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08" w:rsidRDefault="000A3208" w:rsidP="000A3208">
      <w:pPr>
        <w:rPr>
          <w:rFonts w:hint="eastAsia"/>
        </w:rPr>
      </w:pPr>
    </w:p>
    <w:p w:rsidR="00FA1575" w:rsidRPr="000A3208" w:rsidRDefault="00FA1575" w:rsidP="000A3208">
      <w:pPr>
        <w:pStyle w:val="ad"/>
        <w:rPr>
          <w:rFonts w:hint="eastAsia"/>
        </w:rPr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  <w:t>―</w:t>
      </w:r>
      <w:r w:rsidRPr="000A3208">
        <w:rPr>
          <w:rFonts w:hint="eastAsia"/>
        </w:rPr>
        <w:t xml:space="preserve"> 2013年度版</w:t>
      </w:r>
      <w:r w:rsidR="00B509EA" w:rsidRPr="000A3208">
        <w:rPr>
          <w:rFonts w:hint="eastAsia"/>
        </w:rPr>
        <w:t xml:space="preserve"> ―</w:t>
      </w:r>
    </w:p>
    <w:p w:rsidR="004E6125" w:rsidRPr="004E6125" w:rsidRDefault="004E6125" w:rsidP="00F037D3">
      <w:pPr>
        <w:pStyle w:val="af"/>
        <w:rPr>
          <w:rFonts w:hint="eastAsia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>
        <w:rPr>
          <w:rFonts w:hint="eastAsia"/>
        </w:rPr>
        <w:t xml:space="preserve">　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  <w:rPr>
          <w:rFonts w:hint="eastAsia"/>
        </w:rPr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 2013 ―</w:t>
      </w:r>
    </w:p>
    <w:p w:rsidR="008E2D78" w:rsidRPr="008E2D78" w:rsidRDefault="008E2D78" w:rsidP="00F037D3">
      <w:pPr>
        <w:pStyle w:val="af"/>
        <w:rPr>
          <w:rFonts w:hint="eastAsia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Hanako Sangi</w:t>
      </w:r>
      <w:r w:rsidRPr="008E2D78">
        <w:rPr>
          <w:rFonts w:hint="eastAsia"/>
          <w:vertAlign w:val="superscript"/>
        </w:rPr>
        <w:t>2)</w:t>
      </w:r>
    </w:p>
    <w:p w:rsidR="00FA1575" w:rsidRPr="004E1267" w:rsidRDefault="001D1AB7" w:rsidP="004E1267">
      <w:pPr>
        <w:pStyle w:val="af0"/>
        <w:rPr>
          <w:rFonts w:hint="eastAsia"/>
        </w:rPr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  <w:rPr>
          <w:rFonts w:hint="eastAsia"/>
        </w:rPr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  <w:rPr>
          <w:rFonts w:hint="eastAsia"/>
        </w:rPr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FA1575" w:rsidRDefault="00FA1575" w:rsidP="00E22046">
      <w:pPr>
        <w:rPr>
          <w:rFonts w:hint="eastAsia"/>
        </w:rPr>
      </w:pPr>
    </w:p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  <w:rPr>
          <w:rFonts w:hint="eastAsia"/>
        </w:rPr>
      </w:pPr>
      <w:r>
        <w:rPr>
          <w:rFonts w:hint="eastAsia"/>
        </w:rPr>
        <w:lastRenderedPageBreak/>
        <w:t>はじめに</w:t>
      </w:r>
    </w:p>
    <w:p w:rsidR="007C060B" w:rsidRDefault="007C060B" w:rsidP="005048C9">
      <w:pPr>
        <w:pStyle w:val="a0"/>
        <w:rPr>
          <w:rFonts w:hint="eastAsia"/>
        </w:rPr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  <w:rPr>
          <w:rFonts w:hint="eastAsia"/>
        </w:rPr>
      </w:pPr>
      <w:r>
        <w:t>原稿</w:t>
      </w:r>
    </w:p>
    <w:p w:rsidR="00E22046" w:rsidRDefault="00E22046" w:rsidP="00423FBB">
      <w:pPr>
        <w:pStyle w:val="2"/>
        <w:rPr>
          <w:rFonts w:hint="eastAsia"/>
        </w:rPr>
      </w:pPr>
      <w:r>
        <w:t>カメラレディ原稿</w:t>
      </w:r>
    </w:p>
    <w:p w:rsidR="00E22046" w:rsidRDefault="001B0115" w:rsidP="009E1282">
      <w:pPr>
        <w:pStyle w:val="a0"/>
        <w:rPr>
          <w:rFonts w:hint="eastAsia"/>
        </w:rPr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  <w:rPr>
          <w:rFonts w:hint="eastAsia"/>
        </w:rPr>
      </w:pPr>
      <w:r>
        <w:rPr>
          <w:rFonts w:hint="eastAsia"/>
        </w:rPr>
        <w:t>余白</w:t>
      </w:r>
    </w:p>
    <w:p w:rsidR="00E22046" w:rsidRDefault="00586104" w:rsidP="001B4A12">
      <w:pPr>
        <w:pStyle w:val="a0"/>
        <w:rPr>
          <w:rFonts w:hint="eastAsia"/>
        </w:rPr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  <w:rPr>
          <w:rFonts w:hint="eastAsia"/>
        </w:rPr>
      </w:pPr>
      <w:r>
        <w:t>表題について</w:t>
      </w:r>
    </w:p>
    <w:p w:rsidR="001F3849" w:rsidRDefault="001F3849" w:rsidP="001F3849">
      <w:pPr>
        <w:pStyle w:val="2"/>
        <w:rPr>
          <w:rFonts w:hint="eastAsia"/>
        </w:rPr>
      </w:pPr>
      <w:r>
        <w:t>表題</w:t>
      </w:r>
    </w:p>
    <w:p w:rsidR="001F3849" w:rsidRDefault="001F3849" w:rsidP="00C1514E">
      <w:pPr>
        <w:pStyle w:val="a0"/>
        <w:rPr>
          <w:rFonts w:hint="eastAsia"/>
        </w:rPr>
      </w:pPr>
      <w:r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Pr="001F3849">
        <w:rPr>
          <w:rFonts w:hint="eastAsia"/>
        </w:rPr>
        <w:lastRenderedPageBreak/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  <w:rPr>
          <w:rFonts w:hint="eastAsia"/>
        </w:rPr>
      </w:pPr>
      <w:r>
        <w:rPr>
          <w:rFonts w:hint="eastAsia"/>
        </w:rPr>
        <w:t>アブストラクト・キーワード</w:t>
      </w:r>
    </w:p>
    <w:p w:rsidR="007305BB" w:rsidRDefault="007305BB" w:rsidP="007305BB">
      <w:pPr>
        <w:pStyle w:val="a0"/>
        <w:rPr>
          <w:rFonts w:hint="eastAsia"/>
        </w:rPr>
      </w:pPr>
      <w:r>
        <w:rPr>
          <w:rFonts w:hint="eastAsia"/>
        </w:rPr>
        <w:t>和文ではなく英文で記述すること．アブストラクトは</w:t>
      </w:r>
      <w:r>
        <w:rPr>
          <w:rFonts w:hint="eastAsia"/>
        </w:rPr>
        <w:t xml:space="preserve"> 80</w:t>
      </w:r>
      <w:r>
        <w:rPr>
          <w:rFonts w:hint="eastAsia"/>
        </w:rPr>
        <w:t>語程度とし，キーワードは</w:t>
      </w:r>
      <w:r>
        <w:rPr>
          <w:rFonts w:hint="eastAsia"/>
        </w:rPr>
        <w:t xml:space="preserve"> 5 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  <w:rPr>
          <w:rFonts w:hint="eastAsia"/>
        </w:rPr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  <w:rPr>
          <w:rFonts w:hint="eastAsia"/>
        </w:rPr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  <w:rPr>
          <w:rFonts w:hint="eastAsia"/>
        </w:rPr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  <w:rPr>
          <w:rFonts w:hint="eastAsia"/>
        </w:rPr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  <w:rPr>
          <w:rFonts w:hint="eastAsia"/>
        </w:rPr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  <w:rPr>
          <w:rFonts w:hint="eastAsia"/>
        </w:rPr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  <w:rPr>
          <w:rFonts w:hint="eastAsia"/>
        </w:rPr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  <w:rPr>
          <w:rFonts w:hint="eastAsia"/>
        </w:rPr>
      </w:pPr>
      <w:r>
        <w:rPr>
          <w:rFonts w:hint="eastAsia"/>
        </w:rPr>
        <w:t>見出し</w:t>
      </w:r>
    </w:p>
    <w:p w:rsidR="007305BB" w:rsidRDefault="00FE0E02" w:rsidP="007305BB">
      <w:pPr>
        <w:pStyle w:val="a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4706" wp14:editId="39869EE0">
                <wp:simplePos x="0" y="0"/>
                <wp:positionH relativeFrom="column">
                  <wp:posOffset>-3132455</wp:posOffset>
                </wp:positionH>
                <wp:positionV relativeFrom="paragraph">
                  <wp:posOffset>317661</wp:posOffset>
                </wp:positionV>
                <wp:extent cx="1168713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7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6.65pt,25pt" to="-154.6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h5AEAAPkDAAAOAAAAZHJzL2Uyb0RvYy54bWysU81u1DAQviPxDpbvbJIilRJttodW5YJg&#10;xc8DuM54Y+E/2WaTvS5nXgAeggNIPfIwe+hrMHZ2sxVFFUJcJhnPfN/MNx7PzwetyBp8kNY0tJqV&#10;lIDhtpVm1dD3766enFESIjMtU9ZAQzcQ6Pni8aN572o4sZ1VLXiCJCbUvWtoF6OriyLwDjQLM+vA&#10;YFBYr1lE16+K1rMe2bUqTsrytOitb523HELA08sxSBeZXwjg8bUQASJRDcXeYrY+2+tki8Wc1SvP&#10;XCf5vg32D11oJg0WnaguWWTko5f3qLTk3gYr4oxbXVghJIesAdVU5W9q3nbMQdaCwwluGlP4f7T8&#10;1XrpiWzx7p5TYpjGO7r9+uP25stu+3336fNu+223/UkwiJPqXagRcGGWfu8Ft/RJ9iC8Tl8URIY8&#10;3c00XRgi4XhYVadnz6qnlPBDrDgCnQ/xBVhN0k9DlTRJOKvZ+mWIWAxTDynpWJlkg1WyvZJKZSet&#10;DFwoT9YMLzsOVWoZcXey0EvIIgkZW89/caNgZH0DAoeRms3V8xoeOdsPB05lMDNBBFafQOXDoH1u&#10;gkFezb8FTtm5ojVxAmpprP9T1aN8MeYfVI9ak+xr227yReZx4H7lae3fQlrgu36GH1/s4hcAAAD/&#10;/wMAUEsDBBQABgAIAAAAIQB1FkcW3gAAAAsBAAAPAAAAZHJzL2Rvd25yZXYueG1sTI89T8MwEIZ3&#10;JP6DdUhsqV1SqjbEqRCCBbEkdIDNja9x1NhOY6cJ/55DDDDee4/ej3w3245dcAitdxKWCwEMXe11&#10;6xoJ+/eXZAMsROW06rxDCV8YYFdcX+Uq035yJV6q2DAycSFTEkyMfcZ5qA1aFRa+R0e/ox+sinQO&#10;DdeDmsjcdvxOiDW3qnWUYFSPTwbrUzVaCa/nt7Bfrcvn8uO8qabP42gaj1Le3syPD8AizvEPhp/6&#10;VB0K6nTwo9OBdRKS1TZNiZVwL2gUEUkqtqQcfhVe5Pz/huIbAAD//wMAUEsBAi0AFAAGAAgAAAAh&#10;ALaDOJL+AAAA4QEAABMAAAAAAAAAAAAAAAAAAAAAAFtDb250ZW50X1R5cGVzXS54bWxQSwECLQAU&#10;AAYACAAAACEAOP0h/9YAAACUAQAACwAAAAAAAAAAAAAAAAAvAQAAX3JlbHMvLnJlbHNQSwECLQAU&#10;AAYACAAAACEArHw7oeQBAAD5AwAADgAAAAAAAAAAAAAAAAAuAgAAZHJzL2Uyb0RvYy54bWxQSwEC&#10;LQAUAAYACAAAACEAdRZHFt4AAAALAQAADwAAAAAAAAAAAAAAAAA+BAAAZHJzL2Rvd25yZXYueG1s&#10;UEsFBgAAAAAEAAQA8wAAAEkFAAAAAA==&#10;" strokecolor="black [3213]"/>
            </w:pict>
          </mc:Fallback>
        </mc:AlternateContent>
      </w:r>
      <w:r w:rsidR="001F1C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719F1" wp14:editId="107B0E1E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657225"/>
                <wp:effectExtent l="0" t="0" r="1270" b="9525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CA0" w:rsidRPr="00260090" w:rsidRDefault="001F1CA0" w:rsidP="00260090">
                            <w:pPr>
                              <w:pStyle w:val="af5"/>
                              <w:rPr>
                                <w:rFonts w:hint="eastAsia"/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260090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295F24" w:rsidRDefault="001F1CA0" w:rsidP="00260090">
                            <w:pPr>
                              <w:pStyle w:val="af5"/>
                              <w:rPr>
                                <w:rFonts w:hint="eastAsia"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260090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260090">
                            <w:pPr>
                              <w:pStyle w:val="af5"/>
                              <w:rPr>
                                <w:rFonts w:hint="eastAsia"/>
                              </w:rPr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260090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 xml:space="preserve">Tokyo Metropolitan </w:t>
                            </w:r>
                            <w:proofErr w:type="spellStart"/>
                            <w:r w:rsidRPr="00295F24">
                              <w:t>Universit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kuqQIAAJ0FAAAOAAAAZHJzL2Uyb0RvYy54bWysVM1uEzEQviPxDpbvdJP0P+qmCq2KkKq2&#10;okU9O167sfB6jO1kNxwbCfEQvALizPPsizD2bn4ovRRx2R17vpnxfPNzclqXmsyF8wpMTvs7PUqE&#10;4VAo85DTj3cXb44o8YGZgmkwIqcL4enp6PWrk8oOxQCmoAvhCDoxfljZnE5DsMMs83wqSuZ3wAqD&#10;SgmuZAGP7iErHKvQe6mzQa93kFXgCuuAC+/x9rxV0lHyL6Xg4VpKLwLROcW3hfR16TuJ32x0woYP&#10;jtmp4t0z2D+8omTKYNC1q3MWGJk59ZerUnEHHmTY4VBmIKXiIuWA2fR7T7K5nTIrUi5Ijrdrmvz/&#10;c8uv5jeOqAJrd0iJYSXWqFl+bR5/NI+/muU30iy/N8tl8/gTzwQxSFhl/RDtbi1ahvot1Gi8uvd4&#10;GXmopSvjHzMkqEfqF2u6RR0Ix8vBcX939whVHHUH+4eDwX50k22srfPhnYCSRCGnDsuZWGbzSx9a&#10;6AoSg3nQqrhQWqdDbCFxph2ZMyy+DumN6PwPlDakwuC7+73k2EA0bz1rE92I1ERduJh5m2GSwkKL&#10;iNHmg5BIYkr0mdiMc2HW8RM6oiSGeolhh9+86iXGbR5okSKDCWvjUhlwKfs0dRvKik8rymSLx9ps&#10;5R3FUE/qriMmUCywIRy0M+Ytv1BYtUvmww1zOFRYaFwU4Ro/UgOyDp1EyRTcl+fuIx57HbWUVDik&#10;OfWfZ8wJSvR7g1Nw3N/bi1OdDnvYQXhw25rJtsbMyjPAVujjSrI8iREf9EqUDsp73CfjGBVVzHCM&#10;ndOwEs9CuzpwH3ExHicQzrFl4dLcWh5dR3pjT97V98zZrnEDtvwVrMaZDZ/0b4uNlgbGswBSpeaO&#10;BLesdsTjDkjj0e2ruGS2zwm12aqj3wAAAP//AwBQSwMEFAAGAAgAAAAhAFXduTjdAAAABQEAAA8A&#10;AABkcnMvZG93bnJldi54bWxMj09Lw0AQxe+C32EZwYu0G43RkmZTRPwDvdnUlt622TEJZmdDdpvE&#10;b+/oRS8Dj/d483vZarKtGLD3jSMF1/MIBFLpTEOVgm3xPFuA8EGT0a0jVPCFHlb5+VmmU+NGesNh&#10;EyrBJeRTraAOoUul9GWNVvu565DY+3C91YFlX0nT65HLbStvouhOWt0Qf6h1h481lp+bk1VwuKr2&#10;az+9vI9xEndPr0NxvzOFUpcX08MSRMAp/IXhB5/RIWemozuR8aJVwEPC72XvNlnwjCOHojgBmWfy&#10;P33+DQAA//8DAFBLAQItABQABgAIAAAAIQC2gziS/gAAAOEBAAATAAAAAAAAAAAAAAAAAAAAAABb&#10;Q29udGVudF9UeXBlc10ueG1sUEsBAi0AFAAGAAgAAAAhADj9If/WAAAAlAEAAAsAAAAAAAAAAAAA&#10;AAAALwEAAF9yZWxzLy5yZWxzUEsBAi0AFAAGAAgAAAAhABCaaS6pAgAAnQUAAA4AAAAAAAAAAAAA&#10;AAAALgIAAGRycy9lMm9Eb2MueG1sUEsBAi0AFAAGAAgAAAAhAFXduTjdAAAABQEAAA8AAAAAAAAA&#10;AAAAAAAAAwUAAGRycy9kb3ducmV2LnhtbFBLBQYAAAAABAAEAPMAAAANBgAAAAA=&#10;" fillcolor="white [3201]" stroked="f" strokeweight=".5pt">
                <v:textbox>
                  <w:txbxContent>
                    <w:p w:rsidR="001F1CA0" w:rsidRPr="00260090" w:rsidRDefault="001F1CA0" w:rsidP="00260090">
                      <w:pPr>
                        <w:pStyle w:val="af5"/>
                        <w:rPr>
                          <w:rFonts w:hint="eastAsia"/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260090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295F24" w:rsidRDefault="001F1CA0" w:rsidP="00260090">
                      <w:pPr>
                        <w:pStyle w:val="af5"/>
                        <w:rPr>
                          <w:rFonts w:hint="eastAsia"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260090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260090">
                      <w:pPr>
                        <w:pStyle w:val="af5"/>
                        <w:rPr>
                          <w:rFonts w:hint="eastAsia"/>
                        </w:rPr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260090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 xml:space="preserve">Tokyo Metropolitan </w:t>
                      </w:r>
                      <w:proofErr w:type="spellStart"/>
                      <w:r w:rsidRPr="00295F24">
                        <w:t>Universit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305BB"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27122" w:rsidP="00E27122">
      <w:pPr>
        <w:pStyle w:val="1"/>
        <w:rPr>
          <w:rFonts w:hint="eastAsia"/>
        </w:rPr>
      </w:pPr>
      <w:r>
        <w:rPr>
          <w:rFonts w:hint="eastAsia"/>
        </w:rPr>
        <w:t>参考文献について</w:t>
      </w:r>
    </w:p>
    <w:p w:rsidR="00201505" w:rsidRDefault="00E27122" w:rsidP="00201505">
      <w:pPr>
        <w:pStyle w:val="a0"/>
        <w:rPr>
          <w:rFonts w:hint="eastAsia"/>
        </w:rPr>
      </w:pPr>
      <w:r>
        <w:rPr>
          <w:rFonts w:hint="eastAsia"/>
        </w:rPr>
        <w:t>参考文献は，通し番号とし，本文中では，当該事項または</w:t>
      </w:r>
      <w:r>
        <w:rPr>
          <w:rFonts w:hint="eastAsia"/>
        </w:rPr>
        <w:lastRenderedPageBreak/>
        <w:t>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  <w:rPr>
          <w:rFonts w:hint="eastAsia"/>
        </w:rPr>
      </w:pPr>
      <w:r>
        <w:rPr>
          <w:rFonts w:hint="eastAsia"/>
        </w:rPr>
        <w:t>参考文献は，原則として，雑誌の場合は，著者，標題，雑誌名，巻，号，頁，年の順に記す．また，書籍の場合は，著者，書名，発行所，発行年の順に記す．参考文献例を本文の</w:t>
      </w:r>
      <w:bookmarkStart w:id="0" w:name="_GoBack"/>
      <w:bookmarkEnd w:id="0"/>
      <w:r>
        <w:rPr>
          <w:rFonts w:hint="eastAsia"/>
        </w:rPr>
        <w:t>最後に挙げるので参考されたい．</w:t>
      </w:r>
    </w:p>
    <w:p w:rsidR="00E60AA5" w:rsidRDefault="00E60AA5" w:rsidP="001F3849">
      <w:pPr>
        <w:pStyle w:val="a0"/>
      </w:pPr>
      <w:r>
        <w:br w:type="page"/>
      </w:r>
    </w:p>
    <w:p w:rsidR="00E60AA5" w:rsidRPr="001F3849" w:rsidRDefault="00E60AA5" w:rsidP="001F3849">
      <w:pPr>
        <w:pStyle w:val="a0"/>
      </w:pPr>
    </w:p>
    <w:p w:rsidR="00CF67C4" w:rsidRDefault="00CF67C4" w:rsidP="0083748B">
      <w:pPr>
        <w:pStyle w:val="2"/>
      </w:pPr>
      <w:r>
        <w:rPr>
          <w:rFonts w:hint="eastAsia"/>
        </w:rPr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/>
    <w:p w:rsidR="00430B13" w:rsidRDefault="00430B13" w:rsidP="00953313">
      <w:pPr>
        <w:pStyle w:val="2"/>
      </w:pPr>
      <w:r>
        <w:rPr>
          <w:rFonts w:hint="eastAsia"/>
        </w:rPr>
        <w:t>行数</w:t>
      </w:r>
    </w:p>
    <w:p w:rsidR="003A6983" w:rsidRDefault="003A6983" w:rsidP="008C66EA"/>
    <w:p w:rsidR="003A6983" w:rsidRDefault="003A6983" w:rsidP="003A6983">
      <w:r>
        <w:rPr>
          <w:rFonts w:hint="eastAsia"/>
        </w:rPr>
        <w:t>版面（</w:t>
      </w:r>
      <w:r>
        <w:rPr>
          <w:rFonts w:hint="eastAsia"/>
        </w:rPr>
        <w:t>A4</w:t>
      </w:r>
      <w:r>
        <w:rPr>
          <w:rFonts w:hint="eastAsia"/>
        </w:rPr>
        <w:t>）</w:t>
      </w:r>
      <w:r>
        <w:rPr>
          <w:rFonts w:hint="eastAsia"/>
        </w:rPr>
        <w:t>210mm</w:t>
      </w:r>
      <w:r>
        <w:rPr>
          <w:rFonts w:hint="eastAsia"/>
        </w:rPr>
        <w:t>×</w:t>
      </w:r>
      <w:r>
        <w:rPr>
          <w:rFonts w:hint="eastAsia"/>
        </w:rPr>
        <w:t>297mm</w:t>
      </w:r>
    </w:p>
    <w:p w:rsidR="003A6983" w:rsidRDefault="003A6983" w:rsidP="003A6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1719"/>
        <w:gridCol w:w="975"/>
        <w:gridCol w:w="1419"/>
      </w:tblGrid>
      <w:tr w:rsidR="003A6983" w:rsidTr="005541A8">
        <w:tc>
          <w:tcPr>
            <w:tcW w:w="675" w:type="dxa"/>
          </w:tcPr>
          <w:p w:rsidR="003A6983" w:rsidRDefault="003A6983" w:rsidP="003A6983"/>
        </w:tc>
        <w:tc>
          <w:tcPr>
            <w:tcW w:w="1719" w:type="dxa"/>
          </w:tcPr>
          <w:p w:rsidR="003A6983" w:rsidRDefault="003A6983" w:rsidP="003A6983">
            <w:r w:rsidRPr="003A6983">
              <w:rPr>
                <w:rFonts w:hint="eastAsia"/>
              </w:rPr>
              <w:t>版面</w:t>
            </w:r>
            <w:r w:rsidRPr="003A6983">
              <w:rPr>
                <w:rFonts w:hint="eastAsia"/>
              </w:rPr>
              <w:t>(A)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rPr>
                <w:rFonts w:hint="eastAsia"/>
              </w:rPr>
              <w:t>用紙</w:t>
            </w:r>
            <w:r w:rsidRPr="003A6983">
              <w:rPr>
                <w:rFonts w:hint="eastAsia"/>
              </w:rPr>
              <w:t>(B)</w:t>
            </w:r>
          </w:p>
        </w:tc>
        <w:tc>
          <w:tcPr>
            <w:tcW w:w="1419" w:type="dxa"/>
          </w:tcPr>
          <w:p w:rsidR="003A6983" w:rsidRDefault="003A6983" w:rsidP="005B6606">
            <w:r w:rsidRPr="003A6983">
              <w:rPr>
                <w:rFonts w:hint="eastAsia"/>
              </w:rPr>
              <w:t>余白計</w:t>
            </w:r>
            <w:r w:rsidR="005B6606">
              <w:rPr>
                <w:rFonts w:hint="eastAsia"/>
              </w:rPr>
              <w:t>(B</w:t>
            </w:r>
            <w:r w:rsidRPr="003A6983">
              <w:rPr>
                <w:rFonts w:hint="eastAsia"/>
              </w:rPr>
              <w:t>-</w:t>
            </w:r>
            <w:r w:rsidR="005B6606">
              <w:rPr>
                <w:rFonts w:hint="eastAsia"/>
              </w:rPr>
              <w:t>A</w:t>
            </w:r>
            <w:r w:rsidRPr="003A6983">
              <w:rPr>
                <w:rFonts w:hint="eastAsia"/>
              </w:rPr>
              <w:t>)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高さ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244.5mm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297mm</w:t>
            </w:r>
          </w:p>
        </w:tc>
        <w:tc>
          <w:tcPr>
            <w:tcW w:w="1419" w:type="dxa"/>
          </w:tcPr>
          <w:p w:rsidR="003A6983" w:rsidRDefault="003A6983" w:rsidP="003A6983">
            <w:r w:rsidRPr="003A6983">
              <w:t>52.5mm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幅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1</w:t>
            </w:r>
            <w:r>
              <w:t>68</w:t>
            </w:r>
            <w:r w:rsidRPr="003A6983">
              <w:t>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210mm</w:t>
            </w:r>
          </w:p>
        </w:tc>
        <w:tc>
          <w:tcPr>
            <w:tcW w:w="1419" w:type="dxa"/>
          </w:tcPr>
          <w:p w:rsidR="003A6983" w:rsidRDefault="003A6983" w:rsidP="003A6983">
            <w:r>
              <w:t>42</w:t>
            </w:r>
            <w:r w:rsidRPr="003A6983">
              <w:t>mm</w:t>
            </w:r>
          </w:p>
        </w:tc>
      </w:tr>
    </w:tbl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余白</w:t>
      </w:r>
    </w:p>
    <w:p w:rsidR="003A6983" w:rsidRDefault="003A6983" w:rsidP="003A6983">
      <w:r>
        <w:t>% ------------------------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天（上余白）</w:t>
      </w:r>
      <w:r>
        <w:rPr>
          <w:rFonts w:hint="eastAsia"/>
        </w:rPr>
        <w:t xml:space="preserve">    | 30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地（下余白）</w:t>
      </w:r>
      <w:r>
        <w:rPr>
          <w:rFonts w:hint="eastAsia"/>
        </w:rPr>
        <w:t xml:space="preserve">    | 22.5mm </w:t>
      </w:r>
      <w:r>
        <w:rPr>
          <w:rFonts w:hint="eastAsia"/>
        </w:rPr>
        <w:t>※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ノド（内側余白）</w:t>
      </w:r>
      <w:r>
        <w:rPr>
          <w:rFonts w:hint="eastAsia"/>
        </w:rPr>
        <w:t>| 25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小口（外側余白）</w:t>
      </w:r>
      <w:r>
        <w:rPr>
          <w:rFonts w:hint="eastAsia"/>
        </w:rPr>
        <w:t>| 17  mm</w:t>
      </w:r>
    </w:p>
    <w:p w:rsidR="003A6983" w:rsidRDefault="003A6983" w:rsidP="003A6983">
      <w:r>
        <w:t>% ------------------------</w:t>
      </w:r>
    </w:p>
    <w:p w:rsidR="00D721BE" w:rsidRDefault="00D721BE" w:rsidP="00D721BE"/>
    <w:p w:rsidR="00D721BE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のための補正</w:t>
      </w:r>
    </w:p>
    <w:p w:rsidR="00D721BE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のときの高さ</w:t>
      </w:r>
      <w:r w:rsidRPr="00D721BE">
        <w:t>5.190mm × 46 + 3mm = 241.74mm</w:t>
      </w:r>
    </w:p>
    <w:p w:rsidR="003A6983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と合わせるために、地を</w:t>
      </w:r>
      <w:r>
        <w:rPr>
          <w:rFonts w:hint="eastAsia"/>
        </w:rPr>
        <w:t>2.76mm</w:t>
      </w:r>
      <w:r>
        <w:rPr>
          <w:rFonts w:hint="eastAsia"/>
        </w:rPr>
        <w:t>ほど増やす。</w:t>
      </w:r>
    </w:p>
    <w:p w:rsidR="00D721BE" w:rsidRDefault="00D721BE" w:rsidP="00D721BE"/>
    <w:p w:rsidR="00D721BE" w:rsidRDefault="00E47B4F" w:rsidP="00D721BE">
      <w:r>
        <w:t>２５．２６っｍ</w:t>
      </w:r>
    </w:p>
    <w:p w:rsidR="008C66EA" w:rsidRPr="008C66EA" w:rsidRDefault="008C66EA" w:rsidP="00497805"/>
    <w:p w:rsidR="00000B8F" w:rsidRDefault="00CF67C4" w:rsidP="00953313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249E3" w:rsidP="003249E3">
            <w:r>
              <w:rPr>
                <w:rFonts w:hint="eastAsia"/>
              </w:rPr>
              <w:t xml:space="preserve">1 </w:t>
            </w:r>
            <w:r w:rsidR="00383306">
              <w:rPr>
                <w:rFonts w:hint="eastAsia"/>
              </w:rPr>
              <w:t>見出し</w:t>
            </w:r>
            <w:r w:rsidR="00383306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C2823" w:rsidP="00497805">
            <w:r>
              <w:rPr>
                <w:rFonts w:hint="eastAsia"/>
              </w:rPr>
              <w:t>8.5</w:t>
            </w:r>
            <w:r w:rsidR="00B374F5">
              <w:rPr>
                <w:rFonts w:hint="eastAsia"/>
              </w:rPr>
              <w:t>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/>
    <w:p w:rsidR="00E459AA" w:rsidRDefault="00E459AA">
      <w:pPr>
        <w:widowControl/>
        <w:topLinePunct w:val="0"/>
        <w:jc w:val="left"/>
      </w:pPr>
      <w:r>
        <w:br w:type="page"/>
      </w:r>
    </w:p>
    <w:p w:rsidR="00527F95" w:rsidRDefault="00C16BF2" w:rsidP="006A3322">
      <w:pPr>
        <w:pStyle w:val="1"/>
      </w:pPr>
      <w:r>
        <w:rPr>
          <w:rFonts w:hint="eastAsia"/>
        </w:rPr>
        <w:lastRenderedPageBreak/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25AD1DA3" wp14:editId="7D56AE8F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drawing>
          <wp:inline distT="0" distB="0" distL="0" distR="0" wp14:anchorId="01739492" wp14:editId="4A1758D0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lastRenderedPageBreak/>
        <w:drawing>
          <wp:inline distT="0" distB="0" distL="0" distR="0" wp14:anchorId="7CB7111B" wp14:editId="1618338B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ED0436" w:rsidRDefault="00ED0436" w:rsidP="003165FA"/>
    <w:p w:rsidR="00ED0436" w:rsidRDefault="00ED0436" w:rsidP="00ED0436">
      <w:r>
        <w:rPr>
          <w:noProof/>
        </w:rPr>
        <w:drawing>
          <wp:inline distT="0" distB="0" distL="0" distR="0" wp14:anchorId="397E2334" wp14:editId="37195536">
            <wp:extent cx="2855595" cy="1977970"/>
            <wp:effectExtent l="0" t="0" r="1905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6" w:rsidRDefault="00ED0436" w:rsidP="00ED0436">
      <w:r>
        <w:rPr>
          <w:rFonts w:hint="eastAsia"/>
        </w:rPr>
        <w:t>禁則を高レベル，間隔を詰めないように設定した．</w:t>
      </w:r>
    </w:p>
    <w:p w:rsidR="00ED0436" w:rsidRPr="00ED0436" w:rsidRDefault="00ED0436" w:rsidP="003165FA"/>
    <w:p w:rsidR="00E93F22" w:rsidRDefault="00E93F22" w:rsidP="003165FA"/>
    <w:p w:rsidR="00734577" w:rsidRDefault="00734577">
      <w:pPr>
        <w:widowControl/>
        <w:topLinePunct w:val="0"/>
        <w:jc w:val="left"/>
      </w:pPr>
      <w:r>
        <w:br w:type="page"/>
      </w:r>
    </w:p>
    <w:p w:rsidR="00647C79" w:rsidRDefault="00647C79" w:rsidP="006A3322">
      <w:pPr>
        <w:pStyle w:val="1"/>
      </w:pPr>
      <w:r>
        <w:rPr>
          <w:rFonts w:hint="eastAsia"/>
        </w:rPr>
        <w:lastRenderedPageBreak/>
        <w:t>版面と余白の設定</w:t>
      </w:r>
    </w:p>
    <w:p w:rsidR="000B702C" w:rsidRDefault="000B702C" w:rsidP="000B702C">
      <w:r>
        <w:rPr>
          <w:rFonts w:hint="eastAsia"/>
        </w:rPr>
        <w:t>グリッド線を表示</w:t>
      </w:r>
    </w:p>
    <w:p w:rsidR="000B702C" w:rsidRDefault="000B702C" w:rsidP="000B702C">
      <w:r>
        <w:rPr>
          <w:noProof/>
        </w:rPr>
        <w:drawing>
          <wp:inline distT="0" distB="0" distL="0" distR="0" wp14:anchorId="61E6D1DB" wp14:editId="6F0DA535">
            <wp:extent cx="2914650" cy="3855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 w:rsidP="00DE28A4">
      <w:r>
        <w:rPr>
          <w:rFonts w:hint="eastAsia"/>
        </w:rPr>
        <w:t>ページレイアウト→余白を設定した．</w:t>
      </w:r>
    </w:p>
    <w:p w:rsidR="00E93F22" w:rsidRPr="00DE28A4" w:rsidRDefault="00E93F22" w:rsidP="003165FA"/>
    <w:p w:rsidR="002135DC" w:rsidRPr="002135DC" w:rsidRDefault="00C03969" w:rsidP="003165FA">
      <w:r>
        <w:rPr>
          <w:noProof/>
        </w:rPr>
        <w:drawing>
          <wp:inline distT="0" distB="0" distL="0" distR="0" wp14:anchorId="7987DC9C" wp14:editId="6C273E56">
            <wp:extent cx="2914650" cy="33050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/>
    <w:p w:rsidR="002550EA" w:rsidRDefault="00DE28A4">
      <w:r>
        <w:rPr>
          <w:rFonts w:hint="eastAsia"/>
        </w:rPr>
        <w:t>段数と行数の設定</w:t>
      </w:r>
    </w:p>
    <w:p w:rsidR="00C03969" w:rsidRDefault="00C03969" w:rsidP="003165FA">
      <w:r>
        <w:rPr>
          <w:noProof/>
        </w:rPr>
        <w:drawing>
          <wp:inline distT="0" distB="0" distL="0" distR="0" wp14:anchorId="388F5836" wp14:editId="6E37E9E7">
            <wp:extent cx="2914650" cy="33050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9" w:rsidRDefault="006C7EB9" w:rsidP="003339C8"/>
    <w:p w:rsidR="00DE28A4" w:rsidRDefault="00DE28A4" w:rsidP="00DE28A4">
      <w:r>
        <w:rPr>
          <w:rFonts w:hint="eastAsia"/>
        </w:rPr>
        <w:lastRenderedPageBreak/>
        <w:t>段組の設定で，段の幅を</w:t>
      </w:r>
      <w:r>
        <w:rPr>
          <w:rFonts w:hint="eastAsia"/>
        </w:rPr>
        <w:t>27</w:t>
      </w:r>
      <w:r>
        <w:rPr>
          <w:rFonts w:hint="eastAsia"/>
        </w:rPr>
        <w:t>字にする．間隔は約</w:t>
      </w:r>
      <w:r>
        <w:rPr>
          <w:rFonts w:hint="eastAsia"/>
        </w:rPr>
        <w:t>2</w:t>
      </w:r>
      <w:r>
        <w:rPr>
          <w:rFonts w:hint="eastAsia"/>
        </w:rPr>
        <w:t>字になる．</w:t>
      </w:r>
    </w:p>
    <w:p w:rsidR="00A85C72" w:rsidRDefault="006C7EB9" w:rsidP="003339C8">
      <w:r>
        <w:rPr>
          <w:noProof/>
        </w:rPr>
        <w:drawing>
          <wp:inline distT="0" distB="0" distL="0" distR="0" wp14:anchorId="72153E66" wp14:editId="3407B615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4">
        <w:t xml:space="preserve"> </w:t>
      </w:r>
    </w:p>
    <w:p w:rsidR="00E93F22" w:rsidRDefault="00E93F22" w:rsidP="00661B7B"/>
    <w:p w:rsidR="00734577" w:rsidRDefault="00734577">
      <w:pPr>
        <w:widowControl/>
        <w:topLinePunct w:val="0"/>
        <w:jc w:val="left"/>
      </w:pPr>
      <w:r>
        <w:br w:type="page"/>
      </w:r>
    </w:p>
    <w:p w:rsidR="007F3B1E" w:rsidRDefault="007F3B1E" w:rsidP="006A3322">
      <w:pPr>
        <w:pStyle w:val="1"/>
      </w:pPr>
      <w:r>
        <w:rPr>
          <w:rFonts w:hint="eastAsia"/>
        </w:rPr>
        <w:lastRenderedPageBreak/>
        <w:t>見出し１の設定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Default="00661B7B" w:rsidP="003339C8">
      <w:r>
        <w:rPr>
          <w:noProof/>
        </w:rPr>
        <w:drawing>
          <wp:inline distT="0" distB="0" distL="0" distR="0" wp14:anchorId="26E1142E" wp14:editId="23CFE64E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Default="005541A8" w:rsidP="003339C8"/>
    <w:p w:rsidR="00AD64E3" w:rsidRDefault="00AD64E3" w:rsidP="003339C8">
      <w:r>
        <w:rPr>
          <w:rFonts w:hint="eastAsia"/>
        </w:rPr>
        <w:t>見出しの書式は</w:t>
      </w:r>
      <w:r>
        <w:rPr>
          <w:rFonts w:hint="eastAsia"/>
        </w:rPr>
        <w:t>10pt</w:t>
      </w:r>
      <w:r>
        <w:rPr>
          <w:rFonts w:hint="eastAsia"/>
        </w:rPr>
        <w:t>にする。</w:t>
      </w:r>
    </w:p>
    <w:p w:rsidR="00AD64E3" w:rsidRDefault="00AD64E3" w:rsidP="003339C8">
      <w:r>
        <w:rPr>
          <w:noProof/>
        </w:rPr>
        <w:drawing>
          <wp:inline distT="0" distB="0" distL="0" distR="0" wp14:anchorId="79C2FDA6" wp14:editId="4889B5CD">
            <wp:extent cx="2914650" cy="2559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6" w:rsidRDefault="00E22046" w:rsidP="003339C8">
      <w:pPr>
        <w:rPr>
          <w:rFonts w:hint="eastAsia"/>
        </w:rPr>
      </w:pPr>
    </w:p>
    <w:p w:rsidR="00E22046" w:rsidRDefault="00E22046" w:rsidP="003339C8">
      <w:pPr>
        <w:rPr>
          <w:rFonts w:hint="eastAsia"/>
        </w:rPr>
      </w:pPr>
      <w:r>
        <w:rPr>
          <w:rFonts w:hint="eastAsia"/>
        </w:rPr>
        <w:t>次の段落スタイルを本文にする。</w:t>
      </w:r>
    </w:p>
    <w:p w:rsidR="00E22046" w:rsidRDefault="00E22046" w:rsidP="003339C8">
      <w:pPr>
        <w:rPr>
          <w:rFonts w:hint="eastAsia"/>
        </w:rPr>
      </w:pPr>
    </w:p>
    <w:p w:rsidR="005541A8" w:rsidRPr="00A85C72" w:rsidRDefault="00E22046" w:rsidP="003339C8">
      <w:r>
        <w:rPr>
          <w:noProof/>
        </w:rPr>
        <w:lastRenderedPageBreak/>
        <w:drawing>
          <wp:inline distT="0" distB="0" distL="0" distR="0" wp14:anchorId="661053E9" wp14:editId="1B6FF4B4">
            <wp:extent cx="2914650" cy="255920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2" w:rsidRDefault="00982240">
      <w:pPr>
        <w:widowControl/>
        <w:topLinePunct w:val="0"/>
        <w:jc w:val="left"/>
      </w:pPr>
      <w:r>
        <w:br w:type="page"/>
      </w:r>
    </w:p>
    <w:p w:rsidR="001839F2" w:rsidRDefault="001839F2" w:rsidP="006A3322">
      <w:pPr>
        <w:pStyle w:val="1"/>
      </w:pPr>
      <w:r>
        <w:rPr>
          <w:rFonts w:hint="eastAsia"/>
        </w:rPr>
        <w:lastRenderedPageBreak/>
        <w:t>見出し２の設定</w:t>
      </w:r>
    </w:p>
    <w:p w:rsidR="001839F2" w:rsidRDefault="0023328C" w:rsidP="001839F2">
      <w:r>
        <w:rPr>
          <w:rFonts w:hint="eastAsia"/>
        </w:rPr>
        <w:t>見出し</w:t>
      </w:r>
      <w:r>
        <w:rPr>
          <w:rFonts w:hint="eastAsia"/>
        </w:rPr>
        <w:t>2</w:t>
      </w:r>
      <w:r>
        <w:rPr>
          <w:rFonts w:hint="eastAsia"/>
        </w:rPr>
        <w:t>に</w:t>
      </w:r>
      <w:r>
        <w:rPr>
          <w:rFonts w:hint="eastAsia"/>
        </w:rPr>
        <w:t>8.5pt</w:t>
      </w:r>
      <w:r>
        <w:rPr>
          <w:rFonts w:hint="eastAsia"/>
        </w:rPr>
        <w:t>を設定</w:t>
      </w:r>
    </w:p>
    <w:p w:rsidR="0023328C" w:rsidRDefault="00BE7523" w:rsidP="001839F2">
      <w:r>
        <w:rPr>
          <w:noProof/>
        </w:rPr>
        <w:drawing>
          <wp:inline distT="0" distB="0" distL="0" distR="0" wp14:anchorId="310B55D0" wp14:editId="1AE7DDCA">
            <wp:extent cx="2914650" cy="255920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C" w:rsidRDefault="0023328C" w:rsidP="001839F2"/>
    <w:p w:rsidR="0023328C" w:rsidRDefault="0023328C" w:rsidP="001839F2"/>
    <w:p w:rsidR="0023328C" w:rsidRDefault="0023328C" w:rsidP="00953313">
      <w:pPr>
        <w:pStyle w:val="2"/>
      </w:pPr>
      <w:r>
        <w:rPr>
          <w:rFonts w:hint="eastAsia"/>
        </w:rPr>
        <w:t>見出し２</w:t>
      </w:r>
    </w:p>
    <w:p w:rsidR="0023328C" w:rsidRPr="001839F2" w:rsidRDefault="0023328C" w:rsidP="001839F2"/>
    <w:p w:rsidR="001839F2" w:rsidRDefault="001839F2">
      <w:pPr>
        <w:widowControl/>
        <w:topLinePunct w:val="0"/>
        <w:jc w:val="left"/>
      </w:pPr>
      <w:r>
        <w:br w:type="page"/>
      </w:r>
    </w:p>
    <w:p w:rsidR="0083748B" w:rsidRDefault="0083748B" w:rsidP="006A3322">
      <w:pPr>
        <w:pStyle w:val="1"/>
      </w:pPr>
      <w:r>
        <w:rPr>
          <w:rFonts w:hint="eastAsia"/>
        </w:rPr>
        <w:lastRenderedPageBreak/>
        <w:t>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C343DF6" wp14:editId="0B39ED52">
            <wp:extent cx="2914650" cy="3855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  <w:r>
        <w:rPr>
          <w:rFonts w:hint="eastAsia"/>
        </w:rPr>
        <w:t>新しいアウトラインの定義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8522C4B" wp14:editId="137A1A5B">
            <wp:extent cx="2600325" cy="55435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  <w:rPr>
          <w:rFonts w:hint="eastAsia"/>
        </w:rPr>
      </w:pPr>
    </w:p>
    <w:p w:rsidR="006A3322" w:rsidRDefault="006A3322">
      <w:pPr>
        <w:widowControl/>
        <w:topLinePunct w:val="0"/>
        <w:jc w:val="left"/>
        <w:rPr>
          <w:rFonts w:hint="eastAsia"/>
        </w:rPr>
      </w:pPr>
      <w:r>
        <w:rPr>
          <w:rFonts w:hint="eastAsia"/>
        </w:rPr>
        <w:t>レベルと対応づける見出しの設定。</w:t>
      </w:r>
    </w:p>
    <w:p w:rsidR="006A3322" w:rsidRDefault="006A3322">
      <w:pPr>
        <w:widowControl/>
        <w:topLinePunct w:val="0"/>
        <w:jc w:val="left"/>
        <w:rPr>
          <w:rFonts w:hint="eastAsia"/>
        </w:rPr>
      </w:pPr>
    </w:p>
    <w:p w:rsidR="0083748B" w:rsidRDefault="0083748B">
      <w:pPr>
        <w:widowControl/>
        <w:topLinePunct w:val="0"/>
        <w:jc w:val="left"/>
      </w:pPr>
      <w:r>
        <w:rPr>
          <w:noProof/>
        </w:rPr>
        <w:lastRenderedPageBreak/>
        <w:drawing>
          <wp:inline distT="0" distB="0" distL="0" distR="0" wp14:anchorId="4E51D81E" wp14:editId="34DCE68B">
            <wp:extent cx="2914650" cy="19043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  <w:rPr>
          <w:rFonts w:hint="eastAsia"/>
        </w:rPr>
      </w:pPr>
    </w:p>
    <w:p w:rsidR="006A3322" w:rsidRDefault="006A3322">
      <w:pPr>
        <w:widowControl/>
        <w:topLinePunct w:val="0"/>
        <w:jc w:val="left"/>
        <w:rPr>
          <w:rFonts w:hint="eastAsia"/>
        </w:rPr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番号書式、インデント位置、タブの位置を設定</w:t>
      </w:r>
    </w:p>
    <w:p w:rsidR="00982240" w:rsidRDefault="00C81F2C" w:rsidP="003339C8">
      <w:pPr>
        <w:rPr>
          <w:rFonts w:hint="eastAsia"/>
        </w:rPr>
      </w:pPr>
      <w:r>
        <w:rPr>
          <w:noProof/>
        </w:rPr>
        <w:drawing>
          <wp:inline distT="0" distB="0" distL="0" distR="0" wp14:anchorId="19852EB3" wp14:editId="255D5874">
            <wp:extent cx="2914650" cy="1904515"/>
            <wp:effectExtent l="0" t="0" r="0" b="63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2" w:rsidRDefault="006A3322" w:rsidP="003339C8"/>
    <w:p w:rsidR="00D441FB" w:rsidRDefault="00D441FB">
      <w:pPr>
        <w:widowControl/>
        <w:topLinePunct w:val="0"/>
        <w:jc w:val="left"/>
      </w:pPr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</w:t>
      </w:r>
      <w:r w:rsidRPr="003339C8">
        <w:rPr>
          <w:rFonts w:hint="eastAsia"/>
        </w:rPr>
        <w:lastRenderedPageBreak/>
        <w:t>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</w:t>
      </w:r>
      <w:r>
        <w:rPr>
          <w:rFonts w:hint="eastAsia"/>
        </w:rPr>
        <w:lastRenderedPageBreak/>
        <w:t>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proofErr w:type="spellStart"/>
      <w:r>
        <w:t>A</w:t>
      </w:r>
      <w:r>
        <w:rPr>
          <w:rFonts w:hint="eastAsia"/>
        </w:rPr>
        <w:t>aa</w:t>
      </w:r>
      <w:proofErr w:type="spellEnd"/>
    </w:p>
    <w:p w:rsidR="000615EB" w:rsidRPr="000615EB" w:rsidRDefault="000615EB" w:rsidP="000615EB"/>
    <w:p w:rsidR="000615EB" w:rsidRPr="00814654" w:rsidRDefault="000615EB" w:rsidP="000615E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FA1575">
      <w:type w:val="continuous"/>
      <w:pgSz w:w="11906" w:h="16838" w:code="9"/>
      <w:pgMar w:top="1701" w:right="964" w:bottom="1276" w:left="964" w:header="851" w:footer="992" w:gutter="454"/>
      <w:cols w:num="2" w:space="344"/>
      <w:docGrid w:type="lines" w:linePitch="294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4C" w:rsidRDefault="002D7E4C" w:rsidP="002135DC">
      <w:r>
        <w:separator/>
      </w:r>
    </w:p>
  </w:endnote>
  <w:endnote w:type="continuationSeparator" w:id="0">
    <w:p w:rsidR="002D7E4C" w:rsidRDefault="002D7E4C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4C" w:rsidRDefault="002D7E4C" w:rsidP="002135DC">
      <w:r>
        <w:separator/>
      </w:r>
    </w:p>
  </w:footnote>
  <w:footnote w:type="continuationSeparator" w:id="0">
    <w:p w:rsidR="002D7E4C" w:rsidRDefault="002D7E4C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CF1E5A6C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proofState w:spelling="clean" w:grammar="dirty"/>
  <w:defaultTabStop w:val="510"/>
  <w:drawingGridHorizontalSpacing w:val="153"/>
  <w:drawingGridVerticalSpacing w:val="147"/>
  <w:displayHorizontalDrawingGridEvery w:val="0"/>
  <w:displayVerticalDrawingGridEvery w:val="2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105DE2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54FB5"/>
    <w:rsid w:val="002550EA"/>
    <w:rsid w:val="00260090"/>
    <w:rsid w:val="00271BB0"/>
    <w:rsid w:val="00295F24"/>
    <w:rsid w:val="002D27A1"/>
    <w:rsid w:val="002D7E4C"/>
    <w:rsid w:val="003165FA"/>
    <w:rsid w:val="003249E3"/>
    <w:rsid w:val="003339C8"/>
    <w:rsid w:val="00367201"/>
    <w:rsid w:val="00383306"/>
    <w:rsid w:val="00397C4F"/>
    <w:rsid w:val="003A6983"/>
    <w:rsid w:val="00423FBB"/>
    <w:rsid w:val="00426DBD"/>
    <w:rsid w:val="00430B13"/>
    <w:rsid w:val="00486EBA"/>
    <w:rsid w:val="00497805"/>
    <w:rsid w:val="004E1267"/>
    <w:rsid w:val="004E6125"/>
    <w:rsid w:val="005048C9"/>
    <w:rsid w:val="00527F95"/>
    <w:rsid w:val="005541A8"/>
    <w:rsid w:val="00586104"/>
    <w:rsid w:val="00593230"/>
    <w:rsid w:val="005B2806"/>
    <w:rsid w:val="005B356E"/>
    <w:rsid w:val="005B6606"/>
    <w:rsid w:val="005E7F65"/>
    <w:rsid w:val="005F5C4F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7030F1"/>
    <w:rsid w:val="007305BB"/>
    <w:rsid w:val="00734577"/>
    <w:rsid w:val="00751B9C"/>
    <w:rsid w:val="007C060B"/>
    <w:rsid w:val="007C5A23"/>
    <w:rsid w:val="007D155C"/>
    <w:rsid w:val="007F3B1E"/>
    <w:rsid w:val="00814654"/>
    <w:rsid w:val="0083748B"/>
    <w:rsid w:val="008509BB"/>
    <w:rsid w:val="008806C3"/>
    <w:rsid w:val="00897515"/>
    <w:rsid w:val="008C66EA"/>
    <w:rsid w:val="008D556C"/>
    <w:rsid w:val="008E2D78"/>
    <w:rsid w:val="009176EB"/>
    <w:rsid w:val="009357B7"/>
    <w:rsid w:val="0093799B"/>
    <w:rsid w:val="00953313"/>
    <w:rsid w:val="0096354A"/>
    <w:rsid w:val="00982240"/>
    <w:rsid w:val="009E1282"/>
    <w:rsid w:val="00A00820"/>
    <w:rsid w:val="00A15739"/>
    <w:rsid w:val="00A20CAA"/>
    <w:rsid w:val="00A50498"/>
    <w:rsid w:val="00A85C72"/>
    <w:rsid w:val="00AA04F8"/>
    <w:rsid w:val="00AB6D01"/>
    <w:rsid w:val="00AD64E3"/>
    <w:rsid w:val="00B27743"/>
    <w:rsid w:val="00B374F5"/>
    <w:rsid w:val="00B509EA"/>
    <w:rsid w:val="00B52572"/>
    <w:rsid w:val="00B615C4"/>
    <w:rsid w:val="00B678B2"/>
    <w:rsid w:val="00BA2C0F"/>
    <w:rsid w:val="00BB6868"/>
    <w:rsid w:val="00BB7D49"/>
    <w:rsid w:val="00BC2823"/>
    <w:rsid w:val="00BE7523"/>
    <w:rsid w:val="00C03969"/>
    <w:rsid w:val="00C1514E"/>
    <w:rsid w:val="00C16BF2"/>
    <w:rsid w:val="00C81F2C"/>
    <w:rsid w:val="00C9707A"/>
    <w:rsid w:val="00CB2061"/>
    <w:rsid w:val="00CF67C4"/>
    <w:rsid w:val="00D04296"/>
    <w:rsid w:val="00D4136F"/>
    <w:rsid w:val="00D441FB"/>
    <w:rsid w:val="00D55BED"/>
    <w:rsid w:val="00D721BE"/>
    <w:rsid w:val="00D93E6B"/>
    <w:rsid w:val="00DD025A"/>
    <w:rsid w:val="00DE28A4"/>
    <w:rsid w:val="00DF1D52"/>
    <w:rsid w:val="00E14D2D"/>
    <w:rsid w:val="00E22046"/>
    <w:rsid w:val="00E24FEB"/>
    <w:rsid w:val="00E27122"/>
    <w:rsid w:val="00E33735"/>
    <w:rsid w:val="00E459AA"/>
    <w:rsid w:val="00E47B4F"/>
    <w:rsid w:val="00E60AA5"/>
    <w:rsid w:val="00E670BD"/>
    <w:rsid w:val="00E93F22"/>
    <w:rsid w:val="00EA6CC6"/>
    <w:rsid w:val="00EB659C"/>
    <w:rsid w:val="00ED0436"/>
    <w:rsid w:val="00EE3D5B"/>
    <w:rsid w:val="00F037D3"/>
    <w:rsid w:val="00F13E23"/>
    <w:rsid w:val="00F32AF1"/>
    <w:rsid w:val="00F37694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0A3208"/>
    <w:pPr>
      <w:jc w:val="center"/>
      <w:outlineLvl w:val="0"/>
    </w:pPr>
    <w:rPr>
      <w:rFonts w:cstheme="majorBidi"/>
      <w:sz w:val="32"/>
      <w:szCs w:val="32"/>
    </w:rPr>
  </w:style>
  <w:style w:type="character" w:customStyle="1" w:styleId="ae">
    <w:name w:val="表題 (文字)"/>
    <w:basedOn w:val="a1"/>
    <w:link w:val="ad"/>
    <w:uiPriority w:val="10"/>
    <w:rsid w:val="000A3208"/>
    <w:rPr>
      <w:rFonts w:cstheme="majorBidi"/>
      <w:sz w:val="32"/>
      <w:szCs w:val="32"/>
    </w:rPr>
  </w:style>
  <w:style w:type="paragraph" w:customStyle="1" w:styleId="af">
    <w:name w:val="著者名"/>
    <w:basedOn w:val="a"/>
    <w:rsid w:val="001D1AB7"/>
    <w:pPr>
      <w:spacing w:line="720" w:lineRule="auto"/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260090"/>
    <w:pPr>
      <w:snapToGrid w:val="0"/>
      <w:ind w:firstLine="140"/>
    </w:pPr>
    <w:rPr>
      <w:sz w:val="14"/>
    </w:rPr>
  </w:style>
  <w:style w:type="character" w:customStyle="1" w:styleId="af6">
    <w:name w:val="脚注 (文字)"/>
    <w:basedOn w:val="a1"/>
    <w:link w:val="af5"/>
    <w:rsid w:val="00260090"/>
    <w:rPr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0A3208"/>
    <w:pPr>
      <w:jc w:val="center"/>
      <w:outlineLvl w:val="0"/>
    </w:pPr>
    <w:rPr>
      <w:rFonts w:cstheme="majorBidi"/>
      <w:sz w:val="32"/>
      <w:szCs w:val="32"/>
    </w:rPr>
  </w:style>
  <w:style w:type="character" w:customStyle="1" w:styleId="ae">
    <w:name w:val="表題 (文字)"/>
    <w:basedOn w:val="a1"/>
    <w:link w:val="ad"/>
    <w:uiPriority w:val="10"/>
    <w:rsid w:val="000A3208"/>
    <w:rPr>
      <w:rFonts w:cstheme="majorBidi"/>
      <w:sz w:val="32"/>
      <w:szCs w:val="32"/>
    </w:rPr>
  </w:style>
  <w:style w:type="paragraph" w:customStyle="1" w:styleId="af">
    <w:name w:val="著者名"/>
    <w:basedOn w:val="a"/>
    <w:rsid w:val="001D1AB7"/>
    <w:pPr>
      <w:spacing w:line="720" w:lineRule="auto"/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260090"/>
    <w:pPr>
      <w:snapToGrid w:val="0"/>
      <w:ind w:firstLine="140"/>
    </w:pPr>
    <w:rPr>
      <w:sz w:val="14"/>
    </w:rPr>
  </w:style>
  <w:style w:type="character" w:customStyle="1" w:styleId="af6">
    <w:name w:val="脚注 (文字)"/>
    <w:basedOn w:val="a1"/>
    <w:link w:val="af5"/>
    <w:rsid w:val="00260090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CC476-B808-4D08-8DFE-436C1656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136</cp:revision>
  <cp:lastPrinted>2013-07-01T04:50:00Z</cp:lastPrinted>
  <dcterms:created xsi:type="dcterms:W3CDTF">2012-12-02T08:15:00Z</dcterms:created>
  <dcterms:modified xsi:type="dcterms:W3CDTF">2013-07-01T06:20:00Z</dcterms:modified>
</cp:coreProperties>
</file>