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D09F6" w14:textId="77777777" w:rsidR="00BD6359" w:rsidRPr="00BD6359" w:rsidRDefault="00BD6359" w:rsidP="00BD6359">
      <w:pPr>
        <w:jc w:val="both"/>
        <w:rPr>
          <w:rFonts w:ascii="Times New Roman" w:hAnsi="Times New Roman" w:cs="Times New Roman"/>
          <w:sz w:val="24"/>
        </w:rPr>
      </w:pPr>
      <w:r w:rsidRPr="00BD6359">
        <w:rPr>
          <w:rFonts w:ascii="Times New Roman" w:hAnsi="Times New Roman" w:cs="Times New Roman"/>
          <w:sz w:val="24"/>
        </w:rPr>
        <w:t xml:space="preserve">General-purpose desktop and workstation OS </w:t>
      </w:r>
      <w:hyperlink r:id="rId4" w:history="1">
        <w:r w:rsidRPr="00BD6359">
          <w:rPr>
            <w:rStyle w:val="ae"/>
            <w:rFonts w:ascii="Times New Roman" w:hAnsi="Times New Roman" w:cs="Times New Roman"/>
            <w:sz w:val="24"/>
          </w:rPr>
          <w:t>Windows</w:t>
        </w:r>
      </w:hyperlink>
      <w:r w:rsidRPr="00BD6359">
        <w:rPr>
          <w:rFonts w:ascii="Times New Roman" w:hAnsi="Times New Roman" w:cs="Times New Roman"/>
          <w:sz w:val="24"/>
        </w:rPr>
        <w:t xml:space="preserve">, </w:t>
      </w:r>
      <w:hyperlink r:id="rId5" w:history="1">
        <w:r w:rsidRPr="00BD6359">
          <w:rPr>
            <w:rStyle w:val="ae"/>
            <w:rFonts w:ascii="Times New Roman" w:hAnsi="Times New Roman" w:cs="Times New Roman"/>
            <w:sz w:val="24"/>
          </w:rPr>
          <w:t>macOS</w:t>
        </w:r>
      </w:hyperlink>
      <w:r w:rsidRPr="00BD6359">
        <w:rPr>
          <w:rFonts w:ascii="Times New Roman" w:hAnsi="Times New Roman" w:cs="Times New Roman"/>
          <w:sz w:val="24"/>
        </w:rPr>
        <w:t xml:space="preserve">, and desktop </w:t>
      </w:r>
      <w:hyperlink r:id="rId6" w:history="1">
        <w:r w:rsidRPr="00BD6359">
          <w:rPr>
            <w:rStyle w:val="ae"/>
            <w:rFonts w:ascii="Times New Roman" w:hAnsi="Times New Roman" w:cs="Times New Roman"/>
            <w:sz w:val="24"/>
          </w:rPr>
          <w:t>Linux</w:t>
        </w:r>
      </w:hyperlink>
      <w:r w:rsidRPr="00BD6359">
        <w:rPr>
          <w:rFonts w:ascii="Times New Roman" w:hAnsi="Times New Roman" w:cs="Times New Roman"/>
          <w:sz w:val="24"/>
        </w:rPr>
        <w:t xml:space="preserve"> distributions target personal productivity workloads. Windows holds the largest desktop market share among enterprise deployments measured by licensing volume (</w:t>
      </w:r>
      <w:proofErr w:type="spellStart"/>
      <w:r w:rsidRPr="00BD6359">
        <w:rPr>
          <w:rFonts w:ascii="Times New Roman" w:hAnsi="Times New Roman" w:cs="Times New Roman"/>
          <w:sz w:val="24"/>
        </w:rPr>
        <w:t>NetMarketShare</w:t>
      </w:r>
      <w:proofErr w:type="spellEnd"/>
      <w:r w:rsidRPr="00BD6359">
        <w:rPr>
          <w:rFonts w:ascii="Times New Roman" w:hAnsi="Times New Roman" w:cs="Times New Roman"/>
          <w:sz w:val="24"/>
        </w:rPr>
        <w:t xml:space="preserve">, 2023). These systems support preemptive multitasking, graphical user interfaces, and broad peripheral compatibility through </w:t>
      </w:r>
      <w:hyperlink r:id="rId7" w:history="1">
        <w:r w:rsidRPr="00BD6359">
          <w:rPr>
            <w:rStyle w:val="ae"/>
            <w:rFonts w:ascii="Times New Roman" w:hAnsi="Times New Roman" w:cs="Times New Roman"/>
            <w:sz w:val="24"/>
          </w:rPr>
          <w:t>device drivers and operating systems</w:t>
        </w:r>
      </w:hyperlink>
      <w:r w:rsidRPr="00BD6359">
        <w:rPr>
          <w:rFonts w:ascii="Times New Roman" w:hAnsi="Times New Roman" w:cs="Times New Roman"/>
          <w:sz w:val="24"/>
        </w:rPr>
        <w:t xml:space="preserve"> abstraction layers.</w:t>
      </w:r>
    </w:p>
    <w:p w14:paraId="1BD3F9BC" w14:textId="77777777" w:rsidR="00BD6359" w:rsidRPr="00BD6359" w:rsidRDefault="00BD6359" w:rsidP="00BD6359">
      <w:pPr>
        <w:jc w:val="both"/>
        <w:rPr>
          <w:rFonts w:ascii="Times New Roman" w:hAnsi="Times New Roman" w:cs="Times New Roman"/>
          <w:sz w:val="24"/>
        </w:rPr>
      </w:pPr>
      <w:r w:rsidRPr="00BD6359">
        <w:rPr>
          <w:rFonts w:ascii="Times New Roman" w:hAnsi="Times New Roman" w:cs="Times New Roman"/>
          <w:sz w:val="24"/>
        </w:rPr>
        <w:t xml:space="preserve">Server and enterprise OS </w:t>
      </w:r>
      <w:hyperlink r:id="rId8" w:history="1">
        <w:r w:rsidRPr="00BD6359">
          <w:rPr>
            <w:rStyle w:val="ae"/>
            <w:rFonts w:ascii="Times New Roman" w:hAnsi="Times New Roman" w:cs="Times New Roman"/>
            <w:sz w:val="24"/>
          </w:rPr>
          <w:t>Unix</w:t>
        </w:r>
      </w:hyperlink>
      <w:r w:rsidRPr="00BD6359">
        <w:rPr>
          <w:rFonts w:ascii="Times New Roman" w:hAnsi="Times New Roman" w:cs="Times New Roman"/>
          <w:sz w:val="24"/>
        </w:rPr>
        <w:t xml:space="preserve"> and Linux dominate server infrastructure. </w:t>
      </w:r>
      <w:hyperlink r:id="rId9" w:history="1">
        <w:r w:rsidRPr="00BD6359">
          <w:rPr>
            <w:rStyle w:val="ae"/>
            <w:rFonts w:ascii="Times New Roman" w:hAnsi="Times New Roman" w:cs="Times New Roman"/>
            <w:sz w:val="24"/>
          </w:rPr>
          <w:t>Operating systems for servers</w:t>
        </w:r>
      </w:hyperlink>
      <w:r w:rsidRPr="00BD6359">
        <w:rPr>
          <w:rFonts w:ascii="Times New Roman" w:hAnsi="Times New Roman" w:cs="Times New Roman"/>
          <w:sz w:val="24"/>
        </w:rPr>
        <w:t xml:space="preserve"> prioritize uptime, multi-core </w:t>
      </w:r>
      <w:hyperlink r:id="rId10" w:history="1">
        <w:r w:rsidRPr="00BD6359">
          <w:rPr>
            <w:rStyle w:val="ae"/>
            <w:rFonts w:ascii="Times New Roman" w:hAnsi="Times New Roman" w:cs="Times New Roman"/>
            <w:sz w:val="24"/>
          </w:rPr>
          <w:t>process management</w:t>
        </w:r>
      </w:hyperlink>
      <w:r w:rsidRPr="00BD6359">
        <w:rPr>
          <w:rFonts w:ascii="Times New Roman" w:hAnsi="Times New Roman" w:cs="Times New Roman"/>
          <w:sz w:val="24"/>
        </w:rPr>
        <w:t xml:space="preserve">, and </w:t>
      </w:r>
      <w:hyperlink r:id="rId11" w:history="1">
        <w:r w:rsidRPr="00BD6359">
          <w:rPr>
            <w:rStyle w:val="ae"/>
            <w:rFonts w:ascii="Times New Roman" w:hAnsi="Times New Roman" w:cs="Times New Roman"/>
            <w:sz w:val="24"/>
          </w:rPr>
          <w:t>memory management</w:t>
        </w:r>
      </w:hyperlink>
      <w:r w:rsidRPr="00BD6359">
        <w:rPr>
          <w:rFonts w:ascii="Times New Roman" w:hAnsi="Times New Roman" w:cs="Times New Roman"/>
          <w:sz w:val="24"/>
        </w:rPr>
        <w:t xml:space="preserve"> efficiency over graphical interface capabilities. Enterprise Linux distributions such as Red Hat Enterprise Linux ship with 10-year support lifecycles, directly influencing </w:t>
      </w:r>
      <w:hyperlink r:id="rId12" w:history="1">
        <w:r w:rsidRPr="00BD6359">
          <w:rPr>
            <w:rStyle w:val="ae"/>
            <w:rFonts w:ascii="Times New Roman" w:hAnsi="Times New Roman" w:cs="Times New Roman"/>
            <w:sz w:val="24"/>
          </w:rPr>
          <w:t>operating systems in enterprise</w:t>
        </w:r>
      </w:hyperlink>
      <w:r w:rsidRPr="00BD6359">
        <w:rPr>
          <w:rFonts w:ascii="Times New Roman" w:hAnsi="Times New Roman" w:cs="Times New Roman"/>
          <w:sz w:val="24"/>
        </w:rPr>
        <w:t xml:space="preserve"> procurement cycles.</w:t>
      </w:r>
    </w:p>
    <w:p w14:paraId="2E207332" w14:textId="77777777" w:rsidR="00BD6359" w:rsidRPr="00BD6359" w:rsidRDefault="00BD6359" w:rsidP="00BD6359">
      <w:pPr>
        <w:jc w:val="both"/>
        <w:rPr>
          <w:rFonts w:ascii="Times New Roman" w:hAnsi="Times New Roman" w:cs="Times New Roman"/>
          <w:sz w:val="24"/>
        </w:rPr>
      </w:pPr>
      <w:r w:rsidRPr="00BD6359">
        <w:rPr>
          <w:rFonts w:ascii="Times New Roman" w:hAnsi="Times New Roman" w:cs="Times New Roman"/>
          <w:sz w:val="24"/>
        </w:rPr>
        <w:t xml:space="preserve">Mobile OS </w:t>
      </w:r>
      <w:hyperlink r:id="rId13" w:history="1">
        <w:r w:rsidRPr="00BD6359">
          <w:rPr>
            <w:rStyle w:val="ae"/>
            <w:rFonts w:ascii="Times New Roman" w:hAnsi="Times New Roman" w:cs="Times New Roman"/>
            <w:sz w:val="24"/>
          </w:rPr>
          <w:t>Android</w:t>
        </w:r>
      </w:hyperlink>
      <w:r w:rsidRPr="00BD6359">
        <w:rPr>
          <w:rFonts w:ascii="Times New Roman" w:hAnsi="Times New Roman" w:cs="Times New Roman"/>
          <w:sz w:val="24"/>
        </w:rPr>
        <w:t xml:space="preserve"> and </w:t>
      </w:r>
      <w:hyperlink r:id="rId14" w:history="1">
        <w:r w:rsidRPr="00BD6359">
          <w:rPr>
            <w:rStyle w:val="ae"/>
            <w:rFonts w:ascii="Times New Roman" w:hAnsi="Times New Roman" w:cs="Times New Roman"/>
            <w:sz w:val="24"/>
          </w:rPr>
          <w:t>iOS</w:t>
        </w:r>
      </w:hyperlink>
      <w:r w:rsidRPr="00BD6359">
        <w:rPr>
          <w:rFonts w:ascii="Times New Roman" w:hAnsi="Times New Roman" w:cs="Times New Roman"/>
          <w:sz w:val="24"/>
        </w:rPr>
        <w:t xml:space="preserve"> represent the two dominant mobile operating system architectures. Android is built on a modified Linux kernel; iOS derives from Darwin, itself a BSD/Mach hybrid. Both enforce mandatory application sandboxing, distinguishing them structurally from traditional desktop OS permission models.</w:t>
      </w:r>
    </w:p>
    <w:p w14:paraId="2DF00D19" w14:textId="77777777" w:rsidR="00BD6359" w:rsidRPr="00BD6359" w:rsidRDefault="00BD6359" w:rsidP="00BD6359">
      <w:pPr>
        <w:jc w:val="both"/>
        <w:rPr>
          <w:rFonts w:ascii="Times New Roman" w:hAnsi="Times New Roman" w:cs="Times New Roman"/>
          <w:sz w:val="24"/>
        </w:rPr>
      </w:pPr>
      <w:r w:rsidRPr="00BD6359">
        <w:rPr>
          <w:rFonts w:ascii="Times New Roman" w:hAnsi="Times New Roman" w:cs="Times New Roman"/>
          <w:sz w:val="24"/>
        </w:rPr>
        <w:t xml:space="preserve">Real-time and embedded OS </w:t>
      </w:r>
      <w:hyperlink r:id="rId15" w:history="1">
        <w:r w:rsidRPr="00BD6359">
          <w:rPr>
            <w:rStyle w:val="ae"/>
            <w:rFonts w:ascii="Times New Roman" w:hAnsi="Times New Roman" w:cs="Times New Roman"/>
            <w:sz w:val="24"/>
          </w:rPr>
          <w:t>Real-time operating systems</w:t>
        </w:r>
      </w:hyperlink>
      <w:r w:rsidRPr="00BD6359">
        <w:rPr>
          <w:rFonts w:ascii="Times New Roman" w:hAnsi="Times New Roman" w:cs="Times New Roman"/>
          <w:sz w:val="24"/>
        </w:rPr>
        <w:t xml:space="preserve"> such as VxWorks and QNX are deployed in medical devices, aerospace controllers, and automotive systems where missed scheduling deadlines constitute system failure. The </w:t>
      </w:r>
      <w:hyperlink r:id="rId16" w:history="1">
        <w:r w:rsidRPr="00BD6359">
          <w:rPr>
            <w:rStyle w:val="ae"/>
            <w:rFonts w:ascii="Times New Roman" w:hAnsi="Times New Roman" w:cs="Times New Roman"/>
            <w:sz w:val="24"/>
          </w:rPr>
          <w:t>operating-systems-for-iot-devices</w:t>
        </w:r>
      </w:hyperlink>
      <w:r w:rsidRPr="00BD6359">
        <w:rPr>
          <w:rFonts w:ascii="Times New Roman" w:hAnsi="Times New Roman" w:cs="Times New Roman"/>
          <w:sz w:val="24"/>
        </w:rPr>
        <w:t xml:space="preserve"> category includes lightweight embedded OS variants — </w:t>
      </w:r>
      <w:proofErr w:type="spellStart"/>
      <w:r w:rsidRPr="00BD6359">
        <w:rPr>
          <w:rFonts w:ascii="Times New Roman" w:hAnsi="Times New Roman" w:cs="Times New Roman"/>
          <w:sz w:val="24"/>
        </w:rPr>
        <w:t>FreeRTOS</w:t>
      </w:r>
      <w:proofErr w:type="spellEnd"/>
      <w:r w:rsidRPr="00BD6359">
        <w:rPr>
          <w:rFonts w:ascii="Times New Roman" w:hAnsi="Times New Roman" w:cs="Times New Roman"/>
          <w:sz w:val="24"/>
        </w:rPr>
        <w:t>, Zephyr, and RIOT — designed for microcontrollers with no memory management unit.</w:t>
      </w:r>
    </w:p>
    <w:p w14:paraId="6D3339F1" w14:textId="77777777" w:rsidR="00BD6359" w:rsidRPr="00BD6359" w:rsidRDefault="00BD6359" w:rsidP="00BD6359">
      <w:pPr>
        <w:jc w:val="both"/>
        <w:rPr>
          <w:rFonts w:ascii="Times New Roman" w:hAnsi="Times New Roman" w:cs="Times New Roman"/>
          <w:sz w:val="24"/>
        </w:rPr>
      </w:pPr>
      <w:r w:rsidRPr="00BD6359">
        <w:rPr>
          <w:rFonts w:ascii="Times New Roman" w:hAnsi="Times New Roman" w:cs="Times New Roman"/>
          <w:sz w:val="24"/>
        </w:rPr>
        <w:t xml:space="preserve">Distributed and cloud OS </w:t>
      </w:r>
      <w:hyperlink r:id="rId17" w:history="1">
        <w:r w:rsidRPr="00BD6359">
          <w:rPr>
            <w:rStyle w:val="ae"/>
            <w:rFonts w:ascii="Times New Roman" w:hAnsi="Times New Roman" w:cs="Times New Roman"/>
            <w:sz w:val="24"/>
          </w:rPr>
          <w:t>Distributed operating systems</w:t>
        </w:r>
      </w:hyperlink>
      <w:r w:rsidRPr="00BD6359">
        <w:rPr>
          <w:rFonts w:ascii="Times New Roman" w:hAnsi="Times New Roman" w:cs="Times New Roman"/>
          <w:sz w:val="24"/>
        </w:rPr>
        <w:t xml:space="preserve"> present a cluster of networked nodes as a single coherent system. </w:t>
      </w:r>
      <w:hyperlink r:id="rId18" w:history="1">
        <w:r w:rsidRPr="00BD6359">
          <w:rPr>
            <w:rStyle w:val="ae"/>
            <w:rFonts w:ascii="Times New Roman" w:hAnsi="Times New Roman" w:cs="Times New Roman"/>
            <w:sz w:val="24"/>
          </w:rPr>
          <w:t>Cloud operating systems</w:t>
        </w:r>
      </w:hyperlink>
      <w:r w:rsidRPr="00BD6359">
        <w:rPr>
          <w:rFonts w:ascii="Times New Roman" w:hAnsi="Times New Roman" w:cs="Times New Roman"/>
          <w:sz w:val="24"/>
        </w:rPr>
        <w:t xml:space="preserve"> manage virtualized infrastructure at scale, with </w:t>
      </w:r>
      <w:hyperlink r:id="rId19" w:history="1">
        <w:r w:rsidRPr="00BD6359">
          <w:rPr>
            <w:rStyle w:val="ae"/>
            <w:rFonts w:ascii="Times New Roman" w:hAnsi="Times New Roman" w:cs="Times New Roman"/>
            <w:sz w:val="24"/>
          </w:rPr>
          <w:t>virtualization-and-operating-systems</w:t>
        </w:r>
      </w:hyperlink>
      <w:r w:rsidRPr="00BD6359">
        <w:rPr>
          <w:rFonts w:ascii="Times New Roman" w:hAnsi="Times New Roman" w:cs="Times New Roman"/>
          <w:sz w:val="24"/>
        </w:rPr>
        <w:t xml:space="preserve"> and </w:t>
      </w:r>
      <w:hyperlink r:id="rId20" w:history="1">
        <w:r w:rsidRPr="00BD6359">
          <w:rPr>
            <w:rStyle w:val="ae"/>
            <w:rFonts w:ascii="Times New Roman" w:hAnsi="Times New Roman" w:cs="Times New Roman"/>
            <w:sz w:val="24"/>
          </w:rPr>
          <w:t>containerization-and-operating-systems</w:t>
        </w:r>
      </w:hyperlink>
      <w:r w:rsidRPr="00BD6359">
        <w:rPr>
          <w:rFonts w:ascii="Times New Roman" w:hAnsi="Times New Roman" w:cs="Times New Roman"/>
          <w:sz w:val="24"/>
        </w:rPr>
        <w:t xml:space="preserve"> serving as the enabling mechanisms. Google's Borg system, documented in a 2015 ACM paper by Verma et al., manages over 12,000 jobs per second across large-scale cluster infrastructure — a figure illustrating the throughput demands that cloud OS designs must address.</w:t>
      </w:r>
    </w:p>
    <w:p w14:paraId="6AB895BA" w14:textId="77777777" w:rsidR="00106462" w:rsidRPr="00BD6359" w:rsidRDefault="00106462" w:rsidP="00BD6359">
      <w:pPr>
        <w:jc w:val="both"/>
        <w:rPr>
          <w:rFonts w:ascii="Times New Roman" w:hAnsi="Times New Roman" w:cs="Times New Roman"/>
          <w:sz w:val="24"/>
        </w:rPr>
      </w:pPr>
    </w:p>
    <w:sectPr w:rsidR="00106462" w:rsidRPr="00BD6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59"/>
    <w:rsid w:val="00085C7B"/>
    <w:rsid w:val="00106462"/>
    <w:rsid w:val="0038165F"/>
    <w:rsid w:val="00BD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1409"/>
  <w15:chartTrackingRefBased/>
  <w15:docId w15:val="{058B5DEB-7A33-4F9A-B0E7-0C5F6172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63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3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3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3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3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3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3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3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63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63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63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63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63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63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63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63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3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63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63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3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3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63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635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D635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D6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ratingsystemsauthority.com/unix-operating-system" TargetMode="External"/><Relationship Id="rId13" Type="http://schemas.openxmlformats.org/officeDocument/2006/relationships/hyperlink" Target="https://operatingsystemsauthority.com/android-operating-system" TargetMode="External"/><Relationship Id="rId18" Type="http://schemas.openxmlformats.org/officeDocument/2006/relationships/hyperlink" Target="https://operatingsystemsauthority.com/cloud-operating-system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operatingsystemsauthority.com/device-drivers-and-operating-systems" TargetMode="External"/><Relationship Id="rId12" Type="http://schemas.openxmlformats.org/officeDocument/2006/relationships/hyperlink" Target="https://operatingsystemsauthority.com/operating-systems-in-enterprise" TargetMode="External"/><Relationship Id="rId17" Type="http://schemas.openxmlformats.org/officeDocument/2006/relationships/hyperlink" Target="https://operatingsystemsauthority.com/distributed-operating-system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operatingsystemsauthority.com/operating-systems-for-iot-devices" TargetMode="External"/><Relationship Id="rId20" Type="http://schemas.openxmlformats.org/officeDocument/2006/relationships/hyperlink" Target="https://operatingsystemsauthority.com/containerization-and-operating-systems" TargetMode="External"/><Relationship Id="rId1" Type="http://schemas.openxmlformats.org/officeDocument/2006/relationships/styles" Target="styles.xml"/><Relationship Id="rId6" Type="http://schemas.openxmlformats.org/officeDocument/2006/relationships/hyperlink" Target="https://operatingsystemsauthority.com/linux-operating-system" TargetMode="External"/><Relationship Id="rId11" Type="http://schemas.openxmlformats.org/officeDocument/2006/relationships/hyperlink" Target="https://operatingsystemsauthority.com/memory-management-in-operating-systems" TargetMode="External"/><Relationship Id="rId5" Type="http://schemas.openxmlformats.org/officeDocument/2006/relationships/hyperlink" Target="https://operatingsystemsauthority.com/macos-operating-system" TargetMode="External"/><Relationship Id="rId15" Type="http://schemas.openxmlformats.org/officeDocument/2006/relationships/hyperlink" Target="https://operatingsystemsauthority.com/real-time-operating-systems" TargetMode="External"/><Relationship Id="rId10" Type="http://schemas.openxmlformats.org/officeDocument/2006/relationships/hyperlink" Target="https://operatingsystemsauthority.com/process-management-in-operating-systems" TargetMode="External"/><Relationship Id="rId19" Type="http://schemas.openxmlformats.org/officeDocument/2006/relationships/hyperlink" Target="https://operatingsystemsauthority.com/virtualization-and-operating-systems" TargetMode="External"/><Relationship Id="rId4" Type="http://schemas.openxmlformats.org/officeDocument/2006/relationships/hyperlink" Target="https://operatingsystemsauthority.com/windows-operating-system" TargetMode="External"/><Relationship Id="rId9" Type="http://schemas.openxmlformats.org/officeDocument/2006/relationships/hyperlink" Target="https://operatingsystemsauthority.com/operating-systems-for-servers" TargetMode="External"/><Relationship Id="rId14" Type="http://schemas.openxmlformats.org/officeDocument/2006/relationships/hyperlink" Target="https://operatingsystemsauthority.com/ios-operating-syste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Yeh-Ching Chung</dc:creator>
  <cp:keywords/>
  <dc:description/>
  <cp:lastModifiedBy>Yeh-Ching Chung</cp:lastModifiedBy>
  <cp:revision>1</cp:revision>
  <dcterms:created xsi:type="dcterms:W3CDTF">2026-09-23T06:08:00Z</dcterms:created>
  <dcterms:modified xsi:type="dcterms:W3CDTF">2026-09-23T06:10:00Z</dcterms:modified>
</cp:coreProperties>
</file>