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Override PartName="/word/commentsExtended.xml" ContentType="application/vnd.openxmlformats-officedocument.wordprocessingml.commentsExtended+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0F87BFE" w14:textId="28DF3983" w:rsidR="008A6C57" w:rsidRPr="00FF2C4F" w:rsidRDefault="004E3665">
      <w:pPr>
        <w:rPr>
          <w:lang w:val="en-US"/>
        </w:rPr>
      </w:pPr>
      <w:bookmarkStart w:id="0" w:name="_GoBack"/>
      <w:bookmarkEnd w:id="0"/>
      <w:r w:rsidRPr="00FF2C4F">
        <w:rPr>
          <w:noProof/>
          <w:sz w:val="28"/>
          <w:szCs w:val="28"/>
          <w:lang w:val="en-US" w:eastAsia="zh-TW"/>
        </w:rPr>
        <w:drawing>
          <wp:inline distT="0" distB="0" distL="0" distR="0" wp14:anchorId="7C4A8F10" wp14:editId="535F4E39">
            <wp:extent cx="2190115" cy="1754505"/>
            <wp:effectExtent l="0" t="0" r="63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90115" cy="1754505"/>
                    </a:xfrm>
                    <a:prstGeom prst="rect">
                      <a:avLst/>
                    </a:prstGeom>
                    <a:noFill/>
                    <a:ln>
                      <a:noFill/>
                    </a:ln>
                  </pic:spPr>
                </pic:pic>
              </a:graphicData>
            </a:graphic>
          </wp:inline>
        </w:drawing>
      </w:r>
    </w:p>
    <w:p w14:paraId="17B98496" w14:textId="77777777" w:rsidR="00AC0EAC" w:rsidRPr="00FF2C4F" w:rsidRDefault="00AC0EAC">
      <w:pPr>
        <w:rPr>
          <w:lang w:val="en-US"/>
        </w:rPr>
      </w:pPr>
    </w:p>
    <w:p w14:paraId="432022A4" w14:textId="77777777" w:rsidR="00AC0EAC" w:rsidRPr="00FF2C4F" w:rsidRDefault="00AC0EAC">
      <w:pPr>
        <w:rPr>
          <w:lang w:val="en-US"/>
        </w:rPr>
      </w:pPr>
    </w:p>
    <w:p w14:paraId="42DDD79A" w14:textId="77777777" w:rsidR="00AC0EAC" w:rsidRPr="00FF2C4F" w:rsidRDefault="00AC0EAC">
      <w:pPr>
        <w:rPr>
          <w:lang w:val="en-US"/>
        </w:rPr>
      </w:pPr>
    </w:p>
    <w:p w14:paraId="53A5099C" w14:textId="77777777" w:rsidR="00AC0EAC" w:rsidRPr="00FF2C4F" w:rsidRDefault="00AC0EAC">
      <w:pPr>
        <w:rPr>
          <w:lang w:val="en-US"/>
        </w:rPr>
      </w:pPr>
    </w:p>
    <w:p w14:paraId="7D6E7744" w14:textId="77777777" w:rsidR="00AC0EAC" w:rsidRPr="00FF2C4F" w:rsidRDefault="00AC0EAC">
      <w:pPr>
        <w:rPr>
          <w:lang w:val="en-US"/>
        </w:rPr>
      </w:pPr>
    </w:p>
    <w:p w14:paraId="11E2647E" w14:textId="77777777" w:rsidR="006A5488" w:rsidRPr="00FF2C4F" w:rsidRDefault="00AC0EAC" w:rsidP="00AC0EAC">
      <w:pPr>
        <w:jc w:val="center"/>
        <w:rPr>
          <w:rStyle w:val="ac"/>
          <w:rFonts w:asciiTheme="majorHAnsi" w:hAnsiTheme="majorHAnsi"/>
          <w:sz w:val="44"/>
          <w:szCs w:val="44"/>
          <w:lang w:val="en-US"/>
        </w:rPr>
      </w:pPr>
      <w:r w:rsidRPr="00FF2C4F">
        <w:rPr>
          <w:rStyle w:val="ac"/>
          <w:rFonts w:asciiTheme="majorHAnsi" w:hAnsiTheme="majorHAnsi"/>
          <w:sz w:val="44"/>
          <w:szCs w:val="44"/>
          <w:lang w:val="en-US"/>
        </w:rPr>
        <w:t xml:space="preserve">HSA </w:t>
      </w:r>
      <w:r w:rsidR="006C4991">
        <w:rPr>
          <w:rStyle w:val="ac"/>
          <w:rFonts w:asciiTheme="majorHAnsi" w:hAnsiTheme="majorHAnsi"/>
          <w:sz w:val="44"/>
          <w:szCs w:val="44"/>
          <w:lang w:val="en-US"/>
        </w:rPr>
        <w:t>Platform</w:t>
      </w:r>
      <w:r w:rsidRPr="00FF2C4F">
        <w:rPr>
          <w:rStyle w:val="ac"/>
          <w:rFonts w:asciiTheme="majorHAnsi" w:hAnsiTheme="majorHAnsi"/>
          <w:sz w:val="44"/>
          <w:szCs w:val="44"/>
          <w:lang w:val="en-US"/>
        </w:rPr>
        <w:t xml:space="preserve"> System Architecture</w:t>
      </w:r>
    </w:p>
    <w:p w14:paraId="3535E1C2" w14:textId="77777777" w:rsidR="00AC0EAC" w:rsidRPr="00FF2C4F" w:rsidRDefault="00AC0EAC" w:rsidP="00AC0EAC">
      <w:pPr>
        <w:jc w:val="center"/>
        <w:rPr>
          <w:rStyle w:val="ac"/>
          <w:rFonts w:asciiTheme="majorHAnsi" w:hAnsiTheme="majorHAnsi"/>
          <w:sz w:val="44"/>
          <w:szCs w:val="44"/>
          <w:lang w:val="en-US"/>
        </w:rPr>
      </w:pPr>
      <w:r w:rsidRPr="00FF2C4F">
        <w:rPr>
          <w:rStyle w:val="ac"/>
          <w:rFonts w:asciiTheme="majorHAnsi" w:hAnsiTheme="majorHAnsi"/>
          <w:sz w:val="44"/>
          <w:szCs w:val="44"/>
          <w:lang w:val="en-US"/>
        </w:rPr>
        <w:t>Specification</w:t>
      </w:r>
    </w:p>
    <w:p w14:paraId="6F229ADA" w14:textId="77777777" w:rsidR="001034F2" w:rsidRPr="00FF2C4F" w:rsidRDefault="001034F2" w:rsidP="00AC0EAC">
      <w:pPr>
        <w:jc w:val="center"/>
        <w:rPr>
          <w:rStyle w:val="ac"/>
          <w:rFonts w:asciiTheme="majorHAnsi" w:hAnsiTheme="majorHAnsi"/>
          <w:sz w:val="44"/>
          <w:szCs w:val="44"/>
          <w:lang w:val="en-US"/>
        </w:rPr>
      </w:pPr>
    </w:p>
    <w:p w14:paraId="1D9B930F" w14:textId="1C92836D" w:rsidR="00AC0EAC" w:rsidRPr="00FF2C4F" w:rsidRDefault="00595C84" w:rsidP="000E72BB">
      <w:pPr>
        <w:jc w:val="center"/>
        <w:rPr>
          <w:rStyle w:val="ac"/>
          <w:rFonts w:asciiTheme="majorHAnsi" w:hAnsiTheme="majorHAnsi"/>
          <w:sz w:val="28"/>
          <w:szCs w:val="28"/>
          <w:lang w:val="en-US"/>
        </w:rPr>
      </w:pPr>
      <w:sdt>
        <w:sdtPr>
          <w:rPr>
            <w:rStyle w:val="ac"/>
            <w:rFonts w:asciiTheme="majorHAnsi" w:hAnsiTheme="majorHAnsi"/>
            <w:sz w:val="28"/>
            <w:szCs w:val="28"/>
            <w:lang w:val="en-US"/>
          </w:rPr>
          <w:alias w:val="Status"/>
          <w:tag w:val=""/>
          <w:id w:val="-263154904"/>
          <w:placeholder>
            <w:docPart w:val="AEA659142F7843E19F88A18310BD2051"/>
          </w:placeholder>
          <w:dataBinding w:prefixMappings="xmlns:ns0='http://purl.org/dc/elements/1.1/' xmlns:ns1='http://schemas.openxmlformats.org/package/2006/metadata/core-properties' " w:xpath="/ns1:coreProperties[1]/ns1:contentStatus[1]" w:storeItemID="{6C3C8BC8-F283-45AE-878A-BAB7291924A1}"/>
          <w:text/>
        </w:sdtPr>
        <w:sdtEndPr>
          <w:rPr>
            <w:rStyle w:val="ac"/>
          </w:rPr>
        </w:sdtEndPr>
        <w:sdtContent>
          <w:r w:rsidR="00C540FD">
            <w:rPr>
              <w:rStyle w:val="ac"/>
              <w:rFonts w:asciiTheme="majorHAnsi" w:hAnsiTheme="majorHAnsi"/>
              <w:sz w:val="28"/>
              <w:szCs w:val="28"/>
            </w:rPr>
            <w:t>1.0 - 23 January 2015</w:t>
          </w:r>
        </w:sdtContent>
      </w:sdt>
    </w:p>
    <w:p w14:paraId="735F3AEB" w14:textId="77777777" w:rsidR="00AC0EAC" w:rsidRPr="00FF2C4F" w:rsidRDefault="00AC0EAC">
      <w:pPr>
        <w:rPr>
          <w:rFonts w:asciiTheme="majorHAnsi" w:hAnsiTheme="majorHAnsi"/>
          <w:sz w:val="44"/>
          <w:szCs w:val="44"/>
          <w:lang w:val="en-US"/>
        </w:rPr>
      </w:pPr>
    </w:p>
    <w:p w14:paraId="27642C81" w14:textId="77777777" w:rsidR="006A5488" w:rsidRPr="00FF2C4F" w:rsidRDefault="006A5488">
      <w:pPr>
        <w:rPr>
          <w:lang w:val="en-US"/>
        </w:rPr>
      </w:pPr>
      <w:r w:rsidRPr="00FF2C4F">
        <w:rPr>
          <w:lang w:val="en-US"/>
        </w:rPr>
        <w:br w:type="page"/>
      </w:r>
    </w:p>
    <w:p w14:paraId="490C1054" w14:textId="23533FA3" w:rsidR="00AC0EAC" w:rsidRPr="00FF2C4F" w:rsidRDefault="00AC0EAC" w:rsidP="001C0E60">
      <w:pPr>
        <w:pStyle w:val="DefaultStyle"/>
      </w:pPr>
      <w:r w:rsidRPr="00FF2C4F">
        <w:rPr>
          <w:b/>
        </w:rPr>
        <w:lastRenderedPageBreak/>
        <w:t>© 201</w:t>
      </w:r>
      <w:r w:rsidR="0068344F">
        <w:rPr>
          <w:b/>
        </w:rPr>
        <w:t>3</w:t>
      </w:r>
      <w:r w:rsidR="00E0592A">
        <w:rPr>
          <w:b/>
        </w:rPr>
        <w:t>-2014</w:t>
      </w:r>
      <w:r w:rsidRPr="00FF2C4F">
        <w:rPr>
          <w:b/>
        </w:rPr>
        <w:t xml:space="preserve"> HSA Foundation</w:t>
      </w:r>
      <w:r w:rsidRPr="00FF2C4F">
        <w:t>. All rights reserved.</w:t>
      </w:r>
    </w:p>
    <w:p w14:paraId="06835CF9" w14:textId="0FC25203" w:rsidR="00E53F2C" w:rsidRDefault="00E53F2C" w:rsidP="00E53F2C">
      <w:pPr>
        <w:pStyle w:val="DefaultStyle"/>
      </w:pPr>
      <w:r>
        <w:t>The contents of this document are provided in connection with the HSA Foundation specifications. This specification is protected by copyright laws and contains material proprietary to the HSA Foundation. It or any components may not be reproduced, republished, distributed, transmitted, displayed, broadcast or otherwise exploited in any manner without the express prior written permission of HSA Foundation. You may use this specification for implementing the functionality therein, without altering or removing any trademark, copyright or other notice from the specification, but the receipt or possession of this specification does not convey any rights to reproduce, disclose, or distribute its contents, or to manufacture, use, or sell anything that it may describe, in whole or in part.</w:t>
      </w:r>
    </w:p>
    <w:p w14:paraId="716EDB9C" w14:textId="2F22FDC6" w:rsidR="00E53F2C" w:rsidRDefault="00E53F2C" w:rsidP="00E53F2C">
      <w:pPr>
        <w:pStyle w:val="DefaultStyle"/>
      </w:pPr>
      <w:r>
        <w:t>HSA Foundation grants express permission to any current Founder, Promoter, Supporter Contributor, Academic or Associate member of HSA Foundation to copy and redistribute UNMODIFIED versions of this specification in any fashion, provided that NO CHARGE is made for the specification and the latest available update of the specification for any version of the API is used whenever possible. Such distributed specification may be re-formatted AS LONG AS the contents of the specification are not changed in any way. The specification may be incorporated into a product that is sold as long as such product includes significant independent work developed by the seller. A link to the current version of this specification on the HSA Foundation web-site should be included whenever possible with specification distributions.</w:t>
      </w:r>
    </w:p>
    <w:p w14:paraId="0CAECCF3" w14:textId="3A283D21" w:rsidR="00E53F2C" w:rsidRDefault="00E53F2C" w:rsidP="00E53F2C">
      <w:pPr>
        <w:pStyle w:val="DefaultStyle"/>
      </w:pPr>
      <w:r>
        <w:t>HSA Foundation makes no, and expressly disclaims any, representations or warranties, express or implied, regarding this specification, including, without limitation, any implied warranties of merchantability or fitness for a particular purpose or non-infringement of any intellectual property. HSA Foundation makes no, and expressly disclaims any, warranties, express or implied, regarding the correctness, accuracy, completeness, timeliness, and reliability of the specification. Under no circumstances will the HSA Foundation, or any of its Founders, Promoters, Supporters, Academic, Contributors, and Associates members or their respective partners, officers, directors, employees, agents or representatives be liable for any damages, whether direct, indirect, special or consequential damages for lost revenues, lost profits, or otherwise, arising from or in connection with these materials.</w:t>
      </w:r>
    </w:p>
    <w:p w14:paraId="28F92C45" w14:textId="77777777" w:rsidR="00E53F2C" w:rsidRDefault="00E53F2C" w:rsidP="001C0E60">
      <w:pPr>
        <w:pStyle w:val="DefaultStyle"/>
      </w:pPr>
    </w:p>
    <w:p w14:paraId="1B7C9CD0" w14:textId="77777777" w:rsidR="00AC0EAC" w:rsidRPr="00FF2C4F" w:rsidRDefault="00AC0EAC">
      <w:pPr>
        <w:rPr>
          <w:lang w:val="en-US"/>
        </w:rPr>
      </w:pPr>
    </w:p>
    <w:p w14:paraId="1698A112" w14:textId="77777777" w:rsidR="00AC0EAC" w:rsidRPr="00FF2C4F" w:rsidRDefault="00AC0EAC">
      <w:pPr>
        <w:rPr>
          <w:lang w:val="en-US"/>
        </w:rPr>
      </w:pPr>
    </w:p>
    <w:p w14:paraId="7867EA48" w14:textId="77777777" w:rsidR="006A5488" w:rsidRPr="00FF2C4F" w:rsidRDefault="006A5488">
      <w:pPr>
        <w:rPr>
          <w:lang w:val="en-US"/>
        </w:rPr>
      </w:pPr>
    </w:p>
    <w:p w14:paraId="4D79949D" w14:textId="77777777" w:rsidR="00A00321" w:rsidRDefault="00A00321">
      <w:pPr>
        <w:spacing w:after="0"/>
        <w:rPr>
          <w:rFonts w:asciiTheme="majorHAnsi" w:eastAsiaTheme="majorEastAsia" w:hAnsiTheme="majorHAnsi" w:cstheme="majorBidi"/>
          <w:bCs/>
          <w:color w:val="17365D" w:themeColor="text2" w:themeShade="BF"/>
          <w:sz w:val="52"/>
          <w:szCs w:val="28"/>
          <w:lang w:val="en-US"/>
        </w:rPr>
      </w:pPr>
      <w:r>
        <w:rPr>
          <w:lang w:val="en-US"/>
        </w:rPr>
        <w:br w:type="page"/>
      </w:r>
    </w:p>
    <w:p w14:paraId="174DD8A8" w14:textId="5B7C5FF1" w:rsidR="00A00321" w:rsidRDefault="00A00321" w:rsidP="00A00321">
      <w:pPr>
        <w:pStyle w:val="Heading1withoutnumbering"/>
        <w:rPr>
          <w:lang w:val="en-US"/>
        </w:rPr>
      </w:pPr>
      <w:r>
        <w:rPr>
          <w:lang w:val="en-US"/>
        </w:rPr>
        <w:lastRenderedPageBreak/>
        <w:t>Acknowledgements</w:t>
      </w:r>
    </w:p>
    <w:p w14:paraId="207D6DA4" w14:textId="77777777" w:rsidR="00A00321" w:rsidRDefault="00A00321" w:rsidP="00A00321">
      <w:pPr>
        <w:pStyle w:val="DefaultStyle"/>
      </w:pPr>
      <w:r>
        <w:t xml:space="preserve">The </w:t>
      </w:r>
      <w:r w:rsidRPr="00F85A38">
        <w:t xml:space="preserve">HSA Platform System Architecture Specification </w:t>
      </w:r>
      <w:r>
        <w:t>is the result of the contributions of many people. Here is a partial list of the contributors, including the company that they represented at the time of their contribution:</w:t>
      </w:r>
    </w:p>
    <w:p w14:paraId="06E3E06F" w14:textId="77777777" w:rsidR="00A00321" w:rsidRDefault="00A00321" w:rsidP="00A00321">
      <w:pPr>
        <w:pStyle w:val="DefaultStyle"/>
      </w:pPr>
    </w:p>
    <w:p w14:paraId="6F25AA1C" w14:textId="77777777" w:rsidR="00A00321" w:rsidRDefault="00A00321" w:rsidP="00A00321">
      <w:pPr>
        <w:pStyle w:val="DefaultStyle"/>
      </w:pPr>
      <w:r>
        <w:t>AMD:</w:t>
      </w:r>
    </w:p>
    <w:p w14:paraId="12FBDF53" w14:textId="77777777" w:rsidR="00A00321" w:rsidRDefault="00A00321" w:rsidP="00A00321">
      <w:pPr>
        <w:pStyle w:val="DefaultStyle"/>
      </w:pPr>
      <w:r>
        <w:t>Ben Sander, Brad Beckmann, Mark Fowler, Michael Mantor, Paul Blinzer (Workgroup Chair), Rex McCrary, Tony Tye, Vinod Tipparaju</w:t>
      </w:r>
    </w:p>
    <w:p w14:paraId="63B31CE3" w14:textId="77777777" w:rsidR="00A00321" w:rsidRDefault="00A00321" w:rsidP="00A00321">
      <w:pPr>
        <w:pStyle w:val="DefaultStyle"/>
      </w:pPr>
    </w:p>
    <w:p w14:paraId="696810F8" w14:textId="77777777" w:rsidR="00A00321" w:rsidRDefault="00A00321" w:rsidP="00A00321">
      <w:pPr>
        <w:pStyle w:val="DefaultStyle"/>
      </w:pPr>
      <w:r>
        <w:t>ARM:</w:t>
      </w:r>
    </w:p>
    <w:p w14:paraId="585FF87F" w14:textId="03418FEE" w:rsidR="00A00321" w:rsidRDefault="00A00321" w:rsidP="00A00321">
      <w:pPr>
        <w:pStyle w:val="DefaultStyle"/>
      </w:pPr>
      <w:r>
        <w:t xml:space="preserve">Andrew Rose, </w:t>
      </w:r>
      <w:r w:rsidR="00F74E02" w:rsidRPr="00F74E02">
        <w:t>Djordje Kovacevic</w:t>
      </w:r>
      <w:r w:rsidR="00F74E02">
        <w:t xml:space="preserve">, </w:t>
      </w:r>
      <w:r>
        <w:t>Håkan Persson (Spec Editor), Ian Bratt, Ian Devereux, Jason Parker, Richard Grisenthwaite</w:t>
      </w:r>
    </w:p>
    <w:p w14:paraId="74CD0A62" w14:textId="77777777" w:rsidR="00A00321" w:rsidRDefault="00A00321" w:rsidP="00A00321">
      <w:pPr>
        <w:pStyle w:val="DefaultStyle"/>
      </w:pPr>
    </w:p>
    <w:p w14:paraId="7914412B" w14:textId="77777777" w:rsidR="00A00321" w:rsidRDefault="00A00321" w:rsidP="00A00321">
      <w:pPr>
        <w:pStyle w:val="DefaultStyle"/>
      </w:pPr>
      <w:r>
        <w:t>General Processor Technologies:</w:t>
      </w:r>
    </w:p>
    <w:p w14:paraId="1914FA4C" w14:textId="77777777" w:rsidR="00A00321" w:rsidRDefault="00A00321" w:rsidP="00A00321">
      <w:pPr>
        <w:pStyle w:val="DefaultStyle"/>
      </w:pPr>
      <w:r>
        <w:t>John Glossner</w:t>
      </w:r>
    </w:p>
    <w:p w14:paraId="54D2E9D5" w14:textId="77777777" w:rsidR="00A00321" w:rsidRDefault="00A00321" w:rsidP="00A00321">
      <w:pPr>
        <w:pStyle w:val="DefaultStyle"/>
      </w:pPr>
    </w:p>
    <w:p w14:paraId="3A61815F" w14:textId="77777777" w:rsidR="00A00321" w:rsidRDefault="00A00321" w:rsidP="00A00321">
      <w:pPr>
        <w:pStyle w:val="DefaultStyle"/>
      </w:pPr>
      <w:r>
        <w:t>Imagination:</w:t>
      </w:r>
    </w:p>
    <w:p w14:paraId="49ACF00E" w14:textId="77777777" w:rsidR="00A00321" w:rsidRDefault="00A00321" w:rsidP="00A00321">
      <w:pPr>
        <w:pStyle w:val="DefaultStyle"/>
      </w:pPr>
      <w:r>
        <w:t>Andy Glew, Georg Kolling, James Aldis, Jason Meredith, John Howson, Mark Rankilor</w:t>
      </w:r>
    </w:p>
    <w:p w14:paraId="0A821B10" w14:textId="77777777" w:rsidR="00A00321" w:rsidRDefault="00A00321" w:rsidP="00A00321">
      <w:pPr>
        <w:pStyle w:val="DefaultStyle"/>
      </w:pPr>
    </w:p>
    <w:p w14:paraId="3C54DD59" w14:textId="77777777" w:rsidR="00A00321" w:rsidRDefault="00A00321" w:rsidP="00A00321">
      <w:pPr>
        <w:pStyle w:val="DefaultStyle"/>
      </w:pPr>
      <w:r>
        <w:t>Mediatek:</w:t>
      </w:r>
    </w:p>
    <w:p w14:paraId="1EBC8370" w14:textId="77777777" w:rsidR="00A00321" w:rsidRDefault="00A00321" w:rsidP="00A00321">
      <w:pPr>
        <w:pStyle w:val="DefaultStyle"/>
      </w:pPr>
      <w:r>
        <w:t>ChienPing Lu, Fred Liao, Richard Bagley, Roy Ju, Stephen Huang</w:t>
      </w:r>
    </w:p>
    <w:p w14:paraId="410B2CF0" w14:textId="77777777" w:rsidR="00A00321" w:rsidRDefault="00A00321" w:rsidP="00A00321">
      <w:pPr>
        <w:pStyle w:val="DefaultStyle"/>
      </w:pPr>
    </w:p>
    <w:p w14:paraId="64C7D771" w14:textId="77777777" w:rsidR="00A00321" w:rsidRDefault="00A00321" w:rsidP="00A00321">
      <w:pPr>
        <w:pStyle w:val="DefaultStyle"/>
      </w:pPr>
      <w:r>
        <w:t>Qualcomm:</w:t>
      </w:r>
    </w:p>
    <w:p w14:paraId="61A0E53D" w14:textId="6D300411" w:rsidR="00A00321" w:rsidRDefault="00A00321" w:rsidP="00A00321">
      <w:pPr>
        <w:pStyle w:val="DefaultStyle"/>
      </w:pPr>
      <w:r>
        <w:t xml:space="preserve">Alex Bourd, Benedict Gaster, Bob Rychlik, </w:t>
      </w:r>
      <w:r w:rsidR="00F74E02">
        <w:t xml:space="preserve">Derek Hower, </w:t>
      </w:r>
      <w:r>
        <w:t>Greg Bellows, Jamie Esliger, Lee Howes, Lihan Bin, Michael Weber, PJ Bosley, Robert J. Simpson, Wilson Kwan</w:t>
      </w:r>
    </w:p>
    <w:p w14:paraId="7487312B" w14:textId="77777777" w:rsidR="00A00321" w:rsidRDefault="00A00321" w:rsidP="00A00321">
      <w:pPr>
        <w:pStyle w:val="DefaultStyle"/>
      </w:pPr>
    </w:p>
    <w:p w14:paraId="017640ED" w14:textId="77777777" w:rsidR="00A00321" w:rsidRDefault="00A00321" w:rsidP="00A00321">
      <w:pPr>
        <w:pStyle w:val="DefaultStyle"/>
      </w:pPr>
      <w:r>
        <w:t>Samsung:</w:t>
      </w:r>
    </w:p>
    <w:p w14:paraId="30A572C7" w14:textId="77777777" w:rsidR="00A00321" w:rsidRDefault="00A00321" w:rsidP="00A00321">
      <w:pPr>
        <w:pStyle w:val="DefaultStyle"/>
      </w:pPr>
      <w:r>
        <w:t>Ignacio Llamas, Michael C. Shebanow, Soojung Ryu</w:t>
      </w:r>
    </w:p>
    <w:p w14:paraId="56311C5A" w14:textId="77777777" w:rsidR="00A00321" w:rsidRDefault="00A00321" w:rsidP="00A00321">
      <w:pPr>
        <w:pStyle w:val="DefaultStyle"/>
      </w:pPr>
    </w:p>
    <w:p w14:paraId="351988CB" w14:textId="77777777" w:rsidR="00A00321" w:rsidRDefault="00A00321" w:rsidP="00A00321">
      <w:pPr>
        <w:pStyle w:val="DefaultStyle"/>
      </w:pPr>
      <w:r>
        <w:t>Sony:</w:t>
      </w:r>
    </w:p>
    <w:p w14:paraId="2FA198AE" w14:textId="77777777" w:rsidR="00A00321" w:rsidRDefault="00A00321" w:rsidP="00A00321">
      <w:pPr>
        <w:pStyle w:val="DefaultStyle"/>
      </w:pPr>
      <w:r>
        <w:t>Jim Rasmusson</w:t>
      </w:r>
    </w:p>
    <w:p w14:paraId="656B293E" w14:textId="77777777" w:rsidR="00A00321" w:rsidRDefault="00A00321" w:rsidP="00A00321">
      <w:pPr>
        <w:pStyle w:val="DefaultStyle"/>
      </w:pPr>
    </w:p>
    <w:p w14:paraId="5B1A2E27" w14:textId="77777777" w:rsidR="00A00321" w:rsidRDefault="00A00321" w:rsidP="00A00321">
      <w:pPr>
        <w:pStyle w:val="DefaultStyle"/>
      </w:pPr>
      <w:r>
        <w:t>ST Microelectronics:</w:t>
      </w:r>
    </w:p>
    <w:p w14:paraId="166966F6" w14:textId="77777777" w:rsidR="00A00321" w:rsidRDefault="00A00321" w:rsidP="00A00321">
      <w:pPr>
        <w:pStyle w:val="DefaultStyle"/>
      </w:pPr>
      <w:r>
        <w:t>Marcello Coppola</w:t>
      </w:r>
    </w:p>
    <w:p w14:paraId="4593B595" w14:textId="77777777" w:rsidR="00486873" w:rsidRPr="00FF2C4F" w:rsidRDefault="00486873">
      <w:pPr>
        <w:rPr>
          <w:lang w:val="en-US"/>
        </w:rPr>
        <w:sectPr w:rsidR="00486873" w:rsidRPr="00FF2C4F" w:rsidSect="00076C5D">
          <w:pgSz w:w="11906" w:h="16838"/>
          <w:pgMar w:top="1440" w:right="1800" w:bottom="1440" w:left="1800" w:header="708" w:footer="708" w:gutter="0"/>
          <w:cols w:space="708"/>
          <w:docGrid w:linePitch="360"/>
        </w:sectPr>
      </w:pPr>
    </w:p>
    <w:p w14:paraId="0767635A" w14:textId="7FE70518" w:rsidR="00257F59" w:rsidRPr="00FF2C4F" w:rsidRDefault="00257F59" w:rsidP="00F5682A">
      <w:pPr>
        <w:pStyle w:val="Heading1withoutnumbering"/>
        <w:rPr>
          <w:lang w:val="en-US"/>
        </w:rPr>
      </w:pPr>
      <w:r w:rsidRPr="00FF2C4F">
        <w:rPr>
          <w:lang w:val="en-US"/>
        </w:rPr>
        <w:lastRenderedPageBreak/>
        <w:t xml:space="preserve">About the HSA </w:t>
      </w:r>
      <w:r w:rsidR="00D641B3">
        <w:rPr>
          <w:lang w:val="en-US"/>
        </w:rPr>
        <w:t>Platform</w:t>
      </w:r>
      <w:r w:rsidRPr="00FF2C4F">
        <w:rPr>
          <w:lang w:val="en-US"/>
        </w:rPr>
        <w:t xml:space="preserve"> System Architecture Specification</w:t>
      </w:r>
    </w:p>
    <w:p w14:paraId="245B315D" w14:textId="1F09AD86" w:rsidR="008E576E" w:rsidRPr="00FF2C4F" w:rsidRDefault="008E576E" w:rsidP="001C0E60">
      <w:pPr>
        <w:pStyle w:val="DefaultStyle"/>
      </w:pPr>
      <w:r w:rsidRPr="00FF2C4F">
        <w:t>This document identifies, from a hardware point of view, system architecture requirements necessary to support the Heterogeneous System Architecture (HSA) programming model and HSA application and system software infrastructure</w:t>
      </w:r>
      <w:r w:rsidR="002C282C">
        <w:fldChar w:fldCharType="begin"/>
      </w:r>
      <w:r w:rsidR="002C282C">
        <w:instrText xml:space="preserve"> XE "</w:instrText>
      </w:r>
      <w:r w:rsidR="002C282C" w:rsidRPr="00ED584B">
        <w:rPr>
          <w:rFonts w:cs="Calibri"/>
        </w:rPr>
        <w:instrText>infrastructure</w:instrText>
      </w:r>
      <w:r w:rsidR="002C282C">
        <w:rPr>
          <w:rFonts w:cs="Calibri"/>
        </w:rPr>
        <w:instrText>"</w:instrText>
      </w:r>
      <w:r w:rsidR="002C282C">
        <w:instrText xml:space="preserve"> </w:instrText>
      </w:r>
      <w:r w:rsidR="002C282C">
        <w:fldChar w:fldCharType="end"/>
      </w:r>
      <w:r w:rsidRPr="00FF2C4F">
        <w:t>.</w:t>
      </w:r>
    </w:p>
    <w:p w14:paraId="59818311" w14:textId="77777777" w:rsidR="008E576E" w:rsidRPr="00FF2C4F" w:rsidRDefault="008E576E" w:rsidP="001C0E60">
      <w:pPr>
        <w:pStyle w:val="DefaultStyle"/>
      </w:pPr>
      <w:r w:rsidRPr="00FF2C4F">
        <w:t>It defines a set of functionality and features for HSA hardware product deliverables to meet the minimum specified requirements to qualify for a valid HSA product.</w:t>
      </w:r>
    </w:p>
    <w:p w14:paraId="588E0B8D" w14:textId="49A021AF" w:rsidR="008E576E" w:rsidRPr="00FF2C4F" w:rsidRDefault="008E576E" w:rsidP="001C0E60">
      <w:pPr>
        <w:pStyle w:val="DefaultStyle"/>
      </w:pPr>
      <w:r w:rsidRPr="003C454C">
        <w:t>Where necessary, the document illustrates possible design implementation</w:t>
      </w:r>
      <w:r w:rsidR="002C282C" w:rsidRPr="003C454C">
        <w:fldChar w:fldCharType="begin"/>
      </w:r>
      <w:r w:rsidR="002C282C" w:rsidRPr="003C454C">
        <w:instrText xml:space="preserve"> XE "</w:instrText>
      </w:r>
      <w:r w:rsidR="002C282C" w:rsidRPr="003C454C">
        <w:rPr>
          <w:rFonts w:cs="Calibri"/>
        </w:rPr>
        <w:instrText>implementation"</w:instrText>
      </w:r>
      <w:r w:rsidR="002C282C" w:rsidRPr="003C454C">
        <w:instrText xml:space="preserve"> </w:instrText>
      </w:r>
      <w:r w:rsidR="002C282C" w:rsidRPr="003C454C">
        <w:fldChar w:fldCharType="end"/>
      </w:r>
      <w:r w:rsidRPr="003C454C">
        <w:t>s to clarify expected operation.</w:t>
      </w:r>
      <w:r w:rsidR="00FB3979">
        <w:t xml:space="preserve"> </w:t>
      </w:r>
      <w:r w:rsidR="003C454C" w:rsidRPr="003C454C">
        <w:t>U</w:t>
      </w:r>
      <w:r w:rsidRPr="003C454C">
        <w:t xml:space="preserve">nless otherwise specified, these implementations </w:t>
      </w:r>
      <w:r w:rsidR="003C454C" w:rsidRPr="003C454C">
        <w:t>are not intended to</w:t>
      </w:r>
      <w:r w:rsidRPr="003C454C">
        <w:t xml:space="preserve"> imply a specific hardware or software design.</w:t>
      </w:r>
    </w:p>
    <w:p w14:paraId="5C5DFB09" w14:textId="0515EBD9" w:rsidR="008E576E" w:rsidRPr="00FF2C4F" w:rsidRDefault="008E576E" w:rsidP="008E7534">
      <w:pPr>
        <w:pStyle w:val="Heading2withoutnumbering"/>
        <w:rPr>
          <w:lang w:val="en-US"/>
        </w:rPr>
      </w:pPr>
      <w:bookmarkStart w:id="1" w:name="_Toc337628544"/>
      <w:r w:rsidRPr="00FF2C4F">
        <w:rPr>
          <w:lang w:val="en-US"/>
        </w:rPr>
        <w:t>Audience</w:t>
      </w:r>
      <w:bookmarkEnd w:id="1"/>
    </w:p>
    <w:p w14:paraId="1C7467CE" w14:textId="39F5985B" w:rsidR="008E576E" w:rsidRPr="00FF2C4F" w:rsidRDefault="008E576E" w:rsidP="001C0E60">
      <w:pPr>
        <w:pStyle w:val="DefaultStyle"/>
      </w:pPr>
      <w:r w:rsidRPr="00FF2C4F">
        <w:t>This document is written for system and component architects interested in supporting the HSA infrastructure</w:t>
      </w:r>
      <w:r w:rsidR="002C282C">
        <w:fldChar w:fldCharType="begin"/>
      </w:r>
      <w:r w:rsidR="002C282C">
        <w:instrText xml:space="preserve"> XE "</w:instrText>
      </w:r>
      <w:r w:rsidR="002C282C" w:rsidRPr="00ED584B">
        <w:rPr>
          <w:rFonts w:cs="Calibri"/>
        </w:rPr>
        <w:instrText>infrastructure</w:instrText>
      </w:r>
      <w:r w:rsidR="002C282C">
        <w:rPr>
          <w:rFonts w:cs="Calibri"/>
        </w:rPr>
        <w:instrText>"</w:instrText>
      </w:r>
      <w:r w:rsidR="002C282C">
        <w:instrText xml:space="preserve"> </w:instrText>
      </w:r>
      <w:r w:rsidR="002C282C">
        <w:fldChar w:fldCharType="end"/>
      </w:r>
      <w:r w:rsidRPr="00FF2C4F">
        <w:t xml:space="preserve"> (hardware and software) within platform designs.</w:t>
      </w:r>
    </w:p>
    <w:p w14:paraId="38BF1404" w14:textId="46BB554F" w:rsidR="008E576E" w:rsidRPr="00FF2C4F" w:rsidRDefault="008E576E" w:rsidP="008E7534">
      <w:pPr>
        <w:pStyle w:val="Heading2withoutnumbering"/>
        <w:rPr>
          <w:lang w:val="en-US"/>
        </w:rPr>
      </w:pPr>
      <w:bookmarkStart w:id="2" w:name="_Toc337628545"/>
      <w:r w:rsidRPr="00FF2C4F">
        <w:rPr>
          <w:lang w:val="en-US"/>
        </w:rPr>
        <w:t>Term</w:t>
      </w:r>
      <w:r w:rsidR="00E168D9">
        <w:rPr>
          <w:lang w:val="en-US"/>
        </w:rPr>
        <w:t>inology</w:t>
      </w:r>
      <w:bookmarkEnd w:id="2"/>
    </w:p>
    <w:p w14:paraId="156FB08D" w14:textId="5A1225B1" w:rsidR="008E576E" w:rsidRDefault="008E576E" w:rsidP="001C0E60">
      <w:pPr>
        <w:pStyle w:val="DefaultStyle"/>
      </w:pPr>
      <w:r w:rsidRPr="00FF2C4F">
        <w:t xml:space="preserve">See </w:t>
      </w:r>
      <w:r w:rsidR="00201314" w:rsidRPr="00A5352D">
        <w:rPr>
          <w:rStyle w:val="BoldHyperlink"/>
        </w:rPr>
        <w:fldChar w:fldCharType="begin"/>
      </w:r>
      <w:r w:rsidR="00201314" w:rsidRPr="00A5352D">
        <w:rPr>
          <w:rStyle w:val="BoldHyperlink"/>
        </w:rPr>
        <w:instrText xml:space="preserve"> REF _Ref337807650 \w \h </w:instrText>
      </w:r>
      <w:r w:rsidR="00A5352D">
        <w:rPr>
          <w:rStyle w:val="BoldHyperlink"/>
        </w:rPr>
        <w:instrText xml:space="preserve"> \* MERGEFORMAT </w:instrText>
      </w:r>
      <w:r w:rsidR="00201314" w:rsidRPr="00A5352D">
        <w:rPr>
          <w:rStyle w:val="BoldHyperlink"/>
        </w:rPr>
      </w:r>
      <w:r w:rsidR="00201314" w:rsidRPr="00A5352D">
        <w:rPr>
          <w:rStyle w:val="BoldHyperlink"/>
        </w:rPr>
        <w:fldChar w:fldCharType="separate"/>
      </w:r>
      <w:r w:rsidR="0093556D">
        <w:rPr>
          <w:rStyle w:val="BoldHyperlink"/>
        </w:rPr>
        <w:t>Appendix A</w:t>
      </w:r>
      <w:r w:rsidR="00201314" w:rsidRPr="00A5352D">
        <w:rPr>
          <w:rStyle w:val="BoldHyperlink"/>
        </w:rPr>
        <w:fldChar w:fldCharType="end"/>
      </w:r>
      <w:r w:rsidR="00201314" w:rsidRPr="00A5352D">
        <w:rPr>
          <w:rStyle w:val="BoldHyperlink"/>
        </w:rPr>
        <w:t xml:space="preserve"> </w:t>
      </w:r>
      <w:r w:rsidR="00201314" w:rsidRPr="00A5352D">
        <w:rPr>
          <w:rStyle w:val="BoldHyperlink"/>
        </w:rPr>
        <w:fldChar w:fldCharType="begin"/>
      </w:r>
      <w:r w:rsidR="00201314" w:rsidRPr="00A5352D">
        <w:rPr>
          <w:rStyle w:val="BoldHyperlink"/>
        </w:rPr>
        <w:instrText xml:space="preserve"> REF _Ref337807481 \h </w:instrText>
      </w:r>
      <w:r w:rsidR="00A5352D">
        <w:rPr>
          <w:rStyle w:val="BoldHyperlink"/>
        </w:rPr>
        <w:instrText xml:space="preserve"> \* MERGEFORMAT </w:instrText>
      </w:r>
      <w:r w:rsidR="00201314" w:rsidRPr="00A5352D">
        <w:rPr>
          <w:rStyle w:val="BoldHyperlink"/>
        </w:rPr>
      </w:r>
      <w:r w:rsidR="00201314" w:rsidRPr="00A5352D">
        <w:rPr>
          <w:rStyle w:val="BoldHyperlink"/>
        </w:rPr>
        <w:fldChar w:fldCharType="separate"/>
      </w:r>
      <w:r w:rsidR="0093556D" w:rsidRPr="0093556D">
        <w:rPr>
          <w:rStyle w:val="BoldHyperlink"/>
        </w:rPr>
        <w:t>Glossary</w:t>
      </w:r>
      <w:r w:rsidR="00201314" w:rsidRPr="00A5352D">
        <w:rPr>
          <w:rStyle w:val="BoldHyperlink"/>
        </w:rPr>
        <w:fldChar w:fldCharType="end"/>
      </w:r>
      <w:r w:rsidR="00201314" w:rsidRPr="00A5352D">
        <w:rPr>
          <w:rStyle w:val="BoldHyperlink"/>
        </w:rPr>
        <w:t xml:space="preserve"> (p </w:t>
      </w:r>
      <w:r w:rsidR="00201314" w:rsidRPr="00A5352D">
        <w:rPr>
          <w:rStyle w:val="BoldHyperlink"/>
        </w:rPr>
        <w:fldChar w:fldCharType="begin"/>
      </w:r>
      <w:r w:rsidR="00201314" w:rsidRPr="00A5352D">
        <w:rPr>
          <w:rStyle w:val="BoldHyperlink"/>
        </w:rPr>
        <w:instrText xml:space="preserve"> PAGEREF _Ref337807520 \h </w:instrText>
      </w:r>
      <w:r w:rsidR="00201314" w:rsidRPr="00A5352D">
        <w:rPr>
          <w:rStyle w:val="BoldHyperlink"/>
        </w:rPr>
      </w:r>
      <w:r w:rsidR="00201314" w:rsidRPr="00A5352D">
        <w:rPr>
          <w:rStyle w:val="BoldHyperlink"/>
        </w:rPr>
        <w:fldChar w:fldCharType="separate"/>
      </w:r>
      <w:r w:rsidR="0093556D">
        <w:rPr>
          <w:rStyle w:val="BoldHyperlink"/>
          <w:noProof/>
        </w:rPr>
        <w:t>64</w:t>
      </w:r>
      <w:r w:rsidR="00201314" w:rsidRPr="00A5352D">
        <w:rPr>
          <w:rStyle w:val="BoldHyperlink"/>
        </w:rPr>
        <w:fldChar w:fldCharType="end"/>
      </w:r>
      <w:r w:rsidR="00201314" w:rsidRPr="00A5352D">
        <w:rPr>
          <w:rStyle w:val="BoldHyperlink"/>
        </w:rPr>
        <w:t>)</w:t>
      </w:r>
      <w:r w:rsidR="00201314" w:rsidRPr="00FF2C4F">
        <w:t xml:space="preserve"> </w:t>
      </w:r>
      <w:r w:rsidRPr="00FF2C4F">
        <w:t xml:space="preserve">for </w:t>
      </w:r>
      <w:r w:rsidR="00A00321">
        <w:t>a</w:t>
      </w:r>
      <w:r w:rsidR="00A00321" w:rsidRPr="00FF2C4F">
        <w:t xml:space="preserve"> </w:t>
      </w:r>
      <w:r w:rsidRPr="00FF2C4F">
        <w:t>definition</w:t>
      </w:r>
      <w:r w:rsidR="00A00321">
        <w:t xml:space="preserve"> of terminology</w:t>
      </w:r>
      <w:r w:rsidRPr="00FF2C4F">
        <w:t>.</w:t>
      </w:r>
    </w:p>
    <w:p w14:paraId="62ED15AA" w14:textId="31EECA08" w:rsidR="00E168D9" w:rsidRPr="00FF2C4F" w:rsidRDefault="00E168D9" w:rsidP="001C0E60">
      <w:pPr>
        <w:pStyle w:val="DefaultStyle"/>
      </w:pPr>
      <w:r>
        <w:t xml:space="preserve">This specification uses terminology and syntax from the C family of programming languages. For example, type names such as </w:t>
      </w:r>
      <w:r>
        <w:rPr>
          <w:rStyle w:val="HTML"/>
          <w:b/>
          <w:bCs/>
        </w:rPr>
        <w:t>uint64_t</w:t>
      </w:r>
      <w:r>
        <w:t xml:space="preserve"> are defined in the C99 and C++ specifications.</w:t>
      </w:r>
    </w:p>
    <w:p w14:paraId="78D4D58E" w14:textId="0C086B5B" w:rsidR="008E576E" w:rsidRPr="00FF2C4F" w:rsidRDefault="008E576E" w:rsidP="008E7534">
      <w:pPr>
        <w:pStyle w:val="Heading2withoutnumbering"/>
        <w:rPr>
          <w:lang w:val="en-US"/>
        </w:rPr>
      </w:pPr>
      <w:bookmarkStart w:id="3" w:name="_Toc337628546"/>
      <w:r w:rsidRPr="00FF2C4F">
        <w:rPr>
          <w:lang w:val="en-US"/>
        </w:rPr>
        <w:t xml:space="preserve">HSA </w:t>
      </w:r>
      <w:r w:rsidR="00A81822">
        <w:rPr>
          <w:lang w:val="en-US"/>
        </w:rPr>
        <w:t>i</w:t>
      </w:r>
      <w:r w:rsidRPr="00FF2C4F">
        <w:rPr>
          <w:lang w:val="en-US"/>
        </w:rPr>
        <w:t xml:space="preserve">nformation </w:t>
      </w:r>
      <w:r w:rsidR="00A81822">
        <w:rPr>
          <w:lang w:val="en-US"/>
        </w:rPr>
        <w:t>s</w:t>
      </w:r>
      <w:r w:rsidRPr="00FF2C4F">
        <w:rPr>
          <w:lang w:val="en-US"/>
        </w:rPr>
        <w:t>ources</w:t>
      </w:r>
      <w:bookmarkEnd w:id="3"/>
    </w:p>
    <w:p w14:paraId="18119B9B" w14:textId="5771DA44" w:rsidR="006F45B9" w:rsidRPr="00FF2C4F" w:rsidRDefault="006F45B9" w:rsidP="00204213">
      <w:pPr>
        <w:pStyle w:val="Bulletpoints"/>
      </w:pPr>
      <w:r w:rsidRPr="00FF2C4F">
        <w:t xml:space="preserve">HSA Programmer's Reference </w:t>
      </w:r>
      <w:r w:rsidR="002E6DB9">
        <w:t>Manual</w:t>
      </w:r>
    </w:p>
    <w:p w14:paraId="768B35E3" w14:textId="111E817D" w:rsidR="006F45B9" w:rsidRDefault="006F45B9" w:rsidP="00204213">
      <w:pPr>
        <w:pStyle w:val="Bulletpoints"/>
      </w:pPr>
      <w:r w:rsidRPr="00FF2C4F">
        <w:t xml:space="preserve">HSA </w:t>
      </w:r>
      <w:r w:rsidR="002E6DB9">
        <w:t>Runtime Specification</w:t>
      </w:r>
    </w:p>
    <w:p w14:paraId="2CEE513E" w14:textId="5A5A5F24" w:rsidR="002E6DB9" w:rsidRPr="00FF2C4F" w:rsidRDefault="002E6DB9" w:rsidP="00204213">
      <w:pPr>
        <w:pStyle w:val="Bulletpoints"/>
      </w:pPr>
      <w:r>
        <w:t xml:space="preserve">HSA </w:t>
      </w:r>
      <w:r w:rsidR="00D641B3">
        <w:t xml:space="preserve">Platform </w:t>
      </w:r>
      <w:r>
        <w:t>System Architecture Specification</w:t>
      </w:r>
    </w:p>
    <w:p w14:paraId="44A6609D" w14:textId="22D07FF5" w:rsidR="008E576E" w:rsidRPr="00FF2C4F" w:rsidRDefault="008E576E" w:rsidP="008E7534">
      <w:pPr>
        <w:pStyle w:val="Heading2withoutnumbering"/>
        <w:rPr>
          <w:lang w:val="en-US"/>
        </w:rPr>
      </w:pPr>
      <w:bookmarkStart w:id="4" w:name="_Toc337628547"/>
      <w:r w:rsidRPr="00FF2C4F">
        <w:rPr>
          <w:lang w:val="en-US"/>
        </w:rPr>
        <w:t xml:space="preserve">Revision </w:t>
      </w:r>
      <w:r w:rsidR="00A81822">
        <w:rPr>
          <w:lang w:val="en-US"/>
        </w:rPr>
        <w:t>h</w:t>
      </w:r>
      <w:r w:rsidRPr="00FF2C4F">
        <w:rPr>
          <w:lang w:val="en-US"/>
        </w:rPr>
        <w:t>istory</w:t>
      </w:r>
      <w:bookmarkEnd w:id="4"/>
    </w:p>
    <w:tbl>
      <w:tblPr>
        <w:tblStyle w:val="-1"/>
        <w:tblW w:w="0" w:type="auto"/>
        <w:tblLook w:val="04A0" w:firstRow="1" w:lastRow="0" w:firstColumn="1" w:lastColumn="0" w:noHBand="0" w:noVBand="1"/>
      </w:tblPr>
      <w:tblGrid>
        <w:gridCol w:w="2235"/>
        <w:gridCol w:w="6237"/>
      </w:tblGrid>
      <w:tr w:rsidR="00E12ED4" w:rsidRPr="00FF2C4F" w14:paraId="7308E866" w14:textId="77777777" w:rsidTr="003E7299">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235" w:type="dxa"/>
          </w:tcPr>
          <w:p w14:paraId="3DD53BA1" w14:textId="77777777" w:rsidR="00E12ED4" w:rsidRPr="00FF2C4F" w:rsidRDefault="00E12ED4" w:rsidP="001C0E60">
            <w:pPr>
              <w:pStyle w:val="DefaultStyle"/>
            </w:pPr>
            <w:r w:rsidRPr="00FF2C4F">
              <w:t>Date</w:t>
            </w:r>
          </w:p>
        </w:tc>
        <w:tc>
          <w:tcPr>
            <w:tcW w:w="6237" w:type="dxa"/>
          </w:tcPr>
          <w:p w14:paraId="385D6C1A" w14:textId="77777777" w:rsidR="00E12ED4" w:rsidRPr="00FF2C4F" w:rsidRDefault="00E12ED4" w:rsidP="001C0E60">
            <w:pPr>
              <w:pStyle w:val="DefaultStyle"/>
              <w:cnfStyle w:val="100000000000" w:firstRow="1" w:lastRow="0" w:firstColumn="0" w:lastColumn="0" w:oddVBand="0" w:evenVBand="0" w:oddHBand="0" w:evenHBand="0" w:firstRowFirstColumn="0" w:firstRowLastColumn="0" w:lastRowFirstColumn="0" w:lastRowLastColumn="0"/>
            </w:pPr>
            <w:r w:rsidRPr="00FF2C4F">
              <w:t>Description</w:t>
            </w:r>
          </w:p>
        </w:tc>
      </w:tr>
      <w:tr w:rsidR="005A65D2" w:rsidRPr="00667E1D" w14:paraId="63BCF8AB" w14:textId="77777777" w:rsidTr="003E729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235" w:type="dxa"/>
          </w:tcPr>
          <w:p w14:paraId="37C891C8" w14:textId="5D7DD94F" w:rsidR="005A65D2" w:rsidRDefault="00E53F2C" w:rsidP="00E53F2C">
            <w:pPr>
              <w:pStyle w:val="DefaultStyle"/>
            </w:pPr>
            <w:r>
              <w:t>9</w:t>
            </w:r>
            <w:r w:rsidR="005A65D2">
              <w:t xml:space="preserve"> </w:t>
            </w:r>
            <w:r>
              <w:t xml:space="preserve">March </w:t>
            </w:r>
            <w:r w:rsidR="005A65D2">
              <w:t>2014</w:t>
            </w:r>
          </w:p>
        </w:tc>
        <w:tc>
          <w:tcPr>
            <w:tcW w:w="6237" w:type="dxa"/>
          </w:tcPr>
          <w:p w14:paraId="248D81E5" w14:textId="6984C437" w:rsidR="005A65D2" w:rsidRDefault="005A65D2" w:rsidP="00595AAB">
            <w:pPr>
              <w:pStyle w:val="DefaultStyle"/>
              <w:cnfStyle w:val="000000100000" w:firstRow="0" w:lastRow="0" w:firstColumn="0" w:lastColumn="0" w:oddVBand="0" w:evenVBand="0" w:oddHBand="1" w:evenHBand="0" w:firstRowFirstColumn="0" w:firstRowLastColumn="0" w:lastRowFirstColumn="0" w:lastRowLastColumn="0"/>
            </w:pPr>
            <w:r>
              <w:t xml:space="preserve">Release of </w:t>
            </w:r>
            <w:r w:rsidR="00595AAB" w:rsidRPr="00595AAB">
              <w:t xml:space="preserve">Provisional </w:t>
            </w:r>
            <w:r w:rsidR="00E53F2C">
              <w:t xml:space="preserve">1.0 </w:t>
            </w:r>
            <w:r w:rsidRPr="00204213">
              <w:t xml:space="preserve">HSA </w:t>
            </w:r>
            <w:r w:rsidR="00E53F2C" w:rsidRPr="00E53F2C">
              <w:t>Platform System Architecture Specification</w:t>
            </w:r>
          </w:p>
        </w:tc>
      </w:tr>
      <w:tr w:rsidR="00C540FD" w:rsidRPr="00667E1D" w14:paraId="5D03B159" w14:textId="77777777" w:rsidTr="003E7299">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235" w:type="dxa"/>
          </w:tcPr>
          <w:p w14:paraId="5EBEA8E0" w14:textId="71B79392" w:rsidR="00C540FD" w:rsidRDefault="00C540FD" w:rsidP="00E53F2C">
            <w:pPr>
              <w:pStyle w:val="DefaultStyle"/>
            </w:pPr>
            <w:r>
              <w:t>23 January 2015</w:t>
            </w:r>
          </w:p>
        </w:tc>
        <w:tc>
          <w:tcPr>
            <w:tcW w:w="6237" w:type="dxa"/>
          </w:tcPr>
          <w:p w14:paraId="53617649" w14:textId="36CB9C0B" w:rsidR="00C540FD" w:rsidRDefault="00C540FD" w:rsidP="00C540FD">
            <w:pPr>
              <w:pStyle w:val="DefaultStyle"/>
              <w:cnfStyle w:val="000000010000" w:firstRow="0" w:lastRow="0" w:firstColumn="0" w:lastColumn="0" w:oddVBand="0" w:evenVBand="0" w:oddHBand="0" w:evenHBand="1" w:firstRowFirstColumn="0" w:firstRowLastColumn="0" w:lastRowFirstColumn="0" w:lastRowLastColumn="0"/>
            </w:pPr>
            <w:r>
              <w:t xml:space="preserve">Release of 1.0 </w:t>
            </w:r>
            <w:r w:rsidRPr="00204213">
              <w:t xml:space="preserve">HSA </w:t>
            </w:r>
            <w:r w:rsidRPr="00E53F2C">
              <w:t>Platform System Architecture Specification</w:t>
            </w:r>
          </w:p>
        </w:tc>
      </w:tr>
    </w:tbl>
    <w:p w14:paraId="0E7DDB31" w14:textId="77777777" w:rsidR="00E12ED4" w:rsidRPr="00FF2C4F" w:rsidRDefault="00E12ED4">
      <w:pPr>
        <w:rPr>
          <w:lang w:val="en-US"/>
        </w:rPr>
      </w:pPr>
    </w:p>
    <w:p w14:paraId="52FE84D6" w14:textId="77777777" w:rsidR="00DF5C48" w:rsidRDefault="00DF5C48">
      <w:pPr>
        <w:spacing w:after="0"/>
        <w:rPr>
          <w:rFonts w:asciiTheme="majorHAnsi" w:eastAsiaTheme="majorEastAsia" w:hAnsiTheme="majorHAnsi" w:cstheme="majorBidi"/>
          <w:bCs/>
          <w:color w:val="17365D" w:themeColor="text2" w:themeShade="BF"/>
          <w:sz w:val="52"/>
          <w:szCs w:val="28"/>
          <w:lang w:val="en-US"/>
        </w:rPr>
      </w:pPr>
      <w:r>
        <w:rPr>
          <w:lang w:val="en-US"/>
        </w:rPr>
        <w:br w:type="page"/>
      </w:r>
    </w:p>
    <w:p w14:paraId="2CA09741" w14:textId="6C8204C9" w:rsidR="00000455" w:rsidRPr="00FF2C4F" w:rsidRDefault="00000455" w:rsidP="00F5682A">
      <w:pPr>
        <w:pStyle w:val="Heading1withoutnumbering"/>
        <w:rPr>
          <w:lang w:val="en-US"/>
        </w:rPr>
      </w:pPr>
      <w:r w:rsidRPr="00FF2C4F">
        <w:rPr>
          <w:lang w:val="en-US"/>
        </w:rPr>
        <w:lastRenderedPageBreak/>
        <w:t>Contents</w:t>
      </w:r>
    </w:p>
    <w:p w14:paraId="6FEE5459" w14:textId="77777777" w:rsidR="0093556D" w:rsidRDefault="004302F0">
      <w:pPr>
        <w:pStyle w:val="11"/>
        <w:tabs>
          <w:tab w:val="left" w:pos="1320"/>
          <w:tab w:val="right" w:leader="dot" w:pos="8296"/>
        </w:tabs>
        <w:rPr>
          <w:rFonts w:cstheme="minorBidi"/>
          <w:b w:val="0"/>
          <w:noProof/>
          <w:sz w:val="22"/>
          <w:szCs w:val="22"/>
        </w:rPr>
      </w:pPr>
      <w:r w:rsidRPr="00FF2C4F">
        <w:rPr>
          <w:rFonts w:cstheme="minorHAnsi"/>
          <w:lang w:val="en-US"/>
        </w:rPr>
        <w:fldChar w:fldCharType="begin"/>
      </w:r>
      <w:r w:rsidRPr="00FF2C4F">
        <w:rPr>
          <w:rFonts w:cstheme="minorHAnsi"/>
          <w:lang w:val="en-US"/>
        </w:rPr>
        <w:instrText xml:space="preserve"> TOC \b MainSection \* MERGEFORMAT </w:instrText>
      </w:r>
      <w:r w:rsidRPr="00FF2C4F">
        <w:rPr>
          <w:rFonts w:cstheme="minorHAnsi"/>
          <w:lang w:val="en-US"/>
        </w:rPr>
        <w:fldChar w:fldCharType="separate"/>
      </w:r>
      <w:r w:rsidR="0093556D" w:rsidRPr="00840D80">
        <w:rPr>
          <w:noProof/>
          <w:lang w:val="en-US"/>
        </w:rPr>
        <w:t>Chapter 1</w:t>
      </w:r>
      <w:r w:rsidR="0093556D">
        <w:rPr>
          <w:rFonts w:cstheme="minorBidi"/>
          <w:b w:val="0"/>
          <w:noProof/>
          <w:sz w:val="22"/>
          <w:szCs w:val="22"/>
        </w:rPr>
        <w:tab/>
      </w:r>
      <w:r w:rsidR="0093556D" w:rsidRPr="00840D80">
        <w:rPr>
          <w:noProof/>
          <w:lang w:val="en-US"/>
        </w:rPr>
        <w:t>System Architecture Requirements: Overview</w:t>
      </w:r>
      <w:r w:rsidR="0093556D">
        <w:rPr>
          <w:noProof/>
        </w:rPr>
        <w:tab/>
      </w:r>
      <w:r w:rsidR="0093556D">
        <w:rPr>
          <w:noProof/>
        </w:rPr>
        <w:fldChar w:fldCharType="begin"/>
      </w:r>
      <w:r w:rsidR="0093556D">
        <w:rPr>
          <w:noProof/>
        </w:rPr>
        <w:instrText xml:space="preserve"> PAGEREF _Toc411523084 \h </w:instrText>
      </w:r>
      <w:r w:rsidR="0093556D">
        <w:rPr>
          <w:noProof/>
        </w:rPr>
      </w:r>
      <w:r w:rsidR="0093556D">
        <w:rPr>
          <w:noProof/>
        </w:rPr>
        <w:fldChar w:fldCharType="separate"/>
      </w:r>
      <w:r w:rsidR="0093556D">
        <w:rPr>
          <w:noProof/>
        </w:rPr>
        <w:t>2</w:t>
      </w:r>
      <w:r w:rsidR="0093556D">
        <w:rPr>
          <w:noProof/>
        </w:rPr>
        <w:fldChar w:fldCharType="end"/>
      </w:r>
    </w:p>
    <w:p w14:paraId="2526CF39" w14:textId="77777777" w:rsidR="0093556D" w:rsidRDefault="0093556D">
      <w:pPr>
        <w:pStyle w:val="21"/>
        <w:tabs>
          <w:tab w:val="left" w:pos="880"/>
          <w:tab w:val="right" w:leader="dot" w:pos="8296"/>
        </w:tabs>
        <w:rPr>
          <w:rFonts w:cstheme="minorBidi"/>
          <w:noProof/>
          <w:szCs w:val="22"/>
        </w:rPr>
      </w:pPr>
      <w:r w:rsidRPr="00840D80">
        <w:rPr>
          <w:noProof/>
          <w:lang w:val="en-US"/>
        </w:rPr>
        <w:t>1.1</w:t>
      </w:r>
      <w:r>
        <w:rPr>
          <w:rFonts w:cstheme="minorBidi"/>
          <w:noProof/>
          <w:szCs w:val="22"/>
        </w:rPr>
        <w:tab/>
      </w:r>
      <w:r w:rsidRPr="00840D80">
        <w:rPr>
          <w:noProof/>
          <w:lang w:val="en-US"/>
        </w:rPr>
        <w:t>What is HSA?</w:t>
      </w:r>
      <w:r>
        <w:rPr>
          <w:noProof/>
        </w:rPr>
        <w:tab/>
      </w:r>
      <w:r>
        <w:rPr>
          <w:noProof/>
        </w:rPr>
        <w:fldChar w:fldCharType="begin"/>
      </w:r>
      <w:r>
        <w:rPr>
          <w:noProof/>
        </w:rPr>
        <w:instrText xml:space="preserve"> PAGEREF _Toc411523085 \h </w:instrText>
      </w:r>
      <w:r>
        <w:rPr>
          <w:noProof/>
        </w:rPr>
      </w:r>
      <w:r>
        <w:rPr>
          <w:noProof/>
        </w:rPr>
        <w:fldChar w:fldCharType="separate"/>
      </w:r>
      <w:r>
        <w:rPr>
          <w:noProof/>
        </w:rPr>
        <w:t>2</w:t>
      </w:r>
      <w:r>
        <w:rPr>
          <w:noProof/>
        </w:rPr>
        <w:fldChar w:fldCharType="end"/>
      </w:r>
    </w:p>
    <w:p w14:paraId="5CE87EF8" w14:textId="77777777" w:rsidR="0093556D" w:rsidRDefault="0093556D">
      <w:pPr>
        <w:pStyle w:val="21"/>
        <w:tabs>
          <w:tab w:val="left" w:pos="880"/>
          <w:tab w:val="right" w:leader="dot" w:pos="8296"/>
        </w:tabs>
        <w:rPr>
          <w:rFonts w:cstheme="minorBidi"/>
          <w:noProof/>
          <w:szCs w:val="22"/>
        </w:rPr>
      </w:pPr>
      <w:r w:rsidRPr="00840D80">
        <w:rPr>
          <w:noProof/>
          <w:lang w:val="en-US"/>
        </w:rPr>
        <w:t>1.2</w:t>
      </w:r>
      <w:r>
        <w:rPr>
          <w:rFonts w:cstheme="minorBidi"/>
          <w:noProof/>
          <w:szCs w:val="22"/>
        </w:rPr>
        <w:tab/>
      </w:r>
      <w:r w:rsidRPr="00840D80">
        <w:rPr>
          <w:noProof/>
          <w:lang w:val="en-US"/>
        </w:rPr>
        <w:t>Keywords</w:t>
      </w:r>
      <w:r>
        <w:rPr>
          <w:noProof/>
        </w:rPr>
        <w:tab/>
      </w:r>
      <w:r>
        <w:rPr>
          <w:noProof/>
        </w:rPr>
        <w:fldChar w:fldCharType="begin"/>
      </w:r>
      <w:r>
        <w:rPr>
          <w:noProof/>
        </w:rPr>
        <w:instrText xml:space="preserve"> PAGEREF _Toc411523086 \h </w:instrText>
      </w:r>
      <w:r>
        <w:rPr>
          <w:noProof/>
        </w:rPr>
      </w:r>
      <w:r>
        <w:rPr>
          <w:noProof/>
        </w:rPr>
        <w:fldChar w:fldCharType="separate"/>
      </w:r>
      <w:r>
        <w:rPr>
          <w:noProof/>
        </w:rPr>
        <w:t>2</w:t>
      </w:r>
      <w:r>
        <w:rPr>
          <w:noProof/>
        </w:rPr>
        <w:fldChar w:fldCharType="end"/>
      </w:r>
    </w:p>
    <w:p w14:paraId="5E5BD1F3" w14:textId="77777777" w:rsidR="0093556D" w:rsidRDefault="0093556D">
      <w:pPr>
        <w:pStyle w:val="21"/>
        <w:tabs>
          <w:tab w:val="left" w:pos="880"/>
          <w:tab w:val="right" w:leader="dot" w:pos="8296"/>
        </w:tabs>
        <w:rPr>
          <w:rFonts w:cstheme="minorBidi"/>
          <w:noProof/>
          <w:szCs w:val="22"/>
        </w:rPr>
      </w:pPr>
      <w:r w:rsidRPr="00840D80">
        <w:rPr>
          <w:noProof/>
          <w:lang w:val="en-US"/>
        </w:rPr>
        <w:t>1.3</w:t>
      </w:r>
      <w:r>
        <w:rPr>
          <w:rFonts w:cstheme="minorBidi"/>
          <w:noProof/>
          <w:szCs w:val="22"/>
        </w:rPr>
        <w:tab/>
      </w:r>
      <w:r w:rsidRPr="00840D80">
        <w:rPr>
          <w:noProof/>
          <w:lang w:val="en-US"/>
        </w:rPr>
        <w:t>Minimum vs. complete HSA software product</w:t>
      </w:r>
      <w:r>
        <w:rPr>
          <w:noProof/>
        </w:rPr>
        <w:tab/>
      </w:r>
      <w:r>
        <w:rPr>
          <w:noProof/>
        </w:rPr>
        <w:fldChar w:fldCharType="begin"/>
      </w:r>
      <w:r>
        <w:rPr>
          <w:noProof/>
        </w:rPr>
        <w:instrText xml:space="preserve"> PAGEREF _Toc411523087 \h </w:instrText>
      </w:r>
      <w:r>
        <w:rPr>
          <w:noProof/>
        </w:rPr>
      </w:r>
      <w:r>
        <w:rPr>
          <w:noProof/>
        </w:rPr>
        <w:fldChar w:fldCharType="separate"/>
      </w:r>
      <w:r>
        <w:rPr>
          <w:noProof/>
        </w:rPr>
        <w:t>3</w:t>
      </w:r>
      <w:r>
        <w:rPr>
          <w:noProof/>
        </w:rPr>
        <w:fldChar w:fldCharType="end"/>
      </w:r>
    </w:p>
    <w:p w14:paraId="039239AA" w14:textId="77777777" w:rsidR="0093556D" w:rsidRDefault="0093556D">
      <w:pPr>
        <w:pStyle w:val="21"/>
        <w:tabs>
          <w:tab w:val="left" w:pos="880"/>
          <w:tab w:val="right" w:leader="dot" w:pos="8296"/>
        </w:tabs>
        <w:rPr>
          <w:rFonts w:cstheme="minorBidi"/>
          <w:noProof/>
          <w:szCs w:val="22"/>
        </w:rPr>
      </w:pPr>
      <w:r w:rsidRPr="00840D80">
        <w:rPr>
          <w:noProof/>
          <w:lang w:val="en-US"/>
        </w:rPr>
        <w:t>1.4</w:t>
      </w:r>
      <w:r>
        <w:rPr>
          <w:rFonts w:cstheme="minorBidi"/>
          <w:noProof/>
          <w:szCs w:val="22"/>
        </w:rPr>
        <w:tab/>
      </w:r>
      <w:r w:rsidRPr="00840D80">
        <w:rPr>
          <w:noProof/>
          <w:lang w:val="en-US"/>
        </w:rPr>
        <w:t>HSA programming model</w:t>
      </w:r>
      <w:r>
        <w:rPr>
          <w:noProof/>
        </w:rPr>
        <w:tab/>
      </w:r>
      <w:r>
        <w:rPr>
          <w:noProof/>
        </w:rPr>
        <w:fldChar w:fldCharType="begin"/>
      </w:r>
      <w:r>
        <w:rPr>
          <w:noProof/>
        </w:rPr>
        <w:instrText xml:space="preserve"> PAGEREF _Toc411523088 \h </w:instrText>
      </w:r>
      <w:r>
        <w:rPr>
          <w:noProof/>
        </w:rPr>
      </w:r>
      <w:r>
        <w:rPr>
          <w:noProof/>
        </w:rPr>
        <w:fldChar w:fldCharType="separate"/>
      </w:r>
      <w:r>
        <w:rPr>
          <w:noProof/>
        </w:rPr>
        <w:t>3</w:t>
      </w:r>
      <w:r>
        <w:rPr>
          <w:noProof/>
        </w:rPr>
        <w:fldChar w:fldCharType="end"/>
      </w:r>
    </w:p>
    <w:p w14:paraId="1BBACED4" w14:textId="77777777" w:rsidR="0093556D" w:rsidRDefault="0093556D">
      <w:pPr>
        <w:pStyle w:val="21"/>
        <w:tabs>
          <w:tab w:val="left" w:pos="880"/>
          <w:tab w:val="right" w:leader="dot" w:pos="8296"/>
        </w:tabs>
        <w:rPr>
          <w:rFonts w:cstheme="minorBidi"/>
          <w:noProof/>
          <w:szCs w:val="22"/>
        </w:rPr>
      </w:pPr>
      <w:r w:rsidRPr="00840D80">
        <w:rPr>
          <w:noProof/>
          <w:lang w:val="en-US"/>
        </w:rPr>
        <w:t>1.5</w:t>
      </w:r>
      <w:r>
        <w:rPr>
          <w:rFonts w:cstheme="minorBidi"/>
          <w:noProof/>
          <w:szCs w:val="22"/>
        </w:rPr>
        <w:tab/>
      </w:r>
      <w:r w:rsidRPr="00840D80">
        <w:rPr>
          <w:noProof/>
          <w:lang w:val="en-US"/>
        </w:rPr>
        <w:t>List of requirements</w:t>
      </w:r>
      <w:r>
        <w:rPr>
          <w:noProof/>
        </w:rPr>
        <w:tab/>
      </w:r>
      <w:r>
        <w:rPr>
          <w:noProof/>
        </w:rPr>
        <w:fldChar w:fldCharType="begin"/>
      </w:r>
      <w:r>
        <w:rPr>
          <w:noProof/>
        </w:rPr>
        <w:instrText xml:space="preserve"> PAGEREF _Toc411523089 \h </w:instrText>
      </w:r>
      <w:r>
        <w:rPr>
          <w:noProof/>
        </w:rPr>
      </w:r>
      <w:r>
        <w:rPr>
          <w:noProof/>
        </w:rPr>
        <w:fldChar w:fldCharType="separate"/>
      </w:r>
      <w:r>
        <w:rPr>
          <w:noProof/>
        </w:rPr>
        <w:t>3</w:t>
      </w:r>
      <w:r>
        <w:rPr>
          <w:noProof/>
        </w:rPr>
        <w:fldChar w:fldCharType="end"/>
      </w:r>
    </w:p>
    <w:p w14:paraId="689D6AF6" w14:textId="77777777" w:rsidR="0093556D" w:rsidRDefault="0093556D">
      <w:pPr>
        <w:pStyle w:val="11"/>
        <w:tabs>
          <w:tab w:val="left" w:pos="1320"/>
          <w:tab w:val="right" w:leader="dot" w:pos="8296"/>
        </w:tabs>
        <w:rPr>
          <w:rFonts w:cstheme="minorBidi"/>
          <w:b w:val="0"/>
          <w:noProof/>
          <w:sz w:val="22"/>
          <w:szCs w:val="22"/>
        </w:rPr>
      </w:pPr>
      <w:r w:rsidRPr="00840D80">
        <w:rPr>
          <w:noProof/>
          <w:lang w:val="en-US"/>
        </w:rPr>
        <w:t>Chapter 2</w:t>
      </w:r>
      <w:r>
        <w:rPr>
          <w:rFonts w:cstheme="minorBidi"/>
          <w:b w:val="0"/>
          <w:noProof/>
          <w:sz w:val="22"/>
          <w:szCs w:val="22"/>
        </w:rPr>
        <w:tab/>
      </w:r>
      <w:r w:rsidRPr="00840D80">
        <w:rPr>
          <w:noProof/>
          <w:lang w:val="en-US"/>
        </w:rPr>
        <w:t>System Architecture Requirements: Details</w:t>
      </w:r>
      <w:r>
        <w:rPr>
          <w:noProof/>
        </w:rPr>
        <w:tab/>
      </w:r>
      <w:r>
        <w:rPr>
          <w:noProof/>
        </w:rPr>
        <w:fldChar w:fldCharType="begin"/>
      </w:r>
      <w:r>
        <w:rPr>
          <w:noProof/>
        </w:rPr>
        <w:instrText xml:space="preserve"> PAGEREF _Toc411523090 \h </w:instrText>
      </w:r>
      <w:r>
        <w:rPr>
          <w:noProof/>
        </w:rPr>
      </w:r>
      <w:r>
        <w:rPr>
          <w:noProof/>
        </w:rPr>
        <w:fldChar w:fldCharType="separate"/>
      </w:r>
      <w:r>
        <w:rPr>
          <w:noProof/>
        </w:rPr>
        <w:t>5</w:t>
      </w:r>
      <w:r>
        <w:rPr>
          <w:noProof/>
        </w:rPr>
        <w:fldChar w:fldCharType="end"/>
      </w:r>
    </w:p>
    <w:p w14:paraId="7A1D584C" w14:textId="77777777" w:rsidR="0093556D" w:rsidRDefault="0093556D">
      <w:pPr>
        <w:pStyle w:val="21"/>
        <w:tabs>
          <w:tab w:val="left" w:pos="880"/>
          <w:tab w:val="right" w:leader="dot" w:pos="8296"/>
        </w:tabs>
        <w:rPr>
          <w:rFonts w:cstheme="minorBidi"/>
          <w:noProof/>
          <w:szCs w:val="22"/>
        </w:rPr>
      </w:pPr>
      <w:r w:rsidRPr="00840D80">
        <w:rPr>
          <w:noProof/>
          <w:lang w:val="en-US"/>
        </w:rPr>
        <w:t>2.1</w:t>
      </w:r>
      <w:r>
        <w:rPr>
          <w:rFonts w:cstheme="minorBidi"/>
          <w:noProof/>
          <w:szCs w:val="22"/>
        </w:rPr>
        <w:tab/>
      </w:r>
      <w:r w:rsidRPr="00840D80">
        <w:rPr>
          <w:noProof/>
          <w:lang w:val="en-US"/>
        </w:rPr>
        <w:t>Requirement: Shared virtual memory</w:t>
      </w:r>
      <w:r>
        <w:rPr>
          <w:noProof/>
        </w:rPr>
        <w:tab/>
      </w:r>
      <w:r>
        <w:rPr>
          <w:noProof/>
        </w:rPr>
        <w:fldChar w:fldCharType="begin"/>
      </w:r>
      <w:r>
        <w:rPr>
          <w:noProof/>
        </w:rPr>
        <w:instrText xml:space="preserve"> PAGEREF _Toc411523091 \h </w:instrText>
      </w:r>
      <w:r>
        <w:rPr>
          <w:noProof/>
        </w:rPr>
      </w:r>
      <w:r>
        <w:rPr>
          <w:noProof/>
        </w:rPr>
        <w:fldChar w:fldCharType="separate"/>
      </w:r>
      <w:r>
        <w:rPr>
          <w:noProof/>
        </w:rPr>
        <w:t>5</w:t>
      </w:r>
      <w:r>
        <w:rPr>
          <w:noProof/>
        </w:rPr>
        <w:fldChar w:fldCharType="end"/>
      </w:r>
    </w:p>
    <w:p w14:paraId="52D16241" w14:textId="77777777" w:rsidR="0093556D" w:rsidRDefault="0093556D">
      <w:pPr>
        <w:pStyle w:val="21"/>
        <w:tabs>
          <w:tab w:val="left" w:pos="880"/>
          <w:tab w:val="right" w:leader="dot" w:pos="8296"/>
        </w:tabs>
        <w:rPr>
          <w:rFonts w:cstheme="minorBidi"/>
          <w:noProof/>
          <w:szCs w:val="22"/>
        </w:rPr>
      </w:pPr>
      <w:r w:rsidRPr="00840D80">
        <w:rPr>
          <w:noProof/>
          <w:lang w:val="en-US"/>
        </w:rPr>
        <w:t>2.2</w:t>
      </w:r>
      <w:r>
        <w:rPr>
          <w:rFonts w:cstheme="minorBidi"/>
          <w:noProof/>
          <w:szCs w:val="22"/>
        </w:rPr>
        <w:tab/>
      </w:r>
      <w:r w:rsidRPr="00840D80">
        <w:rPr>
          <w:noProof/>
          <w:lang w:val="en-US"/>
        </w:rPr>
        <w:t>Requirement: Cache coherency domains</w:t>
      </w:r>
      <w:r>
        <w:rPr>
          <w:noProof/>
        </w:rPr>
        <w:tab/>
      </w:r>
      <w:r>
        <w:rPr>
          <w:noProof/>
        </w:rPr>
        <w:fldChar w:fldCharType="begin"/>
      </w:r>
      <w:r>
        <w:rPr>
          <w:noProof/>
        </w:rPr>
        <w:instrText xml:space="preserve"> PAGEREF _Toc411523092 \h </w:instrText>
      </w:r>
      <w:r>
        <w:rPr>
          <w:noProof/>
        </w:rPr>
      </w:r>
      <w:r>
        <w:rPr>
          <w:noProof/>
        </w:rPr>
        <w:fldChar w:fldCharType="separate"/>
      </w:r>
      <w:r>
        <w:rPr>
          <w:noProof/>
        </w:rPr>
        <w:t>7</w:t>
      </w:r>
      <w:r>
        <w:rPr>
          <w:noProof/>
        </w:rPr>
        <w:fldChar w:fldCharType="end"/>
      </w:r>
    </w:p>
    <w:p w14:paraId="45B34130" w14:textId="77777777" w:rsidR="0093556D" w:rsidRDefault="0093556D">
      <w:pPr>
        <w:pStyle w:val="31"/>
        <w:tabs>
          <w:tab w:val="left" w:pos="1320"/>
          <w:tab w:val="right" w:leader="dot" w:pos="8296"/>
        </w:tabs>
        <w:rPr>
          <w:rFonts w:cstheme="minorBidi"/>
          <w:noProof/>
          <w:szCs w:val="22"/>
        </w:rPr>
      </w:pPr>
      <w:r w:rsidRPr="00840D80">
        <w:rPr>
          <w:rFonts w:ascii="Times New Roman" w:hAnsi="Times New Roman"/>
          <w:noProof/>
          <w14:scene3d>
            <w14:camera w14:prst="orthographicFront"/>
            <w14:lightRig w14:rig="threePt" w14:dir="t">
              <w14:rot w14:lat="0" w14:lon="0" w14:rev="0"/>
            </w14:lightRig>
          </w14:scene3d>
        </w:rPr>
        <w:t>2.2.1</w:t>
      </w:r>
      <w:r>
        <w:rPr>
          <w:rFonts w:cstheme="minorBidi"/>
          <w:noProof/>
          <w:szCs w:val="22"/>
        </w:rPr>
        <w:tab/>
      </w:r>
      <w:r>
        <w:rPr>
          <w:noProof/>
        </w:rPr>
        <w:t>Read-only image data</w:t>
      </w:r>
      <w:r>
        <w:rPr>
          <w:noProof/>
        </w:rPr>
        <w:tab/>
      </w:r>
      <w:r>
        <w:rPr>
          <w:noProof/>
        </w:rPr>
        <w:fldChar w:fldCharType="begin"/>
      </w:r>
      <w:r>
        <w:rPr>
          <w:noProof/>
        </w:rPr>
        <w:instrText xml:space="preserve"> PAGEREF _Toc411523093 \h </w:instrText>
      </w:r>
      <w:r>
        <w:rPr>
          <w:noProof/>
        </w:rPr>
      </w:r>
      <w:r>
        <w:rPr>
          <w:noProof/>
        </w:rPr>
        <w:fldChar w:fldCharType="separate"/>
      </w:r>
      <w:r>
        <w:rPr>
          <w:noProof/>
        </w:rPr>
        <w:t>7</w:t>
      </w:r>
      <w:r>
        <w:rPr>
          <w:noProof/>
        </w:rPr>
        <w:fldChar w:fldCharType="end"/>
      </w:r>
    </w:p>
    <w:p w14:paraId="08D8A5A8" w14:textId="77777777" w:rsidR="0093556D" w:rsidRDefault="0093556D">
      <w:pPr>
        <w:pStyle w:val="21"/>
        <w:tabs>
          <w:tab w:val="left" w:pos="880"/>
          <w:tab w:val="right" w:leader="dot" w:pos="8296"/>
        </w:tabs>
        <w:rPr>
          <w:rFonts w:cstheme="minorBidi"/>
          <w:noProof/>
          <w:szCs w:val="22"/>
        </w:rPr>
      </w:pPr>
      <w:r w:rsidRPr="00840D80">
        <w:rPr>
          <w:noProof/>
          <w:lang w:val="en-US"/>
        </w:rPr>
        <w:t>2.3</w:t>
      </w:r>
      <w:r>
        <w:rPr>
          <w:rFonts w:cstheme="minorBidi"/>
          <w:noProof/>
          <w:szCs w:val="22"/>
        </w:rPr>
        <w:tab/>
      </w:r>
      <w:r>
        <w:rPr>
          <w:noProof/>
        </w:rPr>
        <w:t>Requirement: Flat addressing</w:t>
      </w:r>
      <w:r>
        <w:rPr>
          <w:noProof/>
        </w:rPr>
        <w:tab/>
      </w:r>
      <w:r>
        <w:rPr>
          <w:noProof/>
        </w:rPr>
        <w:fldChar w:fldCharType="begin"/>
      </w:r>
      <w:r>
        <w:rPr>
          <w:noProof/>
        </w:rPr>
        <w:instrText xml:space="preserve"> PAGEREF _Toc411523094 \h </w:instrText>
      </w:r>
      <w:r>
        <w:rPr>
          <w:noProof/>
        </w:rPr>
      </w:r>
      <w:r>
        <w:rPr>
          <w:noProof/>
        </w:rPr>
        <w:fldChar w:fldCharType="separate"/>
      </w:r>
      <w:r>
        <w:rPr>
          <w:noProof/>
        </w:rPr>
        <w:t>7</w:t>
      </w:r>
      <w:r>
        <w:rPr>
          <w:noProof/>
        </w:rPr>
        <w:fldChar w:fldCharType="end"/>
      </w:r>
    </w:p>
    <w:p w14:paraId="7A57E1FD" w14:textId="77777777" w:rsidR="0093556D" w:rsidRDefault="0093556D">
      <w:pPr>
        <w:pStyle w:val="21"/>
        <w:tabs>
          <w:tab w:val="left" w:pos="880"/>
          <w:tab w:val="right" w:leader="dot" w:pos="8296"/>
        </w:tabs>
        <w:rPr>
          <w:rFonts w:cstheme="minorBidi"/>
          <w:noProof/>
          <w:szCs w:val="22"/>
        </w:rPr>
      </w:pPr>
      <w:r w:rsidRPr="00840D80">
        <w:rPr>
          <w:noProof/>
          <w:lang w:val="en-US"/>
        </w:rPr>
        <w:t>2.4</w:t>
      </w:r>
      <w:r>
        <w:rPr>
          <w:rFonts w:cstheme="minorBidi"/>
          <w:noProof/>
          <w:szCs w:val="22"/>
        </w:rPr>
        <w:tab/>
      </w:r>
      <w:r>
        <w:rPr>
          <w:noProof/>
        </w:rPr>
        <w:t>Requirement: Endianess</w:t>
      </w:r>
      <w:r>
        <w:rPr>
          <w:noProof/>
        </w:rPr>
        <w:tab/>
      </w:r>
      <w:r>
        <w:rPr>
          <w:noProof/>
        </w:rPr>
        <w:fldChar w:fldCharType="begin"/>
      </w:r>
      <w:r>
        <w:rPr>
          <w:noProof/>
        </w:rPr>
        <w:instrText xml:space="preserve"> PAGEREF _Toc411523095 \h </w:instrText>
      </w:r>
      <w:r>
        <w:rPr>
          <w:noProof/>
        </w:rPr>
      </w:r>
      <w:r>
        <w:rPr>
          <w:noProof/>
        </w:rPr>
        <w:fldChar w:fldCharType="separate"/>
      </w:r>
      <w:r>
        <w:rPr>
          <w:noProof/>
        </w:rPr>
        <w:t>8</w:t>
      </w:r>
      <w:r>
        <w:rPr>
          <w:noProof/>
        </w:rPr>
        <w:fldChar w:fldCharType="end"/>
      </w:r>
    </w:p>
    <w:p w14:paraId="18859D73" w14:textId="77777777" w:rsidR="0093556D" w:rsidRDefault="0093556D">
      <w:pPr>
        <w:pStyle w:val="21"/>
        <w:tabs>
          <w:tab w:val="left" w:pos="880"/>
          <w:tab w:val="right" w:leader="dot" w:pos="8296"/>
        </w:tabs>
        <w:rPr>
          <w:rFonts w:cstheme="minorBidi"/>
          <w:noProof/>
          <w:szCs w:val="22"/>
        </w:rPr>
      </w:pPr>
      <w:r w:rsidRPr="00840D80">
        <w:rPr>
          <w:noProof/>
          <w:lang w:val="en-US"/>
        </w:rPr>
        <w:t>2.5</w:t>
      </w:r>
      <w:r>
        <w:rPr>
          <w:rFonts w:cstheme="minorBidi"/>
          <w:noProof/>
          <w:szCs w:val="22"/>
        </w:rPr>
        <w:tab/>
      </w:r>
      <w:r w:rsidRPr="00840D80">
        <w:rPr>
          <w:noProof/>
          <w:lang w:val="en-US"/>
        </w:rPr>
        <w:t>Requirement: Signaling and synchronization</w:t>
      </w:r>
      <w:r>
        <w:rPr>
          <w:noProof/>
        </w:rPr>
        <w:tab/>
      </w:r>
      <w:r>
        <w:rPr>
          <w:noProof/>
        </w:rPr>
        <w:fldChar w:fldCharType="begin"/>
      </w:r>
      <w:r>
        <w:rPr>
          <w:noProof/>
        </w:rPr>
        <w:instrText xml:space="preserve"> PAGEREF _Toc411523096 \h </w:instrText>
      </w:r>
      <w:r>
        <w:rPr>
          <w:noProof/>
        </w:rPr>
      </w:r>
      <w:r>
        <w:rPr>
          <w:noProof/>
        </w:rPr>
        <w:fldChar w:fldCharType="separate"/>
      </w:r>
      <w:r>
        <w:rPr>
          <w:noProof/>
        </w:rPr>
        <w:t>8</w:t>
      </w:r>
      <w:r>
        <w:rPr>
          <w:noProof/>
        </w:rPr>
        <w:fldChar w:fldCharType="end"/>
      </w:r>
    </w:p>
    <w:p w14:paraId="58F605E4" w14:textId="77777777" w:rsidR="0093556D" w:rsidRDefault="0093556D">
      <w:pPr>
        <w:pStyle w:val="21"/>
        <w:tabs>
          <w:tab w:val="left" w:pos="880"/>
          <w:tab w:val="right" w:leader="dot" w:pos="8296"/>
        </w:tabs>
        <w:rPr>
          <w:rFonts w:cstheme="minorBidi"/>
          <w:noProof/>
          <w:szCs w:val="22"/>
        </w:rPr>
      </w:pPr>
      <w:r w:rsidRPr="00840D80">
        <w:rPr>
          <w:noProof/>
          <w:lang w:val="en-US"/>
        </w:rPr>
        <w:t>2.6</w:t>
      </w:r>
      <w:r>
        <w:rPr>
          <w:rFonts w:cstheme="minorBidi"/>
          <w:noProof/>
          <w:szCs w:val="22"/>
        </w:rPr>
        <w:tab/>
      </w:r>
      <w:r>
        <w:rPr>
          <w:noProof/>
        </w:rPr>
        <w:t>Requirement: Atomic memory operations</w:t>
      </w:r>
      <w:r>
        <w:rPr>
          <w:noProof/>
        </w:rPr>
        <w:tab/>
      </w:r>
      <w:r>
        <w:rPr>
          <w:noProof/>
        </w:rPr>
        <w:fldChar w:fldCharType="begin"/>
      </w:r>
      <w:r>
        <w:rPr>
          <w:noProof/>
        </w:rPr>
        <w:instrText xml:space="preserve"> PAGEREF _Toc411523097 \h </w:instrText>
      </w:r>
      <w:r>
        <w:rPr>
          <w:noProof/>
        </w:rPr>
      </w:r>
      <w:r>
        <w:rPr>
          <w:noProof/>
        </w:rPr>
        <w:fldChar w:fldCharType="separate"/>
      </w:r>
      <w:r>
        <w:rPr>
          <w:noProof/>
        </w:rPr>
        <w:t>10</w:t>
      </w:r>
      <w:r>
        <w:rPr>
          <w:noProof/>
        </w:rPr>
        <w:fldChar w:fldCharType="end"/>
      </w:r>
    </w:p>
    <w:p w14:paraId="714CCFBF" w14:textId="77777777" w:rsidR="0093556D" w:rsidRDefault="0093556D">
      <w:pPr>
        <w:pStyle w:val="21"/>
        <w:tabs>
          <w:tab w:val="left" w:pos="880"/>
          <w:tab w:val="right" w:leader="dot" w:pos="8296"/>
        </w:tabs>
        <w:rPr>
          <w:rFonts w:cstheme="minorBidi"/>
          <w:noProof/>
          <w:szCs w:val="22"/>
        </w:rPr>
      </w:pPr>
      <w:r w:rsidRPr="00840D80">
        <w:rPr>
          <w:noProof/>
          <w:lang w:val="en-US"/>
        </w:rPr>
        <w:t>2.7</w:t>
      </w:r>
      <w:r>
        <w:rPr>
          <w:rFonts w:cstheme="minorBidi"/>
          <w:noProof/>
          <w:szCs w:val="22"/>
        </w:rPr>
        <w:tab/>
      </w:r>
      <w:r>
        <w:rPr>
          <w:noProof/>
        </w:rPr>
        <w:t>Requirement: HSA system timestamp</w:t>
      </w:r>
      <w:r>
        <w:rPr>
          <w:noProof/>
        </w:rPr>
        <w:tab/>
      </w:r>
      <w:r>
        <w:rPr>
          <w:noProof/>
        </w:rPr>
        <w:fldChar w:fldCharType="begin"/>
      </w:r>
      <w:r>
        <w:rPr>
          <w:noProof/>
        </w:rPr>
        <w:instrText xml:space="preserve"> PAGEREF _Toc411523098 \h </w:instrText>
      </w:r>
      <w:r>
        <w:rPr>
          <w:noProof/>
        </w:rPr>
      </w:r>
      <w:r>
        <w:rPr>
          <w:noProof/>
        </w:rPr>
        <w:fldChar w:fldCharType="separate"/>
      </w:r>
      <w:r>
        <w:rPr>
          <w:noProof/>
        </w:rPr>
        <w:t>11</w:t>
      </w:r>
      <w:r>
        <w:rPr>
          <w:noProof/>
        </w:rPr>
        <w:fldChar w:fldCharType="end"/>
      </w:r>
    </w:p>
    <w:p w14:paraId="2ACABD03" w14:textId="77777777" w:rsidR="0093556D" w:rsidRDefault="0093556D">
      <w:pPr>
        <w:pStyle w:val="21"/>
        <w:tabs>
          <w:tab w:val="left" w:pos="880"/>
          <w:tab w:val="right" w:leader="dot" w:pos="8296"/>
        </w:tabs>
        <w:rPr>
          <w:rFonts w:cstheme="minorBidi"/>
          <w:noProof/>
          <w:szCs w:val="22"/>
        </w:rPr>
      </w:pPr>
      <w:r w:rsidRPr="00840D80">
        <w:rPr>
          <w:noProof/>
          <w:lang w:val="en-US"/>
        </w:rPr>
        <w:t>2.8</w:t>
      </w:r>
      <w:r>
        <w:rPr>
          <w:rFonts w:cstheme="minorBidi"/>
          <w:noProof/>
          <w:szCs w:val="22"/>
        </w:rPr>
        <w:tab/>
      </w:r>
      <w:r w:rsidRPr="00840D80">
        <w:rPr>
          <w:noProof/>
          <w:lang w:val="en-US"/>
        </w:rPr>
        <w:t>Requirement: User mode queuing</w:t>
      </w:r>
      <w:r>
        <w:rPr>
          <w:noProof/>
        </w:rPr>
        <w:tab/>
      </w:r>
      <w:r>
        <w:rPr>
          <w:noProof/>
        </w:rPr>
        <w:fldChar w:fldCharType="begin"/>
      </w:r>
      <w:r>
        <w:rPr>
          <w:noProof/>
        </w:rPr>
        <w:instrText xml:space="preserve"> PAGEREF _Toc411523099 \h </w:instrText>
      </w:r>
      <w:r>
        <w:rPr>
          <w:noProof/>
        </w:rPr>
      </w:r>
      <w:r>
        <w:rPr>
          <w:noProof/>
        </w:rPr>
        <w:fldChar w:fldCharType="separate"/>
      </w:r>
      <w:r>
        <w:rPr>
          <w:noProof/>
        </w:rPr>
        <w:t>12</w:t>
      </w:r>
      <w:r>
        <w:rPr>
          <w:noProof/>
        </w:rPr>
        <w:fldChar w:fldCharType="end"/>
      </w:r>
    </w:p>
    <w:p w14:paraId="3EC1E1D9" w14:textId="77777777" w:rsidR="0093556D" w:rsidRDefault="0093556D">
      <w:pPr>
        <w:pStyle w:val="31"/>
        <w:tabs>
          <w:tab w:val="left" w:pos="1320"/>
          <w:tab w:val="right" w:leader="dot" w:pos="8296"/>
        </w:tabs>
        <w:rPr>
          <w:rFonts w:cstheme="minorBidi"/>
          <w:noProof/>
          <w:szCs w:val="22"/>
        </w:rPr>
      </w:pPr>
      <w:r w:rsidRPr="00840D80">
        <w:rPr>
          <w:rFonts w:ascii="Times New Roman" w:hAnsi="Times New Roman"/>
          <w:noProof/>
          <w14:scene3d>
            <w14:camera w14:prst="orthographicFront"/>
            <w14:lightRig w14:rig="threePt" w14:dir="t">
              <w14:rot w14:lat="0" w14:lon="0" w14:rev="0"/>
            </w14:lightRig>
          </w14:scene3d>
        </w:rPr>
        <w:t>2.8.1</w:t>
      </w:r>
      <w:r>
        <w:rPr>
          <w:rFonts w:cstheme="minorBidi"/>
          <w:noProof/>
          <w:szCs w:val="22"/>
        </w:rPr>
        <w:tab/>
      </w:r>
      <w:r>
        <w:rPr>
          <w:noProof/>
        </w:rPr>
        <w:t>Queue types</w:t>
      </w:r>
      <w:r>
        <w:rPr>
          <w:noProof/>
        </w:rPr>
        <w:tab/>
      </w:r>
      <w:r>
        <w:rPr>
          <w:noProof/>
        </w:rPr>
        <w:fldChar w:fldCharType="begin"/>
      </w:r>
      <w:r>
        <w:rPr>
          <w:noProof/>
        </w:rPr>
        <w:instrText xml:space="preserve"> PAGEREF _Toc411523100 \h </w:instrText>
      </w:r>
      <w:r>
        <w:rPr>
          <w:noProof/>
        </w:rPr>
      </w:r>
      <w:r>
        <w:rPr>
          <w:noProof/>
        </w:rPr>
        <w:fldChar w:fldCharType="separate"/>
      </w:r>
      <w:r>
        <w:rPr>
          <w:noProof/>
        </w:rPr>
        <w:t>13</w:t>
      </w:r>
      <w:r>
        <w:rPr>
          <w:noProof/>
        </w:rPr>
        <w:fldChar w:fldCharType="end"/>
      </w:r>
    </w:p>
    <w:p w14:paraId="2F021FCB" w14:textId="77777777" w:rsidR="0093556D" w:rsidRDefault="0093556D">
      <w:pPr>
        <w:pStyle w:val="31"/>
        <w:tabs>
          <w:tab w:val="left" w:pos="1320"/>
          <w:tab w:val="right" w:leader="dot" w:pos="8296"/>
        </w:tabs>
        <w:rPr>
          <w:rFonts w:cstheme="minorBidi"/>
          <w:noProof/>
          <w:szCs w:val="22"/>
        </w:rPr>
      </w:pPr>
      <w:r w:rsidRPr="00840D80">
        <w:rPr>
          <w:rFonts w:ascii="Times New Roman" w:hAnsi="Times New Roman"/>
          <w:noProof/>
          <w14:scene3d>
            <w14:camera w14:prst="orthographicFront"/>
            <w14:lightRig w14:rig="threePt" w14:dir="t">
              <w14:rot w14:lat="0" w14:lon="0" w14:rev="0"/>
            </w14:lightRig>
          </w14:scene3d>
        </w:rPr>
        <w:t>2.8.2</w:t>
      </w:r>
      <w:r>
        <w:rPr>
          <w:rFonts w:cstheme="minorBidi"/>
          <w:noProof/>
          <w:szCs w:val="22"/>
        </w:rPr>
        <w:tab/>
      </w:r>
      <w:r>
        <w:rPr>
          <w:noProof/>
        </w:rPr>
        <w:t>Queue features</w:t>
      </w:r>
      <w:r>
        <w:rPr>
          <w:noProof/>
        </w:rPr>
        <w:tab/>
      </w:r>
      <w:r>
        <w:rPr>
          <w:noProof/>
        </w:rPr>
        <w:fldChar w:fldCharType="begin"/>
      </w:r>
      <w:r>
        <w:rPr>
          <w:noProof/>
        </w:rPr>
        <w:instrText xml:space="preserve"> PAGEREF _Toc411523101 \h </w:instrText>
      </w:r>
      <w:r>
        <w:rPr>
          <w:noProof/>
        </w:rPr>
      </w:r>
      <w:r>
        <w:rPr>
          <w:noProof/>
        </w:rPr>
        <w:fldChar w:fldCharType="separate"/>
      </w:r>
      <w:r>
        <w:rPr>
          <w:noProof/>
        </w:rPr>
        <w:t>13</w:t>
      </w:r>
      <w:r>
        <w:rPr>
          <w:noProof/>
        </w:rPr>
        <w:fldChar w:fldCharType="end"/>
      </w:r>
    </w:p>
    <w:p w14:paraId="7F8A800A" w14:textId="77777777" w:rsidR="0093556D" w:rsidRDefault="0093556D">
      <w:pPr>
        <w:pStyle w:val="31"/>
        <w:tabs>
          <w:tab w:val="left" w:pos="1320"/>
          <w:tab w:val="right" w:leader="dot" w:pos="8296"/>
        </w:tabs>
        <w:rPr>
          <w:rFonts w:cstheme="minorBidi"/>
          <w:noProof/>
          <w:szCs w:val="22"/>
        </w:rPr>
      </w:pPr>
      <w:r w:rsidRPr="00840D80">
        <w:rPr>
          <w:rFonts w:ascii="Times New Roman" w:hAnsi="Times New Roman"/>
          <w:noProof/>
          <w14:scene3d>
            <w14:camera w14:prst="orthographicFront"/>
            <w14:lightRig w14:rig="threePt" w14:dir="t">
              <w14:rot w14:lat="0" w14:lon="0" w14:rev="0"/>
            </w14:lightRig>
          </w14:scene3d>
        </w:rPr>
        <w:t>2.8.3</w:t>
      </w:r>
      <w:r>
        <w:rPr>
          <w:rFonts w:cstheme="minorBidi"/>
          <w:noProof/>
          <w:szCs w:val="22"/>
        </w:rPr>
        <w:tab/>
      </w:r>
      <w:r>
        <w:rPr>
          <w:noProof/>
        </w:rPr>
        <w:t>Queue mechanics</w:t>
      </w:r>
      <w:r>
        <w:rPr>
          <w:noProof/>
        </w:rPr>
        <w:tab/>
      </w:r>
      <w:r>
        <w:rPr>
          <w:noProof/>
        </w:rPr>
        <w:fldChar w:fldCharType="begin"/>
      </w:r>
      <w:r>
        <w:rPr>
          <w:noProof/>
        </w:rPr>
        <w:instrText xml:space="preserve"> PAGEREF _Toc411523102 \h </w:instrText>
      </w:r>
      <w:r>
        <w:rPr>
          <w:noProof/>
        </w:rPr>
      </w:r>
      <w:r>
        <w:rPr>
          <w:noProof/>
        </w:rPr>
        <w:fldChar w:fldCharType="separate"/>
      </w:r>
      <w:r>
        <w:rPr>
          <w:noProof/>
        </w:rPr>
        <w:t>14</w:t>
      </w:r>
      <w:r>
        <w:rPr>
          <w:noProof/>
        </w:rPr>
        <w:fldChar w:fldCharType="end"/>
      </w:r>
    </w:p>
    <w:p w14:paraId="7F5F02E7" w14:textId="77777777" w:rsidR="0093556D" w:rsidRDefault="0093556D">
      <w:pPr>
        <w:pStyle w:val="31"/>
        <w:tabs>
          <w:tab w:val="left" w:pos="1320"/>
          <w:tab w:val="right" w:leader="dot" w:pos="8296"/>
        </w:tabs>
        <w:rPr>
          <w:rFonts w:cstheme="minorBidi"/>
          <w:noProof/>
          <w:szCs w:val="22"/>
        </w:rPr>
      </w:pPr>
      <w:r w:rsidRPr="00840D80">
        <w:rPr>
          <w:rFonts w:ascii="Times New Roman" w:hAnsi="Times New Roman"/>
          <w:noProof/>
          <w14:scene3d>
            <w14:camera w14:prst="orthographicFront"/>
            <w14:lightRig w14:rig="threePt" w14:dir="t">
              <w14:rot w14:lat="0" w14:lon="0" w14:rev="0"/>
            </w14:lightRig>
          </w14:scene3d>
        </w:rPr>
        <w:t>2.8.4</w:t>
      </w:r>
      <w:r>
        <w:rPr>
          <w:rFonts w:cstheme="minorBidi"/>
          <w:noProof/>
          <w:szCs w:val="22"/>
        </w:rPr>
        <w:tab/>
      </w:r>
      <w:r>
        <w:rPr>
          <w:noProof/>
        </w:rPr>
        <w:t>Multiple vs. single submitting agents</w:t>
      </w:r>
      <w:r>
        <w:rPr>
          <w:noProof/>
        </w:rPr>
        <w:tab/>
      </w:r>
      <w:r>
        <w:rPr>
          <w:noProof/>
        </w:rPr>
        <w:fldChar w:fldCharType="begin"/>
      </w:r>
      <w:r>
        <w:rPr>
          <w:noProof/>
        </w:rPr>
        <w:instrText xml:space="preserve"> PAGEREF _Toc411523103 \h </w:instrText>
      </w:r>
      <w:r>
        <w:rPr>
          <w:noProof/>
        </w:rPr>
      </w:r>
      <w:r>
        <w:rPr>
          <w:noProof/>
        </w:rPr>
        <w:fldChar w:fldCharType="separate"/>
      </w:r>
      <w:r>
        <w:rPr>
          <w:noProof/>
        </w:rPr>
        <w:t>16</w:t>
      </w:r>
      <w:r>
        <w:rPr>
          <w:noProof/>
        </w:rPr>
        <w:fldChar w:fldCharType="end"/>
      </w:r>
    </w:p>
    <w:p w14:paraId="7AFF611C" w14:textId="77777777" w:rsidR="0093556D" w:rsidRDefault="0093556D">
      <w:pPr>
        <w:pStyle w:val="31"/>
        <w:tabs>
          <w:tab w:val="left" w:pos="1320"/>
          <w:tab w:val="right" w:leader="dot" w:pos="8296"/>
        </w:tabs>
        <w:rPr>
          <w:rFonts w:cstheme="minorBidi"/>
          <w:noProof/>
          <w:szCs w:val="22"/>
        </w:rPr>
      </w:pPr>
      <w:r w:rsidRPr="00840D80">
        <w:rPr>
          <w:rFonts w:ascii="Times New Roman" w:hAnsi="Times New Roman"/>
          <w:noProof/>
          <w14:scene3d>
            <w14:camera w14:prst="orthographicFront"/>
            <w14:lightRig w14:rig="threePt" w14:dir="t">
              <w14:rot w14:lat="0" w14:lon="0" w14:rev="0"/>
            </w14:lightRig>
          </w14:scene3d>
        </w:rPr>
        <w:t>2.8.5</w:t>
      </w:r>
      <w:r>
        <w:rPr>
          <w:rFonts w:cstheme="minorBidi"/>
          <w:noProof/>
          <w:szCs w:val="22"/>
        </w:rPr>
        <w:tab/>
      </w:r>
      <w:r>
        <w:rPr>
          <w:noProof/>
        </w:rPr>
        <w:t>Queue index access</w:t>
      </w:r>
      <w:r>
        <w:rPr>
          <w:noProof/>
        </w:rPr>
        <w:tab/>
      </w:r>
      <w:r>
        <w:rPr>
          <w:noProof/>
        </w:rPr>
        <w:fldChar w:fldCharType="begin"/>
      </w:r>
      <w:r>
        <w:rPr>
          <w:noProof/>
        </w:rPr>
        <w:instrText xml:space="preserve"> PAGEREF _Toc411523104 \h </w:instrText>
      </w:r>
      <w:r>
        <w:rPr>
          <w:noProof/>
        </w:rPr>
      </w:r>
      <w:r>
        <w:rPr>
          <w:noProof/>
        </w:rPr>
        <w:fldChar w:fldCharType="separate"/>
      </w:r>
      <w:r>
        <w:rPr>
          <w:noProof/>
        </w:rPr>
        <w:t>17</w:t>
      </w:r>
      <w:r>
        <w:rPr>
          <w:noProof/>
        </w:rPr>
        <w:fldChar w:fldCharType="end"/>
      </w:r>
    </w:p>
    <w:p w14:paraId="323D5F7E" w14:textId="77777777" w:rsidR="0093556D" w:rsidRDefault="0093556D">
      <w:pPr>
        <w:pStyle w:val="31"/>
        <w:tabs>
          <w:tab w:val="left" w:pos="1320"/>
          <w:tab w:val="right" w:leader="dot" w:pos="8296"/>
        </w:tabs>
        <w:rPr>
          <w:rFonts w:cstheme="minorBidi"/>
          <w:noProof/>
          <w:szCs w:val="22"/>
        </w:rPr>
      </w:pPr>
      <w:r w:rsidRPr="00840D80">
        <w:rPr>
          <w:rFonts w:ascii="Times New Roman" w:hAnsi="Times New Roman"/>
          <w:noProof/>
          <w14:scene3d>
            <w14:camera w14:prst="orthographicFront"/>
            <w14:lightRig w14:rig="threePt" w14:dir="t">
              <w14:rot w14:lat="0" w14:lon="0" w14:rev="0"/>
            </w14:lightRig>
          </w14:scene3d>
        </w:rPr>
        <w:t>2.8.6</w:t>
      </w:r>
      <w:r>
        <w:rPr>
          <w:rFonts w:cstheme="minorBidi"/>
          <w:noProof/>
          <w:szCs w:val="22"/>
        </w:rPr>
        <w:tab/>
      </w:r>
      <w:r>
        <w:rPr>
          <w:noProof/>
        </w:rPr>
        <w:t>Runtime services dispatch queue</w:t>
      </w:r>
      <w:r>
        <w:rPr>
          <w:noProof/>
        </w:rPr>
        <w:tab/>
      </w:r>
      <w:r>
        <w:rPr>
          <w:noProof/>
        </w:rPr>
        <w:fldChar w:fldCharType="begin"/>
      </w:r>
      <w:r>
        <w:rPr>
          <w:noProof/>
        </w:rPr>
        <w:instrText xml:space="preserve"> PAGEREF _Toc411523105 \h </w:instrText>
      </w:r>
      <w:r>
        <w:rPr>
          <w:noProof/>
        </w:rPr>
      </w:r>
      <w:r>
        <w:rPr>
          <w:noProof/>
        </w:rPr>
        <w:fldChar w:fldCharType="separate"/>
      </w:r>
      <w:r>
        <w:rPr>
          <w:noProof/>
        </w:rPr>
        <w:t>18</w:t>
      </w:r>
      <w:r>
        <w:rPr>
          <w:noProof/>
        </w:rPr>
        <w:fldChar w:fldCharType="end"/>
      </w:r>
    </w:p>
    <w:p w14:paraId="77852309" w14:textId="77777777" w:rsidR="0093556D" w:rsidRDefault="0093556D">
      <w:pPr>
        <w:pStyle w:val="21"/>
        <w:tabs>
          <w:tab w:val="left" w:pos="880"/>
          <w:tab w:val="right" w:leader="dot" w:pos="8296"/>
        </w:tabs>
        <w:rPr>
          <w:rFonts w:cstheme="minorBidi"/>
          <w:noProof/>
          <w:szCs w:val="22"/>
        </w:rPr>
      </w:pPr>
      <w:r w:rsidRPr="00840D80">
        <w:rPr>
          <w:noProof/>
          <w:lang w:val="en-US"/>
        </w:rPr>
        <w:t>2.9</w:t>
      </w:r>
      <w:r>
        <w:rPr>
          <w:rFonts w:cstheme="minorBidi"/>
          <w:noProof/>
          <w:szCs w:val="22"/>
        </w:rPr>
        <w:tab/>
      </w:r>
      <w:r w:rsidRPr="00840D80">
        <w:rPr>
          <w:noProof/>
          <w:lang w:val="en-US"/>
        </w:rPr>
        <w:t>Requirement: Architected Queuing Language (AQL)</w:t>
      </w:r>
      <w:r>
        <w:rPr>
          <w:noProof/>
        </w:rPr>
        <w:tab/>
      </w:r>
      <w:r>
        <w:rPr>
          <w:noProof/>
        </w:rPr>
        <w:fldChar w:fldCharType="begin"/>
      </w:r>
      <w:r>
        <w:rPr>
          <w:noProof/>
        </w:rPr>
        <w:instrText xml:space="preserve"> PAGEREF _Toc411523106 \h </w:instrText>
      </w:r>
      <w:r>
        <w:rPr>
          <w:noProof/>
        </w:rPr>
      </w:r>
      <w:r>
        <w:rPr>
          <w:noProof/>
        </w:rPr>
        <w:fldChar w:fldCharType="separate"/>
      </w:r>
      <w:r>
        <w:rPr>
          <w:noProof/>
        </w:rPr>
        <w:t>19</w:t>
      </w:r>
      <w:r>
        <w:rPr>
          <w:noProof/>
        </w:rPr>
        <w:fldChar w:fldCharType="end"/>
      </w:r>
    </w:p>
    <w:p w14:paraId="499E0E4C" w14:textId="77777777" w:rsidR="0093556D" w:rsidRDefault="0093556D">
      <w:pPr>
        <w:pStyle w:val="31"/>
        <w:tabs>
          <w:tab w:val="left" w:pos="1320"/>
          <w:tab w:val="right" w:leader="dot" w:pos="8296"/>
        </w:tabs>
        <w:rPr>
          <w:rFonts w:cstheme="minorBidi"/>
          <w:noProof/>
          <w:szCs w:val="22"/>
        </w:rPr>
      </w:pPr>
      <w:r w:rsidRPr="00840D80">
        <w:rPr>
          <w:rFonts w:ascii="Times New Roman" w:hAnsi="Times New Roman"/>
          <w:noProof/>
          <w14:scene3d>
            <w14:camera w14:prst="orthographicFront"/>
            <w14:lightRig w14:rig="threePt" w14:dir="t">
              <w14:rot w14:lat="0" w14:lon="0" w14:rev="0"/>
            </w14:lightRig>
          </w14:scene3d>
        </w:rPr>
        <w:t>2.9.1</w:t>
      </w:r>
      <w:r>
        <w:rPr>
          <w:rFonts w:cstheme="minorBidi"/>
          <w:noProof/>
          <w:szCs w:val="22"/>
        </w:rPr>
        <w:tab/>
      </w:r>
      <w:r>
        <w:rPr>
          <w:noProof/>
        </w:rPr>
        <w:t>Packet header</w:t>
      </w:r>
      <w:r>
        <w:rPr>
          <w:noProof/>
        </w:rPr>
        <w:tab/>
      </w:r>
      <w:r>
        <w:rPr>
          <w:noProof/>
        </w:rPr>
        <w:fldChar w:fldCharType="begin"/>
      </w:r>
      <w:r>
        <w:rPr>
          <w:noProof/>
        </w:rPr>
        <w:instrText xml:space="preserve"> PAGEREF _Toc411523107 \h </w:instrText>
      </w:r>
      <w:r>
        <w:rPr>
          <w:noProof/>
        </w:rPr>
      </w:r>
      <w:r>
        <w:rPr>
          <w:noProof/>
        </w:rPr>
        <w:fldChar w:fldCharType="separate"/>
      </w:r>
      <w:r>
        <w:rPr>
          <w:noProof/>
        </w:rPr>
        <w:t>20</w:t>
      </w:r>
      <w:r>
        <w:rPr>
          <w:noProof/>
        </w:rPr>
        <w:fldChar w:fldCharType="end"/>
      </w:r>
    </w:p>
    <w:p w14:paraId="4F976761" w14:textId="77777777" w:rsidR="0093556D" w:rsidRDefault="0093556D">
      <w:pPr>
        <w:pStyle w:val="31"/>
        <w:tabs>
          <w:tab w:val="left" w:pos="1320"/>
          <w:tab w:val="right" w:leader="dot" w:pos="8296"/>
        </w:tabs>
        <w:rPr>
          <w:rFonts w:cstheme="minorBidi"/>
          <w:noProof/>
          <w:szCs w:val="22"/>
        </w:rPr>
      </w:pPr>
      <w:r w:rsidRPr="00840D80">
        <w:rPr>
          <w:rFonts w:ascii="Times New Roman" w:hAnsi="Times New Roman"/>
          <w:noProof/>
          <w14:scene3d>
            <w14:camera w14:prst="orthographicFront"/>
            <w14:lightRig w14:rig="threePt" w14:dir="t">
              <w14:rot w14:lat="0" w14:lon="0" w14:rev="0"/>
            </w14:lightRig>
          </w14:scene3d>
        </w:rPr>
        <w:t>2.9.2</w:t>
      </w:r>
      <w:r>
        <w:rPr>
          <w:rFonts w:cstheme="minorBidi"/>
          <w:noProof/>
          <w:szCs w:val="22"/>
        </w:rPr>
        <w:tab/>
      </w:r>
      <w:r>
        <w:rPr>
          <w:noProof/>
        </w:rPr>
        <w:t>Packet process flow</w:t>
      </w:r>
      <w:r>
        <w:rPr>
          <w:noProof/>
        </w:rPr>
        <w:tab/>
      </w:r>
      <w:r>
        <w:rPr>
          <w:noProof/>
        </w:rPr>
        <w:fldChar w:fldCharType="begin"/>
      </w:r>
      <w:r>
        <w:rPr>
          <w:noProof/>
        </w:rPr>
        <w:instrText xml:space="preserve"> PAGEREF _Toc411523108 \h </w:instrText>
      </w:r>
      <w:r>
        <w:rPr>
          <w:noProof/>
        </w:rPr>
      </w:r>
      <w:r>
        <w:rPr>
          <w:noProof/>
        </w:rPr>
        <w:fldChar w:fldCharType="separate"/>
      </w:r>
      <w:r>
        <w:rPr>
          <w:noProof/>
        </w:rPr>
        <w:t>21</w:t>
      </w:r>
      <w:r>
        <w:rPr>
          <w:noProof/>
        </w:rPr>
        <w:fldChar w:fldCharType="end"/>
      </w:r>
    </w:p>
    <w:p w14:paraId="7E65D20C" w14:textId="77777777" w:rsidR="0093556D" w:rsidRDefault="0093556D">
      <w:pPr>
        <w:pStyle w:val="31"/>
        <w:tabs>
          <w:tab w:val="left" w:pos="1320"/>
          <w:tab w:val="right" w:leader="dot" w:pos="8296"/>
        </w:tabs>
        <w:rPr>
          <w:rFonts w:cstheme="minorBidi"/>
          <w:noProof/>
          <w:szCs w:val="22"/>
        </w:rPr>
      </w:pPr>
      <w:r w:rsidRPr="00840D80">
        <w:rPr>
          <w:rFonts w:ascii="Times New Roman" w:hAnsi="Times New Roman"/>
          <w:noProof/>
          <w14:scene3d>
            <w14:camera w14:prst="orthographicFront"/>
            <w14:lightRig w14:rig="threePt" w14:dir="t">
              <w14:rot w14:lat="0" w14:lon="0" w14:rev="0"/>
            </w14:lightRig>
          </w14:scene3d>
        </w:rPr>
        <w:t>2.9.3</w:t>
      </w:r>
      <w:r>
        <w:rPr>
          <w:rFonts w:cstheme="minorBidi"/>
          <w:noProof/>
          <w:szCs w:val="22"/>
        </w:rPr>
        <w:tab/>
      </w:r>
      <w:r>
        <w:rPr>
          <w:noProof/>
        </w:rPr>
        <w:t>Error handling</w:t>
      </w:r>
      <w:r>
        <w:rPr>
          <w:noProof/>
        </w:rPr>
        <w:tab/>
      </w:r>
      <w:r>
        <w:rPr>
          <w:noProof/>
        </w:rPr>
        <w:fldChar w:fldCharType="begin"/>
      </w:r>
      <w:r>
        <w:rPr>
          <w:noProof/>
        </w:rPr>
        <w:instrText xml:space="preserve"> PAGEREF _Toc411523109 \h </w:instrText>
      </w:r>
      <w:r>
        <w:rPr>
          <w:noProof/>
        </w:rPr>
      </w:r>
      <w:r>
        <w:rPr>
          <w:noProof/>
        </w:rPr>
        <w:fldChar w:fldCharType="separate"/>
      </w:r>
      <w:r>
        <w:rPr>
          <w:noProof/>
        </w:rPr>
        <w:t>22</w:t>
      </w:r>
      <w:r>
        <w:rPr>
          <w:noProof/>
        </w:rPr>
        <w:fldChar w:fldCharType="end"/>
      </w:r>
    </w:p>
    <w:p w14:paraId="23380016" w14:textId="77777777" w:rsidR="0093556D" w:rsidRDefault="0093556D">
      <w:pPr>
        <w:pStyle w:val="31"/>
        <w:tabs>
          <w:tab w:val="left" w:pos="1320"/>
          <w:tab w:val="right" w:leader="dot" w:pos="8296"/>
        </w:tabs>
        <w:rPr>
          <w:rFonts w:cstheme="minorBidi"/>
          <w:noProof/>
          <w:szCs w:val="22"/>
        </w:rPr>
      </w:pPr>
      <w:r w:rsidRPr="00840D80">
        <w:rPr>
          <w:rFonts w:ascii="Times New Roman" w:hAnsi="Times New Roman"/>
          <w:noProof/>
          <w14:scene3d>
            <w14:camera w14:prst="orthographicFront"/>
            <w14:lightRig w14:rig="threePt" w14:dir="t">
              <w14:rot w14:lat="0" w14:lon="0" w14:rev="0"/>
            </w14:lightRig>
          </w14:scene3d>
        </w:rPr>
        <w:t>2.9.4</w:t>
      </w:r>
      <w:r>
        <w:rPr>
          <w:rFonts w:cstheme="minorBidi"/>
          <w:noProof/>
          <w:szCs w:val="22"/>
        </w:rPr>
        <w:tab/>
      </w:r>
      <w:r>
        <w:rPr>
          <w:noProof/>
        </w:rPr>
        <w:t>Vendor-specific packet</w:t>
      </w:r>
      <w:r>
        <w:rPr>
          <w:noProof/>
        </w:rPr>
        <w:tab/>
      </w:r>
      <w:r>
        <w:rPr>
          <w:noProof/>
        </w:rPr>
        <w:fldChar w:fldCharType="begin"/>
      </w:r>
      <w:r>
        <w:rPr>
          <w:noProof/>
        </w:rPr>
        <w:instrText xml:space="preserve"> PAGEREF _Toc411523110 \h </w:instrText>
      </w:r>
      <w:r>
        <w:rPr>
          <w:noProof/>
        </w:rPr>
      </w:r>
      <w:r>
        <w:rPr>
          <w:noProof/>
        </w:rPr>
        <w:fldChar w:fldCharType="separate"/>
      </w:r>
      <w:r>
        <w:rPr>
          <w:noProof/>
        </w:rPr>
        <w:t>22</w:t>
      </w:r>
      <w:r>
        <w:rPr>
          <w:noProof/>
        </w:rPr>
        <w:fldChar w:fldCharType="end"/>
      </w:r>
    </w:p>
    <w:p w14:paraId="36680ADC" w14:textId="77777777" w:rsidR="0093556D" w:rsidRDefault="0093556D">
      <w:pPr>
        <w:pStyle w:val="31"/>
        <w:tabs>
          <w:tab w:val="left" w:pos="1320"/>
          <w:tab w:val="right" w:leader="dot" w:pos="8296"/>
        </w:tabs>
        <w:rPr>
          <w:rFonts w:cstheme="minorBidi"/>
          <w:noProof/>
          <w:szCs w:val="22"/>
        </w:rPr>
      </w:pPr>
      <w:r w:rsidRPr="00840D80">
        <w:rPr>
          <w:rFonts w:ascii="Times New Roman" w:hAnsi="Times New Roman"/>
          <w:noProof/>
          <w14:scene3d>
            <w14:camera w14:prst="orthographicFront"/>
            <w14:lightRig w14:rig="threePt" w14:dir="t">
              <w14:rot w14:lat="0" w14:lon="0" w14:rev="0"/>
            </w14:lightRig>
          </w14:scene3d>
        </w:rPr>
        <w:t>2.9.5</w:t>
      </w:r>
      <w:r>
        <w:rPr>
          <w:rFonts w:cstheme="minorBidi"/>
          <w:noProof/>
          <w:szCs w:val="22"/>
        </w:rPr>
        <w:tab/>
      </w:r>
      <w:r>
        <w:rPr>
          <w:noProof/>
        </w:rPr>
        <w:t>Invalid packet</w:t>
      </w:r>
      <w:r>
        <w:rPr>
          <w:noProof/>
        </w:rPr>
        <w:tab/>
      </w:r>
      <w:r>
        <w:rPr>
          <w:noProof/>
        </w:rPr>
        <w:fldChar w:fldCharType="begin"/>
      </w:r>
      <w:r>
        <w:rPr>
          <w:noProof/>
        </w:rPr>
        <w:instrText xml:space="preserve"> PAGEREF _Toc411523111 \h </w:instrText>
      </w:r>
      <w:r>
        <w:rPr>
          <w:noProof/>
        </w:rPr>
      </w:r>
      <w:r>
        <w:rPr>
          <w:noProof/>
        </w:rPr>
        <w:fldChar w:fldCharType="separate"/>
      </w:r>
      <w:r>
        <w:rPr>
          <w:noProof/>
        </w:rPr>
        <w:t>23</w:t>
      </w:r>
      <w:r>
        <w:rPr>
          <w:noProof/>
        </w:rPr>
        <w:fldChar w:fldCharType="end"/>
      </w:r>
    </w:p>
    <w:p w14:paraId="50755C9B" w14:textId="77777777" w:rsidR="0093556D" w:rsidRDefault="0093556D">
      <w:pPr>
        <w:pStyle w:val="31"/>
        <w:tabs>
          <w:tab w:val="left" w:pos="1320"/>
          <w:tab w:val="right" w:leader="dot" w:pos="8296"/>
        </w:tabs>
        <w:rPr>
          <w:rFonts w:cstheme="minorBidi"/>
          <w:noProof/>
          <w:szCs w:val="22"/>
        </w:rPr>
      </w:pPr>
      <w:r w:rsidRPr="00840D80">
        <w:rPr>
          <w:rFonts w:ascii="Times New Roman" w:hAnsi="Times New Roman"/>
          <w:noProof/>
          <w14:scene3d>
            <w14:camera w14:prst="orthographicFront"/>
            <w14:lightRig w14:rig="threePt" w14:dir="t">
              <w14:rot w14:lat="0" w14:lon="0" w14:rev="0"/>
            </w14:lightRig>
          </w14:scene3d>
        </w:rPr>
        <w:t>2.9.6</w:t>
      </w:r>
      <w:r>
        <w:rPr>
          <w:rFonts w:cstheme="minorBidi"/>
          <w:noProof/>
          <w:szCs w:val="22"/>
        </w:rPr>
        <w:tab/>
      </w:r>
      <w:r>
        <w:rPr>
          <w:noProof/>
        </w:rPr>
        <w:t>Kernel dispatch packet</w:t>
      </w:r>
      <w:r>
        <w:rPr>
          <w:noProof/>
        </w:rPr>
        <w:tab/>
      </w:r>
      <w:r>
        <w:rPr>
          <w:noProof/>
        </w:rPr>
        <w:fldChar w:fldCharType="begin"/>
      </w:r>
      <w:r>
        <w:rPr>
          <w:noProof/>
        </w:rPr>
        <w:instrText xml:space="preserve"> PAGEREF _Toc411523112 \h </w:instrText>
      </w:r>
      <w:r>
        <w:rPr>
          <w:noProof/>
        </w:rPr>
      </w:r>
      <w:r>
        <w:rPr>
          <w:noProof/>
        </w:rPr>
        <w:fldChar w:fldCharType="separate"/>
      </w:r>
      <w:r>
        <w:rPr>
          <w:noProof/>
        </w:rPr>
        <w:t>23</w:t>
      </w:r>
      <w:r>
        <w:rPr>
          <w:noProof/>
        </w:rPr>
        <w:fldChar w:fldCharType="end"/>
      </w:r>
    </w:p>
    <w:p w14:paraId="416E9979" w14:textId="77777777" w:rsidR="0093556D" w:rsidRDefault="0093556D">
      <w:pPr>
        <w:pStyle w:val="31"/>
        <w:tabs>
          <w:tab w:val="left" w:pos="1320"/>
          <w:tab w:val="right" w:leader="dot" w:pos="8296"/>
        </w:tabs>
        <w:rPr>
          <w:rFonts w:cstheme="minorBidi"/>
          <w:noProof/>
          <w:szCs w:val="22"/>
        </w:rPr>
      </w:pPr>
      <w:r w:rsidRPr="00840D80">
        <w:rPr>
          <w:rFonts w:ascii="Times New Roman" w:hAnsi="Times New Roman"/>
          <w:noProof/>
          <w14:scene3d>
            <w14:camera w14:prst="orthographicFront"/>
            <w14:lightRig w14:rig="threePt" w14:dir="t">
              <w14:rot w14:lat="0" w14:lon="0" w14:rev="0"/>
            </w14:lightRig>
          </w14:scene3d>
        </w:rPr>
        <w:t>2.9.7</w:t>
      </w:r>
      <w:r>
        <w:rPr>
          <w:rFonts w:cstheme="minorBidi"/>
          <w:noProof/>
          <w:szCs w:val="22"/>
        </w:rPr>
        <w:tab/>
      </w:r>
      <w:r>
        <w:rPr>
          <w:noProof/>
        </w:rPr>
        <w:t>Agent dispatch packet</w:t>
      </w:r>
      <w:r>
        <w:rPr>
          <w:noProof/>
        </w:rPr>
        <w:tab/>
      </w:r>
      <w:r>
        <w:rPr>
          <w:noProof/>
        </w:rPr>
        <w:fldChar w:fldCharType="begin"/>
      </w:r>
      <w:r>
        <w:rPr>
          <w:noProof/>
        </w:rPr>
        <w:instrText xml:space="preserve"> PAGEREF _Toc411523113 \h </w:instrText>
      </w:r>
      <w:r>
        <w:rPr>
          <w:noProof/>
        </w:rPr>
      </w:r>
      <w:r>
        <w:rPr>
          <w:noProof/>
        </w:rPr>
        <w:fldChar w:fldCharType="separate"/>
      </w:r>
      <w:r>
        <w:rPr>
          <w:noProof/>
        </w:rPr>
        <w:t>24</w:t>
      </w:r>
      <w:r>
        <w:rPr>
          <w:noProof/>
        </w:rPr>
        <w:fldChar w:fldCharType="end"/>
      </w:r>
    </w:p>
    <w:p w14:paraId="4B0297C4" w14:textId="77777777" w:rsidR="0093556D" w:rsidRDefault="0093556D">
      <w:pPr>
        <w:pStyle w:val="31"/>
        <w:tabs>
          <w:tab w:val="left" w:pos="1320"/>
          <w:tab w:val="right" w:leader="dot" w:pos="8296"/>
        </w:tabs>
        <w:rPr>
          <w:rFonts w:cstheme="minorBidi"/>
          <w:noProof/>
          <w:szCs w:val="22"/>
        </w:rPr>
      </w:pPr>
      <w:r w:rsidRPr="00840D80">
        <w:rPr>
          <w:rFonts w:ascii="Times New Roman" w:hAnsi="Times New Roman"/>
          <w:noProof/>
          <w14:scene3d>
            <w14:camera w14:prst="orthographicFront"/>
            <w14:lightRig w14:rig="threePt" w14:dir="t">
              <w14:rot w14:lat="0" w14:lon="0" w14:rev="0"/>
            </w14:lightRig>
          </w14:scene3d>
        </w:rPr>
        <w:t>2.9.8</w:t>
      </w:r>
      <w:r>
        <w:rPr>
          <w:rFonts w:cstheme="minorBidi"/>
          <w:noProof/>
          <w:szCs w:val="22"/>
        </w:rPr>
        <w:tab/>
      </w:r>
      <w:r>
        <w:rPr>
          <w:noProof/>
        </w:rPr>
        <w:t>Barrier-AND packet</w:t>
      </w:r>
      <w:r>
        <w:rPr>
          <w:noProof/>
        </w:rPr>
        <w:tab/>
      </w:r>
      <w:r>
        <w:rPr>
          <w:noProof/>
        </w:rPr>
        <w:fldChar w:fldCharType="begin"/>
      </w:r>
      <w:r>
        <w:rPr>
          <w:noProof/>
        </w:rPr>
        <w:instrText xml:space="preserve"> PAGEREF _Toc411523114 \h </w:instrText>
      </w:r>
      <w:r>
        <w:rPr>
          <w:noProof/>
        </w:rPr>
      </w:r>
      <w:r>
        <w:rPr>
          <w:noProof/>
        </w:rPr>
        <w:fldChar w:fldCharType="separate"/>
      </w:r>
      <w:r>
        <w:rPr>
          <w:noProof/>
        </w:rPr>
        <w:t>24</w:t>
      </w:r>
      <w:r>
        <w:rPr>
          <w:noProof/>
        </w:rPr>
        <w:fldChar w:fldCharType="end"/>
      </w:r>
    </w:p>
    <w:p w14:paraId="3D8507C1" w14:textId="77777777" w:rsidR="0093556D" w:rsidRDefault="0093556D">
      <w:pPr>
        <w:pStyle w:val="31"/>
        <w:tabs>
          <w:tab w:val="left" w:pos="1320"/>
          <w:tab w:val="right" w:leader="dot" w:pos="8296"/>
        </w:tabs>
        <w:rPr>
          <w:rFonts w:cstheme="minorBidi"/>
          <w:noProof/>
          <w:szCs w:val="22"/>
        </w:rPr>
      </w:pPr>
      <w:r w:rsidRPr="00840D80">
        <w:rPr>
          <w:rFonts w:ascii="Times New Roman" w:hAnsi="Times New Roman"/>
          <w:noProof/>
          <w14:scene3d>
            <w14:camera w14:prst="orthographicFront"/>
            <w14:lightRig w14:rig="threePt" w14:dir="t">
              <w14:rot w14:lat="0" w14:lon="0" w14:rev="0"/>
            </w14:lightRig>
          </w14:scene3d>
        </w:rPr>
        <w:t>2.9.9</w:t>
      </w:r>
      <w:r>
        <w:rPr>
          <w:rFonts w:cstheme="minorBidi"/>
          <w:noProof/>
          <w:szCs w:val="22"/>
        </w:rPr>
        <w:tab/>
      </w:r>
      <w:r>
        <w:rPr>
          <w:noProof/>
        </w:rPr>
        <w:t>Barrier-OR packet</w:t>
      </w:r>
      <w:r>
        <w:rPr>
          <w:noProof/>
        </w:rPr>
        <w:tab/>
      </w:r>
      <w:r>
        <w:rPr>
          <w:noProof/>
        </w:rPr>
        <w:fldChar w:fldCharType="begin"/>
      </w:r>
      <w:r>
        <w:rPr>
          <w:noProof/>
        </w:rPr>
        <w:instrText xml:space="preserve"> PAGEREF _Toc411523115 \h </w:instrText>
      </w:r>
      <w:r>
        <w:rPr>
          <w:noProof/>
        </w:rPr>
      </w:r>
      <w:r>
        <w:rPr>
          <w:noProof/>
        </w:rPr>
        <w:fldChar w:fldCharType="separate"/>
      </w:r>
      <w:r>
        <w:rPr>
          <w:noProof/>
        </w:rPr>
        <w:t>25</w:t>
      </w:r>
      <w:r>
        <w:rPr>
          <w:noProof/>
        </w:rPr>
        <w:fldChar w:fldCharType="end"/>
      </w:r>
    </w:p>
    <w:p w14:paraId="338750E1" w14:textId="77777777" w:rsidR="0093556D" w:rsidRDefault="0093556D">
      <w:pPr>
        <w:pStyle w:val="31"/>
        <w:tabs>
          <w:tab w:val="left" w:pos="1320"/>
          <w:tab w:val="right" w:leader="dot" w:pos="8296"/>
        </w:tabs>
        <w:rPr>
          <w:rFonts w:cstheme="minorBidi"/>
          <w:noProof/>
          <w:szCs w:val="22"/>
        </w:rPr>
      </w:pPr>
      <w:r w:rsidRPr="00840D80">
        <w:rPr>
          <w:rFonts w:ascii="Times New Roman" w:hAnsi="Times New Roman"/>
          <w:noProof/>
          <w14:scene3d>
            <w14:camera w14:prst="orthographicFront"/>
            <w14:lightRig w14:rig="threePt" w14:dir="t">
              <w14:rot w14:lat="0" w14:lon="0" w14:rev="0"/>
            </w14:lightRig>
          </w14:scene3d>
        </w:rPr>
        <w:t>2.9.10</w:t>
      </w:r>
      <w:r>
        <w:rPr>
          <w:rFonts w:cstheme="minorBidi"/>
          <w:noProof/>
          <w:szCs w:val="22"/>
        </w:rPr>
        <w:tab/>
      </w:r>
      <w:r>
        <w:rPr>
          <w:noProof/>
        </w:rPr>
        <w:t>Small machine model</w:t>
      </w:r>
      <w:r>
        <w:rPr>
          <w:noProof/>
        </w:rPr>
        <w:tab/>
      </w:r>
      <w:r>
        <w:rPr>
          <w:noProof/>
        </w:rPr>
        <w:fldChar w:fldCharType="begin"/>
      </w:r>
      <w:r>
        <w:rPr>
          <w:noProof/>
        </w:rPr>
        <w:instrText xml:space="preserve"> PAGEREF _Toc411523116 \h </w:instrText>
      </w:r>
      <w:r>
        <w:rPr>
          <w:noProof/>
        </w:rPr>
      </w:r>
      <w:r>
        <w:rPr>
          <w:noProof/>
        </w:rPr>
        <w:fldChar w:fldCharType="separate"/>
      </w:r>
      <w:r>
        <w:rPr>
          <w:noProof/>
        </w:rPr>
        <w:t>26</w:t>
      </w:r>
      <w:r>
        <w:rPr>
          <w:noProof/>
        </w:rPr>
        <w:fldChar w:fldCharType="end"/>
      </w:r>
    </w:p>
    <w:p w14:paraId="69369271" w14:textId="77777777" w:rsidR="0093556D" w:rsidRDefault="0093556D">
      <w:pPr>
        <w:pStyle w:val="21"/>
        <w:tabs>
          <w:tab w:val="left" w:pos="880"/>
          <w:tab w:val="right" w:leader="dot" w:pos="8296"/>
        </w:tabs>
        <w:rPr>
          <w:rFonts w:cstheme="minorBidi"/>
          <w:noProof/>
          <w:szCs w:val="22"/>
        </w:rPr>
      </w:pPr>
      <w:r w:rsidRPr="00840D80">
        <w:rPr>
          <w:noProof/>
          <w:lang w:val="en-US"/>
        </w:rPr>
        <w:t>2.10</w:t>
      </w:r>
      <w:r>
        <w:rPr>
          <w:rFonts w:cstheme="minorBidi"/>
          <w:noProof/>
          <w:szCs w:val="22"/>
        </w:rPr>
        <w:tab/>
      </w:r>
      <w:r>
        <w:rPr>
          <w:noProof/>
        </w:rPr>
        <w:t>Requirement: Agent scheduling</w:t>
      </w:r>
      <w:r>
        <w:rPr>
          <w:noProof/>
        </w:rPr>
        <w:tab/>
      </w:r>
      <w:r>
        <w:rPr>
          <w:noProof/>
        </w:rPr>
        <w:fldChar w:fldCharType="begin"/>
      </w:r>
      <w:r>
        <w:rPr>
          <w:noProof/>
        </w:rPr>
        <w:instrText xml:space="preserve"> PAGEREF _Toc411523117 \h </w:instrText>
      </w:r>
      <w:r>
        <w:rPr>
          <w:noProof/>
        </w:rPr>
      </w:r>
      <w:r>
        <w:rPr>
          <w:noProof/>
        </w:rPr>
        <w:fldChar w:fldCharType="separate"/>
      </w:r>
      <w:r>
        <w:rPr>
          <w:noProof/>
        </w:rPr>
        <w:t>26</w:t>
      </w:r>
      <w:r>
        <w:rPr>
          <w:noProof/>
        </w:rPr>
        <w:fldChar w:fldCharType="end"/>
      </w:r>
    </w:p>
    <w:p w14:paraId="6D9CD68F" w14:textId="77777777" w:rsidR="0093556D" w:rsidRDefault="0093556D">
      <w:pPr>
        <w:pStyle w:val="21"/>
        <w:tabs>
          <w:tab w:val="left" w:pos="880"/>
          <w:tab w:val="right" w:leader="dot" w:pos="8296"/>
        </w:tabs>
        <w:rPr>
          <w:rFonts w:cstheme="minorBidi"/>
          <w:noProof/>
          <w:szCs w:val="22"/>
        </w:rPr>
      </w:pPr>
      <w:r w:rsidRPr="00840D80">
        <w:rPr>
          <w:noProof/>
          <w:lang w:val="en-US"/>
        </w:rPr>
        <w:t>2.11</w:t>
      </w:r>
      <w:r>
        <w:rPr>
          <w:rFonts w:cstheme="minorBidi"/>
          <w:noProof/>
          <w:szCs w:val="22"/>
        </w:rPr>
        <w:tab/>
      </w:r>
      <w:r w:rsidRPr="00840D80">
        <w:rPr>
          <w:noProof/>
          <w:lang w:val="en-US"/>
        </w:rPr>
        <w:t>Requirement: Kernel agent context switching</w:t>
      </w:r>
      <w:r>
        <w:rPr>
          <w:noProof/>
        </w:rPr>
        <w:tab/>
      </w:r>
      <w:r>
        <w:rPr>
          <w:noProof/>
        </w:rPr>
        <w:fldChar w:fldCharType="begin"/>
      </w:r>
      <w:r>
        <w:rPr>
          <w:noProof/>
        </w:rPr>
        <w:instrText xml:space="preserve"> PAGEREF _Toc411523118 \h </w:instrText>
      </w:r>
      <w:r>
        <w:rPr>
          <w:noProof/>
        </w:rPr>
      </w:r>
      <w:r>
        <w:rPr>
          <w:noProof/>
        </w:rPr>
        <w:fldChar w:fldCharType="separate"/>
      </w:r>
      <w:r>
        <w:rPr>
          <w:noProof/>
        </w:rPr>
        <w:t>27</w:t>
      </w:r>
      <w:r>
        <w:rPr>
          <w:noProof/>
        </w:rPr>
        <w:fldChar w:fldCharType="end"/>
      </w:r>
    </w:p>
    <w:p w14:paraId="34E0202A" w14:textId="77777777" w:rsidR="0093556D" w:rsidRDefault="0093556D">
      <w:pPr>
        <w:pStyle w:val="21"/>
        <w:tabs>
          <w:tab w:val="left" w:pos="880"/>
          <w:tab w:val="right" w:leader="dot" w:pos="8296"/>
        </w:tabs>
        <w:rPr>
          <w:rFonts w:cstheme="minorBidi"/>
          <w:noProof/>
          <w:szCs w:val="22"/>
        </w:rPr>
      </w:pPr>
      <w:r w:rsidRPr="00840D80">
        <w:rPr>
          <w:noProof/>
          <w:lang w:val="en-US"/>
        </w:rPr>
        <w:lastRenderedPageBreak/>
        <w:t>2.12</w:t>
      </w:r>
      <w:r>
        <w:rPr>
          <w:rFonts w:cstheme="minorBidi"/>
          <w:noProof/>
          <w:szCs w:val="22"/>
        </w:rPr>
        <w:tab/>
      </w:r>
      <w:r w:rsidRPr="00840D80">
        <w:rPr>
          <w:noProof/>
          <w:lang w:val="en-US"/>
        </w:rPr>
        <w:t>Requirement: IEEE754-2008 floating point exceptions</w:t>
      </w:r>
      <w:r>
        <w:rPr>
          <w:noProof/>
        </w:rPr>
        <w:tab/>
      </w:r>
      <w:r>
        <w:rPr>
          <w:noProof/>
        </w:rPr>
        <w:fldChar w:fldCharType="begin"/>
      </w:r>
      <w:r>
        <w:rPr>
          <w:noProof/>
        </w:rPr>
        <w:instrText xml:space="preserve"> PAGEREF _Toc411523119 \h </w:instrText>
      </w:r>
      <w:r>
        <w:rPr>
          <w:noProof/>
        </w:rPr>
      </w:r>
      <w:r>
        <w:rPr>
          <w:noProof/>
        </w:rPr>
        <w:fldChar w:fldCharType="separate"/>
      </w:r>
      <w:r>
        <w:rPr>
          <w:noProof/>
        </w:rPr>
        <w:t>28</w:t>
      </w:r>
      <w:r>
        <w:rPr>
          <w:noProof/>
        </w:rPr>
        <w:fldChar w:fldCharType="end"/>
      </w:r>
    </w:p>
    <w:p w14:paraId="153EBA9C" w14:textId="77777777" w:rsidR="0093556D" w:rsidRDefault="0093556D">
      <w:pPr>
        <w:pStyle w:val="21"/>
        <w:tabs>
          <w:tab w:val="left" w:pos="880"/>
          <w:tab w:val="right" w:leader="dot" w:pos="8296"/>
        </w:tabs>
        <w:rPr>
          <w:rFonts w:cstheme="minorBidi"/>
          <w:noProof/>
          <w:szCs w:val="22"/>
        </w:rPr>
      </w:pPr>
      <w:r w:rsidRPr="00840D80">
        <w:rPr>
          <w:noProof/>
          <w:lang w:val="en-US"/>
        </w:rPr>
        <w:t>2.13</w:t>
      </w:r>
      <w:r>
        <w:rPr>
          <w:rFonts w:cstheme="minorBidi"/>
          <w:noProof/>
          <w:szCs w:val="22"/>
        </w:rPr>
        <w:tab/>
      </w:r>
      <w:r w:rsidRPr="00840D80">
        <w:rPr>
          <w:noProof/>
          <w:lang w:val="en-US"/>
        </w:rPr>
        <w:t>Requirement: Kernel agent hardware debug infrastructure</w:t>
      </w:r>
      <w:r>
        <w:rPr>
          <w:noProof/>
        </w:rPr>
        <w:tab/>
      </w:r>
      <w:r>
        <w:rPr>
          <w:noProof/>
        </w:rPr>
        <w:fldChar w:fldCharType="begin"/>
      </w:r>
      <w:r>
        <w:rPr>
          <w:noProof/>
        </w:rPr>
        <w:instrText xml:space="preserve"> PAGEREF _Toc411523120 \h </w:instrText>
      </w:r>
      <w:r>
        <w:rPr>
          <w:noProof/>
        </w:rPr>
      </w:r>
      <w:r>
        <w:rPr>
          <w:noProof/>
        </w:rPr>
        <w:fldChar w:fldCharType="separate"/>
      </w:r>
      <w:r>
        <w:rPr>
          <w:noProof/>
        </w:rPr>
        <w:t>29</w:t>
      </w:r>
      <w:r>
        <w:rPr>
          <w:noProof/>
        </w:rPr>
        <w:fldChar w:fldCharType="end"/>
      </w:r>
    </w:p>
    <w:p w14:paraId="2289B3DD" w14:textId="77777777" w:rsidR="0093556D" w:rsidRDefault="0093556D">
      <w:pPr>
        <w:pStyle w:val="21"/>
        <w:tabs>
          <w:tab w:val="left" w:pos="880"/>
          <w:tab w:val="right" w:leader="dot" w:pos="8296"/>
        </w:tabs>
        <w:rPr>
          <w:rFonts w:cstheme="minorBidi"/>
          <w:noProof/>
          <w:szCs w:val="22"/>
        </w:rPr>
      </w:pPr>
      <w:r w:rsidRPr="00840D80">
        <w:rPr>
          <w:noProof/>
          <w:lang w:val="en-US"/>
        </w:rPr>
        <w:t>2.14</w:t>
      </w:r>
      <w:r>
        <w:rPr>
          <w:rFonts w:cstheme="minorBidi"/>
          <w:noProof/>
          <w:szCs w:val="22"/>
        </w:rPr>
        <w:tab/>
      </w:r>
      <w:r w:rsidRPr="00840D80">
        <w:rPr>
          <w:noProof/>
          <w:lang w:val="en-US"/>
        </w:rPr>
        <w:t>Requirement: HSA platform topology discovery</w:t>
      </w:r>
      <w:r>
        <w:rPr>
          <w:noProof/>
        </w:rPr>
        <w:tab/>
      </w:r>
      <w:r>
        <w:rPr>
          <w:noProof/>
        </w:rPr>
        <w:fldChar w:fldCharType="begin"/>
      </w:r>
      <w:r>
        <w:rPr>
          <w:noProof/>
        </w:rPr>
        <w:instrText xml:space="preserve"> PAGEREF _Toc411523121 \h </w:instrText>
      </w:r>
      <w:r>
        <w:rPr>
          <w:noProof/>
        </w:rPr>
      </w:r>
      <w:r>
        <w:rPr>
          <w:noProof/>
        </w:rPr>
        <w:fldChar w:fldCharType="separate"/>
      </w:r>
      <w:r>
        <w:rPr>
          <w:noProof/>
        </w:rPr>
        <w:t>30</w:t>
      </w:r>
      <w:r>
        <w:rPr>
          <w:noProof/>
        </w:rPr>
        <w:fldChar w:fldCharType="end"/>
      </w:r>
    </w:p>
    <w:p w14:paraId="17C5D9D0" w14:textId="77777777" w:rsidR="0093556D" w:rsidRDefault="0093556D">
      <w:pPr>
        <w:pStyle w:val="31"/>
        <w:tabs>
          <w:tab w:val="left" w:pos="1320"/>
          <w:tab w:val="right" w:leader="dot" w:pos="8296"/>
        </w:tabs>
        <w:rPr>
          <w:rFonts w:cstheme="minorBidi"/>
          <w:noProof/>
          <w:szCs w:val="22"/>
        </w:rPr>
      </w:pPr>
      <w:r w:rsidRPr="00840D80">
        <w:rPr>
          <w:rFonts w:ascii="Times New Roman" w:hAnsi="Times New Roman"/>
          <w:noProof/>
          <w14:scene3d>
            <w14:camera w14:prst="orthographicFront"/>
            <w14:lightRig w14:rig="threePt" w14:dir="t">
              <w14:rot w14:lat="0" w14:lon="0" w14:rev="0"/>
            </w14:lightRig>
          </w14:scene3d>
        </w:rPr>
        <w:t>2.14.1</w:t>
      </w:r>
      <w:r>
        <w:rPr>
          <w:rFonts w:cstheme="minorBidi"/>
          <w:noProof/>
          <w:szCs w:val="22"/>
        </w:rPr>
        <w:tab/>
      </w:r>
      <w:r>
        <w:rPr>
          <w:noProof/>
        </w:rPr>
        <w:t>Introduction</w:t>
      </w:r>
      <w:r>
        <w:rPr>
          <w:noProof/>
        </w:rPr>
        <w:tab/>
      </w:r>
      <w:r>
        <w:rPr>
          <w:noProof/>
        </w:rPr>
        <w:fldChar w:fldCharType="begin"/>
      </w:r>
      <w:r>
        <w:rPr>
          <w:noProof/>
        </w:rPr>
        <w:instrText xml:space="preserve"> PAGEREF _Toc411523122 \h </w:instrText>
      </w:r>
      <w:r>
        <w:rPr>
          <w:noProof/>
        </w:rPr>
      </w:r>
      <w:r>
        <w:rPr>
          <w:noProof/>
        </w:rPr>
        <w:fldChar w:fldCharType="separate"/>
      </w:r>
      <w:r>
        <w:rPr>
          <w:noProof/>
        </w:rPr>
        <w:t>30</w:t>
      </w:r>
      <w:r>
        <w:rPr>
          <w:noProof/>
        </w:rPr>
        <w:fldChar w:fldCharType="end"/>
      </w:r>
    </w:p>
    <w:p w14:paraId="1C41C0B4" w14:textId="77777777" w:rsidR="0093556D" w:rsidRDefault="0093556D">
      <w:pPr>
        <w:pStyle w:val="31"/>
        <w:tabs>
          <w:tab w:val="left" w:pos="1320"/>
          <w:tab w:val="right" w:leader="dot" w:pos="8296"/>
        </w:tabs>
        <w:rPr>
          <w:rFonts w:cstheme="minorBidi"/>
          <w:noProof/>
          <w:szCs w:val="22"/>
        </w:rPr>
      </w:pPr>
      <w:r w:rsidRPr="00840D80">
        <w:rPr>
          <w:rFonts w:ascii="Times New Roman" w:hAnsi="Times New Roman"/>
          <w:noProof/>
          <w14:scene3d>
            <w14:camera w14:prst="orthographicFront"/>
            <w14:lightRig w14:rig="threePt" w14:dir="t">
              <w14:rot w14:lat="0" w14:lon="0" w14:rev="0"/>
            </w14:lightRig>
          </w14:scene3d>
        </w:rPr>
        <w:t>2.14.2</w:t>
      </w:r>
      <w:r>
        <w:rPr>
          <w:rFonts w:cstheme="minorBidi"/>
          <w:noProof/>
          <w:szCs w:val="22"/>
        </w:rPr>
        <w:tab/>
      </w:r>
      <w:r>
        <w:rPr>
          <w:noProof/>
        </w:rPr>
        <w:t>Topology requirements</w:t>
      </w:r>
      <w:r>
        <w:rPr>
          <w:noProof/>
        </w:rPr>
        <w:tab/>
      </w:r>
      <w:r>
        <w:rPr>
          <w:noProof/>
        </w:rPr>
        <w:fldChar w:fldCharType="begin"/>
      </w:r>
      <w:r>
        <w:rPr>
          <w:noProof/>
        </w:rPr>
        <w:instrText xml:space="preserve"> PAGEREF _Toc411523123 \h </w:instrText>
      </w:r>
      <w:r>
        <w:rPr>
          <w:noProof/>
        </w:rPr>
      </w:r>
      <w:r>
        <w:rPr>
          <w:noProof/>
        </w:rPr>
        <w:fldChar w:fldCharType="separate"/>
      </w:r>
      <w:r>
        <w:rPr>
          <w:noProof/>
        </w:rPr>
        <w:t>32</w:t>
      </w:r>
      <w:r>
        <w:rPr>
          <w:noProof/>
        </w:rPr>
        <w:fldChar w:fldCharType="end"/>
      </w:r>
    </w:p>
    <w:p w14:paraId="218A7F73" w14:textId="77777777" w:rsidR="0093556D" w:rsidRDefault="0093556D">
      <w:pPr>
        <w:pStyle w:val="31"/>
        <w:tabs>
          <w:tab w:val="left" w:pos="1320"/>
          <w:tab w:val="right" w:leader="dot" w:pos="8296"/>
        </w:tabs>
        <w:rPr>
          <w:rFonts w:cstheme="minorBidi"/>
          <w:noProof/>
          <w:szCs w:val="22"/>
        </w:rPr>
      </w:pPr>
      <w:r w:rsidRPr="00840D80">
        <w:rPr>
          <w:rFonts w:ascii="Times New Roman" w:hAnsi="Times New Roman"/>
          <w:noProof/>
          <w14:scene3d>
            <w14:camera w14:prst="orthographicFront"/>
            <w14:lightRig w14:rig="threePt" w14:dir="t">
              <w14:rot w14:lat="0" w14:lon="0" w14:rev="0"/>
            </w14:lightRig>
          </w14:scene3d>
        </w:rPr>
        <w:t>2.14.3</w:t>
      </w:r>
      <w:r>
        <w:rPr>
          <w:rFonts w:cstheme="minorBidi"/>
          <w:noProof/>
          <w:szCs w:val="22"/>
        </w:rPr>
        <w:tab/>
      </w:r>
      <w:r>
        <w:rPr>
          <w:noProof/>
        </w:rPr>
        <w:t>Agent &amp; kernel agent entry</w:t>
      </w:r>
      <w:r>
        <w:rPr>
          <w:noProof/>
        </w:rPr>
        <w:tab/>
      </w:r>
      <w:r>
        <w:rPr>
          <w:noProof/>
        </w:rPr>
        <w:fldChar w:fldCharType="begin"/>
      </w:r>
      <w:r>
        <w:rPr>
          <w:noProof/>
        </w:rPr>
        <w:instrText xml:space="preserve"> PAGEREF _Toc411523124 \h </w:instrText>
      </w:r>
      <w:r>
        <w:rPr>
          <w:noProof/>
        </w:rPr>
      </w:r>
      <w:r>
        <w:rPr>
          <w:noProof/>
        </w:rPr>
        <w:fldChar w:fldCharType="separate"/>
      </w:r>
      <w:r>
        <w:rPr>
          <w:noProof/>
        </w:rPr>
        <w:t>33</w:t>
      </w:r>
      <w:r>
        <w:rPr>
          <w:noProof/>
        </w:rPr>
        <w:fldChar w:fldCharType="end"/>
      </w:r>
    </w:p>
    <w:p w14:paraId="5948323F" w14:textId="77777777" w:rsidR="0093556D" w:rsidRDefault="0093556D">
      <w:pPr>
        <w:pStyle w:val="31"/>
        <w:tabs>
          <w:tab w:val="left" w:pos="1320"/>
          <w:tab w:val="right" w:leader="dot" w:pos="8296"/>
        </w:tabs>
        <w:rPr>
          <w:rFonts w:cstheme="minorBidi"/>
          <w:noProof/>
          <w:szCs w:val="22"/>
        </w:rPr>
      </w:pPr>
      <w:r w:rsidRPr="00840D80">
        <w:rPr>
          <w:rFonts w:ascii="Times New Roman" w:hAnsi="Times New Roman"/>
          <w:noProof/>
          <w14:scene3d>
            <w14:camera w14:prst="orthographicFront"/>
            <w14:lightRig w14:rig="threePt" w14:dir="t">
              <w14:rot w14:lat="0" w14:lon="0" w14:rev="0"/>
            </w14:lightRig>
          </w14:scene3d>
        </w:rPr>
        <w:t>2.14.4</w:t>
      </w:r>
      <w:r>
        <w:rPr>
          <w:rFonts w:cstheme="minorBidi"/>
          <w:noProof/>
          <w:szCs w:val="22"/>
        </w:rPr>
        <w:tab/>
      </w:r>
      <w:r>
        <w:rPr>
          <w:noProof/>
        </w:rPr>
        <w:t>Memory entry</w:t>
      </w:r>
      <w:r>
        <w:rPr>
          <w:noProof/>
        </w:rPr>
        <w:tab/>
      </w:r>
      <w:r>
        <w:rPr>
          <w:noProof/>
        </w:rPr>
        <w:fldChar w:fldCharType="begin"/>
      </w:r>
      <w:r>
        <w:rPr>
          <w:noProof/>
        </w:rPr>
        <w:instrText xml:space="preserve"> PAGEREF _Toc411523125 \h </w:instrText>
      </w:r>
      <w:r>
        <w:rPr>
          <w:noProof/>
        </w:rPr>
      </w:r>
      <w:r>
        <w:rPr>
          <w:noProof/>
        </w:rPr>
        <w:fldChar w:fldCharType="separate"/>
      </w:r>
      <w:r>
        <w:rPr>
          <w:noProof/>
        </w:rPr>
        <w:t>34</w:t>
      </w:r>
      <w:r>
        <w:rPr>
          <w:noProof/>
        </w:rPr>
        <w:fldChar w:fldCharType="end"/>
      </w:r>
    </w:p>
    <w:p w14:paraId="41BC8210" w14:textId="77777777" w:rsidR="0093556D" w:rsidRDefault="0093556D">
      <w:pPr>
        <w:pStyle w:val="31"/>
        <w:tabs>
          <w:tab w:val="left" w:pos="1320"/>
          <w:tab w:val="right" w:leader="dot" w:pos="8296"/>
        </w:tabs>
        <w:rPr>
          <w:rFonts w:cstheme="minorBidi"/>
          <w:noProof/>
          <w:szCs w:val="22"/>
        </w:rPr>
      </w:pPr>
      <w:r w:rsidRPr="00840D80">
        <w:rPr>
          <w:rFonts w:ascii="Times New Roman" w:hAnsi="Times New Roman"/>
          <w:noProof/>
          <w14:scene3d>
            <w14:camera w14:prst="orthographicFront"/>
            <w14:lightRig w14:rig="threePt" w14:dir="t">
              <w14:rot w14:lat="0" w14:lon="0" w14:rev="0"/>
            </w14:lightRig>
          </w14:scene3d>
        </w:rPr>
        <w:t>2.14.5</w:t>
      </w:r>
      <w:r>
        <w:rPr>
          <w:rFonts w:cstheme="minorBidi"/>
          <w:noProof/>
          <w:szCs w:val="22"/>
        </w:rPr>
        <w:tab/>
      </w:r>
      <w:r>
        <w:rPr>
          <w:noProof/>
        </w:rPr>
        <w:t>Cache entry</w:t>
      </w:r>
      <w:r>
        <w:rPr>
          <w:noProof/>
        </w:rPr>
        <w:tab/>
      </w:r>
      <w:r>
        <w:rPr>
          <w:noProof/>
        </w:rPr>
        <w:fldChar w:fldCharType="begin"/>
      </w:r>
      <w:r>
        <w:rPr>
          <w:noProof/>
        </w:rPr>
        <w:instrText xml:space="preserve"> PAGEREF _Toc411523126 \h </w:instrText>
      </w:r>
      <w:r>
        <w:rPr>
          <w:noProof/>
        </w:rPr>
      </w:r>
      <w:r>
        <w:rPr>
          <w:noProof/>
        </w:rPr>
        <w:fldChar w:fldCharType="separate"/>
      </w:r>
      <w:r>
        <w:rPr>
          <w:noProof/>
        </w:rPr>
        <w:t>35</w:t>
      </w:r>
      <w:r>
        <w:rPr>
          <w:noProof/>
        </w:rPr>
        <w:fldChar w:fldCharType="end"/>
      </w:r>
    </w:p>
    <w:p w14:paraId="77D67E38" w14:textId="77777777" w:rsidR="0093556D" w:rsidRDefault="0093556D">
      <w:pPr>
        <w:pStyle w:val="31"/>
        <w:tabs>
          <w:tab w:val="left" w:pos="1320"/>
          <w:tab w:val="right" w:leader="dot" w:pos="8296"/>
        </w:tabs>
        <w:rPr>
          <w:rFonts w:cstheme="minorBidi"/>
          <w:noProof/>
          <w:szCs w:val="22"/>
        </w:rPr>
      </w:pPr>
      <w:r w:rsidRPr="00840D80">
        <w:rPr>
          <w:rFonts w:ascii="Times New Roman" w:hAnsi="Times New Roman"/>
          <w:noProof/>
          <w14:scene3d>
            <w14:camera w14:prst="orthographicFront"/>
            <w14:lightRig w14:rig="threePt" w14:dir="t">
              <w14:rot w14:lat="0" w14:lon="0" w14:rev="0"/>
            </w14:lightRig>
          </w14:scene3d>
        </w:rPr>
        <w:t>2.14.6</w:t>
      </w:r>
      <w:r>
        <w:rPr>
          <w:rFonts w:cstheme="minorBidi"/>
          <w:noProof/>
          <w:szCs w:val="22"/>
        </w:rPr>
        <w:tab/>
      </w:r>
      <w:r>
        <w:rPr>
          <w:noProof/>
        </w:rPr>
        <w:t>Topology structure example</w:t>
      </w:r>
      <w:r>
        <w:rPr>
          <w:noProof/>
        </w:rPr>
        <w:tab/>
      </w:r>
      <w:r>
        <w:rPr>
          <w:noProof/>
        </w:rPr>
        <w:fldChar w:fldCharType="begin"/>
      </w:r>
      <w:r>
        <w:rPr>
          <w:noProof/>
        </w:rPr>
        <w:instrText xml:space="preserve"> PAGEREF _Toc411523127 \h </w:instrText>
      </w:r>
      <w:r>
        <w:rPr>
          <w:noProof/>
        </w:rPr>
      </w:r>
      <w:r>
        <w:rPr>
          <w:noProof/>
        </w:rPr>
        <w:fldChar w:fldCharType="separate"/>
      </w:r>
      <w:r>
        <w:rPr>
          <w:noProof/>
        </w:rPr>
        <w:t>35</w:t>
      </w:r>
      <w:r>
        <w:rPr>
          <w:noProof/>
        </w:rPr>
        <w:fldChar w:fldCharType="end"/>
      </w:r>
    </w:p>
    <w:p w14:paraId="7AB52573" w14:textId="77777777" w:rsidR="0093556D" w:rsidRDefault="0093556D">
      <w:pPr>
        <w:pStyle w:val="21"/>
        <w:tabs>
          <w:tab w:val="left" w:pos="880"/>
          <w:tab w:val="right" w:leader="dot" w:pos="8296"/>
        </w:tabs>
        <w:rPr>
          <w:rFonts w:cstheme="minorBidi"/>
          <w:noProof/>
          <w:szCs w:val="22"/>
        </w:rPr>
      </w:pPr>
      <w:r w:rsidRPr="00840D80">
        <w:rPr>
          <w:noProof/>
          <w:lang w:val="en-US"/>
        </w:rPr>
        <w:t>2.15</w:t>
      </w:r>
      <w:r>
        <w:rPr>
          <w:rFonts w:cstheme="minorBidi"/>
          <w:noProof/>
          <w:szCs w:val="22"/>
        </w:rPr>
        <w:tab/>
      </w:r>
      <w:r>
        <w:rPr>
          <w:noProof/>
        </w:rPr>
        <w:t>Requirement: Images</w:t>
      </w:r>
      <w:r>
        <w:rPr>
          <w:noProof/>
        </w:rPr>
        <w:tab/>
      </w:r>
      <w:r>
        <w:rPr>
          <w:noProof/>
        </w:rPr>
        <w:fldChar w:fldCharType="begin"/>
      </w:r>
      <w:r>
        <w:rPr>
          <w:noProof/>
        </w:rPr>
        <w:instrText xml:space="preserve"> PAGEREF _Toc411523128 \h </w:instrText>
      </w:r>
      <w:r>
        <w:rPr>
          <w:noProof/>
        </w:rPr>
      </w:r>
      <w:r>
        <w:rPr>
          <w:noProof/>
        </w:rPr>
        <w:fldChar w:fldCharType="separate"/>
      </w:r>
      <w:r>
        <w:rPr>
          <w:noProof/>
        </w:rPr>
        <w:t>36</w:t>
      </w:r>
      <w:r>
        <w:rPr>
          <w:noProof/>
        </w:rPr>
        <w:fldChar w:fldCharType="end"/>
      </w:r>
    </w:p>
    <w:p w14:paraId="126A9767" w14:textId="77777777" w:rsidR="0093556D" w:rsidRDefault="0093556D">
      <w:pPr>
        <w:pStyle w:val="11"/>
        <w:tabs>
          <w:tab w:val="left" w:pos="1320"/>
          <w:tab w:val="right" w:leader="dot" w:pos="8296"/>
        </w:tabs>
        <w:rPr>
          <w:rFonts w:cstheme="minorBidi"/>
          <w:b w:val="0"/>
          <w:noProof/>
          <w:sz w:val="22"/>
          <w:szCs w:val="22"/>
        </w:rPr>
      </w:pPr>
      <w:r w:rsidRPr="00840D80">
        <w:rPr>
          <w:noProof/>
          <w:lang w:val="en-US"/>
        </w:rPr>
        <w:t>Chapter 3</w:t>
      </w:r>
      <w:r>
        <w:rPr>
          <w:rFonts w:cstheme="minorBidi"/>
          <w:b w:val="0"/>
          <w:noProof/>
          <w:sz w:val="22"/>
          <w:szCs w:val="22"/>
        </w:rPr>
        <w:tab/>
      </w:r>
      <w:r w:rsidRPr="00840D80">
        <w:rPr>
          <w:noProof/>
          <w:lang w:val="en-US"/>
        </w:rPr>
        <w:t>HSA memory consistency model</w:t>
      </w:r>
      <w:r>
        <w:rPr>
          <w:noProof/>
        </w:rPr>
        <w:tab/>
      </w:r>
      <w:r>
        <w:rPr>
          <w:noProof/>
        </w:rPr>
        <w:fldChar w:fldCharType="begin"/>
      </w:r>
      <w:r>
        <w:rPr>
          <w:noProof/>
        </w:rPr>
        <w:instrText xml:space="preserve"> PAGEREF _Toc411523129 \h </w:instrText>
      </w:r>
      <w:r>
        <w:rPr>
          <w:noProof/>
        </w:rPr>
      </w:r>
      <w:r>
        <w:rPr>
          <w:noProof/>
        </w:rPr>
        <w:fldChar w:fldCharType="separate"/>
      </w:r>
      <w:r>
        <w:rPr>
          <w:noProof/>
        </w:rPr>
        <w:t>39</w:t>
      </w:r>
      <w:r>
        <w:rPr>
          <w:noProof/>
        </w:rPr>
        <w:fldChar w:fldCharType="end"/>
      </w:r>
    </w:p>
    <w:p w14:paraId="1E3F102E" w14:textId="77777777" w:rsidR="0093556D" w:rsidRDefault="0093556D">
      <w:pPr>
        <w:pStyle w:val="21"/>
        <w:tabs>
          <w:tab w:val="left" w:pos="880"/>
          <w:tab w:val="right" w:leader="dot" w:pos="8296"/>
        </w:tabs>
        <w:rPr>
          <w:rFonts w:cstheme="minorBidi"/>
          <w:noProof/>
          <w:szCs w:val="22"/>
        </w:rPr>
      </w:pPr>
      <w:r w:rsidRPr="00840D80">
        <w:rPr>
          <w:noProof/>
          <w:lang w:val="en-US"/>
        </w:rPr>
        <w:t>3.1</w:t>
      </w:r>
      <w:r>
        <w:rPr>
          <w:rFonts w:cstheme="minorBidi"/>
          <w:noProof/>
          <w:szCs w:val="22"/>
        </w:rPr>
        <w:tab/>
      </w:r>
      <w:r w:rsidRPr="00840D80">
        <w:rPr>
          <w:noProof/>
          <w:lang w:val="en-US"/>
        </w:rPr>
        <w:t>What is a memory consistency model?</w:t>
      </w:r>
      <w:r>
        <w:rPr>
          <w:noProof/>
        </w:rPr>
        <w:tab/>
      </w:r>
      <w:r>
        <w:rPr>
          <w:noProof/>
        </w:rPr>
        <w:fldChar w:fldCharType="begin"/>
      </w:r>
      <w:r>
        <w:rPr>
          <w:noProof/>
        </w:rPr>
        <w:instrText xml:space="preserve"> PAGEREF _Toc411523130 \h </w:instrText>
      </w:r>
      <w:r>
        <w:rPr>
          <w:noProof/>
        </w:rPr>
      </w:r>
      <w:r>
        <w:rPr>
          <w:noProof/>
        </w:rPr>
        <w:fldChar w:fldCharType="separate"/>
      </w:r>
      <w:r>
        <w:rPr>
          <w:noProof/>
        </w:rPr>
        <w:t>39</w:t>
      </w:r>
      <w:r>
        <w:rPr>
          <w:noProof/>
        </w:rPr>
        <w:fldChar w:fldCharType="end"/>
      </w:r>
    </w:p>
    <w:p w14:paraId="745C6C4E" w14:textId="77777777" w:rsidR="0093556D" w:rsidRDefault="0093556D">
      <w:pPr>
        <w:pStyle w:val="21"/>
        <w:tabs>
          <w:tab w:val="left" w:pos="880"/>
          <w:tab w:val="right" w:leader="dot" w:pos="8296"/>
        </w:tabs>
        <w:rPr>
          <w:rFonts w:cstheme="minorBidi"/>
          <w:noProof/>
          <w:szCs w:val="22"/>
        </w:rPr>
      </w:pPr>
      <w:r w:rsidRPr="00840D80">
        <w:rPr>
          <w:noProof/>
          <w:lang w:val="en-US"/>
        </w:rPr>
        <w:t>3.2</w:t>
      </w:r>
      <w:r>
        <w:rPr>
          <w:rFonts w:cstheme="minorBidi"/>
          <w:noProof/>
          <w:szCs w:val="22"/>
        </w:rPr>
        <w:tab/>
      </w:r>
      <w:r w:rsidRPr="00840D80">
        <w:rPr>
          <w:noProof/>
          <w:lang w:val="en-US"/>
        </w:rPr>
        <w:t>What is an HSA memory consistency model?</w:t>
      </w:r>
      <w:r>
        <w:rPr>
          <w:noProof/>
        </w:rPr>
        <w:tab/>
      </w:r>
      <w:r>
        <w:rPr>
          <w:noProof/>
        </w:rPr>
        <w:fldChar w:fldCharType="begin"/>
      </w:r>
      <w:r>
        <w:rPr>
          <w:noProof/>
        </w:rPr>
        <w:instrText xml:space="preserve"> PAGEREF _Toc411523131 \h </w:instrText>
      </w:r>
      <w:r>
        <w:rPr>
          <w:noProof/>
        </w:rPr>
      </w:r>
      <w:r>
        <w:rPr>
          <w:noProof/>
        </w:rPr>
        <w:fldChar w:fldCharType="separate"/>
      </w:r>
      <w:r>
        <w:rPr>
          <w:noProof/>
        </w:rPr>
        <w:t>39</w:t>
      </w:r>
      <w:r>
        <w:rPr>
          <w:noProof/>
        </w:rPr>
        <w:fldChar w:fldCharType="end"/>
      </w:r>
    </w:p>
    <w:p w14:paraId="18B3E400" w14:textId="77777777" w:rsidR="0093556D" w:rsidRDefault="0093556D">
      <w:pPr>
        <w:pStyle w:val="21"/>
        <w:tabs>
          <w:tab w:val="left" w:pos="880"/>
          <w:tab w:val="right" w:leader="dot" w:pos="8296"/>
        </w:tabs>
        <w:rPr>
          <w:rFonts w:cstheme="minorBidi"/>
          <w:noProof/>
          <w:szCs w:val="22"/>
        </w:rPr>
      </w:pPr>
      <w:r w:rsidRPr="00840D80">
        <w:rPr>
          <w:noProof/>
          <w:lang w:val="en-US"/>
        </w:rPr>
        <w:t>3.3</w:t>
      </w:r>
      <w:r>
        <w:rPr>
          <w:rFonts w:cstheme="minorBidi"/>
          <w:noProof/>
          <w:szCs w:val="22"/>
        </w:rPr>
        <w:tab/>
      </w:r>
      <w:r w:rsidRPr="00840D80">
        <w:rPr>
          <w:noProof/>
          <w:lang w:val="en-US"/>
        </w:rPr>
        <w:t>HSA memory consistency model definitions</w:t>
      </w:r>
      <w:r>
        <w:rPr>
          <w:noProof/>
        </w:rPr>
        <w:tab/>
      </w:r>
      <w:r>
        <w:rPr>
          <w:noProof/>
        </w:rPr>
        <w:fldChar w:fldCharType="begin"/>
      </w:r>
      <w:r>
        <w:rPr>
          <w:noProof/>
        </w:rPr>
        <w:instrText xml:space="preserve"> PAGEREF _Toc411523132 \h </w:instrText>
      </w:r>
      <w:r>
        <w:rPr>
          <w:noProof/>
        </w:rPr>
      </w:r>
      <w:r>
        <w:rPr>
          <w:noProof/>
        </w:rPr>
        <w:fldChar w:fldCharType="separate"/>
      </w:r>
      <w:r>
        <w:rPr>
          <w:noProof/>
        </w:rPr>
        <w:t>40</w:t>
      </w:r>
      <w:r>
        <w:rPr>
          <w:noProof/>
        </w:rPr>
        <w:fldChar w:fldCharType="end"/>
      </w:r>
    </w:p>
    <w:p w14:paraId="483E8A9F" w14:textId="77777777" w:rsidR="0093556D" w:rsidRDefault="0093556D">
      <w:pPr>
        <w:pStyle w:val="31"/>
        <w:tabs>
          <w:tab w:val="left" w:pos="1320"/>
          <w:tab w:val="right" w:leader="dot" w:pos="8296"/>
        </w:tabs>
        <w:rPr>
          <w:rFonts w:cstheme="minorBidi"/>
          <w:noProof/>
          <w:szCs w:val="22"/>
        </w:rPr>
      </w:pPr>
      <w:r w:rsidRPr="00840D80">
        <w:rPr>
          <w:rFonts w:ascii="Times New Roman" w:hAnsi="Times New Roman"/>
          <w:noProof/>
          <w14:scene3d>
            <w14:camera w14:prst="orthographicFront"/>
            <w14:lightRig w14:rig="threePt" w14:dir="t">
              <w14:rot w14:lat="0" w14:lon="0" w14:rev="0"/>
            </w14:lightRig>
          </w14:scene3d>
        </w:rPr>
        <w:t>3.3.1</w:t>
      </w:r>
      <w:r>
        <w:rPr>
          <w:rFonts w:cstheme="minorBidi"/>
          <w:noProof/>
          <w:szCs w:val="22"/>
        </w:rPr>
        <w:tab/>
      </w:r>
      <w:r>
        <w:rPr>
          <w:noProof/>
        </w:rPr>
        <w:t>Operations</w:t>
      </w:r>
      <w:r>
        <w:rPr>
          <w:noProof/>
        </w:rPr>
        <w:tab/>
      </w:r>
      <w:r>
        <w:rPr>
          <w:noProof/>
        </w:rPr>
        <w:fldChar w:fldCharType="begin"/>
      </w:r>
      <w:r>
        <w:rPr>
          <w:noProof/>
        </w:rPr>
        <w:instrText xml:space="preserve"> PAGEREF _Toc411523133 \h </w:instrText>
      </w:r>
      <w:r>
        <w:rPr>
          <w:noProof/>
        </w:rPr>
      </w:r>
      <w:r>
        <w:rPr>
          <w:noProof/>
        </w:rPr>
        <w:fldChar w:fldCharType="separate"/>
      </w:r>
      <w:r>
        <w:rPr>
          <w:noProof/>
        </w:rPr>
        <w:t>41</w:t>
      </w:r>
      <w:r>
        <w:rPr>
          <w:noProof/>
        </w:rPr>
        <w:fldChar w:fldCharType="end"/>
      </w:r>
    </w:p>
    <w:p w14:paraId="2258DF90" w14:textId="77777777" w:rsidR="0093556D" w:rsidRDefault="0093556D">
      <w:pPr>
        <w:pStyle w:val="31"/>
        <w:tabs>
          <w:tab w:val="left" w:pos="1320"/>
          <w:tab w:val="right" w:leader="dot" w:pos="8296"/>
        </w:tabs>
        <w:rPr>
          <w:rFonts w:cstheme="minorBidi"/>
          <w:noProof/>
          <w:szCs w:val="22"/>
        </w:rPr>
      </w:pPr>
      <w:r w:rsidRPr="00840D80">
        <w:rPr>
          <w:rFonts w:ascii="Times New Roman" w:hAnsi="Times New Roman"/>
          <w:noProof/>
          <w14:scene3d>
            <w14:camera w14:prst="orthographicFront"/>
            <w14:lightRig w14:rig="threePt" w14:dir="t">
              <w14:rot w14:lat="0" w14:lon="0" w14:rev="0"/>
            </w14:lightRig>
          </w14:scene3d>
        </w:rPr>
        <w:t>3.3.2</w:t>
      </w:r>
      <w:r>
        <w:rPr>
          <w:rFonts w:cstheme="minorBidi"/>
          <w:noProof/>
          <w:szCs w:val="22"/>
        </w:rPr>
        <w:tab/>
      </w:r>
      <w:r>
        <w:rPr>
          <w:noProof/>
        </w:rPr>
        <w:t>Atomic operations</w:t>
      </w:r>
      <w:r>
        <w:rPr>
          <w:noProof/>
        </w:rPr>
        <w:tab/>
      </w:r>
      <w:r>
        <w:rPr>
          <w:noProof/>
        </w:rPr>
        <w:fldChar w:fldCharType="begin"/>
      </w:r>
      <w:r>
        <w:rPr>
          <w:noProof/>
        </w:rPr>
        <w:instrText xml:space="preserve"> PAGEREF _Toc411523134 \h </w:instrText>
      </w:r>
      <w:r>
        <w:rPr>
          <w:noProof/>
        </w:rPr>
      </w:r>
      <w:r>
        <w:rPr>
          <w:noProof/>
        </w:rPr>
        <w:fldChar w:fldCharType="separate"/>
      </w:r>
      <w:r>
        <w:rPr>
          <w:noProof/>
        </w:rPr>
        <w:t>42</w:t>
      </w:r>
      <w:r>
        <w:rPr>
          <w:noProof/>
        </w:rPr>
        <w:fldChar w:fldCharType="end"/>
      </w:r>
    </w:p>
    <w:p w14:paraId="46855D12" w14:textId="77777777" w:rsidR="0093556D" w:rsidRDefault="0093556D">
      <w:pPr>
        <w:pStyle w:val="31"/>
        <w:tabs>
          <w:tab w:val="left" w:pos="1320"/>
          <w:tab w:val="right" w:leader="dot" w:pos="8296"/>
        </w:tabs>
        <w:rPr>
          <w:rFonts w:cstheme="minorBidi"/>
          <w:noProof/>
          <w:szCs w:val="22"/>
        </w:rPr>
      </w:pPr>
      <w:r w:rsidRPr="00840D80">
        <w:rPr>
          <w:rFonts w:ascii="Times New Roman" w:hAnsi="Times New Roman"/>
          <w:noProof/>
          <w14:scene3d>
            <w14:camera w14:prst="orthographicFront"/>
            <w14:lightRig w14:rig="threePt" w14:dir="t">
              <w14:rot w14:lat="0" w14:lon="0" w14:rev="0"/>
            </w14:lightRig>
          </w14:scene3d>
        </w:rPr>
        <w:t>3.3.3</w:t>
      </w:r>
      <w:r>
        <w:rPr>
          <w:rFonts w:cstheme="minorBidi"/>
          <w:noProof/>
          <w:szCs w:val="22"/>
        </w:rPr>
        <w:tab/>
      </w:r>
      <w:r>
        <w:rPr>
          <w:noProof/>
        </w:rPr>
        <w:t>Segments</w:t>
      </w:r>
      <w:r>
        <w:rPr>
          <w:noProof/>
        </w:rPr>
        <w:tab/>
      </w:r>
      <w:r>
        <w:rPr>
          <w:noProof/>
        </w:rPr>
        <w:fldChar w:fldCharType="begin"/>
      </w:r>
      <w:r>
        <w:rPr>
          <w:noProof/>
        </w:rPr>
        <w:instrText xml:space="preserve"> PAGEREF _Toc411523135 \h </w:instrText>
      </w:r>
      <w:r>
        <w:rPr>
          <w:noProof/>
        </w:rPr>
      </w:r>
      <w:r>
        <w:rPr>
          <w:noProof/>
        </w:rPr>
        <w:fldChar w:fldCharType="separate"/>
      </w:r>
      <w:r>
        <w:rPr>
          <w:noProof/>
        </w:rPr>
        <w:t>42</w:t>
      </w:r>
      <w:r>
        <w:rPr>
          <w:noProof/>
        </w:rPr>
        <w:fldChar w:fldCharType="end"/>
      </w:r>
    </w:p>
    <w:p w14:paraId="05505981" w14:textId="77777777" w:rsidR="0093556D" w:rsidRDefault="0093556D">
      <w:pPr>
        <w:pStyle w:val="31"/>
        <w:tabs>
          <w:tab w:val="left" w:pos="1320"/>
          <w:tab w:val="right" w:leader="dot" w:pos="8296"/>
        </w:tabs>
        <w:rPr>
          <w:rFonts w:cstheme="minorBidi"/>
          <w:noProof/>
          <w:szCs w:val="22"/>
        </w:rPr>
      </w:pPr>
      <w:r w:rsidRPr="00840D80">
        <w:rPr>
          <w:rFonts w:ascii="Times New Roman" w:hAnsi="Times New Roman"/>
          <w:noProof/>
          <w14:scene3d>
            <w14:camera w14:prst="orthographicFront"/>
            <w14:lightRig w14:rig="threePt" w14:dir="t">
              <w14:rot w14:lat="0" w14:lon="0" w14:rev="0"/>
            </w14:lightRig>
          </w14:scene3d>
        </w:rPr>
        <w:t>3.3.4</w:t>
      </w:r>
      <w:r>
        <w:rPr>
          <w:rFonts w:cstheme="minorBidi"/>
          <w:noProof/>
          <w:szCs w:val="22"/>
        </w:rPr>
        <w:tab/>
      </w:r>
      <w:r>
        <w:rPr>
          <w:noProof/>
        </w:rPr>
        <w:t>Ownership</w:t>
      </w:r>
      <w:r>
        <w:rPr>
          <w:noProof/>
        </w:rPr>
        <w:tab/>
      </w:r>
      <w:r>
        <w:rPr>
          <w:noProof/>
        </w:rPr>
        <w:fldChar w:fldCharType="begin"/>
      </w:r>
      <w:r>
        <w:rPr>
          <w:noProof/>
        </w:rPr>
        <w:instrText xml:space="preserve"> PAGEREF _Toc411523136 \h </w:instrText>
      </w:r>
      <w:r>
        <w:rPr>
          <w:noProof/>
        </w:rPr>
      </w:r>
      <w:r>
        <w:rPr>
          <w:noProof/>
        </w:rPr>
        <w:fldChar w:fldCharType="separate"/>
      </w:r>
      <w:r>
        <w:rPr>
          <w:noProof/>
        </w:rPr>
        <w:t>43</w:t>
      </w:r>
      <w:r>
        <w:rPr>
          <w:noProof/>
        </w:rPr>
        <w:fldChar w:fldCharType="end"/>
      </w:r>
    </w:p>
    <w:p w14:paraId="768654CB" w14:textId="77777777" w:rsidR="0093556D" w:rsidRDefault="0093556D">
      <w:pPr>
        <w:pStyle w:val="31"/>
        <w:tabs>
          <w:tab w:val="left" w:pos="1320"/>
          <w:tab w:val="right" w:leader="dot" w:pos="8296"/>
        </w:tabs>
        <w:rPr>
          <w:rFonts w:cstheme="minorBidi"/>
          <w:noProof/>
          <w:szCs w:val="22"/>
        </w:rPr>
      </w:pPr>
      <w:r w:rsidRPr="00840D80">
        <w:rPr>
          <w:rFonts w:ascii="Times New Roman" w:hAnsi="Times New Roman"/>
          <w:noProof/>
          <w14:scene3d>
            <w14:camera w14:prst="orthographicFront"/>
            <w14:lightRig w14:rig="threePt" w14:dir="t">
              <w14:rot w14:lat="0" w14:lon="0" w14:rev="0"/>
            </w14:lightRig>
          </w14:scene3d>
        </w:rPr>
        <w:t>3.3.5</w:t>
      </w:r>
      <w:r>
        <w:rPr>
          <w:rFonts w:cstheme="minorBidi"/>
          <w:noProof/>
          <w:szCs w:val="22"/>
        </w:rPr>
        <w:tab/>
      </w:r>
      <w:r>
        <w:rPr>
          <w:noProof/>
        </w:rPr>
        <w:t>Scopes</w:t>
      </w:r>
      <w:r>
        <w:rPr>
          <w:noProof/>
        </w:rPr>
        <w:tab/>
      </w:r>
      <w:r>
        <w:rPr>
          <w:noProof/>
        </w:rPr>
        <w:fldChar w:fldCharType="begin"/>
      </w:r>
      <w:r>
        <w:rPr>
          <w:noProof/>
        </w:rPr>
        <w:instrText xml:space="preserve"> PAGEREF _Toc411523137 \h </w:instrText>
      </w:r>
      <w:r>
        <w:rPr>
          <w:noProof/>
        </w:rPr>
      </w:r>
      <w:r>
        <w:rPr>
          <w:noProof/>
        </w:rPr>
        <w:fldChar w:fldCharType="separate"/>
      </w:r>
      <w:r>
        <w:rPr>
          <w:noProof/>
        </w:rPr>
        <w:t>43</w:t>
      </w:r>
      <w:r>
        <w:rPr>
          <w:noProof/>
        </w:rPr>
        <w:fldChar w:fldCharType="end"/>
      </w:r>
    </w:p>
    <w:p w14:paraId="1A6FF306" w14:textId="77777777" w:rsidR="0093556D" w:rsidRDefault="0093556D">
      <w:pPr>
        <w:pStyle w:val="31"/>
        <w:tabs>
          <w:tab w:val="left" w:pos="1320"/>
          <w:tab w:val="right" w:leader="dot" w:pos="8296"/>
        </w:tabs>
        <w:rPr>
          <w:rFonts w:cstheme="minorBidi"/>
          <w:noProof/>
          <w:szCs w:val="22"/>
        </w:rPr>
      </w:pPr>
      <w:r w:rsidRPr="00840D80">
        <w:rPr>
          <w:rFonts w:ascii="Times New Roman" w:hAnsi="Times New Roman"/>
          <w:noProof/>
          <w14:scene3d>
            <w14:camera w14:prst="orthographicFront"/>
            <w14:lightRig w14:rig="threePt" w14:dir="t">
              <w14:rot w14:lat="0" w14:lon="0" w14:rev="0"/>
            </w14:lightRig>
          </w14:scene3d>
        </w:rPr>
        <w:t>3.3.6</w:t>
      </w:r>
      <w:r>
        <w:rPr>
          <w:rFonts w:cstheme="minorBidi"/>
          <w:noProof/>
          <w:szCs w:val="22"/>
        </w:rPr>
        <w:tab/>
      </w:r>
      <w:r>
        <w:rPr>
          <w:noProof/>
        </w:rPr>
        <w:t>Scope instances</w:t>
      </w:r>
      <w:r>
        <w:rPr>
          <w:noProof/>
        </w:rPr>
        <w:tab/>
      </w:r>
      <w:r>
        <w:rPr>
          <w:noProof/>
        </w:rPr>
        <w:fldChar w:fldCharType="begin"/>
      </w:r>
      <w:r>
        <w:rPr>
          <w:noProof/>
        </w:rPr>
        <w:instrText xml:space="preserve"> PAGEREF _Toc411523138 \h </w:instrText>
      </w:r>
      <w:r>
        <w:rPr>
          <w:noProof/>
        </w:rPr>
      </w:r>
      <w:r>
        <w:rPr>
          <w:noProof/>
        </w:rPr>
        <w:fldChar w:fldCharType="separate"/>
      </w:r>
      <w:r>
        <w:rPr>
          <w:noProof/>
        </w:rPr>
        <w:t>44</w:t>
      </w:r>
      <w:r>
        <w:rPr>
          <w:noProof/>
        </w:rPr>
        <w:fldChar w:fldCharType="end"/>
      </w:r>
    </w:p>
    <w:p w14:paraId="53CAE9A5" w14:textId="77777777" w:rsidR="0093556D" w:rsidRDefault="0093556D">
      <w:pPr>
        <w:pStyle w:val="31"/>
        <w:tabs>
          <w:tab w:val="left" w:pos="1320"/>
          <w:tab w:val="right" w:leader="dot" w:pos="8296"/>
        </w:tabs>
        <w:rPr>
          <w:rFonts w:cstheme="minorBidi"/>
          <w:noProof/>
          <w:szCs w:val="22"/>
        </w:rPr>
      </w:pPr>
      <w:r w:rsidRPr="00840D80">
        <w:rPr>
          <w:rFonts w:ascii="Times New Roman" w:hAnsi="Times New Roman"/>
          <w:noProof/>
          <w14:scene3d>
            <w14:camera w14:prst="orthographicFront"/>
            <w14:lightRig w14:rig="threePt" w14:dir="t">
              <w14:rot w14:lat="0" w14:lon="0" w14:rev="0"/>
            </w14:lightRig>
          </w14:scene3d>
        </w:rPr>
        <w:t>3.3.7</w:t>
      </w:r>
      <w:r>
        <w:rPr>
          <w:rFonts w:cstheme="minorBidi"/>
          <w:noProof/>
          <w:szCs w:val="22"/>
        </w:rPr>
        <w:tab/>
      </w:r>
      <w:r>
        <w:rPr>
          <w:noProof/>
        </w:rPr>
        <w:t>Packet processor fences</w:t>
      </w:r>
      <w:r>
        <w:rPr>
          <w:noProof/>
        </w:rPr>
        <w:tab/>
      </w:r>
      <w:r>
        <w:rPr>
          <w:noProof/>
        </w:rPr>
        <w:fldChar w:fldCharType="begin"/>
      </w:r>
      <w:r>
        <w:rPr>
          <w:noProof/>
        </w:rPr>
        <w:instrText xml:space="preserve"> PAGEREF _Toc411523139 \h </w:instrText>
      </w:r>
      <w:r>
        <w:rPr>
          <w:noProof/>
        </w:rPr>
      </w:r>
      <w:r>
        <w:rPr>
          <w:noProof/>
        </w:rPr>
        <w:fldChar w:fldCharType="separate"/>
      </w:r>
      <w:r>
        <w:rPr>
          <w:noProof/>
        </w:rPr>
        <w:t>45</w:t>
      </w:r>
      <w:r>
        <w:rPr>
          <w:noProof/>
        </w:rPr>
        <w:fldChar w:fldCharType="end"/>
      </w:r>
    </w:p>
    <w:p w14:paraId="2A724F30" w14:textId="77777777" w:rsidR="0093556D" w:rsidRDefault="0093556D">
      <w:pPr>
        <w:pStyle w:val="31"/>
        <w:tabs>
          <w:tab w:val="left" w:pos="1320"/>
          <w:tab w:val="right" w:leader="dot" w:pos="8296"/>
        </w:tabs>
        <w:rPr>
          <w:rFonts w:cstheme="minorBidi"/>
          <w:noProof/>
          <w:szCs w:val="22"/>
        </w:rPr>
      </w:pPr>
      <w:r w:rsidRPr="00840D80">
        <w:rPr>
          <w:rFonts w:ascii="Times New Roman" w:hAnsi="Times New Roman"/>
          <w:noProof/>
          <w14:scene3d>
            <w14:camera w14:prst="orthographicFront"/>
            <w14:lightRig w14:rig="threePt" w14:dir="t">
              <w14:rot w14:lat="0" w14:lon="0" w14:rev="0"/>
            </w14:lightRig>
          </w14:scene3d>
        </w:rPr>
        <w:t>3.3.8</w:t>
      </w:r>
      <w:r>
        <w:rPr>
          <w:rFonts w:cstheme="minorBidi"/>
          <w:noProof/>
          <w:szCs w:val="22"/>
        </w:rPr>
        <w:tab/>
      </w:r>
      <w:r>
        <w:rPr>
          <w:noProof/>
        </w:rPr>
        <w:t>Forward progress of special operations</w:t>
      </w:r>
      <w:r>
        <w:rPr>
          <w:noProof/>
        </w:rPr>
        <w:tab/>
      </w:r>
      <w:r>
        <w:rPr>
          <w:noProof/>
        </w:rPr>
        <w:fldChar w:fldCharType="begin"/>
      </w:r>
      <w:r>
        <w:rPr>
          <w:noProof/>
        </w:rPr>
        <w:instrText xml:space="preserve"> PAGEREF _Toc411523140 \h </w:instrText>
      </w:r>
      <w:r>
        <w:rPr>
          <w:noProof/>
        </w:rPr>
      </w:r>
      <w:r>
        <w:rPr>
          <w:noProof/>
        </w:rPr>
        <w:fldChar w:fldCharType="separate"/>
      </w:r>
      <w:r>
        <w:rPr>
          <w:noProof/>
        </w:rPr>
        <w:t>45</w:t>
      </w:r>
      <w:r>
        <w:rPr>
          <w:noProof/>
        </w:rPr>
        <w:fldChar w:fldCharType="end"/>
      </w:r>
    </w:p>
    <w:p w14:paraId="7E549BA8" w14:textId="77777777" w:rsidR="0093556D" w:rsidRDefault="0093556D">
      <w:pPr>
        <w:pStyle w:val="21"/>
        <w:tabs>
          <w:tab w:val="left" w:pos="880"/>
          <w:tab w:val="right" w:leader="dot" w:pos="8296"/>
        </w:tabs>
        <w:rPr>
          <w:rFonts w:cstheme="minorBidi"/>
          <w:noProof/>
          <w:szCs w:val="22"/>
        </w:rPr>
      </w:pPr>
      <w:r w:rsidRPr="00840D80">
        <w:rPr>
          <w:noProof/>
          <w:lang w:val="en-US"/>
        </w:rPr>
        <w:t>3.4</w:t>
      </w:r>
      <w:r>
        <w:rPr>
          <w:rFonts w:cstheme="minorBidi"/>
          <w:noProof/>
          <w:szCs w:val="22"/>
        </w:rPr>
        <w:tab/>
      </w:r>
      <w:r>
        <w:rPr>
          <w:noProof/>
        </w:rPr>
        <w:t>Plausible executions</w:t>
      </w:r>
      <w:r>
        <w:rPr>
          <w:noProof/>
        </w:rPr>
        <w:tab/>
      </w:r>
      <w:r>
        <w:rPr>
          <w:noProof/>
        </w:rPr>
        <w:fldChar w:fldCharType="begin"/>
      </w:r>
      <w:r>
        <w:rPr>
          <w:noProof/>
        </w:rPr>
        <w:instrText xml:space="preserve"> PAGEREF _Toc411523141 \h </w:instrText>
      </w:r>
      <w:r>
        <w:rPr>
          <w:noProof/>
        </w:rPr>
      </w:r>
      <w:r>
        <w:rPr>
          <w:noProof/>
        </w:rPr>
        <w:fldChar w:fldCharType="separate"/>
      </w:r>
      <w:r>
        <w:rPr>
          <w:noProof/>
        </w:rPr>
        <w:t>45</w:t>
      </w:r>
      <w:r>
        <w:rPr>
          <w:noProof/>
        </w:rPr>
        <w:fldChar w:fldCharType="end"/>
      </w:r>
    </w:p>
    <w:p w14:paraId="0EE47737" w14:textId="77777777" w:rsidR="0093556D" w:rsidRDefault="0093556D">
      <w:pPr>
        <w:pStyle w:val="21"/>
        <w:tabs>
          <w:tab w:val="left" w:pos="880"/>
          <w:tab w:val="right" w:leader="dot" w:pos="8296"/>
        </w:tabs>
        <w:rPr>
          <w:rFonts w:cstheme="minorBidi"/>
          <w:noProof/>
          <w:szCs w:val="22"/>
        </w:rPr>
      </w:pPr>
      <w:r w:rsidRPr="00840D80">
        <w:rPr>
          <w:noProof/>
          <w:lang w:val="en-US"/>
        </w:rPr>
        <w:t>3.5</w:t>
      </w:r>
      <w:r>
        <w:rPr>
          <w:rFonts w:cstheme="minorBidi"/>
          <w:noProof/>
          <w:szCs w:val="22"/>
        </w:rPr>
        <w:tab/>
      </w:r>
      <w:r>
        <w:rPr>
          <w:noProof/>
        </w:rPr>
        <w:t>Candidate executions</w:t>
      </w:r>
      <w:r>
        <w:rPr>
          <w:noProof/>
        </w:rPr>
        <w:tab/>
      </w:r>
      <w:r>
        <w:rPr>
          <w:noProof/>
        </w:rPr>
        <w:fldChar w:fldCharType="begin"/>
      </w:r>
      <w:r>
        <w:rPr>
          <w:noProof/>
        </w:rPr>
        <w:instrText xml:space="preserve"> PAGEREF _Toc411523142 \h </w:instrText>
      </w:r>
      <w:r>
        <w:rPr>
          <w:noProof/>
        </w:rPr>
      </w:r>
      <w:r>
        <w:rPr>
          <w:noProof/>
        </w:rPr>
        <w:fldChar w:fldCharType="separate"/>
      </w:r>
      <w:r>
        <w:rPr>
          <w:noProof/>
        </w:rPr>
        <w:t>46</w:t>
      </w:r>
      <w:r>
        <w:rPr>
          <w:noProof/>
        </w:rPr>
        <w:fldChar w:fldCharType="end"/>
      </w:r>
    </w:p>
    <w:p w14:paraId="6DBE4422" w14:textId="77777777" w:rsidR="0093556D" w:rsidRDefault="0093556D">
      <w:pPr>
        <w:pStyle w:val="31"/>
        <w:tabs>
          <w:tab w:val="left" w:pos="1320"/>
          <w:tab w:val="right" w:leader="dot" w:pos="8296"/>
        </w:tabs>
        <w:rPr>
          <w:rFonts w:cstheme="minorBidi"/>
          <w:noProof/>
          <w:szCs w:val="22"/>
        </w:rPr>
      </w:pPr>
      <w:r w:rsidRPr="00840D80">
        <w:rPr>
          <w:rFonts w:ascii="Times New Roman" w:hAnsi="Times New Roman"/>
          <w:noProof/>
          <w14:scene3d>
            <w14:camera w14:prst="orthographicFront"/>
            <w14:lightRig w14:rig="threePt" w14:dir="t">
              <w14:rot w14:lat="0" w14:lon="0" w14:rev="0"/>
            </w14:lightRig>
          </w14:scene3d>
        </w:rPr>
        <w:t>3.5.1</w:t>
      </w:r>
      <w:r>
        <w:rPr>
          <w:rFonts w:cstheme="minorBidi"/>
          <w:noProof/>
          <w:szCs w:val="22"/>
        </w:rPr>
        <w:tab/>
      </w:r>
      <w:r>
        <w:rPr>
          <w:noProof/>
        </w:rPr>
        <w:t>Orders</w:t>
      </w:r>
      <w:r>
        <w:rPr>
          <w:noProof/>
        </w:rPr>
        <w:tab/>
      </w:r>
      <w:r>
        <w:rPr>
          <w:noProof/>
        </w:rPr>
        <w:fldChar w:fldCharType="begin"/>
      </w:r>
      <w:r>
        <w:rPr>
          <w:noProof/>
        </w:rPr>
        <w:instrText xml:space="preserve"> PAGEREF _Toc411523143 \h </w:instrText>
      </w:r>
      <w:r>
        <w:rPr>
          <w:noProof/>
        </w:rPr>
      </w:r>
      <w:r>
        <w:rPr>
          <w:noProof/>
        </w:rPr>
        <w:fldChar w:fldCharType="separate"/>
      </w:r>
      <w:r>
        <w:rPr>
          <w:noProof/>
        </w:rPr>
        <w:t>46</w:t>
      </w:r>
      <w:r>
        <w:rPr>
          <w:noProof/>
        </w:rPr>
        <w:fldChar w:fldCharType="end"/>
      </w:r>
    </w:p>
    <w:p w14:paraId="3748AD4F" w14:textId="77777777" w:rsidR="0093556D" w:rsidRDefault="0093556D">
      <w:pPr>
        <w:pStyle w:val="21"/>
        <w:tabs>
          <w:tab w:val="left" w:pos="880"/>
          <w:tab w:val="right" w:leader="dot" w:pos="8296"/>
        </w:tabs>
        <w:rPr>
          <w:rFonts w:cstheme="minorBidi"/>
          <w:noProof/>
          <w:szCs w:val="22"/>
        </w:rPr>
      </w:pPr>
      <w:r w:rsidRPr="00840D80">
        <w:rPr>
          <w:noProof/>
          <w:lang w:val="en-US"/>
        </w:rPr>
        <w:t>3.6</w:t>
      </w:r>
      <w:r>
        <w:rPr>
          <w:rFonts w:cstheme="minorBidi"/>
          <w:noProof/>
          <w:szCs w:val="22"/>
        </w:rPr>
        <w:tab/>
      </w:r>
      <w:r w:rsidRPr="00840D80">
        <w:rPr>
          <w:noProof/>
          <w:lang w:val="en-US"/>
        </w:rPr>
        <w:t>Program order</w:t>
      </w:r>
      <w:r>
        <w:rPr>
          <w:noProof/>
        </w:rPr>
        <w:tab/>
      </w:r>
      <w:r>
        <w:rPr>
          <w:noProof/>
        </w:rPr>
        <w:fldChar w:fldCharType="begin"/>
      </w:r>
      <w:r>
        <w:rPr>
          <w:noProof/>
        </w:rPr>
        <w:instrText xml:space="preserve"> PAGEREF _Toc411523144 \h </w:instrText>
      </w:r>
      <w:r>
        <w:rPr>
          <w:noProof/>
        </w:rPr>
      </w:r>
      <w:r>
        <w:rPr>
          <w:noProof/>
        </w:rPr>
        <w:fldChar w:fldCharType="separate"/>
      </w:r>
      <w:r>
        <w:rPr>
          <w:noProof/>
        </w:rPr>
        <w:t>46</w:t>
      </w:r>
      <w:r>
        <w:rPr>
          <w:noProof/>
        </w:rPr>
        <w:fldChar w:fldCharType="end"/>
      </w:r>
    </w:p>
    <w:p w14:paraId="7A2D8B2F" w14:textId="77777777" w:rsidR="0093556D" w:rsidRDefault="0093556D">
      <w:pPr>
        <w:pStyle w:val="21"/>
        <w:tabs>
          <w:tab w:val="left" w:pos="880"/>
          <w:tab w:val="right" w:leader="dot" w:pos="8296"/>
        </w:tabs>
        <w:rPr>
          <w:rFonts w:cstheme="minorBidi"/>
          <w:noProof/>
          <w:szCs w:val="22"/>
        </w:rPr>
      </w:pPr>
      <w:r w:rsidRPr="00840D80">
        <w:rPr>
          <w:noProof/>
          <w:lang w:val="en-US"/>
        </w:rPr>
        <w:t>3.7</w:t>
      </w:r>
      <w:r>
        <w:rPr>
          <w:rFonts w:cstheme="minorBidi"/>
          <w:noProof/>
          <w:szCs w:val="22"/>
        </w:rPr>
        <w:tab/>
      </w:r>
      <w:r>
        <w:rPr>
          <w:noProof/>
        </w:rPr>
        <w:t>Coherent order</w:t>
      </w:r>
      <w:r>
        <w:rPr>
          <w:noProof/>
        </w:rPr>
        <w:tab/>
      </w:r>
      <w:r>
        <w:rPr>
          <w:noProof/>
        </w:rPr>
        <w:fldChar w:fldCharType="begin"/>
      </w:r>
      <w:r>
        <w:rPr>
          <w:noProof/>
        </w:rPr>
        <w:instrText xml:space="preserve"> PAGEREF _Toc411523145 \h </w:instrText>
      </w:r>
      <w:r>
        <w:rPr>
          <w:noProof/>
        </w:rPr>
      </w:r>
      <w:r>
        <w:rPr>
          <w:noProof/>
        </w:rPr>
        <w:fldChar w:fldCharType="separate"/>
      </w:r>
      <w:r>
        <w:rPr>
          <w:noProof/>
        </w:rPr>
        <w:t>46</w:t>
      </w:r>
      <w:r>
        <w:rPr>
          <w:noProof/>
        </w:rPr>
        <w:fldChar w:fldCharType="end"/>
      </w:r>
    </w:p>
    <w:p w14:paraId="404181F6" w14:textId="77777777" w:rsidR="0093556D" w:rsidRDefault="0093556D">
      <w:pPr>
        <w:pStyle w:val="21"/>
        <w:tabs>
          <w:tab w:val="left" w:pos="880"/>
          <w:tab w:val="right" w:leader="dot" w:pos="8296"/>
        </w:tabs>
        <w:rPr>
          <w:rFonts w:cstheme="minorBidi"/>
          <w:noProof/>
          <w:szCs w:val="22"/>
        </w:rPr>
      </w:pPr>
      <w:r w:rsidRPr="00840D80">
        <w:rPr>
          <w:noProof/>
          <w:lang w:val="en-US"/>
        </w:rPr>
        <w:t>3.8</w:t>
      </w:r>
      <w:r>
        <w:rPr>
          <w:rFonts w:cstheme="minorBidi"/>
          <w:noProof/>
          <w:szCs w:val="22"/>
        </w:rPr>
        <w:tab/>
      </w:r>
      <w:r>
        <w:rPr>
          <w:noProof/>
        </w:rPr>
        <w:t>Global dependence order</w:t>
      </w:r>
      <w:r>
        <w:rPr>
          <w:noProof/>
        </w:rPr>
        <w:tab/>
      </w:r>
      <w:r>
        <w:rPr>
          <w:noProof/>
        </w:rPr>
        <w:fldChar w:fldCharType="begin"/>
      </w:r>
      <w:r>
        <w:rPr>
          <w:noProof/>
        </w:rPr>
        <w:instrText xml:space="preserve"> PAGEREF _Toc411523146 \h </w:instrText>
      </w:r>
      <w:r>
        <w:rPr>
          <w:noProof/>
        </w:rPr>
      </w:r>
      <w:r>
        <w:rPr>
          <w:noProof/>
        </w:rPr>
        <w:fldChar w:fldCharType="separate"/>
      </w:r>
      <w:r>
        <w:rPr>
          <w:noProof/>
        </w:rPr>
        <w:t>46</w:t>
      </w:r>
      <w:r>
        <w:rPr>
          <w:noProof/>
        </w:rPr>
        <w:fldChar w:fldCharType="end"/>
      </w:r>
    </w:p>
    <w:p w14:paraId="2C2385D2" w14:textId="77777777" w:rsidR="0093556D" w:rsidRDefault="0093556D">
      <w:pPr>
        <w:pStyle w:val="21"/>
        <w:tabs>
          <w:tab w:val="left" w:pos="880"/>
          <w:tab w:val="right" w:leader="dot" w:pos="8296"/>
        </w:tabs>
        <w:rPr>
          <w:rFonts w:cstheme="minorBidi"/>
          <w:noProof/>
          <w:szCs w:val="22"/>
        </w:rPr>
      </w:pPr>
      <w:r w:rsidRPr="00840D80">
        <w:rPr>
          <w:noProof/>
          <w:lang w:val="en-US"/>
        </w:rPr>
        <w:t>3.9</w:t>
      </w:r>
      <w:r>
        <w:rPr>
          <w:rFonts w:cstheme="minorBidi"/>
          <w:noProof/>
          <w:szCs w:val="22"/>
        </w:rPr>
        <w:tab/>
      </w:r>
      <w:r>
        <w:rPr>
          <w:noProof/>
        </w:rPr>
        <w:t>Scoped synchronization order</w:t>
      </w:r>
      <w:r>
        <w:rPr>
          <w:noProof/>
        </w:rPr>
        <w:tab/>
      </w:r>
      <w:r>
        <w:rPr>
          <w:noProof/>
        </w:rPr>
        <w:fldChar w:fldCharType="begin"/>
      </w:r>
      <w:r>
        <w:rPr>
          <w:noProof/>
        </w:rPr>
        <w:instrText xml:space="preserve"> PAGEREF _Toc411523147 \h </w:instrText>
      </w:r>
      <w:r>
        <w:rPr>
          <w:noProof/>
        </w:rPr>
      </w:r>
      <w:r>
        <w:rPr>
          <w:noProof/>
        </w:rPr>
        <w:fldChar w:fldCharType="separate"/>
      </w:r>
      <w:r>
        <w:rPr>
          <w:noProof/>
        </w:rPr>
        <w:t>47</w:t>
      </w:r>
      <w:r>
        <w:rPr>
          <w:noProof/>
        </w:rPr>
        <w:fldChar w:fldCharType="end"/>
      </w:r>
    </w:p>
    <w:p w14:paraId="69D19FC1" w14:textId="77777777" w:rsidR="0093556D" w:rsidRDefault="0093556D">
      <w:pPr>
        <w:pStyle w:val="21"/>
        <w:tabs>
          <w:tab w:val="left" w:pos="880"/>
          <w:tab w:val="right" w:leader="dot" w:pos="8296"/>
        </w:tabs>
        <w:rPr>
          <w:rFonts w:cstheme="minorBidi"/>
          <w:noProof/>
          <w:szCs w:val="22"/>
        </w:rPr>
      </w:pPr>
      <w:r w:rsidRPr="00840D80">
        <w:rPr>
          <w:noProof/>
          <w:lang w:val="en-US"/>
        </w:rPr>
        <w:t>3.10</w:t>
      </w:r>
      <w:r>
        <w:rPr>
          <w:rFonts w:cstheme="minorBidi"/>
          <w:noProof/>
          <w:szCs w:val="22"/>
        </w:rPr>
        <w:tab/>
      </w:r>
      <w:r>
        <w:rPr>
          <w:noProof/>
        </w:rPr>
        <w:t>Sequentially consistent synchronization order</w:t>
      </w:r>
      <w:r>
        <w:rPr>
          <w:noProof/>
        </w:rPr>
        <w:tab/>
      </w:r>
      <w:r>
        <w:rPr>
          <w:noProof/>
        </w:rPr>
        <w:fldChar w:fldCharType="begin"/>
      </w:r>
      <w:r>
        <w:rPr>
          <w:noProof/>
        </w:rPr>
        <w:instrText xml:space="preserve"> PAGEREF _Toc411523148 \h </w:instrText>
      </w:r>
      <w:r>
        <w:rPr>
          <w:noProof/>
        </w:rPr>
      </w:r>
      <w:r>
        <w:rPr>
          <w:noProof/>
        </w:rPr>
        <w:fldChar w:fldCharType="separate"/>
      </w:r>
      <w:r>
        <w:rPr>
          <w:noProof/>
        </w:rPr>
        <w:t>48</w:t>
      </w:r>
      <w:r>
        <w:rPr>
          <w:noProof/>
        </w:rPr>
        <w:fldChar w:fldCharType="end"/>
      </w:r>
    </w:p>
    <w:p w14:paraId="29EAA07B" w14:textId="77777777" w:rsidR="0093556D" w:rsidRDefault="0093556D">
      <w:pPr>
        <w:pStyle w:val="21"/>
        <w:tabs>
          <w:tab w:val="left" w:pos="880"/>
          <w:tab w:val="right" w:leader="dot" w:pos="8296"/>
        </w:tabs>
        <w:rPr>
          <w:rFonts w:cstheme="minorBidi"/>
          <w:noProof/>
          <w:szCs w:val="22"/>
        </w:rPr>
      </w:pPr>
      <w:r w:rsidRPr="00840D80">
        <w:rPr>
          <w:noProof/>
          <w:lang w:val="en-US"/>
        </w:rPr>
        <w:t>3.11</w:t>
      </w:r>
      <w:r>
        <w:rPr>
          <w:rFonts w:cstheme="minorBidi"/>
          <w:noProof/>
          <w:szCs w:val="22"/>
        </w:rPr>
        <w:tab/>
      </w:r>
      <w:r>
        <w:rPr>
          <w:noProof/>
        </w:rPr>
        <w:t>HSA-happens-before order</w:t>
      </w:r>
      <w:r>
        <w:rPr>
          <w:noProof/>
        </w:rPr>
        <w:tab/>
      </w:r>
      <w:r>
        <w:rPr>
          <w:noProof/>
        </w:rPr>
        <w:fldChar w:fldCharType="begin"/>
      </w:r>
      <w:r>
        <w:rPr>
          <w:noProof/>
        </w:rPr>
        <w:instrText xml:space="preserve"> PAGEREF _Toc411523149 \h </w:instrText>
      </w:r>
      <w:r>
        <w:rPr>
          <w:noProof/>
        </w:rPr>
      </w:r>
      <w:r>
        <w:rPr>
          <w:noProof/>
        </w:rPr>
        <w:fldChar w:fldCharType="separate"/>
      </w:r>
      <w:r>
        <w:rPr>
          <w:noProof/>
        </w:rPr>
        <w:t>49</w:t>
      </w:r>
      <w:r>
        <w:rPr>
          <w:noProof/>
        </w:rPr>
        <w:fldChar w:fldCharType="end"/>
      </w:r>
    </w:p>
    <w:p w14:paraId="291B61B5" w14:textId="77777777" w:rsidR="0093556D" w:rsidRDefault="0093556D">
      <w:pPr>
        <w:pStyle w:val="21"/>
        <w:tabs>
          <w:tab w:val="left" w:pos="880"/>
          <w:tab w:val="right" w:leader="dot" w:pos="8296"/>
        </w:tabs>
        <w:rPr>
          <w:rFonts w:cstheme="minorBidi"/>
          <w:noProof/>
          <w:szCs w:val="22"/>
        </w:rPr>
      </w:pPr>
      <w:r w:rsidRPr="00840D80">
        <w:rPr>
          <w:noProof/>
          <w:lang w:val="en-US"/>
        </w:rPr>
        <w:t>3.12</w:t>
      </w:r>
      <w:r>
        <w:rPr>
          <w:rFonts w:cstheme="minorBidi"/>
          <w:noProof/>
          <w:szCs w:val="22"/>
        </w:rPr>
        <w:tab/>
      </w:r>
      <w:r>
        <w:rPr>
          <w:noProof/>
        </w:rPr>
        <w:t>Semantics of race-free programs</w:t>
      </w:r>
      <w:r>
        <w:rPr>
          <w:noProof/>
        </w:rPr>
        <w:tab/>
      </w:r>
      <w:r>
        <w:rPr>
          <w:noProof/>
        </w:rPr>
        <w:fldChar w:fldCharType="begin"/>
      </w:r>
      <w:r>
        <w:rPr>
          <w:noProof/>
        </w:rPr>
        <w:instrText xml:space="preserve"> PAGEREF _Toc411523150 \h </w:instrText>
      </w:r>
      <w:r>
        <w:rPr>
          <w:noProof/>
        </w:rPr>
      </w:r>
      <w:r>
        <w:rPr>
          <w:noProof/>
        </w:rPr>
        <w:fldChar w:fldCharType="separate"/>
      </w:r>
      <w:r>
        <w:rPr>
          <w:noProof/>
        </w:rPr>
        <w:t>49</w:t>
      </w:r>
      <w:r>
        <w:rPr>
          <w:noProof/>
        </w:rPr>
        <w:fldChar w:fldCharType="end"/>
      </w:r>
    </w:p>
    <w:p w14:paraId="1A801A1F" w14:textId="77777777" w:rsidR="0093556D" w:rsidRDefault="0093556D">
      <w:pPr>
        <w:pStyle w:val="21"/>
        <w:tabs>
          <w:tab w:val="left" w:pos="880"/>
          <w:tab w:val="right" w:leader="dot" w:pos="8296"/>
        </w:tabs>
        <w:rPr>
          <w:rFonts w:cstheme="minorBidi"/>
          <w:noProof/>
          <w:szCs w:val="22"/>
        </w:rPr>
      </w:pPr>
      <w:r w:rsidRPr="00840D80">
        <w:rPr>
          <w:noProof/>
          <w:lang w:val="en-US"/>
        </w:rPr>
        <w:t>3.13</w:t>
      </w:r>
      <w:r>
        <w:rPr>
          <w:rFonts w:cstheme="minorBidi"/>
          <w:noProof/>
          <w:szCs w:val="22"/>
        </w:rPr>
        <w:tab/>
      </w:r>
      <w:r>
        <w:rPr>
          <w:noProof/>
        </w:rPr>
        <w:t>Examples</w:t>
      </w:r>
      <w:r>
        <w:rPr>
          <w:noProof/>
        </w:rPr>
        <w:tab/>
      </w:r>
      <w:r>
        <w:rPr>
          <w:noProof/>
        </w:rPr>
        <w:fldChar w:fldCharType="begin"/>
      </w:r>
      <w:r>
        <w:rPr>
          <w:noProof/>
        </w:rPr>
        <w:instrText xml:space="preserve"> PAGEREF _Toc411523151 \h </w:instrText>
      </w:r>
      <w:r>
        <w:rPr>
          <w:noProof/>
        </w:rPr>
      </w:r>
      <w:r>
        <w:rPr>
          <w:noProof/>
        </w:rPr>
        <w:fldChar w:fldCharType="separate"/>
      </w:r>
      <w:r>
        <w:rPr>
          <w:noProof/>
        </w:rPr>
        <w:t>51</w:t>
      </w:r>
      <w:r>
        <w:rPr>
          <w:noProof/>
        </w:rPr>
        <w:fldChar w:fldCharType="end"/>
      </w:r>
    </w:p>
    <w:p w14:paraId="3F76E809" w14:textId="77777777" w:rsidR="0093556D" w:rsidRDefault="0093556D">
      <w:pPr>
        <w:pStyle w:val="31"/>
        <w:tabs>
          <w:tab w:val="left" w:pos="1320"/>
          <w:tab w:val="right" w:leader="dot" w:pos="8296"/>
        </w:tabs>
        <w:rPr>
          <w:rFonts w:cstheme="minorBidi"/>
          <w:noProof/>
          <w:szCs w:val="22"/>
        </w:rPr>
      </w:pPr>
      <w:r w:rsidRPr="00840D80">
        <w:rPr>
          <w:rFonts w:ascii="Times New Roman" w:hAnsi="Times New Roman"/>
          <w:noProof/>
          <w14:scene3d>
            <w14:camera w14:prst="orthographicFront"/>
            <w14:lightRig w14:rig="threePt" w14:dir="t">
              <w14:rot w14:lat="0" w14:lon="0" w14:rev="0"/>
            </w14:lightRig>
          </w14:scene3d>
        </w:rPr>
        <w:t>3.13.1</w:t>
      </w:r>
      <w:r>
        <w:rPr>
          <w:rFonts w:cstheme="minorBidi"/>
          <w:noProof/>
          <w:szCs w:val="22"/>
        </w:rPr>
        <w:tab/>
      </w:r>
      <w:r>
        <w:rPr>
          <w:noProof/>
        </w:rPr>
        <w:t>Sequentially consistent execution</w:t>
      </w:r>
      <w:r>
        <w:rPr>
          <w:noProof/>
        </w:rPr>
        <w:tab/>
      </w:r>
      <w:r>
        <w:rPr>
          <w:noProof/>
        </w:rPr>
        <w:fldChar w:fldCharType="begin"/>
      </w:r>
      <w:r>
        <w:rPr>
          <w:noProof/>
        </w:rPr>
        <w:instrText xml:space="preserve"> PAGEREF _Toc411523152 \h </w:instrText>
      </w:r>
      <w:r>
        <w:rPr>
          <w:noProof/>
        </w:rPr>
      </w:r>
      <w:r>
        <w:rPr>
          <w:noProof/>
        </w:rPr>
        <w:fldChar w:fldCharType="separate"/>
      </w:r>
      <w:r>
        <w:rPr>
          <w:noProof/>
        </w:rPr>
        <w:t>51</w:t>
      </w:r>
      <w:r>
        <w:rPr>
          <w:noProof/>
        </w:rPr>
        <w:fldChar w:fldCharType="end"/>
      </w:r>
    </w:p>
    <w:p w14:paraId="4FB073C4" w14:textId="77777777" w:rsidR="0093556D" w:rsidRDefault="0093556D">
      <w:pPr>
        <w:pStyle w:val="31"/>
        <w:tabs>
          <w:tab w:val="left" w:pos="1320"/>
          <w:tab w:val="right" w:leader="dot" w:pos="8296"/>
        </w:tabs>
        <w:rPr>
          <w:rFonts w:cstheme="minorBidi"/>
          <w:noProof/>
          <w:szCs w:val="22"/>
        </w:rPr>
      </w:pPr>
      <w:r w:rsidRPr="00840D80">
        <w:rPr>
          <w:rFonts w:ascii="Times New Roman" w:hAnsi="Times New Roman"/>
          <w:noProof/>
          <w14:scene3d>
            <w14:camera w14:prst="orthographicFront"/>
            <w14:lightRig w14:rig="threePt" w14:dir="t">
              <w14:rot w14:lat="0" w14:lon="0" w14:rev="0"/>
            </w14:lightRig>
          </w14:scene3d>
        </w:rPr>
        <w:t>3.13.2</w:t>
      </w:r>
      <w:r>
        <w:rPr>
          <w:rFonts w:cstheme="minorBidi"/>
          <w:noProof/>
          <w:szCs w:val="22"/>
        </w:rPr>
        <w:tab/>
      </w:r>
      <w:r>
        <w:rPr>
          <w:noProof/>
        </w:rPr>
        <w:t>Sequentially consistent with relaxed operations</w:t>
      </w:r>
      <w:r>
        <w:rPr>
          <w:noProof/>
        </w:rPr>
        <w:tab/>
      </w:r>
      <w:r>
        <w:rPr>
          <w:noProof/>
        </w:rPr>
        <w:fldChar w:fldCharType="begin"/>
      </w:r>
      <w:r>
        <w:rPr>
          <w:noProof/>
        </w:rPr>
        <w:instrText xml:space="preserve"> PAGEREF _Toc411523153 \h </w:instrText>
      </w:r>
      <w:r>
        <w:rPr>
          <w:noProof/>
        </w:rPr>
      </w:r>
      <w:r>
        <w:rPr>
          <w:noProof/>
        </w:rPr>
        <w:fldChar w:fldCharType="separate"/>
      </w:r>
      <w:r>
        <w:rPr>
          <w:noProof/>
        </w:rPr>
        <w:t>59</w:t>
      </w:r>
      <w:r>
        <w:rPr>
          <w:noProof/>
        </w:rPr>
        <w:fldChar w:fldCharType="end"/>
      </w:r>
    </w:p>
    <w:p w14:paraId="3F55FF85" w14:textId="77777777" w:rsidR="0093556D" w:rsidRDefault="0093556D">
      <w:pPr>
        <w:pStyle w:val="31"/>
        <w:tabs>
          <w:tab w:val="left" w:pos="1320"/>
          <w:tab w:val="right" w:leader="dot" w:pos="8296"/>
        </w:tabs>
        <w:rPr>
          <w:rFonts w:cstheme="minorBidi"/>
          <w:noProof/>
          <w:szCs w:val="22"/>
        </w:rPr>
      </w:pPr>
      <w:r w:rsidRPr="00840D80">
        <w:rPr>
          <w:rFonts w:ascii="Times New Roman" w:hAnsi="Times New Roman"/>
          <w:noProof/>
          <w14:scene3d>
            <w14:camera w14:prst="orthographicFront"/>
            <w14:lightRig w14:rig="threePt" w14:dir="t">
              <w14:rot w14:lat="0" w14:lon="0" w14:rev="0"/>
            </w14:lightRig>
          </w14:scene3d>
        </w:rPr>
        <w:t>3.13.3</w:t>
      </w:r>
      <w:r>
        <w:rPr>
          <w:rFonts w:cstheme="minorBidi"/>
          <w:noProof/>
          <w:szCs w:val="22"/>
        </w:rPr>
        <w:tab/>
      </w:r>
      <w:r>
        <w:rPr>
          <w:noProof/>
        </w:rPr>
        <w:t>Non-sequentially consistent execution</w:t>
      </w:r>
      <w:r>
        <w:rPr>
          <w:noProof/>
        </w:rPr>
        <w:tab/>
      </w:r>
      <w:r>
        <w:rPr>
          <w:noProof/>
        </w:rPr>
        <w:fldChar w:fldCharType="begin"/>
      </w:r>
      <w:r>
        <w:rPr>
          <w:noProof/>
        </w:rPr>
        <w:instrText xml:space="preserve"> PAGEREF _Toc411523154 \h </w:instrText>
      </w:r>
      <w:r>
        <w:rPr>
          <w:noProof/>
        </w:rPr>
      </w:r>
      <w:r>
        <w:rPr>
          <w:noProof/>
        </w:rPr>
        <w:fldChar w:fldCharType="separate"/>
      </w:r>
      <w:r>
        <w:rPr>
          <w:noProof/>
        </w:rPr>
        <w:t>61</w:t>
      </w:r>
      <w:r>
        <w:rPr>
          <w:noProof/>
        </w:rPr>
        <w:fldChar w:fldCharType="end"/>
      </w:r>
    </w:p>
    <w:p w14:paraId="61385892" w14:textId="77777777" w:rsidR="0093556D" w:rsidRDefault="0093556D">
      <w:pPr>
        <w:pStyle w:val="31"/>
        <w:tabs>
          <w:tab w:val="left" w:pos="1320"/>
          <w:tab w:val="right" w:leader="dot" w:pos="8296"/>
        </w:tabs>
        <w:rPr>
          <w:rFonts w:cstheme="minorBidi"/>
          <w:noProof/>
          <w:szCs w:val="22"/>
        </w:rPr>
      </w:pPr>
      <w:r w:rsidRPr="00840D80">
        <w:rPr>
          <w:rFonts w:ascii="Times New Roman" w:hAnsi="Times New Roman"/>
          <w:noProof/>
          <w14:scene3d>
            <w14:camera w14:prst="orthographicFront"/>
            <w14:lightRig w14:rig="threePt" w14:dir="t">
              <w14:rot w14:lat="0" w14:lon="0" w14:rev="0"/>
            </w14:lightRig>
          </w14:scene3d>
        </w:rPr>
        <w:t>3.13.4</w:t>
      </w:r>
      <w:r>
        <w:rPr>
          <w:rFonts w:cstheme="minorBidi"/>
          <w:noProof/>
          <w:szCs w:val="22"/>
        </w:rPr>
        <w:tab/>
      </w:r>
      <w:r>
        <w:rPr>
          <w:noProof/>
        </w:rPr>
        <w:t>Races</w:t>
      </w:r>
      <w:r>
        <w:rPr>
          <w:noProof/>
        </w:rPr>
        <w:tab/>
      </w:r>
      <w:r>
        <w:rPr>
          <w:noProof/>
        </w:rPr>
        <w:fldChar w:fldCharType="begin"/>
      </w:r>
      <w:r>
        <w:rPr>
          <w:noProof/>
        </w:rPr>
        <w:instrText xml:space="preserve"> PAGEREF _Toc411523155 \h </w:instrText>
      </w:r>
      <w:r>
        <w:rPr>
          <w:noProof/>
        </w:rPr>
      </w:r>
      <w:r>
        <w:rPr>
          <w:noProof/>
        </w:rPr>
        <w:fldChar w:fldCharType="separate"/>
      </w:r>
      <w:r>
        <w:rPr>
          <w:noProof/>
        </w:rPr>
        <w:t>62</w:t>
      </w:r>
      <w:r>
        <w:rPr>
          <w:noProof/>
        </w:rPr>
        <w:fldChar w:fldCharType="end"/>
      </w:r>
    </w:p>
    <w:p w14:paraId="49AACF47" w14:textId="77777777" w:rsidR="0093556D" w:rsidRDefault="0093556D">
      <w:pPr>
        <w:pStyle w:val="11"/>
        <w:tabs>
          <w:tab w:val="left" w:pos="1540"/>
          <w:tab w:val="right" w:leader="dot" w:pos="8296"/>
        </w:tabs>
        <w:rPr>
          <w:rFonts w:cstheme="minorBidi"/>
          <w:b w:val="0"/>
          <w:noProof/>
          <w:sz w:val="22"/>
          <w:szCs w:val="22"/>
        </w:rPr>
      </w:pPr>
      <w:r w:rsidRPr="00840D80">
        <w:rPr>
          <w:noProof/>
          <w:lang w:val="en-US"/>
        </w:rPr>
        <w:lastRenderedPageBreak/>
        <w:t>Appendix A</w:t>
      </w:r>
      <w:r>
        <w:rPr>
          <w:rFonts w:cstheme="minorBidi"/>
          <w:b w:val="0"/>
          <w:noProof/>
          <w:sz w:val="22"/>
          <w:szCs w:val="22"/>
        </w:rPr>
        <w:tab/>
      </w:r>
      <w:r w:rsidRPr="00840D80">
        <w:rPr>
          <w:noProof/>
          <w:lang w:val="en-US"/>
        </w:rPr>
        <w:t>Glossary</w:t>
      </w:r>
      <w:r>
        <w:rPr>
          <w:noProof/>
        </w:rPr>
        <w:tab/>
      </w:r>
      <w:r>
        <w:rPr>
          <w:noProof/>
        </w:rPr>
        <w:fldChar w:fldCharType="begin"/>
      </w:r>
      <w:r>
        <w:rPr>
          <w:noProof/>
        </w:rPr>
        <w:instrText xml:space="preserve"> PAGEREF _Toc411523156 \h </w:instrText>
      </w:r>
      <w:r>
        <w:rPr>
          <w:noProof/>
        </w:rPr>
      </w:r>
      <w:r>
        <w:rPr>
          <w:noProof/>
        </w:rPr>
        <w:fldChar w:fldCharType="separate"/>
      </w:r>
      <w:r>
        <w:rPr>
          <w:noProof/>
        </w:rPr>
        <w:t>64</w:t>
      </w:r>
      <w:r>
        <w:rPr>
          <w:noProof/>
        </w:rPr>
        <w:fldChar w:fldCharType="end"/>
      </w:r>
    </w:p>
    <w:p w14:paraId="38DEA265" w14:textId="77777777" w:rsidR="0093556D" w:rsidRDefault="0093556D">
      <w:pPr>
        <w:pStyle w:val="11"/>
        <w:tabs>
          <w:tab w:val="right" w:leader="dot" w:pos="8296"/>
        </w:tabs>
        <w:rPr>
          <w:rFonts w:cstheme="minorBidi"/>
          <w:b w:val="0"/>
          <w:noProof/>
          <w:sz w:val="22"/>
          <w:szCs w:val="22"/>
        </w:rPr>
      </w:pPr>
      <w:r w:rsidRPr="00840D80">
        <w:rPr>
          <w:noProof/>
          <w:lang w:val="en-US"/>
        </w:rPr>
        <w:t>Index</w:t>
      </w:r>
      <w:r>
        <w:rPr>
          <w:noProof/>
        </w:rPr>
        <w:tab/>
      </w:r>
      <w:r>
        <w:rPr>
          <w:noProof/>
        </w:rPr>
        <w:fldChar w:fldCharType="begin"/>
      </w:r>
      <w:r>
        <w:rPr>
          <w:noProof/>
        </w:rPr>
        <w:instrText xml:space="preserve"> PAGEREF _Toc411523157 \h </w:instrText>
      </w:r>
      <w:r>
        <w:rPr>
          <w:noProof/>
        </w:rPr>
      </w:r>
      <w:r>
        <w:rPr>
          <w:noProof/>
        </w:rPr>
        <w:fldChar w:fldCharType="separate"/>
      </w:r>
      <w:r>
        <w:rPr>
          <w:noProof/>
        </w:rPr>
        <w:t>68</w:t>
      </w:r>
      <w:r>
        <w:rPr>
          <w:noProof/>
        </w:rPr>
        <w:fldChar w:fldCharType="end"/>
      </w:r>
    </w:p>
    <w:p w14:paraId="3E84A45F" w14:textId="43975087" w:rsidR="0090675F" w:rsidRDefault="004302F0" w:rsidP="005A130E">
      <w:pPr>
        <w:rPr>
          <w:rFonts w:asciiTheme="minorHAnsi" w:hAnsiTheme="minorHAnsi" w:cstheme="minorHAnsi"/>
          <w:lang w:val="en-US"/>
        </w:rPr>
      </w:pPr>
      <w:r w:rsidRPr="00FF2C4F">
        <w:rPr>
          <w:rFonts w:asciiTheme="minorHAnsi" w:hAnsiTheme="minorHAnsi" w:cstheme="minorHAnsi"/>
          <w:lang w:val="en-US"/>
        </w:rPr>
        <w:fldChar w:fldCharType="end"/>
      </w:r>
    </w:p>
    <w:p w14:paraId="1EF9141A" w14:textId="77777777" w:rsidR="0090675F" w:rsidRDefault="0090675F">
      <w:pPr>
        <w:spacing w:after="0"/>
        <w:rPr>
          <w:rFonts w:asciiTheme="minorHAnsi" w:hAnsiTheme="minorHAnsi" w:cstheme="minorHAnsi"/>
          <w:lang w:val="en-US"/>
        </w:rPr>
      </w:pPr>
      <w:r>
        <w:rPr>
          <w:rFonts w:asciiTheme="minorHAnsi" w:hAnsiTheme="minorHAnsi" w:cstheme="minorHAnsi"/>
          <w:lang w:val="en-US"/>
        </w:rPr>
        <w:br w:type="page"/>
      </w:r>
    </w:p>
    <w:p w14:paraId="579959F0" w14:textId="77777777" w:rsidR="00000455" w:rsidRPr="00FF2C4F" w:rsidRDefault="00000455" w:rsidP="00F5682A">
      <w:pPr>
        <w:pStyle w:val="Heading1withoutnumbering"/>
        <w:rPr>
          <w:lang w:val="en-US"/>
        </w:rPr>
      </w:pPr>
      <w:r w:rsidRPr="00FF2C4F">
        <w:rPr>
          <w:lang w:val="en-US"/>
        </w:rPr>
        <w:lastRenderedPageBreak/>
        <w:t>Figures</w:t>
      </w:r>
    </w:p>
    <w:p w14:paraId="7D1FB690" w14:textId="77777777" w:rsidR="0093556D" w:rsidRDefault="005A130E">
      <w:pPr>
        <w:pStyle w:val="af2"/>
        <w:tabs>
          <w:tab w:val="left" w:pos="1320"/>
          <w:tab w:val="right" w:leader="dot" w:pos="8296"/>
        </w:tabs>
        <w:rPr>
          <w:rFonts w:cstheme="minorBidi"/>
          <w:noProof/>
          <w:szCs w:val="22"/>
        </w:rPr>
      </w:pPr>
      <w:r w:rsidRPr="00FF2C4F">
        <w:rPr>
          <w:lang w:val="en-US"/>
        </w:rPr>
        <w:fldChar w:fldCharType="begin"/>
      </w:r>
      <w:r w:rsidRPr="00FF2C4F">
        <w:rPr>
          <w:lang w:val="en-US"/>
        </w:rPr>
        <w:instrText xml:space="preserve"> TOC \h \z \c "Figure" </w:instrText>
      </w:r>
      <w:r w:rsidRPr="00FF2C4F">
        <w:rPr>
          <w:lang w:val="en-US"/>
        </w:rPr>
        <w:fldChar w:fldCharType="separate"/>
      </w:r>
      <w:hyperlink w:anchor="_Toc411523158" w:history="1">
        <w:r w:rsidR="0093556D" w:rsidRPr="00675113">
          <w:rPr>
            <w:rStyle w:val="af"/>
            <w:noProof/>
            <w:lang w:val="en-US"/>
          </w:rPr>
          <w:t>Figure 2</w:t>
        </w:r>
        <w:r w:rsidR="0093556D" w:rsidRPr="00675113">
          <w:rPr>
            <w:rStyle w:val="af"/>
            <w:noProof/>
            <w:lang w:val="en-US"/>
          </w:rPr>
          <w:noBreakHyphen/>
          <w:t>1</w:t>
        </w:r>
        <w:r w:rsidR="0093556D">
          <w:rPr>
            <w:rFonts w:cstheme="minorBidi"/>
            <w:noProof/>
            <w:szCs w:val="22"/>
          </w:rPr>
          <w:tab/>
        </w:r>
        <w:r w:rsidR="0093556D" w:rsidRPr="00675113">
          <w:rPr>
            <w:rStyle w:val="af"/>
            <w:noProof/>
            <w:lang w:val="en-US"/>
          </w:rPr>
          <w:t>Example of a Simple HSA Platform</w:t>
        </w:r>
        <w:r w:rsidR="0093556D">
          <w:rPr>
            <w:noProof/>
            <w:webHidden/>
          </w:rPr>
          <w:tab/>
        </w:r>
        <w:r w:rsidR="0093556D">
          <w:rPr>
            <w:noProof/>
            <w:webHidden/>
          </w:rPr>
          <w:fldChar w:fldCharType="begin"/>
        </w:r>
        <w:r w:rsidR="0093556D">
          <w:rPr>
            <w:noProof/>
            <w:webHidden/>
          </w:rPr>
          <w:instrText xml:space="preserve"> PAGEREF _Toc411523158 \h </w:instrText>
        </w:r>
        <w:r w:rsidR="0093556D">
          <w:rPr>
            <w:noProof/>
            <w:webHidden/>
          </w:rPr>
        </w:r>
        <w:r w:rsidR="0093556D">
          <w:rPr>
            <w:noProof/>
            <w:webHidden/>
          </w:rPr>
          <w:fldChar w:fldCharType="separate"/>
        </w:r>
        <w:r w:rsidR="0093556D">
          <w:rPr>
            <w:noProof/>
            <w:webHidden/>
          </w:rPr>
          <w:t>31</w:t>
        </w:r>
        <w:r w:rsidR="0093556D">
          <w:rPr>
            <w:noProof/>
            <w:webHidden/>
          </w:rPr>
          <w:fldChar w:fldCharType="end"/>
        </w:r>
      </w:hyperlink>
    </w:p>
    <w:p w14:paraId="44ABA03B" w14:textId="77777777" w:rsidR="0093556D" w:rsidRDefault="00595C84">
      <w:pPr>
        <w:pStyle w:val="af2"/>
        <w:tabs>
          <w:tab w:val="left" w:pos="1320"/>
          <w:tab w:val="right" w:leader="dot" w:pos="8296"/>
        </w:tabs>
        <w:rPr>
          <w:rFonts w:cstheme="minorBidi"/>
          <w:noProof/>
          <w:szCs w:val="22"/>
        </w:rPr>
      </w:pPr>
      <w:hyperlink w:anchor="_Toc411523159" w:history="1">
        <w:r w:rsidR="0093556D" w:rsidRPr="00675113">
          <w:rPr>
            <w:rStyle w:val="af"/>
            <w:noProof/>
            <w:lang w:val="en-US"/>
          </w:rPr>
          <w:t>Figure 2</w:t>
        </w:r>
        <w:r w:rsidR="0093556D" w:rsidRPr="00675113">
          <w:rPr>
            <w:rStyle w:val="af"/>
            <w:noProof/>
            <w:lang w:val="en-US"/>
          </w:rPr>
          <w:noBreakHyphen/>
          <w:t>2</w:t>
        </w:r>
        <w:r w:rsidR="0093556D">
          <w:rPr>
            <w:rFonts w:cstheme="minorBidi"/>
            <w:noProof/>
            <w:szCs w:val="22"/>
          </w:rPr>
          <w:tab/>
        </w:r>
        <w:r w:rsidR="0093556D" w:rsidRPr="00675113">
          <w:rPr>
            <w:rStyle w:val="af"/>
            <w:noProof/>
            <w:lang w:val="en-US"/>
          </w:rPr>
          <w:t>Example of an HSA platform with more advanced topology</w:t>
        </w:r>
        <w:r w:rsidR="0093556D">
          <w:rPr>
            <w:noProof/>
            <w:webHidden/>
          </w:rPr>
          <w:tab/>
        </w:r>
        <w:r w:rsidR="0093556D">
          <w:rPr>
            <w:noProof/>
            <w:webHidden/>
          </w:rPr>
          <w:fldChar w:fldCharType="begin"/>
        </w:r>
        <w:r w:rsidR="0093556D">
          <w:rPr>
            <w:noProof/>
            <w:webHidden/>
          </w:rPr>
          <w:instrText xml:space="preserve"> PAGEREF _Toc411523159 \h </w:instrText>
        </w:r>
        <w:r w:rsidR="0093556D">
          <w:rPr>
            <w:noProof/>
            <w:webHidden/>
          </w:rPr>
        </w:r>
        <w:r w:rsidR="0093556D">
          <w:rPr>
            <w:noProof/>
            <w:webHidden/>
          </w:rPr>
          <w:fldChar w:fldCharType="separate"/>
        </w:r>
        <w:r w:rsidR="0093556D">
          <w:rPr>
            <w:noProof/>
            <w:webHidden/>
          </w:rPr>
          <w:t>32</w:t>
        </w:r>
        <w:r w:rsidR="0093556D">
          <w:rPr>
            <w:noProof/>
            <w:webHidden/>
          </w:rPr>
          <w:fldChar w:fldCharType="end"/>
        </w:r>
      </w:hyperlink>
    </w:p>
    <w:p w14:paraId="072EE342" w14:textId="77777777" w:rsidR="0093556D" w:rsidRDefault="00595C84">
      <w:pPr>
        <w:pStyle w:val="af2"/>
        <w:tabs>
          <w:tab w:val="left" w:pos="1320"/>
          <w:tab w:val="right" w:leader="dot" w:pos="8296"/>
        </w:tabs>
        <w:rPr>
          <w:rFonts w:cstheme="minorBidi"/>
          <w:noProof/>
          <w:szCs w:val="22"/>
        </w:rPr>
      </w:pPr>
      <w:hyperlink w:anchor="_Toc411523160" w:history="1">
        <w:r w:rsidR="0093556D" w:rsidRPr="00675113">
          <w:rPr>
            <w:rStyle w:val="af"/>
            <w:noProof/>
          </w:rPr>
          <w:t>Figure 2</w:t>
        </w:r>
        <w:r w:rsidR="0093556D" w:rsidRPr="00675113">
          <w:rPr>
            <w:rStyle w:val="af"/>
            <w:noProof/>
          </w:rPr>
          <w:noBreakHyphen/>
          <w:t>3</w:t>
        </w:r>
        <w:r w:rsidR="0093556D">
          <w:rPr>
            <w:rFonts w:cstheme="minorBidi"/>
            <w:noProof/>
            <w:szCs w:val="22"/>
          </w:rPr>
          <w:tab/>
        </w:r>
        <w:r w:rsidR="0093556D" w:rsidRPr="00675113">
          <w:rPr>
            <w:rStyle w:val="af"/>
            <w:noProof/>
          </w:rPr>
          <w:t>General structure of an agent entry</w:t>
        </w:r>
        <w:r w:rsidR="0093556D">
          <w:rPr>
            <w:noProof/>
            <w:webHidden/>
          </w:rPr>
          <w:tab/>
        </w:r>
        <w:r w:rsidR="0093556D">
          <w:rPr>
            <w:noProof/>
            <w:webHidden/>
          </w:rPr>
          <w:fldChar w:fldCharType="begin"/>
        </w:r>
        <w:r w:rsidR="0093556D">
          <w:rPr>
            <w:noProof/>
            <w:webHidden/>
          </w:rPr>
          <w:instrText xml:space="preserve"> PAGEREF _Toc411523160 \h </w:instrText>
        </w:r>
        <w:r w:rsidR="0093556D">
          <w:rPr>
            <w:noProof/>
            <w:webHidden/>
          </w:rPr>
        </w:r>
        <w:r w:rsidR="0093556D">
          <w:rPr>
            <w:noProof/>
            <w:webHidden/>
          </w:rPr>
          <w:fldChar w:fldCharType="separate"/>
        </w:r>
        <w:r w:rsidR="0093556D">
          <w:rPr>
            <w:noProof/>
            <w:webHidden/>
          </w:rPr>
          <w:t>33</w:t>
        </w:r>
        <w:r w:rsidR="0093556D">
          <w:rPr>
            <w:noProof/>
            <w:webHidden/>
          </w:rPr>
          <w:fldChar w:fldCharType="end"/>
        </w:r>
      </w:hyperlink>
    </w:p>
    <w:p w14:paraId="2CD11D11" w14:textId="77777777" w:rsidR="0093556D" w:rsidRDefault="00595C84">
      <w:pPr>
        <w:pStyle w:val="af2"/>
        <w:tabs>
          <w:tab w:val="left" w:pos="1320"/>
          <w:tab w:val="right" w:leader="dot" w:pos="8296"/>
        </w:tabs>
        <w:rPr>
          <w:rFonts w:cstheme="minorBidi"/>
          <w:noProof/>
          <w:szCs w:val="22"/>
        </w:rPr>
      </w:pPr>
      <w:hyperlink w:anchor="_Toc411523161" w:history="1">
        <w:r w:rsidR="0093556D" w:rsidRPr="00675113">
          <w:rPr>
            <w:rStyle w:val="af"/>
            <w:noProof/>
          </w:rPr>
          <w:t>Figure 2</w:t>
        </w:r>
        <w:r w:rsidR="0093556D" w:rsidRPr="00675113">
          <w:rPr>
            <w:rStyle w:val="af"/>
            <w:noProof/>
          </w:rPr>
          <w:noBreakHyphen/>
          <w:t>4</w:t>
        </w:r>
        <w:r w:rsidR="0093556D">
          <w:rPr>
            <w:rFonts w:cstheme="minorBidi"/>
            <w:noProof/>
            <w:szCs w:val="22"/>
          </w:rPr>
          <w:tab/>
        </w:r>
        <w:r w:rsidR="0093556D" w:rsidRPr="00675113">
          <w:rPr>
            <w:rStyle w:val="af"/>
            <w:noProof/>
          </w:rPr>
          <w:t>Topology definition structure for previously defined system block diagram</w:t>
        </w:r>
        <w:r w:rsidR="0093556D">
          <w:rPr>
            <w:noProof/>
            <w:webHidden/>
          </w:rPr>
          <w:tab/>
        </w:r>
        <w:r w:rsidR="0093556D">
          <w:rPr>
            <w:noProof/>
            <w:webHidden/>
          </w:rPr>
          <w:fldChar w:fldCharType="begin"/>
        </w:r>
        <w:r w:rsidR="0093556D">
          <w:rPr>
            <w:noProof/>
            <w:webHidden/>
          </w:rPr>
          <w:instrText xml:space="preserve"> PAGEREF _Toc411523161 \h </w:instrText>
        </w:r>
        <w:r w:rsidR="0093556D">
          <w:rPr>
            <w:noProof/>
            <w:webHidden/>
          </w:rPr>
        </w:r>
        <w:r w:rsidR="0093556D">
          <w:rPr>
            <w:noProof/>
            <w:webHidden/>
          </w:rPr>
          <w:fldChar w:fldCharType="separate"/>
        </w:r>
        <w:r w:rsidR="0093556D">
          <w:rPr>
            <w:noProof/>
            <w:webHidden/>
          </w:rPr>
          <w:t>36</w:t>
        </w:r>
        <w:r w:rsidR="0093556D">
          <w:rPr>
            <w:noProof/>
            <w:webHidden/>
          </w:rPr>
          <w:fldChar w:fldCharType="end"/>
        </w:r>
      </w:hyperlink>
    </w:p>
    <w:p w14:paraId="68252314" w14:textId="77777777" w:rsidR="00E12ED4" w:rsidRPr="00FF2C4F" w:rsidRDefault="005A130E" w:rsidP="005A130E">
      <w:pPr>
        <w:pStyle w:val="11"/>
        <w:spacing w:line="360" w:lineRule="auto"/>
        <w:rPr>
          <w:lang w:val="en-US"/>
        </w:rPr>
      </w:pPr>
      <w:r w:rsidRPr="00FF2C4F">
        <w:rPr>
          <w:lang w:val="en-US"/>
        </w:rPr>
        <w:fldChar w:fldCharType="end"/>
      </w:r>
    </w:p>
    <w:p w14:paraId="73BFB484" w14:textId="77777777" w:rsidR="00E12ED4" w:rsidRPr="00FF2C4F" w:rsidRDefault="00E12ED4">
      <w:pPr>
        <w:rPr>
          <w:lang w:val="en-US"/>
        </w:rPr>
      </w:pPr>
    </w:p>
    <w:p w14:paraId="1C7D2EA1" w14:textId="77777777" w:rsidR="00E12ED4" w:rsidRPr="00FF2C4F" w:rsidRDefault="00E12ED4">
      <w:pPr>
        <w:rPr>
          <w:lang w:val="en-US"/>
        </w:rPr>
      </w:pPr>
    </w:p>
    <w:p w14:paraId="0972A7F0" w14:textId="77777777" w:rsidR="00E12ED4" w:rsidRPr="00FF2C4F" w:rsidRDefault="00E12ED4">
      <w:pPr>
        <w:rPr>
          <w:lang w:val="en-US"/>
        </w:rPr>
      </w:pPr>
      <w:r w:rsidRPr="00FF2C4F">
        <w:rPr>
          <w:lang w:val="en-US"/>
        </w:rPr>
        <w:br w:type="page"/>
      </w:r>
    </w:p>
    <w:p w14:paraId="0EA166AD" w14:textId="77777777" w:rsidR="00000455" w:rsidRPr="00FF2C4F" w:rsidRDefault="00000455" w:rsidP="00F5682A">
      <w:pPr>
        <w:pStyle w:val="Heading1withoutnumbering"/>
        <w:rPr>
          <w:lang w:val="en-US"/>
        </w:rPr>
      </w:pPr>
      <w:r w:rsidRPr="00FF2C4F">
        <w:rPr>
          <w:lang w:val="en-US"/>
        </w:rPr>
        <w:lastRenderedPageBreak/>
        <w:t>Tables</w:t>
      </w:r>
    </w:p>
    <w:p w14:paraId="6E088E6F" w14:textId="77777777" w:rsidR="0093556D" w:rsidRDefault="005A130E">
      <w:pPr>
        <w:pStyle w:val="af2"/>
        <w:tabs>
          <w:tab w:val="left" w:pos="1100"/>
          <w:tab w:val="right" w:leader="dot" w:pos="8296"/>
        </w:tabs>
        <w:rPr>
          <w:rFonts w:cstheme="minorBidi"/>
          <w:noProof/>
          <w:szCs w:val="22"/>
        </w:rPr>
      </w:pPr>
      <w:r w:rsidRPr="00FF2C4F">
        <w:rPr>
          <w:lang w:val="en-US"/>
        </w:rPr>
        <w:fldChar w:fldCharType="begin"/>
      </w:r>
      <w:r w:rsidRPr="00FF2C4F">
        <w:rPr>
          <w:lang w:val="en-US"/>
        </w:rPr>
        <w:instrText xml:space="preserve"> TOC \f F \h \z \t "Chapter Title" \c "Table" </w:instrText>
      </w:r>
      <w:r w:rsidRPr="00FF2C4F">
        <w:rPr>
          <w:lang w:val="en-US"/>
        </w:rPr>
        <w:fldChar w:fldCharType="separate"/>
      </w:r>
      <w:hyperlink w:anchor="_Toc411523162" w:history="1">
        <w:r w:rsidR="0093556D" w:rsidRPr="004948D5">
          <w:rPr>
            <w:rStyle w:val="af"/>
            <w:noProof/>
            <w:lang w:val="en-US"/>
          </w:rPr>
          <w:t>Table 2</w:t>
        </w:r>
        <w:r w:rsidR="0093556D" w:rsidRPr="004948D5">
          <w:rPr>
            <w:rStyle w:val="af"/>
            <w:noProof/>
            <w:lang w:val="en-US"/>
          </w:rPr>
          <w:noBreakHyphen/>
          <w:t>1</w:t>
        </w:r>
        <w:r w:rsidR="0093556D">
          <w:rPr>
            <w:rFonts w:cstheme="minorBidi"/>
            <w:noProof/>
            <w:szCs w:val="22"/>
          </w:rPr>
          <w:tab/>
        </w:r>
        <w:r w:rsidR="0093556D" w:rsidRPr="004948D5">
          <w:rPr>
            <w:rStyle w:val="af"/>
            <w:noProof/>
            <w:lang w:val="en-US"/>
          </w:rPr>
          <w:t xml:space="preserve"> User Mode Queue structure</w:t>
        </w:r>
        <w:r w:rsidR="0093556D">
          <w:rPr>
            <w:noProof/>
            <w:webHidden/>
          </w:rPr>
          <w:tab/>
        </w:r>
        <w:r w:rsidR="0093556D">
          <w:rPr>
            <w:noProof/>
            <w:webHidden/>
          </w:rPr>
          <w:fldChar w:fldCharType="begin"/>
        </w:r>
        <w:r w:rsidR="0093556D">
          <w:rPr>
            <w:noProof/>
            <w:webHidden/>
          </w:rPr>
          <w:instrText xml:space="preserve"> PAGEREF _Toc411523162 \h </w:instrText>
        </w:r>
        <w:r w:rsidR="0093556D">
          <w:rPr>
            <w:noProof/>
            <w:webHidden/>
          </w:rPr>
        </w:r>
        <w:r w:rsidR="0093556D">
          <w:rPr>
            <w:noProof/>
            <w:webHidden/>
          </w:rPr>
          <w:fldChar w:fldCharType="separate"/>
        </w:r>
        <w:r w:rsidR="0093556D">
          <w:rPr>
            <w:noProof/>
            <w:webHidden/>
          </w:rPr>
          <w:t>12</w:t>
        </w:r>
        <w:r w:rsidR="0093556D">
          <w:rPr>
            <w:noProof/>
            <w:webHidden/>
          </w:rPr>
          <w:fldChar w:fldCharType="end"/>
        </w:r>
      </w:hyperlink>
    </w:p>
    <w:p w14:paraId="594D39B9" w14:textId="77777777" w:rsidR="0093556D" w:rsidRDefault="00595C84">
      <w:pPr>
        <w:pStyle w:val="af2"/>
        <w:tabs>
          <w:tab w:val="left" w:pos="1100"/>
          <w:tab w:val="right" w:leader="dot" w:pos="8296"/>
        </w:tabs>
        <w:rPr>
          <w:rFonts w:cstheme="minorBidi"/>
          <w:noProof/>
          <w:szCs w:val="22"/>
        </w:rPr>
      </w:pPr>
      <w:hyperlink w:anchor="_Toc411523163" w:history="1">
        <w:r w:rsidR="0093556D" w:rsidRPr="004948D5">
          <w:rPr>
            <w:rStyle w:val="af"/>
            <w:noProof/>
            <w:lang w:val="en-US"/>
          </w:rPr>
          <w:t>Table 2</w:t>
        </w:r>
        <w:r w:rsidR="0093556D" w:rsidRPr="004948D5">
          <w:rPr>
            <w:rStyle w:val="af"/>
            <w:noProof/>
            <w:lang w:val="en-US"/>
          </w:rPr>
          <w:noBreakHyphen/>
          <w:t>2</w:t>
        </w:r>
        <w:r w:rsidR="0093556D">
          <w:rPr>
            <w:rFonts w:cstheme="minorBidi"/>
            <w:noProof/>
            <w:szCs w:val="22"/>
          </w:rPr>
          <w:tab/>
        </w:r>
        <w:r w:rsidR="0093556D" w:rsidRPr="004948D5">
          <w:rPr>
            <w:rStyle w:val="af"/>
            <w:noProof/>
            <w:lang w:val="en-US"/>
          </w:rPr>
          <w:t xml:space="preserve"> User Mode Queue types</w:t>
        </w:r>
        <w:r w:rsidR="0093556D">
          <w:rPr>
            <w:noProof/>
            <w:webHidden/>
          </w:rPr>
          <w:tab/>
        </w:r>
        <w:r w:rsidR="0093556D">
          <w:rPr>
            <w:noProof/>
            <w:webHidden/>
          </w:rPr>
          <w:fldChar w:fldCharType="begin"/>
        </w:r>
        <w:r w:rsidR="0093556D">
          <w:rPr>
            <w:noProof/>
            <w:webHidden/>
          </w:rPr>
          <w:instrText xml:space="preserve"> PAGEREF _Toc411523163 \h </w:instrText>
        </w:r>
        <w:r w:rsidR="0093556D">
          <w:rPr>
            <w:noProof/>
            <w:webHidden/>
          </w:rPr>
        </w:r>
        <w:r w:rsidR="0093556D">
          <w:rPr>
            <w:noProof/>
            <w:webHidden/>
          </w:rPr>
          <w:fldChar w:fldCharType="separate"/>
        </w:r>
        <w:r w:rsidR="0093556D">
          <w:rPr>
            <w:noProof/>
            <w:webHidden/>
          </w:rPr>
          <w:t>13</w:t>
        </w:r>
        <w:r w:rsidR="0093556D">
          <w:rPr>
            <w:noProof/>
            <w:webHidden/>
          </w:rPr>
          <w:fldChar w:fldCharType="end"/>
        </w:r>
      </w:hyperlink>
    </w:p>
    <w:p w14:paraId="02AC62B9" w14:textId="77777777" w:rsidR="0093556D" w:rsidRDefault="00595C84">
      <w:pPr>
        <w:pStyle w:val="af2"/>
        <w:tabs>
          <w:tab w:val="left" w:pos="1100"/>
          <w:tab w:val="right" w:leader="dot" w:pos="8296"/>
        </w:tabs>
        <w:rPr>
          <w:rFonts w:cstheme="minorBidi"/>
          <w:noProof/>
          <w:szCs w:val="22"/>
        </w:rPr>
      </w:pPr>
      <w:hyperlink w:anchor="_Toc411523164" w:history="1">
        <w:r w:rsidR="0093556D" w:rsidRPr="004948D5">
          <w:rPr>
            <w:rStyle w:val="af"/>
            <w:noProof/>
            <w:lang w:val="en-US"/>
          </w:rPr>
          <w:t>Table 2</w:t>
        </w:r>
        <w:r w:rsidR="0093556D" w:rsidRPr="004948D5">
          <w:rPr>
            <w:rStyle w:val="af"/>
            <w:noProof/>
            <w:lang w:val="en-US"/>
          </w:rPr>
          <w:noBreakHyphen/>
          <w:t>3</w:t>
        </w:r>
        <w:r w:rsidR="0093556D">
          <w:rPr>
            <w:rFonts w:cstheme="minorBidi"/>
            <w:noProof/>
            <w:szCs w:val="22"/>
          </w:rPr>
          <w:tab/>
        </w:r>
        <w:r w:rsidR="0093556D" w:rsidRPr="004948D5">
          <w:rPr>
            <w:rStyle w:val="af"/>
            <w:noProof/>
            <w:lang w:val="en-US"/>
          </w:rPr>
          <w:t xml:space="preserve"> User Mode Queue features</w:t>
        </w:r>
        <w:r w:rsidR="0093556D">
          <w:rPr>
            <w:noProof/>
            <w:webHidden/>
          </w:rPr>
          <w:tab/>
        </w:r>
        <w:r w:rsidR="0093556D">
          <w:rPr>
            <w:noProof/>
            <w:webHidden/>
          </w:rPr>
          <w:fldChar w:fldCharType="begin"/>
        </w:r>
        <w:r w:rsidR="0093556D">
          <w:rPr>
            <w:noProof/>
            <w:webHidden/>
          </w:rPr>
          <w:instrText xml:space="preserve"> PAGEREF _Toc411523164 \h </w:instrText>
        </w:r>
        <w:r w:rsidR="0093556D">
          <w:rPr>
            <w:noProof/>
            <w:webHidden/>
          </w:rPr>
        </w:r>
        <w:r w:rsidR="0093556D">
          <w:rPr>
            <w:noProof/>
            <w:webHidden/>
          </w:rPr>
          <w:fldChar w:fldCharType="separate"/>
        </w:r>
        <w:r w:rsidR="0093556D">
          <w:rPr>
            <w:noProof/>
            <w:webHidden/>
          </w:rPr>
          <w:t>13</w:t>
        </w:r>
        <w:r w:rsidR="0093556D">
          <w:rPr>
            <w:noProof/>
            <w:webHidden/>
          </w:rPr>
          <w:fldChar w:fldCharType="end"/>
        </w:r>
      </w:hyperlink>
    </w:p>
    <w:p w14:paraId="2A5417FE" w14:textId="77777777" w:rsidR="0093556D" w:rsidRDefault="00595C84">
      <w:pPr>
        <w:pStyle w:val="af2"/>
        <w:tabs>
          <w:tab w:val="left" w:pos="1100"/>
          <w:tab w:val="right" w:leader="dot" w:pos="8296"/>
        </w:tabs>
        <w:rPr>
          <w:rFonts w:cstheme="minorBidi"/>
          <w:noProof/>
          <w:szCs w:val="22"/>
        </w:rPr>
      </w:pPr>
      <w:hyperlink w:anchor="_Toc411523165" w:history="1">
        <w:r w:rsidR="0093556D" w:rsidRPr="004948D5">
          <w:rPr>
            <w:rStyle w:val="af"/>
            <w:noProof/>
            <w:lang w:val="en-US"/>
          </w:rPr>
          <w:t>Table 2</w:t>
        </w:r>
        <w:r w:rsidR="0093556D" w:rsidRPr="004948D5">
          <w:rPr>
            <w:rStyle w:val="af"/>
            <w:noProof/>
            <w:lang w:val="en-US"/>
          </w:rPr>
          <w:noBreakHyphen/>
          <w:t>4</w:t>
        </w:r>
        <w:r w:rsidR="0093556D">
          <w:rPr>
            <w:rFonts w:cstheme="minorBidi"/>
            <w:noProof/>
            <w:szCs w:val="22"/>
          </w:rPr>
          <w:tab/>
        </w:r>
        <w:r w:rsidR="0093556D" w:rsidRPr="004948D5">
          <w:rPr>
            <w:rStyle w:val="af"/>
            <w:noProof/>
            <w:lang w:val="en-US"/>
          </w:rPr>
          <w:t xml:space="preserve"> Architected Queuing Language (AQL) Packet Header Format</w:t>
        </w:r>
        <w:r w:rsidR="0093556D">
          <w:rPr>
            <w:noProof/>
            <w:webHidden/>
          </w:rPr>
          <w:tab/>
        </w:r>
        <w:r w:rsidR="0093556D">
          <w:rPr>
            <w:noProof/>
            <w:webHidden/>
          </w:rPr>
          <w:fldChar w:fldCharType="begin"/>
        </w:r>
        <w:r w:rsidR="0093556D">
          <w:rPr>
            <w:noProof/>
            <w:webHidden/>
          </w:rPr>
          <w:instrText xml:space="preserve"> PAGEREF _Toc411523165 \h </w:instrText>
        </w:r>
        <w:r w:rsidR="0093556D">
          <w:rPr>
            <w:noProof/>
            <w:webHidden/>
          </w:rPr>
        </w:r>
        <w:r w:rsidR="0093556D">
          <w:rPr>
            <w:noProof/>
            <w:webHidden/>
          </w:rPr>
          <w:fldChar w:fldCharType="separate"/>
        </w:r>
        <w:r w:rsidR="0093556D">
          <w:rPr>
            <w:noProof/>
            <w:webHidden/>
          </w:rPr>
          <w:t>20</w:t>
        </w:r>
        <w:r w:rsidR="0093556D">
          <w:rPr>
            <w:noProof/>
            <w:webHidden/>
          </w:rPr>
          <w:fldChar w:fldCharType="end"/>
        </w:r>
      </w:hyperlink>
    </w:p>
    <w:p w14:paraId="77293B5F" w14:textId="77777777" w:rsidR="0093556D" w:rsidRDefault="00595C84">
      <w:pPr>
        <w:pStyle w:val="af2"/>
        <w:tabs>
          <w:tab w:val="left" w:pos="1100"/>
          <w:tab w:val="right" w:leader="dot" w:pos="8296"/>
        </w:tabs>
        <w:rPr>
          <w:rFonts w:cstheme="minorBidi"/>
          <w:noProof/>
          <w:szCs w:val="22"/>
        </w:rPr>
      </w:pPr>
      <w:hyperlink w:anchor="_Toc411523166" w:history="1">
        <w:r w:rsidR="0093556D" w:rsidRPr="004948D5">
          <w:rPr>
            <w:rStyle w:val="af"/>
            <w:noProof/>
            <w:lang w:val="en-US"/>
          </w:rPr>
          <w:t>Table 2</w:t>
        </w:r>
        <w:r w:rsidR="0093556D" w:rsidRPr="004948D5">
          <w:rPr>
            <w:rStyle w:val="af"/>
            <w:noProof/>
            <w:lang w:val="en-US"/>
          </w:rPr>
          <w:noBreakHyphen/>
          <w:t>5</w:t>
        </w:r>
        <w:r w:rsidR="0093556D">
          <w:rPr>
            <w:rFonts w:cstheme="minorBidi"/>
            <w:noProof/>
            <w:szCs w:val="22"/>
          </w:rPr>
          <w:tab/>
        </w:r>
        <w:r w:rsidR="0093556D" w:rsidRPr="004948D5">
          <w:rPr>
            <w:rStyle w:val="af"/>
            <w:noProof/>
            <w:lang w:val="en-US"/>
          </w:rPr>
          <w:t xml:space="preserve"> Encoding of acquire_fence_scope</w:t>
        </w:r>
        <w:r w:rsidR="0093556D">
          <w:rPr>
            <w:noProof/>
            <w:webHidden/>
          </w:rPr>
          <w:tab/>
        </w:r>
        <w:r w:rsidR="0093556D">
          <w:rPr>
            <w:noProof/>
            <w:webHidden/>
          </w:rPr>
          <w:fldChar w:fldCharType="begin"/>
        </w:r>
        <w:r w:rsidR="0093556D">
          <w:rPr>
            <w:noProof/>
            <w:webHidden/>
          </w:rPr>
          <w:instrText xml:space="preserve"> PAGEREF _Toc411523166 \h </w:instrText>
        </w:r>
        <w:r w:rsidR="0093556D">
          <w:rPr>
            <w:noProof/>
            <w:webHidden/>
          </w:rPr>
        </w:r>
        <w:r w:rsidR="0093556D">
          <w:rPr>
            <w:noProof/>
            <w:webHidden/>
          </w:rPr>
          <w:fldChar w:fldCharType="separate"/>
        </w:r>
        <w:r w:rsidR="0093556D">
          <w:rPr>
            <w:noProof/>
            <w:webHidden/>
          </w:rPr>
          <w:t>21</w:t>
        </w:r>
        <w:r w:rsidR="0093556D">
          <w:rPr>
            <w:noProof/>
            <w:webHidden/>
          </w:rPr>
          <w:fldChar w:fldCharType="end"/>
        </w:r>
      </w:hyperlink>
    </w:p>
    <w:p w14:paraId="03D7A307" w14:textId="77777777" w:rsidR="0093556D" w:rsidRDefault="00595C84">
      <w:pPr>
        <w:pStyle w:val="af2"/>
        <w:tabs>
          <w:tab w:val="left" w:pos="1100"/>
          <w:tab w:val="right" w:leader="dot" w:pos="8296"/>
        </w:tabs>
        <w:rPr>
          <w:rFonts w:cstheme="minorBidi"/>
          <w:noProof/>
          <w:szCs w:val="22"/>
        </w:rPr>
      </w:pPr>
      <w:hyperlink w:anchor="_Toc411523167" w:history="1">
        <w:r w:rsidR="0093556D" w:rsidRPr="004948D5">
          <w:rPr>
            <w:rStyle w:val="af"/>
            <w:noProof/>
            <w:lang w:val="en-US"/>
          </w:rPr>
          <w:t>Table 2</w:t>
        </w:r>
        <w:r w:rsidR="0093556D" w:rsidRPr="004948D5">
          <w:rPr>
            <w:rStyle w:val="af"/>
            <w:noProof/>
            <w:lang w:val="en-US"/>
          </w:rPr>
          <w:noBreakHyphen/>
          <w:t>6</w:t>
        </w:r>
        <w:r w:rsidR="0093556D">
          <w:rPr>
            <w:rFonts w:cstheme="minorBidi"/>
            <w:noProof/>
            <w:szCs w:val="22"/>
          </w:rPr>
          <w:tab/>
        </w:r>
        <w:r w:rsidR="0093556D" w:rsidRPr="004948D5">
          <w:rPr>
            <w:rStyle w:val="af"/>
            <w:noProof/>
            <w:lang w:val="en-US"/>
          </w:rPr>
          <w:t xml:space="preserve"> Encoding of release_fence_scope</w:t>
        </w:r>
        <w:r w:rsidR="0093556D">
          <w:rPr>
            <w:noProof/>
            <w:webHidden/>
          </w:rPr>
          <w:tab/>
        </w:r>
        <w:r w:rsidR="0093556D">
          <w:rPr>
            <w:noProof/>
            <w:webHidden/>
          </w:rPr>
          <w:fldChar w:fldCharType="begin"/>
        </w:r>
        <w:r w:rsidR="0093556D">
          <w:rPr>
            <w:noProof/>
            <w:webHidden/>
          </w:rPr>
          <w:instrText xml:space="preserve"> PAGEREF _Toc411523167 \h </w:instrText>
        </w:r>
        <w:r w:rsidR="0093556D">
          <w:rPr>
            <w:noProof/>
            <w:webHidden/>
          </w:rPr>
        </w:r>
        <w:r w:rsidR="0093556D">
          <w:rPr>
            <w:noProof/>
            <w:webHidden/>
          </w:rPr>
          <w:fldChar w:fldCharType="separate"/>
        </w:r>
        <w:r w:rsidR="0093556D">
          <w:rPr>
            <w:noProof/>
            <w:webHidden/>
          </w:rPr>
          <w:t>21</w:t>
        </w:r>
        <w:r w:rsidR="0093556D">
          <w:rPr>
            <w:noProof/>
            <w:webHidden/>
          </w:rPr>
          <w:fldChar w:fldCharType="end"/>
        </w:r>
      </w:hyperlink>
    </w:p>
    <w:p w14:paraId="0295EC3C" w14:textId="77777777" w:rsidR="0093556D" w:rsidRDefault="00595C84">
      <w:pPr>
        <w:pStyle w:val="af2"/>
        <w:tabs>
          <w:tab w:val="left" w:pos="1100"/>
          <w:tab w:val="right" w:leader="dot" w:pos="8296"/>
        </w:tabs>
        <w:rPr>
          <w:rFonts w:cstheme="minorBidi"/>
          <w:noProof/>
          <w:szCs w:val="22"/>
        </w:rPr>
      </w:pPr>
      <w:hyperlink w:anchor="_Toc411523168" w:history="1">
        <w:r w:rsidR="0093556D" w:rsidRPr="004948D5">
          <w:rPr>
            <w:rStyle w:val="af"/>
            <w:noProof/>
            <w:lang w:val="en-US"/>
          </w:rPr>
          <w:t>Table 2</w:t>
        </w:r>
        <w:r w:rsidR="0093556D" w:rsidRPr="004948D5">
          <w:rPr>
            <w:rStyle w:val="af"/>
            <w:noProof/>
            <w:lang w:val="en-US"/>
          </w:rPr>
          <w:noBreakHyphen/>
          <w:t>7</w:t>
        </w:r>
        <w:r w:rsidR="0093556D">
          <w:rPr>
            <w:rFonts w:cstheme="minorBidi"/>
            <w:noProof/>
            <w:szCs w:val="22"/>
          </w:rPr>
          <w:tab/>
        </w:r>
        <w:r w:rsidR="0093556D" w:rsidRPr="004948D5">
          <w:rPr>
            <w:rStyle w:val="af"/>
            <w:noProof/>
            <w:lang w:val="en-US"/>
          </w:rPr>
          <w:t xml:space="preserve"> Architected Queuing Language (AQL) kernel dispatch packet format</w:t>
        </w:r>
        <w:r w:rsidR="0093556D">
          <w:rPr>
            <w:noProof/>
            <w:webHidden/>
          </w:rPr>
          <w:tab/>
        </w:r>
        <w:r w:rsidR="0093556D">
          <w:rPr>
            <w:noProof/>
            <w:webHidden/>
          </w:rPr>
          <w:fldChar w:fldCharType="begin"/>
        </w:r>
        <w:r w:rsidR="0093556D">
          <w:rPr>
            <w:noProof/>
            <w:webHidden/>
          </w:rPr>
          <w:instrText xml:space="preserve"> PAGEREF _Toc411523168 \h </w:instrText>
        </w:r>
        <w:r w:rsidR="0093556D">
          <w:rPr>
            <w:noProof/>
            <w:webHidden/>
          </w:rPr>
        </w:r>
        <w:r w:rsidR="0093556D">
          <w:rPr>
            <w:noProof/>
            <w:webHidden/>
          </w:rPr>
          <w:fldChar w:fldCharType="separate"/>
        </w:r>
        <w:r w:rsidR="0093556D">
          <w:rPr>
            <w:noProof/>
            <w:webHidden/>
          </w:rPr>
          <w:t>23</w:t>
        </w:r>
        <w:r w:rsidR="0093556D">
          <w:rPr>
            <w:noProof/>
            <w:webHidden/>
          </w:rPr>
          <w:fldChar w:fldCharType="end"/>
        </w:r>
      </w:hyperlink>
    </w:p>
    <w:p w14:paraId="4C945F1C" w14:textId="77777777" w:rsidR="0093556D" w:rsidRDefault="00595C84">
      <w:pPr>
        <w:pStyle w:val="af2"/>
        <w:tabs>
          <w:tab w:val="left" w:pos="1100"/>
          <w:tab w:val="right" w:leader="dot" w:pos="8296"/>
        </w:tabs>
        <w:rPr>
          <w:rFonts w:cstheme="minorBidi"/>
          <w:noProof/>
          <w:szCs w:val="22"/>
        </w:rPr>
      </w:pPr>
      <w:hyperlink w:anchor="_Toc411523169" w:history="1">
        <w:r w:rsidR="0093556D" w:rsidRPr="004948D5">
          <w:rPr>
            <w:rStyle w:val="af"/>
            <w:noProof/>
            <w:lang w:val="en-US"/>
          </w:rPr>
          <w:t>Table 2</w:t>
        </w:r>
        <w:r w:rsidR="0093556D" w:rsidRPr="004948D5">
          <w:rPr>
            <w:rStyle w:val="af"/>
            <w:noProof/>
            <w:lang w:val="en-US"/>
          </w:rPr>
          <w:noBreakHyphen/>
          <w:t>8</w:t>
        </w:r>
        <w:r w:rsidR="0093556D">
          <w:rPr>
            <w:rFonts w:cstheme="minorBidi"/>
            <w:noProof/>
            <w:szCs w:val="22"/>
          </w:rPr>
          <w:tab/>
        </w:r>
        <w:r w:rsidR="0093556D" w:rsidRPr="004948D5">
          <w:rPr>
            <w:rStyle w:val="af"/>
            <w:noProof/>
            <w:lang w:val="en-US"/>
          </w:rPr>
          <w:t xml:space="preserve"> Architected Queuing Language (AQL) agent dispatch packet format</w:t>
        </w:r>
        <w:r w:rsidR="0093556D">
          <w:rPr>
            <w:noProof/>
            <w:webHidden/>
          </w:rPr>
          <w:tab/>
        </w:r>
        <w:r w:rsidR="0093556D">
          <w:rPr>
            <w:noProof/>
            <w:webHidden/>
          </w:rPr>
          <w:fldChar w:fldCharType="begin"/>
        </w:r>
        <w:r w:rsidR="0093556D">
          <w:rPr>
            <w:noProof/>
            <w:webHidden/>
          </w:rPr>
          <w:instrText xml:space="preserve"> PAGEREF _Toc411523169 \h </w:instrText>
        </w:r>
        <w:r w:rsidR="0093556D">
          <w:rPr>
            <w:noProof/>
            <w:webHidden/>
          </w:rPr>
        </w:r>
        <w:r w:rsidR="0093556D">
          <w:rPr>
            <w:noProof/>
            <w:webHidden/>
          </w:rPr>
          <w:fldChar w:fldCharType="separate"/>
        </w:r>
        <w:r w:rsidR="0093556D">
          <w:rPr>
            <w:noProof/>
            <w:webHidden/>
          </w:rPr>
          <w:t>24</w:t>
        </w:r>
        <w:r w:rsidR="0093556D">
          <w:rPr>
            <w:noProof/>
            <w:webHidden/>
          </w:rPr>
          <w:fldChar w:fldCharType="end"/>
        </w:r>
      </w:hyperlink>
    </w:p>
    <w:p w14:paraId="7311A08B" w14:textId="77777777" w:rsidR="0093556D" w:rsidRDefault="00595C84">
      <w:pPr>
        <w:pStyle w:val="af2"/>
        <w:tabs>
          <w:tab w:val="left" w:pos="1100"/>
          <w:tab w:val="right" w:leader="dot" w:pos="8296"/>
        </w:tabs>
        <w:rPr>
          <w:rFonts w:cstheme="minorBidi"/>
          <w:noProof/>
          <w:szCs w:val="22"/>
        </w:rPr>
      </w:pPr>
      <w:hyperlink w:anchor="_Toc411523170" w:history="1">
        <w:r w:rsidR="0093556D" w:rsidRPr="004948D5">
          <w:rPr>
            <w:rStyle w:val="af"/>
            <w:noProof/>
            <w:lang w:val="en-US"/>
          </w:rPr>
          <w:t>Table 2</w:t>
        </w:r>
        <w:r w:rsidR="0093556D" w:rsidRPr="004948D5">
          <w:rPr>
            <w:rStyle w:val="af"/>
            <w:noProof/>
            <w:lang w:val="en-US"/>
          </w:rPr>
          <w:noBreakHyphen/>
          <w:t>9</w:t>
        </w:r>
        <w:r w:rsidR="0093556D">
          <w:rPr>
            <w:rFonts w:cstheme="minorBidi"/>
            <w:noProof/>
            <w:szCs w:val="22"/>
          </w:rPr>
          <w:tab/>
        </w:r>
        <w:r w:rsidR="0093556D" w:rsidRPr="004948D5">
          <w:rPr>
            <w:rStyle w:val="af"/>
            <w:noProof/>
            <w:lang w:val="en-US"/>
          </w:rPr>
          <w:t xml:space="preserve"> Architected Queuing Language (AQL) barrier-AND packet format</w:t>
        </w:r>
        <w:r w:rsidR="0093556D">
          <w:rPr>
            <w:noProof/>
            <w:webHidden/>
          </w:rPr>
          <w:tab/>
        </w:r>
        <w:r w:rsidR="0093556D">
          <w:rPr>
            <w:noProof/>
            <w:webHidden/>
          </w:rPr>
          <w:fldChar w:fldCharType="begin"/>
        </w:r>
        <w:r w:rsidR="0093556D">
          <w:rPr>
            <w:noProof/>
            <w:webHidden/>
          </w:rPr>
          <w:instrText xml:space="preserve"> PAGEREF _Toc411523170 \h </w:instrText>
        </w:r>
        <w:r w:rsidR="0093556D">
          <w:rPr>
            <w:noProof/>
            <w:webHidden/>
          </w:rPr>
        </w:r>
        <w:r w:rsidR="0093556D">
          <w:rPr>
            <w:noProof/>
            <w:webHidden/>
          </w:rPr>
          <w:fldChar w:fldCharType="separate"/>
        </w:r>
        <w:r w:rsidR="0093556D">
          <w:rPr>
            <w:noProof/>
            <w:webHidden/>
          </w:rPr>
          <w:t>24</w:t>
        </w:r>
        <w:r w:rsidR="0093556D">
          <w:rPr>
            <w:noProof/>
            <w:webHidden/>
          </w:rPr>
          <w:fldChar w:fldCharType="end"/>
        </w:r>
      </w:hyperlink>
    </w:p>
    <w:p w14:paraId="0648F082" w14:textId="77777777" w:rsidR="0093556D" w:rsidRDefault="00595C84">
      <w:pPr>
        <w:pStyle w:val="af2"/>
        <w:tabs>
          <w:tab w:val="left" w:pos="1320"/>
          <w:tab w:val="right" w:leader="dot" w:pos="8296"/>
        </w:tabs>
        <w:rPr>
          <w:rFonts w:cstheme="minorBidi"/>
          <w:noProof/>
          <w:szCs w:val="22"/>
        </w:rPr>
      </w:pPr>
      <w:hyperlink w:anchor="_Toc411523171" w:history="1">
        <w:r w:rsidR="0093556D" w:rsidRPr="004948D5">
          <w:rPr>
            <w:rStyle w:val="af"/>
            <w:noProof/>
            <w:lang w:val="en-US"/>
          </w:rPr>
          <w:t>Table 2</w:t>
        </w:r>
        <w:r w:rsidR="0093556D" w:rsidRPr="004948D5">
          <w:rPr>
            <w:rStyle w:val="af"/>
            <w:noProof/>
            <w:lang w:val="en-US"/>
          </w:rPr>
          <w:noBreakHyphen/>
          <w:t>10</w:t>
        </w:r>
        <w:r w:rsidR="0093556D">
          <w:rPr>
            <w:rFonts w:cstheme="minorBidi"/>
            <w:noProof/>
            <w:szCs w:val="22"/>
          </w:rPr>
          <w:tab/>
        </w:r>
        <w:r w:rsidR="0093556D" w:rsidRPr="004948D5">
          <w:rPr>
            <w:rStyle w:val="af"/>
            <w:noProof/>
            <w:lang w:val="en-US"/>
          </w:rPr>
          <w:t xml:space="preserve"> Architected Queuing Language (AQL) barrier-OR packet format</w:t>
        </w:r>
        <w:r w:rsidR="0093556D">
          <w:rPr>
            <w:noProof/>
            <w:webHidden/>
          </w:rPr>
          <w:tab/>
        </w:r>
        <w:r w:rsidR="0093556D">
          <w:rPr>
            <w:noProof/>
            <w:webHidden/>
          </w:rPr>
          <w:fldChar w:fldCharType="begin"/>
        </w:r>
        <w:r w:rsidR="0093556D">
          <w:rPr>
            <w:noProof/>
            <w:webHidden/>
          </w:rPr>
          <w:instrText xml:space="preserve"> PAGEREF _Toc411523171 \h </w:instrText>
        </w:r>
        <w:r w:rsidR="0093556D">
          <w:rPr>
            <w:noProof/>
            <w:webHidden/>
          </w:rPr>
        </w:r>
        <w:r w:rsidR="0093556D">
          <w:rPr>
            <w:noProof/>
            <w:webHidden/>
          </w:rPr>
          <w:fldChar w:fldCharType="separate"/>
        </w:r>
        <w:r w:rsidR="0093556D">
          <w:rPr>
            <w:noProof/>
            <w:webHidden/>
          </w:rPr>
          <w:t>25</w:t>
        </w:r>
        <w:r w:rsidR="0093556D">
          <w:rPr>
            <w:noProof/>
            <w:webHidden/>
          </w:rPr>
          <w:fldChar w:fldCharType="end"/>
        </w:r>
      </w:hyperlink>
    </w:p>
    <w:p w14:paraId="373F5004" w14:textId="77777777" w:rsidR="0093556D" w:rsidRDefault="00595C84">
      <w:pPr>
        <w:pStyle w:val="af2"/>
        <w:tabs>
          <w:tab w:val="left" w:pos="1320"/>
          <w:tab w:val="right" w:leader="dot" w:pos="8296"/>
        </w:tabs>
        <w:rPr>
          <w:rFonts w:cstheme="minorBidi"/>
          <w:noProof/>
          <w:szCs w:val="22"/>
        </w:rPr>
      </w:pPr>
      <w:hyperlink w:anchor="_Toc411523172" w:history="1">
        <w:r w:rsidR="0093556D" w:rsidRPr="004948D5">
          <w:rPr>
            <w:rStyle w:val="af"/>
            <w:noProof/>
            <w:lang w:val="en-US"/>
          </w:rPr>
          <w:t>Table 2</w:t>
        </w:r>
        <w:r w:rsidR="0093556D" w:rsidRPr="004948D5">
          <w:rPr>
            <w:rStyle w:val="af"/>
            <w:noProof/>
            <w:lang w:val="en-US"/>
          </w:rPr>
          <w:noBreakHyphen/>
          <w:t>11</w:t>
        </w:r>
        <w:r w:rsidR="0093556D">
          <w:rPr>
            <w:rFonts w:cstheme="minorBidi"/>
            <w:noProof/>
            <w:szCs w:val="22"/>
          </w:rPr>
          <w:tab/>
        </w:r>
        <w:r w:rsidR="0093556D" w:rsidRPr="004948D5">
          <w:rPr>
            <w:rStyle w:val="af"/>
            <w:noProof/>
            <w:lang w:val="en-US"/>
          </w:rPr>
          <w:t xml:space="preserve"> IEEE754-2008 exceptions</w:t>
        </w:r>
        <w:r w:rsidR="0093556D">
          <w:rPr>
            <w:noProof/>
            <w:webHidden/>
          </w:rPr>
          <w:tab/>
        </w:r>
        <w:r w:rsidR="0093556D">
          <w:rPr>
            <w:noProof/>
            <w:webHidden/>
          </w:rPr>
          <w:fldChar w:fldCharType="begin"/>
        </w:r>
        <w:r w:rsidR="0093556D">
          <w:rPr>
            <w:noProof/>
            <w:webHidden/>
          </w:rPr>
          <w:instrText xml:space="preserve"> PAGEREF _Toc411523172 \h </w:instrText>
        </w:r>
        <w:r w:rsidR="0093556D">
          <w:rPr>
            <w:noProof/>
            <w:webHidden/>
          </w:rPr>
        </w:r>
        <w:r w:rsidR="0093556D">
          <w:rPr>
            <w:noProof/>
            <w:webHidden/>
          </w:rPr>
          <w:fldChar w:fldCharType="separate"/>
        </w:r>
        <w:r w:rsidR="0093556D">
          <w:rPr>
            <w:noProof/>
            <w:webHidden/>
          </w:rPr>
          <w:t>28</w:t>
        </w:r>
        <w:r w:rsidR="0093556D">
          <w:rPr>
            <w:noProof/>
            <w:webHidden/>
          </w:rPr>
          <w:fldChar w:fldCharType="end"/>
        </w:r>
      </w:hyperlink>
    </w:p>
    <w:p w14:paraId="56619D53" w14:textId="77777777" w:rsidR="00E12ED4" w:rsidRPr="00FF2C4F" w:rsidRDefault="005A130E" w:rsidP="005A130E">
      <w:pPr>
        <w:spacing w:line="360" w:lineRule="auto"/>
        <w:rPr>
          <w:lang w:val="en-US"/>
        </w:rPr>
      </w:pPr>
      <w:r w:rsidRPr="00FF2C4F">
        <w:rPr>
          <w:lang w:val="en-US"/>
        </w:rPr>
        <w:fldChar w:fldCharType="end"/>
      </w:r>
    </w:p>
    <w:p w14:paraId="79DD4F04" w14:textId="77777777" w:rsidR="00E12ED4" w:rsidRPr="00FF2C4F" w:rsidRDefault="00E12ED4">
      <w:pPr>
        <w:rPr>
          <w:lang w:val="en-US"/>
        </w:rPr>
      </w:pPr>
    </w:p>
    <w:p w14:paraId="3A2D52CD" w14:textId="77777777" w:rsidR="00E12ED4" w:rsidRPr="00FF2C4F" w:rsidRDefault="00E12ED4">
      <w:pPr>
        <w:rPr>
          <w:lang w:val="en-US"/>
        </w:rPr>
      </w:pPr>
    </w:p>
    <w:p w14:paraId="68231566" w14:textId="77777777" w:rsidR="00E12ED4" w:rsidRPr="00FF2C4F" w:rsidRDefault="00E12ED4">
      <w:pPr>
        <w:rPr>
          <w:lang w:val="en-US"/>
        </w:rPr>
      </w:pPr>
    </w:p>
    <w:p w14:paraId="24F8C851" w14:textId="77777777" w:rsidR="00E12ED4" w:rsidRPr="00FF2C4F" w:rsidRDefault="00E12ED4">
      <w:pPr>
        <w:rPr>
          <w:lang w:val="en-US"/>
        </w:rPr>
      </w:pPr>
    </w:p>
    <w:p w14:paraId="7C143C07" w14:textId="77777777" w:rsidR="001D3D59" w:rsidRDefault="001D3D59" w:rsidP="005A130E">
      <w:pPr>
        <w:pStyle w:val="1"/>
        <w:rPr>
          <w:lang w:val="en-US"/>
        </w:rPr>
        <w:sectPr w:rsidR="001D3D59" w:rsidSect="00076C5D">
          <w:headerReference w:type="even" r:id="rId12"/>
          <w:headerReference w:type="default" r:id="rId13"/>
          <w:footerReference w:type="even" r:id="rId14"/>
          <w:footerReference w:type="default" r:id="rId15"/>
          <w:pgSz w:w="11906" w:h="16838"/>
          <w:pgMar w:top="1440" w:right="1800" w:bottom="1440" w:left="1800" w:header="708" w:footer="708" w:gutter="0"/>
          <w:pgNumType w:start="1"/>
          <w:cols w:space="708"/>
          <w:docGrid w:linePitch="360"/>
        </w:sectPr>
      </w:pPr>
      <w:bookmarkStart w:id="5" w:name="_Toc342998783"/>
      <w:bookmarkStart w:id="6" w:name="_Ref343872874"/>
      <w:bookmarkStart w:id="7" w:name="MainSection"/>
    </w:p>
    <w:p w14:paraId="7B5E2397" w14:textId="77777777" w:rsidR="001D3D59" w:rsidRDefault="001D3D59" w:rsidP="005A130E">
      <w:pPr>
        <w:pStyle w:val="1"/>
        <w:rPr>
          <w:lang w:val="en-US"/>
        </w:rPr>
      </w:pPr>
      <w:r>
        <w:rPr>
          <w:lang w:val="en-US"/>
        </w:rPr>
        <w:lastRenderedPageBreak/>
        <w:br w:type="page"/>
      </w:r>
    </w:p>
    <w:p w14:paraId="10DBD43A" w14:textId="676A7D84" w:rsidR="00E12ED4" w:rsidRPr="0041546D" w:rsidRDefault="00E12ED4" w:rsidP="00226537">
      <w:pPr>
        <w:pStyle w:val="1"/>
        <w:numPr>
          <w:ilvl w:val="0"/>
          <w:numId w:val="8"/>
        </w:numPr>
        <w:rPr>
          <w:lang w:val="en-US"/>
        </w:rPr>
      </w:pPr>
      <w:bookmarkStart w:id="8" w:name="_Toc411523084"/>
      <w:r w:rsidRPr="0041546D">
        <w:rPr>
          <w:lang w:val="en-US"/>
        </w:rPr>
        <w:lastRenderedPageBreak/>
        <w:t>Syste</w:t>
      </w:r>
      <w:r w:rsidR="001F7D4B" w:rsidRPr="0041546D">
        <w:rPr>
          <w:lang w:val="en-US"/>
        </w:rPr>
        <w:t>m</w:t>
      </w:r>
      <w:r w:rsidRPr="0041546D">
        <w:rPr>
          <w:lang w:val="en-US"/>
        </w:rPr>
        <w:t xml:space="preserve"> Architecture Requirements: Overview</w:t>
      </w:r>
      <w:bookmarkEnd w:id="5"/>
      <w:bookmarkEnd w:id="6"/>
      <w:bookmarkEnd w:id="8"/>
    </w:p>
    <w:p w14:paraId="5C697309" w14:textId="77777777" w:rsidR="00E12ED4" w:rsidRPr="00FF2C4F" w:rsidRDefault="00D750D5" w:rsidP="00816502">
      <w:pPr>
        <w:pStyle w:val="2"/>
        <w:rPr>
          <w:lang w:val="en-US"/>
        </w:rPr>
      </w:pPr>
      <w:bookmarkStart w:id="9" w:name="_Toc342998784"/>
      <w:bookmarkStart w:id="10" w:name="_Toc411523085"/>
      <w:r w:rsidRPr="00FF2C4F">
        <w:rPr>
          <w:lang w:val="en-US"/>
        </w:rPr>
        <w:t>What is HSA?</w:t>
      </w:r>
      <w:bookmarkEnd w:id="9"/>
      <w:bookmarkEnd w:id="10"/>
    </w:p>
    <w:p w14:paraId="546F026D" w14:textId="195EEEF2" w:rsidR="00FC0CB2" w:rsidRPr="00FF2C4F" w:rsidRDefault="00FC0CB2" w:rsidP="001C0E60">
      <w:pPr>
        <w:pStyle w:val="DefaultStyle"/>
      </w:pPr>
      <w:r w:rsidRPr="00FF2C4F">
        <w:t xml:space="preserve">The Heterogeneous System Architecture (HSA) is designed to efficiently support a wide assortment of data-parallel and task-parallel programming models. A single HSA system can support multiple instruction sets based on </w:t>
      </w:r>
      <w:r w:rsidR="004C2C8E">
        <w:t>host CPU</w:t>
      </w:r>
      <w:r w:rsidR="005A7A82">
        <w:t>s</w:t>
      </w:r>
      <w:r w:rsidR="005A7A82" w:rsidRPr="00FF2C4F">
        <w:t xml:space="preserve"> </w:t>
      </w:r>
      <w:r w:rsidRPr="00FF2C4F">
        <w:t xml:space="preserve">and </w:t>
      </w:r>
      <w:r w:rsidR="00EE38E6">
        <w:t>kernel agent</w:t>
      </w:r>
      <w:r w:rsidRPr="00FF2C4F">
        <w:t>s.</w:t>
      </w:r>
    </w:p>
    <w:p w14:paraId="41BCE77D" w14:textId="309631D5" w:rsidR="00FC0CB2" w:rsidRPr="00FF2C4F" w:rsidRDefault="00FC0CB2" w:rsidP="001C0E60">
      <w:pPr>
        <w:pStyle w:val="DefaultStyle"/>
      </w:pPr>
      <w:r w:rsidRPr="00FF2C4F">
        <w:t>HSA supports two machine models: large mode</w:t>
      </w:r>
      <w:r w:rsidR="00897707">
        <w:t>l</w:t>
      </w:r>
      <w:r w:rsidRPr="00FF2C4F">
        <w:t xml:space="preserve"> (64-bit address</w:t>
      </w:r>
      <w:r w:rsidR="002C282C">
        <w:fldChar w:fldCharType="begin"/>
      </w:r>
      <w:r w:rsidR="002C282C">
        <w:instrText xml:space="preserve"> XE "</w:instrText>
      </w:r>
      <w:r w:rsidR="002C282C" w:rsidRPr="00ED584B">
        <w:rPr>
          <w:rFonts w:cs="Calibri"/>
        </w:rPr>
        <w:instrText>address</w:instrText>
      </w:r>
      <w:r w:rsidR="002C282C">
        <w:rPr>
          <w:rFonts w:cs="Calibri"/>
        </w:rPr>
        <w:instrText>"</w:instrText>
      </w:r>
      <w:r w:rsidR="002C282C">
        <w:instrText xml:space="preserve"> </w:instrText>
      </w:r>
      <w:r w:rsidR="002C282C">
        <w:fldChar w:fldCharType="end"/>
      </w:r>
      <w:r w:rsidRPr="00FF2C4F">
        <w:t xml:space="preserve"> space</w:t>
      </w:r>
      <w:r w:rsidR="002C282C">
        <w:fldChar w:fldCharType="begin"/>
      </w:r>
      <w:r w:rsidR="002C282C">
        <w:instrText xml:space="preserve"> XE "</w:instrText>
      </w:r>
      <w:r w:rsidR="002C282C" w:rsidRPr="00ED584B">
        <w:rPr>
          <w:rFonts w:cs="Calibri"/>
        </w:rPr>
        <w:instrText>address space</w:instrText>
      </w:r>
      <w:r w:rsidR="002C282C">
        <w:rPr>
          <w:rFonts w:cs="Calibri"/>
        </w:rPr>
        <w:instrText>"</w:instrText>
      </w:r>
      <w:r w:rsidR="002C282C">
        <w:instrText xml:space="preserve"> </w:instrText>
      </w:r>
      <w:r w:rsidR="002C282C">
        <w:fldChar w:fldCharType="end"/>
      </w:r>
      <w:r w:rsidRPr="00FF2C4F">
        <w:t>) and small mode</w:t>
      </w:r>
      <w:r w:rsidR="00897707">
        <w:t>l</w:t>
      </w:r>
      <w:r w:rsidRPr="00FF2C4F">
        <w:t xml:space="preserve"> (32-bit address space).</w:t>
      </w:r>
    </w:p>
    <w:p w14:paraId="070982BA" w14:textId="12987D71" w:rsidR="00E12ED4" w:rsidRPr="00FF2C4F" w:rsidRDefault="00A81C74" w:rsidP="001C0E60">
      <w:pPr>
        <w:pStyle w:val="DefaultStyle"/>
      </w:pPr>
      <w:r>
        <w:t>A</w:t>
      </w:r>
      <w:r w:rsidR="00185718">
        <w:t>n</w:t>
      </w:r>
      <w:r>
        <w:t xml:space="preserve"> HSA</w:t>
      </w:r>
      <w:r w:rsidR="00FC0CB2" w:rsidRPr="00FF2C4F">
        <w:t>-compliant system will meet the requirements for a queuing model, a memory model</w:t>
      </w:r>
      <w:r w:rsidR="002C282C">
        <w:fldChar w:fldCharType="begin"/>
      </w:r>
      <w:r w:rsidR="002C282C">
        <w:instrText xml:space="preserve"> XE "</w:instrText>
      </w:r>
      <w:r w:rsidR="002C282C" w:rsidRPr="00ED584B">
        <w:rPr>
          <w:rFonts w:cs="Calibri"/>
        </w:rPr>
        <w:instrText>memory model</w:instrText>
      </w:r>
      <w:r w:rsidR="002C282C">
        <w:rPr>
          <w:rFonts w:cs="Calibri"/>
        </w:rPr>
        <w:instrText>"</w:instrText>
      </w:r>
      <w:r w:rsidR="002C282C">
        <w:instrText xml:space="preserve"> </w:instrText>
      </w:r>
      <w:r w:rsidR="002C282C">
        <w:fldChar w:fldCharType="end"/>
      </w:r>
      <w:r w:rsidR="00FC0CB2" w:rsidRPr="00FF2C4F">
        <w:t>, quality of service, and an instruction set for parallel processing</w:t>
      </w:r>
      <w:r w:rsidR="00DD2D1D">
        <w:t xml:space="preserve">. It also meets the requirements for  </w:t>
      </w:r>
      <w:r w:rsidR="00FC0CB2" w:rsidRPr="00FF2C4F">
        <w:t>enabling heterogeneous programming models for computing platforms using standardized interfaces, processes, communication protocols, and memory models.</w:t>
      </w:r>
    </w:p>
    <w:p w14:paraId="12E8C4A8" w14:textId="2A24F913" w:rsidR="00FC0CB2" w:rsidRPr="00FF2C4F" w:rsidRDefault="00FE0771" w:rsidP="00FC0CB2">
      <w:pPr>
        <w:pStyle w:val="2"/>
        <w:rPr>
          <w:lang w:val="en-US"/>
        </w:rPr>
      </w:pPr>
      <w:bookmarkStart w:id="11" w:name="_Toc342998785"/>
      <w:bookmarkStart w:id="12" w:name="_Toc411523086"/>
      <w:r>
        <w:rPr>
          <w:lang w:val="en-US"/>
        </w:rPr>
        <w:t>Keyw</w:t>
      </w:r>
      <w:r w:rsidR="00FC0CB2" w:rsidRPr="00FF2C4F">
        <w:rPr>
          <w:lang w:val="en-US"/>
        </w:rPr>
        <w:t>ords</w:t>
      </w:r>
      <w:bookmarkEnd w:id="11"/>
      <w:bookmarkEnd w:id="12"/>
    </w:p>
    <w:p w14:paraId="06CD2585" w14:textId="77777777" w:rsidR="00FC0CB2" w:rsidRPr="00FF2C4F" w:rsidRDefault="00FC0CB2" w:rsidP="001C0E60">
      <w:pPr>
        <w:pStyle w:val="DefaultStyle"/>
      </w:pPr>
      <w:r w:rsidRPr="00FF2C4F">
        <w:t>This document specifies HSA system requirements at different levels using the keywords defined below:</w:t>
      </w:r>
    </w:p>
    <w:p w14:paraId="0725138C" w14:textId="00A0FC9A" w:rsidR="00FC0CB2" w:rsidRPr="00FF2C4F" w:rsidRDefault="00FC0CB2" w:rsidP="00204213">
      <w:pPr>
        <w:pStyle w:val="Bulletpoints"/>
      </w:pPr>
      <w:r w:rsidRPr="00FF2C4F">
        <w:t>“</w:t>
      </w:r>
      <w:r w:rsidRPr="00185718">
        <w:rPr>
          <w:i/>
        </w:rPr>
        <w:t>Must</w:t>
      </w:r>
      <w:r w:rsidRPr="00FF2C4F">
        <w:t>”: This word, or the terms “required” or “shall,” mean that the definition is an absolute requirement of the specification.</w:t>
      </w:r>
    </w:p>
    <w:p w14:paraId="346B8620" w14:textId="0F923984" w:rsidR="00FC0CB2" w:rsidRPr="00FF2C4F" w:rsidRDefault="00FC0CB2" w:rsidP="00204213">
      <w:pPr>
        <w:pStyle w:val="Bulletpoints"/>
      </w:pPr>
      <w:r w:rsidRPr="00E1338B">
        <w:rPr>
          <w:b/>
        </w:rPr>
        <w:t>“</w:t>
      </w:r>
      <w:r w:rsidRPr="00185718">
        <w:rPr>
          <w:i/>
        </w:rPr>
        <w:t>Must not</w:t>
      </w:r>
      <w:r w:rsidRPr="00FF2C4F">
        <w:t>”: This phrase, or the phrase “shall not,”</w:t>
      </w:r>
      <w:r w:rsidR="00185718">
        <w:t xml:space="preserve"> </w:t>
      </w:r>
      <w:r w:rsidRPr="00FF2C4F">
        <w:t>mean that the definition is an absolute prohibition of the specification.</w:t>
      </w:r>
    </w:p>
    <w:p w14:paraId="1C05502B" w14:textId="72C1DFBD" w:rsidR="00FC0CB2" w:rsidRPr="00FF2C4F" w:rsidRDefault="00FC0CB2" w:rsidP="00204213">
      <w:pPr>
        <w:pStyle w:val="Bulletpoints"/>
      </w:pPr>
      <w:r w:rsidRPr="00E1338B">
        <w:rPr>
          <w:b/>
        </w:rPr>
        <w:t>“</w:t>
      </w:r>
      <w:r w:rsidRPr="00185718">
        <w:rPr>
          <w:i/>
        </w:rPr>
        <w:t>Should</w:t>
      </w:r>
      <w:r w:rsidRPr="00FF2C4F">
        <w:t>”: This word, or the adjective “recommended,” mean that there may exist valid reasons in particular circumstances to ignore a particular item, but the full implications must be understood and carefully weighed before choosing a different course.</w:t>
      </w:r>
    </w:p>
    <w:p w14:paraId="12E15399" w14:textId="6B4F9C09" w:rsidR="00FC0CB2" w:rsidRPr="00FF2C4F" w:rsidRDefault="00FC0CB2" w:rsidP="00204213">
      <w:pPr>
        <w:pStyle w:val="Bulletpoints"/>
      </w:pPr>
      <w:r w:rsidRPr="00FF2C4F">
        <w:t>“</w:t>
      </w:r>
      <w:r w:rsidRPr="00185718">
        <w:rPr>
          <w:i/>
        </w:rPr>
        <w:t>Should not</w:t>
      </w:r>
      <w:r w:rsidRPr="00FF2C4F">
        <w:t>”: This phrase, or the phrase “not recommended,”</w:t>
      </w:r>
      <w:r w:rsidR="00185718">
        <w:t xml:space="preserve"> </w:t>
      </w:r>
      <w:r w:rsidRPr="00FF2C4F">
        <w:t>mean that there may exist valid reasons in particular circumstances when the particular behavior is acceptable or even useful, but the full implications should be understood and the case carefully weighed before implementing any behavior described with this label.</w:t>
      </w:r>
    </w:p>
    <w:p w14:paraId="6950BD1E" w14:textId="088B1C4F" w:rsidR="00FC0CB2" w:rsidRPr="00FF2C4F" w:rsidRDefault="00FC0CB2" w:rsidP="00204213">
      <w:pPr>
        <w:pStyle w:val="Bulletpoints"/>
      </w:pPr>
      <w:r w:rsidRPr="00FF2C4F">
        <w:t>“</w:t>
      </w:r>
      <w:r w:rsidRPr="00185718">
        <w:rPr>
          <w:i/>
        </w:rPr>
        <w:t>May</w:t>
      </w:r>
      <w:r w:rsidRPr="00FF2C4F">
        <w:t>”: This word, or the adjective “optional,” mean that an item is truly optional. One vendor may choose to include the item because a particular marketplace requires it or because the vendor feels that it enhances the product while another vendor may omit the same item. An implementation</w:t>
      </w:r>
      <w:r w:rsidR="002C282C">
        <w:fldChar w:fldCharType="begin"/>
      </w:r>
      <w:r w:rsidR="002C282C">
        <w:instrText xml:space="preserve"> XE "</w:instrText>
      </w:r>
      <w:r w:rsidR="002C282C" w:rsidRPr="00ED584B">
        <w:rPr>
          <w:rFonts w:cs="Calibri"/>
        </w:rPr>
        <w:instrText>implementation</w:instrText>
      </w:r>
      <w:r w:rsidR="002C282C">
        <w:rPr>
          <w:rFonts w:cs="Calibri"/>
        </w:rPr>
        <w:instrText>"</w:instrText>
      </w:r>
      <w:r w:rsidR="002C282C">
        <w:instrText xml:space="preserve"> </w:instrText>
      </w:r>
      <w:r w:rsidR="002C282C">
        <w:fldChar w:fldCharType="end"/>
      </w:r>
      <w:r w:rsidRPr="00FF2C4F">
        <w:t xml:space="preserve"> which does not include a particular option MUST be prepared to interoperate with another implementation which does include the option, though perhaps with reduced functionality. In the same vein an implementation which does include a particular option MUST be prepared to interoperate with another implementation which does not include the option (except, of course, for the feature the option provides).</w:t>
      </w:r>
    </w:p>
    <w:p w14:paraId="59740C00" w14:textId="679BC226" w:rsidR="00FC0CB2" w:rsidRPr="00FF2C4F" w:rsidRDefault="00FC0CB2" w:rsidP="001C0E60">
      <w:pPr>
        <w:pStyle w:val="DefaultStyle"/>
      </w:pPr>
      <w:r w:rsidRPr="00FF2C4F">
        <w:t xml:space="preserve">These definitions are exactly as described in the </w:t>
      </w:r>
      <w:hyperlink r:id="rId16" w:history="1">
        <w:r w:rsidRPr="00FF2C4F">
          <w:rPr>
            <w:rStyle w:val="BoldHyperlink"/>
          </w:rPr>
          <w:t>Internet Engineering Task Force RFC 2119, BCP 14, Key words for use in RFCs to Indicate Requirement Levels</w:t>
        </w:r>
      </w:hyperlink>
      <w:r w:rsidRPr="00FF2C4F">
        <w:t xml:space="preserve">. </w:t>
      </w:r>
    </w:p>
    <w:p w14:paraId="53FD4F9D" w14:textId="77777777" w:rsidR="00FC0CB2" w:rsidRPr="00FF2C4F" w:rsidRDefault="00FC0CB2" w:rsidP="001C0E60">
      <w:pPr>
        <w:pStyle w:val="DefaultStyle"/>
      </w:pPr>
      <w:r w:rsidRPr="00FF2C4F">
        <w:lastRenderedPageBreak/>
        <w:t>One vendor might choose to include an optional item because a particular marketplace requires it or because the vendor feels that it enhances the product, while another vendor might omit the same item.</w:t>
      </w:r>
    </w:p>
    <w:p w14:paraId="37E41E4A" w14:textId="4437B06F" w:rsidR="00D750D5" w:rsidRPr="00FF2C4F" w:rsidRDefault="00FC0CB2" w:rsidP="00FC0CB2">
      <w:pPr>
        <w:pStyle w:val="2"/>
        <w:rPr>
          <w:lang w:val="en-US"/>
        </w:rPr>
      </w:pPr>
      <w:bookmarkStart w:id="13" w:name="_Toc342998786"/>
      <w:bookmarkStart w:id="14" w:name="_Toc411523087"/>
      <w:r w:rsidRPr="00FF2C4F">
        <w:rPr>
          <w:lang w:val="en-US"/>
        </w:rPr>
        <w:t xml:space="preserve">Minimum </w:t>
      </w:r>
      <w:r w:rsidR="00144AD4">
        <w:rPr>
          <w:lang w:val="en-US"/>
        </w:rPr>
        <w:t>vs.</w:t>
      </w:r>
      <w:r w:rsidR="00144AD4" w:rsidRPr="00FF2C4F">
        <w:rPr>
          <w:lang w:val="en-US"/>
        </w:rPr>
        <w:t xml:space="preserve"> </w:t>
      </w:r>
      <w:r w:rsidR="00FE0771">
        <w:rPr>
          <w:lang w:val="en-US"/>
        </w:rPr>
        <w:t>c</w:t>
      </w:r>
      <w:r w:rsidRPr="00FF2C4F">
        <w:rPr>
          <w:lang w:val="en-US"/>
        </w:rPr>
        <w:t xml:space="preserve">omplete HSA </w:t>
      </w:r>
      <w:r w:rsidR="00FE0771">
        <w:rPr>
          <w:lang w:val="en-US"/>
        </w:rPr>
        <w:t>s</w:t>
      </w:r>
      <w:r w:rsidRPr="00FF2C4F">
        <w:rPr>
          <w:lang w:val="en-US"/>
        </w:rPr>
        <w:t xml:space="preserve">oftware </w:t>
      </w:r>
      <w:r w:rsidR="00FE0771">
        <w:rPr>
          <w:lang w:val="en-US"/>
        </w:rPr>
        <w:t>p</w:t>
      </w:r>
      <w:r w:rsidRPr="00FF2C4F">
        <w:rPr>
          <w:lang w:val="en-US"/>
        </w:rPr>
        <w:t>roduct</w:t>
      </w:r>
      <w:bookmarkEnd w:id="13"/>
      <w:bookmarkEnd w:id="14"/>
    </w:p>
    <w:p w14:paraId="456AD812" w14:textId="77777777" w:rsidR="00FC0CB2" w:rsidRPr="00FF2C4F" w:rsidRDefault="00FC0CB2" w:rsidP="001C0E60">
      <w:pPr>
        <w:pStyle w:val="DefaultStyle"/>
      </w:pPr>
      <w:r w:rsidRPr="00FF2C4F">
        <w:t>This document also provides guidance for the HSA product to be more complete, enhanced, and competitive:</w:t>
      </w:r>
    </w:p>
    <w:p w14:paraId="2EF0068D" w14:textId="77777777" w:rsidR="00FC0CB2" w:rsidRPr="00FF2C4F" w:rsidRDefault="00FC0CB2" w:rsidP="00204213">
      <w:pPr>
        <w:pStyle w:val="Bulletpoints"/>
      </w:pPr>
      <w:r w:rsidRPr="00FF2C4F">
        <w:t>The minimum HSA software product is defined by the mandatory requirements highlighted with the key words “shall,” “must,” and “required.”</w:t>
      </w:r>
    </w:p>
    <w:p w14:paraId="49382B29" w14:textId="77777777" w:rsidR="00FC0CB2" w:rsidRPr="00FF2C4F" w:rsidRDefault="00FC0CB2" w:rsidP="00204213">
      <w:pPr>
        <w:pStyle w:val="Bulletpoints"/>
      </w:pPr>
      <w:r w:rsidRPr="00FF2C4F">
        <w:t>The complete HSA software product feature set is defined by the key words “should” and “recommended.”</w:t>
      </w:r>
    </w:p>
    <w:p w14:paraId="0ADC98DE" w14:textId="3345208C" w:rsidR="00FC0CB2" w:rsidRPr="00185718" w:rsidRDefault="00FC0CB2" w:rsidP="001C0E60">
      <w:pPr>
        <w:pStyle w:val="DefaultStyle"/>
      </w:pPr>
      <w:r w:rsidRPr="00185718">
        <w:t xml:space="preserve">Unless otherwise stated, functionality referred to by this document that is outside of the HSA software, such as a software component or an API, indicates the version </w:t>
      </w:r>
      <w:r w:rsidR="00185718" w:rsidRPr="00185718">
        <w:t xml:space="preserve">that was current </w:t>
      </w:r>
      <w:r w:rsidRPr="00185718">
        <w:t>at the time of HSA software delivery.</w:t>
      </w:r>
    </w:p>
    <w:p w14:paraId="4BE12F60" w14:textId="52BA736A" w:rsidR="00FC0CB2" w:rsidRPr="00FF2C4F" w:rsidRDefault="00FC0CB2" w:rsidP="001C0E60">
      <w:pPr>
        <w:pStyle w:val="DefaultStyle"/>
      </w:pPr>
      <w:r w:rsidRPr="00185718">
        <w:t>Note: A higher-level requirement specification shall supersede a lower-level (</w:t>
      </w:r>
      <w:r w:rsidR="00EE38E6">
        <w:t>kernel agent</w:t>
      </w:r>
      <w:r w:rsidRPr="00185718">
        <w:t>) requirement if there is an implied contradiction.</w:t>
      </w:r>
    </w:p>
    <w:p w14:paraId="18E34E98" w14:textId="43F5C73E" w:rsidR="00FC0CB2" w:rsidRPr="00FF2C4F" w:rsidRDefault="001034F2" w:rsidP="001034F2">
      <w:pPr>
        <w:pStyle w:val="2"/>
        <w:rPr>
          <w:lang w:val="en-US"/>
        </w:rPr>
      </w:pPr>
      <w:bookmarkStart w:id="15" w:name="_Toc342998787"/>
      <w:bookmarkStart w:id="16" w:name="_Toc411523088"/>
      <w:r w:rsidRPr="00FF2C4F">
        <w:rPr>
          <w:lang w:val="en-US"/>
        </w:rPr>
        <w:t xml:space="preserve">HSA </w:t>
      </w:r>
      <w:r w:rsidR="00FE0771">
        <w:rPr>
          <w:lang w:val="en-US"/>
        </w:rPr>
        <w:t>p</w:t>
      </w:r>
      <w:r w:rsidRPr="00FF2C4F">
        <w:rPr>
          <w:lang w:val="en-US"/>
        </w:rPr>
        <w:t xml:space="preserve">rogramming </w:t>
      </w:r>
      <w:r w:rsidR="00FE0771">
        <w:rPr>
          <w:lang w:val="en-US"/>
        </w:rPr>
        <w:t>m</w:t>
      </w:r>
      <w:r w:rsidRPr="00FF2C4F">
        <w:rPr>
          <w:lang w:val="en-US"/>
        </w:rPr>
        <w:t>odel</w:t>
      </w:r>
      <w:bookmarkEnd w:id="15"/>
      <w:bookmarkEnd w:id="16"/>
    </w:p>
    <w:p w14:paraId="634AD317" w14:textId="0BECD8B8" w:rsidR="001034F2" w:rsidRPr="00FF2C4F" w:rsidRDefault="001034F2" w:rsidP="001C0E60">
      <w:pPr>
        <w:pStyle w:val="DefaultStyle"/>
      </w:pPr>
      <w:r w:rsidRPr="00FF2C4F">
        <w:t>The HSA programming model</w:t>
      </w:r>
      <w:r w:rsidR="002C282C">
        <w:fldChar w:fldCharType="begin"/>
      </w:r>
      <w:r w:rsidR="002C282C">
        <w:instrText xml:space="preserve"> XE "</w:instrText>
      </w:r>
      <w:r w:rsidR="002C282C" w:rsidRPr="00ED584B">
        <w:rPr>
          <w:rFonts w:cs="Calibri"/>
        </w:rPr>
        <w:instrText>HSA programming model</w:instrText>
      </w:r>
      <w:r w:rsidR="002C282C">
        <w:rPr>
          <w:rFonts w:cs="Calibri"/>
        </w:rPr>
        <w:instrText>"</w:instrText>
      </w:r>
      <w:r w:rsidR="002C282C">
        <w:instrText xml:space="preserve"> </w:instrText>
      </w:r>
      <w:r w:rsidR="002C282C">
        <w:fldChar w:fldCharType="end"/>
      </w:r>
      <w:r w:rsidRPr="00FF2C4F">
        <w:t xml:space="preserve"> is enabled through the presence of a select number of key hardware and system features for the heterogeneous system components. Examples are</w:t>
      </w:r>
      <w:r w:rsidR="0060489F">
        <w:t xml:space="preserve"> </w:t>
      </w:r>
      <w:r w:rsidR="00EE38E6">
        <w:t>kernel agent</w:t>
      </w:r>
      <w:r w:rsidR="0060489F">
        <w:t xml:space="preserve">s and </w:t>
      </w:r>
      <w:r w:rsidR="00CE0E53">
        <w:t xml:space="preserve">other </w:t>
      </w:r>
      <w:r w:rsidR="00EE38E6">
        <w:t>agent</w:t>
      </w:r>
      <w:r w:rsidR="0060489F">
        <w:t>s</w:t>
      </w:r>
      <w:r w:rsidRPr="00FF2C4F">
        <w:t xml:space="preserve">, interface connection fabric, memory, and so forth. The presence of these features on </w:t>
      </w:r>
      <w:r w:rsidR="00FB3979">
        <w:t>an HSA</w:t>
      </w:r>
      <w:r w:rsidRPr="00FF2C4F">
        <w:t>-compatible system simplifies the number of permutations that the software stack needs to deal with. Thus, the HSA programming model is much simpler than heterogeneous system programming models based on more traditional system design.</w:t>
      </w:r>
    </w:p>
    <w:p w14:paraId="48910A33" w14:textId="1C9BCFD4" w:rsidR="001034F2" w:rsidRPr="00FF2C4F" w:rsidRDefault="00FE0771" w:rsidP="001034F2">
      <w:pPr>
        <w:pStyle w:val="2"/>
        <w:rPr>
          <w:lang w:val="en-US"/>
        </w:rPr>
      </w:pPr>
      <w:bookmarkStart w:id="17" w:name="_Toc342998788"/>
      <w:bookmarkStart w:id="18" w:name="_Toc411523089"/>
      <w:r>
        <w:rPr>
          <w:lang w:val="en-US"/>
        </w:rPr>
        <w:t>List of r</w:t>
      </w:r>
      <w:r w:rsidR="001034F2" w:rsidRPr="00FF2C4F">
        <w:rPr>
          <w:lang w:val="en-US"/>
        </w:rPr>
        <w:t>equirements</w:t>
      </w:r>
      <w:bookmarkEnd w:id="17"/>
      <w:bookmarkEnd w:id="18"/>
    </w:p>
    <w:p w14:paraId="7F410F21" w14:textId="77777777" w:rsidR="001034F2" w:rsidRPr="00FF2C4F" w:rsidRDefault="001034F2" w:rsidP="001C0E60">
      <w:pPr>
        <w:pStyle w:val="DefaultStyle"/>
      </w:pPr>
      <w:r w:rsidRPr="00FF2C4F">
        <w:t>The list below shows the minimum required system architecture features:</w:t>
      </w:r>
    </w:p>
    <w:p w14:paraId="7DEE6590" w14:textId="6DE9D86B" w:rsidR="001034F2" w:rsidRPr="00FF2C4F" w:rsidRDefault="001034F2" w:rsidP="00204213">
      <w:pPr>
        <w:pStyle w:val="Bulletpoints"/>
      </w:pPr>
      <w:r w:rsidRPr="00FF2C4F">
        <w:t>Shared virtual memory</w:t>
      </w:r>
      <w:r w:rsidR="002C282C">
        <w:fldChar w:fldCharType="begin"/>
      </w:r>
      <w:r w:rsidR="002C282C">
        <w:instrText xml:space="preserve"> XE "</w:instrText>
      </w:r>
      <w:r w:rsidR="002C282C" w:rsidRPr="00ED584B">
        <w:rPr>
          <w:rFonts w:cs="Calibri"/>
        </w:rPr>
        <w:instrText>virtual memory</w:instrText>
      </w:r>
      <w:r w:rsidR="002C282C">
        <w:rPr>
          <w:rFonts w:cs="Calibri"/>
        </w:rPr>
        <w:instrText>"</w:instrText>
      </w:r>
      <w:r w:rsidR="002C282C">
        <w:instrText xml:space="preserve"> </w:instrText>
      </w:r>
      <w:r w:rsidR="002C282C">
        <w:fldChar w:fldCharType="end"/>
      </w:r>
      <w:r w:rsidRPr="00FF2C4F">
        <w:t>, including adherence to the HSA memory model</w:t>
      </w:r>
      <w:r w:rsidR="002C282C">
        <w:fldChar w:fldCharType="begin"/>
      </w:r>
      <w:r w:rsidR="002C282C">
        <w:instrText xml:space="preserve"> XE "</w:instrText>
      </w:r>
      <w:r w:rsidR="002C282C" w:rsidRPr="00ED584B">
        <w:rPr>
          <w:rFonts w:cs="Calibri"/>
        </w:rPr>
        <w:instrText>memory model</w:instrText>
      </w:r>
      <w:r w:rsidR="002C282C">
        <w:rPr>
          <w:rFonts w:cs="Calibri"/>
        </w:rPr>
        <w:instrText>"</w:instrText>
      </w:r>
      <w:r w:rsidR="002C282C">
        <w:instrText xml:space="preserve"> </w:instrText>
      </w:r>
      <w:r w:rsidR="002C282C">
        <w:fldChar w:fldCharType="end"/>
      </w:r>
      <w:r w:rsidRPr="00FF2C4F">
        <w:t xml:space="preserve">. See </w:t>
      </w:r>
      <w:hyperlink w:anchor="_Requirement:_Shared_Virtual" w:history="1">
        <w:r w:rsidR="00C566F9" w:rsidRPr="00FF2C4F">
          <w:rPr>
            <w:rStyle w:val="BoldHyperlink"/>
          </w:rPr>
          <w:fldChar w:fldCharType="begin"/>
        </w:r>
        <w:r w:rsidR="00C566F9" w:rsidRPr="00FF2C4F">
          <w:rPr>
            <w:rStyle w:val="BoldHyperlink"/>
          </w:rPr>
          <w:instrText xml:space="preserve"> REF _Ref337818388 \r  \* MERGEFORMAT </w:instrText>
        </w:r>
        <w:r w:rsidR="00C566F9" w:rsidRPr="00FF2C4F">
          <w:rPr>
            <w:rStyle w:val="BoldHyperlink"/>
          </w:rPr>
          <w:fldChar w:fldCharType="separate"/>
        </w:r>
        <w:r w:rsidR="0093556D">
          <w:rPr>
            <w:rStyle w:val="BoldHyperlink"/>
          </w:rPr>
          <w:t>2.1</w:t>
        </w:r>
        <w:r w:rsidR="00C566F9" w:rsidRPr="00FF2C4F">
          <w:rPr>
            <w:rStyle w:val="BoldHyperlink"/>
          </w:rPr>
          <w:fldChar w:fldCharType="end"/>
        </w:r>
        <w:r w:rsidR="00C566F9" w:rsidRPr="00FF2C4F">
          <w:rPr>
            <w:rStyle w:val="BoldHyperlink"/>
          </w:rPr>
          <w:t xml:space="preserve"> </w:t>
        </w:r>
        <w:r w:rsidR="00C566F9" w:rsidRPr="00FF2C4F">
          <w:rPr>
            <w:rStyle w:val="BoldHyperlink"/>
          </w:rPr>
          <w:fldChar w:fldCharType="begin"/>
        </w:r>
        <w:r w:rsidR="00C566F9" w:rsidRPr="00FF2C4F">
          <w:rPr>
            <w:rStyle w:val="BoldHyperlink"/>
          </w:rPr>
          <w:instrText xml:space="preserve"> REF _Ref337818401  \* MERGEFORMAT </w:instrText>
        </w:r>
        <w:r w:rsidR="00C566F9" w:rsidRPr="00FF2C4F">
          <w:rPr>
            <w:rStyle w:val="BoldHyperlink"/>
          </w:rPr>
          <w:fldChar w:fldCharType="separate"/>
        </w:r>
        <w:r w:rsidR="0093556D" w:rsidRPr="0093556D">
          <w:rPr>
            <w:rStyle w:val="BoldHyperlink"/>
          </w:rPr>
          <w:t>Requirement: Shared virtual memory</w:t>
        </w:r>
        <w:r w:rsidR="00C566F9" w:rsidRPr="00FF2C4F">
          <w:rPr>
            <w:rStyle w:val="BoldHyperlink"/>
          </w:rPr>
          <w:fldChar w:fldCharType="end"/>
        </w:r>
        <w:r w:rsidR="00C566F9" w:rsidRPr="00FF2C4F">
          <w:rPr>
            <w:rStyle w:val="BoldHyperlink"/>
          </w:rPr>
          <w:t xml:space="preserve"> (p. </w:t>
        </w:r>
        <w:r w:rsidR="00C566F9" w:rsidRPr="00FF2C4F">
          <w:rPr>
            <w:rStyle w:val="BoldHyperlink"/>
          </w:rPr>
          <w:fldChar w:fldCharType="begin"/>
        </w:r>
        <w:r w:rsidR="00C566F9" w:rsidRPr="00FF2C4F">
          <w:rPr>
            <w:rStyle w:val="BoldHyperlink"/>
          </w:rPr>
          <w:instrText xml:space="preserve"> PAGEREF _Ref337818408 </w:instrText>
        </w:r>
        <w:r w:rsidR="00C566F9" w:rsidRPr="00FF2C4F">
          <w:rPr>
            <w:rStyle w:val="BoldHyperlink"/>
          </w:rPr>
          <w:fldChar w:fldCharType="separate"/>
        </w:r>
        <w:r w:rsidR="0093556D">
          <w:rPr>
            <w:rStyle w:val="BoldHyperlink"/>
            <w:noProof/>
          </w:rPr>
          <w:t>5</w:t>
        </w:r>
        <w:r w:rsidR="00C566F9" w:rsidRPr="00FF2C4F">
          <w:rPr>
            <w:rStyle w:val="BoldHyperlink"/>
          </w:rPr>
          <w:fldChar w:fldCharType="end"/>
        </w:r>
        <w:r w:rsidR="00C566F9" w:rsidRPr="00FF2C4F">
          <w:rPr>
            <w:rStyle w:val="BoldHyperlink"/>
          </w:rPr>
          <w:t>)</w:t>
        </w:r>
      </w:hyperlink>
      <w:r w:rsidRPr="00FF2C4F">
        <w:t>.</w:t>
      </w:r>
    </w:p>
    <w:p w14:paraId="3DBB39D4" w14:textId="549D352D" w:rsidR="001034F2" w:rsidRPr="00FF2C4F" w:rsidRDefault="001034F2" w:rsidP="00204213">
      <w:pPr>
        <w:pStyle w:val="Bulletpoints"/>
      </w:pPr>
      <w:r w:rsidRPr="00FF2C4F">
        <w:t>Cache coherency domain</w:t>
      </w:r>
      <w:r w:rsidR="002C282C">
        <w:fldChar w:fldCharType="begin"/>
      </w:r>
      <w:r w:rsidR="002C282C">
        <w:instrText xml:space="preserve"> XE "</w:instrText>
      </w:r>
      <w:r w:rsidR="002C282C" w:rsidRPr="00ED584B">
        <w:rPr>
          <w:rFonts w:cs="Calibri"/>
        </w:rPr>
        <w:instrText>coherency domain</w:instrText>
      </w:r>
      <w:r w:rsidR="002C282C">
        <w:rPr>
          <w:rFonts w:cs="Calibri"/>
        </w:rPr>
        <w:instrText>"</w:instrText>
      </w:r>
      <w:r w:rsidR="002C282C">
        <w:instrText xml:space="preserve"> </w:instrText>
      </w:r>
      <w:r w:rsidR="002C282C">
        <w:fldChar w:fldCharType="end"/>
      </w:r>
      <w:r w:rsidRPr="00FF2C4F">
        <w:t xml:space="preserve">s, including </w:t>
      </w:r>
      <w:r w:rsidR="004C2C8E">
        <w:t>host CPU</w:t>
      </w:r>
      <w:r w:rsidR="005A7A82">
        <w:t>s</w:t>
      </w:r>
      <w:r w:rsidR="0060489F">
        <w:t xml:space="preserve">, </w:t>
      </w:r>
      <w:r w:rsidR="00EE38E6">
        <w:t>kernel agent</w:t>
      </w:r>
      <w:r w:rsidR="001F57E7">
        <w:t xml:space="preserve">s and other </w:t>
      </w:r>
      <w:r w:rsidR="00EE38E6">
        <w:t>agent</w:t>
      </w:r>
      <w:r w:rsidR="0060489F">
        <w:t xml:space="preserve">s and </w:t>
      </w:r>
      <w:r w:rsidRPr="00FF2C4F">
        <w:t xml:space="preserve">interconnecting I/O bus fabric. See </w:t>
      </w:r>
      <w:hyperlink w:anchor="_Requirement:_Cache_Coherency" w:history="1">
        <w:r w:rsidR="00C566F9" w:rsidRPr="00FF2C4F">
          <w:rPr>
            <w:rStyle w:val="BoldHyperlink"/>
          </w:rPr>
          <w:fldChar w:fldCharType="begin"/>
        </w:r>
        <w:r w:rsidR="00C566F9" w:rsidRPr="00FF2C4F">
          <w:rPr>
            <w:rStyle w:val="BoldHyperlink"/>
          </w:rPr>
          <w:instrText xml:space="preserve"> REF _Ref337818468 \r  \* MERGEFORMAT </w:instrText>
        </w:r>
        <w:r w:rsidR="00C566F9" w:rsidRPr="00FF2C4F">
          <w:rPr>
            <w:rStyle w:val="BoldHyperlink"/>
          </w:rPr>
          <w:fldChar w:fldCharType="separate"/>
        </w:r>
        <w:r w:rsidR="0093556D">
          <w:rPr>
            <w:rStyle w:val="BoldHyperlink"/>
          </w:rPr>
          <w:t>2.2</w:t>
        </w:r>
        <w:r w:rsidR="00C566F9" w:rsidRPr="00FF2C4F">
          <w:rPr>
            <w:rStyle w:val="BoldHyperlink"/>
          </w:rPr>
          <w:fldChar w:fldCharType="end"/>
        </w:r>
        <w:r w:rsidR="00C566F9" w:rsidRPr="00FF2C4F">
          <w:rPr>
            <w:rStyle w:val="BoldHyperlink"/>
          </w:rPr>
          <w:t xml:space="preserve"> </w:t>
        </w:r>
        <w:r w:rsidR="00C566F9" w:rsidRPr="00FF2C4F">
          <w:rPr>
            <w:rStyle w:val="BoldHyperlink"/>
          </w:rPr>
          <w:fldChar w:fldCharType="begin"/>
        </w:r>
        <w:r w:rsidR="00C566F9" w:rsidRPr="00FF2C4F">
          <w:rPr>
            <w:rStyle w:val="BoldHyperlink"/>
          </w:rPr>
          <w:instrText xml:space="preserve"> REF _Ref337818472  \* MERGEFORMAT </w:instrText>
        </w:r>
        <w:r w:rsidR="00C566F9" w:rsidRPr="00FF2C4F">
          <w:rPr>
            <w:rStyle w:val="BoldHyperlink"/>
          </w:rPr>
          <w:fldChar w:fldCharType="separate"/>
        </w:r>
        <w:r w:rsidR="0093556D" w:rsidRPr="0093556D">
          <w:rPr>
            <w:rStyle w:val="BoldHyperlink"/>
          </w:rPr>
          <w:t>Requirement: Cache coherency domains</w:t>
        </w:r>
        <w:r w:rsidR="00C566F9" w:rsidRPr="00FF2C4F">
          <w:rPr>
            <w:rStyle w:val="BoldHyperlink"/>
          </w:rPr>
          <w:fldChar w:fldCharType="end"/>
        </w:r>
        <w:r w:rsidR="00C566F9" w:rsidRPr="00FF2C4F">
          <w:rPr>
            <w:rStyle w:val="BoldHyperlink"/>
          </w:rPr>
          <w:t xml:space="preserve"> (p. </w:t>
        </w:r>
        <w:r w:rsidR="00C566F9" w:rsidRPr="00FF2C4F">
          <w:rPr>
            <w:rStyle w:val="BoldHyperlink"/>
          </w:rPr>
          <w:fldChar w:fldCharType="begin"/>
        </w:r>
        <w:r w:rsidR="00C566F9" w:rsidRPr="00FF2C4F">
          <w:rPr>
            <w:rStyle w:val="BoldHyperlink"/>
          </w:rPr>
          <w:instrText xml:space="preserve"> PAGEREF _Ref337818475 </w:instrText>
        </w:r>
        <w:r w:rsidR="00C566F9" w:rsidRPr="00FF2C4F">
          <w:rPr>
            <w:rStyle w:val="BoldHyperlink"/>
          </w:rPr>
          <w:fldChar w:fldCharType="separate"/>
        </w:r>
        <w:r w:rsidR="0093556D">
          <w:rPr>
            <w:rStyle w:val="BoldHyperlink"/>
            <w:noProof/>
          </w:rPr>
          <w:t>7</w:t>
        </w:r>
        <w:r w:rsidR="00C566F9" w:rsidRPr="00FF2C4F">
          <w:rPr>
            <w:rStyle w:val="BoldHyperlink"/>
          </w:rPr>
          <w:fldChar w:fldCharType="end"/>
        </w:r>
        <w:r w:rsidR="00C566F9" w:rsidRPr="00FF2C4F">
          <w:rPr>
            <w:rStyle w:val="BoldHyperlink"/>
          </w:rPr>
          <w:t>)</w:t>
        </w:r>
      </w:hyperlink>
      <w:r w:rsidRPr="00FF2C4F">
        <w:t>.</w:t>
      </w:r>
    </w:p>
    <w:p w14:paraId="4FACA9F6" w14:textId="65068FD5" w:rsidR="005003F2" w:rsidRPr="005003F2" w:rsidRDefault="005003F2" w:rsidP="005003F2">
      <w:pPr>
        <w:pStyle w:val="Bulletpoints"/>
        <w:rPr>
          <w:b/>
          <w:color w:val="1F497D" w:themeColor="text2"/>
        </w:rPr>
      </w:pPr>
      <w:r>
        <w:t xml:space="preserve">Flat addressing of memory. See </w:t>
      </w:r>
      <w:r w:rsidRPr="00FF2C4F">
        <w:t xml:space="preserve"> </w:t>
      </w:r>
      <w:r w:rsidRPr="007D6238">
        <w:rPr>
          <w:rStyle w:val="BoldHyperlink"/>
        </w:rPr>
        <w:fldChar w:fldCharType="begin"/>
      </w:r>
      <w:r w:rsidRPr="007D6238">
        <w:rPr>
          <w:rStyle w:val="BoldHyperlink"/>
        </w:rPr>
        <w:instrText xml:space="preserve"> REF _Ref390861929 \r \h </w:instrText>
      </w:r>
      <w:r>
        <w:rPr>
          <w:rStyle w:val="BoldHyperlink"/>
        </w:rPr>
        <w:instrText xml:space="preserve"> \* MERGEFORMAT </w:instrText>
      </w:r>
      <w:r w:rsidRPr="007D6238">
        <w:rPr>
          <w:rStyle w:val="BoldHyperlink"/>
        </w:rPr>
      </w:r>
      <w:r w:rsidRPr="007D6238">
        <w:rPr>
          <w:rStyle w:val="BoldHyperlink"/>
        </w:rPr>
        <w:fldChar w:fldCharType="separate"/>
      </w:r>
      <w:r w:rsidR="0093556D">
        <w:rPr>
          <w:rStyle w:val="BoldHyperlink"/>
        </w:rPr>
        <w:t>2.3</w:t>
      </w:r>
      <w:r w:rsidRPr="007D6238">
        <w:rPr>
          <w:rStyle w:val="BoldHyperlink"/>
        </w:rPr>
        <w:fldChar w:fldCharType="end"/>
      </w:r>
      <w:r w:rsidRPr="007D6238">
        <w:rPr>
          <w:rStyle w:val="BoldHyperlink"/>
        </w:rPr>
        <w:t xml:space="preserve"> </w:t>
      </w:r>
      <w:r w:rsidRPr="007D6238">
        <w:rPr>
          <w:rStyle w:val="BoldHyperlink"/>
        </w:rPr>
        <w:fldChar w:fldCharType="begin"/>
      </w:r>
      <w:r w:rsidRPr="007D6238">
        <w:rPr>
          <w:rStyle w:val="BoldHyperlink"/>
        </w:rPr>
        <w:instrText xml:space="preserve"> REF _Ref390861932 \h </w:instrText>
      </w:r>
      <w:r>
        <w:rPr>
          <w:rStyle w:val="BoldHyperlink"/>
        </w:rPr>
        <w:instrText xml:space="preserve"> \* MERGEFORMAT </w:instrText>
      </w:r>
      <w:r w:rsidRPr="007D6238">
        <w:rPr>
          <w:rStyle w:val="BoldHyperlink"/>
        </w:rPr>
      </w:r>
      <w:r w:rsidRPr="007D6238">
        <w:rPr>
          <w:rStyle w:val="BoldHyperlink"/>
        </w:rPr>
        <w:fldChar w:fldCharType="separate"/>
      </w:r>
      <w:r w:rsidR="0093556D" w:rsidRPr="0093556D">
        <w:rPr>
          <w:rStyle w:val="BoldHyperlink"/>
        </w:rPr>
        <w:t xml:space="preserve">Requirement: </w:t>
      </w:r>
      <w:r w:rsidR="0093556D">
        <w:t>Flat addressing</w:t>
      </w:r>
      <w:r w:rsidRPr="007D6238">
        <w:rPr>
          <w:rStyle w:val="BoldHyperlink"/>
        </w:rPr>
        <w:fldChar w:fldCharType="end"/>
      </w:r>
      <w:r w:rsidRPr="007D6238">
        <w:rPr>
          <w:rStyle w:val="BoldHyperlink"/>
        </w:rPr>
        <w:t xml:space="preserve"> (p. </w:t>
      </w:r>
      <w:r w:rsidRPr="007D6238">
        <w:rPr>
          <w:rStyle w:val="BoldHyperlink"/>
        </w:rPr>
        <w:fldChar w:fldCharType="begin"/>
      </w:r>
      <w:r w:rsidRPr="007D6238">
        <w:rPr>
          <w:rStyle w:val="BoldHyperlink"/>
        </w:rPr>
        <w:instrText xml:space="preserve"> PAGEREF _Ref390861935 \h </w:instrText>
      </w:r>
      <w:r w:rsidRPr="007D6238">
        <w:rPr>
          <w:rStyle w:val="BoldHyperlink"/>
        </w:rPr>
      </w:r>
      <w:r w:rsidRPr="007D6238">
        <w:rPr>
          <w:rStyle w:val="BoldHyperlink"/>
        </w:rPr>
        <w:fldChar w:fldCharType="separate"/>
      </w:r>
      <w:r w:rsidR="0093556D">
        <w:rPr>
          <w:rStyle w:val="BoldHyperlink"/>
          <w:noProof/>
        </w:rPr>
        <w:t>7</w:t>
      </w:r>
      <w:r w:rsidRPr="007D6238">
        <w:rPr>
          <w:rStyle w:val="BoldHyperlink"/>
        </w:rPr>
        <w:fldChar w:fldCharType="end"/>
      </w:r>
      <w:r w:rsidRPr="007D6238">
        <w:rPr>
          <w:rStyle w:val="BoldHyperlink"/>
        </w:rPr>
        <w:t>)</w:t>
      </w:r>
      <w:r w:rsidRPr="005003F2">
        <w:t>.</w:t>
      </w:r>
    </w:p>
    <w:p w14:paraId="47C8DB5C" w14:textId="03D049EF" w:rsidR="005003F2" w:rsidRPr="005003F2" w:rsidRDefault="005003F2" w:rsidP="005003F2">
      <w:pPr>
        <w:pStyle w:val="Bulletpoints"/>
        <w:rPr>
          <w:b/>
          <w:color w:val="1F497D" w:themeColor="text2"/>
        </w:rPr>
      </w:pPr>
      <w:r>
        <w:t xml:space="preserve">Consistent system endianess. See </w:t>
      </w:r>
      <w:r w:rsidRPr="005003F2">
        <w:rPr>
          <w:rStyle w:val="BoldHyperlink"/>
        </w:rPr>
        <w:fldChar w:fldCharType="begin"/>
      </w:r>
      <w:r w:rsidRPr="005003F2">
        <w:rPr>
          <w:rStyle w:val="BoldHyperlink"/>
        </w:rPr>
        <w:instrText xml:space="preserve"> REF _Ref405552925 \r \h </w:instrText>
      </w:r>
      <w:r>
        <w:rPr>
          <w:rStyle w:val="BoldHyperlink"/>
        </w:rPr>
        <w:instrText xml:space="preserve"> \* MERGEFORMAT </w:instrText>
      </w:r>
      <w:r w:rsidRPr="005003F2">
        <w:rPr>
          <w:rStyle w:val="BoldHyperlink"/>
        </w:rPr>
      </w:r>
      <w:r w:rsidRPr="005003F2">
        <w:rPr>
          <w:rStyle w:val="BoldHyperlink"/>
        </w:rPr>
        <w:fldChar w:fldCharType="separate"/>
      </w:r>
      <w:r w:rsidR="0093556D">
        <w:rPr>
          <w:rStyle w:val="BoldHyperlink"/>
        </w:rPr>
        <w:t>2.4</w:t>
      </w:r>
      <w:r w:rsidRPr="005003F2">
        <w:rPr>
          <w:rStyle w:val="BoldHyperlink"/>
        </w:rPr>
        <w:fldChar w:fldCharType="end"/>
      </w:r>
      <w:r w:rsidRPr="005003F2">
        <w:rPr>
          <w:rStyle w:val="BoldHyperlink"/>
        </w:rPr>
        <w:t xml:space="preserve"> </w:t>
      </w:r>
      <w:r w:rsidRPr="005003F2">
        <w:rPr>
          <w:rStyle w:val="BoldHyperlink"/>
        </w:rPr>
        <w:fldChar w:fldCharType="begin"/>
      </w:r>
      <w:r w:rsidRPr="005003F2">
        <w:rPr>
          <w:rStyle w:val="BoldHyperlink"/>
        </w:rPr>
        <w:instrText xml:space="preserve"> REF _Ref405552928 \h </w:instrText>
      </w:r>
      <w:r>
        <w:rPr>
          <w:rStyle w:val="BoldHyperlink"/>
        </w:rPr>
        <w:instrText xml:space="preserve"> \* MERGEFORMAT </w:instrText>
      </w:r>
      <w:r w:rsidRPr="005003F2">
        <w:rPr>
          <w:rStyle w:val="BoldHyperlink"/>
        </w:rPr>
      </w:r>
      <w:r w:rsidRPr="005003F2">
        <w:rPr>
          <w:rStyle w:val="BoldHyperlink"/>
        </w:rPr>
        <w:fldChar w:fldCharType="separate"/>
      </w:r>
      <w:r w:rsidR="0093556D" w:rsidRPr="0093556D">
        <w:rPr>
          <w:rStyle w:val="BoldHyperlink"/>
        </w:rPr>
        <w:t>Requirement: Endianess</w:t>
      </w:r>
      <w:r w:rsidRPr="005003F2">
        <w:rPr>
          <w:rStyle w:val="BoldHyperlink"/>
        </w:rPr>
        <w:fldChar w:fldCharType="end"/>
      </w:r>
      <w:r w:rsidRPr="005003F2">
        <w:rPr>
          <w:rStyle w:val="BoldHyperlink"/>
        </w:rPr>
        <w:t xml:space="preserve"> (p. </w:t>
      </w:r>
      <w:r w:rsidRPr="005003F2">
        <w:rPr>
          <w:rStyle w:val="BoldHyperlink"/>
        </w:rPr>
        <w:fldChar w:fldCharType="begin"/>
      </w:r>
      <w:r w:rsidRPr="005003F2">
        <w:rPr>
          <w:rStyle w:val="BoldHyperlink"/>
        </w:rPr>
        <w:instrText xml:space="preserve"> PAGEREF _Ref405552930 \h </w:instrText>
      </w:r>
      <w:r w:rsidRPr="005003F2">
        <w:rPr>
          <w:rStyle w:val="BoldHyperlink"/>
        </w:rPr>
      </w:r>
      <w:r w:rsidRPr="005003F2">
        <w:rPr>
          <w:rStyle w:val="BoldHyperlink"/>
        </w:rPr>
        <w:fldChar w:fldCharType="separate"/>
      </w:r>
      <w:r w:rsidR="0093556D">
        <w:rPr>
          <w:rStyle w:val="BoldHyperlink"/>
          <w:noProof/>
        </w:rPr>
        <w:t>8</w:t>
      </w:r>
      <w:r w:rsidRPr="005003F2">
        <w:rPr>
          <w:rStyle w:val="BoldHyperlink"/>
        </w:rPr>
        <w:fldChar w:fldCharType="end"/>
      </w:r>
      <w:r w:rsidRPr="005003F2">
        <w:rPr>
          <w:rStyle w:val="BoldHyperlink"/>
        </w:rPr>
        <w:t>)</w:t>
      </w:r>
      <w:r>
        <w:t>.</w:t>
      </w:r>
    </w:p>
    <w:p w14:paraId="06490AEC" w14:textId="349275AA" w:rsidR="007D6238" w:rsidRPr="007D6238" w:rsidRDefault="001034F2" w:rsidP="00616295">
      <w:pPr>
        <w:pStyle w:val="Bulletpoints"/>
        <w:rPr>
          <w:b/>
          <w:color w:val="1F497D" w:themeColor="text2"/>
        </w:rPr>
      </w:pPr>
      <w:r w:rsidRPr="00FF2C4F">
        <w:t>Memory-based signaling</w:t>
      </w:r>
      <w:r w:rsidR="002C282C">
        <w:fldChar w:fldCharType="begin"/>
      </w:r>
      <w:r w:rsidR="002C282C">
        <w:instrText xml:space="preserve"> XE "</w:instrText>
      </w:r>
      <w:r w:rsidR="002C282C" w:rsidRPr="00ED584B">
        <w:rPr>
          <w:rFonts w:cs="Calibri"/>
        </w:rPr>
        <w:instrText>signaling</w:instrText>
      </w:r>
      <w:r w:rsidR="002C282C">
        <w:rPr>
          <w:rFonts w:cs="Calibri"/>
        </w:rPr>
        <w:instrText>"</w:instrText>
      </w:r>
      <w:r w:rsidR="002C282C">
        <w:instrText xml:space="preserve"> </w:instrText>
      </w:r>
      <w:r w:rsidR="002C282C">
        <w:fldChar w:fldCharType="end"/>
      </w:r>
      <w:r w:rsidRPr="00FF2C4F">
        <w:t xml:space="preserve"> and synchronization</w:t>
      </w:r>
      <w:r w:rsidR="002C282C">
        <w:fldChar w:fldCharType="begin"/>
      </w:r>
      <w:r w:rsidR="002C282C">
        <w:instrText xml:space="preserve"> XE "</w:instrText>
      </w:r>
      <w:r w:rsidR="002C282C" w:rsidRPr="00ED584B">
        <w:rPr>
          <w:rFonts w:cs="Calibri"/>
        </w:rPr>
        <w:instrText>synchronization</w:instrText>
      </w:r>
      <w:r w:rsidR="002C282C">
        <w:rPr>
          <w:rFonts w:cs="Calibri"/>
        </w:rPr>
        <w:instrText>"</w:instrText>
      </w:r>
      <w:r w:rsidR="002C282C">
        <w:instrText xml:space="preserve"> </w:instrText>
      </w:r>
      <w:r w:rsidR="002C282C">
        <w:fldChar w:fldCharType="end"/>
      </w:r>
      <w:r w:rsidRPr="00FF2C4F">
        <w:t xml:space="preserve"> primitives between all HSA</w:t>
      </w:r>
      <w:r w:rsidR="00FF2C4F" w:rsidRPr="00FF2C4F">
        <w:t>-</w:t>
      </w:r>
      <w:r w:rsidRPr="00FF2C4F">
        <w:t>enabled system components, including support for platform atomics. See</w:t>
      </w:r>
      <w:r w:rsidR="007D6238">
        <w:t xml:space="preserve"> </w:t>
      </w:r>
      <w:r w:rsidR="007D6238" w:rsidRPr="007D6238">
        <w:rPr>
          <w:rStyle w:val="BoldHyperlink"/>
        </w:rPr>
        <w:fldChar w:fldCharType="begin"/>
      </w:r>
      <w:r w:rsidR="007D6238" w:rsidRPr="007D6238">
        <w:rPr>
          <w:rStyle w:val="BoldHyperlink"/>
        </w:rPr>
        <w:instrText xml:space="preserve"> REF _Ref390861826 \r \h </w:instrText>
      </w:r>
      <w:r w:rsidR="007D6238">
        <w:rPr>
          <w:rStyle w:val="BoldHyperlink"/>
        </w:rPr>
        <w:instrText xml:space="preserve"> \* MERGEFORMAT </w:instrText>
      </w:r>
      <w:r w:rsidR="007D6238" w:rsidRPr="007D6238">
        <w:rPr>
          <w:rStyle w:val="BoldHyperlink"/>
        </w:rPr>
      </w:r>
      <w:r w:rsidR="007D6238" w:rsidRPr="007D6238">
        <w:rPr>
          <w:rStyle w:val="BoldHyperlink"/>
        </w:rPr>
        <w:fldChar w:fldCharType="separate"/>
      </w:r>
      <w:r w:rsidR="0093556D">
        <w:rPr>
          <w:rStyle w:val="BoldHyperlink"/>
        </w:rPr>
        <w:t>2.5</w:t>
      </w:r>
      <w:r w:rsidR="007D6238" w:rsidRPr="007D6238">
        <w:rPr>
          <w:rStyle w:val="BoldHyperlink"/>
        </w:rPr>
        <w:fldChar w:fldCharType="end"/>
      </w:r>
      <w:r w:rsidR="007D6238" w:rsidRPr="007D6238">
        <w:rPr>
          <w:rStyle w:val="BoldHyperlink"/>
        </w:rPr>
        <w:t xml:space="preserve"> </w:t>
      </w:r>
      <w:r w:rsidR="007D6238" w:rsidRPr="007D6238">
        <w:rPr>
          <w:rStyle w:val="BoldHyperlink"/>
        </w:rPr>
        <w:fldChar w:fldCharType="begin"/>
      </w:r>
      <w:r w:rsidR="007D6238" w:rsidRPr="007D6238">
        <w:rPr>
          <w:rStyle w:val="BoldHyperlink"/>
        </w:rPr>
        <w:instrText xml:space="preserve"> REF _Ref390861830 \h </w:instrText>
      </w:r>
      <w:r w:rsidR="007D6238">
        <w:rPr>
          <w:rStyle w:val="BoldHyperlink"/>
        </w:rPr>
        <w:instrText xml:space="preserve"> \* MERGEFORMAT </w:instrText>
      </w:r>
      <w:r w:rsidR="007D6238" w:rsidRPr="007D6238">
        <w:rPr>
          <w:rStyle w:val="BoldHyperlink"/>
        </w:rPr>
      </w:r>
      <w:r w:rsidR="007D6238" w:rsidRPr="007D6238">
        <w:rPr>
          <w:rStyle w:val="BoldHyperlink"/>
        </w:rPr>
        <w:fldChar w:fldCharType="separate"/>
      </w:r>
      <w:r w:rsidR="0093556D" w:rsidRPr="0093556D">
        <w:rPr>
          <w:rStyle w:val="BoldHyperlink"/>
        </w:rPr>
        <w:t>Requirement: Signaling and synchronization</w:t>
      </w:r>
      <w:r w:rsidR="007D6238" w:rsidRPr="007D6238">
        <w:rPr>
          <w:rStyle w:val="BoldHyperlink"/>
        </w:rPr>
        <w:fldChar w:fldCharType="end"/>
      </w:r>
      <w:r w:rsidR="007D6238" w:rsidRPr="007D6238">
        <w:rPr>
          <w:rStyle w:val="BoldHyperlink"/>
        </w:rPr>
        <w:t xml:space="preserve"> (p. </w:t>
      </w:r>
      <w:r w:rsidR="007D6238" w:rsidRPr="007D6238">
        <w:rPr>
          <w:rStyle w:val="BoldHyperlink"/>
        </w:rPr>
        <w:fldChar w:fldCharType="begin"/>
      </w:r>
      <w:r w:rsidR="007D6238" w:rsidRPr="007D6238">
        <w:rPr>
          <w:rStyle w:val="BoldHyperlink"/>
        </w:rPr>
        <w:instrText xml:space="preserve"> PAGEREF _Ref390861832 \h </w:instrText>
      </w:r>
      <w:r w:rsidR="007D6238" w:rsidRPr="007D6238">
        <w:rPr>
          <w:rStyle w:val="BoldHyperlink"/>
        </w:rPr>
      </w:r>
      <w:r w:rsidR="007D6238" w:rsidRPr="007D6238">
        <w:rPr>
          <w:rStyle w:val="BoldHyperlink"/>
        </w:rPr>
        <w:fldChar w:fldCharType="separate"/>
      </w:r>
      <w:r w:rsidR="0093556D">
        <w:rPr>
          <w:rStyle w:val="BoldHyperlink"/>
          <w:noProof/>
        </w:rPr>
        <w:t>8</w:t>
      </w:r>
      <w:r w:rsidR="007D6238" w:rsidRPr="007D6238">
        <w:rPr>
          <w:rStyle w:val="BoldHyperlink"/>
        </w:rPr>
        <w:fldChar w:fldCharType="end"/>
      </w:r>
      <w:r w:rsidR="007D6238" w:rsidRPr="007D6238">
        <w:rPr>
          <w:rStyle w:val="BoldHyperlink"/>
        </w:rPr>
        <w:t>)</w:t>
      </w:r>
      <w:r w:rsidR="007D6238" w:rsidRPr="005003F2">
        <w:t>.</w:t>
      </w:r>
    </w:p>
    <w:p w14:paraId="132C57E4" w14:textId="6A477A70" w:rsidR="006B2411" w:rsidRPr="006B2411" w:rsidRDefault="006B2411" w:rsidP="00204213">
      <w:pPr>
        <w:pStyle w:val="Bulletpoints"/>
        <w:rPr>
          <w:color w:val="000000" w:themeColor="text1"/>
        </w:rPr>
      </w:pPr>
      <w:r>
        <w:rPr>
          <w:color w:val="000000" w:themeColor="text1"/>
        </w:rPr>
        <w:t xml:space="preserve">Atomic memory operations, see </w:t>
      </w:r>
      <w:r w:rsidRPr="009A4FBD">
        <w:rPr>
          <w:rStyle w:val="BoldHyperlink"/>
        </w:rPr>
        <w:fldChar w:fldCharType="begin"/>
      </w:r>
      <w:r w:rsidRPr="009A4FBD">
        <w:rPr>
          <w:rStyle w:val="BoldHyperlink"/>
        </w:rPr>
        <w:instrText xml:space="preserve"> REF _Ref364070364 \r \h  \* MERGEFORMAT </w:instrText>
      </w:r>
      <w:r w:rsidRPr="009A4FBD">
        <w:rPr>
          <w:rStyle w:val="BoldHyperlink"/>
        </w:rPr>
      </w:r>
      <w:r w:rsidRPr="009A4FBD">
        <w:rPr>
          <w:rStyle w:val="BoldHyperlink"/>
        </w:rPr>
        <w:fldChar w:fldCharType="separate"/>
      </w:r>
      <w:r w:rsidR="0093556D">
        <w:rPr>
          <w:rStyle w:val="BoldHyperlink"/>
        </w:rPr>
        <w:t>2.6</w:t>
      </w:r>
      <w:r w:rsidRPr="009A4FBD">
        <w:rPr>
          <w:rStyle w:val="BoldHyperlink"/>
        </w:rPr>
        <w:fldChar w:fldCharType="end"/>
      </w:r>
      <w:r w:rsidRPr="009A4FBD">
        <w:rPr>
          <w:rStyle w:val="BoldHyperlink"/>
        </w:rPr>
        <w:t xml:space="preserve"> </w:t>
      </w:r>
      <w:r w:rsidRPr="009A4FBD">
        <w:rPr>
          <w:rStyle w:val="BoldHyperlink"/>
        </w:rPr>
        <w:fldChar w:fldCharType="begin"/>
      </w:r>
      <w:r w:rsidRPr="009A4FBD">
        <w:rPr>
          <w:rStyle w:val="BoldHyperlink"/>
        </w:rPr>
        <w:instrText xml:space="preserve"> REF _Ref364070364 \h  \* MERGEFORMAT </w:instrText>
      </w:r>
      <w:r w:rsidRPr="009A4FBD">
        <w:rPr>
          <w:rStyle w:val="BoldHyperlink"/>
        </w:rPr>
      </w:r>
      <w:r w:rsidRPr="009A4FBD">
        <w:rPr>
          <w:rStyle w:val="BoldHyperlink"/>
        </w:rPr>
        <w:fldChar w:fldCharType="separate"/>
      </w:r>
      <w:r w:rsidR="0093556D" w:rsidRPr="0093556D">
        <w:rPr>
          <w:rStyle w:val="BoldHyperlink"/>
        </w:rPr>
        <w:t>Requirement: Atomic memory operations</w:t>
      </w:r>
      <w:r w:rsidRPr="009A4FBD">
        <w:rPr>
          <w:rStyle w:val="BoldHyperlink"/>
        </w:rPr>
        <w:fldChar w:fldCharType="end"/>
      </w:r>
      <w:r w:rsidRPr="009A4FBD">
        <w:rPr>
          <w:rStyle w:val="BoldHyperlink"/>
        </w:rPr>
        <w:t xml:space="preserve"> (p. </w:t>
      </w:r>
      <w:r w:rsidRPr="009A4FBD">
        <w:rPr>
          <w:rStyle w:val="BoldHyperlink"/>
        </w:rPr>
        <w:fldChar w:fldCharType="begin"/>
      </w:r>
      <w:r w:rsidRPr="009A4FBD">
        <w:rPr>
          <w:rStyle w:val="BoldHyperlink"/>
        </w:rPr>
        <w:instrText xml:space="preserve"> PAGEREF _Ref364070364 \h </w:instrText>
      </w:r>
      <w:r w:rsidRPr="009A4FBD">
        <w:rPr>
          <w:rStyle w:val="BoldHyperlink"/>
        </w:rPr>
      </w:r>
      <w:r w:rsidRPr="009A4FBD">
        <w:rPr>
          <w:rStyle w:val="BoldHyperlink"/>
        </w:rPr>
        <w:fldChar w:fldCharType="separate"/>
      </w:r>
      <w:r w:rsidR="0093556D">
        <w:rPr>
          <w:rStyle w:val="BoldHyperlink"/>
          <w:noProof/>
        </w:rPr>
        <w:t>10</w:t>
      </w:r>
      <w:r w:rsidRPr="009A4FBD">
        <w:rPr>
          <w:rStyle w:val="BoldHyperlink"/>
        </w:rPr>
        <w:fldChar w:fldCharType="end"/>
      </w:r>
      <w:r w:rsidRPr="009A4FBD">
        <w:rPr>
          <w:rStyle w:val="BoldHyperlink"/>
        </w:rPr>
        <w:t>)</w:t>
      </w:r>
      <w:r w:rsidRPr="005003F2">
        <w:t>.</w:t>
      </w:r>
    </w:p>
    <w:p w14:paraId="552427DC" w14:textId="499A095B" w:rsidR="006B2411" w:rsidRPr="006B2411" w:rsidRDefault="006B2411" w:rsidP="00204213">
      <w:pPr>
        <w:pStyle w:val="Bulletpoints"/>
        <w:rPr>
          <w:color w:val="000000" w:themeColor="text1"/>
        </w:rPr>
      </w:pPr>
      <w:r w:rsidRPr="006B2411">
        <w:t>HSA system</w:t>
      </w:r>
      <w:r>
        <w:t xml:space="preserve"> timestamp providing a uniform view of time across the HSA system. </w:t>
      </w:r>
      <w:r w:rsidRPr="003E7299">
        <w:t>See</w:t>
      </w:r>
      <w:r w:rsidRPr="003E7299">
        <w:rPr>
          <w:rStyle w:val="BoldHyperlink"/>
        </w:rPr>
        <w:t xml:space="preserve"> </w:t>
      </w:r>
      <w:r w:rsidRPr="003E7299">
        <w:rPr>
          <w:rStyle w:val="BoldHyperlink"/>
        </w:rPr>
        <w:fldChar w:fldCharType="begin"/>
      </w:r>
      <w:r w:rsidRPr="003E7299">
        <w:rPr>
          <w:rStyle w:val="BoldHyperlink"/>
        </w:rPr>
        <w:instrText xml:space="preserve"> REF _Ref364089750 \r \h </w:instrText>
      </w:r>
      <w:r>
        <w:rPr>
          <w:rStyle w:val="BoldHyperlink"/>
        </w:rPr>
        <w:instrText xml:space="preserve"> \* MERGEFORMAT </w:instrText>
      </w:r>
      <w:r w:rsidRPr="003E7299">
        <w:rPr>
          <w:rStyle w:val="BoldHyperlink"/>
        </w:rPr>
      </w:r>
      <w:r w:rsidRPr="003E7299">
        <w:rPr>
          <w:rStyle w:val="BoldHyperlink"/>
        </w:rPr>
        <w:fldChar w:fldCharType="separate"/>
      </w:r>
      <w:r w:rsidR="0093556D">
        <w:rPr>
          <w:rStyle w:val="BoldHyperlink"/>
        </w:rPr>
        <w:t>2.7</w:t>
      </w:r>
      <w:r w:rsidRPr="003E7299">
        <w:rPr>
          <w:rStyle w:val="BoldHyperlink"/>
        </w:rPr>
        <w:fldChar w:fldCharType="end"/>
      </w:r>
      <w:r w:rsidRPr="003E7299">
        <w:rPr>
          <w:rStyle w:val="BoldHyperlink"/>
        </w:rPr>
        <w:t xml:space="preserve"> </w:t>
      </w:r>
      <w:r w:rsidRPr="003E7299">
        <w:rPr>
          <w:rStyle w:val="BoldHyperlink"/>
        </w:rPr>
        <w:fldChar w:fldCharType="begin"/>
      </w:r>
      <w:r w:rsidRPr="003E7299">
        <w:rPr>
          <w:rStyle w:val="BoldHyperlink"/>
        </w:rPr>
        <w:instrText xml:space="preserve"> REF _Ref364089758 \h </w:instrText>
      </w:r>
      <w:r>
        <w:rPr>
          <w:rStyle w:val="BoldHyperlink"/>
        </w:rPr>
        <w:instrText xml:space="preserve"> \* MERGEFORMAT </w:instrText>
      </w:r>
      <w:r w:rsidRPr="003E7299">
        <w:rPr>
          <w:rStyle w:val="BoldHyperlink"/>
        </w:rPr>
      </w:r>
      <w:r w:rsidRPr="003E7299">
        <w:rPr>
          <w:rStyle w:val="BoldHyperlink"/>
        </w:rPr>
        <w:fldChar w:fldCharType="separate"/>
      </w:r>
      <w:r w:rsidR="0093556D" w:rsidRPr="0093556D">
        <w:rPr>
          <w:rStyle w:val="BoldHyperlink"/>
        </w:rPr>
        <w:t>Requirement: HSA system timestamp</w:t>
      </w:r>
      <w:r w:rsidRPr="003E7299">
        <w:rPr>
          <w:rStyle w:val="BoldHyperlink"/>
        </w:rPr>
        <w:fldChar w:fldCharType="end"/>
      </w:r>
      <w:r w:rsidRPr="003E7299">
        <w:rPr>
          <w:rStyle w:val="BoldHyperlink"/>
        </w:rPr>
        <w:t xml:space="preserve"> (p. </w:t>
      </w:r>
      <w:r w:rsidRPr="003E7299">
        <w:rPr>
          <w:rStyle w:val="BoldHyperlink"/>
        </w:rPr>
        <w:fldChar w:fldCharType="begin"/>
      </w:r>
      <w:r w:rsidRPr="003E7299">
        <w:rPr>
          <w:rStyle w:val="BoldHyperlink"/>
        </w:rPr>
        <w:instrText xml:space="preserve"> PAGEREF _Ref364089763 \h </w:instrText>
      </w:r>
      <w:r w:rsidRPr="003E7299">
        <w:rPr>
          <w:rStyle w:val="BoldHyperlink"/>
        </w:rPr>
      </w:r>
      <w:r w:rsidRPr="003E7299">
        <w:rPr>
          <w:rStyle w:val="BoldHyperlink"/>
        </w:rPr>
        <w:fldChar w:fldCharType="separate"/>
      </w:r>
      <w:r w:rsidR="0093556D">
        <w:rPr>
          <w:rStyle w:val="BoldHyperlink"/>
          <w:noProof/>
        </w:rPr>
        <w:t>11</w:t>
      </w:r>
      <w:r w:rsidRPr="003E7299">
        <w:rPr>
          <w:rStyle w:val="BoldHyperlink"/>
        </w:rPr>
        <w:fldChar w:fldCharType="end"/>
      </w:r>
      <w:r w:rsidRPr="003E7299">
        <w:rPr>
          <w:rStyle w:val="BoldHyperlink"/>
        </w:rPr>
        <w:t>)</w:t>
      </w:r>
      <w:r w:rsidRPr="005003F2">
        <w:t>.</w:t>
      </w:r>
    </w:p>
    <w:p w14:paraId="4EC6EE71" w14:textId="71CC7273" w:rsidR="001034F2" w:rsidRPr="00FF2C4F" w:rsidRDefault="001034F2" w:rsidP="00204213">
      <w:pPr>
        <w:pStyle w:val="Bulletpoints"/>
      </w:pPr>
      <w:r w:rsidRPr="00FF2C4F">
        <w:lastRenderedPageBreak/>
        <w:t>User mode queues with low-latency application-level dispatch</w:t>
      </w:r>
      <w:r w:rsidR="002C282C">
        <w:fldChar w:fldCharType="begin"/>
      </w:r>
      <w:r w:rsidR="002C282C">
        <w:instrText xml:space="preserve"> XE "</w:instrText>
      </w:r>
      <w:r w:rsidR="002C282C" w:rsidRPr="00ED584B">
        <w:rPr>
          <w:rFonts w:cs="Calibri"/>
        </w:rPr>
        <w:instrText>dispatch</w:instrText>
      </w:r>
      <w:r w:rsidR="002C282C">
        <w:rPr>
          <w:rFonts w:cs="Calibri"/>
        </w:rPr>
        <w:instrText>"</w:instrText>
      </w:r>
      <w:r w:rsidR="002C282C">
        <w:instrText xml:space="preserve"> </w:instrText>
      </w:r>
      <w:r w:rsidR="002C282C">
        <w:fldChar w:fldCharType="end"/>
      </w:r>
      <w:r w:rsidRPr="00FF2C4F">
        <w:t xml:space="preserve"> to hardware. </w:t>
      </w:r>
      <w:r w:rsidRPr="00FF2C4F">
        <w:rPr>
          <w:rStyle w:val="BoldHyperlink"/>
        </w:rPr>
        <w:t xml:space="preserve">See </w:t>
      </w:r>
      <w:hyperlink w:anchor="_Requirement:_User_Mode" w:history="1">
        <w:r w:rsidR="00C566F9" w:rsidRPr="00FF2C4F">
          <w:rPr>
            <w:rStyle w:val="BoldHyperlink"/>
          </w:rPr>
          <w:fldChar w:fldCharType="begin"/>
        </w:r>
        <w:r w:rsidR="00C566F9" w:rsidRPr="00FF2C4F">
          <w:rPr>
            <w:rStyle w:val="BoldHyperlink"/>
          </w:rPr>
          <w:instrText xml:space="preserve"> REF _Ref337818545 \r  \* MERGEFORMAT </w:instrText>
        </w:r>
        <w:r w:rsidR="00C566F9" w:rsidRPr="00FF2C4F">
          <w:rPr>
            <w:rStyle w:val="BoldHyperlink"/>
          </w:rPr>
          <w:fldChar w:fldCharType="separate"/>
        </w:r>
        <w:r w:rsidR="0093556D">
          <w:rPr>
            <w:rStyle w:val="BoldHyperlink"/>
          </w:rPr>
          <w:t>2.8</w:t>
        </w:r>
        <w:r w:rsidR="00C566F9" w:rsidRPr="00FF2C4F">
          <w:rPr>
            <w:rStyle w:val="BoldHyperlink"/>
          </w:rPr>
          <w:fldChar w:fldCharType="end"/>
        </w:r>
        <w:r w:rsidR="00C566F9" w:rsidRPr="00FF2C4F">
          <w:rPr>
            <w:rStyle w:val="BoldHyperlink"/>
          </w:rPr>
          <w:t xml:space="preserve"> </w:t>
        </w:r>
        <w:r w:rsidR="00C566F9" w:rsidRPr="00FF2C4F">
          <w:rPr>
            <w:rStyle w:val="BoldHyperlink"/>
          </w:rPr>
          <w:fldChar w:fldCharType="begin"/>
        </w:r>
        <w:r w:rsidR="00C566F9" w:rsidRPr="00FF2C4F">
          <w:rPr>
            <w:rStyle w:val="BoldHyperlink"/>
          </w:rPr>
          <w:instrText xml:space="preserve"> REF _Ref337818548  \* MERGEFORMAT </w:instrText>
        </w:r>
        <w:r w:rsidR="00C566F9" w:rsidRPr="00FF2C4F">
          <w:rPr>
            <w:rStyle w:val="BoldHyperlink"/>
          </w:rPr>
          <w:fldChar w:fldCharType="separate"/>
        </w:r>
        <w:r w:rsidR="0093556D" w:rsidRPr="0093556D">
          <w:rPr>
            <w:rStyle w:val="BoldHyperlink"/>
          </w:rPr>
          <w:t>Requirement: User mode queuing</w:t>
        </w:r>
        <w:r w:rsidR="00C566F9" w:rsidRPr="00FF2C4F">
          <w:rPr>
            <w:rStyle w:val="BoldHyperlink"/>
          </w:rPr>
          <w:fldChar w:fldCharType="end"/>
        </w:r>
        <w:r w:rsidR="00C566F9" w:rsidRPr="00FF2C4F">
          <w:rPr>
            <w:rStyle w:val="BoldHyperlink"/>
          </w:rPr>
          <w:t xml:space="preserve"> (p. </w:t>
        </w:r>
        <w:r w:rsidR="00C566F9" w:rsidRPr="00FF2C4F">
          <w:rPr>
            <w:rStyle w:val="BoldHyperlink"/>
          </w:rPr>
          <w:fldChar w:fldCharType="begin"/>
        </w:r>
        <w:r w:rsidR="00C566F9" w:rsidRPr="00FF2C4F">
          <w:rPr>
            <w:rStyle w:val="BoldHyperlink"/>
          </w:rPr>
          <w:instrText xml:space="preserve"> PAGEREF _Ref337818550 </w:instrText>
        </w:r>
        <w:r w:rsidR="00C566F9" w:rsidRPr="00FF2C4F">
          <w:rPr>
            <w:rStyle w:val="BoldHyperlink"/>
          </w:rPr>
          <w:fldChar w:fldCharType="separate"/>
        </w:r>
        <w:r w:rsidR="0093556D">
          <w:rPr>
            <w:rStyle w:val="BoldHyperlink"/>
            <w:noProof/>
          </w:rPr>
          <w:t>12</w:t>
        </w:r>
        <w:r w:rsidR="00C566F9" w:rsidRPr="00FF2C4F">
          <w:rPr>
            <w:rStyle w:val="BoldHyperlink"/>
          </w:rPr>
          <w:fldChar w:fldCharType="end"/>
        </w:r>
        <w:r w:rsidR="00C566F9" w:rsidRPr="00FF2C4F">
          <w:rPr>
            <w:rStyle w:val="BoldHyperlink"/>
          </w:rPr>
          <w:t>)</w:t>
        </w:r>
      </w:hyperlink>
      <w:r w:rsidRPr="00FF2C4F">
        <w:t>.</w:t>
      </w:r>
    </w:p>
    <w:p w14:paraId="40B64170" w14:textId="6312C676" w:rsidR="001034F2" w:rsidRPr="00FF2C4F" w:rsidRDefault="00F368E4" w:rsidP="00204213">
      <w:pPr>
        <w:pStyle w:val="Bulletpoints"/>
      </w:pPr>
      <w:r>
        <w:t xml:space="preserve">Use of </w:t>
      </w:r>
      <w:r w:rsidRPr="00F368E4">
        <w:rPr>
          <w:rStyle w:val="GlossaryReference"/>
        </w:rPr>
        <w:fldChar w:fldCharType="begin"/>
      </w:r>
      <w:r w:rsidRPr="00F368E4">
        <w:rPr>
          <w:rStyle w:val="GlossaryReference"/>
        </w:rPr>
        <w:instrText xml:space="preserve"> REF _Ref338953485 \h </w:instrText>
      </w:r>
      <w:r>
        <w:rPr>
          <w:rStyle w:val="GlossaryReference"/>
        </w:rPr>
        <w:instrText xml:space="preserve"> \* MERGEFORMAT </w:instrText>
      </w:r>
      <w:r w:rsidRPr="00F368E4">
        <w:rPr>
          <w:rStyle w:val="GlossaryReference"/>
        </w:rPr>
      </w:r>
      <w:r w:rsidRPr="00F368E4">
        <w:rPr>
          <w:rStyle w:val="GlossaryReference"/>
        </w:rPr>
        <w:fldChar w:fldCharType="separate"/>
      </w:r>
      <w:r w:rsidR="0093556D" w:rsidRPr="0093556D">
        <w:rPr>
          <w:rStyle w:val="GlossaryReference"/>
        </w:rPr>
        <w:t>Architected Queuing Language (AQL)</w:t>
      </w:r>
      <w:r w:rsidRPr="00F368E4">
        <w:rPr>
          <w:rStyle w:val="GlossaryReference"/>
        </w:rPr>
        <w:fldChar w:fldCharType="end"/>
      </w:r>
      <w:r w:rsidR="002C282C">
        <w:rPr>
          <w:rStyle w:val="GlossaryReference"/>
        </w:rPr>
        <w:fldChar w:fldCharType="begin"/>
      </w:r>
      <w:r w:rsidR="002C282C">
        <w:rPr>
          <w:rStyle w:val="GlossaryReference"/>
        </w:rPr>
        <w:instrText xml:space="preserve"> XE "</w:instrText>
      </w:r>
      <w:r w:rsidR="002C282C" w:rsidRPr="00ED584B">
        <w:rPr>
          <w:rFonts w:cs="Calibri"/>
        </w:rPr>
        <w:instrText>Architected Queuing Language (AQL)</w:instrText>
      </w:r>
      <w:r w:rsidR="002C282C">
        <w:rPr>
          <w:rFonts w:cs="Calibri"/>
        </w:rPr>
        <w:instrText>"</w:instrText>
      </w:r>
      <w:r w:rsidR="002C282C">
        <w:rPr>
          <w:rStyle w:val="GlossaryReference"/>
        </w:rPr>
        <w:instrText xml:space="preserve"> </w:instrText>
      </w:r>
      <w:r w:rsidR="002C282C">
        <w:rPr>
          <w:rStyle w:val="GlossaryReference"/>
        </w:rPr>
        <w:fldChar w:fldCharType="end"/>
      </w:r>
      <w:r w:rsidR="001034F2" w:rsidRPr="00FF2C4F">
        <w:t xml:space="preserve">, which reduces launch latency by allowing applications to </w:t>
      </w:r>
      <w:r w:rsidR="00CE0E53">
        <w:t xml:space="preserve">enqueue tasks to </w:t>
      </w:r>
      <w:r w:rsidR="00EE38E6">
        <w:t>kernel agent</w:t>
      </w:r>
      <w:r w:rsidR="00CE0E53">
        <w:t xml:space="preserve">s and other </w:t>
      </w:r>
      <w:r w:rsidR="00EE38E6">
        <w:t>agent</w:t>
      </w:r>
      <w:r w:rsidR="00CE0E53">
        <w:t>s</w:t>
      </w:r>
      <w:r w:rsidR="001034F2" w:rsidRPr="00FF2C4F">
        <w:t xml:space="preserve">. See </w:t>
      </w:r>
      <w:hyperlink w:anchor="_Requirement:_Architected_Queuing" w:history="1">
        <w:r w:rsidR="00C566F9" w:rsidRPr="00FF2C4F">
          <w:rPr>
            <w:rStyle w:val="BoldHyperlink"/>
          </w:rPr>
          <w:fldChar w:fldCharType="begin"/>
        </w:r>
        <w:r w:rsidR="00C566F9" w:rsidRPr="00FF2C4F">
          <w:rPr>
            <w:rStyle w:val="BoldHyperlink"/>
          </w:rPr>
          <w:instrText xml:space="preserve"> REF _Ref337818574 \r  \* MERGEFORMAT </w:instrText>
        </w:r>
        <w:r w:rsidR="00C566F9" w:rsidRPr="00FF2C4F">
          <w:rPr>
            <w:rStyle w:val="BoldHyperlink"/>
          </w:rPr>
          <w:fldChar w:fldCharType="separate"/>
        </w:r>
        <w:r w:rsidR="0093556D">
          <w:rPr>
            <w:rStyle w:val="BoldHyperlink"/>
          </w:rPr>
          <w:t>2.9</w:t>
        </w:r>
        <w:r w:rsidR="00C566F9" w:rsidRPr="00FF2C4F">
          <w:rPr>
            <w:rStyle w:val="BoldHyperlink"/>
          </w:rPr>
          <w:fldChar w:fldCharType="end"/>
        </w:r>
        <w:r w:rsidR="00C566F9" w:rsidRPr="00FF2C4F">
          <w:rPr>
            <w:rStyle w:val="BoldHyperlink"/>
          </w:rPr>
          <w:t xml:space="preserve"> </w:t>
        </w:r>
        <w:r w:rsidR="00C566F9" w:rsidRPr="00FF2C4F">
          <w:rPr>
            <w:rStyle w:val="BoldHyperlink"/>
          </w:rPr>
          <w:fldChar w:fldCharType="begin"/>
        </w:r>
        <w:r w:rsidR="00C566F9" w:rsidRPr="00FF2C4F">
          <w:rPr>
            <w:rStyle w:val="BoldHyperlink"/>
          </w:rPr>
          <w:instrText xml:space="preserve"> REF _Ref337818577  \* MERGEFORMAT </w:instrText>
        </w:r>
        <w:r w:rsidR="00C566F9" w:rsidRPr="00FF2C4F">
          <w:rPr>
            <w:rStyle w:val="BoldHyperlink"/>
          </w:rPr>
          <w:fldChar w:fldCharType="separate"/>
        </w:r>
        <w:r w:rsidR="0093556D" w:rsidRPr="0093556D">
          <w:rPr>
            <w:rStyle w:val="BoldHyperlink"/>
          </w:rPr>
          <w:t>Requirement: Architected Queuing Language (AQL)</w:t>
        </w:r>
        <w:r w:rsidR="00C566F9" w:rsidRPr="00FF2C4F">
          <w:rPr>
            <w:rStyle w:val="BoldHyperlink"/>
          </w:rPr>
          <w:fldChar w:fldCharType="end"/>
        </w:r>
        <w:r w:rsidR="00C566F9" w:rsidRPr="00FF2C4F">
          <w:rPr>
            <w:rStyle w:val="BoldHyperlink"/>
          </w:rPr>
          <w:t xml:space="preserve"> (p. </w:t>
        </w:r>
        <w:r w:rsidR="00C566F9" w:rsidRPr="00FF2C4F">
          <w:rPr>
            <w:rStyle w:val="BoldHyperlink"/>
          </w:rPr>
          <w:fldChar w:fldCharType="begin"/>
        </w:r>
        <w:r w:rsidR="00C566F9" w:rsidRPr="00FF2C4F">
          <w:rPr>
            <w:rStyle w:val="BoldHyperlink"/>
          </w:rPr>
          <w:instrText xml:space="preserve"> PAGEREF _Ref337818580 </w:instrText>
        </w:r>
        <w:r w:rsidR="00C566F9" w:rsidRPr="00FF2C4F">
          <w:rPr>
            <w:rStyle w:val="BoldHyperlink"/>
          </w:rPr>
          <w:fldChar w:fldCharType="separate"/>
        </w:r>
        <w:r w:rsidR="0093556D">
          <w:rPr>
            <w:rStyle w:val="BoldHyperlink"/>
            <w:noProof/>
          </w:rPr>
          <w:t>19</w:t>
        </w:r>
        <w:r w:rsidR="00C566F9" w:rsidRPr="00FF2C4F">
          <w:rPr>
            <w:rStyle w:val="BoldHyperlink"/>
          </w:rPr>
          <w:fldChar w:fldCharType="end"/>
        </w:r>
        <w:r w:rsidR="00C566F9" w:rsidRPr="00FF2C4F">
          <w:rPr>
            <w:rStyle w:val="BoldHyperlink"/>
          </w:rPr>
          <w:t>)</w:t>
        </w:r>
      </w:hyperlink>
      <w:r w:rsidR="001034F2" w:rsidRPr="00FF2C4F">
        <w:t>.</w:t>
      </w:r>
    </w:p>
    <w:p w14:paraId="4F07B962" w14:textId="40AF528A" w:rsidR="000A7A1A" w:rsidRDefault="00EE38E6" w:rsidP="00204213">
      <w:pPr>
        <w:pStyle w:val="Bulletpoints"/>
      </w:pPr>
      <w:r>
        <w:t>Agent</w:t>
      </w:r>
      <w:r w:rsidR="000A7A1A">
        <w:t xml:space="preserve"> Scheduling, see </w:t>
      </w:r>
      <w:r w:rsidR="000A7A1A" w:rsidRPr="000A7A1A">
        <w:rPr>
          <w:rStyle w:val="BoldHyperlink"/>
        </w:rPr>
        <w:fldChar w:fldCharType="begin"/>
      </w:r>
      <w:r w:rsidR="000A7A1A" w:rsidRPr="000A7A1A">
        <w:rPr>
          <w:rStyle w:val="BoldHyperlink"/>
        </w:rPr>
        <w:instrText xml:space="preserve"> REF _Ref372021007 \r \h </w:instrText>
      </w:r>
      <w:r w:rsidR="000A7A1A">
        <w:rPr>
          <w:rStyle w:val="BoldHyperlink"/>
        </w:rPr>
        <w:instrText xml:space="preserve"> \* MERGEFORMAT </w:instrText>
      </w:r>
      <w:r w:rsidR="000A7A1A" w:rsidRPr="000A7A1A">
        <w:rPr>
          <w:rStyle w:val="BoldHyperlink"/>
        </w:rPr>
      </w:r>
      <w:r w:rsidR="000A7A1A" w:rsidRPr="000A7A1A">
        <w:rPr>
          <w:rStyle w:val="BoldHyperlink"/>
        </w:rPr>
        <w:fldChar w:fldCharType="separate"/>
      </w:r>
      <w:r w:rsidR="0093556D">
        <w:rPr>
          <w:rStyle w:val="BoldHyperlink"/>
        </w:rPr>
        <w:t>2.10</w:t>
      </w:r>
      <w:r w:rsidR="000A7A1A" w:rsidRPr="000A7A1A">
        <w:rPr>
          <w:rStyle w:val="BoldHyperlink"/>
        </w:rPr>
        <w:fldChar w:fldCharType="end"/>
      </w:r>
      <w:r w:rsidR="000A7A1A" w:rsidRPr="000A7A1A">
        <w:rPr>
          <w:rStyle w:val="BoldHyperlink"/>
        </w:rPr>
        <w:t xml:space="preserve"> </w:t>
      </w:r>
      <w:r w:rsidR="000A7A1A" w:rsidRPr="000A7A1A">
        <w:rPr>
          <w:rStyle w:val="BoldHyperlink"/>
        </w:rPr>
        <w:fldChar w:fldCharType="begin"/>
      </w:r>
      <w:r w:rsidR="000A7A1A" w:rsidRPr="000A7A1A">
        <w:rPr>
          <w:rStyle w:val="BoldHyperlink"/>
        </w:rPr>
        <w:instrText xml:space="preserve"> REF _Ref372021007 \h </w:instrText>
      </w:r>
      <w:r w:rsidR="000A7A1A">
        <w:rPr>
          <w:rStyle w:val="BoldHyperlink"/>
        </w:rPr>
        <w:instrText xml:space="preserve"> \* MERGEFORMAT </w:instrText>
      </w:r>
      <w:r w:rsidR="000A7A1A" w:rsidRPr="000A7A1A">
        <w:rPr>
          <w:rStyle w:val="BoldHyperlink"/>
        </w:rPr>
      </w:r>
      <w:r w:rsidR="000A7A1A" w:rsidRPr="000A7A1A">
        <w:rPr>
          <w:rStyle w:val="BoldHyperlink"/>
        </w:rPr>
        <w:fldChar w:fldCharType="separate"/>
      </w:r>
      <w:r w:rsidR="0093556D" w:rsidRPr="0093556D">
        <w:rPr>
          <w:rStyle w:val="BoldHyperlink"/>
        </w:rPr>
        <w:t>Requirement: Agent scheduling</w:t>
      </w:r>
      <w:r w:rsidR="000A7A1A" w:rsidRPr="000A7A1A">
        <w:rPr>
          <w:rStyle w:val="BoldHyperlink"/>
        </w:rPr>
        <w:fldChar w:fldCharType="end"/>
      </w:r>
      <w:r w:rsidR="000A7A1A" w:rsidRPr="000A7A1A">
        <w:rPr>
          <w:rStyle w:val="BoldHyperlink"/>
        </w:rPr>
        <w:t xml:space="preserve"> (p. </w:t>
      </w:r>
      <w:r w:rsidR="000A7A1A" w:rsidRPr="000A7A1A">
        <w:rPr>
          <w:rStyle w:val="BoldHyperlink"/>
        </w:rPr>
        <w:fldChar w:fldCharType="begin"/>
      </w:r>
      <w:r w:rsidR="000A7A1A" w:rsidRPr="000A7A1A">
        <w:rPr>
          <w:rStyle w:val="BoldHyperlink"/>
        </w:rPr>
        <w:instrText xml:space="preserve"> PAGEREF _Ref372021007 \h </w:instrText>
      </w:r>
      <w:r w:rsidR="000A7A1A" w:rsidRPr="000A7A1A">
        <w:rPr>
          <w:rStyle w:val="BoldHyperlink"/>
        </w:rPr>
      </w:r>
      <w:r w:rsidR="000A7A1A" w:rsidRPr="000A7A1A">
        <w:rPr>
          <w:rStyle w:val="BoldHyperlink"/>
        </w:rPr>
        <w:fldChar w:fldCharType="separate"/>
      </w:r>
      <w:r w:rsidR="0093556D">
        <w:rPr>
          <w:rStyle w:val="BoldHyperlink"/>
          <w:noProof/>
        </w:rPr>
        <w:t>26</w:t>
      </w:r>
      <w:r w:rsidR="000A7A1A" w:rsidRPr="000A7A1A">
        <w:rPr>
          <w:rStyle w:val="BoldHyperlink"/>
        </w:rPr>
        <w:fldChar w:fldCharType="end"/>
      </w:r>
      <w:r w:rsidR="000A7A1A" w:rsidRPr="000A7A1A">
        <w:rPr>
          <w:rStyle w:val="BoldHyperlink"/>
        </w:rPr>
        <w:t>)</w:t>
      </w:r>
      <w:r w:rsidR="000A7A1A">
        <w:t>.</w:t>
      </w:r>
    </w:p>
    <w:p w14:paraId="1E3AC0EB" w14:textId="78DBEF14" w:rsidR="000A7A1A" w:rsidRPr="00FF2C4F" w:rsidRDefault="000A7A1A" w:rsidP="00204213">
      <w:pPr>
        <w:pStyle w:val="Bulletpoints"/>
      </w:pPr>
      <w:r w:rsidRPr="00FF2C4F">
        <w:t xml:space="preserve">Preemptive </w:t>
      </w:r>
      <w:r w:rsidR="00EE38E6">
        <w:t>kernel agent</w:t>
      </w:r>
      <w:r w:rsidRPr="00FF2C4F">
        <w:t xml:space="preserve"> context switch with a maximum guaranteed latency. See </w:t>
      </w:r>
      <w:r w:rsidRPr="000A7A1A">
        <w:rPr>
          <w:rStyle w:val="BoldHyperlink"/>
        </w:rPr>
        <w:fldChar w:fldCharType="begin"/>
      </w:r>
      <w:r w:rsidRPr="000A7A1A">
        <w:rPr>
          <w:rStyle w:val="BoldHyperlink"/>
        </w:rPr>
        <w:instrText xml:space="preserve"> REF _Ref372020184 \r \h </w:instrText>
      </w:r>
      <w:r>
        <w:rPr>
          <w:rStyle w:val="BoldHyperlink"/>
        </w:rPr>
        <w:instrText xml:space="preserve"> \* MERGEFORMAT </w:instrText>
      </w:r>
      <w:r w:rsidRPr="000A7A1A">
        <w:rPr>
          <w:rStyle w:val="BoldHyperlink"/>
        </w:rPr>
      </w:r>
      <w:r w:rsidRPr="000A7A1A">
        <w:rPr>
          <w:rStyle w:val="BoldHyperlink"/>
        </w:rPr>
        <w:fldChar w:fldCharType="separate"/>
      </w:r>
      <w:r w:rsidR="0093556D">
        <w:rPr>
          <w:rStyle w:val="BoldHyperlink"/>
        </w:rPr>
        <w:t>2.11</w:t>
      </w:r>
      <w:r w:rsidRPr="000A7A1A">
        <w:rPr>
          <w:rStyle w:val="BoldHyperlink"/>
        </w:rPr>
        <w:fldChar w:fldCharType="end"/>
      </w:r>
      <w:r w:rsidRPr="000A7A1A">
        <w:rPr>
          <w:rStyle w:val="BoldHyperlink"/>
        </w:rPr>
        <w:t xml:space="preserve"> </w:t>
      </w:r>
      <w:r w:rsidRPr="000A7A1A">
        <w:rPr>
          <w:rStyle w:val="BoldHyperlink"/>
        </w:rPr>
        <w:fldChar w:fldCharType="begin"/>
      </w:r>
      <w:r w:rsidRPr="000A7A1A">
        <w:rPr>
          <w:rStyle w:val="BoldHyperlink"/>
        </w:rPr>
        <w:instrText xml:space="preserve"> REF _Ref372020184 \h </w:instrText>
      </w:r>
      <w:r>
        <w:rPr>
          <w:rStyle w:val="BoldHyperlink"/>
        </w:rPr>
        <w:instrText xml:space="preserve"> \* MERGEFORMAT </w:instrText>
      </w:r>
      <w:r w:rsidRPr="000A7A1A">
        <w:rPr>
          <w:rStyle w:val="BoldHyperlink"/>
        </w:rPr>
      </w:r>
      <w:r w:rsidRPr="000A7A1A">
        <w:rPr>
          <w:rStyle w:val="BoldHyperlink"/>
        </w:rPr>
        <w:fldChar w:fldCharType="separate"/>
      </w:r>
      <w:r w:rsidR="0093556D" w:rsidRPr="0093556D">
        <w:rPr>
          <w:rStyle w:val="BoldHyperlink"/>
        </w:rPr>
        <w:t>Requirement: Kernel agent context switching</w:t>
      </w:r>
      <w:r w:rsidRPr="000A7A1A">
        <w:rPr>
          <w:rStyle w:val="BoldHyperlink"/>
        </w:rPr>
        <w:fldChar w:fldCharType="end"/>
      </w:r>
      <w:r w:rsidRPr="000A7A1A">
        <w:rPr>
          <w:rStyle w:val="BoldHyperlink"/>
        </w:rPr>
        <w:t xml:space="preserve"> (p. </w:t>
      </w:r>
      <w:r w:rsidRPr="000A7A1A">
        <w:rPr>
          <w:rStyle w:val="BoldHyperlink"/>
        </w:rPr>
        <w:fldChar w:fldCharType="begin"/>
      </w:r>
      <w:r w:rsidRPr="000A7A1A">
        <w:rPr>
          <w:rStyle w:val="BoldHyperlink"/>
        </w:rPr>
        <w:instrText xml:space="preserve"> PAGEREF _Ref372020184 \h </w:instrText>
      </w:r>
      <w:r w:rsidRPr="000A7A1A">
        <w:rPr>
          <w:rStyle w:val="BoldHyperlink"/>
        </w:rPr>
      </w:r>
      <w:r w:rsidRPr="000A7A1A">
        <w:rPr>
          <w:rStyle w:val="BoldHyperlink"/>
        </w:rPr>
        <w:fldChar w:fldCharType="separate"/>
      </w:r>
      <w:r w:rsidR="0093556D">
        <w:rPr>
          <w:rStyle w:val="BoldHyperlink"/>
          <w:noProof/>
        </w:rPr>
        <w:t>27</w:t>
      </w:r>
      <w:r w:rsidRPr="000A7A1A">
        <w:rPr>
          <w:rStyle w:val="BoldHyperlink"/>
        </w:rPr>
        <w:fldChar w:fldCharType="end"/>
      </w:r>
      <w:r w:rsidRPr="000A7A1A">
        <w:rPr>
          <w:rStyle w:val="BoldHyperlink"/>
        </w:rPr>
        <w:t>)</w:t>
      </w:r>
      <w:r w:rsidRPr="00FF2C4F">
        <w:t>.</w:t>
      </w:r>
    </w:p>
    <w:p w14:paraId="36D0522C" w14:textId="34751213" w:rsidR="001034F2" w:rsidRPr="00FF2C4F" w:rsidRDefault="004A3C88" w:rsidP="00204213">
      <w:pPr>
        <w:pStyle w:val="Bulletpoints"/>
      </w:pPr>
      <w:r>
        <w:t>K</w:t>
      </w:r>
      <w:r w:rsidR="00EE38E6">
        <w:t>ernel agent</w:t>
      </w:r>
      <w:r w:rsidR="0060489F">
        <w:t xml:space="preserve"> </w:t>
      </w:r>
      <w:r w:rsidR="001034F2" w:rsidRPr="00FF2C4F">
        <w:t xml:space="preserve">error reporting mechanism that meets a similar level of detail as provided by </w:t>
      </w:r>
      <w:r w:rsidR="004C2C8E">
        <w:t>host CPU</w:t>
      </w:r>
      <w:r w:rsidR="005A7A82">
        <w:t>s</w:t>
      </w:r>
      <w:r w:rsidR="001034F2" w:rsidRPr="00FF2C4F">
        <w:t xml:space="preserve">, including adherence to the policies specified in </w:t>
      </w:r>
      <w:hyperlink w:anchor="_Requirement:_Throughput_Compute" w:history="1">
        <w:r w:rsidR="00C566F9" w:rsidRPr="00B674A9">
          <w:rPr>
            <w:rStyle w:val="BoldHyperlink"/>
          </w:rPr>
          <w:fldChar w:fldCharType="begin"/>
        </w:r>
        <w:r w:rsidR="00C566F9" w:rsidRPr="00B674A9">
          <w:rPr>
            <w:rStyle w:val="BoldHyperlink"/>
          </w:rPr>
          <w:instrText xml:space="preserve"> REF _Ref337818605 \r  \* MERGEFORMAT </w:instrText>
        </w:r>
        <w:r w:rsidR="00C566F9" w:rsidRPr="00B674A9">
          <w:rPr>
            <w:rStyle w:val="BoldHyperlink"/>
          </w:rPr>
          <w:fldChar w:fldCharType="separate"/>
        </w:r>
        <w:r w:rsidR="0093556D">
          <w:rPr>
            <w:rStyle w:val="BoldHyperlink"/>
          </w:rPr>
          <w:t>2.12</w:t>
        </w:r>
        <w:r w:rsidR="00C566F9" w:rsidRPr="00B674A9">
          <w:rPr>
            <w:rStyle w:val="BoldHyperlink"/>
          </w:rPr>
          <w:fldChar w:fldCharType="end"/>
        </w:r>
        <w:r w:rsidR="00C566F9" w:rsidRPr="00B674A9">
          <w:rPr>
            <w:rStyle w:val="BoldHyperlink"/>
          </w:rPr>
          <w:t xml:space="preserve"> </w:t>
        </w:r>
        <w:r w:rsidR="0070152A" w:rsidRPr="00B674A9">
          <w:rPr>
            <w:rStyle w:val="BoldHyperlink"/>
          </w:rPr>
          <w:fldChar w:fldCharType="begin"/>
        </w:r>
        <w:r w:rsidR="0070152A" w:rsidRPr="00B674A9">
          <w:rPr>
            <w:rStyle w:val="BoldHyperlink"/>
          </w:rPr>
          <w:instrText xml:space="preserve"> REF _Ref342998125  \* MERGEFORMAT </w:instrText>
        </w:r>
        <w:r w:rsidR="0070152A" w:rsidRPr="00B674A9">
          <w:rPr>
            <w:rStyle w:val="BoldHyperlink"/>
          </w:rPr>
          <w:fldChar w:fldCharType="separate"/>
        </w:r>
        <w:r w:rsidR="0093556D" w:rsidRPr="0093556D">
          <w:rPr>
            <w:rStyle w:val="BoldHyperlink"/>
          </w:rPr>
          <w:t xml:space="preserve">Requirement: IEEE754-2008 floating point exceptions </w:t>
        </w:r>
        <w:r w:rsidR="0070152A" w:rsidRPr="00B674A9">
          <w:rPr>
            <w:rStyle w:val="BoldHyperlink"/>
          </w:rPr>
          <w:fldChar w:fldCharType="end"/>
        </w:r>
        <w:r w:rsidR="00C566F9" w:rsidRPr="00B674A9">
          <w:rPr>
            <w:rStyle w:val="BoldHyperlink"/>
          </w:rPr>
          <w:t xml:space="preserve"> (p. </w:t>
        </w:r>
        <w:r w:rsidR="00C566F9" w:rsidRPr="00B674A9">
          <w:rPr>
            <w:rStyle w:val="BoldHyperlink"/>
          </w:rPr>
          <w:fldChar w:fldCharType="begin"/>
        </w:r>
        <w:r w:rsidR="00C566F9" w:rsidRPr="00B674A9">
          <w:rPr>
            <w:rStyle w:val="BoldHyperlink"/>
          </w:rPr>
          <w:instrText xml:space="preserve"> PAGEREF _Ref337818609 </w:instrText>
        </w:r>
        <w:r w:rsidR="00C566F9" w:rsidRPr="00B674A9">
          <w:rPr>
            <w:rStyle w:val="BoldHyperlink"/>
          </w:rPr>
          <w:fldChar w:fldCharType="separate"/>
        </w:r>
        <w:r w:rsidR="0093556D">
          <w:rPr>
            <w:rStyle w:val="BoldHyperlink"/>
            <w:noProof/>
          </w:rPr>
          <w:t>28</w:t>
        </w:r>
        <w:r w:rsidR="00C566F9" w:rsidRPr="00B674A9">
          <w:rPr>
            <w:rStyle w:val="BoldHyperlink"/>
          </w:rPr>
          <w:fldChar w:fldCharType="end"/>
        </w:r>
        <w:r w:rsidR="00C566F9" w:rsidRPr="00B674A9">
          <w:rPr>
            <w:rStyle w:val="BoldHyperlink"/>
          </w:rPr>
          <w:t>)</w:t>
        </w:r>
      </w:hyperlink>
      <w:r w:rsidR="001034F2" w:rsidRPr="005003F2">
        <w:t>.</w:t>
      </w:r>
    </w:p>
    <w:p w14:paraId="2E49EF52" w14:textId="4EDA6994" w:rsidR="003E7299" w:rsidRDefault="004A3C88" w:rsidP="00204213">
      <w:pPr>
        <w:pStyle w:val="Bulletpoints"/>
      </w:pPr>
      <w:r>
        <w:t>K</w:t>
      </w:r>
      <w:r w:rsidR="00EE38E6">
        <w:t>ernel agent</w:t>
      </w:r>
      <w:r w:rsidR="001034F2" w:rsidRPr="00FF2C4F">
        <w:t xml:space="preserve"> debug infrastructure</w:t>
      </w:r>
      <w:r w:rsidR="002C282C">
        <w:fldChar w:fldCharType="begin"/>
      </w:r>
      <w:r w:rsidR="002C282C">
        <w:instrText xml:space="preserve"> XE "</w:instrText>
      </w:r>
      <w:r w:rsidR="002C282C" w:rsidRPr="00ED584B">
        <w:rPr>
          <w:rFonts w:cs="Calibri"/>
        </w:rPr>
        <w:instrText>infrastructure</w:instrText>
      </w:r>
      <w:r w:rsidR="002C282C">
        <w:rPr>
          <w:rFonts w:cs="Calibri"/>
        </w:rPr>
        <w:instrText>"</w:instrText>
      </w:r>
      <w:r w:rsidR="002C282C">
        <w:instrText xml:space="preserve"> </w:instrText>
      </w:r>
      <w:r w:rsidR="002C282C">
        <w:fldChar w:fldCharType="end"/>
      </w:r>
      <w:r w:rsidR="001034F2" w:rsidRPr="00FF2C4F">
        <w:t xml:space="preserve"> that meets the specified level of functional support. See </w:t>
      </w:r>
      <w:r w:rsidR="003E7299" w:rsidRPr="003E7299">
        <w:rPr>
          <w:rStyle w:val="BoldHyperlink"/>
        </w:rPr>
        <w:fldChar w:fldCharType="begin"/>
      </w:r>
      <w:r w:rsidR="003E7299" w:rsidRPr="003E7299">
        <w:rPr>
          <w:rStyle w:val="BoldHyperlink"/>
        </w:rPr>
        <w:instrText xml:space="preserve"> REF _Ref364089955 \r \h </w:instrText>
      </w:r>
      <w:r w:rsidR="003E7299">
        <w:rPr>
          <w:rStyle w:val="BoldHyperlink"/>
        </w:rPr>
        <w:instrText xml:space="preserve"> \* MERGEFORMAT </w:instrText>
      </w:r>
      <w:r w:rsidR="003E7299" w:rsidRPr="003E7299">
        <w:rPr>
          <w:rStyle w:val="BoldHyperlink"/>
        </w:rPr>
      </w:r>
      <w:r w:rsidR="003E7299" w:rsidRPr="003E7299">
        <w:rPr>
          <w:rStyle w:val="BoldHyperlink"/>
        </w:rPr>
        <w:fldChar w:fldCharType="separate"/>
      </w:r>
      <w:r w:rsidR="0093556D">
        <w:rPr>
          <w:rStyle w:val="BoldHyperlink"/>
        </w:rPr>
        <w:t>2.13</w:t>
      </w:r>
      <w:r w:rsidR="003E7299" w:rsidRPr="003E7299">
        <w:rPr>
          <w:rStyle w:val="BoldHyperlink"/>
        </w:rPr>
        <w:fldChar w:fldCharType="end"/>
      </w:r>
      <w:r w:rsidR="003E7299" w:rsidRPr="003E7299">
        <w:rPr>
          <w:rStyle w:val="BoldHyperlink"/>
        </w:rPr>
        <w:t xml:space="preserve"> </w:t>
      </w:r>
      <w:r w:rsidR="003E7299" w:rsidRPr="003E7299">
        <w:rPr>
          <w:rStyle w:val="BoldHyperlink"/>
        </w:rPr>
        <w:fldChar w:fldCharType="begin"/>
      </w:r>
      <w:r w:rsidR="003E7299" w:rsidRPr="003E7299">
        <w:rPr>
          <w:rStyle w:val="BoldHyperlink"/>
        </w:rPr>
        <w:instrText xml:space="preserve"> REF _Ref364089958 \h </w:instrText>
      </w:r>
      <w:r w:rsidR="003E7299">
        <w:rPr>
          <w:rStyle w:val="BoldHyperlink"/>
        </w:rPr>
        <w:instrText xml:space="preserve"> \* MERGEFORMAT </w:instrText>
      </w:r>
      <w:r w:rsidR="003E7299" w:rsidRPr="003E7299">
        <w:rPr>
          <w:rStyle w:val="BoldHyperlink"/>
        </w:rPr>
      </w:r>
      <w:r w:rsidR="003E7299" w:rsidRPr="003E7299">
        <w:rPr>
          <w:rStyle w:val="BoldHyperlink"/>
        </w:rPr>
        <w:fldChar w:fldCharType="separate"/>
      </w:r>
      <w:r w:rsidR="0093556D" w:rsidRPr="0093556D">
        <w:rPr>
          <w:rStyle w:val="BoldHyperlink"/>
        </w:rPr>
        <w:t>Requirement: Kernel agent hardware debug infrastructure</w:t>
      </w:r>
      <w:r w:rsidR="003E7299" w:rsidRPr="003E7299">
        <w:rPr>
          <w:rStyle w:val="BoldHyperlink"/>
        </w:rPr>
        <w:fldChar w:fldCharType="end"/>
      </w:r>
      <w:r w:rsidR="003E7299" w:rsidRPr="003E7299">
        <w:rPr>
          <w:rStyle w:val="BoldHyperlink"/>
        </w:rPr>
        <w:t xml:space="preserve"> (p. </w:t>
      </w:r>
      <w:r w:rsidR="003E7299" w:rsidRPr="003E7299">
        <w:rPr>
          <w:rStyle w:val="BoldHyperlink"/>
        </w:rPr>
        <w:fldChar w:fldCharType="begin"/>
      </w:r>
      <w:r w:rsidR="003E7299" w:rsidRPr="003E7299">
        <w:rPr>
          <w:rStyle w:val="BoldHyperlink"/>
        </w:rPr>
        <w:instrText xml:space="preserve"> PAGEREF _Ref364089961 \h </w:instrText>
      </w:r>
      <w:r w:rsidR="003E7299" w:rsidRPr="003E7299">
        <w:rPr>
          <w:rStyle w:val="BoldHyperlink"/>
        </w:rPr>
      </w:r>
      <w:r w:rsidR="003E7299" w:rsidRPr="003E7299">
        <w:rPr>
          <w:rStyle w:val="BoldHyperlink"/>
        </w:rPr>
        <w:fldChar w:fldCharType="separate"/>
      </w:r>
      <w:r w:rsidR="0093556D">
        <w:rPr>
          <w:rStyle w:val="BoldHyperlink"/>
          <w:noProof/>
        </w:rPr>
        <w:t>29</w:t>
      </w:r>
      <w:r w:rsidR="003E7299" w:rsidRPr="003E7299">
        <w:rPr>
          <w:rStyle w:val="BoldHyperlink"/>
        </w:rPr>
        <w:fldChar w:fldCharType="end"/>
      </w:r>
      <w:r w:rsidR="003E7299" w:rsidRPr="003E7299">
        <w:rPr>
          <w:rStyle w:val="BoldHyperlink"/>
        </w:rPr>
        <w:t>)</w:t>
      </w:r>
      <w:r w:rsidR="003E7299" w:rsidRPr="00F41E1D">
        <w:t>.</w:t>
      </w:r>
    </w:p>
    <w:p w14:paraId="5CD080FA" w14:textId="62163443" w:rsidR="001034F2" w:rsidRDefault="001034F2" w:rsidP="00204213">
      <w:pPr>
        <w:pStyle w:val="Bulletpoints"/>
      </w:pPr>
      <w:r w:rsidRPr="00FF2C4F">
        <w:t xml:space="preserve">Architected </w:t>
      </w:r>
      <w:r w:rsidR="00EE38E6">
        <w:t>kernel agent</w:t>
      </w:r>
      <w:r w:rsidRPr="00FF2C4F">
        <w:t xml:space="preserve"> discovery by means of system firmware</w:t>
      </w:r>
      <w:r w:rsidR="002C282C">
        <w:fldChar w:fldCharType="begin"/>
      </w:r>
      <w:r w:rsidR="002C282C">
        <w:instrText xml:space="preserve"> XE "</w:instrText>
      </w:r>
      <w:r w:rsidR="002C282C" w:rsidRPr="00ED584B">
        <w:rPr>
          <w:rFonts w:cs="Calibri"/>
        </w:rPr>
        <w:instrText>firmware</w:instrText>
      </w:r>
      <w:r w:rsidR="002C282C">
        <w:rPr>
          <w:rFonts w:cs="Calibri"/>
        </w:rPr>
        <w:instrText>"</w:instrText>
      </w:r>
      <w:r w:rsidR="002C282C">
        <w:instrText xml:space="preserve"> </w:instrText>
      </w:r>
      <w:r w:rsidR="002C282C">
        <w:fldChar w:fldCharType="end"/>
      </w:r>
      <w:r w:rsidRPr="00FF2C4F">
        <w:t xml:space="preserve"> tables </w:t>
      </w:r>
      <w:r w:rsidR="00806594">
        <w:t>provided by</w:t>
      </w:r>
      <w:r w:rsidRPr="00FF2C4F">
        <w:t xml:space="preserve"> ACPI or equivalent architected firmware infrastructure</w:t>
      </w:r>
      <w:r w:rsidR="002C282C">
        <w:fldChar w:fldCharType="begin"/>
      </w:r>
      <w:r w:rsidR="002C282C">
        <w:instrText xml:space="preserve"> XE "</w:instrText>
      </w:r>
      <w:r w:rsidR="002C282C" w:rsidRPr="00ED584B">
        <w:rPr>
          <w:rFonts w:cs="Calibri"/>
        </w:rPr>
        <w:instrText>infrastructure</w:instrText>
      </w:r>
      <w:r w:rsidR="002C282C">
        <w:rPr>
          <w:rFonts w:cs="Calibri"/>
        </w:rPr>
        <w:instrText>"</w:instrText>
      </w:r>
      <w:r w:rsidR="002C282C">
        <w:instrText xml:space="preserve"> </w:instrText>
      </w:r>
      <w:r w:rsidR="002C282C">
        <w:fldChar w:fldCharType="end"/>
      </w:r>
      <w:r w:rsidRPr="00FF2C4F">
        <w:t xml:space="preserve">. This allows system software and, in turn, application software to discover and leverage platform topology independent of the system-specific bus fabric and </w:t>
      </w:r>
      <w:r w:rsidR="004C2C8E">
        <w:t>host CPU</w:t>
      </w:r>
      <w:r w:rsidRPr="00FF2C4F">
        <w:t xml:space="preserve"> infrastructure, as long as they support the other HSA-relevant features. See </w:t>
      </w:r>
      <w:hyperlink w:anchor="_Requirement:_HSA_Platform" w:history="1">
        <w:r w:rsidR="00C566F9" w:rsidRPr="00FF2C4F">
          <w:rPr>
            <w:rStyle w:val="BoldHyperlink"/>
          </w:rPr>
          <w:fldChar w:fldCharType="begin"/>
        </w:r>
        <w:r w:rsidR="00C566F9" w:rsidRPr="00FF2C4F">
          <w:rPr>
            <w:rStyle w:val="BoldHyperlink"/>
          </w:rPr>
          <w:instrText xml:space="preserve"> REF _Ref337818637 \r  \* MERGEFORMAT </w:instrText>
        </w:r>
        <w:r w:rsidR="00C566F9" w:rsidRPr="00FF2C4F">
          <w:rPr>
            <w:rStyle w:val="BoldHyperlink"/>
          </w:rPr>
          <w:fldChar w:fldCharType="separate"/>
        </w:r>
        <w:r w:rsidR="0093556D">
          <w:rPr>
            <w:rStyle w:val="BoldHyperlink"/>
          </w:rPr>
          <w:t>2.14</w:t>
        </w:r>
        <w:r w:rsidR="00C566F9" w:rsidRPr="00FF2C4F">
          <w:rPr>
            <w:rStyle w:val="BoldHyperlink"/>
          </w:rPr>
          <w:fldChar w:fldCharType="end"/>
        </w:r>
        <w:r w:rsidR="00C566F9" w:rsidRPr="00FF2C4F">
          <w:rPr>
            <w:rStyle w:val="BoldHyperlink"/>
          </w:rPr>
          <w:t xml:space="preserve"> </w:t>
        </w:r>
        <w:r w:rsidR="00C566F9" w:rsidRPr="00FF2C4F">
          <w:rPr>
            <w:rStyle w:val="BoldHyperlink"/>
          </w:rPr>
          <w:fldChar w:fldCharType="begin"/>
        </w:r>
        <w:r w:rsidR="00C566F9" w:rsidRPr="00FF2C4F">
          <w:rPr>
            <w:rStyle w:val="BoldHyperlink"/>
          </w:rPr>
          <w:instrText xml:space="preserve"> REF _Ref337818639  \* MERGEFORMAT </w:instrText>
        </w:r>
        <w:r w:rsidR="00C566F9" w:rsidRPr="00FF2C4F">
          <w:rPr>
            <w:rStyle w:val="BoldHyperlink"/>
          </w:rPr>
          <w:fldChar w:fldCharType="separate"/>
        </w:r>
        <w:r w:rsidR="0093556D" w:rsidRPr="0093556D">
          <w:rPr>
            <w:rStyle w:val="BoldHyperlink"/>
          </w:rPr>
          <w:t>Requirement: HSA platform topology discovery</w:t>
        </w:r>
        <w:r w:rsidR="00C566F9" w:rsidRPr="00FF2C4F">
          <w:rPr>
            <w:rStyle w:val="BoldHyperlink"/>
          </w:rPr>
          <w:fldChar w:fldCharType="end"/>
        </w:r>
        <w:r w:rsidR="00C566F9" w:rsidRPr="00FF2C4F">
          <w:rPr>
            <w:rStyle w:val="BoldHyperlink"/>
          </w:rPr>
          <w:t xml:space="preserve"> (p. </w:t>
        </w:r>
        <w:r w:rsidR="00C566F9" w:rsidRPr="00FF2C4F">
          <w:rPr>
            <w:rStyle w:val="BoldHyperlink"/>
          </w:rPr>
          <w:fldChar w:fldCharType="begin"/>
        </w:r>
        <w:r w:rsidR="00C566F9" w:rsidRPr="00FF2C4F">
          <w:rPr>
            <w:rStyle w:val="BoldHyperlink"/>
          </w:rPr>
          <w:instrText xml:space="preserve"> PAGEREF _Ref337818641 </w:instrText>
        </w:r>
        <w:r w:rsidR="00C566F9" w:rsidRPr="00FF2C4F">
          <w:rPr>
            <w:rStyle w:val="BoldHyperlink"/>
          </w:rPr>
          <w:fldChar w:fldCharType="separate"/>
        </w:r>
        <w:r w:rsidR="0093556D">
          <w:rPr>
            <w:rStyle w:val="BoldHyperlink"/>
            <w:noProof/>
          </w:rPr>
          <w:t>30</w:t>
        </w:r>
        <w:r w:rsidR="00C566F9" w:rsidRPr="00FF2C4F">
          <w:rPr>
            <w:rStyle w:val="BoldHyperlink"/>
          </w:rPr>
          <w:fldChar w:fldCharType="end"/>
        </w:r>
        <w:r w:rsidR="00C566F9" w:rsidRPr="00FF2C4F">
          <w:rPr>
            <w:rStyle w:val="BoldHyperlink"/>
          </w:rPr>
          <w:t>)</w:t>
        </w:r>
      </w:hyperlink>
      <w:r w:rsidR="00A82ED1">
        <w:t>.</w:t>
      </w:r>
    </w:p>
    <w:p w14:paraId="7AA46D86" w14:textId="3F7EAC33" w:rsidR="00A82ED1" w:rsidRPr="00FF2C4F" w:rsidRDefault="00A82ED1" w:rsidP="00204213">
      <w:pPr>
        <w:pStyle w:val="Bulletpoints"/>
      </w:pPr>
      <w:r>
        <w:t xml:space="preserve">Optionally </w:t>
      </w:r>
      <w:r w:rsidR="00FB3979">
        <w:t>an HSA</w:t>
      </w:r>
      <w:r>
        <w:t xml:space="preserve"> platform supports image operations. See </w:t>
      </w:r>
      <w:r w:rsidRPr="009A4FBD">
        <w:rPr>
          <w:rStyle w:val="BoldHyperlink"/>
        </w:rPr>
        <w:fldChar w:fldCharType="begin"/>
      </w:r>
      <w:r w:rsidRPr="009A4FBD">
        <w:rPr>
          <w:rStyle w:val="BoldHyperlink"/>
        </w:rPr>
        <w:instrText xml:space="preserve"> REF _Ref379788683 \n \h  \* MERGEFORMAT </w:instrText>
      </w:r>
      <w:r w:rsidRPr="009A4FBD">
        <w:rPr>
          <w:rStyle w:val="BoldHyperlink"/>
        </w:rPr>
      </w:r>
      <w:r w:rsidRPr="009A4FBD">
        <w:rPr>
          <w:rStyle w:val="BoldHyperlink"/>
        </w:rPr>
        <w:fldChar w:fldCharType="separate"/>
      </w:r>
      <w:r w:rsidR="0093556D">
        <w:rPr>
          <w:rStyle w:val="BoldHyperlink"/>
        </w:rPr>
        <w:t>2.15</w:t>
      </w:r>
      <w:r w:rsidRPr="009A4FBD">
        <w:rPr>
          <w:rStyle w:val="BoldHyperlink"/>
        </w:rPr>
        <w:fldChar w:fldCharType="end"/>
      </w:r>
      <w:r w:rsidRPr="009A4FBD">
        <w:rPr>
          <w:rStyle w:val="BoldHyperlink"/>
        </w:rPr>
        <w:t xml:space="preserve"> </w:t>
      </w:r>
      <w:r w:rsidRPr="009A4FBD">
        <w:rPr>
          <w:rStyle w:val="BoldHyperlink"/>
        </w:rPr>
        <w:fldChar w:fldCharType="begin"/>
      </w:r>
      <w:r w:rsidRPr="009A4FBD">
        <w:rPr>
          <w:rStyle w:val="BoldHyperlink"/>
        </w:rPr>
        <w:instrText xml:space="preserve"> REF _Ref379788683 \h  \* MERGEFORMAT </w:instrText>
      </w:r>
      <w:r w:rsidRPr="009A4FBD">
        <w:rPr>
          <w:rStyle w:val="BoldHyperlink"/>
        </w:rPr>
      </w:r>
      <w:r w:rsidRPr="009A4FBD">
        <w:rPr>
          <w:rStyle w:val="BoldHyperlink"/>
        </w:rPr>
        <w:fldChar w:fldCharType="separate"/>
      </w:r>
      <w:r w:rsidR="0093556D" w:rsidRPr="0093556D">
        <w:rPr>
          <w:rStyle w:val="BoldHyperlink"/>
        </w:rPr>
        <w:t>Requirement: Images</w:t>
      </w:r>
      <w:r w:rsidRPr="009A4FBD">
        <w:rPr>
          <w:rStyle w:val="BoldHyperlink"/>
        </w:rPr>
        <w:fldChar w:fldCharType="end"/>
      </w:r>
      <w:r w:rsidRPr="009A4FBD">
        <w:rPr>
          <w:rStyle w:val="BoldHyperlink"/>
        </w:rPr>
        <w:t xml:space="preserve"> (p. </w:t>
      </w:r>
      <w:r w:rsidRPr="009A4FBD">
        <w:rPr>
          <w:rStyle w:val="BoldHyperlink"/>
        </w:rPr>
        <w:fldChar w:fldCharType="begin"/>
      </w:r>
      <w:r w:rsidRPr="009A4FBD">
        <w:rPr>
          <w:rStyle w:val="BoldHyperlink"/>
        </w:rPr>
        <w:instrText xml:space="preserve"> PAGEREF _Ref379788683 \h </w:instrText>
      </w:r>
      <w:r w:rsidRPr="009A4FBD">
        <w:rPr>
          <w:rStyle w:val="BoldHyperlink"/>
        </w:rPr>
      </w:r>
      <w:r w:rsidRPr="009A4FBD">
        <w:rPr>
          <w:rStyle w:val="BoldHyperlink"/>
        </w:rPr>
        <w:fldChar w:fldCharType="separate"/>
      </w:r>
      <w:r w:rsidR="0093556D">
        <w:rPr>
          <w:rStyle w:val="BoldHyperlink"/>
          <w:noProof/>
        </w:rPr>
        <w:t>36</w:t>
      </w:r>
      <w:r w:rsidRPr="009A4FBD">
        <w:rPr>
          <w:rStyle w:val="BoldHyperlink"/>
        </w:rPr>
        <w:fldChar w:fldCharType="end"/>
      </w:r>
      <w:r w:rsidRPr="009A4FBD">
        <w:rPr>
          <w:rStyle w:val="BoldHyperlink"/>
        </w:rPr>
        <w:t>)</w:t>
      </w:r>
      <w:r w:rsidRPr="00F41E1D">
        <w:t>.</w:t>
      </w:r>
    </w:p>
    <w:p w14:paraId="45F0D1A2" w14:textId="767CBB04" w:rsidR="00707B20" w:rsidRDefault="001034F2" w:rsidP="001C0E60">
      <w:pPr>
        <w:pStyle w:val="DefaultStyle"/>
      </w:pPr>
      <w:r w:rsidRPr="00FF2C4F">
        <w:t>Note that there are a wide variety of methods for implementing these requirements.</w:t>
      </w:r>
    </w:p>
    <w:p w14:paraId="2A1F9026" w14:textId="77777777" w:rsidR="00707B20" w:rsidRDefault="00707B20">
      <w:pPr>
        <w:spacing w:after="0"/>
        <w:rPr>
          <w:rFonts w:ascii="Cambria" w:hAnsi="Cambria" w:cs="EdisonCom-Book"/>
          <w:color w:val="000000"/>
          <w:sz w:val="22"/>
          <w:szCs w:val="20"/>
          <w:lang w:val="en-US"/>
        </w:rPr>
      </w:pPr>
      <w:r>
        <w:br w:type="page"/>
      </w:r>
    </w:p>
    <w:p w14:paraId="35AD9778" w14:textId="77777777" w:rsidR="001034F2" w:rsidRPr="00FF2C4F" w:rsidRDefault="001034F2" w:rsidP="008E7534">
      <w:pPr>
        <w:pStyle w:val="1"/>
        <w:rPr>
          <w:lang w:val="en-US"/>
        </w:rPr>
      </w:pPr>
      <w:bookmarkStart w:id="19" w:name="_Toc342998789"/>
      <w:bookmarkStart w:id="20" w:name="_Toc411523090"/>
      <w:r w:rsidRPr="00FF2C4F">
        <w:rPr>
          <w:lang w:val="en-US"/>
        </w:rPr>
        <w:lastRenderedPageBreak/>
        <w:t>System Architecture Requirements: Details</w:t>
      </w:r>
      <w:bookmarkEnd w:id="19"/>
      <w:bookmarkEnd w:id="20"/>
    </w:p>
    <w:p w14:paraId="5F98A33E" w14:textId="1F915B6F" w:rsidR="001034F2" w:rsidRPr="00FF2C4F" w:rsidRDefault="001034F2" w:rsidP="001034F2">
      <w:pPr>
        <w:pStyle w:val="2"/>
        <w:rPr>
          <w:lang w:val="en-US"/>
        </w:rPr>
      </w:pPr>
      <w:bookmarkStart w:id="21" w:name="_Requirement:_Shared_Virtual"/>
      <w:bookmarkStart w:id="22" w:name="_Ref337818388"/>
      <w:bookmarkStart w:id="23" w:name="_Ref337818401"/>
      <w:bookmarkStart w:id="24" w:name="_Ref337818408"/>
      <w:bookmarkStart w:id="25" w:name="_Ref337819366"/>
      <w:bookmarkStart w:id="26" w:name="_Ref337819370"/>
      <w:bookmarkStart w:id="27" w:name="_Ref337819372"/>
      <w:bookmarkStart w:id="28" w:name="_Toc342998790"/>
      <w:bookmarkStart w:id="29" w:name="_Toc411523091"/>
      <w:bookmarkEnd w:id="21"/>
      <w:r w:rsidRPr="00FF2C4F">
        <w:rPr>
          <w:lang w:val="en-US"/>
        </w:rPr>
        <w:t xml:space="preserve">Requirement: Shared </w:t>
      </w:r>
      <w:r w:rsidR="00FE0771">
        <w:rPr>
          <w:lang w:val="en-US"/>
        </w:rPr>
        <w:t>v</w:t>
      </w:r>
      <w:r w:rsidRPr="00FF2C4F">
        <w:rPr>
          <w:lang w:val="en-US"/>
        </w:rPr>
        <w:t xml:space="preserve">irtual </w:t>
      </w:r>
      <w:r w:rsidR="00FE0771">
        <w:rPr>
          <w:lang w:val="en-US"/>
        </w:rPr>
        <w:t>m</w:t>
      </w:r>
      <w:r w:rsidRPr="00FF2C4F">
        <w:rPr>
          <w:lang w:val="en-US"/>
        </w:rPr>
        <w:t>emory</w:t>
      </w:r>
      <w:bookmarkEnd w:id="22"/>
      <w:bookmarkEnd w:id="23"/>
      <w:bookmarkEnd w:id="24"/>
      <w:bookmarkEnd w:id="25"/>
      <w:bookmarkEnd w:id="26"/>
      <w:bookmarkEnd w:id="27"/>
      <w:bookmarkEnd w:id="28"/>
      <w:bookmarkEnd w:id="29"/>
    </w:p>
    <w:p w14:paraId="50C3DBE0" w14:textId="62993307" w:rsidR="007725FB" w:rsidRDefault="007725FB" w:rsidP="000F7274">
      <w:pPr>
        <w:pStyle w:val="DefaultStyle"/>
      </w:pPr>
      <w:r w:rsidRPr="007725FB">
        <w:t xml:space="preserve">A compliant HSA system shall allow </w:t>
      </w:r>
      <w:r w:rsidR="00EE38E6">
        <w:t>agent</w:t>
      </w:r>
      <w:r w:rsidRPr="007725FB">
        <w:t xml:space="preserve">s to access shared system memory through the common HSA </w:t>
      </w:r>
      <w:r>
        <w:t xml:space="preserve">unified virtual address space. </w:t>
      </w:r>
      <w:r w:rsidR="000F7274" w:rsidRPr="000F7274">
        <w:t xml:space="preserve">The minimum virtual address width that must be supported by all </w:t>
      </w:r>
      <w:r w:rsidR="00EE38E6">
        <w:t>agent</w:t>
      </w:r>
      <w:r w:rsidR="001F57E7">
        <w:t>s</w:t>
      </w:r>
      <w:r w:rsidR="000F7274" w:rsidRPr="000F7274">
        <w:t xml:space="preserve"> is 48 bits for a 64-bit HSA system implementation</w:t>
      </w:r>
      <w:r w:rsidR="002C282C">
        <w:fldChar w:fldCharType="begin"/>
      </w:r>
      <w:r w:rsidR="002C282C">
        <w:instrText xml:space="preserve"> XE "</w:instrText>
      </w:r>
      <w:r w:rsidR="002C282C" w:rsidRPr="00ED584B">
        <w:rPr>
          <w:rFonts w:cs="Calibri"/>
        </w:rPr>
        <w:instrText>implementation</w:instrText>
      </w:r>
      <w:r w:rsidR="002C282C">
        <w:rPr>
          <w:rFonts w:cs="Calibri"/>
        </w:rPr>
        <w:instrText>"</w:instrText>
      </w:r>
      <w:r w:rsidR="002C282C">
        <w:instrText xml:space="preserve"> </w:instrText>
      </w:r>
      <w:r w:rsidR="002C282C">
        <w:fldChar w:fldCharType="end"/>
      </w:r>
      <w:r w:rsidR="000F7274" w:rsidRPr="000F7274">
        <w:t xml:space="preserve"> and 32 bits for a 32-bit HSA system implementation.</w:t>
      </w:r>
      <w:r w:rsidR="00D24794">
        <w:rPr>
          <w:rStyle w:val="af8"/>
        </w:rPr>
        <w:footnoteReference w:id="2"/>
      </w:r>
      <w:r w:rsidR="00D24794">
        <w:rPr>
          <w:b/>
          <w:bCs/>
          <w:vertAlign w:val="superscript"/>
        </w:rPr>
        <w:t xml:space="preserve"> </w:t>
      </w:r>
      <w:r w:rsidR="000F7274" w:rsidRPr="000F7274">
        <w:t xml:space="preserve">The full </w:t>
      </w:r>
      <w:r w:rsidR="007F6CA3">
        <w:t xml:space="preserve">addressable </w:t>
      </w:r>
      <w:r w:rsidR="000F7274" w:rsidRPr="000F7274">
        <w:t xml:space="preserve">virtual address </w:t>
      </w:r>
      <w:r w:rsidR="007F6CA3">
        <w:t>space</w:t>
      </w:r>
      <w:r w:rsidR="000F7274" w:rsidRPr="000F7274">
        <w:t xml:space="preserve"> shall be available </w:t>
      </w:r>
      <w:r>
        <w:t>for both instructions and data.</w:t>
      </w:r>
    </w:p>
    <w:p w14:paraId="3C840B3A" w14:textId="04543CDC" w:rsidR="00035467" w:rsidRDefault="00035467" w:rsidP="000F7274">
      <w:pPr>
        <w:pStyle w:val="DefaultStyle"/>
      </w:pPr>
      <w:r>
        <w:t>Pointers are stored in 32 bit words in 32-bit HSA systems and in 64 bit words in 64-bit HSA systems.</w:t>
      </w:r>
    </w:p>
    <w:p w14:paraId="070E0F82" w14:textId="234CD3E2" w:rsidR="007725FB" w:rsidRDefault="007725FB" w:rsidP="000F7274">
      <w:pPr>
        <w:pStyle w:val="DefaultStyle"/>
      </w:pPr>
      <w:r w:rsidRPr="007725FB">
        <w:t xml:space="preserve">System Software may reserve ranges of the virtual address space for </w:t>
      </w:r>
      <w:r w:rsidR="00EE38E6">
        <w:t>agent</w:t>
      </w:r>
      <w:r w:rsidRPr="007725FB">
        <w:t xml:space="preserve"> or system internal use, e.g. private and group memory segments. Access to locations within these ranges from a particular </w:t>
      </w:r>
      <w:r w:rsidR="00EE38E6">
        <w:t>agent</w:t>
      </w:r>
      <w:r w:rsidRPr="007725FB">
        <w:t xml:space="preserve"> follow implementation-specific system software policy and are not subject to the shared virtual memory requirements and access properties further defined in this specification.</w:t>
      </w:r>
      <w:r w:rsidR="00185718">
        <w:t xml:space="preserve"> </w:t>
      </w:r>
      <w:r w:rsidRPr="007725FB">
        <w:t>The reserved ranges must be discoverable or configurable by system software. System software is expected not to allocate pages for HSA application access in these non-shareable ranges.</w:t>
      </w:r>
    </w:p>
    <w:p w14:paraId="1F15D9AC" w14:textId="449473A6" w:rsidR="00A31FF5" w:rsidRDefault="00035467" w:rsidP="000F7274">
      <w:pPr>
        <w:pStyle w:val="DefaultStyle"/>
      </w:pPr>
      <w:r>
        <w:t>The requirement on shared virtual memory is relaxed in the base profile to only apply to buffers allocated through the HSA runtime memory allocator.</w:t>
      </w:r>
      <w:r w:rsidR="00910FEB">
        <w:t xml:space="preserve"> </w:t>
      </w:r>
      <w:r w:rsidR="00910FEB" w:rsidRPr="00910FEB">
        <w:t xml:space="preserve">Base profile </w:t>
      </w:r>
      <w:r w:rsidR="00EE38E6">
        <w:t>kernel agent</w:t>
      </w:r>
      <w:r w:rsidR="00910FEB" w:rsidRPr="00910FEB">
        <w:t xml:space="preserve">s must support fine-grained sharing in buffers for all global segment memory that can be allocated. An application using a base profile </w:t>
      </w:r>
      <w:r w:rsidR="00EE38E6">
        <w:t>kernel agent</w:t>
      </w:r>
      <w:r w:rsidR="00910FEB" w:rsidRPr="00910FEB">
        <w:t xml:space="preserve"> may choose to not allocate all global segment buffers with fine-grained sharing.</w:t>
      </w:r>
    </w:p>
    <w:p w14:paraId="1D05AFE9" w14:textId="7A6ABA77" w:rsidR="00035467" w:rsidRDefault="00A31FF5" w:rsidP="000F7274">
      <w:pPr>
        <w:pStyle w:val="DefaultStyle"/>
      </w:pPr>
      <w:r>
        <w:t>Similarly global segment memory can also be allocated for use for kernel arguments without any restrictions on the total amount of such memory other than the total amount of global segment memory in the system.</w:t>
      </w:r>
    </w:p>
    <w:p w14:paraId="671020B8" w14:textId="2A777F2B" w:rsidR="007725FB" w:rsidRDefault="007725FB" w:rsidP="000F7274">
      <w:pPr>
        <w:pStyle w:val="DefaultStyle"/>
      </w:pPr>
      <w:r w:rsidRPr="007725FB">
        <w:t xml:space="preserve">Each </w:t>
      </w:r>
      <w:r w:rsidR="00EE38E6">
        <w:t>agent</w:t>
      </w:r>
      <w:r w:rsidRPr="007725FB">
        <w:t xml:space="preserve"> shall handle shared memory virtual address translation through </w:t>
      </w:r>
      <w:r w:rsidR="00413826">
        <w:t xml:space="preserve">page tables managed by </w:t>
      </w:r>
      <w:r w:rsidRPr="007725FB">
        <w:t>system software.</w:t>
      </w:r>
      <w:r w:rsidR="00185718">
        <w:t xml:space="preserve"> </w:t>
      </w:r>
      <w:r w:rsidRPr="007725FB">
        <w:t>System software is responsible for setting, maintaining</w:t>
      </w:r>
      <w:r w:rsidR="00DD2D1D">
        <w:t>,</w:t>
      </w:r>
      <w:r w:rsidRPr="007725FB">
        <w:t xml:space="preserve"> and invalidating these page tables according to its policy.</w:t>
      </w:r>
      <w:r w:rsidR="00185718">
        <w:t xml:space="preserve"> </w:t>
      </w:r>
      <w:r w:rsidR="00EE38E6">
        <w:t>Agent</w:t>
      </w:r>
      <w:r w:rsidRPr="007725FB">
        <w:t>s must observe the shared memory page properties as established by system software.</w:t>
      </w:r>
      <w:r w:rsidR="00185718">
        <w:t xml:space="preserve"> </w:t>
      </w:r>
      <w:r w:rsidRPr="007725FB">
        <w:t xml:space="preserve">The observed shared memory page properties shall be consistent across all </w:t>
      </w:r>
      <w:r w:rsidR="00EE38E6">
        <w:t>agent</w:t>
      </w:r>
      <w:r w:rsidRPr="007725FB">
        <w:t>s.</w:t>
      </w:r>
    </w:p>
    <w:p w14:paraId="59054228" w14:textId="70DD05C5" w:rsidR="000F7274" w:rsidRPr="000F7274" w:rsidRDefault="007725FB" w:rsidP="000F7274">
      <w:pPr>
        <w:pStyle w:val="DefaultStyle"/>
      </w:pPr>
      <w:r w:rsidRPr="007725FB">
        <w:t>The shared memory virtual address translation shall</w:t>
      </w:r>
      <w:r w:rsidR="000F7274" w:rsidRPr="000F7274">
        <w:t>:</w:t>
      </w:r>
    </w:p>
    <w:p w14:paraId="103C8572" w14:textId="0ACA65C8" w:rsidR="007725FB" w:rsidRPr="000F7274" w:rsidRDefault="007725FB" w:rsidP="007725FB">
      <w:pPr>
        <w:pStyle w:val="Bulletpoints"/>
      </w:pPr>
      <w:r w:rsidRPr="000F7274">
        <w:t xml:space="preserve">Interpret </w:t>
      </w:r>
      <w:r>
        <w:t>shared memory</w:t>
      </w:r>
      <w:r w:rsidRPr="000F7274">
        <w:t xml:space="preserve"> attributes consistently for all </w:t>
      </w:r>
      <w:r w:rsidR="00EE38E6">
        <w:t>agent</w:t>
      </w:r>
      <w:r>
        <w:t xml:space="preserve">s </w:t>
      </w:r>
      <w:r w:rsidRPr="000F7274">
        <w:t xml:space="preserve">and ensure </w:t>
      </w:r>
      <w:r w:rsidR="0059060E">
        <w:t xml:space="preserve">that </w:t>
      </w:r>
      <w:r w:rsidRPr="000F7274">
        <w:t>memory protection mechanisms</w:t>
      </w:r>
      <w:r>
        <w:t xml:space="preserve"> cannot be </w:t>
      </w:r>
      <w:r w:rsidRPr="007B361B">
        <w:t>circumvent</w:t>
      </w:r>
      <w:r>
        <w:t>ed</w:t>
      </w:r>
      <w:r w:rsidRPr="000F7274">
        <w:t>. In particular:</w:t>
      </w:r>
    </w:p>
    <w:p w14:paraId="7CD82BF2" w14:textId="0FC2B0F5" w:rsidR="007725FB" w:rsidRPr="000F7274" w:rsidRDefault="007725FB" w:rsidP="007725FB">
      <w:pPr>
        <w:pStyle w:val="Bulletpoints"/>
        <w:numPr>
          <w:ilvl w:val="1"/>
          <w:numId w:val="1"/>
        </w:numPr>
      </w:pPr>
      <w:r w:rsidRPr="000F7274">
        <w:t xml:space="preserve">The same page sizes shall be supported for all </w:t>
      </w:r>
      <w:r w:rsidR="00EE38E6">
        <w:t>agent</w:t>
      </w:r>
      <w:r>
        <w:t xml:space="preserve">s </w:t>
      </w:r>
    </w:p>
    <w:p w14:paraId="0C1AD256" w14:textId="3F27A082" w:rsidR="007725FB" w:rsidRPr="000F7274" w:rsidRDefault="007725FB" w:rsidP="007725FB">
      <w:pPr>
        <w:pStyle w:val="Bulletpoints"/>
        <w:numPr>
          <w:ilvl w:val="1"/>
          <w:numId w:val="1"/>
        </w:numPr>
      </w:pPr>
      <w:r w:rsidRPr="000F7274">
        <w:t xml:space="preserve">Read and write permissions apply to all </w:t>
      </w:r>
      <w:r w:rsidR="00EE38E6">
        <w:t>agent</w:t>
      </w:r>
      <w:r>
        <w:t xml:space="preserve">s </w:t>
      </w:r>
      <w:r w:rsidRPr="000F7274">
        <w:t>equally.</w:t>
      </w:r>
    </w:p>
    <w:p w14:paraId="7C03E49C" w14:textId="52845B55" w:rsidR="007725FB" w:rsidRPr="000F7274" w:rsidRDefault="007725FB" w:rsidP="007725FB">
      <w:pPr>
        <w:pStyle w:val="Bulletpoints"/>
        <w:numPr>
          <w:ilvl w:val="1"/>
          <w:numId w:val="1"/>
        </w:numPr>
      </w:pPr>
      <w:r w:rsidRPr="000F7274">
        <w:t xml:space="preserve">Execute </w:t>
      </w:r>
      <w:r>
        <w:t>restrictions</w:t>
      </w:r>
      <w:r w:rsidRPr="000F7274">
        <w:t xml:space="preserve"> </w:t>
      </w:r>
      <w:r>
        <w:t xml:space="preserve">are not required to </w:t>
      </w:r>
      <w:r w:rsidRPr="000F7274">
        <w:t xml:space="preserve">apply </w:t>
      </w:r>
      <w:r w:rsidRPr="00871645">
        <w:t xml:space="preserve">to </w:t>
      </w:r>
      <w:r w:rsidR="00EE38E6">
        <w:t>kernel agent</w:t>
      </w:r>
      <w:r>
        <w:t>s</w:t>
      </w:r>
      <w:r w:rsidRPr="000F7274">
        <w:t>.</w:t>
      </w:r>
    </w:p>
    <w:p w14:paraId="3C663DCB" w14:textId="5EC5DCAB" w:rsidR="007725FB" w:rsidRDefault="00EE38E6" w:rsidP="007725FB">
      <w:pPr>
        <w:pStyle w:val="Bulletpoints"/>
        <w:numPr>
          <w:ilvl w:val="1"/>
          <w:numId w:val="1"/>
        </w:numPr>
      </w:pPr>
      <w:r>
        <w:t>Agent</w:t>
      </w:r>
      <w:r w:rsidR="007725FB" w:rsidRPr="00363FC6">
        <w:t xml:space="preserve">s must support shared virtual memory for the lowest privilege level. </w:t>
      </w:r>
      <w:r>
        <w:t>Agent</w:t>
      </w:r>
      <w:r w:rsidR="007725FB" w:rsidRPr="00363FC6">
        <w:t xml:space="preserve">s are not required to support shared virtual memory for higher privilege levels that may be used by </w:t>
      </w:r>
      <w:r w:rsidR="007725FB">
        <w:t>host CPU</w:t>
      </w:r>
      <w:r w:rsidR="007725FB" w:rsidRPr="00363FC6">
        <w:t xml:space="preserve"> operating system or hypervisor</w:t>
      </w:r>
      <w:r w:rsidR="007725FB">
        <w:t>.</w:t>
      </w:r>
    </w:p>
    <w:p w14:paraId="395D57CF" w14:textId="7A9A53FB" w:rsidR="007725FB" w:rsidRPr="000F7274" w:rsidRDefault="007725FB" w:rsidP="007725FB">
      <w:pPr>
        <w:pStyle w:val="Bulletpoints"/>
        <w:numPr>
          <w:ilvl w:val="1"/>
          <w:numId w:val="1"/>
        </w:numPr>
      </w:pPr>
      <w:r w:rsidRPr="00363FC6">
        <w:lastRenderedPageBreak/>
        <w:t xml:space="preserve">Execute accesses from </w:t>
      </w:r>
      <w:r w:rsidR="00EE38E6">
        <w:t>agent</w:t>
      </w:r>
      <w:r w:rsidRPr="00363FC6">
        <w:t>s to shared virtual memory must use only the lowest privilege level</w:t>
      </w:r>
    </w:p>
    <w:p w14:paraId="4CFE697B" w14:textId="1F0B1E0B" w:rsidR="007725FB" w:rsidRDefault="007725FB" w:rsidP="007725FB">
      <w:pPr>
        <w:pStyle w:val="Bulletpoints"/>
        <w:numPr>
          <w:ilvl w:val="1"/>
          <w:numId w:val="1"/>
        </w:numPr>
      </w:pPr>
      <w:r>
        <w:t>If implemented</w:t>
      </w:r>
      <w:r w:rsidR="002E0AE3">
        <w:t xml:space="preserve"> in the HSA system</w:t>
      </w:r>
      <w:r>
        <w:t xml:space="preserve">, page status bit updates (e.g. “access” and “dirty”) must be tracked across all </w:t>
      </w:r>
      <w:r w:rsidR="00EE38E6">
        <w:t>agent</w:t>
      </w:r>
      <w:r>
        <w:t xml:space="preserve">s to insure proper paging behavior. </w:t>
      </w:r>
    </w:p>
    <w:p w14:paraId="57215FE2" w14:textId="08042FC7" w:rsidR="007725FB" w:rsidRDefault="007725FB" w:rsidP="007725FB">
      <w:pPr>
        <w:pStyle w:val="Bulletpoints"/>
        <w:numPr>
          <w:ilvl w:val="1"/>
          <w:numId w:val="1"/>
        </w:numPr>
      </w:pPr>
      <w:r w:rsidRPr="009102CD">
        <w:t xml:space="preserve">For the primary memory type, </w:t>
      </w:r>
      <w:r w:rsidR="0059060E" w:rsidRPr="009102CD">
        <w:t xml:space="preserve">all </w:t>
      </w:r>
      <w:r w:rsidR="00EE38E6">
        <w:t>agent</w:t>
      </w:r>
      <w:r w:rsidR="0059060E">
        <w:t>s</w:t>
      </w:r>
      <w:r w:rsidR="0059060E" w:rsidRPr="009102CD">
        <w:t xml:space="preserve"> </w:t>
      </w:r>
      <w:r w:rsidR="0059060E">
        <w:t xml:space="preserve">(including the host CPUs) must </w:t>
      </w:r>
      <w:r w:rsidRPr="009102CD">
        <w:t xml:space="preserve"> interpret cacheability</w:t>
      </w:r>
      <w:r>
        <w:t xml:space="preserve"> and data coherency properties (</w:t>
      </w:r>
      <w:r w:rsidRPr="009102CD">
        <w:t>excluding</w:t>
      </w:r>
      <w:r>
        <w:t xml:space="preserve"> those for read-only image data)</w:t>
      </w:r>
      <w:r w:rsidR="0059060E">
        <w:t xml:space="preserve"> in the same way.</w:t>
      </w:r>
      <w:r>
        <w:t>.</w:t>
      </w:r>
    </w:p>
    <w:p w14:paraId="366856E4" w14:textId="3E089BB6" w:rsidR="007725FB" w:rsidRDefault="007725FB" w:rsidP="007725FB">
      <w:pPr>
        <w:pStyle w:val="Bulletpoints"/>
        <w:numPr>
          <w:ilvl w:val="1"/>
          <w:numId w:val="1"/>
        </w:numPr>
      </w:pPr>
      <w:r>
        <w:t xml:space="preserve">For the primary memory type, </w:t>
      </w:r>
      <w:r w:rsidR="00FB3979">
        <w:t xml:space="preserve">an </w:t>
      </w:r>
      <w:r w:rsidR="00EE38E6">
        <w:t>agent</w:t>
      </w:r>
      <w:r>
        <w:fldChar w:fldCharType="begin"/>
      </w:r>
      <w:r>
        <w:instrText xml:space="preserve"> XE "</w:instrText>
      </w:r>
      <w:r w:rsidRPr="00ED584B">
        <w:rPr>
          <w:rFonts w:cs="Calibri"/>
        </w:rPr>
        <w:instrText>agent</w:instrText>
      </w:r>
      <w:r>
        <w:rPr>
          <w:rFonts w:cs="Calibri"/>
        </w:rPr>
        <w:instrText>"</w:instrText>
      </w:r>
      <w:r>
        <w:instrText xml:space="preserve"> </w:instrText>
      </w:r>
      <w:r>
        <w:fldChar w:fldCharType="end"/>
      </w:r>
      <w:r>
        <w:t xml:space="preserve"> shall interpret the memory type in a common way and in the same way as host CPUs, with the following caveats:</w:t>
      </w:r>
    </w:p>
    <w:p w14:paraId="5BDA30FC" w14:textId="1476E4CE" w:rsidR="007725FB" w:rsidRDefault="0059060E" w:rsidP="00226537">
      <w:pPr>
        <w:pStyle w:val="Bulletpoints"/>
        <w:numPr>
          <w:ilvl w:val="2"/>
          <w:numId w:val="7"/>
        </w:numPr>
      </w:pPr>
      <w:r>
        <w:t>E</w:t>
      </w:r>
      <w:r w:rsidR="007725FB">
        <w:t>nd-point ordering properties.</w:t>
      </w:r>
    </w:p>
    <w:p w14:paraId="5C960A50" w14:textId="63C7093E" w:rsidR="007725FB" w:rsidRDefault="0059060E" w:rsidP="00226537">
      <w:pPr>
        <w:pStyle w:val="Bulletpoints"/>
        <w:numPr>
          <w:ilvl w:val="2"/>
          <w:numId w:val="7"/>
        </w:numPr>
      </w:pPr>
      <w:r>
        <w:t>O</w:t>
      </w:r>
      <w:r w:rsidR="007725FB">
        <w:t>bservation ordering properties.</w:t>
      </w:r>
    </w:p>
    <w:p w14:paraId="031685F1" w14:textId="12DA7432" w:rsidR="007725FB" w:rsidRDefault="0059060E" w:rsidP="00226537">
      <w:pPr>
        <w:pStyle w:val="Bulletpoints"/>
        <w:numPr>
          <w:ilvl w:val="2"/>
          <w:numId w:val="7"/>
        </w:numPr>
      </w:pPr>
      <w:r>
        <w:t>M</w:t>
      </w:r>
      <w:r w:rsidR="007725FB">
        <w:t>ulti-copy atomicity</w:t>
      </w:r>
      <w:r w:rsidR="007725FB">
        <w:fldChar w:fldCharType="begin"/>
      </w:r>
      <w:r w:rsidR="007725FB">
        <w:instrText xml:space="preserve"> XE "</w:instrText>
      </w:r>
      <w:r w:rsidR="007725FB" w:rsidRPr="00ED584B">
        <w:rPr>
          <w:rFonts w:cs="Calibri"/>
        </w:rPr>
        <w:instrText>atomicity</w:instrText>
      </w:r>
      <w:r w:rsidR="007725FB">
        <w:rPr>
          <w:rFonts w:cs="Calibri"/>
        </w:rPr>
        <w:instrText>"</w:instrText>
      </w:r>
      <w:r w:rsidR="007725FB">
        <w:instrText xml:space="preserve"> </w:instrText>
      </w:r>
      <w:r w:rsidR="007725FB">
        <w:fldChar w:fldCharType="end"/>
      </w:r>
      <w:r w:rsidR="007725FB">
        <w:t xml:space="preserve"> properties.</w:t>
      </w:r>
    </w:p>
    <w:p w14:paraId="121D3117" w14:textId="20396E11" w:rsidR="007725FB" w:rsidRDefault="007725FB" w:rsidP="007725FB">
      <w:pPr>
        <w:pStyle w:val="Bulletpoints"/>
        <w:numPr>
          <w:ilvl w:val="1"/>
          <w:numId w:val="1"/>
        </w:numPr>
      </w:pPr>
      <w:r>
        <w:t xml:space="preserve">For any memory type other than the primary memory type, </w:t>
      </w:r>
      <w:r w:rsidR="00FB3979">
        <w:t xml:space="preserve">an </w:t>
      </w:r>
      <w:r w:rsidR="00EE38E6">
        <w:t>agent</w:t>
      </w:r>
      <w:r>
        <w:fldChar w:fldCharType="begin"/>
      </w:r>
      <w:r>
        <w:instrText xml:space="preserve"> XE "</w:instrText>
      </w:r>
      <w:r w:rsidRPr="00ED584B">
        <w:rPr>
          <w:rFonts w:cs="Calibri"/>
        </w:rPr>
        <w:instrText>agent</w:instrText>
      </w:r>
      <w:r>
        <w:rPr>
          <w:rFonts w:cs="Calibri"/>
        </w:rPr>
        <w:instrText>"</w:instrText>
      </w:r>
      <w:r>
        <w:instrText xml:space="preserve"> </w:instrText>
      </w:r>
      <w:r>
        <w:fldChar w:fldCharType="end"/>
      </w:r>
      <w:r>
        <w:t xml:space="preserve"> shall either:</w:t>
      </w:r>
    </w:p>
    <w:p w14:paraId="04F0FE3A" w14:textId="77777777" w:rsidR="007725FB" w:rsidRDefault="007725FB" w:rsidP="007725FB">
      <w:pPr>
        <w:pStyle w:val="Bulletpoints"/>
        <w:numPr>
          <w:ilvl w:val="2"/>
          <w:numId w:val="6"/>
        </w:numPr>
      </w:pPr>
      <w:r>
        <w:t>Generate a memory fault on use of that memory type, or</w:t>
      </w:r>
    </w:p>
    <w:p w14:paraId="2C55AA66" w14:textId="0AF91606" w:rsidR="007725FB" w:rsidRDefault="007725FB" w:rsidP="007725FB">
      <w:pPr>
        <w:pStyle w:val="Bulletpoints"/>
        <w:numPr>
          <w:ilvl w:val="2"/>
          <w:numId w:val="6"/>
        </w:numPr>
      </w:pPr>
      <w:r>
        <w:t>Interpret the memory type in a common way and in the same way as the host CPU, with the following caveats:</w:t>
      </w:r>
    </w:p>
    <w:p w14:paraId="6D76CECA" w14:textId="54F6DF0F" w:rsidR="007725FB" w:rsidRDefault="0059060E" w:rsidP="0059060E">
      <w:pPr>
        <w:pStyle w:val="Bulletpoints"/>
        <w:numPr>
          <w:ilvl w:val="0"/>
          <w:numId w:val="30"/>
        </w:numPr>
      </w:pPr>
      <w:r>
        <w:t>E</w:t>
      </w:r>
      <w:r w:rsidR="007725FB">
        <w:t>nd-point ordering properties.</w:t>
      </w:r>
    </w:p>
    <w:p w14:paraId="01E7FD05" w14:textId="7D2BEC3E" w:rsidR="007725FB" w:rsidRDefault="0059060E" w:rsidP="0059060E">
      <w:pPr>
        <w:pStyle w:val="Bulletpoints"/>
        <w:numPr>
          <w:ilvl w:val="0"/>
          <w:numId w:val="30"/>
        </w:numPr>
      </w:pPr>
      <w:r>
        <w:t>O</w:t>
      </w:r>
      <w:r w:rsidR="007725FB">
        <w:t>bservation ordering properties.</w:t>
      </w:r>
    </w:p>
    <w:p w14:paraId="3BE25001" w14:textId="17296C65" w:rsidR="007725FB" w:rsidRDefault="0059060E" w:rsidP="0059060E">
      <w:pPr>
        <w:pStyle w:val="Bulletpoints"/>
        <w:numPr>
          <w:ilvl w:val="0"/>
          <w:numId w:val="30"/>
        </w:numPr>
      </w:pPr>
      <w:r>
        <w:t>M</w:t>
      </w:r>
      <w:r w:rsidR="007725FB">
        <w:t>ulti-copy atomicity</w:t>
      </w:r>
      <w:r w:rsidR="007725FB">
        <w:fldChar w:fldCharType="begin"/>
      </w:r>
      <w:r w:rsidR="007725FB">
        <w:instrText xml:space="preserve"> XE "</w:instrText>
      </w:r>
      <w:r w:rsidR="007725FB" w:rsidRPr="00ED584B">
        <w:rPr>
          <w:rFonts w:cs="Calibri"/>
        </w:rPr>
        <w:instrText>atomicity</w:instrText>
      </w:r>
      <w:r w:rsidR="007725FB">
        <w:rPr>
          <w:rFonts w:cs="Calibri"/>
        </w:rPr>
        <w:instrText>"</w:instrText>
      </w:r>
      <w:r w:rsidR="007725FB">
        <w:instrText xml:space="preserve"> </w:instrText>
      </w:r>
      <w:r w:rsidR="007725FB">
        <w:fldChar w:fldCharType="end"/>
      </w:r>
      <w:r w:rsidR="007725FB">
        <w:t xml:space="preserve"> properties.</w:t>
      </w:r>
    </w:p>
    <w:p w14:paraId="74241020" w14:textId="1BC559F7" w:rsidR="007725FB" w:rsidRDefault="0059060E" w:rsidP="0059060E">
      <w:pPr>
        <w:pStyle w:val="Bulletpoints"/>
        <w:numPr>
          <w:ilvl w:val="0"/>
          <w:numId w:val="30"/>
        </w:numPr>
      </w:pPr>
      <w:r>
        <w:t>C</w:t>
      </w:r>
      <w:r w:rsidR="007725FB">
        <w:t>acheability and data coherency properties.</w:t>
      </w:r>
    </w:p>
    <w:p w14:paraId="268BA3B2" w14:textId="7CC96620" w:rsidR="007725FB" w:rsidRDefault="007725FB" w:rsidP="007725FB">
      <w:pPr>
        <w:pStyle w:val="Bulletpoints"/>
        <w:numPr>
          <w:ilvl w:val="1"/>
          <w:numId w:val="1"/>
        </w:numPr>
      </w:pPr>
      <w:r>
        <w:t xml:space="preserve">For all memory types, there is a requirement of the same interpretation of speculation permission properties by all </w:t>
      </w:r>
      <w:r w:rsidR="00EE38E6">
        <w:t>agent</w:t>
      </w:r>
      <w:r>
        <w:t>s and the host CPU.</w:t>
      </w:r>
    </w:p>
    <w:p w14:paraId="5613B81B" w14:textId="5609D03B" w:rsidR="007725FB" w:rsidRPr="000F7274" w:rsidRDefault="007725FB" w:rsidP="007725FB">
      <w:pPr>
        <w:pStyle w:val="Bulletpoints"/>
      </w:pPr>
      <w:r w:rsidRPr="000F7274">
        <w:t>Provide a mechanism to notify system software in case of a translation fault. This notification shall include the virtual address</w:t>
      </w:r>
      <w:r>
        <w:fldChar w:fldCharType="begin"/>
      </w:r>
      <w:r>
        <w:instrText xml:space="preserve"> XE "</w:instrText>
      </w:r>
      <w:r w:rsidRPr="00ED584B">
        <w:rPr>
          <w:rFonts w:cs="Calibri"/>
        </w:rPr>
        <w:instrText>address</w:instrText>
      </w:r>
      <w:r>
        <w:rPr>
          <w:rFonts w:cs="Calibri"/>
        </w:rPr>
        <w:instrText>"</w:instrText>
      </w:r>
      <w:r>
        <w:instrText xml:space="preserve"> </w:instrText>
      </w:r>
      <w:r>
        <w:fldChar w:fldCharType="end"/>
      </w:r>
      <w:r w:rsidRPr="000F7274">
        <w:t xml:space="preserve"> and a device tag to identify the </w:t>
      </w:r>
      <w:r w:rsidR="00EE38E6">
        <w:t>agent</w:t>
      </w:r>
      <w:r>
        <w:fldChar w:fldCharType="begin"/>
      </w:r>
      <w:r>
        <w:instrText xml:space="preserve"> XE "</w:instrText>
      </w:r>
      <w:r w:rsidRPr="00ED584B">
        <w:rPr>
          <w:rFonts w:cs="Calibri"/>
        </w:rPr>
        <w:instrText>agent</w:instrText>
      </w:r>
      <w:r>
        <w:rPr>
          <w:rFonts w:cs="Calibri"/>
        </w:rPr>
        <w:instrText>"</w:instrText>
      </w:r>
      <w:r>
        <w:instrText xml:space="preserve"> </w:instrText>
      </w:r>
      <w:r>
        <w:fldChar w:fldCharType="end"/>
      </w:r>
      <w:r w:rsidRPr="000F7274">
        <w:t xml:space="preserve"> that issued the translation request.</w:t>
      </w:r>
    </w:p>
    <w:p w14:paraId="4D8AD8D9" w14:textId="77777777" w:rsidR="007725FB" w:rsidRPr="000F7274" w:rsidRDefault="007725FB" w:rsidP="007725FB">
      <w:pPr>
        <w:pStyle w:val="Bulletpoints"/>
      </w:pPr>
      <w:r w:rsidRPr="000F7274">
        <w:t>Provide a mechanism to handle a recoverable translation fault (e.g. page not present). System software shall be able to initiate a retry of the address</w:t>
      </w:r>
      <w:r>
        <w:fldChar w:fldCharType="begin"/>
      </w:r>
      <w:r>
        <w:instrText xml:space="preserve"> XE "</w:instrText>
      </w:r>
      <w:r w:rsidRPr="00ED584B">
        <w:rPr>
          <w:rFonts w:cs="Calibri"/>
        </w:rPr>
        <w:instrText>address</w:instrText>
      </w:r>
      <w:r>
        <w:rPr>
          <w:rFonts w:cs="Calibri"/>
        </w:rPr>
        <w:instrText>"</w:instrText>
      </w:r>
      <w:r>
        <w:instrText xml:space="preserve"> </w:instrText>
      </w:r>
      <w:r>
        <w:fldChar w:fldCharType="end"/>
      </w:r>
      <w:r w:rsidRPr="000F7274">
        <w:t xml:space="preserve"> translation request which triggered the translation fault.</w:t>
      </w:r>
    </w:p>
    <w:p w14:paraId="69ECC824" w14:textId="23F464CD" w:rsidR="000F7274" w:rsidRPr="004A3C88" w:rsidRDefault="00B8208F" w:rsidP="007725FB">
      <w:pPr>
        <w:pStyle w:val="Bulletpoints"/>
        <w:rPr>
          <w:b/>
          <w:bCs/>
        </w:rPr>
      </w:pPr>
      <w:r w:rsidRPr="000F7274">
        <w:t>Provide</w:t>
      </w:r>
      <w:r w:rsidR="000F7274" w:rsidRPr="000F7274">
        <w:t xml:space="preserve"> the concept of a</w:t>
      </w:r>
      <w:r w:rsidR="004A3C88">
        <w:t xml:space="preserve"> process address space ID (PASID) </w:t>
      </w:r>
      <w:r w:rsidR="000F7274" w:rsidRPr="000F7274">
        <w:t>in the protocol to service separate, per-process virtual address</w:t>
      </w:r>
      <w:r w:rsidR="002C282C">
        <w:fldChar w:fldCharType="begin"/>
      </w:r>
      <w:r w:rsidR="002C282C">
        <w:instrText xml:space="preserve"> XE "</w:instrText>
      </w:r>
      <w:r w:rsidR="002C282C" w:rsidRPr="004A3C88">
        <w:rPr>
          <w:rFonts w:cs="Calibri"/>
        </w:rPr>
        <w:instrText>address"</w:instrText>
      </w:r>
      <w:r w:rsidR="002C282C">
        <w:instrText xml:space="preserve"> </w:instrText>
      </w:r>
      <w:r w:rsidR="002C282C">
        <w:fldChar w:fldCharType="end"/>
      </w:r>
      <w:r w:rsidR="000F7274" w:rsidRPr="000F7274">
        <w:t xml:space="preserve"> space</w:t>
      </w:r>
      <w:r w:rsidR="002C282C">
        <w:fldChar w:fldCharType="begin"/>
      </w:r>
      <w:r w:rsidR="002C282C">
        <w:instrText xml:space="preserve"> XE "</w:instrText>
      </w:r>
      <w:r w:rsidR="002C282C" w:rsidRPr="004A3C88">
        <w:rPr>
          <w:rFonts w:cs="Calibri"/>
        </w:rPr>
        <w:instrText>address space"</w:instrText>
      </w:r>
      <w:r w:rsidR="002C282C">
        <w:instrText xml:space="preserve"> </w:instrText>
      </w:r>
      <w:r w:rsidR="002C282C">
        <w:fldChar w:fldCharType="end"/>
      </w:r>
      <w:r w:rsidR="000F7274" w:rsidRPr="000F7274">
        <w:t>s within the system.</w:t>
      </w:r>
      <w:r w:rsidR="00D24794">
        <w:rPr>
          <w:rStyle w:val="af8"/>
        </w:rPr>
        <w:footnoteReference w:id="3"/>
      </w:r>
      <w:r w:rsidR="00D24794" w:rsidRPr="004A3C88">
        <w:rPr>
          <w:b/>
          <w:bCs/>
          <w:vertAlign w:val="superscript"/>
        </w:rPr>
        <w:t xml:space="preserve"> </w:t>
      </w:r>
      <w:r w:rsidR="000F7274" w:rsidRPr="000F7274">
        <w:t>For systems that support hardware virtualization, the PASID implementation</w:t>
      </w:r>
      <w:r w:rsidR="002C282C">
        <w:fldChar w:fldCharType="begin"/>
      </w:r>
      <w:r w:rsidR="002C282C">
        <w:instrText xml:space="preserve"> XE "</w:instrText>
      </w:r>
      <w:r w:rsidR="002C282C" w:rsidRPr="004A3C88">
        <w:rPr>
          <w:rFonts w:cs="Calibri"/>
        </w:rPr>
        <w:instrText>implementation"</w:instrText>
      </w:r>
      <w:r w:rsidR="002C282C">
        <w:instrText xml:space="preserve"> </w:instrText>
      </w:r>
      <w:r w:rsidR="002C282C">
        <w:fldChar w:fldCharType="end"/>
      </w:r>
      <w:r w:rsidR="000F7274" w:rsidRPr="000F7274">
        <w:t xml:space="preserve"> shall allow for a separation of PASID bits for virtualization </w:t>
      </w:r>
      <w:r w:rsidR="00B22D12" w:rsidRPr="00B22D12">
        <w:t>(e.g. as "PartitionID")</w:t>
      </w:r>
      <w:r w:rsidR="00B22D12">
        <w:t xml:space="preserve"> </w:t>
      </w:r>
      <w:r w:rsidR="000F7274" w:rsidRPr="000F7274">
        <w:t xml:space="preserve">and PASID bits for </w:t>
      </w:r>
      <w:r w:rsidR="00F01E29" w:rsidRPr="00F01E29">
        <w:rPr>
          <w:rStyle w:val="GlossaryReference"/>
        </w:rPr>
        <w:fldChar w:fldCharType="begin"/>
      </w:r>
      <w:r w:rsidR="00F01E29" w:rsidRPr="00F01E29">
        <w:rPr>
          <w:rStyle w:val="GlossaryReference"/>
        </w:rPr>
        <w:instrText xml:space="preserve"> REF _Ref338759680 \h </w:instrText>
      </w:r>
      <w:r w:rsidR="0010077E">
        <w:rPr>
          <w:rStyle w:val="GlossaryReference"/>
        </w:rPr>
        <w:instrText xml:space="preserve"> \* MERGEFORMAT </w:instrText>
      </w:r>
      <w:r w:rsidR="00F01E29" w:rsidRPr="00F01E29">
        <w:rPr>
          <w:rStyle w:val="GlossaryReference"/>
        </w:rPr>
      </w:r>
      <w:r w:rsidR="00F01E29" w:rsidRPr="00F01E29">
        <w:rPr>
          <w:rStyle w:val="GlossaryReference"/>
        </w:rPr>
        <w:fldChar w:fldCharType="separate"/>
      </w:r>
      <w:r w:rsidR="0093556D" w:rsidRPr="0093556D">
        <w:rPr>
          <w:rStyle w:val="GlossaryReference"/>
        </w:rPr>
        <w:t>HSA Memory Management Unit (HSA MMU)</w:t>
      </w:r>
      <w:r w:rsidR="00F01E29" w:rsidRPr="00F01E29">
        <w:rPr>
          <w:rStyle w:val="GlossaryReference"/>
        </w:rPr>
        <w:fldChar w:fldCharType="end"/>
      </w:r>
      <w:r w:rsidR="000F7274" w:rsidRPr="000F7274">
        <w:t xml:space="preserve"> use. The number of bits used for PASID for HSA MMU fun</w:t>
      </w:r>
      <w:r w:rsidR="000F7274">
        <w:t>ctionality shall be at least 8.</w:t>
      </w:r>
      <w:r w:rsidR="007725FB">
        <w:t xml:space="preserve"> </w:t>
      </w:r>
      <w:r w:rsidR="007725FB" w:rsidRPr="007725FB">
        <w:t>It is recommended to support a higher minimum number of PASID bits (16</w:t>
      </w:r>
      <w:r w:rsidR="0059060E">
        <w:t xml:space="preserve"> </w:t>
      </w:r>
      <w:r w:rsidR="007725FB" w:rsidRPr="007725FB">
        <w:t>bit</w:t>
      </w:r>
      <w:r w:rsidR="0059060E">
        <w:t>s</w:t>
      </w:r>
      <w:r w:rsidR="007725FB" w:rsidRPr="007725FB">
        <w:t xml:space="preserve">) for all </w:t>
      </w:r>
      <w:r w:rsidR="00EE38E6">
        <w:t>agent</w:t>
      </w:r>
      <w:r w:rsidR="007725FB" w:rsidRPr="007725FB">
        <w:t>s if the HSA system is targeted by more advanced system software, running many processes concurrently.</w:t>
      </w:r>
    </w:p>
    <w:p w14:paraId="5B6FB631" w14:textId="1E4CA965" w:rsidR="001034F2" w:rsidRPr="00FF2C4F" w:rsidRDefault="008934D9" w:rsidP="008934D9">
      <w:pPr>
        <w:pStyle w:val="2"/>
        <w:rPr>
          <w:lang w:val="en-US"/>
        </w:rPr>
      </w:pPr>
      <w:bookmarkStart w:id="30" w:name="_Requirement:_Cache_Coherency"/>
      <w:bookmarkStart w:id="31" w:name="_Ref337818468"/>
      <w:bookmarkStart w:id="32" w:name="_Ref337818472"/>
      <w:bookmarkStart w:id="33" w:name="_Ref337818475"/>
      <w:bookmarkStart w:id="34" w:name="_Toc342998791"/>
      <w:bookmarkStart w:id="35" w:name="_Toc411523092"/>
      <w:bookmarkEnd w:id="30"/>
      <w:r w:rsidRPr="00FF2C4F">
        <w:rPr>
          <w:lang w:val="en-US"/>
        </w:rPr>
        <w:lastRenderedPageBreak/>
        <w:t xml:space="preserve">Requirement: Cache </w:t>
      </w:r>
      <w:r w:rsidR="00FE0771">
        <w:rPr>
          <w:lang w:val="en-US"/>
        </w:rPr>
        <w:t>c</w:t>
      </w:r>
      <w:r w:rsidRPr="00FF2C4F">
        <w:rPr>
          <w:lang w:val="en-US"/>
        </w:rPr>
        <w:t xml:space="preserve">oherency </w:t>
      </w:r>
      <w:r w:rsidR="00FE0771">
        <w:rPr>
          <w:lang w:val="en-US"/>
        </w:rPr>
        <w:t>d</w:t>
      </w:r>
      <w:r w:rsidRPr="00FF2C4F">
        <w:rPr>
          <w:lang w:val="en-US"/>
        </w:rPr>
        <w:t>omains</w:t>
      </w:r>
      <w:bookmarkEnd w:id="31"/>
      <w:bookmarkEnd w:id="32"/>
      <w:bookmarkEnd w:id="33"/>
      <w:bookmarkEnd w:id="34"/>
      <w:bookmarkEnd w:id="35"/>
    </w:p>
    <w:p w14:paraId="52E62C16" w14:textId="038C0AA0" w:rsidR="001D2AF4" w:rsidRDefault="001D2AF4" w:rsidP="007B5011">
      <w:pPr>
        <w:pStyle w:val="DefaultStyle"/>
      </w:pPr>
      <w:r w:rsidRPr="001D2AF4">
        <w:t>Data accesses to global memory</w:t>
      </w:r>
      <w:r w:rsidR="00D55348">
        <w:fldChar w:fldCharType="begin"/>
      </w:r>
      <w:r w:rsidR="00D55348">
        <w:instrText xml:space="preserve"> XE "</w:instrText>
      </w:r>
      <w:r w:rsidR="00D55348" w:rsidRPr="00ED584B">
        <w:rPr>
          <w:rFonts w:cs="Calibri"/>
        </w:rPr>
        <w:instrText>global memory</w:instrText>
      </w:r>
      <w:r w:rsidR="00D55348">
        <w:rPr>
          <w:rFonts w:cs="Calibri"/>
        </w:rPr>
        <w:instrText>"</w:instrText>
      </w:r>
      <w:r w:rsidR="00D55348">
        <w:instrText xml:space="preserve"> </w:instrText>
      </w:r>
      <w:r w:rsidR="00D55348">
        <w:fldChar w:fldCharType="end"/>
      </w:r>
      <w:r w:rsidRPr="001D2AF4">
        <w:t xml:space="preserve"> from all </w:t>
      </w:r>
      <w:r w:rsidR="00EE38E6">
        <w:t>agent</w:t>
      </w:r>
      <w:r w:rsidRPr="001D2AF4">
        <w:t xml:space="preserve">s shall </w:t>
      </w:r>
      <w:r>
        <w:t xml:space="preserve">be </w:t>
      </w:r>
      <w:r w:rsidR="002C6065">
        <w:t>coheren</w:t>
      </w:r>
      <w:r w:rsidR="003B337F">
        <w:t>t w</w:t>
      </w:r>
      <w:r w:rsidRPr="001D2AF4">
        <w:t>ithout the need for explicit cache maintenance.</w:t>
      </w:r>
      <w:r w:rsidR="00185718">
        <w:t xml:space="preserve"> </w:t>
      </w:r>
      <w:r w:rsidRPr="001D2AF4">
        <w:t xml:space="preserve">This only applies to global memory locations with </w:t>
      </w:r>
      <w:r>
        <w:t>the</w:t>
      </w:r>
      <w:r w:rsidR="00A81822">
        <w:t xml:space="preserve"> primary memory type</w:t>
      </w:r>
      <w:r>
        <w:t xml:space="preserve"> of </w:t>
      </w:r>
      <w:r w:rsidRPr="001D2AF4">
        <w:t>the translation system and does not apply to image accesses</w:t>
      </w:r>
      <w:r w:rsidR="005003F2">
        <w:t xml:space="preserve"> (see </w:t>
      </w:r>
      <w:r w:rsidR="005003F2" w:rsidRPr="005003F2">
        <w:rPr>
          <w:rStyle w:val="BoldHyperlink"/>
        </w:rPr>
        <w:fldChar w:fldCharType="begin"/>
      </w:r>
      <w:r w:rsidR="005003F2" w:rsidRPr="005003F2">
        <w:rPr>
          <w:rStyle w:val="BoldHyperlink"/>
        </w:rPr>
        <w:instrText xml:space="preserve"> REF _Ref379788683 \r \h </w:instrText>
      </w:r>
      <w:r w:rsidR="005003F2">
        <w:rPr>
          <w:rStyle w:val="BoldHyperlink"/>
        </w:rPr>
        <w:instrText xml:space="preserve"> \* MERGEFORMAT </w:instrText>
      </w:r>
      <w:r w:rsidR="005003F2" w:rsidRPr="005003F2">
        <w:rPr>
          <w:rStyle w:val="BoldHyperlink"/>
        </w:rPr>
      </w:r>
      <w:r w:rsidR="005003F2" w:rsidRPr="005003F2">
        <w:rPr>
          <w:rStyle w:val="BoldHyperlink"/>
        </w:rPr>
        <w:fldChar w:fldCharType="separate"/>
      </w:r>
      <w:r w:rsidR="0093556D">
        <w:rPr>
          <w:rStyle w:val="BoldHyperlink"/>
        </w:rPr>
        <w:t>2.15</w:t>
      </w:r>
      <w:r w:rsidR="005003F2" w:rsidRPr="005003F2">
        <w:rPr>
          <w:rStyle w:val="BoldHyperlink"/>
        </w:rPr>
        <w:fldChar w:fldCharType="end"/>
      </w:r>
      <w:r w:rsidR="005003F2" w:rsidRPr="005003F2">
        <w:rPr>
          <w:rStyle w:val="BoldHyperlink"/>
        </w:rPr>
        <w:t xml:space="preserve"> </w:t>
      </w:r>
      <w:r w:rsidR="005003F2" w:rsidRPr="005003F2">
        <w:rPr>
          <w:rStyle w:val="BoldHyperlink"/>
        </w:rPr>
        <w:fldChar w:fldCharType="begin"/>
      </w:r>
      <w:r w:rsidR="005003F2" w:rsidRPr="005003F2">
        <w:rPr>
          <w:rStyle w:val="BoldHyperlink"/>
        </w:rPr>
        <w:instrText xml:space="preserve"> REF _Ref379788683 \h </w:instrText>
      </w:r>
      <w:r w:rsidR="005003F2">
        <w:rPr>
          <w:rStyle w:val="BoldHyperlink"/>
        </w:rPr>
        <w:instrText xml:space="preserve"> \* MERGEFORMAT </w:instrText>
      </w:r>
      <w:r w:rsidR="005003F2" w:rsidRPr="005003F2">
        <w:rPr>
          <w:rStyle w:val="BoldHyperlink"/>
        </w:rPr>
      </w:r>
      <w:r w:rsidR="005003F2" w:rsidRPr="005003F2">
        <w:rPr>
          <w:rStyle w:val="BoldHyperlink"/>
        </w:rPr>
        <w:fldChar w:fldCharType="separate"/>
      </w:r>
      <w:r w:rsidR="0093556D" w:rsidRPr="0093556D">
        <w:rPr>
          <w:rStyle w:val="BoldHyperlink"/>
        </w:rPr>
        <w:t>Requirement: Images</w:t>
      </w:r>
      <w:r w:rsidR="005003F2" w:rsidRPr="005003F2">
        <w:rPr>
          <w:rStyle w:val="BoldHyperlink"/>
        </w:rPr>
        <w:fldChar w:fldCharType="end"/>
      </w:r>
      <w:r w:rsidR="005003F2" w:rsidRPr="005003F2">
        <w:rPr>
          <w:rStyle w:val="BoldHyperlink"/>
        </w:rPr>
        <w:t xml:space="preserve"> (p. </w:t>
      </w:r>
      <w:r w:rsidR="005003F2" w:rsidRPr="005003F2">
        <w:rPr>
          <w:rStyle w:val="BoldHyperlink"/>
        </w:rPr>
        <w:fldChar w:fldCharType="begin"/>
      </w:r>
      <w:r w:rsidR="005003F2" w:rsidRPr="005003F2">
        <w:rPr>
          <w:rStyle w:val="BoldHyperlink"/>
        </w:rPr>
        <w:instrText xml:space="preserve"> PAGEREF _Ref379788683 \h </w:instrText>
      </w:r>
      <w:r w:rsidR="005003F2" w:rsidRPr="005003F2">
        <w:rPr>
          <w:rStyle w:val="BoldHyperlink"/>
        </w:rPr>
      </w:r>
      <w:r w:rsidR="005003F2" w:rsidRPr="005003F2">
        <w:rPr>
          <w:rStyle w:val="BoldHyperlink"/>
        </w:rPr>
        <w:fldChar w:fldCharType="separate"/>
      </w:r>
      <w:r w:rsidR="0093556D">
        <w:rPr>
          <w:rStyle w:val="BoldHyperlink"/>
          <w:noProof/>
        </w:rPr>
        <w:t>36</w:t>
      </w:r>
      <w:r w:rsidR="005003F2" w:rsidRPr="005003F2">
        <w:rPr>
          <w:rStyle w:val="BoldHyperlink"/>
        </w:rPr>
        <w:fldChar w:fldCharType="end"/>
      </w:r>
      <w:r w:rsidR="005003F2" w:rsidRPr="005003F2">
        <w:rPr>
          <w:rStyle w:val="BoldHyperlink"/>
        </w:rPr>
        <w:t>)</w:t>
      </w:r>
      <w:r w:rsidR="005003F2">
        <w:t xml:space="preserve"> for details on images)</w:t>
      </w:r>
      <w:r>
        <w:t>.</w:t>
      </w:r>
      <w:r w:rsidR="00FA5FAA">
        <w:t xml:space="preserve"> </w:t>
      </w:r>
      <w:r w:rsidR="00FB3979">
        <w:t>An HSA</w:t>
      </w:r>
      <w:r w:rsidR="00FA5FAA">
        <w:t xml:space="preserve"> application may limit the scope of coherency for data</w:t>
      </w:r>
      <w:r w:rsidR="00144AD4">
        <w:t xml:space="preserve"> </w:t>
      </w:r>
      <w:r w:rsidR="00FA5FAA">
        <w:t>items as a performance optimization</w:t>
      </w:r>
      <w:r w:rsidR="00595F87">
        <w:t>. S</w:t>
      </w:r>
      <w:r w:rsidR="00FA5FAA">
        <w:t xml:space="preserve">ee </w:t>
      </w:r>
      <w:r w:rsidR="0097173C" w:rsidRPr="00A5352D">
        <w:rPr>
          <w:rStyle w:val="BoldHyperlink"/>
        </w:rPr>
        <w:fldChar w:fldCharType="begin"/>
      </w:r>
      <w:r w:rsidR="0097173C" w:rsidRPr="00A5352D">
        <w:rPr>
          <w:rStyle w:val="BoldHyperlink"/>
        </w:rPr>
        <w:instrText xml:space="preserve"> REF _Ref379797163 \r \h </w:instrText>
      </w:r>
      <w:r w:rsidR="00A5352D">
        <w:rPr>
          <w:rStyle w:val="BoldHyperlink"/>
        </w:rPr>
        <w:instrText xml:space="preserve"> \* MERGEFORMAT </w:instrText>
      </w:r>
      <w:r w:rsidR="0097173C" w:rsidRPr="00A5352D">
        <w:rPr>
          <w:rStyle w:val="BoldHyperlink"/>
        </w:rPr>
      </w:r>
      <w:r w:rsidR="0097173C" w:rsidRPr="00A5352D">
        <w:rPr>
          <w:rStyle w:val="BoldHyperlink"/>
        </w:rPr>
        <w:fldChar w:fldCharType="separate"/>
      </w:r>
      <w:r w:rsidR="0093556D">
        <w:rPr>
          <w:rStyle w:val="BoldHyperlink"/>
        </w:rPr>
        <w:t>Chapter 3</w:t>
      </w:r>
      <w:r w:rsidR="0097173C" w:rsidRPr="00A5352D">
        <w:rPr>
          <w:rStyle w:val="BoldHyperlink"/>
        </w:rPr>
        <w:fldChar w:fldCharType="end"/>
      </w:r>
      <w:r w:rsidR="00FA5FAA" w:rsidRPr="00A5352D">
        <w:rPr>
          <w:rStyle w:val="BoldHyperlink"/>
        </w:rPr>
        <w:t xml:space="preserve"> </w:t>
      </w:r>
      <w:r w:rsidR="00A5352D" w:rsidRPr="00A5352D">
        <w:rPr>
          <w:rStyle w:val="BoldHyperlink"/>
        </w:rPr>
        <w:fldChar w:fldCharType="begin"/>
      </w:r>
      <w:r w:rsidR="00A5352D" w:rsidRPr="00A5352D">
        <w:rPr>
          <w:rStyle w:val="BoldHyperlink"/>
        </w:rPr>
        <w:instrText xml:space="preserve"> REF _Ref379797163 \h </w:instrText>
      </w:r>
      <w:r w:rsidR="00A5352D">
        <w:rPr>
          <w:rStyle w:val="BoldHyperlink"/>
        </w:rPr>
        <w:instrText xml:space="preserve"> \* MERGEFORMAT </w:instrText>
      </w:r>
      <w:r w:rsidR="00A5352D" w:rsidRPr="00A5352D">
        <w:rPr>
          <w:rStyle w:val="BoldHyperlink"/>
        </w:rPr>
      </w:r>
      <w:r w:rsidR="00A5352D" w:rsidRPr="00A5352D">
        <w:rPr>
          <w:rStyle w:val="BoldHyperlink"/>
        </w:rPr>
        <w:fldChar w:fldCharType="separate"/>
      </w:r>
      <w:r w:rsidR="0093556D" w:rsidRPr="0093556D">
        <w:rPr>
          <w:rStyle w:val="BoldHyperlink"/>
        </w:rPr>
        <w:t>HSA memory consistency model</w:t>
      </w:r>
      <w:r w:rsidR="00A5352D" w:rsidRPr="00A5352D">
        <w:rPr>
          <w:rStyle w:val="BoldHyperlink"/>
        </w:rPr>
        <w:fldChar w:fldCharType="end"/>
      </w:r>
      <w:r w:rsidR="00A5352D" w:rsidRPr="00A5352D">
        <w:rPr>
          <w:rStyle w:val="BoldHyperlink"/>
        </w:rPr>
        <w:t xml:space="preserve"> (p. </w:t>
      </w:r>
      <w:r w:rsidR="00A5352D" w:rsidRPr="00A5352D">
        <w:rPr>
          <w:rStyle w:val="BoldHyperlink"/>
        </w:rPr>
        <w:fldChar w:fldCharType="begin"/>
      </w:r>
      <w:r w:rsidR="00A5352D" w:rsidRPr="00A5352D">
        <w:rPr>
          <w:rStyle w:val="BoldHyperlink"/>
        </w:rPr>
        <w:instrText xml:space="preserve"> PAGEREF _Ref379797163 \h </w:instrText>
      </w:r>
      <w:r w:rsidR="00A5352D" w:rsidRPr="00A5352D">
        <w:rPr>
          <w:rStyle w:val="BoldHyperlink"/>
        </w:rPr>
      </w:r>
      <w:r w:rsidR="00A5352D" w:rsidRPr="00A5352D">
        <w:rPr>
          <w:rStyle w:val="BoldHyperlink"/>
        </w:rPr>
        <w:fldChar w:fldCharType="separate"/>
      </w:r>
      <w:r w:rsidR="0093556D">
        <w:rPr>
          <w:rStyle w:val="BoldHyperlink"/>
          <w:noProof/>
        </w:rPr>
        <w:t>39</w:t>
      </w:r>
      <w:r w:rsidR="00A5352D" w:rsidRPr="00A5352D">
        <w:rPr>
          <w:rStyle w:val="BoldHyperlink"/>
        </w:rPr>
        <w:fldChar w:fldCharType="end"/>
      </w:r>
      <w:r w:rsidR="00A5352D" w:rsidRPr="00A5352D">
        <w:rPr>
          <w:rStyle w:val="BoldHyperlink"/>
        </w:rPr>
        <w:t>)</w:t>
      </w:r>
      <w:r w:rsidR="00A5352D">
        <w:t xml:space="preserve"> </w:t>
      </w:r>
      <w:r w:rsidR="00FA5FAA">
        <w:t>for details.</w:t>
      </w:r>
    </w:p>
    <w:p w14:paraId="02DFE9B2" w14:textId="205BBDD8" w:rsidR="00B22D12" w:rsidRDefault="00B22D12" w:rsidP="00A81822">
      <w:pPr>
        <w:pStyle w:val="DefaultStyle"/>
      </w:pPr>
      <w:r>
        <w:t>The speci</w:t>
      </w:r>
      <w:r w:rsidR="001A05BC">
        <w:t>fication does not require that d</w:t>
      </w:r>
      <w:r>
        <w:t xml:space="preserve">ata memory accesses from </w:t>
      </w:r>
      <w:r w:rsidR="00EE38E6">
        <w:t>agent</w:t>
      </w:r>
      <w:r w:rsidR="001D2AF4">
        <w:t>s</w:t>
      </w:r>
      <w:r>
        <w:t xml:space="preserve"> are coherent for any memory location with any</w:t>
      </w:r>
      <w:r w:rsidR="00A81822">
        <w:t xml:space="preserve"> memory type</w:t>
      </w:r>
      <w:r>
        <w:t xml:space="preserve"> </w:t>
      </w:r>
      <w:r w:rsidR="00242DEF">
        <w:t xml:space="preserve">other than the </w:t>
      </w:r>
      <w:r w:rsidR="00A81822">
        <w:t xml:space="preserve">primary memory type </w:t>
      </w:r>
      <w:r>
        <w:t>supported by the translation system.</w:t>
      </w:r>
    </w:p>
    <w:p w14:paraId="63151147" w14:textId="6FC830A4" w:rsidR="00B22D12" w:rsidRDefault="00B22D12" w:rsidP="00B22D12">
      <w:pPr>
        <w:pStyle w:val="DefaultStyle"/>
      </w:pPr>
      <w:r>
        <w:t>The speci</w:t>
      </w:r>
      <w:r w:rsidR="001A05BC">
        <w:t>fication does not require that i</w:t>
      </w:r>
      <w:r>
        <w:t xml:space="preserve">nstruction memory accesses to any memory type by </w:t>
      </w:r>
      <w:r w:rsidR="00EE38E6">
        <w:t>agent</w:t>
      </w:r>
      <w:r w:rsidR="001D2AF4">
        <w:t xml:space="preserve">s </w:t>
      </w:r>
      <w:r>
        <w:t>are coherent.</w:t>
      </w:r>
    </w:p>
    <w:p w14:paraId="3A44B2CD" w14:textId="1F781E1A" w:rsidR="00B22D12" w:rsidRDefault="00B22D12" w:rsidP="00B22D12">
      <w:pPr>
        <w:pStyle w:val="DefaultStyle"/>
      </w:pPr>
      <w:r>
        <w:t xml:space="preserve">The specification does not require that </w:t>
      </w:r>
      <w:r w:rsidR="00EE38E6">
        <w:t>agent</w:t>
      </w:r>
      <w:r w:rsidR="001D2AF4">
        <w:t>s</w:t>
      </w:r>
      <w:r>
        <w:t xml:space="preserve"> have a coherent view of any memory location where the </w:t>
      </w:r>
      <w:r w:rsidR="00EE38E6">
        <w:t>agent</w:t>
      </w:r>
      <w:r w:rsidR="001D2AF4">
        <w:t xml:space="preserve">s </w:t>
      </w:r>
      <w:r>
        <w:t>do not specify the same memory attributes.</w:t>
      </w:r>
    </w:p>
    <w:p w14:paraId="42FAD866" w14:textId="7B85BFA7" w:rsidR="00363FC6" w:rsidRDefault="00363FC6" w:rsidP="00B22D12">
      <w:pPr>
        <w:pStyle w:val="DefaultStyle"/>
      </w:pPr>
      <w:r w:rsidRPr="00363FC6">
        <w:t>Coherency and ordering between HSA shared virtual memory aliases to the same physical address are not guaranteed.</w:t>
      </w:r>
    </w:p>
    <w:p w14:paraId="15495CA8" w14:textId="469C5A90" w:rsidR="001D2AF4" w:rsidRDefault="001D2AF4" w:rsidP="00CA4073">
      <w:pPr>
        <w:pStyle w:val="3"/>
      </w:pPr>
      <w:bookmarkStart w:id="36" w:name="_Toc411523093"/>
      <w:r>
        <w:t>Read-only image data</w:t>
      </w:r>
      <w:bookmarkEnd w:id="36"/>
    </w:p>
    <w:p w14:paraId="015FCA72" w14:textId="200C5D82" w:rsidR="001D2AF4" w:rsidRDefault="001D2AF4" w:rsidP="001D2AF4">
      <w:pPr>
        <w:pStyle w:val="DefaultStyle"/>
      </w:pPr>
      <w:r>
        <w:t>Read</w:t>
      </w:r>
      <w:r w:rsidR="00660464">
        <w:t>-</w:t>
      </w:r>
      <w:r>
        <w:t xml:space="preserve">only image data is required to remain static during the execution of </w:t>
      </w:r>
      <w:r w:rsidR="00FB3979">
        <w:t>an HSA</w:t>
      </w:r>
      <w:r>
        <w:t xml:space="preserve"> kernel</w:t>
      </w:r>
      <w:r>
        <w:fldChar w:fldCharType="begin"/>
      </w:r>
      <w:r>
        <w:instrText xml:space="preserve"> XE "</w:instrText>
      </w:r>
      <w:r w:rsidRPr="00ED584B">
        <w:rPr>
          <w:rFonts w:cs="Calibri"/>
        </w:rPr>
        <w:instrText>kernel</w:instrText>
      </w:r>
      <w:r>
        <w:rPr>
          <w:rFonts w:cs="Calibri"/>
        </w:rPr>
        <w:instrText>"</w:instrText>
      </w:r>
      <w:r>
        <w:instrText xml:space="preserve"> </w:instrText>
      </w:r>
      <w:r>
        <w:fldChar w:fldCharType="end"/>
      </w:r>
      <w:r>
        <w:t xml:space="preserve">. </w:t>
      </w:r>
      <w:r w:rsidRPr="00660464">
        <w:t xml:space="preserve">Implications of this include (but are not limited to) that it is not allowed to modify the data for a read-only image view using a read/write image view for the same data, or </w:t>
      </w:r>
      <w:r w:rsidR="000C01C3">
        <w:t xml:space="preserve">to </w:t>
      </w:r>
      <w:r w:rsidRPr="00660464">
        <w:t>direct</w:t>
      </w:r>
      <w:r w:rsidR="000C01C3">
        <w:t>ly</w:t>
      </w:r>
      <w:r w:rsidRPr="00660464">
        <w:t xml:space="preserve"> access the data array from either the same kernel, the </w:t>
      </w:r>
      <w:r w:rsidR="004C2C8E" w:rsidRPr="00660464">
        <w:t>host CPU</w:t>
      </w:r>
      <w:r w:rsidRPr="00660464">
        <w:t xml:space="preserve"> or another kernel running in parallel.</w:t>
      </w:r>
    </w:p>
    <w:p w14:paraId="263E5CBA" w14:textId="08BA2B00" w:rsidR="003A44A6" w:rsidRDefault="005003F2">
      <w:pPr>
        <w:pStyle w:val="2"/>
      </w:pPr>
      <w:bookmarkStart w:id="37" w:name="_Requirement:_Memory-Based_Signaling"/>
      <w:bookmarkStart w:id="38" w:name="_Ref390861929"/>
      <w:bookmarkStart w:id="39" w:name="_Ref390861932"/>
      <w:bookmarkStart w:id="40" w:name="_Ref390861935"/>
      <w:bookmarkStart w:id="41" w:name="_Toc411523094"/>
      <w:bookmarkStart w:id="42" w:name="_Ref337818534"/>
      <w:bookmarkStart w:id="43" w:name="_Ref337818536"/>
      <w:bookmarkStart w:id="44" w:name="_Ref337818538"/>
      <w:bookmarkStart w:id="45" w:name="_Toc342998792"/>
      <w:bookmarkEnd w:id="37"/>
      <w:r>
        <w:t xml:space="preserve">Requirement: </w:t>
      </w:r>
      <w:r w:rsidR="003A44A6">
        <w:t>Flat addressing</w:t>
      </w:r>
      <w:bookmarkEnd w:id="38"/>
      <w:bookmarkEnd w:id="39"/>
      <w:bookmarkEnd w:id="40"/>
      <w:bookmarkEnd w:id="41"/>
    </w:p>
    <w:p w14:paraId="41781F07" w14:textId="53CE633F" w:rsidR="003A44A6" w:rsidRDefault="00A81822" w:rsidP="003A44A6">
      <w:pPr>
        <w:pStyle w:val="DefaultStyle"/>
      </w:pPr>
      <w:r>
        <w:t>A kernel</w:t>
      </w:r>
      <w:r w:rsidR="00EE38E6">
        <w:t xml:space="preserve"> agent</w:t>
      </w:r>
      <w:r w:rsidR="003A44A6">
        <w:t xml:space="preserve"> must support a flat virtual address space for all memory it can access. An </w:t>
      </w:r>
      <w:r w:rsidR="00923CD6">
        <w:t xml:space="preserve">HSAIL </w:t>
      </w:r>
      <w:r w:rsidR="003A44A6">
        <w:t xml:space="preserve">operation on a flat address is equivalent to the same </w:t>
      </w:r>
      <w:r w:rsidR="00923CD6">
        <w:t xml:space="preserve">HSAIL </w:t>
      </w:r>
      <w:r w:rsidR="003A44A6">
        <w:t xml:space="preserve">operation </w:t>
      </w:r>
      <w:r w:rsidR="00923CD6">
        <w:t>specifying the corresponding segment. Specifying a segment for an HSAIL memory operation may improve performance.</w:t>
      </w:r>
    </w:p>
    <w:p w14:paraId="22CB7F80" w14:textId="17149FED" w:rsidR="00923CD6" w:rsidRDefault="00923CD6" w:rsidP="003A44A6">
      <w:pPr>
        <w:pStyle w:val="DefaultStyle"/>
      </w:pPr>
      <w:r>
        <w:t>Synchronizing memory operations using a flat address apply to the segment designated by the flat address.</w:t>
      </w:r>
    </w:p>
    <w:p w14:paraId="43E08329" w14:textId="24307C9D" w:rsidR="00923CD6" w:rsidRDefault="00923CD6" w:rsidP="003A44A6">
      <w:pPr>
        <w:pStyle w:val="DefaultStyle"/>
      </w:pPr>
      <w:r>
        <w:t>The effective memory scope for a synchronizing memory operation using a flat address is the minimum of the scope specified by the operation and the widest scope supported by the segment of the flat address.</w:t>
      </w:r>
    </w:p>
    <w:p w14:paraId="517C2F54" w14:textId="7329575E" w:rsidR="00923CD6" w:rsidRDefault="00923CD6" w:rsidP="003A44A6">
      <w:pPr>
        <w:pStyle w:val="DefaultStyle"/>
      </w:pPr>
      <w:r>
        <w:t>The base address of a segment in the flat address space must be aligned to 4kB.</w:t>
      </w:r>
    </w:p>
    <w:p w14:paraId="0912EDBC" w14:textId="3C8AC84C" w:rsidR="005003F2" w:rsidRDefault="005003F2" w:rsidP="005003F2">
      <w:pPr>
        <w:pStyle w:val="DefaultStyle"/>
      </w:pPr>
      <w:r>
        <w:t xml:space="preserve">The address value of a location in the global segment is identical to its equivalent location in flat address space. </w:t>
      </w:r>
    </w:p>
    <w:p w14:paraId="3636FEFE" w14:textId="42AD5D8B" w:rsidR="005003F2" w:rsidRDefault="005003F2" w:rsidP="005003F2">
      <w:pPr>
        <w:pStyle w:val="DefaultStyle"/>
      </w:pPr>
      <w:r>
        <w:t xml:space="preserve">The address value of a location in the flat address space is identical to its equivalent location in host virtual address space. </w:t>
      </w:r>
    </w:p>
    <w:p w14:paraId="0AA9C884" w14:textId="324CC044" w:rsidR="005003F2" w:rsidRDefault="005003F2" w:rsidP="005003F2">
      <w:pPr>
        <w:pStyle w:val="DefaultStyle"/>
      </w:pPr>
      <w:r>
        <w:t>The NULL value is identical for global segment and the flat address space and identical to the NULL value of the host platform. NULL may be translated to private values for other segments.</w:t>
      </w:r>
    </w:p>
    <w:p w14:paraId="30A4AEA7" w14:textId="608C7D92" w:rsidR="00035467" w:rsidRDefault="005003F2" w:rsidP="00035467">
      <w:pPr>
        <w:pStyle w:val="2"/>
      </w:pPr>
      <w:bookmarkStart w:id="46" w:name="_Ref405552925"/>
      <w:bookmarkStart w:id="47" w:name="_Ref405552928"/>
      <w:bookmarkStart w:id="48" w:name="_Ref405552930"/>
      <w:bookmarkStart w:id="49" w:name="_Toc411523095"/>
      <w:r>
        <w:lastRenderedPageBreak/>
        <w:t xml:space="preserve">Requirement: </w:t>
      </w:r>
      <w:r w:rsidR="00035467">
        <w:t>Endianess</w:t>
      </w:r>
      <w:bookmarkEnd w:id="46"/>
      <w:bookmarkEnd w:id="47"/>
      <w:bookmarkEnd w:id="48"/>
      <w:bookmarkEnd w:id="49"/>
    </w:p>
    <w:p w14:paraId="6731B321" w14:textId="2FD4CC06" w:rsidR="00035467" w:rsidRDefault="00035467" w:rsidP="00035467">
      <w:pPr>
        <w:pStyle w:val="DefaultStyle"/>
      </w:pPr>
      <w:r>
        <w:t xml:space="preserve">An HSA system can be implemented as either little or big endian, it is assumed only one endianess is used by the </w:t>
      </w:r>
      <w:r w:rsidR="00EE38E6">
        <w:t>agent</w:t>
      </w:r>
      <w:r>
        <w:t>s collaborating in the system.</w:t>
      </w:r>
      <w:r w:rsidR="004402EE">
        <w:t xml:space="preserve"> The following conventions regarding endianess are used in this document (and in particular for tables defining data structures):</w:t>
      </w:r>
    </w:p>
    <w:p w14:paraId="60E5411F" w14:textId="44072401" w:rsidR="004402EE" w:rsidRDefault="004402EE" w:rsidP="004402EE">
      <w:pPr>
        <w:pStyle w:val="Bulletpoints"/>
      </w:pPr>
      <w:r>
        <w:t>Allocation of bits into bytes: Bits 0..7 are stored in byte 0, bits 8..15 in byte 1 and so on.</w:t>
      </w:r>
    </w:p>
    <w:p w14:paraId="1802F1E9" w14:textId="54035718" w:rsidR="004402EE" w:rsidRDefault="004402EE" w:rsidP="004402EE">
      <w:pPr>
        <w:pStyle w:val="Bulletpoints"/>
      </w:pPr>
      <w:r>
        <w:t xml:space="preserve">Bit </w:t>
      </w:r>
      <w:r w:rsidR="006872A3">
        <w:t>value in multi-bit fields:</w:t>
      </w:r>
      <w:r>
        <w:t xml:space="preserve"> </w:t>
      </w:r>
      <w:r w:rsidR="006872A3">
        <w:t>The method of assigning a numeric value for each bit in a multi-bit field is not defined</w:t>
      </w:r>
      <w:r>
        <w:t xml:space="preserve"> in this document, but all </w:t>
      </w:r>
      <w:r w:rsidR="00EE38E6">
        <w:t>agent</w:t>
      </w:r>
      <w:r>
        <w:t>s in a system must have the same definition.</w:t>
      </w:r>
    </w:p>
    <w:p w14:paraId="788C436D" w14:textId="04A978F6" w:rsidR="008934D9" w:rsidRPr="00FF2C4F" w:rsidRDefault="008934D9" w:rsidP="008934D9">
      <w:pPr>
        <w:pStyle w:val="2"/>
        <w:rPr>
          <w:lang w:val="en-US"/>
        </w:rPr>
      </w:pPr>
      <w:bookmarkStart w:id="50" w:name="_Ref390861826"/>
      <w:bookmarkStart w:id="51" w:name="_Ref390861830"/>
      <w:bookmarkStart w:id="52" w:name="_Ref390861832"/>
      <w:bookmarkStart w:id="53" w:name="_Toc411523096"/>
      <w:r w:rsidRPr="00FF2C4F">
        <w:rPr>
          <w:lang w:val="en-US"/>
        </w:rPr>
        <w:t xml:space="preserve">Requirement: Signaling and </w:t>
      </w:r>
      <w:r w:rsidR="00EE38E6">
        <w:rPr>
          <w:lang w:val="en-US"/>
        </w:rPr>
        <w:t>s</w:t>
      </w:r>
      <w:r w:rsidRPr="00FF2C4F">
        <w:rPr>
          <w:lang w:val="en-US"/>
        </w:rPr>
        <w:t>ynchronization</w:t>
      </w:r>
      <w:bookmarkEnd w:id="42"/>
      <w:bookmarkEnd w:id="43"/>
      <w:bookmarkEnd w:id="44"/>
      <w:bookmarkEnd w:id="45"/>
      <w:bookmarkEnd w:id="50"/>
      <w:bookmarkEnd w:id="51"/>
      <w:bookmarkEnd w:id="52"/>
      <w:bookmarkEnd w:id="53"/>
    </w:p>
    <w:p w14:paraId="20F9C87A" w14:textId="395D678D" w:rsidR="00BC150C" w:rsidRDefault="00FB3979" w:rsidP="00BC150C">
      <w:pPr>
        <w:pStyle w:val="DefaultStyle"/>
      </w:pPr>
      <w:r>
        <w:t>An HSA</w:t>
      </w:r>
      <w:r w:rsidR="00BC150C" w:rsidRPr="00FF2C4F">
        <w:t>-compliant platform shall provide for the ability of HSA software to define and use signaling</w:t>
      </w:r>
      <w:r w:rsidR="00BC150C">
        <w:fldChar w:fldCharType="begin"/>
      </w:r>
      <w:r w:rsidR="00BC150C">
        <w:instrText xml:space="preserve"> XE "</w:instrText>
      </w:r>
      <w:r w:rsidR="00BC150C" w:rsidRPr="00ED584B">
        <w:rPr>
          <w:rFonts w:cs="Calibri"/>
        </w:rPr>
        <w:instrText>signaling</w:instrText>
      </w:r>
      <w:r w:rsidR="00BC150C">
        <w:rPr>
          <w:rFonts w:cs="Calibri"/>
        </w:rPr>
        <w:instrText>"</w:instrText>
      </w:r>
      <w:r w:rsidR="00BC150C">
        <w:instrText xml:space="preserve"> </w:instrText>
      </w:r>
      <w:r w:rsidR="00BC150C">
        <w:fldChar w:fldCharType="end"/>
      </w:r>
      <w:r w:rsidR="00BC150C" w:rsidRPr="00FF2C4F">
        <w:t xml:space="preserve"> and synchronization</w:t>
      </w:r>
      <w:r w:rsidR="00BC150C">
        <w:fldChar w:fldCharType="begin"/>
      </w:r>
      <w:r w:rsidR="00BC150C">
        <w:instrText xml:space="preserve"> XE "</w:instrText>
      </w:r>
      <w:r w:rsidR="00BC150C" w:rsidRPr="00ED584B">
        <w:rPr>
          <w:rFonts w:cs="Calibri"/>
        </w:rPr>
        <w:instrText>synchronization</w:instrText>
      </w:r>
      <w:r w:rsidR="00BC150C">
        <w:rPr>
          <w:rFonts w:cs="Calibri"/>
        </w:rPr>
        <w:instrText>"</w:instrText>
      </w:r>
      <w:r w:rsidR="00BC150C">
        <w:instrText xml:space="preserve"> </w:instrText>
      </w:r>
      <w:r w:rsidR="00BC150C">
        <w:fldChar w:fldCharType="end"/>
      </w:r>
      <w:r w:rsidR="00BC150C" w:rsidRPr="00FF2C4F">
        <w:t xml:space="preserve"> primitives accessible from </w:t>
      </w:r>
      <w:r w:rsidR="00BC150C">
        <w:t xml:space="preserve">all </w:t>
      </w:r>
      <w:r w:rsidR="00EE38E6">
        <w:t>agent</w:t>
      </w:r>
      <w:r w:rsidR="00BC150C">
        <w:t>s</w:t>
      </w:r>
      <w:r w:rsidR="00BC150C" w:rsidRPr="00FF2C4F">
        <w:t xml:space="preserve"> in a non-discriminatory way.</w:t>
      </w:r>
      <w:r w:rsidR="00185718">
        <w:t xml:space="preserve"> </w:t>
      </w:r>
      <w:r w:rsidR="00BC150C" w:rsidRPr="00D60B22">
        <w:t xml:space="preserve">HSA signaling primitives are used to operate on a signal value which is </w:t>
      </w:r>
      <w:r w:rsidR="00BC150C">
        <w:t>referenced using</w:t>
      </w:r>
      <w:r w:rsidR="00BC150C" w:rsidRPr="00D60B22">
        <w:t xml:space="preserve"> an opaque </w:t>
      </w:r>
      <w:r w:rsidR="00BC150C">
        <w:t>64</w:t>
      </w:r>
      <w:r w:rsidR="00EE780C">
        <w:t>-</w:t>
      </w:r>
      <w:r w:rsidR="00BC150C">
        <w:t xml:space="preserve">bit </w:t>
      </w:r>
      <w:r w:rsidR="00BC150C" w:rsidRPr="00D60B22">
        <w:t>signal handle.</w:t>
      </w:r>
      <w:r w:rsidR="00185718">
        <w:t xml:space="preserve"> </w:t>
      </w:r>
      <w:r w:rsidR="00BC150C" w:rsidRPr="00D60B22">
        <w:t>In addition to the signal value, the signa</w:t>
      </w:r>
      <w:r w:rsidR="00BC150C">
        <w:t>l handle may also have associated</w:t>
      </w:r>
      <w:r w:rsidR="00BC150C" w:rsidRPr="00D60B22">
        <w:t xml:space="preserve"> implementation</w:t>
      </w:r>
      <w:r w:rsidR="00144AD4">
        <w:t>-</w:t>
      </w:r>
      <w:r w:rsidR="00BC150C" w:rsidRPr="00D60B22">
        <w:t>defined data.</w:t>
      </w:r>
      <w:r w:rsidR="00185718">
        <w:t xml:space="preserve"> </w:t>
      </w:r>
      <w:r w:rsidR="00BC150C" w:rsidRPr="00D60B22">
        <w:t xml:space="preserve">Collectively, the signal value and implementation data are referred to in this document as </w:t>
      </w:r>
      <w:r>
        <w:t>an HSA</w:t>
      </w:r>
      <w:r w:rsidR="00BC150C" w:rsidRPr="00D60B22">
        <w:t xml:space="preserve"> signal</w:t>
      </w:r>
      <w:r w:rsidR="00BC150C">
        <w:t xml:space="preserve"> or simply a signal</w:t>
      </w:r>
      <w:r w:rsidR="00BC150C" w:rsidRPr="00D60B22">
        <w:t>.</w:t>
      </w:r>
    </w:p>
    <w:p w14:paraId="298CB3FB" w14:textId="77777777" w:rsidR="00BC150C" w:rsidRDefault="00BC150C" w:rsidP="00BC150C">
      <w:pPr>
        <w:pStyle w:val="DefaultStyle"/>
      </w:pPr>
      <w:r>
        <w:t>The signaling mechanism has the following properties:</w:t>
      </w:r>
    </w:p>
    <w:p w14:paraId="15E17EDA" w14:textId="58F09228" w:rsidR="00BC150C" w:rsidRPr="00A41C3A" w:rsidRDefault="00FB3979" w:rsidP="00BC150C">
      <w:pPr>
        <w:pStyle w:val="Bulletpoints"/>
      </w:pPr>
      <w:r>
        <w:t>An HSA</w:t>
      </w:r>
      <w:r w:rsidR="00BC150C" w:rsidRPr="00A41C3A">
        <w:t xml:space="preserve"> signal value must only be manipulated by </w:t>
      </w:r>
      <w:r w:rsidR="00EE38E6">
        <w:t>kernel agent</w:t>
      </w:r>
      <w:r w:rsidR="00BC150C" w:rsidRPr="00A41C3A">
        <w:t>s using the specific HSAIL</w:t>
      </w:r>
      <w:r w:rsidR="00BC150C" w:rsidRPr="00A41C3A">
        <w:fldChar w:fldCharType="begin"/>
      </w:r>
      <w:r w:rsidR="00BC150C" w:rsidRPr="00A41C3A">
        <w:instrText xml:space="preserve"> XE "</w:instrText>
      </w:r>
      <w:r w:rsidR="00BC150C" w:rsidRPr="00A41C3A">
        <w:rPr>
          <w:rFonts w:cs="Calibri"/>
        </w:rPr>
        <w:instrText>HSAIL"</w:instrText>
      </w:r>
      <w:r w:rsidR="00BC150C" w:rsidRPr="00A41C3A">
        <w:instrText xml:space="preserve"> </w:instrText>
      </w:r>
      <w:r w:rsidR="00BC150C" w:rsidRPr="00A41C3A">
        <w:fldChar w:fldCharType="end"/>
      </w:r>
      <w:r w:rsidR="00BC150C" w:rsidRPr="00A41C3A">
        <w:t xml:space="preserve"> mechanisms, and by the host CPU using the HSA runtime mechanisms.</w:t>
      </w:r>
      <w:r w:rsidR="00185718">
        <w:t xml:space="preserve"> </w:t>
      </w:r>
      <w:r w:rsidR="00BC150C" w:rsidRPr="00A41C3A">
        <w:t xml:space="preserve">Other </w:t>
      </w:r>
      <w:r w:rsidR="00EE38E6">
        <w:t>agent</w:t>
      </w:r>
      <w:r w:rsidR="00BC150C" w:rsidRPr="00A41C3A">
        <w:t>s may use implementation</w:t>
      </w:r>
      <w:r w:rsidR="00144AD4">
        <w:t>-</w:t>
      </w:r>
      <w:r w:rsidR="00BC150C" w:rsidRPr="00A41C3A">
        <w:t>specific mechanisms that are compatible with the HSA runtime and HSAIL mechanisms for manipulating signals. The required mechanisms for HSAIL and the HSA runtime are:</w:t>
      </w:r>
    </w:p>
    <w:p w14:paraId="06CC1C6F" w14:textId="2B5EC500" w:rsidR="00BC150C" w:rsidRPr="00A41C3A" w:rsidRDefault="00BC150C" w:rsidP="00BC150C">
      <w:pPr>
        <w:pStyle w:val="Bulletpoints"/>
        <w:numPr>
          <w:ilvl w:val="1"/>
          <w:numId w:val="1"/>
        </w:numPr>
      </w:pPr>
      <w:r w:rsidRPr="00A41C3A">
        <w:t xml:space="preserve">Allocate </w:t>
      </w:r>
      <w:r w:rsidR="00FB3979">
        <w:t>an HSA</w:t>
      </w:r>
      <w:r w:rsidRPr="00A41C3A">
        <w:t xml:space="preserve"> signal</w:t>
      </w:r>
      <w:r w:rsidR="00144AD4">
        <w:t>:</w:t>
      </w:r>
    </w:p>
    <w:p w14:paraId="5F6B7A61" w14:textId="357BA3AE" w:rsidR="00BC150C" w:rsidRPr="00A41C3A" w:rsidRDefault="00BC150C" w:rsidP="00BC150C">
      <w:pPr>
        <w:pStyle w:val="Bulletpoints"/>
        <w:numPr>
          <w:ilvl w:val="2"/>
          <w:numId w:val="1"/>
        </w:numPr>
      </w:pPr>
      <w:r w:rsidRPr="00A41C3A">
        <w:t>The HSA system shall support allocation of signals through the HSA runtime by means of a dedicated runtime API</w:t>
      </w:r>
      <w:r w:rsidR="00144AD4">
        <w:t>. A</w:t>
      </w:r>
      <w:r w:rsidRPr="00A41C3A">
        <w:t>n application may expose this through a runtime agent dispatch.</w:t>
      </w:r>
    </w:p>
    <w:p w14:paraId="3942D3F3" w14:textId="63430E8B" w:rsidR="00BC150C" w:rsidRDefault="00BC150C" w:rsidP="00BC150C">
      <w:pPr>
        <w:pStyle w:val="Bulletpoints"/>
        <w:numPr>
          <w:ilvl w:val="2"/>
          <w:numId w:val="1"/>
        </w:numPr>
      </w:pPr>
      <w:r w:rsidRPr="00A41C3A">
        <w:t xml:space="preserve">Allocation of </w:t>
      </w:r>
      <w:r w:rsidR="00FB3979">
        <w:t>an HSA</w:t>
      </w:r>
      <w:r w:rsidRPr="00A41C3A">
        <w:t xml:space="preserve"> signal must include initialization of the signal value.</w:t>
      </w:r>
    </w:p>
    <w:p w14:paraId="5BF7D287" w14:textId="6EBA94FC" w:rsidR="003A44A6" w:rsidRPr="00A41C3A" w:rsidRDefault="003A44A6" w:rsidP="003A44A6">
      <w:pPr>
        <w:pStyle w:val="Bulletpoints"/>
        <w:numPr>
          <w:ilvl w:val="2"/>
          <w:numId w:val="1"/>
        </w:numPr>
      </w:pPr>
      <w:r>
        <w:t xml:space="preserve">The application may optionally specify the set of </w:t>
      </w:r>
      <w:r w:rsidR="00EE38E6">
        <w:t>agent</w:t>
      </w:r>
      <w:r>
        <w:t xml:space="preserve">s required to be notified by a send or atomic read-modify-write operation on the signal. If the application doesn’t specify any set of Agents to be notified then all </w:t>
      </w:r>
      <w:r w:rsidR="00EE38E6">
        <w:t>agent</w:t>
      </w:r>
      <w:r>
        <w:t xml:space="preserve">s are required to be notified </w:t>
      </w:r>
      <w:r w:rsidRPr="003A44A6">
        <w:t>by a send or atomic read-modify-write operation on the signal</w:t>
      </w:r>
      <w:r>
        <w:t>.</w:t>
      </w:r>
    </w:p>
    <w:p w14:paraId="53C9DCA8" w14:textId="2B82286A" w:rsidR="00BC150C" w:rsidRPr="00A41C3A" w:rsidRDefault="00BC150C" w:rsidP="00BC150C">
      <w:pPr>
        <w:pStyle w:val="Bulletpoints"/>
        <w:numPr>
          <w:ilvl w:val="1"/>
          <w:numId w:val="1"/>
        </w:numPr>
      </w:pPr>
      <w:r w:rsidRPr="00A41C3A">
        <w:t xml:space="preserve">Destroy </w:t>
      </w:r>
      <w:r w:rsidR="00FB3979">
        <w:t>an HSA</w:t>
      </w:r>
      <w:r w:rsidRPr="00A41C3A">
        <w:t xml:space="preserve"> signal</w:t>
      </w:r>
      <w:r w:rsidR="00144AD4">
        <w:t>:</w:t>
      </w:r>
    </w:p>
    <w:p w14:paraId="0222E889" w14:textId="1407AD8B" w:rsidR="00BC150C" w:rsidRPr="00A41C3A" w:rsidRDefault="00BC150C" w:rsidP="00BC150C">
      <w:pPr>
        <w:pStyle w:val="Bulletpoints"/>
        <w:numPr>
          <w:ilvl w:val="2"/>
          <w:numId w:val="1"/>
        </w:numPr>
      </w:pPr>
      <w:r w:rsidRPr="00A41C3A">
        <w:t>The HSA system shall support deallocation of signals through the HSA runtime by means of a dedicated runtime API</w:t>
      </w:r>
      <w:r w:rsidR="00144AD4">
        <w:t>. A</w:t>
      </w:r>
      <w:r w:rsidRPr="00A41C3A">
        <w:t>n application may expose this through a runtime agent dispatch.</w:t>
      </w:r>
    </w:p>
    <w:p w14:paraId="103F7889" w14:textId="0C91243D" w:rsidR="00BC150C" w:rsidRPr="00A41C3A" w:rsidRDefault="00BC150C" w:rsidP="00BC150C">
      <w:pPr>
        <w:pStyle w:val="ad"/>
        <w:numPr>
          <w:ilvl w:val="1"/>
          <w:numId w:val="1"/>
        </w:numPr>
        <w:rPr>
          <w:rFonts w:ascii="Cambria" w:hAnsi="Cambria" w:cs="EdisonCom-Book"/>
          <w:color w:val="000000"/>
          <w:sz w:val="22"/>
          <w:szCs w:val="20"/>
          <w:lang w:val="en-US"/>
        </w:rPr>
      </w:pPr>
      <w:r w:rsidRPr="00A41C3A">
        <w:rPr>
          <w:rFonts w:ascii="Cambria" w:hAnsi="Cambria" w:cs="EdisonCom-Book"/>
          <w:color w:val="000000"/>
          <w:sz w:val="22"/>
          <w:szCs w:val="20"/>
          <w:lang w:val="en-US"/>
        </w:rPr>
        <w:t>Read the current HSA signal value</w:t>
      </w:r>
      <w:r w:rsidR="00144AD4">
        <w:rPr>
          <w:rFonts w:ascii="Cambria" w:hAnsi="Cambria" w:cs="EdisonCom-Book"/>
          <w:color w:val="000000"/>
          <w:sz w:val="22"/>
          <w:szCs w:val="20"/>
          <w:lang w:val="en-US"/>
        </w:rPr>
        <w:t>:</w:t>
      </w:r>
    </w:p>
    <w:p w14:paraId="6DFFCC0D" w14:textId="77777777" w:rsidR="00BC150C" w:rsidRPr="00A41C3A" w:rsidRDefault="00BC150C" w:rsidP="00BC150C">
      <w:pPr>
        <w:pStyle w:val="ad"/>
        <w:numPr>
          <w:ilvl w:val="2"/>
          <w:numId w:val="1"/>
        </w:numPr>
        <w:rPr>
          <w:rFonts w:ascii="Cambria" w:hAnsi="Cambria" w:cs="EdisonCom-Book"/>
          <w:color w:val="000000"/>
          <w:sz w:val="22"/>
          <w:szCs w:val="20"/>
          <w:lang w:val="en-US"/>
        </w:rPr>
      </w:pPr>
      <w:r w:rsidRPr="00A41C3A">
        <w:rPr>
          <w:rFonts w:ascii="Cambria" w:hAnsi="Cambria" w:cs="EdisonCom-Book"/>
          <w:color w:val="000000"/>
          <w:sz w:val="22"/>
          <w:szCs w:val="20"/>
          <w:lang w:val="en-US"/>
        </w:rPr>
        <w:t>The signal read mechanism must support relaxed and acquire memory ordering semantics.</w:t>
      </w:r>
    </w:p>
    <w:p w14:paraId="09440CFB" w14:textId="1DD94A55" w:rsidR="00BC150C" w:rsidRPr="00A41C3A" w:rsidRDefault="00BC150C" w:rsidP="00BC150C">
      <w:pPr>
        <w:pStyle w:val="ad"/>
        <w:numPr>
          <w:ilvl w:val="2"/>
          <w:numId w:val="1"/>
        </w:numPr>
        <w:rPr>
          <w:rFonts w:ascii="Cambria" w:hAnsi="Cambria" w:cs="EdisonCom-Book"/>
          <w:color w:val="000000"/>
          <w:sz w:val="22"/>
          <w:szCs w:val="20"/>
          <w:lang w:val="en-US"/>
        </w:rPr>
      </w:pPr>
      <w:r w:rsidRPr="00A41C3A">
        <w:rPr>
          <w:rFonts w:ascii="Cambria" w:hAnsi="Cambria" w:cs="EdisonCom-Book"/>
          <w:color w:val="000000"/>
          <w:sz w:val="22"/>
          <w:szCs w:val="20"/>
          <w:lang w:val="en-US"/>
        </w:rPr>
        <w:t xml:space="preserve">Reading the value of </w:t>
      </w:r>
      <w:r w:rsidR="00FB3979">
        <w:rPr>
          <w:rFonts w:ascii="Cambria" w:hAnsi="Cambria" w:cs="EdisonCom-Book"/>
          <w:color w:val="000000"/>
          <w:sz w:val="22"/>
          <w:szCs w:val="20"/>
          <w:lang w:val="en-US"/>
        </w:rPr>
        <w:t>an HSA</w:t>
      </w:r>
      <w:r w:rsidRPr="00A41C3A">
        <w:rPr>
          <w:rFonts w:ascii="Cambria" w:hAnsi="Cambria" w:cs="EdisonCom-Book"/>
          <w:color w:val="000000"/>
          <w:sz w:val="22"/>
          <w:szCs w:val="20"/>
          <w:lang w:val="en-US"/>
        </w:rPr>
        <w:t xml:space="preserve"> signal returns the momentary value of the HSA signal</w:t>
      </w:r>
      <w:r w:rsidR="00180580">
        <w:rPr>
          <w:rFonts w:ascii="Cambria" w:hAnsi="Cambria" w:cs="EdisonCom-Book"/>
          <w:color w:val="000000"/>
          <w:sz w:val="22"/>
          <w:szCs w:val="20"/>
          <w:lang w:val="en-US"/>
        </w:rPr>
        <w:t xml:space="preserve">, as visible to that </w:t>
      </w:r>
      <w:r w:rsidR="003F5286">
        <w:rPr>
          <w:rFonts w:ascii="Cambria" w:hAnsi="Cambria" w:cs="EdisonCom-Book"/>
          <w:color w:val="000000"/>
          <w:sz w:val="22"/>
          <w:szCs w:val="20"/>
          <w:lang w:val="en-US"/>
        </w:rPr>
        <w:t>unit of execution</w:t>
      </w:r>
      <w:r w:rsidR="00180580">
        <w:rPr>
          <w:rFonts w:ascii="Cambria" w:hAnsi="Cambria" w:cs="EdisonCom-Book"/>
          <w:color w:val="000000"/>
          <w:sz w:val="22"/>
          <w:szCs w:val="20"/>
          <w:lang w:val="en-US"/>
        </w:rPr>
        <w:t xml:space="preserve"> (see </w:t>
      </w:r>
      <w:r w:rsidR="00180580" w:rsidRPr="00A5352D">
        <w:rPr>
          <w:rStyle w:val="BoldHyperlink"/>
        </w:rPr>
        <w:fldChar w:fldCharType="begin"/>
      </w:r>
      <w:r w:rsidR="00180580" w:rsidRPr="00A5352D">
        <w:rPr>
          <w:rStyle w:val="BoldHyperlink"/>
        </w:rPr>
        <w:instrText xml:space="preserve"> REF _Ref377454423 \r \h </w:instrText>
      </w:r>
      <w:r w:rsidR="00A5352D">
        <w:rPr>
          <w:rStyle w:val="BoldHyperlink"/>
        </w:rPr>
        <w:instrText xml:space="preserve"> \* MERGEFORMAT </w:instrText>
      </w:r>
      <w:r w:rsidR="00180580" w:rsidRPr="00A5352D">
        <w:rPr>
          <w:rStyle w:val="BoldHyperlink"/>
        </w:rPr>
      </w:r>
      <w:r w:rsidR="00180580" w:rsidRPr="00A5352D">
        <w:rPr>
          <w:rStyle w:val="BoldHyperlink"/>
        </w:rPr>
        <w:fldChar w:fldCharType="separate"/>
      </w:r>
      <w:r w:rsidR="0093556D">
        <w:rPr>
          <w:rStyle w:val="BoldHyperlink"/>
        </w:rPr>
        <w:t>2.15</w:t>
      </w:r>
      <w:r w:rsidR="00180580" w:rsidRPr="00A5352D">
        <w:rPr>
          <w:rStyle w:val="BoldHyperlink"/>
        </w:rPr>
        <w:fldChar w:fldCharType="end"/>
      </w:r>
      <w:r w:rsidR="00180580" w:rsidRPr="00A5352D">
        <w:rPr>
          <w:rStyle w:val="BoldHyperlink"/>
        </w:rPr>
        <w:t xml:space="preserve"> </w:t>
      </w:r>
      <w:r w:rsidR="00A5352D" w:rsidRPr="00A5352D">
        <w:rPr>
          <w:rStyle w:val="BoldHyperlink"/>
        </w:rPr>
        <w:lastRenderedPageBreak/>
        <w:fldChar w:fldCharType="begin"/>
      </w:r>
      <w:r w:rsidR="00A5352D" w:rsidRPr="00A5352D">
        <w:rPr>
          <w:rStyle w:val="BoldHyperlink"/>
        </w:rPr>
        <w:instrText xml:space="preserve"> REF _Ref379788683 \h </w:instrText>
      </w:r>
      <w:r w:rsidR="00A5352D">
        <w:rPr>
          <w:rStyle w:val="BoldHyperlink"/>
        </w:rPr>
        <w:instrText xml:space="preserve"> \* MERGEFORMAT </w:instrText>
      </w:r>
      <w:r w:rsidR="00A5352D" w:rsidRPr="00A5352D">
        <w:rPr>
          <w:rStyle w:val="BoldHyperlink"/>
        </w:rPr>
      </w:r>
      <w:r w:rsidR="00A5352D" w:rsidRPr="00A5352D">
        <w:rPr>
          <w:rStyle w:val="BoldHyperlink"/>
        </w:rPr>
        <w:fldChar w:fldCharType="separate"/>
      </w:r>
      <w:r w:rsidR="0093556D" w:rsidRPr="0093556D">
        <w:rPr>
          <w:rStyle w:val="BoldHyperlink"/>
        </w:rPr>
        <w:t>Requirement: Images</w:t>
      </w:r>
      <w:r w:rsidR="00A5352D" w:rsidRPr="00A5352D">
        <w:rPr>
          <w:rStyle w:val="BoldHyperlink"/>
        </w:rPr>
        <w:fldChar w:fldCharType="end"/>
      </w:r>
      <w:r w:rsidR="00A5352D" w:rsidRPr="00A5352D">
        <w:rPr>
          <w:rStyle w:val="BoldHyperlink"/>
        </w:rPr>
        <w:t xml:space="preserve"> (p. </w:t>
      </w:r>
      <w:r w:rsidR="00A5352D" w:rsidRPr="00A5352D">
        <w:rPr>
          <w:rStyle w:val="BoldHyperlink"/>
        </w:rPr>
        <w:fldChar w:fldCharType="begin"/>
      </w:r>
      <w:r w:rsidR="00A5352D" w:rsidRPr="00A5352D">
        <w:rPr>
          <w:rStyle w:val="BoldHyperlink"/>
        </w:rPr>
        <w:instrText xml:space="preserve"> PAGEREF _Ref379788683 \h </w:instrText>
      </w:r>
      <w:r w:rsidR="00A5352D" w:rsidRPr="00A5352D">
        <w:rPr>
          <w:rStyle w:val="BoldHyperlink"/>
        </w:rPr>
      </w:r>
      <w:r w:rsidR="00A5352D" w:rsidRPr="00A5352D">
        <w:rPr>
          <w:rStyle w:val="BoldHyperlink"/>
        </w:rPr>
        <w:fldChar w:fldCharType="separate"/>
      </w:r>
      <w:r w:rsidR="0093556D">
        <w:rPr>
          <w:rStyle w:val="BoldHyperlink"/>
          <w:noProof/>
        </w:rPr>
        <w:t>36</w:t>
      </w:r>
      <w:r w:rsidR="00A5352D" w:rsidRPr="00A5352D">
        <w:rPr>
          <w:rStyle w:val="BoldHyperlink"/>
        </w:rPr>
        <w:fldChar w:fldCharType="end"/>
      </w:r>
      <w:r w:rsidR="00A5352D" w:rsidRPr="00A5352D">
        <w:rPr>
          <w:rStyle w:val="BoldHyperlink"/>
        </w:rPr>
        <w:t>)</w:t>
      </w:r>
      <w:r w:rsidR="00A5352D">
        <w:rPr>
          <w:rFonts w:ascii="Cambria" w:hAnsi="Cambria" w:cs="EdisonCom-Book"/>
          <w:color w:val="000000"/>
          <w:sz w:val="22"/>
          <w:szCs w:val="20"/>
          <w:lang w:val="en-US"/>
        </w:rPr>
        <w:t xml:space="preserve"> </w:t>
      </w:r>
      <w:r w:rsidR="00180580">
        <w:rPr>
          <w:rFonts w:ascii="Cambria" w:hAnsi="Cambria" w:cs="EdisonCom-Book"/>
          <w:color w:val="000000"/>
          <w:sz w:val="22"/>
          <w:szCs w:val="20"/>
          <w:lang w:val="en-US"/>
        </w:rPr>
        <w:t>for information on memory consistency)</w:t>
      </w:r>
      <w:r w:rsidRPr="00A41C3A">
        <w:rPr>
          <w:rFonts w:ascii="Cambria" w:hAnsi="Cambria" w:cs="EdisonCom-Book"/>
          <w:color w:val="000000"/>
          <w:sz w:val="22"/>
          <w:szCs w:val="20"/>
          <w:lang w:val="en-US"/>
        </w:rPr>
        <w:t xml:space="preserve">. There is no guarantee that an </w:t>
      </w:r>
      <w:r w:rsidR="00EE38E6">
        <w:rPr>
          <w:rFonts w:ascii="Cambria" w:hAnsi="Cambria" w:cs="EdisonCom-Book"/>
          <w:color w:val="000000"/>
          <w:sz w:val="22"/>
          <w:szCs w:val="20"/>
          <w:lang w:val="en-US"/>
        </w:rPr>
        <w:t>agent</w:t>
      </w:r>
      <w:r w:rsidRPr="00A41C3A">
        <w:rPr>
          <w:rFonts w:ascii="Cambria" w:hAnsi="Cambria" w:cs="EdisonCom-Book"/>
          <w:color w:val="000000"/>
          <w:sz w:val="22"/>
          <w:szCs w:val="20"/>
          <w:lang w:val="en-US"/>
        </w:rPr>
        <w:t xml:space="preserve"> will see all sequential values of a signal.</w:t>
      </w:r>
    </w:p>
    <w:p w14:paraId="12B2AF36" w14:textId="4FBB168D" w:rsidR="00BC150C" w:rsidRPr="00A41C3A" w:rsidRDefault="00BC150C" w:rsidP="00BC150C">
      <w:pPr>
        <w:pStyle w:val="Bulletpoints"/>
        <w:numPr>
          <w:ilvl w:val="1"/>
          <w:numId w:val="1"/>
        </w:numPr>
      </w:pPr>
      <w:r w:rsidRPr="00A41C3A">
        <w:t xml:space="preserve">Wait on </w:t>
      </w:r>
      <w:r w:rsidR="00FB3979">
        <w:t>an HSA</w:t>
      </w:r>
      <w:r w:rsidRPr="00A41C3A">
        <w:t xml:space="preserve"> signal to meet a specified condition</w:t>
      </w:r>
      <w:r w:rsidR="00144AD4">
        <w:t>:</w:t>
      </w:r>
    </w:p>
    <w:p w14:paraId="6BF85CAB" w14:textId="77777777" w:rsidR="00BC150C" w:rsidRPr="00A41C3A" w:rsidRDefault="00BC150C" w:rsidP="00BC150C">
      <w:pPr>
        <w:pStyle w:val="Bulletpoints"/>
        <w:numPr>
          <w:ilvl w:val="2"/>
          <w:numId w:val="1"/>
        </w:numPr>
      </w:pPr>
      <w:r w:rsidRPr="00A41C3A">
        <w:t>All signal wait operations specify a condition. The conditions supported are equal, not equal, less than, and greater than or equal.</w:t>
      </w:r>
    </w:p>
    <w:p w14:paraId="3207F2D9" w14:textId="77777777" w:rsidR="00BC150C" w:rsidRPr="00A41C3A" w:rsidRDefault="00BC150C" w:rsidP="00BC150C">
      <w:pPr>
        <w:pStyle w:val="Bulletpoints"/>
        <w:numPr>
          <w:ilvl w:val="2"/>
          <w:numId w:val="1"/>
        </w:numPr>
      </w:pPr>
      <w:r w:rsidRPr="00A41C3A">
        <w:t>The signal value is considered a signed integer for assessing the wait condition.</w:t>
      </w:r>
    </w:p>
    <w:p w14:paraId="75FC49DE" w14:textId="24E48CDF" w:rsidR="00BC150C" w:rsidRPr="00A41C3A" w:rsidRDefault="00BC150C" w:rsidP="00BC150C">
      <w:pPr>
        <w:pStyle w:val="Bulletpoints"/>
        <w:numPr>
          <w:ilvl w:val="2"/>
          <w:numId w:val="1"/>
        </w:numPr>
      </w:pPr>
      <w:r w:rsidRPr="00A41C3A">
        <w:t xml:space="preserve">When a signal is modified by a send or atomic read-modify-write operation then a check of the condition is scheduled for all wait operations on that signal. The check of the condition and potential resumption of the wait operation </w:t>
      </w:r>
      <w:r w:rsidR="003F5286">
        <w:t>unit of execution</w:t>
      </w:r>
      <w:r w:rsidRPr="00A41C3A">
        <w:t xml:space="preserve"> may also be blocked by other factors (such as OS process scheduling).</w:t>
      </w:r>
    </w:p>
    <w:p w14:paraId="6AAABE16" w14:textId="7C898367" w:rsidR="00BC150C" w:rsidRPr="00A41C3A" w:rsidRDefault="00BC150C" w:rsidP="00BC150C">
      <w:pPr>
        <w:pStyle w:val="Bulletpoints"/>
        <w:numPr>
          <w:ilvl w:val="2"/>
          <w:numId w:val="1"/>
        </w:numPr>
      </w:pPr>
      <w:r w:rsidRPr="00A41C3A">
        <w:t xml:space="preserve">A wait operation does not necessary see all sequential values of a signal. The application must ensure that signals are used such that wait wakeup conditions are not invalidated before dependent </w:t>
      </w:r>
      <w:r w:rsidR="003F5286">
        <w:t>unit of execution</w:t>
      </w:r>
      <w:r w:rsidRPr="00A41C3A">
        <w:t>s have woken up</w:t>
      </w:r>
      <w:r w:rsidR="00180580">
        <w:t>, otherwise the wakeup may not occur</w:t>
      </w:r>
      <w:r w:rsidRPr="00A41C3A">
        <w:t>.</w:t>
      </w:r>
    </w:p>
    <w:p w14:paraId="334B3653" w14:textId="140DE011" w:rsidR="00BC150C" w:rsidRPr="00A41C3A" w:rsidRDefault="00BC150C" w:rsidP="00BC150C">
      <w:pPr>
        <w:pStyle w:val="Bulletpoints"/>
        <w:numPr>
          <w:ilvl w:val="2"/>
          <w:numId w:val="1"/>
        </w:numPr>
      </w:pPr>
      <w:r w:rsidRPr="00A41C3A">
        <w:t>Signal wait operations may return sporadically.</w:t>
      </w:r>
      <w:r w:rsidR="00185718">
        <w:t xml:space="preserve"> </w:t>
      </w:r>
      <w:r w:rsidRPr="00A41C3A">
        <w:t>There is no guarantee that the signal value satisfies the wait condition on return.</w:t>
      </w:r>
      <w:r w:rsidR="00185718">
        <w:t xml:space="preserve"> </w:t>
      </w:r>
      <w:r w:rsidRPr="00A41C3A">
        <w:t>The caller must confirm whether the signal value has satisfied the wait condition.</w:t>
      </w:r>
    </w:p>
    <w:p w14:paraId="02596DA3" w14:textId="37A1D382" w:rsidR="00180580" w:rsidRPr="00180580" w:rsidRDefault="00BC150C" w:rsidP="00412900">
      <w:pPr>
        <w:pStyle w:val="Bulletpoints"/>
        <w:numPr>
          <w:ilvl w:val="2"/>
          <w:numId w:val="1"/>
        </w:numPr>
      </w:pPr>
      <w:r w:rsidRPr="00A41C3A">
        <w:t xml:space="preserve">Wait operations have a maximum duration before returning, </w:t>
      </w:r>
      <w:r w:rsidR="00144AD4">
        <w:t>which</w:t>
      </w:r>
      <w:r w:rsidRPr="00A41C3A">
        <w:t xml:space="preserve"> can be discovered through the HSA runtime as a count based </w:t>
      </w:r>
      <w:r w:rsidR="000C01C3">
        <w:t>on</w:t>
      </w:r>
      <w:r w:rsidR="000C01C3" w:rsidRPr="00A41C3A">
        <w:t xml:space="preserve"> </w:t>
      </w:r>
      <w:r w:rsidRPr="00A41C3A">
        <w:t>the HSA system timestamp frequency.</w:t>
      </w:r>
      <w:r w:rsidR="00180580">
        <w:t xml:space="preserve"> The resumption of the wait operation </w:t>
      </w:r>
      <w:r w:rsidR="003F5286">
        <w:t>unit of execution</w:t>
      </w:r>
      <w:r w:rsidR="00180580" w:rsidRPr="00180580">
        <w:t xml:space="preserve"> may also be blocked by other factors</w:t>
      </w:r>
      <w:r w:rsidR="00144AD4">
        <w:t>,</w:t>
      </w:r>
      <w:r w:rsidR="00185718">
        <w:t xml:space="preserve"> </w:t>
      </w:r>
      <w:r w:rsidR="00180580" w:rsidRPr="00180580">
        <w:t>such as OS process scheduling.</w:t>
      </w:r>
    </w:p>
    <w:p w14:paraId="46A320CE" w14:textId="77777777" w:rsidR="00BC150C" w:rsidRPr="00A41C3A" w:rsidRDefault="00BC150C" w:rsidP="00BC150C">
      <w:pPr>
        <w:pStyle w:val="Bulletpoints"/>
        <w:numPr>
          <w:ilvl w:val="2"/>
          <w:numId w:val="1"/>
        </w:numPr>
      </w:pPr>
      <w:r w:rsidRPr="00A41C3A">
        <w:t>The signal wait mechanism must support relaxed and acquire memory ordering semantics.</w:t>
      </w:r>
    </w:p>
    <w:p w14:paraId="7B2E5B25" w14:textId="292C2D74" w:rsidR="00BC150C" w:rsidRPr="00A41C3A" w:rsidRDefault="00BC150C" w:rsidP="00BC150C">
      <w:pPr>
        <w:pStyle w:val="Bulletpoints"/>
        <w:numPr>
          <w:ilvl w:val="2"/>
          <w:numId w:val="1"/>
        </w:numPr>
      </w:pPr>
      <w:r w:rsidRPr="00A41C3A">
        <w:t xml:space="preserve">Multiple </w:t>
      </w:r>
      <w:r w:rsidR="00EE38E6">
        <w:t>agent</w:t>
      </w:r>
      <w:r w:rsidRPr="00A41C3A">
        <w:t>s must be allowed to simultaneously wait on the same HSA signal.</w:t>
      </w:r>
    </w:p>
    <w:p w14:paraId="3C6B9241" w14:textId="5D30ECDE" w:rsidR="00BC150C" w:rsidRPr="00A41C3A" w:rsidRDefault="00BC150C" w:rsidP="00BC150C">
      <w:pPr>
        <w:pStyle w:val="Bulletpoints"/>
        <w:numPr>
          <w:ilvl w:val="1"/>
          <w:numId w:val="1"/>
        </w:numPr>
      </w:pPr>
      <w:r w:rsidRPr="00A41C3A">
        <w:t xml:space="preserve">Wait on </w:t>
      </w:r>
      <w:r w:rsidR="00FB3979">
        <w:t>an HSA</w:t>
      </w:r>
      <w:r w:rsidRPr="00A41C3A">
        <w:t xml:space="preserve"> signal to meet a specified condition, with a maximum wait duration requested</w:t>
      </w:r>
      <w:r w:rsidR="00144AD4">
        <w:t>:</w:t>
      </w:r>
    </w:p>
    <w:p w14:paraId="05D68C2D" w14:textId="677C11F3" w:rsidR="00BC150C" w:rsidRPr="00A41C3A" w:rsidRDefault="00BC150C" w:rsidP="00BC150C">
      <w:pPr>
        <w:pStyle w:val="Bulletpoints"/>
        <w:numPr>
          <w:ilvl w:val="2"/>
          <w:numId w:val="1"/>
        </w:numPr>
      </w:pPr>
      <w:r w:rsidRPr="00A41C3A">
        <w:t>The requirements on the ordinary wait on signal</w:t>
      </w:r>
      <w:r w:rsidR="000C01C3">
        <w:t>-</w:t>
      </w:r>
      <w:r w:rsidRPr="00A41C3A">
        <w:t>condition operation apply also to this operation.</w:t>
      </w:r>
    </w:p>
    <w:p w14:paraId="12CC558B" w14:textId="78FA442E" w:rsidR="00BC150C" w:rsidRPr="00A41C3A" w:rsidRDefault="00BC150C" w:rsidP="00BC150C">
      <w:pPr>
        <w:pStyle w:val="Bulletpoints"/>
        <w:numPr>
          <w:ilvl w:val="2"/>
          <w:numId w:val="1"/>
        </w:numPr>
      </w:pPr>
      <w:r w:rsidRPr="00A41C3A">
        <w:t>The maximum wait duration requested is a hint</w:t>
      </w:r>
      <w:r w:rsidR="00144AD4">
        <w:t>. T</w:t>
      </w:r>
      <w:r w:rsidRPr="00A41C3A">
        <w:t>he operation may block for a shorter or longer time even if the condition is not met.</w:t>
      </w:r>
    </w:p>
    <w:p w14:paraId="43FA7C01" w14:textId="17853A80" w:rsidR="00BC150C" w:rsidRPr="00A41C3A" w:rsidRDefault="00BC150C" w:rsidP="00BC150C">
      <w:pPr>
        <w:pStyle w:val="Bulletpoints"/>
        <w:numPr>
          <w:ilvl w:val="2"/>
          <w:numId w:val="1"/>
        </w:numPr>
      </w:pPr>
      <w:r w:rsidRPr="00A41C3A">
        <w:t>The maximum wait duration request is specified in the same unit</w:t>
      </w:r>
      <w:r w:rsidR="000C01C3">
        <w:t>s</w:t>
      </w:r>
      <w:r w:rsidRPr="00A41C3A">
        <w:t xml:space="preserve"> as the HSA system timestamp.</w:t>
      </w:r>
    </w:p>
    <w:p w14:paraId="7B740947" w14:textId="34169D09" w:rsidR="00BC150C" w:rsidRPr="00A41C3A" w:rsidRDefault="00BC150C" w:rsidP="00BC150C">
      <w:pPr>
        <w:pStyle w:val="Bulletpoints"/>
        <w:numPr>
          <w:ilvl w:val="1"/>
          <w:numId w:val="1"/>
        </w:numPr>
      </w:pPr>
      <w:r w:rsidRPr="00A41C3A">
        <w:t xml:space="preserve">Send </w:t>
      </w:r>
      <w:r w:rsidR="00FB3979">
        <w:t>an HSA</w:t>
      </w:r>
      <w:r w:rsidRPr="00A41C3A">
        <w:t xml:space="preserve"> signal value</w:t>
      </w:r>
      <w:r w:rsidR="00144AD4">
        <w:t>:</w:t>
      </w:r>
    </w:p>
    <w:p w14:paraId="2D94DD9C" w14:textId="73237205" w:rsidR="00BC150C" w:rsidRPr="00A41C3A" w:rsidRDefault="00BC150C" w:rsidP="00BC150C">
      <w:pPr>
        <w:pStyle w:val="Bulletpoints"/>
        <w:numPr>
          <w:ilvl w:val="2"/>
          <w:numId w:val="1"/>
        </w:numPr>
      </w:pPr>
      <w:r w:rsidRPr="00A41C3A">
        <w:t xml:space="preserve">Sending a signal value should wakeup any </w:t>
      </w:r>
      <w:r w:rsidR="00EE38E6">
        <w:t>agent</w:t>
      </w:r>
      <w:r w:rsidRPr="00A41C3A">
        <w:t>s</w:t>
      </w:r>
      <w:r w:rsidRPr="00A41C3A">
        <w:fldChar w:fldCharType="begin"/>
      </w:r>
      <w:r w:rsidRPr="00A41C3A">
        <w:instrText xml:space="preserve"> XE "</w:instrText>
      </w:r>
      <w:r w:rsidRPr="00A41C3A">
        <w:rPr>
          <w:rFonts w:cs="Calibri"/>
        </w:rPr>
        <w:instrText>agent"</w:instrText>
      </w:r>
      <w:r w:rsidRPr="00A41C3A">
        <w:instrText xml:space="preserve"> </w:instrText>
      </w:r>
      <w:r w:rsidRPr="00A41C3A">
        <w:fldChar w:fldCharType="end"/>
      </w:r>
      <w:r w:rsidRPr="00A41C3A">
        <w:t xml:space="preserve"> waiting on the signal in which the wait condition is satisfied.</w:t>
      </w:r>
    </w:p>
    <w:p w14:paraId="4306640B" w14:textId="18D5BBA3" w:rsidR="00BC150C" w:rsidRPr="00A41C3A" w:rsidRDefault="00BC150C" w:rsidP="00BC150C">
      <w:pPr>
        <w:pStyle w:val="Bulletpoints"/>
        <w:numPr>
          <w:ilvl w:val="2"/>
          <w:numId w:val="1"/>
        </w:numPr>
      </w:pPr>
      <w:r w:rsidRPr="00A41C3A">
        <w:t xml:space="preserve">It is implementation defined whether the wakeup is only issued to </w:t>
      </w:r>
      <w:r w:rsidR="00EE38E6">
        <w:t>agent</w:t>
      </w:r>
      <w:r w:rsidRPr="00A41C3A">
        <w:t xml:space="preserve">s for which the wait condition is met. </w:t>
      </w:r>
    </w:p>
    <w:p w14:paraId="6738C094" w14:textId="77777777" w:rsidR="00BC150C" w:rsidRPr="00A41C3A" w:rsidRDefault="00BC150C" w:rsidP="00BC150C">
      <w:pPr>
        <w:pStyle w:val="Bulletpoints"/>
        <w:numPr>
          <w:ilvl w:val="2"/>
          <w:numId w:val="1"/>
        </w:numPr>
      </w:pPr>
      <w:r w:rsidRPr="00A41C3A">
        <w:lastRenderedPageBreak/>
        <w:t>The signal send mechanism must support relaxed and release memory ordering semantics.</w:t>
      </w:r>
    </w:p>
    <w:p w14:paraId="0740CBA8" w14:textId="17BBBCF4" w:rsidR="00BC150C" w:rsidRPr="00A41C3A" w:rsidRDefault="00BC150C" w:rsidP="00BC150C">
      <w:pPr>
        <w:pStyle w:val="Bulletpoints"/>
        <w:numPr>
          <w:ilvl w:val="1"/>
          <w:numId w:val="1"/>
        </w:numPr>
      </w:pPr>
      <w:r w:rsidRPr="00A41C3A">
        <w:t xml:space="preserve">Atomic read-modify-write </w:t>
      </w:r>
      <w:r w:rsidR="00FB3979">
        <w:t>an HSA</w:t>
      </w:r>
      <w:r w:rsidRPr="00A41C3A">
        <w:t xml:space="preserve"> signal value</w:t>
      </w:r>
      <w:r w:rsidR="00144AD4">
        <w:t>:</w:t>
      </w:r>
    </w:p>
    <w:p w14:paraId="5BD18FFF" w14:textId="48B33F83" w:rsidR="00BC150C" w:rsidRPr="00A41C3A" w:rsidRDefault="00F870DD" w:rsidP="00BC150C">
      <w:pPr>
        <w:pStyle w:val="ad"/>
        <w:numPr>
          <w:ilvl w:val="2"/>
          <w:numId w:val="1"/>
        </w:numPr>
        <w:rPr>
          <w:rFonts w:ascii="Cambria" w:hAnsi="Cambria" w:cs="EdisonCom-Book"/>
          <w:color w:val="000000"/>
          <w:sz w:val="22"/>
          <w:szCs w:val="20"/>
          <w:lang w:val="en-US"/>
        </w:rPr>
      </w:pPr>
      <w:r>
        <w:rPr>
          <w:rFonts w:ascii="Cambria" w:hAnsi="Cambria" w:cs="EdisonCom-Book"/>
          <w:color w:val="000000"/>
          <w:sz w:val="22"/>
          <w:szCs w:val="20"/>
          <w:lang w:val="en-US"/>
        </w:rPr>
        <w:t>With the exception of wrapinc, wrapdec, min and max, t</w:t>
      </w:r>
      <w:r w:rsidR="00BC150C" w:rsidRPr="00A41C3A">
        <w:rPr>
          <w:rFonts w:ascii="Cambria" w:hAnsi="Cambria" w:cs="EdisonCom-Book"/>
          <w:color w:val="000000"/>
          <w:sz w:val="22"/>
          <w:szCs w:val="20"/>
          <w:lang w:val="en-US"/>
        </w:rPr>
        <w:t xml:space="preserve">he </w:t>
      </w:r>
      <w:r>
        <w:rPr>
          <w:rFonts w:ascii="Cambria" w:hAnsi="Cambria" w:cs="EdisonCom-Book"/>
          <w:color w:val="000000"/>
          <w:sz w:val="22"/>
          <w:szCs w:val="20"/>
          <w:lang w:val="en-US"/>
        </w:rPr>
        <w:t xml:space="preserve">same </w:t>
      </w:r>
      <w:r w:rsidR="00BC150C" w:rsidRPr="00A41C3A">
        <w:rPr>
          <w:rFonts w:ascii="Cambria" w:hAnsi="Cambria" w:cs="EdisonCom-Book"/>
          <w:color w:val="000000"/>
          <w:sz w:val="22"/>
          <w:szCs w:val="20"/>
          <w:lang w:val="en-US"/>
        </w:rPr>
        <w:t xml:space="preserve">set of atomic operations defined for general data in HSAIL should be supported for signals in both HSAIL </w:t>
      </w:r>
      <w:r>
        <w:rPr>
          <w:rFonts w:ascii="Cambria" w:hAnsi="Cambria" w:cs="EdisonCom-Book"/>
          <w:color w:val="000000"/>
          <w:sz w:val="22"/>
          <w:szCs w:val="20"/>
          <w:lang w:val="en-US"/>
        </w:rPr>
        <w:t>and</w:t>
      </w:r>
      <w:r w:rsidR="00BC150C" w:rsidRPr="00A41C3A">
        <w:rPr>
          <w:rFonts w:ascii="Cambria" w:hAnsi="Cambria" w:cs="EdisonCom-Book"/>
          <w:color w:val="000000"/>
          <w:sz w:val="22"/>
          <w:szCs w:val="20"/>
          <w:lang w:val="en-US"/>
        </w:rPr>
        <w:t xml:space="preserve"> the HSA runtime.</w:t>
      </w:r>
    </w:p>
    <w:p w14:paraId="118E0AAC" w14:textId="4E9B38EC" w:rsidR="00BC150C" w:rsidRPr="00A41C3A" w:rsidRDefault="00BC150C" w:rsidP="00BC150C">
      <w:pPr>
        <w:pStyle w:val="Bulletpoints"/>
        <w:numPr>
          <w:ilvl w:val="2"/>
          <w:numId w:val="1"/>
        </w:numPr>
      </w:pPr>
      <w:r w:rsidRPr="00A41C3A">
        <w:t xml:space="preserve">Performing an atomic read-modify-write update of a signal value should wakeup any </w:t>
      </w:r>
      <w:r w:rsidR="00EE38E6">
        <w:t>agent</w:t>
      </w:r>
      <w:r w:rsidRPr="00A41C3A">
        <w:t>s</w:t>
      </w:r>
      <w:r w:rsidRPr="00A41C3A">
        <w:fldChar w:fldCharType="begin"/>
      </w:r>
      <w:r w:rsidRPr="00A41C3A">
        <w:instrText xml:space="preserve"> XE "</w:instrText>
      </w:r>
      <w:r w:rsidRPr="00A41C3A">
        <w:rPr>
          <w:rFonts w:cs="Calibri"/>
        </w:rPr>
        <w:instrText>agent"</w:instrText>
      </w:r>
      <w:r w:rsidRPr="00A41C3A">
        <w:instrText xml:space="preserve"> </w:instrText>
      </w:r>
      <w:r w:rsidRPr="00A41C3A">
        <w:fldChar w:fldCharType="end"/>
      </w:r>
      <w:r w:rsidRPr="00A41C3A">
        <w:t xml:space="preserve"> waiting on the signal in which the wait condition is satisfied.</w:t>
      </w:r>
    </w:p>
    <w:p w14:paraId="113C2494" w14:textId="3E6C1087" w:rsidR="00BC150C" w:rsidRPr="00A41C3A" w:rsidRDefault="00BC150C" w:rsidP="00BC150C">
      <w:pPr>
        <w:pStyle w:val="Bulletpoints"/>
        <w:numPr>
          <w:ilvl w:val="2"/>
          <w:numId w:val="1"/>
        </w:numPr>
      </w:pPr>
      <w:r w:rsidRPr="00A41C3A">
        <w:t xml:space="preserve">It is implementation defined whether the wakeup is only issued to </w:t>
      </w:r>
      <w:r w:rsidR="00EE38E6">
        <w:t>agent</w:t>
      </w:r>
      <w:r w:rsidRPr="00A41C3A">
        <w:t>s for which the wait condition is met.</w:t>
      </w:r>
    </w:p>
    <w:p w14:paraId="4B540F2B" w14:textId="77777777" w:rsidR="00BC150C" w:rsidRDefault="00BC150C" w:rsidP="00BC150C">
      <w:pPr>
        <w:pStyle w:val="Bulletpoints"/>
        <w:numPr>
          <w:ilvl w:val="2"/>
          <w:numId w:val="1"/>
        </w:numPr>
      </w:pPr>
      <w:r w:rsidRPr="00A41C3A">
        <w:t>The signal atomic update mechanism must support relaxed, release, acquire, and acquire-release memory ordering semantics.</w:t>
      </w:r>
    </w:p>
    <w:p w14:paraId="0600BB90" w14:textId="1B9C637C" w:rsidR="008C2186" w:rsidRPr="00A41C3A" w:rsidRDefault="008C2186" w:rsidP="00BC150C">
      <w:pPr>
        <w:pStyle w:val="Bulletpoints"/>
        <w:numPr>
          <w:ilvl w:val="2"/>
          <w:numId w:val="1"/>
        </w:numPr>
      </w:pPr>
      <w:r>
        <w:t>Atomic read-modify-write operations are not supported on queue doorbell signals</w:t>
      </w:r>
      <w:r w:rsidR="00180580">
        <w:t xml:space="preserve"> that are created by the runtime for User Mode Queues associated with </w:t>
      </w:r>
      <w:r w:rsidR="00EE38E6">
        <w:t>a kernel agent</w:t>
      </w:r>
      <w:r>
        <w:t>.</w:t>
      </w:r>
    </w:p>
    <w:p w14:paraId="72D6B072" w14:textId="1A719CAA" w:rsidR="00BC150C" w:rsidRPr="00A41C3A" w:rsidRDefault="00BC150C" w:rsidP="00BC150C">
      <w:pPr>
        <w:pStyle w:val="Bulletpoints"/>
      </w:pPr>
      <w:r w:rsidRPr="00A41C3A">
        <w:t xml:space="preserve">HSA signals should only be manipulated by </w:t>
      </w:r>
      <w:r w:rsidR="00EE38E6">
        <w:t>agent</w:t>
      </w:r>
      <w:r w:rsidRPr="00A41C3A">
        <w:t>s within the same user process address</w:t>
      </w:r>
      <w:r w:rsidRPr="00A41C3A">
        <w:fldChar w:fldCharType="begin"/>
      </w:r>
      <w:r w:rsidRPr="00A41C3A">
        <w:instrText xml:space="preserve"> XE "</w:instrText>
      </w:r>
      <w:r w:rsidRPr="00A41C3A">
        <w:rPr>
          <w:rFonts w:cs="Calibri"/>
        </w:rPr>
        <w:instrText>address"</w:instrText>
      </w:r>
      <w:r w:rsidRPr="00A41C3A">
        <w:instrText xml:space="preserve"> </w:instrText>
      </w:r>
      <w:r w:rsidRPr="00A41C3A">
        <w:fldChar w:fldCharType="end"/>
      </w:r>
      <w:r w:rsidRPr="00A41C3A">
        <w:t xml:space="preserve"> space</w:t>
      </w:r>
      <w:r w:rsidRPr="00A41C3A">
        <w:fldChar w:fldCharType="begin"/>
      </w:r>
      <w:r w:rsidRPr="00A41C3A">
        <w:instrText xml:space="preserve"> XE "</w:instrText>
      </w:r>
      <w:r w:rsidRPr="00A41C3A">
        <w:rPr>
          <w:rFonts w:cs="Calibri"/>
        </w:rPr>
        <w:instrText>address space"</w:instrText>
      </w:r>
      <w:r w:rsidRPr="00A41C3A">
        <w:instrText xml:space="preserve"> </w:instrText>
      </w:r>
      <w:r w:rsidRPr="00A41C3A">
        <w:fldChar w:fldCharType="end"/>
      </w:r>
      <w:r w:rsidRPr="00A41C3A">
        <w:t xml:space="preserve"> in which it was allocated.</w:t>
      </w:r>
      <w:r w:rsidR="00185718">
        <w:t xml:space="preserve"> </w:t>
      </w:r>
      <w:r w:rsidRPr="00A41C3A">
        <w:t>The HSA signaling</w:t>
      </w:r>
      <w:r w:rsidRPr="00A41C3A">
        <w:fldChar w:fldCharType="begin"/>
      </w:r>
      <w:r w:rsidRPr="00A41C3A">
        <w:instrText xml:space="preserve"> XE "</w:instrText>
      </w:r>
      <w:r w:rsidRPr="00A41C3A">
        <w:rPr>
          <w:rFonts w:cs="Calibri"/>
        </w:rPr>
        <w:instrText>signaling"</w:instrText>
      </w:r>
      <w:r w:rsidRPr="00A41C3A">
        <w:instrText xml:space="preserve"> </w:instrText>
      </w:r>
      <w:r w:rsidRPr="00A41C3A">
        <w:fldChar w:fldCharType="end"/>
      </w:r>
      <w:r w:rsidRPr="00A41C3A">
        <w:t xml:space="preserve"> mechanism does not support inter-user process communication. </w:t>
      </w:r>
    </w:p>
    <w:p w14:paraId="313BFEB9" w14:textId="77777777" w:rsidR="00BC150C" w:rsidRPr="00A41C3A" w:rsidRDefault="00BC150C" w:rsidP="00BC150C">
      <w:pPr>
        <w:pStyle w:val="Bulletpoints"/>
      </w:pPr>
      <w:r w:rsidRPr="00A41C3A">
        <w:t>There is no architectural limitation imposed on the number of HSA signals, unless implicitly limited by other requirements outlined in this document.</w:t>
      </w:r>
    </w:p>
    <w:p w14:paraId="65A7DC0B" w14:textId="464476EA" w:rsidR="00BC150C" w:rsidRPr="00A41C3A" w:rsidRDefault="00BC150C" w:rsidP="00BC150C">
      <w:pPr>
        <w:pStyle w:val="DefaultStyle"/>
        <w:numPr>
          <w:ilvl w:val="0"/>
          <w:numId w:val="1"/>
        </w:numPr>
      </w:pPr>
      <w:r w:rsidRPr="00A41C3A">
        <w:t>The HSA signal handle is always a 64-bit wide quantity with an opaque format</w:t>
      </w:r>
      <w:r w:rsidR="00144AD4">
        <w:t>:</w:t>
      </w:r>
    </w:p>
    <w:p w14:paraId="73B16DDB" w14:textId="4FF66FFF" w:rsidR="00BC150C" w:rsidRPr="00A41C3A" w:rsidRDefault="00FB3979" w:rsidP="00BC150C">
      <w:pPr>
        <w:pStyle w:val="DefaultStyle"/>
        <w:numPr>
          <w:ilvl w:val="1"/>
          <w:numId w:val="1"/>
        </w:numPr>
      </w:pPr>
      <w:r>
        <w:t>An HSA</w:t>
      </w:r>
      <w:r w:rsidR="00BC150C" w:rsidRPr="00A41C3A">
        <w:t xml:space="preserve"> signal handle value of zero must be interpreted as the absence of a signal.</w:t>
      </w:r>
    </w:p>
    <w:p w14:paraId="78D05EEB" w14:textId="3D7811B2" w:rsidR="00BC150C" w:rsidRPr="00A41C3A" w:rsidRDefault="00BC150C" w:rsidP="00BC150C">
      <w:pPr>
        <w:pStyle w:val="DefaultStyle"/>
        <w:numPr>
          <w:ilvl w:val="0"/>
          <w:numId w:val="1"/>
        </w:numPr>
      </w:pPr>
      <w:r w:rsidRPr="00A41C3A">
        <w:t>The HSA signal value width depends on the supported machine model</w:t>
      </w:r>
      <w:r w:rsidR="00144AD4">
        <w:t>:</w:t>
      </w:r>
    </w:p>
    <w:p w14:paraId="6CD66105" w14:textId="69E4BA8C" w:rsidR="00BC150C" w:rsidRPr="00A41C3A" w:rsidRDefault="00FB3979" w:rsidP="00BC150C">
      <w:pPr>
        <w:pStyle w:val="DefaultStyle"/>
        <w:numPr>
          <w:ilvl w:val="1"/>
          <w:numId w:val="1"/>
        </w:numPr>
      </w:pPr>
      <w:r>
        <w:t>An HSA</w:t>
      </w:r>
      <w:r w:rsidR="00BC150C" w:rsidRPr="00A41C3A">
        <w:t xml:space="preserve"> signal must have a 32-bit signal value when used in a small machine model.</w:t>
      </w:r>
    </w:p>
    <w:p w14:paraId="7754DC32" w14:textId="3A492BE7" w:rsidR="00BC150C" w:rsidRPr="00A41C3A" w:rsidRDefault="00FB3979" w:rsidP="00BC150C">
      <w:pPr>
        <w:pStyle w:val="DefaultStyle"/>
        <w:numPr>
          <w:ilvl w:val="1"/>
          <w:numId w:val="1"/>
        </w:numPr>
      </w:pPr>
      <w:r>
        <w:t>An HSA</w:t>
      </w:r>
      <w:r w:rsidR="00BC150C" w:rsidRPr="00A41C3A">
        <w:t xml:space="preserve"> signal must have a 64-bit signal value when used in a large machine model.</w:t>
      </w:r>
    </w:p>
    <w:p w14:paraId="14395909" w14:textId="39665F01" w:rsidR="00BC150C" w:rsidRDefault="00BC150C" w:rsidP="00180580">
      <w:pPr>
        <w:pStyle w:val="Bulletpoints"/>
      </w:pPr>
      <w:r w:rsidRPr="00A41C3A">
        <w:t>Signals are generally intended for notification between agents. Therefore, signal operations interact with the memory model as if the signal value resides in global segment memory, is naturally aligned and is accessed using atomic memory operations at system scope with the memory ordering specified by the signal operation</w:t>
      </w:r>
      <w:r>
        <w:t>.</w:t>
      </w:r>
      <w:r w:rsidR="00180580">
        <w:t xml:space="preserve"> S</w:t>
      </w:r>
      <w:r w:rsidR="00180580" w:rsidRPr="00180580">
        <w:t xml:space="preserve">ee Chapter 3 for </w:t>
      </w:r>
      <w:r w:rsidR="00180580">
        <w:t xml:space="preserve">further </w:t>
      </w:r>
      <w:r w:rsidR="00180580" w:rsidRPr="00180580">
        <w:t>information on memory consistency</w:t>
      </w:r>
      <w:r w:rsidR="00180580">
        <w:t>.</w:t>
      </w:r>
    </w:p>
    <w:p w14:paraId="2C790917" w14:textId="313E085F" w:rsidR="00743F89" w:rsidRDefault="00A82ED1">
      <w:pPr>
        <w:pStyle w:val="2"/>
      </w:pPr>
      <w:bookmarkStart w:id="54" w:name="_Ref364070364"/>
      <w:bookmarkStart w:id="55" w:name="_Toc411523097"/>
      <w:bookmarkStart w:id="56" w:name="_Ref355858649"/>
      <w:bookmarkStart w:id="57" w:name="_Ref355858655"/>
      <w:bookmarkStart w:id="58" w:name="_Ref355858674"/>
      <w:r>
        <w:t xml:space="preserve">Requirement: </w:t>
      </w:r>
      <w:r w:rsidR="00743F89">
        <w:t>Atomic memory operations</w:t>
      </w:r>
      <w:bookmarkEnd w:id="54"/>
      <w:bookmarkEnd w:id="55"/>
    </w:p>
    <w:p w14:paraId="139F1493" w14:textId="4CADCDCA" w:rsidR="00743F89" w:rsidRPr="007E7F59" w:rsidRDefault="00743F89" w:rsidP="007E7F59">
      <w:pPr>
        <w:pStyle w:val="DefaultStyle"/>
        <w:rPr>
          <w:rStyle w:val="ae"/>
          <w:i w:val="0"/>
          <w:iCs w:val="0"/>
        </w:rPr>
      </w:pPr>
      <w:r w:rsidRPr="007E7F59">
        <w:rPr>
          <w:rStyle w:val="ae"/>
          <w:i w:val="0"/>
          <w:iCs w:val="0"/>
        </w:rPr>
        <w:t xml:space="preserve">HSA requires the following standard atomic memory operations to be supported by </w:t>
      </w:r>
      <w:r w:rsidR="00EE38E6">
        <w:rPr>
          <w:rStyle w:val="ae"/>
          <w:i w:val="0"/>
          <w:iCs w:val="0"/>
        </w:rPr>
        <w:t>kernel agent</w:t>
      </w:r>
      <w:r w:rsidR="00E53A15">
        <w:rPr>
          <w:rStyle w:val="ae"/>
          <w:i w:val="0"/>
          <w:iCs w:val="0"/>
        </w:rPr>
        <w:t xml:space="preserve">s (other </w:t>
      </w:r>
      <w:r w:rsidR="00EE38E6">
        <w:rPr>
          <w:rStyle w:val="ae"/>
          <w:i w:val="0"/>
          <w:iCs w:val="0"/>
        </w:rPr>
        <w:t>agent</w:t>
      </w:r>
      <w:r w:rsidR="00E53A15">
        <w:rPr>
          <w:rStyle w:val="ae"/>
          <w:i w:val="0"/>
          <w:iCs w:val="0"/>
        </w:rPr>
        <w:t>s only need to support the subset of these operations required by their role in the system)</w:t>
      </w:r>
      <w:r w:rsidRPr="007E7F59">
        <w:rPr>
          <w:rStyle w:val="ae"/>
          <w:i w:val="0"/>
          <w:iCs w:val="0"/>
        </w:rPr>
        <w:t>:</w:t>
      </w:r>
    </w:p>
    <w:p w14:paraId="6696B270" w14:textId="2F234BD4" w:rsidR="00743F89" w:rsidRDefault="00743F89" w:rsidP="00204213">
      <w:pPr>
        <w:pStyle w:val="Bulletpoints"/>
      </w:pPr>
      <w:r>
        <w:t>Load from memory</w:t>
      </w:r>
    </w:p>
    <w:p w14:paraId="69D518BF" w14:textId="1F2B54E6" w:rsidR="00743F89" w:rsidRDefault="00743F89" w:rsidP="00204213">
      <w:pPr>
        <w:pStyle w:val="Bulletpoints"/>
      </w:pPr>
      <w:r>
        <w:t>Store to memory</w:t>
      </w:r>
    </w:p>
    <w:p w14:paraId="76CEAEDA" w14:textId="305D5BFC" w:rsidR="00743F89" w:rsidRDefault="00743F89" w:rsidP="00204213">
      <w:pPr>
        <w:pStyle w:val="Bulletpoints"/>
      </w:pPr>
      <w:r>
        <w:t>Fetch</w:t>
      </w:r>
      <w:r w:rsidR="00AD2209">
        <w:t xml:space="preserve"> </w:t>
      </w:r>
      <w:r w:rsidR="00DE34EB">
        <w:t>from memory,</w:t>
      </w:r>
      <w:r>
        <w:t xml:space="preserve"> apply logic operation </w:t>
      </w:r>
      <w:r w:rsidRPr="00743F89">
        <w:t xml:space="preserve">with one additional </w:t>
      </w:r>
      <w:r>
        <w:t>operand</w:t>
      </w:r>
      <w:r w:rsidR="00DE34EB">
        <w:t>,</w:t>
      </w:r>
      <w:r>
        <w:t xml:space="preserve"> and store back. Required logic operations are bitwise AND, bitwise OR, bitwise XOR.</w:t>
      </w:r>
    </w:p>
    <w:p w14:paraId="7EF16C0C" w14:textId="04B4CA34" w:rsidR="00743F89" w:rsidRDefault="00743F89" w:rsidP="00204213">
      <w:pPr>
        <w:pStyle w:val="Bulletpoints"/>
      </w:pPr>
      <w:r w:rsidRPr="00743F89">
        <w:lastRenderedPageBreak/>
        <w:t xml:space="preserve">Fetch </w:t>
      </w:r>
      <w:r w:rsidR="00DE34EB">
        <w:t xml:space="preserve">from memory, </w:t>
      </w:r>
      <w:r w:rsidRPr="00743F89">
        <w:t xml:space="preserve">apply </w:t>
      </w:r>
      <w:r>
        <w:t>integer arithmetic</w:t>
      </w:r>
      <w:r w:rsidRPr="00743F89">
        <w:t xml:space="preserve"> operation</w:t>
      </w:r>
      <w:r>
        <w:t xml:space="preserve"> with one additional operand</w:t>
      </w:r>
      <w:r w:rsidRPr="00743F89">
        <w:t xml:space="preserve"> and store</w:t>
      </w:r>
      <w:r>
        <w:t xml:space="preserve"> back</w:t>
      </w:r>
      <w:r w:rsidRPr="00743F89">
        <w:t xml:space="preserve">. Required integer arithmetic operations are </w:t>
      </w:r>
      <w:r>
        <w:t xml:space="preserve">add, subtract, increment, decrement, minimum, </w:t>
      </w:r>
      <w:r w:rsidR="00564FF0">
        <w:t xml:space="preserve">and </w:t>
      </w:r>
      <w:r>
        <w:t>maximum.</w:t>
      </w:r>
    </w:p>
    <w:p w14:paraId="7216D9C1" w14:textId="07837A23" w:rsidR="00743F89" w:rsidRDefault="00743F89" w:rsidP="00204213">
      <w:pPr>
        <w:pStyle w:val="Bulletpoints"/>
      </w:pPr>
      <w:r>
        <w:t xml:space="preserve">Exchange memory location with </w:t>
      </w:r>
      <w:r w:rsidR="00DE34EB">
        <w:t>operand</w:t>
      </w:r>
      <w:r>
        <w:t>.</w:t>
      </w:r>
    </w:p>
    <w:p w14:paraId="4152ADC6" w14:textId="557B54C0" w:rsidR="00743F89" w:rsidRDefault="00743F89" w:rsidP="00204213">
      <w:pPr>
        <w:pStyle w:val="Bulletpoints"/>
      </w:pPr>
      <w:r>
        <w:t>Compare-and-swap</w:t>
      </w:r>
      <w:r w:rsidR="00B13B9D">
        <w:t xml:space="preserve">, i.e., </w:t>
      </w:r>
      <w:r>
        <w:t xml:space="preserve">load memory location, compare with </w:t>
      </w:r>
      <w:r w:rsidR="00DE34EB">
        <w:t xml:space="preserve">first </w:t>
      </w:r>
      <w:r>
        <w:t>opera</w:t>
      </w:r>
      <w:r w:rsidR="00DE34EB">
        <w:t>nd</w:t>
      </w:r>
      <w:r>
        <w:t xml:space="preserve">, if </w:t>
      </w:r>
      <w:r w:rsidR="00DE34EB">
        <w:t>equal</w:t>
      </w:r>
      <w:r>
        <w:t xml:space="preserve"> then store </w:t>
      </w:r>
      <w:r w:rsidR="00DE34EB">
        <w:t xml:space="preserve">second operand </w:t>
      </w:r>
      <w:r w:rsidR="00345FEB" w:rsidRPr="00345FEB">
        <w:t xml:space="preserve">back </w:t>
      </w:r>
      <w:r w:rsidR="00DE34EB">
        <w:t>to memory location</w:t>
      </w:r>
      <w:r>
        <w:t>.</w:t>
      </w:r>
    </w:p>
    <w:p w14:paraId="69C7EF82" w14:textId="0C084ECB" w:rsidR="00743F89" w:rsidRDefault="00743F89" w:rsidP="00743F89">
      <w:pPr>
        <w:pStyle w:val="DefaultStyle"/>
      </w:pPr>
      <w:r>
        <w:t>In the small machine model</w:t>
      </w:r>
      <w:r w:rsidR="00B13B9D">
        <w:t>,</w:t>
      </w:r>
      <w:r>
        <w:t xml:space="preserve"> 32</w:t>
      </w:r>
      <w:r w:rsidR="00EE780C">
        <w:t>-</w:t>
      </w:r>
      <w:r>
        <w:t>bit standard atomic memory operations should be supported; the large machine model is required to support 32</w:t>
      </w:r>
      <w:r w:rsidR="00EE780C">
        <w:t>-</w:t>
      </w:r>
      <w:r>
        <w:t>bit and 64</w:t>
      </w:r>
      <w:r w:rsidR="00EE780C">
        <w:t>-</w:t>
      </w:r>
      <w:r>
        <w:t xml:space="preserve">bit standard atomic </w:t>
      </w:r>
      <w:r w:rsidRPr="00743F89">
        <w:t xml:space="preserve">memory </w:t>
      </w:r>
      <w:r>
        <w:t>operations.</w:t>
      </w:r>
    </w:p>
    <w:p w14:paraId="1E1639B7" w14:textId="026560B9" w:rsidR="006E52CC" w:rsidRDefault="006E52CC" w:rsidP="006E52CC">
      <w:pPr>
        <w:pStyle w:val="2"/>
      </w:pPr>
      <w:bookmarkStart w:id="59" w:name="_Ref364089750"/>
      <w:bookmarkStart w:id="60" w:name="_Ref364089758"/>
      <w:bookmarkStart w:id="61" w:name="_Ref364089763"/>
      <w:bookmarkStart w:id="62" w:name="_Ref364145864"/>
      <w:bookmarkStart w:id="63" w:name="_Ref364145868"/>
      <w:bookmarkStart w:id="64" w:name="_Toc411523098"/>
      <w:r>
        <w:t>Requirement: HSA system timestamp</w:t>
      </w:r>
      <w:bookmarkEnd w:id="56"/>
      <w:bookmarkEnd w:id="57"/>
      <w:bookmarkEnd w:id="58"/>
      <w:bookmarkEnd w:id="59"/>
      <w:bookmarkEnd w:id="60"/>
      <w:bookmarkEnd w:id="61"/>
      <w:bookmarkEnd w:id="62"/>
      <w:bookmarkEnd w:id="63"/>
      <w:bookmarkEnd w:id="64"/>
    </w:p>
    <w:p w14:paraId="3D0DC1DD" w14:textId="1B1570D2" w:rsidR="006E52CC" w:rsidRDefault="006E52CC" w:rsidP="006E52CC">
      <w:pPr>
        <w:pStyle w:val="DefaultStyle"/>
      </w:pPr>
      <w:r>
        <w:t>The HSA system provides for a low overhead mechanism of determining the passing of time. A system timestamp is required that can be read from HSAIL</w:t>
      </w:r>
      <w:r w:rsidR="00D55348">
        <w:fldChar w:fldCharType="begin"/>
      </w:r>
      <w:r w:rsidR="00D55348">
        <w:instrText xml:space="preserve"> XE "</w:instrText>
      </w:r>
      <w:r w:rsidR="00D55348" w:rsidRPr="00ED584B">
        <w:rPr>
          <w:rFonts w:cs="Calibri"/>
        </w:rPr>
        <w:instrText>HSAIL</w:instrText>
      </w:r>
      <w:r w:rsidR="00D55348">
        <w:rPr>
          <w:rFonts w:cs="Calibri"/>
        </w:rPr>
        <w:instrText>"</w:instrText>
      </w:r>
      <w:r w:rsidR="00D55348">
        <w:instrText xml:space="preserve"> </w:instrText>
      </w:r>
      <w:r w:rsidR="00D55348">
        <w:fldChar w:fldCharType="end"/>
      </w:r>
      <w:r>
        <w:t xml:space="preserve"> or through the HSA runtime. It is also possible to determine the system timestamp frequency through the HSA runtime.</w:t>
      </w:r>
    </w:p>
    <w:p w14:paraId="53D311FA" w14:textId="77777777" w:rsidR="006E52CC" w:rsidRDefault="006E52CC" w:rsidP="006E52CC">
      <w:pPr>
        <w:pStyle w:val="DefaultStyle"/>
      </w:pPr>
      <w:r>
        <w:t>The HSA system requires the following properties of the timestamp:</w:t>
      </w:r>
    </w:p>
    <w:p w14:paraId="636583BA" w14:textId="6876C03D" w:rsidR="006E52CC" w:rsidRDefault="006E52CC" w:rsidP="00204213">
      <w:pPr>
        <w:pStyle w:val="Bulletpoints"/>
      </w:pPr>
      <w:r>
        <w:t>The timestamp value is a 64</w:t>
      </w:r>
      <w:r w:rsidR="00EE780C">
        <w:t>-</w:t>
      </w:r>
      <w:r>
        <w:t xml:space="preserve">bit </w:t>
      </w:r>
      <w:r w:rsidR="00B13B9D">
        <w:t>integer</w:t>
      </w:r>
      <w:r>
        <w:t>.</w:t>
      </w:r>
    </w:p>
    <w:p w14:paraId="487B6397" w14:textId="09C87F96" w:rsidR="006E52CC" w:rsidRDefault="006E52CC" w:rsidP="00204213">
      <w:pPr>
        <w:pStyle w:val="Bulletpoints"/>
      </w:pPr>
      <w:r>
        <w:t>The timestamp value should not roll</w:t>
      </w:r>
      <w:r w:rsidR="00D86D4B">
        <w:t xml:space="preserve"> </w:t>
      </w:r>
      <w:r>
        <w:t>over.</w:t>
      </w:r>
    </w:p>
    <w:p w14:paraId="40A87CB6" w14:textId="6D22869A" w:rsidR="006E52CC" w:rsidRDefault="006E52CC" w:rsidP="00204213">
      <w:pPr>
        <w:pStyle w:val="Bulletpoints"/>
      </w:pPr>
      <w:r>
        <w:t xml:space="preserve">The timestamp value should appear to increase at a constant rate to the HSA applications, regardless of any low power state the system may enter or any change to operating frequency. </w:t>
      </w:r>
    </w:p>
    <w:p w14:paraId="39DC91B1" w14:textId="77777777" w:rsidR="006E1C9E" w:rsidRDefault="006E1C9E" w:rsidP="00204213">
      <w:pPr>
        <w:pStyle w:val="Bulletpoints"/>
      </w:pPr>
      <w:r>
        <w:t>The constant observable timestamp value increase rate is in the range 1-400MHz, and can be queried through the HSA runtime.</w:t>
      </w:r>
    </w:p>
    <w:p w14:paraId="106728D7" w14:textId="4B92CAF2" w:rsidR="006E1C9E" w:rsidRDefault="006E1C9E" w:rsidP="00204213">
      <w:pPr>
        <w:pStyle w:val="Bulletpoints"/>
      </w:pPr>
      <w:r>
        <w:t>Provides a uniform view of time across the HSA system, i.e.</w:t>
      </w:r>
      <w:r w:rsidR="00144AD4">
        <w:t>:</w:t>
      </w:r>
      <w:r>
        <w:t xml:space="preserve"> </w:t>
      </w:r>
    </w:p>
    <w:p w14:paraId="6096747B" w14:textId="77777777" w:rsidR="006E1C9E" w:rsidRDefault="006E1C9E" w:rsidP="00204213">
      <w:pPr>
        <w:pStyle w:val="Bulletpoints"/>
        <w:numPr>
          <w:ilvl w:val="1"/>
          <w:numId w:val="1"/>
        </w:numPr>
      </w:pPr>
      <w:r>
        <w:t>The value of the system timestamp must never appear to decrease in time by a single reader.</w:t>
      </w:r>
    </w:p>
    <w:p w14:paraId="2F206E53" w14:textId="57ACF9F0" w:rsidR="006E1C9E" w:rsidRDefault="006E1C9E" w:rsidP="00204213">
      <w:pPr>
        <w:pStyle w:val="Bulletpoints"/>
        <w:numPr>
          <w:ilvl w:val="1"/>
          <w:numId w:val="1"/>
        </w:numPr>
      </w:pPr>
      <w:r>
        <w:t>The HSA system timestamp function must</w:t>
      </w:r>
      <w:r w:rsidR="00185718">
        <w:t xml:space="preserve"> </w:t>
      </w:r>
      <w:r>
        <w:t>generate a monotonically increasing timestamp value, such that a timestamp A observed to be generated earlier than a timestamp B will have a timestamp value less than or equal to timestamp B</w:t>
      </w:r>
      <w:r w:rsidR="00C8466B">
        <w:t xml:space="preserve"> as visible from each </w:t>
      </w:r>
      <w:r w:rsidR="00EE38E6">
        <w:t>agent</w:t>
      </w:r>
      <w:r>
        <w:t>.</w:t>
      </w:r>
    </w:p>
    <w:p w14:paraId="17D7BAB5" w14:textId="575607F5" w:rsidR="006E52CC" w:rsidRDefault="006E52CC" w:rsidP="006E52CC">
      <w:pPr>
        <w:pStyle w:val="DefaultStyle"/>
      </w:pPr>
      <w:r>
        <w:t>The requirement to not roll</w:t>
      </w:r>
      <w:r w:rsidR="00D86D4B">
        <w:t xml:space="preserve"> </w:t>
      </w:r>
      <w:r>
        <w:t>over can be resolved in various ways. For example</w:t>
      </w:r>
      <w:r w:rsidR="00D86D4B">
        <w:t>,</w:t>
      </w:r>
      <w:r>
        <w:t xml:space="preserve"> if the timestamp value is not </w:t>
      </w:r>
      <w:r w:rsidR="006E1C9E">
        <w:t>synchronized</w:t>
      </w:r>
      <w:r>
        <w:t xml:space="preserve"> with real-world time, and is reset on every system boot, then the roll-over period to be designed for can be the maximum expected system uptime rather than lifetime. Other implementation</w:t>
      </w:r>
      <w:r w:rsidR="00D55348">
        <w:fldChar w:fldCharType="begin"/>
      </w:r>
      <w:r w:rsidR="00D55348">
        <w:instrText xml:space="preserve"> XE "</w:instrText>
      </w:r>
      <w:r w:rsidR="00D55348" w:rsidRPr="00ED584B">
        <w:rPr>
          <w:rFonts w:cs="Calibri"/>
        </w:rPr>
        <w:instrText>implementation</w:instrText>
      </w:r>
      <w:r w:rsidR="00D55348">
        <w:rPr>
          <w:rFonts w:cs="Calibri"/>
        </w:rPr>
        <w:instrText>"</w:instrText>
      </w:r>
      <w:r w:rsidR="00D55348">
        <w:instrText xml:space="preserve"> </w:instrText>
      </w:r>
      <w:r w:rsidR="00D55348">
        <w:fldChar w:fldCharType="end"/>
      </w:r>
      <w:r>
        <w:t>s may want to reuse an existing real-world timestamp for the HSA system timestamp</w:t>
      </w:r>
      <w:r w:rsidR="00D86D4B">
        <w:t>. I</w:t>
      </w:r>
      <w:r>
        <w:t>n this case</w:t>
      </w:r>
      <w:r w:rsidR="00D86D4B">
        <w:t>,</w:t>
      </w:r>
      <w:r>
        <w:t xml:space="preserve"> the roll-over requirement will imply different hardware requirements.</w:t>
      </w:r>
    </w:p>
    <w:p w14:paraId="4A2269BA" w14:textId="6C06B8AE" w:rsidR="006E52CC" w:rsidRDefault="006E52CC" w:rsidP="006E52CC">
      <w:pPr>
        <w:pStyle w:val="DefaultStyle"/>
      </w:pPr>
      <w:r>
        <w:t>The system timestamp function can be implemented in several ways. Examples of possible implementation</w:t>
      </w:r>
      <w:r w:rsidR="00D55348">
        <w:fldChar w:fldCharType="begin"/>
      </w:r>
      <w:r w:rsidR="00D55348">
        <w:instrText xml:space="preserve"> XE "</w:instrText>
      </w:r>
      <w:r w:rsidR="00D55348" w:rsidRPr="00ED584B">
        <w:rPr>
          <w:rFonts w:cs="Calibri"/>
        </w:rPr>
        <w:instrText>implementation</w:instrText>
      </w:r>
      <w:r w:rsidR="00D55348">
        <w:rPr>
          <w:rFonts w:cs="Calibri"/>
        </w:rPr>
        <w:instrText>"</w:instrText>
      </w:r>
      <w:r w:rsidR="00D55348">
        <w:instrText xml:space="preserve"> </w:instrText>
      </w:r>
      <w:r w:rsidR="00D55348">
        <w:fldChar w:fldCharType="end"/>
      </w:r>
      <w:r>
        <w:t>s are</w:t>
      </w:r>
      <w:r w:rsidR="00A7679E">
        <w:t xml:space="preserve"> as follows, however </w:t>
      </w:r>
      <w:r>
        <w:t>many others are possible as long as they meet the requirements:</w:t>
      </w:r>
    </w:p>
    <w:p w14:paraId="253ED259" w14:textId="0FF243FF" w:rsidR="006E52CC" w:rsidRDefault="006E52CC" w:rsidP="00167339">
      <w:pPr>
        <w:pStyle w:val="Bulletpoints"/>
      </w:pPr>
      <w:r>
        <w:t xml:space="preserve">A single timestamp counter peripheral in the system that </w:t>
      </w:r>
      <w:r w:rsidR="00167339" w:rsidRPr="00167339">
        <w:t>generates a timestamp</w:t>
      </w:r>
      <w:r w:rsidR="00167339">
        <w:t xml:space="preserve"> </w:t>
      </w:r>
      <w:r w:rsidR="00167339" w:rsidRPr="00167339">
        <w:t xml:space="preserve">when it </w:t>
      </w:r>
      <w:r>
        <w:t xml:space="preserve">is read by </w:t>
      </w:r>
      <w:r w:rsidR="00FB3979">
        <w:t xml:space="preserve">an </w:t>
      </w:r>
      <w:r w:rsidR="00EE38E6">
        <w:t>agent</w:t>
      </w:r>
      <w:r w:rsidR="00D55348">
        <w:fldChar w:fldCharType="begin"/>
      </w:r>
      <w:r w:rsidR="00D55348">
        <w:instrText xml:space="preserve"> XE "</w:instrText>
      </w:r>
      <w:r w:rsidR="00D55348" w:rsidRPr="00ED584B">
        <w:rPr>
          <w:rFonts w:cs="Calibri"/>
        </w:rPr>
        <w:instrText>agent</w:instrText>
      </w:r>
      <w:r w:rsidR="00D55348">
        <w:rPr>
          <w:rFonts w:cs="Calibri"/>
        </w:rPr>
        <w:instrText>"</w:instrText>
      </w:r>
      <w:r w:rsidR="00D55348">
        <w:instrText xml:space="preserve"> </w:instrText>
      </w:r>
      <w:r w:rsidR="00D55348">
        <w:fldChar w:fldCharType="end"/>
      </w:r>
      <w:r>
        <w:t>.</w:t>
      </w:r>
    </w:p>
    <w:p w14:paraId="01610765" w14:textId="5FDEE9D3" w:rsidR="006E52CC" w:rsidRDefault="006E52CC" w:rsidP="00204213">
      <w:pPr>
        <w:pStyle w:val="Bulletpoints"/>
      </w:pPr>
      <w:r>
        <w:t xml:space="preserve">Distributed local counters that increment at the same rate and have a </w:t>
      </w:r>
      <w:r w:rsidR="006E1C9E">
        <w:t>synchronized</w:t>
      </w:r>
      <w:r>
        <w:t xml:space="preserve"> startup.</w:t>
      </w:r>
    </w:p>
    <w:p w14:paraId="33C54436" w14:textId="5E932211" w:rsidR="00177FEE" w:rsidRDefault="00177FEE" w:rsidP="00177FEE">
      <w:pPr>
        <w:pStyle w:val="DefaultStyle"/>
      </w:pPr>
      <w:r>
        <w:lastRenderedPageBreak/>
        <w:t>An implementation</w:t>
      </w:r>
      <w:r w:rsidR="00DF66B4">
        <w:fldChar w:fldCharType="begin"/>
      </w:r>
      <w:r w:rsidR="00DF66B4">
        <w:instrText xml:space="preserve"> XE "</w:instrText>
      </w:r>
      <w:r w:rsidR="00DF66B4" w:rsidRPr="00ED584B">
        <w:rPr>
          <w:rFonts w:cs="Calibri"/>
        </w:rPr>
        <w:instrText>implementation</w:instrText>
      </w:r>
      <w:r w:rsidR="00DF66B4">
        <w:rPr>
          <w:rFonts w:cs="Calibri"/>
        </w:rPr>
        <w:instrText>"</w:instrText>
      </w:r>
      <w:r w:rsidR="00DF66B4">
        <w:instrText xml:space="preserve"> </w:instrText>
      </w:r>
      <w:r w:rsidR="00DF66B4">
        <w:fldChar w:fldCharType="end"/>
      </w:r>
      <w:r>
        <w:t xml:space="preserve"> may vary the </w:t>
      </w:r>
      <w:r w:rsidR="00454F46" w:rsidRPr="00454F46">
        <w:t>amount that the timestamp is incremented by each time</w:t>
      </w:r>
      <w:r w:rsidR="00454F46">
        <w:t xml:space="preserve"> it is incremented</w:t>
      </w:r>
      <w:r>
        <w:t>, for example when entering or exiting a low power state, as long as the requirements above are met.</w:t>
      </w:r>
    </w:p>
    <w:p w14:paraId="6F4D8C4B" w14:textId="448EBE35" w:rsidR="008934D9" w:rsidRPr="00FF2C4F" w:rsidRDefault="00FE0771" w:rsidP="008934D9">
      <w:pPr>
        <w:pStyle w:val="2"/>
        <w:rPr>
          <w:lang w:val="en-US"/>
        </w:rPr>
      </w:pPr>
      <w:bookmarkStart w:id="65" w:name="_Toc350331605"/>
      <w:bookmarkStart w:id="66" w:name="_Toc350333292"/>
      <w:bookmarkStart w:id="67" w:name="_Toc350333753"/>
      <w:bookmarkStart w:id="68" w:name="_Toc350334037"/>
      <w:bookmarkStart w:id="69" w:name="_Requirement:_User_Mode"/>
      <w:bookmarkStart w:id="70" w:name="_Ref337818545"/>
      <w:bookmarkStart w:id="71" w:name="_Ref337818548"/>
      <w:bookmarkStart w:id="72" w:name="_Ref337818550"/>
      <w:bookmarkStart w:id="73" w:name="_Toc342998793"/>
      <w:bookmarkStart w:id="74" w:name="_Toc411523099"/>
      <w:bookmarkEnd w:id="65"/>
      <w:bookmarkEnd w:id="66"/>
      <w:bookmarkEnd w:id="67"/>
      <w:bookmarkEnd w:id="68"/>
      <w:bookmarkEnd w:id="69"/>
      <w:r>
        <w:rPr>
          <w:lang w:val="en-US"/>
        </w:rPr>
        <w:t>Requirement: User m</w:t>
      </w:r>
      <w:r w:rsidR="008934D9" w:rsidRPr="00FF2C4F">
        <w:rPr>
          <w:lang w:val="en-US"/>
        </w:rPr>
        <w:t xml:space="preserve">ode </w:t>
      </w:r>
      <w:r>
        <w:rPr>
          <w:lang w:val="en-US"/>
        </w:rPr>
        <w:t>q</w:t>
      </w:r>
      <w:r w:rsidR="008934D9" w:rsidRPr="00FF2C4F">
        <w:rPr>
          <w:lang w:val="en-US"/>
        </w:rPr>
        <w:t>ueuing</w:t>
      </w:r>
      <w:bookmarkEnd w:id="70"/>
      <w:bookmarkEnd w:id="71"/>
      <w:bookmarkEnd w:id="72"/>
      <w:bookmarkEnd w:id="73"/>
      <w:bookmarkEnd w:id="74"/>
    </w:p>
    <w:p w14:paraId="0D0C11F6" w14:textId="7EF09C48" w:rsidR="008934D9" w:rsidRPr="00FF2C4F" w:rsidRDefault="00FB3979" w:rsidP="001C0E60">
      <w:pPr>
        <w:pStyle w:val="DefaultStyle"/>
      </w:pPr>
      <w:r>
        <w:t>An HSA</w:t>
      </w:r>
      <w:r w:rsidR="008934D9" w:rsidRPr="00FF2C4F">
        <w:t>-compliant platform shall have support for the allocation of multiple “user-level command queues.”</w:t>
      </w:r>
    </w:p>
    <w:p w14:paraId="2319BDD8" w14:textId="6C4F80CB" w:rsidR="008934D9" w:rsidRPr="00FF2C4F" w:rsidRDefault="008934D9" w:rsidP="001C0E60">
      <w:pPr>
        <w:pStyle w:val="DefaultStyle"/>
      </w:pPr>
      <w:r w:rsidRPr="00FF2C4F">
        <w:t xml:space="preserve">For the purpose of HSA software, a user-level command queue shall be characterized as </w:t>
      </w:r>
      <w:r w:rsidR="0065410C">
        <w:t>runtime</w:t>
      </w:r>
      <w:r w:rsidRPr="00FF2C4F">
        <w:t>-allocated, user-level</w:t>
      </w:r>
      <w:r w:rsidR="00A7679E">
        <w:t>,</w:t>
      </w:r>
      <w:r w:rsidRPr="00FF2C4F">
        <w:t xml:space="preserve"> accessible virtual memory</w:t>
      </w:r>
      <w:r w:rsidR="002C282C">
        <w:fldChar w:fldCharType="begin"/>
      </w:r>
      <w:r w:rsidR="002C282C">
        <w:instrText xml:space="preserve"> XE "</w:instrText>
      </w:r>
      <w:r w:rsidR="002C282C" w:rsidRPr="00ED584B">
        <w:rPr>
          <w:rFonts w:cs="Calibri"/>
        </w:rPr>
        <w:instrText>virtual memory</w:instrText>
      </w:r>
      <w:r w:rsidR="002C282C">
        <w:rPr>
          <w:rFonts w:cs="Calibri"/>
        </w:rPr>
        <w:instrText>"</w:instrText>
      </w:r>
      <w:r w:rsidR="002C282C">
        <w:instrText xml:space="preserve"> </w:instrText>
      </w:r>
      <w:r w:rsidR="002C282C">
        <w:fldChar w:fldCharType="end"/>
      </w:r>
      <w:r w:rsidRPr="00FF2C4F">
        <w:t xml:space="preserve"> of a certain size, containing </w:t>
      </w:r>
      <w:r w:rsidR="00B212D5" w:rsidRPr="00B212D5">
        <w:t>packets defined in the Architected Queueing Language (</w:t>
      </w:r>
      <w:r w:rsidR="00A5352D">
        <w:t xml:space="preserve">see </w:t>
      </w:r>
      <w:r w:rsidR="00403FF2" w:rsidRPr="00A5352D">
        <w:rPr>
          <w:rStyle w:val="BoldHyperlink"/>
        </w:rPr>
        <w:fldChar w:fldCharType="begin"/>
      </w:r>
      <w:r w:rsidR="00403FF2" w:rsidRPr="00A5352D">
        <w:rPr>
          <w:rStyle w:val="BoldHyperlink"/>
        </w:rPr>
        <w:instrText xml:space="preserve"> REF _Ref337818574 \r \h </w:instrText>
      </w:r>
      <w:r w:rsidR="00A5352D">
        <w:rPr>
          <w:rStyle w:val="BoldHyperlink"/>
        </w:rPr>
        <w:instrText xml:space="preserve"> \* MERGEFORMAT </w:instrText>
      </w:r>
      <w:r w:rsidR="00403FF2" w:rsidRPr="00A5352D">
        <w:rPr>
          <w:rStyle w:val="BoldHyperlink"/>
        </w:rPr>
      </w:r>
      <w:r w:rsidR="00403FF2" w:rsidRPr="00A5352D">
        <w:rPr>
          <w:rStyle w:val="BoldHyperlink"/>
        </w:rPr>
        <w:fldChar w:fldCharType="separate"/>
      </w:r>
      <w:r w:rsidR="0093556D">
        <w:rPr>
          <w:rStyle w:val="BoldHyperlink"/>
        </w:rPr>
        <w:t>2.9</w:t>
      </w:r>
      <w:r w:rsidR="00403FF2" w:rsidRPr="00A5352D">
        <w:rPr>
          <w:rStyle w:val="BoldHyperlink"/>
        </w:rPr>
        <w:fldChar w:fldCharType="end"/>
      </w:r>
      <w:r w:rsidR="00A5352D" w:rsidRPr="00A5352D">
        <w:rPr>
          <w:rStyle w:val="BoldHyperlink"/>
        </w:rPr>
        <w:t xml:space="preserve"> </w:t>
      </w:r>
      <w:r w:rsidR="00A5352D" w:rsidRPr="00A5352D">
        <w:rPr>
          <w:rStyle w:val="BoldHyperlink"/>
        </w:rPr>
        <w:fldChar w:fldCharType="begin"/>
      </w:r>
      <w:r w:rsidR="00A5352D" w:rsidRPr="00A5352D">
        <w:rPr>
          <w:rStyle w:val="BoldHyperlink"/>
        </w:rPr>
        <w:instrText xml:space="preserve"> REF _Ref337818574 \h </w:instrText>
      </w:r>
      <w:r w:rsidR="00A5352D">
        <w:rPr>
          <w:rStyle w:val="BoldHyperlink"/>
        </w:rPr>
        <w:instrText xml:space="preserve"> \* MERGEFORMAT </w:instrText>
      </w:r>
      <w:r w:rsidR="00A5352D" w:rsidRPr="00A5352D">
        <w:rPr>
          <w:rStyle w:val="BoldHyperlink"/>
        </w:rPr>
      </w:r>
      <w:r w:rsidR="00A5352D" w:rsidRPr="00A5352D">
        <w:rPr>
          <w:rStyle w:val="BoldHyperlink"/>
        </w:rPr>
        <w:fldChar w:fldCharType="separate"/>
      </w:r>
      <w:r w:rsidR="0093556D" w:rsidRPr="0093556D">
        <w:rPr>
          <w:rStyle w:val="BoldHyperlink"/>
        </w:rPr>
        <w:t>Requirement: Architected Queuing Language (AQL)</w:t>
      </w:r>
      <w:r w:rsidR="00A5352D" w:rsidRPr="00A5352D">
        <w:rPr>
          <w:rStyle w:val="BoldHyperlink"/>
        </w:rPr>
        <w:fldChar w:fldCharType="end"/>
      </w:r>
      <w:r w:rsidR="00A5352D" w:rsidRPr="00A5352D">
        <w:rPr>
          <w:rStyle w:val="BoldHyperlink"/>
        </w:rPr>
        <w:t xml:space="preserve"> (p. </w:t>
      </w:r>
      <w:r w:rsidR="00A5352D" w:rsidRPr="00A5352D">
        <w:rPr>
          <w:rStyle w:val="BoldHyperlink"/>
        </w:rPr>
        <w:fldChar w:fldCharType="begin"/>
      </w:r>
      <w:r w:rsidR="00A5352D" w:rsidRPr="00A5352D">
        <w:rPr>
          <w:rStyle w:val="BoldHyperlink"/>
        </w:rPr>
        <w:instrText xml:space="preserve"> PAGEREF _Ref337818574 \h </w:instrText>
      </w:r>
      <w:r w:rsidR="00A5352D" w:rsidRPr="00A5352D">
        <w:rPr>
          <w:rStyle w:val="BoldHyperlink"/>
        </w:rPr>
      </w:r>
      <w:r w:rsidR="00A5352D" w:rsidRPr="00A5352D">
        <w:rPr>
          <w:rStyle w:val="BoldHyperlink"/>
        </w:rPr>
        <w:fldChar w:fldCharType="separate"/>
      </w:r>
      <w:r w:rsidR="0093556D">
        <w:rPr>
          <w:rStyle w:val="BoldHyperlink"/>
          <w:noProof/>
        </w:rPr>
        <w:t>19</w:t>
      </w:r>
      <w:r w:rsidR="00A5352D" w:rsidRPr="00A5352D">
        <w:rPr>
          <w:rStyle w:val="BoldHyperlink"/>
        </w:rPr>
        <w:fldChar w:fldCharType="end"/>
      </w:r>
      <w:r w:rsidR="00A5352D" w:rsidRPr="00A5352D">
        <w:rPr>
          <w:rStyle w:val="BoldHyperlink"/>
        </w:rPr>
        <w:t>)</w:t>
      </w:r>
      <w:r w:rsidR="00B212D5" w:rsidRPr="00B212D5">
        <w:t>)</w:t>
      </w:r>
      <w:r w:rsidRPr="00FF2C4F">
        <w:t xml:space="preserve">. HSA software should receive memory-based structures to configure the hardware queues to allow for efficient software management of the hardware queues of the </w:t>
      </w:r>
      <w:r w:rsidR="00EE38E6">
        <w:t>agent</w:t>
      </w:r>
      <w:r w:rsidR="00061D4C">
        <w:t>s</w:t>
      </w:r>
      <w:r w:rsidRPr="00FF2C4F">
        <w:t>.</w:t>
      </w:r>
    </w:p>
    <w:p w14:paraId="2D94D924" w14:textId="28403564" w:rsidR="00B212D5" w:rsidRDefault="008934D9" w:rsidP="001C0E60">
      <w:pPr>
        <w:pStyle w:val="DefaultStyle"/>
      </w:pPr>
      <w:r w:rsidRPr="00FF2C4F">
        <w:t xml:space="preserve">This queue memory shall be processed by the </w:t>
      </w:r>
      <w:r w:rsidR="00EE38E6">
        <w:t>packet processor</w:t>
      </w:r>
      <w:r w:rsidRPr="00FF2C4F">
        <w:t xml:space="preserve"> as a ring buffer, with separate memory locations defining write and read state information of that queue.</w:t>
      </w:r>
      <w:r w:rsidR="00187EE3">
        <w:t xml:space="preserve"> The </w:t>
      </w:r>
      <w:r w:rsidR="00EE38E6">
        <w:t>packet processor</w:t>
      </w:r>
      <w:r w:rsidR="00187EE3">
        <w:t xml:space="preserve"> is logically a separate </w:t>
      </w:r>
      <w:r w:rsidR="00EE38E6">
        <w:t>agent</w:t>
      </w:r>
      <w:r w:rsidR="00187EE3">
        <w:t xml:space="preserve"> from the </w:t>
      </w:r>
      <w:r w:rsidR="00EE38E6">
        <w:t>kernel agent</w:t>
      </w:r>
      <w:r w:rsidR="00187EE3">
        <w:t>, and may for example have a separate identification as a listener when allocating signals.</w:t>
      </w:r>
    </w:p>
    <w:p w14:paraId="06741CC5" w14:textId="02378AAE" w:rsidR="00004497" w:rsidRPr="00F53EAC" w:rsidRDefault="00004497" w:rsidP="00004497">
      <w:pPr>
        <w:pStyle w:val="DefaultStyle"/>
        <w:rPr>
          <w:sz w:val="18"/>
        </w:rPr>
      </w:pPr>
      <w:r w:rsidRPr="00FF2C4F">
        <w:t xml:space="preserve">The </w:t>
      </w:r>
      <w:r>
        <w:t xml:space="preserve">User Mode Queue </w:t>
      </w:r>
      <w:r w:rsidRPr="00FF2C4F">
        <w:t>shall be defined as follows:</w:t>
      </w:r>
    </w:p>
    <w:p w14:paraId="2F806019" w14:textId="40DE416F" w:rsidR="00004497" w:rsidRPr="00FF2C4F" w:rsidRDefault="00004497" w:rsidP="00004497">
      <w:pPr>
        <w:pStyle w:val="af1"/>
        <w:keepNext/>
        <w:rPr>
          <w:lang w:val="en-US"/>
        </w:rPr>
      </w:pPr>
      <w:bookmarkStart w:id="75" w:name="_Ref367438595"/>
      <w:bookmarkStart w:id="76" w:name="_Toc411523162"/>
      <w:r w:rsidRPr="00FF2C4F">
        <w:rPr>
          <w:lang w:val="en-US"/>
        </w:rPr>
        <w:t xml:space="preserve">Table </w:t>
      </w:r>
      <w:r>
        <w:rPr>
          <w:lang w:val="en-US"/>
        </w:rPr>
        <w:fldChar w:fldCharType="begin"/>
      </w:r>
      <w:r>
        <w:rPr>
          <w:lang w:val="en-US"/>
        </w:rPr>
        <w:instrText xml:space="preserve"> STYLEREF 1 \s </w:instrText>
      </w:r>
      <w:r>
        <w:rPr>
          <w:lang w:val="en-US"/>
        </w:rPr>
        <w:fldChar w:fldCharType="separate"/>
      </w:r>
      <w:r w:rsidR="0093556D">
        <w:rPr>
          <w:noProof/>
          <w:lang w:val="en-US"/>
        </w:rPr>
        <w:t>2</w:t>
      </w:r>
      <w:r>
        <w:rPr>
          <w:lang w:val="en-US"/>
        </w:rPr>
        <w:fldChar w:fldCharType="end"/>
      </w:r>
      <w:r>
        <w:rPr>
          <w:lang w:val="en-US"/>
        </w:rPr>
        <w:noBreakHyphen/>
      </w:r>
      <w:r>
        <w:rPr>
          <w:lang w:val="en-US"/>
        </w:rPr>
        <w:fldChar w:fldCharType="begin"/>
      </w:r>
      <w:r>
        <w:rPr>
          <w:lang w:val="en-US"/>
        </w:rPr>
        <w:instrText xml:space="preserve"> SEQ Table \* ARABIC \s 1 </w:instrText>
      </w:r>
      <w:r>
        <w:rPr>
          <w:lang w:val="en-US"/>
        </w:rPr>
        <w:fldChar w:fldCharType="separate"/>
      </w:r>
      <w:r w:rsidR="0093556D">
        <w:rPr>
          <w:noProof/>
          <w:lang w:val="en-US"/>
        </w:rPr>
        <w:t>1</w:t>
      </w:r>
      <w:r>
        <w:rPr>
          <w:lang w:val="en-US"/>
        </w:rPr>
        <w:fldChar w:fldCharType="end"/>
      </w:r>
      <w:bookmarkEnd w:id="75"/>
      <w:r w:rsidRPr="00FF2C4F">
        <w:rPr>
          <w:lang w:val="en-US"/>
        </w:rPr>
        <w:tab/>
      </w:r>
      <w:r w:rsidR="00663C86">
        <w:rPr>
          <w:lang w:val="en-US"/>
        </w:rPr>
        <w:t xml:space="preserve"> </w:t>
      </w:r>
      <w:r>
        <w:rPr>
          <w:lang w:val="en-US"/>
        </w:rPr>
        <w:t xml:space="preserve">User </w:t>
      </w:r>
      <w:r w:rsidR="00147461">
        <w:rPr>
          <w:lang w:val="en-US"/>
        </w:rPr>
        <w:t>M</w:t>
      </w:r>
      <w:r>
        <w:rPr>
          <w:lang w:val="en-US"/>
        </w:rPr>
        <w:t>ode Queue structure</w:t>
      </w:r>
      <w:bookmarkEnd w:id="76"/>
    </w:p>
    <w:tbl>
      <w:tblPr>
        <w:tblW w:w="7629" w:type="dxa"/>
        <w:tblInd w:w="91" w:type="dxa"/>
        <w:tblLayout w:type="fixed"/>
        <w:tblLook w:val="04A0" w:firstRow="1" w:lastRow="0" w:firstColumn="1" w:lastColumn="0" w:noHBand="0" w:noVBand="1"/>
      </w:tblPr>
      <w:tblGrid>
        <w:gridCol w:w="967"/>
        <w:gridCol w:w="1701"/>
        <w:gridCol w:w="4961"/>
      </w:tblGrid>
      <w:tr w:rsidR="00D07C58" w:rsidRPr="00E00C7E" w14:paraId="5DD0BE41" w14:textId="77777777" w:rsidTr="00D07C58">
        <w:trPr>
          <w:cantSplit/>
          <w:trHeight w:val="870"/>
          <w:tblHeader/>
        </w:trPr>
        <w:tc>
          <w:tcPr>
            <w:tcW w:w="967" w:type="dxa"/>
            <w:tcBorders>
              <w:top w:val="single" w:sz="4" w:space="0" w:color="auto"/>
              <w:left w:val="single" w:sz="4" w:space="0" w:color="auto"/>
              <w:bottom w:val="single" w:sz="4" w:space="0" w:color="auto"/>
              <w:right w:val="single" w:sz="4" w:space="0" w:color="auto"/>
            </w:tcBorders>
            <w:shd w:val="clear" w:color="000000" w:fill="E5E0EC"/>
            <w:vAlign w:val="center"/>
            <w:hideMark/>
          </w:tcPr>
          <w:p w14:paraId="6AF37133" w14:textId="33DAF313" w:rsidR="00D07C58" w:rsidRPr="00F53EAC" w:rsidRDefault="00CC5CF2" w:rsidP="0068344F">
            <w:pPr>
              <w:spacing w:after="0"/>
              <w:jc w:val="center"/>
              <w:rPr>
                <w:rFonts w:ascii="Calibri" w:hAnsi="Calibri"/>
                <w:b/>
                <w:color w:val="000000"/>
                <w:sz w:val="22"/>
                <w:lang w:val="en-US"/>
              </w:rPr>
            </w:pPr>
            <w:r>
              <w:rPr>
                <w:rFonts w:ascii="Calibri" w:hAnsi="Calibri"/>
                <w:b/>
                <w:bCs/>
                <w:color w:val="000000"/>
                <w:sz w:val="22"/>
                <w:szCs w:val="22"/>
                <w:lang w:val="en-US" w:eastAsia="en-US"/>
              </w:rPr>
              <w:t>Bits</w:t>
            </w:r>
          </w:p>
        </w:tc>
        <w:tc>
          <w:tcPr>
            <w:tcW w:w="1701" w:type="dxa"/>
            <w:tcBorders>
              <w:top w:val="single" w:sz="4" w:space="0" w:color="auto"/>
              <w:left w:val="nil"/>
              <w:bottom w:val="single" w:sz="4" w:space="0" w:color="auto"/>
              <w:right w:val="single" w:sz="4" w:space="0" w:color="auto"/>
            </w:tcBorders>
            <w:shd w:val="clear" w:color="000000" w:fill="E5E0EC"/>
            <w:vAlign w:val="center"/>
            <w:hideMark/>
          </w:tcPr>
          <w:p w14:paraId="05041F83" w14:textId="77777777" w:rsidR="00D07C58" w:rsidRPr="00E00C7E" w:rsidRDefault="00D07C58" w:rsidP="0068344F">
            <w:pPr>
              <w:spacing w:after="0"/>
              <w:jc w:val="center"/>
              <w:rPr>
                <w:rFonts w:ascii="Calibri" w:hAnsi="Calibri"/>
                <w:b/>
                <w:bCs/>
                <w:color w:val="000000"/>
                <w:sz w:val="22"/>
                <w:szCs w:val="22"/>
                <w:lang w:val="en-US" w:eastAsia="en-US"/>
              </w:rPr>
            </w:pPr>
            <w:r w:rsidRPr="00E00C7E">
              <w:rPr>
                <w:rFonts w:ascii="Calibri" w:hAnsi="Calibri"/>
                <w:b/>
                <w:bCs/>
                <w:color w:val="000000"/>
                <w:sz w:val="22"/>
                <w:szCs w:val="22"/>
                <w:lang w:val="en-US" w:eastAsia="en-US"/>
              </w:rPr>
              <w:t>Field Name</w:t>
            </w:r>
          </w:p>
        </w:tc>
        <w:tc>
          <w:tcPr>
            <w:tcW w:w="4961" w:type="dxa"/>
            <w:tcBorders>
              <w:top w:val="single" w:sz="4" w:space="0" w:color="auto"/>
              <w:left w:val="nil"/>
              <w:bottom w:val="single" w:sz="4" w:space="0" w:color="auto"/>
              <w:right w:val="single" w:sz="4" w:space="0" w:color="auto"/>
            </w:tcBorders>
            <w:shd w:val="clear" w:color="000000" w:fill="E5E0EC"/>
            <w:vAlign w:val="center"/>
            <w:hideMark/>
          </w:tcPr>
          <w:p w14:paraId="0A399333" w14:textId="77777777" w:rsidR="00D07C58" w:rsidRPr="00F53EAC" w:rsidRDefault="00D07C58" w:rsidP="0068344F">
            <w:pPr>
              <w:spacing w:after="0"/>
              <w:jc w:val="center"/>
              <w:rPr>
                <w:rFonts w:ascii="Calibri" w:hAnsi="Calibri"/>
                <w:b/>
                <w:color w:val="000000"/>
                <w:sz w:val="22"/>
                <w:lang w:val="en-US"/>
              </w:rPr>
            </w:pPr>
            <w:r w:rsidRPr="00F53EAC">
              <w:rPr>
                <w:rFonts w:ascii="Calibri" w:hAnsi="Calibri"/>
                <w:b/>
                <w:color w:val="000000"/>
                <w:sz w:val="22"/>
                <w:lang w:val="en-US"/>
              </w:rPr>
              <w:t>Description</w:t>
            </w:r>
          </w:p>
        </w:tc>
      </w:tr>
      <w:tr w:rsidR="00D07C58" w:rsidRPr="00E00C7E" w14:paraId="1AD3A379" w14:textId="77777777" w:rsidTr="00D07C58">
        <w:trPr>
          <w:cantSplit/>
        </w:trPr>
        <w:tc>
          <w:tcPr>
            <w:tcW w:w="967" w:type="dxa"/>
            <w:tcBorders>
              <w:top w:val="nil"/>
              <w:left w:val="single" w:sz="4" w:space="0" w:color="auto"/>
              <w:bottom w:val="single" w:sz="4" w:space="0" w:color="auto"/>
              <w:right w:val="single" w:sz="4" w:space="0" w:color="auto"/>
            </w:tcBorders>
            <w:shd w:val="clear" w:color="000000" w:fill="E5E0EC"/>
            <w:vAlign w:val="center"/>
          </w:tcPr>
          <w:p w14:paraId="29E63FCE" w14:textId="544F58A3" w:rsidR="00D07C58" w:rsidRPr="00E00C7E" w:rsidRDefault="00D07C58" w:rsidP="0068344F">
            <w:pPr>
              <w:spacing w:after="0"/>
              <w:jc w:val="center"/>
              <w:rPr>
                <w:rFonts w:ascii="Calibri" w:hAnsi="Calibri"/>
                <w:color w:val="000000"/>
                <w:sz w:val="22"/>
                <w:szCs w:val="22"/>
                <w:lang w:val="en-US" w:eastAsia="en-US"/>
              </w:rPr>
            </w:pPr>
            <w:r>
              <w:rPr>
                <w:rFonts w:ascii="Calibri" w:hAnsi="Calibri"/>
                <w:color w:val="000000"/>
                <w:sz w:val="22"/>
                <w:szCs w:val="22"/>
                <w:lang w:val="en-US" w:eastAsia="en-US"/>
              </w:rPr>
              <w:t>31:0</w:t>
            </w:r>
          </w:p>
        </w:tc>
        <w:tc>
          <w:tcPr>
            <w:tcW w:w="1701" w:type="dxa"/>
            <w:tcBorders>
              <w:top w:val="nil"/>
              <w:left w:val="nil"/>
              <w:bottom w:val="single" w:sz="4" w:space="0" w:color="auto"/>
              <w:right w:val="single" w:sz="4" w:space="0" w:color="auto"/>
            </w:tcBorders>
            <w:shd w:val="clear" w:color="000000" w:fill="E5E0EC"/>
            <w:vAlign w:val="center"/>
          </w:tcPr>
          <w:p w14:paraId="55E0445A" w14:textId="53C49C8E" w:rsidR="00D07C58" w:rsidRPr="00E00C7E" w:rsidRDefault="00D07C58" w:rsidP="006415C5">
            <w:pPr>
              <w:spacing w:after="0"/>
              <w:rPr>
                <w:rFonts w:ascii="Calibri" w:hAnsi="Calibri"/>
                <w:color w:val="000000"/>
                <w:sz w:val="22"/>
                <w:szCs w:val="22"/>
                <w:lang w:val="en-US" w:eastAsia="en-US"/>
              </w:rPr>
            </w:pPr>
            <w:r>
              <w:rPr>
                <w:rFonts w:ascii="Calibri" w:hAnsi="Calibri"/>
                <w:color w:val="000000"/>
                <w:sz w:val="22"/>
                <w:szCs w:val="22"/>
                <w:lang w:val="en-US" w:eastAsia="en-US"/>
              </w:rPr>
              <w:t>type</w:t>
            </w:r>
          </w:p>
        </w:tc>
        <w:tc>
          <w:tcPr>
            <w:tcW w:w="4961" w:type="dxa"/>
            <w:tcBorders>
              <w:top w:val="nil"/>
              <w:left w:val="nil"/>
              <w:bottom w:val="single" w:sz="4" w:space="0" w:color="auto"/>
              <w:right w:val="single" w:sz="4" w:space="0" w:color="auto"/>
            </w:tcBorders>
            <w:shd w:val="clear" w:color="000000" w:fill="E5E0EC"/>
            <w:vAlign w:val="center"/>
          </w:tcPr>
          <w:p w14:paraId="17AB1F12" w14:textId="508DDAA9" w:rsidR="00D07C58" w:rsidRPr="00E00C7E" w:rsidRDefault="00D07C58" w:rsidP="00D36D57">
            <w:pPr>
              <w:spacing w:after="0"/>
              <w:rPr>
                <w:rFonts w:ascii="Calibri" w:hAnsi="Calibri"/>
                <w:color w:val="000000"/>
                <w:sz w:val="22"/>
                <w:szCs w:val="22"/>
                <w:lang w:val="en-US" w:eastAsia="en-US"/>
              </w:rPr>
            </w:pPr>
            <w:r>
              <w:rPr>
                <w:rFonts w:ascii="Calibri" w:hAnsi="Calibri"/>
                <w:color w:val="000000"/>
                <w:sz w:val="22"/>
                <w:szCs w:val="22"/>
                <w:lang w:val="en-US" w:eastAsia="en-US"/>
              </w:rPr>
              <w:t xml:space="preserve">Queue type for future expansion. Intended to be used for dynamic queue protocol determination. Queue types are defined in </w:t>
            </w:r>
            <w:r w:rsidRPr="000A454A">
              <w:rPr>
                <w:rStyle w:val="BoldHyperlink"/>
              </w:rPr>
              <w:fldChar w:fldCharType="begin"/>
            </w:r>
            <w:r w:rsidRPr="000A454A">
              <w:rPr>
                <w:rStyle w:val="BoldHyperlink"/>
              </w:rPr>
              <w:instrText xml:space="preserve"> REF _Ref371934471 \h </w:instrText>
            </w:r>
            <w:r>
              <w:rPr>
                <w:rStyle w:val="BoldHyperlink"/>
              </w:rPr>
              <w:instrText xml:space="preserve"> \* MERGEFORMAT </w:instrText>
            </w:r>
            <w:r w:rsidRPr="000A454A">
              <w:rPr>
                <w:rStyle w:val="BoldHyperlink"/>
              </w:rPr>
            </w:r>
            <w:r w:rsidRPr="000A454A">
              <w:rPr>
                <w:rStyle w:val="BoldHyperlink"/>
              </w:rPr>
              <w:fldChar w:fldCharType="separate"/>
            </w:r>
            <w:r w:rsidR="0093556D" w:rsidRPr="0093556D">
              <w:rPr>
                <w:rStyle w:val="BoldHyperlink"/>
              </w:rPr>
              <w:t>Table 2</w:t>
            </w:r>
            <w:r w:rsidR="0093556D" w:rsidRPr="0093556D">
              <w:rPr>
                <w:rStyle w:val="BoldHyperlink"/>
              </w:rPr>
              <w:noBreakHyphen/>
              <w:t>2</w:t>
            </w:r>
            <w:r w:rsidRPr="000A454A">
              <w:rPr>
                <w:rStyle w:val="BoldHyperlink"/>
              </w:rPr>
              <w:fldChar w:fldCharType="end"/>
            </w:r>
            <w:r>
              <w:rPr>
                <w:rFonts w:ascii="Calibri" w:hAnsi="Calibri"/>
                <w:color w:val="000000"/>
                <w:sz w:val="22"/>
                <w:szCs w:val="22"/>
                <w:lang w:val="en-US" w:eastAsia="en-US"/>
              </w:rPr>
              <w:t>.</w:t>
            </w:r>
          </w:p>
        </w:tc>
      </w:tr>
      <w:tr w:rsidR="00D07C58" w:rsidRPr="00E00C7E" w14:paraId="1AF1B4C5" w14:textId="77777777" w:rsidTr="00D07C58">
        <w:trPr>
          <w:cantSplit/>
        </w:trPr>
        <w:tc>
          <w:tcPr>
            <w:tcW w:w="967" w:type="dxa"/>
            <w:tcBorders>
              <w:top w:val="nil"/>
              <w:left w:val="single" w:sz="4" w:space="0" w:color="auto"/>
              <w:bottom w:val="single" w:sz="4" w:space="0" w:color="auto"/>
              <w:right w:val="single" w:sz="4" w:space="0" w:color="auto"/>
            </w:tcBorders>
            <w:shd w:val="clear" w:color="000000" w:fill="E5E0EC"/>
            <w:vAlign w:val="center"/>
          </w:tcPr>
          <w:p w14:paraId="7F387987" w14:textId="784117D4" w:rsidR="00D07C58" w:rsidRDefault="00D07C58" w:rsidP="0068344F">
            <w:pPr>
              <w:spacing w:after="0"/>
              <w:jc w:val="center"/>
              <w:rPr>
                <w:rFonts w:ascii="Calibri" w:hAnsi="Calibri"/>
                <w:color w:val="000000"/>
                <w:sz w:val="22"/>
                <w:szCs w:val="22"/>
                <w:lang w:val="en-US" w:eastAsia="en-US"/>
              </w:rPr>
            </w:pPr>
            <w:r>
              <w:rPr>
                <w:rFonts w:ascii="Calibri" w:hAnsi="Calibri"/>
                <w:color w:val="000000"/>
                <w:sz w:val="22"/>
                <w:szCs w:val="22"/>
                <w:lang w:val="en-US" w:eastAsia="en-US"/>
              </w:rPr>
              <w:t>63:32</w:t>
            </w:r>
          </w:p>
        </w:tc>
        <w:tc>
          <w:tcPr>
            <w:tcW w:w="1701" w:type="dxa"/>
            <w:tcBorders>
              <w:top w:val="nil"/>
              <w:left w:val="nil"/>
              <w:bottom w:val="single" w:sz="4" w:space="0" w:color="auto"/>
              <w:right w:val="single" w:sz="4" w:space="0" w:color="auto"/>
            </w:tcBorders>
            <w:shd w:val="clear" w:color="000000" w:fill="E5E0EC"/>
            <w:vAlign w:val="center"/>
          </w:tcPr>
          <w:p w14:paraId="3F26C330" w14:textId="5AA5813B" w:rsidR="00D07C58" w:rsidRDefault="00D07C58" w:rsidP="00D65C41">
            <w:pPr>
              <w:spacing w:after="0"/>
              <w:rPr>
                <w:rFonts w:ascii="Calibri" w:hAnsi="Calibri"/>
                <w:color w:val="000000"/>
                <w:sz w:val="22"/>
                <w:szCs w:val="22"/>
                <w:lang w:val="en-US" w:eastAsia="en-US"/>
              </w:rPr>
            </w:pPr>
            <w:r>
              <w:rPr>
                <w:rFonts w:ascii="Calibri" w:hAnsi="Calibri"/>
                <w:color w:val="000000"/>
                <w:sz w:val="22"/>
                <w:szCs w:val="22"/>
                <w:lang w:val="en-US" w:eastAsia="en-US"/>
              </w:rPr>
              <w:t>features</w:t>
            </w:r>
          </w:p>
        </w:tc>
        <w:tc>
          <w:tcPr>
            <w:tcW w:w="4961" w:type="dxa"/>
            <w:tcBorders>
              <w:top w:val="nil"/>
              <w:left w:val="nil"/>
              <w:bottom w:val="single" w:sz="4" w:space="0" w:color="auto"/>
              <w:right w:val="single" w:sz="4" w:space="0" w:color="auto"/>
            </w:tcBorders>
            <w:shd w:val="clear" w:color="000000" w:fill="E5E0EC"/>
            <w:vAlign w:val="center"/>
          </w:tcPr>
          <w:p w14:paraId="2157BD78" w14:textId="15541EC2" w:rsidR="00D07C58" w:rsidRDefault="00D07C58" w:rsidP="006415C5">
            <w:pPr>
              <w:spacing w:after="0"/>
              <w:rPr>
                <w:rFonts w:ascii="Calibri" w:hAnsi="Calibri"/>
                <w:color w:val="000000"/>
                <w:sz w:val="22"/>
                <w:szCs w:val="22"/>
                <w:lang w:val="en-US" w:eastAsia="en-US"/>
              </w:rPr>
            </w:pPr>
            <w:r>
              <w:rPr>
                <w:rFonts w:ascii="Calibri" w:hAnsi="Calibri"/>
                <w:color w:val="000000"/>
                <w:sz w:val="22"/>
                <w:szCs w:val="22"/>
                <w:lang w:val="en-US" w:eastAsia="en-US"/>
              </w:rPr>
              <w:t>Bit field to indicate specific features supported by the queue. HSA applications should ignore any unknown set bits.</w:t>
            </w:r>
          </w:p>
          <w:p w14:paraId="21A2A85F" w14:textId="77777777" w:rsidR="00D07C58" w:rsidRDefault="00D07C58" w:rsidP="006415C5">
            <w:pPr>
              <w:spacing w:after="0"/>
              <w:rPr>
                <w:rFonts w:ascii="Calibri" w:hAnsi="Calibri"/>
                <w:color w:val="000000"/>
                <w:sz w:val="22"/>
                <w:szCs w:val="22"/>
                <w:lang w:val="en-US" w:eastAsia="en-US"/>
              </w:rPr>
            </w:pPr>
            <w:r>
              <w:rPr>
                <w:rFonts w:ascii="Calibri" w:hAnsi="Calibri"/>
                <w:color w:val="000000"/>
                <w:sz w:val="22"/>
                <w:szCs w:val="22"/>
                <w:lang w:val="en-US" w:eastAsia="en-US"/>
              </w:rPr>
              <w:t>Features differ from types in that a queue of a certain type may have a certain feature (specific restrictions on behavior, additional packet types supported), but still be compatible with the basic queue type.</w:t>
            </w:r>
          </w:p>
          <w:p w14:paraId="4D1ADF34" w14:textId="185E466F" w:rsidR="00D07C58" w:rsidRDefault="00D07C58" w:rsidP="00C11C74">
            <w:pPr>
              <w:spacing w:after="0"/>
              <w:rPr>
                <w:rFonts w:ascii="Calibri" w:hAnsi="Calibri"/>
                <w:color w:val="000000"/>
                <w:sz w:val="22"/>
                <w:szCs w:val="22"/>
                <w:lang w:val="en-US" w:eastAsia="en-US"/>
              </w:rPr>
            </w:pPr>
            <w:r w:rsidRPr="00C11C74">
              <w:rPr>
                <w:rFonts w:ascii="Calibri" w:hAnsi="Calibri"/>
                <w:color w:val="000000"/>
                <w:sz w:val="22"/>
                <w:szCs w:val="22"/>
                <w:lang w:val="en-US" w:eastAsia="en-US"/>
              </w:rPr>
              <w:t xml:space="preserve">Queue </w:t>
            </w:r>
            <w:r>
              <w:rPr>
                <w:rFonts w:ascii="Calibri" w:hAnsi="Calibri"/>
                <w:color w:val="000000"/>
                <w:sz w:val="22"/>
                <w:szCs w:val="22"/>
                <w:lang w:val="en-US" w:eastAsia="en-US"/>
              </w:rPr>
              <w:t xml:space="preserve">features </w:t>
            </w:r>
            <w:r w:rsidRPr="00C11C74">
              <w:rPr>
                <w:rFonts w:ascii="Calibri" w:hAnsi="Calibri"/>
                <w:color w:val="000000"/>
                <w:sz w:val="22"/>
                <w:szCs w:val="22"/>
                <w:lang w:val="en-US" w:eastAsia="en-US"/>
              </w:rPr>
              <w:t>are defined in</w:t>
            </w:r>
            <w:r>
              <w:rPr>
                <w:rFonts w:ascii="Calibri" w:hAnsi="Calibri"/>
                <w:color w:val="000000"/>
                <w:sz w:val="22"/>
                <w:szCs w:val="22"/>
                <w:lang w:val="en-US" w:eastAsia="en-US"/>
              </w:rPr>
              <w:t xml:space="preserve"> </w:t>
            </w:r>
            <w:r w:rsidRPr="00C11C74">
              <w:rPr>
                <w:rStyle w:val="BoldHyperlink"/>
              </w:rPr>
              <w:fldChar w:fldCharType="begin"/>
            </w:r>
            <w:r w:rsidRPr="00C11C74">
              <w:rPr>
                <w:rStyle w:val="BoldHyperlink"/>
              </w:rPr>
              <w:instrText xml:space="preserve"> REF _Ref372130797 \h </w:instrText>
            </w:r>
            <w:r>
              <w:rPr>
                <w:rStyle w:val="BoldHyperlink"/>
              </w:rPr>
              <w:instrText xml:space="preserve"> \* MERGEFORMAT </w:instrText>
            </w:r>
            <w:r w:rsidRPr="00C11C74">
              <w:rPr>
                <w:rStyle w:val="BoldHyperlink"/>
              </w:rPr>
            </w:r>
            <w:r w:rsidRPr="00C11C74">
              <w:rPr>
                <w:rStyle w:val="BoldHyperlink"/>
              </w:rPr>
              <w:fldChar w:fldCharType="separate"/>
            </w:r>
            <w:r w:rsidR="0093556D" w:rsidRPr="0093556D">
              <w:rPr>
                <w:rStyle w:val="BoldHyperlink"/>
              </w:rPr>
              <w:t>Table 2</w:t>
            </w:r>
            <w:r w:rsidR="0093556D" w:rsidRPr="0093556D">
              <w:rPr>
                <w:rStyle w:val="BoldHyperlink"/>
              </w:rPr>
              <w:noBreakHyphen/>
              <w:t>3</w:t>
            </w:r>
            <w:r w:rsidRPr="00C11C74">
              <w:rPr>
                <w:rStyle w:val="BoldHyperlink"/>
              </w:rPr>
              <w:fldChar w:fldCharType="end"/>
            </w:r>
            <w:r w:rsidRPr="00C11C74">
              <w:rPr>
                <w:rFonts w:ascii="Calibri" w:hAnsi="Calibri"/>
                <w:color w:val="000000"/>
                <w:sz w:val="22"/>
                <w:szCs w:val="22"/>
                <w:lang w:val="en-US" w:eastAsia="en-US"/>
              </w:rPr>
              <w:t>.</w:t>
            </w:r>
          </w:p>
        </w:tc>
      </w:tr>
      <w:tr w:rsidR="00D07C58" w:rsidRPr="00E00C7E" w14:paraId="6C1AC070" w14:textId="77777777" w:rsidTr="00D07C58">
        <w:trPr>
          <w:cantSplit/>
        </w:trPr>
        <w:tc>
          <w:tcPr>
            <w:tcW w:w="967" w:type="dxa"/>
            <w:tcBorders>
              <w:top w:val="nil"/>
              <w:left w:val="single" w:sz="4" w:space="0" w:color="auto"/>
              <w:bottom w:val="single" w:sz="4" w:space="0" w:color="auto"/>
              <w:right w:val="single" w:sz="4" w:space="0" w:color="auto"/>
            </w:tcBorders>
            <w:shd w:val="clear" w:color="000000" w:fill="E5E0EC"/>
            <w:vAlign w:val="center"/>
          </w:tcPr>
          <w:p w14:paraId="2A92FAE1" w14:textId="3ECFD6FE" w:rsidR="00D07C58" w:rsidRDefault="00D07C58" w:rsidP="0068344F">
            <w:pPr>
              <w:spacing w:after="0"/>
              <w:jc w:val="center"/>
              <w:rPr>
                <w:rFonts w:ascii="Calibri" w:hAnsi="Calibri"/>
                <w:color w:val="000000"/>
                <w:sz w:val="22"/>
                <w:szCs w:val="22"/>
                <w:lang w:val="en-US" w:eastAsia="en-US"/>
              </w:rPr>
            </w:pPr>
            <w:r>
              <w:rPr>
                <w:rFonts w:ascii="Calibri" w:hAnsi="Calibri"/>
                <w:color w:val="000000"/>
                <w:sz w:val="22"/>
                <w:szCs w:val="22"/>
                <w:lang w:val="en-US" w:eastAsia="en-US"/>
              </w:rPr>
              <w:t>127:64</w:t>
            </w:r>
          </w:p>
        </w:tc>
        <w:tc>
          <w:tcPr>
            <w:tcW w:w="1701" w:type="dxa"/>
            <w:tcBorders>
              <w:top w:val="nil"/>
              <w:left w:val="nil"/>
              <w:bottom w:val="single" w:sz="4" w:space="0" w:color="auto"/>
              <w:right w:val="single" w:sz="4" w:space="0" w:color="auto"/>
            </w:tcBorders>
            <w:shd w:val="clear" w:color="000000" w:fill="E5E0EC"/>
            <w:vAlign w:val="center"/>
          </w:tcPr>
          <w:p w14:paraId="5647A795" w14:textId="4B525D74" w:rsidR="00D07C58" w:rsidRDefault="00D07C58" w:rsidP="00D07C58">
            <w:pPr>
              <w:spacing w:after="0"/>
              <w:rPr>
                <w:rFonts w:ascii="Calibri" w:hAnsi="Calibri"/>
                <w:color w:val="000000"/>
                <w:sz w:val="22"/>
                <w:szCs w:val="22"/>
                <w:lang w:val="en-US" w:eastAsia="en-US"/>
              </w:rPr>
            </w:pPr>
            <w:r>
              <w:rPr>
                <w:rFonts w:ascii="Calibri" w:hAnsi="Calibri"/>
                <w:color w:val="000000"/>
                <w:sz w:val="22"/>
                <w:szCs w:val="22"/>
                <w:lang w:val="en-US" w:eastAsia="en-US"/>
              </w:rPr>
              <w:t>base_address</w:t>
            </w:r>
          </w:p>
        </w:tc>
        <w:tc>
          <w:tcPr>
            <w:tcW w:w="4961" w:type="dxa"/>
            <w:tcBorders>
              <w:top w:val="nil"/>
              <w:left w:val="nil"/>
              <w:bottom w:val="single" w:sz="4" w:space="0" w:color="auto"/>
              <w:right w:val="single" w:sz="4" w:space="0" w:color="auto"/>
            </w:tcBorders>
            <w:shd w:val="clear" w:color="000000" w:fill="E5E0EC"/>
            <w:vAlign w:val="center"/>
          </w:tcPr>
          <w:p w14:paraId="15F4D1A1" w14:textId="70B6B2F3" w:rsidR="00D07C58" w:rsidRDefault="00D07C58" w:rsidP="00004497">
            <w:pPr>
              <w:spacing w:after="0"/>
              <w:rPr>
                <w:rFonts w:ascii="Calibri" w:hAnsi="Calibri"/>
                <w:color w:val="000000"/>
                <w:sz w:val="22"/>
                <w:szCs w:val="22"/>
                <w:lang w:val="en-US" w:eastAsia="en-US"/>
              </w:rPr>
            </w:pPr>
            <w:r>
              <w:rPr>
                <w:rFonts w:ascii="Calibri" w:hAnsi="Calibri"/>
                <w:color w:val="000000"/>
                <w:sz w:val="22"/>
                <w:szCs w:val="22"/>
                <w:lang w:val="en-US" w:eastAsia="en-US"/>
              </w:rPr>
              <w:t>A</w:t>
            </w:r>
            <w:r w:rsidRPr="00004497">
              <w:rPr>
                <w:rFonts w:ascii="Calibri" w:hAnsi="Calibri"/>
                <w:color w:val="000000"/>
                <w:sz w:val="22"/>
                <w:szCs w:val="22"/>
                <w:lang w:val="en-US" w:eastAsia="en-US"/>
              </w:rPr>
              <w:t xml:space="preserve"> 64-bit pointer to the base of the virtual memory</w:t>
            </w:r>
            <w:r>
              <w:rPr>
                <w:rFonts w:ascii="Calibri" w:hAnsi="Calibri"/>
                <w:color w:val="000000"/>
                <w:sz w:val="22"/>
                <w:szCs w:val="22"/>
                <w:lang w:val="en-US" w:eastAsia="en-US"/>
              </w:rPr>
              <w:fldChar w:fldCharType="begin"/>
            </w:r>
            <w:r>
              <w:rPr>
                <w:rFonts w:ascii="Calibri" w:hAnsi="Calibri"/>
                <w:color w:val="000000"/>
                <w:sz w:val="22"/>
                <w:szCs w:val="22"/>
                <w:lang w:val="en-US" w:eastAsia="en-US"/>
              </w:rPr>
              <w:instrText xml:space="preserve"> XE "</w:instrText>
            </w:r>
            <w:r w:rsidRPr="00ED584B">
              <w:rPr>
                <w:rFonts w:ascii="Cambria" w:hAnsi="Cambria" w:cs="Calibri"/>
                <w:color w:val="000000"/>
                <w:lang w:val="en-US"/>
              </w:rPr>
              <w:instrText>virtual memory</w:instrText>
            </w:r>
            <w:r>
              <w:rPr>
                <w:rFonts w:ascii="Cambria" w:hAnsi="Cambria" w:cs="Calibri"/>
                <w:color w:val="000000"/>
                <w:lang w:val="en-US"/>
              </w:rPr>
              <w:instrText>"</w:instrText>
            </w:r>
            <w:r>
              <w:rPr>
                <w:rFonts w:ascii="Calibri" w:hAnsi="Calibri"/>
                <w:color w:val="000000"/>
                <w:sz w:val="22"/>
                <w:szCs w:val="22"/>
                <w:lang w:val="en-US" w:eastAsia="en-US"/>
              </w:rPr>
              <w:instrText xml:space="preserve"> </w:instrText>
            </w:r>
            <w:r>
              <w:rPr>
                <w:rFonts w:ascii="Calibri" w:hAnsi="Calibri"/>
                <w:color w:val="000000"/>
                <w:sz w:val="22"/>
                <w:szCs w:val="22"/>
                <w:lang w:val="en-US" w:eastAsia="en-US"/>
              </w:rPr>
              <w:fldChar w:fldCharType="end"/>
            </w:r>
            <w:r w:rsidRPr="00004497">
              <w:rPr>
                <w:rFonts w:ascii="Calibri" w:hAnsi="Calibri"/>
                <w:color w:val="000000"/>
                <w:sz w:val="22"/>
                <w:szCs w:val="22"/>
                <w:lang w:val="en-US" w:eastAsia="en-US"/>
              </w:rPr>
              <w:t xml:space="preserve"> which holds the AQL packets for the queue.</w:t>
            </w:r>
          </w:p>
        </w:tc>
      </w:tr>
      <w:tr w:rsidR="00D07C58" w:rsidRPr="00E00C7E" w14:paraId="67538715" w14:textId="77777777" w:rsidTr="00D07C58">
        <w:trPr>
          <w:cantSplit/>
        </w:trPr>
        <w:tc>
          <w:tcPr>
            <w:tcW w:w="967" w:type="dxa"/>
            <w:tcBorders>
              <w:top w:val="nil"/>
              <w:left w:val="single" w:sz="4" w:space="0" w:color="auto"/>
              <w:bottom w:val="single" w:sz="4" w:space="0" w:color="auto"/>
              <w:right w:val="single" w:sz="4" w:space="0" w:color="auto"/>
            </w:tcBorders>
            <w:shd w:val="clear" w:color="000000" w:fill="E5E0EC"/>
            <w:vAlign w:val="center"/>
          </w:tcPr>
          <w:p w14:paraId="1526F66F" w14:textId="29EFFDA5" w:rsidR="00D07C58" w:rsidRDefault="00D07C58" w:rsidP="0068344F">
            <w:pPr>
              <w:spacing w:after="0"/>
              <w:jc w:val="center"/>
              <w:rPr>
                <w:rFonts w:ascii="Calibri" w:hAnsi="Calibri"/>
                <w:color w:val="000000"/>
                <w:sz w:val="22"/>
                <w:szCs w:val="22"/>
                <w:lang w:val="en-US" w:eastAsia="en-US"/>
              </w:rPr>
            </w:pPr>
            <w:r>
              <w:rPr>
                <w:rFonts w:ascii="Calibri" w:hAnsi="Calibri"/>
                <w:color w:val="000000"/>
                <w:sz w:val="22"/>
                <w:szCs w:val="22"/>
                <w:lang w:val="en-US" w:eastAsia="en-US"/>
              </w:rPr>
              <w:t>191:128</w:t>
            </w:r>
          </w:p>
        </w:tc>
        <w:tc>
          <w:tcPr>
            <w:tcW w:w="1701" w:type="dxa"/>
            <w:tcBorders>
              <w:top w:val="nil"/>
              <w:left w:val="nil"/>
              <w:bottom w:val="single" w:sz="4" w:space="0" w:color="auto"/>
              <w:right w:val="single" w:sz="4" w:space="0" w:color="auto"/>
            </w:tcBorders>
            <w:shd w:val="clear" w:color="000000" w:fill="E5E0EC"/>
            <w:vAlign w:val="center"/>
          </w:tcPr>
          <w:p w14:paraId="3C38A805" w14:textId="151F8571" w:rsidR="00D07C58" w:rsidRDefault="00D07C58" w:rsidP="00D07C58">
            <w:pPr>
              <w:spacing w:after="0"/>
              <w:rPr>
                <w:rFonts w:ascii="Calibri" w:hAnsi="Calibri"/>
                <w:color w:val="000000"/>
                <w:sz w:val="22"/>
                <w:szCs w:val="22"/>
                <w:lang w:val="en-US" w:eastAsia="en-US"/>
              </w:rPr>
            </w:pPr>
            <w:r>
              <w:rPr>
                <w:rFonts w:ascii="Calibri" w:hAnsi="Calibri"/>
                <w:color w:val="000000"/>
                <w:sz w:val="22"/>
                <w:szCs w:val="22"/>
                <w:lang w:val="en-US" w:eastAsia="en-US"/>
              </w:rPr>
              <w:t>d</w:t>
            </w:r>
            <w:r w:rsidRPr="00004497">
              <w:rPr>
                <w:rFonts w:ascii="Calibri" w:hAnsi="Calibri"/>
                <w:color w:val="000000"/>
                <w:sz w:val="22"/>
                <w:szCs w:val="22"/>
                <w:lang w:val="en-US" w:eastAsia="en-US"/>
              </w:rPr>
              <w:t>oorbell</w:t>
            </w:r>
            <w:r>
              <w:rPr>
                <w:rFonts w:ascii="Calibri" w:hAnsi="Calibri"/>
                <w:color w:val="000000"/>
                <w:sz w:val="22"/>
                <w:szCs w:val="22"/>
                <w:lang w:val="en-US" w:eastAsia="en-US"/>
              </w:rPr>
              <w:t>_signal</w:t>
            </w:r>
          </w:p>
        </w:tc>
        <w:tc>
          <w:tcPr>
            <w:tcW w:w="4961" w:type="dxa"/>
            <w:tcBorders>
              <w:top w:val="nil"/>
              <w:left w:val="nil"/>
              <w:bottom w:val="single" w:sz="4" w:space="0" w:color="auto"/>
              <w:right w:val="single" w:sz="4" w:space="0" w:color="auto"/>
            </w:tcBorders>
            <w:shd w:val="clear" w:color="000000" w:fill="E5E0EC"/>
            <w:vAlign w:val="center"/>
          </w:tcPr>
          <w:p w14:paraId="52949FD1" w14:textId="2D86E52E" w:rsidR="00D07C58" w:rsidRDefault="00D07C58" w:rsidP="003A679A">
            <w:pPr>
              <w:spacing w:after="0"/>
              <w:rPr>
                <w:rFonts w:ascii="Calibri" w:hAnsi="Calibri"/>
                <w:color w:val="000000"/>
                <w:sz w:val="22"/>
                <w:szCs w:val="22"/>
                <w:lang w:val="en-US" w:eastAsia="en-US"/>
              </w:rPr>
            </w:pPr>
            <w:r>
              <w:rPr>
                <w:rFonts w:ascii="Calibri" w:hAnsi="Calibri"/>
                <w:color w:val="000000"/>
                <w:sz w:val="22"/>
                <w:szCs w:val="22"/>
                <w:lang w:val="en-US" w:eastAsia="en-US"/>
              </w:rPr>
              <w:t>HSA signaling</w:t>
            </w:r>
            <w:r>
              <w:rPr>
                <w:rFonts w:ascii="Calibri" w:hAnsi="Calibri"/>
                <w:color w:val="000000"/>
                <w:sz w:val="22"/>
                <w:szCs w:val="22"/>
                <w:lang w:val="en-US" w:eastAsia="en-US"/>
              </w:rPr>
              <w:fldChar w:fldCharType="begin"/>
            </w:r>
            <w:r>
              <w:rPr>
                <w:rFonts w:ascii="Calibri" w:hAnsi="Calibri"/>
                <w:color w:val="000000"/>
                <w:sz w:val="22"/>
                <w:szCs w:val="22"/>
                <w:lang w:val="en-US" w:eastAsia="en-US"/>
              </w:rPr>
              <w:instrText xml:space="preserve"> XE "</w:instrText>
            </w:r>
            <w:r w:rsidRPr="00ED584B">
              <w:rPr>
                <w:rFonts w:ascii="Cambria" w:hAnsi="Cambria" w:cs="Calibri"/>
                <w:color w:val="000000"/>
                <w:lang w:val="en-US"/>
              </w:rPr>
              <w:instrText>signaling</w:instrText>
            </w:r>
            <w:r>
              <w:rPr>
                <w:rFonts w:ascii="Cambria" w:hAnsi="Cambria" w:cs="Calibri"/>
                <w:color w:val="000000"/>
                <w:lang w:val="en-US"/>
              </w:rPr>
              <w:instrText>"</w:instrText>
            </w:r>
            <w:r>
              <w:rPr>
                <w:rFonts w:ascii="Calibri" w:hAnsi="Calibri"/>
                <w:color w:val="000000"/>
                <w:sz w:val="22"/>
                <w:szCs w:val="22"/>
                <w:lang w:val="en-US" w:eastAsia="en-US"/>
              </w:rPr>
              <w:instrText xml:space="preserve"> </w:instrText>
            </w:r>
            <w:r>
              <w:rPr>
                <w:rFonts w:ascii="Calibri" w:hAnsi="Calibri"/>
                <w:color w:val="000000"/>
                <w:sz w:val="22"/>
                <w:szCs w:val="22"/>
                <w:lang w:val="en-US" w:eastAsia="en-US"/>
              </w:rPr>
              <w:fldChar w:fldCharType="end"/>
            </w:r>
            <w:r>
              <w:rPr>
                <w:rFonts w:ascii="Calibri" w:hAnsi="Calibri"/>
                <w:color w:val="000000"/>
                <w:sz w:val="22"/>
                <w:szCs w:val="22"/>
                <w:lang w:val="en-US" w:eastAsia="en-US"/>
              </w:rPr>
              <w:t xml:space="preserve"> object handle, </w:t>
            </w:r>
            <w:r w:rsidRPr="00004497">
              <w:rPr>
                <w:rFonts w:ascii="Calibri" w:hAnsi="Calibri"/>
                <w:color w:val="000000"/>
                <w:sz w:val="22"/>
                <w:szCs w:val="22"/>
                <w:lang w:val="en-US" w:eastAsia="en-US"/>
              </w:rPr>
              <w:t xml:space="preserve">which must be </w:t>
            </w:r>
            <w:r>
              <w:rPr>
                <w:rFonts w:ascii="Calibri" w:hAnsi="Calibri"/>
                <w:color w:val="000000"/>
                <w:sz w:val="22"/>
                <w:szCs w:val="22"/>
                <w:lang w:val="en-US" w:eastAsia="en-US"/>
              </w:rPr>
              <w:t xml:space="preserve">signaled </w:t>
            </w:r>
            <w:r w:rsidRPr="00004497">
              <w:rPr>
                <w:rFonts w:ascii="Calibri" w:hAnsi="Calibri"/>
                <w:color w:val="000000"/>
                <w:sz w:val="22"/>
                <w:szCs w:val="22"/>
                <w:lang w:val="en-US" w:eastAsia="en-US"/>
              </w:rPr>
              <w:t xml:space="preserve">with the most recent </w:t>
            </w:r>
            <w:r w:rsidR="00CC5CF2">
              <w:rPr>
                <w:rFonts w:ascii="Calibri" w:hAnsi="Calibri"/>
                <w:color w:val="000000"/>
                <w:sz w:val="22"/>
                <w:szCs w:val="22"/>
                <w:lang w:val="en-US" w:eastAsia="en-US"/>
              </w:rPr>
              <w:t>write_index</w:t>
            </w:r>
            <w:r w:rsidRPr="00004497">
              <w:rPr>
                <w:rFonts w:ascii="Calibri" w:hAnsi="Calibri"/>
                <w:color w:val="000000"/>
                <w:sz w:val="22"/>
                <w:szCs w:val="22"/>
                <w:lang w:val="en-US" w:eastAsia="en-US"/>
              </w:rPr>
              <w:t xml:space="preserve"> </w:t>
            </w:r>
            <w:r>
              <w:rPr>
                <w:rFonts w:ascii="Calibri" w:hAnsi="Calibri"/>
                <w:color w:val="000000"/>
                <w:sz w:val="22"/>
                <w:szCs w:val="22"/>
                <w:lang w:val="en-US" w:eastAsia="en-US"/>
              </w:rPr>
              <w:t xml:space="preserve">when </w:t>
            </w:r>
            <w:r w:rsidRPr="00004497">
              <w:rPr>
                <w:rFonts w:ascii="Calibri" w:hAnsi="Calibri"/>
                <w:color w:val="000000"/>
                <w:sz w:val="22"/>
                <w:szCs w:val="22"/>
                <w:lang w:val="en-US" w:eastAsia="en-US"/>
              </w:rPr>
              <w:t>a new AQL packet has been enqueued.</w:t>
            </w:r>
          </w:p>
          <w:p w14:paraId="64929B0F" w14:textId="50161AF5" w:rsidR="00D07C58" w:rsidRPr="00004497" w:rsidRDefault="00D07C58" w:rsidP="00D86D4B">
            <w:pPr>
              <w:spacing w:after="0"/>
              <w:rPr>
                <w:rFonts w:ascii="Calibri" w:hAnsi="Calibri"/>
                <w:color w:val="000000"/>
                <w:sz w:val="22"/>
                <w:szCs w:val="22"/>
                <w:lang w:val="en-US" w:eastAsia="en-US"/>
              </w:rPr>
            </w:pPr>
            <w:r>
              <w:rPr>
                <w:rFonts w:ascii="Calibri" w:hAnsi="Calibri"/>
                <w:color w:val="000000"/>
                <w:sz w:val="22"/>
                <w:szCs w:val="22"/>
                <w:lang w:val="en-US" w:eastAsia="en-US"/>
              </w:rPr>
              <w:t>Doorbell signals are allocated as part of the queue creation by the HSA runtime, and have restrictions on the signal operations possible. Atomic read-modify-write operations are not supported.</w:t>
            </w:r>
          </w:p>
        </w:tc>
      </w:tr>
      <w:tr w:rsidR="00D07C58" w:rsidRPr="00743F89" w14:paraId="323AF3EE" w14:textId="77777777" w:rsidTr="00D07C58">
        <w:trPr>
          <w:cantSplit/>
        </w:trPr>
        <w:tc>
          <w:tcPr>
            <w:tcW w:w="967" w:type="dxa"/>
            <w:tcBorders>
              <w:top w:val="nil"/>
              <w:left w:val="single" w:sz="4" w:space="0" w:color="auto"/>
              <w:bottom w:val="single" w:sz="4" w:space="0" w:color="auto"/>
              <w:right w:val="single" w:sz="4" w:space="0" w:color="auto"/>
            </w:tcBorders>
            <w:shd w:val="clear" w:color="000000" w:fill="E5E0EC"/>
            <w:vAlign w:val="center"/>
          </w:tcPr>
          <w:p w14:paraId="1B837364" w14:textId="66A0DB71" w:rsidR="00D07C58" w:rsidRDefault="00D07C58" w:rsidP="0068344F">
            <w:pPr>
              <w:spacing w:after="0"/>
              <w:jc w:val="center"/>
              <w:rPr>
                <w:rFonts w:ascii="Calibri" w:hAnsi="Calibri"/>
                <w:color w:val="000000"/>
                <w:sz w:val="22"/>
                <w:szCs w:val="22"/>
                <w:lang w:val="en-US" w:eastAsia="en-US"/>
              </w:rPr>
            </w:pPr>
            <w:r>
              <w:rPr>
                <w:rFonts w:ascii="Calibri" w:hAnsi="Calibri"/>
                <w:color w:val="000000"/>
                <w:sz w:val="22"/>
                <w:szCs w:val="22"/>
                <w:lang w:val="en-US" w:eastAsia="en-US"/>
              </w:rPr>
              <w:t>223:192</w:t>
            </w:r>
          </w:p>
        </w:tc>
        <w:tc>
          <w:tcPr>
            <w:tcW w:w="1701" w:type="dxa"/>
            <w:tcBorders>
              <w:top w:val="nil"/>
              <w:left w:val="nil"/>
              <w:bottom w:val="single" w:sz="4" w:space="0" w:color="auto"/>
              <w:right w:val="single" w:sz="4" w:space="0" w:color="auto"/>
            </w:tcBorders>
            <w:shd w:val="clear" w:color="000000" w:fill="E5E0EC"/>
            <w:vAlign w:val="center"/>
          </w:tcPr>
          <w:p w14:paraId="048CC049" w14:textId="33DC8606" w:rsidR="00D07C58" w:rsidRDefault="00D07C58" w:rsidP="0068344F">
            <w:pPr>
              <w:spacing w:after="0"/>
              <w:rPr>
                <w:rFonts w:ascii="Calibri" w:hAnsi="Calibri"/>
                <w:color w:val="000000"/>
                <w:sz w:val="22"/>
                <w:szCs w:val="22"/>
                <w:lang w:val="en-US" w:eastAsia="en-US"/>
              </w:rPr>
            </w:pPr>
            <w:r w:rsidRPr="00004497">
              <w:rPr>
                <w:rFonts w:ascii="Calibri" w:hAnsi="Calibri"/>
                <w:color w:val="000000"/>
                <w:sz w:val="22"/>
                <w:szCs w:val="22"/>
                <w:lang w:val="en-US" w:eastAsia="en-US"/>
              </w:rPr>
              <w:t>size</w:t>
            </w:r>
          </w:p>
        </w:tc>
        <w:tc>
          <w:tcPr>
            <w:tcW w:w="4961" w:type="dxa"/>
            <w:tcBorders>
              <w:top w:val="nil"/>
              <w:left w:val="nil"/>
              <w:bottom w:val="single" w:sz="4" w:space="0" w:color="auto"/>
              <w:right w:val="single" w:sz="4" w:space="0" w:color="auto"/>
            </w:tcBorders>
            <w:shd w:val="clear" w:color="000000" w:fill="E5E0EC"/>
            <w:vAlign w:val="center"/>
          </w:tcPr>
          <w:p w14:paraId="26B96A97" w14:textId="18B2071D" w:rsidR="00D07C58" w:rsidRDefault="00D07C58" w:rsidP="00B13B9D">
            <w:pPr>
              <w:spacing w:after="0"/>
              <w:rPr>
                <w:rFonts w:ascii="Calibri" w:hAnsi="Calibri"/>
                <w:color w:val="000000"/>
                <w:sz w:val="22"/>
                <w:lang w:val="en-US"/>
              </w:rPr>
            </w:pPr>
            <w:r>
              <w:rPr>
                <w:rFonts w:ascii="Calibri" w:hAnsi="Calibri"/>
                <w:color w:val="000000"/>
                <w:sz w:val="22"/>
                <w:lang w:val="en-US"/>
              </w:rPr>
              <w:t>A</w:t>
            </w:r>
            <w:r w:rsidRPr="00004497">
              <w:rPr>
                <w:rFonts w:ascii="Calibri" w:hAnsi="Calibri"/>
                <w:color w:val="000000"/>
                <w:sz w:val="22"/>
                <w:lang w:val="en-US"/>
              </w:rPr>
              <w:t xml:space="preserve"> 32-bit unsigned integer which specifies the maximum </w:t>
            </w:r>
            <w:r>
              <w:rPr>
                <w:rFonts w:ascii="Calibri" w:hAnsi="Calibri"/>
                <w:color w:val="000000"/>
                <w:sz w:val="22"/>
                <w:lang w:val="en-US"/>
              </w:rPr>
              <w:t>number of packets the queue can hold. The size of the queue is measured by the number of packets, which must be a power of two.</w:t>
            </w:r>
          </w:p>
        </w:tc>
      </w:tr>
      <w:tr w:rsidR="00D07C58" w:rsidRPr="00E00C7E" w14:paraId="0C05379A" w14:textId="77777777" w:rsidTr="00D07C58">
        <w:trPr>
          <w:cantSplit/>
        </w:trPr>
        <w:tc>
          <w:tcPr>
            <w:tcW w:w="967" w:type="dxa"/>
            <w:tcBorders>
              <w:top w:val="single" w:sz="4" w:space="0" w:color="auto"/>
              <w:left w:val="single" w:sz="4" w:space="0" w:color="auto"/>
              <w:bottom w:val="single" w:sz="4" w:space="0" w:color="auto"/>
              <w:right w:val="single" w:sz="4" w:space="0" w:color="auto"/>
            </w:tcBorders>
            <w:shd w:val="clear" w:color="000000" w:fill="E5E0EC"/>
            <w:vAlign w:val="center"/>
            <w:hideMark/>
          </w:tcPr>
          <w:p w14:paraId="1FC94B74" w14:textId="3143A837" w:rsidR="00D07C58" w:rsidRPr="00F53EAC" w:rsidRDefault="00D07C58" w:rsidP="006415C5">
            <w:pPr>
              <w:spacing w:after="0"/>
              <w:jc w:val="center"/>
              <w:rPr>
                <w:rFonts w:ascii="Calibri" w:hAnsi="Calibri"/>
                <w:color w:val="000000"/>
                <w:sz w:val="22"/>
                <w:lang w:val="en-US"/>
              </w:rPr>
            </w:pPr>
            <w:r>
              <w:rPr>
                <w:rFonts w:ascii="Calibri" w:hAnsi="Calibri"/>
                <w:color w:val="000000"/>
                <w:sz w:val="22"/>
                <w:szCs w:val="22"/>
                <w:lang w:val="en-US" w:eastAsia="en-US"/>
              </w:rPr>
              <w:lastRenderedPageBreak/>
              <w:t>255:224</w:t>
            </w:r>
          </w:p>
        </w:tc>
        <w:tc>
          <w:tcPr>
            <w:tcW w:w="1701" w:type="dxa"/>
            <w:tcBorders>
              <w:top w:val="single" w:sz="4" w:space="0" w:color="auto"/>
              <w:left w:val="nil"/>
              <w:bottom w:val="single" w:sz="4" w:space="0" w:color="auto"/>
              <w:right w:val="single" w:sz="4" w:space="0" w:color="auto"/>
            </w:tcBorders>
            <w:shd w:val="clear" w:color="000000" w:fill="E5E0EC"/>
            <w:vAlign w:val="center"/>
          </w:tcPr>
          <w:p w14:paraId="76DDE1FD" w14:textId="15D08199" w:rsidR="00D07C58" w:rsidRPr="00E00C7E" w:rsidRDefault="00D07C58" w:rsidP="0068344F">
            <w:pPr>
              <w:spacing w:after="0"/>
              <w:rPr>
                <w:rFonts w:ascii="Calibri" w:hAnsi="Calibri"/>
                <w:color w:val="000000"/>
                <w:sz w:val="22"/>
                <w:szCs w:val="22"/>
                <w:lang w:val="en-US" w:eastAsia="en-US"/>
              </w:rPr>
            </w:pPr>
          </w:p>
        </w:tc>
        <w:tc>
          <w:tcPr>
            <w:tcW w:w="4961" w:type="dxa"/>
            <w:tcBorders>
              <w:top w:val="single" w:sz="4" w:space="0" w:color="auto"/>
              <w:left w:val="nil"/>
              <w:bottom w:val="single" w:sz="4" w:space="0" w:color="auto"/>
              <w:right w:val="single" w:sz="4" w:space="0" w:color="auto"/>
            </w:tcBorders>
            <w:shd w:val="clear" w:color="000000" w:fill="E5E0EC"/>
            <w:vAlign w:val="center"/>
          </w:tcPr>
          <w:p w14:paraId="39339C70" w14:textId="3F4AA55C" w:rsidR="00D07C58" w:rsidRPr="00F53EAC" w:rsidRDefault="00C05FF9" w:rsidP="0068344F">
            <w:pPr>
              <w:spacing w:after="0"/>
              <w:rPr>
                <w:rFonts w:ascii="Calibri" w:hAnsi="Calibri"/>
                <w:color w:val="000000"/>
                <w:sz w:val="22"/>
                <w:lang w:val="en-US"/>
              </w:rPr>
            </w:pPr>
            <w:r>
              <w:rPr>
                <w:rFonts w:ascii="Calibri" w:hAnsi="Calibri"/>
                <w:color w:val="000000"/>
                <w:sz w:val="22"/>
                <w:szCs w:val="22"/>
                <w:lang w:val="en-US" w:eastAsia="en-US"/>
              </w:rPr>
              <w:t>Reserved, must be 0.</w:t>
            </w:r>
          </w:p>
        </w:tc>
      </w:tr>
      <w:tr w:rsidR="00D07C58" w:rsidRPr="00E00C7E" w14:paraId="61AB5147" w14:textId="77777777" w:rsidTr="00D07C58">
        <w:trPr>
          <w:cantSplit/>
        </w:trPr>
        <w:tc>
          <w:tcPr>
            <w:tcW w:w="967" w:type="dxa"/>
            <w:tcBorders>
              <w:top w:val="single" w:sz="4" w:space="0" w:color="auto"/>
              <w:left w:val="single" w:sz="4" w:space="0" w:color="auto"/>
              <w:bottom w:val="single" w:sz="4" w:space="0" w:color="auto"/>
              <w:right w:val="single" w:sz="4" w:space="0" w:color="auto"/>
            </w:tcBorders>
            <w:shd w:val="clear" w:color="000000" w:fill="E5E0EC"/>
            <w:vAlign w:val="center"/>
          </w:tcPr>
          <w:p w14:paraId="5E630E89" w14:textId="0CD987CB" w:rsidR="00D07C58" w:rsidRDefault="00D07C58" w:rsidP="006415C5">
            <w:pPr>
              <w:spacing w:after="0"/>
              <w:jc w:val="center"/>
              <w:rPr>
                <w:rFonts w:ascii="Calibri" w:hAnsi="Calibri"/>
                <w:color w:val="000000"/>
                <w:sz w:val="22"/>
                <w:szCs w:val="22"/>
                <w:lang w:val="en-US" w:eastAsia="en-US"/>
              </w:rPr>
            </w:pPr>
            <w:r>
              <w:rPr>
                <w:rFonts w:ascii="Calibri" w:hAnsi="Calibri"/>
                <w:color w:val="000000"/>
                <w:sz w:val="22"/>
                <w:szCs w:val="22"/>
                <w:lang w:val="en-US" w:eastAsia="en-US"/>
              </w:rPr>
              <w:t>319:256</w:t>
            </w:r>
          </w:p>
        </w:tc>
        <w:tc>
          <w:tcPr>
            <w:tcW w:w="1701" w:type="dxa"/>
            <w:tcBorders>
              <w:top w:val="single" w:sz="4" w:space="0" w:color="auto"/>
              <w:left w:val="nil"/>
              <w:bottom w:val="single" w:sz="4" w:space="0" w:color="auto"/>
              <w:right w:val="single" w:sz="4" w:space="0" w:color="auto"/>
            </w:tcBorders>
            <w:shd w:val="clear" w:color="000000" w:fill="E5E0EC"/>
            <w:vAlign w:val="center"/>
          </w:tcPr>
          <w:p w14:paraId="1B86D92C" w14:textId="347A1471" w:rsidR="00D07C58" w:rsidRDefault="004C7E3B" w:rsidP="00D07C58">
            <w:pPr>
              <w:spacing w:after="0"/>
              <w:rPr>
                <w:rFonts w:ascii="Calibri" w:hAnsi="Calibri"/>
                <w:color w:val="000000"/>
                <w:sz w:val="22"/>
                <w:szCs w:val="22"/>
                <w:lang w:val="en-US" w:eastAsia="en-US"/>
              </w:rPr>
            </w:pPr>
            <w:r>
              <w:rPr>
                <w:rFonts w:ascii="Calibri" w:hAnsi="Calibri"/>
                <w:color w:val="000000"/>
                <w:sz w:val="22"/>
                <w:szCs w:val="22"/>
                <w:lang w:val="en-US" w:eastAsia="en-US"/>
              </w:rPr>
              <w:t>id</w:t>
            </w:r>
          </w:p>
        </w:tc>
        <w:tc>
          <w:tcPr>
            <w:tcW w:w="4961" w:type="dxa"/>
            <w:tcBorders>
              <w:top w:val="single" w:sz="4" w:space="0" w:color="auto"/>
              <w:left w:val="nil"/>
              <w:bottom w:val="single" w:sz="4" w:space="0" w:color="auto"/>
              <w:right w:val="single" w:sz="4" w:space="0" w:color="auto"/>
            </w:tcBorders>
            <w:shd w:val="clear" w:color="000000" w:fill="E5E0EC"/>
            <w:vAlign w:val="center"/>
          </w:tcPr>
          <w:p w14:paraId="1F46294E" w14:textId="167364A6" w:rsidR="00D07C58" w:rsidRPr="00147461" w:rsidRDefault="004C7E3B" w:rsidP="00CA1ECC">
            <w:pPr>
              <w:spacing w:after="0"/>
              <w:rPr>
                <w:rFonts w:ascii="Calibri" w:hAnsi="Calibri"/>
                <w:color w:val="000000"/>
                <w:sz w:val="22"/>
                <w:lang w:val="en-US"/>
              </w:rPr>
            </w:pPr>
            <w:r>
              <w:rPr>
                <w:rFonts w:ascii="Calibri" w:hAnsi="Calibri"/>
                <w:color w:val="000000"/>
                <w:sz w:val="22"/>
                <w:lang w:val="en-US"/>
              </w:rPr>
              <w:t>A 64</w:t>
            </w:r>
            <w:r w:rsidRPr="00147461">
              <w:rPr>
                <w:rFonts w:ascii="Calibri" w:hAnsi="Calibri"/>
                <w:color w:val="000000"/>
                <w:sz w:val="22"/>
                <w:lang w:val="en-US"/>
              </w:rPr>
              <w:t>-bit ID which is unique</w:t>
            </w:r>
            <w:r>
              <w:rPr>
                <w:rFonts w:ascii="Calibri" w:hAnsi="Calibri"/>
                <w:color w:val="000000"/>
                <w:sz w:val="22"/>
                <w:lang w:val="en-US"/>
              </w:rPr>
              <w:t xml:space="preserve"> for every queue </w:t>
            </w:r>
            <w:r w:rsidR="00CA1ECC">
              <w:rPr>
                <w:rFonts w:ascii="Calibri" w:hAnsi="Calibri"/>
                <w:color w:val="000000"/>
                <w:sz w:val="22"/>
                <w:lang w:val="en-US"/>
              </w:rPr>
              <w:t>created by</w:t>
            </w:r>
            <w:r>
              <w:rPr>
                <w:rFonts w:ascii="Calibri" w:hAnsi="Calibri"/>
                <w:color w:val="000000"/>
                <w:sz w:val="22"/>
                <w:lang w:val="en-US"/>
              </w:rPr>
              <w:t xml:space="preserve"> a</w:t>
            </w:r>
            <w:r w:rsidR="00CA1ECC">
              <w:rPr>
                <w:rFonts w:ascii="Calibri" w:hAnsi="Calibri"/>
                <w:color w:val="000000"/>
                <w:sz w:val="22"/>
                <w:lang w:val="en-US"/>
              </w:rPr>
              <w:t>n application, but is not required to be unique between processes.</w:t>
            </w:r>
          </w:p>
        </w:tc>
      </w:tr>
    </w:tbl>
    <w:p w14:paraId="52BD413F" w14:textId="77777777" w:rsidR="00416D38" w:rsidRPr="008207D2" w:rsidRDefault="00416D38" w:rsidP="00B212D5">
      <w:pPr>
        <w:pStyle w:val="DefaultStyle"/>
        <w:rPr>
          <w:lang w:val="en-GB"/>
        </w:rPr>
      </w:pPr>
    </w:p>
    <w:p w14:paraId="32EC7B03" w14:textId="4EF015F2" w:rsidR="00C729CB" w:rsidRDefault="00EE38E6" w:rsidP="00B212D5">
      <w:pPr>
        <w:pStyle w:val="DefaultStyle"/>
      </w:pPr>
      <w:r>
        <w:t>agent</w:t>
      </w:r>
      <w:r w:rsidR="00B13B9D">
        <w:t xml:space="preserve">s </w:t>
      </w:r>
      <w:r w:rsidR="00BE658C">
        <w:t>can</w:t>
      </w:r>
      <w:r w:rsidR="00B13B9D">
        <w:t>not modify t</w:t>
      </w:r>
      <w:r w:rsidR="00C729CB">
        <w:t xml:space="preserve">he </w:t>
      </w:r>
      <w:r w:rsidR="00C729CB" w:rsidRPr="00C729CB">
        <w:t>User Mode Queue</w:t>
      </w:r>
      <w:r w:rsidR="00C729CB">
        <w:t xml:space="preserve"> structure itself</w:t>
      </w:r>
      <w:r w:rsidR="00B13B9D">
        <w:t>.</w:t>
      </w:r>
      <w:r w:rsidR="00C729CB">
        <w:t xml:space="preserve"> </w:t>
      </w:r>
      <w:r w:rsidR="00B13B9D">
        <w:t>H</w:t>
      </w:r>
      <w:r w:rsidR="00C729CB">
        <w:t xml:space="preserve">owever </w:t>
      </w:r>
      <w:r>
        <w:t>agent</w:t>
      </w:r>
      <w:r w:rsidR="00C729CB">
        <w:t xml:space="preserve">s can modify the content of the packet ring buffer pointed to by the </w:t>
      </w:r>
      <w:r w:rsidR="00D07C58">
        <w:t xml:space="preserve">base_address </w:t>
      </w:r>
      <w:r w:rsidR="00C729CB">
        <w:t xml:space="preserve"> field.</w:t>
      </w:r>
    </w:p>
    <w:p w14:paraId="23AE6DD9" w14:textId="63232A87" w:rsidR="00496467" w:rsidRDefault="00496467" w:rsidP="00B212D5">
      <w:pPr>
        <w:pStyle w:val="DefaultStyle"/>
      </w:pPr>
      <w:r>
        <w:t xml:space="preserve">In addition to the data held in the queue structure defined in </w:t>
      </w:r>
      <w:r w:rsidRPr="00A5352D">
        <w:rPr>
          <w:rStyle w:val="BoldHyperlink"/>
        </w:rPr>
        <w:fldChar w:fldCharType="begin"/>
      </w:r>
      <w:r w:rsidRPr="00A5352D">
        <w:rPr>
          <w:rStyle w:val="BoldHyperlink"/>
        </w:rPr>
        <w:instrText xml:space="preserve"> REF _Ref367438595 \h </w:instrText>
      </w:r>
      <w:r w:rsidR="00A5352D">
        <w:rPr>
          <w:rStyle w:val="BoldHyperlink"/>
        </w:rPr>
        <w:instrText xml:space="preserve"> \* MERGEFORMAT </w:instrText>
      </w:r>
      <w:r w:rsidRPr="00A5352D">
        <w:rPr>
          <w:rStyle w:val="BoldHyperlink"/>
        </w:rPr>
      </w:r>
      <w:r w:rsidRPr="00A5352D">
        <w:rPr>
          <w:rStyle w:val="BoldHyperlink"/>
        </w:rPr>
        <w:fldChar w:fldCharType="separate"/>
      </w:r>
      <w:r w:rsidR="0093556D" w:rsidRPr="0093556D">
        <w:rPr>
          <w:rStyle w:val="BoldHyperlink"/>
        </w:rPr>
        <w:t>Table 2</w:t>
      </w:r>
      <w:r w:rsidR="0093556D" w:rsidRPr="0093556D">
        <w:rPr>
          <w:rStyle w:val="BoldHyperlink"/>
        </w:rPr>
        <w:noBreakHyphen/>
        <w:t>1</w:t>
      </w:r>
      <w:r w:rsidRPr="00A5352D">
        <w:rPr>
          <w:rStyle w:val="BoldHyperlink"/>
        </w:rPr>
        <w:fldChar w:fldCharType="end"/>
      </w:r>
      <w:r w:rsidR="00CB6837">
        <w:t>,</w:t>
      </w:r>
      <w:r>
        <w:t xml:space="preserve"> the queue defines </w:t>
      </w:r>
      <w:r w:rsidR="00C729CB">
        <w:t>two</w:t>
      </w:r>
      <w:r w:rsidR="00180580">
        <w:t xml:space="preserve"> additional</w:t>
      </w:r>
      <w:r>
        <w:t xml:space="preserve"> </w:t>
      </w:r>
      <w:r w:rsidR="00CE6C3E">
        <w:t>properties</w:t>
      </w:r>
      <w:r w:rsidR="00180580">
        <w:t>:</w:t>
      </w:r>
    </w:p>
    <w:p w14:paraId="28F82061" w14:textId="2AC10F03" w:rsidR="00496467" w:rsidRDefault="00CC5CF2" w:rsidP="00226537">
      <w:pPr>
        <w:pStyle w:val="Bulletpoints"/>
        <w:numPr>
          <w:ilvl w:val="0"/>
          <w:numId w:val="15"/>
        </w:numPr>
      </w:pPr>
      <w:r>
        <w:t>write_index</w:t>
      </w:r>
      <w:r w:rsidR="00A7679E">
        <w:t xml:space="preserve">. </w:t>
      </w:r>
      <w:r w:rsidR="00496467">
        <w:t xml:space="preserve"> – A </w:t>
      </w:r>
      <w:r w:rsidR="00496467" w:rsidRPr="00496467">
        <w:t>64-bit unsigned integer</w:t>
      </w:r>
      <w:r w:rsidR="00CB6837">
        <w:t>,</w:t>
      </w:r>
      <w:r w:rsidR="00496467" w:rsidRPr="00496467">
        <w:t xml:space="preserve"> </w:t>
      </w:r>
      <w:r w:rsidR="00CB6837">
        <w:t>i</w:t>
      </w:r>
      <w:r w:rsidR="00CB6837" w:rsidRPr="00496467">
        <w:t>nitialized to 0 at queue creation time</w:t>
      </w:r>
      <w:r w:rsidR="00CB6837">
        <w:t>,</w:t>
      </w:r>
      <w:r w:rsidR="00CB6837" w:rsidRPr="00496467">
        <w:t xml:space="preserve"> </w:t>
      </w:r>
      <w:r w:rsidR="00496467" w:rsidRPr="00496467">
        <w:t xml:space="preserve">which specifies the </w:t>
      </w:r>
      <w:r w:rsidR="003B337F">
        <w:t>packet ID</w:t>
      </w:r>
      <w:r w:rsidR="00496467" w:rsidRPr="00496467">
        <w:t xml:space="preserve"> of the next AQL packet slot to be allocated by the appl</w:t>
      </w:r>
      <w:r w:rsidR="00D97CC2">
        <w:t xml:space="preserve">ication or user-level runtime. </w:t>
      </w:r>
      <w:r w:rsidR="00CB6837">
        <w:t xml:space="preserve">The next AQL packet is allocated at </w:t>
      </w:r>
      <w:r w:rsidR="00CB6837" w:rsidRPr="00496467">
        <w:t xml:space="preserve">virtual address </w:t>
      </w:r>
      <w:r w:rsidR="00D07C58">
        <w:t xml:space="preserve">base_address </w:t>
      </w:r>
      <w:r w:rsidR="00496467" w:rsidRPr="00496467">
        <w:t xml:space="preserve"> + ((</w:t>
      </w:r>
      <w:r>
        <w:t>write_index</w:t>
      </w:r>
      <w:r w:rsidR="00496467" w:rsidRPr="00496467">
        <w:t xml:space="preserve"> % size) * AQL packet size)</w:t>
      </w:r>
      <w:r w:rsidR="00CB6837">
        <w:t>.</w:t>
      </w:r>
    </w:p>
    <w:p w14:paraId="51FEF2BE" w14:textId="2FDE62B3" w:rsidR="00496467" w:rsidRDefault="00CC5CF2" w:rsidP="00226537">
      <w:pPr>
        <w:pStyle w:val="Bulletpoints"/>
        <w:numPr>
          <w:ilvl w:val="0"/>
          <w:numId w:val="15"/>
        </w:numPr>
      </w:pPr>
      <w:r>
        <w:t>read_index</w:t>
      </w:r>
      <w:r w:rsidR="00496467">
        <w:t xml:space="preserve"> – A </w:t>
      </w:r>
      <w:r w:rsidR="00496467" w:rsidRPr="00496467">
        <w:t>64-bit unsigned integer</w:t>
      </w:r>
      <w:r w:rsidR="00CB6837">
        <w:t>, i</w:t>
      </w:r>
      <w:r w:rsidR="00CB6837" w:rsidRPr="00496467">
        <w:t>nitialized to 0 at queue creation time</w:t>
      </w:r>
      <w:r w:rsidR="00CB6837">
        <w:t xml:space="preserve">, </w:t>
      </w:r>
      <w:r w:rsidR="00496467" w:rsidRPr="00496467">
        <w:t xml:space="preserve"> which specifies the </w:t>
      </w:r>
      <w:r w:rsidR="003B337F">
        <w:t>packet ID</w:t>
      </w:r>
      <w:r w:rsidR="00496467" w:rsidRPr="00496467">
        <w:t xml:space="preserve"> of the next AQL packet to be consumed by the compute unit hardware. </w:t>
      </w:r>
      <w:r w:rsidR="00CB6837">
        <w:t xml:space="preserve">The eldest </w:t>
      </w:r>
      <w:r w:rsidR="00CB6837" w:rsidRPr="00496467">
        <w:t xml:space="preserve">AQL packet that is not yet released by the </w:t>
      </w:r>
      <w:r w:rsidR="00EE38E6">
        <w:t>packet processor</w:t>
      </w:r>
      <w:r w:rsidR="00CB6837" w:rsidRPr="00D97CC2">
        <w:t xml:space="preserve"> </w:t>
      </w:r>
      <w:r w:rsidR="00CB6837">
        <w:t xml:space="preserve">is at virtual address </w:t>
      </w:r>
      <w:r w:rsidR="00D07C58">
        <w:t xml:space="preserve">base_address </w:t>
      </w:r>
      <w:r w:rsidR="00D97CC2" w:rsidRPr="00D97CC2">
        <w:t xml:space="preserve"> </w:t>
      </w:r>
      <w:r w:rsidR="00496467" w:rsidRPr="00496467">
        <w:t>+ ((</w:t>
      </w:r>
      <w:r>
        <w:t>read_index</w:t>
      </w:r>
      <w:r w:rsidR="00496467" w:rsidRPr="00496467">
        <w:t xml:space="preserve"> % size) * AQL packet size)</w:t>
      </w:r>
      <w:r w:rsidR="00CB6837">
        <w:t>.</w:t>
      </w:r>
    </w:p>
    <w:p w14:paraId="662A71FA" w14:textId="0E96F0A0" w:rsidR="00496467" w:rsidRDefault="00496467" w:rsidP="00B212D5">
      <w:pPr>
        <w:pStyle w:val="DefaultStyle"/>
      </w:pPr>
      <w:r>
        <w:t xml:space="preserve">The </w:t>
      </w:r>
      <w:r w:rsidR="00CC5CF2">
        <w:t>write_index</w:t>
      </w:r>
      <w:r w:rsidR="00C729CB">
        <w:t xml:space="preserve"> </w:t>
      </w:r>
      <w:r w:rsidR="00C729CB" w:rsidRPr="00C729CB">
        <w:t>and</w:t>
      </w:r>
      <w:r>
        <w:t xml:space="preserve"> </w:t>
      </w:r>
      <w:r w:rsidR="00CC5CF2">
        <w:t>read_index</w:t>
      </w:r>
      <w:r w:rsidR="000E0738">
        <w:t xml:space="preserve"> </w:t>
      </w:r>
      <w:r w:rsidR="00CE6C3E">
        <w:t>properties</w:t>
      </w:r>
      <w:r>
        <w:t xml:space="preserve"> cannot be accessed directly using memory operations from </w:t>
      </w:r>
      <w:r w:rsidR="008E54AF">
        <w:t>HSA</w:t>
      </w:r>
      <w:r>
        <w:t xml:space="preserve"> applications or HSAIL </w:t>
      </w:r>
      <w:r w:rsidR="00CE6C3E">
        <w:t>kernels</w:t>
      </w:r>
      <w:r w:rsidR="00CB6837">
        <w:t>. I</w:t>
      </w:r>
      <w:r>
        <w:t>nstead they are accessed through the HSA runtime API (</w:t>
      </w:r>
      <w:r w:rsidR="008E54AF">
        <w:t>HSA</w:t>
      </w:r>
      <w:r>
        <w:t xml:space="preserve"> application</w:t>
      </w:r>
      <w:r w:rsidR="00CE6C3E">
        <w:t>s</w:t>
      </w:r>
      <w:r>
        <w:t xml:space="preserve">) or specific HSAIL instructions as described in </w:t>
      </w:r>
      <w:r w:rsidR="00CE6C3E" w:rsidRPr="00CE6C3E">
        <w:rPr>
          <w:rStyle w:val="BoldHyperlink"/>
        </w:rPr>
        <w:fldChar w:fldCharType="begin"/>
      </w:r>
      <w:r w:rsidR="00CE6C3E" w:rsidRPr="00CE6C3E">
        <w:rPr>
          <w:rStyle w:val="BoldHyperlink"/>
        </w:rPr>
        <w:instrText xml:space="preserve"> REF _Ref367440105 \r \h </w:instrText>
      </w:r>
      <w:r w:rsidR="00CE6C3E">
        <w:rPr>
          <w:rStyle w:val="BoldHyperlink"/>
        </w:rPr>
        <w:instrText xml:space="preserve"> \* MERGEFORMAT </w:instrText>
      </w:r>
      <w:r w:rsidR="00CE6C3E" w:rsidRPr="00CE6C3E">
        <w:rPr>
          <w:rStyle w:val="BoldHyperlink"/>
        </w:rPr>
      </w:r>
      <w:r w:rsidR="00CE6C3E" w:rsidRPr="00CE6C3E">
        <w:rPr>
          <w:rStyle w:val="BoldHyperlink"/>
        </w:rPr>
        <w:fldChar w:fldCharType="separate"/>
      </w:r>
      <w:r w:rsidR="0093556D">
        <w:rPr>
          <w:rStyle w:val="BoldHyperlink"/>
        </w:rPr>
        <w:t>2.8.5</w:t>
      </w:r>
      <w:r w:rsidR="00CE6C3E" w:rsidRPr="00CE6C3E">
        <w:rPr>
          <w:rStyle w:val="BoldHyperlink"/>
        </w:rPr>
        <w:fldChar w:fldCharType="end"/>
      </w:r>
      <w:r w:rsidR="00CE6C3E" w:rsidRPr="00CE6C3E">
        <w:rPr>
          <w:rStyle w:val="BoldHyperlink"/>
        </w:rPr>
        <w:t xml:space="preserve"> </w:t>
      </w:r>
      <w:r w:rsidR="00CE6C3E" w:rsidRPr="00CE6C3E">
        <w:rPr>
          <w:rStyle w:val="BoldHyperlink"/>
        </w:rPr>
        <w:fldChar w:fldCharType="begin"/>
      </w:r>
      <w:r w:rsidR="00CE6C3E" w:rsidRPr="00CE6C3E">
        <w:rPr>
          <w:rStyle w:val="BoldHyperlink"/>
        </w:rPr>
        <w:instrText xml:space="preserve"> REF _Ref367440105 \h </w:instrText>
      </w:r>
      <w:r w:rsidR="00CE6C3E">
        <w:rPr>
          <w:rStyle w:val="BoldHyperlink"/>
        </w:rPr>
        <w:instrText xml:space="preserve"> \* MERGEFORMAT </w:instrText>
      </w:r>
      <w:r w:rsidR="00CE6C3E" w:rsidRPr="00CE6C3E">
        <w:rPr>
          <w:rStyle w:val="BoldHyperlink"/>
        </w:rPr>
      </w:r>
      <w:r w:rsidR="00CE6C3E" w:rsidRPr="00CE6C3E">
        <w:rPr>
          <w:rStyle w:val="BoldHyperlink"/>
        </w:rPr>
        <w:fldChar w:fldCharType="separate"/>
      </w:r>
      <w:r w:rsidR="0093556D" w:rsidRPr="0093556D">
        <w:rPr>
          <w:rStyle w:val="BoldHyperlink"/>
        </w:rPr>
        <w:t>Queue index access</w:t>
      </w:r>
      <w:r w:rsidR="00CE6C3E" w:rsidRPr="00CE6C3E">
        <w:rPr>
          <w:rStyle w:val="BoldHyperlink"/>
        </w:rPr>
        <w:fldChar w:fldCharType="end"/>
      </w:r>
      <w:r w:rsidR="00CE6C3E" w:rsidRPr="00CE6C3E">
        <w:rPr>
          <w:rStyle w:val="BoldHyperlink"/>
        </w:rPr>
        <w:t xml:space="preserve"> (p. </w:t>
      </w:r>
      <w:r w:rsidR="00CE6C3E" w:rsidRPr="00CE6C3E">
        <w:rPr>
          <w:rStyle w:val="BoldHyperlink"/>
        </w:rPr>
        <w:fldChar w:fldCharType="begin"/>
      </w:r>
      <w:r w:rsidR="00CE6C3E" w:rsidRPr="00CE6C3E">
        <w:rPr>
          <w:rStyle w:val="BoldHyperlink"/>
        </w:rPr>
        <w:instrText xml:space="preserve"> PAGEREF _Ref367440105 \h </w:instrText>
      </w:r>
      <w:r w:rsidR="00CE6C3E" w:rsidRPr="00CE6C3E">
        <w:rPr>
          <w:rStyle w:val="BoldHyperlink"/>
        </w:rPr>
      </w:r>
      <w:r w:rsidR="00CE6C3E" w:rsidRPr="00CE6C3E">
        <w:rPr>
          <w:rStyle w:val="BoldHyperlink"/>
        </w:rPr>
        <w:fldChar w:fldCharType="separate"/>
      </w:r>
      <w:r w:rsidR="0093556D">
        <w:rPr>
          <w:rStyle w:val="BoldHyperlink"/>
          <w:noProof/>
        </w:rPr>
        <w:t>17</w:t>
      </w:r>
      <w:r w:rsidR="00CE6C3E" w:rsidRPr="00CE6C3E">
        <w:rPr>
          <w:rStyle w:val="BoldHyperlink"/>
        </w:rPr>
        <w:fldChar w:fldCharType="end"/>
      </w:r>
      <w:r w:rsidR="00CE6C3E" w:rsidRPr="00CE6C3E">
        <w:rPr>
          <w:rStyle w:val="BoldHyperlink"/>
        </w:rPr>
        <w:t>)</w:t>
      </w:r>
      <w:r w:rsidR="00CE6C3E">
        <w:t>.</w:t>
      </w:r>
    </w:p>
    <w:p w14:paraId="40E761A1" w14:textId="1A0978EB" w:rsidR="008A06B5" w:rsidRDefault="008A06B5" w:rsidP="00CA4073">
      <w:pPr>
        <w:pStyle w:val="3"/>
      </w:pPr>
      <w:bookmarkStart w:id="77" w:name="_Toc411523100"/>
      <w:r>
        <w:t>Queue types</w:t>
      </w:r>
      <w:bookmarkEnd w:id="77"/>
    </w:p>
    <w:p w14:paraId="0ECCD5AD" w14:textId="695D3957" w:rsidR="000A454A" w:rsidRPr="00FF2C4F" w:rsidRDefault="000A454A" w:rsidP="000A454A">
      <w:pPr>
        <w:pStyle w:val="af1"/>
        <w:keepNext/>
        <w:rPr>
          <w:lang w:val="en-US"/>
        </w:rPr>
      </w:pPr>
      <w:bookmarkStart w:id="78" w:name="_Ref371934471"/>
      <w:bookmarkStart w:id="79" w:name="_Toc411523163"/>
      <w:r w:rsidRPr="00FF2C4F">
        <w:rPr>
          <w:lang w:val="en-US"/>
        </w:rPr>
        <w:t xml:space="preserve">Table </w:t>
      </w:r>
      <w:r>
        <w:rPr>
          <w:lang w:val="en-US"/>
        </w:rPr>
        <w:fldChar w:fldCharType="begin"/>
      </w:r>
      <w:r>
        <w:rPr>
          <w:lang w:val="en-US"/>
        </w:rPr>
        <w:instrText xml:space="preserve"> STYLEREF 1 \s </w:instrText>
      </w:r>
      <w:r>
        <w:rPr>
          <w:lang w:val="en-US"/>
        </w:rPr>
        <w:fldChar w:fldCharType="separate"/>
      </w:r>
      <w:r w:rsidR="0093556D">
        <w:rPr>
          <w:noProof/>
          <w:lang w:val="en-US"/>
        </w:rPr>
        <w:t>2</w:t>
      </w:r>
      <w:r>
        <w:rPr>
          <w:lang w:val="en-US"/>
        </w:rPr>
        <w:fldChar w:fldCharType="end"/>
      </w:r>
      <w:r>
        <w:rPr>
          <w:lang w:val="en-US"/>
        </w:rPr>
        <w:noBreakHyphen/>
      </w:r>
      <w:r>
        <w:rPr>
          <w:lang w:val="en-US"/>
        </w:rPr>
        <w:fldChar w:fldCharType="begin"/>
      </w:r>
      <w:r>
        <w:rPr>
          <w:lang w:val="en-US"/>
        </w:rPr>
        <w:instrText xml:space="preserve"> SEQ Table \* ARABIC \s 1 </w:instrText>
      </w:r>
      <w:r>
        <w:rPr>
          <w:lang w:val="en-US"/>
        </w:rPr>
        <w:fldChar w:fldCharType="separate"/>
      </w:r>
      <w:r w:rsidR="0093556D">
        <w:rPr>
          <w:noProof/>
          <w:lang w:val="en-US"/>
        </w:rPr>
        <w:t>2</w:t>
      </w:r>
      <w:r>
        <w:rPr>
          <w:lang w:val="en-US"/>
        </w:rPr>
        <w:fldChar w:fldCharType="end"/>
      </w:r>
      <w:bookmarkEnd w:id="78"/>
      <w:r w:rsidRPr="00FF2C4F">
        <w:rPr>
          <w:lang w:val="en-US"/>
        </w:rPr>
        <w:tab/>
      </w:r>
      <w:r w:rsidR="005E1609">
        <w:rPr>
          <w:lang w:val="en-US"/>
        </w:rPr>
        <w:t xml:space="preserve"> </w:t>
      </w:r>
      <w:r>
        <w:rPr>
          <w:lang w:val="en-US"/>
        </w:rPr>
        <w:t>User Mode Queue types</w:t>
      </w:r>
      <w:bookmarkEnd w:id="79"/>
    </w:p>
    <w:tbl>
      <w:tblPr>
        <w:tblW w:w="8725" w:type="dxa"/>
        <w:tblInd w:w="91" w:type="dxa"/>
        <w:tblLayout w:type="fixed"/>
        <w:tblLook w:val="04A0" w:firstRow="1" w:lastRow="0" w:firstColumn="1" w:lastColumn="0" w:noHBand="0" w:noVBand="1"/>
      </w:tblPr>
      <w:tblGrid>
        <w:gridCol w:w="1000"/>
        <w:gridCol w:w="2278"/>
        <w:gridCol w:w="5447"/>
      </w:tblGrid>
      <w:tr w:rsidR="000A454A" w:rsidRPr="00E00C7E" w14:paraId="7933571B" w14:textId="77777777" w:rsidTr="005E1609">
        <w:trPr>
          <w:cantSplit/>
          <w:trHeight w:val="934"/>
          <w:tblHeader/>
        </w:trPr>
        <w:tc>
          <w:tcPr>
            <w:tcW w:w="1000" w:type="dxa"/>
            <w:tcBorders>
              <w:top w:val="single" w:sz="4" w:space="0" w:color="auto"/>
              <w:left w:val="single" w:sz="4" w:space="0" w:color="auto"/>
              <w:bottom w:val="single" w:sz="4" w:space="0" w:color="auto"/>
              <w:right w:val="single" w:sz="4" w:space="0" w:color="auto"/>
            </w:tcBorders>
            <w:shd w:val="clear" w:color="000000" w:fill="E5E0EC"/>
            <w:vAlign w:val="center"/>
            <w:hideMark/>
          </w:tcPr>
          <w:p w14:paraId="632DFA34" w14:textId="77777777" w:rsidR="000A454A" w:rsidRPr="00F53EAC" w:rsidRDefault="000A454A" w:rsidP="005E1609">
            <w:pPr>
              <w:spacing w:after="0"/>
              <w:jc w:val="center"/>
              <w:rPr>
                <w:rFonts w:ascii="Calibri" w:hAnsi="Calibri"/>
                <w:b/>
                <w:color w:val="000000"/>
                <w:sz w:val="22"/>
                <w:lang w:val="en-US"/>
              </w:rPr>
            </w:pPr>
            <w:r>
              <w:rPr>
                <w:rFonts w:ascii="Calibri" w:hAnsi="Calibri"/>
                <w:b/>
                <w:bCs/>
                <w:color w:val="000000"/>
                <w:sz w:val="22"/>
                <w:szCs w:val="22"/>
                <w:lang w:val="en-US" w:eastAsia="en-US"/>
              </w:rPr>
              <w:t>ID</w:t>
            </w:r>
          </w:p>
        </w:tc>
        <w:tc>
          <w:tcPr>
            <w:tcW w:w="2278" w:type="dxa"/>
            <w:tcBorders>
              <w:top w:val="single" w:sz="4" w:space="0" w:color="auto"/>
              <w:left w:val="nil"/>
              <w:bottom w:val="single" w:sz="4" w:space="0" w:color="auto"/>
              <w:right w:val="single" w:sz="4" w:space="0" w:color="auto"/>
            </w:tcBorders>
            <w:shd w:val="clear" w:color="000000" w:fill="E5E0EC"/>
            <w:vAlign w:val="center"/>
            <w:hideMark/>
          </w:tcPr>
          <w:p w14:paraId="75E48B1B" w14:textId="77777777" w:rsidR="000A454A" w:rsidRPr="00F53EAC" w:rsidRDefault="000A454A" w:rsidP="005E1609">
            <w:pPr>
              <w:spacing w:after="0"/>
              <w:jc w:val="center"/>
              <w:rPr>
                <w:rFonts w:ascii="Calibri" w:hAnsi="Calibri"/>
                <w:b/>
                <w:color w:val="000000"/>
                <w:sz w:val="22"/>
                <w:lang w:val="en-US"/>
              </w:rPr>
            </w:pPr>
            <w:r>
              <w:rPr>
                <w:rFonts w:ascii="Calibri" w:hAnsi="Calibri"/>
                <w:b/>
                <w:bCs/>
                <w:color w:val="000000"/>
                <w:sz w:val="22"/>
                <w:szCs w:val="22"/>
                <w:lang w:val="en-US" w:eastAsia="en-US"/>
              </w:rPr>
              <w:t>Name</w:t>
            </w:r>
          </w:p>
        </w:tc>
        <w:tc>
          <w:tcPr>
            <w:tcW w:w="5447" w:type="dxa"/>
            <w:tcBorders>
              <w:top w:val="single" w:sz="4" w:space="0" w:color="auto"/>
              <w:left w:val="nil"/>
              <w:bottom w:val="single" w:sz="4" w:space="0" w:color="auto"/>
              <w:right w:val="single" w:sz="4" w:space="0" w:color="auto"/>
            </w:tcBorders>
            <w:shd w:val="clear" w:color="000000" w:fill="E5E0EC"/>
            <w:vAlign w:val="center"/>
            <w:hideMark/>
          </w:tcPr>
          <w:p w14:paraId="5BB9926D" w14:textId="77777777" w:rsidR="000A454A" w:rsidRPr="00F53EAC" w:rsidRDefault="000A454A" w:rsidP="005E1609">
            <w:pPr>
              <w:spacing w:after="0"/>
              <w:jc w:val="center"/>
              <w:rPr>
                <w:rFonts w:ascii="Calibri" w:hAnsi="Calibri"/>
                <w:b/>
                <w:color w:val="000000"/>
                <w:sz w:val="22"/>
                <w:lang w:val="en-US"/>
              </w:rPr>
            </w:pPr>
            <w:r w:rsidRPr="00F53EAC">
              <w:rPr>
                <w:rFonts w:ascii="Calibri" w:hAnsi="Calibri"/>
                <w:b/>
                <w:color w:val="000000"/>
                <w:sz w:val="22"/>
                <w:lang w:val="en-US"/>
              </w:rPr>
              <w:t>Description</w:t>
            </w:r>
          </w:p>
        </w:tc>
      </w:tr>
      <w:tr w:rsidR="000A454A" w:rsidRPr="00E00C7E" w14:paraId="059663DF" w14:textId="77777777" w:rsidTr="005E1609">
        <w:trPr>
          <w:cantSplit/>
          <w:trHeight w:val="141"/>
        </w:trPr>
        <w:tc>
          <w:tcPr>
            <w:tcW w:w="1000" w:type="dxa"/>
            <w:tcBorders>
              <w:top w:val="nil"/>
              <w:left w:val="single" w:sz="4" w:space="0" w:color="auto"/>
              <w:bottom w:val="single" w:sz="4" w:space="0" w:color="auto"/>
              <w:right w:val="single" w:sz="4" w:space="0" w:color="auto"/>
            </w:tcBorders>
            <w:shd w:val="clear" w:color="000000" w:fill="E5E0EC"/>
            <w:vAlign w:val="center"/>
          </w:tcPr>
          <w:p w14:paraId="41A19C26" w14:textId="77777777" w:rsidR="000A454A" w:rsidRPr="00E00C7E" w:rsidRDefault="000A454A" w:rsidP="005E1609">
            <w:pPr>
              <w:spacing w:after="0"/>
              <w:jc w:val="center"/>
              <w:rPr>
                <w:rFonts w:ascii="Calibri" w:hAnsi="Calibri"/>
                <w:color w:val="000000"/>
                <w:sz w:val="22"/>
                <w:szCs w:val="22"/>
                <w:lang w:val="en-US" w:eastAsia="en-US"/>
              </w:rPr>
            </w:pPr>
            <w:r>
              <w:rPr>
                <w:rFonts w:ascii="Calibri" w:hAnsi="Calibri"/>
                <w:color w:val="000000"/>
                <w:sz w:val="22"/>
                <w:szCs w:val="22"/>
                <w:lang w:val="en-US" w:eastAsia="en-US"/>
              </w:rPr>
              <w:t>0</w:t>
            </w:r>
          </w:p>
        </w:tc>
        <w:tc>
          <w:tcPr>
            <w:tcW w:w="2278" w:type="dxa"/>
            <w:tcBorders>
              <w:top w:val="nil"/>
              <w:left w:val="nil"/>
              <w:bottom w:val="single" w:sz="4" w:space="0" w:color="auto"/>
              <w:right w:val="single" w:sz="4" w:space="0" w:color="auto"/>
            </w:tcBorders>
            <w:shd w:val="clear" w:color="000000" w:fill="E5E0EC"/>
            <w:vAlign w:val="center"/>
          </w:tcPr>
          <w:p w14:paraId="6FF022A9" w14:textId="10722BE8" w:rsidR="000A454A" w:rsidRPr="00E00C7E" w:rsidRDefault="005E1609" w:rsidP="005E1609">
            <w:pPr>
              <w:spacing w:after="0"/>
              <w:rPr>
                <w:rFonts w:ascii="Calibri" w:hAnsi="Calibri"/>
                <w:color w:val="000000"/>
                <w:sz w:val="22"/>
                <w:szCs w:val="22"/>
                <w:lang w:val="en-US" w:eastAsia="en-US"/>
              </w:rPr>
            </w:pPr>
            <w:r>
              <w:rPr>
                <w:rFonts w:ascii="Calibri" w:hAnsi="Calibri"/>
                <w:color w:val="000000"/>
                <w:sz w:val="22"/>
                <w:szCs w:val="22"/>
                <w:lang w:val="en-US" w:eastAsia="en-US"/>
              </w:rPr>
              <w:t>MULTI</w:t>
            </w:r>
          </w:p>
        </w:tc>
        <w:tc>
          <w:tcPr>
            <w:tcW w:w="5447" w:type="dxa"/>
            <w:tcBorders>
              <w:top w:val="nil"/>
              <w:left w:val="nil"/>
              <w:bottom w:val="single" w:sz="4" w:space="0" w:color="auto"/>
              <w:right w:val="single" w:sz="4" w:space="0" w:color="auto"/>
            </w:tcBorders>
            <w:shd w:val="clear" w:color="000000" w:fill="E5E0EC"/>
            <w:vAlign w:val="center"/>
          </w:tcPr>
          <w:p w14:paraId="2EE440CA" w14:textId="29EC142B" w:rsidR="000A454A" w:rsidRPr="005E1609" w:rsidRDefault="005E1609" w:rsidP="005E1609">
            <w:pPr>
              <w:spacing w:after="0"/>
              <w:rPr>
                <w:rFonts w:ascii="Calibri" w:hAnsi="Calibri"/>
                <w:color w:val="000000"/>
                <w:sz w:val="22"/>
                <w:szCs w:val="22"/>
                <w:lang w:val="en-US" w:eastAsia="en-US"/>
              </w:rPr>
            </w:pPr>
            <w:r w:rsidRPr="005E1609">
              <w:rPr>
                <w:rFonts w:ascii="Calibri" w:hAnsi="Calibri"/>
                <w:color w:val="000000"/>
                <w:sz w:val="22"/>
                <w:szCs w:val="22"/>
                <w:lang w:val="en-US" w:eastAsia="en-US"/>
              </w:rPr>
              <w:t>Queue</w:t>
            </w:r>
            <w:r>
              <w:rPr>
                <w:rFonts w:ascii="Calibri" w:hAnsi="Calibri"/>
                <w:color w:val="000000"/>
                <w:sz w:val="22"/>
                <w:szCs w:val="22"/>
                <w:lang w:val="en-US" w:eastAsia="en-US"/>
              </w:rPr>
              <w:t xml:space="preserve"> supports multiple producers.</w:t>
            </w:r>
            <w:r w:rsidRPr="005E1609">
              <w:rPr>
                <w:rFonts w:ascii="Calibri" w:hAnsi="Calibri"/>
                <w:color w:val="000000"/>
                <w:sz w:val="22"/>
                <w:szCs w:val="22"/>
                <w:lang w:val="en-US" w:eastAsia="en-US"/>
              </w:rPr>
              <w:t xml:space="preserve"> </w:t>
            </w:r>
          </w:p>
        </w:tc>
      </w:tr>
      <w:tr w:rsidR="000A454A" w:rsidRPr="00E00C7E" w14:paraId="26FF03FC" w14:textId="77777777" w:rsidTr="005E1609">
        <w:trPr>
          <w:cantSplit/>
          <w:trHeight w:val="423"/>
        </w:trPr>
        <w:tc>
          <w:tcPr>
            <w:tcW w:w="1000" w:type="dxa"/>
            <w:tcBorders>
              <w:top w:val="nil"/>
              <w:left w:val="single" w:sz="4" w:space="0" w:color="auto"/>
              <w:bottom w:val="single" w:sz="4" w:space="0" w:color="auto"/>
              <w:right w:val="single" w:sz="4" w:space="0" w:color="auto"/>
            </w:tcBorders>
            <w:shd w:val="clear" w:color="000000" w:fill="E5E0EC"/>
            <w:vAlign w:val="center"/>
          </w:tcPr>
          <w:p w14:paraId="7582175C" w14:textId="77777777" w:rsidR="000A454A" w:rsidRDefault="000A454A" w:rsidP="005E1609">
            <w:pPr>
              <w:spacing w:after="0"/>
              <w:jc w:val="center"/>
              <w:rPr>
                <w:rFonts w:ascii="Calibri" w:hAnsi="Calibri"/>
                <w:color w:val="000000"/>
                <w:sz w:val="22"/>
                <w:szCs w:val="22"/>
                <w:lang w:val="en-US" w:eastAsia="en-US"/>
              </w:rPr>
            </w:pPr>
            <w:r>
              <w:rPr>
                <w:rFonts w:ascii="Calibri" w:hAnsi="Calibri"/>
                <w:color w:val="000000"/>
                <w:sz w:val="22"/>
                <w:szCs w:val="22"/>
                <w:lang w:val="en-US" w:eastAsia="en-US"/>
              </w:rPr>
              <w:t>1</w:t>
            </w:r>
          </w:p>
        </w:tc>
        <w:tc>
          <w:tcPr>
            <w:tcW w:w="2278" w:type="dxa"/>
            <w:tcBorders>
              <w:top w:val="nil"/>
              <w:left w:val="nil"/>
              <w:bottom w:val="single" w:sz="4" w:space="0" w:color="auto"/>
              <w:right w:val="single" w:sz="4" w:space="0" w:color="auto"/>
            </w:tcBorders>
            <w:shd w:val="clear" w:color="000000" w:fill="E5E0EC"/>
            <w:vAlign w:val="center"/>
          </w:tcPr>
          <w:p w14:paraId="1AC70ADA" w14:textId="070B144A" w:rsidR="000A454A" w:rsidRDefault="000A454A" w:rsidP="005E1609">
            <w:pPr>
              <w:spacing w:after="0"/>
              <w:rPr>
                <w:rFonts w:ascii="Calibri" w:hAnsi="Calibri"/>
                <w:color w:val="000000"/>
                <w:sz w:val="22"/>
                <w:szCs w:val="22"/>
                <w:lang w:val="en-US" w:eastAsia="en-US"/>
              </w:rPr>
            </w:pPr>
            <w:r>
              <w:rPr>
                <w:rFonts w:ascii="Calibri" w:hAnsi="Calibri"/>
                <w:color w:val="000000"/>
                <w:sz w:val="22"/>
                <w:szCs w:val="22"/>
                <w:lang w:val="en-US" w:eastAsia="en-US"/>
              </w:rPr>
              <w:t>SINGLE</w:t>
            </w:r>
          </w:p>
        </w:tc>
        <w:tc>
          <w:tcPr>
            <w:tcW w:w="5447" w:type="dxa"/>
            <w:tcBorders>
              <w:top w:val="nil"/>
              <w:left w:val="nil"/>
              <w:bottom w:val="single" w:sz="4" w:space="0" w:color="auto"/>
              <w:right w:val="single" w:sz="4" w:space="0" w:color="auto"/>
            </w:tcBorders>
            <w:shd w:val="clear" w:color="000000" w:fill="E5E0EC"/>
            <w:vAlign w:val="center"/>
          </w:tcPr>
          <w:p w14:paraId="60F80C5C" w14:textId="673FB803" w:rsidR="000A454A" w:rsidRDefault="005E1609" w:rsidP="0065410C">
            <w:pPr>
              <w:spacing w:after="0"/>
              <w:rPr>
                <w:rFonts w:ascii="Calibri" w:hAnsi="Calibri"/>
                <w:color w:val="000000"/>
                <w:sz w:val="22"/>
                <w:szCs w:val="22"/>
                <w:lang w:val="en-US" w:eastAsia="en-US"/>
              </w:rPr>
            </w:pPr>
            <w:r>
              <w:rPr>
                <w:rFonts w:ascii="Calibri" w:hAnsi="Calibri"/>
                <w:color w:val="000000"/>
                <w:sz w:val="22"/>
                <w:szCs w:val="22"/>
                <w:lang w:val="en-US" w:eastAsia="en-US"/>
              </w:rPr>
              <w:t>Queue only supports a single producer.</w:t>
            </w:r>
          </w:p>
        </w:tc>
      </w:tr>
    </w:tbl>
    <w:p w14:paraId="49B96D8C" w14:textId="1228986E" w:rsidR="005E1609" w:rsidRDefault="005E1609" w:rsidP="00CA4073">
      <w:pPr>
        <w:pStyle w:val="3"/>
      </w:pPr>
      <w:bookmarkStart w:id="80" w:name="_Toc411523101"/>
      <w:r>
        <w:t xml:space="preserve">Queue </w:t>
      </w:r>
      <w:r w:rsidR="00FE0771">
        <w:t>f</w:t>
      </w:r>
      <w:r>
        <w:t>eatures</w:t>
      </w:r>
      <w:bookmarkEnd w:id="80"/>
    </w:p>
    <w:p w14:paraId="1F89B51F" w14:textId="09DE31A1" w:rsidR="005E1609" w:rsidRPr="00FF2C4F" w:rsidRDefault="005E1609" w:rsidP="005E1609">
      <w:pPr>
        <w:pStyle w:val="af1"/>
        <w:keepNext/>
        <w:rPr>
          <w:lang w:val="en-US"/>
        </w:rPr>
      </w:pPr>
      <w:bookmarkStart w:id="81" w:name="_Ref372130797"/>
      <w:bookmarkStart w:id="82" w:name="_Toc411523164"/>
      <w:r w:rsidRPr="00FF2C4F">
        <w:rPr>
          <w:lang w:val="en-US"/>
        </w:rPr>
        <w:t xml:space="preserve">Table </w:t>
      </w:r>
      <w:r>
        <w:rPr>
          <w:lang w:val="en-US"/>
        </w:rPr>
        <w:fldChar w:fldCharType="begin"/>
      </w:r>
      <w:r>
        <w:rPr>
          <w:lang w:val="en-US"/>
        </w:rPr>
        <w:instrText xml:space="preserve"> STYLEREF 1 \s </w:instrText>
      </w:r>
      <w:r>
        <w:rPr>
          <w:lang w:val="en-US"/>
        </w:rPr>
        <w:fldChar w:fldCharType="separate"/>
      </w:r>
      <w:r w:rsidR="0093556D">
        <w:rPr>
          <w:noProof/>
          <w:lang w:val="en-US"/>
        </w:rPr>
        <w:t>2</w:t>
      </w:r>
      <w:r>
        <w:rPr>
          <w:lang w:val="en-US"/>
        </w:rPr>
        <w:fldChar w:fldCharType="end"/>
      </w:r>
      <w:r>
        <w:rPr>
          <w:lang w:val="en-US"/>
        </w:rPr>
        <w:noBreakHyphen/>
      </w:r>
      <w:r>
        <w:rPr>
          <w:lang w:val="en-US"/>
        </w:rPr>
        <w:fldChar w:fldCharType="begin"/>
      </w:r>
      <w:r>
        <w:rPr>
          <w:lang w:val="en-US"/>
        </w:rPr>
        <w:instrText xml:space="preserve"> SEQ Table \* ARABIC \s 1 </w:instrText>
      </w:r>
      <w:r>
        <w:rPr>
          <w:lang w:val="en-US"/>
        </w:rPr>
        <w:fldChar w:fldCharType="separate"/>
      </w:r>
      <w:r w:rsidR="0093556D">
        <w:rPr>
          <w:noProof/>
          <w:lang w:val="en-US"/>
        </w:rPr>
        <w:t>3</w:t>
      </w:r>
      <w:r>
        <w:rPr>
          <w:lang w:val="en-US"/>
        </w:rPr>
        <w:fldChar w:fldCharType="end"/>
      </w:r>
      <w:bookmarkEnd w:id="81"/>
      <w:r w:rsidRPr="00FF2C4F">
        <w:rPr>
          <w:lang w:val="en-US"/>
        </w:rPr>
        <w:tab/>
      </w:r>
      <w:r>
        <w:rPr>
          <w:lang w:val="en-US"/>
        </w:rPr>
        <w:t xml:space="preserve"> User Mode Queue features</w:t>
      </w:r>
      <w:bookmarkEnd w:id="82"/>
    </w:p>
    <w:tbl>
      <w:tblPr>
        <w:tblW w:w="8725" w:type="dxa"/>
        <w:tblInd w:w="91" w:type="dxa"/>
        <w:tblLayout w:type="fixed"/>
        <w:tblLook w:val="04A0" w:firstRow="1" w:lastRow="0" w:firstColumn="1" w:lastColumn="0" w:noHBand="0" w:noVBand="1"/>
      </w:tblPr>
      <w:tblGrid>
        <w:gridCol w:w="1000"/>
        <w:gridCol w:w="2278"/>
        <w:gridCol w:w="5447"/>
      </w:tblGrid>
      <w:tr w:rsidR="005E1609" w:rsidRPr="00E00C7E" w14:paraId="45081924" w14:textId="77777777" w:rsidTr="005E1609">
        <w:trPr>
          <w:cantSplit/>
          <w:trHeight w:val="934"/>
          <w:tblHeader/>
        </w:trPr>
        <w:tc>
          <w:tcPr>
            <w:tcW w:w="1000" w:type="dxa"/>
            <w:tcBorders>
              <w:top w:val="single" w:sz="4" w:space="0" w:color="auto"/>
              <w:left w:val="single" w:sz="4" w:space="0" w:color="auto"/>
              <w:bottom w:val="single" w:sz="4" w:space="0" w:color="auto"/>
              <w:right w:val="single" w:sz="4" w:space="0" w:color="auto"/>
            </w:tcBorders>
            <w:shd w:val="clear" w:color="000000" w:fill="E5E0EC"/>
            <w:vAlign w:val="center"/>
            <w:hideMark/>
          </w:tcPr>
          <w:p w14:paraId="00F61745" w14:textId="35CD7F49" w:rsidR="005E1609" w:rsidRPr="00F53EAC" w:rsidRDefault="005E1609" w:rsidP="005E1609">
            <w:pPr>
              <w:spacing w:after="0"/>
              <w:jc w:val="center"/>
              <w:rPr>
                <w:rFonts w:ascii="Calibri" w:hAnsi="Calibri"/>
                <w:b/>
                <w:color w:val="000000"/>
                <w:sz w:val="22"/>
                <w:lang w:val="en-US"/>
              </w:rPr>
            </w:pPr>
            <w:r>
              <w:rPr>
                <w:rFonts w:ascii="Calibri" w:hAnsi="Calibri"/>
                <w:b/>
                <w:bCs/>
                <w:color w:val="000000"/>
                <w:sz w:val="22"/>
                <w:szCs w:val="22"/>
                <w:lang w:val="en-US" w:eastAsia="en-US"/>
              </w:rPr>
              <w:t>Bit</w:t>
            </w:r>
          </w:p>
        </w:tc>
        <w:tc>
          <w:tcPr>
            <w:tcW w:w="2278" w:type="dxa"/>
            <w:tcBorders>
              <w:top w:val="single" w:sz="4" w:space="0" w:color="auto"/>
              <w:left w:val="nil"/>
              <w:bottom w:val="single" w:sz="4" w:space="0" w:color="auto"/>
              <w:right w:val="single" w:sz="4" w:space="0" w:color="auto"/>
            </w:tcBorders>
            <w:shd w:val="clear" w:color="000000" w:fill="E5E0EC"/>
            <w:vAlign w:val="center"/>
            <w:hideMark/>
          </w:tcPr>
          <w:p w14:paraId="7BE75D99" w14:textId="77777777" w:rsidR="005E1609" w:rsidRPr="00F53EAC" w:rsidRDefault="005E1609" w:rsidP="005E1609">
            <w:pPr>
              <w:spacing w:after="0"/>
              <w:jc w:val="center"/>
              <w:rPr>
                <w:rFonts w:ascii="Calibri" w:hAnsi="Calibri"/>
                <w:b/>
                <w:color w:val="000000"/>
                <w:sz w:val="22"/>
                <w:lang w:val="en-US"/>
              </w:rPr>
            </w:pPr>
            <w:r>
              <w:rPr>
                <w:rFonts w:ascii="Calibri" w:hAnsi="Calibri"/>
                <w:b/>
                <w:bCs/>
                <w:color w:val="000000"/>
                <w:sz w:val="22"/>
                <w:szCs w:val="22"/>
                <w:lang w:val="en-US" w:eastAsia="en-US"/>
              </w:rPr>
              <w:t>Name</w:t>
            </w:r>
          </w:p>
        </w:tc>
        <w:tc>
          <w:tcPr>
            <w:tcW w:w="5447" w:type="dxa"/>
            <w:tcBorders>
              <w:top w:val="single" w:sz="4" w:space="0" w:color="auto"/>
              <w:left w:val="nil"/>
              <w:bottom w:val="single" w:sz="4" w:space="0" w:color="auto"/>
              <w:right w:val="single" w:sz="4" w:space="0" w:color="auto"/>
            </w:tcBorders>
            <w:shd w:val="clear" w:color="000000" w:fill="E5E0EC"/>
            <w:vAlign w:val="center"/>
            <w:hideMark/>
          </w:tcPr>
          <w:p w14:paraId="75FEA4E0" w14:textId="77777777" w:rsidR="005E1609" w:rsidRPr="00F53EAC" w:rsidRDefault="005E1609" w:rsidP="005E1609">
            <w:pPr>
              <w:spacing w:after="0"/>
              <w:jc w:val="center"/>
              <w:rPr>
                <w:rFonts w:ascii="Calibri" w:hAnsi="Calibri"/>
                <w:b/>
                <w:color w:val="000000"/>
                <w:sz w:val="22"/>
                <w:lang w:val="en-US"/>
              </w:rPr>
            </w:pPr>
            <w:r w:rsidRPr="00F53EAC">
              <w:rPr>
                <w:rFonts w:ascii="Calibri" w:hAnsi="Calibri"/>
                <w:b/>
                <w:color w:val="000000"/>
                <w:sz w:val="22"/>
                <w:lang w:val="en-US"/>
              </w:rPr>
              <w:t>Description</w:t>
            </w:r>
          </w:p>
        </w:tc>
      </w:tr>
      <w:tr w:rsidR="005E1609" w:rsidRPr="00E00C7E" w14:paraId="654306DB" w14:textId="77777777" w:rsidTr="005E1609">
        <w:trPr>
          <w:cantSplit/>
          <w:trHeight w:val="211"/>
        </w:trPr>
        <w:tc>
          <w:tcPr>
            <w:tcW w:w="1000" w:type="dxa"/>
            <w:tcBorders>
              <w:top w:val="nil"/>
              <w:left w:val="single" w:sz="4" w:space="0" w:color="auto"/>
              <w:bottom w:val="single" w:sz="4" w:space="0" w:color="auto"/>
              <w:right w:val="single" w:sz="4" w:space="0" w:color="auto"/>
            </w:tcBorders>
            <w:shd w:val="clear" w:color="000000" w:fill="E5E0EC"/>
            <w:vAlign w:val="center"/>
          </w:tcPr>
          <w:p w14:paraId="62B945FB" w14:textId="77777777" w:rsidR="005E1609" w:rsidRPr="00E00C7E" w:rsidRDefault="005E1609" w:rsidP="005E1609">
            <w:pPr>
              <w:spacing w:after="0"/>
              <w:jc w:val="center"/>
              <w:rPr>
                <w:rFonts w:ascii="Calibri" w:hAnsi="Calibri"/>
                <w:color w:val="000000"/>
                <w:sz w:val="22"/>
                <w:szCs w:val="22"/>
                <w:lang w:val="en-US" w:eastAsia="en-US"/>
              </w:rPr>
            </w:pPr>
            <w:r>
              <w:rPr>
                <w:rFonts w:ascii="Calibri" w:hAnsi="Calibri"/>
                <w:color w:val="000000"/>
                <w:sz w:val="22"/>
                <w:szCs w:val="22"/>
                <w:lang w:val="en-US" w:eastAsia="en-US"/>
              </w:rPr>
              <w:t>0</w:t>
            </w:r>
          </w:p>
        </w:tc>
        <w:tc>
          <w:tcPr>
            <w:tcW w:w="2278" w:type="dxa"/>
            <w:tcBorders>
              <w:top w:val="nil"/>
              <w:left w:val="nil"/>
              <w:bottom w:val="single" w:sz="4" w:space="0" w:color="auto"/>
              <w:right w:val="single" w:sz="4" w:space="0" w:color="auto"/>
            </w:tcBorders>
            <w:shd w:val="clear" w:color="000000" w:fill="E5E0EC"/>
            <w:vAlign w:val="center"/>
          </w:tcPr>
          <w:p w14:paraId="78BE8818" w14:textId="308AB960" w:rsidR="005E1609" w:rsidRPr="00E00C7E" w:rsidRDefault="00B36D3B" w:rsidP="005E1609">
            <w:pPr>
              <w:spacing w:after="0"/>
              <w:rPr>
                <w:rFonts w:ascii="Calibri" w:hAnsi="Calibri"/>
                <w:color w:val="000000"/>
                <w:sz w:val="22"/>
                <w:szCs w:val="22"/>
                <w:lang w:val="en-US" w:eastAsia="en-US"/>
              </w:rPr>
            </w:pPr>
            <w:r>
              <w:rPr>
                <w:rFonts w:ascii="Calibri" w:hAnsi="Calibri"/>
                <w:color w:val="000000"/>
                <w:sz w:val="22"/>
                <w:szCs w:val="22"/>
                <w:lang w:val="en-US" w:eastAsia="en-US"/>
              </w:rPr>
              <w:t>KERNEL_</w:t>
            </w:r>
            <w:r w:rsidR="005E1609">
              <w:rPr>
                <w:rFonts w:ascii="Calibri" w:hAnsi="Calibri"/>
                <w:color w:val="000000"/>
                <w:sz w:val="22"/>
                <w:szCs w:val="22"/>
                <w:lang w:val="en-US" w:eastAsia="en-US"/>
              </w:rPr>
              <w:t>DISPATCH</w:t>
            </w:r>
          </w:p>
        </w:tc>
        <w:tc>
          <w:tcPr>
            <w:tcW w:w="5447" w:type="dxa"/>
            <w:tcBorders>
              <w:top w:val="nil"/>
              <w:left w:val="nil"/>
              <w:bottom w:val="single" w:sz="4" w:space="0" w:color="auto"/>
              <w:right w:val="single" w:sz="4" w:space="0" w:color="auto"/>
            </w:tcBorders>
            <w:shd w:val="clear" w:color="000000" w:fill="E5E0EC"/>
            <w:vAlign w:val="center"/>
          </w:tcPr>
          <w:p w14:paraId="746BC3CA" w14:textId="22304318" w:rsidR="005E1609" w:rsidRPr="005E1609" w:rsidRDefault="005E1609" w:rsidP="005E1609">
            <w:pPr>
              <w:spacing w:after="0"/>
              <w:rPr>
                <w:rFonts w:ascii="Calibri" w:hAnsi="Calibri"/>
                <w:color w:val="000000"/>
                <w:sz w:val="22"/>
                <w:szCs w:val="22"/>
                <w:lang w:val="en-US" w:eastAsia="en-US"/>
              </w:rPr>
            </w:pPr>
            <w:r>
              <w:rPr>
                <w:rFonts w:ascii="Calibri" w:hAnsi="Calibri"/>
                <w:color w:val="000000"/>
                <w:sz w:val="22"/>
                <w:szCs w:val="22"/>
                <w:lang w:val="en-US" w:eastAsia="en-US"/>
              </w:rPr>
              <w:t xml:space="preserve">Queue supports </w:t>
            </w:r>
            <w:r w:rsidR="00B36D3B">
              <w:rPr>
                <w:rFonts w:ascii="Calibri" w:hAnsi="Calibri"/>
                <w:color w:val="000000"/>
                <w:sz w:val="22"/>
                <w:szCs w:val="22"/>
                <w:lang w:val="en-US" w:eastAsia="en-US"/>
              </w:rPr>
              <w:t>KERNEL_</w:t>
            </w:r>
            <w:r>
              <w:rPr>
                <w:rFonts w:ascii="Calibri" w:hAnsi="Calibri"/>
                <w:color w:val="000000"/>
                <w:sz w:val="22"/>
                <w:szCs w:val="22"/>
                <w:lang w:val="en-US" w:eastAsia="en-US"/>
              </w:rPr>
              <w:t>DISPATCH packet.</w:t>
            </w:r>
          </w:p>
        </w:tc>
      </w:tr>
      <w:tr w:rsidR="005E1609" w:rsidRPr="00E00C7E" w14:paraId="080D5F0F" w14:textId="77777777" w:rsidTr="005E1609">
        <w:trPr>
          <w:cantSplit/>
          <w:trHeight w:val="77"/>
        </w:trPr>
        <w:tc>
          <w:tcPr>
            <w:tcW w:w="1000" w:type="dxa"/>
            <w:tcBorders>
              <w:top w:val="single" w:sz="4" w:space="0" w:color="auto"/>
              <w:left w:val="single" w:sz="4" w:space="0" w:color="auto"/>
              <w:bottom w:val="single" w:sz="4" w:space="0" w:color="auto"/>
              <w:right w:val="single" w:sz="4" w:space="0" w:color="auto"/>
            </w:tcBorders>
            <w:shd w:val="clear" w:color="000000" w:fill="E5E0EC"/>
            <w:vAlign w:val="center"/>
          </w:tcPr>
          <w:p w14:paraId="6C38A05F" w14:textId="2627E75D" w:rsidR="005E1609" w:rsidRDefault="005E1609" w:rsidP="005E1609">
            <w:pPr>
              <w:spacing w:after="0"/>
              <w:jc w:val="center"/>
              <w:rPr>
                <w:rFonts w:ascii="Calibri" w:hAnsi="Calibri"/>
                <w:color w:val="000000"/>
                <w:sz w:val="22"/>
                <w:szCs w:val="22"/>
                <w:lang w:val="en-US" w:eastAsia="en-US"/>
              </w:rPr>
            </w:pPr>
            <w:r>
              <w:rPr>
                <w:rFonts w:ascii="Calibri" w:hAnsi="Calibri"/>
                <w:color w:val="000000"/>
                <w:sz w:val="22"/>
                <w:szCs w:val="22"/>
                <w:lang w:val="en-US" w:eastAsia="en-US"/>
              </w:rPr>
              <w:t>1</w:t>
            </w:r>
          </w:p>
        </w:tc>
        <w:tc>
          <w:tcPr>
            <w:tcW w:w="2278" w:type="dxa"/>
            <w:tcBorders>
              <w:top w:val="single" w:sz="4" w:space="0" w:color="auto"/>
              <w:left w:val="nil"/>
              <w:bottom w:val="single" w:sz="4" w:space="0" w:color="auto"/>
              <w:right w:val="single" w:sz="4" w:space="0" w:color="auto"/>
            </w:tcBorders>
            <w:shd w:val="clear" w:color="000000" w:fill="E5E0EC"/>
            <w:vAlign w:val="center"/>
          </w:tcPr>
          <w:p w14:paraId="536D4902" w14:textId="17D7D87D" w:rsidR="005E1609" w:rsidRDefault="005E1609" w:rsidP="005E1609">
            <w:pPr>
              <w:spacing w:after="0"/>
              <w:rPr>
                <w:rFonts w:ascii="Calibri" w:hAnsi="Calibri"/>
                <w:color w:val="000000"/>
                <w:sz w:val="22"/>
                <w:szCs w:val="22"/>
                <w:lang w:val="en-US" w:eastAsia="en-US"/>
              </w:rPr>
            </w:pPr>
            <w:r>
              <w:rPr>
                <w:rFonts w:ascii="Calibri" w:hAnsi="Calibri"/>
                <w:color w:val="000000"/>
                <w:sz w:val="22"/>
                <w:szCs w:val="22"/>
                <w:lang w:val="en-US" w:eastAsia="en-US"/>
              </w:rPr>
              <w:t>AGENT_DISPATCH</w:t>
            </w:r>
          </w:p>
        </w:tc>
        <w:tc>
          <w:tcPr>
            <w:tcW w:w="5447" w:type="dxa"/>
            <w:tcBorders>
              <w:top w:val="single" w:sz="4" w:space="0" w:color="auto"/>
              <w:left w:val="nil"/>
              <w:bottom w:val="single" w:sz="4" w:space="0" w:color="auto"/>
              <w:right w:val="single" w:sz="4" w:space="0" w:color="auto"/>
            </w:tcBorders>
            <w:shd w:val="clear" w:color="000000" w:fill="E5E0EC"/>
            <w:vAlign w:val="center"/>
          </w:tcPr>
          <w:p w14:paraId="032D9DDA" w14:textId="663C5A7E" w:rsidR="005E1609" w:rsidRPr="005E1609" w:rsidRDefault="005E1609" w:rsidP="005E1609">
            <w:pPr>
              <w:spacing w:after="0"/>
              <w:rPr>
                <w:rFonts w:ascii="Calibri" w:hAnsi="Calibri"/>
                <w:color w:val="000000"/>
                <w:sz w:val="22"/>
                <w:szCs w:val="22"/>
                <w:lang w:val="en-US" w:eastAsia="en-US"/>
              </w:rPr>
            </w:pPr>
            <w:r w:rsidRPr="005E1609">
              <w:rPr>
                <w:rFonts w:ascii="Calibri" w:hAnsi="Calibri"/>
                <w:color w:val="000000"/>
                <w:sz w:val="22"/>
                <w:szCs w:val="22"/>
                <w:lang w:val="en-US" w:eastAsia="en-US"/>
              </w:rPr>
              <w:t xml:space="preserve">Queue supports </w:t>
            </w:r>
            <w:r>
              <w:rPr>
                <w:rFonts w:ascii="Calibri" w:hAnsi="Calibri"/>
                <w:color w:val="000000"/>
                <w:sz w:val="22"/>
                <w:szCs w:val="22"/>
                <w:lang w:val="en-US" w:eastAsia="en-US"/>
              </w:rPr>
              <w:t>AGENT_</w:t>
            </w:r>
            <w:r w:rsidRPr="005E1609">
              <w:rPr>
                <w:rFonts w:ascii="Calibri" w:hAnsi="Calibri"/>
                <w:color w:val="000000"/>
                <w:sz w:val="22"/>
                <w:szCs w:val="22"/>
                <w:lang w:val="en-US" w:eastAsia="en-US"/>
              </w:rPr>
              <w:t>DISPATCH packet.</w:t>
            </w:r>
          </w:p>
        </w:tc>
      </w:tr>
      <w:tr w:rsidR="005E1609" w:rsidRPr="00E00C7E" w14:paraId="204E788F" w14:textId="77777777" w:rsidTr="005E1609">
        <w:trPr>
          <w:cantSplit/>
          <w:trHeight w:val="77"/>
        </w:trPr>
        <w:tc>
          <w:tcPr>
            <w:tcW w:w="1000" w:type="dxa"/>
            <w:tcBorders>
              <w:top w:val="single" w:sz="4" w:space="0" w:color="auto"/>
              <w:left w:val="single" w:sz="4" w:space="0" w:color="auto"/>
              <w:bottom w:val="single" w:sz="4" w:space="0" w:color="auto"/>
              <w:right w:val="single" w:sz="4" w:space="0" w:color="auto"/>
            </w:tcBorders>
            <w:shd w:val="clear" w:color="000000" w:fill="E5E0EC"/>
            <w:vAlign w:val="center"/>
          </w:tcPr>
          <w:p w14:paraId="5B5FF85E" w14:textId="7D73D61E" w:rsidR="005E1609" w:rsidRDefault="005E1609" w:rsidP="005E1609">
            <w:pPr>
              <w:spacing w:after="0"/>
              <w:jc w:val="center"/>
              <w:rPr>
                <w:rFonts w:ascii="Calibri" w:hAnsi="Calibri"/>
                <w:color w:val="000000"/>
                <w:sz w:val="22"/>
                <w:szCs w:val="22"/>
                <w:lang w:val="en-US" w:eastAsia="en-US"/>
              </w:rPr>
            </w:pPr>
            <w:r>
              <w:rPr>
                <w:rFonts w:ascii="Calibri" w:hAnsi="Calibri"/>
                <w:color w:val="000000"/>
                <w:sz w:val="22"/>
                <w:szCs w:val="22"/>
                <w:lang w:val="en-US" w:eastAsia="en-US"/>
              </w:rPr>
              <w:t>31:2</w:t>
            </w:r>
          </w:p>
        </w:tc>
        <w:tc>
          <w:tcPr>
            <w:tcW w:w="2278" w:type="dxa"/>
            <w:tcBorders>
              <w:top w:val="single" w:sz="4" w:space="0" w:color="auto"/>
              <w:left w:val="nil"/>
              <w:bottom w:val="single" w:sz="4" w:space="0" w:color="auto"/>
              <w:right w:val="single" w:sz="4" w:space="0" w:color="auto"/>
            </w:tcBorders>
            <w:shd w:val="clear" w:color="000000" w:fill="E5E0EC"/>
            <w:vAlign w:val="center"/>
          </w:tcPr>
          <w:p w14:paraId="0BC817BA" w14:textId="5FEA4ABC" w:rsidR="005E1609" w:rsidRDefault="005E1609" w:rsidP="005E1609">
            <w:pPr>
              <w:spacing w:after="0"/>
              <w:rPr>
                <w:rFonts w:ascii="Calibri" w:hAnsi="Calibri"/>
                <w:color w:val="000000"/>
                <w:sz w:val="22"/>
                <w:szCs w:val="22"/>
                <w:lang w:val="en-US" w:eastAsia="en-US"/>
              </w:rPr>
            </w:pPr>
            <w:r>
              <w:rPr>
                <w:rFonts w:ascii="Calibri" w:hAnsi="Calibri"/>
                <w:color w:val="000000"/>
                <w:sz w:val="22"/>
                <w:szCs w:val="22"/>
                <w:lang w:val="en-US" w:eastAsia="en-US"/>
              </w:rPr>
              <w:t>RESERVED</w:t>
            </w:r>
          </w:p>
        </w:tc>
        <w:tc>
          <w:tcPr>
            <w:tcW w:w="5447" w:type="dxa"/>
            <w:tcBorders>
              <w:top w:val="single" w:sz="4" w:space="0" w:color="auto"/>
              <w:left w:val="nil"/>
              <w:bottom w:val="single" w:sz="4" w:space="0" w:color="auto"/>
              <w:right w:val="single" w:sz="4" w:space="0" w:color="auto"/>
            </w:tcBorders>
            <w:shd w:val="clear" w:color="000000" w:fill="E5E0EC"/>
            <w:vAlign w:val="center"/>
          </w:tcPr>
          <w:p w14:paraId="1642EB6D" w14:textId="3A4208A8" w:rsidR="005E1609" w:rsidRPr="005E1609" w:rsidRDefault="005E1609" w:rsidP="005E1609">
            <w:pPr>
              <w:spacing w:after="0"/>
              <w:rPr>
                <w:rFonts w:ascii="Calibri" w:hAnsi="Calibri"/>
                <w:color w:val="000000"/>
                <w:sz w:val="22"/>
                <w:szCs w:val="22"/>
                <w:lang w:val="en-US" w:eastAsia="en-US"/>
              </w:rPr>
            </w:pPr>
            <w:r>
              <w:rPr>
                <w:rFonts w:ascii="Calibri" w:hAnsi="Calibri"/>
                <w:color w:val="000000"/>
                <w:sz w:val="22"/>
                <w:szCs w:val="22"/>
                <w:lang w:val="en-US" w:eastAsia="en-US"/>
              </w:rPr>
              <w:t>Must be 0.</w:t>
            </w:r>
          </w:p>
        </w:tc>
      </w:tr>
    </w:tbl>
    <w:p w14:paraId="35CB37FA" w14:textId="1D88053C" w:rsidR="008A06B5" w:rsidRPr="008A06B5" w:rsidRDefault="008A06B5" w:rsidP="00454F46">
      <w:pPr>
        <w:pStyle w:val="3"/>
      </w:pPr>
      <w:bookmarkStart w:id="83" w:name="_Toc411523102"/>
      <w:r>
        <w:lastRenderedPageBreak/>
        <w:t>Queue mechanics</w:t>
      </w:r>
      <w:bookmarkEnd w:id="83"/>
    </w:p>
    <w:p w14:paraId="6F9CCB91" w14:textId="0A967F52" w:rsidR="00B212D5" w:rsidRDefault="00B212D5" w:rsidP="00B212D5">
      <w:pPr>
        <w:pStyle w:val="DefaultStyle"/>
      </w:pPr>
      <w:r>
        <w:t>HSA specifies the following rules for how the queue must be implemented using the information defined above.</w:t>
      </w:r>
      <w:r w:rsidR="00185718">
        <w:t xml:space="preserve"> </w:t>
      </w:r>
      <w:r>
        <w:t xml:space="preserve">The rules define a contract between the </w:t>
      </w:r>
      <w:r w:rsidR="00061D4C">
        <w:t xml:space="preserve">submitting </w:t>
      </w:r>
      <w:r w:rsidR="00EE38E6">
        <w:t>agent</w:t>
      </w:r>
      <w:r w:rsidR="002C282C">
        <w:fldChar w:fldCharType="begin"/>
      </w:r>
      <w:r w:rsidR="002C282C">
        <w:instrText xml:space="preserve"> XE "</w:instrText>
      </w:r>
      <w:r w:rsidR="002C282C" w:rsidRPr="00ED584B">
        <w:rPr>
          <w:rFonts w:cs="Calibri"/>
        </w:rPr>
        <w:instrText>agent</w:instrText>
      </w:r>
      <w:r w:rsidR="002C282C">
        <w:rPr>
          <w:rFonts w:cs="Calibri"/>
        </w:rPr>
        <w:instrText>"</w:instrText>
      </w:r>
      <w:r w:rsidR="002C282C">
        <w:instrText xml:space="preserve"> </w:instrText>
      </w:r>
      <w:r w:rsidR="002C282C">
        <w:fldChar w:fldCharType="end"/>
      </w:r>
      <w:r w:rsidR="00C311A4" w:rsidRPr="00C311A4">
        <w:t xml:space="preserve"> </w:t>
      </w:r>
      <w:r>
        <w:t xml:space="preserve">and the </w:t>
      </w:r>
      <w:r w:rsidR="00EE38E6">
        <w:t>packet processor</w:t>
      </w:r>
      <w:r>
        <w:t xml:space="preserve"> which enables the </w:t>
      </w:r>
      <w:r w:rsidR="00061D4C">
        <w:t xml:space="preserve">submitting </w:t>
      </w:r>
      <w:r w:rsidR="00EE38E6">
        <w:t>agent</w:t>
      </w:r>
      <w:r w:rsidR="00C311A4" w:rsidRPr="00C311A4">
        <w:t xml:space="preserve"> </w:t>
      </w:r>
      <w:r>
        <w:t xml:space="preserve">to enqueue work for the </w:t>
      </w:r>
      <w:r w:rsidR="0080327B">
        <w:t xml:space="preserve">associated </w:t>
      </w:r>
      <w:r w:rsidR="00EE38E6">
        <w:t>agent</w:t>
      </w:r>
      <w:r w:rsidR="00061D4C">
        <w:t>s</w:t>
      </w:r>
      <w:r>
        <w:t xml:space="preserve"> in a manner that is portable across HSA implementation</w:t>
      </w:r>
      <w:r w:rsidR="002C282C">
        <w:fldChar w:fldCharType="begin"/>
      </w:r>
      <w:r w:rsidR="002C282C">
        <w:instrText xml:space="preserve"> XE "</w:instrText>
      </w:r>
      <w:r w:rsidR="002C282C" w:rsidRPr="00ED584B">
        <w:rPr>
          <w:rFonts w:cs="Calibri"/>
        </w:rPr>
        <w:instrText>HSA implementation</w:instrText>
      </w:r>
      <w:r w:rsidR="002C282C">
        <w:rPr>
          <w:rFonts w:cs="Calibri"/>
        </w:rPr>
        <w:instrText>"</w:instrText>
      </w:r>
      <w:r w:rsidR="002C282C">
        <w:instrText xml:space="preserve"> </w:instrText>
      </w:r>
      <w:r w:rsidR="002C282C">
        <w:fldChar w:fldCharType="end"/>
      </w:r>
      <w:r w:rsidR="00D55348">
        <w:fldChar w:fldCharType="begin"/>
      </w:r>
      <w:r w:rsidR="00D55348">
        <w:instrText xml:space="preserve"> XE "</w:instrText>
      </w:r>
      <w:r w:rsidR="00D55348" w:rsidRPr="00ED584B">
        <w:rPr>
          <w:rFonts w:cs="Calibri"/>
        </w:rPr>
        <w:instrText>implementation</w:instrText>
      </w:r>
      <w:r w:rsidR="00D55348">
        <w:rPr>
          <w:rFonts w:cs="Calibri"/>
        </w:rPr>
        <w:instrText>"</w:instrText>
      </w:r>
      <w:r w:rsidR="00D55348">
        <w:instrText xml:space="preserve"> </w:instrText>
      </w:r>
      <w:r w:rsidR="00D55348">
        <w:fldChar w:fldCharType="end"/>
      </w:r>
      <w:r>
        <w:t>s.</w:t>
      </w:r>
    </w:p>
    <w:p w14:paraId="2348716A" w14:textId="71B20500" w:rsidR="00860435" w:rsidRDefault="00860435" w:rsidP="00B212D5">
      <w:pPr>
        <w:pStyle w:val="DefaultStyle"/>
      </w:pPr>
      <w:r>
        <w:t>The main points of the AQL queue mechanism are as follows</w:t>
      </w:r>
    </w:p>
    <w:p w14:paraId="071A7DAA" w14:textId="3B5FC37D" w:rsidR="00860435" w:rsidRDefault="00FB3979" w:rsidP="00226537">
      <w:pPr>
        <w:pStyle w:val="Bulletpoints"/>
        <w:numPr>
          <w:ilvl w:val="0"/>
          <w:numId w:val="16"/>
        </w:numPr>
      </w:pPr>
      <w:r>
        <w:t xml:space="preserve">An </w:t>
      </w:r>
      <w:r w:rsidR="00EE38E6">
        <w:t>agent</w:t>
      </w:r>
      <w:r w:rsidR="00860435">
        <w:t xml:space="preserve"> allocates an AQL packet slot by incrementing the </w:t>
      </w:r>
      <w:r w:rsidR="00CC5CF2">
        <w:t>write_index</w:t>
      </w:r>
      <w:r w:rsidR="00860435">
        <w:t xml:space="preserve">. The value of the </w:t>
      </w:r>
      <w:r w:rsidR="00CC5CF2">
        <w:t>write_index</w:t>
      </w:r>
      <w:r w:rsidR="00860435">
        <w:t xml:space="preserve"> before the increment operation is the </w:t>
      </w:r>
      <w:r w:rsidR="003B337F">
        <w:t>packet ID</w:t>
      </w:r>
      <w:r w:rsidR="00860435">
        <w:t xml:space="preserve"> of the AQL packet allocated.</w:t>
      </w:r>
    </w:p>
    <w:p w14:paraId="1E538514" w14:textId="63BDC3B9" w:rsidR="00860435" w:rsidRPr="00E5773F" w:rsidRDefault="00FB3979" w:rsidP="00860435">
      <w:pPr>
        <w:pStyle w:val="Bulletpoints"/>
      </w:pPr>
      <w:r>
        <w:t xml:space="preserve">An </w:t>
      </w:r>
      <w:r w:rsidR="00EE38E6">
        <w:t>agent</w:t>
      </w:r>
      <w:r w:rsidR="00860435">
        <w:t xml:space="preserve"> assigns a packet to the </w:t>
      </w:r>
      <w:r w:rsidR="00EE38E6">
        <w:t>packet processor</w:t>
      </w:r>
      <w:r w:rsidR="00860435" w:rsidRPr="00E5773F">
        <w:t xml:space="preserve"> by changing the AQL packet format field from INVALID</w:t>
      </w:r>
      <w:r w:rsidR="00860435">
        <w:t xml:space="preserve">. </w:t>
      </w:r>
      <w:r w:rsidR="00860435" w:rsidRPr="00E5773F">
        <w:t xml:space="preserve">The </w:t>
      </w:r>
      <w:r w:rsidR="00EE38E6">
        <w:t>agent</w:t>
      </w:r>
      <w:r w:rsidR="00860435" w:rsidRPr="00E5773F">
        <w:t xml:space="preserve"> is required to ensure that the rest of the AQL packet is globally visible before or at the same time as the format field is written.</w:t>
      </w:r>
    </w:p>
    <w:p w14:paraId="05250B17" w14:textId="2673D6B8" w:rsidR="00860435" w:rsidRDefault="00860435" w:rsidP="00860435">
      <w:pPr>
        <w:pStyle w:val="Bulletpoints"/>
        <w:numPr>
          <w:ilvl w:val="1"/>
          <w:numId w:val="1"/>
        </w:numPr>
      </w:pPr>
      <w:r>
        <w:t xml:space="preserve">When </w:t>
      </w:r>
      <w:r w:rsidR="00FB3979">
        <w:t xml:space="preserve">an </w:t>
      </w:r>
      <w:r w:rsidR="00EE38E6">
        <w:t>agent</w:t>
      </w:r>
      <w:r>
        <w:t xml:space="preserve"> assigns an AQL packet to the </w:t>
      </w:r>
      <w:r w:rsidR="00EE38E6">
        <w:t>packet processor</w:t>
      </w:r>
      <w:r w:rsidR="00D86D4B">
        <w:t>,</w:t>
      </w:r>
      <w:r>
        <w:t xml:space="preserve"> the ownership of the AQL packet is transferred. The </w:t>
      </w:r>
      <w:r w:rsidR="00EE38E6">
        <w:t>packet processor</w:t>
      </w:r>
      <w:r>
        <w:t xml:space="preserve"> may update the AQL packet at any time after packet submission, and the submitting </w:t>
      </w:r>
      <w:r w:rsidR="00EE38E6">
        <w:t>agent</w:t>
      </w:r>
      <w:r>
        <w:t xml:space="preserve"> should not rely on the content of the AQL packet after submission.</w:t>
      </w:r>
    </w:p>
    <w:p w14:paraId="79271505" w14:textId="59BAD67F" w:rsidR="00860435" w:rsidRDefault="00FB3979" w:rsidP="00226537">
      <w:pPr>
        <w:pStyle w:val="Bulletpoints"/>
        <w:numPr>
          <w:ilvl w:val="0"/>
          <w:numId w:val="16"/>
        </w:numPr>
      </w:pPr>
      <w:r>
        <w:t xml:space="preserve">An </w:t>
      </w:r>
      <w:r w:rsidR="00EE38E6">
        <w:t>agent</w:t>
      </w:r>
      <w:r w:rsidR="00860435">
        <w:t xml:space="preserve"> notifies the </w:t>
      </w:r>
      <w:r w:rsidR="00EE38E6">
        <w:t>packet processor</w:t>
      </w:r>
      <w:r w:rsidR="00860435">
        <w:t xml:space="preserve"> by signaling the queue doorbell </w:t>
      </w:r>
      <w:r w:rsidR="00860435" w:rsidRPr="00860435">
        <w:t xml:space="preserve">with a </w:t>
      </w:r>
      <w:r w:rsidR="003B337F">
        <w:t>packet ID</w:t>
      </w:r>
      <w:r w:rsidR="00860435" w:rsidRPr="00860435">
        <w:t xml:space="preserve"> equal to the </w:t>
      </w:r>
      <w:r w:rsidR="003B337F">
        <w:t>packet ID</w:t>
      </w:r>
      <w:r w:rsidR="00860435" w:rsidRPr="00860435">
        <w:t xml:space="preserve"> of the packet or to a subsequent </w:t>
      </w:r>
      <w:r w:rsidR="003B337F">
        <w:t>packet ID</w:t>
      </w:r>
      <w:r w:rsidR="00860435">
        <w:t>.</w:t>
      </w:r>
    </w:p>
    <w:p w14:paraId="6B5E4C56" w14:textId="3E86CF5F" w:rsidR="00860435" w:rsidRDefault="00860435" w:rsidP="00226537">
      <w:pPr>
        <w:pStyle w:val="Bulletpoints"/>
        <w:numPr>
          <w:ilvl w:val="1"/>
          <w:numId w:val="16"/>
        </w:numPr>
      </w:pPr>
      <w:r>
        <w:t xml:space="preserve">Multiple AQL packets may be notified to the </w:t>
      </w:r>
      <w:r w:rsidR="00EE38E6">
        <w:t>packet processor</w:t>
      </w:r>
      <w:r>
        <w:t xml:space="preserve"> by one queue doorbell signal operation. The </w:t>
      </w:r>
      <w:r w:rsidR="003B337F">
        <w:t>packet ID</w:t>
      </w:r>
      <w:r>
        <w:t xml:space="preserve"> for the last packet notified should be used for the doorbell value.</w:t>
      </w:r>
    </w:p>
    <w:p w14:paraId="638DF10B" w14:textId="44C355F5" w:rsidR="00860435" w:rsidRDefault="00860435" w:rsidP="00226537">
      <w:pPr>
        <w:pStyle w:val="ad"/>
        <w:numPr>
          <w:ilvl w:val="1"/>
          <w:numId w:val="16"/>
        </w:numPr>
        <w:rPr>
          <w:rFonts w:ascii="Cambria" w:hAnsi="Cambria" w:cs="EdisonCom-Book"/>
          <w:color w:val="000000"/>
          <w:sz w:val="22"/>
          <w:szCs w:val="20"/>
          <w:lang w:val="en-US"/>
        </w:rPr>
      </w:pPr>
      <w:r>
        <w:rPr>
          <w:rFonts w:ascii="Cambria" w:hAnsi="Cambria" w:cs="EdisonCom-Book"/>
          <w:color w:val="000000"/>
          <w:sz w:val="22"/>
          <w:szCs w:val="20"/>
          <w:lang w:val="en-US"/>
        </w:rPr>
        <w:t>When the queue doorbell is signaled</w:t>
      </w:r>
      <w:r w:rsidR="00D86D4B">
        <w:rPr>
          <w:rFonts w:ascii="Cambria" w:hAnsi="Cambria" w:cs="EdisonCom-Book"/>
          <w:color w:val="000000"/>
          <w:sz w:val="22"/>
          <w:szCs w:val="20"/>
          <w:lang w:val="en-US"/>
        </w:rPr>
        <w:t>,</w:t>
      </w:r>
      <w:r>
        <w:rPr>
          <w:rFonts w:ascii="Cambria" w:hAnsi="Cambria" w:cs="EdisonCom-Book"/>
          <w:color w:val="000000"/>
          <w:sz w:val="22"/>
          <w:szCs w:val="20"/>
          <w:lang w:val="en-US"/>
        </w:rPr>
        <w:t xml:space="preserve"> t</w:t>
      </w:r>
      <w:r w:rsidRPr="002D20B2">
        <w:rPr>
          <w:rFonts w:ascii="Cambria" w:hAnsi="Cambria" w:cs="EdisonCom-Book"/>
          <w:color w:val="000000"/>
          <w:sz w:val="22"/>
          <w:szCs w:val="20"/>
          <w:lang w:val="en-US"/>
        </w:rPr>
        <w:t xml:space="preserve">he </w:t>
      </w:r>
      <w:r w:rsidR="00FA589C">
        <w:rPr>
          <w:rFonts w:ascii="Cambria" w:hAnsi="Cambria" w:cs="EdisonCom-Book"/>
          <w:color w:val="000000"/>
          <w:sz w:val="22"/>
          <w:szCs w:val="20"/>
          <w:lang w:val="en-US"/>
        </w:rPr>
        <w:t xml:space="preserve">submitting </w:t>
      </w:r>
      <w:r w:rsidR="00EE38E6">
        <w:rPr>
          <w:rFonts w:ascii="Cambria" w:hAnsi="Cambria" w:cs="EdisonCom-Book"/>
          <w:color w:val="000000"/>
          <w:sz w:val="22"/>
          <w:szCs w:val="20"/>
          <w:lang w:val="en-US"/>
        </w:rPr>
        <w:t>agent</w:t>
      </w:r>
      <w:r>
        <w:rPr>
          <w:rFonts w:ascii="Cambria" w:hAnsi="Cambria" w:cs="EdisonCom-Book"/>
          <w:color w:val="000000"/>
          <w:sz w:val="22"/>
          <w:szCs w:val="20"/>
          <w:lang w:val="en-US"/>
        </w:rPr>
        <w:fldChar w:fldCharType="begin"/>
      </w:r>
      <w:r>
        <w:rPr>
          <w:rFonts w:ascii="Cambria" w:hAnsi="Cambria" w:cs="EdisonCom-Book"/>
          <w:color w:val="000000"/>
          <w:sz w:val="22"/>
          <w:szCs w:val="20"/>
          <w:lang w:val="en-US"/>
        </w:rPr>
        <w:instrText xml:space="preserve"> XE "</w:instrText>
      </w:r>
      <w:r w:rsidRPr="00ED584B">
        <w:rPr>
          <w:rFonts w:ascii="Cambria" w:hAnsi="Cambria" w:cs="Calibri"/>
          <w:color w:val="000000"/>
          <w:lang w:val="en-US"/>
        </w:rPr>
        <w:instrText>agent</w:instrText>
      </w:r>
      <w:r>
        <w:rPr>
          <w:rFonts w:ascii="Cambria" w:hAnsi="Cambria" w:cs="Calibri"/>
          <w:color w:val="000000"/>
          <w:lang w:val="en-US"/>
        </w:rPr>
        <w:instrText>"</w:instrText>
      </w:r>
      <w:r>
        <w:rPr>
          <w:rFonts w:ascii="Cambria" w:hAnsi="Cambria" w:cs="EdisonCom-Book"/>
          <w:color w:val="000000"/>
          <w:sz w:val="22"/>
          <w:szCs w:val="20"/>
          <w:lang w:val="en-US"/>
        </w:rPr>
        <w:instrText xml:space="preserve"> </w:instrText>
      </w:r>
      <w:r>
        <w:rPr>
          <w:rFonts w:ascii="Cambria" w:hAnsi="Cambria" w:cs="EdisonCom-Book"/>
          <w:color w:val="000000"/>
          <w:sz w:val="22"/>
          <w:szCs w:val="20"/>
          <w:lang w:val="en-US"/>
        </w:rPr>
        <w:fldChar w:fldCharType="end"/>
      </w:r>
      <w:r w:rsidRPr="002D20B2">
        <w:rPr>
          <w:rFonts w:ascii="Cambria" w:hAnsi="Cambria" w:cs="EdisonCom-Book"/>
          <w:color w:val="000000"/>
          <w:sz w:val="22"/>
          <w:szCs w:val="20"/>
          <w:lang w:val="en-US"/>
        </w:rPr>
        <w:t xml:space="preserve"> is required to ensure that </w:t>
      </w:r>
      <w:r w:rsidR="00FA589C">
        <w:rPr>
          <w:rFonts w:ascii="Cambria" w:hAnsi="Cambria" w:cs="EdisonCom-Book"/>
          <w:color w:val="000000"/>
          <w:sz w:val="22"/>
          <w:szCs w:val="20"/>
          <w:lang w:val="en-US"/>
        </w:rPr>
        <w:t>any</w:t>
      </w:r>
      <w:r w:rsidRPr="002D20B2">
        <w:rPr>
          <w:rFonts w:ascii="Cambria" w:hAnsi="Cambria" w:cs="EdisonCom-Book"/>
          <w:color w:val="000000"/>
          <w:sz w:val="22"/>
          <w:szCs w:val="20"/>
          <w:lang w:val="en-US"/>
        </w:rPr>
        <w:t xml:space="preserve"> AQL packet</w:t>
      </w:r>
      <w:r w:rsidR="00FA589C">
        <w:rPr>
          <w:rFonts w:ascii="Cambria" w:hAnsi="Cambria" w:cs="EdisonCom-Book"/>
          <w:color w:val="000000"/>
          <w:sz w:val="22"/>
          <w:szCs w:val="20"/>
          <w:lang w:val="en-US"/>
        </w:rPr>
        <w:t>s</w:t>
      </w:r>
      <w:r w:rsidRPr="002D20B2">
        <w:rPr>
          <w:rFonts w:ascii="Cambria" w:hAnsi="Cambria" w:cs="EdisonCom-Book"/>
          <w:color w:val="000000"/>
          <w:sz w:val="22"/>
          <w:szCs w:val="20"/>
          <w:lang w:val="en-US"/>
        </w:rPr>
        <w:t xml:space="preserve"> </w:t>
      </w:r>
      <w:r>
        <w:rPr>
          <w:rFonts w:ascii="Cambria" w:hAnsi="Cambria" w:cs="EdisonCom-Book"/>
          <w:color w:val="000000"/>
          <w:sz w:val="22"/>
          <w:szCs w:val="20"/>
          <w:lang w:val="en-US"/>
        </w:rPr>
        <w:t xml:space="preserve">referenced by the doorbell value </w:t>
      </w:r>
      <w:r w:rsidR="00FA589C">
        <w:rPr>
          <w:rFonts w:ascii="Cambria" w:hAnsi="Cambria" w:cs="EdisonCom-Book"/>
          <w:color w:val="000000"/>
          <w:sz w:val="22"/>
          <w:szCs w:val="20"/>
          <w:lang w:val="en-US"/>
        </w:rPr>
        <w:t>are</w:t>
      </w:r>
      <w:r w:rsidRPr="002D20B2">
        <w:rPr>
          <w:rFonts w:ascii="Cambria" w:hAnsi="Cambria" w:cs="EdisonCom-Book"/>
          <w:color w:val="000000"/>
          <w:sz w:val="22"/>
          <w:szCs w:val="20"/>
          <w:lang w:val="en-US"/>
        </w:rPr>
        <w:t xml:space="preserve"> </w:t>
      </w:r>
      <w:r>
        <w:rPr>
          <w:rFonts w:ascii="Cambria" w:hAnsi="Cambria" w:cs="EdisonCom-Book"/>
          <w:color w:val="000000"/>
          <w:sz w:val="22"/>
          <w:szCs w:val="20"/>
          <w:lang w:val="en-US"/>
        </w:rPr>
        <w:t xml:space="preserve">already </w:t>
      </w:r>
      <w:r w:rsidRPr="002D20B2">
        <w:rPr>
          <w:rFonts w:ascii="Cambria" w:hAnsi="Cambria" w:cs="EdisonCom-Book"/>
          <w:color w:val="000000"/>
          <w:sz w:val="22"/>
          <w:szCs w:val="20"/>
          <w:lang w:val="en-US"/>
        </w:rPr>
        <w:t>globally visible</w:t>
      </w:r>
      <w:r>
        <w:rPr>
          <w:rFonts w:ascii="Cambria" w:hAnsi="Cambria" w:cs="EdisonCom-Book"/>
          <w:color w:val="000000"/>
          <w:sz w:val="22"/>
          <w:szCs w:val="20"/>
          <w:lang w:val="en-US"/>
        </w:rPr>
        <w:t>.</w:t>
      </w:r>
    </w:p>
    <w:p w14:paraId="1BA37242" w14:textId="0A174567" w:rsidR="00860435" w:rsidRDefault="00860435" w:rsidP="00226537">
      <w:pPr>
        <w:pStyle w:val="Bulletpoints"/>
        <w:numPr>
          <w:ilvl w:val="1"/>
          <w:numId w:val="16"/>
        </w:numPr>
      </w:pPr>
      <w:r>
        <w:t>It is not allowed to signal the d</w:t>
      </w:r>
      <w:r w:rsidR="00847CEA">
        <w:t xml:space="preserve">oorbell with the </w:t>
      </w:r>
      <w:r w:rsidR="003B337F">
        <w:t>packet ID</w:t>
      </w:r>
      <w:r w:rsidR="00847CEA">
        <w:t xml:space="preserve"> for a packet not set to valid by the producer</w:t>
      </w:r>
      <w:r>
        <w:t>.</w:t>
      </w:r>
    </w:p>
    <w:p w14:paraId="686320EC" w14:textId="38E2D042" w:rsidR="00860435" w:rsidRDefault="00860435" w:rsidP="00226537">
      <w:pPr>
        <w:pStyle w:val="Bulletpoints"/>
        <w:numPr>
          <w:ilvl w:val="1"/>
          <w:numId w:val="16"/>
        </w:numPr>
      </w:pPr>
      <w:r>
        <w:t>On a small machine model platform</w:t>
      </w:r>
      <w:r w:rsidR="00D86D4B">
        <w:t>,</w:t>
      </w:r>
      <w:r>
        <w:t xml:space="preserve"> the least significant 32 bits of the </w:t>
      </w:r>
      <w:r w:rsidR="003B337F">
        <w:t>packet ID</w:t>
      </w:r>
      <w:r>
        <w:t xml:space="preserve"> is used for the doorbell value.</w:t>
      </w:r>
    </w:p>
    <w:p w14:paraId="3DF2DA7F" w14:textId="1E842F39" w:rsidR="00860435" w:rsidRDefault="00860435" w:rsidP="00226537">
      <w:pPr>
        <w:pStyle w:val="Bulletpoints"/>
        <w:numPr>
          <w:ilvl w:val="1"/>
          <w:numId w:val="16"/>
        </w:numPr>
      </w:pPr>
      <w:r>
        <w:t xml:space="preserve">For queues with a </w:t>
      </w:r>
      <w:r w:rsidR="00D07C58">
        <w:t>t</w:t>
      </w:r>
      <w:r>
        <w:t>ype restricting them to single producer mechanics</w:t>
      </w:r>
      <w:r w:rsidR="00D86D4B">
        <w:t>,</w:t>
      </w:r>
      <w:r>
        <w:t xml:space="preserve"> the value signaled on the doorbell must be monotonically increasing</w:t>
      </w:r>
      <w:r w:rsidR="00FA589C">
        <w:t xml:space="preserve">, and all packets up to the notification </w:t>
      </w:r>
      <w:r w:rsidR="003B337F">
        <w:t>packet ID</w:t>
      </w:r>
      <w:r w:rsidR="00FA589C">
        <w:t xml:space="preserve"> must be already assigned</w:t>
      </w:r>
      <w:r>
        <w:t>.</w:t>
      </w:r>
    </w:p>
    <w:p w14:paraId="076769AE" w14:textId="77777777" w:rsidR="00E37CC0" w:rsidRDefault="00E37CC0" w:rsidP="00E37CC0">
      <w:pPr>
        <w:pStyle w:val="Bulletpoints"/>
        <w:numPr>
          <w:ilvl w:val="1"/>
          <w:numId w:val="16"/>
        </w:numPr>
      </w:pPr>
      <w:r>
        <w:t xml:space="preserve">Only the packet processor or its functional equivalent is permitted to read/evaluate the doorbell signal. </w:t>
      </w:r>
    </w:p>
    <w:p w14:paraId="38D076B0" w14:textId="1D743216" w:rsidR="00E37CC0" w:rsidRDefault="00EE38E6" w:rsidP="00E37CC0">
      <w:pPr>
        <w:pStyle w:val="Bulletpoints"/>
        <w:numPr>
          <w:ilvl w:val="1"/>
          <w:numId w:val="16"/>
        </w:numPr>
      </w:pPr>
      <w:r>
        <w:t>Agent</w:t>
      </w:r>
      <w:r w:rsidR="00E37CC0">
        <w:t xml:space="preserve">s producing AQL dispatches must only write to the doorbell signal. </w:t>
      </w:r>
    </w:p>
    <w:p w14:paraId="1477636E" w14:textId="366E1E57" w:rsidR="00E37CC0" w:rsidRDefault="00E37CC0" w:rsidP="00E37CC0">
      <w:pPr>
        <w:pStyle w:val="Bulletpoints"/>
        <w:numPr>
          <w:ilvl w:val="1"/>
          <w:numId w:val="16"/>
        </w:numPr>
      </w:pPr>
      <w:r>
        <w:t>The value being read from a doorbell signal by agents other than the packet processor is undefined.</w:t>
      </w:r>
    </w:p>
    <w:p w14:paraId="28B50F08" w14:textId="772E6BCF" w:rsidR="00860435" w:rsidRDefault="00FB3979" w:rsidP="00226537">
      <w:pPr>
        <w:pStyle w:val="Bulletpoints"/>
        <w:numPr>
          <w:ilvl w:val="0"/>
          <w:numId w:val="16"/>
        </w:numPr>
      </w:pPr>
      <w:r>
        <w:t xml:space="preserve">An </w:t>
      </w:r>
      <w:r w:rsidR="00EE38E6">
        <w:t>agent</w:t>
      </w:r>
      <w:r w:rsidR="00860435">
        <w:t xml:space="preserve"> submits a task to a queue by performing the following steps:</w:t>
      </w:r>
    </w:p>
    <w:p w14:paraId="450E7807" w14:textId="3CA51742" w:rsidR="00860435" w:rsidRDefault="00860435" w:rsidP="00226537">
      <w:pPr>
        <w:pStyle w:val="Bulletpoints"/>
        <w:numPr>
          <w:ilvl w:val="1"/>
          <w:numId w:val="29"/>
        </w:numPr>
      </w:pPr>
      <w:r w:rsidRPr="00FA589C">
        <w:rPr>
          <w:i/>
        </w:rPr>
        <w:t>Allocat</w:t>
      </w:r>
      <w:r w:rsidR="00FA589C">
        <w:rPr>
          <w:i/>
        </w:rPr>
        <w:t>ing</w:t>
      </w:r>
      <w:r>
        <w:t xml:space="preserve"> an AQL packet slot</w:t>
      </w:r>
      <w:r w:rsidR="00CB6837">
        <w:t>.</w:t>
      </w:r>
    </w:p>
    <w:p w14:paraId="571F8161" w14:textId="1C358F61" w:rsidR="00860435" w:rsidRDefault="00860435" w:rsidP="00226537">
      <w:pPr>
        <w:pStyle w:val="Bulletpoints"/>
        <w:numPr>
          <w:ilvl w:val="1"/>
          <w:numId w:val="29"/>
        </w:numPr>
      </w:pPr>
      <w:r>
        <w:t>Update the AQL packet with the task particulars</w:t>
      </w:r>
      <w:r w:rsidR="00FA589C">
        <w:t xml:space="preserve"> (note, the format field must remain unchanged).</w:t>
      </w:r>
    </w:p>
    <w:p w14:paraId="6EB34219" w14:textId="5DFB2FE0" w:rsidR="00860435" w:rsidRDefault="00860435" w:rsidP="00226537">
      <w:pPr>
        <w:pStyle w:val="Bulletpoints"/>
        <w:numPr>
          <w:ilvl w:val="1"/>
          <w:numId w:val="29"/>
        </w:numPr>
      </w:pPr>
      <w:r w:rsidRPr="00FA589C">
        <w:rPr>
          <w:i/>
        </w:rPr>
        <w:t>Assign</w:t>
      </w:r>
      <w:r w:rsidR="00FA589C">
        <w:rPr>
          <w:i/>
        </w:rPr>
        <w:t>ing</w:t>
      </w:r>
      <w:r>
        <w:t xml:space="preserve"> the packet to the </w:t>
      </w:r>
      <w:r w:rsidR="00EE38E6">
        <w:t>packet processor</w:t>
      </w:r>
      <w:r w:rsidR="00CB6837">
        <w:t>.</w:t>
      </w:r>
    </w:p>
    <w:p w14:paraId="6DFBAD71" w14:textId="2D03A70A" w:rsidR="00860435" w:rsidRDefault="00860435" w:rsidP="00226537">
      <w:pPr>
        <w:pStyle w:val="Bulletpoints"/>
        <w:numPr>
          <w:ilvl w:val="1"/>
          <w:numId w:val="29"/>
        </w:numPr>
      </w:pPr>
      <w:r w:rsidRPr="00FA589C">
        <w:rPr>
          <w:i/>
        </w:rPr>
        <w:t>Notify</w:t>
      </w:r>
      <w:r w:rsidR="00FA589C">
        <w:rPr>
          <w:i/>
        </w:rPr>
        <w:t>ing</w:t>
      </w:r>
      <w:r>
        <w:t xml:space="preserve"> the </w:t>
      </w:r>
      <w:r w:rsidR="00EE38E6">
        <w:t>packet processor</w:t>
      </w:r>
      <w:r>
        <w:t xml:space="preserve"> of the packet</w:t>
      </w:r>
      <w:r w:rsidR="00CB6837">
        <w:t>.</w:t>
      </w:r>
    </w:p>
    <w:p w14:paraId="6B39CBB3" w14:textId="4F74E46A" w:rsidR="00860435" w:rsidRDefault="00860435" w:rsidP="00860435">
      <w:pPr>
        <w:pStyle w:val="Bulletpoints"/>
        <w:numPr>
          <w:ilvl w:val="0"/>
          <w:numId w:val="0"/>
        </w:numPr>
        <w:ind w:left="720" w:hanging="360"/>
      </w:pPr>
      <w:r>
        <w:lastRenderedPageBreak/>
        <w:t>In addition the following detailed constraints apply</w:t>
      </w:r>
      <w:r w:rsidR="00D86D4B">
        <w:t>:</w:t>
      </w:r>
    </w:p>
    <w:p w14:paraId="525AF2FB" w14:textId="321C6B96" w:rsidR="00AF06CE" w:rsidRPr="00AF06CE" w:rsidRDefault="006047DC" w:rsidP="00204213">
      <w:pPr>
        <w:pStyle w:val="Bulletpoints"/>
        <w:rPr>
          <w:b/>
          <w:color w:val="1F497D" w:themeColor="text2"/>
        </w:rPr>
      </w:pPr>
      <w:r>
        <w:t>The HSA signaling</w:t>
      </w:r>
      <w:r w:rsidR="002C282C">
        <w:fldChar w:fldCharType="begin"/>
      </w:r>
      <w:r w:rsidR="002C282C">
        <w:instrText xml:space="preserve"> XE "</w:instrText>
      </w:r>
      <w:r w:rsidR="002C282C" w:rsidRPr="00AF06CE">
        <w:rPr>
          <w:rFonts w:cs="Calibri"/>
        </w:rPr>
        <w:instrText>signaling"</w:instrText>
      </w:r>
      <w:r w:rsidR="002C282C">
        <w:instrText xml:space="preserve"> </w:instrText>
      </w:r>
      <w:r w:rsidR="002C282C">
        <w:fldChar w:fldCharType="end"/>
      </w:r>
      <w:r>
        <w:t xml:space="preserve"> mechanism is restricted to within the process address</w:t>
      </w:r>
      <w:r w:rsidR="002C282C">
        <w:fldChar w:fldCharType="begin"/>
      </w:r>
      <w:r w:rsidR="002C282C">
        <w:instrText xml:space="preserve"> XE "</w:instrText>
      </w:r>
      <w:r w:rsidR="002C282C" w:rsidRPr="00AF06CE">
        <w:rPr>
          <w:rFonts w:cs="Calibri"/>
        </w:rPr>
        <w:instrText>address"</w:instrText>
      </w:r>
      <w:r w:rsidR="002C282C">
        <w:instrText xml:space="preserve"> </w:instrText>
      </w:r>
      <w:r w:rsidR="002C282C">
        <w:fldChar w:fldCharType="end"/>
      </w:r>
      <w:r>
        <w:t xml:space="preserve"> space</w:t>
      </w:r>
      <w:r w:rsidR="002C282C">
        <w:fldChar w:fldCharType="begin"/>
      </w:r>
      <w:r w:rsidR="002C282C">
        <w:instrText xml:space="preserve"> XE "</w:instrText>
      </w:r>
      <w:r w:rsidR="002C282C" w:rsidRPr="00AF06CE">
        <w:rPr>
          <w:rFonts w:cs="Calibri"/>
        </w:rPr>
        <w:instrText>address space"</w:instrText>
      </w:r>
      <w:r w:rsidR="002C282C">
        <w:instrText xml:space="preserve"> </w:instrText>
      </w:r>
      <w:r w:rsidR="002C282C">
        <w:fldChar w:fldCharType="end"/>
      </w:r>
      <w:r>
        <w:t xml:space="preserve"> for which it is </w:t>
      </w:r>
      <w:r w:rsidR="00C24DE6">
        <w:t xml:space="preserve">initialized, see </w:t>
      </w:r>
      <w:r w:rsidR="00C24DE6" w:rsidRPr="00AF06CE">
        <w:rPr>
          <w:rStyle w:val="BoldHyperlink"/>
        </w:rPr>
        <w:fldChar w:fldCharType="begin"/>
      </w:r>
      <w:r w:rsidR="00C24DE6" w:rsidRPr="00AF06CE">
        <w:rPr>
          <w:rStyle w:val="BoldHyperlink"/>
        </w:rPr>
        <w:instrText xml:space="preserve"> REF _Ref337818534 \r \h  \* MERGEFORMAT </w:instrText>
      </w:r>
      <w:r w:rsidR="00C24DE6" w:rsidRPr="00AF06CE">
        <w:rPr>
          <w:rStyle w:val="BoldHyperlink"/>
        </w:rPr>
      </w:r>
      <w:r w:rsidR="00C24DE6" w:rsidRPr="00AF06CE">
        <w:rPr>
          <w:rStyle w:val="BoldHyperlink"/>
        </w:rPr>
        <w:fldChar w:fldCharType="separate"/>
      </w:r>
      <w:r w:rsidR="0093556D">
        <w:rPr>
          <w:rStyle w:val="BoldHyperlink"/>
        </w:rPr>
        <w:t>2.3</w:t>
      </w:r>
      <w:r w:rsidR="00C24DE6" w:rsidRPr="00AF06CE">
        <w:rPr>
          <w:rStyle w:val="BoldHyperlink"/>
        </w:rPr>
        <w:fldChar w:fldCharType="end"/>
      </w:r>
      <w:r w:rsidR="00C24DE6" w:rsidRPr="00AF06CE">
        <w:rPr>
          <w:rStyle w:val="BoldHyperlink"/>
        </w:rPr>
        <w:t xml:space="preserve"> </w:t>
      </w:r>
      <w:r w:rsidR="00AF06CE" w:rsidRPr="00AF06CE">
        <w:rPr>
          <w:rStyle w:val="BoldHyperlink"/>
        </w:rPr>
        <w:fldChar w:fldCharType="begin"/>
      </w:r>
      <w:r w:rsidR="00AF06CE" w:rsidRPr="00AF06CE">
        <w:rPr>
          <w:rStyle w:val="BoldHyperlink"/>
        </w:rPr>
        <w:instrText xml:space="preserve"> REF _Ref390861929 \h </w:instrText>
      </w:r>
      <w:r w:rsidR="00AF06CE">
        <w:rPr>
          <w:rStyle w:val="BoldHyperlink"/>
        </w:rPr>
        <w:instrText xml:space="preserve"> \* MERGEFORMAT </w:instrText>
      </w:r>
      <w:r w:rsidR="00AF06CE" w:rsidRPr="00AF06CE">
        <w:rPr>
          <w:rStyle w:val="BoldHyperlink"/>
        </w:rPr>
      </w:r>
      <w:r w:rsidR="00AF06CE" w:rsidRPr="00AF06CE">
        <w:rPr>
          <w:rStyle w:val="BoldHyperlink"/>
        </w:rPr>
        <w:fldChar w:fldCharType="separate"/>
      </w:r>
      <w:r w:rsidR="0093556D" w:rsidRPr="0093556D">
        <w:rPr>
          <w:rStyle w:val="BoldHyperlink"/>
        </w:rPr>
        <w:t xml:space="preserve">Requirement: </w:t>
      </w:r>
      <w:r w:rsidR="0093556D">
        <w:t>Flat addressing</w:t>
      </w:r>
      <w:r w:rsidR="00AF06CE" w:rsidRPr="00AF06CE">
        <w:rPr>
          <w:rStyle w:val="BoldHyperlink"/>
        </w:rPr>
        <w:fldChar w:fldCharType="end"/>
      </w:r>
      <w:r w:rsidR="00AF06CE" w:rsidRPr="00AF06CE">
        <w:rPr>
          <w:rStyle w:val="BoldHyperlink"/>
        </w:rPr>
        <w:t xml:space="preserve"> </w:t>
      </w:r>
      <w:r w:rsidR="00C24DE6" w:rsidRPr="00AF06CE">
        <w:rPr>
          <w:rStyle w:val="BoldHyperlink"/>
        </w:rPr>
        <w:t>(</w:t>
      </w:r>
      <w:r w:rsidR="00C24DE6" w:rsidRPr="00C24DE6">
        <w:rPr>
          <w:rStyle w:val="BoldHyperlink"/>
        </w:rPr>
        <w:t xml:space="preserve">p. </w:t>
      </w:r>
      <w:r w:rsidR="00C24DE6" w:rsidRPr="00C24DE6">
        <w:rPr>
          <w:rStyle w:val="BoldHyperlink"/>
        </w:rPr>
        <w:fldChar w:fldCharType="begin"/>
      </w:r>
      <w:r w:rsidR="00C24DE6" w:rsidRPr="00C24DE6">
        <w:rPr>
          <w:rStyle w:val="BoldHyperlink"/>
        </w:rPr>
        <w:instrText xml:space="preserve"> PAGEREF _Ref337818534 \h </w:instrText>
      </w:r>
      <w:r w:rsidR="00C24DE6" w:rsidRPr="00C24DE6">
        <w:rPr>
          <w:rStyle w:val="BoldHyperlink"/>
        </w:rPr>
      </w:r>
      <w:r w:rsidR="00C24DE6" w:rsidRPr="00C24DE6">
        <w:rPr>
          <w:rStyle w:val="BoldHyperlink"/>
        </w:rPr>
        <w:fldChar w:fldCharType="separate"/>
      </w:r>
      <w:r w:rsidR="0093556D">
        <w:rPr>
          <w:rStyle w:val="BoldHyperlink"/>
          <w:noProof/>
        </w:rPr>
        <w:t>7</w:t>
      </w:r>
      <w:r w:rsidR="00C24DE6" w:rsidRPr="00C24DE6">
        <w:rPr>
          <w:rStyle w:val="BoldHyperlink"/>
        </w:rPr>
        <w:fldChar w:fldCharType="end"/>
      </w:r>
      <w:r w:rsidR="00C24DE6" w:rsidRPr="00C24DE6">
        <w:rPr>
          <w:rStyle w:val="BoldHyperlink"/>
        </w:rPr>
        <w:t>)</w:t>
      </w:r>
      <w:r w:rsidR="00AF06CE">
        <w:t>.</w:t>
      </w:r>
    </w:p>
    <w:p w14:paraId="572AB6C8" w14:textId="2DF33011" w:rsidR="006047DC" w:rsidRPr="00AF06CE" w:rsidRDefault="00D86D4B" w:rsidP="00204213">
      <w:pPr>
        <w:pStyle w:val="Bulletpoints"/>
        <w:rPr>
          <w:b/>
          <w:color w:val="1F497D" w:themeColor="text2"/>
        </w:rPr>
      </w:pPr>
      <w:r>
        <w:t>T</w:t>
      </w:r>
      <w:r w:rsidR="006047DC" w:rsidRPr="00C24DE6">
        <w:t>he use of this signaling mechanism in the user mode queue implementation</w:t>
      </w:r>
      <w:r w:rsidR="002C282C">
        <w:fldChar w:fldCharType="begin"/>
      </w:r>
      <w:r w:rsidR="002C282C">
        <w:instrText xml:space="preserve"> XE "</w:instrText>
      </w:r>
      <w:r w:rsidR="002C282C" w:rsidRPr="00AF06CE">
        <w:rPr>
          <w:rFonts w:cs="Calibri"/>
        </w:rPr>
        <w:instrText>implementation"</w:instrText>
      </w:r>
      <w:r w:rsidR="002C282C">
        <w:instrText xml:space="preserve"> </w:instrText>
      </w:r>
      <w:r w:rsidR="002C282C">
        <w:fldChar w:fldCharType="end"/>
      </w:r>
      <w:r w:rsidR="006047DC" w:rsidRPr="00C24DE6">
        <w:t xml:space="preserve"> implies the same restriction on the user mode queues; only </w:t>
      </w:r>
      <w:r w:rsidR="00EE38E6">
        <w:t>agent</w:t>
      </w:r>
      <w:r w:rsidR="006047DC" w:rsidRPr="00C24DE6">
        <w:t>s within the queue process address space are allowed to submit AQL packets to a queue.</w:t>
      </w:r>
    </w:p>
    <w:p w14:paraId="1D3CE894" w14:textId="7AA7B9F3" w:rsidR="002A4A6E" w:rsidRPr="00DB4109" w:rsidRDefault="00403FF2" w:rsidP="00226537">
      <w:pPr>
        <w:pStyle w:val="Bulletpoints"/>
        <w:numPr>
          <w:ilvl w:val="0"/>
          <w:numId w:val="16"/>
        </w:numPr>
      </w:pPr>
      <w:r w:rsidRPr="00DB4109">
        <w:t xml:space="preserve">The size of the queue is </w:t>
      </w:r>
      <w:r w:rsidR="00660464" w:rsidRPr="00DB4109">
        <w:t xml:space="preserve">measured by the number of AQL packets, which must be </w:t>
      </w:r>
      <w:r w:rsidRPr="00DB4109">
        <w:t>a power of two</w:t>
      </w:r>
      <w:r w:rsidR="002A4A6E" w:rsidRPr="00DB4109">
        <w:t>.</w:t>
      </w:r>
    </w:p>
    <w:p w14:paraId="3B6B0D55" w14:textId="5A23F47D" w:rsidR="00FB6428" w:rsidRDefault="00FB6428" w:rsidP="00226537">
      <w:pPr>
        <w:pStyle w:val="Bulletpoints"/>
        <w:numPr>
          <w:ilvl w:val="0"/>
          <w:numId w:val="16"/>
        </w:numPr>
      </w:pPr>
      <w:r>
        <w:t xml:space="preserve">The </w:t>
      </w:r>
      <w:r w:rsidR="00D07C58">
        <w:t xml:space="preserve">base_address </w:t>
      </w:r>
      <w:r>
        <w:t xml:space="preserve"> must always be aligned to the AQL packet size. </w:t>
      </w:r>
    </w:p>
    <w:p w14:paraId="78A5BBA4" w14:textId="245E6954" w:rsidR="00743F89" w:rsidRDefault="00B212D5" w:rsidP="00226537">
      <w:pPr>
        <w:pStyle w:val="Bulletpoints"/>
        <w:numPr>
          <w:ilvl w:val="0"/>
          <w:numId w:val="16"/>
        </w:numPr>
      </w:pPr>
      <w:r>
        <w:t xml:space="preserve">The </w:t>
      </w:r>
      <w:r w:rsidR="00CC5CF2">
        <w:t>write_index</w:t>
      </w:r>
      <w:r>
        <w:t xml:space="preserve"> increases as new AQL packets are added to the queue by the </w:t>
      </w:r>
      <w:r w:rsidR="00EE38E6">
        <w:t>agent</w:t>
      </w:r>
      <w:r w:rsidR="00DF66B4">
        <w:fldChar w:fldCharType="begin"/>
      </w:r>
      <w:r w:rsidR="00DF66B4">
        <w:instrText xml:space="preserve"> XE "</w:instrText>
      </w:r>
      <w:r w:rsidR="00DF66B4" w:rsidRPr="00ED584B">
        <w:rPr>
          <w:rFonts w:cs="Calibri"/>
        </w:rPr>
        <w:instrText>agent</w:instrText>
      </w:r>
      <w:r w:rsidR="00DF66B4">
        <w:rPr>
          <w:rFonts w:cs="Calibri"/>
        </w:rPr>
        <w:instrText>"</w:instrText>
      </w:r>
      <w:r w:rsidR="00DF66B4">
        <w:instrText xml:space="preserve"> </w:instrText>
      </w:r>
      <w:r w:rsidR="00DF66B4">
        <w:fldChar w:fldCharType="end"/>
      </w:r>
      <w:r w:rsidR="00403FF2">
        <w:t xml:space="preserve">. The </w:t>
      </w:r>
      <w:r w:rsidR="00CC5CF2">
        <w:t>write_index</w:t>
      </w:r>
      <w:r w:rsidR="00403FF2">
        <w:t xml:space="preserve"> never wraps around, but the actual address</w:t>
      </w:r>
      <w:r w:rsidR="00DF66B4">
        <w:fldChar w:fldCharType="begin"/>
      </w:r>
      <w:r w:rsidR="00DF66B4">
        <w:instrText xml:space="preserve"> XE "</w:instrText>
      </w:r>
      <w:r w:rsidR="00DF66B4" w:rsidRPr="00ED584B">
        <w:rPr>
          <w:rFonts w:cs="Calibri"/>
        </w:rPr>
        <w:instrText>address</w:instrText>
      </w:r>
      <w:r w:rsidR="00DF66B4">
        <w:rPr>
          <w:rFonts w:cs="Calibri"/>
        </w:rPr>
        <w:instrText>"</w:instrText>
      </w:r>
      <w:r w:rsidR="00DF66B4">
        <w:instrText xml:space="preserve"> </w:instrText>
      </w:r>
      <w:r w:rsidR="00DF66B4">
        <w:fldChar w:fldCharType="end"/>
      </w:r>
      <w:r w:rsidR="00743F89">
        <w:t xml:space="preserve"> offset used is (</w:t>
      </w:r>
      <w:r w:rsidR="00FB6428">
        <w:t>(</w:t>
      </w:r>
      <w:r w:rsidR="00CC5CF2">
        <w:rPr>
          <w:i/>
        </w:rPr>
        <w:t>write_index</w:t>
      </w:r>
      <w:r w:rsidR="00743F89">
        <w:t xml:space="preserve"> </w:t>
      </w:r>
      <w:r w:rsidR="00FB6428">
        <w:t xml:space="preserve">% </w:t>
      </w:r>
      <w:r w:rsidR="00FB6428" w:rsidRPr="00D86D4B">
        <w:rPr>
          <w:i/>
        </w:rPr>
        <w:t>size</w:t>
      </w:r>
      <w:r w:rsidR="00FB6428">
        <w:t xml:space="preserve">) </w:t>
      </w:r>
      <w:r w:rsidR="00743F89">
        <w:t xml:space="preserve">* </w:t>
      </w:r>
      <w:r w:rsidR="00743F89" w:rsidRPr="00743F89">
        <w:t>AQL packet size</w:t>
      </w:r>
      <w:r w:rsidR="00403FF2">
        <w:t>).</w:t>
      </w:r>
      <w:r w:rsidR="00743F89">
        <w:t xml:space="preserve"> </w:t>
      </w:r>
    </w:p>
    <w:p w14:paraId="669E80B1" w14:textId="60562822" w:rsidR="00743F89" w:rsidRDefault="00403FF2" w:rsidP="00226537">
      <w:pPr>
        <w:pStyle w:val="Bulletpoints"/>
        <w:numPr>
          <w:ilvl w:val="0"/>
          <w:numId w:val="16"/>
        </w:numPr>
      </w:pPr>
      <w:r w:rsidRPr="00403FF2">
        <w:t xml:space="preserve">The </w:t>
      </w:r>
      <w:r w:rsidR="00CC5CF2">
        <w:t>read_index</w:t>
      </w:r>
      <w:r w:rsidRPr="00403FF2">
        <w:t xml:space="preserve"> increases as AQL packets are </w:t>
      </w:r>
      <w:r w:rsidR="008471BC">
        <w:t xml:space="preserve">processed and released by the </w:t>
      </w:r>
      <w:r w:rsidR="00EE38E6">
        <w:t>packet processor</w:t>
      </w:r>
      <w:r w:rsidRPr="00403FF2">
        <w:t xml:space="preserve">. The </w:t>
      </w:r>
      <w:r w:rsidR="00CC5CF2">
        <w:t>read_index</w:t>
      </w:r>
      <w:r w:rsidRPr="00403FF2">
        <w:t xml:space="preserve"> never wraps around, but the actual address</w:t>
      </w:r>
      <w:r w:rsidR="00DF66B4">
        <w:fldChar w:fldCharType="begin"/>
      </w:r>
      <w:r w:rsidR="00DF66B4">
        <w:instrText xml:space="preserve"> XE "</w:instrText>
      </w:r>
      <w:r w:rsidR="00DF66B4" w:rsidRPr="00ED584B">
        <w:rPr>
          <w:rFonts w:cs="Calibri"/>
        </w:rPr>
        <w:instrText>address</w:instrText>
      </w:r>
      <w:r w:rsidR="00DF66B4">
        <w:rPr>
          <w:rFonts w:cs="Calibri"/>
        </w:rPr>
        <w:instrText>"</w:instrText>
      </w:r>
      <w:r w:rsidR="00DF66B4">
        <w:instrText xml:space="preserve"> </w:instrText>
      </w:r>
      <w:r w:rsidR="00DF66B4">
        <w:fldChar w:fldCharType="end"/>
      </w:r>
      <w:r w:rsidRPr="00403FF2">
        <w:t xml:space="preserve"> offset used is </w:t>
      </w:r>
      <w:r w:rsidR="00FB6428">
        <w:t>(</w:t>
      </w:r>
      <w:r w:rsidRPr="00403FF2">
        <w:t>(</w:t>
      </w:r>
      <w:r w:rsidR="00CC5CF2">
        <w:rPr>
          <w:i/>
        </w:rPr>
        <w:t>read_index</w:t>
      </w:r>
      <w:r w:rsidR="00FB6428">
        <w:t xml:space="preserve"> %</w:t>
      </w:r>
      <w:r w:rsidRPr="00403FF2">
        <w:t xml:space="preserve"> </w:t>
      </w:r>
      <w:r w:rsidR="00FB6428" w:rsidRPr="00D86D4B">
        <w:rPr>
          <w:i/>
        </w:rPr>
        <w:t>size</w:t>
      </w:r>
      <w:r w:rsidR="00FB6428">
        <w:t xml:space="preserve">) </w:t>
      </w:r>
      <w:r w:rsidR="00743F89">
        <w:t xml:space="preserve">* </w:t>
      </w:r>
      <w:r w:rsidR="00743F89" w:rsidRPr="00743F89">
        <w:t>AQL packet size</w:t>
      </w:r>
      <w:r w:rsidRPr="00403FF2">
        <w:t>).</w:t>
      </w:r>
    </w:p>
    <w:p w14:paraId="17B15750" w14:textId="2FBDC24D" w:rsidR="00B212D5" w:rsidRDefault="00B212D5" w:rsidP="00226537">
      <w:pPr>
        <w:pStyle w:val="Bulletpoints"/>
        <w:numPr>
          <w:ilvl w:val="0"/>
          <w:numId w:val="16"/>
        </w:numPr>
      </w:pPr>
      <w:r>
        <w:t xml:space="preserve">AQL packets are </w:t>
      </w:r>
      <w:r w:rsidR="00403FF2">
        <w:t>64</w:t>
      </w:r>
      <w:r>
        <w:t xml:space="preserve"> bytes in size. </w:t>
      </w:r>
    </w:p>
    <w:p w14:paraId="0FCB46A0" w14:textId="12C81E45" w:rsidR="00B212D5" w:rsidRPr="00BB1DFF" w:rsidRDefault="00B212D5" w:rsidP="00226537">
      <w:pPr>
        <w:pStyle w:val="Bulletpoints"/>
        <w:numPr>
          <w:ilvl w:val="0"/>
          <w:numId w:val="16"/>
        </w:numPr>
      </w:pPr>
      <w:r>
        <w:t xml:space="preserve">When the </w:t>
      </w:r>
      <w:r w:rsidR="00CC5CF2">
        <w:rPr>
          <w:i/>
        </w:rPr>
        <w:t>write_index</w:t>
      </w:r>
      <w:r>
        <w:t xml:space="preserve"> == </w:t>
      </w:r>
      <w:r w:rsidR="00CC5CF2">
        <w:rPr>
          <w:i/>
        </w:rPr>
        <w:t>read_index</w:t>
      </w:r>
      <w:r>
        <w:t>, the queue is empty.</w:t>
      </w:r>
    </w:p>
    <w:p w14:paraId="7D5F3ADF" w14:textId="123671B6" w:rsidR="00E5773F" w:rsidRDefault="00CD7F39" w:rsidP="00226537">
      <w:pPr>
        <w:pStyle w:val="Bulletpoints"/>
        <w:numPr>
          <w:ilvl w:val="0"/>
          <w:numId w:val="16"/>
        </w:numPr>
      </w:pPr>
      <w:r>
        <w:t xml:space="preserve">The format field of AQL packet slots </w:t>
      </w:r>
      <w:r w:rsidR="002D20B2">
        <w:t>is</w:t>
      </w:r>
      <w:r>
        <w:t xml:space="preserve"> initialized to </w:t>
      </w:r>
      <w:r w:rsidR="009E0768">
        <w:t>INVALID</w:t>
      </w:r>
      <w:r w:rsidR="002D20B2">
        <w:t xml:space="preserve"> by the HSA system when a queue is created and </w:t>
      </w:r>
      <w:r w:rsidR="00E5773F">
        <w:t xml:space="preserve">is set to INVALID </w:t>
      </w:r>
      <w:r w:rsidR="002D20B2">
        <w:t>when a packet has been processed.</w:t>
      </w:r>
    </w:p>
    <w:p w14:paraId="59856C9D" w14:textId="3921AB3A" w:rsidR="00CD7F39" w:rsidRDefault="002A4A6E" w:rsidP="00226537">
      <w:pPr>
        <w:pStyle w:val="Bulletpoints"/>
        <w:numPr>
          <w:ilvl w:val="0"/>
          <w:numId w:val="16"/>
        </w:numPr>
      </w:pPr>
      <w:r>
        <w:t>A submitting</w:t>
      </w:r>
      <w:r w:rsidR="00CD7F39">
        <w:t xml:space="preserve"> </w:t>
      </w:r>
      <w:r w:rsidR="00EE38E6">
        <w:t>agent</w:t>
      </w:r>
      <w:r w:rsidR="00CD7F39">
        <w:t xml:space="preserve"> may only modify an allocated AQL packet </w:t>
      </w:r>
      <w:r w:rsidR="00E37CC0">
        <w:t xml:space="preserve">within the queue, </w:t>
      </w:r>
      <w:r w:rsidR="00CD7F39">
        <w:t xml:space="preserve">when </w:t>
      </w:r>
      <w:r w:rsidR="00E37CC0">
        <w:t>the “</w:t>
      </w:r>
      <w:r w:rsidR="003B337F">
        <w:rPr>
          <w:i/>
        </w:rPr>
        <w:t>packet ID</w:t>
      </w:r>
      <w:r w:rsidR="00CD7F39">
        <w:rPr>
          <w:i/>
        </w:rPr>
        <w:t xml:space="preserve"> &lt;</w:t>
      </w:r>
      <w:r w:rsidR="00743F89">
        <w:rPr>
          <w:i/>
        </w:rPr>
        <w:t xml:space="preserve"> </w:t>
      </w:r>
      <w:r w:rsidR="00CC5CF2">
        <w:rPr>
          <w:i/>
        </w:rPr>
        <w:t>read_index</w:t>
      </w:r>
      <w:r w:rsidR="009D3A28">
        <w:rPr>
          <w:i/>
        </w:rPr>
        <w:t xml:space="preserve"> + size</w:t>
      </w:r>
      <w:r w:rsidR="00E37CC0">
        <w:rPr>
          <w:i/>
        </w:rPr>
        <w:t>”</w:t>
      </w:r>
      <w:r w:rsidR="00743F89">
        <w:rPr>
          <w:i/>
        </w:rPr>
        <w:t xml:space="preserve"> </w:t>
      </w:r>
      <w:r w:rsidR="00E37CC0">
        <w:t>condition is fulfilled a</w:t>
      </w:r>
      <w:r w:rsidR="00CD7F39">
        <w:t xml:space="preserve">nd the AQL packet </w:t>
      </w:r>
      <w:r w:rsidR="00AD2209">
        <w:t>format field is set to INVALID.</w:t>
      </w:r>
    </w:p>
    <w:p w14:paraId="680AB5C6" w14:textId="4BE5A3F5" w:rsidR="002D20B2" w:rsidRDefault="00EE38E6" w:rsidP="00204213">
      <w:pPr>
        <w:pStyle w:val="Bulletpoints"/>
      </w:pPr>
      <w:r>
        <w:t>Packet processor</w:t>
      </w:r>
      <w:r w:rsidR="00B212D5">
        <w:t xml:space="preserve">s must not </w:t>
      </w:r>
      <w:r w:rsidR="0080327B">
        <w:t>process</w:t>
      </w:r>
      <w:r w:rsidR="00B212D5">
        <w:t xml:space="preserve"> an AQL packet </w:t>
      </w:r>
      <w:r w:rsidR="002D20B2">
        <w:t>with the format field set to INVALID.</w:t>
      </w:r>
    </w:p>
    <w:p w14:paraId="7AA50600" w14:textId="40E78394" w:rsidR="00C540FD" w:rsidRDefault="00C540FD" w:rsidP="00204213">
      <w:pPr>
        <w:pStyle w:val="Bulletpoints"/>
      </w:pPr>
      <w:r>
        <w:t>The first 32 bits of an AQL packet (this includes the packet header, and thus the format field) must only be accessed using 32-bit atomic transactions.</w:t>
      </w:r>
    </w:p>
    <w:p w14:paraId="304C83F6" w14:textId="32D71197" w:rsidR="00B212D5" w:rsidRDefault="00EE38E6" w:rsidP="00204213">
      <w:pPr>
        <w:pStyle w:val="Bulletpoints"/>
      </w:pPr>
      <w:r>
        <w:t>Packet processor</w:t>
      </w:r>
      <w:r w:rsidR="00B212D5">
        <w:t xml:space="preserve">s are not required to </w:t>
      </w:r>
      <w:r w:rsidR="0080327B">
        <w:t>process</w:t>
      </w:r>
      <w:r w:rsidR="00B212D5">
        <w:t xml:space="preserve"> </w:t>
      </w:r>
      <w:r w:rsidR="00130180">
        <w:t>an AQL packet</w:t>
      </w:r>
      <w:r w:rsidR="00B212D5">
        <w:t xml:space="preserve"> until the </w:t>
      </w:r>
      <w:r w:rsidR="00FA589C">
        <w:t xml:space="preserve">packet has been notified to the </w:t>
      </w:r>
      <w:r>
        <w:t>packet processor</w:t>
      </w:r>
      <w:r w:rsidR="00FA589C">
        <w:t>.</w:t>
      </w:r>
      <w:r w:rsidR="00EC0E1F">
        <w:t xml:space="preserve"> </w:t>
      </w:r>
    </w:p>
    <w:p w14:paraId="28F42D27" w14:textId="53344E82" w:rsidR="006047DC" w:rsidRPr="006047DC" w:rsidRDefault="00EE38E6" w:rsidP="00204213">
      <w:pPr>
        <w:pStyle w:val="Bulletpoints"/>
      </w:pPr>
      <w:r>
        <w:t>Packet processor</w:t>
      </w:r>
      <w:r w:rsidR="00B212D5">
        <w:t xml:space="preserve">s may </w:t>
      </w:r>
      <w:r w:rsidR="0080327B">
        <w:t>process</w:t>
      </w:r>
      <w:r w:rsidR="00B212D5">
        <w:t xml:space="preserve"> AQL packets after the </w:t>
      </w:r>
      <w:r w:rsidR="002D20B2">
        <w:t>packet format</w:t>
      </w:r>
      <w:r w:rsidR="00DF66B4">
        <w:fldChar w:fldCharType="begin"/>
      </w:r>
      <w:r w:rsidR="00DF66B4">
        <w:instrText xml:space="preserve"> XE "</w:instrText>
      </w:r>
      <w:r w:rsidR="00DF66B4" w:rsidRPr="00ED584B">
        <w:rPr>
          <w:rFonts w:cs="Calibri"/>
        </w:rPr>
        <w:instrText>packet format</w:instrText>
      </w:r>
      <w:r w:rsidR="00DF66B4">
        <w:rPr>
          <w:rFonts w:cs="Calibri"/>
        </w:rPr>
        <w:instrText>"</w:instrText>
      </w:r>
      <w:r w:rsidR="00DF66B4">
        <w:instrText xml:space="preserve"> </w:instrText>
      </w:r>
      <w:r w:rsidR="00DF66B4">
        <w:fldChar w:fldCharType="end"/>
      </w:r>
      <w:r w:rsidR="002D20B2">
        <w:t xml:space="preserve"> field is updated, </w:t>
      </w:r>
      <w:r w:rsidR="00B212D5">
        <w:t xml:space="preserve">but before the doorbell is </w:t>
      </w:r>
      <w:r w:rsidR="006047DC">
        <w:t>signaled</w:t>
      </w:r>
      <w:r w:rsidR="00B212D5">
        <w:t>.</w:t>
      </w:r>
      <w:r w:rsidR="00185718">
        <w:t xml:space="preserve"> </w:t>
      </w:r>
      <w:r>
        <w:t>Agent</w:t>
      </w:r>
      <w:r w:rsidR="00B212D5">
        <w:t xml:space="preserve">s must not rely </w:t>
      </w:r>
      <w:r w:rsidR="006047DC">
        <w:t xml:space="preserve">on </w:t>
      </w:r>
      <w:r w:rsidR="00B212D5">
        <w:t>the doorbell as a “gate” to hold off execution of an AQL packet.</w:t>
      </w:r>
    </w:p>
    <w:p w14:paraId="489BDBDC" w14:textId="5DF2B5A9" w:rsidR="00F64EB2" w:rsidRDefault="00B212D5" w:rsidP="0065410C">
      <w:pPr>
        <w:pStyle w:val="Bulletpoints"/>
      </w:pPr>
      <w:r w:rsidRPr="002D20B2">
        <w:t xml:space="preserve">AQL packets in a queue are dispatched in-order, but may complete in any order. </w:t>
      </w:r>
      <w:r w:rsidR="0065410C" w:rsidRPr="0065410C">
        <w:t xml:space="preserve">An </w:t>
      </w:r>
      <w:r w:rsidR="0065410C">
        <w:t xml:space="preserve">INVALID </w:t>
      </w:r>
      <w:r w:rsidR="0065410C" w:rsidRPr="0065410C">
        <w:t xml:space="preserve">AQL packet marked in the queue </w:t>
      </w:r>
      <w:r w:rsidR="0065410C">
        <w:t xml:space="preserve">will </w:t>
      </w:r>
      <w:r w:rsidR="0065410C" w:rsidRPr="0065410C">
        <w:t>block subsequent packets from being dispatched.</w:t>
      </w:r>
    </w:p>
    <w:p w14:paraId="364B0BBD" w14:textId="65306710" w:rsidR="00421F58" w:rsidRDefault="00EE38E6" w:rsidP="00204213">
      <w:pPr>
        <w:pStyle w:val="Bulletpoints"/>
      </w:pPr>
      <w:r>
        <w:t>A packet processor</w:t>
      </w:r>
      <w:r w:rsidR="00421F58">
        <w:t xml:space="preserve"> may choose to </w:t>
      </w:r>
      <w:r w:rsidR="0080327B">
        <w:t>release</w:t>
      </w:r>
      <w:r w:rsidR="00421F58">
        <w:t xml:space="preserve"> a packet slot (by incrementing </w:t>
      </w:r>
      <w:r w:rsidR="00CC5CF2">
        <w:t>read_index</w:t>
      </w:r>
      <w:r w:rsidR="0065430E">
        <w:t xml:space="preserve"> and setting the format field to INVALID</w:t>
      </w:r>
      <w:r w:rsidR="00421F58">
        <w:t xml:space="preserve">) at any time after a packet has been submitted, regardless of the state of the task specified by the packet. </w:t>
      </w:r>
      <w:r>
        <w:t>Agent</w:t>
      </w:r>
      <w:r w:rsidR="00421F58">
        <w:t xml:space="preserve">s should not rely on the </w:t>
      </w:r>
      <w:r w:rsidR="00CC5CF2">
        <w:t>read_index</w:t>
      </w:r>
      <w:r w:rsidR="00421F58">
        <w:t xml:space="preserve"> value to imply any state of a particular task.</w:t>
      </w:r>
    </w:p>
    <w:p w14:paraId="78587FEA" w14:textId="184EC8BD" w:rsidR="003A679A" w:rsidRPr="00F64EB2" w:rsidRDefault="003A679A" w:rsidP="00204213">
      <w:pPr>
        <w:pStyle w:val="Bulletpoints"/>
      </w:pPr>
      <w:r>
        <w:t xml:space="preserve">The </w:t>
      </w:r>
      <w:r w:rsidR="00EE38E6">
        <w:t>packet processor</w:t>
      </w:r>
      <w:r>
        <w:t xml:space="preserve"> must make sure </w:t>
      </w:r>
      <w:r w:rsidR="003341AA">
        <w:t xml:space="preserve">the packet slot format field is set to INVALID </w:t>
      </w:r>
      <w:r w:rsidR="00130180">
        <w:t xml:space="preserve">and made globally visible </w:t>
      </w:r>
      <w:r w:rsidR="003341AA">
        <w:t xml:space="preserve">before the </w:t>
      </w:r>
      <w:r w:rsidR="00CC5CF2">
        <w:t>read_index</w:t>
      </w:r>
      <w:r w:rsidR="003341AA">
        <w:t xml:space="preserve"> is moved past the packet and it is made available for new task submission.</w:t>
      </w:r>
    </w:p>
    <w:p w14:paraId="51C6C26D" w14:textId="0653F23E" w:rsidR="008934D9" w:rsidRPr="00FF2C4F" w:rsidRDefault="008934D9" w:rsidP="001C0E60">
      <w:pPr>
        <w:pStyle w:val="DefaultStyle"/>
      </w:pPr>
      <w:r w:rsidRPr="00FF2C4F">
        <w:t xml:space="preserve">The </w:t>
      </w:r>
      <w:r w:rsidR="00130180">
        <w:t>User Mode</w:t>
      </w:r>
      <w:r w:rsidRPr="00FF2C4F">
        <w:t xml:space="preserve"> queue base address</w:t>
      </w:r>
      <w:r w:rsidR="002C282C">
        <w:fldChar w:fldCharType="begin"/>
      </w:r>
      <w:r w:rsidR="002C282C">
        <w:instrText xml:space="preserve"> XE "</w:instrText>
      </w:r>
      <w:r w:rsidR="002C282C" w:rsidRPr="00ED584B">
        <w:rPr>
          <w:rFonts w:cs="Calibri"/>
        </w:rPr>
        <w:instrText>address</w:instrText>
      </w:r>
      <w:r w:rsidR="002C282C">
        <w:rPr>
          <w:rFonts w:cs="Calibri"/>
        </w:rPr>
        <w:instrText>"</w:instrText>
      </w:r>
      <w:r w:rsidR="002C282C">
        <w:instrText xml:space="preserve"> </w:instrText>
      </w:r>
      <w:r w:rsidR="002C282C">
        <w:fldChar w:fldCharType="end"/>
      </w:r>
      <w:r w:rsidRPr="00FF2C4F">
        <w:t xml:space="preserve"> and queue size of each of the </w:t>
      </w:r>
      <w:r w:rsidR="00130180" w:rsidRPr="00130180">
        <w:t xml:space="preserve">User Mode </w:t>
      </w:r>
      <w:r w:rsidRPr="00FF2C4F">
        <w:t xml:space="preserve">queues may be confined by system software to system-dependent restrictions (for example, queue </w:t>
      </w:r>
      <w:r w:rsidRPr="00FF2C4F">
        <w:lastRenderedPageBreak/>
        <w:t xml:space="preserve">size and base address aligned to system page size, and so forth) as long as the imposed hardware restrictions do not impede HSA software’s use to allocate multiple such </w:t>
      </w:r>
      <w:r w:rsidR="00130180" w:rsidRPr="00130180">
        <w:t xml:space="preserve">User Mode </w:t>
      </w:r>
      <w:r w:rsidRPr="00FF2C4F">
        <w:t xml:space="preserve">queues per application process and system software provides for APIs allowing to impose such limits on a particular operating system. </w:t>
      </w:r>
      <w:r w:rsidR="00F64EB2">
        <w:t xml:space="preserve">Queues are allocated by </w:t>
      </w:r>
      <w:r w:rsidR="008E54AF">
        <w:t xml:space="preserve">HSA </w:t>
      </w:r>
      <w:r w:rsidR="00F64EB2">
        <w:t>applications through the HSA runtime.</w:t>
      </w:r>
    </w:p>
    <w:p w14:paraId="511DACBC" w14:textId="02053997" w:rsidR="008934D9" w:rsidRDefault="00EE38E6" w:rsidP="001C0E60">
      <w:pPr>
        <w:pStyle w:val="DefaultStyle"/>
      </w:pPr>
      <w:r>
        <w:t>Packet processor</w:t>
      </w:r>
      <w:r w:rsidR="0031353B">
        <w:t>s</w:t>
      </w:r>
      <w:r w:rsidR="008934D9" w:rsidRPr="00FF2C4F">
        <w:t xml:space="preserve"> shall have visibility of all </w:t>
      </w:r>
      <w:r w:rsidR="0031353B">
        <w:t xml:space="preserve">their associated </w:t>
      </w:r>
      <w:r w:rsidR="00130180" w:rsidRPr="00130180">
        <w:t xml:space="preserve">User Mode </w:t>
      </w:r>
      <w:r w:rsidR="008934D9" w:rsidRPr="00FF2C4F">
        <w:t xml:space="preserve">queues of all concurrently running processes and shall provide process-relative memory isolation and support privilege limitations for the instructions in the user-level command queue consistent with the application-level privileges as defined for the </w:t>
      </w:r>
      <w:r w:rsidR="004C2C8E">
        <w:t>host CPU</w:t>
      </w:r>
      <w:r w:rsidR="008934D9" w:rsidRPr="00FF2C4F">
        <w:t xml:space="preserve"> instruction set. </w:t>
      </w:r>
      <w:r w:rsidR="001823B3" w:rsidRPr="001823B3">
        <w:t xml:space="preserve">The HSA system handles switching among the list of available queues for </w:t>
      </w:r>
      <w:r>
        <w:t>a packet processor</w:t>
      </w:r>
      <w:r w:rsidR="001823B3" w:rsidRPr="001823B3">
        <w:t>, as defined by system software</w:t>
      </w:r>
      <w:r w:rsidR="00F64EB2">
        <w:t>.</w:t>
      </w:r>
    </w:p>
    <w:p w14:paraId="2B4423FC" w14:textId="4B2404F2" w:rsidR="00F64EB2" w:rsidRPr="00CA4073" w:rsidRDefault="00F64EB2" w:rsidP="00CA4073">
      <w:pPr>
        <w:pStyle w:val="3"/>
      </w:pPr>
      <w:bookmarkStart w:id="84" w:name="_Ref376533164"/>
      <w:bookmarkStart w:id="85" w:name="_Toc411523103"/>
      <w:r w:rsidRPr="00CA4073">
        <w:t xml:space="preserve">Multiple </w:t>
      </w:r>
      <w:r w:rsidR="003341AA" w:rsidRPr="00CA4073">
        <w:t>vs</w:t>
      </w:r>
      <w:r w:rsidR="00BB4AEA">
        <w:t>.</w:t>
      </w:r>
      <w:r w:rsidR="003341AA" w:rsidRPr="00CA4073">
        <w:t xml:space="preserve"> </w:t>
      </w:r>
      <w:r w:rsidR="00EE38E6">
        <w:t>s</w:t>
      </w:r>
      <w:r w:rsidR="003341AA" w:rsidRPr="00CA4073">
        <w:t xml:space="preserve">ingle </w:t>
      </w:r>
      <w:r w:rsidR="00AF3922" w:rsidRPr="00CA4073">
        <w:t xml:space="preserve">submitting </w:t>
      </w:r>
      <w:r w:rsidR="00EE38E6">
        <w:t>a</w:t>
      </w:r>
      <w:r w:rsidR="003341AA" w:rsidRPr="00CA4073">
        <w:t>gents</w:t>
      </w:r>
      <w:bookmarkEnd w:id="84"/>
      <w:bookmarkEnd w:id="85"/>
    </w:p>
    <w:p w14:paraId="15073AFF" w14:textId="3CE0C5E2" w:rsidR="00E61923" w:rsidRDefault="00FB3979" w:rsidP="00D83140">
      <w:pPr>
        <w:pStyle w:val="DefaultStyle"/>
      </w:pPr>
      <w:r>
        <w:t>An HSA</w:t>
      </w:r>
      <w:r w:rsidR="008E54AF">
        <w:t xml:space="preserve"> </w:t>
      </w:r>
      <w:r w:rsidR="00E61923">
        <w:t xml:space="preserve">application may incorporate multiple </w:t>
      </w:r>
      <w:r w:rsidR="00EE38E6">
        <w:t>agent</w:t>
      </w:r>
      <w:r w:rsidR="00E61923">
        <w:t>s</w:t>
      </w:r>
      <w:r w:rsidR="003341AA">
        <w:t xml:space="preserve"> or multiple </w:t>
      </w:r>
      <w:r w:rsidR="003F5286">
        <w:t>unit of execution</w:t>
      </w:r>
      <w:r w:rsidR="003341AA">
        <w:t xml:space="preserve">s on </w:t>
      </w:r>
      <w:r>
        <w:t xml:space="preserve">an </w:t>
      </w:r>
      <w:r w:rsidR="00EE38E6">
        <w:t>agent</w:t>
      </w:r>
      <w:r w:rsidR="003341AA">
        <w:t xml:space="preserve"> that </w:t>
      </w:r>
      <w:r w:rsidR="00E61923">
        <w:t xml:space="preserve">may submit jobs to the same AQL </w:t>
      </w:r>
      <w:r w:rsidR="00AD2209">
        <w:t>queue</w:t>
      </w:r>
      <w:r w:rsidR="00E61923">
        <w:t xml:space="preserve">. In the common case this will be multiple </w:t>
      </w:r>
      <w:r w:rsidR="004C2C8E">
        <w:t>host CPU</w:t>
      </w:r>
      <w:r w:rsidR="003341AA">
        <w:t xml:space="preserve"> </w:t>
      </w:r>
      <w:r w:rsidR="003F5286">
        <w:t>unit of execution</w:t>
      </w:r>
      <w:r w:rsidR="00E61923">
        <w:t xml:space="preserve">s, or multiple </w:t>
      </w:r>
      <w:r w:rsidR="003F5286">
        <w:t>unit of execution</w:t>
      </w:r>
      <w:r w:rsidR="00E61923">
        <w:t xml:space="preserve">s running on </w:t>
      </w:r>
      <w:r w:rsidR="00EE38E6">
        <w:t>a kernel agent</w:t>
      </w:r>
      <w:r w:rsidR="00E61923">
        <w:t>.</w:t>
      </w:r>
    </w:p>
    <w:p w14:paraId="1E264140" w14:textId="56E475EE" w:rsidR="00E61923" w:rsidRDefault="00E61923" w:rsidP="00D83140">
      <w:pPr>
        <w:pStyle w:val="DefaultStyle"/>
      </w:pPr>
      <w:r>
        <w:t xml:space="preserve">In order to support job submission from multiple </w:t>
      </w:r>
      <w:r w:rsidR="00EE38E6">
        <w:t>agent</w:t>
      </w:r>
      <w:r>
        <w:t xml:space="preserve">s, the update of the queue </w:t>
      </w:r>
      <w:r w:rsidR="00CC5CF2">
        <w:t>write_index</w:t>
      </w:r>
      <w:r>
        <w:t xml:space="preserve"> must </w:t>
      </w:r>
      <w:r w:rsidR="00743F89">
        <w:t>use read-modify-write</w:t>
      </w:r>
      <w:r>
        <w:t xml:space="preserve"> atomic</w:t>
      </w:r>
      <w:r w:rsidR="00743F89">
        <w:t xml:space="preserve"> memory operations</w:t>
      </w:r>
      <w:r>
        <w:t>.</w:t>
      </w:r>
      <w:r w:rsidR="005E4B52">
        <w:t xml:space="preserve"> If only a single </w:t>
      </w:r>
      <w:r w:rsidR="003F5286">
        <w:t>unit of execution</w:t>
      </w:r>
      <w:r w:rsidR="00DF66B4">
        <w:fldChar w:fldCharType="begin"/>
      </w:r>
      <w:r w:rsidR="00DF66B4">
        <w:instrText xml:space="preserve"> XE "</w:instrText>
      </w:r>
      <w:r w:rsidR="00DF66B4" w:rsidRPr="00ED584B">
        <w:rPr>
          <w:rFonts w:cs="Calibri"/>
        </w:rPr>
        <w:instrText>thread</w:instrText>
      </w:r>
      <w:r w:rsidR="00DF66B4">
        <w:rPr>
          <w:rFonts w:cs="Calibri"/>
        </w:rPr>
        <w:instrText>"</w:instrText>
      </w:r>
      <w:r w:rsidR="00DF66B4">
        <w:instrText xml:space="preserve"> </w:instrText>
      </w:r>
      <w:r w:rsidR="00DF66B4">
        <w:fldChar w:fldCharType="end"/>
      </w:r>
      <w:r w:rsidR="005E4B52">
        <w:t xml:space="preserve"> in a single </w:t>
      </w:r>
      <w:r w:rsidR="00EE38E6">
        <w:t>agent</w:t>
      </w:r>
      <w:r w:rsidR="005E4B52">
        <w:t xml:space="preserve"> is submitting jobs to a queue then the queue </w:t>
      </w:r>
      <w:r w:rsidR="00CC5CF2">
        <w:t>write_index</w:t>
      </w:r>
      <w:r w:rsidR="005E4B52">
        <w:t xml:space="preserve"> update </w:t>
      </w:r>
      <w:r w:rsidR="00743F89">
        <w:t>can be done using a</w:t>
      </w:r>
      <w:r w:rsidR="00654A1E">
        <w:t>n</w:t>
      </w:r>
      <w:r w:rsidR="00743F89">
        <w:t xml:space="preserve"> atomic store</w:t>
      </w:r>
      <w:r w:rsidR="00654A1E">
        <w:t xml:space="preserve"> instead of a read-modify-write atomic operation</w:t>
      </w:r>
      <w:r w:rsidR="00743F89">
        <w:t>.</w:t>
      </w:r>
    </w:p>
    <w:p w14:paraId="0D97D512" w14:textId="413FFE56" w:rsidR="00E61923" w:rsidRDefault="00E61923" w:rsidP="00D83140">
      <w:pPr>
        <w:pStyle w:val="DefaultStyle"/>
      </w:pPr>
      <w:r>
        <w:t xml:space="preserve">There are several </w:t>
      </w:r>
      <w:r w:rsidR="00743F89">
        <w:t>options</w:t>
      </w:r>
      <w:r>
        <w:t xml:space="preserve"> of </w:t>
      </w:r>
      <w:r w:rsidR="00743F89">
        <w:t xml:space="preserve">implementing multiple </w:t>
      </w:r>
      <w:r w:rsidR="003F5286">
        <w:t>unit of execution</w:t>
      </w:r>
      <w:r w:rsidR="00743F89">
        <w:t xml:space="preserve"> packet submission</w:t>
      </w:r>
      <w:r>
        <w:t>, each with different characteristics for avoiding deadlocks if/when a queue is full (</w:t>
      </w:r>
      <w:r w:rsidR="00314F92">
        <w:t>i.e.</w:t>
      </w:r>
      <w:r>
        <w:t xml:space="preserve"> </w:t>
      </w:r>
      <w:r w:rsidR="00CC5CF2">
        <w:rPr>
          <w:i/>
        </w:rPr>
        <w:t>write_index</w:t>
      </w:r>
      <w:r>
        <w:rPr>
          <w:i/>
        </w:rPr>
        <w:t xml:space="preserve"> &gt;</w:t>
      </w:r>
      <w:r w:rsidR="00AE1842">
        <w:rPr>
          <w:i/>
        </w:rPr>
        <w:t>=</w:t>
      </w:r>
      <w:r w:rsidRPr="00AF4341">
        <w:rPr>
          <w:i/>
        </w:rPr>
        <w:t xml:space="preserve"> </w:t>
      </w:r>
      <w:r>
        <w:rPr>
          <w:i/>
        </w:rPr>
        <w:t>(</w:t>
      </w:r>
      <w:r w:rsidR="00CC5CF2">
        <w:rPr>
          <w:i/>
        </w:rPr>
        <w:t>read_index</w:t>
      </w:r>
      <w:r w:rsidRPr="00CD7F39">
        <w:rPr>
          <w:i/>
        </w:rPr>
        <w:t xml:space="preserve"> </w:t>
      </w:r>
      <w:r>
        <w:rPr>
          <w:i/>
        </w:rPr>
        <w:t>+ size)</w:t>
      </w:r>
      <w:r>
        <w:t>). Two examples are:</w:t>
      </w:r>
    </w:p>
    <w:p w14:paraId="11328809" w14:textId="2DD4EC71" w:rsidR="00D83140" w:rsidRDefault="00D83140" w:rsidP="00226537">
      <w:pPr>
        <w:pStyle w:val="Bulletpoints"/>
        <w:numPr>
          <w:ilvl w:val="0"/>
          <w:numId w:val="17"/>
        </w:numPr>
      </w:pPr>
      <w:r>
        <w:t xml:space="preserve">Check for queue full before incrementing the </w:t>
      </w:r>
      <w:r w:rsidR="00CC5CF2">
        <w:t>write_index</w:t>
      </w:r>
      <w:r>
        <w:t xml:space="preserve">, and use an atomic CAS operation for the </w:t>
      </w:r>
      <w:r w:rsidR="00CC5CF2">
        <w:t>write_index</w:t>
      </w:r>
      <w:r w:rsidR="007710E6">
        <w:t xml:space="preserve"> increment</w:t>
      </w:r>
      <w:r>
        <w:t>. This allows aborting the packet slot allocation in all cases if the queue is full, but when multiple writers collide</w:t>
      </w:r>
      <w:r w:rsidR="00D86D4B">
        <w:t>,</w:t>
      </w:r>
      <w:r>
        <w:t xml:space="preserve"> this requires retrying the packet slot allocation.</w:t>
      </w:r>
    </w:p>
    <w:p w14:paraId="3319944B" w14:textId="4338D769" w:rsidR="00D83140" w:rsidRDefault="00D83140" w:rsidP="00226537">
      <w:pPr>
        <w:pStyle w:val="Bulletpoints"/>
        <w:numPr>
          <w:ilvl w:val="0"/>
          <w:numId w:val="17"/>
        </w:numPr>
      </w:pPr>
      <w:r>
        <w:t>First</w:t>
      </w:r>
      <w:r w:rsidR="001C5F3C">
        <w:t>,</w:t>
      </w:r>
      <w:r>
        <w:t xml:space="preserve"> atomic</w:t>
      </w:r>
      <w:r w:rsidR="001C5F3C">
        <w:t>-</w:t>
      </w:r>
      <w:r>
        <w:t xml:space="preserve">add the </w:t>
      </w:r>
      <w:r w:rsidR="00743F89" w:rsidRPr="00660464">
        <w:t>number of AQL packets to allocate</w:t>
      </w:r>
      <w:r w:rsidRPr="00660464">
        <w:t xml:space="preserve"> to the </w:t>
      </w:r>
      <w:r w:rsidR="00CC5CF2">
        <w:t>write_index</w:t>
      </w:r>
      <w:r w:rsidRPr="00660464">
        <w:t xml:space="preserve">, then check if the queue is full. This </w:t>
      </w:r>
      <w:r w:rsidR="00743F89" w:rsidRPr="00660464">
        <w:t xml:space="preserve">can be more efficient when many </w:t>
      </w:r>
      <w:r w:rsidR="003F5286">
        <w:t>unit of execution</w:t>
      </w:r>
      <w:r w:rsidR="00743F89" w:rsidRPr="00660464">
        <w:t xml:space="preserve">s submit AQL packets, </w:t>
      </w:r>
      <w:r w:rsidRPr="00660464">
        <w:t xml:space="preserve">but </w:t>
      </w:r>
      <w:r w:rsidR="00743F89" w:rsidRPr="00660464">
        <w:t xml:space="preserve">it </w:t>
      </w:r>
      <w:r w:rsidRPr="00660464">
        <w:t xml:space="preserve">may be more difficult to manage </w:t>
      </w:r>
      <w:r w:rsidR="00660464" w:rsidRPr="00660464">
        <w:t xml:space="preserve">gracefully when the </w:t>
      </w:r>
      <w:r w:rsidRPr="00660464">
        <w:t>queue</w:t>
      </w:r>
      <w:r w:rsidR="00660464" w:rsidRPr="00660464">
        <w:t xml:space="preserve"> is</w:t>
      </w:r>
      <w:r w:rsidR="00185718">
        <w:t xml:space="preserve"> </w:t>
      </w:r>
      <w:r w:rsidRPr="00660464">
        <w:t>full.</w:t>
      </w:r>
    </w:p>
    <w:p w14:paraId="6C60C45B" w14:textId="3AFE1AFE" w:rsidR="003341AA" w:rsidRDefault="003341AA" w:rsidP="003341AA">
      <w:pPr>
        <w:pStyle w:val="DefaultStyle"/>
      </w:pPr>
      <w:r>
        <w:t xml:space="preserve">Alternatively, </w:t>
      </w:r>
      <w:r w:rsidR="00FB3979">
        <w:t>an HSA</w:t>
      </w:r>
      <w:r w:rsidR="008E54AF">
        <w:t xml:space="preserve"> </w:t>
      </w:r>
      <w:r>
        <w:t xml:space="preserve">application may limit the job submission to one </w:t>
      </w:r>
      <w:r w:rsidR="00EE38E6">
        <w:t>agent</w:t>
      </w:r>
      <w:r>
        <w:t xml:space="preserve"> </w:t>
      </w:r>
      <w:r w:rsidR="003F5286">
        <w:t>unit of execution</w:t>
      </w:r>
      <w:r w:rsidR="00743F89">
        <w:t xml:space="preserve"> </w:t>
      </w:r>
      <w:r>
        <w:t xml:space="preserve">only ("Single </w:t>
      </w:r>
      <w:r w:rsidR="00066CF0">
        <w:t xml:space="preserve">submitting </w:t>
      </w:r>
      <w:r w:rsidR="00EE38E6">
        <w:t>agent</w:t>
      </w:r>
      <w:r>
        <w:t xml:space="preserve">"), allowing the </w:t>
      </w:r>
      <w:r w:rsidR="00EE38E6">
        <w:t>agent</w:t>
      </w:r>
      <w:r>
        <w:t xml:space="preserve"> and packet processor to leverage this property and streamline the job submi</w:t>
      </w:r>
      <w:r w:rsidR="008A06B5">
        <w:t>ssion process for such a queue.</w:t>
      </w:r>
    </w:p>
    <w:p w14:paraId="5759D2D7" w14:textId="59F28DDF" w:rsidR="003341AA" w:rsidRDefault="003341AA" w:rsidP="003341AA">
      <w:pPr>
        <w:pStyle w:val="DefaultStyle"/>
      </w:pPr>
      <w:r>
        <w:t xml:space="preserve">The </w:t>
      </w:r>
      <w:r w:rsidR="00CB01D3" w:rsidRPr="00CB01D3">
        <w:t xml:space="preserve">submission process </w:t>
      </w:r>
      <w:r w:rsidR="00CB01D3">
        <w:t xml:space="preserve">can be </w:t>
      </w:r>
      <w:r>
        <w:t>simplifi</w:t>
      </w:r>
      <w:r w:rsidR="001A54D3">
        <w:t xml:space="preserve">ed </w:t>
      </w:r>
      <w:r w:rsidR="00CB01D3">
        <w:t xml:space="preserve">for queues that are only </w:t>
      </w:r>
      <w:r w:rsidR="00DB175F">
        <w:t xml:space="preserve">submitted to </w:t>
      </w:r>
      <w:r w:rsidR="00CB01D3">
        <w:t xml:space="preserve">by a single </w:t>
      </w:r>
      <w:r w:rsidR="00EE38E6">
        <w:t>agent</w:t>
      </w:r>
      <w:r w:rsidR="001A54D3">
        <w:t>:</w:t>
      </w:r>
    </w:p>
    <w:p w14:paraId="0E2E993F" w14:textId="64F8B3F9" w:rsidR="00CB01D3" w:rsidRDefault="00CB01D3" w:rsidP="00226537">
      <w:pPr>
        <w:pStyle w:val="Bulletpoints"/>
        <w:numPr>
          <w:ilvl w:val="0"/>
          <w:numId w:val="18"/>
        </w:numPr>
      </w:pPr>
      <w:r>
        <w:t xml:space="preserve">The </w:t>
      </w:r>
      <w:r w:rsidR="003341AA">
        <w:t xml:space="preserve">increment of the </w:t>
      </w:r>
      <w:r w:rsidR="00CC5CF2">
        <w:t>write_index</w:t>
      </w:r>
      <w:r w:rsidR="003341AA">
        <w:t xml:space="preserve"> value by the job-submitting </w:t>
      </w:r>
      <w:r w:rsidR="00EE38E6">
        <w:t>agent</w:t>
      </w:r>
      <w:r w:rsidR="003341AA">
        <w:t xml:space="preserve"> </w:t>
      </w:r>
      <w:r w:rsidR="00743F89" w:rsidRPr="00743F89">
        <w:t>can be done using a</w:t>
      </w:r>
      <w:r w:rsidR="00654A1E">
        <w:t>n</w:t>
      </w:r>
      <w:r w:rsidR="00743F89" w:rsidRPr="00743F89">
        <w:t xml:space="preserve"> atomic store</w:t>
      </w:r>
      <w:r>
        <w:t xml:space="preserve">, </w:t>
      </w:r>
      <w:r w:rsidR="003341AA">
        <w:t xml:space="preserve">as it is </w:t>
      </w:r>
      <w:r>
        <w:t xml:space="preserve">the only </w:t>
      </w:r>
      <w:r w:rsidR="00EE38E6">
        <w:t>agent</w:t>
      </w:r>
      <w:r>
        <w:t xml:space="preserve"> </w:t>
      </w:r>
      <w:r w:rsidR="003341AA">
        <w:t>permitted to update the value.</w:t>
      </w:r>
    </w:p>
    <w:p w14:paraId="2BFA5EA5" w14:textId="606628DC" w:rsidR="003341AA" w:rsidRDefault="00CB01D3" w:rsidP="00226537">
      <w:pPr>
        <w:pStyle w:val="Bulletpoints"/>
        <w:numPr>
          <w:ilvl w:val="0"/>
          <w:numId w:val="18"/>
        </w:numPr>
      </w:pPr>
      <w:r>
        <w:t xml:space="preserve">The submitting </w:t>
      </w:r>
      <w:r w:rsidR="00EE38E6">
        <w:t>agent</w:t>
      </w:r>
      <w:r>
        <w:t xml:space="preserve"> may use a private variable </w:t>
      </w:r>
      <w:r w:rsidR="00743F89">
        <w:t xml:space="preserve">to hold a copy of the </w:t>
      </w:r>
      <w:r w:rsidR="00CC5CF2">
        <w:t>write_index</w:t>
      </w:r>
      <w:r w:rsidR="00743F89">
        <w:t xml:space="preserve"> value </w:t>
      </w:r>
      <w:r w:rsidR="009D3A28">
        <w:t xml:space="preserve">and can </w:t>
      </w:r>
      <w:r w:rsidR="00F84C71">
        <w:t xml:space="preserve">assume </w:t>
      </w:r>
      <w:r w:rsidR="009D3A28">
        <w:t xml:space="preserve">no one else </w:t>
      </w:r>
      <w:r w:rsidR="00F84C71">
        <w:t xml:space="preserve">will </w:t>
      </w:r>
      <w:r w:rsidR="009D3A28">
        <w:t xml:space="preserve">modify the </w:t>
      </w:r>
      <w:r w:rsidR="00CC5CF2">
        <w:t>write_index</w:t>
      </w:r>
      <w:r w:rsidR="009D3A28">
        <w:t xml:space="preserve"> </w:t>
      </w:r>
      <w:r>
        <w:t xml:space="preserve">to avoid reading the </w:t>
      </w:r>
      <w:r w:rsidR="00CC5CF2">
        <w:t>write_index</w:t>
      </w:r>
      <w:r>
        <w:t>.</w:t>
      </w:r>
    </w:p>
    <w:p w14:paraId="5C24FE0B" w14:textId="0AB3201C" w:rsidR="007C7251" w:rsidRDefault="007C7251" w:rsidP="001A54D3">
      <w:pPr>
        <w:pStyle w:val="DefaultStyle"/>
      </w:pPr>
      <w:r>
        <w:t>Optionally the queue can be initialized to only support single</w:t>
      </w:r>
      <w:r w:rsidR="001C5F3C">
        <w:t>-</w:t>
      </w:r>
      <w:r>
        <w:t xml:space="preserve">producer queue mechanics. Some HSA implementations may implement optimized </w:t>
      </w:r>
      <w:r w:rsidR="00EE38E6">
        <w:t>packet processor</w:t>
      </w:r>
      <w:r>
        <w:t xml:space="preserve"> behavior for single</w:t>
      </w:r>
      <w:r w:rsidR="001C5F3C">
        <w:t>-</w:t>
      </w:r>
      <w:r>
        <w:t>producer queue mechanics.</w:t>
      </w:r>
    </w:p>
    <w:p w14:paraId="2BBC22F7" w14:textId="6C649E67" w:rsidR="001A54D3" w:rsidRDefault="007C7251" w:rsidP="001A54D3">
      <w:pPr>
        <w:pStyle w:val="DefaultStyle"/>
      </w:pPr>
      <w:r>
        <w:lastRenderedPageBreak/>
        <w:t>Some HSA implementations may implement t</w:t>
      </w:r>
      <w:r w:rsidR="001A54D3">
        <w:t xml:space="preserve">he same </w:t>
      </w:r>
      <w:r w:rsidR="00EE38E6">
        <w:t>packet processor</w:t>
      </w:r>
      <w:r w:rsidR="001A54D3">
        <w:t xml:space="preserve"> behavior for both the </w:t>
      </w:r>
      <w:r w:rsidR="00BD5ED4">
        <w:t>multi-producer</w:t>
      </w:r>
      <w:r>
        <w:t xml:space="preserve"> queue mechanics </w:t>
      </w:r>
      <w:r w:rsidR="001A54D3">
        <w:t xml:space="preserve">and </w:t>
      </w:r>
      <w:r>
        <w:t>the single</w:t>
      </w:r>
      <w:r w:rsidR="001C5F3C">
        <w:t>-</w:t>
      </w:r>
      <w:r>
        <w:t xml:space="preserve">producer queue mechanics </w:t>
      </w:r>
      <w:r w:rsidR="001A54D3">
        <w:t>case.</w:t>
      </w:r>
      <w:r w:rsidR="008B68EB">
        <w:t xml:space="preserve"> Packet </w:t>
      </w:r>
      <w:r w:rsidR="00EE38E6">
        <w:t>p</w:t>
      </w:r>
      <w:r w:rsidR="00743F89">
        <w:t xml:space="preserve">rocessor </w:t>
      </w:r>
      <w:r w:rsidR="008B68EB">
        <w:t xml:space="preserve">behavior can be optimized as long as it complies with the specification. For example, it is allowed for the </w:t>
      </w:r>
      <w:r w:rsidR="00EE38E6">
        <w:t>packet processor</w:t>
      </w:r>
      <w:r w:rsidR="008B68EB">
        <w:t xml:space="preserve"> </w:t>
      </w:r>
      <w:r>
        <w:t xml:space="preserve">in either case </w:t>
      </w:r>
      <w:r w:rsidR="008B68EB">
        <w:t>to:</w:t>
      </w:r>
    </w:p>
    <w:p w14:paraId="4D186EAD" w14:textId="22041F4B" w:rsidR="008B68EB" w:rsidRDefault="008B68EB" w:rsidP="00226537">
      <w:pPr>
        <w:pStyle w:val="Bulletpoints"/>
        <w:numPr>
          <w:ilvl w:val="0"/>
          <w:numId w:val="19"/>
        </w:numPr>
      </w:pPr>
      <w:r>
        <w:t xml:space="preserve">Use the packet format field to determine whether a packet has been submitted rather than reading the </w:t>
      </w:r>
      <w:r w:rsidR="00CC5CF2">
        <w:t>write_index</w:t>
      </w:r>
      <w:r>
        <w:t xml:space="preserve"> queue field.</w:t>
      </w:r>
    </w:p>
    <w:p w14:paraId="0B06550E" w14:textId="12D094C6" w:rsidR="008B68EB" w:rsidRDefault="008B68EB" w:rsidP="00226537">
      <w:pPr>
        <w:pStyle w:val="Bulletpoints"/>
        <w:numPr>
          <w:ilvl w:val="0"/>
          <w:numId w:val="19"/>
        </w:numPr>
      </w:pPr>
      <w:r>
        <w:t>Speculatively read multiple packets from the queue.</w:t>
      </w:r>
    </w:p>
    <w:p w14:paraId="7524219C" w14:textId="22FC7C06" w:rsidR="008B68EB" w:rsidRDefault="008B68EB" w:rsidP="00226537">
      <w:pPr>
        <w:pStyle w:val="Bulletpoints"/>
        <w:numPr>
          <w:ilvl w:val="0"/>
          <w:numId w:val="19"/>
        </w:numPr>
      </w:pPr>
      <w:r>
        <w:t xml:space="preserve">Not update the </w:t>
      </w:r>
      <w:r w:rsidR="00CC5CF2">
        <w:t>read_index</w:t>
      </w:r>
      <w:r>
        <w:t xml:space="preserve"> for every packet processed.</w:t>
      </w:r>
    </w:p>
    <w:p w14:paraId="662F32BB" w14:textId="3C335845" w:rsidR="008B68EB" w:rsidRDefault="008B68EB" w:rsidP="008B68EB">
      <w:pPr>
        <w:pStyle w:val="DefaultStyle"/>
      </w:pPr>
      <w:r>
        <w:t>Similarly</w:t>
      </w:r>
      <w:r w:rsidR="001C5F3C">
        <w:t>,</w:t>
      </w:r>
      <w:r>
        <w:t xml:space="preserve"> </w:t>
      </w:r>
      <w:r w:rsidR="00EE38E6">
        <w:t>agent</w:t>
      </w:r>
      <w:r>
        <w:t xml:space="preserve">s </w:t>
      </w:r>
      <w:r w:rsidR="00F84C71">
        <w:t xml:space="preserve">that submit jobs </w:t>
      </w:r>
      <w:r>
        <w:t xml:space="preserve">do not need to read the </w:t>
      </w:r>
      <w:r w:rsidR="00CC5CF2">
        <w:t>read_index</w:t>
      </w:r>
      <w:r>
        <w:t xml:space="preserve"> for every packet submitted.</w:t>
      </w:r>
    </w:p>
    <w:p w14:paraId="562BB5F8" w14:textId="727967DA" w:rsidR="00743F89" w:rsidRDefault="00F84C71" w:rsidP="008B68EB">
      <w:pPr>
        <w:pStyle w:val="DefaultStyle"/>
      </w:pPr>
      <w:r>
        <w:t xml:space="preserve">The queue mechanics do not require packets to be submitted in order (except for queues restricted to single producer mechanics). However, using the doorbell, the </w:t>
      </w:r>
      <w:r w:rsidR="00EE38E6">
        <w:t>packet processor</w:t>
      </w:r>
      <w:r>
        <w:t xml:space="preserve"> latency can be optimized in the common case where </w:t>
      </w:r>
      <w:r w:rsidR="00A1336E">
        <w:t xml:space="preserve">packets are submitted </w:t>
      </w:r>
      <w:r>
        <w:t xml:space="preserve">in order. </w:t>
      </w:r>
      <w:r w:rsidR="00743F89">
        <w:t xml:space="preserve">For this reason it is recommended that the doorbell is always signaled in order from within a single </w:t>
      </w:r>
      <w:r w:rsidR="003F5286">
        <w:t>unit of execution</w:t>
      </w:r>
      <w:r w:rsidR="007C7251">
        <w:t xml:space="preserve"> (this is a strict requirement for queues using single producer mechanics)</w:t>
      </w:r>
      <w:r w:rsidR="00743F89">
        <w:t xml:space="preserve">, and that excessive contention between different </w:t>
      </w:r>
      <w:r w:rsidR="003F5286">
        <w:t>unit of execution</w:t>
      </w:r>
      <w:r w:rsidR="00743F89">
        <w:t>s on a queue is avoided.</w:t>
      </w:r>
    </w:p>
    <w:p w14:paraId="0CF72CDE" w14:textId="038472C3" w:rsidR="00496467" w:rsidRDefault="00496467" w:rsidP="00CA4073">
      <w:pPr>
        <w:pStyle w:val="3"/>
      </w:pPr>
      <w:bookmarkStart w:id="86" w:name="_Ref367440105"/>
      <w:bookmarkStart w:id="87" w:name="_Toc411523104"/>
      <w:r w:rsidRPr="00CA4073">
        <w:t>Queue</w:t>
      </w:r>
      <w:r>
        <w:t xml:space="preserve"> index access</w:t>
      </w:r>
      <w:bookmarkEnd w:id="86"/>
      <w:bookmarkEnd w:id="87"/>
    </w:p>
    <w:p w14:paraId="1142E4E9" w14:textId="0FAB2568" w:rsidR="00CE6C3E" w:rsidRDefault="00CE6C3E" w:rsidP="002E71F5">
      <w:pPr>
        <w:pStyle w:val="DefaultStyle"/>
      </w:pPr>
      <w:r>
        <w:t xml:space="preserve">The queue </w:t>
      </w:r>
      <w:r w:rsidR="00CC5CF2">
        <w:t>write_index</w:t>
      </w:r>
      <w:r>
        <w:t xml:space="preserve"> and </w:t>
      </w:r>
      <w:r w:rsidR="00CC5CF2">
        <w:t>read_index</w:t>
      </w:r>
      <w:r>
        <w:t xml:space="preserve"> properties are accessed from </w:t>
      </w:r>
      <w:r w:rsidR="008E54AF">
        <w:t>HSA</w:t>
      </w:r>
      <w:r>
        <w:t xml:space="preserve"> applications using HSA runtime API calls and from HSAIL kernels using specific instructions. The operations provided through the HSA runtime API and specific HSAIL instructions for accessing the queue </w:t>
      </w:r>
      <w:r w:rsidR="00CC5CF2">
        <w:t>write_index</w:t>
      </w:r>
      <w:r>
        <w:t xml:space="preserve"> and </w:t>
      </w:r>
      <w:r w:rsidR="00CC5CF2">
        <w:t>read_index</w:t>
      </w:r>
      <w:r>
        <w:t xml:space="preserve"> properties are equivalent. The operations are:</w:t>
      </w:r>
    </w:p>
    <w:p w14:paraId="3B8E330F" w14:textId="16177022" w:rsidR="00CE6C3E" w:rsidRDefault="002E71F5" w:rsidP="00226537">
      <w:pPr>
        <w:pStyle w:val="ad"/>
        <w:numPr>
          <w:ilvl w:val="0"/>
          <w:numId w:val="9"/>
        </w:numPr>
        <w:rPr>
          <w:rFonts w:ascii="Cambria" w:hAnsi="Cambria"/>
          <w:sz w:val="22"/>
          <w:szCs w:val="22"/>
        </w:rPr>
      </w:pPr>
      <w:r>
        <w:rPr>
          <w:rFonts w:ascii="Cambria" w:hAnsi="Cambria"/>
          <w:sz w:val="22"/>
          <w:szCs w:val="22"/>
        </w:rPr>
        <w:t>Load</w:t>
      </w:r>
      <w:r w:rsidR="00CE6C3E" w:rsidRPr="002E71F5">
        <w:rPr>
          <w:rFonts w:ascii="Cambria" w:hAnsi="Cambria"/>
          <w:sz w:val="22"/>
          <w:szCs w:val="22"/>
        </w:rPr>
        <w:t xml:space="preserve"> the queue </w:t>
      </w:r>
      <w:r w:rsidR="00CC5CF2">
        <w:rPr>
          <w:rFonts w:ascii="Cambria" w:hAnsi="Cambria"/>
          <w:sz w:val="22"/>
          <w:szCs w:val="22"/>
        </w:rPr>
        <w:t>write_index</w:t>
      </w:r>
      <w:r w:rsidR="00CE6C3E" w:rsidRPr="002E71F5">
        <w:rPr>
          <w:rFonts w:ascii="Cambria" w:hAnsi="Cambria"/>
          <w:sz w:val="22"/>
          <w:szCs w:val="22"/>
        </w:rPr>
        <w:t xml:space="preserve"> property.</w:t>
      </w:r>
      <w:r>
        <w:rPr>
          <w:rFonts w:ascii="Cambria" w:hAnsi="Cambria"/>
          <w:sz w:val="22"/>
          <w:szCs w:val="22"/>
        </w:rPr>
        <w:t xml:space="preserve"> </w:t>
      </w:r>
      <w:r w:rsidR="00CE6C3E" w:rsidRPr="002E71F5">
        <w:rPr>
          <w:rFonts w:ascii="Cambria" w:hAnsi="Cambria"/>
          <w:sz w:val="22"/>
          <w:szCs w:val="22"/>
        </w:rPr>
        <w:t>Returns the 64</w:t>
      </w:r>
      <w:r w:rsidR="00EE780C">
        <w:rPr>
          <w:rFonts w:ascii="Cambria" w:hAnsi="Cambria"/>
          <w:sz w:val="22"/>
          <w:szCs w:val="22"/>
        </w:rPr>
        <w:t>-</w:t>
      </w:r>
      <w:r w:rsidR="00CE6C3E" w:rsidRPr="002E71F5">
        <w:rPr>
          <w:rFonts w:ascii="Cambria" w:hAnsi="Cambria"/>
          <w:sz w:val="22"/>
          <w:szCs w:val="22"/>
        </w:rPr>
        <w:t xml:space="preserve">bit </w:t>
      </w:r>
      <w:r w:rsidR="00CC5CF2">
        <w:rPr>
          <w:rFonts w:ascii="Cambria" w:hAnsi="Cambria"/>
          <w:sz w:val="22"/>
          <w:szCs w:val="22"/>
        </w:rPr>
        <w:t>write_index</w:t>
      </w:r>
      <w:r w:rsidR="00CE6C3E" w:rsidRPr="002E71F5">
        <w:rPr>
          <w:rFonts w:ascii="Cambria" w:hAnsi="Cambria"/>
          <w:sz w:val="22"/>
          <w:szCs w:val="22"/>
        </w:rPr>
        <w:t xml:space="preserve"> value</w:t>
      </w:r>
      <w:r>
        <w:rPr>
          <w:rFonts w:ascii="Cambria" w:hAnsi="Cambria"/>
          <w:sz w:val="22"/>
          <w:szCs w:val="22"/>
        </w:rPr>
        <w:t xml:space="preserve"> and takes the following parameters:</w:t>
      </w:r>
    </w:p>
    <w:p w14:paraId="1BA9347D" w14:textId="13788E9C" w:rsidR="002E71F5" w:rsidRDefault="002E71F5" w:rsidP="00226537">
      <w:pPr>
        <w:pStyle w:val="ad"/>
        <w:numPr>
          <w:ilvl w:val="1"/>
          <w:numId w:val="9"/>
        </w:numPr>
        <w:rPr>
          <w:rFonts w:ascii="Cambria" w:hAnsi="Cambria"/>
          <w:sz w:val="22"/>
          <w:szCs w:val="22"/>
        </w:rPr>
      </w:pPr>
      <w:r>
        <w:rPr>
          <w:rFonts w:ascii="Cambria" w:hAnsi="Cambria"/>
          <w:sz w:val="22"/>
          <w:szCs w:val="22"/>
        </w:rPr>
        <w:t>Pointer to the queue structure.</w:t>
      </w:r>
    </w:p>
    <w:p w14:paraId="1CF9BC94" w14:textId="4C3AF5E9" w:rsidR="002E71F5" w:rsidRDefault="002E71F5" w:rsidP="00226537">
      <w:pPr>
        <w:pStyle w:val="ad"/>
        <w:numPr>
          <w:ilvl w:val="0"/>
          <w:numId w:val="9"/>
        </w:numPr>
        <w:rPr>
          <w:rFonts w:ascii="Cambria" w:hAnsi="Cambria"/>
          <w:sz w:val="22"/>
          <w:szCs w:val="22"/>
        </w:rPr>
      </w:pPr>
      <w:r>
        <w:rPr>
          <w:rFonts w:ascii="Cambria" w:hAnsi="Cambria"/>
          <w:sz w:val="22"/>
          <w:szCs w:val="22"/>
        </w:rPr>
        <w:t xml:space="preserve">Store new value for the </w:t>
      </w:r>
      <w:r w:rsidR="00CC5CF2">
        <w:rPr>
          <w:rFonts w:ascii="Cambria" w:hAnsi="Cambria"/>
          <w:sz w:val="22"/>
          <w:szCs w:val="22"/>
        </w:rPr>
        <w:t>write_index</w:t>
      </w:r>
      <w:r>
        <w:rPr>
          <w:rFonts w:ascii="Cambria" w:hAnsi="Cambria"/>
          <w:sz w:val="22"/>
          <w:szCs w:val="22"/>
        </w:rPr>
        <w:t xml:space="preserve"> property. No return value, takes the following parameters:</w:t>
      </w:r>
    </w:p>
    <w:p w14:paraId="12BFB460" w14:textId="77777777" w:rsidR="002E71F5" w:rsidRPr="002E71F5" w:rsidRDefault="002E71F5" w:rsidP="00226537">
      <w:pPr>
        <w:pStyle w:val="ad"/>
        <w:numPr>
          <w:ilvl w:val="1"/>
          <w:numId w:val="9"/>
        </w:numPr>
        <w:rPr>
          <w:rFonts w:ascii="Cambria" w:hAnsi="Cambria"/>
          <w:sz w:val="22"/>
          <w:szCs w:val="22"/>
        </w:rPr>
      </w:pPr>
      <w:r w:rsidRPr="002E71F5">
        <w:rPr>
          <w:rFonts w:ascii="Cambria" w:hAnsi="Cambria"/>
          <w:sz w:val="22"/>
          <w:szCs w:val="22"/>
        </w:rPr>
        <w:t>Pointer to the queue structure.</w:t>
      </w:r>
    </w:p>
    <w:p w14:paraId="5F77716F" w14:textId="3E107F7B" w:rsidR="002E71F5" w:rsidRPr="002E71F5" w:rsidRDefault="002E71F5" w:rsidP="00226537">
      <w:pPr>
        <w:pStyle w:val="ad"/>
        <w:numPr>
          <w:ilvl w:val="1"/>
          <w:numId w:val="9"/>
        </w:numPr>
        <w:rPr>
          <w:rFonts w:ascii="Cambria" w:hAnsi="Cambria"/>
          <w:sz w:val="22"/>
          <w:szCs w:val="22"/>
        </w:rPr>
      </w:pPr>
      <w:r w:rsidRPr="002E71F5">
        <w:rPr>
          <w:rFonts w:ascii="Cambria" w:hAnsi="Cambria"/>
          <w:sz w:val="22"/>
          <w:szCs w:val="22"/>
        </w:rPr>
        <w:t>New 64</w:t>
      </w:r>
      <w:r w:rsidR="00EE780C">
        <w:rPr>
          <w:rFonts w:ascii="Cambria" w:hAnsi="Cambria"/>
          <w:sz w:val="22"/>
          <w:szCs w:val="22"/>
        </w:rPr>
        <w:t>-</w:t>
      </w:r>
      <w:r w:rsidRPr="002E71F5">
        <w:rPr>
          <w:rFonts w:ascii="Cambria" w:hAnsi="Cambria"/>
          <w:sz w:val="22"/>
          <w:szCs w:val="22"/>
        </w:rPr>
        <w:t xml:space="preserve">bit value to store in the </w:t>
      </w:r>
      <w:r w:rsidR="00CC5CF2">
        <w:rPr>
          <w:rFonts w:ascii="Cambria" w:hAnsi="Cambria"/>
          <w:sz w:val="22"/>
          <w:szCs w:val="22"/>
        </w:rPr>
        <w:t>write_index</w:t>
      </w:r>
      <w:r w:rsidRPr="002E71F5">
        <w:rPr>
          <w:rFonts w:ascii="Cambria" w:hAnsi="Cambria"/>
          <w:sz w:val="22"/>
          <w:szCs w:val="22"/>
        </w:rPr>
        <w:t xml:space="preserve"> property.</w:t>
      </w:r>
    </w:p>
    <w:p w14:paraId="09EB5F79" w14:textId="319D1D31" w:rsidR="002E71F5" w:rsidRDefault="00DB175F" w:rsidP="00226537">
      <w:pPr>
        <w:pStyle w:val="ad"/>
        <w:numPr>
          <w:ilvl w:val="0"/>
          <w:numId w:val="9"/>
        </w:numPr>
        <w:rPr>
          <w:rFonts w:ascii="Cambria" w:hAnsi="Cambria"/>
          <w:sz w:val="22"/>
          <w:szCs w:val="22"/>
        </w:rPr>
      </w:pPr>
      <w:r>
        <w:rPr>
          <w:rFonts w:ascii="Cambria" w:hAnsi="Cambria"/>
          <w:sz w:val="22"/>
          <w:szCs w:val="22"/>
        </w:rPr>
        <w:t>C</w:t>
      </w:r>
      <w:r w:rsidR="002E71F5">
        <w:rPr>
          <w:rFonts w:ascii="Cambria" w:hAnsi="Cambria"/>
          <w:sz w:val="22"/>
          <w:szCs w:val="22"/>
        </w:rPr>
        <w:t xml:space="preserve">ompare-and-swap operation on the </w:t>
      </w:r>
      <w:r w:rsidR="00CC5CF2">
        <w:rPr>
          <w:rFonts w:ascii="Cambria" w:hAnsi="Cambria"/>
          <w:sz w:val="22"/>
          <w:szCs w:val="22"/>
        </w:rPr>
        <w:t>write_index</w:t>
      </w:r>
      <w:r w:rsidR="002E71F5">
        <w:rPr>
          <w:rFonts w:ascii="Cambria" w:hAnsi="Cambria"/>
          <w:sz w:val="22"/>
          <w:szCs w:val="22"/>
        </w:rPr>
        <w:t xml:space="preserve"> property. The compare-and-swap operation updates the </w:t>
      </w:r>
      <w:r w:rsidR="00CC5CF2">
        <w:rPr>
          <w:rFonts w:ascii="Cambria" w:hAnsi="Cambria"/>
          <w:sz w:val="22"/>
          <w:szCs w:val="22"/>
        </w:rPr>
        <w:t>write_index</w:t>
      </w:r>
      <w:r w:rsidR="002E71F5">
        <w:rPr>
          <w:rFonts w:ascii="Cambria" w:hAnsi="Cambria"/>
          <w:sz w:val="22"/>
          <w:szCs w:val="22"/>
        </w:rPr>
        <w:t xml:space="preserve"> property if the original value matches the comparison parameter. Returns the original value of the </w:t>
      </w:r>
      <w:r w:rsidR="00CC5CF2">
        <w:rPr>
          <w:rFonts w:ascii="Cambria" w:hAnsi="Cambria"/>
          <w:sz w:val="22"/>
          <w:szCs w:val="22"/>
        </w:rPr>
        <w:t>write_index</w:t>
      </w:r>
      <w:r w:rsidR="002E71F5">
        <w:rPr>
          <w:rFonts w:ascii="Cambria" w:hAnsi="Cambria"/>
          <w:sz w:val="22"/>
          <w:szCs w:val="22"/>
        </w:rPr>
        <w:t xml:space="preserve"> property and takes the following parameters:</w:t>
      </w:r>
    </w:p>
    <w:p w14:paraId="5196878D" w14:textId="77777777" w:rsidR="002E71F5" w:rsidRPr="002E71F5" w:rsidRDefault="002E71F5" w:rsidP="00226537">
      <w:pPr>
        <w:pStyle w:val="ad"/>
        <w:numPr>
          <w:ilvl w:val="1"/>
          <w:numId w:val="9"/>
        </w:numPr>
        <w:rPr>
          <w:rFonts w:ascii="Cambria" w:hAnsi="Cambria"/>
          <w:sz w:val="22"/>
          <w:szCs w:val="22"/>
        </w:rPr>
      </w:pPr>
      <w:r w:rsidRPr="002E71F5">
        <w:rPr>
          <w:rFonts w:ascii="Cambria" w:hAnsi="Cambria"/>
          <w:sz w:val="22"/>
          <w:szCs w:val="22"/>
        </w:rPr>
        <w:t>Pointer to the queue structure.</w:t>
      </w:r>
    </w:p>
    <w:p w14:paraId="69E3983C" w14:textId="3A95E197" w:rsidR="002E71F5" w:rsidRDefault="002E71F5" w:rsidP="00226537">
      <w:pPr>
        <w:pStyle w:val="ad"/>
        <w:numPr>
          <w:ilvl w:val="1"/>
          <w:numId w:val="9"/>
        </w:numPr>
        <w:rPr>
          <w:rFonts w:ascii="Cambria" w:hAnsi="Cambria"/>
          <w:sz w:val="22"/>
          <w:szCs w:val="22"/>
        </w:rPr>
      </w:pPr>
      <w:r>
        <w:rPr>
          <w:rFonts w:ascii="Cambria" w:hAnsi="Cambria"/>
          <w:sz w:val="22"/>
          <w:szCs w:val="22"/>
        </w:rPr>
        <w:t>64</w:t>
      </w:r>
      <w:r w:rsidR="00EE780C">
        <w:rPr>
          <w:rFonts w:ascii="Cambria" w:hAnsi="Cambria"/>
          <w:sz w:val="22"/>
          <w:szCs w:val="22"/>
        </w:rPr>
        <w:t>-</w:t>
      </w:r>
      <w:r>
        <w:rPr>
          <w:rFonts w:ascii="Cambria" w:hAnsi="Cambria"/>
          <w:sz w:val="22"/>
          <w:szCs w:val="22"/>
        </w:rPr>
        <w:t>bit comparison value</w:t>
      </w:r>
    </w:p>
    <w:p w14:paraId="16DAFB33" w14:textId="06A875B4" w:rsidR="002E71F5" w:rsidRPr="002E71F5" w:rsidRDefault="002E71F5" w:rsidP="00226537">
      <w:pPr>
        <w:pStyle w:val="ad"/>
        <w:numPr>
          <w:ilvl w:val="1"/>
          <w:numId w:val="9"/>
        </w:numPr>
        <w:rPr>
          <w:rFonts w:ascii="Cambria" w:hAnsi="Cambria"/>
          <w:sz w:val="22"/>
          <w:szCs w:val="22"/>
        </w:rPr>
      </w:pPr>
      <w:r w:rsidRPr="002E71F5">
        <w:rPr>
          <w:rFonts w:ascii="Cambria" w:hAnsi="Cambria"/>
          <w:sz w:val="22"/>
          <w:szCs w:val="22"/>
        </w:rPr>
        <w:t>New 64</w:t>
      </w:r>
      <w:r w:rsidR="00EE780C">
        <w:rPr>
          <w:rFonts w:ascii="Cambria" w:hAnsi="Cambria"/>
          <w:sz w:val="22"/>
          <w:szCs w:val="22"/>
        </w:rPr>
        <w:t>-</w:t>
      </w:r>
      <w:r w:rsidRPr="002E71F5">
        <w:rPr>
          <w:rFonts w:ascii="Cambria" w:hAnsi="Cambria"/>
          <w:sz w:val="22"/>
          <w:szCs w:val="22"/>
        </w:rPr>
        <w:t xml:space="preserve">bit value to store in the </w:t>
      </w:r>
      <w:r w:rsidR="00CC5CF2">
        <w:rPr>
          <w:rFonts w:ascii="Cambria" w:hAnsi="Cambria"/>
          <w:sz w:val="22"/>
          <w:szCs w:val="22"/>
        </w:rPr>
        <w:t>write_index</w:t>
      </w:r>
      <w:r w:rsidRPr="002E71F5">
        <w:rPr>
          <w:rFonts w:ascii="Cambria" w:hAnsi="Cambria"/>
          <w:sz w:val="22"/>
          <w:szCs w:val="22"/>
        </w:rPr>
        <w:t xml:space="preserve"> property</w:t>
      </w:r>
      <w:r>
        <w:rPr>
          <w:rFonts w:ascii="Cambria" w:hAnsi="Cambria"/>
          <w:sz w:val="22"/>
          <w:szCs w:val="22"/>
        </w:rPr>
        <w:t xml:space="preserve"> if comparison value matches original value</w:t>
      </w:r>
      <w:r w:rsidRPr="002E71F5">
        <w:rPr>
          <w:rFonts w:ascii="Cambria" w:hAnsi="Cambria"/>
          <w:sz w:val="22"/>
          <w:szCs w:val="22"/>
        </w:rPr>
        <w:t>.</w:t>
      </w:r>
    </w:p>
    <w:p w14:paraId="15FCC470" w14:textId="2145F21E" w:rsidR="002E71F5" w:rsidRPr="002E71F5" w:rsidRDefault="00DB175F" w:rsidP="00226537">
      <w:pPr>
        <w:pStyle w:val="ad"/>
        <w:numPr>
          <w:ilvl w:val="0"/>
          <w:numId w:val="9"/>
        </w:numPr>
        <w:rPr>
          <w:rFonts w:ascii="Cambria" w:hAnsi="Cambria"/>
          <w:sz w:val="22"/>
          <w:szCs w:val="22"/>
        </w:rPr>
      </w:pPr>
      <w:r>
        <w:rPr>
          <w:rFonts w:ascii="Cambria" w:hAnsi="Cambria"/>
          <w:sz w:val="22"/>
          <w:szCs w:val="22"/>
        </w:rPr>
        <w:t>A</w:t>
      </w:r>
      <w:r w:rsidR="002E71F5">
        <w:rPr>
          <w:rFonts w:ascii="Cambria" w:hAnsi="Cambria"/>
          <w:sz w:val="22"/>
          <w:szCs w:val="22"/>
        </w:rPr>
        <w:t xml:space="preserve">dd operation on the </w:t>
      </w:r>
      <w:r w:rsidR="00CC5CF2">
        <w:rPr>
          <w:rFonts w:ascii="Cambria" w:hAnsi="Cambria"/>
          <w:sz w:val="22"/>
          <w:szCs w:val="22"/>
        </w:rPr>
        <w:t>write_index</w:t>
      </w:r>
      <w:r w:rsidR="002E71F5">
        <w:rPr>
          <w:rFonts w:ascii="Cambria" w:hAnsi="Cambria"/>
          <w:sz w:val="22"/>
          <w:szCs w:val="22"/>
        </w:rPr>
        <w:t xml:space="preserve"> property.</w:t>
      </w:r>
      <w:r w:rsidR="002E71F5" w:rsidRPr="002E71F5">
        <w:t xml:space="preserve"> </w:t>
      </w:r>
      <w:r w:rsidR="002E71F5" w:rsidRPr="002E71F5">
        <w:rPr>
          <w:rFonts w:ascii="Cambria" w:hAnsi="Cambria"/>
          <w:sz w:val="22"/>
          <w:szCs w:val="22"/>
        </w:rPr>
        <w:t xml:space="preserve">Returns the original value of the </w:t>
      </w:r>
      <w:r w:rsidR="00CC5CF2">
        <w:rPr>
          <w:rFonts w:ascii="Cambria" w:hAnsi="Cambria"/>
          <w:sz w:val="22"/>
          <w:szCs w:val="22"/>
        </w:rPr>
        <w:t>write_index</w:t>
      </w:r>
      <w:r w:rsidR="002E71F5" w:rsidRPr="002E71F5">
        <w:rPr>
          <w:rFonts w:ascii="Cambria" w:hAnsi="Cambria"/>
          <w:sz w:val="22"/>
          <w:szCs w:val="22"/>
        </w:rPr>
        <w:t xml:space="preserve"> property and takes the following parameters:</w:t>
      </w:r>
    </w:p>
    <w:p w14:paraId="1D08C7B1" w14:textId="77777777" w:rsidR="002E71F5" w:rsidRPr="002E71F5" w:rsidRDefault="002E71F5" w:rsidP="00226537">
      <w:pPr>
        <w:pStyle w:val="ad"/>
        <w:numPr>
          <w:ilvl w:val="1"/>
          <w:numId w:val="9"/>
        </w:numPr>
        <w:rPr>
          <w:rFonts w:ascii="Cambria" w:hAnsi="Cambria"/>
          <w:sz w:val="22"/>
          <w:szCs w:val="22"/>
        </w:rPr>
      </w:pPr>
      <w:r w:rsidRPr="002E71F5">
        <w:rPr>
          <w:rFonts w:ascii="Cambria" w:hAnsi="Cambria"/>
          <w:sz w:val="22"/>
          <w:szCs w:val="22"/>
        </w:rPr>
        <w:t>Pointer to the queue structure.</w:t>
      </w:r>
    </w:p>
    <w:p w14:paraId="74E1A452" w14:textId="0C89B523" w:rsidR="002E71F5" w:rsidRPr="002E71F5" w:rsidRDefault="002E71F5" w:rsidP="00226537">
      <w:pPr>
        <w:pStyle w:val="ad"/>
        <w:numPr>
          <w:ilvl w:val="1"/>
          <w:numId w:val="9"/>
        </w:numPr>
        <w:rPr>
          <w:rFonts w:ascii="Cambria" w:hAnsi="Cambria"/>
          <w:sz w:val="22"/>
          <w:szCs w:val="22"/>
        </w:rPr>
      </w:pPr>
      <w:r w:rsidRPr="002E71F5">
        <w:rPr>
          <w:rFonts w:ascii="Cambria" w:hAnsi="Cambria"/>
          <w:sz w:val="22"/>
          <w:szCs w:val="22"/>
        </w:rPr>
        <w:t>64</w:t>
      </w:r>
      <w:r w:rsidR="00EE780C">
        <w:rPr>
          <w:rFonts w:ascii="Cambria" w:hAnsi="Cambria"/>
          <w:sz w:val="22"/>
          <w:szCs w:val="22"/>
        </w:rPr>
        <w:t>-</w:t>
      </w:r>
      <w:r w:rsidRPr="002E71F5">
        <w:rPr>
          <w:rFonts w:ascii="Cambria" w:hAnsi="Cambria"/>
          <w:sz w:val="22"/>
          <w:szCs w:val="22"/>
        </w:rPr>
        <w:t xml:space="preserve">bit </w:t>
      </w:r>
      <w:r>
        <w:rPr>
          <w:rFonts w:ascii="Cambria" w:hAnsi="Cambria"/>
          <w:sz w:val="22"/>
          <w:szCs w:val="22"/>
        </w:rPr>
        <w:t>increment</w:t>
      </w:r>
      <w:r w:rsidRPr="002E71F5">
        <w:rPr>
          <w:rFonts w:ascii="Cambria" w:hAnsi="Cambria"/>
          <w:sz w:val="22"/>
          <w:szCs w:val="22"/>
        </w:rPr>
        <w:t xml:space="preserve"> value</w:t>
      </w:r>
    </w:p>
    <w:p w14:paraId="00FB9D40" w14:textId="228E55C4" w:rsidR="002E71F5" w:rsidRPr="002E71F5" w:rsidRDefault="002E71F5" w:rsidP="00226537">
      <w:pPr>
        <w:pStyle w:val="ad"/>
        <w:numPr>
          <w:ilvl w:val="0"/>
          <w:numId w:val="9"/>
        </w:numPr>
        <w:rPr>
          <w:rFonts w:ascii="Cambria" w:hAnsi="Cambria"/>
          <w:sz w:val="22"/>
          <w:szCs w:val="22"/>
        </w:rPr>
      </w:pPr>
      <w:r>
        <w:rPr>
          <w:rFonts w:ascii="Cambria" w:hAnsi="Cambria"/>
          <w:sz w:val="22"/>
          <w:szCs w:val="22"/>
        </w:rPr>
        <w:t xml:space="preserve">Load the </w:t>
      </w:r>
      <w:r w:rsidR="00CC5CF2">
        <w:rPr>
          <w:rFonts w:ascii="Cambria" w:hAnsi="Cambria"/>
          <w:sz w:val="22"/>
          <w:szCs w:val="22"/>
        </w:rPr>
        <w:t>read_index</w:t>
      </w:r>
      <w:r>
        <w:rPr>
          <w:rFonts w:ascii="Cambria" w:hAnsi="Cambria"/>
          <w:sz w:val="22"/>
          <w:szCs w:val="22"/>
        </w:rPr>
        <w:t xml:space="preserve"> property. </w:t>
      </w:r>
      <w:r w:rsidRPr="002E71F5">
        <w:rPr>
          <w:rFonts w:ascii="Cambria" w:hAnsi="Cambria"/>
          <w:sz w:val="22"/>
          <w:szCs w:val="22"/>
        </w:rPr>
        <w:t>Returns the 64</w:t>
      </w:r>
      <w:r w:rsidR="00EE780C">
        <w:rPr>
          <w:rFonts w:ascii="Cambria" w:hAnsi="Cambria"/>
          <w:sz w:val="22"/>
          <w:szCs w:val="22"/>
        </w:rPr>
        <w:t>-</w:t>
      </w:r>
      <w:r w:rsidRPr="002E71F5">
        <w:rPr>
          <w:rFonts w:ascii="Cambria" w:hAnsi="Cambria"/>
          <w:sz w:val="22"/>
          <w:szCs w:val="22"/>
        </w:rPr>
        <w:t xml:space="preserve">bit </w:t>
      </w:r>
      <w:r w:rsidR="00CC5CF2">
        <w:rPr>
          <w:rFonts w:ascii="Cambria" w:hAnsi="Cambria"/>
          <w:sz w:val="22"/>
          <w:szCs w:val="22"/>
        </w:rPr>
        <w:t>read_index</w:t>
      </w:r>
      <w:r w:rsidRPr="002E71F5">
        <w:rPr>
          <w:rFonts w:ascii="Cambria" w:hAnsi="Cambria"/>
          <w:sz w:val="22"/>
          <w:szCs w:val="22"/>
        </w:rPr>
        <w:t xml:space="preserve"> value and takes the following parameters:</w:t>
      </w:r>
    </w:p>
    <w:p w14:paraId="4FCC548D" w14:textId="77777777" w:rsidR="002E71F5" w:rsidRDefault="002E71F5" w:rsidP="00226537">
      <w:pPr>
        <w:pStyle w:val="ad"/>
        <w:numPr>
          <w:ilvl w:val="1"/>
          <w:numId w:val="9"/>
        </w:numPr>
        <w:rPr>
          <w:rFonts w:ascii="Cambria" w:hAnsi="Cambria"/>
          <w:sz w:val="22"/>
          <w:szCs w:val="22"/>
        </w:rPr>
      </w:pPr>
      <w:r w:rsidRPr="002E71F5">
        <w:rPr>
          <w:rFonts w:ascii="Cambria" w:hAnsi="Cambria"/>
          <w:sz w:val="22"/>
          <w:szCs w:val="22"/>
        </w:rPr>
        <w:t>Pointer to the queue structure.</w:t>
      </w:r>
    </w:p>
    <w:p w14:paraId="3699F4DC" w14:textId="5E011951" w:rsidR="00C3166A" w:rsidRPr="00C3166A" w:rsidRDefault="00C3166A" w:rsidP="00226537">
      <w:pPr>
        <w:pStyle w:val="ad"/>
        <w:numPr>
          <w:ilvl w:val="0"/>
          <w:numId w:val="9"/>
        </w:numPr>
        <w:rPr>
          <w:rFonts w:ascii="Cambria" w:hAnsi="Cambria"/>
          <w:sz w:val="22"/>
          <w:szCs w:val="22"/>
        </w:rPr>
      </w:pPr>
      <w:r w:rsidRPr="00C3166A">
        <w:rPr>
          <w:rFonts w:ascii="Cambria" w:hAnsi="Cambria"/>
          <w:sz w:val="22"/>
          <w:szCs w:val="22"/>
        </w:rPr>
        <w:t xml:space="preserve">Store new value for the </w:t>
      </w:r>
      <w:r w:rsidR="00CC5CF2">
        <w:rPr>
          <w:rFonts w:ascii="Cambria" w:hAnsi="Cambria"/>
          <w:sz w:val="22"/>
          <w:szCs w:val="22"/>
        </w:rPr>
        <w:t>read_index</w:t>
      </w:r>
      <w:r w:rsidRPr="00C3166A">
        <w:rPr>
          <w:rFonts w:ascii="Cambria" w:hAnsi="Cambria"/>
          <w:sz w:val="22"/>
          <w:szCs w:val="22"/>
        </w:rPr>
        <w:t xml:space="preserve"> property. No return value, takes the following parameters:</w:t>
      </w:r>
    </w:p>
    <w:p w14:paraId="4B536833" w14:textId="77777777" w:rsidR="00C3166A" w:rsidRPr="00C3166A" w:rsidRDefault="00C3166A" w:rsidP="00226537">
      <w:pPr>
        <w:pStyle w:val="ad"/>
        <w:numPr>
          <w:ilvl w:val="1"/>
          <w:numId w:val="9"/>
        </w:numPr>
        <w:rPr>
          <w:rFonts w:ascii="Cambria" w:hAnsi="Cambria"/>
          <w:sz w:val="22"/>
          <w:szCs w:val="22"/>
        </w:rPr>
      </w:pPr>
      <w:r w:rsidRPr="00C3166A">
        <w:rPr>
          <w:rFonts w:ascii="Cambria" w:hAnsi="Cambria"/>
          <w:sz w:val="22"/>
          <w:szCs w:val="22"/>
        </w:rPr>
        <w:t>Pointer to the queue structure.</w:t>
      </w:r>
    </w:p>
    <w:p w14:paraId="1238045B" w14:textId="6DF66D47" w:rsidR="00C3166A" w:rsidRPr="00C3166A" w:rsidRDefault="00C3166A" w:rsidP="00226537">
      <w:pPr>
        <w:pStyle w:val="ad"/>
        <w:numPr>
          <w:ilvl w:val="1"/>
          <w:numId w:val="9"/>
        </w:numPr>
        <w:rPr>
          <w:rFonts w:ascii="Cambria" w:hAnsi="Cambria"/>
          <w:sz w:val="22"/>
          <w:szCs w:val="22"/>
        </w:rPr>
      </w:pPr>
      <w:r w:rsidRPr="00C3166A">
        <w:rPr>
          <w:rFonts w:ascii="Cambria" w:hAnsi="Cambria"/>
          <w:sz w:val="22"/>
          <w:szCs w:val="22"/>
        </w:rPr>
        <w:lastRenderedPageBreak/>
        <w:t>New 64</w:t>
      </w:r>
      <w:r w:rsidR="00EE780C">
        <w:rPr>
          <w:rFonts w:ascii="Cambria" w:hAnsi="Cambria"/>
          <w:sz w:val="22"/>
          <w:szCs w:val="22"/>
        </w:rPr>
        <w:t>-</w:t>
      </w:r>
      <w:r w:rsidRPr="00C3166A">
        <w:rPr>
          <w:rFonts w:ascii="Cambria" w:hAnsi="Cambria"/>
          <w:sz w:val="22"/>
          <w:szCs w:val="22"/>
        </w:rPr>
        <w:t xml:space="preserve">bit value to store in the </w:t>
      </w:r>
      <w:r w:rsidR="00CC5CF2">
        <w:rPr>
          <w:rFonts w:ascii="Cambria" w:hAnsi="Cambria"/>
          <w:sz w:val="22"/>
          <w:szCs w:val="22"/>
        </w:rPr>
        <w:t>read_index</w:t>
      </w:r>
      <w:r w:rsidR="000E0738" w:rsidRPr="000E0738">
        <w:rPr>
          <w:rFonts w:ascii="Cambria" w:hAnsi="Cambria"/>
          <w:sz w:val="22"/>
          <w:szCs w:val="22"/>
        </w:rPr>
        <w:t xml:space="preserve"> </w:t>
      </w:r>
      <w:r w:rsidRPr="00C3166A">
        <w:rPr>
          <w:rFonts w:ascii="Cambria" w:hAnsi="Cambria"/>
          <w:sz w:val="22"/>
          <w:szCs w:val="22"/>
        </w:rPr>
        <w:t>property.</w:t>
      </w:r>
    </w:p>
    <w:p w14:paraId="76DDB934" w14:textId="109FD62E" w:rsidR="00C3166A" w:rsidRDefault="00C3166A" w:rsidP="00DB175F">
      <w:pPr>
        <w:pStyle w:val="DefaultStyle"/>
      </w:pPr>
      <w:r>
        <w:t>The following memory ordering options are required for the different operations:</w:t>
      </w:r>
    </w:p>
    <w:p w14:paraId="3316E6C5" w14:textId="0B746575" w:rsidR="00C3166A" w:rsidRDefault="00C3166A" w:rsidP="00C3166A">
      <w:pPr>
        <w:pStyle w:val="Bulletpoints"/>
      </w:pPr>
      <w:r>
        <w:t xml:space="preserve">Load of </w:t>
      </w:r>
      <w:r w:rsidR="00CC5CF2">
        <w:t>read_index</w:t>
      </w:r>
      <w:r>
        <w:t xml:space="preserve"> or </w:t>
      </w:r>
      <w:r w:rsidR="00CC5CF2">
        <w:t>write_index</w:t>
      </w:r>
      <w:r>
        <w:t>:</w:t>
      </w:r>
    </w:p>
    <w:p w14:paraId="25A52C38" w14:textId="669E236A" w:rsidR="00C3166A" w:rsidRDefault="00C3166A" w:rsidP="00C3166A">
      <w:pPr>
        <w:pStyle w:val="Bulletpoints"/>
        <w:numPr>
          <w:ilvl w:val="1"/>
          <w:numId w:val="1"/>
        </w:numPr>
      </w:pPr>
      <w:r>
        <w:t>Relaxed atomic load with system scope</w:t>
      </w:r>
    </w:p>
    <w:p w14:paraId="264600EC" w14:textId="61AA6310" w:rsidR="00C3166A" w:rsidRDefault="00C3166A" w:rsidP="00C3166A">
      <w:pPr>
        <w:pStyle w:val="Bulletpoints"/>
        <w:numPr>
          <w:ilvl w:val="1"/>
          <w:numId w:val="1"/>
        </w:numPr>
      </w:pPr>
      <w:r>
        <w:t xml:space="preserve">Atomic load acquire </w:t>
      </w:r>
      <w:r w:rsidRPr="00C3166A">
        <w:t>with system scope</w:t>
      </w:r>
    </w:p>
    <w:p w14:paraId="60A75286" w14:textId="3BE6B3B5" w:rsidR="00C3166A" w:rsidRDefault="00C3166A" w:rsidP="00C3166A">
      <w:pPr>
        <w:pStyle w:val="Bulletpoints"/>
      </w:pPr>
      <w:r>
        <w:t xml:space="preserve">Store of </w:t>
      </w:r>
      <w:r w:rsidR="00CC5CF2">
        <w:t>read_index</w:t>
      </w:r>
      <w:r w:rsidRPr="00C3166A">
        <w:t xml:space="preserve"> or </w:t>
      </w:r>
      <w:r w:rsidR="00CC5CF2">
        <w:t>write_index</w:t>
      </w:r>
      <w:r w:rsidRPr="00C3166A">
        <w:t>:</w:t>
      </w:r>
    </w:p>
    <w:p w14:paraId="69014281" w14:textId="4F35CC26" w:rsidR="00C3166A" w:rsidRDefault="00C3166A" w:rsidP="00C3166A">
      <w:pPr>
        <w:pStyle w:val="Bulletpoints"/>
        <w:numPr>
          <w:ilvl w:val="1"/>
          <w:numId w:val="1"/>
        </w:numPr>
      </w:pPr>
      <w:r>
        <w:t>Relaxed atomic store with system scope</w:t>
      </w:r>
    </w:p>
    <w:p w14:paraId="706149AB" w14:textId="15FA9EF7" w:rsidR="00C3166A" w:rsidRDefault="00C3166A" w:rsidP="00C3166A">
      <w:pPr>
        <w:pStyle w:val="Bulletpoints"/>
        <w:numPr>
          <w:ilvl w:val="1"/>
          <w:numId w:val="1"/>
        </w:numPr>
      </w:pPr>
      <w:r>
        <w:t>Atomic store release with system scope</w:t>
      </w:r>
    </w:p>
    <w:p w14:paraId="001AE15B" w14:textId="50D121D0" w:rsidR="00C3166A" w:rsidRDefault="00C3166A" w:rsidP="00C3166A">
      <w:pPr>
        <w:pStyle w:val="Bulletpoints"/>
      </w:pPr>
      <w:r>
        <w:t xml:space="preserve">Add or compare-and-swap operation on </w:t>
      </w:r>
      <w:r w:rsidR="00CC5CF2">
        <w:t>write_index</w:t>
      </w:r>
      <w:r>
        <w:t>:</w:t>
      </w:r>
    </w:p>
    <w:p w14:paraId="02F510B4" w14:textId="77777777" w:rsidR="00C3166A" w:rsidRDefault="00C3166A" w:rsidP="00C3166A">
      <w:pPr>
        <w:pStyle w:val="Bulletpoints"/>
        <w:numPr>
          <w:ilvl w:val="1"/>
          <w:numId w:val="1"/>
        </w:numPr>
      </w:pPr>
      <w:r>
        <w:t>Relaxed atomic with system scope</w:t>
      </w:r>
    </w:p>
    <w:p w14:paraId="4DCC0949" w14:textId="57A2AC16" w:rsidR="00C3166A" w:rsidRPr="00C3166A" w:rsidRDefault="00C3166A" w:rsidP="00C3166A">
      <w:pPr>
        <w:pStyle w:val="ad"/>
        <w:numPr>
          <w:ilvl w:val="1"/>
          <w:numId w:val="1"/>
        </w:numPr>
        <w:rPr>
          <w:rFonts w:ascii="Cambria" w:hAnsi="Cambria" w:cs="EdisonCom-Book"/>
          <w:color w:val="000000"/>
          <w:sz w:val="22"/>
          <w:szCs w:val="20"/>
          <w:lang w:val="en-US"/>
        </w:rPr>
      </w:pPr>
      <w:r w:rsidRPr="00C3166A">
        <w:rPr>
          <w:rFonts w:ascii="Cambria" w:hAnsi="Cambria" w:cs="EdisonCom-Book"/>
          <w:color w:val="000000"/>
          <w:sz w:val="22"/>
          <w:szCs w:val="20"/>
          <w:lang w:val="en-US"/>
        </w:rPr>
        <w:t>Atomic acquire with system scope</w:t>
      </w:r>
    </w:p>
    <w:p w14:paraId="0E8E8317" w14:textId="77777777" w:rsidR="00C3166A" w:rsidRDefault="00C3166A" w:rsidP="00C3166A">
      <w:pPr>
        <w:pStyle w:val="Bulletpoints"/>
        <w:numPr>
          <w:ilvl w:val="1"/>
          <w:numId w:val="1"/>
        </w:numPr>
      </w:pPr>
      <w:r>
        <w:t>Atomic release with system scope</w:t>
      </w:r>
    </w:p>
    <w:p w14:paraId="4AB12DEA" w14:textId="24BD91AC" w:rsidR="00C3166A" w:rsidRDefault="00C3166A" w:rsidP="00C3166A">
      <w:pPr>
        <w:pStyle w:val="Bulletpoints"/>
        <w:numPr>
          <w:ilvl w:val="1"/>
          <w:numId w:val="1"/>
        </w:numPr>
      </w:pPr>
      <w:r>
        <w:t xml:space="preserve">Atomic acquire-release </w:t>
      </w:r>
      <w:r w:rsidRPr="00C3166A">
        <w:t>with system scope</w:t>
      </w:r>
    </w:p>
    <w:p w14:paraId="5D7DEB04" w14:textId="77777777" w:rsidR="00C3166A" w:rsidRDefault="00DB175F" w:rsidP="00DB175F">
      <w:pPr>
        <w:pStyle w:val="DefaultStyle"/>
      </w:pPr>
      <w:r>
        <w:t xml:space="preserve">All access operations </w:t>
      </w:r>
      <w:r w:rsidR="008C4D8D">
        <w:t>for the queue indices</w:t>
      </w:r>
      <w:r w:rsidR="00C3166A">
        <w:t xml:space="preserve"> are ordered in the memory model as if the queue indices are stored in the Global segment.</w:t>
      </w:r>
    </w:p>
    <w:p w14:paraId="2C308AFA" w14:textId="3DD01AEA" w:rsidR="00CE6C3E" w:rsidRDefault="00EE38E6" w:rsidP="002E71F5">
      <w:pPr>
        <w:pStyle w:val="DefaultStyle"/>
      </w:pPr>
      <w:r>
        <w:t>Agent</w:t>
      </w:r>
      <w:r w:rsidR="002E71F5">
        <w:t xml:space="preserve">s other than host </w:t>
      </w:r>
      <w:r w:rsidR="00E94472">
        <w:t>CPUs</w:t>
      </w:r>
      <w:r w:rsidR="002E71F5">
        <w:t xml:space="preserve"> or </w:t>
      </w:r>
      <w:r>
        <w:t>kernel agent</w:t>
      </w:r>
      <w:r w:rsidR="002E71F5">
        <w:t xml:space="preserve">s may access the </w:t>
      </w:r>
      <w:r w:rsidR="00CC5CF2">
        <w:t>write_index</w:t>
      </w:r>
      <w:r w:rsidR="002E71F5">
        <w:t xml:space="preserve"> and </w:t>
      </w:r>
      <w:r w:rsidR="00CC5CF2">
        <w:t>read_index</w:t>
      </w:r>
      <w:r w:rsidR="002E71F5">
        <w:t xml:space="preserve"> properties through implementation</w:t>
      </w:r>
      <w:r w:rsidR="001C5F3C">
        <w:t>-</w:t>
      </w:r>
      <w:r w:rsidR="002E71F5">
        <w:t>specific means.</w:t>
      </w:r>
    </w:p>
    <w:p w14:paraId="53B03D60" w14:textId="04D0A388" w:rsidR="00EE6542" w:rsidRDefault="00EE6542" w:rsidP="00EE6542">
      <w:pPr>
        <w:pStyle w:val="3"/>
      </w:pPr>
      <w:bookmarkStart w:id="88" w:name="_Ref378846456"/>
      <w:bookmarkStart w:id="89" w:name="_Toc411523105"/>
      <w:r w:rsidRPr="00EE6542">
        <w:t xml:space="preserve">Runtime </w:t>
      </w:r>
      <w:r w:rsidR="00EE38E6">
        <w:t>s</w:t>
      </w:r>
      <w:r w:rsidRPr="00EE6542">
        <w:t xml:space="preserve">ervices </w:t>
      </w:r>
      <w:r w:rsidR="00EE38E6">
        <w:t>d</w:t>
      </w:r>
      <w:r w:rsidRPr="00EE6542">
        <w:t xml:space="preserve">ispatch </w:t>
      </w:r>
      <w:r w:rsidR="00EE38E6">
        <w:t>q</w:t>
      </w:r>
      <w:r w:rsidRPr="00EE6542">
        <w:t>ueue</w:t>
      </w:r>
      <w:bookmarkEnd w:id="88"/>
      <w:bookmarkEnd w:id="89"/>
    </w:p>
    <w:p w14:paraId="297B8198" w14:textId="1DB95CB7" w:rsidR="00EE6542" w:rsidRDefault="00FB3979" w:rsidP="00EE6542">
      <w:pPr>
        <w:pStyle w:val="DefaultStyle"/>
      </w:pPr>
      <w:r>
        <w:t>An HSA</w:t>
      </w:r>
      <w:r w:rsidR="00EE6542">
        <w:t xml:space="preserve"> system uses a queue-based mechanism to invoke defined system- and HSA runtime services and functions via AGENT_DISPATCH packets issued to an appropriate queue. </w:t>
      </w:r>
    </w:p>
    <w:p w14:paraId="10A1D014" w14:textId="0F82458D" w:rsidR="003C56AD" w:rsidRDefault="00C77C4F" w:rsidP="00C77C4F">
      <w:pPr>
        <w:pStyle w:val="DefaultStyle"/>
      </w:pPr>
      <w:r>
        <w:t xml:space="preserve">This service queue is </w:t>
      </w:r>
      <w:r w:rsidR="00F70342">
        <w:t xml:space="preserve">provided </w:t>
      </w:r>
      <w:r>
        <w:t xml:space="preserve">by the </w:t>
      </w:r>
      <w:r w:rsidR="00F70342">
        <w:t xml:space="preserve">application to </w:t>
      </w:r>
      <w:r w:rsidR="00C05FF9">
        <w:t>agents in an application specific way, for example as arguments to (agent) dispatch packets, or in a known memory location.</w:t>
      </w:r>
    </w:p>
    <w:p w14:paraId="18183648" w14:textId="1C444043" w:rsidR="00EE6542" w:rsidRDefault="00C77C4F" w:rsidP="00EE6542">
      <w:pPr>
        <w:pStyle w:val="DefaultStyle"/>
      </w:pPr>
      <w:r>
        <w:t>To invoke a runtime service, or function i</w:t>
      </w:r>
      <w:r w:rsidR="00EE6542">
        <w:t xml:space="preserve">n accordance to section </w:t>
      </w:r>
      <w:r w:rsidR="00EE6542" w:rsidRPr="00A5352D">
        <w:rPr>
          <w:rStyle w:val="BoldHyperlink"/>
        </w:rPr>
        <w:fldChar w:fldCharType="begin"/>
      </w:r>
      <w:r w:rsidR="00EE6542" w:rsidRPr="00A5352D">
        <w:rPr>
          <w:rStyle w:val="BoldHyperlink"/>
        </w:rPr>
        <w:instrText xml:space="preserve"> REF _Ref374351429 \r \h </w:instrText>
      </w:r>
      <w:r w:rsidR="00A5352D">
        <w:rPr>
          <w:rStyle w:val="BoldHyperlink"/>
        </w:rPr>
        <w:instrText xml:space="preserve"> \* MERGEFORMAT </w:instrText>
      </w:r>
      <w:r w:rsidR="00EE6542" w:rsidRPr="00A5352D">
        <w:rPr>
          <w:rStyle w:val="BoldHyperlink"/>
        </w:rPr>
      </w:r>
      <w:r w:rsidR="00EE6542" w:rsidRPr="00A5352D">
        <w:rPr>
          <w:rStyle w:val="BoldHyperlink"/>
        </w:rPr>
        <w:fldChar w:fldCharType="separate"/>
      </w:r>
      <w:r w:rsidR="0093556D">
        <w:rPr>
          <w:rStyle w:val="BoldHyperlink"/>
        </w:rPr>
        <w:t>2.9.7</w:t>
      </w:r>
      <w:r w:rsidR="00EE6542" w:rsidRPr="00A5352D">
        <w:rPr>
          <w:rStyle w:val="BoldHyperlink"/>
        </w:rPr>
        <w:fldChar w:fldCharType="end"/>
      </w:r>
      <w:r w:rsidR="00EE6542" w:rsidRPr="00A5352D">
        <w:rPr>
          <w:rStyle w:val="BoldHyperlink"/>
        </w:rPr>
        <w:t xml:space="preserve"> </w:t>
      </w:r>
      <w:r w:rsidR="00A5352D" w:rsidRPr="00A5352D">
        <w:rPr>
          <w:rStyle w:val="BoldHyperlink"/>
        </w:rPr>
        <w:fldChar w:fldCharType="begin"/>
      </w:r>
      <w:r w:rsidR="00A5352D" w:rsidRPr="00A5352D">
        <w:rPr>
          <w:rStyle w:val="BoldHyperlink"/>
        </w:rPr>
        <w:instrText xml:space="preserve"> REF _Ref374351429 \h </w:instrText>
      </w:r>
      <w:r w:rsidR="00A5352D">
        <w:rPr>
          <w:rStyle w:val="BoldHyperlink"/>
        </w:rPr>
        <w:instrText xml:space="preserve"> \* MERGEFORMAT </w:instrText>
      </w:r>
      <w:r w:rsidR="00A5352D" w:rsidRPr="00A5352D">
        <w:rPr>
          <w:rStyle w:val="BoldHyperlink"/>
        </w:rPr>
      </w:r>
      <w:r w:rsidR="00A5352D" w:rsidRPr="00A5352D">
        <w:rPr>
          <w:rStyle w:val="BoldHyperlink"/>
        </w:rPr>
        <w:fldChar w:fldCharType="separate"/>
      </w:r>
      <w:r w:rsidR="0093556D" w:rsidRPr="0093556D">
        <w:rPr>
          <w:rStyle w:val="BoldHyperlink"/>
        </w:rPr>
        <w:t>Agent dispatch packet</w:t>
      </w:r>
      <w:r w:rsidR="00A5352D" w:rsidRPr="00A5352D">
        <w:rPr>
          <w:rStyle w:val="BoldHyperlink"/>
        </w:rPr>
        <w:fldChar w:fldCharType="end"/>
      </w:r>
      <w:r w:rsidR="00A5352D" w:rsidRPr="00A5352D">
        <w:rPr>
          <w:rStyle w:val="BoldHyperlink"/>
        </w:rPr>
        <w:t xml:space="preserve"> (p.</w:t>
      </w:r>
      <w:r w:rsidR="00A5352D" w:rsidRPr="00A5352D">
        <w:rPr>
          <w:rStyle w:val="BoldHyperlink"/>
        </w:rPr>
        <w:fldChar w:fldCharType="begin"/>
      </w:r>
      <w:r w:rsidR="00A5352D" w:rsidRPr="00A5352D">
        <w:rPr>
          <w:rStyle w:val="BoldHyperlink"/>
        </w:rPr>
        <w:instrText xml:space="preserve"> PAGEREF _Ref374351429 \h </w:instrText>
      </w:r>
      <w:r w:rsidR="00A5352D" w:rsidRPr="00A5352D">
        <w:rPr>
          <w:rStyle w:val="BoldHyperlink"/>
        </w:rPr>
      </w:r>
      <w:r w:rsidR="00A5352D" w:rsidRPr="00A5352D">
        <w:rPr>
          <w:rStyle w:val="BoldHyperlink"/>
        </w:rPr>
        <w:fldChar w:fldCharType="separate"/>
      </w:r>
      <w:r w:rsidR="0093556D">
        <w:rPr>
          <w:rStyle w:val="BoldHyperlink"/>
          <w:noProof/>
        </w:rPr>
        <w:t>24</w:t>
      </w:r>
      <w:r w:rsidR="00A5352D" w:rsidRPr="00A5352D">
        <w:rPr>
          <w:rStyle w:val="BoldHyperlink"/>
        </w:rPr>
        <w:fldChar w:fldCharType="end"/>
      </w:r>
      <w:r w:rsidR="00A5352D" w:rsidRPr="00A5352D">
        <w:rPr>
          <w:rStyle w:val="BoldHyperlink"/>
        </w:rPr>
        <w:t>)</w:t>
      </w:r>
      <w:r w:rsidR="00A5352D">
        <w:t xml:space="preserve"> </w:t>
      </w:r>
      <w:r w:rsidR="00EE6542">
        <w:t>of this specification, the caller passes the arguments and function code in the AGENT_DISPATCH packet; the caller can monitor or wait on a completion signal to identify when the "call" has finished.</w:t>
      </w:r>
    </w:p>
    <w:p w14:paraId="73E72273" w14:textId="3500EE69" w:rsidR="00EE6542" w:rsidRDefault="00EE6542" w:rsidP="00EE6542">
      <w:pPr>
        <w:pStyle w:val="DefaultStyle"/>
      </w:pPr>
      <w:r>
        <w:t xml:space="preserve">The caller must not assume the serviced function to be initiated or completed until completion is indicated </w:t>
      </w:r>
      <w:r w:rsidR="000E0738">
        <w:t>through the AGENT_DISPATCH</w:t>
      </w:r>
      <w:r>
        <w:t xml:space="preserve"> </w:t>
      </w:r>
      <w:r w:rsidR="008914C3">
        <w:t>completion_signal</w:t>
      </w:r>
      <w:r w:rsidR="000E0738">
        <w:t xml:space="preserve"> (see section </w:t>
      </w:r>
      <w:r w:rsidR="000E0738" w:rsidRPr="00A5352D">
        <w:rPr>
          <w:rStyle w:val="BoldHyperlink"/>
        </w:rPr>
        <w:fldChar w:fldCharType="begin"/>
      </w:r>
      <w:r w:rsidR="000E0738" w:rsidRPr="00A5352D">
        <w:rPr>
          <w:rStyle w:val="BoldHyperlink"/>
        </w:rPr>
        <w:instrText xml:space="preserve"> REF _Ref377455168 \r \h </w:instrText>
      </w:r>
      <w:r w:rsidR="00A5352D">
        <w:rPr>
          <w:rStyle w:val="BoldHyperlink"/>
        </w:rPr>
        <w:instrText xml:space="preserve"> \* MERGEFORMAT </w:instrText>
      </w:r>
      <w:r w:rsidR="000E0738" w:rsidRPr="00A5352D">
        <w:rPr>
          <w:rStyle w:val="BoldHyperlink"/>
        </w:rPr>
      </w:r>
      <w:r w:rsidR="000E0738" w:rsidRPr="00A5352D">
        <w:rPr>
          <w:rStyle w:val="BoldHyperlink"/>
        </w:rPr>
        <w:fldChar w:fldCharType="separate"/>
      </w:r>
      <w:r w:rsidR="0093556D">
        <w:rPr>
          <w:rStyle w:val="BoldHyperlink"/>
        </w:rPr>
        <w:t>2.9.2</w:t>
      </w:r>
      <w:r w:rsidR="000E0738" w:rsidRPr="00A5352D">
        <w:rPr>
          <w:rStyle w:val="BoldHyperlink"/>
        </w:rPr>
        <w:fldChar w:fldCharType="end"/>
      </w:r>
      <w:r w:rsidR="00A5352D" w:rsidRPr="00A5352D">
        <w:rPr>
          <w:rStyle w:val="BoldHyperlink"/>
        </w:rPr>
        <w:t xml:space="preserve"> </w:t>
      </w:r>
      <w:r w:rsidR="00A5352D" w:rsidRPr="00A5352D">
        <w:rPr>
          <w:rStyle w:val="BoldHyperlink"/>
        </w:rPr>
        <w:fldChar w:fldCharType="begin"/>
      </w:r>
      <w:r w:rsidR="00A5352D" w:rsidRPr="00A5352D">
        <w:rPr>
          <w:rStyle w:val="BoldHyperlink"/>
        </w:rPr>
        <w:instrText xml:space="preserve"> REF _Ref377455168 \h </w:instrText>
      </w:r>
      <w:r w:rsidR="00A5352D">
        <w:rPr>
          <w:rStyle w:val="BoldHyperlink"/>
        </w:rPr>
        <w:instrText xml:space="preserve"> \* MERGEFORMAT </w:instrText>
      </w:r>
      <w:r w:rsidR="00A5352D" w:rsidRPr="00A5352D">
        <w:rPr>
          <w:rStyle w:val="BoldHyperlink"/>
        </w:rPr>
      </w:r>
      <w:r w:rsidR="00A5352D" w:rsidRPr="00A5352D">
        <w:rPr>
          <w:rStyle w:val="BoldHyperlink"/>
        </w:rPr>
        <w:fldChar w:fldCharType="separate"/>
      </w:r>
      <w:r w:rsidR="0093556D" w:rsidRPr="0093556D">
        <w:rPr>
          <w:rStyle w:val="BoldHyperlink"/>
        </w:rPr>
        <w:t>Packet process flow</w:t>
      </w:r>
      <w:r w:rsidR="00A5352D" w:rsidRPr="00A5352D">
        <w:rPr>
          <w:rStyle w:val="BoldHyperlink"/>
        </w:rPr>
        <w:fldChar w:fldCharType="end"/>
      </w:r>
      <w:r w:rsidR="00A5352D" w:rsidRPr="00A5352D">
        <w:rPr>
          <w:rStyle w:val="BoldHyperlink"/>
        </w:rPr>
        <w:t xml:space="preserve"> (p.</w:t>
      </w:r>
      <w:r w:rsidR="00A5352D" w:rsidRPr="00A5352D">
        <w:rPr>
          <w:rStyle w:val="BoldHyperlink"/>
        </w:rPr>
        <w:fldChar w:fldCharType="begin"/>
      </w:r>
      <w:r w:rsidR="00A5352D" w:rsidRPr="00A5352D">
        <w:rPr>
          <w:rStyle w:val="BoldHyperlink"/>
        </w:rPr>
        <w:instrText xml:space="preserve"> PAGEREF _Ref377455168 \h </w:instrText>
      </w:r>
      <w:r w:rsidR="00A5352D" w:rsidRPr="00A5352D">
        <w:rPr>
          <w:rStyle w:val="BoldHyperlink"/>
        </w:rPr>
      </w:r>
      <w:r w:rsidR="00A5352D" w:rsidRPr="00A5352D">
        <w:rPr>
          <w:rStyle w:val="BoldHyperlink"/>
        </w:rPr>
        <w:fldChar w:fldCharType="separate"/>
      </w:r>
      <w:r w:rsidR="0093556D">
        <w:rPr>
          <w:rStyle w:val="BoldHyperlink"/>
          <w:noProof/>
        </w:rPr>
        <w:t>21</w:t>
      </w:r>
      <w:r w:rsidR="00A5352D" w:rsidRPr="00A5352D">
        <w:rPr>
          <w:rStyle w:val="BoldHyperlink"/>
        </w:rPr>
        <w:fldChar w:fldCharType="end"/>
      </w:r>
      <w:r w:rsidR="00A5352D" w:rsidRPr="00A5352D">
        <w:rPr>
          <w:rStyle w:val="BoldHyperlink"/>
        </w:rPr>
        <w:t>)</w:t>
      </w:r>
      <w:r w:rsidR="000E0738">
        <w:t>)</w:t>
      </w:r>
      <w:r>
        <w:t>.</w:t>
      </w:r>
    </w:p>
    <w:p w14:paraId="7407F56A" w14:textId="286ECA5D" w:rsidR="00EE6542" w:rsidRDefault="00EE6542" w:rsidP="00EE6542">
      <w:pPr>
        <w:pStyle w:val="DefaultStyle"/>
      </w:pPr>
      <w:r>
        <w:t xml:space="preserve">When the </w:t>
      </w:r>
      <w:r w:rsidR="000E0738">
        <w:t>AGENT_DISPATCH is complete</w:t>
      </w:r>
      <w:r>
        <w:t xml:space="preserve">, the </w:t>
      </w:r>
      <w:r w:rsidR="00853CEA">
        <w:t>return_address</w:t>
      </w:r>
      <w:r>
        <w:t xml:space="preserve"> referenced within the AGENT_DISPATCH packet will contain the function's return value.</w:t>
      </w:r>
    </w:p>
    <w:p w14:paraId="0110C8F0" w14:textId="3F9DF15E" w:rsidR="00EE6542" w:rsidRDefault="00EE6542" w:rsidP="00EE6542">
      <w:pPr>
        <w:pStyle w:val="DefaultStyle"/>
      </w:pPr>
      <w:r>
        <w:t xml:space="preserve">The dispatch and packet processing flow of the AGENT_DISPATCH must follow all requirements set in the section </w:t>
      </w:r>
      <w:r w:rsidRPr="00A5352D">
        <w:rPr>
          <w:rStyle w:val="BoldHyperlink"/>
        </w:rPr>
        <w:fldChar w:fldCharType="begin"/>
      </w:r>
      <w:r w:rsidRPr="00A5352D">
        <w:rPr>
          <w:rStyle w:val="BoldHyperlink"/>
        </w:rPr>
        <w:instrText xml:space="preserve"> REF _Ref337818574 \r \h </w:instrText>
      </w:r>
      <w:r w:rsidR="00A5352D">
        <w:rPr>
          <w:rStyle w:val="BoldHyperlink"/>
        </w:rPr>
        <w:instrText xml:space="preserve"> \* MERGEFORMAT </w:instrText>
      </w:r>
      <w:r w:rsidRPr="00A5352D">
        <w:rPr>
          <w:rStyle w:val="BoldHyperlink"/>
        </w:rPr>
      </w:r>
      <w:r w:rsidRPr="00A5352D">
        <w:rPr>
          <w:rStyle w:val="BoldHyperlink"/>
        </w:rPr>
        <w:fldChar w:fldCharType="separate"/>
      </w:r>
      <w:r w:rsidR="0093556D">
        <w:rPr>
          <w:rStyle w:val="BoldHyperlink"/>
        </w:rPr>
        <w:t>2.9</w:t>
      </w:r>
      <w:r w:rsidRPr="00A5352D">
        <w:rPr>
          <w:rStyle w:val="BoldHyperlink"/>
        </w:rPr>
        <w:fldChar w:fldCharType="end"/>
      </w:r>
      <w:r w:rsidRPr="00A5352D">
        <w:rPr>
          <w:rStyle w:val="BoldHyperlink"/>
        </w:rPr>
        <w:t xml:space="preserve"> </w:t>
      </w:r>
      <w:r w:rsidR="00A5352D" w:rsidRPr="00A5352D">
        <w:rPr>
          <w:rStyle w:val="BoldHyperlink"/>
        </w:rPr>
        <w:fldChar w:fldCharType="begin"/>
      </w:r>
      <w:r w:rsidR="00A5352D" w:rsidRPr="00A5352D">
        <w:rPr>
          <w:rStyle w:val="BoldHyperlink"/>
        </w:rPr>
        <w:instrText xml:space="preserve"> REF _Ref337818574 \h </w:instrText>
      </w:r>
      <w:r w:rsidR="00A5352D">
        <w:rPr>
          <w:rStyle w:val="BoldHyperlink"/>
        </w:rPr>
        <w:instrText xml:space="preserve"> \* MERGEFORMAT </w:instrText>
      </w:r>
      <w:r w:rsidR="00A5352D" w:rsidRPr="00A5352D">
        <w:rPr>
          <w:rStyle w:val="BoldHyperlink"/>
        </w:rPr>
      </w:r>
      <w:r w:rsidR="00A5352D" w:rsidRPr="00A5352D">
        <w:rPr>
          <w:rStyle w:val="BoldHyperlink"/>
        </w:rPr>
        <w:fldChar w:fldCharType="separate"/>
      </w:r>
      <w:r w:rsidR="0093556D" w:rsidRPr="0093556D">
        <w:rPr>
          <w:rStyle w:val="BoldHyperlink"/>
        </w:rPr>
        <w:t>Requirement: Architected Queuing Language (AQL)</w:t>
      </w:r>
      <w:r w:rsidR="00A5352D" w:rsidRPr="00A5352D">
        <w:rPr>
          <w:rStyle w:val="BoldHyperlink"/>
        </w:rPr>
        <w:fldChar w:fldCharType="end"/>
      </w:r>
      <w:r w:rsidR="00A5352D" w:rsidRPr="00A5352D">
        <w:rPr>
          <w:rStyle w:val="BoldHyperlink"/>
        </w:rPr>
        <w:t xml:space="preserve"> (p. </w:t>
      </w:r>
      <w:r w:rsidR="00A5352D" w:rsidRPr="00A5352D">
        <w:rPr>
          <w:rStyle w:val="BoldHyperlink"/>
        </w:rPr>
        <w:fldChar w:fldCharType="begin"/>
      </w:r>
      <w:r w:rsidR="00A5352D" w:rsidRPr="00A5352D">
        <w:rPr>
          <w:rStyle w:val="BoldHyperlink"/>
        </w:rPr>
        <w:instrText xml:space="preserve"> PAGEREF _Ref337818574 \h </w:instrText>
      </w:r>
      <w:r w:rsidR="00A5352D" w:rsidRPr="00A5352D">
        <w:rPr>
          <w:rStyle w:val="BoldHyperlink"/>
        </w:rPr>
      </w:r>
      <w:r w:rsidR="00A5352D" w:rsidRPr="00A5352D">
        <w:rPr>
          <w:rStyle w:val="BoldHyperlink"/>
        </w:rPr>
        <w:fldChar w:fldCharType="separate"/>
      </w:r>
      <w:r w:rsidR="0093556D">
        <w:rPr>
          <w:rStyle w:val="BoldHyperlink"/>
          <w:noProof/>
        </w:rPr>
        <w:t>19</w:t>
      </w:r>
      <w:r w:rsidR="00A5352D" w:rsidRPr="00A5352D">
        <w:rPr>
          <w:rStyle w:val="BoldHyperlink"/>
        </w:rPr>
        <w:fldChar w:fldCharType="end"/>
      </w:r>
      <w:r w:rsidR="00A5352D" w:rsidRPr="00A5352D">
        <w:rPr>
          <w:rStyle w:val="BoldHyperlink"/>
        </w:rPr>
        <w:t>)</w:t>
      </w:r>
      <w:r w:rsidR="00A5352D">
        <w:t xml:space="preserve"> </w:t>
      </w:r>
      <w:r>
        <w:t xml:space="preserve">of this specification. </w:t>
      </w:r>
    </w:p>
    <w:p w14:paraId="7BF95090" w14:textId="28F78590" w:rsidR="00EE6542" w:rsidRDefault="00EE6542" w:rsidP="00EE6542">
      <w:pPr>
        <w:pStyle w:val="DefaultStyle"/>
      </w:pPr>
      <w:r>
        <w:t>The caller must follow all documented function requirements of the called function, especially related to acquire &amp; release fence scope and referenced memory.</w:t>
      </w:r>
      <w:r w:rsidR="00185718">
        <w:t xml:space="preserve"> </w:t>
      </w:r>
    </w:p>
    <w:p w14:paraId="6684A2CB" w14:textId="25010E06" w:rsidR="003C56AD" w:rsidRDefault="00EE6542" w:rsidP="00EE6542">
      <w:pPr>
        <w:pStyle w:val="DefaultStyle"/>
      </w:pPr>
      <w:r>
        <w:t xml:space="preserve">The exact services provided by </w:t>
      </w:r>
      <w:r w:rsidR="003C56AD">
        <w:t>the runtime services</w:t>
      </w:r>
      <w:r>
        <w:t xml:space="preserve"> queue are </w:t>
      </w:r>
      <w:r w:rsidR="003C56AD">
        <w:t>defined by the application implementing the runtime services queue.</w:t>
      </w:r>
    </w:p>
    <w:p w14:paraId="5DB340D0" w14:textId="77777777" w:rsidR="008B51CD" w:rsidRPr="00FF2C4F" w:rsidRDefault="008B51CD" w:rsidP="008B51CD">
      <w:pPr>
        <w:pStyle w:val="2"/>
        <w:rPr>
          <w:lang w:val="en-US"/>
        </w:rPr>
      </w:pPr>
      <w:bookmarkStart w:id="90" w:name="_Requirement:_Preemptive_Throughput"/>
      <w:bookmarkStart w:id="91" w:name="_Toc343098661"/>
      <w:bookmarkStart w:id="92" w:name="_Ref337818574"/>
      <w:bookmarkStart w:id="93" w:name="_Ref337818577"/>
      <w:bookmarkStart w:id="94" w:name="_Ref337818580"/>
      <w:bookmarkStart w:id="95" w:name="_Toc342998795"/>
      <w:bookmarkStart w:id="96" w:name="_Toc411523106"/>
      <w:bookmarkStart w:id="97" w:name="_Ref337818587"/>
      <w:bookmarkStart w:id="98" w:name="_Ref337818589"/>
      <w:bookmarkStart w:id="99" w:name="_Ref337818591"/>
      <w:bookmarkStart w:id="100" w:name="_Ref337818596"/>
      <w:bookmarkStart w:id="101" w:name="_Toc342998794"/>
      <w:bookmarkEnd w:id="90"/>
      <w:bookmarkEnd w:id="91"/>
      <w:r w:rsidRPr="00FF2C4F">
        <w:rPr>
          <w:lang w:val="en-US"/>
        </w:rPr>
        <w:lastRenderedPageBreak/>
        <w:t>Requirement: Architected Queuing Language (AQL)</w:t>
      </w:r>
      <w:bookmarkEnd w:id="92"/>
      <w:bookmarkEnd w:id="93"/>
      <w:bookmarkEnd w:id="94"/>
      <w:bookmarkEnd w:id="95"/>
      <w:bookmarkEnd w:id="96"/>
      <w:r>
        <w:rPr>
          <w:lang w:val="en-US"/>
        </w:rPr>
        <w:fldChar w:fldCharType="begin"/>
      </w:r>
      <w:r>
        <w:rPr>
          <w:lang w:val="en-US"/>
        </w:rPr>
        <w:instrText xml:space="preserve"> XE "</w:instrText>
      </w:r>
      <w:r w:rsidRPr="00ED584B">
        <w:rPr>
          <w:rFonts w:ascii="Cambria" w:eastAsia="Times New Roman" w:hAnsi="Cambria" w:cs="Calibri"/>
          <w:color w:val="000000"/>
          <w:lang w:val="en-US"/>
        </w:rPr>
        <w:instrText>Architected Queuing Language (AQL)</w:instrText>
      </w:r>
      <w:r>
        <w:rPr>
          <w:rFonts w:ascii="Cambria" w:eastAsia="Times New Roman" w:hAnsi="Cambria" w:cs="Calibri"/>
          <w:color w:val="000000"/>
          <w:lang w:val="en-US"/>
        </w:rPr>
        <w:instrText>"</w:instrText>
      </w:r>
      <w:r>
        <w:rPr>
          <w:lang w:val="en-US"/>
        </w:rPr>
        <w:instrText xml:space="preserve"> </w:instrText>
      </w:r>
      <w:r>
        <w:rPr>
          <w:lang w:val="en-US"/>
        </w:rPr>
        <w:fldChar w:fldCharType="end"/>
      </w:r>
    </w:p>
    <w:p w14:paraId="40CA410E" w14:textId="37DBDFC4" w:rsidR="008B51CD" w:rsidRPr="00FF2C4F" w:rsidRDefault="00FB3979" w:rsidP="008B51CD">
      <w:pPr>
        <w:pStyle w:val="DefaultStyle"/>
      </w:pPr>
      <w:r>
        <w:t>An HSA</w:t>
      </w:r>
      <w:r w:rsidR="008B51CD" w:rsidRPr="00FF2C4F">
        <w:t>-compliant system shall provide a command interface for the dispatch</w:t>
      </w:r>
      <w:r w:rsidR="008B51CD">
        <w:fldChar w:fldCharType="begin"/>
      </w:r>
      <w:r w:rsidR="008B51CD">
        <w:instrText xml:space="preserve"> XE "</w:instrText>
      </w:r>
      <w:r w:rsidR="008B51CD" w:rsidRPr="00ED584B">
        <w:rPr>
          <w:rFonts w:cs="Calibri"/>
        </w:rPr>
        <w:instrText>dispatch</w:instrText>
      </w:r>
      <w:r w:rsidR="008B51CD">
        <w:rPr>
          <w:rFonts w:cs="Calibri"/>
        </w:rPr>
        <w:instrText>"</w:instrText>
      </w:r>
      <w:r w:rsidR="008B51CD">
        <w:instrText xml:space="preserve"> </w:instrText>
      </w:r>
      <w:r w:rsidR="008B51CD">
        <w:fldChar w:fldCharType="end"/>
      </w:r>
      <w:r w:rsidR="008B51CD" w:rsidRPr="00FF2C4F">
        <w:t xml:space="preserve"> of </w:t>
      </w:r>
      <w:r w:rsidR="00EE38E6">
        <w:t>agent</w:t>
      </w:r>
      <w:r w:rsidR="008B51CD" w:rsidRPr="00FF2C4F">
        <w:t xml:space="preserve"> commands. This command interface is provided by the Architected Queuing Language (AQL)</w:t>
      </w:r>
      <w:r w:rsidR="008B51CD">
        <w:fldChar w:fldCharType="begin"/>
      </w:r>
      <w:r w:rsidR="008B51CD">
        <w:instrText xml:space="preserve"> XE "</w:instrText>
      </w:r>
      <w:r w:rsidR="008B51CD" w:rsidRPr="00ED584B">
        <w:rPr>
          <w:rFonts w:cs="Calibri"/>
        </w:rPr>
        <w:instrText>Architected Queuing Language (AQL)</w:instrText>
      </w:r>
      <w:r w:rsidR="008B51CD">
        <w:rPr>
          <w:rFonts w:cs="Calibri"/>
        </w:rPr>
        <w:instrText>"</w:instrText>
      </w:r>
      <w:r w:rsidR="008B51CD">
        <w:instrText xml:space="preserve"> </w:instrText>
      </w:r>
      <w:r w:rsidR="008B51CD">
        <w:fldChar w:fldCharType="end"/>
      </w:r>
      <w:r w:rsidR="008B51CD" w:rsidRPr="00FF2C4F">
        <w:t>.</w:t>
      </w:r>
    </w:p>
    <w:p w14:paraId="2A2E9998" w14:textId="4B34E54B" w:rsidR="008B51CD" w:rsidRDefault="008B51CD" w:rsidP="008B51CD">
      <w:pPr>
        <w:pStyle w:val="DefaultStyle"/>
      </w:pPr>
      <w:r w:rsidRPr="00FF2C4F">
        <w:t xml:space="preserve">AQL allows </w:t>
      </w:r>
      <w:r w:rsidR="00EE38E6">
        <w:t>agent</w:t>
      </w:r>
      <w:r>
        <w:t>s</w:t>
      </w:r>
      <w:r w:rsidRPr="00FF2C4F">
        <w:t xml:space="preserve"> to build and enqueue their own command packets, enabling fast, low-power dispatch</w:t>
      </w:r>
      <w:r>
        <w:fldChar w:fldCharType="begin"/>
      </w:r>
      <w:r>
        <w:instrText xml:space="preserve"> XE "</w:instrText>
      </w:r>
      <w:r w:rsidRPr="00ED584B">
        <w:rPr>
          <w:rFonts w:cs="Calibri"/>
        </w:rPr>
        <w:instrText>dispatch</w:instrText>
      </w:r>
      <w:r>
        <w:rPr>
          <w:rFonts w:cs="Calibri"/>
        </w:rPr>
        <w:instrText>"</w:instrText>
      </w:r>
      <w:r>
        <w:instrText xml:space="preserve"> </w:instrText>
      </w:r>
      <w:r>
        <w:fldChar w:fldCharType="end"/>
      </w:r>
      <w:r w:rsidRPr="00FF2C4F">
        <w:t xml:space="preserve">. AQL also provides support for </w:t>
      </w:r>
      <w:r w:rsidR="00EE38E6">
        <w:t>kernel agent</w:t>
      </w:r>
      <w:r>
        <w:t xml:space="preserve"> </w:t>
      </w:r>
      <w:r w:rsidR="00061D4C">
        <w:t>queue submissions</w:t>
      </w:r>
      <w:r w:rsidRPr="00FF2C4F">
        <w:t xml:space="preserve">: the </w:t>
      </w:r>
      <w:r w:rsidR="00EE38E6">
        <w:t>kernel agent</w:t>
      </w:r>
      <w:r w:rsidRPr="00FF2C4F">
        <w:t xml:space="preserve"> </w:t>
      </w:r>
      <w:r w:rsidRPr="00FF2C4F">
        <w:rPr>
          <w:i/>
        </w:rPr>
        <w:t>kernel</w:t>
      </w:r>
      <w:r>
        <w:rPr>
          <w:i/>
        </w:rPr>
        <w:fldChar w:fldCharType="begin"/>
      </w:r>
      <w:r>
        <w:rPr>
          <w:i/>
        </w:rPr>
        <w:instrText xml:space="preserve"> XE "</w:instrText>
      </w:r>
      <w:r w:rsidRPr="00ED584B">
        <w:rPr>
          <w:rFonts w:cs="Calibri"/>
        </w:rPr>
        <w:instrText>kernel</w:instrText>
      </w:r>
      <w:r>
        <w:rPr>
          <w:rFonts w:cs="Calibri"/>
        </w:rPr>
        <w:instrText>"</w:instrText>
      </w:r>
      <w:r>
        <w:rPr>
          <w:i/>
        </w:rPr>
        <w:instrText xml:space="preserve"> </w:instrText>
      </w:r>
      <w:r>
        <w:rPr>
          <w:i/>
        </w:rPr>
        <w:fldChar w:fldCharType="end"/>
      </w:r>
      <w:r w:rsidRPr="00FF2C4F">
        <w:t xml:space="preserve"> can write commands in AQL format.</w:t>
      </w:r>
    </w:p>
    <w:p w14:paraId="58C71816" w14:textId="77777777" w:rsidR="008B51CD" w:rsidRDefault="008B51CD" w:rsidP="008B51CD">
      <w:pPr>
        <w:pStyle w:val="DefaultStyle"/>
      </w:pPr>
      <w:r>
        <w:t>AQL defines several different packet types:</w:t>
      </w:r>
    </w:p>
    <w:p w14:paraId="631D22DA" w14:textId="5D83D800" w:rsidR="003A6CC7" w:rsidRDefault="004C7E3B" w:rsidP="00204213">
      <w:pPr>
        <w:pStyle w:val="Bulletpoints"/>
      </w:pPr>
      <w:r>
        <w:t>Vendor-specific</w:t>
      </w:r>
      <w:r w:rsidR="003A6CC7">
        <w:t xml:space="preserve"> packet</w:t>
      </w:r>
    </w:p>
    <w:p w14:paraId="7601C670" w14:textId="0FFE2EEE" w:rsidR="003A6CC7" w:rsidRDefault="003A6CC7" w:rsidP="003A6CC7">
      <w:pPr>
        <w:pStyle w:val="Bulletpoints"/>
        <w:numPr>
          <w:ilvl w:val="1"/>
          <w:numId w:val="1"/>
        </w:numPr>
      </w:pPr>
      <w:r w:rsidRPr="003A6CC7">
        <w:t xml:space="preserve">Packet format </w:t>
      </w:r>
      <w:r w:rsidR="004C7E3B">
        <w:t>for vendor-specific packets is vendor defined apart from the format field. The behavior of the packet processor for a vendor-specific packet is implementation specific, but must not cause a privilege escalation or break out of the process context.</w:t>
      </w:r>
    </w:p>
    <w:p w14:paraId="68F3E2D9" w14:textId="77777777" w:rsidR="008B51CD" w:rsidRDefault="008B51CD" w:rsidP="00204213">
      <w:pPr>
        <w:pStyle w:val="Bulletpoints"/>
      </w:pPr>
      <w:r>
        <w:t>Invalid packet</w:t>
      </w:r>
    </w:p>
    <w:p w14:paraId="6F529D62" w14:textId="7A5A8B18" w:rsidR="008B51CD" w:rsidRDefault="008B51CD" w:rsidP="00204213">
      <w:pPr>
        <w:pStyle w:val="Bulletpoints"/>
        <w:numPr>
          <w:ilvl w:val="1"/>
          <w:numId w:val="1"/>
        </w:numPr>
      </w:pPr>
      <w:r>
        <w:t xml:space="preserve">Packet format is set to invalid when the </w:t>
      </w:r>
      <w:r w:rsidR="004C7E3B">
        <w:t xml:space="preserve">queue is initialized or the </w:t>
      </w:r>
      <w:r w:rsidR="00CC5CF2">
        <w:t>read_index</w:t>
      </w:r>
      <w:r>
        <w:t xml:space="preserve"> is incremented, making the packet slot available to the </w:t>
      </w:r>
      <w:r w:rsidR="00EE38E6">
        <w:t>agent</w:t>
      </w:r>
      <w:r w:rsidRPr="008E54AF">
        <w:t>s</w:t>
      </w:r>
      <w:r>
        <w:t xml:space="preserve">. </w:t>
      </w:r>
    </w:p>
    <w:p w14:paraId="4F6CB0C9" w14:textId="0A07BA8B" w:rsidR="008B51CD" w:rsidRDefault="00604C0C" w:rsidP="00204213">
      <w:pPr>
        <w:pStyle w:val="Bulletpoints"/>
      </w:pPr>
      <w:r>
        <w:t xml:space="preserve">Kernel </w:t>
      </w:r>
      <w:r w:rsidR="00FE0771">
        <w:t>d</w:t>
      </w:r>
      <w:r w:rsidR="008B51CD">
        <w:t>ispatch packet</w:t>
      </w:r>
    </w:p>
    <w:p w14:paraId="17C6F659" w14:textId="76773910" w:rsidR="008B51CD" w:rsidRDefault="00604C0C" w:rsidP="00604C0C">
      <w:pPr>
        <w:pStyle w:val="Bulletpoints"/>
        <w:numPr>
          <w:ilvl w:val="1"/>
          <w:numId w:val="1"/>
        </w:numPr>
      </w:pPr>
      <w:r w:rsidRPr="00604C0C">
        <w:t xml:space="preserve">Kernel </w:t>
      </w:r>
      <w:r w:rsidR="00FE0771">
        <w:t>d</w:t>
      </w:r>
      <w:r w:rsidR="008B51CD">
        <w:t xml:space="preserve">ispatch packets contain jobs for the </w:t>
      </w:r>
      <w:r w:rsidR="00EE38E6">
        <w:t>kernel agent</w:t>
      </w:r>
      <w:r w:rsidR="008B51CD">
        <w:t xml:space="preserve"> and are created by </w:t>
      </w:r>
      <w:r w:rsidR="00EE38E6">
        <w:t>agent</w:t>
      </w:r>
      <w:r w:rsidR="008B51CD">
        <w:t xml:space="preserve">s. The queue features field indicates whether a queue supports </w:t>
      </w:r>
      <w:r w:rsidR="00FE0771">
        <w:t>k</w:t>
      </w:r>
      <w:r w:rsidRPr="00604C0C">
        <w:t xml:space="preserve">ernel </w:t>
      </w:r>
      <w:r w:rsidR="00FE0771">
        <w:t>d</w:t>
      </w:r>
      <w:r w:rsidR="00CE0E53">
        <w:t>ispatch</w:t>
      </w:r>
      <w:r w:rsidR="008B51CD">
        <w:t xml:space="preserve"> packets.</w:t>
      </w:r>
    </w:p>
    <w:p w14:paraId="46E57A51" w14:textId="7B1FC7D6" w:rsidR="008B51CD" w:rsidRDefault="00FE0771" w:rsidP="00204213">
      <w:pPr>
        <w:pStyle w:val="Bulletpoints"/>
      </w:pPr>
      <w:r>
        <w:t>Agent d</w:t>
      </w:r>
      <w:r w:rsidR="008B51CD">
        <w:t xml:space="preserve">ispatch packet </w:t>
      </w:r>
    </w:p>
    <w:p w14:paraId="6C9241ED" w14:textId="60493E90" w:rsidR="008B51CD" w:rsidRDefault="00604C0C" w:rsidP="00204213">
      <w:pPr>
        <w:pStyle w:val="Bulletpoints"/>
        <w:numPr>
          <w:ilvl w:val="1"/>
          <w:numId w:val="1"/>
        </w:numPr>
      </w:pPr>
      <w:r>
        <w:t xml:space="preserve">Agent </w:t>
      </w:r>
      <w:r w:rsidR="00FE0771">
        <w:t>d</w:t>
      </w:r>
      <w:r w:rsidR="008B51CD" w:rsidRPr="002863FA">
        <w:t xml:space="preserve">ispatch packets contain jobs for the </w:t>
      </w:r>
      <w:r w:rsidR="00EE38E6">
        <w:t>agent</w:t>
      </w:r>
      <w:r w:rsidR="008B51CD" w:rsidRPr="002863FA">
        <w:t xml:space="preserve"> and are created by </w:t>
      </w:r>
      <w:r w:rsidR="00EE38E6">
        <w:t>agent</w:t>
      </w:r>
      <w:r w:rsidR="008B51CD" w:rsidRPr="002863FA">
        <w:t>s.</w:t>
      </w:r>
      <w:r w:rsidR="008B51CD" w:rsidRPr="005E1609">
        <w:t xml:space="preserve"> The queue features field indicates whether a queue supports </w:t>
      </w:r>
      <w:r w:rsidR="00FE0771">
        <w:t>a</w:t>
      </w:r>
      <w:r w:rsidR="00CE0E53">
        <w:t>gent</w:t>
      </w:r>
      <w:r w:rsidR="008B51CD">
        <w:t xml:space="preserve"> </w:t>
      </w:r>
      <w:r w:rsidR="00FE0771">
        <w:t>d</w:t>
      </w:r>
      <w:r w:rsidR="00CE0E53">
        <w:t>ispatch</w:t>
      </w:r>
      <w:r w:rsidR="008B51CD" w:rsidRPr="005E1609">
        <w:t xml:space="preserve"> packets.</w:t>
      </w:r>
    </w:p>
    <w:p w14:paraId="41F80C65" w14:textId="5288E089" w:rsidR="008B51CD" w:rsidRDefault="00CB1B8B" w:rsidP="00204213">
      <w:pPr>
        <w:pStyle w:val="Bulletpoints"/>
      </w:pPr>
      <w:r>
        <w:t>Barrier-AND</w:t>
      </w:r>
      <w:r w:rsidR="008B51CD">
        <w:t xml:space="preserve"> packet</w:t>
      </w:r>
    </w:p>
    <w:p w14:paraId="64005CB9" w14:textId="7AF6A857" w:rsidR="008B51CD" w:rsidRDefault="00CB1B8B" w:rsidP="00204213">
      <w:pPr>
        <w:pStyle w:val="Bulletpoints"/>
        <w:numPr>
          <w:ilvl w:val="1"/>
          <w:numId w:val="1"/>
        </w:numPr>
      </w:pPr>
      <w:r>
        <w:t>Barrier-AND</w:t>
      </w:r>
      <w:r w:rsidR="008B51CD">
        <w:t xml:space="preserve"> packets can be inserted by </w:t>
      </w:r>
      <w:r w:rsidR="00EE38E6">
        <w:t>agent</w:t>
      </w:r>
      <w:r w:rsidR="008B51CD">
        <w:t xml:space="preserve">s to delay processing subsequent packets. All queues support </w:t>
      </w:r>
      <w:r w:rsidR="00FE0771">
        <w:t>barrier-</w:t>
      </w:r>
      <w:r>
        <w:t>AND</w:t>
      </w:r>
      <w:r w:rsidR="008B51CD">
        <w:t xml:space="preserve"> packets.</w:t>
      </w:r>
    </w:p>
    <w:p w14:paraId="32A4A96E" w14:textId="2EA8A8C4" w:rsidR="00373DD4" w:rsidRDefault="00CB1B8B" w:rsidP="00373DD4">
      <w:pPr>
        <w:pStyle w:val="Bulletpoints"/>
      </w:pPr>
      <w:r>
        <w:t>Barrier-OR</w:t>
      </w:r>
      <w:r w:rsidR="00373DD4">
        <w:t xml:space="preserve"> packet</w:t>
      </w:r>
    </w:p>
    <w:p w14:paraId="063B7C4F" w14:textId="4E4A2823" w:rsidR="00373DD4" w:rsidRPr="00373DD4" w:rsidRDefault="00CB1B8B" w:rsidP="00373DD4">
      <w:pPr>
        <w:pStyle w:val="ad"/>
        <w:numPr>
          <w:ilvl w:val="1"/>
          <w:numId w:val="1"/>
        </w:numPr>
        <w:rPr>
          <w:rFonts w:ascii="Cambria" w:hAnsi="Cambria" w:cs="EdisonCom-Book"/>
          <w:color w:val="000000"/>
          <w:sz w:val="22"/>
          <w:szCs w:val="20"/>
          <w:lang w:val="en-US"/>
        </w:rPr>
      </w:pPr>
      <w:r>
        <w:rPr>
          <w:rFonts w:ascii="Cambria" w:hAnsi="Cambria" w:cs="EdisonCom-Book"/>
          <w:color w:val="000000"/>
          <w:sz w:val="22"/>
          <w:szCs w:val="20"/>
          <w:lang w:val="en-US"/>
        </w:rPr>
        <w:t>Barrier-OR</w:t>
      </w:r>
      <w:r w:rsidR="00373DD4" w:rsidRPr="00373DD4">
        <w:rPr>
          <w:rFonts w:ascii="Cambria" w:hAnsi="Cambria" w:cs="EdisonCom-Book"/>
          <w:color w:val="000000"/>
          <w:sz w:val="22"/>
          <w:szCs w:val="20"/>
          <w:lang w:val="en-US"/>
        </w:rPr>
        <w:t xml:space="preserve"> packets can be inserted by </w:t>
      </w:r>
      <w:r w:rsidR="00EE38E6">
        <w:rPr>
          <w:rFonts w:ascii="Cambria" w:hAnsi="Cambria" w:cs="EdisonCom-Book"/>
          <w:color w:val="000000"/>
          <w:sz w:val="22"/>
          <w:szCs w:val="20"/>
          <w:lang w:val="en-US"/>
        </w:rPr>
        <w:t>agent</w:t>
      </w:r>
      <w:r w:rsidR="00373DD4" w:rsidRPr="00373DD4">
        <w:rPr>
          <w:rFonts w:ascii="Cambria" w:hAnsi="Cambria" w:cs="EdisonCom-Book"/>
          <w:color w:val="000000"/>
          <w:sz w:val="22"/>
          <w:szCs w:val="20"/>
          <w:lang w:val="en-US"/>
        </w:rPr>
        <w:t xml:space="preserve">s to delay processing subsequent packets. All queues support </w:t>
      </w:r>
      <w:r w:rsidR="00FE0771">
        <w:rPr>
          <w:rFonts w:ascii="Cambria" w:hAnsi="Cambria" w:cs="EdisonCom-Book"/>
          <w:color w:val="000000"/>
          <w:sz w:val="22"/>
          <w:szCs w:val="20"/>
          <w:lang w:val="en-US"/>
        </w:rPr>
        <w:t>barrier-</w:t>
      </w:r>
      <w:r>
        <w:rPr>
          <w:rFonts w:ascii="Cambria" w:hAnsi="Cambria" w:cs="EdisonCom-Book"/>
          <w:color w:val="000000"/>
          <w:sz w:val="22"/>
          <w:szCs w:val="20"/>
          <w:lang w:val="en-US"/>
        </w:rPr>
        <w:t>OR</w:t>
      </w:r>
      <w:r w:rsidR="00373DD4" w:rsidRPr="00373DD4">
        <w:rPr>
          <w:rFonts w:ascii="Cambria" w:hAnsi="Cambria" w:cs="EdisonCom-Book"/>
          <w:color w:val="000000"/>
          <w:sz w:val="22"/>
          <w:szCs w:val="20"/>
          <w:lang w:val="en-US"/>
        </w:rPr>
        <w:t xml:space="preserve"> packets.</w:t>
      </w:r>
    </w:p>
    <w:p w14:paraId="7CF223D5" w14:textId="77777777" w:rsidR="008B51CD" w:rsidRDefault="008B51CD" w:rsidP="008B51CD">
      <w:pPr>
        <w:pStyle w:val="DefaultStyle"/>
      </w:pPr>
      <w:r>
        <w:t>The packet type is determined by the format field in the AQL packet header.</w:t>
      </w:r>
    </w:p>
    <w:p w14:paraId="7055A188" w14:textId="77777777" w:rsidR="008B51CD" w:rsidRDefault="008B51CD" w:rsidP="00CA4073">
      <w:pPr>
        <w:pStyle w:val="3"/>
      </w:pPr>
      <w:bookmarkStart w:id="102" w:name="_Ref364078839"/>
      <w:bookmarkStart w:id="103" w:name="_Ref364078844"/>
      <w:bookmarkStart w:id="104" w:name="_Ref364078850"/>
      <w:bookmarkStart w:id="105" w:name="_Toc411523107"/>
      <w:r>
        <w:t>Packet header</w:t>
      </w:r>
      <w:bookmarkEnd w:id="102"/>
      <w:bookmarkEnd w:id="103"/>
      <w:bookmarkEnd w:id="104"/>
      <w:bookmarkEnd w:id="105"/>
    </w:p>
    <w:p w14:paraId="2022C1B0" w14:textId="73C0CE83" w:rsidR="008B51CD" w:rsidRPr="00FF2C4F" w:rsidRDefault="008B51CD" w:rsidP="008B51CD">
      <w:pPr>
        <w:pStyle w:val="af1"/>
        <w:keepNext/>
        <w:rPr>
          <w:lang w:val="en-US"/>
        </w:rPr>
      </w:pPr>
      <w:bookmarkStart w:id="106" w:name="_Toc411523165"/>
      <w:r w:rsidRPr="00FF2C4F">
        <w:rPr>
          <w:lang w:val="en-US"/>
        </w:rPr>
        <w:t xml:space="preserve">Table </w:t>
      </w:r>
      <w:r>
        <w:rPr>
          <w:lang w:val="en-US"/>
        </w:rPr>
        <w:fldChar w:fldCharType="begin"/>
      </w:r>
      <w:r>
        <w:rPr>
          <w:lang w:val="en-US"/>
        </w:rPr>
        <w:instrText xml:space="preserve"> STYLEREF 1 \s </w:instrText>
      </w:r>
      <w:r>
        <w:rPr>
          <w:lang w:val="en-US"/>
        </w:rPr>
        <w:fldChar w:fldCharType="separate"/>
      </w:r>
      <w:r w:rsidR="0093556D">
        <w:rPr>
          <w:noProof/>
          <w:lang w:val="en-US"/>
        </w:rPr>
        <w:t>2</w:t>
      </w:r>
      <w:r>
        <w:rPr>
          <w:lang w:val="en-US"/>
        </w:rPr>
        <w:fldChar w:fldCharType="end"/>
      </w:r>
      <w:r>
        <w:rPr>
          <w:lang w:val="en-US"/>
        </w:rPr>
        <w:noBreakHyphen/>
      </w:r>
      <w:r>
        <w:rPr>
          <w:lang w:val="en-US"/>
        </w:rPr>
        <w:fldChar w:fldCharType="begin"/>
      </w:r>
      <w:r>
        <w:rPr>
          <w:lang w:val="en-US"/>
        </w:rPr>
        <w:instrText xml:space="preserve"> SEQ Table \* ARABIC \s 1 </w:instrText>
      </w:r>
      <w:r>
        <w:rPr>
          <w:lang w:val="en-US"/>
        </w:rPr>
        <w:fldChar w:fldCharType="separate"/>
      </w:r>
      <w:r w:rsidR="0093556D">
        <w:rPr>
          <w:noProof/>
          <w:lang w:val="en-US"/>
        </w:rPr>
        <w:t>4</w:t>
      </w:r>
      <w:r>
        <w:rPr>
          <w:lang w:val="en-US"/>
        </w:rPr>
        <w:fldChar w:fldCharType="end"/>
      </w:r>
      <w:r w:rsidRPr="00FF2C4F">
        <w:rPr>
          <w:lang w:val="en-US"/>
        </w:rPr>
        <w:tab/>
      </w:r>
      <w:r w:rsidR="00C11C74">
        <w:rPr>
          <w:lang w:val="en-US"/>
        </w:rPr>
        <w:t xml:space="preserve"> </w:t>
      </w:r>
      <w:r w:rsidRPr="00FF2C4F">
        <w:rPr>
          <w:lang w:val="en-US"/>
        </w:rPr>
        <w:t>Architected Queuing Language (AQL)</w:t>
      </w:r>
      <w:r>
        <w:rPr>
          <w:lang w:val="en-US"/>
        </w:rPr>
        <w:fldChar w:fldCharType="begin"/>
      </w:r>
      <w:r>
        <w:rPr>
          <w:lang w:val="en-US"/>
        </w:rPr>
        <w:instrText xml:space="preserve"> XE "</w:instrText>
      </w:r>
      <w:r w:rsidRPr="00ED584B">
        <w:rPr>
          <w:rFonts w:ascii="Cambria" w:hAnsi="Cambria" w:cs="Calibri"/>
          <w:color w:val="000000"/>
          <w:lang w:val="en-US"/>
        </w:rPr>
        <w:instrText>Architected Queuing Language (AQL)</w:instrText>
      </w:r>
      <w:r>
        <w:rPr>
          <w:rFonts w:ascii="Cambria" w:hAnsi="Cambria" w:cs="Calibri"/>
          <w:color w:val="000000"/>
          <w:lang w:val="en-US"/>
        </w:rPr>
        <w:instrText>"</w:instrText>
      </w:r>
      <w:r>
        <w:rPr>
          <w:lang w:val="en-US"/>
        </w:rPr>
        <w:instrText xml:space="preserve"> </w:instrText>
      </w:r>
      <w:r>
        <w:rPr>
          <w:lang w:val="en-US"/>
        </w:rPr>
        <w:fldChar w:fldCharType="end"/>
      </w:r>
      <w:r w:rsidRPr="00FF2C4F">
        <w:rPr>
          <w:lang w:val="en-US"/>
        </w:rPr>
        <w:t xml:space="preserve"> Packet </w:t>
      </w:r>
      <w:r>
        <w:rPr>
          <w:lang w:val="en-US"/>
        </w:rPr>
        <w:t xml:space="preserve">Header </w:t>
      </w:r>
      <w:r w:rsidRPr="00FF2C4F">
        <w:rPr>
          <w:lang w:val="en-US"/>
        </w:rPr>
        <w:t>Format</w:t>
      </w:r>
      <w:bookmarkEnd w:id="106"/>
    </w:p>
    <w:tbl>
      <w:tblPr>
        <w:tblW w:w="7530" w:type="dxa"/>
        <w:tblInd w:w="91" w:type="dxa"/>
        <w:tblLayout w:type="fixed"/>
        <w:tblLook w:val="04A0" w:firstRow="1" w:lastRow="0" w:firstColumn="1" w:lastColumn="0" w:noHBand="0" w:noVBand="1"/>
      </w:tblPr>
      <w:tblGrid>
        <w:gridCol w:w="868"/>
        <w:gridCol w:w="2835"/>
        <w:gridCol w:w="3827"/>
      </w:tblGrid>
      <w:tr w:rsidR="00CC5CF2" w:rsidRPr="00E00C7E" w14:paraId="7F96910E" w14:textId="77777777" w:rsidTr="00CC5CF2">
        <w:trPr>
          <w:cantSplit/>
          <w:trHeight w:val="870"/>
          <w:tblHeader/>
        </w:trPr>
        <w:tc>
          <w:tcPr>
            <w:tcW w:w="868" w:type="dxa"/>
            <w:tcBorders>
              <w:top w:val="single" w:sz="4" w:space="0" w:color="auto"/>
              <w:left w:val="single" w:sz="4" w:space="0" w:color="auto"/>
              <w:bottom w:val="single" w:sz="4" w:space="0" w:color="auto"/>
              <w:right w:val="single" w:sz="4" w:space="0" w:color="auto"/>
            </w:tcBorders>
            <w:shd w:val="clear" w:color="000000" w:fill="E5E0EC"/>
            <w:vAlign w:val="center"/>
            <w:hideMark/>
          </w:tcPr>
          <w:p w14:paraId="706D4A56" w14:textId="6C904B97" w:rsidR="00CC5CF2" w:rsidRPr="00F53EAC" w:rsidRDefault="00CC5CF2" w:rsidP="008B51CD">
            <w:pPr>
              <w:spacing w:after="0"/>
              <w:jc w:val="center"/>
              <w:rPr>
                <w:rFonts w:ascii="Calibri" w:hAnsi="Calibri"/>
                <w:b/>
                <w:color w:val="000000"/>
                <w:sz w:val="22"/>
                <w:lang w:val="en-US"/>
              </w:rPr>
            </w:pPr>
            <w:r>
              <w:rPr>
                <w:rFonts w:ascii="Calibri" w:hAnsi="Calibri"/>
                <w:b/>
                <w:bCs/>
                <w:color w:val="000000"/>
                <w:sz w:val="22"/>
                <w:szCs w:val="22"/>
                <w:lang w:val="en-US" w:eastAsia="en-US"/>
              </w:rPr>
              <w:t>Bits</w:t>
            </w:r>
          </w:p>
        </w:tc>
        <w:tc>
          <w:tcPr>
            <w:tcW w:w="2835" w:type="dxa"/>
            <w:tcBorders>
              <w:top w:val="single" w:sz="4" w:space="0" w:color="auto"/>
              <w:left w:val="nil"/>
              <w:bottom w:val="single" w:sz="4" w:space="0" w:color="auto"/>
              <w:right w:val="single" w:sz="4" w:space="0" w:color="auto"/>
            </w:tcBorders>
            <w:shd w:val="clear" w:color="000000" w:fill="E5E0EC"/>
            <w:vAlign w:val="center"/>
            <w:hideMark/>
          </w:tcPr>
          <w:p w14:paraId="748EF044" w14:textId="77777777" w:rsidR="00CC5CF2" w:rsidRPr="00E00C7E" w:rsidRDefault="00CC5CF2" w:rsidP="008B51CD">
            <w:pPr>
              <w:spacing w:after="0"/>
              <w:jc w:val="center"/>
              <w:rPr>
                <w:rFonts w:ascii="Calibri" w:hAnsi="Calibri"/>
                <w:b/>
                <w:bCs/>
                <w:color w:val="000000"/>
                <w:sz w:val="22"/>
                <w:szCs w:val="22"/>
                <w:lang w:val="en-US" w:eastAsia="en-US"/>
              </w:rPr>
            </w:pPr>
            <w:r w:rsidRPr="00E00C7E">
              <w:rPr>
                <w:rFonts w:ascii="Calibri" w:hAnsi="Calibri"/>
                <w:b/>
                <w:bCs/>
                <w:color w:val="000000"/>
                <w:sz w:val="22"/>
                <w:szCs w:val="22"/>
                <w:lang w:val="en-US" w:eastAsia="en-US"/>
              </w:rPr>
              <w:t>Field Name</w:t>
            </w:r>
          </w:p>
        </w:tc>
        <w:tc>
          <w:tcPr>
            <w:tcW w:w="3827" w:type="dxa"/>
            <w:tcBorders>
              <w:top w:val="single" w:sz="4" w:space="0" w:color="auto"/>
              <w:left w:val="nil"/>
              <w:bottom w:val="single" w:sz="4" w:space="0" w:color="auto"/>
              <w:right w:val="single" w:sz="4" w:space="0" w:color="auto"/>
            </w:tcBorders>
            <w:shd w:val="clear" w:color="000000" w:fill="E5E0EC"/>
            <w:vAlign w:val="center"/>
            <w:hideMark/>
          </w:tcPr>
          <w:p w14:paraId="2AA463D4" w14:textId="77777777" w:rsidR="00CC5CF2" w:rsidRPr="00F53EAC" w:rsidRDefault="00CC5CF2" w:rsidP="008B51CD">
            <w:pPr>
              <w:spacing w:after="0"/>
              <w:jc w:val="center"/>
              <w:rPr>
                <w:rFonts w:ascii="Calibri" w:hAnsi="Calibri"/>
                <w:b/>
                <w:color w:val="000000"/>
                <w:sz w:val="22"/>
                <w:lang w:val="en-US"/>
              </w:rPr>
            </w:pPr>
            <w:r w:rsidRPr="00F53EAC">
              <w:rPr>
                <w:rFonts w:ascii="Calibri" w:hAnsi="Calibri"/>
                <w:b/>
                <w:color w:val="000000"/>
                <w:sz w:val="22"/>
                <w:lang w:val="en-US"/>
              </w:rPr>
              <w:t>Description</w:t>
            </w:r>
          </w:p>
        </w:tc>
      </w:tr>
      <w:tr w:rsidR="00CC5CF2" w:rsidRPr="00E00C7E" w14:paraId="54F770C5" w14:textId="77777777" w:rsidTr="00CC5CF2">
        <w:trPr>
          <w:cantSplit/>
        </w:trPr>
        <w:tc>
          <w:tcPr>
            <w:tcW w:w="868" w:type="dxa"/>
            <w:tcBorders>
              <w:top w:val="single" w:sz="4" w:space="0" w:color="auto"/>
              <w:left w:val="single" w:sz="4" w:space="0" w:color="auto"/>
              <w:bottom w:val="single" w:sz="4" w:space="0" w:color="auto"/>
              <w:right w:val="single" w:sz="4" w:space="0" w:color="auto"/>
            </w:tcBorders>
            <w:shd w:val="clear" w:color="000000" w:fill="E5E0EC"/>
            <w:vAlign w:val="center"/>
            <w:hideMark/>
          </w:tcPr>
          <w:p w14:paraId="4E47CC82" w14:textId="79D87978" w:rsidR="00CC5CF2" w:rsidRPr="00F53EAC" w:rsidRDefault="00CC5CF2" w:rsidP="008B51CD">
            <w:pPr>
              <w:spacing w:after="0"/>
              <w:jc w:val="center"/>
              <w:rPr>
                <w:rFonts w:ascii="Calibri" w:hAnsi="Calibri"/>
                <w:color w:val="000000"/>
                <w:sz w:val="22"/>
                <w:lang w:val="en-US"/>
              </w:rPr>
            </w:pPr>
            <w:r>
              <w:rPr>
                <w:rFonts w:ascii="Calibri" w:hAnsi="Calibri"/>
                <w:color w:val="000000"/>
                <w:sz w:val="22"/>
                <w:lang w:val="en-US"/>
              </w:rPr>
              <w:lastRenderedPageBreak/>
              <w:t>7:0</w:t>
            </w:r>
          </w:p>
        </w:tc>
        <w:tc>
          <w:tcPr>
            <w:tcW w:w="2835" w:type="dxa"/>
            <w:tcBorders>
              <w:top w:val="nil"/>
              <w:left w:val="nil"/>
              <w:bottom w:val="single" w:sz="4" w:space="0" w:color="auto"/>
              <w:right w:val="single" w:sz="4" w:space="0" w:color="auto"/>
            </w:tcBorders>
            <w:shd w:val="clear" w:color="000000" w:fill="E5E0EC"/>
            <w:vAlign w:val="center"/>
            <w:hideMark/>
          </w:tcPr>
          <w:p w14:paraId="6DA3F3A4" w14:textId="5DEB2233" w:rsidR="00CC5CF2" w:rsidRPr="00E00C7E" w:rsidRDefault="00CC5CF2" w:rsidP="008B51CD">
            <w:pPr>
              <w:spacing w:after="0"/>
              <w:rPr>
                <w:rFonts w:ascii="Calibri" w:hAnsi="Calibri"/>
                <w:color w:val="000000"/>
                <w:sz w:val="22"/>
                <w:szCs w:val="22"/>
                <w:lang w:val="en-US" w:eastAsia="en-US"/>
              </w:rPr>
            </w:pPr>
            <w:r w:rsidRPr="00E00C7E">
              <w:rPr>
                <w:rFonts w:ascii="Calibri" w:hAnsi="Calibri"/>
                <w:color w:val="000000"/>
                <w:sz w:val="22"/>
                <w:szCs w:val="22"/>
                <w:lang w:val="en-US" w:eastAsia="en-US"/>
              </w:rPr>
              <w:t>format</w:t>
            </w:r>
          </w:p>
        </w:tc>
        <w:tc>
          <w:tcPr>
            <w:tcW w:w="3827" w:type="dxa"/>
            <w:tcBorders>
              <w:top w:val="nil"/>
              <w:left w:val="nil"/>
              <w:bottom w:val="single" w:sz="4" w:space="0" w:color="auto"/>
              <w:right w:val="single" w:sz="4" w:space="0" w:color="auto"/>
            </w:tcBorders>
            <w:shd w:val="clear" w:color="000000" w:fill="E5E0EC"/>
            <w:vAlign w:val="center"/>
            <w:hideMark/>
          </w:tcPr>
          <w:p w14:paraId="45C6BFA8" w14:textId="77777777" w:rsidR="00CC5CF2" w:rsidRDefault="00CC5CF2" w:rsidP="008B51CD">
            <w:pPr>
              <w:spacing w:after="0"/>
              <w:rPr>
                <w:rFonts w:ascii="Calibri" w:hAnsi="Calibri"/>
                <w:color w:val="000000"/>
                <w:sz w:val="22"/>
                <w:lang w:val="en-US"/>
              </w:rPr>
            </w:pPr>
            <w:r>
              <w:rPr>
                <w:rFonts w:ascii="Calibri" w:hAnsi="Calibri"/>
                <w:color w:val="000000"/>
                <w:sz w:val="22"/>
                <w:lang w:val="en-US"/>
              </w:rPr>
              <w:t xml:space="preserve">AQL_FORMAT: </w:t>
            </w:r>
          </w:p>
          <w:p w14:paraId="376C685E" w14:textId="70EFC93B" w:rsidR="00CC5CF2" w:rsidRDefault="00CC5CF2" w:rsidP="00DB175F">
            <w:pPr>
              <w:pStyle w:val="ad"/>
              <w:numPr>
                <w:ilvl w:val="0"/>
                <w:numId w:val="1"/>
              </w:numPr>
              <w:spacing w:after="0"/>
              <w:rPr>
                <w:rFonts w:ascii="Calibri" w:hAnsi="Calibri"/>
                <w:color w:val="000000"/>
                <w:sz w:val="22"/>
                <w:szCs w:val="22"/>
                <w:lang w:val="en-US" w:eastAsia="en-US"/>
              </w:rPr>
            </w:pPr>
            <w:r>
              <w:rPr>
                <w:rFonts w:ascii="Calibri" w:hAnsi="Calibri"/>
                <w:color w:val="000000"/>
                <w:sz w:val="22"/>
                <w:szCs w:val="22"/>
                <w:lang w:val="en-US" w:eastAsia="en-US"/>
              </w:rPr>
              <w:t>0=</w:t>
            </w:r>
            <w:r w:rsidR="004C7E3B">
              <w:rPr>
                <w:rFonts w:ascii="Calibri" w:hAnsi="Calibri"/>
                <w:color w:val="000000"/>
                <w:sz w:val="22"/>
                <w:szCs w:val="22"/>
                <w:lang w:val="en-US" w:eastAsia="en-US"/>
              </w:rPr>
              <w:t>VENDOR_SPECIFIC</w:t>
            </w:r>
          </w:p>
          <w:p w14:paraId="74B36B37" w14:textId="0E1FF546" w:rsidR="00CC5CF2" w:rsidRPr="00D67822" w:rsidRDefault="00CC5CF2" w:rsidP="00DB175F">
            <w:pPr>
              <w:pStyle w:val="ad"/>
              <w:numPr>
                <w:ilvl w:val="0"/>
                <w:numId w:val="1"/>
              </w:numPr>
              <w:spacing w:after="0"/>
              <w:rPr>
                <w:rFonts w:ascii="Calibri" w:hAnsi="Calibri"/>
                <w:color w:val="000000"/>
                <w:sz w:val="22"/>
                <w:szCs w:val="22"/>
                <w:lang w:val="en-US" w:eastAsia="en-US"/>
              </w:rPr>
            </w:pPr>
            <w:r>
              <w:rPr>
                <w:rFonts w:ascii="Calibri" w:hAnsi="Calibri"/>
                <w:color w:val="000000"/>
                <w:sz w:val="22"/>
                <w:szCs w:val="22"/>
                <w:lang w:val="en-US" w:eastAsia="en-US"/>
              </w:rPr>
              <w:t>1</w:t>
            </w:r>
            <w:r w:rsidRPr="00D67822">
              <w:rPr>
                <w:rFonts w:ascii="Calibri" w:hAnsi="Calibri"/>
                <w:color w:val="000000"/>
                <w:sz w:val="22"/>
                <w:szCs w:val="22"/>
                <w:lang w:val="en-US" w:eastAsia="en-US"/>
              </w:rPr>
              <w:t>=INVALID</w:t>
            </w:r>
          </w:p>
          <w:p w14:paraId="22251F5C" w14:textId="54F6608E" w:rsidR="00CC5CF2" w:rsidRPr="00D67822" w:rsidRDefault="00CC5CF2" w:rsidP="00DB175F">
            <w:pPr>
              <w:pStyle w:val="ad"/>
              <w:numPr>
                <w:ilvl w:val="0"/>
                <w:numId w:val="1"/>
              </w:numPr>
              <w:spacing w:after="0"/>
              <w:rPr>
                <w:rFonts w:ascii="Calibri" w:hAnsi="Calibri"/>
                <w:color w:val="000000"/>
                <w:sz w:val="22"/>
                <w:szCs w:val="22"/>
                <w:lang w:val="en-US" w:eastAsia="en-US"/>
              </w:rPr>
            </w:pPr>
            <w:r>
              <w:rPr>
                <w:rFonts w:ascii="Calibri" w:hAnsi="Calibri"/>
                <w:color w:val="000000"/>
                <w:sz w:val="22"/>
                <w:szCs w:val="22"/>
                <w:lang w:val="en-US" w:eastAsia="en-US"/>
              </w:rPr>
              <w:t>2</w:t>
            </w:r>
            <w:r w:rsidRPr="00D67822">
              <w:rPr>
                <w:rFonts w:ascii="Calibri" w:hAnsi="Calibri"/>
                <w:color w:val="000000"/>
                <w:sz w:val="22"/>
                <w:szCs w:val="22"/>
                <w:lang w:val="en-US" w:eastAsia="en-US"/>
              </w:rPr>
              <w:t>=</w:t>
            </w:r>
            <w:r>
              <w:rPr>
                <w:rFonts w:ascii="Calibri" w:hAnsi="Calibri"/>
                <w:color w:val="000000"/>
                <w:sz w:val="22"/>
                <w:szCs w:val="22"/>
                <w:lang w:val="en-US" w:eastAsia="en-US"/>
              </w:rPr>
              <w:t>KERNEL_</w:t>
            </w:r>
            <w:r w:rsidRPr="00D67822">
              <w:rPr>
                <w:rFonts w:ascii="Calibri" w:hAnsi="Calibri"/>
                <w:color w:val="000000"/>
                <w:sz w:val="22"/>
                <w:szCs w:val="22"/>
                <w:lang w:val="en-US" w:eastAsia="en-US"/>
              </w:rPr>
              <w:t>DISPATCH</w:t>
            </w:r>
          </w:p>
          <w:p w14:paraId="0530C200" w14:textId="5CAEADA5" w:rsidR="00CC5CF2" w:rsidRPr="00D67822" w:rsidRDefault="00CC5CF2" w:rsidP="00DB175F">
            <w:pPr>
              <w:pStyle w:val="ad"/>
              <w:numPr>
                <w:ilvl w:val="0"/>
                <w:numId w:val="1"/>
              </w:numPr>
              <w:spacing w:after="0"/>
              <w:rPr>
                <w:rFonts w:ascii="Calibri" w:hAnsi="Calibri"/>
                <w:color w:val="000000"/>
                <w:sz w:val="22"/>
                <w:szCs w:val="22"/>
                <w:lang w:val="en-US" w:eastAsia="en-US"/>
              </w:rPr>
            </w:pPr>
            <w:r>
              <w:rPr>
                <w:rFonts w:ascii="Calibri" w:hAnsi="Calibri"/>
                <w:color w:val="000000"/>
                <w:sz w:val="22"/>
                <w:szCs w:val="22"/>
                <w:lang w:val="en-US" w:eastAsia="en-US"/>
              </w:rPr>
              <w:t>3</w:t>
            </w:r>
            <w:r w:rsidRPr="00D67822">
              <w:rPr>
                <w:rFonts w:ascii="Calibri" w:hAnsi="Calibri"/>
                <w:color w:val="000000"/>
                <w:sz w:val="22"/>
                <w:szCs w:val="22"/>
                <w:lang w:val="en-US" w:eastAsia="en-US"/>
              </w:rPr>
              <w:t>=BARRIER</w:t>
            </w:r>
            <w:r>
              <w:rPr>
                <w:rFonts w:ascii="Calibri" w:hAnsi="Calibri"/>
                <w:color w:val="000000"/>
                <w:sz w:val="22"/>
                <w:szCs w:val="22"/>
                <w:lang w:val="en-US" w:eastAsia="en-US"/>
              </w:rPr>
              <w:t>_AND</w:t>
            </w:r>
          </w:p>
          <w:p w14:paraId="3A8F289B" w14:textId="2CB51AC4" w:rsidR="00CC5CF2" w:rsidRPr="00E11905" w:rsidRDefault="00CC5CF2" w:rsidP="00DB175F">
            <w:pPr>
              <w:pStyle w:val="ad"/>
              <w:numPr>
                <w:ilvl w:val="0"/>
                <w:numId w:val="1"/>
              </w:numPr>
              <w:spacing w:after="0"/>
              <w:rPr>
                <w:rFonts w:ascii="Calibri" w:hAnsi="Calibri"/>
                <w:color w:val="000000"/>
                <w:sz w:val="22"/>
                <w:lang w:val="en-US"/>
              </w:rPr>
            </w:pPr>
            <w:r>
              <w:rPr>
                <w:rFonts w:ascii="Calibri" w:hAnsi="Calibri"/>
                <w:color w:val="000000"/>
                <w:sz w:val="22"/>
                <w:szCs w:val="22"/>
                <w:lang w:val="en-US" w:eastAsia="en-US"/>
              </w:rPr>
              <w:t>4</w:t>
            </w:r>
            <w:r w:rsidRPr="00D67822">
              <w:rPr>
                <w:rFonts w:ascii="Calibri" w:hAnsi="Calibri"/>
                <w:color w:val="000000"/>
                <w:sz w:val="22"/>
                <w:szCs w:val="22"/>
                <w:lang w:val="en-US" w:eastAsia="en-US"/>
              </w:rPr>
              <w:t>=AGENT_DISPATCH</w:t>
            </w:r>
          </w:p>
          <w:p w14:paraId="1C238AB1" w14:textId="6E6511AF" w:rsidR="00CC5CF2" w:rsidRPr="00D67822" w:rsidRDefault="00CC5CF2" w:rsidP="00DB175F">
            <w:pPr>
              <w:pStyle w:val="ad"/>
              <w:numPr>
                <w:ilvl w:val="0"/>
                <w:numId w:val="1"/>
              </w:numPr>
              <w:spacing w:after="0"/>
              <w:rPr>
                <w:rFonts w:ascii="Calibri" w:hAnsi="Calibri"/>
                <w:color w:val="000000"/>
                <w:sz w:val="22"/>
                <w:lang w:val="en-US"/>
              </w:rPr>
            </w:pPr>
            <w:r>
              <w:rPr>
                <w:rFonts w:ascii="Calibri" w:hAnsi="Calibri"/>
                <w:color w:val="000000"/>
                <w:sz w:val="22"/>
                <w:szCs w:val="22"/>
                <w:lang w:val="en-US" w:eastAsia="en-US"/>
              </w:rPr>
              <w:t>5=BARRIER_OR</w:t>
            </w:r>
          </w:p>
          <w:p w14:paraId="21159B67" w14:textId="77777777" w:rsidR="00CC5CF2" w:rsidRPr="00F53EAC" w:rsidRDefault="00CC5CF2" w:rsidP="00DB175F">
            <w:pPr>
              <w:pStyle w:val="ad"/>
              <w:numPr>
                <w:ilvl w:val="0"/>
                <w:numId w:val="1"/>
              </w:numPr>
              <w:spacing w:after="0"/>
              <w:rPr>
                <w:rFonts w:ascii="Calibri" w:hAnsi="Calibri"/>
                <w:color w:val="000000"/>
                <w:sz w:val="22"/>
                <w:lang w:val="en-US"/>
              </w:rPr>
            </w:pPr>
            <w:r>
              <w:rPr>
                <w:rFonts w:ascii="Calibri" w:hAnsi="Calibri"/>
                <w:color w:val="000000"/>
                <w:sz w:val="22"/>
                <w:szCs w:val="22"/>
                <w:lang w:val="en-US" w:eastAsia="en-US"/>
              </w:rPr>
              <w:t>others reserved</w:t>
            </w:r>
          </w:p>
        </w:tc>
      </w:tr>
      <w:tr w:rsidR="00CC5CF2" w:rsidRPr="00E00C7E" w14:paraId="0EBCA66A" w14:textId="77777777" w:rsidTr="00CC5CF2">
        <w:trPr>
          <w:cantSplit/>
        </w:trPr>
        <w:tc>
          <w:tcPr>
            <w:tcW w:w="868" w:type="dxa"/>
            <w:tcBorders>
              <w:top w:val="single" w:sz="4" w:space="0" w:color="auto"/>
              <w:left w:val="single" w:sz="4" w:space="0" w:color="auto"/>
              <w:bottom w:val="single" w:sz="4" w:space="0" w:color="auto"/>
              <w:right w:val="single" w:sz="4" w:space="0" w:color="auto"/>
            </w:tcBorders>
            <w:shd w:val="clear" w:color="000000" w:fill="E5E0EC"/>
            <w:vAlign w:val="center"/>
          </w:tcPr>
          <w:p w14:paraId="33AE11CE" w14:textId="00B8F299" w:rsidR="00CC5CF2" w:rsidRPr="00F53EAC" w:rsidRDefault="00CC5CF2" w:rsidP="008B51CD">
            <w:pPr>
              <w:spacing w:after="0"/>
              <w:jc w:val="center"/>
              <w:rPr>
                <w:rFonts w:ascii="Calibri" w:hAnsi="Calibri"/>
                <w:color w:val="000000"/>
                <w:sz w:val="22"/>
                <w:lang w:val="en-US"/>
              </w:rPr>
            </w:pPr>
            <w:r>
              <w:rPr>
                <w:rFonts w:ascii="Calibri" w:hAnsi="Calibri"/>
                <w:color w:val="000000"/>
                <w:sz w:val="22"/>
                <w:lang w:val="en-US"/>
              </w:rPr>
              <w:t>8</w:t>
            </w:r>
          </w:p>
        </w:tc>
        <w:tc>
          <w:tcPr>
            <w:tcW w:w="2835" w:type="dxa"/>
            <w:tcBorders>
              <w:top w:val="nil"/>
              <w:left w:val="nil"/>
              <w:bottom w:val="single" w:sz="4" w:space="0" w:color="auto"/>
              <w:right w:val="single" w:sz="4" w:space="0" w:color="auto"/>
            </w:tcBorders>
            <w:shd w:val="clear" w:color="000000" w:fill="E5E0EC"/>
            <w:vAlign w:val="center"/>
          </w:tcPr>
          <w:p w14:paraId="3A43AA08" w14:textId="77777777" w:rsidR="00CC5CF2" w:rsidRPr="00E00C7E" w:rsidRDefault="00CC5CF2" w:rsidP="008B51CD">
            <w:pPr>
              <w:spacing w:after="0"/>
              <w:rPr>
                <w:rFonts w:ascii="Calibri" w:hAnsi="Calibri"/>
                <w:color w:val="000000"/>
                <w:sz w:val="22"/>
                <w:szCs w:val="22"/>
                <w:lang w:val="en-US" w:eastAsia="en-US"/>
              </w:rPr>
            </w:pPr>
            <w:r>
              <w:rPr>
                <w:rFonts w:ascii="Calibri" w:hAnsi="Calibri"/>
                <w:color w:val="000000"/>
                <w:sz w:val="22"/>
                <w:szCs w:val="22"/>
                <w:lang w:val="en-US" w:eastAsia="en-US"/>
              </w:rPr>
              <w:t>barrier</w:t>
            </w:r>
            <w:r>
              <w:rPr>
                <w:rFonts w:ascii="Calibri" w:hAnsi="Calibri"/>
                <w:color w:val="000000"/>
                <w:sz w:val="22"/>
                <w:lang w:val="en-US"/>
              </w:rPr>
              <w:t>:1</w:t>
            </w:r>
          </w:p>
        </w:tc>
        <w:tc>
          <w:tcPr>
            <w:tcW w:w="3827" w:type="dxa"/>
            <w:tcBorders>
              <w:top w:val="nil"/>
              <w:left w:val="nil"/>
              <w:bottom w:val="single" w:sz="4" w:space="0" w:color="auto"/>
              <w:right w:val="single" w:sz="4" w:space="0" w:color="auto"/>
            </w:tcBorders>
            <w:shd w:val="clear" w:color="000000" w:fill="E5E0EC"/>
            <w:vAlign w:val="center"/>
          </w:tcPr>
          <w:p w14:paraId="50DECF1F" w14:textId="3046BA65" w:rsidR="00CC5CF2" w:rsidRDefault="00CC5CF2" w:rsidP="008B51CD">
            <w:pPr>
              <w:spacing w:after="0"/>
              <w:rPr>
                <w:rFonts w:ascii="Calibri" w:hAnsi="Calibri"/>
                <w:color w:val="000000"/>
                <w:sz w:val="22"/>
                <w:lang w:val="en-US"/>
              </w:rPr>
            </w:pPr>
            <w:r>
              <w:rPr>
                <w:rFonts w:ascii="Calibri" w:hAnsi="Calibri"/>
                <w:color w:val="000000"/>
                <w:sz w:val="22"/>
                <w:szCs w:val="22"/>
                <w:lang w:val="en-US" w:eastAsia="en-US"/>
              </w:rPr>
              <w:t>If set, then processing of the packet will only begin when all preceding packets are complete</w:t>
            </w:r>
            <w:r w:rsidRPr="00E00C7E">
              <w:rPr>
                <w:rFonts w:ascii="Calibri" w:hAnsi="Calibri"/>
                <w:color w:val="000000"/>
                <w:sz w:val="22"/>
                <w:szCs w:val="22"/>
                <w:lang w:val="en-US" w:eastAsia="en-US"/>
              </w:rPr>
              <w:t>.</w:t>
            </w:r>
          </w:p>
        </w:tc>
      </w:tr>
      <w:tr w:rsidR="00CC5CF2" w:rsidRPr="00E00C7E" w14:paraId="0C799390" w14:textId="77777777" w:rsidTr="00CC5CF2">
        <w:trPr>
          <w:cantSplit/>
        </w:trPr>
        <w:tc>
          <w:tcPr>
            <w:tcW w:w="868" w:type="dxa"/>
            <w:tcBorders>
              <w:top w:val="single" w:sz="4" w:space="0" w:color="auto"/>
              <w:left w:val="single" w:sz="4" w:space="0" w:color="auto"/>
              <w:bottom w:val="single" w:sz="4" w:space="0" w:color="auto"/>
              <w:right w:val="single" w:sz="4" w:space="0" w:color="auto"/>
            </w:tcBorders>
            <w:shd w:val="clear" w:color="000000" w:fill="E5E0EC"/>
            <w:vAlign w:val="center"/>
          </w:tcPr>
          <w:p w14:paraId="7648F54A" w14:textId="523F90C0" w:rsidR="00CC5CF2" w:rsidRPr="00F53EAC" w:rsidRDefault="00CC5CF2" w:rsidP="008B51CD">
            <w:pPr>
              <w:spacing w:after="0"/>
              <w:jc w:val="center"/>
              <w:rPr>
                <w:rFonts w:ascii="Calibri" w:hAnsi="Calibri"/>
                <w:color w:val="000000"/>
                <w:sz w:val="22"/>
                <w:lang w:val="en-US"/>
              </w:rPr>
            </w:pPr>
            <w:r>
              <w:rPr>
                <w:rFonts w:ascii="Calibri" w:hAnsi="Calibri"/>
                <w:color w:val="000000"/>
                <w:sz w:val="22"/>
                <w:lang w:val="en-US"/>
              </w:rPr>
              <w:t>10:9</w:t>
            </w:r>
          </w:p>
        </w:tc>
        <w:tc>
          <w:tcPr>
            <w:tcW w:w="2835" w:type="dxa"/>
            <w:tcBorders>
              <w:top w:val="nil"/>
              <w:left w:val="nil"/>
              <w:bottom w:val="single" w:sz="4" w:space="0" w:color="auto"/>
              <w:right w:val="single" w:sz="4" w:space="0" w:color="auto"/>
            </w:tcBorders>
            <w:shd w:val="clear" w:color="000000" w:fill="E5E0EC"/>
            <w:vAlign w:val="center"/>
          </w:tcPr>
          <w:p w14:paraId="0BEE268E" w14:textId="6D454410" w:rsidR="00CC5CF2" w:rsidRDefault="00CC5CF2" w:rsidP="00CC5CF2">
            <w:pPr>
              <w:spacing w:after="0"/>
              <w:rPr>
                <w:rFonts w:ascii="Calibri" w:hAnsi="Calibri"/>
                <w:color w:val="000000"/>
                <w:sz w:val="22"/>
                <w:szCs w:val="22"/>
                <w:lang w:val="en-US" w:eastAsia="en-US"/>
              </w:rPr>
            </w:pPr>
            <w:r>
              <w:rPr>
                <w:rFonts w:ascii="Calibri" w:hAnsi="Calibri"/>
                <w:color w:val="000000"/>
                <w:sz w:val="22"/>
                <w:szCs w:val="22"/>
                <w:lang w:val="en-US" w:eastAsia="en-US"/>
              </w:rPr>
              <w:t>acquire_fence_scope</w:t>
            </w:r>
          </w:p>
        </w:tc>
        <w:tc>
          <w:tcPr>
            <w:tcW w:w="3827" w:type="dxa"/>
            <w:tcBorders>
              <w:top w:val="nil"/>
              <w:left w:val="nil"/>
              <w:bottom w:val="single" w:sz="4" w:space="0" w:color="auto"/>
              <w:right w:val="single" w:sz="4" w:space="0" w:color="auto"/>
            </w:tcBorders>
            <w:shd w:val="clear" w:color="000000" w:fill="E5E0EC"/>
            <w:vAlign w:val="center"/>
          </w:tcPr>
          <w:p w14:paraId="4A49CE3B" w14:textId="6DB8BAB3" w:rsidR="00CC5CF2" w:rsidRDefault="00CC5CF2" w:rsidP="000F6FB9">
            <w:pPr>
              <w:spacing w:after="0"/>
              <w:rPr>
                <w:rFonts w:ascii="Calibri" w:hAnsi="Calibri"/>
                <w:color w:val="000000"/>
                <w:sz w:val="22"/>
                <w:szCs w:val="22"/>
                <w:lang w:val="en-US" w:eastAsia="en-US"/>
              </w:rPr>
            </w:pPr>
            <w:r>
              <w:rPr>
                <w:rFonts w:ascii="Calibri" w:hAnsi="Calibri"/>
                <w:color w:val="000000"/>
                <w:sz w:val="22"/>
                <w:szCs w:val="22"/>
                <w:lang w:val="en-US" w:eastAsia="en-US"/>
              </w:rPr>
              <w:t>Determines the scope and type of the acquire memory fence operation for a packet.</w:t>
            </w:r>
          </w:p>
        </w:tc>
      </w:tr>
      <w:tr w:rsidR="00CC5CF2" w:rsidRPr="00E00C7E" w14:paraId="424C7577" w14:textId="77777777" w:rsidTr="00CC5CF2">
        <w:trPr>
          <w:cantSplit/>
        </w:trPr>
        <w:tc>
          <w:tcPr>
            <w:tcW w:w="868" w:type="dxa"/>
            <w:tcBorders>
              <w:top w:val="single" w:sz="4" w:space="0" w:color="auto"/>
              <w:left w:val="single" w:sz="4" w:space="0" w:color="auto"/>
              <w:bottom w:val="single" w:sz="4" w:space="0" w:color="auto"/>
              <w:right w:val="single" w:sz="4" w:space="0" w:color="auto"/>
            </w:tcBorders>
            <w:shd w:val="clear" w:color="000000" w:fill="E5E0EC"/>
            <w:vAlign w:val="center"/>
          </w:tcPr>
          <w:p w14:paraId="2F1EC4E5" w14:textId="6BA1064B" w:rsidR="00CC5CF2" w:rsidRPr="00F53EAC" w:rsidRDefault="00CC5CF2" w:rsidP="008B51CD">
            <w:pPr>
              <w:spacing w:after="0"/>
              <w:jc w:val="center"/>
              <w:rPr>
                <w:rFonts w:ascii="Calibri" w:hAnsi="Calibri"/>
                <w:color w:val="000000"/>
                <w:sz w:val="22"/>
                <w:lang w:val="en-US"/>
              </w:rPr>
            </w:pPr>
            <w:r>
              <w:rPr>
                <w:rFonts w:ascii="Calibri" w:hAnsi="Calibri"/>
                <w:color w:val="000000"/>
                <w:sz w:val="22"/>
                <w:lang w:val="en-US"/>
              </w:rPr>
              <w:t>12:11</w:t>
            </w:r>
          </w:p>
        </w:tc>
        <w:tc>
          <w:tcPr>
            <w:tcW w:w="2835" w:type="dxa"/>
            <w:tcBorders>
              <w:top w:val="nil"/>
              <w:left w:val="nil"/>
              <w:bottom w:val="single" w:sz="4" w:space="0" w:color="auto"/>
              <w:right w:val="single" w:sz="4" w:space="0" w:color="auto"/>
            </w:tcBorders>
            <w:shd w:val="clear" w:color="000000" w:fill="E5E0EC"/>
            <w:vAlign w:val="center"/>
          </w:tcPr>
          <w:p w14:paraId="69D0F138" w14:textId="7573B6D2" w:rsidR="00CC5CF2" w:rsidRDefault="00CC5CF2" w:rsidP="00CC5CF2">
            <w:pPr>
              <w:spacing w:after="0"/>
              <w:rPr>
                <w:rFonts w:ascii="Calibri" w:hAnsi="Calibri"/>
                <w:color w:val="000000"/>
                <w:sz w:val="22"/>
                <w:szCs w:val="22"/>
                <w:lang w:val="en-US" w:eastAsia="en-US"/>
              </w:rPr>
            </w:pPr>
            <w:r>
              <w:rPr>
                <w:rFonts w:ascii="Calibri" w:hAnsi="Calibri"/>
                <w:color w:val="000000"/>
                <w:sz w:val="22"/>
                <w:szCs w:val="22"/>
                <w:lang w:val="en-US" w:eastAsia="en-US"/>
              </w:rPr>
              <w:t>release_fence_scope</w:t>
            </w:r>
          </w:p>
        </w:tc>
        <w:tc>
          <w:tcPr>
            <w:tcW w:w="3827" w:type="dxa"/>
            <w:tcBorders>
              <w:top w:val="nil"/>
              <w:left w:val="nil"/>
              <w:bottom w:val="single" w:sz="4" w:space="0" w:color="auto"/>
              <w:right w:val="single" w:sz="4" w:space="0" w:color="auto"/>
            </w:tcBorders>
            <w:shd w:val="clear" w:color="000000" w:fill="E5E0EC"/>
            <w:vAlign w:val="center"/>
          </w:tcPr>
          <w:p w14:paraId="0FC2E15D" w14:textId="66FB0DC3" w:rsidR="00CC5CF2" w:rsidRDefault="00CC5CF2" w:rsidP="008B51CD">
            <w:pPr>
              <w:spacing w:after="0"/>
              <w:rPr>
                <w:rFonts w:ascii="Calibri" w:hAnsi="Calibri"/>
                <w:color w:val="000000"/>
                <w:sz w:val="22"/>
                <w:szCs w:val="22"/>
                <w:lang w:val="en-US" w:eastAsia="en-US"/>
              </w:rPr>
            </w:pPr>
            <w:r w:rsidRPr="00122D1D">
              <w:rPr>
                <w:rFonts w:ascii="Calibri" w:hAnsi="Calibri"/>
                <w:color w:val="000000"/>
                <w:sz w:val="22"/>
                <w:szCs w:val="22"/>
                <w:lang w:val="en-US" w:eastAsia="en-US"/>
              </w:rPr>
              <w:t xml:space="preserve">Determines the scope and type of the memory fence operation </w:t>
            </w:r>
            <w:r w:rsidRPr="00AD47C6">
              <w:rPr>
                <w:rFonts w:ascii="Calibri" w:hAnsi="Calibri"/>
                <w:color w:val="000000"/>
                <w:sz w:val="22"/>
                <w:szCs w:val="22"/>
                <w:lang w:val="en-US" w:eastAsia="en-US"/>
              </w:rPr>
              <w:t xml:space="preserve">applied </w:t>
            </w:r>
            <w:r>
              <w:rPr>
                <w:rFonts w:ascii="Calibri" w:hAnsi="Calibri"/>
                <w:color w:val="000000"/>
                <w:sz w:val="22"/>
                <w:szCs w:val="22"/>
                <w:lang w:val="en-US" w:eastAsia="en-US"/>
              </w:rPr>
              <w:t>after kernel</w:t>
            </w:r>
            <w:r>
              <w:rPr>
                <w:rFonts w:ascii="Calibri" w:hAnsi="Calibri"/>
                <w:color w:val="000000"/>
                <w:sz w:val="22"/>
                <w:szCs w:val="22"/>
                <w:lang w:val="en-US" w:eastAsia="en-US"/>
              </w:rPr>
              <w:fldChar w:fldCharType="begin"/>
            </w:r>
            <w:r>
              <w:rPr>
                <w:rFonts w:ascii="Calibri" w:hAnsi="Calibri"/>
                <w:color w:val="000000"/>
                <w:sz w:val="22"/>
                <w:szCs w:val="22"/>
                <w:lang w:val="en-US" w:eastAsia="en-US"/>
              </w:rPr>
              <w:instrText xml:space="preserve"> XE "</w:instrText>
            </w:r>
            <w:r w:rsidRPr="00ED584B">
              <w:rPr>
                <w:rFonts w:ascii="Cambria" w:hAnsi="Cambria" w:cs="Calibri"/>
                <w:color w:val="000000"/>
                <w:lang w:val="en-US"/>
              </w:rPr>
              <w:instrText>kernel</w:instrText>
            </w:r>
            <w:r>
              <w:rPr>
                <w:rFonts w:ascii="Cambria" w:hAnsi="Cambria" w:cs="Calibri"/>
                <w:color w:val="000000"/>
                <w:lang w:val="en-US"/>
              </w:rPr>
              <w:instrText>"</w:instrText>
            </w:r>
            <w:r>
              <w:rPr>
                <w:rFonts w:ascii="Calibri" w:hAnsi="Calibri"/>
                <w:color w:val="000000"/>
                <w:sz w:val="22"/>
                <w:szCs w:val="22"/>
                <w:lang w:val="en-US" w:eastAsia="en-US"/>
              </w:rPr>
              <w:instrText xml:space="preserve"> </w:instrText>
            </w:r>
            <w:r>
              <w:rPr>
                <w:rFonts w:ascii="Calibri" w:hAnsi="Calibri"/>
                <w:color w:val="000000"/>
                <w:sz w:val="22"/>
                <w:szCs w:val="22"/>
                <w:lang w:val="en-US" w:eastAsia="en-US"/>
              </w:rPr>
              <w:fldChar w:fldCharType="end"/>
            </w:r>
            <w:r>
              <w:rPr>
                <w:rFonts w:ascii="Calibri" w:hAnsi="Calibri"/>
                <w:color w:val="000000"/>
                <w:sz w:val="22"/>
                <w:szCs w:val="22"/>
                <w:lang w:val="en-US" w:eastAsia="en-US"/>
              </w:rPr>
              <w:t xml:space="preserve"> completion but </w:t>
            </w:r>
            <w:r w:rsidRPr="00AD47C6">
              <w:rPr>
                <w:rFonts w:ascii="Calibri" w:hAnsi="Calibri"/>
                <w:color w:val="000000"/>
                <w:sz w:val="22"/>
                <w:szCs w:val="22"/>
                <w:lang w:val="en-US" w:eastAsia="en-US"/>
              </w:rPr>
              <w:t xml:space="preserve">before the </w:t>
            </w:r>
            <w:r>
              <w:rPr>
                <w:rFonts w:ascii="Calibri" w:hAnsi="Calibri"/>
                <w:color w:val="000000"/>
                <w:sz w:val="22"/>
                <w:szCs w:val="22"/>
                <w:lang w:val="en-US" w:eastAsia="en-US"/>
              </w:rPr>
              <w:t xml:space="preserve">packet </w:t>
            </w:r>
            <w:r w:rsidRPr="00AD47C6">
              <w:rPr>
                <w:rFonts w:ascii="Calibri" w:hAnsi="Calibri"/>
                <w:color w:val="000000"/>
                <w:sz w:val="22"/>
                <w:szCs w:val="22"/>
                <w:lang w:val="en-US" w:eastAsia="en-US"/>
              </w:rPr>
              <w:t xml:space="preserve">is </w:t>
            </w:r>
            <w:r>
              <w:rPr>
                <w:rFonts w:ascii="Calibri" w:hAnsi="Calibri"/>
                <w:color w:val="000000"/>
                <w:sz w:val="22"/>
                <w:szCs w:val="22"/>
                <w:lang w:val="en-US" w:eastAsia="en-US"/>
              </w:rPr>
              <w:t>completed</w:t>
            </w:r>
            <w:r w:rsidRPr="00AD47C6">
              <w:rPr>
                <w:rFonts w:ascii="Calibri" w:hAnsi="Calibri"/>
                <w:color w:val="000000"/>
                <w:sz w:val="22"/>
                <w:szCs w:val="22"/>
                <w:lang w:val="en-US" w:eastAsia="en-US"/>
              </w:rPr>
              <w:t>.</w:t>
            </w:r>
          </w:p>
        </w:tc>
      </w:tr>
      <w:tr w:rsidR="00CC5CF2" w:rsidRPr="00E00C7E" w14:paraId="4E583DB4" w14:textId="77777777" w:rsidTr="00CC5CF2">
        <w:trPr>
          <w:cantSplit/>
        </w:trPr>
        <w:tc>
          <w:tcPr>
            <w:tcW w:w="868" w:type="dxa"/>
            <w:tcBorders>
              <w:top w:val="single" w:sz="4" w:space="0" w:color="auto"/>
              <w:left w:val="single" w:sz="4" w:space="0" w:color="auto"/>
              <w:bottom w:val="single" w:sz="4" w:space="0" w:color="auto"/>
              <w:right w:val="single" w:sz="4" w:space="0" w:color="auto"/>
            </w:tcBorders>
            <w:shd w:val="clear" w:color="000000" w:fill="E5E0EC"/>
            <w:vAlign w:val="center"/>
            <w:hideMark/>
          </w:tcPr>
          <w:p w14:paraId="0A43376B" w14:textId="1B7B49CF" w:rsidR="00CC5CF2" w:rsidRPr="00F53EAC" w:rsidRDefault="00CC5CF2" w:rsidP="008B51CD">
            <w:pPr>
              <w:spacing w:after="0"/>
              <w:jc w:val="center"/>
              <w:rPr>
                <w:rFonts w:ascii="Calibri" w:hAnsi="Calibri"/>
                <w:color w:val="000000"/>
                <w:sz w:val="22"/>
                <w:lang w:val="en-US"/>
              </w:rPr>
            </w:pPr>
            <w:r>
              <w:rPr>
                <w:rFonts w:ascii="Calibri" w:hAnsi="Calibri"/>
                <w:color w:val="000000"/>
                <w:sz w:val="22"/>
                <w:lang w:val="en-US"/>
              </w:rPr>
              <w:t>15:13</w:t>
            </w:r>
          </w:p>
        </w:tc>
        <w:tc>
          <w:tcPr>
            <w:tcW w:w="2835" w:type="dxa"/>
            <w:tcBorders>
              <w:top w:val="nil"/>
              <w:left w:val="nil"/>
              <w:bottom w:val="single" w:sz="4" w:space="0" w:color="auto"/>
              <w:right w:val="single" w:sz="4" w:space="0" w:color="auto"/>
            </w:tcBorders>
            <w:shd w:val="clear" w:color="000000" w:fill="E5E0EC"/>
            <w:vAlign w:val="center"/>
          </w:tcPr>
          <w:p w14:paraId="6D751E4A" w14:textId="73CEF925" w:rsidR="00CC5CF2" w:rsidRPr="00E00C7E" w:rsidRDefault="00CC5CF2" w:rsidP="008B51CD">
            <w:pPr>
              <w:spacing w:after="0"/>
              <w:rPr>
                <w:rFonts w:ascii="Calibri" w:hAnsi="Calibri"/>
                <w:color w:val="000000"/>
                <w:sz w:val="22"/>
                <w:szCs w:val="22"/>
                <w:lang w:val="en-US" w:eastAsia="en-US"/>
              </w:rPr>
            </w:pPr>
          </w:p>
        </w:tc>
        <w:tc>
          <w:tcPr>
            <w:tcW w:w="3827" w:type="dxa"/>
            <w:tcBorders>
              <w:top w:val="nil"/>
              <w:left w:val="nil"/>
              <w:bottom w:val="single" w:sz="4" w:space="0" w:color="auto"/>
              <w:right w:val="single" w:sz="4" w:space="0" w:color="auto"/>
            </w:tcBorders>
            <w:shd w:val="clear" w:color="000000" w:fill="E5E0EC"/>
            <w:vAlign w:val="center"/>
          </w:tcPr>
          <w:p w14:paraId="4117EFD3" w14:textId="7EE2C687" w:rsidR="00CC5CF2" w:rsidRPr="00F53EAC" w:rsidRDefault="008914C3" w:rsidP="008914C3">
            <w:pPr>
              <w:spacing w:after="0"/>
              <w:rPr>
                <w:rFonts w:ascii="Calibri" w:hAnsi="Calibri"/>
                <w:color w:val="000000"/>
                <w:sz w:val="22"/>
                <w:lang w:val="en-US"/>
              </w:rPr>
            </w:pPr>
            <w:r>
              <w:rPr>
                <w:rFonts w:ascii="Calibri" w:hAnsi="Calibri"/>
                <w:color w:val="000000"/>
                <w:sz w:val="22"/>
                <w:szCs w:val="22"/>
                <w:lang w:val="en-US" w:eastAsia="en-US"/>
              </w:rPr>
              <w:t>Reserved,</w:t>
            </w:r>
            <w:r>
              <w:rPr>
                <w:rFonts w:ascii="Calibri" w:hAnsi="Calibri"/>
                <w:color w:val="000000"/>
                <w:sz w:val="22"/>
                <w:lang w:val="en-US"/>
              </w:rPr>
              <w:t xml:space="preserve"> m</w:t>
            </w:r>
            <w:r w:rsidR="00CC5CF2">
              <w:rPr>
                <w:rFonts w:ascii="Calibri" w:hAnsi="Calibri"/>
                <w:color w:val="000000"/>
                <w:sz w:val="22"/>
                <w:lang w:val="en-US"/>
              </w:rPr>
              <w:t>ust be 0.</w:t>
            </w:r>
          </w:p>
        </w:tc>
      </w:tr>
    </w:tbl>
    <w:p w14:paraId="1BCEFDFE" w14:textId="77777777" w:rsidR="000B60C8" w:rsidRDefault="000B60C8" w:rsidP="0097173C">
      <w:pPr>
        <w:pStyle w:val="aff0"/>
      </w:pPr>
    </w:p>
    <w:p w14:paraId="74D409DD" w14:textId="77777777" w:rsidR="009124C4" w:rsidRPr="009124C4" w:rsidRDefault="009124C4" w:rsidP="0097173C">
      <w:pPr>
        <w:pStyle w:val="aff0"/>
      </w:pPr>
      <w:r w:rsidRPr="009124C4">
        <w:t>Acquire fences</w:t>
      </w:r>
    </w:p>
    <w:p w14:paraId="6DA2151F" w14:textId="7872AD6B" w:rsidR="000F6FB9" w:rsidRDefault="000F6FB9" w:rsidP="005F3469">
      <w:pPr>
        <w:pStyle w:val="DefaultStyle"/>
      </w:pPr>
      <w:r>
        <w:t>The processing of the acquire fence differs between the Barrier packets and the Dispatch packets.</w:t>
      </w:r>
    </w:p>
    <w:p w14:paraId="5C07EBAD" w14:textId="3316F5F4" w:rsidR="005F3469" w:rsidRDefault="000F6FB9" w:rsidP="005F3469">
      <w:pPr>
        <w:pStyle w:val="DefaultStyle"/>
      </w:pPr>
      <w:r>
        <w:t>Barrier-OR and</w:t>
      </w:r>
      <w:r w:rsidR="004940FC">
        <w:t xml:space="preserve"> </w:t>
      </w:r>
      <w:r w:rsidR="00FE0771">
        <w:t>barrier-</w:t>
      </w:r>
      <w:r>
        <w:t xml:space="preserve">AND </w:t>
      </w:r>
      <w:r w:rsidR="005F3469">
        <w:t>packet</w:t>
      </w:r>
      <w:r>
        <w:t xml:space="preserve"> acquire fences are processed </w:t>
      </w:r>
      <w:r w:rsidR="00D96749">
        <w:t xml:space="preserve">first in the completion phase of </w:t>
      </w:r>
      <w:r w:rsidR="00FC3B60">
        <w:t xml:space="preserve">the </w:t>
      </w:r>
      <w:r w:rsidR="00D96749">
        <w:t>packet, after the barrier condition has been met.</w:t>
      </w:r>
    </w:p>
    <w:p w14:paraId="092DCB5B" w14:textId="1804C492" w:rsidR="00D96749" w:rsidRDefault="00D96749" w:rsidP="00D96749">
      <w:pPr>
        <w:pStyle w:val="DefaultStyle"/>
      </w:pPr>
      <w:r w:rsidRPr="00B36D3B">
        <w:t xml:space="preserve">Kernel </w:t>
      </w:r>
      <w:r w:rsidR="00FE0771">
        <w:t>d</w:t>
      </w:r>
      <w:r>
        <w:t xml:space="preserve">ispatch and </w:t>
      </w:r>
      <w:r w:rsidR="00FE0771">
        <w:t>a</w:t>
      </w:r>
      <w:r>
        <w:t xml:space="preserve">gent </w:t>
      </w:r>
      <w:r w:rsidR="00FE0771">
        <w:t>d</w:t>
      </w:r>
      <w:r>
        <w:t xml:space="preserve">ispatch packet </w:t>
      </w:r>
      <w:r w:rsidR="005F3469">
        <w:t>acquire fence is applied at the end of the launch phase, just before the packet enters the active phase</w:t>
      </w:r>
      <w:r>
        <w:t>.</w:t>
      </w:r>
    </w:p>
    <w:p w14:paraId="465A0E44" w14:textId="53EF84CE" w:rsidR="00D96749" w:rsidRDefault="00D96749" w:rsidP="00D96749">
      <w:pPr>
        <w:pStyle w:val="DefaultStyle"/>
      </w:pPr>
      <w:r>
        <w:t xml:space="preserve">The packet acquire fence applies to the Global segment as well as any image data. The scope of the system that the fence applies to for the Global segment is configurable using the </w:t>
      </w:r>
      <w:r w:rsidR="00CC5CF2">
        <w:t>acquire_fence_scope</w:t>
      </w:r>
      <w:r>
        <w:t xml:space="preserve"> header field.</w:t>
      </w:r>
    </w:p>
    <w:p w14:paraId="797AB377" w14:textId="0ABD5EE9" w:rsidR="00D96749" w:rsidRDefault="00D96749" w:rsidP="00D96749">
      <w:pPr>
        <w:pStyle w:val="DefaultStyle"/>
      </w:pPr>
      <w:r>
        <w:t>S</w:t>
      </w:r>
      <w:r w:rsidR="005F3469">
        <w:t xml:space="preserve">ee section </w:t>
      </w:r>
      <w:r w:rsidR="005F3469" w:rsidRPr="00A5352D">
        <w:rPr>
          <w:rStyle w:val="BoldHyperlink"/>
        </w:rPr>
        <w:fldChar w:fldCharType="begin"/>
      </w:r>
      <w:r w:rsidR="005F3469" w:rsidRPr="00A5352D">
        <w:rPr>
          <w:rStyle w:val="BoldHyperlink"/>
        </w:rPr>
        <w:instrText xml:space="preserve"> REF _Ref377455168 \r \h </w:instrText>
      </w:r>
      <w:r w:rsidR="00A5352D">
        <w:rPr>
          <w:rStyle w:val="BoldHyperlink"/>
        </w:rPr>
        <w:instrText xml:space="preserve"> \* MERGEFORMAT </w:instrText>
      </w:r>
      <w:r w:rsidR="005F3469" w:rsidRPr="00A5352D">
        <w:rPr>
          <w:rStyle w:val="BoldHyperlink"/>
        </w:rPr>
      </w:r>
      <w:r w:rsidR="005F3469" w:rsidRPr="00A5352D">
        <w:rPr>
          <w:rStyle w:val="BoldHyperlink"/>
        </w:rPr>
        <w:fldChar w:fldCharType="separate"/>
      </w:r>
      <w:r w:rsidR="0093556D">
        <w:rPr>
          <w:rStyle w:val="BoldHyperlink"/>
        </w:rPr>
        <w:t>2.9.2</w:t>
      </w:r>
      <w:r w:rsidR="005F3469" w:rsidRPr="00A5352D">
        <w:rPr>
          <w:rStyle w:val="BoldHyperlink"/>
        </w:rPr>
        <w:fldChar w:fldCharType="end"/>
      </w:r>
      <w:r w:rsidR="00A5352D" w:rsidRPr="00A5352D">
        <w:rPr>
          <w:rStyle w:val="BoldHyperlink"/>
        </w:rPr>
        <w:t xml:space="preserve"> </w:t>
      </w:r>
      <w:r w:rsidR="00A5352D" w:rsidRPr="00A5352D">
        <w:rPr>
          <w:rStyle w:val="BoldHyperlink"/>
        </w:rPr>
        <w:fldChar w:fldCharType="begin"/>
      </w:r>
      <w:r w:rsidR="00A5352D" w:rsidRPr="00A5352D">
        <w:rPr>
          <w:rStyle w:val="BoldHyperlink"/>
        </w:rPr>
        <w:instrText xml:space="preserve"> REF _Ref377455168 \h </w:instrText>
      </w:r>
      <w:r w:rsidR="00A5352D">
        <w:rPr>
          <w:rStyle w:val="BoldHyperlink"/>
        </w:rPr>
        <w:instrText xml:space="preserve"> \* MERGEFORMAT </w:instrText>
      </w:r>
      <w:r w:rsidR="00A5352D" w:rsidRPr="00A5352D">
        <w:rPr>
          <w:rStyle w:val="BoldHyperlink"/>
        </w:rPr>
      </w:r>
      <w:r w:rsidR="00A5352D" w:rsidRPr="00A5352D">
        <w:rPr>
          <w:rStyle w:val="BoldHyperlink"/>
        </w:rPr>
        <w:fldChar w:fldCharType="separate"/>
      </w:r>
      <w:r w:rsidR="0093556D" w:rsidRPr="0093556D">
        <w:rPr>
          <w:rStyle w:val="BoldHyperlink"/>
        </w:rPr>
        <w:t>Packet process flow</w:t>
      </w:r>
      <w:r w:rsidR="00A5352D" w:rsidRPr="00A5352D">
        <w:rPr>
          <w:rStyle w:val="BoldHyperlink"/>
        </w:rPr>
        <w:fldChar w:fldCharType="end"/>
      </w:r>
      <w:r w:rsidR="00A5352D" w:rsidRPr="00A5352D">
        <w:rPr>
          <w:rStyle w:val="BoldHyperlink"/>
        </w:rPr>
        <w:t xml:space="preserve"> (p. </w:t>
      </w:r>
      <w:r w:rsidR="00A5352D" w:rsidRPr="00A5352D">
        <w:rPr>
          <w:rStyle w:val="BoldHyperlink"/>
        </w:rPr>
        <w:fldChar w:fldCharType="begin"/>
      </w:r>
      <w:r w:rsidR="00A5352D" w:rsidRPr="00A5352D">
        <w:rPr>
          <w:rStyle w:val="BoldHyperlink"/>
        </w:rPr>
        <w:instrText xml:space="preserve"> PAGEREF _Ref377455168 \h </w:instrText>
      </w:r>
      <w:r w:rsidR="00A5352D" w:rsidRPr="00A5352D">
        <w:rPr>
          <w:rStyle w:val="BoldHyperlink"/>
        </w:rPr>
      </w:r>
      <w:r w:rsidR="00A5352D" w:rsidRPr="00A5352D">
        <w:rPr>
          <w:rStyle w:val="BoldHyperlink"/>
        </w:rPr>
        <w:fldChar w:fldCharType="separate"/>
      </w:r>
      <w:r w:rsidR="0093556D">
        <w:rPr>
          <w:rStyle w:val="BoldHyperlink"/>
          <w:noProof/>
        </w:rPr>
        <w:t>21</w:t>
      </w:r>
      <w:r w:rsidR="00A5352D" w:rsidRPr="00A5352D">
        <w:rPr>
          <w:rStyle w:val="BoldHyperlink"/>
        </w:rPr>
        <w:fldChar w:fldCharType="end"/>
      </w:r>
      <w:r w:rsidR="00A5352D" w:rsidRPr="00A5352D">
        <w:rPr>
          <w:rStyle w:val="BoldHyperlink"/>
        </w:rPr>
        <w:t>)</w:t>
      </w:r>
      <w:r w:rsidR="00D33234">
        <w:t xml:space="preserve"> </w:t>
      </w:r>
      <w:r>
        <w:t>for more details on the processing of the different packets.</w:t>
      </w:r>
    </w:p>
    <w:p w14:paraId="36E93B1E" w14:textId="480DBEA4" w:rsidR="005F3469" w:rsidRDefault="00D96749" w:rsidP="00D96749">
      <w:pPr>
        <w:pStyle w:val="DefaultStyle"/>
      </w:pPr>
      <w:r>
        <w:t>T</w:t>
      </w:r>
      <w:r w:rsidR="00D33234">
        <w:t xml:space="preserve">he </w:t>
      </w:r>
      <w:r>
        <w:t xml:space="preserve">detailed behavior of the packet fences is </w:t>
      </w:r>
      <w:r w:rsidR="00D33234">
        <w:t xml:space="preserve">described in section </w:t>
      </w:r>
      <w:r w:rsidR="00D33234" w:rsidRPr="00A5352D">
        <w:rPr>
          <w:rStyle w:val="BoldHyperlink"/>
        </w:rPr>
        <w:fldChar w:fldCharType="begin"/>
      </w:r>
      <w:r w:rsidR="00D33234" w:rsidRPr="00A5352D">
        <w:rPr>
          <w:rStyle w:val="BoldHyperlink"/>
        </w:rPr>
        <w:instrText xml:space="preserve"> REF _Ref380065442 \r \h </w:instrText>
      </w:r>
      <w:r w:rsidR="00A5352D">
        <w:rPr>
          <w:rStyle w:val="BoldHyperlink"/>
        </w:rPr>
        <w:instrText xml:space="preserve"> \* MERGEFORMAT </w:instrText>
      </w:r>
      <w:r w:rsidR="00D33234" w:rsidRPr="00A5352D">
        <w:rPr>
          <w:rStyle w:val="BoldHyperlink"/>
        </w:rPr>
      </w:r>
      <w:r w:rsidR="00D33234" w:rsidRPr="00A5352D">
        <w:rPr>
          <w:rStyle w:val="BoldHyperlink"/>
        </w:rPr>
        <w:fldChar w:fldCharType="separate"/>
      </w:r>
      <w:r w:rsidR="0093556D">
        <w:rPr>
          <w:rStyle w:val="BoldHyperlink"/>
        </w:rPr>
        <w:t>3.3.7</w:t>
      </w:r>
      <w:r w:rsidR="00D33234" w:rsidRPr="00A5352D">
        <w:rPr>
          <w:rStyle w:val="BoldHyperlink"/>
        </w:rPr>
        <w:fldChar w:fldCharType="end"/>
      </w:r>
      <w:r w:rsidR="00A5352D" w:rsidRPr="00A5352D">
        <w:rPr>
          <w:rStyle w:val="BoldHyperlink"/>
        </w:rPr>
        <w:t xml:space="preserve"> </w:t>
      </w:r>
      <w:r w:rsidR="00A5352D" w:rsidRPr="00A5352D">
        <w:rPr>
          <w:rStyle w:val="BoldHyperlink"/>
        </w:rPr>
        <w:fldChar w:fldCharType="begin"/>
      </w:r>
      <w:r w:rsidR="00A5352D" w:rsidRPr="00A5352D">
        <w:rPr>
          <w:rStyle w:val="BoldHyperlink"/>
        </w:rPr>
        <w:instrText xml:space="preserve"> REF _Ref380065442 \h </w:instrText>
      </w:r>
      <w:r w:rsidR="00A5352D">
        <w:rPr>
          <w:rStyle w:val="BoldHyperlink"/>
        </w:rPr>
        <w:instrText xml:space="preserve"> \* MERGEFORMAT </w:instrText>
      </w:r>
      <w:r w:rsidR="00A5352D" w:rsidRPr="00A5352D">
        <w:rPr>
          <w:rStyle w:val="BoldHyperlink"/>
        </w:rPr>
      </w:r>
      <w:r w:rsidR="00A5352D" w:rsidRPr="00A5352D">
        <w:rPr>
          <w:rStyle w:val="BoldHyperlink"/>
        </w:rPr>
        <w:fldChar w:fldCharType="separate"/>
      </w:r>
      <w:r w:rsidR="0093556D" w:rsidRPr="0093556D">
        <w:rPr>
          <w:rStyle w:val="BoldHyperlink"/>
        </w:rPr>
        <w:t>Packet processor fences</w:t>
      </w:r>
      <w:r w:rsidR="00A5352D" w:rsidRPr="00A5352D">
        <w:rPr>
          <w:rStyle w:val="BoldHyperlink"/>
        </w:rPr>
        <w:fldChar w:fldCharType="end"/>
      </w:r>
      <w:r w:rsidR="00A5352D" w:rsidRPr="00A5352D">
        <w:rPr>
          <w:rStyle w:val="BoldHyperlink"/>
        </w:rPr>
        <w:t xml:space="preserve"> (p. </w:t>
      </w:r>
      <w:r w:rsidR="00A5352D" w:rsidRPr="00A5352D">
        <w:rPr>
          <w:rStyle w:val="BoldHyperlink"/>
        </w:rPr>
        <w:fldChar w:fldCharType="begin"/>
      </w:r>
      <w:r w:rsidR="00A5352D" w:rsidRPr="00A5352D">
        <w:rPr>
          <w:rStyle w:val="BoldHyperlink"/>
        </w:rPr>
        <w:instrText xml:space="preserve"> PAGEREF _Ref380065442 \h </w:instrText>
      </w:r>
      <w:r w:rsidR="00A5352D" w:rsidRPr="00A5352D">
        <w:rPr>
          <w:rStyle w:val="BoldHyperlink"/>
        </w:rPr>
      </w:r>
      <w:r w:rsidR="00A5352D" w:rsidRPr="00A5352D">
        <w:rPr>
          <w:rStyle w:val="BoldHyperlink"/>
        </w:rPr>
        <w:fldChar w:fldCharType="separate"/>
      </w:r>
      <w:r w:rsidR="0093556D">
        <w:rPr>
          <w:rStyle w:val="BoldHyperlink"/>
          <w:noProof/>
        </w:rPr>
        <w:t>45</w:t>
      </w:r>
      <w:r w:rsidR="00A5352D" w:rsidRPr="00A5352D">
        <w:rPr>
          <w:rStyle w:val="BoldHyperlink"/>
        </w:rPr>
        <w:fldChar w:fldCharType="end"/>
      </w:r>
      <w:r w:rsidR="00A5352D" w:rsidRPr="00A5352D">
        <w:rPr>
          <w:rStyle w:val="BoldHyperlink"/>
        </w:rPr>
        <w:t>)</w:t>
      </w:r>
      <w:r w:rsidR="005F3469">
        <w:t xml:space="preserve">. </w:t>
      </w:r>
    </w:p>
    <w:p w14:paraId="741B39B5" w14:textId="55AC59AF" w:rsidR="005F3469" w:rsidRDefault="005F3469" w:rsidP="005F3469">
      <w:pPr>
        <w:pStyle w:val="DefaultStyle"/>
      </w:pPr>
      <w:r>
        <w:t>Note that to ensure visibility of a particular memory transaction both a release and a matching acquire fence may need to apply, as defined in the HSA Memory Consistency Model (see</w:t>
      </w:r>
      <w:r w:rsidR="00A5352D">
        <w:t xml:space="preserve"> </w:t>
      </w:r>
      <w:r w:rsidR="00A5352D" w:rsidRPr="00A5352D">
        <w:rPr>
          <w:rStyle w:val="BoldHyperlink"/>
        </w:rPr>
        <w:fldChar w:fldCharType="begin"/>
      </w:r>
      <w:r w:rsidR="00A5352D" w:rsidRPr="00A5352D">
        <w:rPr>
          <w:rStyle w:val="BoldHyperlink"/>
        </w:rPr>
        <w:instrText xml:space="preserve"> REF _Ref379797163 \r \h </w:instrText>
      </w:r>
      <w:r w:rsidR="00A5352D">
        <w:rPr>
          <w:rStyle w:val="BoldHyperlink"/>
        </w:rPr>
        <w:instrText xml:space="preserve"> \* MERGEFORMAT </w:instrText>
      </w:r>
      <w:r w:rsidR="00A5352D" w:rsidRPr="00A5352D">
        <w:rPr>
          <w:rStyle w:val="BoldHyperlink"/>
        </w:rPr>
      </w:r>
      <w:r w:rsidR="00A5352D" w:rsidRPr="00A5352D">
        <w:rPr>
          <w:rStyle w:val="BoldHyperlink"/>
        </w:rPr>
        <w:fldChar w:fldCharType="separate"/>
      </w:r>
      <w:r w:rsidR="0093556D">
        <w:rPr>
          <w:rStyle w:val="BoldHyperlink"/>
        </w:rPr>
        <w:t>Chapter 3</w:t>
      </w:r>
      <w:r w:rsidR="00A5352D" w:rsidRPr="00A5352D">
        <w:rPr>
          <w:rStyle w:val="BoldHyperlink"/>
        </w:rPr>
        <w:fldChar w:fldCharType="end"/>
      </w:r>
      <w:r w:rsidR="00A5352D" w:rsidRPr="00A5352D">
        <w:rPr>
          <w:rStyle w:val="BoldHyperlink"/>
        </w:rPr>
        <w:t xml:space="preserve"> </w:t>
      </w:r>
      <w:r w:rsidR="00A5352D" w:rsidRPr="00A5352D">
        <w:rPr>
          <w:rStyle w:val="BoldHyperlink"/>
        </w:rPr>
        <w:fldChar w:fldCharType="begin"/>
      </w:r>
      <w:r w:rsidR="00A5352D" w:rsidRPr="00A5352D">
        <w:rPr>
          <w:rStyle w:val="BoldHyperlink"/>
        </w:rPr>
        <w:instrText xml:space="preserve"> REF _Ref379797163 \h </w:instrText>
      </w:r>
      <w:r w:rsidR="00A5352D">
        <w:rPr>
          <w:rStyle w:val="BoldHyperlink"/>
        </w:rPr>
        <w:instrText xml:space="preserve"> \* MERGEFORMAT </w:instrText>
      </w:r>
      <w:r w:rsidR="00A5352D" w:rsidRPr="00A5352D">
        <w:rPr>
          <w:rStyle w:val="BoldHyperlink"/>
        </w:rPr>
      </w:r>
      <w:r w:rsidR="00A5352D" w:rsidRPr="00A5352D">
        <w:rPr>
          <w:rStyle w:val="BoldHyperlink"/>
        </w:rPr>
        <w:fldChar w:fldCharType="separate"/>
      </w:r>
      <w:r w:rsidR="0093556D" w:rsidRPr="0093556D">
        <w:rPr>
          <w:rStyle w:val="BoldHyperlink"/>
        </w:rPr>
        <w:t>HSA memory consistency model</w:t>
      </w:r>
      <w:r w:rsidR="00A5352D" w:rsidRPr="00A5352D">
        <w:rPr>
          <w:rStyle w:val="BoldHyperlink"/>
        </w:rPr>
        <w:fldChar w:fldCharType="end"/>
      </w:r>
      <w:r w:rsidR="00A5352D" w:rsidRPr="00A5352D">
        <w:rPr>
          <w:rStyle w:val="BoldHyperlink"/>
        </w:rPr>
        <w:t xml:space="preserve"> (p. </w:t>
      </w:r>
      <w:r w:rsidR="00A5352D" w:rsidRPr="00A5352D">
        <w:rPr>
          <w:rStyle w:val="BoldHyperlink"/>
        </w:rPr>
        <w:fldChar w:fldCharType="begin"/>
      </w:r>
      <w:r w:rsidR="00A5352D" w:rsidRPr="00A5352D">
        <w:rPr>
          <w:rStyle w:val="BoldHyperlink"/>
        </w:rPr>
        <w:instrText xml:space="preserve"> PAGEREF _Ref379797163 \h </w:instrText>
      </w:r>
      <w:r w:rsidR="00A5352D" w:rsidRPr="00A5352D">
        <w:rPr>
          <w:rStyle w:val="BoldHyperlink"/>
        </w:rPr>
      </w:r>
      <w:r w:rsidR="00A5352D" w:rsidRPr="00A5352D">
        <w:rPr>
          <w:rStyle w:val="BoldHyperlink"/>
        </w:rPr>
        <w:fldChar w:fldCharType="separate"/>
      </w:r>
      <w:r w:rsidR="0093556D">
        <w:rPr>
          <w:rStyle w:val="BoldHyperlink"/>
          <w:noProof/>
        </w:rPr>
        <w:t>39</w:t>
      </w:r>
      <w:r w:rsidR="00A5352D" w:rsidRPr="00A5352D">
        <w:rPr>
          <w:rStyle w:val="BoldHyperlink"/>
        </w:rPr>
        <w:fldChar w:fldCharType="end"/>
      </w:r>
      <w:r w:rsidR="00A5352D" w:rsidRPr="00A5352D">
        <w:rPr>
          <w:rStyle w:val="BoldHyperlink"/>
        </w:rPr>
        <w:t>)</w:t>
      </w:r>
      <w:r>
        <w:t xml:space="preserve">). The required fences can be applied by instructions within HSA kernels or as part of an </w:t>
      </w:r>
      <w:r w:rsidR="00FE0771">
        <w:t>a</w:t>
      </w:r>
      <w:r>
        <w:t xml:space="preserve">gent </w:t>
      </w:r>
      <w:r w:rsidR="00FE0771">
        <w:t>d</w:t>
      </w:r>
      <w:r>
        <w:t>ispatch task as well as through the AQL packet processing.</w:t>
      </w:r>
    </w:p>
    <w:p w14:paraId="2ADDDD5A" w14:textId="2F3CF620" w:rsidR="009124C4" w:rsidRDefault="009124C4" w:rsidP="009124C4">
      <w:pPr>
        <w:pStyle w:val="af1"/>
        <w:keepNext/>
        <w:rPr>
          <w:lang w:val="en-US"/>
        </w:rPr>
      </w:pPr>
      <w:bookmarkStart w:id="107" w:name="_Toc411523166"/>
      <w:r w:rsidRPr="00FF2C4F">
        <w:rPr>
          <w:lang w:val="en-US"/>
        </w:rPr>
        <w:t xml:space="preserve">Table </w:t>
      </w:r>
      <w:r>
        <w:rPr>
          <w:lang w:val="en-US"/>
        </w:rPr>
        <w:fldChar w:fldCharType="begin"/>
      </w:r>
      <w:r>
        <w:rPr>
          <w:lang w:val="en-US"/>
        </w:rPr>
        <w:instrText xml:space="preserve"> STYLEREF 1 \s </w:instrText>
      </w:r>
      <w:r>
        <w:rPr>
          <w:lang w:val="en-US"/>
        </w:rPr>
        <w:fldChar w:fldCharType="separate"/>
      </w:r>
      <w:r w:rsidR="0093556D">
        <w:rPr>
          <w:noProof/>
          <w:lang w:val="en-US"/>
        </w:rPr>
        <w:t>2</w:t>
      </w:r>
      <w:r>
        <w:rPr>
          <w:lang w:val="en-US"/>
        </w:rPr>
        <w:fldChar w:fldCharType="end"/>
      </w:r>
      <w:r>
        <w:rPr>
          <w:lang w:val="en-US"/>
        </w:rPr>
        <w:noBreakHyphen/>
      </w:r>
      <w:r>
        <w:rPr>
          <w:lang w:val="en-US"/>
        </w:rPr>
        <w:fldChar w:fldCharType="begin"/>
      </w:r>
      <w:r>
        <w:rPr>
          <w:lang w:val="en-US"/>
        </w:rPr>
        <w:instrText xml:space="preserve"> SEQ Table \* ARABIC \s 1 </w:instrText>
      </w:r>
      <w:r>
        <w:rPr>
          <w:lang w:val="en-US"/>
        </w:rPr>
        <w:fldChar w:fldCharType="separate"/>
      </w:r>
      <w:r w:rsidR="0093556D">
        <w:rPr>
          <w:noProof/>
          <w:lang w:val="en-US"/>
        </w:rPr>
        <w:t>5</w:t>
      </w:r>
      <w:r>
        <w:rPr>
          <w:lang w:val="en-US"/>
        </w:rPr>
        <w:fldChar w:fldCharType="end"/>
      </w:r>
      <w:r w:rsidRPr="00FF2C4F">
        <w:rPr>
          <w:lang w:val="en-US"/>
        </w:rPr>
        <w:tab/>
      </w:r>
      <w:r>
        <w:rPr>
          <w:lang w:val="en-US"/>
        </w:rPr>
        <w:t xml:space="preserve"> Encoding of </w:t>
      </w:r>
      <w:r w:rsidR="00CC5CF2">
        <w:rPr>
          <w:lang w:val="en-US"/>
        </w:rPr>
        <w:t>acquire_fence_scope</w:t>
      </w:r>
      <w:bookmarkEnd w:id="107"/>
    </w:p>
    <w:tbl>
      <w:tblPr>
        <w:tblW w:w="8383" w:type="dxa"/>
        <w:tblInd w:w="89" w:type="dxa"/>
        <w:tblLook w:val="04A0" w:firstRow="1" w:lastRow="0" w:firstColumn="1" w:lastColumn="0" w:noHBand="0" w:noVBand="1"/>
      </w:tblPr>
      <w:tblGrid>
        <w:gridCol w:w="2240"/>
        <w:gridCol w:w="6143"/>
      </w:tblGrid>
      <w:tr w:rsidR="009124C4" w:rsidRPr="0008678F" w14:paraId="36E2027E" w14:textId="77777777" w:rsidTr="00371E39">
        <w:trPr>
          <w:cantSplit/>
          <w:tblHeader/>
        </w:trPr>
        <w:tc>
          <w:tcPr>
            <w:tcW w:w="2240" w:type="dxa"/>
            <w:tcBorders>
              <w:top w:val="single" w:sz="4" w:space="0" w:color="auto"/>
              <w:left w:val="single" w:sz="4" w:space="0" w:color="auto"/>
              <w:bottom w:val="single" w:sz="4" w:space="0" w:color="auto"/>
              <w:right w:val="single" w:sz="4" w:space="0" w:color="auto"/>
            </w:tcBorders>
            <w:shd w:val="clear" w:color="000000" w:fill="E5E0EC"/>
            <w:vAlign w:val="center"/>
            <w:hideMark/>
          </w:tcPr>
          <w:p w14:paraId="1C818576" w14:textId="2DAF69E0" w:rsidR="009124C4" w:rsidRPr="0008678F" w:rsidRDefault="00CC5CF2" w:rsidP="00371E39">
            <w:pPr>
              <w:spacing w:after="0"/>
              <w:jc w:val="center"/>
              <w:rPr>
                <w:rFonts w:ascii="Calibri" w:hAnsi="Calibri" w:cs="Calibri"/>
                <w:b/>
                <w:bCs/>
                <w:color w:val="000000"/>
                <w:sz w:val="22"/>
                <w:szCs w:val="22"/>
                <w:lang w:val="en-US" w:eastAsia="en-US"/>
              </w:rPr>
            </w:pPr>
            <w:r>
              <w:rPr>
                <w:rFonts w:ascii="Calibri" w:hAnsi="Calibri" w:cs="Calibri"/>
                <w:b/>
                <w:bCs/>
                <w:color w:val="000000"/>
                <w:sz w:val="22"/>
                <w:szCs w:val="22"/>
                <w:lang w:val="en-US" w:eastAsia="en-US"/>
              </w:rPr>
              <w:t>acquire_fence_scope</w:t>
            </w:r>
          </w:p>
        </w:tc>
        <w:tc>
          <w:tcPr>
            <w:tcW w:w="6143" w:type="dxa"/>
            <w:tcBorders>
              <w:top w:val="single" w:sz="4" w:space="0" w:color="auto"/>
              <w:left w:val="nil"/>
              <w:bottom w:val="single" w:sz="4" w:space="0" w:color="auto"/>
              <w:right w:val="single" w:sz="4" w:space="0" w:color="auto"/>
            </w:tcBorders>
            <w:shd w:val="clear" w:color="000000" w:fill="E5E0EC"/>
            <w:vAlign w:val="center"/>
            <w:hideMark/>
          </w:tcPr>
          <w:p w14:paraId="2FE9C973" w14:textId="77777777" w:rsidR="009124C4" w:rsidRPr="0008678F" w:rsidRDefault="009124C4" w:rsidP="00371E39">
            <w:pPr>
              <w:spacing w:after="0"/>
              <w:jc w:val="center"/>
              <w:rPr>
                <w:rFonts w:ascii="Calibri" w:hAnsi="Calibri" w:cs="Calibri"/>
                <w:b/>
                <w:bCs/>
                <w:color w:val="000000"/>
                <w:sz w:val="22"/>
                <w:szCs w:val="22"/>
                <w:lang w:val="en-US" w:eastAsia="en-US"/>
              </w:rPr>
            </w:pPr>
            <w:r w:rsidRPr="0008678F">
              <w:rPr>
                <w:rFonts w:ascii="Calibri" w:hAnsi="Calibri" w:cs="Calibri"/>
                <w:b/>
                <w:bCs/>
                <w:color w:val="000000"/>
                <w:sz w:val="22"/>
                <w:szCs w:val="22"/>
                <w:lang w:val="en-US" w:eastAsia="en-US"/>
              </w:rPr>
              <w:t>Description</w:t>
            </w:r>
          </w:p>
        </w:tc>
      </w:tr>
      <w:tr w:rsidR="009124C4" w:rsidRPr="0008678F" w14:paraId="3FA04F65" w14:textId="77777777" w:rsidTr="00371E39">
        <w:trPr>
          <w:cantSplit/>
        </w:trPr>
        <w:tc>
          <w:tcPr>
            <w:tcW w:w="2240" w:type="dxa"/>
            <w:tcBorders>
              <w:top w:val="nil"/>
              <w:left w:val="single" w:sz="4" w:space="0" w:color="auto"/>
              <w:bottom w:val="single" w:sz="4" w:space="0" w:color="auto"/>
              <w:right w:val="single" w:sz="4" w:space="0" w:color="auto"/>
            </w:tcBorders>
            <w:shd w:val="clear" w:color="000000" w:fill="E5E0EC"/>
            <w:vAlign w:val="center"/>
            <w:hideMark/>
          </w:tcPr>
          <w:p w14:paraId="17865AB7" w14:textId="77777777" w:rsidR="009124C4" w:rsidRPr="0008678F" w:rsidRDefault="009124C4" w:rsidP="00371E39">
            <w:pPr>
              <w:spacing w:after="0"/>
              <w:jc w:val="center"/>
              <w:rPr>
                <w:rFonts w:ascii="Calibri" w:hAnsi="Calibri" w:cs="Calibri"/>
                <w:color w:val="000000"/>
                <w:sz w:val="22"/>
                <w:szCs w:val="22"/>
                <w:lang w:val="en-US" w:eastAsia="en-US"/>
              </w:rPr>
            </w:pPr>
            <w:r>
              <w:rPr>
                <w:rFonts w:ascii="Calibri" w:hAnsi="Calibri" w:cs="Calibri"/>
                <w:color w:val="000000"/>
                <w:sz w:val="22"/>
                <w:szCs w:val="22"/>
                <w:lang w:val="en-US" w:eastAsia="en-US"/>
              </w:rPr>
              <w:t>0</w:t>
            </w:r>
          </w:p>
        </w:tc>
        <w:tc>
          <w:tcPr>
            <w:tcW w:w="6143" w:type="dxa"/>
            <w:tcBorders>
              <w:top w:val="nil"/>
              <w:left w:val="nil"/>
              <w:bottom w:val="single" w:sz="4" w:space="0" w:color="auto"/>
              <w:right w:val="single" w:sz="4" w:space="0" w:color="auto"/>
            </w:tcBorders>
            <w:shd w:val="clear" w:color="000000" w:fill="E5E0EC"/>
            <w:vAlign w:val="center"/>
            <w:hideMark/>
          </w:tcPr>
          <w:p w14:paraId="1852E823" w14:textId="63D4A057" w:rsidR="009124C4" w:rsidRPr="005F3469" w:rsidRDefault="000F6FB9" w:rsidP="00EE38E6">
            <w:pPr>
              <w:spacing w:after="0"/>
              <w:rPr>
                <w:rFonts w:asciiTheme="minorHAnsi" w:hAnsiTheme="minorHAnsi" w:cstheme="minorHAnsi"/>
                <w:color w:val="000000"/>
                <w:sz w:val="22"/>
                <w:szCs w:val="22"/>
                <w:lang w:val="en-US" w:eastAsia="en-US"/>
              </w:rPr>
            </w:pPr>
            <w:r>
              <w:rPr>
                <w:rFonts w:asciiTheme="minorHAnsi" w:hAnsiTheme="minorHAnsi" w:cstheme="minorHAnsi"/>
                <w:color w:val="000000"/>
                <w:sz w:val="22"/>
                <w:szCs w:val="22"/>
                <w:lang w:val="en-US" w:eastAsia="en-US"/>
              </w:rPr>
              <w:t xml:space="preserve">No fence is applied. The packet relies on an earlier acquire fence performed on the </w:t>
            </w:r>
            <w:r w:rsidR="00EE38E6">
              <w:rPr>
                <w:rFonts w:asciiTheme="minorHAnsi" w:hAnsiTheme="minorHAnsi" w:cstheme="minorHAnsi"/>
                <w:color w:val="000000"/>
                <w:sz w:val="22"/>
                <w:szCs w:val="22"/>
                <w:lang w:val="en-US" w:eastAsia="en-US"/>
              </w:rPr>
              <w:t>agent</w:t>
            </w:r>
            <w:r>
              <w:rPr>
                <w:rFonts w:asciiTheme="minorHAnsi" w:hAnsiTheme="minorHAnsi" w:cstheme="minorHAnsi"/>
                <w:color w:val="000000"/>
                <w:sz w:val="22"/>
                <w:szCs w:val="22"/>
                <w:lang w:val="en-US" w:eastAsia="en-US"/>
              </w:rPr>
              <w:t>, or on acquire fences in the operation performed (e.g. by the HSAIL kernel).</w:t>
            </w:r>
          </w:p>
        </w:tc>
      </w:tr>
      <w:tr w:rsidR="005F3469" w:rsidRPr="0008678F" w14:paraId="29844FF1" w14:textId="77777777" w:rsidTr="00A82ED1">
        <w:trPr>
          <w:cantSplit/>
        </w:trPr>
        <w:tc>
          <w:tcPr>
            <w:tcW w:w="2240" w:type="dxa"/>
            <w:tcBorders>
              <w:top w:val="nil"/>
              <w:left w:val="single" w:sz="4" w:space="0" w:color="auto"/>
              <w:bottom w:val="single" w:sz="4" w:space="0" w:color="auto"/>
              <w:right w:val="single" w:sz="4" w:space="0" w:color="auto"/>
            </w:tcBorders>
            <w:shd w:val="clear" w:color="000000" w:fill="E5E0EC"/>
            <w:vAlign w:val="center"/>
            <w:hideMark/>
          </w:tcPr>
          <w:p w14:paraId="0412B6E1" w14:textId="77777777" w:rsidR="005F3469" w:rsidRPr="0008678F" w:rsidRDefault="005F3469" w:rsidP="00371E39">
            <w:pPr>
              <w:spacing w:after="0"/>
              <w:jc w:val="center"/>
              <w:rPr>
                <w:rFonts w:ascii="Calibri" w:hAnsi="Calibri" w:cs="Calibri"/>
                <w:color w:val="000000"/>
                <w:sz w:val="22"/>
                <w:szCs w:val="22"/>
                <w:lang w:val="en-US" w:eastAsia="en-US"/>
              </w:rPr>
            </w:pPr>
            <w:r>
              <w:rPr>
                <w:rFonts w:ascii="Calibri" w:hAnsi="Calibri" w:cs="Calibri"/>
                <w:color w:val="000000"/>
                <w:sz w:val="22"/>
                <w:szCs w:val="22"/>
                <w:lang w:val="en-US" w:eastAsia="en-US"/>
              </w:rPr>
              <w:lastRenderedPageBreak/>
              <w:t>1</w:t>
            </w:r>
          </w:p>
        </w:tc>
        <w:tc>
          <w:tcPr>
            <w:tcW w:w="6143" w:type="dxa"/>
            <w:tcBorders>
              <w:top w:val="nil"/>
              <w:left w:val="nil"/>
              <w:bottom w:val="single" w:sz="4" w:space="0" w:color="auto"/>
              <w:right w:val="single" w:sz="4" w:space="0" w:color="auto"/>
            </w:tcBorders>
            <w:shd w:val="clear" w:color="000000" w:fill="E5E0EC"/>
            <w:hideMark/>
          </w:tcPr>
          <w:p w14:paraId="5CFE7967" w14:textId="31ACD84B" w:rsidR="005F3469" w:rsidRPr="005F3469" w:rsidRDefault="005F3469" w:rsidP="00822280">
            <w:pPr>
              <w:spacing w:after="0"/>
              <w:rPr>
                <w:rFonts w:asciiTheme="minorHAnsi" w:hAnsiTheme="minorHAnsi" w:cstheme="minorHAnsi"/>
                <w:color w:val="000000"/>
                <w:sz w:val="22"/>
                <w:szCs w:val="22"/>
                <w:lang w:val="en-US" w:eastAsia="en-US"/>
              </w:rPr>
            </w:pPr>
            <w:r w:rsidRPr="005F3469">
              <w:rPr>
                <w:rFonts w:asciiTheme="minorHAnsi" w:hAnsiTheme="minorHAnsi" w:cstheme="minorHAnsi"/>
                <w:sz w:val="22"/>
                <w:szCs w:val="22"/>
              </w:rPr>
              <w:t xml:space="preserve">The acquire fence is applied with </w:t>
            </w:r>
            <w:r w:rsidR="00EE38E6">
              <w:rPr>
                <w:rFonts w:asciiTheme="minorHAnsi" w:hAnsiTheme="minorHAnsi" w:cstheme="minorHAnsi"/>
                <w:sz w:val="22"/>
                <w:szCs w:val="22"/>
              </w:rPr>
              <w:t>agent</w:t>
            </w:r>
            <w:r w:rsidRPr="005F3469">
              <w:rPr>
                <w:rFonts w:asciiTheme="minorHAnsi" w:hAnsiTheme="minorHAnsi" w:cstheme="minorHAnsi"/>
                <w:sz w:val="22"/>
                <w:szCs w:val="22"/>
              </w:rPr>
              <w:t xml:space="preserve"> scope</w:t>
            </w:r>
            <w:r>
              <w:rPr>
                <w:rFonts w:asciiTheme="minorHAnsi" w:hAnsiTheme="minorHAnsi" w:cstheme="minorHAnsi"/>
                <w:sz w:val="22"/>
                <w:szCs w:val="22"/>
              </w:rPr>
              <w:t xml:space="preserve"> for the </w:t>
            </w:r>
            <w:r w:rsidR="00822280">
              <w:rPr>
                <w:rFonts w:asciiTheme="minorHAnsi" w:hAnsiTheme="minorHAnsi" w:cstheme="minorHAnsi"/>
                <w:sz w:val="22"/>
                <w:szCs w:val="22"/>
              </w:rPr>
              <w:t>g</w:t>
            </w:r>
            <w:r>
              <w:rPr>
                <w:rFonts w:asciiTheme="minorHAnsi" w:hAnsiTheme="minorHAnsi" w:cstheme="minorHAnsi"/>
                <w:sz w:val="22"/>
                <w:szCs w:val="22"/>
              </w:rPr>
              <w:t>lobal segment</w:t>
            </w:r>
            <w:r w:rsidRPr="005F3469">
              <w:rPr>
                <w:rFonts w:asciiTheme="minorHAnsi" w:hAnsiTheme="minorHAnsi" w:cstheme="minorHAnsi"/>
                <w:sz w:val="22"/>
                <w:szCs w:val="22"/>
              </w:rPr>
              <w:t>.</w:t>
            </w:r>
            <w:r w:rsidR="00861615">
              <w:rPr>
                <w:rFonts w:asciiTheme="minorHAnsi" w:hAnsiTheme="minorHAnsi" w:cstheme="minorHAnsi"/>
                <w:sz w:val="22"/>
                <w:szCs w:val="22"/>
              </w:rPr>
              <w:t xml:space="preserve"> The acquire fence also applies to image data.</w:t>
            </w:r>
          </w:p>
        </w:tc>
      </w:tr>
      <w:tr w:rsidR="005F3469" w:rsidRPr="0008678F" w14:paraId="6925F2BD" w14:textId="77777777" w:rsidTr="00A82ED1">
        <w:trPr>
          <w:cantSplit/>
        </w:trPr>
        <w:tc>
          <w:tcPr>
            <w:tcW w:w="2240" w:type="dxa"/>
            <w:tcBorders>
              <w:top w:val="nil"/>
              <w:left w:val="single" w:sz="4" w:space="0" w:color="auto"/>
              <w:bottom w:val="single" w:sz="4" w:space="0" w:color="auto"/>
              <w:right w:val="single" w:sz="4" w:space="0" w:color="auto"/>
            </w:tcBorders>
            <w:shd w:val="clear" w:color="000000" w:fill="E5E0EC"/>
            <w:vAlign w:val="center"/>
            <w:hideMark/>
          </w:tcPr>
          <w:p w14:paraId="53FB9D20" w14:textId="77777777" w:rsidR="005F3469" w:rsidRPr="0008678F" w:rsidRDefault="005F3469" w:rsidP="00371E39">
            <w:pPr>
              <w:spacing w:after="0"/>
              <w:jc w:val="center"/>
              <w:rPr>
                <w:rFonts w:ascii="Calibri" w:hAnsi="Calibri" w:cs="Calibri"/>
                <w:color w:val="000000"/>
                <w:sz w:val="22"/>
                <w:szCs w:val="22"/>
                <w:lang w:val="en-US" w:eastAsia="en-US"/>
              </w:rPr>
            </w:pPr>
            <w:r>
              <w:rPr>
                <w:rFonts w:ascii="Calibri" w:hAnsi="Calibri" w:cs="Calibri"/>
                <w:color w:val="000000"/>
                <w:sz w:val="22"/>
                <w:szCs w:val="22"/>
                <w:lang w:val="en-US" w:eastAsia="en-US"/>
              </w:rPr>
              <w:t>2</w:t>
            </w:r>
          </w:p>
        </w:tc>
        <w:tc>
          <w:tcPr>
            <w:tcW w:w="6143" w:type="dxa"/>
            <w:tcBorders>
              <w:top w:val="nil"/>
              <w:left w:val="nil"/>
              <w:bottom w:val="single" w:sz="4" w:space="0" w:color="auto"/>
              <w:right w:val="single" w:sz="4" w:space="0" w:color="auto"/>
            </w:tcBorders>
            <w:shd w:val="clear" w:color="000000" w:fill="E5E0EC"/>
            <w:hideMark/>
          </w:tcPr>
          <w:p w14:paraId="76C7C6E3" w14:textId="63831E44" w:rsidR="005F3469" w:rsidRPr="005F3469" w:rsidRDefault="005F3469" w:rsidP="00822280">
            <w:pPr>
              <w:spacing w:after="0"/>
              <w:rPr>
                <w:rFonts w:asciiTheme="minorHAnsi" w:hAnsiTheme="minorHAnsi" w:cstheme="minorHAnsi"/>
                <w:color w:val="000000"/>
                <w:sz w:val="22"/>
                <w:szCs w:val="22"/>
                <w:lang w:val="en-US" w:eastAsia="en-US"/>
              </w:rPr>
            </w:pPr>
            <w:r w:rsidRPr="005F3469">
              <w:rPr>
                <w:rFonts w:asciiTheme="minorHAnsi" w:hAnsiTheme="minorHAnsi" w:cstheme="minorHAnsi"/>
                <w:sz w:val="22"/>
                <w:szCs w:val="22"/>
              </w:rPr>
              <w:t xml:space="preserve">The acquire fence is applied across both </w:t>
            </w:r>
            <w:r w:rsidR="00EE38E6">
              <w:rPr>
                <w:rFonts w:asciiTheme="minorHAnsi" w:hAnsiTheme="minorHAnsi" w:cstheme="minorHAnsi"/>
                <w:sz w:val="22"/>
                <w:szCs w:val="22"/>
              </w:rPr>
              <w:t>agent</w:t>
            </w:r>
            <w:r w:rsidRPr="005F3469">
              <w:rPr>
                <w:rFonts w:asciiTheme="minorHAnsi" w:hAnsiTheme="minorHAnsi" w:cstheme="minorHAnsi"/>
                <w:sz w:val="22"/>
                <w:szCs w:val="22"/>
              </w:rPr>
              <w:t xml:space="preserve"> and </w:t>
            </w:r>
            <w:r w:rsidR="00822280">
              <w:rPr>
                <w:rFonts w:asciiTheme="minorHAnsi" w:hAnsiTheme="minorHAnsi" w:cstheme="minorHAnsi"/>
                <w:sz w:val="22"/>
                <w:szCs w:val="22"/>
              </w:rPr>
              <w:t>s</w:t>
            </w:r>
            <w:r w:rsidRPr="005F3469">
              <w:rPr>
                <w:rFonts w:asciiTheme="minorHAnsi" w:hAnsiTheme="minorHAnsi" w:cstheme="minorHAnsi"/>
                <w:sz w:val="22"/>
                <w:szCs w:val="22"/>
              </w:rPr>
              <w:t xml:space="preserve">ystem scope for the </w:t>
            </w:r>
            <w:r w:rsidR="00822280">
              <w:rPr>
                <w:rFonts w:asciiTheme="minorHAnsi" w:hAnsiTheme="minorHAnsi" w:cstheme="minorHAnsi"/>
                <w:sz w:val="22"/>
                <w:szCs w:val="22"/>
              </w:rPr>
              <w:t>g</w:t>
            </w:r>
            <w:r w:rsidRPr="005F3469">
              <w:rPr>
                <w:rFonts w:asciiTheme="minorHAnsi" w:hAnsiTheme="minorHAnsi" w:cstheme="minorHAnsi"/>
                <w:sz w:val="22"/>
                <w:szCs w:val="22"/>
              </w:rPr>
              <w:t>lobal segment</w:t>
            </w:r>
            <w:r>
              <w:rPr>
                <w:rFonts w:asciiTheme="minorHAnsi" w:hAnsiTheme="minorHAnsi" w:cstheme="minorHAnsi"/>
                <w:sz w:val="22"/>
                <w:szCs w:val="22"/>
              </w:rPr>
              <w:t>.</w:t>
            </w:r>
            <w:r w:rsidR="00861615">
              <w:rPr>
                <w:rFonts w:asciiTheme="minorHAnsi" w:hAnsiTheme="minorHAnsi" w:cstheme="minorHAnsi"/>
                <w:sz w:val="22"/>
                <w:szCs w:val="22"/>
              </w:rPr>
              <w:t xml:space="preserve"> The acquire fence also applies to image data.</w:t>
            </w:r>
          </w:p>
        </w:tc>
      </w:tr>
      <w:tr w:rsidR="009124C4" w:rsidRPr="0008678F" w14:paraId="13BDE125" w14:textId="77777777" w:rsidTr="00371E39">
        <w:trPr>
          <w:cantSplit/>
        </w:trPr>
        <w:tc>
          <w:tcPr>
            <w:tcW w:w="2240" w:type="dxa"/>
            <w:tcBorders>
              <w:top w:val="nil"/>
              <w:left w:val="single" w:sz="4" w:space="0" w:color="auto"/>
              <w:bottom w:val="single" w:sz="4" w:space="0" w:color="auto"/>
              <w:right w:val="single" w:sz="4" w:space="0" w:color="auto"/>
            </w:tcBorders>
            <w:shd w:val="clear" w:color="000000" w:fill="E5E0EC"/>
            <w:vAlign w:val="center"/>
            <w:hideMark/>
          </w:tcPr>
          <w:p w14:paraId="6FDE3BA9" w14:textId="77777777" w:rsidR="009124C4" w:rsidRPr="0008678F" w:rsidRDefault="009124C4" w:rsidP="00371E39">
            <w:pPr>
              <w:spacing w:after="0"/>
              <w:jc w:val="center"/>
              <w:rPr>
                <w:rFonts w:ascii="Calibri" w:hAnsi="Calibri" w:cs="Calibri"/>
                <w:color w:val="000000"/>
                <w:sz w:val="22"/>
                <w:szCs w:val="22"/>
                <w:lang w:val="en-US" w:eastAsia="en-US"/>
              </w:rPr>
            </w:pPr>
            <w:r>
              <w:rPr>
                <w:rFonts w:ascii="Calibri" w:hAnsi="Calibri" w:cs="Calibri"/>
                <w:color w:val="000000"/>
                <w:sz w:val="22"/>
                <w:szCs w:val="22"/>
                <w:lang w:val="en-US" w:eastAsia="en-US"/>
              </w:rPr>
              <w:t>3</w:t>
            </w:r>
          </w:p>
        </w:tc>
        <w:tc>
          <w:tcPr>
            <w:tcW w:w="6143" w:type="dxa"/>
            <w:tcBorders>
              <w:top w:val="nil"/>
              <w:left w:val="nil"/>
              <w:bottom w:val="single" w:sz="4" w:space="0" w:color="auto"/>
              <w:right w:val="single" w:sz="4" w:space="0" w:color="auto"/>
            </w:tcBorders>
            <w:shd w:val="clear" w:color="000000" w:fill="E5E0EC"/>
            <w:vAlign w:val="center"/>
            <w:hideMark/>
          </w:tcPr>
          <w:p w14:paraId="3BA3BE07" w14:textId="0C95AB36" w:rsidR="009124C4" w:rsidRPr="0008678F" w:rsidRDefault="001C5F3C" w:rsidP="00371E39">
            <w:pPr>
              <w:spacing w:after="0"/>
              <w:rPr>
                <w:rFonts w:ascii="Calibri" w:hAnsi="Calibri" w:cs="Calibri"/>
                <w:color w:val="000000"/>
                <w:sz w:val="22"/>
                <w:szCs w:val="22"/>
                <w:lang w:val="en-US" w:eastAsia="en-US"/>
              </w:rPr>
            </w:pPr>
            <w:r>
              <w:rPr>
                <w:rFonts w:ascii="Calibri" w:hAnsi="Calibri" w:cs="Calibri"/>
                <w:color w:val="000000"/>
                <w:sz w:val="22"/>
                <w:szCs w:val="22"/>
                <w:lang w:val="en-US" w:eastAsia="en-US"/>
              </w:rPr>
              <w:t>R</w:t>
            </w:r>
            <w:r w:rsidR="009124C4">
              <w:rPr>
                <w:rFonts w:ascii="Calibri" w:hAnsi="Calibri" w:cs="Calibri"/>
                <w:color w:val="000000"/>
                <w:sz w:val="22"/>
                <w:szCs w:val="22"/>
                <w:lang w:val="en-US" w:eastAsia="en-US"/>
              </w:rPr>
              <w:t>eserved</w:t>
            </w:r>
            <w:r>
              <w:rPr>
                <w:rFonts w:ascii="Calibri" w:hAnsi="Calibri" w:cs="Calibri"/>
                <w:color w:val="000000"/>
                <w:sz w:val="22"/>
                <w:szCs w:val="22"/>
                <w:lang w:val="en-US" w:eastAsia="en-US"/>
              </w:rPr>
              <w:t>.</w:t>
            </w:r>
          </w:p>
        </w:tc>
      </w:tr>
    </w:tbl>
    <w:p w14:paraId="6EF2B92F" w14:textId="77777777" w:rsidR="000B60C8" w:rsidRDefault="000B60C8" w:rsidP="0097173C">
      <w:pPr>
        <w:pStyle w:val="aff0"/>
      </w:pPr>
    </w:p>
    <w:p w14:paraId="4F635052" w14:textId="77777777" w:rsidR="009124C4" w:rsidRPr="004B4AEC" w:rsidRDefault="009124C4" w:rsidP="0097173C">
      <w:pPr>
        <w:pStyle w:val="aff0"/>
      </w:pPr>
      <w:r w:rsidRPr="004B4AEC">
        <w:t>Release fences</w:t>
      </w:r>
    </w:p>
    <w:p w14:paraId="72B78F99" w14:textId="7FDC6DA9" w:rsidR="00D96749" w:rsidRDefault="00D96749" w:rsidP="00D96749">
      <w:pPr>
        <w:pStyle w:val="DefaultStyle"/>
      </w:pPr>
      <w:r>
        <w:t>The processing of the release fence differs between the Barrier packets and the Dispatch packets.</w:t>
      </w:r>
    </w:p>
    <w:p w14:paraId="070CDE3E" w14:textId="30130611" w:rsidR="00D96749" w:rsidRDefault="00D96749" w:rsidP="00D96749">
      <w:pPr>
        <w:pStyle w:val="DefaultStyle"/>
      </w:pPr>
      <w:r>
        <w:t xml:space="preserve">Barrier-OR and </w:t>
      </w:r>
      <w:r w:rsidR="00FE0771">
        <w:t>barrier-</w:t>
      </w:r>
      <w:r>
        <w:t xml:space="preserve">AND packet release fences are processed after the </w:t>
      </w:r>
      <w:r w:rsidR="00FC3B60">
        <w:t xml:space="preserve">acquire </w:t>
      </w:r>
      <w:r>
        <w:t>fence in the completion phase of the packet</w:t>
      </w:r>
      <w:r w:rsidR="00FC3B60">
        <w:t>.</w:t>
      </w:r>
    </w:p>
    <w:p w14:paraId="13B6952B" w14:textId="4F3EDB70" w:rsidR="00D96749" w:rsidRDefault="00D96749" w:rsidP="00D96749">
      <w:pPr>
        <w:pStyle w:val="DefaultStyle"/>
      </w:pPr>
      <w:r w:rsidRPr="00B36D3B">
        <w:t xml:space="preserve">Kernel </w:t>
      </w:r>
      <w:r w:rsidR="00FE0771">
        <w:t>d</w:t>
      </w:r>
      <w:r>
        <w:t xml:space="preserve">ispatch and </w:t>
      </w:r>
      <w:r w:rsidR="00FE0771">
        <w:t>a</w:t>
      </w:r>
      <w:r>
        <w:t xml:space="preserve">gent </w:t>
      </w:r>
      <w:r w:rsidR="00FE0771">
        <w:t>d</w:t>
      </w:r>
      <w:r>
        <w:t xml:space="preserve">ispatch packet acquire </w:t>
      </w:r>
      <w:r w:rsidR="00FC3B60">
        <w:t>release fences are applied at the start of the completion phase of the packet</w:t>
      </w:r>
      <w:r>
        <w:t>.</w:t>
      </w:r>
    </w:p>
    <w:p w14:paraId="5E853F47" w14:textId="11804F1D" w:rsidR="00D96749" w:rsidRDefault="00D96749" w:rsidP="00D96749">
      <w:pPr>
        <w:pStyle w:val="DefaultStyle"/>
      </w:pPr>
      <w:r>
        <w:t xml:space="preserve">The packet </w:t>
      </w:r>
      <w:r w:rsidR="00FC3B60">
        <w:t>release</w:t>
      </w:r>
      <w:r>
        <w:t xml:space="preserve"> fence applies to the Global segment as well as </w:t>
      </w:r>
      <w:r w:rsidR="00FC3B60">
        <w:t>read-write images modified by the previous completed packet executions.</w:t>
      </w:r>
      <w:r>
        <w:t xml:space="preserve"> The scope of the system that the fence applies to for the Global segment is configurable using the </w:t>
      </w:r>
      <w:r w:rsidR="00CC5CF2">
        <w:t>release_fence_scope</w:t>
      </w:r>
      <w:r>
        <w:t xml:space="preserve"> header field.</w:t>
      </w:r>
    </w:p>
    <w:p w14:paraId="38D96A86" w14:textId="77777777" w:rsidR="00D96749" w:rsidRDefault="00D96749" w:rsidP="00D96749">
      <w:pPr>
        <w:pStyle w:val="DefaultStyle"/>
      </w:pPr>
      <w:r>
        <w:t xml:space="preserve">See section </w:t>
      </w:r>
      <w:r w:rsidRPr="00A5352D">
        <w:rPr>
          <w:rStyle w:val="BoldHyperlink"/>
        </w:rPr>
        <w:fldChar w:fldCharType="begin"/>
      </w:r>
      <w:r w:rsidRPr="00A5352D">
        <w:rPr>
          <w:rStyle w:val="BoldHyperlink"/>
        </w:rPr>
        <w:instrText xml:space="preserve"> REF _Ref377455168 \r \h </w:instrText>
      </w:r>
      <w:r>
        <w:rPr>
          <w:rStyle w:val="BoldHyperlink"/>
        </w:rPr>
        <w:instrText xml:space="preserve"> \* MERGEFORMAT </w:instrText>
      </w:r>
      <w:r w:rsidRPr="00A5352D">
        <w:rPr>
          <w:rStyle w:val="BoldHyperlink"/>
        </w:rPr>
      </w:r>
      <w:r w:rsidRPr="00A5352D">
        <w:rPr>
          <w:rStyle w:val="BoldHyperlink"/>
        </w:rPr>
        <w:fldChar w:fldCharType="separate"/>
      </w:r>
      <w:r w:rsidR="0093556D">
        <w:rPr>
          <w:rStyle w:val="BoldHyperlink"/>
        </w:rPr>
        <w:t>2.9.2</w:t>
      </w:r>
      <w:r w:rsidRPr="00A5352D">
        <w:rPr>
          <w:rStyle w:val="BoldHyperlink"/>
        </w:rPr>
        <w:fldChar w:fldCharType="end"/>
      </w:r>
      <w:r w:rsidRPr="00A5352D">
        <w:rPr>
          <w:rStyle w:val="BoldHyperlink"/>
        </w:rPr>
        <w:t xml:space="preserve"> </w:t>
      </w:r>
      <w:r w:rsidRPr="00A5352D">
        <w:rPr>
          <w:rStyle w:val="BoldHyperlink"/>
        </w:rPr>
        <w:fldChar w:fldCharType="begin"/>
      </w:r>
      <w:r w:rsidRPr="00A5352D">
        <w:rPr>
          <w:rStyle w:val="BoldHyperlink"/>
        </w:rPr>
        <w:instrText xml:space="preserve"> REF _Ref377455168 \h </w:instrText>
      </w:r>
      <w:r>
        <w:rPr>
          <w:rStyle w:val="BoldHyperlink"/>
        </w:rPr>
        <w:instrText xml:space="preserve"> \* MERGEFORMAT </w:instrText>
      </w:r>
      <w:r w:rsidRPr="00A5352D">
        <w:rPr>
          <w:rStyle w:val="BoldHyperlink"/>
        </w:rPr>
      </w:r>
      <w:r w:rsidRPr="00A5352D">
        <w:rPr>
          <w:rStyle w:val="BoldHyperlink"/>
        </w:rPr>
        <w:fldChar w:fldCharType="separate"/>
      </w:r>
      <w:r w:rsidR="0093556D" w:rsidRPr="0093556D">
        <w:rPr>
          <w:rStyle w:val="BoldHyperlink"/>
        </w:rPr>
        <w:t>Packet process flow</w:t>
      </w:r>
      <w:r w:rsidRPr="00A5352D">
        <w:rPr>
          <w:rStyle w:val="BoldHyperlink"/>
        </w:rPr>
        <w:fldChar w:fldCharType="end"/>
      </w:r>
      <w:r w:rsidRPr="00A5352D">
        <w:rPr>
          <w:rStyle w:val="BoldHyperlink"/>
        </w:rPr>
        <w:t xml:space="preserve"> (p. </w:t>
      </w:r>
      <w:r w:rsidRPr="00A5352D">
        <w:rPr>
          <w:rStyle w:val="BoldHyperlink"/>
        </w:rPr>
        <w:fldChar w:fldCharType="begin"/>
      </w:r>
      <w:r w:rsidRPr="00A5352D">
        <w:rPr>
          <w:rStyle w:val="BoldHyperlink"/>
        </w:rPr>
        <w:instrText xml:space="preserve"> PAGEREF _Ref377455168 \h </w:instrText>
      </w:r>
      <w:r w:rsidRPr="00A5352D">
        <w:rPr>
          <w:rStyle w:val="BoldHyperlink"/>
        </w:rPr>
      </w:r>
      <w:r w:rsidRPr="00A5352D">
        <w:rPr>
          <w:rStyle w:val="BoldHyperlink"/>
        </w:rPr>
        <w:fldChar w:fldCharType="separate"/>
      </w:r>
      <w:r w:rsidR="0093556D">
        <w:rPr>
          <w:rStyle w:val="BoldHyperlink"/>
          <w:noProof/>
        </w:rPr>
        <w:t>21</w:t>
      </w:r>
      <w:r w:rsidRPr="00A5352D">
        <w:rPr>
          <w:rStyle w:val="BoldHyperlink"/>
        </w:rPr>
        <w:fldChar w:fldCharType="end"/>
      </w:r>
      <w:r w:rsidRPr="00A5352D">
        <w:rPr>
          <w:rStyle w:val="BoldHyperlink"/>
        </w:rPr>
        <w:t>)</w:t>
      </w:r>
      <w:r>
        <w:t xml:space="preserve"> for more details on the processing of the different packets.</w:t>
      </w:r>
    </w:p>
    <w:p w14:paraId="07D86775" w14:textId="77777777" w:rsidR="00D96749" w:rsidRDefault="00D96749" w:rsidP="00D96749">
      <w:pPr>
        <w:pStyle w:val="DefaultStyle"/>
      </w:pPr>
      <w:r>
        <w:t xml:space="preserve">The detailed behavior of the packet fences is described in section </w:t>
      </w:r>
      <w:r w:rsidRPr="00A5352D">
        <w:rPr>
          <w:rStyle w:val="BoldHyperlink"/>
        </w:rPr>
        <w:fldChar w:fldCharType="begin"/>
      </w:r>
      <w:r w:rsidRPr="00A5352D">
        <w:rPr>
          <w:rStyle w:val="BoldHyperlink"/>
        </w:rPr>
        <w:instrText xml:space="preserve"> REF _Ref380065442 \r \h </w:instrText>
      </w:r>
      <w:r>
        <w:rPr>
          <w:rStyle w:val="BoldHyperlink"/>
        </w:rPr>
        <w:instrText xml:space="preserve"> \* MERGEFORMAT </w:instrText>
      </w:r>
      <w:r w:rsidRPr="00A5352D">
        <w:rPr>
          <w:rStyle w:val="BoldHyperlink"/>
        </w:rPr>
      </w:r>
      <w:r w:rsidRPr="00A5352D">
        <w:rPr>
          <w:rStyle w:val="BoldHyperlink"/>
        </w:rPr>
        <w:fldChar w:fldCharType="separate"/>
      </w:r>
      <w:r w:rsidR="0093556D">
        <w:rPr>
          <w:rStyle w:val="BoldHyperlink"/>
        </w:rPr>
        <w:t>3.3.7</w:t>
      </w:r>
      <w:r w:rsidRPr="00A5352D">
        <w:rPr>
          <w:rStyle w:val="BoldHyperlink"/>
        </w:rPr>
        <w:fldChar w:fldCharType="end"/>
      </w:r>
      <w:r w:rsidRPr="00A5352D">
        <w:rPr>
          <w:rStyle w:val="BoldHyperlink"/>
        </w:rPr>
        <w:t xml:space="preserve"> </w:t>
      </w:r>
      <w:r w:rsidRPr="00A5352D">
        <w:rPr>
          <w:rStyle w:val="BoldHyperlink"/>
        </w:rPr>
        <w:fldChar w:fldCharType="begin"/>
      </w:r>
      <w:r w:rsidRPr="00A5352D">
        <w:rPr>
          <w:rStyle w:val="BoldHyperlink"/>
        </w:rPr>
        <w:instrText xml:space="preserve"> REF _Ref380065442 \h </w:instrText>
      </w:r>
      <w:r>
        <w:rPr>
          <w:rStyle w:val="BoldHyperlink"/>
        </w:rPr>
        <w:instrText xml:space="preserve"> \* MERGEFORMAT </w:instrText>
      </w:r>
      <w:r w:rsidRPr="00A5352D">
        <w:rPr>
          <w:rStyle w:val="BoldHyperlink"/>
        </w:rPr>
      </w:r>
      <w:r w:rsidRPr="00A5352D">
        <w:rPr>
          <w:rStyle w:val="BoldHyperlink"/>
        </w:rPr>
        <w:fldChar w:fldCharType="separate"/>
      </w:r>
      <w:r w:rsidR="0093556D" w:rsidRPr="0093556D">
        <w:rPr>
          <w:rStyle w:val="BoldHyperlink"/>
        </w:rPr>
        <w:t>Packet processor fences</w:t>
      </w:r>
      <w:r w:rsidRPr="00A5352D">
        <w:rPr>
          <w:rStyle w:val="BoldHyperlink"/>
        </w:rPr>
        <w:fldChar w:fldCharType="end"/>
      </w:r>
      <w:r w:rsidRPr="00A5352D">
        <w:rPr>
          <w:rStyle w:val="BoldHyperlink"/>
        </w:rPr>
        <w:t xml:space="preserve"> (p. </w:t>
      </w:r>
      <w:r w:rsidRPr="00A5352D">
        <w:rPr>
          <w:rStyle w:val="BoldHyperlink"/>
        </w:rPr>
        <w:fldChar w:fldCharType="begin"/>
      </w:r>
      <w:r w:rsidRPr="00A5352D">
        <w:rPr>
          <w:rStyle w:val="BoldHyperlink"/>
        </w:rPr>
        <w:instrText xml:space="preserve"> PAGEREF _Ref380065442 \h </w:instrText>
      </w:r>
      <w:r w:rsidRPr="00A5352D">
        <w:rPr>
          <w:rStyle w:val="BoldHyperlink"/>
        </w:rPr>
      </w:r>
      <w:r w:rsidRPr="00A5352D">
        <w:rPr>
          <w:rStyle w:val="BoldHyperlink"/>
        </w:rPr>
        <w:fldChar w:fldCharType="separate"/>
      </w:r>
      <w:r w:rsidR="0093556D">
        <w:rPr>
          <w:rStyle w:val="BoldHyperlink"/>
          <w:noProof/>
        </w:rPr>
        <w:t>45</w:t>
      </w:r>
      <w:r w:rsidRPr="00A5352D">
        <w:rPr>
          <w:rStyle w:val="BoldHyperlink"/>
        </w:rPr>
        <w:fldChar w:fldCharType="end"/>
      </w:r>
      <w:r w:rsidRPr="00A5352D">
        <w:rPr>
          <w:rStyle w:val="BoldHyperlink"/>
        </w:rPr>
        <w:t>)</w:t>
      </w:r>
      <w:r>
        <w:t xml:space="preserve">. </w:t>
      </w:r>
    </w:p>
    <w:p w14:paraId="7D475603" w14:textId="628A7714" w:rsidR="005D39D3" w:rsidRDefault="005D39D3" w:rsidP="005D39D3">
      <w:pPr>
        <w:pStyle w:val="af1"/>
        <w:keepNext/>
        <w:rPr>
          <w:lang w:val="en-US"/>
        </w:rPr>
      </w:pPr>
      <w:bookmarkStart w:id="108" w:name="_Toc411523167"/>
      <w:r w:rsidRPr="00FF2C4F">
        <w:rPr>
          <w:lang w:val="en-US"/>
        </w:rPr>
        <w:t xml:space="preserve">Table </w:t>
      </w:r>
      <w:r>
        <w:rPr>
          <w:lang w:val="en-US"/>
        </w:rPr>
        <w:fldChar w:fldCharType="begin"/>
      </w:r>
      <w:r>
        <w:rPr>
          <w:lang w:val="en-US"/>
        </w:rPr>
        <w:instrText xml:space="preserve"> STYLEREF 1 \s </w:instrText>
      </w:r>
      <w:r>
        <w:rPr>
          <w:lang w:val="en-US"/>
        </w:rPr>
        <w:fldChar w:fldCharType="separate"/>
      </w:r>
      <w:r w:rsidR="0093556D">
        <w:rPr>
          <w:noProof/>
          <w:lang w:val="en-US"/>
        </w:rPr>
        <w:t>2</w:t>
      </w:r>
      <w:r>
        <w:rPr>
          <w:lang w:val="en-US"/>
        </w:rPr>
        <w:fldChar w:fldCharType="end"/>
      </w:r>
      <w:r>
        <w:rPr>
          <w:lang w:val="en-US"/>
        </w:rPr>
        <w:noBreakHyphen/>
      </w:r>
      <w:r>
        <w:rPr>
          <w:lang w:val="en-US"/>
        </w:rPr>
        <w:fldChar w:fldCharType="begin"/>
      </w:r>
      <w:r>
        <w:rPr>
          <w:lang w:val="en-US"/>
        </w:rPr>
        <w:instrText xml:space="preserve"> SEQ Table \* ARABIC \s 1 </w:instrText>
      </w:r>
      <w:r>
        <w:rPr>
          <w:lang w:val="en-US"/>
        </w:rPr>
        <w:fldChar w:fldCharType="separate"/>
      </w:r>
      <w:r w:rsidR="0093556D">
        <w:rPr>
          <w:noProof/>
          <w:lang w:val="en-US"/>
        </w:rPr>
        <w:t>6</w:t>
      </w:r>
      <w:r>
        <w:rPr>
          <w:lang w:val="en-US"/>
        </w:rPr>
        <w:fldChar w:fldCharType="end"/>
      </w:r>
      <w:r w:rsidRPr="00FF2C4F">
        <w:rPr>
          <w:lang w:val="en-US"/>
        </w:rPr>
        <w:tab/>
      </w:r>
      <w:r>
        <w:rPr>
          <w:lang w:val="en-US"/>
        </w:rPr>
        <w:t xml:space="preserve"> Encoding of </w:t>
      </w:r>
      <w:r w:rsidR="00CC5CF2">
        <w:rPr>
          <w:lang w:val="en-US"/>
        </w:rPr>
        <w:t>release_fence_scope</w:t>
      </w:r>
      <w:bookmarkEnd w:id="108"/>
    </w:p>
    <w:tbl>
      <w:tblPr>
        <w:tblW w:w="8383" w:type="dxa"/>
        <w:tblInd w:w="89" w:type="dxa"/>
        <w:tblLook w:val="04A0" w:firstRow="1" w:lastRow="0" w:firstColumn="1" w:lastColumn="0" w:noHBand="0" w:noVBand="1"/>
      </w:tblPr>
      <w:tblGrid>
        <w:gridCol w:w="2240"/>
        <w:gridCol w:w="6143"/>
      </w:tblGrid>
      <w:tr w:rsidR="005D39D3" w:rsidRPr="0008678F" w14:paraId="62004328" w14:textId="77777777" w:rsidTr="00371E39">
        <w:trPr>
          <w:cantSplit/>
          <w:tblHeader/>
        </w:trPr>
        <w:tc>
          <w:tcPr>
            <w:tcW w:w="2240" w:type="dxa"/>
            <w:tcBorders>
              <w:top w:val="single" w:sz="4" w:space="0" w:color="auto"/>
              <w:left w:val="single" w:sz="4" w:space="0" w:color="auto"/>
              <w:bottom w:val="single" w:sz="4" w:space="0" w:color="auto"/>
              <w:right w:val="single" w:sz="4" w:space="0" w:color="auto"/>
            </w:tcBorders>
            <w:shd w:val="clear" w:color="000000" w:fill="E5E0EC"/>
            <w:vAlign w:val="center"/>
            <w:hideMark/>
          </w:tcPr>
          <w:p w14:paraId="34BBA6A7" w14:textId="2C5BCFD2" w:rsidR="005D39D3" w:rsidRPr="0008678F" w:rsidRDefault="00CC5CF2" w:rsidP="00371E39">
            <w:pPr>
              <w:spacing w:after="0"/>
              <w:jc w:val="center"/>
              <w:rPr>
                <w:rFonts w:ascii="Calibri" w:hAnsi="Calibri" w:cs="Calibri"/>
                <w:b/>
                <w:bCs/>
                <w:color w:val="000000"/>
                <w:sz w:val="22"/>
                <w:szCs w:val="22"/>
                <w:lang w:val="en-US" w:eastAsia="en-US"/>
              </w:rPr>
            </w:pPr>
            <w:r>
              <w:rPr>
                <w:rFonts w:ascii="Calibri" w:hAnsi="Calibri" w:cs="Calibri"/>
                <w:b/>
                <w:bCs/>
                <w:color w:val="000000"/>
                <w:sz w:val="22"/>
                <w:szCs w:val="22"/>
                <w:lang w:val="en-US" w:eastAsia="en-US"/>
              </w:rPr>
              <w:t>release_fence_scope</w:t>
            </w:r>
          </w:p>
        </w:tc>
        <w:tc>
          <w:tcPr>
            <w:tcW w:w="6143" w:type="dxa"/>
            <w:tcBorders>
              <w:top w:val="single" w:sz="4" w:space="0" w:color="auto"/>
              <w:left w:val="nil"/>
              <w:bottom w:val="single" w:sz="4" w:space="0" w:color="auto"/>
              <w:right w:val="single" w:sz="4" w:space="0" w:color="auto"/>
            </w:tcBorders>
            <w:shd w:val="clear" w:color="000000" w:fill="E5E0EC"/>
            <w:vAlign w:val="center"/>
            <w:hideMark/>
          </w:tcPr>
          <w:p w14:paraId="1DF52E5C" w14:textId="77777777" w:rsidR="005D39D3" w:rsidRPr="0008678F" w:rsidRDefault="005D39D3" w:rsidP="00371E39">
            <w:pPr>
              <w:spacing w:after="0"/>
              <w:jc w:val="center"/>
              <w:rPr>
                <w:rFonts w:ascii="Calibri" w:hAnsi="Calibri" w:cs="Calibri"/>
                <w:b/>
                <w:bCs/>
                <w:color w:val="000000"/>
                <w:sz w:val="22"/>
                <w:szCs w:val="22"/>
                <w:lang w:val="en-US" w:eastAsia="en-US"/>
              </w:rPr>
            </w:pPr>
            <w:r w:rsidRPr="0008678F">
              <w:rPr>
                <w:rFonts w:ascii="Calibri" w:hAnsi="Calibri" w:cs="Calibri"/>
                <w:b/>
                <w:bCs/>
                <w:color w:val="000000"/>
                <w:sz w:val="22"/>
                <w:szCs w:val="22"/>
                <w:lang w:val="en-US" w:eastAsia="en-US"/>
              </w:rPr>
              <w:t>Description</w:t>
            </w:r>
          </w:p>
        </w:tc>
      </w:tr>
      <w:tr w:rsidR="005D39D3" w:rsidRPr="0008678F" w14:paraId="6F33E617" w14:textId="77777777" w:rsidTr="00371E39">
        <w:trPr>
          <w:cantSplit/>
        </w:trPr>
        <w:tc>
          <w:tcPr>
            <w:tcW w:w="2240" w:type="dxa"/>
            <w:tcBorders>
              <w:top w:val="nil"/>
              <w:left w:val="single" w:sz="4" w:space="0" w:color="auto"/>
              <w:bottom w:val="single" w:sz="4" w:space="0" w:color="auto"/>
              <w:right w:val="single" w:sz="4" w:space="0" w:color="auto"/>
            </w:tcBorders>
            <w:shd w:val="clear" w:color="000000" w:fill="E5E0EC"/>
            <w:vAlign w:val="center"/>
            <w:hideMark/>
          </w:tcPr>
          <w:p w14:paraId="3F1D372A" w14:textId="77777777" w:rsidR="005D39D3" w:rsidRPr="0008678F" w:rsidRDefault="005D39D3" w:rsidP="00371E39">
            <w:pPr>
              <w:spacing w:after="0"/>
              <w:jc w:val="center"/>
              <w:rPr>
                <w:rFonts w:ascii="Calibri" w:hAnsi="Calibri" w:cs="Calibri"/>
                <w:color w:val="000000"/>
                <w:sz w:val="22"/>
                <w:szCs w:val="22"/>
                <w:lang w:val="en-US" w:eastAsia="en-US"/>
              </w:rPr>
            </w:pPr>
            <w:r>
              <w:rPr>
                <w:rFonts w:ascii="Calibri" w:hAnsi="Calibri" w:cs="Calibri"/>
                <w:color w:val="000000"/>
                <w:sz w:val="22"/>
                <w:szCs w:val="22"/>
                <w:lang w:val="en-US" w:eastAsia="en-US"/>
              </w:rPr>
              <w:t>0</w:t>
            </w:r>
          </w:p>
        </w:tc>
        <w:tc>
          <w:tcPr>
            <w:tcW w:w="6143" w:type="dxa"/>
            <w:tcBorders>
              <w:top w:val="nil"/>
              <w:left w:val="nil"/>
              <w:bottom w:val="single" w:sz="4" w:space="0" w:color="auto"/>
              <w:right w:val="single" w:sz="4" w:space="0" w:color="auto"/>
            </w:tcBorders>
            <w:shd w:val="clear" w:color="000000" w:fill="E5E0EC"/>
            <w:vAlign w:val="center"/>
            <w:hideMark/>
          </w:tcPr>
          <w:p w14:paraId="5EDA13BB" w14:textId="69EAE0C5" w:rsidR="005D39D3" w:rsidRPr="0008678F" w:rsidRDefault="00D96749" w:rsidP="00EE38E6">
            <w:pPr>
              <w:spacing w:after="0"/>
              <w:rPr>
                <w:rFonts w:ascii="Calibri" w:hAnsi="Calibri" w:cs="Calibri"/>
                <w:color w:val="000000"/>
                <w:sz w:val="22"/>
                <w:szCs w:val="22"/>
                <w:lang w:val="en-US" w:eastAsia="en-US"/>
              </w:rPr>
            </w:pPr>
            <w:r>
              <w:rPr>
                <w:rFonts w:asciiTheme="minorHAnsi" w:hAnsiTheme="minorHAnsi" w:cstheme="minorHAnsi"/>
                <w:color w:val="000000"/>
                <w:sz w:val="22"/>
                <w:szCs w:val="22"/>
                <w:lang w:val="en-US" w:eastAsia="en-US"/>
              </w:rPr>
              <w:t xml:space="preserve">No fence is applied. The packet relies on a later release fence performed on the </w:t>
            </w:r>
            <w:r w:rsidR="00EE38E6">
              <w:rPr>
                <w:rFonts w:asciiTheme="minorHAnsi" w:hAnsiTheme="minorHAnsi" w:cstheme="minorHAnsi"/>
                <w:color w:val="000000"/>
                <w:sz w:val="22"/>
                <w:szCs w:val="22"/>
                <w:lang w:val="en-US" w:eastAsia="en-US"/>
              </w:rPr>
              <w:t>agent</w:t>
            </w:r>
            <w:r>
              <w:rPr>
                <w:rFonts w:asciiTheme="minorHAnsi" w:hAnsiTheme="minorHAnsi" w:cstheme="minorHAnsi"/>
                <w:color w:val="000000"/>
                <w:sz w:val="22"/>
                <w:szCs w:val="22"/>
                <w:lang w:val="en-US" w:eastAsia="en-US"/>
              </w:rPr>
              <w:t>, or on release fences in the operation performed (e.g. by the HSAIL kernel)</w:t>
            </w:r>
            <w:r w:rsidR="001C5F3C">
              <w:rPr>
                <w:rFonts w:ascii="Calibri" w:hAnsi="Calibri" w:cs="Calibri"/>
                <w:color w:val="000000"/>
                <w:sz w:val="22"/>
                <w:szCs w:val="22"/>
                <w:lang w:val="en-US" w:eastAsia="en-US"/>
              </w:rPr>
              <w:t>.</w:t>
            </w:r>
          </w:p>
        </w:tc>
      </w:tr>
      <w:tr w:rsidR="005D39D3" w:rsidRPr="0008678F" w14:paraId="7547C239" w14:textId="77777777" w:rsidTr="00371E39">
        <w:trPr>
          <w:cantSplit/>
        </w:trPr>
        <w:tc>
          <w:tcPr>
            <w:tcW w:w="2240" w:type="dxa"/>
            <w:tcBorders>
              <w:top w:val="nil"/>
              <w:left w:val="single" w:sz="4" w:space="0" w:color="auto"/>
              <w:bottom w:val="single" w:sz="4" w:space="0" w:color="auto"/>
              <w:right w:val="single" w:sz="4" w:space="0" w:color="auto"/>
            </w:tcBorders>
            <w:shd w:val="clear" w:color="000000" w:fill="E5E0EC"/>
            <w:vAlign w:val="center"/>
            <w:hideMark/>
          </w:tcPr>
          <w:p w14:paraId="350EF58B" w14:textId="77777777" w:rsidR="005D39D3" w:rsidRPr="0008678F" w:rsidRDefault="005D39D3" w:rsidP="00371E39">
            <w:pPr>
              <w:spacing w:after="0"/>
              <w:jc w:val="center"/>
              <w:rPr>
                <w:rFonts w:ascii="Calibri" w:hAnsi="Calibri" w:cs="Calibri"/>
                <w:color w:val="000000"/>
                <w:sz w:val="22"/>
                <w:szCs w:val="22"/>
                <w:lang w:val="en-US" w:eastAsia="en-US"/>
              </w:rPr>
            </w:pPr>
            <w:r>
              <w:rPr>
                <w:rFonts w:ascii="Calibri" w:hAnsi="Calibri" w:cs="Calibri"/>
                <w:color w:val="000000"/>
                <w:sz w:val="22"/>
                <w:szCs w:val="22"/>
                <w:lang w:val="en-US" w:eastAsia="en-US"/>
              </w:rPr>
              <w:t>1</w:t>
            </w:r>
          </w:p>
        </w:tc>
        <w:tc>
          <w:tcPr>
            <w:tcW w:w="6143" w:type="dxa"/>
            <w:tcBorders>
              <w:top w:val="nil"/>
              <w:left w:val="nil"/>
              <w:bottom w:val="single" w:sz="4" w:space="0" w:color="auto"/>
              <w:right w:val="single" w:sz="4" w:space="0" w:color="auto"/>
            </w:tcBorders>
            <w:shd w:val="clear" w:color="000000" w:fill="E5E0EC"/>
            <w:vAlign w:val="center"/>
            <w:hideMark/>
          </w:tcPr>
          <w:p w14:paraId="19EEB2A2" w14:textId="4B67E527" w:rsidR="005D39D3" w:rsidRPr="0008678F" w:rsidRDefault="005D39D3" w:rsidP="00822280">
            <w:pPr>
              <w:spacing w:after="0"/>
              <w:rPr>
                <w:rFonts w:ascii="Calibri" w:hAnsi="Calibri" w:cs="Calibri"/>
                <w:color w:val="000000"/>
                <w:sz w:val="22"/>
                <w:szCs w:val="22"/>
                <w:lang w:val="en-US" w:eastAsia="en-US"/>
              </w:rPr>
            </w:pPr>
            <w:r>
              <w:rPr>
                <w:rFonts w:ascii="Calibri" w:hAnsi="Calibri" w:cs="Calibri"/>
                <w:color w:val="000000"/>
                <w:sz w:val="22"/>
                <w:szCs w:val="22"/>
                <w:lang w:val="en-US" w:eastAsia="en-US"/>
              </w:rPr>
              <w:t xml:space="preserve">The release fence is applied </w:t>
            </w:r>
            <w:r w:rsidR="00A2137B" w:rsidRPr="00A2137B">
              <w:rPr>
                <w:rFonts w:ascii="Calibri" w:hAnsi="Calibri" w:cs="Calibri"/>
                <w:color w:val="000000"/>
                <w:sz w:val="22"/>
                <w:szCs w:val="22"/>
                <w:lang w:val="en-US" w:eastAsia="en-US"/>
              </w:rPr>
              <w:t xml:space="preserve">with </w:t>
            </w:r>
            <w:r w:rsidR="00EE38E6">
              <w:rPr>
                <w:rFonts w:ascii="Calibri" w:hAnsi="Calibri" w:cs="Calibri"/>
                <w:color w:val="000000"/>
                <w:sz w:val="22"/>
                <w:szCs w:val="22"/>
                <w:lang w:val="en-US" w:eastAsia="en-US"/>
              </w:rPr>
              <w:t>agent</w:t>
            </w:r>
            <w:r w:rsidR="00A2137B" w:rsidRPr="00A2137B">
              <w:rPr>
                <w:rFonts w:ascii="Calibri" w:hAnsi="Calibri" w:cs="Calibri"/>
                <w:color w:val="000000"/>
                <w:sz w:val="22"/>
                <w:szCs w:val="22"/>
                <w:lang w:val="en-US" w:eastAsia="en-US"/>
              </w:rPr>
              <w:t xml:space="preserve"> scope for the </w:t>
            </w:r>
            <w:r w:rsidR="00822280">
              <w:rPr>
                <w:rFonts w:ascii="Calibri" w:hAnsi="Calibri" w:cs="Calibri"/>
                <w:color w:val="000000"/>
                <w:sz w:val="22"/>
                <w:szCs w:val="22"/>
                <w:lang w:val="en-US" w:eastAsia="en-US"/>
              </w:rPr>
              <w:t>g</w:t>
            </w:r>
            <w:r w:rsidR="00A2137B" w:rsidRPr="00A2137B">
              <w:rPr>
                <w:rFonts w:ascii="Calibri" w:hAnsi="Calibri" w:cs="Calibri"/>
                <w:color w:val="000000"/>
                <w:sz w:val="22"/>
                <w:szCs w:val="22"/>
                <w:lang w:val="en-US" w:eastAsia="en-US"/>
              </w:rPr>
              <w:t>lobal segment.</w:t>
            </w:r>
            <w:r>
              <w:rPr>
                <w:rFonts w:ascii="Calibri" w:hAnsi="Calibri" w:cs="Calibri"/>
                <w:color w:val="000000"/>
                <w:sz w:val="22"/>
                <w:szCs w:val="22"/>
                <w:lang w:val="en-US" w:eastAsia="en-US"/>
              </w:rPr>
              <w:t xml:space="preserve"> </w:t>
            </w:r>
            <w:r w:rsidR="00861615">
              <w:rPr>
                <w:rFonts w:asciiTheme="minorHAnsi" w:hAnsiTheme="minorHAnsi" w:cstheme="minorHAnsi"/>
                <w:sz w:val="22"/>
                <w:szCs w:val="22"/>
              </w:rPr>
              <w:t>The release fence also applies to image data.</w:t>
            </w:r>
          </w:p>
        </w:tc>
      </w:tr>
      <w:tr w:rsidR="005D39D3" w:rsidRPr="0008678F" w14:paraId="1E24F205" w14:textId="77777777" w:rsidTr="00371E39">
        <w:trPr>
          <w:cantSplit/>
        </w:trPr>
        <w:tc>
          <w:tcPr>
            <w:tcW w:w="2240" w:type="dxa"/>
            <w:tcBorders>
              <w:top w:val="nil"/>
              <w:left w:val="single" w:sz="4" w:space="0" w:color="auto"/>
              <w:bottom w:val="single" w:sz="4" w:space="0" w:color="auto"/>
              <w:right w:val="single" w:sz="4" w:space="0" w:color="auto"/>
            </w:tcBorders>
            <w:shd w:val="clear" w:color="000000" w:fill="E5E0EC"/>
            <w:vAlign w:val="center"/>
            <w:hideMark/>
          </w:tcPr>
          <w:p w14:paraId="5CF2E896" w14:textId="77777777" w:rsidR="005D39D3" w:rsidRPr="0008678F" w:rsidRDefault="005D39D3" w:rsidP="00371E39">
            <w:pPr>
              <w:spacing w:after="0"/>
              <w:jc w:val="center"/>
              <w:rPr>
                <w:rFonts w:ascii="Calibri" w:hAnsi="Calibri" w:cs="Calibri"/>
                <w:color w:val="000000"/>
                <w:sz w:val="22"/>
                <w:szCs w:val="22"/>
                <w:lang w:val="en-US" w:eastAsia="en-US"/>
              </w:rPr>
            </w:pPr>
            <w:r>
              <w:rPr>
                <w:rFonts w:ascii="Calibri" w:hAnsi="Calibri" w:cs="Calibri"/>
                <w:color w:val="000000"/>
                <w:sz w:val="22"/>
                <w:szCs w:val="22"/>
                <w:lang w:val="en-US" w:eastAsia="en-US"/>
              </w:rPr>
              <w:t>2</w:t>
            </w:r>
          </w:p>
        </w:tc>
        <w:tc>
          <w:tcPr>
            <w:tcW w:w="6143" w:type="dxa"/>
            <w:tcBorders>
              <w:top w:val="nil"/>
              <w:left w:val="nil"/>
              <w:bottom w:val="single" w:sz="4" w:space="0" w:color="auto"/>
              <w:right w:val="single" w:sz="4" w:space="0" w:color="auto"/>
            </w:tcBorders>
            <w:shd w:val="clear" w:color="000000" w:fill="E5E0EC"/>
            <w:vAlign w:val="center"/>
            <w:hideMark/>
          </w:tcPr>
          <w:p w14:paraId="6DD1A146" w14:textId="1782B6FE" w:rsidR="005D39D3" w:rsidRPr="0008678F" w:rsidRDefault="005D39D3" w:rsidP="00822280">
            <w:pPr>
              <w:spacing w:after="0"/>
              <w:rPr>
                <w:rFonts w:ascii="Calibri" w:hAnsi="Calibri" w:cs="Calibri"/>
                <w:color w:val="000000"/>
                <w:sz w:val="22"/>
                <w:szCs w:val="22"/>
                <w:lang w:val="en-US" w:eastAsia="en-US"/>
              </w:rPr>
            </w:pPr>
            <w:r w:rsidRPr="00F25BE6">
              <w:rPr>
                <w:rFonts w:ascii="Calibri" w:hAnsi="Calibri" w:cs="Calibri"/>
                <w:color w:val="000000"/>
                <w:sz w:val="22"/>
                <w:szCs w:val="22"/>
                <w:lang w:val="en-US" w:eastAsia="en-US"/>
              </w:rPr>
              <w:t xml:space="preserve">The </w:t>
            </w:r>
            <w:r>
              <w:rPr>
                <w:rFonts w:ascii="Calibri" w:hAnsi="Calibri" w:cs="Calibri"/>
                <w:color w:val="000000"/>
                <w:sz w:val="22"/>
                <w:szCs w:val="22"/>
                <w:lang w:val="en-US" w:eastAsia="en-US"/>
              </w:rPr>
              <w:t>release</w:t>
            </w:r>
            <w:r w:rsidRPr="00F25BE6">
              <w:rPr>
                <w:rFonts w:ascii="Calibri" w:hAnsi="Calibri" w:cs="Calibri"/>
                <w:color w:val="000000"/>
                <w:sz w:val="22"/>
                <w:szCs w:val="22"/>
                <w:lang w:val="en-US" w:eastAsia="en-US"/>
              </w:rPr>
              <w:t xml:space="preserve"> fence is applied </w:t>
            </w:r>
            <w:r w:rsidR="00A2137B" w:rsidRPr="00A2137B">
              <w:rPr>
                <w:rFonts w:ascii="Calibri" w:hAnsi="Calibri" w:cs="Calibri"/>
                <w:color w:val="000000"/>
                <w:sz w:val="22"/>
                <w:szCs w:val="22"/>
                <w:lang w:val="en-US" w:eastAsia="en-US"/>
              </w:rPr>
              <w:t xml:space="preserve">across both </w:t>
            </w:r>
            <w:r w:rsidR="00EE38E6">
              <w:rPr>
                <w:rFonts w:ascii="Calibri" w:hAnsi="Calibri" w:cs="Calibri"/>
                <w:color w:val="000000"/>
                <w:sz w:val="22"/>
                <w:szCs w:val="22"/>
                <w:lang w:val="en-US" w:eastAsia="en-US"/>
              </w:rPr>
              <w:t>agent</w:t>
            </w:r>
            <w:r w:rsidR="00A2137B" w:rsidRPr="00A2137B">
              <w:rPr>
                <w:rFonts w:ascii="Calibri" w:hAnsi="Calibri" w:cs="Calibri"/>
                <w:color w:val="000000"/>
                <w:sz w:val="22"/>
                <w:szCs w:val="22"/>
                <w:lang w:val="en-US" w:eastAsia="en-US"/>
              </w:rPr>
              <w:t xml:space="preserve"> and </w:t>
            </w:r>
            <w:r w:rsidR="00822280">
              <w:rPr>
                <w:rFonts w:ascii="Calibri" w:hAnsi="Calibri" w:cs="Calibri"/>
                <w:color w:val="000000"/>
                <w:sz w:val="22"/>
                <w:szCs w:val="22"/>
                <w:lang w:val="en-US" w:eastAsia="en-US"/>
              </w:rPr>
              <w:t>s</w:t>
            </w:r>
            <w:r w:rsidR="00A2137B" w:rsidRPr="00A2137B">
              <w:rPr>
                <w:rFonts w:ascii="Calibri" w:hAnsi="Calibri" w:cs="Calibri"/>
                <w:color w:val="000000"/>
                <w:sz w:val="22"/>
                <w:szCs w:val="22"/>
                <w:lang w:val="en-US" w:eastAsia="en-US"/>
              </w:rPr>
              <w:t>ystem scope f</w:t>
            </w:r>
            <w:r w:rsidR="00A2137B">
              <w:rPr>
                <w:rFonts w:ascii="Calibri" w:hAnsi="Calibri" w:cs="Calibri"/>
                <w:color w:val="000000"/>
                <w:sz w:val="22"/>
                <w:szCs w:val="22"/>
                <w:lang w:val="en-US" w:eastAsia="en-US"/>
              </w:rPr>
              <w:t xml:space="preserve">or the </w:t>
            </w:r>
            <w:r w:rsidR="00822280">
              <w:rPr>
                <w:rFonts w:ascii="Calibri" w:hAnsi="Calibri" w:cs="Calibri"/>
                <w:color w:val="000000"/>
                <w:sz w:val="22"/>
                <w:szCs w:val="22"/>
                <w:lang w:val="en-US" w:eastAsia="en-US"/>
              </w:rPr>
              <w:t>g</w:t>
            </w:r>
            <w:r w:rsidR="00A2137B">
              <w:rPr>
                <w:rFonts w:ascii="Calibri" w:hAnsi="Calibri" w:cs="Calibri"/>
                <w:color w:val="000000"/>
                <w:sz w:val="22"/>
                <w:szCs w:val="22"/>
                <w:lang w:val="en-US" w:eastAsia="en-US"/>
              </w:rPr>
              <w:t>lobal segment</w:t>
            </w:r>
            <w:r w:rsidRPr="00F25BE6">
              <w:rPr>
                <w:rFonts w:ascii="Calibri" w:hAnsi="Calibri" w:cs="Calibri"/>
                <w:color w:val="000000"/>
                <w:sz w:val="22"/>
                <w:szCs w:val="22"/>
                <w:lang w:val="en-US" w:eastAsia="en-US"/>
              </w:rPr>
              <w:t>.</w:t>
            </w:r>
            <w:r w:rsidR="00861615">
              <w:rPr>
                <w:rFonts w:asciiTheme="minorHAnsi" w:hAnsiTheme="minorHAnsi" w:cstheme="minorHAnsi"/>
                <w:sz w:val="22"/>
                <w:szCs w:val="22"/>
              </w:rPr>
              <w:t xml:space="preserve"> The release fence also applies to image data.</w:t>
            </w:r>
          </w:p>
        </w:tc>
      </w:tr>
      <w:tr w:rsidR="005D39D3" w:rsidRPr="0008678F" w14:paraId="00F2A973" w14:textId="77777777" w:rsidTr="00371E39">
        <w:trPr>
          <w:cantSplit/>
        </w:trPr>
        <w:tc>
          <w:tcPr>
            <w:tcW w:w="2240" w:type="dxa"/>
            <w:tcBorders>
              <w:top w:val="nil"/>
              <w:left w:val="single" w:sz="4" w:space="0" w:color="auto"/>
              <w:bottom w:val="single" w:sz="4" w:space="0" w:color="auto"/>
              <w:right w:val="single" w:sz="4" w:space="0" w:color="auto"/>
            </w:tcBorders>
            <w:shd w:val="clear" w:color="000000" w:fill="E5E0EC"/>
            <w:vAlign w:val="center"/>
            <w:hideMark/>
          </w:tcPr>
          <w:p w14:paraId="0A655966" w14:textId="77777777" w:rsidR="005D39D3" w:rsidRPr="0008678F" w:rsidRDefault="005D39D3" w:rsidP="00371E39">
            <w:pPr>
              <w:spacing w:after="0"/>
              <w:jc w:val="center"/>
              <w:rPr>
                <w:rFonts w:ascii="Calibri" w:hAnsi="Calibri" w:cs="Calibri"/>
                <w:color w:val="000000"/>
                <w:sz w:val="22"/>
                <w:szCs w:val="22"/>
                <w:lang w:val="en-US" w:eastAsia="en-US"/>
              </w:rPr>
            </w:pPr>
            <w:r>
              <w:rPr>
                <w:rFonts w:ascii="Calibri" w:hAnsi="Calibri" w:cs="Calibri"/>
                <w:color w:val="000000"/>
                <w:sz w:val="22"/>
                <w:szCs w:val="22"/>
                <w:lang w:val="en-US" w:eastAsia="en-US"/>
              </w:rPr>
              <w:t>3</w:t>
            </w:r>
          </w:p>
        </w:tc>
        <w:tc>
          <w:tcPr>
            <w:tcW w:w="6143" w:type="dxa"/>
            <w:tcBorders>
              <w:top w:val="nil"/>
              <w:left w:val="nil"/>
              <w:bottom w:val="single" w:sz="4" w:space="0" w:color="auto"/>
              <w:right w:val="single" w:sz="4" w:space="0" w:color="auto"/>
            </w:tcBorders>
            <w:shd w:val="clear" w:color="000000" w:fill="E5E0EC"/>
            <w:vAlign w:val="center"/>
            <w:hideMark/>
          </w:tcPr>
          <w:p w14:paraId="6D235EA4" w14:textId="0C9FDDDF" w:rsidR="005D39D3" w:rsidRPr="0008678F" w:rsidRDefault="001C5F3C" w:rsidP="00371E39">
            <w:pPr>
              <w:spacing w:after="0"/>
              <w:rPr>
                <w:rFonts w:ascii="Calibri" w:hAnsi="Calibri" w:cs="Calibri"/>
                <w:color w:val="000000"/>
                <w:sz w:val="22"/>
                <w:szCs w:val="22"/>
                <w:lang w:val="en-US" w:eastAsia="en-US"/>
              </w:rPr>
            </w:pPr>
            <w:r>
              <w:rPr>
                <w:rFonts w:ascii="Calibri" w:hAnsi="Calibri" w:cs="Calibri"/>
                <w:color w:val="000000"/>
                <w:sz w:val="22"/>
                <w:szCs w:val="22"/>
                <w:lang w:val="en-US" w:eastAsia="en-US"/>
              </w:rPr>
              <w:t>R</w:t>
            </w:r>
            <w:r w:rsidR="005D39D3">
              <w:rPr>
                <w:rFonts w:ascii="Calibri" w:hAnsi="Calibri" w:cs="Calibri"/>
                <w:color w:val="000000"/>
                <w:sz w:val="22"/>
                <w:szCs w:val="22"/>
                <w:lang w:val="en-US" w:eastAsia="en-US"/>
              </w:rPr>
              <w:t>eserved</w:t>
            </w:r>
            <w:r>
              <w:rPr>
                <w:rFonts w:ascii="Calibri" w:hAnsi="Calibri" w:cs="Calibri"/>
                <w:color w:val="000000"/>
                <w:sz w:val="22"/>
                <w:szCs w:val="22"/>
                <w:lang w:val="en-US" w:eastAsia="en-US"/>
              </w:rPr>
              <w:t>.</w:t>
            </w:r>
          </w:p>
        </w:tc>
      </w:tr>
    </w:tbl>
    <w:p w14:paraId="2A440A3E" w14:textId="77777777" w:rsidR="008B51CD" w:rsidRDefault="008B51CD" w:rsidP="00CA4073">
      <w:pPr>
        <w:pStyle w:val="3"/>
      </w:pPr>
      <w:bookmarkStart w:id="109" w:name="_Ref377455168"/>
      <w:bookmarkStart w:id="110" w:name="_Toc411523108"/>
      <w:r>
        <w:t>Packet process flow</w:t>
      </w:r>
      <w:bookmarkEnd w:id="109"/>
      <w:bookmarkEnd w:id="110"/>
    </w:p>
    <w:p w14:paraId="0F49BCED" w14:textId="6D35DAF9" w:rsidR="008B51CD" w:rsidRDefault="008B51CD" w:rsidP="008B51CD">
      <w:pPr>
        <w:pStyle w:val="DefaultStyle"/>
      </w:pPr>
      <w:r>
        <w:t xml:space="preserve">All packet types follow the same </w:t>
      </w:r>
      <w:r w:rsidR="00FC3B60">
        <w:t xml:space="preserve">overall </w:t>
      </w:r>
      <w:r>
        <w:t>process. The packet processing is separated in launch, active</w:t>
      </w:r>
      <w:r w:rsidR="00D97CA8">
        <w:t>,</w:t>
      </w:r>
      <w:r>
        <w:t xml:space="preserve"> and completion phases:</w:t>
      </w:r>
    </w:p>
    <w:p w14:paraId="1AE17FC1" w14:textId="77777777" w:rsidR="008B51CD" w:rsidRDefault="008B51CD" w:rsidP="008B51CD">
      <w:pPr>
        <w:pStyle w:val="DefaultStyle"/>
      </w:pPr>
      <w:r>
        <w:t>Launch phase is initiated when launch conditions are met. Launch conditions are:</w:t>
      </w:r>
    </w:p>
    <w:p w14:paraId="57EED6AB" w14:textId="77777777" w:rsidR="008B51CD" w:rsidRDefault="008B51CD" w:rsidP="00204213">
      <w:pPr>
        <w:pStyle w:val="Bulletpoints"/>
      </w:pPr>
      <w:r>
        <w:t>All preceding packets in the queue must have completed their launch phase.</w:t>
      </w:r>
    </w:p>
    <w:p w14:paraId="00AE49DF" w14:textId="77777777" w:rsidR="008B51CD" w:rsidRDefault="008B51CD" w:rsidP="00204213">
      <w:pPr>
        <w:pStyle w:val="Bulletpoints"/>
      </w:pPr>
      <w:r>
        <w:t>If the barrier bit in the packet header is set then all preceding packets in the queue must have completed.</w:t>
      </w:r>
    </w:p>
    <w:p w14:paraId="3954AB22" w14:textId="587439EC" w:rsidR="008B51CD" w:rsidRDefault="008B51CD" w:rsidP="008B51CD">
      <w:pPr>
        <w:pStyle w:val="DefaultStyle"/>
      </w:pPr>
      <w:r>
        <w:lastRenderedPageBreak/>
        <w:t>In the launch phase</w:t>
      </w:r>
      <w:r w:rsidR="001C5F3C">
        <w:t>,</w:t>
      </w:r>
      <w:r>
        <w:t xml:space="preserve"> an acquire m</w:t>
      </w:r>
      <w:r w:rsidR="00CE0E53">
        <w:t xml:space="preserve">emory fence is applied </w:t>
      </w:r>
      <w:r w:rsidR="00790AEB">
        <w:t xml:space="preserve">for </w:t>
      </w:r>
      <w:r w:rsidR="00FE0771">
        <w:t>k</w:t>
      </w:r>
      <w:r w:rsidR="00790AEB" w:rsidRPr="00B36D3B">
        <w:t xml:space="preserve">ernel </w:t>
      </w:r>
      <w:r w:rsidR="00FE0771">
        <w:t>d</w:t>
      </w:r>
      <w:r w:rsidR="00790AEB">
        <w:t xml:space="preserve">ispatch and </w:t>
      </w:r>
      <w:r w:rsidR="00FE0771">
        <w:t>a</w:t>
      </w:r>
      <w:r w:rsidR="00790AEB">
        <w:t xml:space="preserve">gent </w:t>
      </w:r>
      <w:r w:rsidR="00FE0771">
        <w:t>d</w:t>
      </w:r>
      <w:r w:rsidR="00790AEB">
        <w:t xml:space="preserve">ispatch packets </w:t>
      </w:r>
      <w:r w:rsidR="00CE0E53">
        <w:t xml:space="preserve">before </w:t>
      </w:r>
      <w:r>
        <w:t xml:space="preserve">the </w:t>
      </w:r>
      <w:r w:rsidR="005D441E">
        <w:t>packet enters the active phase.</w:t>
      </w:r>
      <w:r w:rsidR="00790AEB">
        <w:t xml:space="preserve"> For </w:t>
      </w:r>
      <w:r w:rsidR="00FE0771">
        <w:t>barrier-</w:t>
      </w:r>
      <w:r w:rsidR="00790AEB">
        <w:t xml:space="preserve">OR and </w:t>
      </w:r>
      <w:r w:rsidR="00FE0771">
        <w:t>barrier-</w:t>
      </w:r>
      <w:r w:rsidR="00790AEB">
        <w:t>AND packets the acquire memory fence is applied later, in the completion phase.</w:t>
      </w:r>
    </w:p>
    <w:p w14:paraId="61AB9F9D" w14:textId="50446C02" w:rsidR="008B51CD" w:rsidRDefault="008B51CD" w:rsidP="008B51CD">
      <w:pPr>
        <w:pStyle w:val="DefaultStyle"/>
      </w:pPr>
      <w:r>
        <w:t xml:space="preserve">After </w:t>
      </w:r>
      <w:r w:rsidR="00790AEB">
        <w:t xml:space="preserve">execution </w:t>
      </w:r>
      <w:r>
        <w:t>of the acquire fence</w:t>
      </w:r>
      <w:r w:rsidR="00790AEB">
        <w:t xml:space="preserve"> (if applicable)</w:t>
      </w:r>
      <w:r w:rsidR="001C5F3C">
        <w:t>,</w:t>
      </w:r>
      <w:r>
        <w:t xml:space="preserve"> the launch phase completes and the packet enters the active phase. In the active phase the behavior of packets differ depending on packet type:</w:t>
      </w:r>
    </w:p>
    <w:p w14:paraId="101722FA" w14:textId="4E05AD4E" w:rsidR="008B51CD" w:rsidRPr="000D6BF8" w:rsidRDefault="00B36D3B" w:rsidP="00B36D3B">
      <w:pPr>
        <w:pStyle w:val="Bulletpoints"/>
        <w:numPr>
          <w:ilvl w:val="0"/>
          <w:numId w:val="14"/>
        </w:numPr>
      </w:pPr>
      <w:r w:rsidRPr="00B36D3B">
        <w:t xml:space="preserve">Kernel </w:t>
      </w:r>
      <w:r w:rsidR="00FE0771">
        <w:t>d</w:t>
      </w:r>
      <w:r w:rsidR="008B51CD" w:rsidRPr="000D6BF8">
        <w:t xml:space="preserve">ispatch packets and </w:t>
      </w:r>
      <w:r w:rsidR="00FE0771">
        <w:t>a</w:t>
      </w:r>
      <w:r w:rsidR="00CE0E53">
        <w:t>gent</w:t>
      </w:r>
      <w:r w:rsidR="008B51CD" w:rsidRPr="000D6BF8">
        <w:t xml:space="preserve"> </w:t>
      </w:r>
      <w:r w:rsidR="00FE0771">
        <w:t>d</w:t>
      </w:r>
      <w:r w:rsidR="00CE0E53">
        <w:t>ispatch</w:t>
      </w:r>
      <w:r w:rsidR="008B51CD" w:rsidRPr="000D6BF8">
        <w:t xml:space="preserve"> packets execute on the </w:t>
      </w:r>
      <w:r w:rsidR="00EE38E6">
        <w:t>kernel agent</w:t>
      </w:r>
      <w:r w:rsidR="003314B9">
        <w:t>/a</w:t>
      </w:r>
      <w:r w:rsidR="008B51CD" w:rsidRPr="000D6BF8">
        <w:t>gent, and the active phase ends when the task completes.</w:t>
      </w:r>
    </w:p>
    <w:p w14:paraId="62A59B99" w14:textId="0C046396" w:rsidR="008B51CD" w:rsidRPr="000D6BF8" w:rsidRDefault="00CB1B8B" w:rsidP="00226537">
      <w:pPr>
        <w:pStyle w:val="Bulletpoints"/>
        <w:numPr>
          <w:ilvl w:val="0"/>
          <w:numId w:val="14"/>
        </w:numPr>
      </w:pPr>
      <w:r>
        <w:t>Barrier-AND</w:t>
      </w:r>
      <w:r w:rsidR="008B51CD" w:rsidRPr="000D6BF8">
        <w:t xml:space="preserve"> </w:t>
      </w:r>
      <w:r w:rsidR="004940FC">
        <w:t xml:space="preserve">and </w:t>
      </w:r>
      <w:r w:rsidR="00FE0771">
        <w:t>barrier-</w:t>
      </w:r>
      <w:r>
        <w:t>OR</w:t>
      </w:r>
      <w:r w:rsidR="004940FC">
        <w:t xml:space="preserve"> </w:t>
      </w:r>
      <w:r w:rsidR="008B51CD" w:rsidRPr="000D6BF8">
        <w:t xml:space="preserve">packets remain in the active phase until their condition is met. Additionally no further packets are processed by the packet processor until the </w:t>
      </w:r>
      <w:r w:rsidR="00FE0771">
        <w:t>barrier-</w:t>
      </w:r>
      <w:r>
        <w:t>AND</w:t>
      </w:r>
      <w:r w:rsidR="004940FC">
        <w:t xml:space="preserve"> or </w:t>
      </w:r>
      <w:r w:rsidR="00FE0771">
        <w:t>barrier-</w:t>
      </w:r>
      <w:r>
        <w:t>OR</w:t>
      </w:r>
      <w:r w:rsidR="008B51CD" w:rsidRPr="000D6BF8">
        <w:t xml:space="preserve"> packet has completed both its active and completion phase.</w:t>
      </w:r>
    </w:p>
    <w:p w14:paraId="3E2D04B1" w14:textId="77777777" w:rsidR="00790AEB" w:rsidRDefault="008B51CD" w:rsidP="008B51CD">
      <w:pPr>
        <w:pStyle w:val="DefaultStyle"/>
      </w:pPr>
      <w:r>
        <w:t>The active phase is fo</w:t>
      </w:r>
      <w:r w:rsidR="00790AEB">
        <w:t>llowed by the completion phase.</w:t>
      </w:r>
    </w:p>
    <w:p w14:paraId="5AC3DC83" w14:textId="743FEEC3" w:rsidR="00790AEB" w:rsidRDefault="00790AEB" w:rsidP="008B51CD">
      <w:pPr>
        <w:pStyle w:val="DefaultStyle"/>
      </w:pPr>
      <w:r>
        <w:t xml:space="preserve">If the packet is a </w:t>
      </w:r>
      <w:r w:rsidR="00FE0771">
        <w:t>barrier-</w:t>
      </w:r>
      <w:r>
        <w:t>AND</w:t>
      </w:r>
      <w:r w:rsidRPr="000D6BF8">
        <w:t xml:space="preserve"> </w:t>
      </w:r>
      <w:r>
        <w:t xml:space="preserve">or </w:t>
      </w:r>
      <w:r w:rsidR="00FE0771">
        <w:t>barrier-</w:t>
      </w:r>
      <w:r>
        <w:t xml:space="preserve">OR packet then an acquire memory fence is applied as the first step. For </w:t>
      </w:r>
      <w:r w:rsidR="00FE0771">
        <w:t>k</w:t>
      </w:r>
      <w:r w:rsidRPr="00B36D3B">
        <w:t xml:space="preserve">ernel </w:t>
      </w:r>
      <w:r w:rsidR="00FE0771">
        <w:t>d</w:t>
      </w:r>
      <w:r>
        <w:t xml:space="preserve">ispatch and </w:t>
      </w:r>
      <w:r w:rsidR="00FE0771">
        <w:t>a</w:t>
      </w:r>
      <w:r>
        <w:t xml:space="preserve">gent </w:t>
      </w:r>
      <w:r w:rsidR="00FE0771">
        <w:t>d</w:t>
      </w:r>
      <w:r>
        <w:t>ispatch packets the acquire memory fence was already applied in the launch phase.</w:t>
      </w:r>
    </w:p>
    <w:p w14:paraId="064F2111" w14:textId="2954F62A" w:rsidR="008B51CD" w:rsidRDefault="00790AEB" w:rsidP="008B51CD">
      <w:pPr>
        <w:pStyle w:val="DefaultStyle"/>
      </w:pPr>
      <w:r>
        <w:t xml:space="preserve">After execution of the acquire fence (if applicable), the </w:t>
      </w:r>
      <w:r w:rsidR="008B51CD">
        <w:t>memory release fence</w:t>
      </w:r>
      <w:r>
        <w:t xml:space="preserve"> is applied</w:t>
      </w:r>
      <w:r w:rsidR="008B51CD">
        <w:t xml:space="preserve">. </w:t>
      </w:r>
    </w:p>
    <w:p w14:paraId="04933943" w14:textId="78124EDB" w:rsidR="008B51CD" w:rsidRDefault="008B51CD" w:rsidP="008B51CD">
      <w:pPr>
        <w:pStyle w:val="DefaultStyle"/>
      </w:pPr>
      <w:r>
        <w:t>After the memory release fence completes</w:t>
      </w:r>
      <w:r w:rsidR="001C5F3C">
        <w:t>,</w:t>
      </w:r>
      <w:r>
        <w:t xml:space="preserve"> the signal specified by the </w:t>
      </w:r>
      <w:r w:rsidR="008914C3">
        <w:t>completion_signal</w:t>
      </w:r>
      <w:r>
        <w:t xml:space="preserve"> field in the AQL packet is signaled with a decrementing atomic operation. NULL is a valid value for the </w:t>
      </w:r>
      <w:r w:rsidR="008914C3">
        <w:t>completion_signal</w:t>
      </w:r>
      <w:r>
        <w:t xml:space="preserve"> field, in </w:t>
      </w:r>
      <w:r w:rsidR="001C5F3C">
        <w:t xml:space="preserve">which </w:t>
      </w:r>
      <w:r>
        <w:t>case no signal operation is performed.</w:t>
      </w:r>
    </w:p>
    <w:p w14:paraId="1F08681A" w14:textId="77777777" w:rsidR="008B51CD" w:rsidRDefault="008B51CD" w:rsidP="00CA4073">
      <w:pPr>
        <w:pStyle w:val="3"/>
      </w:pPr>
      <w:bookmarkStart w:id="111" w:name="_Ref358019247"/>
      <w:bookmarkStart w:id="112" w:name="_Toc411523109"/>
      <w:r>
        <w:t>Error handling</w:t>
      </w:r>
      <w:bookmarkEnd w:id="111"/>
      <w:bookmarkEnd w:id="112"/>
    </w:p>
    <w:p w14:paraId="208E8018" w14:textId="77777777" w:rsidR="008B51CD" w:rsidRDefault="008B51CD" w:rsidP="008B51CD">
      <w:pPr>
        <w:pStyle w:val="DefaultStyle"/>
      </w:pPr>
      <w:r>
        <w:t>If an error is detected during packet processing or execution the following sequence is followed:</w:t>
      </w:r>
    </w:p>
    <w:p w14:paraId="15D4D99C" w14:textId="5C6AC15F" w:rsidR="008B51CD" w:rsidRDefault="009C5A3D" w:rsidP="009C5A3D">
      <w:pPr>
        <w:pStyle w:val="Bulletpoints"/>
      </w:pPr>
      <w:r w:rsidRPr="009C5A3D">
        <w:t xml:space="preserve">If the error was detected during the packet active execution phase then </w:t>
      </w:r>
      <w:r>
        <w:t>a</w:t>
      </w:r>
      <w:r w:rsidR="008B51CD">
        <w:t xml:space="preserve"> release fence is applied to the </w:t>
      </w:r>
      <w:r>
        <w:t>failing packet.</w:t>
      </w:r>
    </w:p>
    <w:p w14:paraId="02EDB893" w14:textId="487CF4E2" w:rsidR="008B51CD" w:rsidRDefault="00B36D3B" w:rsidP="00204213">
      <w:pPr>
        <w:pStyle w:val="Bulletpoints"/>
      </w:pPr>
      <w:r>
        <w:t>T</w:t>
      </w:r>
      <w:r w:rsidR="008B51CD">
        <w:t>he queue will be set into an error state and a callback will be issued through the HSA runtime. The HSA runtime API can be used to query the error.</w:t>
      </w:r>
    </w:p>
    <w:p w14:paraId="74CE969F" w14:textId="77777777" w:rsidR="008B51CD" w:rsidRDefault="008B51CD" w:rsidP="00204213">
      <w:pPr>
        <w:pStyle w:val="Bulletpoints"/>
      </w:pPr>
      <w:r>
        <w:t>No further packets will be launched on the queue that has encountered an error, however any packet already executing will continue to execute until complete, or aborted through the HSA runtime.</w:t>
      </w:r>
    </w:p>
    <w:p w14:paraId="34754CF2" w14:textId="4A2AE1B6" w:rsidR="008B51CD" w:rsidRDefault="008B51CD" w:rsidP="00204213">
      <w:pPr>
        <w:pStyle w:val="Bulletpoints"/>
      </w:pPr>
      <w:r>
        <w:t>Packets in other queues within the same process (</w:t>
      </w:r>
      <w:r w:rsidR="00D97CA8">
        <w:t>same</w:t>
      </w:r>
      <w:r>
        <w:t xml:space="preserve"> PASID) will still be processed.</w:t>
      </w:r>
    </w:p>
    <w:p w14:paraId="0071A791" w14:textId="59383B84" w:rsidR="003A6CC7" w:rsidRDefault="004C7E3B" w:rsidP="00CA4073">
      <w:pPr>
        <w:pStyle w:val="3"/>
      </w:pPr>
      <w:bookmarkStart w:id="113" w:name="_Toc411523110"/>
      <w:r>
        <w:t xml:space="preserve">Vendor-specific </w:t>
      </w:r>
      <w:r w:rsidR="003A6CC7">
        <w:t>packet</w:t>
      </w:r>
      <w:bookmarkEnd w:id="113"/>
    </w:p>
    <w:p w14:paraId="3351A5B8" w14:textId="775A7536" w:rsidR="003A6CC7" w:rsidRPr="00070054" w:rsidRDefault="004C7E3B" w:rsidP="003A6CC7">
      <w:pPr>
        <w:pStyle w:val="DefaultStyle"/>
      </w:pPr>
      <w:r>
        <w:t>A</w:t>
      </w:r>
      <w:r w:rsidR="003A6CC7">
        <w:t xml:space="preserve"> </w:t>
      </w:r>
      <w:r>
        <w:t xml:space="preserve">vendor-specific </w:t>
      </w:r>
      <w:r w:rsidR="003A6CC7">
        <w:t xml:space="preserve">packet has the format field in the packet header set to </w:t>
      </w:r>
      <w:r>
        <w:t>VENDOR_SPECIFIC</w:t>
      </w:r>
      <w:r w:rsidR="003A6CC7">
        <w:t xml:space="preserve"> (e.g. zero). All other fields of the packet </w:t>
      </w:r>
      <w:r w:rsidR="003A6CC7" w:rsidRPr="00660464">
        <w:t xml:space="preserve">are </w:t>
      </w:r>
      <w:r>
        <w:t>implementation specific</w:t>
      </w:r>
      <w:r w:rsidR="003A6CC7" w:rsidRPr="00660464">
        <w:t>.</w:t>
      </w:r>
    </w:p>
    <w:p w14:paraId="1315C226" w14:textId="77777777" w:rsidR="008B51CD" w:rsidRDefault="008B51CD" w:rsidP="00CA4073">
      <w:pPr>
        <w:pStyle w:val="3"/>
      </w:pPr>
      <w:bookmarkStart w:id="114" w:name="_Toc411523111"/>
      <w:r>
        <w:t>Invalid packet</w:t>
      </w:r>
      <w:bookmarkEnd w:id="114"/>
    </w:p>
    <w:p w14:paraId="44C5E44D" w14:textId="1DA57CCC" w:rsidR="008B51CD" w:rsidRPr="00070054" w:rsidRDefault="008B51CD" w:rsidP="008B51CD">
      <w:pPr>
        <w:pStyle w:val="DefaultStyle"/>
      </w:pPr>
      <w:r>
        <w:t xml:space="preserve">An invalid packet has the format field in the packet header set to INVALID (e.g. </w:t>
      </w:r>
      <w:r w:rsidR="003A6CC7">
        <w:t>one</w:t>
      </w:r>
      <w:r>
        <w:t>). All other fields of the packet are don’t</w:t>
      </w:r>
      <w:r w:rsidR="00D97CA8">
        <w:t>-</w:t>
      </w:r>
      <w:r>
        <w:t>care.</w:t>
      </w:r>
    </w:p>
    <w:p w14:paraId="76D43629" w14:textId="7FDA1A3B" w:rsidR="008B51CD" w:rsidRDefault="00B36D3B" w:rsidP="00B36D3B">
      <w:pPr>
        <w:pStyle w:val="3"/>
      </w:pPr>
      <w:bookmarkStart w:id="115" w:name="_Toc411523112"/>
      <w:r w:rsidRPr="00B36D3B">
        <w:lastRenderedPageBreak/>
        <w:t xml:space="preserve">Kernel </w:t>
      </w:r>
      <w:r w:rsidR="00FE0771">
        <w:t>d</w:t>
      </w:r>
      <w:r w:rsidR="008B51CD">
        <w:t>ispatch packet</w:t>
      </w:r>
      <w:bookmarkEnd w:id="115"/>
    </w:p>
    <w:p w14:paraId="462EBB14" w14:textId="31CD4117" w:rsidR="008B51CD" w:rsidRPr="00FF2C4F" w:rsidRDefault="008B51CD" w:rsidP="008B51CD">
      <w:pPr>
        <w:pStyle w:val="af1"/>
        <w:keepNext/>
        <w:rPr>
          <w:lang w:val="en-US"/>
        </w:rPr>
      </w:pPr>
      <w:bookmarkStart w:id="116" w:name="_Toc342998813"/>
      <w:bookmarkStart w:id="117" w:name="_Toc411523168"/>
      <w:r w:rsidRPr="00FF2C4F">
        <w:rPr>
          <w:lang w:val="en-US"/>
        </w:rPr>
        <w:t xml:space="preserve">Table </w:t>
      </w:r>
      <w:r>
        <w:rPr>
          <w:lang w:val="en-US"/>
        </w:rPr>
        <w:fldChar w:fldCharType="begin"/>
      </w:r>
      <w:r>
        <w:rPr>
          <w:lang w:val="en-US"/>
        </w:rPr>
        <w:instrText xml:space="preserve"> STYLEREF 1 \s </w:instrText>
      </w:r>
      <w:r>
        <w:rPr>
          <w:lang w:val="en-US"/>
        </w:rPr>
        <w:fldChar w:fldCharType="separate"/>
      </w:r>
      <w:r w:rsidR="0093556D">
        <w:rPr>
          <w:noProof/>
          <w:lang w:val="en-US"/>
        </w:rPr>
        <w:t>2</w:t>
      </w:r>
      <w:r>
        <w:rPr>
          <w:lang w:val="en-US"/>
        </w:rPr>
        <w:fldChar w:fldCharType="end"/>
      </w:r>
      <w:r>
        <w:rPr>
          <w:lang w:val="en-US"/>
        </w:rPr>
        <w:noBreakHyphen/>
      </w:r>
      <w:r>
        <w:rPr>
          <w:lang w:val="en-US"/>
        </w:rPr>
        <w:fldChar w:fldCharType="begin"/>
      </w:r>
      <w:r>
        <w:rPr>
          <w:lang w:val="en-US"/>
        </w:rPr>
        <w:instrText xml:space="preserve"> SEQ Table \* ARABIC \s 1 </w:instrText>
      </w:r>
      <w:r>
        <w:rPr>
          <w:lang w:val="en-US"/>
        </w:rPr>
        <w:fldChar w:fldCharType="separate"/>
      </w:r>
      <w:r w:rsidR="0093556D">
        <w:rPr>
          <w:noProof/>
          <w:lang w:val="en-US"/>
        </w:rPr>
        <w:t>7</w:t>
      </w:r>
      <w:r>
        <w:rPr>
          <w:lang w:val="en-US"/>
        </w:rPr>
        <w:fldChar w:fldCharType="end"/>
      </w:r>
      <w:r w:rsidRPr="00FF2C4F">
        <w:rPr>
          <w:lang w:val="en-US"/>
        </w:rPr>
        <w:tab/>
      </w:r>
      <w:r w:rsidR="00C11C74">
        <w:rPr>
          <w:lang w:val="en-US"/>
        </w:rPr>
        <w:t xml:space="preserve"> </w:t>
      </w:r>
      <w:r w:rsidRPr="00FF2C4F">
        <w:rPr>
          <w:lang w:val="en-US"/>
        </w:rPr>
        <w:t>Architected Queuing Language (AQL)</w:t>
      </w:r>
      <w:r>
        <w:rPr>
          <w:lang w:val="en-US"/>
        </w:rPr>
        <w:fldChar w:fldCharType="begin"/>
      </w:r>
      <w:r>
        <w:rPr>
          <w:lang w:val="en-US"/>
        </w:rPr>
        <w:instrText xml:space="preserve"> XE "</w:instrText>
      </w:r>
      <w:r w:rsidRPr="00ED584B">
        <w:rPr>
          <w:rFonts w:ascii="Cambria" w:hAnsi="Cambria" w:cs="Calibri"/>
          <w:color w:val="000000"/>
          <w:lang w:val="en-US"/>
        </w:rPr>
        <w:instrText>Architected Queuing Language (AQL)</w:instrText>
      </w:r>
      <w:r>
        <w:rPr>
          <w:rFonts w:ascii="Cambria" w:hAnsi="Cambria" w:cs="Calibri"/>
          <w:color w:val="000000"/>
          <w:lang w:val="en-US"/>
        </w:rPr>
        <w:instrText>"</w:instrText>
      </w:r>
      <w:r>
        <w:rPr>
          <w:lang w:val="en-US"/>
        </w:rPr>
        <w:instrText xml:space="preserve"> </w:instrText>
      </w:r>
      <w:r>
        <w:rPr>
          <w:lang w:val="en-US"/>
        </w:rPr>
        <w:fldChar w:fldCharType="end"/>
      </w:r>
      <w:r w:rsidRPr="00FF2C4F">
        <w:rPr>
          <w:lang w:val="en-US"/>
        </w:rPr>
        <w:t xml:space="preserve"> </w:t>
      </w:r>
      <w:r w:rsidR="004A3C88">
        <w:rPr>
          <w:lang w:val="en-US"/>
        </w:rPr>
        <w:t>k</w:t>
      </w:r>
      <w:r w:rsidR="00B36D3B" w:rsidRPr="00B36D3B">
        <w:rPr>
          <w:lang w:val="en-US"/>
        </w:rPr>
        <w:t xml:space="preserve">ernel </w:t>
      </w:r>
      <w:r w:rsidR="00FE0771">
        <w:rPr>
          <w:lang w:val="en-US"/>
        </w:rPr>
        <w:t>d</w:t>
      </w:r>
      <w:r w:rsidR="00EE38E6">
        <w:rPr>
          <w:lang w:val="en-US"/>
        </w:rPr>
        <w:t>ispatch p</w:t>
      </w:r>
      <w:r w:rsidRPr="00FF2C4F">
        <w:rPr>
          <w:lang w:val="en-US"/>
        </w:rPr>
        <w:t xml:space="preserve">acket </w:t>
      </w:r>
      <w:r w:rsidR="00EE38E6">
        <w:rPr>
          <w:lang w:val="en-US"/>
        </w:rPr>
        <w:t>f</w:t>
      </w:r>
      <w:r w:rsidRPr="00FF2C4F">
        <w:rPr>
          <w:lang w:val="en-US"/>
        </w:rPr>
        <w:t>ormat</w:t>
      </w:r>
      <w:bookmarkEnd w:id="116"/>
      <w:bookmarkEnd w:id="117"/>
    </w:p>
    <w:tbl>
      <w:tblPr>
        <w:tblW w:w="7672" w:type="dxa"/>
        <w:tblInd w:w="91" w:type="dxa"/>
        <w:tblLayout w:type="fixed"/>
        <w:tblLook w:val="04A0" w:firstRow="1" w:lastRow="0" w:firstColumn="1" w:lastColumn="0" w:noHBand="0" w:noVBand="1"/>
      </w:tblPr>
      <w:tblGrid>
        <w:gridCol w:w="1010"/>
        <w:gridCol w:w="2835"/>
        <w:gridCol w:w="3827"/>
      </w:tblGrid>
      <w:tr w:rsidR="00853CEA" w:rsidRPr="00E00C7E" w14:paraId="5F2FD807" w14:textId="77777777" w:rsidTr="00853CEA">
        <w:trPr>
          <w:cantSplit/>
          <w:trHeight w:val="870"/>
          <w:tblHeader/>
        </w:trPr>
        <w:tc>
          <w:tcPr>
            <w:tcW w:w="1010" w:type="dxa"/>
            <w:tcBorders>
              <w:top w:val="single" w:sz="4" w:space="0" w:color="auto"/>
              <w:left w:val="single" w:sz="4" w:space="0" w:color="auto"/>
              <w:bottom w:val="single" w:sz="4" w:space="0" w:color="auto"/>
              <w:right w:val="single" w:sz="4" w:space="0" w:color="auto"/>
            </w:tcBorders>
            <w:shd w:val="clear" w:color="000000" w:fill="E5E0EC"/>
            <w:vAlign w:val="center"/>
            <w:hideMark/>
          </w:tcPr>
          <w:p w14:paraId="09CBD598" w14:textId="0002178C" w:rsidR="00853CEA" w:rsidRPr="00F53EAC" w:rsidRDefault="00853CEA" w:rsidP="008B51CD">
            <w:pPr>
              <w:spacing w:after="0"/>
              <w:jc w:val="center"/>
              <w:rPr>
                <w:rFonts w:ascii="Calibri" w:hAnsi="Calibri"/>
                <w:b/>
                <w:color w:val="000000"/>
                <w:sz w:val="22"/>
                <w:lang w:val="en-US"/>
              </w:rPr>
            </w:pPr>
            <w:r>
              <w:rPr>
                <w:rFonts w:ascii="Calibri" w:hAnsi="Calibri"/>
                <w:b/>
                <w:bCs/>
                <w:color w:val="000000"/>
                <w:sz w:val="22"/>
                <w:szCs w:val="22"/>
                <w:lang w:val="en-US" w:eastAsia="en-US"/>
              </w:rPr>
              <w:t>Bits</w:t>
            </w:r>
          </w:p>
        </w:tc>
        <w:tc>
          <w:tcPr>
            <w:tcW w:w="2835" w:type="dxa"/>
            <w:tcBorders>
              <w:top w:val="single" w:sz="4" w:space="0" w:color="auto"/>
              <w:left w:val="nil"/>
              <w:bottom w:val="single" w:sz="4" w:space="0" w:color="auto"/>
              <w:right w:val="single" w:sz="4" w:space="0" w:color="auto"/>
            </w:tcBorders>
            <w:shd w:val="clear" w:color="000000" w:fill="E5E0EC"/>
            <w:vAlign w:val="center"/>
            <w:hideMark/>
          </w:tcPr>
          <w:p w14:paraId="56380D64" w14:textId="77777777" w:rsidR="00853CEA" w:rsidRPr="00E00C7E" w:rsidRDefault="00853CEA" w:rsidP="008B51CD">
            <w:pPr>
              <w:spacing w:after="0"/>
              <w:jc w:val="center"/>
              <w:rPr>
                <w:rFonts w:ascii="Calibri" w:hAnsi="Calibri"/>
                <w:b/>
                <w:bCs/>
                <w:color w:val="000000"/>
                <w:sz w:val="22"/>
                <w:szCs w:val="22"/>
                <w:lang w:val="en-US" w:eastAsia="en-US"/>
              </w:rPr>
            </w:pPr>
            <w:r w:rsidRPr="00E00C7E">
              <w:rPr>
                <w:rFonts w:ascii="Calibri" w:hAnsi="Calibri"/>
                <w:b/>
                <w:bCs/>
                <w:color w:val="000000"/>
                <w:sz w:val="22"/>
                <w:szCs w:val="22"/>
                <w:lang w:val="en-US" w:eastAsia="en-US"/>
              </w:rPr>
              <w:t>Field Name</w:t>
            </w:r>
          </w:p>
        </w:tc>
        <w:tc>
          <w:tcPr>
            <w:tcW w:w="3827" w:type="dxa"/>
            <w:tcBorders>
              <w:top w:val="single" w:sz="4" w:space="0" w:color="auto"/>
              <w:left w:val="nil"/>
              <w:bottom w:val="single" w:sz="4" w:space="0" w:color="auto"/>
              <w:right w:val="single" w:sz="4" w:space="0" w:color="auto"/>
            </w:tcBorders>
            <w:shd w:val="clear" w:color="000000" w:fill="E5E0EC"/>
            <w:vAlign w:val="center"/>
            <w:hideMark/>
          </w:tcPr>
          <w:p w14:paraId="3F66A0B3" w14:textId="77777777" w:rsidR="00853CEA" w:rsidRPr="00F53EAC" w:rsidRDefault="00853CEA" w:rsidP="008B51CD">
            <w:pPr>
              <w:spacing w:after="0"/>
              <w:jc w:val="center"/>
              <w:rPr>
                <w:rFonts w:ascii="Calibri" w:hAnsi="Calibri"/>
                <w:b/>
                <w:color w:val="000000"/>
                <w:sz w:val="22"/>
                <w:lang w:val="en-US"/>
              </w:rPr>
            </w:pPr>
            <w:r w:rsidRPr="00F53EAC">
              <w:rPr>
                <w:rFonts w:ascii="Calibri" w:hAnsi="Calibri"/>
                <w:b/>
                <w:color w:val="000000"/>
                <w:sz w:val="22"/>
                <w:lang w:val="en-US"/>
              </w:rPr>
              <w:t>Description</w:t>
            </w:r>
          </w:p>
        </w:tc>
      </w:tr>
      <w:tr w:rsidR="00853CEA" w:rsidRPr="00E00C7E" w14:paraId="57789796" w14:textId="77777777" w:rsidTr="00853CEA">
        <w:trPr>
          <w:cantSplit/>
        </w:trPr>
        <w:tc>
          <w:tcPr>
            <w:tcW w:w="1010" w:type="dxa"/>
            <w:tcBorders>
              <w:top w:val="single" w:sz="4" w:space="0" w:color="auto"/>
              <w:left w:val="single" w:sz="4" w:space="0" w:color="auto"/>
              <w:bottom w:val="single" w:sz="4" w:space="0" w:color="auto"/>
              <w:right w:val="single" w:sz="4" w:space="0" w:color="auto"/>
            </w:tcBorders>
            <w:shd w:val="clear" w:color="000000" w:fill="E5E0EC"/>
            <w:vAlign w:val="center"/>
          </w:tcPr>
          <w:p w14:paraId="497F7F0D" w14:textId="3CE4DB08" w:rsidR="00853CEA" w:rsidRPr="00E00C7E" w:rsidRDefault="00853CEA" w:rsidP="008B51CD">
            <w:pPr>
              <w:spacing w:after="0"/>
              <w:jc w:val="center"/>
              <w:rPr>
                <w:rFonts w:ascii="Calibri" w:hAnsi="Calibri"/>
                <w:color w:val="000000"/>
                <w:sz w:val="22"/>
                <w:szCs w:val="22"/>
                <w:lang w:val="en-US" w:eastAsia="en-US"/>
              </w:rPr>
            </w:pPr>
            <w:r>
              <w:rPr>
                <w:rFonts w:ascii="Calibri" w:hAnsi="Calibri"/>
                <w:color w:val="000000"/>
                <w:sz w:val="22"/>
                <w:szCs w:val="22"/>
                <w:lang w:val="en-US" w:eastAsia="en-US"/>
              </w:rPr>
              <w:t>15:0</w:t>
            </w:r>
          </w:p>
        </w:tc>
        <w:tc>
          <w:tcPr>
            <w:tcW w:w="2835" w:type="dxa"/>
            <w:tcBorders>
              <w:top w:val="nil"/>
              <w:left w:val="nil"/>
              <w:bottom w:val="single" w:sz="4" w:space="0" w:color="auto"/>
              <w:right w:val="single" w:sz="4" w:space="0" w:color="auto"/>
            </w:tcBorders>
            <w:shd w:val="clear" w:color="000000" w:fill="E5E0EC"/>
            <w:vAlign w:val="center"/>
          </w:tcPr>
          <w:p w14:paraId="388E5A26" w14:textId="77777777" w:rsidR="00853CEA" w:rsidRPr="00E00C7E" w:rsidRDefault="00853CEA" w:rsidP="008B51CD">
            <w:pPr>
              <w:spacing w:after="0"/>
              <w:rPr>
                <w:rFonts w:ascii="Calibri" w:hAnsi="Calibri"/>
                <w:color w:val="000000"/>
                <w:sz w:val="22"/>
                <w:szCs w:val="22"/>
                <w:lang w:val="en-US" w:eastAsia="en-US"/>
              </w:rPr>
            </w:pPr>
            <w:r>
              <w:rPr>
                <w:rFonts w:ascii="Calibri" w:hAnsi="Calibri"/>
                <w:color w:val="000000"/>
                <w:sz w:val="22"/>
                <w:szCs w:val="22"/>
                <w:lang w:val="en-US" w:eastAsia="en-US"/>
              </w:rPr>
              <w:t>header</w:t>
            </w:r>
          </w:p>
        </w:tc>
        <w:tc>
          <w:tcPr>
            <w:tcW w:w="3827" w:type="dxa"/>
            <w:tcBorders>
              <w:top w:val="nil"/>
              <w:left w:val="nil"/>
              <w:bottom w:val="single" w:sz="4" w:space="0" w:color="auto"/>
              <w:right w:val="single" w:sz="4" w:space="0" w:color="auto"/>
            </w:tcBorders>
            <w:shd w:val="clear" w:color="000000" w:fill="E5E0EC"/>
            <w:vAlign w:val="center"/>
            <w:hideMark/>
          </w:tcPr>
          <w:p w14:paraId="48253BEC" w14:textId="3C0E1A8C" w:rsidR="00853CEA" w:rsidRPr="00E00C7E" w:rsidRDefault="00853CEA" w:rsidP="008B51CD">
            <w:pPr>
              <w:spacing w:after="0"/>
              <w:rPr>
                <w:rFonts w:ascii="Calibri" w:hAnsi="Calibri"/>
                <w:color w:val="000000"/>
                <w:sz w:val="22"/>
                <w:szCs w:val="22"/>
                <w:lang w:val="en-US" w:eastAsia="en-US"/>
              </w:rPr>
            </w:pPr>
            <w:r>
              <w:rPr>
                <w:rFonts w:ascii="Calibri" w:hAnsi="Calibri"/>
                <w:color w:val="000000"/>
                <w:sz w:val="22"/>
                <w:szCs w:val="22"/>
                <w:lang w:val="en-US" w:eastAsia="en-US"/>
              </w:rPr>
              <w:t xml:space="preserve">Packet header, see </w:t>
            </w:r>
            <w:r w:rsidRPr="00743F89">
              <w:rPr>
                <w:rStyle w:val="BoldHyperlink"/>
              </w:rPr>
              <w:fldChar w:fldCharType="begin"/>
            </w:r>
            <w:r w:rsidRPr="00743F89">
              <w:rPr>
                <w:rStyle w:val="BoldHyperlink"/>
              </w:rPr>
              <w:instrText xml:space="preserve"> REF _Ref364078839 \r \h </w:instrText>
            </w:r>
            <w:r>
              <w:rPr>
                <w:rStyle w:val="BoldHyperlink"/>
              </w:rPr>
              <w:instrText xml:space="preserve"> \* MERGEFORMAT </w:instrText>
            </w:r>
            <w:r w:rsidRPr="00743F89">
              <w:rPr>
                <w:rStyle w:val="BoldHyperlink"/>
              </w:rPr>
            </w:r>
            <w:r w:rsidRPr="00743F89">
              <w:rPr>
                <w:rStyle w:val="BoldHyperlink"/>
              </w:rPr>
              <w:fldChar w:fldCharType="separate"/>
            </w:r>
            <w:r w:rsidR="0093556D">
              <w:rPr>
                <w:rStyle w:val="BoldHyperlink"/>
              </w:rPr>
              <w:t>2.9.1</w:t>
            </w:r>
            <w:r w:rsidRPr="00743F89">
              <w:rPr>
                <w:rStyle w:val="BoldHyperlink"/>
              </w:rPr>
              <w:fldChar w:fldCharType="end"/>
            </w:r>
            <w:r w:rsidRPr="00743F89">
              <w:rPr>
                <w:rStyle w:val="BoldHyperlink"/>
              </w:rPr>
              <w:t xml:space="preserve"> </w:t>
            </w:r>
            <w:r w:rsidRPr="00743F89">
              <w:rPr>
                <w:rStyle w:val="BoldHyperlink"/>
              </w:rPr>
              <w:fldChar w:fldCharType="begin"/>
            </w:r>
            <w:r w:rsidRPr="00743F89">
              <w:rPr>
                <w:rStyle w:val="BoldHyperlink"/>
              </w:rPr>
              <w:instrText xml:space="preserve"> REF _Ref364078844 \h </w:instrText>
            </w:r>
            <w:r>
              <w:rPr>
                <w:rStyle w:val="BoldHyperlink"/>
              </w:rPr>
              <w:instrText xml:space="preserve"> \* MERGEFORMAT </w:instrText>
            </w:r>
            <w:r w:rsidRPr="00743F89">
              <w:rPr>
                <w:rStyle w:val="BoldHyperlink"/>
              </w:rPr>
            </w:r>
            <w:r w:rsidRPr="00743F89">
              <w:rPr>
                <w:rStyle w:val="BoldHyperlink"/>
              </w:rPr>
              <w:fldChar w:fldCharType="separate"/>
            </w:r>
            <w:r w:rsidR="0093556D" w:rsidRPr="0093556D">
              <w:rPr>
                <w:rStyle w:val="BoldHyperlink"/>
              </w:rPr>
              <w:t>Packet header</w:t>
            </w:r>
            <w:r w:rsidRPr="00743F89">
              <w:rPr>
                <w:rStyle w:val="BoldHyperlink"/>
              </w:rPr>
              <w:fldChar w:fldCharType="end"/>
            </w:r>
            <w:r w:rsidRPr="00743F89">
              <w:rPr>
                <w:rStyle w:val="BoldHyperlink"/>
              </w:rPr>
              <w:t xml:space="preserve"> (p. </w:t>
            </w:r>
            <w:r w:rsidRPr="00743F89">
              <w:rPr>
                <w:rStyle w:val="BoldHyperlink"/>
              </w:rPr>
              <w:fldChar w:fldCharType="begin"/>
            </w:r>
            <w:r w:rsidRPr="00743F89">
              <w:rPr>
                <w:rStyle w:val="BoldHyperlink"/>
              </w:rPr>
              <w:instrText xml:space="preserve"> PAGEREF _Ref364078850 \h </w:instrText>
            </w:r>
            <w:r w:rsidRPr="00743F89">
              <w:rPr>
                <w:rStyle w:val="BoldHyperlink"/>
              </w:rPr>
            </w:r>
            <w:r w:rsidRPr="00743F89">
              <w:rPr>
                <w:rStyle w:val="BoldHyperlink"/>
              </w:rPr>
              <w:fldChar w:fldCharType="separate"/>
            </w:r>
            <w:r w:rsidR="0093556D">
              <w:rPr>
                <w:rStyle w:val="BoldHyperlink"/>
                <w:noProof/>
              </w:rPr>
              <w:t>20</w:t>
            </w:r>
            <w:r w:rsidRPr="00743F89">
              <w:rPr>
                <w:rStyle w:val="BoldHyperlink"/>
              </w:rPr>
              <w:fldChar w:fldCharType="end"/>
            </w:r>
            <w:r w:rsidRPr="00743F89">
              <w:rPr>
                <w:rStyle w:val="BoldHyperlink"/>
              </w:rPr>
              <w:t>)</w:t>
            </w:r>
            <w:r>
              <w:rPr>
                <w:rFonts w:ascii="Calibri" w:hAnsi="Calibri"/>
                <w:color w:val="000000"/>
                <w:sz w:val="22"/>
                <w:szCs w:val="22"/>
                <w:lang w:val="en-US" w:eastAsia="en-US"/>
              </w:rPr>
              <w:t>.</w:t>
            </w:r>
          </w:p>
        </w:tc>
      </w:tr>
      <w:tr w:rsidR="00853CEA" w:rsidRPr="00E00C7E" w14:paraId="6D67D9CE" w14:textId="77777777" w:rsidTr="00853CEA">
        <w:trPr>
          <w:cantSplit/>
        </w:trPr>
        <w:tc>
          <w:tcPr>
            <w:tcW w:w="1010" w:type="dxa"/>
            <w:tcBorders>
              <w:top w:val="single" w:sz="4" w:space="0" w:color="auto"/>
              <w:left w:val="single" w:sz="4" w:space="0" w:color="auto"/>
              <w:bottom w:val="single" w:sz="4" w:space="0" w:color="auto"/>
              <w:right w:val="single" w:sz="4" w:space="0" w:color="auto"/>
            </w:tcBorders>
            <w:shd w:val="clear" w:color="000000" w:fill="E5E0EC"/>
            <w:vAlign w:val="center"/>
          </w:tcPr>
          <w:p w14:paraId="485C40F0" w14:textId="3061F4F0" w:rsidR="00853CEA" w:rsidRDefault="00853CEA" w:rsidP="008914C3">
            <w:pPr>
              <w:spacing w:after="0"/>
              <w:jc w:val="center"/>
              <w:rPr>
                <w:rFonts w:ascii="Calibri" w:hAnsi="Calibri"/>
                <w:color w:val="000000"/>
                <w:sz w:val="22"/>
                <w:szCs w:val="22"/>
                <w:lang w:val="en-US" w:eastAsia="en-US"/>
              </w:rPr>
            </w:pPr>
            <w:r>
              <w:rPr>
                <w:rFonts w:ascii="Calibri" w:hAnsi="Calibri"/>
                <w:color w:val="000000"/>
                <w:sz w:val="22"/>
                <w:szCs w:val="22"/>
                <w:lang w:val="en-US" w:eastAsia="en-US"/>
              </w:rPr>
              <w:t>17:16</w:t>
            </w:r>
          </w:p>
        </w:tc>
        <w:tc>
          <w:tcPr>
            <w:tcW w:w="2835" w:type="dxa"/>
            <w:tcBorders>
              <w:top w:val="nil"/>
              <w:left w:val="nil"/>
              <w:bottom w:val="single" w:sz="4" w:space="0" w:color="auto"/>
              <w:right w:val="single" w:sz="4" w:space="0" w:color="auto"/>
            </w:tcBorders>
            <w:shd w:val="clear" w:color="000000" w:fill="E5E0EC"/>
            <w:vAlign w:val="center"/>
          </w:tcPr>
          <w:p w14:paraId="6935ABEA" w14:textId="0529C3F2" w:rsidR="00853CEA" w:rsidRDefault="00853CEA" w:rsidP="008B51CD">
            <w:pPr>
              <w:spacing w:after="0"/>
              <w:rPr>
                <w:rFonts w:ascii="Calibri" w:hAnsi="Calibri"/>
                <w:color w:val="000000"/>
                <w:sz w:val="22"/>
                <w:szCs w:val="22"/>
                <w:lang w:val="en-US" w:eastAsia="en-US"/>
              </w:rPr>
            </w:pPr>
            <w:r>
              <w:rPr>
                <w:rFonts w:ascii="Calibri" w:hAnsi="Calibri"/>
                <w:color w:val="000000"/>
                <w:sz w:val="22"/>
                <w:szCs w:val="22"/>
                <w:lang w:val="en-US" w:eastAsia="en-US"/>
              </w:rPr>
              <w:t>d</w:t>
            </w:r>
            <w:r w:rsidRPr="00E00C7E">
              <w:rPr>
                <w:rFonts w:ascii="Calibri" w:hAnsi="Calibri"/>
                <w:color w:val="000000"/>
                <w:sz w:val="22"/>
                <w:szCs w:val="22"/>
                <w:lang w:val="en-US" w:eastAsia="en-US"/>
              </w:rPr>
              <w:t>imensions</w:t>
            </w:r>
          </w:p>
        </w:tc>
        <w:tc>
          <w:tcPr>
            <w:tcW w:w="3827" w:type="dxa"/>
            <w:tcBorders>
              <w:top w:val="nil"/>
              <w:left w:val="nil"/>
              <w:bottom w:val="single" w:sz="4" w:space="0" w:color="auto"/>
              <w:right w:val="single" w:sz="4" w:space="0" w:color="auto"/>
            </w:tcBorders>
            <w:shd w:val="clear" w:color="000000" w:fill="E5E0EC"/>
            <w:vAlign w:val="center"/>
          </w:tcPr>
          <w:p w14:paraId="4B112FE9" w14:textId="35BBC97A" w:rsidR="00853CEA" w:rsidRDefault="00853CEA" w:rsidP="008B51CD">
            <w:pPr>
              <w:spacing w:after="0"/>
              <w:rPr>
                <w:rFonts w:ascii="Calibri" w:hAnsi="Calibri"/>
                <w:color w:val="000000"/>
                <w:sz w:val="22"/>
                <w:szCs w:val="22"/>
                <w:lang w:val="en-US" w:eastAsia="en-US"/>
              </w:rPr>
            </w:pPr>
            <w:r w:rsidRPr="00E00C7E">
              <w:rPr>
                <w:rFonts w:ascii="Calibri" w:hAnsi="Calibri"/>
                <w:color w:val="000000"/>
                <w:sz w:val="22"/>
                <w:szCs w:val="22"/>
                <w:lang w:val="en-US" w:eastAsia="en-US"/>
              </w:rPr>
              <w:t xml:space="preserve">Number </w:t>
            </w:r>
            <w:r>
              <w:rPr>
                <w:rFonts w:ascii="Calibri" w:hAnsi="Calibri"/>
                <w:color w:val="000000"/>
                <w:sz w:val="22"/>
                <w:szCs w:val="22"/>
                <w:lang w:val="en-US" w:eastAsia="en-US"/>
              </w:rPr>
              <w:t xml:space="preserve">of dimensions </w:t>
            </w:r>
            <w:r w:rsidRPr="00E00C7E">
              <w:rPr>
                <w:rFonts w:ascii="Calibri" w:hAnsi="Calibri"/>
                <w:color w:val="000000"/>
                <w:sz w:val="22"/>
                <w:szCs w:val="22"/>
                <w:lang w:val="en-US" w:eastAsia="en-US"/>
              </w:rPr>
              <w:t xml:space="preserve">specified in </w:t>
            </w:r>
            <w:r>
              <w:rPr>
                <w:rFonts w:ascii="Calibri" w:hAnsi="Calibri"/>
                <w:color w:val="000000"/>
                <w:sz w:val="22"/>
                <w:szCs w:val="22"/>
                <w:lang w:val="en-US" w:eastAsia="en-US"/>
              </w:rPr>
              <w:t>gridSize</w:t>
            </w:r>
            <w:r w:rsidRPr="00E00C7E">
              <w:rPr>
                <w:rFonts w:ascii="Calibri" w:hAnsi="Calibri"/>
                <w:color w:val="000000"/>
                <w:sz w:val="22"/>
                <w:szCs w:val="22"/>
                <w:lang w:val="en-US" w:eastAsia="en-US"/>
              </w:rPr>
              <w:t>.</w:t>
            </w:r>
            <w:r>
              <w:rPr>
                <w:rFonts w:ascii="Calibri" w:hAnsi="Calibri"/>
                <w:color w:val="000000"/>
                <w:sz w:val="22"/>
                <w:szCs w:val="22"/>
                <w:lang w:val="en-US" w:eastAsia="en-US"/>
              </w:rPr>
              <w:t xml:space="preserve"> Valid values are 1, 2, or 3.</w:t>
            </w:r>
          </w:p>
        </w:tc>
      </w:tr>
      <w:tr w:rsidR="00853CEA" w:rsidRPr="00E00C7E" w14:paraId="7F2FCE62" w14:textId="77777777" w:rsidTr="00853CEA">
        <w:trPr>
          <w:cantSplit/>
        </w:trPr>
        <w:tc>
          <w:tcPr>
            <w:tcW w:w="1010" w:type="dxa"/>
            <w:tcBorders>
              <w:top w:val="single" w:sz="4" w:space="0" w:color="auto"/>
              <w:left w:val="single" w:sz="4" w:space="0" w:color="auto"/>
              <w:bottom w:val="single" w:sz="4" w:space="0" w:color="auto"/>
              <w:right w:val="single" w:sz="4" w:space="0" w:color="auto"/>
            </w:tcBorders>
            <w:shd w:val="clear" w:color="000000" w:fill="E5E0EC"/>
            <w:vAlign w:val="center"/>
          </w:tcPr>
          <w:p w14:paraId="72940E00" w14:textId="38FE6B70" w:rsidR="00853CEA" w:rsidRDefault="00853CEA" w:rsidP="008B51CD">
            <w:pPr>
              <w:spacing w:after="0"/>
              <w:jc w:val="center"/>
              <w:rPr>
                <w:rFonts w:ascii="Calibri" w:hAnsi="Calibri"/>
                <w:color w:val="000000"/>
                <w:sz w:val="22"/>
                <w:szCs w:val="22"/>
                <w:lang w:val="en-US" w:eastAsia="en-US"/>
              </w:rPr>
            </w:pPr>
            <w:r>
              <w:rPr>
                <w:rFonts w:ascii="Calibri" w:hAnsi="Calibri"/>
                <w:color w:val="000000"/>
                <w:sz w:val="22"/>
                <w:szCs w:val="22"/>
                <w:lang w:val="en-US" w:eastAsia="en-US"/>
              </w:rPr>
              <w:t>31:18</w:t>
            </w:r>
          </w:p>
        </w:tc>
        <w:tc>
          <w:tcPr>
            <w:tcW w:w="2835" w:type="dxa"/>
            <w:tcBorders>
              <w:top w:val="nil"/>
              <w:left w:val="nil"/>
              <w:bottom w:val="single" w:sz="4" w:space="0" w:color="auto"/>
              <w:right w:val="single" w:sz="4" w:space="0" w:color="auto"/>
            </w:tcBorders>
            <w:shd w:val="clear" w:color="000000" w:fill="E5E0EC"/>
            <w:vAlign w:val="center"/>
          </w:tcPr>
          <w:p w14:paraId="114632F4" w14:textId="3334D9EC" w:rsidR="00853CEA" w:rsidRDefault="00853CEA" w:rsidP="008B51CD">
            <w:pPr>
              <w:spacing w:after="0"/>
              <w:rPr>
                <w:rFonts w:ascii="Calibri" w:hAnsi="Calibri"/>
                <w:color w:val="000000"/>
                <w:sz w:val="22"/>
                <w:szCs w:val="22"/>
                <w:lang w:val="en-US" w:eastAsia="en-US"/>
              </w:rPr>
            </w:pPr>
          </w:p>
        </w:tc>
        <w:tc>
          <w:tcPr>
            <w:tcW w:w="3827" w:type="dxa"/>
            <w:tcBorders>
              <w:top w:val="nil"/>
              <w:left w:val="nil"/>
              <w:bottom w:val="single" w:sz="4" w:space="0" w:color="auto"/>
              <w:right w:val="single" w:sz="4" w:space="0" w:color="auto"/>
            </w:tcBorders>
            <w:shd w:val="clear" w:color="000000" w:fill="E5E0EC"/>
            <w:vAlign w:val="center"/>
          </w:tcPr>
          <w:p w14:paraId="4D1D7C21" w14:textId="1FF2730F" w:rsidR="00853CEA" w:rsidRPr="00E00C7E" w:rsidRDefault="00853CEA" w:rsidP="008B51CD">
            <w:pPr>
              <w:spacing w:after="0"/>
              <w:rPr>
                <w:rFonts w:ascii="Calibri" w:hAnsi="Calibri"/>
                <w:color w:val="000000"/>
                <w:sz w:val="22"/>
                <w:szCs w:val="22"/>
                <w:lang w:val="en-US" w:eastAsia="en-US"/>
              </w:rPr>
            </w:pPr>
            <w:r>
              <w:rPr>
                <w:rFonts w:ascii="Calibri" w:hAnsi="Calibri"/>
                <w:color w:val="000000"/>
                <w:sz w:val="22"/>
                <w:szCs w:val="22"/>
                <w:lang w:val="en-US" w:eastAsia="en-US"/>
              </w:rPr>
              <w:t>Reserved,</w:t>
            </w:r>
            <w:r>
              <w:rPr>
                <w:rFonts w:ascii="Calibri" w:hAnsi="Calibri"/>
                <w:color w:val="000000"/>
                <w:sz w:val="22"/>
                <w:lang w:val="en-US"/>
              </w:rPr>
              <w:t xml:space="preserve"> must be 0.</w:t>
            </w:r>
          </w:p>
        </w:tc>
      </w:tr>
      <w:tr w:rsidR="00853CEA" w:rsidRPr="00E00C7E" w14:paraId="22B3ED2E" w14:textId="77777777" w:rsidTr="00853CEA">
        <w:trPr>
          <w:cantSplit/>
        </w:trPr>
        <w:tc>
          <w:tcPr>
            <w:tcW w:w="1010" w:type="dxa"/>
            <w:tcBorders>
              <w:top w:val="single" w:sz="4" w:space="0" w:color="auto"/>
              <w:left w:val="single" w:sz="4" w:space="0" w:color="auto"/>
              <w:bottom w:val="single" w:sz="4" w:space="0" w:color="auto"/>
              <w:right w:val="single" w:sz="4" w:space="0" w:color="auto"/>
            </w:tcBorders>
            <w:shd w:val="clear" w:color="000000" w:fill="E5E0EC"/>
            <w:vAlign w:val="center"/>
          </w:tcPr>
          <w:p w14:paraId="441B9DB6" w14:textId="424A3C17" w:rsidR="00853CEA" w:rsidRDefault="00853CEA" w:rsidP="008B51CD">
            <w:pPr>
              <w:spacing w:after="0"/>
              <w:jc w:val="center"/>
              <w:rPr>
                <w:rFonts w:ascii="Calibri" w:hAnsi="Calibri"/>
                <w:color w:val="000000"/>
                <w:sz w:val="22"/>
                <w:szCs w:val="22"/>
                <w:lang w:val="en-US" w:eastAsia="en-US"/>
              </w:rPr>
            </w:pPr>
            <w:r>
              <w:rPr>
                <w:rFonts w:ascii="Calibri" w:hAnsi="Calibri"/>
                <w:color w:val="000000"/>
                <w:sz w:val="22"/>
                <w:szCs w:val="22"/>
                <w:lang w:val="en-US" w:eastAsia="en-US"/>
              </w:rPr>
              <w:t>47:32</w:t>
            </w:r>
          </w:p>
        </w:tc>
        <w:tc>
          <w:tcPr>
            <w:tcW w:w="2835" w:type="dxa"/>
            <w:tcBorders>
              <w:top w:val="nil"/>
              <w:left w:val="nil"/>
              <w:bottom w:val="single" w:sz="4" w:space="0" w:color="auto"/>
              <w:right w:val="single" w:sz="4" w:space="0" w:color="auto"/>
            </w:tcBorders>
            <w:shd w:val="clear" w:color="000000" w:fill="E5E0EC"/>
            <w:vAlign w:val="center"/>
          </w:tcPr>
          <w:p w14:paraId="6B01E72D" w14:textId="7B6F533D" w:rsidR="00853CEA" w:rsidRPr="00E00C7E" w:rsidRDefault="00853CEA" w:rsidP="008B51CD">
            <w:pPr>
              <w:spacing w:after="0"/>
              <w:rPr>
                <w:rFonts w:ascii="Calibri" w:hAnsi="Calibri"/>
                <w:color w:val="000000"/>
                <w:sz w:val="22"/>
                <w:szCs w:val="22"/>
                <w:lang w:val="en-US" w:eastAsia="en-US"/>
              </w:rPr>
            </w:pPr>
            <w:r>
              <w:rPr>
                <w:rFonts w:ascii="Calibri" w:hAnsi="Calibri"/>
                <w:color w:val="000000"/>
                <w:sz w:val="22"/>
                <w:szCs w:val="22"/>
                <w:lang w:val="en-US" w:eastAsia="en-US"/>
              </w:rPr>
              <w:t>workgroup_size_x</w:t>
            </w:r>
          </w:p>
        </w:tc>
        <w:tc>
          <w:tcPr>
            <w:tcW w:w="3827" w:type="dxa"/>
            <w:tcBorders>
              <w:top w:val="nil"/>
              <w:left w:val="nil"/>
              <w:bottom w:val="single" w:sz="4" w:space="0" w:color="auto"/>
              <w:right w:val="single" w:sz="4" w:space="0" w:color="auto"/>
            </w:tcBorders>
            <w:shd w:val="clear" w:color="000000" w:fill="E5E0EC"/>
            <w:vAlign w:val="center"/>
          </w:tcPr>
          <w:p w14:paraId="430E9D43" w14:textId="4CFF946B" w:rsidR="00853CEA" w:rsidRPr="00E00C7E" w:rsidRDefault="00853CEA" w:rsidP="008B51CD">
            <w:pPr>
              <w:spacing w:after="0"/>
              <w:rPr>
                <w:rFonts w:ascii="Calibri" w:hAnsi="Calibri"/>
                <w:color w:val="000000"/>
                <w:sz w:val="22"/>
                <w:szCs w:val="22"/>
                <w:lang w:val="en-US" w:eastAsia="en-US"/>
              </w:rPr>
            </w:pPr>
            <w:r w:rsidRPr="00E00C7E">
              <w:rPr>
                <w:rFonts w:ascii="Calibri" w:hAnsi="Calibri"/>
                <w:color w:val="000000"/>
                <w:sz w:val="22"/>
                <w:szCs w:val="22"/>
                <w:lang w:val="en-US" w:eastAsia="en-US"/>
              </w:rPr>
              <w:t xml:space="preserve">x dimension of </w:t>
            </w:r>
            <w:r>
              <w:rPr>
                <w:rFonts w:ascii="Calibri" w:hAnsi="Calibri"/>
                <w:color w:val="000000"/>
                <w:sz w:val="22"/>
                <w:szCs w:val="22"/>
                <w:lang w:val="en-US" w:eastAsia="en-US"/>
              </w:rPr>
              <w:t>work-group</w:t>
            </w:r>
            <w:r w:rsidRPr="00E00C7E">
              <w:rPr>
                <w:rFonts w:ascii="Calibri" w:hAnsi="Calibri"/>
                <w:color w:val="000000"/>
                <w:sz w:val="22"/>
                <w:szCs w:val="22"/>
                <w:lang w:val="en-US" w:eastAsia="en-US"/>
              </w:rPr>
              <w:t xml:space="preserve"> (measured in work-items</w:t>
            </w:r>
            <w:r>
              <w:rPr>
                <w:rFonts w:ascii="Calibri" w:hAnsi="Calibri"/>
                <w:color w:val="000000"/>
                <w:sz w:val="22"/>
                <w:szCs w:val="22"/>
                <w:lang w:val="en-US" w:eastAsia="en-US"/>
              </w:rPr>
              <w:fldChar w:fldCharType="begin"/>
            </w:r>
            <w:r>
              <w:rPr>
                <w:rFonts w:ascii="Calibri" w:hAnsi="Calibri"/>
                <w:color w:val="000000"/>
                <w:sz w:val="22"/>
                <w:szCs w:val="22"/>
                <w:lang w:val="en-US" w:eastAsia="en-US"/>
              </w:rPr>
              <w:instrText xml:space="preserve"> XE "</w:instrText>
            </w:r>
            <w:r w:rsidRPr="00ED584B">
              <w:rPr>
                <w:rFonts w:ascii="Cambria" w:hAnsi="Cambria" w:cs="Calibri"/>
                <w:color w:val="000000"/>
                <w:lang w:val="en-US"/>
              </w:rPr>
              <w:instrText>work-item</w:instrText>
            </w:r>
            <w:r>
              <w:rPr>
                <w:rFonts w:ascii="Cambria" w:hAnsi="Cambria" w:cs="Calibri"/>
                <w:color w:val="000000"/>
                <w:lang w:val="en-US"/>
              </w:rPr>
              <w:instrText>"</w:instrText>
            </w:r>
            <w:r>
              <w:rPr>
                <w:rFonts w:ascii="Calibri" w:hAnsi="Calibri"/>
                <w:color w:val="000000"/>
                <w:sz w:val="22"/>
                <w:szCs w:val="22"/>
                <w:lang w:val="en-US" w:eastAsia="en-US"/>
              </w:rPr>
              <w:instrText xml:space="preserve"> </w:instrText>
            </w:r>
            <w:r>
              <w:rPr>
                <w:rFonts w:ascii="Calibri" w:hAnsi="Calibri"/>
                <w:color w:val="000000"/>
                <w:sz w:val="22"/>
                <w:szCs w:val="22"/>
                <w:lang w:val="en-US" w:eastAsia="en-US"/>
              </w:rPr>
              <w:fldChar w:fldCharType="end"/>
            </w:r>
            <w:r w:rsidRPr="00E00C7E">
              <w:rPr>
                <w:rFonts w:ascii="Calibri" w:hAnsi="Calibri"/>
                <w:color w:val="000000"/>
                <w:sz w:val="22"/>
                <w:szCs w:val="22"/>
                <w:lang w:val="en-US" w:eastAsia="en-US"/>
              </w:rPr>
              <w:t>).</w:t>
            </w:r>
          </w:p>
        </w:tc>
      </w:tr>
      <w:tr w:rsidR="00853CEA" w:rsidRPr="00E00C7E" w14:paraId="71A6BA7B" w14:textId="77777777" w:rsidTr="00853CEA">
        <w:trPr>
          <w:cantSplit/>
        </w:trPr>
        <w:tc>
          <w:tcPr>
            <w:tcW w:w="1010" w:type="dxa"/>
            <w:tcBorders>
              <w:top w:val="single" w:sz="4" w:space="0" w:color="auto"/>
              <w:left w:val="single" w:sz="4" w:space="0" w:color="auto"/>
              <w:bottom w:val="single" w:sz="4" w:space="0" w:color="auto"/>
              <w:right w:val="single" w:sz="4" w:space="0" w:color="auto"/>
            </w:tcBorders>
            <w:shd w:val="clear" w:color="000000" w:fill="E5E0EC"/>
            <w:vAlign w:val="center"/>
          </w:tcPr>
          <w:p w14:paraId="6B9ECF61" w14:textId="76B82C0B" w:rsidR="00853CEA" w:rsidRPr="00E00C7E" w:rsidRDefault="00853CEA" w:rsidP="008B51CD">
            <w:pPr>
              <w:spacing w:after="0"/>
              <w:jc w:val="center"/>
              <w:rPr>
                <w:rFonts w:ascii="Calibri" w:hAnsi="Calibri"/>
                <w:color w:val="000000"/>
                <w:sz w:val="22"/>
                <w:szCs w:val="22"/>
                <w:lang w:val="en-US" w:eastAsia="en-US"/>
              </w:rPr>
            </w:pPr>
            <w:r>
              <w:rPr>
                <w:rFonts w:ascii="Calibri" w:hAnsi="Calibri"/>
                <w:color w:val="000000"/>
                <w:sz w:val="22"/>
                <w:szCs w:val="22"/>
                <w:lang w:val="en-US" w:eastAsia="en-US"/>
              </w:rPr>
              <w:t>63:48</w:t>
            </w:r>
          </w:p>
        </w:tc>
        <w:tc>
          <w:tcPr>
            <w:tcW w:w="2835" w:type="dxa"/>
            <w:tcBorders>
              <w:top w:val="nil"/>
              <w:left w:val="nil"/>
              <w:bottom w:val="single" w:sz="4" w:space="0" w:color="auto"/>
              <w:right w:val="single" w:sz="4" w:space="0" w:color="auto"/>
            </w:tcBorders>
            <w:shd w:val="clear" w:color="000000" w:fill="E5E0EC"/>
            <w:vAlign w:val="center"/>
          </w:tcPr>
          <w:p w14:paraId="39E6CD93" w14:textId="44CAEDE9" w:rsidR="00853CEA" w:rsidRPr="00E00C7E" w:rsidRDefault="00853CEA" w:rsidP="008B51CD">
            <w:pPr>
              <w:spacing w:after="0"/>
              <w:rPr>
                <w:rFonts w:ascii="Calibri" w:hAnsi="Calibri"/>
                <w:color w:val="000000"/>
                <w:sz w:val="22"/>
                <w:szCs w:val="22"/>
                <w:lang w:val="en-US" w:eastAsia="en-US"/>
              </w:rPr>
            </w:pPr>
            <w:r>
              <w:rPr>
                <w:rFonts w:ascii="Calibri" w:hAnsi="Calibri"/>
                <w:color w:val="000000"/>
                <w:sz w:val="22"/>
                <w:szCs w:val="22"/>
                <w:lang w:val="en-US" w:eastAsia="en-US"/>
              </w:rPr>
              <w:t>workgroup_size_y</w:t>
            </w:r>
          </w:p>
        </w:tc>
        <w:tc>
          <w:tcPr>
            <w:tcW w:w="3827" w:type="dxa"/>
            <w:tcBorders>
              <w:top w:val="nil"/>
              <w:left w:val="nil"/>
              <w:bottom w:val="single" w:sz="4" w:space="0" w:color="auto"/>
              <w:right w:val="single" w:sz="4" w:space="0" w:color="auto"/>
            </w:tcBorders>
            <w:shd w:val="clear" w:color="000000" w:fill="E5E0EC"/>
            <w:vAlign w:val="center"/>
          </w:tcPr>
          <w:p w14:paraId="6669531F" w14:textId="528E1E58" w:rsidR="00853CEA" w:rsidRPr="00E00C7E" w:rsidRDefault="00853CEA" w:rsidP="008B51CD">
            <w:pPr>
              <w:spacing w:after="0"/>
              <w:rPr>
                <w:rFonts w:ascii="Calibri" w:hAnsi="Calibri"/>
                <w:color w:val="000000"/>
                <w:sz w:val="22"/>
                <w:szCs w:val="22"/>
                <w:lang w:val="en-US" w:eastAsia="en-US"/>
              </w:rPr>
            </w:pPr>
            <w:r w:rsidRPr="00E00C7E">
              <w:rPr>
                <w:rFonts w:ascii="Calibri" w:hAnsi="Calibri"/>
                <w:color w:val="000000"/>
                <w:sz w:val="22"/>
                <w:szCs w:val="22"/>
                <w:lang w:val="en-US" w:eastAsia="en-US"/>
              </w:rPr>
              <w:t xml:space="preserve">y dimension of </w:t>
            </w:r>
            <w:r>
              <w:rPr>
                <w:rFonts w:ascii="Calibri" w:hAnsi="Calibri"/>
                <w:color w:val="000000"/>
                <w:sz w:val="22"/>
                <w:szCs w:val="22"/>
                <w:lang w:val="en-US" w:eastAsia="en-US"/>
              </w:rPr>
              <w:t>work-group</w:t>
            </w:r>
            <w:r w:rsidRPr="00E00C7E">
              <w:rPr>
                <w:rFonts w:ascii="Calibri" w:hAnsi="Calibri"/>
                <w:color w:val="000000"/>
                <w:sz w:val="22"/>
                <w:szCs w:val="22"/>
                <w:lang w:val="en-US" w:eastAsia="en-US"/>
              </w:rPr>
              <w:t xml:space="preserve"> (measured in work-items</w:t>
            </w:r>
            <w:r>
              <w:rPr>
                <w:rFonts w:ascii="Calibri" w:hAnsi="Calibri"/>
                <w:color w:val="000000"/>
                <w:sz w:val="22"/>
                <w:szCs w:val="22"/>
                <w:lang w:val="en-US" w:eastAsia="en-US"/>
              </w:rPr>
              <w:fldChar w:fldCharType="begin"/>
            </w:r>
            <w:r>
              <w:rPr>
                <w:rFonts w:ascii="Calibri" w:hAnsi="Calibri"/>
                <w:color w:val="000000"/>
                <w:sz w:val="22"/>
                <w:szCs w:val="22"/>
                <w:lang w:val="en-US" w:eastAsia="en-US"/>
              </w:rPr>
              <w:instrText xml:space="preserve"> XE "</w:instrText>
            </w:r>
            <w:r w:rsidRPr="00ED584B">
              <w:rPr>
                <w:rFonts w:ascii="Cambria" w:hAnsi="Cambria" w:cs="Calibri"/>
                <w:color w:val="000000"/>
                <w:lang w:val="en-US"/>
              </w:rPr>
              <w:instrText>work-item</w:instrText>
            </w:r>
            <w:r>
              <w:rPr>
                <w:rFonts w:ascii="Cambria" w:hAnsi="Cambria" w:cs="Calibri"/>
                <w:color w:val="000000"/>
                <w:lang w:val="en-US"/>
              </w:rPr>
              <w:instrText>"</w:instrText>
            </w:r>
            <w:r>
              <w:rPr>
                <w:rFonts w:ascii="Calibri" w:hAnsi="Calibri"/>
                <w:color w:val="000000"/>
                <w:sz w:val="22"/>
                <w:szCs w:val="22"/>
                <w:lang w:val="en-US" w:eastAsia="en-US"/>
              </w:rPr>
              <w:instrText xml:space="preserve"> </w:instrText>
            </w:r>
            <w:r>
              <w:rPr>
                <w:rFonts w:ascii="Calibri" w:hAnsi="Calibri"/>
                <w:color w:val="000000"/>
                <w:sz w:val="22"/>
                <w:szCs w:val="22"/>
                <w:lang w:val="en-US" w:eastAsia="en-US"/>
              </w:rPr>
              <w:fldChar w:fldCharType="end"/>
            </w:r>
            <w:r w:rsidRPr="00E00C7E">
              <w:rPr>
                <w:rFonts w:ascii="Calibri" w:hAnsi="Calibri"/>
                <w:color w:val="000000"/>
                <w:sz w:val="22"/>
                <w:szCs w:val="22"/>
                <w:lang w:val="en-US" w:eastAsia="en-US"/>
              </w:rPr>
              <w:t>).</w:t>
            </w:r>
          </w:p>
        </w:tc>
      </w:tr>
      <w:tr w:rsidR="00853CEA" w:rsidRPr="00E00C7E" w14:paraId="698A8A08" w14:textId="77777777" w:rsidTr="00853CEA">
        <w:trPr>
          <w:cantSplit/>
        </w:trPr>
        <w:tc>
          <w:tcPr>
            <w:tcW w:w="1010" w:type="dxa"/>
            <w:tcBorders>
              <w:top w:val="single" w:sz="4" w:space="0" w:color="auto"/>
              <w:left w:val="single" w:sz="4" w:space="0" w:color="auto"/>
              <w:bottom w:val="single" w:sz="4" w:space="0" w:color="auto"/>
              <w:right w:val="single" w:sz="4" w:space="0" w:color="auto"/>
            </w:tcBorders>
            <w:shd w:val="clear" w:color="000000" w:fill="E5E0EC"/>
            <w:vAlign w:val="center"/>
          </w:tcPr>
          <w:p w14:paraId="244CE1F1" w14:textId="1F830BE1" w:rsidR="00853CEA" w:rsidRPr="00E00C7E" w:rsidRDefault="00853CEA" w:rsidP="00853CEA">
            <w:pPr>
              <w:spacing w:after="0"/>
              <w:jc w:val="center"/>
              <w:rPr>
                <w:rFonts w:ascii="Calibri" w:hAnsi="Calibri"/>
                <w:color w:val="000000"/>
                <w:sz w:val="22"/>
                <w:szCs w:val="22"/>
                <w:lang w:val="en-US" w:eastAsia="en-US"/>
              </w:rPr>
            </w:pPr>
            <w:r>
              <w:rPr>
                <w:rFonts w:ascii="Calibri" w:hAnsi="Calibri"/>
                <w:color w:val="000000"/>
                <w:sz w:val="22"/>
                <w:szCs w:val="22"/>
                <w:lang w:val="en-US" w:eastAsia="en-US"/>
              </w:rPr>
              <w:t>79:64</w:t>
            </w:r>
          </w:p>
        </w:tc>
        <w:tc>
          <w:tcPr>
            <w:tcW w:w="2835" w:type="dxa"/>
            <w:tcBorders>
              <w:top w:val="nil"/>
              <w:left w:val="nil"/>
              <w:bottom w:val="single" w:sz="4" w:space="0" w:color="auto"/>
              <w:right w:val="single" w:sz="4" w:space="0" w:color="auto"/>
            </w:tcBorders>
            <w:shd w:val="clear" w:color="000000" w:fill="E5E0EC"/>
            <w:vAlign w:val="center"/>
          </w:tcPr>
          <w:p w14:paraId="60BBC100" w14:textId="3829C361" w:rsidR="00853CEA" w:rsidRPr="00E00C7E" w:rsidRDefault="00853CEA" w:rsidP="008B51CD">
            <w:pPr>
              <w:spacing w:after="0"/>
              <w:rPr>
                <w:rFonts w:ascii="Calibri" w:hAnsi="Calibri"/>
                <w:color w:val="000000"/>
                <w:sz w:val="22"/>
                <w:szCs w:val="22"/>
                <w:lang w:val="en-US" w:eastAsia="en-US"/>
              </w:rPr>
            </w:pPr>
            <w:r>
              <w:rPr>
                <w:rFonts w:ascii="Calibri" w:hAnsi="Calibri"/>
                <w:color w:val="000000"/>
                <w:sz w:val="22"/>
                <w:szCs w:val="22"/>
                <w:lang w:val="en-US" w:eastAsia="en-US"/>
              </w:rPr>
              <w:t>workgroup_size_z</w:t>
            </w:r>
          </w:p>
        </w:tc>
        <w:tc>
          <w:tcPr>
            <w:tcW w:w="3827" w:type="dxa"/>
            <w:tcBorders>
              <w:top w:val="nil"/>
              <w:left w:val="nil"/>
              <w:bottom w:val="single" w:sz="4" w:space="0" w:color="auto"/>
              <w:right w:val="single" w:sz="4" w:space="0" w:color="auto"/>
            </w:tcBorders>
            <w:shd w:val="clear" w:color="000000" w:fill="E5E0EC"/>
            <w:vAlign w:val="center"/>
          </w:tcPr>
          <w:p w14:paraId="1DE80813" w14:textId="71FD3AFF" w:rsidR="00853CEA" w:rsidRPr="00E00C7E" w:rsidRDefault="00853CEA" w:rsidP="008B51CD">
            <w:pPr>
              <w:spacing w:after="0"/>
              <w:rPr>
                <w:rFonts w:ascii="Calibri" w:hAnsi="Calibri"/>
                <w:color w:val="000000"/>
                <w:sz w:val="22"/>
                <w:szCs w:val="22"/>
                <w:lang w:val="en-US" w:eastAsia="en-US"/>
              </w:rPr>
            </w:pPr>
            <w:r w:rsidRPr="00E00C7E">
              <w:rPr>
                <w:rFonts w:ascii="Calibri" w:hAnsi="Calibri"/>
                <w:color w:val="000000"/>
                <w:sz w:val="22"/>
                <w:szCs w:val="22"/>
                <w:lang w:val="en-US" w:eastAsia="en-US"/>
              </w:rPr>
              <w:t xml:space="preserve">z dimension of </w:t>
            </w:r>
            <w:r>
              <w:rPr>
                <w:rFonts w:ascii="Calibri" w:hAnsi="Calibri"/>
                <w:color w:val="000000"/>
                <w:sz w:val="22"/>
                <w:szCs w:val="22"/>
                <w:lang w:val="en-US" w:eastAsia="en-US"/>
              </w:rPr>
              <w:t>work-group</w:t>
            </w:r>
            <w:r w:rsidRPr="00E00C7E">
              <w:rPr>
                <w:rFonts w:ascii="Calibri" w:hAnsi="Calibri"/>
                <w:color w:val="000000"/>
                <w:sz w:val="22"/>
                <w:szCs w:val="22"/>
                <w:lang w:val="en-US" w:eastAsia="en-US"/>
              </w:rPr>
              <w:t xml:space="preserve"> (measured in work-items</w:t>
            </w:r>
            <w:r>
              <w:rPr>
                <w:rFonts w:ascii="Calibri" w:hAnsi="Calibri"/>
                <w:color w:val="000000"/>
                <w:sz w:val="22"/>
                <w:szCs w:val="22"/>
                <w:lang w:val="en-US" w:eastAsia="en-US"/>
              </w:rPr>
              <w:fldChar w:fldCharType="begin"/>
            </w:r>
            <w:r>
              <w:rPr>
                <w:rFonts w:ascii="Calibri" w:hAnsi="Calibri"/>
                <w:color w:val="000000"/>
                <w:sz w:val="22"/>
                <w:szCs w:val="22"/>
                <w:lang w:val="en-US" w:eastAsia="en-US"/>
              </w:rPr>
              <w:instrText xml:space="preserve"> XE "</w:instrText>
            </w:r>
            <w:r w:rsidRPr="00ED584B">
              <w:rPr>
                <w:rFonts w:ascii="Cambria" w:hAnsi="Cambria" w:cs="Calibri"/>
                <w:color w:val="000000"/>
                <w:lang w:val="en-US"/>
              </w:rPr>
              <w:instrText>work-item</w:instrText>
            </w:r>
            <w:r>
              <w:rPr>
                <w:rFonts w:ascii="Cambria" w:hAnsi="Cambria" w:cs="Calibri"/>
                <w:color w:val="000000"/>
                <w:lang w:val="en-US"/>
              </w:rPr>
              <w:instrText>"</w:instrText>
            </w:r>
            <w:r>
              <w:rPr>
                <w:rFonts w:ascii="Calibri" w:hAnsi="Calibri"/>
                <w:color w:val="000000"/>
                <w:sz w:val="22"/>
                <w:szCs w:val="22"/>
                <w:lang w:val="en-US" w:eastAsia="en-US"/>
              </w:rPr>
              <w:instrText xml:space="preserve"> </w:instrText>
            </w:r>
            <w:r>
              <w:rPr>
                <w:rFonts w:ascii="Calibri" w:hAnsi="Calibri"/>
                <w:color w:val="000000"/>
                <w:sz w:val="22"/>
                <w:szCs w:val="22"/>
                <w:lang w:val="en-US" w:eastAsia="en-US"/>
              </w:rPr>
              <w:fldChar w:fldCharType="end"/>
            </w:r>
            <w:r w:rsidRPr="00E00C7E">
              <w:rPr>
                <w:rFonts w:ascii="Calibri" w:hAnsi="Calibri"/>
                <w:color w:val="000000"/>
                <w:sz w:val="22"/>
                <w:szCs w:val="22"/>
                <w:lang w:val="en-US" w:eastAsia="en-US"/>
              </w:rPr>
              <w:t>)</w:t>
            </w:r>
            <w:r>
              <w:rPr>
                <w:rFonts w:ascii="Calibri" w:hAnsi="Calibri"/>
                <w:color w:val="000000"/>
                <w:sz w:val="22"/>
                <w:szCs w:val="22"/>
                <w:lang w:val="en-US" w:eastAsia="en-US"/>
              </w:rPr>
              <w:t>.</w:t>
            </w:r>
          </w:p>
        </w:tc>
      </w:tr>
      <w:tr w:rsidR="00853CEA" w:rsidRPr="00E00C7E" w14:paraId="39D2EF10" w14:textId="77777777" w:rsidTr="00853CEA">
        <w:trPr>
          <w:cantSplit/>
        </w:trPr>
        <w:tc>
          <w:tcPr>
            <w:tcW w:w="1010" w:type="dxa"/>
            <w:tcBorders>
              <w:top w:val="single" w:sz="4" w:space="0" w:color="auto"/>
              <w:left w:val="single" w:sz="4" w:space="0" w:color="auto"/>
              <w:bottom w:val="single" w:sz="4" w:space="0" w:color="auto"/>
              <w:right w:val="single" w:sz="4" w:space="0" w:color="auto"/>
            </w:tcBorders>
            <w:shd w:val="clear" w:color="000000" w:fill="E5E0EC"/>
            <w:vAlign w:val="center"/>
          </w:tcPr>
          <w:p w14:paraId="02DE398A" w14:textId="13D04F62" w:rsidR="00853CEA" w:rsidRPr="00E00C7E" w:rsidRDefault="00853CEA" w:rsidP="008B51CD">
            <w:pPr>
              <w:spacing w:after="0"/>
              <w:jc w:val="center"/>
              <w:rPr>
                <w:rFonts w:ascii="Calibri" w:hAnsi="Calibri"/>
                <w:color w:val="000000"/>
                <w:sz w:val="22"/>
                <w:szCs w:val="22"/>
                <w:lang w:val="en-US" w:eastAsia="en-US"/>
              </w:rPr>
            </w:pPr>
            <w:r>
              <w:rPr>
                <w:rFonts w:ascii="Calibri" w:hAnsi="Calibri"/>
                <w:color w:val="000000"/>
                <w:sz w:val="22"/>
                <w:szCs w:val="22"/>
                <w:lang w:val="en-US" w:eastAsia="en-US"/>
              </w:rPr>
              <w:t>95:80</w:t>
            </w:r>
          </w:p>
        </w:tc>
        <w:tc>
          <w:tcPr>
            <w:tcW w:w="2835" w:type="dxa"/>
            <w:tcBorders>
              <w:top w:val="nil"/>
              <w:left w:val="nil"/>
              <w:bottom w:val="single" w:sz="4" w:space="0" w:color="auto"/>
              <w:right w:val="single" w:sz="4" w:space="0" w:color="auto"/>
            </w:tcBorders>
            <w:shd w:val="clear" w:color="000000" w:fill="E5E0EC"/>
            <w:vAlign w:val="center"/>
          </w:tcPr>
          <w:p w14:paraId="41E6D419" w14:textId="2087C83F" w:rsidR="00853CEA" w:rsidRPr="00E00C7E" w:rsidRDefault="00853CEA" w:rsidP="008B51CD">
            <w:pPr>
              <w:spacing w:after="0"/>
              <w:rPr>
                <w:rFonts w:ascii="Calibri" w:hAnsi="Calibri"/>
                <w:color w:val="000000"/>
                <w:sz w:val="22"/>
                <w:szCs w:val="22"/>
                <w:lang w:val="en-US" w:eastAsia="en-US"/>
              </w:rPr>
            </w:pPr>
          </w:p>
        </w:tc>
        <w:tc>
          <w:tcPr>
            <w:tcW w:w="3827" w:type="dxa"/>
            <w:tcBorders>
              <w:top w:val="nil"/>
              <w:left w:val="nil"/>
              <w:bottom w:val="single" w:sz="4" w:space="0" w:color="auto"/>
              <w:right w:val="single" w:sz="4" w:space="0" w:color="auto"/>
            </w:tcBorders>
            <w:shd w:val="clear" w:color="000000" w:fill="E5E0EC"/>
            <w:vAlign w:val="center"/>
          </w:tcPr>
          <w:p w14:paraId="4F639188" w14:textId="43369891" w:rsidR="00853CEA" w:rsidRPr="00E00C7E" w:rsidRDefault="00853CEA" w:rsidP="008B51CD">
            <w:pPr>
              <w:spacing w:after="0"/>
              <w:rPr>
                <w:rFonts w:ascii="Calibri" w:hAnsi="Calibri"/>
                <w:color w:val="000000"/>
                <w:sz w:val="22"/>
                <w:szCs w:val="22"/>
                <w:lang w:val="en-US" w:eastAsia="en-US"/>
              </w:rPr>
            </w:pPr>
            <w:r>
              <w:rPr>
                <w:rFonts w:ascii="Calibri" w:hAnsi="Calibri"/>
                <w:color w:val="000000"/>
                <w:sz w:val="22"/>
                <w:szCs w:val="22"/>
                <w:lang w:val="en-US" w:eastAsia="en-US"/>
              </w:rPr>
              <w:t>Reserved,</w:t>
            </w:r>
            <w:r>
              <w:rPr>
                <w:rFonts w:ascii="Calibri" w:hAnsi="Calibri"/>
                <w:color w:val="000000"/>
                <w:sz w:val="22"/>
                <w:lang w:val="en-US"/>
              </w:rPr>
              <w:t xml:space="preserve"> must be 0.</w:t>
            </w:r>
          </w:p>
        </w:tc>
      </w:tr>
      <w:tr w:rsidR="00853CEA" w:rsidRPr="00E00C7E" w14:paraId="5E5703D0" w14:textId="77777777" w:rsidTr="00853CEA">
        <w:trPr>
          <w:cantSplit/>
        </w:trPr>
        <w:tc>
          <w:tcPr>
            <w:tcW w:w="1010" w:type="dxa"/>
            <w:tcBorders>
              <w:top w:val="single" w:sz="4" w:space="0" w:color="auto"/>
              <w:left w:val="single" w:sz="4" w:space="0" w:color="auto"/>
              <w:bottom w:val="single" w:sz="4" w:space="0" w:color="auto"/>
              <w:right w:val="single" w:sz="4" w:space="0" w:color="auto"/>
            </w:tcBorders>
            <w:shd w:val="clear" w:color="000000" w:fill="E5E0EC"/>
            <w:vAlign w:val="center"/>
          </w:tcPr>
          <w:p w14:paraId="6C2A1ECA" w14:textId="2F216357" w:rsidR="00853CEA" w:rsidRPr="00E00C7E" w:rsidRDefault="00853CEA" w:rsidP="008B51CD">
            <w:pPr>
              <w:spacing w:after="0"/>
              <w:jc w:val="center"/>
              <w:rPr>
                <w:rFonts w:ascii="Calibri" w:hAnsi="Calibri"/>
                <w:color w:val="000000"/>
                <w:sz w:val="22"/>
                <w:szCs w:val="22"/>
                <w:lang w:val="en-US" w:eastAsia="en-US"/>
              </w:rPr>
            </w:pPr>
            <w:r>
              <w:rPr>
                <w:rFonts w:ascii="Calibri" w:hAnsi="Calibri"/>
                <w:color w:val="000000"/>
                <w:sz w:val="22"/>
                <w:szCs w:val="22"/>
                <w:lang w:val="en-US" w:eastAsia="en-US"/>
              </w:rPr>
              <w:t>127:96</w:t>
            </w:r>
          </w:p>
        </w:tc>
        <w:tc>
          <w:tcPr>
            <w:tcW w:w="2835" w:type="dxa"/>
            <w:tcBorders>
              <w:top w:val="nil"/>
              <w:left w:val="nil"/>
              <w:bottom w:val="single" w:sz="4" w:space="0" w:color="auto"/>
              <w:right w:val="single" w:sz="4" w:space="0" w:color="auto"/>
            </w:tcBorders>
            <w:shd w:val="clear" w:color="000000" w:fill="E5E0EC"/>
            <w:vAlign w:val="center"/>
          </w:tcPr>
          <w:p w14:paraId="48CA7F48" w14:textId="61D15719" w:rsidR="00853CEA" w:rsidRPr="00E00C7E" w:rsidRDefault="00853CEA" w:rsidP="008B51CD">
            <w:pPr>
              <w:spacing w:after="0"/>
              <w:rPr>
                <w:rFonts w:ascii="Calibri" w:hAnsi="Calibri"/>
                <w:color w:val="000000"/>
                <w:sz w:val="22"/>
                <w:szCs w:val="22"/>
                <w:lang w:val="en-US" w:eastAsia="en-US"/>
              </w:rPr>
            </w:pPr>
            <w:r>
              <w:rPr>
                <w:rFonts w:ascii="Calibri" w:hAnsi="Calibri"/>
                <w:color w:val="000000"/>
                <w:sz w:val="22"/>
                <w:szCs w:val="22"/>
                <w:lang w:val="en-US" w:eastAsia="en-US"/>
              </w:rPr>
              <w:t>grid_size_x</w:t>
            </w:r>
          </w:p>
        </w:tc>
        <w:tc>
          <w:tcPr>
            <w:tcW w:w="3827" w:type="dxa"/>
            <w:tcBorders>
              <w:top w:val="nil"/>
              <w:left w:val="nil"/>
              <w:bottom w:val="single" w:sz="4" w:space="0" w:color="auto"/>
              <w:right w:val="single" w:sz="4" w:space="0" w:color="auto"/>
            </w:tcBorders>
            <w:shd w:val="clear" w:color="000000" w:fill="E5E0EC"/>
            <w:vAlign w:val="center"/>
          </w:tcPr>
          <w:p w14:paraId="1B81D1B6" w14:textId="77777777" w:rsidR="00853CEA" w:rsidRPr="00E00C7E" w:rsidRDefault="00853CEA" w:rsidP="008B51CD">
            <w:pPr>
              <w:spacing w:after="0"/>
              <w:rPr>
                <w:rFonts w:ascii="Calibri" w:hAnsi="Calibri"/>
                <w:color w:val="000000"/>
                <w:sz w:val="22"/>
                <w:szCs w:val="22"/>
                <w:lang w:val="en-US" w:eastAsia="en-US"/>
              </w:rPr>
            </w:pPr>
            <w:r w:rsidRPr="00E00C7E">
              <w:rPr>
                <w:rFonts w:ascii="Calibri" w:hAnsi="Calibri"/>
                <w:color w:val="000000"/>
                <w:sz w:val="22"/>
                <w:szCs w:val="22"/>
                <w:lang w:val="en-US" w:eastAsia="en-US"/>
              </w:rPr>
              <w:t xml:space="preserve">x dimension of </w:t>
            </w:r>
            <w:r>
              <w:rPr>
                <w:rFonts w:ascii="Calibri" w:hAnsi="Calibri"/>
                <w:color w:val="000000"/>
                <w:sz w:val="22"/>
                <w:szCs w:val="22"/>
                <w:lang w:val="en-US" w:eastAsia="en-US"/>
              </w:rPr>
              <w:t>grid</w:t>
            </w:r>
            <w:r w:rsidRPr="00E00C7E">
              <w:rPr>
                <w:rFonts w:ascii="Calibri" w:hAnsi="Calibri"/>
                <w:color w:val="000000"/>
                <w:sz w:val="22"/>
                <w:szCs w:val="22"/>
                <w:lang w:val="en-US" w:eastAsia="en-US"/>
              </w:rPr>
              <w:t xml:space="preserve"> (measured in work-items</w:t>
            </w:r>
            <w:r>
              <w:rPr>
                <w:rFonts w:ascii="Calibri" w:hAnsi="Calibri"/>
                <w:color w:val="000000"/>
                <w:sz w:val="22"/>
                <w:szCs w:val="22"/>
                <w:lang w:val="en-US" w:eastAsia="en-US"/>
              </w:rPr>
              <w:fldChar w:fldCharType="begin"/>
            </w:r>
            <w:r>
              <w:rPr>
                <w:rFonts w:ascii="Calibri" w:hAnsi="Calibri"/>
                <w:color w:val="000000"/>
                <w:sz w:val="22"/>
                <w:szCs w:val="22"/>
                <w:lang w:val="en-US" w:eastAsia="en-US"/>
              </w:rPr>
              <w:instrText xml:space="preserve"> XE "</w:instrText>
            </w:r>
            <w:r w:rsidRPr="00ED584B">
              <w:rPr>
                <w:rFonts w:ascii="Cambria" w:hAnsi="Cambria" w:cs="Calibri"/>
                <w:color w:val="000000"/>
                <w:lang w:val="en-US"/>
              </w:rPr>
              <w:instrText>work-item</w:instrText>
            </w:r>
            <w:r>
              <w:rPr>
                <w:rFonts w:ascii="Cambria" w:hAnsi="Cambria" w:cs="Calibri"/>
                <w:color w:val="000000"/>
                <w:lang w:val="en-US"/>
              </w:rPr>
              <w:instrText>"</w:instrText>
            </w:r>
            <w:r>
              <w:rPr>
                <w:rFonts w:ascii="Calibri" w:hAnsi="Calibri"/>
                <w:color w:val="000000"/>
                <w:sz w:val="22"/>
                <w:szCs w:val="22"/>
                <w:lang w:val="en-US" w:eastAsia="en-US"/>
              </w:rPr>
              <w:instrText xml:space="preserve"> </w:instrText>
            </w:r>
            <w:r>
              <w:rPr>
                <w:rFonts w:ascii="Calibri" w:hAnsi="Calibri"/>
                <w:color w:val="000000"/>
                <w:sz w:val="22"/>
                <w:szCs w:val="22"/>
                <w:lang w:val="en-US" w:eastAsia="en-US"/>
              </w:rPr>
              <w:fldChar w:fldCharType="end"/>
            </w:r>
            <w:r w:rsidRPr="00E00C7E">
              <w:rPr>
                <w:rFonts w:ascii="Calibri" w:hAnsi="Calibri"/>
                <w:color w:val="000000"/>
                <w:sz w:val="22"/>
                <w:szCs w:val="22"/>
                <w:lang w:val="en-US" w:eastAsia="en-US"/>
              </w:rPr>
              <w:t>).</w:t>
            </w:r>
          </w:p>
        </w:tc>
      </w:tr>
      <w:tr w:rsidR="00853CEA" w:rsidRPr="00E00C7E" w14:paraId="2440FD3D" w14:textId="77777777" w:rsidTr="00853CEA">
        <w:trPr>
          <w:cantSplit/>
        </w:trPr>
        <w:tc>
          <w:tcPr>
            <w:tcW w:w="1010" w:type="dxa"/>
            <w:tcBorders>
              <w:top w:val="single" w:sz="4" w:space="0" w:color="auto"/>
              <w:left w:val="single" w:sz="4" w:space="0" w:color="auto"/>
              <w:bottom w:val="single" w:sz="4" w:space="0" w:color="auto"/>
              <w:right w:val="single" w:sz="4" w:space="0" w:color="auto"/>
            </w:tcBorders>
            <w:shd w:val="clear" w:color="000000" w:fill="E5E0EC"/>
            <w:vAlign w:val="center"/>
          </w:tcPr>
          <w:p w14:paraId="4B3A3474" w14:textId="1B8DE3C8" w:rsidR="00853CEA" w:rsidRPr="00E00C7E" w:rsidRDefault="00853CEA" w:rsidP="00853CEA">
            <w:pPr>
              <w:spacing w:after="0"/>
              <w:jc w:val="center"/>
              <w:rPr>
                <w:rFonts w:ascii="Calibri" w:hAnsi="Calibri"/>
                <w:color w:val="000000"/>
                <w:sz w:val="22"/>
                <w:szCs w:val="22"/>
                <w:lang w:val="en-US" w:eastAsia="en-US"/>
              </w:rPr>
            </w:pPr>
            <w:r>
              <w:rPr>
                <w:rFonts w:ascii="Calibri" w:hAnsi="Calibri"/>
                <w:color w:val="000000"/>
                <w:sz w:val="22"/>
                <w:szCs w:val="22"/>
                <w:lang w:val="en-US" w:eastAsia="en-US"/>
              </w:rPr>
              <w:t>159:128</w:t>
            </w:r>
          </w:p>
        </w:tc>
        <w:tc>
          <w:tcPr>
            <w:tcW w:w="2835" w:type="dxa"/>
            <w:tcBorders>
              <w:top w:val="nil"/>
              <w:left w:val="nil"/>
              <w:bottom w:val="single" w:sz="4" w:space="0" w:color="auto"/>
              <w:right w:val="single" w:sz="4" w:space="0" w:color="auto"/>
            </w:tcBorders>
            <w:shd w:val="clear" w:color="000000" w:fill="E5E0EC"/>
            <w:vAlign w:val="center"/>
          </w:tcPr>
          <w:p w14:paraId="4790ABA6" w14:textId="2A0C5A29" w:rsidR="00853CEA" w:rsidRPr="00E00C7E" w:rsidRDefault="00853CEA" w:rsidP="008B51CD">
            <w:pPr>
              <w:spacing w:after="0"/>
              <w:rPr>
                <w:rFonts w:ascii="Calibri" w:hAnsi="Calibri"/>
                <w:color w:val="000000"/>
                <w:sz w:val="22"/>
                <w:szCs w:val="22"/>
                <w:lang w:val="en-US" w:eastAsia="en-US"/>
              </w:rPr>
            </w:pPr>
            <w:r>
              <w:rPr>
                <w:rFonts w:ascii="Calibri" w:hAnsi="Calibri"/>
                <w:color w:val="000000"/>
                <w:sz w:val="22"/>
                <w:szCs w:val="22"/>
                <w:lang w:val="en-US" w:eastAsia="en-US"/>
              </w:rPr>
              <w:t>grid_size_y</w:t>
            </w:r>
          </w:p>
        </w:tc>
        <w:tc>
          <w:tcPr>
            <w:tcW w:w="3827" w:type="dxa"/>
            <w:tcBorders>
              <w:top w:val="nil"/>
              <w:left w:val="nil"/>
              <w:bottom w:val="single" w:sz="4" w:space="0" w:color="auto"/>
              <w:right w:val="single" w:sz="4" w:space="0" w:color="auto"/>
            </w:tcBorders>
            <w:shd w:val="clear" w:color="000000" w:fill="E5E0EC"/>
            <w:vAlign w:val="center"/>
          </w:tcPr>
          <w:p w14:paraId="1415D2B4" w14:textId="77777777" w:rsidR="00853CEA" w:rsidRPr="00E00C7E" w:rsidRDefault="00853CEA" w:rsidP="008B51CD">
            <w:pPr>
              <w:spacing w:after="0"/>
              <w:rPr>
                <w:rFonts w:ascii="Calibri" w:hAnsi="Calibri"/>
                <w:color w:val="000000"/>
                <w:sz w:val="22"/>
                <w:szCs w:val="22"/>
                <w:lang w:val="en-US" w:eastAsia="en-US"/>
              </w:rPr>
            </w:pPr>
            <w:r w:rsidRPr="00E00C7E">
              <w:rPr>
                <w:rFonts w:ascii="Calibri" w:hAnsi="Calibri"/>
                <w:color w:val="000000"/>
                <w:sz w:val="22"/>
                <w:szCs w:val="22"/>
                <w:lang w:val="en-US" w:eastAsia="en-US"/>
              </w:rPr>
              <w:t xml:space="preserve">y dimension of </w:t>
            </w:r>
            <w:r>
              <w:rPr>
                <w:rFonts w:ascii="Calibri" w:hAnsi="Calibri"/>
                <w:color w:val="000000"/>
                <w:sz w:val="22"/>
                <w:szCs w:val="22"/>
                <w:lang w:val="en-US" w:eastAsia="en-US"/>
              </w:rPr>
              <w:t>grid</w:t>
            </w:r>
            <w:r w:rsidRPr="00E00C7E">
              <w:rPr>
                <w:rFonts w:ascii="Calibri" w:hAnsi="Calibri"/>
                <w:color w:val="000000"/>
                <w:sz w:val="22"/>
                <w:szCs w:val="22"/>
                <w:lang w:val="en-US" w:eastAsia="en-US"/>
              </w:rPr>
              <w:t xml:space="preserve"> (measured in work-items</w:t>
            </w:r>
            <w:r>
              <w:rPr>
                <w:rFonts w:ascii="Calibri" w:hAnsi="Calibri"/>
                <w:color w:val="000000"/>
                <w:sz w:val="22"/>
                <w:szCs w:val="22"/>
                <w:lang w:val="en-US" w:eastAsia="en-US"/>
              </w:rPr>
              <w:fldChar w:fldCharType="begin"/>
            </w:r>
            <w:r>
              <w:rPr>
                <w:rFonts w:ascii="Calibri" w:hAnsi="Calibri"/>
                <w:color w:val="000000"/>
                <w:sz w:val="22"/>
                <w:szCs w:val="22"/>
                <w:lang w:val="en-US" w:eastAsia="en-US"/>
              </w:rPr>
              <w:instrText xml:space="preserve"> XE "</w:instrText>
            </w:r>
            <w:r w:rsidRPr="00ED584B">
              <w:rPr>
                <w:rFonts w:ascii="Cambria" w:hAnsi="Cambria" w:cs="Calibri"/>
                <w:color w:val="000000"/>
                <w:lang w:val="en-US"/>
              </w:rPr>
              <w:instrText>work-item</w:instrText>
            </w:r>
            <w:r>
              <w:rPr>
                <w:rFonts w:ascii="Cambria" w:hAnsi="Cambria" w:cs="Calibri"/>
                <w:color w:val="000000"/>
                <w:lang w:val="en-US"/>
              </w:rPr>
              <w:instrText>"</w:instrText>
            </w:r>
            <w:r>
              <w:rPr>
                <w:rFonts w:ascii="Calibri" w:hAnsi="Calibri"/>
                <w:color w:val="000000"/>
                <w:sz w:val="22"/>
                <w:szCs w:val="22"/>
                <w:lang w:val="en-US" w:eastAsia="en-US"/>
              </w:rPr>
              <w:instrText xml:space="preserve"> </w:instrText>
            </w:r>
            <w:r>
              <w:rPr>
                <w:rFonts w:ascii="Calibri" w:hAnsi="Calibri"/>
                <w:color w:val="000000"/>
                <w:sz w:val="22"/>
                <w:szCs w:val="22"/>
                <w:lang w:val="en-US" w:eastAsia="en-US"/>
              </w:rPr>
              <w:fldChar w:fldCharType="end"/>
            </w:r>
            <w:r w:rsidRPr="00E00C7E">
              <w:rPr>
                <w:rFonts w:ascii="Calibri" w:hAnsi="Calibri"/>
                <w:color w:val="000000"/>
                <w:sz w:val="22"/>
                <w:szCs w:val="22"/>
                <w:lang w:val="en-US" w:eastAsia="en-US"/>
              </w:rPr>
              <w:t>).</w:t>
            </w:r>
          </w:p>
        </w:tc>
      </w:tr>
      <w:tr w:rsidR="00853CEA" w:rsidRPr="00E00C7E" w14:paraId="3230935C" w14:textId="77777777" w:rsidTr="00853CEA">
        <w:trPr>
          <w:cantSplit/>
        </w:trPr>
        <w:tc>
          <w:tcPr>
            <w:tcW w:w="1010" w:type="dxa"/>
            <w:tcBorders>
              <w:top w:val="single" w:sz="4" w:space="0" w:color="auto"/>
              <w:left w:val="single" w:sz="4" w:space="0" w:color="auto"/>
              <w:bottom w:val="single" w:sz="4" w:space="0" w:color="auto"/>
              <w:right w:val="single" w:sz="4" w:space="0" w:color="auto"/>
            </w:tcBorders>
            <w:shd w:val="clear" w:color="000000" w:fill="E5E0EC"/>
            <w:vAlign w:val="center"/>
          </w:tcPr>
          <w:p w14:paraId="6C3FC953" w14:textId="28851296" w:rsidR="00853CEA" w:rsidRPr="00E00C7E" w:rsidRDefault="00853CEA" w:rsidP="008B51CD">
            <w:pPr>
              <w:spacing w:after="0"/>
              <w:jc w:val="center"/>
              <w:rPr>
                <w:rFonts w:ascii="Calibri" w:hAnsi="Calibri"/>
                <w:color w:val="000000"/>
                <w:sz w:val="22"/>
                <w:szCs w:val="22"/>
                <w:lang w:val="en-US" w:eastAsia="en-US"/>
              </w:rPr>
            </w:pPr>
            <w:r>
              <w:rPr>
                <w:rFonts w:ascii="Calibri" w:hAnsi="Calibri"/>
                <w:color w:val="000000"/>
                <w:sz w:val="22"/>
                <w:szCs w:val="22"/>
                <w:lang w:val="en-US" w:eastAsia="en-US"/>
              </w:rPr>
              <w:t>191:160</w:t>
            </w:r>
          </w:p>
        </w:tc>
        <w:tc>
          <w:tcPr>
            <w:tcW w:w="2835" w:type="dxa"/>
            <w:tcBorders>
              <w:top w:val="nil"/>
              <w:left w:val="nil"/>
              <w:bottom w:val="single" w:sz="4" w:space="0" w:color="auto"/>
              <w:right w:val="single" w:sz="4" w:space="0" w:color="auto"/>
            </w:tcBorders>
            <w:shd w:val="clear" w:color="000000" w:fill="E5E0EC"/>
            <w:vAlign w:val="center"/>
          </w:tcPr>
          <w:p w14:paraId="45A01F52" w14:textId="05C08955" w:rsidR="00853CEA" w:rsidRPr="00E00C7E" w:rsidRDefault="00853CEA" w:rsidP="008B51CD">
            <w:pPr>
              <w:spacing w:after="0"/>
              <w:rPr>
                <w:rFonts w:ascii="Calibri" w:hAnsi="Calibri"/>
                <w:color w:val="000000"/>
                <w:sz w:val="22"/>
                <w:szCs w:val="22"/>
                <w:lang w:val="en-US" w:eastAsia="en-US"/>
              </w:rPr>
            </w:pPr>
            <w:r>
              <w:rPr>
                <w:rFonts w:ascii="Calibri" w:hAnsi="Calibri"/>
                <w:color w:val="000000"/>
                <w:sz w:val="22"/>
                <w:szCs w:val="22"/>
                <w:lang w:val="en-US" w:eastAsia="en-US"/>
              </w:rPr>
              <w:t>grid_size_z</w:t>
            </w:r>
          </w:p>
        </w:tc>
        <w:tc>
          <w:tcPr>
            <w:tcW w:w="3827" w:type="dxa"/>
            <w:tcBorders>
              <w:top w:val="nil"/>
              <w:left w:val="nil"/>
              <w:bottom w:val="single" w:sz="4" w:space="0" w:color="auto"/>
              <w:right w:val="single" w:sz="4" w:space="0" w:color="auto"/>
            </w:tcBorders>
            <w:shd w:val="clear" w:color="000000" w:fill="E5E0EC"/>
            <w:vAlign w:val="center"/>
          </w:tcPr>
          <w:p w14:paraId="2ADE6E0C" w14:textId="77777777" w:rsidR="00853CEA" w:rsidRPr="00E00C7E" w:rsidRDefault="00853CEA" w:rsidP="008B51CD">
            <w:pPr>
              <w:spacing w:after="0"/>
              <w:rPr>
                <w:rFonts w:ascii="Calibri" w:hAnsi="Calibri"/>
                <w:color w:val="000000"/>
                <w:sz w:val="22"/>
                <w:szCs w:val="22"/>
                <w:lang w:val="en-US" w:eastAsia="en-US"/>
              </w:rPr>
            </w:pPr>
            <w:r w:rsidRPr="00E00C7E">
              <w:rPr>
                <w:rFonts w:ascii="Calibri" w:hAnsi="Calibri"/>
                <w:color w:val="000000"/>
                <w:sz w:val="22"/>
                <w:szCs w:val="22"/>
                <w:lang w:val="en-US" w:eastAsia="en-US"/>
              </w:rPr>
              <w:t xml:space="preserve">z dimension of </w:t>
            </w:r>
            <w:r>
              <w:rPr>
                <w:rFonts w:ascii="Calibri" w:hAnsi="Calibri"/>
                <w:color w:val="000000"/>
                <w:sz w:val="22"/>
                <w:szCs w:val="22"/>
                <w:lang w:val="en-US" w:eastAsia="en-US"/>
              </w:rPr>
              <w:t>grid</w:t>
            </w:r>
            <w:r w:rsidRPr="00E00C7E">
              <w:rPr>
                <w:rFonts w:ascii="Calibri" w:hAnsi="Calibri"/>
                <w:color w:val="000000"/>
                <w:sz w:val="22"/>
                <w:szCs w:val="22"/>
                <w:lang w:val="en-US" w:eastAsia="en-US"/>
              </w:rPr>
              <w:t xml:space="preserve"> (measured in work-items</w:t>
            </w:r>
            <w:r>
              <w:rPr>
                <w:rFonts w:ascii="Calibri" w:hAnsi="Calibri"/>
                <w:color w:val="000000"/>
                <w:sz w:val="22"/>
                <w:szCs w:val="22"/>
                <w:lang w:val="en-US" w:eastAsia="en-US"/>
              </w:rPr>
              <w:fldChar w:fldCharType="begin"/>
            </w:r>
            <w:r>
              <w:rPr>
                <w:rFonts w:ascii="Calibri" w:hAnsi="Calibri"/>
                <w:color w:val="000000"/>
                <w:sz w:val="22"/>
                <w:szCs w:val="22"/>
                <w:lang w:val="en-US" w:eastAsia="en-US"/>
              </w:rPr>
              <w:instrText xml:space="preserve"> XE "</w:instrText>
            </w:r>
            <w:r w:rsidRPr="00ED584B">
              <w:rPr>
                <w:rFonts w:ascii="Cambria" w:hAnsi="Cambria" w:cs="Calibri"/>
                <w:color w:val="000000"/>
                <w:lang w:val="en-US"/>
              </w:rPr>
              <w:instrText>work-item</w:instrText>
            </w:r>
            <w:r>
              <w:rPr>
                <w:rFonts w:ascii="Cambria" w:hAnsi="Cambria" w:cs="Calibri"/>
                <w:color w:val="000000"/>
                <w:lang w:val="en-US"/>
              </w:rPr>
              <w:instrText>"</w:instrText>
            </w:r>
            <w:r>
              <w:rPr>
                <w:rFonts w:ascii="Calibri" w:hAnsi="Calibri"/>
                <w:color w:val="000000"/>
                <w:sz w:val="22"/>
                <w:szCs w:val="22"/>
                <w:lang w:val="en-US" w:eastAsia="en-US"/>
              </w:rPr>
              <w:instrText xml:space="preserve"> </w:instrText>
            </w:r>
            <w:r>
              <w:rPr>
                <w:rFonts w:ascii="Calibri" w:hAnsi="Calibri"/>
                <w:color w:val="000000"/>
                <w:sz w:val="22"/>
                <w:szCs w:val="22"/>
                <w:lang w:val="en-US" w:eastAsia="en-US"/>
              </w:rPr>
              <w:fldChar w:fldCharType="end"/>
            </w:r>
            <w:r w:rsidRPr="00E00C7E">
              <w:rPr>
                <w:rFonts w:ascii="Calibri" w:hAnsi="Calibri"/>
                <w:color w:val="000000"/>
                <w:sz w:val="22"/>
                <w:szCs w:val="22"/>
                <w:lang w:val="en-US" w:eastAsia="en-US"/>
              </w:rPr>
              <w:t>).</w:t>
            </w:r>
          </w:p>
        </w:tc>
      </w:tr>
      <w:tr w:rsidR="00853CEA" w:rsidRPr="00E00C7E" w14:paraId="45992D42" w14:textId="77777777" w:rsidTr="00853CEA">
        <w:trPr>
          <w:cantSplit/>
        </w:trPr>
        <w:tc>
          <w:tcPr>
            <w:tcW w:w="1010" w:type="dxa"/>
            <w:tcBorders>
              <w:top w:val="single" w:sz="4" w:space="0" w:color="auto"/>
              <w:left w:val="single" w:sz="4" w:space="0" w:color="auto"/>
              <w:bottom w:val="single" w:sz="4" w:space="0" w:color="auto"/>
              <w:right w:val="single" w:sz="4" w:space="0" w:color="auto"/>
            </w:tcBorders>
            <w:shd w:val="clear" w:color="000000" w:fill="E5E0EC"/>
            <w:vAlign w:val="center"/>
          </w:tcPr>
          <w:p w14:paraId="0C91F177" w14:textId="2EFEB927" w:rsidR="00853CEA" w:rsidRPr="00E00C7E" w:rsidRDefault="00853CEA" w:rsidP="008B51CD">
            <w:pPr>
              <w:spacing w:after="0"/>
              <w:jc w:val="center"/>
              <w:rPr>
                <w:rFonts w:ascii="Calibri" w:hAnsi="Calibri"/>
                <w:color w:val="000000"/>
                <w:sz w:val="22"/>
                <w:szCs w:val="22"/>
                <w:lang w:val="en-US" w:eastAsia="en-US"/>
              </w:rPr>
            </w:pPr>
            <w:r>
              <w:rPr>
                <w:rFonts w:ascii="Calibri" w:hAnsi="Calibri"/>
                <w:color w:val="000000"/>
                <w:sz w:val="22"/>
                <w:szCs w:val="22"/>
                <w:lang w:val="en-US" w:eastAsia="en-US"/>
              </w:rPr>
              <w:t>223:192</w:t>
            </w:r>
          </w:p>
        </w:tc>
        <w:tc>
          <w:tcPr>
            <w:tcW w:w="2835" w:type="dxa"/>
            <w:tcBorders>
              <w:top w:val="nil"/>
              <w:left w:val="nil"/>
              <w:bottom w:val="single" w:sz="4" w:space="0" w:color="auto"/>
              <w:right w:val="single" w:sz="4" w:space="0" w:color="auto"/>
            </w:tcBorders>
            <w:shd w:val="clear" w:color="000000" w:fill="E5E0EC"/>
            <w:vAlign w:val="center"/>
          </w:tcPr>
          <w:p w14:paraId="680428AB" w14:textId="57C6ACFE" w:rsidR="00853CEA" w:rsidRPr="00E00C7E" w:rsidRDefault="00853CEA" w:rsidP="008B51CD">
            <w:pPr>
              <w:spacing w:after="0"/>
              <w:rPr>
                <w:rFonts w:ascii="Calibri" w:hAnsi="Calibri"/>
                <w:color w:val="000000"/>
                <w:sz w:val="22"/>
                <w:szCs w:val="22"/>
                <w:lang w:val="en-US" w:eastAsia="en-US"/>
              </w:rPr>
            </w:pPr>
            <w:r>
              <w:rPr>
                <w:rFonts w:ascii="Calibri" w:hAnsi="Calibri"/>
                <w:color w:val="000000"/>
                <w:sz w:val="22"/>
                <w:szCs w:val="22"/>
                <w:lang w:val="en-US" w:eastAsia="en-US"/>
              </w:rPr>
              <w:t>private_segment_size_bytes</w:t>
            </w:r>
          </w:p>
        </w:tc>
        <w:tc>
          <w:tcPr>
            <w:tcW w:w="3827" w:type="dxa"/>
            <w:tcBorders>
              <w:top w:val="nil"/>
              <w:left w:val="nil"/>
              <w:bottom w:val="single" w:sz="4" w:space="0" w:color="auto"/>
              <w:right w:val="single" w:sz="4" w:space="0" w:color="auto"/>
            </w:tcBorders>
            <w:shd w:val="clear" w:color="000000" w:fill="E5E0EC"/>
            <w:vAlign w:val="center"/>
          </w:tcPr>
          <w:p w14:paraId="029913CC" w14:textId="77777777" w:rsidR="00853CEA" w:rsidRPr="00E00C7E" w:rsidRDefault="00853CEA" w:rsidP="008B51CD">
            <w:pPr>
              <w:spacing w:after="0"/>
              <w:rPr>
                <w:rFonts w:ascii="Calibri" w:hAnsi="Calibri"/>
                <w:color w:val="000000"/>
                <w:sz w:val="22"/>
                <w:szCs w:val="22"/>
                <w:lang w:val="en-US" w:eastAsia="en-US"/>
              </w:rPr>
            </w:pPr>
            <w:r>
              <w:rPr>
                <w:rFonts w:ascii="Calibri" w:hAnsi="Calibri"/>
                <w:color w:val="000000"/>
                <w:sz w:val="22"/>
                <w:szCs w:val="22"/>
                <w:lang w:val="en-US" w:eastAsia="en-US"/>
              </w:rPr>
              <w:t>Total s</w:t>
            </w:r>
            <w:r w:rsidRPr="00E50A19">
              <w:rPr>
                <w:rFonts w:ascii="Calibri" w:hAnsi="Calibri"/>
                <w:color w:val="000000"/>
                <w:sz w:val="22"/>
                <w:szCs w:val="22"/>
                <w:lang w:val="en-US" w:eastAsia="en-US"/>
              </w:rPr>
              <w:t xml:space="preserve">ize in bytes of private </w:t>
            </w:r>
            <w:r>
              <w:rPr>
                <w:rFonts w:ascii="Calibri" w:hAnsi="Calibri"/>
                <w:color w:val="000000"/>
                <w:sz w:val="22"/>
                <w:szCs w:val="22"/>
                <w:lang w:val="en-US" w:eastAsia="en-US"/>
              </w:rPr>
              <w:t xml:space="preserve">memory </w:t>
            </w:r>
            <w:r w:rsidRPr="00E50A19">
              <w:rPr>
                <w:rFonts w:ascii="Calibri" w:hAnsi="Calibri"/>
                <w:color w:val="000000"/>
                <w:sz w:val="22"/>
                <w:szCs w:val="22"/>
                <w:lang w:val="en-US" w:eastAsia="en-US"/>
              </w:rPr>
              <w:t>allocation request (per work-item)</w:t>
            </w:r>
            <w:r>
              <w:rPr>
                <w:rFonts w:ascii="Calibri" w:hAnsi="Calibri"/>
                <w:color w:val="000000"/>
                <w:sz w:val="22"/>
                <w:szCs w:val="22"/>
                <w:lang w:val="en-US" w:eastAsia="en-US"/>
              </w:rPr>
              <w:fldChar w:fldCharType="begin"/>
            </w:r>
            <w:r>
              <w:rPr>
                <w:rFonts w:ascii="Calibri" w:hAnsi="Calibri"/>
                <w:color w:val="000000"/>
                <w:sz w:val="22"/>
                <w:szCs w:val="22"/>
                <w:lang w:val="en-US" w:eastAsia="en-US"/>
              </w:rPr>
              <w:instrText xml:space="preserve"> XE "</w:instrText>
            </w:r>
            <w:r w:rsidRPr="00ED584B">
              <w:rPr>
                <w:rFonts w:ascii="Cambria" w:hAnsi="Cambria" w:cs="Calibri"/>
                <w:color w:val="000000"/>
                <w:lang w:val="en-US"/>
              </w:rPr>
              <w:instrText>work-item</w:instrText>
            </w:r>
            <w:r>
              <w:rPr>
                <w:rFonts w:ascii="Cambria" w:hAnsi="Cambria" w:cs="Calibri"/>
                <w:color w:val="000000"/>
                <w:lang w:val="en-US"/>
              </w:rPr>
              <w:instrText>"</w:instrText>
            </w:r>
            <w:r>
              <w:rPr>
                <w:rFonts w:ascii="Calibri" w:hAnsi="Calibri"/>
                <w:color w:val="000000"/>
                <w:sz w:val="22"/>
                <w:szCs w:val="22"/>
                <w:lang w:val="en-US" w:eastAsia="en-US"/>
              </w:rPr>
              <w:instrText xml:space="preserve"> </w:instrText>
            </w:r>
            <w:r>
              <w:rPr>
                <w:rFonts w:ascii="Calibri" w:hAnsi="Calibri"/>
                <w:color w:val="000000"/>
                <w:sz w:val="22"/>
                <w:szCs w:val="22"/>
                <w:lang w:val="en-US" w:eastAsia="en-US"/>
              </w:rPr>
              <w:fldChar w:fldCharType="end"/>
            </w:r>
            <w:r w:rsidRPr="00E50A19">
              <w:rPr>
                <w:rFonts w:ascii="Calibri" w:hAnsi="Calibri"/>
                <w:color w:val="000000"/>
                <w:sz w:val="22"/>
                <w:szCs w:val="22"/>
                <w:lang w:val="en-US" w:eastAsia="en-US"/>
              </w:rPr>
              <w:t>.</w:t>
            </w:r>
          </w:p>
        </w:tc>
      </w:tr>
      <w:tr w:rsidR="00853CEA" w:rsidRPr="00E00C7E" w14:paraId="2CF8EC48" w14:textId="77777777" w:rsidTr="00853CEA">
        <w:trPr>
          <w:cantSplit/>
        </w:trPr>
        <w:tc>
          <w:tcPr>
            <w:tcW w:w="1010" w:type="dxa"/>
            <w:tcBorders>
              <w:top w:val="single" w:sz="4" w:space="0" w:color="auto"/>
              <w:left w:val="single" w:sz="4" w:space="0" w:color="auto"/>
              <w:bottom w:val="single" w:sz="4" w:space="0" w:color="auto"/>
              <w:right w:val="single" w:sz="4" w:space="0" w:color="auto"/>
            </w:tcBorders>
            <w:shd w:val="clear" w:color="000000" w:fill="E5E0EC"/>
            <w:vAlign w:val="center"/>
          </w:tcPr>
          <w:p w14:paraId="206A2701" w14:textId="2F5451E1" w:rsidR="00853CEA" w:rsidRPr="00E00C7E" w:rsidRDefault="00853CEA" w:rsidP="008B51CD">
            <w:pPr>
              <w:spacing w:after="0"/>
              <w:jc w:val="center"/>
              <w:rPr>
                <w:rFonts w:ascii="Calibri" w:hAnsi="Calibri"/>
                <w:color w:val="000000"/>
                <w:sz w:val="22"/>
                <w:szCs w:val="22"/>
                <w:lang w:val="en-US" w:eastAsia="en-US"/>
              </w:rPr>
            </w:pPr>
            <w:r>
              <w:rPr>
                <w:rFonts w:ascii="Calibri" w:hAnsi="Calibri"/>
                <w:color w:val="000000"/>
                <w:sz w:val="22"/>
                <w:szCs w:val="22"/>
                <w:lang w:val="en-US" w:eastAsia="en-US"/>
              </w:rPr>
              <w:t>255:224</w:t>
            </w:r>
          </w:p>
        </w:tc>
        <w:tc>
          <w:tcPr>
            <w:tcW w:w="2835" w:type="dxa"/>
            <w:tcBorders>
              <w:top w:val="nil"/>
              <w:left w:val="nil"/>
              <w:bottom w:val="single" w:sz="4" w:space="0" w:color="auto"/>
              <w:right w:val="single" w:sz="4" w:space="0" w:color="auto"/>
            </w:tcBorders>
            <w:shd w:val="clear" w:color="000000" w:fill="E5E0EC"/>
            <w:vAlign w:val="center"/>
          </w:tcPr>
          <w:p w14:paraId="45C394A7" w14:textId="4A75EF7F" w:rsidR="00853CEA" w:rsidRPr="00E00C7E" w:rsidRDefault="00853CEA" w:rsidP="008B51CD">
            <w:pPr>
              <w:spacing w:after="0"/>
              <w:rPr>
                <w:rFonts w:ascii="Calibri" w:hAnsi="Calibri"/>
                <w:color w:val="000000"/>
                <w:sz w:val="22"/>
                <w:szCs w:val="22"/>
                <w:lang w:val="en-US" w:eastAsia="en-US"/>
              </w:rPr>
            </w:pPr>
            <w:r>
              <w:rPr>
                <w:rFonts w:ascii="Calibri" w:hAnsi="Calibri"/>
                <w:color w:val="000000"/>
                <w:sz w:val="22"/>
                <w:szCs w:val="22"/>
                <w:lang w:val="en-US" w:eastAsia="en-US"/>
              </w:rPr>
              <w:t>group_segment_size_bytes</w:t>
            </w:r>
          </w:p>
        </w:tc>
        <w:tc>
          <w:tcPr>
            <w:tcW w:w="3827" w:type="dxa"/>
            <w:tcBorders>
              <w:top w:val="nil"/>
              <w:left w:val="nil"/>
              <w:bottom w:val="single" w:sz="4" w:space="0" w:color="auto"/>
              <w:right w:val="single" w:sz="4" w:space="0" w:color="auto"/>
            </w:tcBorders>
            <w:shd w:val="clear" w:color="000000" w:fill="E5E0EC"/>
            <w:vAlign w:val="center"/>
          </w:tcPr>
          <w:p w14:paraId="7B2A9DE9" w14:textId="4E56A9F6" w:rsidR="00853CEA" w:rsidRPr="00E00C7E" w:rsidRDefault="00853CEA" w:rsidP="008B51CD">
            <w:pPr>
              <w:spacing w:after="0"/>
              <w:rPr>
                <w:rFonts w:ascii="Calibri" w:hAnsi="Calibri"/>
                <w:color w:val="000000"/>
                <w:sz w:val="22"/>
                <w:szCs w:val="22"/>
                <w:lang w:val="en-US" w:eastAsia="en-US"/>
              </w:rPr>
            </w:pPr>
            <w:r>
              <w:rPr>
                <w:rFonts w:ascii="Calibri" w:hAnsi="Calibri"/>
                <w:color w:val="000000"/>
                <w:sz w:val="22"/>
                <w:szCs w:val="22"/>
                <w:lang w:val="en-US" w:eastAsia="en-US"/>
              </w:rPr>
              <w:t>Total s</w:t>
            </w:r>
            <w:r w:rsidRPr="00E50A19">
              <w:rPr>
                <w:rFonts w:ascii="Calibri" w:hAnsi="Calibri"/>
                <w:color w:val="000000"/>
                <w:sz w:val="22"/>
                <w:szCs w:val="22"/>
                <w:lang w:val="en-US" w:eastAsia="en-US"/>
              </w:rPr>
              <w:t xml:space="preserve">ize in bytes of group </w:t>
            </w:r>
            <w:r>
              <w:rPr>
                <w:rFonts w:ascii="Calibri" w:hAnsi="Calibri"/>
                <w:color w:val="000000"/>
                <w:sz w:val="22"/>
                <w:szCs w:val="22"/>
                <w:lang w:val="en-US" w:eastAsia="en-US"/>
              </w:rPr>
              <w:t xml:space="preserve">memory </w:t>
            </w:r>
            <w:r w:rsidRPr="00E50A19">
              <w:rPr>
                <w:rFonts w:ascii="Calibri" w:hAnsi="Calibri"/>
                <w:color w:val="000000"/>
                <w:sz w:val="22"/>
                <w:szCs w:val="22"/>
                <w:lang w:val="en-US" w:eastAsia="en-US"/>
              </w:rPr>
              <w:t xml:space="preserve">allocation request (per </w:t>
            </w:r>
            <w:r>
              <w:rPr>
                <w:rFonts w:ascii="Calibri" w:hAnsi="Calibri"/>
                <w:color w:val="000000"/>
                <w:sz w:val="22"/>
                <w:szCs w:val="22"/>
                <w:lang w:val="en-US" w:eastAsia="en-US"/>
              </w:rPr>
              <w:t>work-group</w:t>
            </w:r>
            <w:r w:rsidRPr="00E50A19">
              <w:rPr>
                <w:rFonts w:ascii="Calibri" w:hAnsi="Calibri"/>
                <w:color w:val="000000"/>
                <w:sz w:val="22"/>
                <w:szCs w:val="22"/>
                <w:lang w:val="en-US" w:eastAsia="en-US"/>
              </w:rPr>
              <w:t>).</w:t>
            </w:r>
          </w:p>
        </w:tc>
      </w:tr>
      <w:tr w:rsidR="00853CEA" w:rsidRPr="00E00C7E" w14:paraId="26505A17" w14:textId="77777777" w:rsidTr="00853CEA">
        <w:trPr>
          <w:cantSplit/>
        </w:trPr>
        <w:tc>
          <w:tcPr>
            <w:tcW w:w="1010" w:type="dxa"/>
            <w:tcBorders>
              <w:top w:val="single" w:sz="4" w:space="0" w:color="auto"/>
              <w:left w:val="single" w:sz="4" w:space="0" w:color="auto"/>
              <w:bottom w:val="single" w:sz="4" w:space="0" w:color="auto"/>
              <w:right w:val="single" w:sz="4" w:space="0" w:color="auto"/>
            </w:tcBorders>
            <w:shd w:val="clear" w:color="000000" w:fill="E5E0EC"/>
            <w:vAlign w:val="center"/>
          </w:tcPr>
          <w:p w14:paraId="648D4AB7" w14:textId="3A5B1F0B" w:rsidR="00853CEA" w:rsidRPr="00E00C7E" w:rsidRDefault="00853CEA" w:rsidP="008B51CD">
            <w:pPr>
              <w:spacing w:after="0"/>
              <w:jc w:val="center"/>
              <w:rPr>
                <w:rFonts w:ascii="Calibri" w:hAnsi="Calibri"/>
                <w:color w:val="000000"/>
                <w:sz w:val="22"/>
                <w:szCs w:val="22"/>
                <w:lang w:val="en-US" w:eastAsia="en-US"/>
              </w:rPr>
            </w:pPr>
            <w:r>
              <w:rPr>
                <w:rFonts w:ascii="Calibri" w:hAnsi="Calibri"/>
                <w:color w:val="000000"/>
                <w:sz w:val="22"/>
                <w:szCs w:val="22"/>
                <w:lang w:val="en-US" w:eastAsia="en-US"/>
              </w:rPr>
              <w:t>319:256</w:t>
            </w:r>
          </w:p>
        </w:tc>
        <w:tc>
          <w:tcPr>
            <w:tcW w:w="2835" w:type="dxa"/>
            <w:tcBorders>
              <w:top w:val="nil"/>
              <w:left w:val="nil"/>
              <w:bottom w:val="single" w:sz="4" w:space="0" w:color="auto"/>
              <w:right w:val="single" w:sz="4" w:space="0" w:color="auto"/>
            </w:tcBorders>
            <w:shd w:val="clear" w:color="000000" w:fill="E5E0EC"/>
            <w:vAlign w:val="center"/>
          </w:tcPr>
          <w:p w14:paraId="6CD7B623" w14:textId="0A12AFD2" w:rsidR="00853CEA" w:rsidRPr="00E00C7E" w:rsidRDefault="00853CEA" w:rsidP="008B51CD">
            <w:pPr>
              <w:spacing w:after="0"/>
              <w:rPr>
                <w:rFonts w:ascii="Calibri" w:hAnsi="Calibri"/>
                <w:color w:val="000000"/>
                <w:sz w:val="22"/>
                <w:szCs w:val="22"/>
                <w:lang w:val="en-US" w:eastAsia="en-US"/>
              </w:rPr>
            </w:pPr>
            <w:r>
              <w:rPr>
                <w:rFonts w:ascii="Calibri" w:hAnsi="Calibri"/>
                <w:color w:val="000000"/>
                <w:sz w:val="22"/>
                <w:szCs w:val="22"/>
                <w:lang w:val="en-US" w:eastAsia="en-US"/>
              </w:rPr>
              <w:t>kernel_object</w:t>
            </w:r>
          </w:p>
        </w:tc>
        <w:tc>
          <w:tcPr>
            <w:tcW w:w="3827" w:type="dxa"/>
            <w:tcBorders>
              <w:top w:val="nil"/>
              <w:left w:val="nil"/>
              <w:bottom w:val="single" w:sz="4" w:space="0" w:color="auto"/>
              <w:right w:val="single" w:sz="4" w:space="0" w:color="auto"/>
            </w:tcBorders>
            <w:shd w:val="clear" w:color="000000" w:fill="E5E0EC"/>
            <w:vAlign w:val="center"/>
          </w:tcPr>
          <w:p w14:paraId="2A7359FF" w14:textId="4059FDB1" w:rsidR="00853CEA" w:rsidRPr="00E00C7E" w:rsidRDefault="00853CEA" w:rsidP="008914C3">
            <w:pPr>
              <w:spacing w:after="0"/>
              <w:rPr>
                <w:rFonts w:ascii="Calibri" w:hAnsi="Calibri"/>
                <w:color w:val="000000"/>
                <w:sz w:val="22"/>
                <w:szCs w:val="22"/>
                <w:lang w:val="en-US" w:eastAsia="en-US"/>
              </w:rPr>
            </w:pPr>
            <w:r>
              <w:rPr>
                <w:rFonts w:ascii="Calibri" w:hAnsi="Calibri"/>
                <w:color w:val="000000"/>
                <w:sz w:val="22"/>
                <w:szCs w:val="22"/>
                <w:lang w:val="en-US" w:eastAsia="en-US"/>
              </w:rPr>
              <w:t>Handle for</w:t>
            </w:r>
            <w:r w:rsidRPr="00E00C7E">
              <w:rPr>
                <w:rFonts w:ascii="Calibri" w:hAnsi="Calibri"/>
                <w:color w:val="000000"/>
                <w:sz w:val="22"/>
                <w:szCs w:val="22"/>
                <w:lang w:val="en-US" w:eastAsia="en-US"/>
              </w:rPr>
              <w:t xml:space="preserve"> an object in memory that includes an implementation-</w:t>
            </w:r>
            <w:r>
              <w:rPr>
                <w:rFonts w:ascii="Calibri" w:hAnsi="Calibri"/>
                <w:color w:val="000000"/>
                <w:sz w:val="22"/>
                <w:szCs w:val="22"/>
                <w:lang w:val="en-US" w:eastAsia="en-US"/>
              </w:rPr>
              <w:fldChar w:fldCharType="begin"/>
            </w:r>
            <w:r>
              <w:rPr>
                <w:rFonts w:ascii="Calibri" w:hAnsi="Calibri"/>
                <w:color w:val="000000"/>
                <w:sz w:val="22"/>
                <w:szCs w:val="22"/>
                <w:lang w:val="en-US" w:eastAsia="en-US"/>
              </w:rPr>
              <w:instrText xml:space="preserve"> XE "</w:instrText>
            </w:r>
            <w:r w:rsidRPr="00ED584B">
              <w:rPr>
                <w:rFonts w:ascii="Cambria" w:hAnsi="Cambria" w:cs="Calibri"/>
                <w:color w:val="000000"/>
                <w:lang w:val="en-US"/>
              </w:rPr>
              <w:instrText>implementation</w:instrText>
            </w:r>
            <w:r>
              <w:rPr>
                <w:rFonts w:ascii="Cambria" w:hAnsi="Cambria" w:cs="Calibri"/>
                <w:color w:val="000000"/>
                <w:lang w:val="en-US"/>
              </w:rPr>
              <w:instrText>"</w:instrText>
            </w:r>
            <w:r>
              <w:rPr>
                <w:rFonts w:ascii="Calibri" w:hAnsi="Calibri"/>
                <w:color w:val="000000"/>
                <w:sz w:val="22"/>
                <w:szCs w:val="22"/>
                <w:lang w:val="en-US" w:eastAsia="en-US"/>
              </w:rPr>
              <w:instrText xml:space="preserve"> </w:instrText>
            </w:r>
            <w:r>
              <w:rPr>
                <w:rFonts w:ascii="Calibri" w:hAnsi="Calibri"/>
                <w:color w:val="000000"/>
                <w:sz w:val="22"/>
                <w:szCs w:val="22"/>
                <w:lang w:val="en-US" w:eastAsia="en-US"/>
              </w:rPr>
              <w:fldChar w:fldCharType="end"/>
            </w:r>
            <w:r w:rsidRPr="00E00C7E">
              <w:rPr>
                <w:rFonts w:ascii="Calibri" w:hAnsi="Calibri"/>
                <w:color w:val="000000"/>
                <w:sz w:val="22"/>
                <w:szCs w:val="22"/>
                <w:lang w:val="en-US" w:eastAsia="en-US"/>
              </w:rPr>
              <w:t>defined executable ISA image for the kernel.</w:t>
            </w:r>
            <w:r>
              <w:rPr>
                <w:rFonts w:ascii="Calibri" w:hAnsi="Calibri"/>
                <w:color w:val="000000"/>
                <w:sz w:val="22"/>
                <w:szCs w:val="22"/>
                <w:lang w:val="en-US" w:eastAsia="en-US"/>
              </w:rPr>
              <w:fldChar w:fldCharType="begin"/>
            </w:r>
            <w:r>
              <w:rPr>
                <w:rFonts w:ascii="Calibri" w:hAnsi="Calibri"/>
                <w:color w:val="000000"/>
                <w:sz w:val="22"/>
                <w:szCs w:val="22"/>
                <w:lang w:val="en-US" w:eastAsia="en-US"/>
              </w:rPr>
              <w:instrText xml:space="preserve"> XE "</w:instrText>
            </w:r>
            <w:r w:rsidRPr="00ED584B">
              <w:rPr>
                <w:rFonts w:ascii="Cambria" w:hAnsi="Cambria" w:cs="Calibri"/>
                <w:color w:val="000000"/>
                <w:lang w:val="en-US"/>
              </w:rPr>
              <w:instrText>kernel</w:instrText>
            </w:r>
            <w:r>
              <w:rPr>
                <w:rFonts w:ascii="Cambria" w:hAnsi="Cambria" w:cs="Calibri"/>
                <w:color w:val="000000"/>
                <w:lang w:val="en-US"/>
              </w:rPr>
              <w:instrText>"</w:instrText>
            </w:r>
            <w:r>
              <w:rPr>
                <w:rFonts w:ascii="Calibri" w:hAnsi="Calibri"/>
                <w:color w:val="000000"/>
                <w:sz w:val="22"/>
                <w:szCs w:val="22"/>
                <w:lang w:val="en-US" w:eastAsia="en-US"/>
              </w:rPr>
              <w:instrText xml:space="preserve"> </w:instrText>
            </w:r>
            <w:r>
              <w:rPr>
                <w:rFonts w:ascii="Calibri" w:hAnsi="Calibri"/>
                <w:color w:val="000000"/>
                <w:sz w:val="22"/>
                <w:szCs w:val="22"/>
                <w:lang w:val="en-US" w:eastAsia="en-US"/>
              </w:rPr>
              <w:fldChar w:fldCharType="end"/>
            </w:r>
            <w:r w:rsidRPr="00E00C7E">
              <w:rPr>
                <w:rFonts w:ascii="Calibri" w:hAnsi="Calibri"/>
                <w:color w:val="000000"/>
                <w:sz w:val="22"/>
                <w:szCs w:val="22"/>
                <w:lang w:val="en-US" w:eastAsia="en-US"/>
              </w:rPr>
              <w:t xml:space="preserve"> </w:t>
            </w:r>
          </w:p>
        </w:tc>
      </w:tr>
      <w:tr w:rsidR="00853CEA" w:rsidRPr="00E00C7E" w14:paraId="44CA2F10" w14:textId="77777777" w:rsidTr="00853CEA">
        <w:trPr>
          <w:cantSplit/>
        </w:trPr>
        <w:tc>
          <w:tcPr>
            <w:tcW w:w="1010" w:type="dxa"/>
            <w:tcBorders>
              <w:top w:val="single" w:sz="4" w:space="0" w:color="auto"/>
              <w:left w:val="single" w:sz="4" w:space="0" w:color="auto"/>
              <w:bottom w:val="single" w:sz="4" w:space="0" w:color="auto"/>
              <w:right w:val="single" w:sz="4" w:space="0" w:color="auto"/>
            </w:tcBorders>
            <w:shd w:val="clear" w:color="000000" w:fill="E5E0EC"/>
            <w:vAlign w:val="center"/>
          </w:tcPr>
          <w:p w14:paraId="739CDEA6" w14:textId="5034CC58" w:rsidR="00853CEA" w:rsidRPr="00E00C7E" w:rsidRDefault="00853CEA" w:rsidP="008B51CD">
            <w:pPr>
              <w:spacing w:after="0"/>
              <w:jc w:val="center"/>
              <w:rPr>
                <w:rFonts w:ascii="Calibri" w:hAnsi="Calibri"/>
                <w:color w:val="000000"/>
                <w:sz w:val="22"/>
                <w:szCs w:val="22"/>
                <w:lang w:val="en-US" w:eastAsia="en-US"/>
              </w:rPr>
            </w:pPr>
            <w:r>
              <w:rPr>
                <w:rFonts w:ascii="Calibri" w:hAnsi="Calibri"/>
                <w:color w:val="000000"/>
                <w:sz w:val="22"/>
                <w:szCs w:val="22"/>
                <w:lang w:val="en-US" w:eastAsia="en-US"/>
              </w:rPr>
              <w:t>383:320</w:t>
            </w:r>
          </w:p>
        </w:tc>
        <w:tc>
          <w:tcPr>
            <w:tcW w:w="2835" w:type="dxa"/>
            <w:tcBorders>
              <w:top w:val="nil"/>
              <w:left w:val="nil"/>
              <w:bottom w:val="single" w:sz="4" w:space="0" w:color="auto"/>
              <w:right w:val="single" w:sz="4" w:space="0" w:color="auto"/>
            </w:tcBorders>
            <w:shd w:val="clear" w:color="000000" w:fill="E5E0EC"/>
            <w:vAlign w:val="center"/>
          </w:tcPr>
          <w:p w14:paraId="4B44E83D" w14:textId="34B47A10" w:rsidR="00853CEA" w:rsidRPr="00E00C7E" w:rsidRDefault="00853CEA" w:rsidP="008B51CD">
            <w:pPr>
              <w:spacing w:after="0"/>
              <w:rPr>
                <w:rFonts w:ascii="Calibri" w:hAnsi="Calibri"/>
                <w:color w:val="000000"/>
                <w:sz w:val="22"/>
                <w:szCs w:val="22"/>
                <w:lang w:val="en-US" w:eastAsia="en-US"/>
              </w:rPr>
            </w:pPr>
            <w:r>
              <w:rPr>
                <w:rFonts w:ascii="Calibri" w:hAnsi="Calibri"/>
                <w:color w:val="000000"/>
                <w:sz w:val="22"/>
                <w:szCs w:val="22"/>
                <w:lang w:val="en-US" w:eastAsia="en-US"/>
              </w:rPr>
              <w:t>kernarg_address</w:t>
            </w:r>
          </w:p>
        </w:tc>
        <w:tc>
          <w:tcPr>
            <w:tcW w:w="3827" w:type="dxa"/>
            <w:tcBorders>
              <w:top w:val="nil"/>
              <w:left w:val="nil"/>
              <w:bottom w:val="single" w:sz="4" w:space="0" w:color="auto"/>
              <w:right w:val="single" w:sz="4" w:space="0" w:color="auto"/>
            </w:tcBorders>
            <w:shd w:val="clear" w:color="000000" w:fill="E5E0EC"/>
            <w:vAlign w:val="center"/>
          </w:tcPr>
          <w:p w14:paraId="2D8E3D16" w14:textId="77777777" w:rsidR="00853CEA" w:rsidRPr="00E00C7E" w:rsidRDefault="00853CEA" w:rsidP="008B51CD">
            <w:pPr>
              <w:spacing w:after="0"/>
              <w:rPr>
                <w:rFonts w:ascii="Calibri" w:hAnsi="Calibri"/>
                <w:color w:val="000000"/>
                <w:sz w:val="22"/>
                <w:szCs w:val="22"/>
                <w:lang w:val="en-US" w:eastAsia="en-US"/>
              </w:rPr>
            </w:pPr>
            <w:r w:rsidRPr="00E00C7E">
              <w:rPr>
                <w:rFonts w:ascii="Calibri" w:hAnsi="Calibri"/>
                <w:color w:val="000000"/>
                <w:sz w:val="22"/>
                <w:szCs w:val="22"/>
                <w:lang w:val="en-US" w:eastAsia="en-US"/>
              </w:rPr>
              <w:t>Address of memory containing kernel</w:t>
            </w:r>
            <w:r>
              <w:rPr>
                <w:rFonts w:ascii="Calibri" w:hAnsi="Calibri"/>
                <w:color w:val="000000"/>
                <w:sz w:val="22"/>
                <w:szCs w:val="22"/>
                <w:lang w:val="en-US" w:eastAsia="en-US"/>
              </w:rPr>
              <w:fldChar w:fldCharType="begin"/>
            </w:r>
            <w:r>
              <w:rPr>
                <w:rFonts w:ascii="Calibri" w:hAnsi="Calibri"/>
                <w:color w:val="000000"/>
                <w:sz w:val="22"/>
                <w:szCs w:val="22"/>
                <w:lang w:val="en-US" w:eastAsia="en-US"/>
              </w:rPr>
              <w:instrText xml:space="preserve"> XE "</w:instrText>
            </w:r>
            <w:r w:rsidRPr="00ED584B">
              <w:rPr>
                <w:rFonts w:ascii="Cambria" w:hAnsi="Cambria" w:cs="Calibri"/>
                <w:color w:val="000000"/>
                <w:lang w:val="en-US"/>
              </w:rPr>
              <w:instrText>kernel</w:instrText>
            </w:r>
            <w:r>
              <w:rPr>
                <w:rFonts w:ascii="Cambria" w:hAnsi="Cambria" w:cs="Calibri"/>
                <w:color w:val="000000"/>
                <w:lang w:val="en-US"/>
              </w:rPr>
              <w:instrText>"</w:instrText>
            </w:r>
            <w:r>
              <w:rPr>
                <w:rFonts w:ascii="Calibri" w:hAnsi="Calibri"/>
                <w:color w:val="000000"/>
                <w:sz w:val="22"/>
                <w:szCs w:val="22"/>
                <w:lang w:val="en-US" w:eastAsia="en-US"/>
              </w:rPr>
              <w:instrText xml:space="preserve"> </w:instrText>
            </w:r>
            <w:r>
              <w:rPr>
                <w:rFonts w:ascii="Calibri" w:hAnsi="Calibri"/>
                <w:color w:val="000000"/>
                <w:sz w:val="22"/>
                <w:szCs w:val="22"/>
                <w:lang w:val="en-US" w:eastAsia="en-US"/>
              </w:rPr>
              <w:fldChar w:fldCharType="end"/>
            </w:r>
            <w:r w:rsidRPr="00E00C7E">
              <w:rPr>
                <w:rFonts w:ascii="Calibri" w:hAnsi="Calibri"/>
                <w:color w:val="000000"/>
                <w:sz w:val="22"/>
                <w:szCs w:val="22"/>
                <w:lang w:val="en-US" w:eastAsia="en-US"/>
              </w:rPr>
              <w:t xml:space="preserve"> arguments.</w:t>
            </w:r>
          </w:p>
        </w:tc>
      </w:tr>
      <w:tr w:rsidR="00853CEA" w:rsidRPr="00E00C7E" w14:paraId="5EF28BDD" w14:textId="77777777" w:rsidTr="00853CEA">
        <w:trPr>
          <w:cantSplit/>
        </w:trPr>
        <w:tc>
          <w:tcPr>
            <w:tcW w:w="1010" w:type="dxa"/>
            <w:tcBorders>
              <w:top w:val="single" w:sz="4" w:space="0" w:color="auto"/>
              <w:left w:val="single" w:sz="4" w:space="0" w:color="auto"/>
              <w:bottom w:val="single" w:sz="4" w:space="0" w:color="auto"/>
              <w:right w:val="single" w:sz="4" w:space="0" w:color="auto"/>
            </w:tcBorders>
            <w:shd w:val="clear" w:color="000000" w:fill="E5E0EC"/>
            <w:vAlign w:val="center"/>
          </w:tcPr>
          <w:p w14:paraId="1B7C49E3" w14:textId="77ED948B" w:rsidR="00853CEA" w:rsidRPr="00E00C7E" w:rsidRDefault="00853CEA" w:rsidP="008B51CD">
            <w:pPr>
              <w:spacing w:after="0"/>
              <w:jc w:val="center"/>
              <w:rPr>
                <w:rFonts w:ascii="Calibri" w:hAnsi="Calibri"/>
                <w:color w:val="000000"/>
                <w:sz w:val="22"/>
                <w:szCs w:val="22"/>
                <w:lang w:val="en-US" w:eastAsia="en-US"/>
              </w:rPr>
            </w:pPr>
            <w:r>
              <w:rPr>
                <w:rFonts w:ascii="Calibri" w:hAnsi="Calibri"/>
                <w:color w:val="000000"/>
                <w:sz w:val="22"/>
                <w:szCs w:val="22"/>
                <w:lang w:val="en-US" w:eastAsia="en-US"/>
              </w:rPr>
              <w:t>447:384</w:t>
            </w:r>
          </w:p>
        </w:tc>
        <w:tc>
          <w:tcPr>
            <w:tcW w:w="2835" w:type="dxa"/>
            <w:tcBorders>
              <w:top w:val="nil"/>
              <w:left w:val="nil"/>
              <w:bottom w:val="single" w:sz="4" w:space="0" w:color="auto"/>
              <w:right w:val="single" w:sz="4" w:space="0" w:color="auto"/>
            </w:tcBorders>
            <w:shd w:val="clear" w:color="000000" w:fill="E5E0EC"/>
            <w:vAlign w:val="center"/>
          </w:tcPr>
          <w:p w14:paraId="3AE157CA" w14:textId="1419DD00" w:rsidR="00853CEA" w:rsidRPr="00E00C7E" w:rsidRDefault="00853CEA" w:rsidP="008B51CD">
            <w:pPr>
              <w:spacing w:after="0"/>
              <w:rPr>
                <w:rFonts w:ascii="Calibri" w:hAnsi="Calibri"/>
                <w:color w:val="000000"/>
                <w:sz w:val="22"/>
                <w:szCs w:val="22"/>
                <w:lang w:val="en-US" w:eastAsia="en-US"/>
              </w:rPr>
            </w:pPr>
          </w:p>
        </w:tc>
        <w:tc>
          <w:tcPr>
            <w:tcW w:w="3827" w:type="dxa"/>
            <w:tcBorders>
              <w:top w:val="nil"/>
              <w:left w:val="nil"/>
              <w:bottom w:val="single" w:sz="4" w:space="0" w:color="auto"/>
              <w:right w:val="single" w:sz="4" w:space="0" w:color="auto"/>
            </w:tcBorders>
            <w:shd w:val="clear" w:color="000000" w:fill="E5E0EC"/>
            <w:vAlign w:val="center"/>
          </w:tcPr>
          <w:p w14:paraId="71F1A923" w14:textId="15697EA0" w:rsidR="00853CEA" w:rsidRPr="00E00C7E" w:rsidRDefault="00853CEA" w:rsidP="008B51CD">
            <w:pPr>
              <w:spacing w:after="0"/>
              <w:rPr>
                <w:rFonts w:ascii="Calibri" w:hAnsi="Calibri"/>
                <w:color w:val="000000"/>
                <w:sz w:val="22"/>
                <w:szCs w:val="22"/>
                <w:lang w:val="en-US" w:eastAsia="en-US"/>
              </w:rPr>
            </w:pPr>
            <w:r>
              <w:rPr>
                <w:rFonts w:ascii="Calibri" w:hAnsi="Calibri"/>
                <w:color w:val="000000"/>
                <w:sz w:val="22"/>
                <w:szCs w:val="22"/>
                <w:lang w:val="en-US" w:eastAsia="en-US"/>
              </w:rPr>
              <w:t>Reserved,</w:t>
            </w:r>
            <w:r>
              <w:rPr>
                <w:rFonts w:ascii="Calibri" w:hAnsi="Calibri"/>
                <w:color w:val="000000"/>
                <w:sz w:val="22"/>
                <w:lang w:val="en-US"/>
              </w:rPr>
              <w:t xml:space="preserve"> must be 0.</w:t>
            </w:r>
          </w:p>
        </w:tc>
      </w:tr>
      <w:tr w:rsidR="00853CEA" w:rsidRPr="00E00C7E" w14:paraId="4E201355" w14:textId="77777777" w:rsidTr="00853CEA">
        <w:trPr>
          <w:cantSplit/>
        </w:trPr>
        <w:tc>
          <w:tcPr>
            <w:tcW w:w="1010" w:type="dxa"/>
            <w:tcBorders>
              <w:top w:val="nil"/>
              <w:left w:val="single" w:sz="4" w:space="0" w:color="auto"/>
              <w:bottom w:val="single" w:sz="4" w:space="0" w:color="auto"/>
              <w:right w:val="single" w:sz="4" w:space="0" w:color="auto"/>
            </w:tcBorders>
            <w:shd w:val="clear" w:color="000000" w:fill="E5E0EC"/>
            <w:vAlign w:val="center"/>
          </w:tcPr>
          <w:p w14:paraId="19EC89B6" w14:textId="74EDFCD8" w:rsidR="00853CEA" w:rsidRPr="00F53EAC" w:rsidRDefault="00853CEA" w:rsidP="008B51CD">
            <w:pPr>
              <w:spacing w:after="0"/>
              <w:jc w:val="center"/>
              <w:rPr>
                <w:rFonts w:ascii="Calibri" w:hAnsi="Calibri"/>
                <w:color w:val="000000"/>
                <w:sz w:val="22"/>
                <w:lang w:val="en-US"/>
              </w:rPr>
            </w:pPr>
            <w:r>
              <w:rPr>
                <w:rFonts w:ascii="Calibri" w:hAnsi="Calibri"/>
                <w:color w:val="000000"/>
                <w:sz w:val="22"/>
                <w:szCs w:val="22"/>
                <w:lang w:val="en-US" w:eastAsia="en-US"/>
              </w:rPr>
              <w:t>511:448</w:t>
            </w:r>
          </w:p>
        </w:tc>
        <w:tc>
          <w:tcPr>
            <w:tcW w:w="2835" w:type="dxa"/>
            <w:tcBorders>
              <w:top w:val="nil"/>
              <w:left w:val="nil"/>
              <w:bottom w:val="single" w:sz="4" w:space="0" w:color="auto"/>
              <w:right w:val="single" w:sz="4" w:space="0" w:color="auto"/>
            </w:tcBorders>
            <w:shd w:val="clear" w:color="000000" w:fill="E5E0EC"/>
            <w:vAlign w:val="center"/>
          </w:tcPr>
          <w:p w14:paraId="198749E3" w14:textId="568B0FC0" w:rsidR="00853CEA" w:rsidRPr="00E00C7E" w:rsidRDefault="00853CEA" w:rsidP="008B51CD">
            <w:pPr>
              <w:spacing w:after="0"/>
              <w:rPr>
                <w:rFonts w:ascii="Calibri" w:hAnsi="Calibri"/>
                <w:color w:val="000000"/>
                <w:sz w:val="22"/>
                <w:szCs w:val="22"/>
                <w:lang w:val="en-US" w:eastAsia="en-US"/>
              </w:rPr>
            </w:pPr>
            <w:r>
              <w:rPr>
                <w:rFonts w:ascii="Calibri" w:hAnsi="Calibri"/>
                <w:color w:val="000000"/>
                <w:sz w:val="22"/>
                <w:szCs w:val="22"/>
                <w:lang w:val="en-US" w:eastAsia="en-US"/>
              </w:rPr>
              <w:t>completion_signal</w:t>
            </w:r>
          </w:p>
        </w:tc>
        <w:tc>
          <w:tcPr>
            <w:tcW w:w="3827" w:type="dxa"/>
            <w:tcBorders>
              <w:top w:val="nil"/>
              <w:left w:val="nil"/>
              <w:bottom w:val="single" w:sz="4" w:space="0" w:color="auto"/>
              <w:right w:val="single" w:sz="4" w:space="0" w:color="auto"/>
            </w:tcBorders>
            <w:shd w:val="clear" w:color="000000" w:fill="E5E0EC"/>
            <w:vAlign w:val="center"/>
          </w:tcPr>
          <w:p w14:paraId="762A4182" w14:textId="29A8A4C7" w:rsidR="00853CEA" w:rsidRPr="00F53EAC" w:rsidRDefault="00853CEA" w:rsidP="008B51CD">
            <w:pPr>
              <w:spacing w:after="0"/>
              <w:rPr>
                <w:rFonts w:ascii="Calibri" w:hAnsi="Calibri"/>
                <w:color w:val="000000"/>
                <w:sz w:val="22"/>
                <w:lang w:val="en-US"/>
              </w:rPr>
            </w:pPr>
            <w:r>
              <w:rPr>
                <w:rFonts w:ascii="Calibri" w:hAnsi="Calibri"/>
                <w:color w:val="000000"/>
                <w:sz w:val="22"/>
                <w:szCs w:val="22"/>
                <w:lang w:val="en-US" w:eastAsia="en-US"/>
              </w:rPr>
              <w:t>HSA signaling</w:t>
            </w:r>
            <w:r>
              <w:rPr>
                <w:rFonts w:ascii="Calibri" w:hAnsi="Calibri"/>
                <w:color w:val="000000"/>
                <w:sz w:val="22"/>
                <w:szCs w:val="22"/>
                <w:lang w:val="en-US" w:eastAsia="en-US"/>
              </w:rPr>
              <w:fldChar w:fldCharType="begin"/>
            </w:r>
            <w:r>
              <w:rPr>
                <w:rFonts w:ascii="Calibri" w:hAnsi="Calibri"/>
                <w:color w:val="000000"/>
                <w:sz w:val="22"/>
                <w:szCs w:val="22"/>
                <w:lang w:val="en-US" w:eastAsia="en-US"/>
              </w:rPr>
              <w:instrText xml:space="preserve"> XE "</w:instrText>
            </w:r>
            <w:r w:rsidRPr="00ED584B">
              <w:rPr>
                <w:rFonts w:ascii="Cambria" w:hAnsi="Cambria" w:cs="Calibri"/>
                <w:color w:val="000000"/>
                <w:lang w:val="en-US"/>
              </w:rPr>
              <w:instrText>signaling</w:instrText>
            </w:r>
            <w:r>
              <w:rPr>
                <w:rFonts w:ascii="Cambria" w:hAnsi="Cambria" w:cs="Calibri"/>
                <w:color w:val="000000"/>
                <w:lang w:val="en-US"/>
              </w:rPr>
              <w:instrText>"</w:instrText>
            </w:r>
            <w:r>
              <w:rPr>
                <w:rFonts w:ascii="Calibri" w:hAnsi="Calibri"/>
                <w:color w:val="000000"/>
                <w:sz w:val="22"/>
                <w:szCs w:val="22"/>
                <w:lang w:val="en-US" w:eastAsia="en-US"/>
              </w:rPr>
              <w:instrText xml:space="preserve"> </w:instrText>
            </w:r>
            <w:r>
              <w:rPr>
                <w:rFonts w:ascii="Calibri" w:hAnsi="Calibri"/>
                <w:color w:val="000000"/>
                <w:sz w:val="22"/>
                <w:szCs w:val="22"/>
                <w:lang w:val="en-US" w:eastAsia="en-US"/>
              </w:rPr>
              <w:fldChar w:fldCharType="end"/>
            </w:r>
            <w:r>
              <w:rPr>
                <w:rFonts w:ascii="Calibri" w:hAnsi="Calibri"/>
                <w:color w:val="000000"/>
                <w:sz w:val="22"/>
                <w:szCs w:val="22"/>
                <w:lang w:val="en-US" w:eastAsia="en-US"/>
              </w:rPr>
              <w:t xml:space="preserve"> object handle used to indicate completion of the job.</w:t>
            </w:r>
          </w:p>
        </w:tc>
      </w:tr>
    </w:tbl>
    <w:p w14:paraId="3F928E81" w14:textId="77777777" w:rsidR="008B51CD" w:rsidRDefault="008B51CD" w:rsidP="008B51CD">
      <w:pPr>
        <w:pStyle w:val="DefaultStyle"/>
      </w:pPr>
      <w:bookmarkStart w:id="118" w:name="_Toc343098668"/>
      <w:bookmarkStart w:id="119" w:name="_Toc343098669"/>
      <w:bookmarkEnd w:id="118"/>
      <w:bookmarkEnd w:id="119"/>
    </w:p>
    <w:p w14:paraId="7471B08B" w14:textId="540AFA04" w:rsidR="008B51CD" w:rsidRDefault="003A6CC7" w:rsidP="003A6CC7">
      <w:pPr>
        <w:pStyle w:val="DefaultStyle"/>
      </w:pPr>
      <w:r>
        <w:t xml:space="preserve">The </w:t>
      </w:r>
      <w:r w:rsidR="008914C3">
        <w:t>kernarg_address</w:t>
      </w:r>
      <w:r w:rsidRPr="003A6CC7">
        <w:t xml:space="preserve"> minimum alignment granule is 16 bytes</w:t>
      </w:r>
      <w:r w:rsidR="001C5F3C">
        <w:t>.</w:t>
      </w:r>
      <w:r w:rsidRPr="003A6CC7">
        <w:t xml:space="preserve"> HSAIL directives may enforce larger alignment granules for individual kernels</w:t>
      </w:r>
      <w:r>
        <w:t>.</w:t>
      </w:r>
      <w:r w:rsidR="008B51CD">
        <w:t xml:space="preserve"> The memory at </w:t>
      </w:r>
      <w:r w:rsidR="008914C3">
        <w:t>kernarg_address</w:t>
      </w:r>
      <w:r w:rsidR="008B51CD">
        <w:t xml:space="preserve"> must remain allocated</w:t>
      </w:r>
      <w:r w:rsidR="000E0738">
        <w:t xml:space="preserve"> and not be modified</w:t>
      </w:r>
      <w:r w:rsidR="008B51CD">
        <w:t xml:space="preserve"> until the kernel</w:t>
      </w:r>
      <w:r w:rsidR="008B51CD">
        <w:fldChar w:fldCharType="begin"/>
      </w:r>
      <w:r w:rsidR="008B51CD">
        <w:instrText xml:space="preserve"> XE "</w:instrText>
      </w:r>
      <w:r w:rsidR="008B51CD" w:rsidRPr="00ED584B">
        <w:rPr>
          <w:rFonts w:cs="Calibri"/>
        </w:rPr>
        <w:instrText>kernel</w:instrText>
      </w:r>
      <w:r w:rsidR="008B51CD">
        <w:rPr>
          <w:rFonts w:cs="Calibri"/>
        </w:rPr>
        <w:instrText>"</w:instrText>
      </w:r>
      <w:r w:rsidR="008B51CD">
        <w:instrText xml:space="preserve"> </w:instrText>
      </w:r>
      <w:r w:rsidR="008B51CD">
        <w:fldChar w:fldCharType="end"/>
      </w:r>
      <w:r w:rsidR="008B51CD">
        <w:t xml:space="preserve"> completes.</w:t>
      </w:r>
    </w:p>
    <w:p w14:paraId="5F07C207" w14:textId="02417188" w:rsidR="005A45FC" w:rsidRDefault="005A45FC" w:rsidP="005A45FC">
      <w:pPr>
        <w:pStyle w:val="DefaultStyle"/>
      </w:pPr>
      <w:r>
        <w:t xml:space="preserve">The memory referenced by the kernarg_address must be specifically allocated for this purpose through the HSA runtime API provided for this purpose, and must be visible at system scope before the </w:t>
      </w:r>
      <w:r w:rsidR="00FE0771">
        <w:t>k</w:t>
      </w:r>
      <w:r w:rsidRPr="00B36D3B">
        <w:t xml:space="preserve">ernel </w:t>
      </w:r>
      <w:r w:rsidR="00FE0771">
        <w:t>d</w:t>
      </w:r>
      <w:r>
        <w:t>ispatch packet is assigned.</w:t>
      </w:r>
    </w:p>
    <w:p w14:paraId="2CDBDB14" w14:textId="34DDD36A" w:rsidR="005A45FC" w:rsidRDefault="00EE38E6" w:rsidP="003A6CC7">
      <w:pPr>
        <w:pStyle w:val="DefaultStyle"/>
      </w:pPr>
      <w:r>
        <w:t>kernel agent</w:t>
      </w:r>
      <w:r w:rsidR="005A45FC">
        <w:t>s may implement a limitation on the size of the kernarg segment visible to a kernel dispatch. The minimum required size of the kernarg segment visible to a kernel dispatch is 4 kB.</w:t>
      </w:r>
    </w:p>
    <w:p w14:paraId="6320744D" w14:textId="626237DF" w:rsidR="000E0738" w:rsidRDefault="000E0738" w:rsidP="003A6CC7">
      <w:pPr>
        <w:pStyle w:val="DefaultStyle"/>
      </w:pPr>
      <w:r>
        <w:t xml:space="preserve">The </w:t>
      </w:r>
      <w:r w:rsidR="008914C3">
        <w:t>kernarg_address</w:t>
      </w:r>
      <w:r>
        <w:t xml:space="preserve"> memory buffer should be allocated through the runtime allocation API provided for this purpose.</w:t>
      </w:r>
    </w:p>
    <w:p w14:paraId="488EC1DA" w14:textId="77D0A853" w:rsidR="008B51CD" w:rsidRDefault="008B51CD" w:rsidP="00CA4073">
      <w:pPr>
        <w:pStyle w:val="3"/>
      </w:pPr>
      <w:bookmarkStart w:id="120" w:name="_Ref374351429"/>
      <w:bookmarkStart w:id="121" w:name="_Toc411523113"/>
      <w:r>
        <w:lastRenderedPageBreak/>
        <w:t xml:space="preserve">Agent </w:t>
      </w:r>
      <w:r w:rsidR="00FE0771">
        <w:t>d</w:t>
      </w:r>
      <w:r>
        <w:t>ispatch packet</w:t>
      </w:r>
      <w:bookmarkEnd w:id="120"/>
      <w:bookmarkEnd w:id="121"/>
    </w:p>
    <w:p w14:paraId="27AF9DB1" w14:textId="130E03CE" w:rsidR="008B51CD" w:rsidRPr="00FF2C4F" w:rsidRDefault="008B51CD" w:rsidP="008B51CD">
      <w:pPr>
        <w:pStyle w:val="af1"/>
        <w:keepNext/>
        <w:rPr>
          <w:lang w:val="en-US"/>
        </w:rPr>
      </w:pPr>
      <w:bookmarkStart w:id="122" w:name="_Toc411523169"/>
      <w:r w:rsidRPr="00FF2C4F">
        <w:rPr>
          <w:lang w:val="en-US"/>
        </w:rPr>
        <w:t xml:space="preserve">Table </w:t>
      </w:r>
      <w:r>
        <w:rPr>
          <w:lang w:val="en-US"/>
        </w:rPr>
        <w:fldChar w:fldCharType="begin"/>
      </w:r>
      <w:r>
        <w:rPr>
          <w:lang w:val="en-US"/>
        </w:rPr>
        <w:instrText xml:space="preserve"> STYLEREF 1 \s </w:instrText>
      </w:r>
      <w:r>
        <w:rPr>
          <w:lang w:val="en-US"/>
        </w:rPr>
        <w:fldChar w:fldCharType="separate"/>
      </w:r>
      <w:r w:rsidR="0093556D">
        <w:rPr>
          <w:noProof/>
          <w:lang w:val="en-US"/>
        </w:rPr>
        <w:t>2</w:t>
      </w:r>
      <w:r>
        <w:rPr>
          <w:lang w:val="en-US"/>
        </w:rPr>
        <w:fldChar w:fldCharType="end"/>
      </w:r>
      <w:r>
        <w:rPr>
          <w:lang w:val="en-US"/>
        </w:rPr>
        <w:noBreakHyphen/>
      </w:r>
      <w:r>
        <w:rPr>
          <w:lang w:val="en-US"/>
        </w:rPr>
        <w:fldChar w:fldCharType="begin"/>
      </w:r>
      <w:r>
        <w:rPr>
          <w:lang w:val="en-US"/>
        </w:rPr>
        <w:instrText xml:space="preserve"> SEQ Table \* ARABIC \s 1 </w:instrText>
      </w:r>
      <w:r>
        <w:rPr>
          <w:lang w:val="en-US"/>
        </w:rPr>
        <w:fldChar w:fldCharType="separate"/>
      </w:r>
      <w:r w:rsidR="0093556D">
        <w:rPr>
          <w:noProof/>
          <w:lang w:val="en-US"/>
        </w:rPr>
        <w:t>8</w:t>
      </w:r>
      <w:r>
        <w:rPr>
          <w:lang w:val="en-US"/>
        </w:rPr>
        <w:fldChar w:fldCharType="end"/>
      </w:r>
      <w:r w:rsidRPr="00FF2C4F">
        <w:rPr>
          <w:lang w:val="en-US"/>
        </w:rPr>
        <w:tab/>
      </w:r>
      <w:r>
        <w:rPr>
          <w:lang w:val="en-US"/>
        </w:rPr>
        <w:t xml:space="preserve"> </w:t>
      </w:r>
      <w:r w:rsidRPr="00FF2C4F">
        <w:rPr>
          <w:lang w:val="en-US"/>
        </w:rPr>
        <w:t>Architected Queuing Language (AQL)</w:t>
      </w:r>
      <w:r>
        <w:rPr>
          <w:lang w:val="en-US"/>
        </w:rPr>
        <w:fldChar w:fldCharType="begin"/>
      </w:r>
      <w:r>
        <w:rPr>
          <w:lang w:val="en-US"/>
        </w:rPr>
        <w:instrText xml:space="preserve"> XE "</w:instrText>
      </w:r>
      <w:r w:rsidRPr="00ED584B">
        <w:rPr>
          <w:rFonts w:ascii="Cambria" w:hAnsi="Cambria" w:cs="Calibri"/>
          <w:color w:val="000000"/>
          <w:lang w:val="en-US"/>
        </w:rPr>
        <w:instrText>Architected Queuing Language (AQL)</w:instrText>
      </w:r>
      <w:r>
        <w:rPr>
          <w:rFonts w:ascii="Cambria" w:hAnsi="Cambria" w:cs="Calibri"/>
          <w:color w:val="000000"/>
          <w:lang w:val="en-US"/>
        </w:rPr>
        <w:instrText>"</w:instrText>
      </w:r>
      <w:r>
        <w:rPr>
          <w:lang w:val="en-US"/>
        </w:rPr>
        <w:instrText xml:space="preserve"> </w:instrText>
      </w:r>
      <w:r>
        <w:rPr>
          <w:lang w:val="en-US"/>
        </w:rPr>
        <w:fldChar w:fldCharType="end"/>
      </w:r>
      <w:r w:rsidRPr="00FF2C4F">
        <w:rPr>
          <w:lang w:val="en-US"/>
        </w:rPr>
        <w:t xml:space="preserve"> </w:t>
      </w:r>
      <w:r w:rsidR="00FE0771">
        <w:rPr>
          <w:lang w:val="en-US"/>
        </w:rPr>
        <w:t>a</w:t>
      </w:r>
      <w:r w:rsidR="00B36D3B">
        <w:rPr>
          <w:lang w:val="en-US"/>
        </w:rPr>
        <w:t xml:space="preserve">gent </w:t>
      </w:r>
      <w:r w:rsidR="00FE0771">
        <w:rPr>
          <w:lang w:val="en-US"/>
        </w:rPr>
        <w:t>d</w:t>
      </w:r>
      <w:r w:rsidRPr="00FF2C4F">
        <w:rPr>
          <w:lang w:val="en-US"/>
        </w:rPr>
        <w:t xml:space="preserve">ispatch </w:t>
      </w:r>
      <w:r w:rsidR="00EE38E6">
        <w:rPr>
          <w:lang w:val="en-US"/>
        </w:rPr>
        <w:t>p</w:t>
      </w:r>
      <w:r w:rsidRPr="00FF2C4F">
        <w:rPr>
          <w:lang w:val="en-US"/>
        </w:rPr>
        <w:t xml:space="preserve">acket </w:t>
      </w:r>
      <w:r w:rsidR="00EE38E6">
        <w:rPr>
          <w:lang w:val="en-US"/>
        </w:rPr>
        <w:t>f</w:t>
      </w:r>
      <w:r w:rsidRPr="00FF2C4F">
        <w:rPr>
          <w:lang w:val="en-US"/>
        </w:rPr>
        <w:t>ormat</w:t>
      </w:r>
      <w:bookmarkEnd w:id="122"/>
    </w:p>
    <w:tbl>
      <w:tblPr>
        <w:tblW w:w="7629" w:type="dxa"/>
        <w:tblInd w:w="91" w:type="dxa"/>
        <w:tblLayout w:type="fixed"/>
        <w:tblLook w:val="04A0" w:firstRow="1" w:lastRow="0" w:firstColumn="1" w:lastColumn="0" w:noHBand="0" w:noVBand="1"/>
      </w:tblPr>
      <w:tblGrid>
        <w:gridCol w:w="967"/>
        <w:gridCol w:w="2126"/>
        <w:gridCol w:w="4536"/>
      </w:tblGrid>
      <w:tr w:rsidR="00853CEA" w:rsidRPr="00E00C7E" w14:paraId="19E66AC4" w14:textId="77777777" w:rsidTr="00853CEA">
        <w:trPr>
          <w:cantSplit/>
          <w:trHeight w:val="870"/>
          <w:tblHeader/>
        </w:trPr>
        <w:tc>
          <w:tcPr>
            <w:tcW w:w="967" w:type="dxa"/>
            <w:tcBorders>
              <w:top w:val="single" w:sz="4" w:space="0" w:color="auto"/>
              <w:left w:val="single" w:sz="4" w:space="0" w:color="auto"/>
              <w:bottom w:val="single" w:sz="4" w:space="0" w:color="auto"/>
              <w:right w:val="single" w:sz="4" w:space="0" w:color="auto"/>
            </w:tcBorders>
            <w:shd w:val="clear" w:color="000000" w:fill="E5E0EC"/>
            <w:vAlign w:val="center"/>
            <w:hideMark/>
          </w:tcPr>
          <w:p w14:paraId="17414C72" w14:textId="4270E446" w:rsidR="00853CEA" w:rsidRPr="00F53EAC" w:rsidRDefault="00853CEA" w:rsidP="008B51CD">
            <w:pPr>
              <w:spacing w:after="0"/>
              <w:jc w:val="center"/>
              <w:rPr>
                <w:rFonts w:ascii="Calibri" w:hAnsi="Calibri"/>
                <w:b/>
                <w:color w:val="000000"/>
                <w:sz w:val="22"/>
                <w:lang w:val="en-US"/>
              </w:rPr>
            </w:pPr>
            <w:r>
              <w:rPr>
                <w:rFonts w:ascii="Calibri" w:hAnsi="Calibri"/>
                <w:b/>
                <w:bCs/>
                <w:color w:val="000000"/>
                <w:sz w:val="22"/>
                <w:szCs w:val="22"/>
                <w:lang w:val="en-US" w:eastAsia="en-US"/>
              </w:rPr>
              <w:t>Bits</w:t>
            </w:r>
          </w:p>
        </w:tc>
        <w:tc>
          <w:tcPr>
            <w:tcW w:w="2126" w:type="dxa"/>
            <w:tcBorders>
              <w:top w:val="single" w:sz="4" w:space="0" w:color="auto"/>
              <w:left w:val="nil"/>
              <w:bottom w:val="single" w:sz="4" w:space="0" w:color="auto"/>
              <w:right w:val="single" w:sz="4" w:space="0" w:color="auto"/>
            </w:tcBorders>
            <w:shd w:val="clear" w:color="000000" w:fill="E5E0EC"/>
            <w:vAlign w:val="center"/>
            <w:hideMark/>
          </w:tcPr>
          <w:p w14:paraId="0D534205" w14:textId="77777777" w:rsidR="00853CEA" w:rsidRPr="00E00C7E" w:rsidRDefault="00853CEA" w:rsidP="008B51CD">
            <w:pPr>
              <w:spacing w:after="0"/>
              <w:jc w:val="center"/>
              <w:rPr>
                <w:rFonts w:ascii="Calibri" w:hAnsi="Calibri"/>
                <w:b/>
                <w:bCs/>
                <w:color w:val="000000"/>
                <w:sz w:val="22"/>
                <w:szCs w:val="22"/>
                <w:lang w:val="en-US" w:eastAsia="en-US"/>
              </w:rPr>
            </w:pPr>
            <w:r w:rsidRPr="00E00C7E">
              <w:rPr>
                <w:rFonts w:ascii="Calibri" w:hAnsi="Calibri"/>
                <w:b/>
                <w:bCs/>
                <w:color w:val="000000"/>
                <w:sz w:val="22"/>
                <w:szCs w:val="22"/>
                <w:lang w:val="en-US" w:eastAsia="en-US"/>
              </w:rPr>
              <w:t>Field Name</w:t>
            </w:r>
          </w:p>
        </w:tc>
        <w:tc>
          <w:tcPr>
            <w:tcW w:w="4536" w:type="dxa"/>
            <w:tcBorders>
              <w:top w:val="single" w:sz="4" w:space="0" w:color="auto"/>
              <w:left w:val="nil"/>
              <w:bottom w:val="single" w:sz="4" w:space="0" w:color="auto"/>
              <w:right w:val="single" w:sz="4" w:space="0" w:color="auto"/>
            </w:tcBorders>
            <w:shd w:val="clear" w:color="000000" w:fill="E5E0EC"/>
            <w:vAlign w:val="center"/>
            <w:hideMark/>
          </w:tcPr>
          <w:p w14:paraId="4E186BA5" w14:textId="77777777" w:rsidR="00853CEA" w:rsidRPr="00F53EAC" w:rsidRDefault="00853CEA" w:rsidP="008B51CD">
            <w:pPr>
              <w:spacing w:after="0"/>
              <w:jc w:val="center"/>
              <w:rPr>
                <w:rFonts w:ascii="Calibri" w:hAnsi="Calibri"/>
                <w:b/>
                <w:color w:val="000000"/>
                <w:sz w:val="22"/>
                <w:lang w:val="en-US"/>
              </w:rPr>
            </w:pPr>
            <w:r w:rsidRPr="00F53EAC">
              <w:rPr>
                <w:rFonts w:ascii="Calibri" w:hAnsi="Calibri"/>
                <w:b/>
                <w:color w:val="000000"/>
                <w:sz w:val="22"/>
                <w:lang w:val="en-US"/>
              </w:rPr>
              <w:t>Description</w:t>
            </w:r>
          </w:p>
        </w:tc>
      </w:tr>
      <w:tr w:rsidR="00853CEA" w:rsidRPr="00E00C7E" w14:paraId="1D31212D" w14:textId="77777777" w:rsidTr="00853CEA">
        <w:trPr>
          <w:cantSplit/>
        </w:trPr>
        <w:tc>
          <w:tcPr>
            <w:tcW w:w="967" w:type="dxa"/>
            <w:tcBorders>
              <w:top w:val="single" w:sz="4" w:space="0" w:color="auto"/>
              <w:left w:val="single" w:sz="4" w:space="0" w:color="auto"/>
              <w:bottom w:val="single" w:sz="4" w:space="0" w:color="auto"/>
              <w:right w:val="single" w:sz="4" w:space="0" w:color="auto"/>
            </w:tcBorders>
            <w:shd w:val="clear" w:color="000000" w:fill="E5E0EC"/>
            <w:vAlign w:val="center"/>
          </w:tcPr>
          <w:p w14:paraId="379AA22B" w14:textId="5FA6919A" w:rsidR="00853CEA" w:rsidRPr="00E00C7E" w:rsidRDefault="00853CEA" w:rsidP="008B51CD">
            <w:pPr>
              <w:spacing w:after="0"/>
              <w:jc w:val="center"/>
              <w:rPr>
                <w:rFonts w:ascii="Calibri" w:hAnsi="Calibri"/>
                <w:color w:val="000000"/>
                <w:sz w:val="22"/>
                <w:szCs w:val="22"/>
                <w:lang w:val="en-US" w:eastAsia="en-US"/>
              </w:rPr>
            </w:pPr>
            <w:r>
              <w:rPr>
                <w:rFonts w:ascii="Calibri" w:hAnsi="Calibri"/>
                <w:color w:val="000000"/>
                <w:sz w:val="22"/>
                <w:szCs w:val="22"/>
                <w:lang w:val="en-US" w:eastAsia="en-US"/>
              </w:rPr>
              <w:t>15:0</w:t>
            </w:r>
          </w:p>
        </w:tc>
        <w:tc>
          <w:tcPr>
            <w:tcW w:w="2126" w:type="dxa"/>
            <w:tcBorders>
              <w:top w:val="nil"/>
              <w:left w:val="nil"/>
              <w:bottom w:val="single" w:sz="4" w:space="0" w:color="auto"/>
              <w:right w:val="single" w:sz="4" w:space="0" w:color="auto"/>
            </w:tcBorders>
            <w:shd w:val="clear" w:color="000000" w:fill="E5E0EC"/>
            <w:vAlign w:val="center"/>
          </w:tcPr>
          <w:p w14:paraId="7B4C33CF" w14:textId="77777777" w:rsidR="00853CEA" w:rsidRPr="00E00C7E" w:rsidRDefault="00853CEA" w:rsidP="008B51CD">
            <w:pPr>
              <w:spacing w:after="0"/>
              <w:rPr>
                <w:rFonts w:ascii="Calibri" w:hAnsi="Calibri"/>
                <w:color w:val="000000"/>
                <w:sz w:val="22"/>
                <w:szCs w:val="22"/>
                <w:lang w:val="en-US" w:eastAsia="en-US"/>
              </w:rPr>
            </w:pPr>
            <w:r>
              <w:rPr>
                <w:rFonts w:ascii="Calibri" w:hAnsi="Calibri"/>
                <w:color w:val="000000"/>
                <w:sz w:val="22"/>
                <w:szCs w:val="22"/>
                <w:lang w:val="en-US" w:eastAsia="en-US"/>
              </w:rPr>
              <w:t>header</w:t>
            </w:r>
          </w:p>
        </w:tc>
        <w:tc>
          <w:tcPr>
            <w:tcW w:w="4536" w:type="dxa"/>
            <w:tcBorders>
              <w:top w:val="nil"/>
              <w:left w:val="nil"/>
              <w:bottom w:val="single" w:sz="4" w:space="0" w:color="auto"/>
              <w:right w:val="single" w:sz="4" w:space="0" w:color="auto"/>
            </w:tcBorders>
            <w:shd w:val="clear" w:color="000000" w:fill="E5E0EC"/>
            <w:vAlign w:val="center"/>
            <w:hideMark/>
          </w:tcPr>
          <w:p w14:paraId="356C777F" w14:textId="661A6E38" w:rsidR="00853CEA" w:rsidRPr="00E00C7E" w:rsidRDefault="00853CEA" w:rsidP="008B51CD">
            <w:pPr>
              <w:spacing w:after="0"/>
              <w:rPr>
                <w:rFonts w:ascii="Calibri" w:hAnsi="Calibri"/>
                <w:color w:val="000000"/>
                <w:sz w:val="22"/>
                <w:szCs w:val="22"/>
                <w:lang w:val="en-US" w:eastAsia="en-US"/>
              </w:rPr>
            </w:pPr>
            <w:r>
              <w:rPr>
                <w:rFonts w:ascii="Calibri" w:hAnsi="Calibri"/>
                <w:color w:val="000000"/>
                <w:sz w:val="22"/>
                <w:szCs w:val="22"/>
                <w:lang w:val="en-US" w:eastAsia="en-US"/>
              </w:rPr>
              <w:t xml:space="preserve">Packet header, see </w:t>
            </w:r>
            <w:r w:rsidRPr="00743F89">
              <w:rPr>
                <w:rStyle w:val="BoldHyperlink"/>
              </w:rPr>
              <w:fldChar w:fldCharType="begin"/>
            </w:r>
            <w:r w:rsidRPr="00743F89">
              <w:rPr>
                <w:rStyle w:val="BoldHyperlink"/>
              </w:rPr>
              <w:instrText xml:space="preserve"> REF _Ref364078839 \r \h </w:instrText>
            </w:r>
            <w:r>
              <w:rPr>
                <w:rStyle w:val="BoldHyperlink"/>
              </w:rPr>
              <w:instrText xml:space="preserve"> \* MERGEFORMAT </w:instrText>
            </w:r>
            <w:r w:rsidRPr="00743F89">
              <w:rPr>
                <w:rStyle w:val="BoldHyperlink"/>
              </w:rPr>
            </w:r>
            <w:r w:rsidRPr="00743F89">
              <w:rPr>
                <w:rStyle w:val="BoldHyperlink"/>
              </w:rPr>
              <w:fldChar w:fldCharType="separate"/>
            </w:r>
            <w:r w:rsidR="0093556D">
              <w:rPr>
                <w:rStyle w:val="BoldHyperlink"/>
              </w:rPr>
              <w:t>2.9.1</w:t>
            </w:r>
            <w:r w:rsidRPr="00743F89">
              <w:rPr>
                <w:rStyle w:val="BoldHyperlink"/>
              </w:rPr>
              <w:fldChar w:fldCharType="end"/>
            </w:r>
            <w:r w:rsidRPr="00743F89">
              <w:rPr>
                <w:rStyle w:val="BoldHyperlink"/>
              </w:rPr>
              <w:t xml:space="preserve"> </w:t>
            </w:r>
            <w:r w:rsidRPr="00743F89">
              <w:rPr>
                <w:rStyle w:val="BoldHyperlink"/>
              </w:rPr>
              <w:fldChar w:fldCharType="begin"/>
            </w:r>
            <w:r w:rsidRPr="00743F89">
              <w:rPr>
                <w:rStyle w:val="BoldHyperlink"/>
              </w:rPr>
              <w:instrText xml:space="preserve"> REF _Ref364078844 \h </w:instrText>
            </w:r>
            <w:r>
              <w:rPr>
                <w:rStyle w:val="BoldHyperlink"/>
              </w:rPr>
              <w:instrText xml:space="preserve"> \* MERGEFORMAT </w:instrText>
            </w:r>
            <w:r w:rsidRPr="00743F89">
              <w:rPr>
                <w:rStyle w:val="BoldHyperlink"/>
              </w:rPr>
            </w:r>
            <w:r w:rsidRPr="00743F89">
              <w:rPr>
                <w:rStyle w:val="BoldHyperlink"/>
              </w:rPr>
              <w:fldChar w:fldCharType="separate"/>
            </w:r>
            <w:r w:rsidR="0093556D" w:rsidRPr="0093556D">
              <w:rPr>
                <w:rStyle w:val="BoldHyperlink"/>
              </w:rPr>
              <w:t>Packet header</w:t>
            </w:r>
            <w:r w:rsidRPr="00743F89">
              <w:rPr>
                <w:rStyle w:val="BoldHyperlink"/>
              </w:rPr>
              <w:fldChar w:fldCharType="end"/>
            </w:r>
            <w:r w:rsidRPr="00743F89">
              <w:rPr>
                <w:rStyle w:val="BoldHyperlink"/>
              </w:rPr>
              <w:t xml:space="preserve"> (p. </w:t>
            </w:r>
            <w:r w:rsidRPr="00743F89">
              <w:rPr>
                <w:rStyle w:val="BoldHyperlink"/>
              </w:rPr>
              <w:fldChar w:fldCharType="begin"/>
            </w:r>
            <w:r w:rsidRPr="00743F89">
              <w:rPr>
                <w:rStyle w:val="BoldHyperlink"/>
              </w:rPr>
              <w:instrText xml:space="preserve"> PAGEREF _Ref364078850 \h </w:instrText>
            </w:r>
            <w:r w:rsidRPr="00743F89">
              <w:rPr>
                <w:rStyle w:val="BoldHyperlink"/>
              </w:rPr>
            </w:r>
            <w:r w:rsidRPr="00743F89">
              <w:rPr>
                <w:rStyle w:val="BoldHyperlink"/>
              </w:rPr>
              <w:fldChar w:fldCharType="separate"/>
            </w:r>
            <w:r w:rsidR="0093556D">
              <w:rPr>
                <w:rStyle w:val="BoldHyperlink"/>
                <w:noProof/>
              </w:rPr>
              <w:t>20</w:t>
            </w:r>
            <w:r w:rsidRPr="00743F89">
              <w:rPr>
                <w:rStyle w:val="BoldHyperlink"/>
              </w:rPr>
              <w:fldChar w:fldCharType="end"/>
            </w:r>
            <w:r w:rsidRPr="00743F89">
              <w:rPr>
                <w:rStyle w:val="BoldHyperlink"/>
              </w:rPr>
              <w:t>)</w:t>
            </w:r>
            <w:r>
              <w:rPr>
                <w:rFonts w:ascii="Calibri" w:hAnsi="Calibri"/>
                <w:color w:val="000000"/>
                <w:sz w:val="22"/>
                <w:szCs w:val="22"/>
                <w:lang w:val="en-US" w:eastAsia="en-US"/>
              </w:rPr>
              <w:t>.</w:t>
            </w:r>
          </w:p>
        </w:tc>
      </w:tr>
      <w:tr w:rsidR="00853CEA" w:rsidRPr="00E00C7E" w14:paraId="069AC721" w14:textId="77777777" w:rsidTr="00853CEA">
        <w:trPr>
          <w:cantSplit/>
        </w:trPr>
        <w:tc>
          <w:tcPr>
            <w:tcW w:w="967" w:type="dxa"/>
            <w:tcBorders>
              <w:top w:val="single" w:sz="4" w:space="0" w:color="auto"/>
              <w:left w:val="single" w:sz="4" w:space="0" w:color="auto"/>
              <w:bottom w:val="single" w:sz="4" w:space="0" w:color="auto"/>
              <w:right w:val="single" w:sz="4" w:space="0" w:color="auto"/>
            </w:tcBorders>
            <w:shd w:val="clear" w:color="000000" w:fill="E5E0EC"/>
            <w:vAlign w:val="center"/>
          </w:tcPr>
          <w:p w14:paraId="7D7F9949" w14:textId="651E93B0" w:rsidR="00853CEA" w:rsidRDefault="00853CEA" w:rsidP="008B51CD">
            <w:pPr>
              <w:spacing w:after="0"/>
              <w:jc w:val="center"/>
              <w:rPr>
                <w:rFonts w:ascii="Calibri" w:hAnsi="Calibri"/>
                <w:color w:val="000000"/>
                <w:sz w:val="22"/>
                <w:szCs w:val="22"/>
                <w:lang w:val="en-US" w:eastAsia="en-US"/>
              </w:rPr>
            </w:pPr>
            <w:r>
              <w:rPr>
                <w:rFonts w:ascii="Calibri" w:hAnsi="Calibri"/>
                <w:color w:val="000000"/>
                <w:sz w:val="22"/>
                <w:szCs w:val="22"/>
                <w:lang w:val="en-US" w:eastAsia="en-US"/>
              </w:rPr>
              <w:t>31:16</w:t>
            </w:r>
          </w:p>
        </w:tc>
        <w:tc>
          <w:tcPr>
            <w:tcW w:w="2126" w:type="dxa"/>
            <w:tcBorders>
              <w:top w:val="nil"/>
              <w:left w:val="nil"/>
              <w:bottom w:val="single" w:sz="4" w:space="0" w:color="auto"/>
              <w:right w:val="single" w:sz="4" w:space="0" w:color="auto"/>
            </w:tcBorders>
            <w:shd w:val="clear" w:color="000000" w:fill="E5E0EC"/>
            <w:vAlign w:val="center"/>
          </w:tcPr>
          <w:p w14:paraId="65E3AD43" w14:textId="318D78F8" w:rsidR="00853CEA" w:rsidRDefault="00853CEA" w:rsidP="008B51CD">
            <w:pPr>
              <w:spacing w:after="0"/>
              <w:rPr>
                <w:rFonts w:ascii="Calibri" w:hAnsi="Calibri"/>
                <w:color w:val="000000"/>
                <w:sz w:val="22"/>
                <w:szCs w:val="22"/>
                <w:lang w:val="en-US" w:eastAsia="en-US"/>
              </w:rPr>
            </w:pPr>
            <w:r>
              <w:rPr>
                <w:rFonts w:ascii="Calibri" w:hAnsi="Calibri"/>
                <w:color w:val="000000"/>
                <w:sz w:val="22"/>
                <w:szCs w:val="22"/>
                <w:lang w:val="en-US" w:eastAsia="en-US"/>
              </w:rPr>
              <w:t>type</w:t>
            </w:r>
          </w:p>
        </w:tc>
        <w:tc>
          <w:tcPr>
            <w:tcW w:w="4536" w:type="dxa"/>
            <w:tcBorders>
              <w:top w:val="nil"/>
              <w:left w:val="nil"/>
              <w:bottom w:val="single" w:sz="4" w:space="0" w:color="auto"/>
              <w:right w:val="single" w:sz="4" w:space="0" w:color="auto"/>
            </w:tcBorders>
            <w:shd w:val="clear" w:color="000000" w:fill="E5E0EC"/>
            <w:vAlign w:val="center"/>
          </w:tcPr>
          <w:p w14:paraId="6A7ADDC5" w14:textId="60EB9330" w:rsidR="00853CEA" w:rsidRDefault="00853CEA" w:rsidP="00572E90">
            <w:pPr>
              <w:spacing w:after="0"/>
              <w:rPr>
                <w:rFonts w:ascii="Calibri" w:hAnsi="Calibri"/>
                <w:color w:val="000000"/>
                <w:sz w:val="22"/>
                <w:szCs w:val="22"/>
                <w:lang w:val="en-US" w:eastAsia="en-US"/>
              </w:rPr>
            </w:pPr>
            <w:r>
              <w:rPr>
                <w:rFonts w:ascii="Calibri" w:hAnsi="Calibri"/>
                <w:color w:val="000000"/>
                <w:sz w:val="22"/>
                <w:szCs w:val="22"/>
                <w:lang w:val="en-US" w:eastAsia="en-US"/>
              </w:rPr>
              <w:t xml:space="preserve">The function to be performed by the destination </w:t>
            </w:r>
            <w:r w:rsidR="00EE38E6">
              <w:rPr>
                <w:rFonts w:ascii="Calibri" w:hAnsi="Calibri"/>
                <w:color w:val="000000"/>
                <w:sz w:val="22"/>
                <w:szCs w:val="22"/>
                <w:lang w:val="en-US" w:eastAsia="en-US"/>
              </w:rPr>
              <w:t>agent</w:t>
            </w:r>
            <w:r>
              <w:rPr>
                <w:rFonts w:ascii="Calibri" w:hAnsi="Calibri"/>
                <w:color w:val="000000"/>
                <w:sz w:val="22"/>
                <w:szCs w:val="22"/>
                <w:lang w:val="en-US" w:eastAsia="en-US"/>
              </w:rPr>
              <w:t xml:space="preserve">. </w:t>
            </w:r>
            <w:r w:rsidR="00572E90">
              <w:rPr>
                <w:rFonts w:ascii="Calibri" w:hAnsi="Calibri"/>
                <w:color w:val="000000"/>
                <w:sz w:val="22"/>
                <w:szCs w:val="22"/>
                <w:lang w:val="en-US" w:eastAsia="en-US"/>
              </w:rPr>
              <w:t>The function codes are application defined.</w:t>
            </w:r>
          </w:p>
        </w:tc>
      </w:tr>
      <w:tr w:rsidR="00853CEA" w:rsidRPr="00E00C7E" w14:paraId="35B5600F" w14:textId="77777777" w:rsidTr="00853CEA">
        <w:trPr>
          <w:cantSplit/>
        </w:trPr>
        <w:tc>
          <w:tcPr>
            <w:tcW w:w="967" w:type="dxa"/>
            <w:tcBorders>
              <w:top w:val="single" w:sz="4" w:space="0" w:color="auto"/>
              <w:left w:val="single" w:sz="4" w:space="0" w:color="auto"/>
              <w:bottom w:val="single" w:sz="4" w:space="0" w:color="auto"/>
              <w:right w:val="single" w:sz="4" w:space="0" w:color="auto"/>
            </w:tcBorders>
            <w:shd w:val="clear" w:color="000000" w:fill="E5E0EC"/>
            <w:vAlign w:val="center"/>
          </w:tcPr>
          <w:p w14:paraId="18D86F31" w14:textId="7203A5F5" w:rsidR="00853CEA" w:rsidRDefault="00853CEA" w:rsidP="008B51CD">
            <w:pPr>
              <w:spacing w:after="0"/>
              <w:jc w:val="center"/>
              <w:rPr>
                <w:rFonts w:ascii="Calibri" w:hAnsi="Calibri"/>
                <w:color w:val="000000"/>
                <w:sz w:val="22"/>
                <w:szCs w:val="22"/>
                <w:lang w:val="en-US" w:eastAsia="en-US"/>
              </w:rPr>
            </w:pPr>
            <w:r>
              <w:rPr>
                <w:rFonts w:ascii="Calibri" w:hAnsi="Calibri"/>
                <w:color w:val="000000"/>
                <w:sz w:val="22"/>
                <w:szCs w:val="22"/>
                <w:lang w:val="en-US" w:eastAsia="en-US"/>
              </w:rPr>
              <w:t>63:32</w:t>
            </w:r>
          </w:p>
        </w:tc>
        <w:tc>
          <w:tcPr>
            <w:tcW w:w="2126" w:type="dxa"/>
            <w:tcBorders>
              <w:top w:val="nil"/>
              <w:left w:val="nil"/>
              <w:bottom w:val="single" w:sz="4" w:space="0" w:color="auto"/>
              <w:right w:val="single" w:sz="4" w:space="0" w:color="auto"/>
            </w:tcBorders>
            <w:shd w:val="clear" w:color="000000" w:fill="E5E0EC"/>
            <w:vAlign w:val="center"/>
          </w:tcPr>
          <w:p w14:paraId="082B783C" w14:textId="38367855" w:rsidR="00853CEA" w:rsidRPr="00E00C7E" w:rsidRDefault="00853CEA" w:rsidP="008B51CD">
            <w:pPr>
              <w:spacing w:after="0"/>
              <w:rPr>
                <w:rFonts w:ascii="Calibri" w:hAnsi="Calibri"/>
                <w:color w:val="000000"/>
                <w:sz w:val="22"/>
                <w:szCs w:val="22"/>
                <w:lang w:val="en-US" w:eastAsia="en-US"/>
              </w:rPr>
            </w:pPr>
          </w:p>
        </w:tc>
        <w:tc>
          <w:tcPr>
            <w:tcW w:w="4536" w:type="dxa"/>
            <w:tcBorders>
              <w:top w:val="nil"/>
              <w:left w:val="nil"/>
              <w:bottom w:val="single" w:sz="4" w:space="0" w:color="auto"/>
              <w:right w:val="single" w:sz="4" w:space="0" w:color="auto"/>
            </w:tcBorders>
            <w:shd w:val="clear" w:color="000000" w:fill="E5E0EC"/>
            <w:vAlign w:val="center"/>
          </w:tcPr>
          <w:p w14:paraId="06B054E4" w14:textId="1C38558B" w:rsidR="00853CEA" w:rsidRPr="00E00C7E" w:rsidRDefault="00853CEA" w:rsidP="008B51CD">
            <w:pPr>
              <w:spacing w:after="0"/>
              <w:rPr>
                <w:rFonts w:ascii="Calibri" w:hAnsi="Calibri"/>
                <w:color w:val="000000"/>
                <w:sz w:val="22"/>
                <w:szCs w:val="22"/>
                <w:lang w:val="en-US" w:eastAsia="en-US"/>
              </w:rPr>
            </w:pPr>
            <w:r>
              <w:rPr>
                <w:rFonts w:ascii="Calibri" w:hAnsi="Calibri"/>
                <w:color w:val="000000"/>
                <w:sz w:val="22"/>
                <w:szCs w:val="22"/>
                <w:lang w:val="en-US" w:eastAsia="en-US"/>
              </w:rPr>
              <w:t>Reserved,</w:t>
            </w:r>
            <w:r>
              <w:rPr>
                <w:rFonts w:ascii="Calibri" w:hAnsi="Calibri"/>
                <w:color w:val="000000"/>
                <w:sz w:val="22"/>
                <w:lang w:val="en-US"/>
              </w:rPr>
              <w:t xml:space="preserve"> must be 0.</w:t>
            </w:r>
          </w:p>
        </w:tc>
      </w:tr>
      <w:tr w:rsidR="00853CEA" w:rsidRPr="00E00C7E" w14:paraId="6D816805" w14:textId="77777777" w:rsidTr="00853CEA">
        <w:trPr>
          <w:cantSplit/>
        </w:trPr>
        <w:tc>
          <w:tcPr>
            <w:tcW w:w="967" w:type="dxa"/>
            <w:tcBorders>
              <w:top w:val="single" w:sz="4" w:space="0" w:color="auto"/>
              <w:left w:val="single" w:sz="4" w:space="0" w:color="auto"/>
              <w:bottom w:val="single" w:sz="4" w:space="0" w:color="auto"/>
              <w:right w:val="single" w:sz="4" w:space="0" w:color="auto"/>
            </w:tcBorders>
            <w:shd w:val="clear" w:color="000000" w:fill="E5E0EC"/>
            <w:vAlign w:val="center"/>
          </w:tcPr>
          <w:p w14:paraId="0A32DFE4" w14:textId="2E5D869B" w:rsidR="00853CEA" w:rsidRPr="00E00C7E" w:rsidRDefault="00853CEA" w:rsidP="008B51CD">
            <w:pPr>
              <w:spacing w:after="0"/>
              <w:jc w:val="center"/>
              <w:rPr>
                <w:rFonts w:ascii="Calibri" w:hAnsi="Calibri"/>
                <w:color w:val="000000"/>
                <w:sz w:val="22"/>
                <w:szCs w:val="22"/>
                <w:lang w:val="en-US" w:eastAsia="en-US"/>
              </w:rPr>
            </w:pPr>
            <w:r>
              <w:rPr>
                <w:rFonts w:ascii="Calibri" w:hAnsi="Calibri"/>
                <w:color w:val="000000"/>
                <w:sz w:val="22"/>
                <w:szCs w:val="22"/>
                <w:lang w:val="en-US" w:eastAsia="en-US"/>
              </w:rPr>
              <w:t>127:64</w:t>
            </w:r>
          </w:p>
        </w:tc>
        <w:tc>
          <w:tcPr>
            <w:tcW w:w="2126" w:type="dxa"/>
            <w:tcBorders>
              <w:top w:val="nil"/>
              <w:left w:val="nil"/>
              <w:bottom w:val="single" w:sz="4" w:space="0" w:color="auto"/>
              <w:right w:val="single" w:sz="4" w:space="0" w:color="auto"/>
            </w:tcBorders>
            <w:shd w:val="clear" w:color="000000" w:fill="E5E0EC"/>
            <w:vAlign w:val="center"/>
          </w:tcPr>
          <w:p w14:paraId="62DDB10A" w14:textId="4156F397" w:rsidR="00853CEA" w:rsidRPr="00E00C7E" w:rsidRDefault="00853CEA" w:rsidP="008B51CD">
            <w:pPr>
              <w:spacing w:after="0"/>
              <w:rPr>
                <w:rFonts w:ascii="Calibri" w:hAnsi="Calibri"/>
                <w:color w:val="000000"/>
                <w:sz w:val="22"/>
                <w:szCs w:val="22"/>
                <w:lang w:val="en-US" w:eastAsia="en-US"/>
              </w:rPr>
            </w:pPr>
            <w:r>
              <w:rPr>
                <w:rFonts w:ascii="Calibri" w:hAnsi="Calibri"/>
                <w:color w:val="000000"/>
                <w:sz w:val="22"/>
                <w:szCs w:val="22"/>
                <w:lang w:val="en-US" w:eastAsia="en-US"/>
              </w:rPr>
              <w:t>return_address</w:t>
            </w:r>
          </w:p>
        </w:tc>
        <w:tc>
          <w:tcPr>
            <w:tcW w:w="4536" w:type="dxa"/>
            <w:tcBorders>
              <w:top w:val="nil"/>
              <w:left w:val="nil"/>
              <w:bottom w:val="single" w:sz="4" w:space="0" w:color="auto"/>
              <w:right w:val="single" w:sz="4" w:space="0" w:color="auto"/>
            </w:tcBorders>
            <w:shd w:val="clear" w:color="000000" w:fill="E5E0EC"/>
            <w:vAlign w:val="center"/>
          </w:tcPr>
          <w:p w14:paraId="6DDDB54E" w14:textId="77777777" w:rsidR="00853CEA" w:rsidRPr="00E00C7E" w:rsidRDefault="00853CEA" w:rsidP="008B51CD">
            <w:pPr>
              <w:spacing w:after="0"/>
              <w:rPr>
                <w:rFonts w:ascii="Calibri" w:hAnsi="Calibri"/>
                <w:color w:val="000000"/>
                <w:sz w:val="22"/>
                <w:szCs w:val="22"/>
                <w:lang w:val="en-US" w:eastAsia="en-US"/>
              </w:rPr>
            </w:pPr>
            <w:r>
              <w:rPr>
                <w:rFonts w:ascii="Calibri" w:hAnsi="Calibri"/>
                <w:color w:val="000000"/>
                <w:sz w:val="22"/>
                <w:szCs w:val="22"/>
                <w:lang w:val="en-US" w:eastAsia="en-US"/>
              </w:rPr>
              <w:t>Pointer to location to store the function return value(s) in.</w:t>
            </w:r>
          </w:p>
        </w:tc>
      </w:tr>
      <w:tr w:rsidR="00853CEA" w:rsidRPr="00E00C7E" w14:paraId="1BF088DA" w14:textId="77777777" w:rsidTr="00853CEA">
        <w:trPr>
          <w:cantSplit/>
        </w:trPr>
        <w:tc>
          <w:tcPr>
            <w:tcW w:w="967" w:type="dxa"/>
            <w:tcBorders>
              <w:top w:val="single" w:sz="4" w:space="0" w:color="auto"/>
              <w:left w:val="single" w:sz="4" w:space="0" w:color="auto"/>
              <w:bottom w:val="single" w:sz="4" w:space="0" w:color="auto"/>
              <w:right w:val="single" w:sz="4" w:space="0" w:color="auto"/>
            </w:tcBorders>
            <w:shd w:val="clear" w:color="000000" w:fill="E5E0EC"/>
            <w:vAlign w:val="center"/>
          </w:tcPr>
          <w:p w14:paraId="18807D3B" w14:textId="3CBBFD6C" w:rsidR="00853CEA" w:rsidRPr="00E00C7E" w:rsidRDefault="00853CEA" w:rsidP="008B51CD">
            <w:pPr>
              <w:spacing w:after="0"/>
              <w:jc w:val="center"/>
              <w:rPr>
                <w:rFonts w:ascii="Calibri" w:hAnsi="Calibri"/>
                <w:color w:val="000000"/>
                <w:sz w:val="22"/>
                <w:szCs w:val="22"/>
                <w:lang w:val="en-US" w:eastAsia="en-US"/>
              </w:rPr>
            </w:pPr>
            <w:r>
              <w:rPr>
                <w:rFonts w:ascii="Calibri" w:hAnsi="Calibri"/>
                <w:color w:val="000000"/>
                <w:sz w:val="22"/>
                <w:szCs w:val="22"/>
                <w:lang w:val="en-US" w:eastAsia="en-US"/>
              </w:rPr>
              <w:t>191:128</w:t>
            </w:r>
          </w:p>
        </w:tc>
        <w:tc>
          <w:tcPr>
            <w:tcW w:w="2126" w:type="dxa"/>
            <w:tcBorders>
              <w:top w:val="nil"/>
              <w:left w:val="nil"/>
              <w:bottom w:val="single" w:sz="4" w:space="0" w:color="auto"/>
              <w:right w:val="single" w:sz="4" w:space="0" w:color="auto"/>
            </w:tcBorders>
            <w:shd w:val="clear" w:color="000000" w:fill="E5E0EC"/>
            <w:vAlign w:val="center"/>
          </w:tcPr>
          <w:p w14:paraId="044D596B" w14:textId="40C26EEE" w:rsidR="00853CEA" w:rsidRPr="00E00C7E" w:rsidRDefault="00EC2EBC" w:rsidP="008B51CD">
            <w:pPr>
              <w:spacing w:after="0"/>
              <w:rPr>
                <w:rFonts w:ascii="Calibri" w:hAnsi="Calibri"/>
                <w:color w:val="000000"/>
                <w:sz w:val="22"/>
                <w:szCs w:val="22"/>
                <w:lang w:val="en-US" w:eastAsia="en-US"/>
              </w:rPr>
            </w:pPr>
            <w:r>
              <w:rPr>
                <w:rFonts w:ascii="Calibri" w:hAnsi="Calibri"/>
                <w:color w:val="000000"/>
                <w:sz w:val="22"/>
                <w:szCs w:val="22"/>
                <w:lang w:val="en-US" w:eastAsia="en-US"/>
              </w:rPr>
              <w:t>a</w:t>
            </w:r>
            <w:r w:rsidR="00853CEA" w:rsidRPr="007F00F4">
              <w:rPr>
                <w:rFonts w:ascii="Calibri" w:hAnsi="Calibri"/>
                <w:color w:val="000000"/>
                <w:sz w:val="22"/>
                <w:szCs w:val="22"/>
                <w:lang w:val="en-US" w:eastAsia="en-US"/>
              </w:rPr>
              <w:t>rg</w:t>
            </w:r>
            <w:r>
              <w:rPr>
                <w:rFonts w:ascii="Calibri" w:hAnsi="Calibri"/>
                <w:color w:val="000000"/>
                <w:sz w:val="22"/>
                <w:szCs w:val="22"/>
                <w:lang w:val="en-US" w:eastAsia="en-US"/>
              </w:rPr>
              <w:t>0</w:t>
            </w:r>
          </w:p>
        </w:tc>
        <w:tc>
          <w:tcPr>
            <w:tcW w:w="4536" w:type="dxa"/>
            <w:vMerge w:val="restart"/>
            <w:tcBorders>
              <w:top w:val="nil"/>
              <w:left w:val="nil"/>
              <w:right w:val="single" w:sz="4" w:space="0" w:color="auto"/>
            </w:tcBorders>
            <w:shd w:val="clear" w:color="000000" w:fill="E5E0EC"/>
            <w:vAlign w:val="center"/>
          </w:tcPr>
          <w:p w14:paraId="266C1864" w14:textId="38B7D492" w:rsidR="00853CEA" w:rsidRPr="00E00C7E" w:rsidRDefault="00853CEA" w:rsidP="00A86148">
            <w:pPr>
              <w:spacing w:after="0"/>
              <w:rPr>
                <w:rFonts w:ascii="Calibri" w:hAnsi="Calibri"/>
                <w:color w:val="000000"/>
                <w:sz w:val="22"/>
                <w:szCs w:val="22"/>
                <w:lang w:val="en-US" w:eastAsia="en-US"/>
              </w:rPr>
            </w:pPr>
            <w:r>
              <w:rPr>
                <w:rFonts w:ascii="Calibri" w:hAnsi="Calibri"/>
                <w:color w:val="000000"/>
                <w:sz w:val="22"/>
                <w:szCs w:val="22"/>
                <w:lang w:val="en-US" w:eastAsia="en-US"/>
              </w:rPr>
              <w:t>64-bit arguments, may be values or pointers.</w:t>
            </w:r>
          </w:p>
        </w:tc>
      </w:tr>
      <w:tr w:rsidR="00853CEA" w:rsidRPr="00E00C7E" w14:paraId="37E16C3D" w14:textId="77777777" w:rsidTr="00853CEA">
        <w:trPr>
          <w:cantSplit/>
        </w:trPr>
        <w:tc>
          <w:tcPr>
            <w:tcW w:w="967" w:type="dxa"/>
            <w:tcBorders>
              <w:top w:val="single" w:sz="4" w:space="0" w:color="auto"/>
              <w:left w:val="single" w:sz="4" w:space="0" w:color="auto"/>
              <w:bottom w:val="single" w:sz="4" w:space="0" w:color="auto"/>
              <w:right w:val="single" w:sz="4" w:space="0" w:color="auto"/>
            </w:tcBorders>
            <w:shd w:val="clear" w:color="000000" w:fill="E5E0EC"/>
            <w:vAlign w:val="center"/>
          </w:tcPr>
          <w:p w14:paraId="75BEC279" w14:textId="7D945441" w:rsidR="00853CEA" w:rsidRPr="00E00C7E" w:rsidRDefault="00853CEA" w:rsidP="008B51CD">
            <w:pPr>
              <w:spacing w:after="0"/>
              <w:jc w:val="center"/>
              <w:rPr>
                <w:rFonts w:ascii="Calibri" w:hAnsi="Calibri"/>
                <w:color w:val="000000"/>
                <w:sz w:val="22"/>
                <w:szCs w:val="22"/>
                <w:lang w:val="en-US" w:eastAsia="en-US"/>
              </w:rPr>
            </w:pPr>
            <w:r>
              <w:rPr>
                <w:rFonts w:ascii="Calibri" w:hAnsi="Calibri"/>
                <w:color w:val="000000"/>
                <w:sz w:val="22"/>
                <w:szCs w:val="22"/>
                <w:lang w:val="en-US" w:eastAsia="en-US"/>
              </w:rPr>
              <w:t>255:192</w:t>
            </w:r>
          </w:p>
        </w:tc>
        <w:tc>
          <w:tcPr>
            <w:tcW w:w="2126" w:type="dxa"/>
            <w:tcBorders>
              <w:top w:val="nil"/>
              <w:left w:val="nil"/>
              <w:bottom w:val="single" w:sz="4" w:space="0" w:color="auto"/>
              <w:right w:val="single" w:sz="4" w:space="0" w:color="auto"/>
            </w:tcBorders>
            <w:shd w:val="clear" w:color="000000" w:fill="E5E0EC"/>
            <w:vAlign w:val="center"/>
          </w:tcPr>
          <w:p w14:paraId="18385C32" w14:textId="4DF6B4C6" w:rsidR="00853CEA" w:rsidRPr="00E00C7E" w:rsidRDefault="00EC2EBC" w:rsidP="00EC2EBC">
            <w:pPr>
              <w:spacing w:after="0"/>
              <w:rPr>
                <w:rFonts w:ascii="Calibri" w:hAnsi="Calibri"/>
                <w:color w:val="000000"/>
                <w:sz w:val="22"/>
                <w:szCs w:val="22"/>
                <w:lang w:val="en-US" w:eastAsia="en-US"/>
              </w:rPr>
            </w:pPr>
            <w:r>
              <w:rPr>
                <w:rFonts w:ascii="Calibri" w:hAnsi="Calibri"/>
                <w:color w:val="000000"/>
                <w:sz w:val="22"/>
                <w:szCs w:val="22"/>
                <w:lang w:val="en-US" w:eastAsia="en-US"/>
              </w:rPr>
              <w:t>a</w:t>
            </w:r>
            <w:r w:rsidR="00853CEA" w:rsidRPr="007F00F4">
              <w:rPr>
                <w:rFonts w:ascii="Calibri" w:hAnsi="Calibri"/>
                <w:color w:val="000000"/>
                <w:sz w:val="22"/>
                <w:szCs w:val="22"/>
                <w:lang w:val="en-US" w:eastAsia="en-US"/>
              </w:rPr>
              <w:t>rg</w:t>
            </w:r>
            <w:r>
              <w:rPr>
                <w:rFonts w:ascii="Calibri" w:hAnsi="Calibri"/>
                <w:color w:val="000000"/>
                <w:sz w:val="22"/>
                <w:szCs w:val="22"/>
                <w:lang w:val="en-US" w:eastAsia="en-US"/>
              </w:rPr>
              <w:t>1</w:t>
            </w:r>
          </w:p>
        </w:tc>
        <w:tc>
          <w:tcPr>
            <w:tcW w:w="4536" w:type="dxa"/>
            <w:vMerge/>
            <w:tcBorders>
              <w:left w:val="nil"/>
              <w:right w:val="single" w:sz="4" w:space="0" w:color="auto"/>
            </w:tcBorders>
            <w:shd w:val="clear" w:color="000000" w:fill="E5E0EC"/>
            <w:vAlign w:val="center"/>
          </w:tcPr>
          <w:p w14:paraId="4535B159" w14:textId="77777777" w:rsidR="00853CEA" w:rsidRPr="00E00C7E" w:rsidRDefault="00853CEA" w:rsidP="008B51CD">
            <w:pPr>
              <w:spacing w:after="0"/>
              <w:rPr>
                <w:rFonts w:ascii="Calibri" w:hAnsi="Calibri"/>
                <w:color w:val="000000"/>
                <w:sz w:val="22"/>
                <w:szCs w:val="22"/>
                <w:lang w:val="en-US" w:eastAsia="en-US"/>
              </w:rPr>
            </w:pPr>
          </w:p>
        </w:tc>
      </w:tr>
      <w:tr w:rsidR="00853CEA" w:rsidRPr="00E00C7E" w14:paraId="06AA15E3" w14:textId="77777777" w:rsidTr="00853CEA">
        <w:trPr>
          <w:cantSplit/>
        </w:trPr>
        <w:tc>
          <w:tcPr>
            <w:tcW w:w="967" w:type="dxa"/>
            <w:tcBorders>
              <w:top w:val="single" w:sz="4" w:space="0" w:color="auto"/>
              <w:left w:val="single" w:sz="4" w:space="0" w:color="auto"/>
              <w:bottom w:val="single" w:sz="4" w:space="0" w:color="auto"/>
              <w:right w:val="single" w:sz="4" w:space="0" w:color="auto"/>
            </w:tcBorders>
            <w:shd w:val="clear" w:color="000000" w:fill="E5E0EC"/>
            <w:vAlign w:val="center"/>
          </w:tcPr>
          <w:p w14:paraId="5E022FE2" w14:textId="1BBA0C4C" w:rsidR="00853CEA" w:rsidRPr="00E00C7E" w:rsidRDefault="00853CEA" w:rsidP="008B51CD">
            <w:pPr>
              <w:spacing w:after="0"/>
              <w:jc w:val="center"/>
              <w:rPr>
                <w:rFonts w:ascii="Calibri" w:hAnsi="Calibri"/>
                <w:color w:val="000000"/>
                <w:sz w:val="22"/>
                <w:szCs w:val="22"/>
                <w:lang w:val="en-US" w:eastAsia="en-US"/>
              </w:rPr>
            </w:pPr>
            <w:r>
              <w:rPr>
                <w:rFonts w:ascii="Calibri" w:hAnsi="Calibri"/>
                <w:color w:val="000000"/>
                <w:sz w:val="22"/>
                <w:szCs w:val="22"/>
                <w:lang w:val="en-US" w:eastAsia="en-US"/>
              </w:rPr>
              <w:t>319:256</w:t>
            </w:r>
          </w:p>
        </w:tc>
        <w:tc>
          <w:tcPr>
            <w:tcW w:w="2126" w:type="dxa"/>
            <w:tcBorders>
              <w:top w:val="nil"/>
              <w:left w:val="nil"/>
              <w:bottom w:val="single" w:sz="4" w:space="0" w:color="auto"/>
              <w:right w:val="single" w:sz="4" w:space="0" w:color="auto"/>
            </w:tcBorders>
            <w:shd w:val="clear" w:color="000000" w:fill="E5E0EC"/>
            <w:vAlign w:val="center"/>
          </w:tcPr>
          <w:p w14:paraId="69443FA2" w14:textId="6674E02D" w:rsidR="00853CEA" w:rsidRPr="00E00C7E" w:rsidRDefault="00EC2EBC" w:rsidP="00EC2EBC">
            <w:pPr>
              <w:spacing w:after="0"/>
              <w:rPr>
                <w:rFonts w:ascii="Calibri" w:hAnsi="Calibri"/>
                <w:color w:val="000000"/>
                <w:sz w:val="22"/>
                <w:szCs w:val="22"/>
                <w:lang w:val="en-US" w:eastAsia="en-US"/>
              </w:rPr>
            </w:pPr>
            <w:r>
              <w:rPr>
                <w:rFonts w:ascii="Calibri" w:hAnsi="Calibri"/>
                <w:color w:val="000000"/>
                <w:sz w:val="22"/>
                <w:szCs w:val="22"/>
                <w:lang w:val="en-US" w:eastAsia="en-US"/>
              </w:rPr>
              <w:t>ar</w:t>
            </w:r>
            <w:r w:rsidR="00853CEA" w:rsidRPr="007F00F4">
              <w:rPr>
                <w:rFonts w:ascii="Calibri" w:hAnsi="Calibri"/>
                <w:color w:val="000000"/>
                <w:sz w:val="22"/>
                <w:szCs w:val="22"/>
                <w:lang w:val="en-US" w:eastAsia="en-US"/>
              </w:rPr>
              <w:t>g</w:t>
            </w:r>
            <w:r>
              <w:rPr>
                <w:rFonts w:ascii="Calibri" w:hAnsi="Calibri"/>
                <w:color w:val="000000"/>
                <w:sz w:val="22"/>
                <w:szCs w:val="22"/>
                <w:lang w:val="en-US" w:eastAsia="en-US"/>
              </w:rPr>
              <w:t>2</w:t>
            </w:r>
          </w:p>
        </w:tc>
        <w:tc>
          <w:tcPr>
            <w:tcW w:w="4536" w:type="dxa"/>
            <w:vMerge/>
            <w:tcBorders>
              <w:left w:val="nil"/>
              <w:right w:val="single" w:sz="4" w:space="0" w:color="auto"/>
            </w:tcBorders>
            <w:shd w:val="clear" w:color="000000" w:fill="E5E0EC"/>
            <w:vAlign w:val="center"/>
          </w:tcPr>
          <w:p w14:paraId="7A4A1239" w14:textId="77777777" w:rsidR="00853CEA" w:rsidRPr="00E00C7E" w:rsidRDefault="00853CEA" w:rsidP="008B51CD">
            <w:pPr>
              <w:spacing w:after="0"/>
              <w:rPr>
                <w:rFonts w:ascii="Calibri" w:hAnsi="Calibri"/>
                <w:color w:val="000000"/>
                <w:sz w:val="22"/>
                <w:szCs w:val="22"/>
                <w:lang w:val="en-US" w:eastAsia="en-US"/>
              </w:rPr>
            </w:pPr>
          </w:p>
        </w:tc>
      </w:tr>
      <w:tr w:rsidR="00853CEA" w:rsidRPr="00E00C7E" w14:paraId="7CBBD27E" w14:textId="77777777" w:rsidTr="00853CEA">
        <w:trPr>
          <w:cantSplit/>
        </w:trPr>
        <w:tc>
          <w:tcPr>
            <w:tcW w:w="967" w:type="dxa"/>
            <w:tcBorders>
              <w:top w:val="single" w:sz="4" w:space="0" w:color="auto"/>
              <w:left w:val="single" w:sz="4" w:space="0" w:color="auto"/>
              <w:bottom w:val="single" w:sz="4" w:space="0" w:color="auto"/>
              <w:right w:val="single" w:sz="4" w:space="0" w:color="auto"/>
            </w:tcBorders>
            <w:shd w:val="clear" w:color="000000" w:fill="E5E0EC"/>
            <w:vAlign w:val="center"/>
          </w:tcPr>
          <w:p w14:paraId="46165EA3" w14:textId="1ADEFC85" w:rsidR="00853CEA" w:rsidRPr="00E00C7E" w:rsidRDefault="00853CEA" w:rsidP="008B51CD">
            <w:pPr>
              <w:spacing w:after="0"/>
              <w:jc w:val="center"/>
              <w:rPr>
                <w:rFonts w:ascii="Calibri" w:hAnsi="Calibri"/>
                <w:color w:val="000000"/>
                <w:sz w:val="22"/>
                <w:szCs w:val="22"/>
                <w:lang w:val="en-US" w:eastAsia="en-US"/>
              </w:rPr>
            </w:pPr>
            <w:r>
              <w:rPr>
                <w:rFonts w:ascii="Calibri" w:hAnsi="Calibri"/>
                <w:color w:val="000000"/>
                <w:sz w:val="22"/>
                <w:szCs w:val="22"/>
                <w:lang w:val="en-US" w:eastAsia="en-US"/>
              </w:rPr>
              <w:t>383:320</w:t>
            </w:r>
          </w:p>
        </w:tc>
        <w:tc>
          <w:tcPr>
            <w:tcW w:w="2126" w:type="dxa"/>
            <w:tcBorders>
              <w:top w:val="nil"/>
              <w:left w:val="nil"/>
              <w:bottom w:val="single" w:sz="4" w:space="0" w:color="auto"/>
              <w:right w:val="single" w:sz="4" w:space="0" w:color="auto"/>
            </w:tcBorders>
            <w:shd w:val="clear" w:color="000000" w:fill="E5E0EC"/>
            <w:vAlign w:val="center"/>
          </w:tcPr>
          <w:p w14:paraId="2AC0BECA" w14:textId="39610782" w:rsidR="00853CEA" w:rsidRPr="00E00C7E" w:rsidRDefault="00853CEA" w:rsidP="00EC2EBC">
            <w:pPr>
              <w:spacing w:after="0"/>
              <w:rPr>
                <w:rFonts w:ascii="Calibri" w:hAnsi="Calibri"/>
                <w:color w:val="000000"/>
                <w:sz w:val="22"/>
                <w:szCs w:val="22"/>
                <w:lang w:val="en-US" w:eastAsia="en-US"/>
              </w:rPr>
            </w:pPr>
            <w:r w:rsidRPr="007F00F4">
              <w:rPr>
                <w:rFonts w:ascii="Calibri" w:hAnsi="Calibri"/>
                <w:color w:val="000000"/>
                <w:sz w:val="22"/>
                <w:szCs w:val="22"/>
                <w:lang w:val="en-US" w:eastAsia="en-US"/>
              </w:rPr>
              <w:t>arg</w:t>
            </w:r>
            <w:r>
              <w:rPr>
                <w:rFonts w:ascii="Calibri" w:hAnsi="Calibri"/>
                <w:color w:val="000000"/>
                <w:sz w:val="22"/>
                <w:szCs w:val="22"/>
                <w:lang w:val="en-US" w:eastAsia="en-US"/>
              </w:rPr>
              <w:t>3</w:t>
            </w:r>
          </w:p>
        </w:tc>
        <w:tc>
          <w:tcPr>
            <w:tcW w:w="4536" w:type="dxa"/>
            <w:vMerge/>
            <w:tcBorders>
              <w:left w:val="nil"/>
              <w:bottom w:val="single" w:sz="4" w:space="0" w:color="auto"/>
              <w:right w:val="single" w:sz="4" w:space="0" w:color="auto"/>
            </w:tcBorders>
            <w:shd w:val="clear" w:color="000000" w:fill="E5E0EC"/>
            <w:vAlign w:val="center"/>
          </w:tcPr>
          <w:p w14:paraId="3F640FB8" w14:textId="77777777" w:rsidR="00853CEA" w:rsidRPr="00E00C7E" w:rsidRDefault="00853CEA" w:rsidP="008B51CD">
            <w:pPr>
              <w:spacing w:after="0"/>
              <w:rPr>
                <w:rFonts w:ascii="Calibri" w:hAnsi="Calibri"/>
                <w:color w:val="000000"/>
                <w:sz w:val="22"/>
                <w:szCs w:val="22"/>
                <w:lang w:val="en-US" w:eastAsia="en-US"/>
              </w:rPr>
            </w:pPr>
          </w:p>
        </w:tc>
      </w:tr>
      <w:tr w:rsidR="00853CEA" w:rsidRPr="00E00C7E" w14:paraId="07D0EEA2" w14:textId="77777777" w:rsidTr="00853CEA">
        <w:trPr>
          <w:cantSplit/>
        </w:trPr>
        <w:tc>
          <w:tcPr>
            <w:tcW w:w="967" w:type="dxa"/>
            <w:tcBorders>
              <w:top w:val="single" w:sz="4" w:space="0" w:color="auto"/>
              <w:left w:val="single" w:sz="4" w:space="0" w:color="auto"/>
              <w:bottom w:val="single" w:sz="4" w:space="0" w:color="auto"/>
              <w:right w:val="single" w:sz="4" w:space="0" w:color="auto"/>
            </w:tcBorders>
            <w:shd w:val="clear" w:color="000000" w:fill="E5E0EC"/>
            <w:vAlign w:val="center"/>
          </w:tcPr>
          <w:p w14:paraId="4C872502" w14:textId="0C5067CF" w:rsidR="00853CEA" w:rsidRPr="00E00C7E" w:rsidRDefault="00853CEA" w:rsidP="008B51CD">
            <w:pPr>
              <w:spacing w:after="0"/>
              <w:jc w:val="center"/>
              <w:rPr>
                <w:rFonts w:ascii="Calibri" w:hAnsi="Calibri"/>
                <w:color w:val="000000"/>
                <w:sz w:val="22"/>
                <w:szCs w:val="22"/>
                <w:lang w:val="en-US" w:eastAsia="en-US"/>
              </w:rPr>
            </w:pPr>
            <w:r>
              <w:rPr>
                <w:rFonts w:ascii="Calibri" w:hAnsi="Calibri"/>
                <w:color w:val="000000"/>
                <w:sz w:val="22"/>
                <w:szCs w:val="22"/>
                <w:lang w:val="en-US" w:eastAsia="en-US"/>
              </w:rPr>
              <w:t>447:384</w:t>
            </w:r>
          </w:p>
        </w:tc>
        <w:tc>
          <w:tcPr>
            <w:tcW w:w="2126" w:type="dxa"/>
            <w:tcBorders>
              <w:top w:val="nil"/>
              <w:left w:val="nil"/>
              <w:bottom w:val="single" w:sz="4" w:space="0" w:color="auto"/>
              <w:right w:val="single" w:sz="4" w:space="0" w:color="auto"/>
            </w:tcBorders>
            <w:shd w:val="clear" w:color="000000" w:fill="E5E0EC"/>
            <w:vAlign w:val="center"/>
          </w:tcPr>
          <w:p w14:paraId="5964EE12" w14:textId="1CB32F9F" w:rsidR="00853CEA" w:rsidRPr="00E00C7E" w:rsidRDefault="00853CEA" w:rsidP="008B51CD">
            <w:pPr>
              <w:spacing w:after="0"/>
              <w:rPr>
                <w:rFonts w:ascii="Calibri" w:hAnsi="Calibri"/>
                <w:color w:val="000000"/>
                <w:sz w:val="22"/>
                <w:szCs w:val="22"/>
                <w:lang w:val="en-US" w:eastAsia="en-US"/>
              </w:rPr>
            </w:pPr>
          </w:p>
        </w:tc>
        <w:tc>
          <w:tcPr>
            <w:tcW w:w="4536" w:type="dxa"/>
            <w:tcBorders>
              <w:top w:val="nil"/>
              <w:left w:val="nil"/>
              <w:bottom w:val="single" w:sz="4" w:space="0" w:color="auto"/>
              <w:right w:val="single" w:sz="4" w:space="0" w:color="auto"/>
            </w:tcBorders>
            <w:shd w:val="clear" w:color="000000" w:fill="E5E0EC"/>
            <w:vAlign w:val="center"/>
          </w:tcPr>
          <w:p w14:paraId="100E188F" w14:textId="46970A08" w:rsidR="00853CEA" w:rsidRPr="00E00C7E" w:rsidRDefault="00853CEA" w:rsidP="008B51CD">
            <w:pPr>
              <w:spacing w:after="0"/>
              <w:rPr>
                <w:rFonts w:ascii="Calibri" w:hAnsi="Calibri"/>
                <w:color w:val="000000"/>
                <w:sz w:val="22"/>
                <w:szCs w:val="22"/>
                <w:lang w:val="en-US" w:eastAsia="en-US"/>
              </w:rPr>
            </w:pPr>
            <w:r>
              <w:rPr>
                <w:rFonts w:ascii="Calibri" w:hAnsi="Calibri"/>
                <w:color w:val="000000"/>
                <w:sz w:val="22"/>
                <w:szCs w:val="22"/>
                <w:lang w:val="en-US" w:eastAsia="en-US"/>
              </w:rPr>
              <w:t>Reserved,</w:t>
            </w:r>
            <w:r>
              <w:rPr>
                <w:rFonts w:ascii="Calibri" w:hAnsi="Calibri"/>
                <w:color w:val="000000"/>
                <w:sz w:val="22"/>
                <w:lang w:val="en-US"/>
              </w:rPr>
              <w:t xml:space="preserve"> must be 0.</w:t>
            </w:r>
          </w:p>
        </w:tc>
      </w:tr>
      <w:tr w:rsidR="00853CEA" w:rsidRPr="00E00C7E" w14:paraId="7783416F" w14:textId="77777777" w:rsidTr="00853CEA">
        <w:trPr>
          <w:cantSplit/>
        </w:trPr>
        <w:tc>
          <w:tcPr>
            <w:tcW w:w="967" w:type="dxa"/>
            <w:tcBorders>
              <w:top w:val="nil"/>
              <w:left w:val="single" w:sz="4" w:space="0" w:color="auto"/>
              <w:bottom w:val="single" w:sz="4" w:space="0" w:color="auto"/>
              <w:right w:val="single" w:sz="4" w:space="0" w:color="auto"/>
            </w:tcBorders>
            <w:shd w:val="clear" w:color="000000" w:fill="E5E0EC"/>
            <w:vAlign w:val="center"/>
          </w:tcPr>
          <w:p w14:paraId="755F77AB" w14:textId="56A9FF59" w:rsidR="00853CEA" w:rsidRPr="00F53EAC" w:rsidRDefault="00853CEA" w:rsidP="008B51CD">
            <w:pPr>
              <w:spacing w:after="0"/>
              <w:jc w:val="center"/>
              <w:rPr>
                <w:rFonts w:ascii="Calibri" w:hAnsi="Calibri"/>
                <w:color w:val="000000"/>
                <w:sz w:val="22"/>
                <w:lang w:val="en-US"/>
              </w:rPr>
            </w:pPr>
            <w:r>
              <w:rPr>
                <w:rFonts w:ascii="Calibri" w:hAnsi="Calibri"/>
                <w:color w:val="000000"/>
                <w:sz w:val="22"/>
                <w:szCs w:val="22"/>
                <w:lang w:val="en-US" w:eastAsia="en-US"/>
              </w:rPr>
              <w:t>511:448</w:t>
            </w:r>
          </w:p>
        </w:tc>
        <w:tc>
          <w:tcPr>
            <w:tcW w:w="2126" w:type="dxa"/>
            <w:tcBorders>
              <w:top w:val="nil"/>
              <w:left w:val="nil"/>
              <w:bottom w:val="single" w:sz="4" w:space="0" w:color="auto"/>
              <w:right w:val="single" w:sz="4" w:space="0" w:color="auto"/>
            </w:tcBorders>
            <w:shd w:val="clear" w:color="000000" w:fill="E5E0EC"/>
            <w:vAlign w:val="center"/>
          </w:tcPr>
          <w:p w14:paraId="1D524C1D" w14:textId="77CFDD7C" w:rsidR="00853CEA" w:rsidRPr="00E00C7E" w:rsidRDefault="00853CEA" w:rsidP="008B51CD">
            <w:pPr>
              <w:spacing w:after="0"/>
              <w:rPr>
                <w:rFonts w:ascii="Calibri" w:hAnsi="Calibri"/>
                <w:color w:val="000000"/>
                <w:sz w:val="22"/>
                <w:szCs w:val="22"/>
                <w:lang w:val="en-US" w:eastAsia="en-US"/>
              </w:rPr>
            </w:pPr>
            <w:r>
              <w:rPr>
                <w:rFonts w:ascii="Calibri" w:hAnsi="Calibri"/>
                <w:color w:val="000000"/>
                <w:sz w:val="22"/>
                <w:szCs w:val="22"/>
                <w:lang w:val="en-US" w:eastAsia="en-US"/>
              </w:rPr>
              <w:t>completion_signal</w:t>
            </w:r>
          </w:p>
        </w:tc>
        <w:tc>
          <w:tcPr>
            <w:tcW w:w="4536" w:type="dxa"/>
            <w:tcBorders>
              <w:top w:val="nil"/>
              <w:left w:val="nil"/>
              <w:bottom w:val="single" w:sz="4" w:space="0" w:color="auto"/>
              <w:right w:val="single" w:sz="4" w:space="0" w:color="auto"/>
            </w:tcBorders>
            <w:shd w:val="clear" w:color="000000" w:fill="E5E0EC"/>
            <w:vAlign w:val="center"/>
          </w:tcPr>
          <w:p w14:paraId="793EC11C" w14:textId="0E081F57" w:rsidR="00853CEA" w:rsidRPr="00F53EAC" w:rsidRDefault="00853CEA" w:rsidP="008B51CD">
            <w:pPr>
              <w:spacing w:after="0"/>
              <w:rPr>
                <w:rFonts w:ascii="Calibri" w:hAnsi="Calibri"/>
                <w:color w:val="000000"/>
                <w:sz w:val="22"/>
                <w:lang w:val="en-US"/>
              </w:rPr>
            </w:pPr>
            <w:r>
              <w:rPr>
                <w:rFonts w:ascii="Calibri" w:hAnsi="Calibri"/>
                <w:color w:val="000000"/>
                <w:sz w:val="22"/>
                <w:szCs w:val="22"/>
                <w:lang w:val="en-US" w:eastAsia="en-US"/>
              </w:rPr>
              <w:t>HSA signaling</w:t>
            </w:r>
            <w:r>
              <w:rPr>
                <w:rFonts w:ascii="Calibri" w:hAnsi="Calibri"/>
                <w:color w:val="000000"/>
                <w:sz w:val="22"/>
                <w:szCs w:val="22"/>
                <w:lang w:val="en-US" w:eastAsia="en-US"/>
              </w:rPr>
              <w:fldChar w:fldCharType="begin"/>
            </w:r>
            <w:r>
              <w:rPr>
                <w:rFonts w:ascii="Calibri" w:hAnsi="Calibri"/>
                <w:color w:val="000000"/>
                <w:sz w:val="22"/>
                <w:szCs w:val="22"/>
                <w:lang w:val="en-US" w:eastAsia="en-US"/>
              </w:rPr>
              <w:instrText xml:space="preserve"> XE "</w:instrText>
            </w:r>
            <w:r w:rsidRPr="00ED584B">
              <w:rPr>
                <w:rFonts w:ascii="Cambria" w:hAnsi="Cambria" w:cs="Calibri"/>
                <w:color w:val="000000"/>
                <w:lang w:val="en-US"/>
              </w:rPr>
              <w:instrText>signaling</w:instrText>
            </w:r>
            <w:r>
              <w:rPr>
                <w:rFonts w:ascii="Cambria" w:hAnsi="Cambria" w:cs="Calibri"/>
                <w:color w:val="000000"/>
                <w:lang w:val="en-US"/>
              </w:rPr>
              <w:instrText>"</w:instrText>
            </w:r>
            <w:r>
              <w:rPr>
                <w:rFonts w:ascii="Calibri" w:hAnsi="Calibri"/>
                <w:color w:val="000000"/>
                <w:sz w:val="22"/>
                <w:szCs w:val="22"/>
                <w:lang w:val="en-US" w:eastAsia="en-US"/>
              </w:rPr>
              <w:instrText xml:space="preserve"> </w:instrText>
            </w:r>
            <w:r>
              <w:rPr>
                <w:rFonts w:ascii="Calibri" w:hAnsi="Calibri"/>
                <w:color w:val="000000"/>
                <w:sz w:val="22"/>
                <w:szCs w:val="22"/>
                <w:lang w:val="en-US" w:eastAsia="en-US"/>
              </w:rPr>
              <w:fldChar w:fldCharType="end"/>
            </w:r>
            <w:r>
              <w:rPr>
                <w:rFonts w:ascii="Calibri" w:hAnsi="Calibri"/>
                <w:color w:val="000000"/>
                <w:sz w:val="22"/>
                <w:szCs w:val="22"/>
                <w:lang w:val="en-US" w:eastAsia="en-US"/>
              </w:rPr>
              <w:t xml:space="preserve"> object handle used to indicate completion of the job.</w:t>
            </w:r>
          </w:p>
        </w:tc>
      </w:tr>
    </w:tbl>
    <w:p w14:paraId="01723FAE" w14:textId="4F9DE9C6" w:rsidR="008B51CD" w:rsidRDefault="00CB1B8B" w:rsidP="00CA4073">
      <w:pPr>
        <w:pStyle w:val="3"/>
      </w:pPr>
      <w:bookmarkStart w:id="123" w:name="_Toc411523114"/>
      <w:r>
        <w:t>Barrier-AND</w:t>
      </w:r>
      <w:r w:rsidR="008B51CD">
        <w:t xml:space="preserve"> packet</w:t>
      </w:r>
      <w:bookmarkEnd w:id="123"/>
    </w:p>
    <w:p w14:paraId="1701AF89" w14:textId="49EDFD4B" w:rsidR="008B51CD" w:rsidRPr="00FF2C4F" w:rsidRDefault="008B51CD" w:rsidP="008B51CD">
      <w:pPr>
        <w:pStyle w:val="af1"/>
        <w:keepNext/>
        <w:rPr>
          <w:lang w:val="en-US"/>
        </w:rPr>
      </w:pPr>
      <w:bookmarkStart w:id="124" w:name="_Toc411523170"/>
      <w:r w:rsidRPr="00FF2C4F">
        <w:rPr>
          <w:lang w:val="en-US"/>
        </w:rPr>
        <w:t xml:space="preserve">Table </w:t>
      </w:r>
      <w:r>
        <w:rPr>
          <w:lang w:val="en-US"/>
        </w:rPr>
        <w:fldChar w:fldCharType="begin"/>
      </w:r>
      <w:r>
        <w:rPr>
          <w:lang w:val="en-US"/>
        </w:rPr>
        <w:instrText xml:space="preserve"> STYLEREF 1 \s </w:instrText>
      </w:r>
      <w:r>
        <w:rPr>
          <w:lang w:val="en-US"/>
        </w:rPr>
        <w:fldChar w:fldCharType="separate"/>
      </w:r>
      <w:r w:rsidR="0093556D">
        <w:rPr>
          <w:noProof/>
          <w:lang w:val="en-US"/>
        </w:rPr>
        <w:t>2</w:t>
      </w:r>
      <w:r>
        <w:rPr>
          <w:lang w:val="en-US"/>
        </w:rPr>
        <w:fldChar w:fldCharType="end"/>
      </w:r>
      <w:r>
        <w:rPr>
          <w:lang w:val="en-US"/>
        </w:rPr>
        <w:noBreakHyphen/>
      </w:r>
      <w:r>
        <w:rPr>
          <w:lang w:val="en-US"/>
        </w:rPr>
        <w:fldChar w:fldCharType="begin"/>
      </w:r>
      <w:r>
        <w:rPr>
          <w:lang w:val="en-US"/>
        </w:rPr>
        <w:instrText xml:space="preserve"> SEQ Table \* ARABIC \s 1 </w:instrText>
      </w:r>
      <w:r>
        <w:rPr>
          <w:lang w:val="en-US"/>
        </w:rPr>
        <w:fldChar w:fldCharType="separate"/>
      </w:r>
      <w:r w:rsidR="0093556D">
        <w:rPr>
          <w:noProof/>
          <w:lang w:val="en-US"/>
        </w:rPr>
        <w:t>9</w:t>
      </w:r>
      <w:r>
        <w:rPr>
          <w:lang w:val="en-US"/>
        </w:rPr>
        <w:fldChar w:fldCharType="end"/>
      </w:r>
      <w:r w:rsidRPr="00FF2C4F">
        <w:rPr>
          <w:lang w:val="en-US"/>
        </w:rPr>
        <w:tab/>
      </w:r>
      <w:r>
        <w:rPr>
          <w:lang w:val="en-US"/>
        </w:rPr>
        <w:t xml:space="preserve"> </w:t>
      </w:r>
      <w:r w:rsidRPr="00FF2C4F">
        <w:rPr>
          <w:lang w:val="en-US"/>
        </w:rPr>
        <w:t>Architected Queuing Language (AQL)</w:t>
      </w:r>
      <w:r>
        <w:rPr>
          <w:lang w:val="en-US"/>
        </w:rPr>
        <w:fldChar w:fldCharType="begin"/>
      </w:r>
      <w:r>
        <w:rPr>
          <w:lang w:val="en-US"/>
        </w:rPr>
        <w:instrText xml:space="preserve"> XE "</w:instrText>
      </w:r>
      <w:r w:rsidRPr="00ED584B">
        <w:rPr>
          <w:rFonts w:ascii="Cambria" w:hAnsi="Cambria" w:cs="Calibri"/>
          <w:color w:val="000000"/>
          <w:lang w:val="en-US"/>
        </w:rPr>
        <w:instrText>Architected Queuing Language (AQL)</w:instrText>
      </w:r>
      <w:r>
        <w:rPr>
          <w:rFonts w:ascii="Cambria" w:hAnsi="Cambria" w:cs="Calibri"/>
          <w:color w:val="000000"/>
          <w:lang w:val="en-US"/>
        </w:rPr>
        <w:instrText>"</w:instrText>
      </w:r>
      <w:r>
        <w:rPr>
          <w:lang w:val="en-US"/>
        </w:rPr>
        <w:instrText xml:space="preserve"> </w:instrText>
      </w:r>
      <w:r>
        <w:rPr>
          <w:lang w:val="en-US"/>
        </w:rPr>
        <w:fldChar w:fldCharType="end"/>
      </w:r>
      <w:r w:rsidRPr="00FF2C4F">
        <w:rPr>
          <w:lang w:val="en-US"/>
        </w:rPr>
        <w:t xml:space="preserve"> </w:t>
      </w:r>
      <w:r w:rsidR="00FE0771">
        <w:rPr>
          <w:lang w:val="en-US"/>
        </w:rPr>
        <w:t>barrier-</w:t>
      </w:r>
      <w:r w:rsidR="00CB1B8B">
        <w:rPr>
          <w:lang w:val="en-US"/>
        </w:rPr>
        <w:t>AND</w:t>
      </w:r>
      <w:r w:rsidRPr="00FF2C4F">
        <w:rPr>
          <w:lang w:val="en-US"/>
        </w:rPr>
        <w:t xml:space="preserve"> </w:t>
      </w:r>
      <w:r w:rsidR="00EE38E6">
        <w:rPr>
          <w:lang w:val="en-US"/>
        </w:rPr>
        <w:t>p</w:t>
      </w:r>
      <w:r w:rsidRPr="00FF2C4F">
        <w:rPr>
          <w:lang w:val="en-US"/>
        </w:rPr>
        <w:t xml:space="preserve">acket </w:t>
      </w:r>
      <w:r w:rsidR="00EE38E6">
        <w:rPr>
          <w:lang w:val="en-US"/>
        </w:rPr>
        <w:t>f</w:t>
      </w:r>
      <w:r w:rsidRPr="00FF2C4F">
        <w:rPr>
          <w:lang w:val="en-US"/>
        </w:rPr>
        <w:t>ormat</w:t>
      </w:r>
      <w:bookmarkEnd w:id="124"/>
    </w:p>
    <w:tbl>
      <w:tblPr>
        <w:tblW w:w="7629" w:type="dxa"/>
        <w:tblInd w:w="91" w:type="dxa"/>
        <w:tblLayout w:type="fixed"/>
        <w:tblLook w:val="04A0" w:firstRow="1" w:lastRow="0" w:firstColumn="1" w:lastColumn="0" w:noHBand="0" w:noVBand="1"/>
      </w:tblPr>
      <w:tblGrid>
        <w:gridCol w:w="967"/>
        <w:gridCol w:w="2835"/>
        <w:gridCol w:w="3827"/>
      </w:tblGrid>
      <w:tr w:rsidR="006D2631" w:rsidRPr="00E00C7E" w14:paraId="68B0FBB6" w14:textId="77777777" w:rsidTr="006D2631">
        <w:trPr>
          <w:cantSplit/>
          <w:trHeight w:val="870"/>
          <w:tblHeader/>
        </w:trPr>
        <w:tc>
          <w:tcPr>
            <w:tcW w:w="967" w:type="dxa"/>
            <w:tcBorders>
              <w:top w:val="single" w:sz="4" w:space="0" w:color="auto"/>
              <w:left w:val="single" w:sz="4" w:space="0" w:color="auto"/>
              <w:bottom w:val="single" w:sz="4" w:space="0" w:color="auto"/>
              <w:right w:val="single" w:sz="4" w:space="0" w:color="auto"/>
            </w:tcBorders>
            <w:shd w:val="clear" w:color="000000" w:fill="E5E0EC"/>
            <w:vAlign w:val="center"/>
            <w:hideMark/>
          </w:tcPr>
          <w:p w14:paraId="36B7CC86" w14:textId="375E68A7" w:rsidR="006D2631" w:rsidRPr="00F53EAC" w:rsidRDefault="006D2631" w:rsidP="008B51CD">
            <w:pPr>
              <w:spacing w:after="0"/>
              <w:jc w:val="center"/>
              <w:rPr>
                <w:rFonts w:ascii="Calibri" w:hAnsi="Calibri"/>
                <w:b/>
                <w:color w:val="000000"/>
                <w:sz w:val="22"/>
                <w:lang w:val="en-US"/>
              </w:rPr>
            </w:pPr>
            <w:r>
              <w:rPr>
                <w:rFonts w:ascii="Calibri" w:hAnsi="Calibri"/>
                <w:b/>
                <w:bCs/>
                <w:color w:val="000000"/>
                <w:sz w:val="22"/>
                <w:szCs w:val="22"/>
                <w:lang w:val="en-US" w:eastAsia="en-US"/>
              </w:rPr>
              <w:t>Bits</w:t>
            </w:r>
          </w:p>
        </w:tc>
        <w:tc>
          <w:tcPr>
            <w:tcW w:w="2835" w:type="dxa"/>
            <w:tcBorders>
              <w:top w:val="single" w:sz="4" w:space="0" w:color="auto"/>
              <w:left w:val="nil"/>
              <w:bottom w:val="single" w:sz="4" w:space="0" w:color="auto"/>
              <w:right w:val="single" w:sz="4" w:space="0" w:color="auto"/>
            </w:tcBorders>
            <w:shd w:val="clear" w:color="000000" w:fill="E5E0EC"/>
            <w:vAlign w:val="center"/>
            <w:hideMark/>
          </w:tcPr>
          <w:p w14:paraId="34D0B80A" w14:textId="77777777" w:rsidR="006D2631" w:rsidRPr="00E00C7E" w:rsidRDefault="006D2631" w:rsidP="008B51CD">
            <w:pPr>
              <w:spacing w:after="0"/>
              <w:jc w:val="center"/>
              <w:rPr>
                <w:rFonts w:ascii="Calibri" w:hAnsi="Calibri"/>
                <w:b/>
                <w:bCs/>
                <w:color w:val="000000"/>
                <w:sz w:val="22"/>
                <w:szCs w:val="22"/>
                <w:lang w:val="en-US" w:eastAsia="en-US"/>
              </w:rPr>
            </w:pPr>
            <w:r w:rsidRPr="00E00C7E">
              <w:rPr>
                <w:rFonts w:ascii="Calibri" w:hAnsi="Calibri"/>
                <w:b/>
                <w:bCs/>
                <w:color w:val="000000"/>
                <w:sz w:val="22"/>
                <w:szCs w:val="22"/>
                <w:lang w:val="en-US" w:eastAsia="en-US"/>
              </w:rPr>
              <w:t>Field Name</w:t>
            </w:r>
          </w:p>
        </w:tc>
        <w:tc>
          <w:tcPr>
            <w:tcW w:w="3827" w:type="dxa"/>
            <w:tcBorders>
              <w:top w:val="single" w:sz="4" w:space="0" w:color="auto"/>
              <w:left w:val="nil"/>
              <w:bottom w:val="single" w:sz="4" w:space="0" w:color="auto"/>
              <w:right w:val="single" w:sz="4" w:space="0" w:color="auto"/>
            </w:tcBorders>
            <w:shd w:val="clear" w:color="000000" w:fill="E5E0EC"/>
            <w:vAlign w:val="center"/>
            <w:hideMark/>
          </w:tcPr>
          <w:p w14:paraId="46313452" w14:textId="77777777" w:rsidR="006D2631" w:rsidRPr="00F53EAC" w:rsidRDefault="006D2631" w:rsidP="008B51CD">
            <w:pPr>
              <w:spacing w:after="0"/>
              <w:jc w:val="center"/>
              <w:rPr>
                <w:rFonts w:ascii="Calibri" w:hAnsi="Calibri"/>
                <w:b/>
                <w:color w:val="000000"/>
                <w:sz w:val="22"/>
                <w:lang w:val="en-US"/>
              </w:rPr>
            </w:pPr>
            <w:r w:rsidRPr="00F53EAC">
              <w:rPr>
                <w:rFonts w:ascii="Calibri" w:hAnsi="Calibri"/>
                <w:b/>
                <w:color w:val="000000"/>
                <w:sz w:val="22"/>
                <w:lang w:val="en-US"/>
              </w:rPr>
              <w:t>Description</w:t>
            </w:r>
          </w:p>
        </w:tc>
      </w:tr>
      <w:tr w:rsidR="006D2631" w:rsidRPr="00E00C7E" w14:paraId="63C4B2EE" w14:textId="77777777" w:rsidTr="006D2631">
        <w:trPr>
          <w:cantSplit/>
        </w:trPr>
        <w:tc>
          <w:tcPr>
            <w:tcW w:w="967" w:type="dxa"/>
            <w:tcBorders>
              <w:top w:val="single" w:sz="4" w:space="0" w:color="auto"/>
              <w:left w:val="single" w:sz="4" w:space="0" w:color="auto"/>
              <w:bottom w:val="single" w:sz="4" w:space="0" w:color="auto"/>
              <w:right w:val="single" w:sz="4" w:space="0" w:color="auto"/>
            </w:tcBorders>
            <w:shd w:val="clear" w:color="000000" w:fill="E5E0EC"/>
            <w:vAlign w:val="center"/>
          </w:tcPr>
          <w:p w14:paraId="68B571B9" w14:textId="0ACD4FA4" w:rsidR="006D2631" w:rsidRDefault="006D2631" w:rsidP="008B51CD">
            <w:pPr>
              <w:spacing w:after="0"/>
              <w:jc w:val="center"/>
              <w:rPr>
                <w:rFonts w:ascii="Calibri" w:hAnsi="Calibri"/>
                <w:color w:val="000000"/>
                <w:sz w:val="22"/>
                <w:szCs w:val="22"/>
                <w:lang w:val="en-US" w:eastAsia="en-US"/>
              </w:rPr>
            </w:pPr>
            <w:r>
              <w:rPr>
                <w:rFonts w:ascii="Calibri" w:hAnsi="Calibri"/>
                <w:color w:val="000000"/>
                <w:sz w:val="22"/>
                <w:szCs w:val="22"/>
                <w:lang w:val="en-US" w:eastAsia="en-US"/>
              </w:rPr>
              <w:t>15:0</w:t>
            </w:r>
          </w:p>
        </w:tc>
        <w:tc>
          <w:tcPr>
            <w:tcW w:w="2835" w:type="dxa"/>
            <w:tcBorders>
              <w:top w:val="nil"/>
              <w:left w:val="nil"/>
              <w:bottom w:val="single" w:sz="4" w:space="0" w:color="auto"/>
              <w:right w:val="single" w:sz="4" w:space="0" w:color="auto"/>
            </w:tcBorders>
            <w:shd w:val="clear" w:color="000000" w:fill="E5E0EC"/>
            <w:vAlign w:val="center"/>
          </w:tcPr>
          <w:p w14:paraId="78E55980" w14:textId="77777777" w:rsidR="006D2631" w:rsidRDefault="006D2631" w:rsidP="008B51CD">
            <w:pPr>
              <w:spacing w:after="0"/>
              <w:rPr>
                <w:rFonts w:ascii="Calibri" w:hAnsi="Calibri"/>
                <w:color w:val="000000"/>
                <w:sz w:val="22"/>
                <w:szCs w:val="22"/>
                <w:lang w:val="en-US" w:eastAsia="en-US"/>
              </w:rPr>
            </w:pPr>
            <w:r>
              <w:rPr>
                <w:rFonts w:ascii="Calibri" w:hAnsi="Calibri"/>
                <w:color w:val="000000"/>
                <w:sz w:val="22"/>
                <w:szCs w:val="22"/>
                <w:lang w:val="en-US" w:eastAsia="en-US"/>
              </w:rPr>
              <w:t>header</w:t>
            </w:r>
          </w:p>
        </w:tc>
        <w:tc>
          <w:tcPr>
            <w:tcW w:w="3827" w:type="dxa"/>
            <w:tcBorders>
              <w:top w:val="nil"/>
              <w:left w:val="nil"/>
              <w:bottom w:val="single" w:sz="4" w:space="0" w:color="auto"/>
              <w:right w:val="single" w:sz="4" w:space="0" w:color="auto"/>
            </w:tcBorders>
            <w:shd w:val="clear" w:color="000000" w:fill="E5E0EC"/>
            <w:vAlign w:val="center"/>
          </w:tcPr>
          <w:p w14:paraId="11A78C79" w14:textId="28992EA6" w:rsidR="006D2631" w:rsidRPr="00E00C7E" w:rsidRDefault="006D2631" w:rsidP="008B51CD">
            <w:pPr>
              <w:spacing w:after="0"/>
              <w:rPr>
                <w:rFonts w:ascii="Calibri" w:hAnsi="Calibri"/>
                <w:color w:val="000000"/>
                <w:sz w:val="22"/>
                <w:szCs w:val="22"/>
                <w:lang w:val="en-US" w:eastAsia="en-US"/>
              </w:rPr>
            </w:pPr>
            <w:r>
              <w:rPr>
                <w:rFonts w:ascii="Calibri" w:hAnsi="Calibri"/>
                <w:color w:val="000000"/>
                <w:sz w:val="22"/>
                <w:szCs w:val="22"/>
                <w:lang w:val="en-US" w:eastAsia="en-US"/>
              </w:rPr>
              <w:t xml:space="preserve">Packet header, see </w:t>
            </w:r>
            <w:r w:rsidRPr="00743F89">
              <w:rPr>
                <w:rStyle w:val="BoldHyperlink"/>
              </w:rPr>
              <w:fldChar w:fldCharType="begin"/>
            </w:r>
            <w:r w:rsidRPr="00743F89">
              <w:rPr>
                <w:rStyle w:val="BoldHyperlink"/>
              </w:rPr>
              <w:instrText xml:space="preserve"> REF _Ref364078839 \r \h </w:instrText>
            </w:r>
            <w:r>
              <w:rPr>
                <w:rStyle w:val="BoldHyperlink"/>
              </w:rPr>
              <w:instrText xml:space="preserve"> \* MERGEFORMAT </w:instrText>
            </w:r>
            <w:r w:rsidRPr="00743F89">
              <w:rPr>
                <w:rStyle w:val="BoldHyperlink"/>
              </w:rPr>
            </w:r>
            <w:r w:rsidRPr="00743F89">
              <w:rPr>
                <w:rStyle w:val="BoldHyperlink"/>
              </w:rPr>
              <w:fldChar w:fldCharType="separate"/>
            </w:r>
            <w:r w:rsidR="0093556D">
              <w:rPr>
                <w:rStyle w:val="BoldHyperlink"/>
              </w:rPr>
              <w:t>2.9.1</w:t>
            </w:r>
            <w:r w:rsidRPr="00743F89">
              <w:rPr>
                <w:rStyle w:val="BoldHyperlink"/>
              </w:rPr>
              <w:fldChar w:fldCharType="end"/>
            </w:r>
            <w:r w:rsidRPr="00743F89">
              <w:rPr>
                <w:rStyle w:val="BoldHyperlink"/>
              </w:rPr>
              <w:t xml:space="preserve"> </w:t>
            </w:r>
            <w:r w:rsidRPr="00743F89">
              <w:rPr>
                <w:rStyle w:val="BoldHyperlink"/>
              </w:rPr>
              <w:fldChar w:fldCharType="begin"/>
            </w:r>
            <w:r w:rsidRPr="00743F89">
              <w:rPr>
                <w:rStyle w:val="BoldHyperlink"/>
              </w:rPr>
              <w:instrText xml:space="preserve"> REF _Ref364078844 \h </w:instrText>
            </w:r>
            <w:r>
              <w:rPr>
                <w:rStyle w:val="BoldHyperlink"/>
              </w:rPr>
              <w:instrText xml:space="preserve"> \* MERGEFORMAT </w:instrText>
            </w:r>
            <w:r w:rsidRPr="00743F89">
              <w:rPr>
                <w:rStyle w:val="BoldHyperlink"/>
              </w:rPr>
            </w:r>
            <w:r w:rsidRPr="00743F89">
              <w:rPr>
                <w:rStyle w:val="BoldHyperlink"/>
              </w:rPr>
              <w:fldChar w:fldCharType="separate"/>
            </w:r>
            <w:r w:rsidR="0093556D" w:rsidRPr="0093556D">
              <w:rPr>
                <w:rStyle w:val="BoldHyperlink"/>
              </w:rPr>
              <w:t>Packet header</w:t>
            </w:r>
            <w:r w:rsidRPr="00743F89">
              <w:rPr>
                <w:rStyle w:val="BoldHyperlink"/>
              </w:rPr>
              <w:fldChar w:fldCharType="end"/>
            </w:r>
            <w:r w:rsidRPr="00743F89">
              <w:rPr>
                <w:rStyle w:val="BoldHyperlink"/>
              </w:rPr>
              <w:t xml:space="preserve"> (p. </w:t>
            </w:r>
            <w:r w:rsidRPr="00743F89">
              <w:rPr>
                <w:rStyle w:val="BoldHyperlink"/>
              </w:rPr>
              <w:fldChar w:fldCharType="begin"/>
            </w:r>
            <w:r w:rsidRPr="00743F89">
              <w:rPr>
                <w:rStyle w:val="BoldHyperlink"/>
              </w:rPr>
              <w:instrText xml:space="preserve"> PAGEREF _Ref364078850 \h </w:instrText>
            </w:r>
            <w:r w:rsidRPr="00743F89">
              <w:rPr>
                <w:rStyle w:val="BoldHyperlink"/>
              </w:rPr>
            </w:r>
            <w:r w:rsidRPr="00743F89">
              <w:rPr>
                <w:rStyle w:val="BoldHyperlink"/>
              </w:rPr>
              <w:fldChar w:fldCharType="separate"/>
            </w:r>
            <w:r w:rsidR="0093556D">
              <w:rPr>
                <w:rStyle w:val="BoldHyperlink"/>
                <w:noProof/>
              </w:rPr>
              <w:t>20</w:t>
            </w:r>
            <w:r w:rsidRPr="00743F89">
              <w:rPr>
                <w:rStyle w:val="BoldHyperlink"/>
              </w:rPr>
              <w:fldChar w:fldCharType="end"/>
            </w:r>
            <w:r w:rsidRPr="00743F89">
              <w:rPr>
                <w:rStyle w:val="BoldHyperlink"/>
              </w:rPr>
              <w:t>)</w:t>
            </w:r>
            <w:r>
              <w:rPr>
                <w:rFonts w:ascii="Calibri" w:hAnsi="Calibri"/>
                <w:color w:val="000000"/>
                <w:sz w:val="22"/>
                <w:szCs w:val="22"/>
                <w:lang w:val="en-US" w:eastAsia="en-US"/>
              </w:rPr>
              <w:t>.</w:t>
            </w:r>
          </w:p>
        </w:tc>
      </w:tr>
      <w:tr w:rsidR="006D2631" w:rsidRPr="00E00C7E" w14:paraId="1D30F6E6" w14:textId="77777777" w:rsidTr="006D2631">
        <w:trPr>
          <w:cantSplit/>
        </w:trPr>
        <w:tc>
          <w:tcPr>
            <w:tcW w:w="967" w:type="dxa"/>
            <w:tcBorders>
              <w:top w:val="single" w:sz="4" w:space="0" w:color="auto"/>
              <w:left w:val="single" w:sz="4" w:space="0" w:color="auto"/>
              <w:bottom w:val="single" w:sz="4" w:space="0" w:color="auto"/>
              <w:right w:val="single" w:sz="4" w:space="0" w:color="auto"/>
            </w:tcBorders>
            <w:shd w:val="clear" w:color="000000" w:fill="E5E0EC"/>
            <w:vAlign w:val="center"/>
          </w:tcPr>
          <w:p w14:paraId="0C113E6A" w14:textId="74D809EA" w:rsidR="006D2631" w:rsidRDefault="006D2631" w:rsidP="008B51CD">
            <w:pPr>
              <w:spacing w:after="0"/>
              <w:jc w:val="center"/>
              <w:rPr>
                <w:rFonts w:ascii="Calibri" w:hAnsi="Calibri"/>
                <w:color w:val="000000"/>
                <w:sz w:val="22"/>
                <w:szCs w:val="22"/>
                <w:lang w:val="en-US" w:eastAsia="en-US"/>
              </w:rPr>
            </w:pPr>
            <w:r>
              <w:rPr>
                <w:rFonts w:ascii="Calibri" w:hAnsi="Calibri"/>
                <w:color w:val="000000"/>
                <w:sz w:val="22"/>
                <w:szCs w:val="22"/>
                <w:lang w:val="en-US" w:eastAsia="en-US"/>
              </w:rPr>
              <w:t>63:16</w:t>
            </w:r>
          </w:p>
        </w:tc>
        <w:tc>
          <w:tcPr>
            <w:tcW w:w="2835" w:type="dxa"/>
            <w:tcBorders>
              <w:top w:val="nil"/>
              <w:left w:val="nil"/>
              <w:bottom w:val="single" w:sz="4" w:space="0" w:color="auto"/>
              <w:right w:val="single" w:sz="4" w:space="0" w:color="auto"/>
            </w:tcBorders>
            <w:shd w:val="clear" w:color="000000" w:fill="E5E0EC"/>
            <w:vAlign w:val="center"/>
          </w:tcPr>
          <w:p w14:paraId="2816AED3" w14:textId="58C9E593" w:rsidR="006D2631" w:rsidRDefault="006D2631" w:rsidP="008B51CD">
            <w:pPr>
              <w:spacing w:after="0"/>
              <w:rPr>
                <w:rFonts w:ascii="Calibri" w:hAnsi="Calibri"/>
                <w:color w:val="000000"/>
                <w:sz w:val="22"/>
                <w:szCs w:val="22"/>
                <w:lang w:val="en-US" w:eastAsia="en-US"/>
              </w:rPr>
            </w:pPr>
          </w:p>
        </w:tc>
        <w:tc>
          <w:tcPr>
            <w:tcW w:w="3827" w:type="dxa"/>
            <w:tcBorders>
              <w:top w:val="nil"/>
              <w:left w:val="nil"/>
              <w:bottom w:val="single" w:sz="4" w:space="0" w:color="auto"/>
              <w:right w:val="single" w:sz="4" w:space="0" w:color="auto"/>
            </w:tcBorders>
            <w:shd w:val="clear" w:color="000000" w:fill="E5E0EC"/>
            <w:vAlign w:val="center"/>
          </w:tcPr>
          <w:p w14:paraId="093DA6B4" w14:textId="53224861" w:rsidR="006D2631" w:rsidRDefault="006D2631" w:rsidP="008B51CD">
            <w:pPr>
              <w:spacing w:after="0"/>
              <w:rPr>
                <w:rFonts w:ascii="Calibri" w:hAnsi="Calibri"/>
                <w:color w:val="000000"/>
                <w:sz w:val="22"/>
                <w:szCs w:val="22"/>
                <w:lang w:val="en-US" w:eastAsia="en-US"/>
              </w:rPr>
            </w:pPr>
            <w:r>
              <w:rPr>
                <w:rFonts w:ascii="Calibri" w:hAnsi="Calibri"/>
                <w:color w:val="000000"/>
                <w:sz w:val="22"/>
                <w:szCs w:val="22"/>
                <w:lang w:val="en-US" w:eastAsia="en-US"/>
              </w:rPr>
              <w:t>Reserved,</w:t>
            </w:r>
            <w:r>
              <w:rPr>
                <w:rFonts w:ascii="Calibri" w:hAnsi="Calibri"/>
                <w:color w:val="000000"/>
                <w:sz w:val="22"/>
                <w:lang w:val="en-US"/>
              </w:rPr>
              <w:t xml:space="preserve"> must be 0.</w:t>
            </w:r>
          </w:p>
        </w:tc>
      </w:tr>
      <w:tr w:rsidR="006D2631" w:rsidRPr="00E00C7E" w14:paraId="5C097C90" w14:textId="77777777" w:rsidTr="006D2631">
        <w:trPr>
          <w:cantSplit/>
        </w:trPr>
        <w:tc>
          <w:tcPr>
            <w:tcW w:w="967" w:type="dxa"/>
            <w:tcBorders>
              <w:top w:val="single" w:sz="4" w:space="0" w:color="auto"/>
              <w:left w:val="single" w:sz="4" w:space="0" w:color="auto"/>
              <w:bottom w:val="single" w:sz="4" w:space="0" w:color="auto"/>
              <w:right w:val="single" w:sz="4" w:space="0" w:color="auto"/>
            </w:tcBorders>
            <w:shd w:val="clear" w:color="000000" w:fill="E5E0EC"/>
            <w:vAlign w:val="center"/>
          </w:tcPr>
          <w:p w14:paraId="137A1FBE" w14:textId="6981EB4F" w:rsidR="006D2631" w:rsidRPr="00E00C7E" w:rsidRDefault="006D2631" w:rsidP="008B51CD">
            <w:pPr>
              <w:spacing w:after="0"/>
              <w:jc w:val="center"/>
              <w:rPr>
                <w:rFonts w:ascii="Calibri" w:hAnsi="Calibri"/>
                <w:color w:val="000000"/>
                <w:sz w:val="22"/>
                <w:szCs w:val="22"/>
                <w:lang w:val="en-US" w:eastAsia="en-US"/>
              </w:rPr>
            </w:pPr>
            <w:r>
              <w:rPr>
                <w:rFonts w:ascii="Calibri" w:hAnsi="Calibri"/>
                <w:color w:val="000000"/>
                <w:sz w:val="22"/>
                <w:szCs w:val="22"/>
                <w:lang w:val="en-US" w:eastAsia="en-US"/>
              </w:rPr>
              <w:t>127:64</w:t>
            </w:r>
          </w:p>
        </w:tc>
        <w:tc>
          <w:tcPr>
            <w:tcW w:w="2835" w:type="dxa"/>
            <w:tcBorders>
              <w:top w:val="nil"/>
              <w:left w:val="nil"/>
              <w:bottom w:val="single" w:sz="4" w:space="0" w:color="auto"/>
              <w:right w:val="single" w:sz="4" w:space="0" w:color="auto"/>
            </w:tcBorders>
            <w:shd w:val="clear" w:color="000000" w:fill="E5E0EC"/>
            <w:vAlign w:val="center"/>
          </w:tcPr>
          <w:p w14:paraId="2B7646C2" w14:textId="7F2D1E2B" w:rsidR="006D2631" w:rsidRPr="00E00C7E" w:rsidRDefault="006D2631" w:rsidP="00B52D30">
            <w:pPr>
              <w:spacing w:after="0"/>
              <w:rPr>
                <w:rFonts w:ascii="Calibri" w:hAnsi="Calibri"/>
                <w:color w:val="000000"/>
                <w:sz w:val="22"/>
                <w:szCs w:val="22"/>
                <w:lang w:val="en-US" w:eastAsia="en-US"/>
              </w:rPr>
            </w:pPr>
            <w:r>
              <w:rPr>
                <w:rFonts w:ascii="Calibri" w:hAnsi="Calibri"/>
                <w:color w:val="000000"/>
                <w:sz w:val="22"/>
                <w:szCs w:val="22"/>
                <w:lang w:val="en-US" w:eastAsia="en-US"/>
              </w:rPr>
              <w:t>dep_signal0</w:t>
            </w:r>
          </w:p>
        </w:tc>
        <w:tc>
          <w:tcPr>
            <w:tcW w:w="3827" w:type="dxa"/>
            <w:vMerge w:val="restart"/>
            <w:tcBorders>
              <w:top w:val="nil"/>
              <w:left w:val="nil"/>
              <w:right w:val="single" w:sz="4" w:space="0" w:color="auto"/>
            </w:tcBorders>
            <w:shd w:val="clear" w:color="000000" w:fill="E5E0EC"/>
            <w:vAlign w:val="center"/>
          </w:tcPr>
          <w:p w14:paraId="73854DE0" w14:textId="5F5843E3" w:rsidR="006D2631" w:rsidRPr="00E00C7E" w:rsidRDefault="006D2631" w:rsidP="008B51CD">
            <w:pPr>
              <w:spacing w:after="0"/>
              <w:rPr>
                <w:rFonts w:ascii="Calibri" w:hAnsi="Calibri"/>
                <w:color w:val="000000"/>
                <w:sz w:val="22"/>
                <w:szCs w:val="22"/>
                <w:lang w:val="en-US" w:eastAsia="en-US"/>
              </w:rPr>
            </w:pPr>
            <w:r>
              <w:rPr>
                <w:rFonts w:ascii="Calibri" w:hAnsi="Calibri"/>
                <w:color w:val="000000"/>
                <w:sz w:val="22"/>
                <w:szCs w:val="22"/>
                <w:lang w:val="en-US" w:eastAsia="en-US"/>
              </w:rPr>
              <w:t>Handles for</w:t>
            </w:r>
            <w:r w:rsidRPr="008C5751">
              <w:rPr>
                <w:rFonts w:ascii="Calibri" w:hAnsi="Calibri"/>
                <w:color w:val="000000"/>
                <w:sz w:val="22"/>
                <w:szCs w:val="22"/>
                <w:lang w:val="en-US" w:eastAsia="en-US"/>
              </w:rPr>
              <w:t xml:space="preserve"> </w:t>
            </w:r>
            <w:r>
              <w:rPr>
                <w:rFonts w:ascii="Calibri" w:hAnsi="Calibri"/>
                <w:color w:val="000000"/>
                <w:sz w:val="22"/>
                <w:szCs w:val="22"/>
                <w:lang w:val="en-US" w:eastAsia="en-US"/>
              </w:rPr>
              <w:t>dependent signaling</w:t>
            </w:r>
            <w:r>
              <w:rPr>
                <w:rFonts w:ascii="Calibri" w:hAnsi="Calibri"/>
                <w:color w:val="000000"/>
                <w:sz w:val="22"/>
                <w:szCs w:val="22"/>
                <w:lang w:val="en-US" w:eastAsia="en-US"/>
              </w:rPr>
              <w:fldChar w:fldCharType="begin"/>
            </w:r>
            <w:r>
              <w:rPr>
                <w:rFonts w:ascii="Calibri" w:hAnsi="Calibri"/>
                <w:color w:val="000000"/>
                <w:sz w:val="22"/>
                <w:szCs w:val="22"/>
                <w:lang w:val="en-US" w:eastAsia="en-US"/>
              </w:rPr>
              <w:instrText xml:space="preserve"> XE "</w:instrText>
            </w:r>
            <w:r w:rsidRPr="00ED584B">
              <w:rPr>
                <w:rFonts w:ascii="Cambria" w:hAnsi="Cambria" w:cs="Calibri"/>
                <w:color w:val="000000"/>
                <w:lang w:val="en-US"/>
              </w:rPr>
              <w:instrText>signaling</w:instrText>
            </w:r>
            <w:r>
              <w:rPr>
                <w:rFonts w:ascii="Cambria" w:hAnsi="Cambria" w:cs="Calibri"/>
                <w:color w:val="000000"/>
                <w:lang w:val="en-US"/>
              </w:rPr>
              <w:instrText>"</w:instrText>
            </w:r>
            <w:r>
              <w:rPr>
                <w:rFonts w:ascii="Calibri" w:hAnsi="Calibri"/>
                <w:color w:val="000000"/>
                <w:sz w:val="22"/>
                <w:szCs w:val="22"/>
                <w:lang w:val="en-US" w:eastAsia="en-US"/>
              </w:rPr>
              <w:instrText xml:space="preserve"> </w:instrText>
            </w:r>
            <w:r>
              <w:rPr>
                <w:rFonts w:ascii="Calibri" w:hAnsi="Calibri"/>
                <w:color w:val="000000"/>
                <w:sz w:val="22"/>
                <w:szCs w:val="22"/>
                <w:lang w:val="en-US" w:eastAsia="en-US"/>
              </w:rPr>
              <w:fldChar w:fldCharType="end"/>
            </w:r>
            <w:r>
              <w:rPr>
                <w:rFonts w:ascii="Calibri" w:hAnsi="Calibri"/>
                <w:color w:val="000000"/>
                <w:sz w:val="22"/>
                <w:szCs w:val="22"/>
                <w:lang w:val="en-US" w:eastAsia="en-US"/>
              </w:rPr>
              <w:t xml:space="preserve"> objects to be evaluated by the packet processor.</w:t>
            </w:r>
            <w:r>
              <w:rPr>
                <w:rFonts w:ascii="Calibri" w:hAnsi="Calibri"/>
                <w:color w:val="000000"/>
                <w:sz w:val="22"/>
                <w:szCs w:val="22"/>
                <w:lang w:val="en-US" w:eastAsia="en-US"/>
              </w:rPr>
              <w:fldChar w:fldCharType="begin"/>
            </w:r>
            <w:r>
              <w:rPr>
                <w:rFonts w:ascii="Calibri" w:hAnsi="Calibri"/>
                <w:color w:val="000000"/>
                <w:sz w:val="22"/>
                <w:szCs w:val="22"/>
                <w:lang w:val="en-US" w:eastAsia="en-US"/>
              </w:rPr>
              <w:instrText xml:space="preserve"> XE "</w:instrText>
            </w:r>
            <w:r w:rsidRPr="00E40937">
              <w:rPr>
                <w:rFonts w:ascii="Cambria" w:hAnsi="Cambria" w:cs="Calibri"/>
                <w:color w:val="000000"/>
                <w:lang w:val="en-US"/>
              </w:rPr>
              <w:instrText>packet processor</w:instrText>
            </w:r>
            <w:r>
              <w:rPr>
                <w:rFonts w:ascii="Cambria" w:hAnsi="Cambria" w:cs="Calibri"/>
                <w:color w:val="000000"/>
                <w:lang w:val="en-US"/>
              </w:rPr>
              <w:instrText>"</w:instrText>
            </w:r>
            <w:r>
              <w:rPr>
                <w:rFonts w:ascii="Calibri" w:hAnsi="Calibri"/>
                <w:color w:val="000000"/>
                <w:sz w:val="22"/>
                <w:szCs w:val="22"/>
                <w:lang w:val="en-US" w:eastAsia="en-US"/>
              </w:rPr>
              <w:instrText xml:space="preserve"> </w:instrText>
            </w:r>
            <w:r>
              <w:rPr>
                <w:rFonts w:ascii="Calibri" w:hAnsi="Calibri"/>
                <w:color w:val="000000"/>
                <w:sz w:val="22"/>
                <w:szCs w:val="22"/>
                <w:lang w:val="en-US" w:eastAsia="en-US"/>
              </w:rPr>
              <w:fldChar w:fldCharType="end"/>
            </w:r>
          </w:p>
        </w:tc>
      </w:tr>
      <w:tr w:rsidR="006D2631" w:rsidRPr="00E00C7E" w14:paraId="5267E44C" w14:textId="77777777" w:rsidTr="006D2631">
        <w:trPr>
          <w:cantSplit/>
        </w:trPr>
        <w:tc>
          <w:tcPr>
            <w:tcW w:w="967" w:type="dxa"/>
            <w:tcBorders>
              <w:top w:val="single" w:sz="4" w:space="0" w:color="auto"/>
              <w:left w:val="single" w:sz="4" w:space="0" w:color="auto"/>
              <w:bottom w:val="single" w:sz="4" w:space="0" w:color="auto"/>
              <w:right w:val="single" w:sz="4" w:space="0" w:color="auto"/>
            </w:tcBorders>
            <w:shd w:val="clear" w:color="000000" w:fill="E5E0EC"/>
            <w:vAlign w:val="center"/>
          </w:tcPr>
          <w:p w14:paraId="72FC999E" w14:textId="3865BD02" w:rsidR="006D2631" w:rsidRPr="00E00C7E" w:rsidRDefault="006D2631" w:rsidP="008B51CD">
            <w:pPr>
              <w:spacing w:after="0"/>
              <w:jc w:val="center"/>
              <w:rPr>
                <w:rFonts w:ascii="Calibri" w:hAnsi="Calibri"/>
                <w:color w:val="000000"/>
                <w:sz w:val="22"/>
                <w:szCs w:val="22"/>
                <w:lang w:val="en-US" w:eastAsia="en-US"/>
              </w:rPr>
            </w:pPr>
            <w:r>
              <w:rPr>
                <w:rFonts w:ascii="Calibri" w:hAnsi="Calibri"/>
                <w:color w:val="000000"/>
                <w:sz w:val="22"/>
                <w:szCs w:val="22"/>
                <w:lang w:val="en-US" w:eastAsia="en-US"/>
              </w:rPr>
              <w:t>191:128</w:t>
            </w:r>
          </w:p>
        </w:tc>
        <w:tc>
          <w:tcPr>
            <w:tcW w:w="2835" w:type="dxa"/>
            <w:tcBorders>
              <w:top w:val="nil"/>
              <w:left w:val="nil"/>
              <w:bottom w:val="single" w:sz="4" w:space="0" w:color="auto"/>
              <w:right w:val="single" w:sz="4" w:space="0" w:color="auto"/>
            </w:tcBorders>
            <w:shd w:val="clear" w:color="000000" w:fill="E5E0EC"/>
            <w:vAlign w:val="center"/>
          </w:tcPr>
          <w:p w14:paraId="55DDFAB9" w14:textId="60CE5D3A" w:rsidR="006D2631" w:rsidRPr="00E00C7E" w:rsidRDefault="006D2631" w:rsidP="00B52D30">
            <w:pPr>
              <w:spacing w:after="0"/>
              <w:rPr>
                <w:rFonts w:ascii="Calibri" w:hAnsi="Calibri"/>
                <w:color w:val="000000"/>
                <w:sz w:val="22"/>
                <w:szCs w:val="22"/>
                <w:lang w:val="en-US" w:eastAsia="en-US"/>
              </w:rPr>
            </w:pPr>
            <w:r>
              <w:rPr>
                <w:rFonts w:ascii="Calibri" w:hAnsi="Calibri"/>
                <w:color w:val="000000"/>
                <w:sz w:val="22"/>
                <w:szCs w:val="22"/>
                <w:lang w:val="en-US" w:eastAsia="en-US"/>
              </w:rPr>
              <w:t>dep_signal1</w:t>
            </w:r>
          </w:p>
        </w:tc>
        <w:tc>
          <w:tcPr>
            <w:tcW w:w="3827" w:type="dxa"/>
            <w:vMerge/>
            <w:tcBorders>
              <w:left w:val="nil"/>
              <w:right w:val="single" w:sz="4" w:space="0" w:color="auto"/>
            </w:tcBorders>
            <w:shd w:val="clear" w:color="000000" w:fill="E5E0EC"/>
            <w:vAlign w:val="center"/>
          </w:tcPr>
          <w:p w14:paraId="3FE86B44" w14:textId="77777777" w:rsidR="006D2631" w:rsidRPr="00E00C7E" w:rsidRDefault="006D2631" w:rsidP="008B51CD">
            <w:pPr>
              <w:spacing w:after="0"/>
              <w:rPr>
                <w:rFonts w:ascii="Calibri" w:hAnsi="Calibri"/>
                <w:color w:val="000000"/>
                <w:sz w:val="22"/>
                <w:szCs w:val="22"/>
                <w:lang w:val="en-US" w:eastAsia="en-US"/>
              </w:rPr>
            </w:pPr>
          </w:p>
        </w:tc>
      </w:tr>
      <w:tr w:rsidR="006D2631" w:rsidRPr="00E00C7E" w14:paraId="20DB5D21" w14:textId="77777777" w:rsidTr="006D2631">
        <w:trPr>
          <w:cantSplit/>
        </w:trPr>
        <w:tc>
          <w:tcPr>
            <w:tcW w:w="967" w:type="dxa"/>
            <w:tcBorders>
              <w:top w:val="single" w:sz="4" w:space="0" w:color="auto"/>
              <w:left w:val="single" w:sz="4" w:space="0" w:color="auto"/>
              <w:bottom w:val="single" w:sz="4" w:space="0" w:color="auto"/>
              <w:right w:val="single" w:sz="4" w:space="0" w:color="auto"/>
            </w:tcBorders>
            <w:shd w:val="clear" w:color="000000" w:fill="E5E0EC"/>
            <w:vAlign w:val="center"/>
          </w:tcPr>
          <w:p w14:paraId="76AE1438" w14:textId="45F2ADA5" w:rsidR="006D2631" w:rsidRPr="00E00C7E" w:rsidRDefault="006D2631" w:rsidP="008B51CD">
            <w:pPr>
              <w:spacing w:after="0"/>
              <w:jc w:val="center"/>
              <w:rPr>
                <w:rFonts w:ascii="Calibri" w:hAnsi="Calibri"/>
                <w:color w:val="000000"/>
                <w:sz w:val="22"/>
                <w:szCs w:val="22"/>
                <w:lang w:val="en-US" w:eastAsia="en-US"/>
              </w:rPr>
            </w:pPr>
            <w:r>
              <w:rPr>
                <w:rFonts w:ascii="Calibri" w:hAnsi="Calibri"/>
                <w:color w:val="000000"/>
                <w:sz w:val="22"/>
                <w:szCs w:val="22"/>
                <w:lang w:val="en-US" w:eastAsia="en-US"/>
              </w:rPr>
              <w:t>255:192</w:t>
            </w:r>
          </w:p>
        </w:tc>
        <w:tc>
          <w:tcPr>
            <w:tcW w:w="2835" w:type="dxa"/>
            <w:tcBorders>
              <w:top w:val="nil"/>
              <w:left w:val="nil"/>
              <w:bottom w:val="single" w:sz="4" w:space="0" w:color="auto"/>
              <w:right w:val="single" w:sz="4" w:space="0" w:color="auto"/>
            </w:tcBorders>
            <w:shd w:val="clear" w:color="000000" w:fill="E5E0EC"/>
            <w:vAlign w:val="center"/>
          </w:tcPr>
          <w:p w14:paraId="3B5C7532" w14:textId="65C9FC49" w:rsidR="006D2631" w:rsidRPr="00E00C7E" w:rsidRDefault="006D2631" w:rsidP="00B52D30">
            <w:pPr>
              <w:spacing w:after="0"/>
              <w:rPr>
                <w:rFonts w:ascii="Calibri" w:hAnsi="Calibri"/>
                <w:color w:val="000000"/>
                <w:sz w:val="22"/>
                <w:szCs w:val="22"/>
                <w:lang w:val="en-US" w:eastAsia="en-US"/>
              </w:rPr>
            </w:pPr>
            <w:r>
              <w:rPr>
                <w:rFonts w:ascii="Calibri" w:hAnsi="Calibri"/>
                <w:color w:val="000000"/>
                <w:sz w:val="22"/>
                <w:szCs w:val="22"/>
                <w:lang w:val="en-US" w:eastAsia="en-US"/>
              </w:rPr>
              <w:t>dep_signal2</w:t>
            </w:r>
          </w:p>
        </w:tc>
        <w:tc>
          <w:tcPr>
            <w:tcW w:w="3827" w:type="dxa"/>
            <w:vMerge/>
            <w:tcBorders>
              <w:left w:val="nil"/>
              <w:right w:val="single" w:sz="4" w:space="0" w:color="auto"/>
            </w:tcBorders>
            <w:shd w:val="clear" w:color="000000" w:fill="E5E0EC"/>
            <w:vAlign w:val="center"/>
          </w:tcPr>
          <w:p w14:paraId="6508E238" w14:textId="77777777" w:rsidR="006D2631" w:rsidRPr="00E00C7E" w:rsidRDefault="006D2631" w:rsidP="008B51CD">
            <w:pPr>
              <w:spacing w:after="0"/>
              <w:rPr>
                <w:rFonts w:ascii="Calibri" w:hAnsi="Calibri"/>
                <w:color w:val="000000"/>
                <w:sz w:val="22"/>
                <w:szCs w:val="22"/>
                <w:lang w:val="en-US" w:eastAsia="en-US"/>
              </w:rPr>
            </w:pPr>
          </w:p>
        </w:tc>
      </w:tr>
      <w:tr w:rsidR="006D2631" w:rsidRPr="00E00C7E" w14:paraId="667E5C57" w14:textId="77777777" w:rsidTr="006D2631">
        <w:trPr>
          <w:cantSplit/>
        </w:trPr>
        <w:tc>
          <w:tcPr>
            <w:tcW w:w="967" w:type="dxa"/>
            <w:tcBorders>
              <w:top w:val="single" w:sz="4" w:space="0" w:color="auto"/>
              <w:left w:val="single" w:sz="4" w:space="0" w:color="auto"/>
              <w:bottom w:val="single" w:sz="4" w:space="0" w:color="auto"/>
              <w:right w:val="single" w:sz="4" w:space="0" w:color="auto"/>
            </w:tcBorders>
            <w:shd w:val="clear" w:color="000000" w:fill="E5E0EC"/>
            <w:vAlign w:val="center"/>
          </w:tcPr>
          <w:p w14:paraId="1A908C37" w14:textId="367568D8" w:rsidR="006D2631" w:rsidRPr="00E00C7E" w:rsidRDefault="006D2631" w:rsidP="008B51CD">
            <w:pPr>
              <w:spacing w:after="0"/>
              <w:jc w:val="center"/>
              <w:rPr>
                <w:rFonts w:ascii="Calibri" w:hAnsi="Calibri"/>
                <w:color w:val="000000"/>
                <w:sz w:val="22"/>
                <w:szCs w:val="22"/>
                <w:lang w:val="en-US" w:eastAsia="en-US"/>
              </w:rPr>
            </w:pPr>
            <w:r>
              <w:rPr>
                <w:rFonts w:ascii="Calibri" w:hAnsi="Calibri"/>
                <w:color w:val="000000"/>
                <w:sz w:val="22"/>
                <w:szCs w:val="22"/>
                <w:lang w:val="en-US" w:eastAsia="en-US"/>
              </w:rPr>
              <w:t>319:256</w:t>
            </w:r>
          </w:p>
        </w:tc>
        <w:tc>
          <w:tcPr>
            <w:tcW w:w="2835" w:type="dxa"/>
            <w:tcBorders>
              <w:top w:val="nil"/>
              <w:left w:val="nil"/>
              <w:bottom w:val="single" w:sz="4" w:space="0" w:color="auto"/>
              <w:right w:val="single" w:sz="4" w:space="0" w:color="auto"/>
            </w:tcBorders>
            <w:shd w:val="clear" w:color="000000" w:fill="E5E0EC"/>
            <w:vAlign w:val="center"/>
          </w:tcPr>
          <w:p w14:paraId="13C459E7" w14:textId="0BC4FD6C" w:rsidR="006D2631" w:rsidRPr="00E00C7E" w:rsidRDefault="006D2631" w:rsidP="00B52D30">
            <w:pPr>
              <w:spacing w:after="0"/>
              <w:rPr>
                <w:rFonts w:ascii="Calibri" w:hAnsi="Calibri"/>
                <w:color w:val="000000"/>
                <w:sz w:val="22"/>
                <w:szCs w:val="22"/>
                <w:lang w:val="en-US" w:eastAsia="en-US"/>
              </w:rPr>
            </w:pPr>
            <w:r>
              <w:rPr>
                <w:rFonts w:ascii="Calibri" w:hAnsi="Calibri"/>
                <w:color w:val="000000"/>
                <w:sz w:val="22"/>
                <w:szCs w:val="22"/>
                <w:lang w:val="en-US" w:eastAsia="en-US"/>
              </w:rPr>
              <w:t>dep_signal3</w:t>
            </w:r>
          </w:p>
        </w:tc>
        <w:tc>
          <w:tcPr>
            <w:tcW w:w="3827" w:type="dxa"/>
            <w:vMerge/>
            <w:tcBorders>
              <w:left w:val="nil"/>
              <w:right w:val="single" w:sz="4" w:space="0" w:color="auto"/>
            </w:tcBorders>
            <w:shd w:val="clear" w:color="000000" w:fill="E5E0EC"/>
            <w:vAlign w:val="center"/>
          </w:tcPr>
          <w:p w14:paraId="6EB9BC6C" w14:textId="77777777" w:rsidR="006D2631" w:rsidRPr="00E00C7E" w:rsidRDefault="006D2631" w:rsidP="008B51CD">
            <w:pPr>
              <w:spacing w:after="0"/>
              <w:rPr>
                <w:rFonts w:ascii="Calibri" w:hAnsi="Calibri"/>
                <w:color w:val="000000"/>
                <w:sz w:val="22"/>
                <w:szCs w:val="22"/>
                <w:lang w:val="en-US" w:eastAsia="en-US"/>
              </w:rPr>
            </w:pPr>
          </w:p>
        </w:tc>
      </w:tr>
      <w:tr w:rsidR="006D2631" w:rsidRPr="00E00C7E" w14:paraId="1B740586" w14:textId="77777777" w:rsidTr="006D2631">
        <w:trPr>
          <w:cantSplit/>
        </w:trPr>
        <w:tc>
          <w:tcPr>
            <w:tcW w:w="967" w:type="dxa"/>
            <w:tcBorders>
              <w:top w:val="single" w:sz="4" w:space="0" w:color="auto"/>
              <w:left w:val="single" w:sz="4" w:space="0" w:color="auto"/>
              <w:bottom w:val="single" w:sz="4" w:space="0" w:color="auto"/>
              <w:right w:val="single" w:sz="4" w:space="0" w:color="auto"/>
            </w:tcBorders>
            <w:shd w:val="clear" w:color="000000" w:fill="E5E0EC"/>
            <w:vAlign w:val="center"/>
          </w:tcPr>
          <w:p w14:paraId="18A95F08" w14:textId="35E709BD" w:rsidR="006D2631" w:rsidRPr="00E00C7E" w:rsidRDefault="006D2631" w:rsidP="008B51CD">
            <w:pPr>
              <w:spacing w:after="0"/>
              <w:jc w:val="center"/>
              <w:rPr>
                <w:rFonts w:ascii="Calibri" w:hAnsi="Calibri"/>
                <w:color w:val="000000"/>
                <w:sz w:val="22"/>
                <w:szCs w:val="22"/>
                <w:lang w:val="en-US" w:eastAsia="en-US"/>
              </w:rPr>
            </w:pPr>
            <w:r>
              <w:rPr>
                <w:rFonts w:ascii="Calibri" w:hAnsi="Calibri"/>
                <w:color w:val="000000"/>
                <w:sz w:val="22"/>
                <w:szCs w:val="22"/>
                <w:lang w:val="en-US" w:eastAsia="en-US"/>
              </w:rPr>
              <w:t>383:320</w:t>
            </w:r>
          </w:p>
        </w:tc>
        <w:tc>
          <w:tcPr>
            <w:tcW w:w="2835" w:type="dxa"/>
            <w:tcBorders>
              <w:top w:val="nil"/>
              <w:left w:val="nil"/>
              <w:bottom w:val="single" w:sz="4" w:space="0" w:color="auto"/>
              <w:right w:val="single" w:sz="4" w:space="0" w:color="auto"/>
            </w:tcBorders>
            <w:shd w:val="clear" w:color="000000" w:fill="E5E0EC"/>
            <w:vAlign w:val="center"/>
          </w:tcPr>
          <w:p w14:paraId="4BAF20A4" w14:textId="2DA5D6CA" w:rsidR="006D2631" w:rsidRPr="00E00C7E" w:rsidRDefault="006D2631" w:rsidP="00B52D30">
            <w:pPr>
              <w:spacing w:after="0"/>
              <w:rPr>
                <w:rFonts w:ascii="Calibri" w:hAnsi="Calibri"/>
                <w:color w:val="000000"/>
                <w:sz w:val="22"/>
                <w:szCs w:val="22"/>
                <w:lang w:val="en-US" w:eastAsia="en-US"/>
              </w:rPr>
            </w:pPr>
            <w:r>
              <w:rPr>
                <w:rFonts w:ascii="Calibri" w:hAnsi="Calibri"/>
                <w:color w:val="000000"/>
                <w:sz w:val="22"/>
                <w:szCs w:val="22"/>
                <w:lang w:val="en-US" w:eastAsia="en-US"/>
              </w:rPr>
              <w:t>dep_signal4</w:t>
            </w:r>
          </w:p>
        </w:tc>
        <w:tc>
          <w:tcPr>
            <w:tcW w:w="3827" w:type="dxa"/>
            <w:vMerge/>
            <w:tcBorders>
              <w:left w:val="nil"/>
              <w:bottom w:val="single" w:sz="4" w:space="0" w:color="auto"/>
              <w:right w:val="single" w:sz="4" w:space="0" w:color="auto"/>
            </w:tcBorders>
            <w:shd w:val="clear" w:color="000000" w:fill="E5E0EC"/>
            <w:vAlign w:val="center"/>
          </w:tcPr>
          <w:p w14:paraId="18840301" w14:textId="77777777" w:rsidR="006D2631" w:rsidRPr="00E00C7E" w:rsidRDefault="006D2631" w:rsidP="008B51CD">
            <w:pPr>
              <w:spacing w:after="0"/>
              <w:rPr>
                <w:rFonts w:ascii="Calibri" w:hAnsi="Calibri"/>
                <w:color w:val="000000"/>
                <w:sz w:val="22"/>
                <w:szCs w:val="22"/>
                <w:lang w:val="en-US" w:eastAsia="en-US"/>
              </w:rPr>
            </w:pPr>
          </w:p>
        </w:tc>
      </w:tr>
      <w:tr w:rsidR="006D2631" w:rsidRPr="00E00C7E" w14:paraId="43F1F23A" w14:textId="77777777" w:rsidTr="006D2631">
        <w:trPr>
          <w:cantSplit/>
        </w:trPr>
        <w:tc>
          <w:tcPr>
            <w:tcW w:w="967" w:type="dxa"/>
            <w:tcBorders>
              <w:top w:val="single" w:sz="4" w:space="0" w:color="auto"/>
              <w:left w:val="single" w:sz="4" w:space="0" w:color="auto"/>
              <w:bottom w:val="single" w:sz="4" w:space="0" w:color="auto"/>
              <w:right w:val="single" w:sz="4" w:space="0" w:color="auto"/>
            </w:tcBorders>
            <w:shd w:val="clear" w:color="000000" w:fill="E5E0EC"/>
            <w:vAlign w:val="center"/>
          </w:tcPr>
          <w:p w14:paraId="4D049615" w14:textId="2EF320D5" w:rsidR="006D2631" w:rsidRPr="00E00C7E" w:rsidRDefault="006D2631" w:rsidP="008B51CD">
            <w:pPr>
              <w:spacing w:after="0"/>
              <w:jc w:val="center"/>
              <w:rPr>
                <w:rFonts w:ascii="Calibri" w:hAnsi="Calibri"/>
                <w:color w:val="000000"/>
                <w:sz w:val="22"/>
                <w:szCs w:val="22"/>
                <w:lang w:val="en-US" w:eastAsia="en-US"/>
              </w:rPr>
            </w:pPr>
            <w:r>
              <w:rPr>
                <w:rFonts w:ascii="Calibri" w:hAnsi="Calibri"/>
                <w:color w:val="000000"/>
                <w:sz w:val="22"/>
                <w:szCs w:val="22"/>
                <w:lang w:val="en-US" w:eastAsia="en-US"/>
              </w:rPr>
              <w:t>447:384</w:t>
            </w:r>
          </w:p>
        </w:tc>
        <w:tc>
          <w:tcPr>
            <w:tcW w:w="2835" w:type="dxa"/>
            <w:tcBorders>
              <w:top w:val="nil"/>
              <w:left w:val="nil"/>
              <w:bottom w:val="single" w:sz="4" w:space="0" w:color="auto"/>
              <w:right w:val="single" w:sz="4" w:space="0" w:color="auto"/>
            </w:tcBorders>
            <w:shd w:val="clear" w:color="000000" w:fill="E5E0EC"/>
            <w:vAlign w:val="center"/>
          </w:tcPr>
          <w:p w14:paraId="17145FC4" w14:textId="2B68A7A1" w:rsidR="006D2631" w:rsidRPr="00E00C7E" w:rsidRDefault="006D2631" w:rsidP="008B51CD">
            <w:pPr>
              <w:spacing w:after="0"/>
              <w:rPr>
                <w:rFonts w:ascii="Calibri" w:hAnsi="Calibri"/>
                <w:color w:val="000000"/>
                <w:sz w:val="22"/>
                <w:szCs w:val="22"/>
                <w:lang w:val="en-US" w:eastAsia="en-US"/>
              </w:rPr>
            </w:pPr>
          </w:p>
        </w:tc>
        <w:tc>
          <w:tcPr>
            <w:tcW w:w="3827" w:type="dxa"/>
            <w:tcBorders>
              <w:top w:val="nil"/>
              <w:left w:val="nil"/>
              <w:bottom w:val="single" w:sz="4" w:space="0" w:color="auto"/>
              <w:right w:val="single" w:sz="4" w:space="0" w:color="auto"/>
            </w:tcBorders>
            <w:shd w:val="clear" w:color="000000" w:fill="E5E0EC"/>
            <w:vAlign w:val="center"/>
          </w:tcPr>
          <w:p w14:paraId="03AAA112" w14:textId="63687839" w:rsidR="006D2631" w:rsidRPr="00E00C7E" w:rsidRDefault="006D2631" w:rsidP="008B51CD">
            <w:pPr>
              <w:spacing w:after="0"/>
              <w:rPr>
                <w:rFonts w:ascii="Calibri" w:hAnsi="Calibri"/>
                <w:color w:val="000000"/>
                <w:sz w:val="22"/>
                <w:szCs w:val="22"/>
                <w:lang w:val="en-US" w:eastAsia="en-US"/>
              </w:rPr>
            </w:pPr>
            <w:r>
              <w:rPr>
                <w:rFonts w:ascii="Calibri" w:hAnsi="Calibri"/>
                <w:color w:val="000000"/>
                <w:sz w:val="22"/>
                <w:szCs w:val="22"/>
                <w:lang w:val="en-US" w:eastAsia="en-US"/>
              </w:rPr>
              <w:t>Reserved,</w:t>
            </w:r>
            <w:r>
              <w:rPr>
                <w:rFonts w:ascii="Calibri" w:hAnsi="Calibri"/>
                <w:color w:val="000000"/>
                <w:sz w:val="22"/>
                <w:lang w:val="en-US"/>
              </w:rPr>
              <w:t xml:space="preserve"> must be 0.</w:t>
            </w:r>
          </w:p>
        </w:tc>
      </w:tr>
      <w:tr w:rsidR="006D2631" w:rsidRPr="00E00C7E" w14:paraId="20D11DB8" w14:textId="77777777" w:rsidTr="006D2631">
        <w:trPr>
          <w:cantSplit/>
        </w:trPr>
        <w:tc>
          <w:tcPr>
            <w:tcW w:w="967" w:type="dxa"/>
            <w:tcBorders>
              <w:top w:val="nil"/>
              <w:left w:val="single" w:sz="4" w:space="0" w:color="auto"/>
              <w:bottom w:val="single" w:sz="4" w:space="0" w:color="auto"/>
              <w:right w:val="single" w:sz="4" w:space="0" w:color="auto"/>
            </w:tcBorders>
            <w:shd w:val="clear" w:color="000000" w:fill="E5E0EC"/>
            <w:vAlign w:val="center"/>
          </w:tcPr>
          <w:p w14:paraId="33E667DF" w14:textId="57329405" w:rsidR="006D2631" w:rsidRPr="00F53EAC" w:rsidRDefault="006D2631" w:rsidP="008B51CD">
            <w:pPr>
              <w:spacing w:after="0"/>
              <w:jc w:val="center"/>
              <w:rPr>
                <w:rFonts w:ascii="Calibri" w:hAnsi="Calibri"/>
                <w:color w:val="000000"/>
                <w:sz w:val="22"/>
                <w:lang w:val="en-US"/>
              </w:rPr>
            </w:pPr>
            <w:r>
              <w:rPr>
                <w:rFonts w:ascii="Calibri" w:hAnsi="Calibri"/>
                <w:color w:val="000000"/>
                <w:sz w:val="22"/>
                <w:szCs w:val="22"/>
                <w:lang w:val="en-US" w:eastAsia="en-US"/>
              </w:rPr>
              <w:t>511:448</w:t>
            </w:r>
          </w:p>
        </w:tc>
        <w:tc>
          <w:tcPr>
            <w:tcW w:w="2835" w:type="dxa"/>
            <w:tcBorders>
              <w:top w:val="nil"/>
              <w:left w:val="nil"/>
              <w:bottom w:val="single" w:sz="4" w:space="0" w:color="auto"/>
              <w:right w:val="single" w:sz="4" w:space="0" w:color="auto"/>
            </w:tcBorders>
            <w:shd w:val="clear" w:color="000000" w:fill="E5E0EC"/>
            <w:vAlign w:val="center"/>
          </w:tcPr>
          <w:p w14:paraId="0D1163D8" w14:textId="123BC14B" w:rsidR="006D2631" w:rsidRPr="00E00C7E" w:rsidRDefault="006D2631" w:rsidP="008B51CD">
            <w:pPr>
              <w:spacing w:after="0"/>
              <w:rPr>
                <w:rFonts w:ascii="Calibri" w:hAnsi="Calibri"/>
                <w:color w:val="000000"/>
                <w:sz w:val="22"/>
                <w:szCs w:val="22"/>
                <w:lang w:val="en-US" w:eastAsia="en-US"/>
              </w:rPr>
            </w:pPr>
            <w:r>
              <w:rPr>
                <w:rFonts w:ascii="Calibri" w:hAnsi="Calibri"/>
                <w:color w:val="000000"/>
                <w:sz w:val="22"/>
                <w:szCs w:val="22"/>
                <w:lang w:val="en-US" w:eastAsia="en-US"/>
              </w:rPr>
              <w:t>completion_signal</w:t>
            </w:r>
          </w:p>
        </w:tc>
        <w:tc>
          <w:tcPr>
            <w:tcW w:w="3827" w:type="dxa"/>
            <w:tcBorders>
              <w:top w:val="nil"/>
              <w:left w:val="nil"/>
              <w:bottom w:val="single" w:sz="4" w:space="0" w:color="auto"/>
              <w:right w:val="single" w:sz="4" w:space="0" w:color="auto"/>
            </w:tcBorders>
            <w:shd w:val="clear" w:color="000000" w:fill="E5E0EC"/>
            <w:vAlign w:val="center"/>
          </w:tcPr>
          <w:p w14:paraId="6F3008DE" w14:textId="758E63B5" w:rsidR="006D2631" w:rsidRPr="00F53EAC" w:rsidRDefault="006D2631" w:rsidP="008B51CD">
            <w:pPr>
              <w:spacing w:after="0"/>
              <w:rPr>
                <w:rFonts w:ascii="Calibri" w:hAnsi="Calibri"/>
                <w:color w:val="000000"/>
                <w:sz w:val="22"/>
                <w:lang w:val="en-US"/>
              </w:rPr>
            </w:pPr>
            <w:r>
              <w:rPr>
                <w:rFonts w:ascii="Calibri" w:hAnsi="Calibri"/>
                <w:color w:val="000000"/>
                <w:sz w:val="22"/>
                <w:szCs w:val="22"/>
                <w:lang w:val="en-US" w:eastAsia="en-US"/>
              </w:rPr>
              <w:t>HSA signaling</w:t>
            </w:r>
            <w:r>
              <w:rPr>
                <w:rFonts w:ascii="Calibri" w:hAnsi="Calibri"/>
                <w:color w:val="000000"/>
                <w:sz w:val="22"/>
                <w:szCs w:val="22"/>
                <w:lang w:val="en-US" w:eastAsia="en-US"/>
              </w:rPr>
              <w:fldChar w:fldCharType="begin"/>
            </w:r>
            <w:r>
              <w:rPr>
                <w:rFonts w:ascii="Calibri" w:hAnsi="Calibri"/>
                <w:color w:val="000000"/>
                <w:sz w:val="22"/>
                <w:szCs w:val="22"/>
                <w:lang w:val="en-US" w:eastAsia="en-US"/>
              </w:rPr>
              <w:instrText xml:space="preserve"> XE "</w:instrText>
            </w:r>
            <w:r w:rsidRPr="00ED584B">
              <w:rPr>
                <w:rFonts w:ascii="Cambria" w:hAnsi="Cambria" w:cs="Calibri"/>
                <w:color w:val="000000"/>
                <w:lang w:val="en-US"/>
              </w:rPr>
              <w:instrText>signaling</w:instrText>
            </w:r>
            <w:r>
              <w:rPr>
                <w:rFonts w:ascii="Cambria" w:hAnsi="Cambria" w:cs="Calibri"/>
                <w:color w:val="000000"/>
                <w:lang w:val="en-US"/>
              </w:rPr>
              <w:instrText>"</w:instrText>
            </w:r>
            <w:r>
              <w:rPr>
                <w:rFonts w:ascii="Calibri" w:hAnsi="Calibri"/>
                <w:color w:val="000000"/>
                <w:sz w:val="22"/>
                <w:szCs w:val="22"/>
                <w:lang w:val="en-US" w:eastAsia="en-US"/>
              </w:rPr>
              <w:instrText xml:space="preserve"> </w:instrText>
            </w:r>
            <w:r>
              <w:rPr>
                <w:rFonts w:ascii="Calibri" w:hAnsi="Calibri"/>
                <w:color w:val="000000"/>
                <w:sz w:val="22"/>
                <w:szCs w:val="22"/>
                <w:lang w:val="en-US" w:eastAsia="en-US"/>
              </w:rPr>
              <w:fldChar w:fldCharType="end"/>
            </w:r>
            <w:r>
              <w:rPr>
                <w:rFonts w:ascii="Calibri" w:hAnsi="Calibri"/>
                <w:color w:val="000000"/>
                <w:sz w:val="22"/>
                <w:szCs w:val="22"/>
                <w:lang w:val="en-US" w:eastAsia="en-US"/>
              </w:rPr>
              <w:t xml:space="preserve"> object handle used to indicate completion of the job.</w:t>
            </w:r>
          </w:p>
        </w:tc>
      </w:tr>
    </w:tbl>
    <w:p w14:paraId="116DD312" w14:textId="77777777" w:rsidR="008B51CD" w:rsidRDefault="008B51CD" w:rsidP="008B51CD">
      <w:pPr>
        <w:pStyle w:val="DefaultStyle"/>
      </w:pPr>
    </w:p>
    <w:p w14:paraId="3D4707FF" w14:textId="091E4C4B" w:rsidR="008B51CD" w:rsidRDefault="008B51CD" w:rsidP="008B51CD">
      <w:pPr>
        <w:pStyle w:val="DefaultStyle"/>
      </w:pPr>
      <w:r>
        <w:t xml:space="preserve">The </w:t>
      </w:r>
      <w:r w:rsidR="00FE0771">
        <w:t>barrier-</w:t>
      </w:r>
      <w:r w:rsidR="00CB1B8B">
        <w:t>AND</w:t>
      </w:r>
      <w:r>
        <w:t xml:space="preserve"> packet defines dependencies for the </w:t>
      </w:r>
      <w:r w:rsidR="00EE38E6">
        <w:t>packet processor</w:t>
      </w:r>
      <w:r>
        <w:t xml:space="preserve"> to monitor. The </w:t>
      </w:r>
      <w:r w:rsidR="00EE38E6">
        <w:t>packet processor</w:t>
      </w:r>
      <w:r>
        <w:t xml:space="preserve"> will not launch any further packets until the </w:t>
      </w:r>
      <w:r w:rsidR="00FE0771">
        <w:t>barrier-</w:t>
      </w:r>
      <w:r w:rsidR="00CB1B8B">
        <w:t>AND</w:t>
      </w:r>
      <w:r>
        <w:t xml:space="preserve"> packet is complete. Up to five dependent signals can be specified in the </w:t>
      </w:r>
      <w:r w:rsidR="00FE0771">
        <w:t>barrier-</w:t>
      </w:r>
      <w:r w:rsidR="00CB1B8B">
        <w:t>AND</w:t>
      </w:r>
      <w:r>
        <w:t xml:space="preserve"> packet, and the execution phase for the </w:t>
      </w:r>
      <w:r w:rsidR="00FE0771">
        <w:t>barrier-</w:t>
      </w:r>
      <w:r w:rsidR="00CB1B8B">
        <w:t>AND</w:t>
      </w:r>
      <w:r>
        <w:t xml:space="preserve"> packet completes when </w:t>
      </w:r>
      <w:r w:rsidR="00B36D3B">
        <w:t>the following condition</w:t>
      </w:r>
      <w:r>
        <w:t xml:space="preserve"> </w:t>
      </w:r>
      <w:r w:rsidR="00B36D3B">
        <w:t xml:space="preserve">is </w:t>
      </w:r>
      <w:r>
        <w:t>met:</w:t>
      </w:r>
    </w:p>
    <w:p w14:paraId="2FA66EFA" w14:textId="38F382D0" w:rsidR="008B51CD" w:rsidRDefault="008B51CD" w:rsidP="00204213">
      <w:pPr>
        <w:pStyle w:val="Bulletpoints"/>
      </w:pPr>
      <w:r>
        <w:lastRenderedPageBreak/>
        <w:t xml:space="preserve">All of the dependent signals have been </w:t>
      </w:r>
      <w:r w:rsidR="000936F0">
        <w:t>observed</w:t>
      </w:r>
      <w:r>
        <w:t xml:space="preserve"> with the value 0</w:t>
      </w:r>
      <w:r w:rsidR="000936F0">
        <w:t xml:space="preserve"> after the </w:t>
      </w:r>
      <w:r w:rsidR="00FE0771">
        <w:t>barrier-</w:t>
      </w:r>
      <w:r w:rsidR="00CB1B8B">
        <w:t>AND</w:t>
      </w:r>
      <w:r w:rsidR="000936F0">
        <w:t xml:space="preserve"> packet launched</w:t>
      </w:r>
      <w:r>
        <w:t xml:space="preserve"> (note that it is not required that all dependent signals are observed to be 0 at the same time).</w:t>
      </w:r>
    </w:p>
    <w:p w14:paraId="1EFC434A" w14:textId="6CA6121A" w:rsidR="008B51CD" w:rsidRDefault="008B51CD" w:rsidP="00204213">
      <w:pPr>
        <w:pStyle w:val="Bulletpoints"/>
        <w:numPr>
          <w:ilvl w:val="1"/>
          <w:numId w:val="1"/>
        </w:numPr>
      </w:pPr>
      <w:r w:rsidRPr="005005EA">
        <w:t xml:space="preserve">The </w:t>
      </w:r>
      <w:r w:rsidR="008914C3">
        <w:t>completion_signal</w:t>
      </w:r>
      <w:r w:rsidRPr="005005EA">
        <w:t xml:space="preserve"> will be signaled with </w:t>
      </w:r>
      <w:r w:rsidR="009C5A3D">
        <w:t xml:space="preserve">an atomic decrementing operation </w:t>
      </w:r>
      <w:r w:rsidRPr="005005EA">
        <w:t>in the completion phase.</w:t>
      </w:r>
    </w:p>
    <w:p w14:paraId="4EAE38E3" w14:textId="34297092" w:rsidR="008B51CD" w:rsidRDefault="008B51CD" w:rsidP="008B51CD">
      <w:pPr>
        <w:pStyle w:val="DefaultStyle"/>
      </w:pPr>
      <w:r>
        <w:t xml:space="preserve">The </w:t>
      </w:r>
      <w:r w:rsidR="00EE38E6">
        <w:t>packet processor</w:t>
      </w:r>
      <w:r>
        <w:t xml:space="preserve"> should monitor all the dependent signals continuously, but is not required to see all intermediate values on the signals.</w:t>
      </w:r>
    </w:p>
    <w:p w14:paraId="0CC92F7D" w14:textId="77777777" w:rsidR="008B51CD" w:rsidRDefault="008B51CD" w:rsidP="008B51CD">
      <w:pPr>
        <w:pStyle w:val="DefaultStyle"/>
      </w:pPr>
      <w:r>
        <w:t>If a dependent signaling</w:t>
      </w:r>
      <w:r>
        <w:fldChar w:fldCharType="begin"/>
      </w:r>
      <w:r>
        <w:instrText xml:space="preserve"> XE "</w:instrText>
      </w:r>
      <w:r w:rsidRPr="00ED584B">
        <w:rPr>
          <w:rFonts w:cs="Calibri"/>
        </w:rPr>
        <w:instrText>signaling</w:instrText>
      </w:r>
      <w:r>
        <w:rPr>
          <w:rFonts w:cs="Calibri"/>
        </w:rPr>
        <w:instrText>"</w:instrText>
      </w:r>
      <w:r>
        <w:instrText xml:space="preserve"> </w:instrText>
      </w:r>
      <w:r>
        <w:fldChar w:fldCharType="end"/>
      </w:r>
      <w:r>
        <w:t xml:space="preserve"> pointer has the value NULL it is considered to be constant 0 in the dependency condition evaluation.</w:t>
      </w:r>
    </w:p>
    <w:p w14:paraId="34DC36C5" w14:textId="205D34DE" w:rsidR="00E11905" w:rsidRDefault="00CB1B8B" w:rsidP="00E11905">
      <w:pPr>
        <w:pStyle w:val="3"/>
      </w:pPr>
      <w:bookmarkStart w:id="125" w:name="_Toc411523115"/>
      <w:r>
        <w:t>Barrier-OR</w:t>
      </w:r>
      <w:r w:rsidR="00E11905">
        <w:t xml:space="preserve"> packet</w:t>
      </w:r>
      <w:bookmarkEnd w:id="125"/>
    </w:p>
    <w:p w14:paraId="7F2DE99F" w14:textId="001CD76C" w:rsidR="00E11905" w:rsidRPr="00FF2C4F" w:rsidRDefault="00E11905" w:rsidP="00E11905">
      <w:pPr>
        <w:pStyle w:val="af1"/>
        <w:keepNext/>
        <w:rPr>
          <w:lang w:val="en-US"/>
        </w:rPr>
      </w:pPr>
      <w:bookmarkStart w:id="126" w:name="_Toc411523171"/>
      <w:r w:rsidRPr="00FF2C4F">
        <w:rPr>
          <w:lang w:val="en-US"/>
        </w:rPr>
        <w:t xml:space="preserve">Table </w:t>
      </w:r>
      <w:r>
        <w:rPr>
          <w:lang w:val="en-US"/>
        </w:rPr>
        <w:fldChar w:fldCharType="begin"/>
      </w:r>
      <w:r>
        <w:rPr>
          <w:lang w:val="en-US"/>
        </w:rPr>
        <w:instrText xml:space="preserve"> STYLEREF 1 \s </w:instrText>
      </w:r>
      <w:r>
        <w:rPr>
          <w:lang w:val="en-US"/>
        </w:rPr>
        <w:fldChar w:fldCharType="separate"/>
      </w:r>
      <w:r w:rsidR="0093556D">
        <w:rPr>
          <w:noProof/>
          <w:lang w:val="en-US"/>
        </w:rPr>
        <w:t>2</w:t>
      </w:r>
      <w:r>
        <w:rPr>
          <w:lang w:val="en-US"/>
        </w:rPr>
        <w:fldChar w:fldCharType="end"/>
      </w:r>
      <w:r>
        <w:rPr>
          <w:lang w:val="en-US"/>
        </w:rPr>
        <w:noBreakHyphen/>
      </w:r>
      <w:r>
        <w:rPr>
          <w:lang w:val="en-US"/>
        </w:rPr>
        <w:fldChar w:fldCharType="begin"/>
      </w:r>
      <w:r>
        <w:rPr>
          <w:lang w:val="en-US"/>
        </w:rPr>
        <w:instrText xml:space="preserve"> SEQ Table \* ARABIC \s 1 </w:instrText>
      </w:r>
      <w:r>
        <w:rPr>
          <w:lang w:val="en-US"/>
        </w:rPr>
        <w:fldChar w:fldCharType="separate"/>
      </w:r>
      <w:r w:rsidR="0093556D">
        <w:rPr>
          <w:noProof/>
          <w:lang w:val="en-US"/>
        </w:rPr>
        <w:t>10</w:t>
      </w:r>
      <w:r>
        <w:rPr>
          <w:lang w:val="en-US"/>
        </w:rPr>
        <w:fldChar w:fldCharType="end"/>
      </w:r>
      <w:r w:rsidRPr="00FF2C4F">
        <w:rPr>
          <w:lang w:val="en-US"/>
        </w:rPr>
        <w:tab/>
      </w:r>
      <w:r>
        <w:rPr>
          <w:lang w:val="en-US"/>
        </w:rPr>
        <w:t xml:space="preserve"> </w:t>
      </w:r>
      <w:r w:rsidRPr="00FF2C4F">
        <w:rPr>
          <w:lang w:val="en-US"/>
        </w:rPr>
        <w:t>Architected Queuing Language (AQL)</w:t>
      </w:r>
      <w:r>
        <w:rPr>
          <w:lang w:val="en-US"/>
        </w:rPr>
        <w:fldChar w:fldCharType="begin"/>
      </w:r>
      <w:r>
        <w:rPr>
          <w:lang w:val="en-US"/>
        </w:rPr>
        <w:instrText xml:space="preserve"> XE "</w:instrText>
      </w:r>
      <w:r w:rsidRPr="00ED584B">
        <w:rPr>
          <w:rFonts w:ascii="Cambria" w:hAnsi="Cambria" w:cs="Calibri"/>
          <w:color w:val="000000"/>
          <w:lang w:val="en-US"/>
        </w:rPr>
        <w:instrText>Architected Queuing Language (AQL)</w:instrText>
      </w:r>
      <w:r>
        <w:rPr>
          <w:rFonts w:ascii="Cambria" w:hAnsi="Cambria" w:cs="Calibri"/>
          <w:color w:val="000000"/>
          <w:lang w:val="en-US"/>
        </w:rPr>
        <w:instrText>"</w:instrText>
      </w:r>
      <w:r>
        <w:rPr>
          <w:lang w:val="en-US"/>
        </w:rPr>
        <w:instrText xml:space="preserve"> </w:instrText>
      </w:r>
      <w:r>
        <w:rPr>
          <w:lang w:val="en-US"/>
        </w:rPr>
        <w:fldChar w:fldCharType="end"/>
      </w:r>
      <w:r w:rsidRPr="00FF2C4F">
        <w:rPr>
          <w:lang w:val="en-US"/>
        </w:rPr>
        <w:t xml:space="preserve"> </w:t>
      </w:r>
      <w:r w:rsidR="00FE0771">
        <w:rPr>
          <w:lang w:val="en-US"/>
        </w:rPr>
        <w:t>barrier-</w:t>
      </w:r>
      <w:r w:rsidR="00CB1B8B">
        <w:rPr>
          <w:lang w:val="en-US"/>
        </w:rPr>
        <w:t>OR</w:t>
      </w:r>
      <w:r w:rsidRPr="00FF2C4F">
        <w:rPr>
          <w:lang w:val="en-US"/>
        </w:rPr>
        <w:t xml:space="preserve"> </w:t>
      </w:r>
      <w:r w:rsidR="00EE38E6">
        <w:rPr>
          <w:lang w:val="en-US"/>
        </w:rPr>
        <w:t>p</w:t>
      </w:r>
      <w:r w:rsidRPr="00FF2C4F">
        <w:rPr>
          <w:lang w:val="en-US"/>
        </w:rPr>
        <w:t xml:space="preserve">acket </w:t>
      </w:r>
      <w:r w:rsidR="00EE38E6">
        <w:rPr>
          <w:lang w:val="en-US"/>
        </w:rPr>
        <w:t>f</w:t>
      </w:r>
      <w:r w:rsidRPr="00FF2C4F">
        <w:rPr>
          <w:lang w:val="en-US"/>
        </w:rPr>
        <w:t>ormat</w:t>
      </w:r>
      <w:bookmarkEnd w:id="126"/>
    </w:p>
    <w:tbl>
      <w:tblPr>
        <w:tblW w:w="7530" w:type="dxa"/>
        <w:tblInd w:w="91" w:type="dxa"/>
        <w:tblLayout w:type="fixed"/>
        <w:tblLook w:val="04A0" w:firstRow="1" w:lastRow="0" w:firstColumn="1" w:lastColumn="0" w:noHBand="0" w:noVBand="1"/>
      </w:tblPr>
      <w:tblGrid>
        <w:gridCol w:w="1010"/>
        <w:gridCol w:w="2693"/>
        <w:gridCol w:w="3827"/>
      </w:tblGrid>
      <w:tr w:rsidR="006D2631" w:rsidRPr="00E00C7E" w14:paraId="5C42EEFC" w14:textId="77777777" w:rsidTr="006D2631">
        <w:trPr>
          <w:cantSplit/>
          <w:trHeight w:val="870"/>
          <w:tblHeader/>
        </w:trPr>
        <w:tc>
          <w:tcPr>
            <w:tcW w:w="1010" w:type="dxa"/>
            <w:tcBorders>
              <w:top w:val="single" w:sz="4" w:space="0" w:color="auto"/>
              <w:left w:val="single" w:sz="4" w:space="0" w:color="auto"/>
              <w:bottom w:val="single" w:sz="4" w:space="0" w:color="auto"/>
              <w:right w:val="single" w:sz="4" w:space="0" w:color="auto"/>
            </w:tcBorders>
            <w:shd w:val="clear" w:color="000000" w:fill="E5E0EC"/>
            <w:vAlign w:val="center"/>
            <w:hideMark/>
          </w:tcPr>
          <w:p w14:paraId="1F687299" w14:textId="7CBE6EF6" w:rsidR="006D2631" w:rsidRPr="00F53EAC" w:rsidRDefault="006D2631" w:rsidP="00616295">
            <w:pPr>
              <w:spacing w:after="0"/>
              <w:jc w:val="center"/>
              <w:rPr>
                <w:rFonts w:ascii="Calibri" w:hAnsi="Calibri"/>
                <w:b/>
                <w:color w:val="000000"/>
                <w:sz w:val="22"/>
                <w:lang w:val="en-US"/>
              </w:rPr>
            </w:pPr>
            <w:r>
              <w:rPr>
                <w:rFonts w:ascii="Calibri" w:hAnsi="Calibri"/>
                <w:b/>
                <w:bCs/>
                <w:color w:val="000000"/>
                <w:sz w:val="22"/>
                <w:szCs w:val="22"/>
                <w:lang w:val="en-US" w:eastAsia="en-US"/>
              </w:rPr>
              <w:t>Bits</w:t>
            </w:r>
          </w:p>
        </w:tc>
        <w:tc>
          <w:tcPr>
            <w:tcW w:w="2693" w:type="dxa"/>
            <w:tcBorders>
              <w:top w:val="single" w:sz="4" w:space="0" w:color="auto"/>
              <w:left w:val="single" w:sz="4" w:space="0" w:color="auto"/>
              <w:bottom w:val="single" w:sz="4" w:space="0" w:color="auto"/>
              <w:right w:val="single" w:sz="4" w:space="0" w:color="auto"/>
            </w:tcBorders>
            <w:shd w:val="clear" w:color="000000" w:fill="E5E0EC"/>
            <w:vAlign w:val="center"/>
            <w:hideMark/>
          </w:tcPr>
          <w:p w14:paraId="1611B91B" w14:textId="77777777" w:rsidR="006D2631" w:rsidRPr="00E00C7E" w:rsidRDefault="006D2631" w:rsidP="00616295">
            <w:pPr>
              <w:spacing w:after="0"/>
              <w:jc w:val="center"/>
              <w:rPr>
                <w:rFonts w:ascii="Calibri" w:hAnsi="Calibri"/>
                <w:b/>
                <w:bCs/>
                <w:color w:val="000000"/>
                <w:sz w:val="22"/>
                <w:szCs w:val="22"/>
                <w:lang w:val="en-US" w:eastAsia="en-US"/>
              </w:rPr>
            </w:pPr>
            <w:r w:rsidRPr="00E00C7E">
              <w:rPr>
                <w:rFonts w:ascii="Calibri" w:hAnsi="Calibri"/>
                <w:b/>
                <w:bCs/>
                <w:color w:val="000000"/>
                <w:sz w:val="22"/>
                <w:szCs w:val="22"/>
                <w:lang w:val="en-US" w:eastAsia="en-US"/>
              </w:rPr>
              <w:t>Field Name</w:t>
            </w:r>
          </w:p>
        </w:tc>
        <w:tc>
          <w:tcPr>
            <w:tcW w:w="3827" w:type="dxa"/>
            <w:tcBorders>
              <w:top w:val="single" w:sz="4" w:space="0" w:color="auto"/>
              <w:left w:val="single" w:sz="4" w:space="0" w:color="auto"/>
              <w:bottom w:val="single" w:sz="4" w:space="0" w:color="auto"/>
              <w:right w:val="single" w:sz="4" w:space="0" w:color="auto"/>
            </w:tcBorders>
            <w:shd w:val="clear" w:color="000000" w:fill="E5E0EC"/>
            <w:vAlign w:val="center"/>
            <w:hideMark/>
          </w:tcPr>
          <w:p w14:paraId="40F6EF31" w14:textId="77777777" w:rsidR="006D2631" w:rsidRPr="00F53EAC" w:rsidRDefault="006D2631" w:rsidP="00616295">
            <w:pPr>
              <w:spacing w:after="0"/>
              <w:jc w:val="center"/>
              <w:rPr>
                <w:rFonts w:ascii="Calibri" w:hAnsi="Calibri"/>
                <w:b/>
                <w:color w:val="000000"/>
                <w:sz w:val="22"/>
                <w:lang w:val="en-US"/>
              </w:rPr>
            </w:pPr>
            <w:r w:rsidRPr="00F53EAC">
              <w:rPr>
                <w:rFonts w:ascii="Calibri" w:hAnsi="Calibri"/>
                <w:b/>
                <w:color w:val="000000"/>
                <w:sz w:val="22"/>
                <w:lang w:val="en-US"/>
              </w:rPr>
              <w:t>Description</w:t>
            </w:r>
          </w:p>
        </w:tc>
      </w:tr>
      <w:tr w:rsidR="006D2631" w:rsidRPr="00E00C7E" w14:paraId="0ED908BF" w14:textId="77777777" w:rsidTr="006D2631">
        <w:trPr>
          <w:cantSplit/>
        </w:trPr>
        <w:tc>
          <w:tcPr>
            <w:tcW w:w="1010" w:type="dxa"/>
            <w:tcBorders>
              <w:top w:val="single" w:sz="4" w:space="0" w:color="auto"/>
              <w:left w:val="single" w:sz="4" w:space="0" w:color="auto"/>
              <w:bottom w:val="single" w:sz="4" w:space="0" w:color="auto"/>
              <w:right w:val="single" w:sz="4" w:space="0" w:color="auto"/>
            </w:tcBorders>
            <w:shd w:val="clear" w:color="000000" w:fill="E5E0EC"/>
            <w:vAlign w:val="center"/>
          </w:tcPr>
          <w:p w14:paraId="0ED71EA1" w14:textId="73AABE98" w:rsidR="006D2631" w:rsidRDefault="006D2631" w:rsidP="00616295">
            <w:pPr>
              <w:spacing w:after="0"/>
              <w:jc w:val="center"/>
              <w:rPr>
                <w:rFonts w:ascii="Calibri" w:hAnsi="Calibri"/>
                <w:color w:val="000000"/>
                <w:sz w:val="22"/>
                <w:szCs w:val="22"/>
                <w:lang w:val="en-US" w:eastAsia="en-US"/>
              </w:rPr>
            </w:pPr>
            <w:r>
              <w:rPr>
                <w:rFonts w:ascii="Calibri" w:hAnsi="Calibri"/>
                <w:color w:val="000000"/>
                <w:sz w:val="22"/>
                <w:szCs w:val="22"/>
                <w:lang w:val="en-US" w:eastAsia="en-US"/>
              </w:rPr>
              <w:t>15:0</w:t>
            </w:r>
          </w:p>
        </w:tc>
        <w:tc>
          <w:tcPr>
            <w:tcW w:w="2693" w:type="dxa"/>
            <w:tcBorders>
              <w:top w:val="single" w:sz="4" w:space="0" w:color="auto"/>
              <w:left w:val="single" w:sz="4" w:space="0" w:color="auto"/>
              <w:bottom w:val="single" w:sz="4" w:space="0" w:color="auto"/>
              <w:right w:val="single" w:sz="4" w:space="0" w:color="auto"/>
            </w:tcBorders>
            <w:shd w:val="clear" w:color="000000" w:fill="E5E0EC"/>
            <w:vAlign w:val="center"/>
          </w:tcPr>
          <w:p w14:paraId="4921E834" w14:textId="45142BBF" w:rsidR="006D2631" w:rsidRDefault="006D2631" w:rsidP="00616295">
            <w:pPr>
              <w:spacing w:after="0"/>
              <w:rPr>
                <w:rFonts w:ascii="Calibri" w:hAnsi="Calibri"/>
                <w:color w:val="000000"/>
                <w:sz w:val="22"/>
                <w:szCs w:val="22"/>
                <w:lang w:val="en-US" w:eastAsia="en-US"/>
              </w:rPr>
            </w:pPr>
            <w:r>
              <w:rPr>
                <w:rFonts w:ascii="Calibri" w:hAnsi="Calibri"/>
                <w:color w:val="000000"/>
                <w:sz w:val="22"/>
                <w:szCs w:val="22"/>
                <w:lang w:val="en-US" w:eastAsia="en-US"/>
              </w:rPr>
              <w:t>header</w:t>
            </w:r>
          </w:p>
        </w:tc>
        <w:tc>
          <w:tcPr>
            <w:tcW w:w="3827" w:type="dxa"/>
            <w:tcBorders>
              <w:top w:val="single" w:sz="4" w:space="0" w:color="auto"/>
              <w:left w:val="single" w:sz="4" w:space="0" w:color="auto"/>
              <w:bottom w:val="single" w:sz="4" w:space="0" w:color="auto"/>
              <w:right w:val="single" w:sz="4" w:space="0" w:color="auto"/>
            </w:tcBorders>
            <w:shd w:val="clear" w:color="000000" w:fill="E5E0EC"/>
            <w:vAlign w:val="center"/>
          </w:tcPr>
          <w:p w14:paraId="34D5F306" w14:textId="77777777" w:rsidR="006D2631" w:rsidRPr="00E00C7E" w:rsidRDefault="006D2631" w:rsidP="00616295">
            <w:pPr>
              <w:spacing w:after="0"/>
              <w:rPr>
                <w:rFonts w:ascii="Calibri" w:hAnsi="Calibri"/>
                <w:color w:val="000000"/>
                <w:sz w:val="22"/>
                <w:szCs w:val="22"/>
                <w:lang w:val="en-US" w:eastAsia="en-US"/>
              </w:rPr>
            </w:pPr>
            <w:r>
              <w:rPr>
                <w:rFonts w:ascii="Calibri" w:hAnsi="Calibri"/>
                <w:color w:val="000000"/>
                <w:sz w:val="22"/>
                <w:szCs w:val="22"/>
                <w:lang w:val="en-US" w:eastAsia="en-US"/>
              </w:rPr>
              <w:t xml:space="preserve">Packet header, see </w:t>
            </w:r>
            <w:r w:rsidRPr="00743F89">
              <w:rPr>
                <w:rStyle w:val="BoldHyperlink"/>
              </w:rPr>
              <w:fldChar w:fldCharType="begin"/>
            </w:r>
            <w:r w:rsidRPr="00743F89">
              <w:rPr>
                <w:rStyle w:val="BoldHyperlink"/>
              </w:rPr>
              <w:instrText xml:space="preserve"> REF _Ref364078839 \r \h </w:instrText>
            </w:r>
            <w:r>
              <w:rPr>
                <w:rStyle w:val="BoldHyperlink"/>
              </w:rPr>
              <w:instrText xml:space="preserve"> \* MERGEFORMAT </w:instrText>
            </w:r>
            <w:r w:rsidRPr="00743F89">
              <w:rPr>
                <w:rStyle w:val="BoldHyperlink"/>
              </w:rPr>
            </w:r>
            <w:r w:rsidRPr="00743F89">
              <w:rPr>
                <w:rStyle w:val="BoldHyperlink"/>
              </w:rPr>
              <w:fldChar w:fldCharType="separate"/>
            </w:r>
            <w:r w:rsidR="0093556D">
              <w:rPr>
                <w:rStyle w:val="BoldHyperlink"/>
              </w:rPr>
              <w:t>2.9.1</w:t>
            </w:r>
            <w:r w:rsidRPr="00743F89">
              <w:rPr>
                <w:rStyle w:val="BoldHyperlink"/>
              </w:rPr>
              <w:fldChar w:fldCharType="end"/>
            </w:r>
            <w:r w:rsidRPr="00743F89">
              <w:rPr>
                <w:rStyle w:val="BoldHyperlink"/>
              </w:rPr>
              <w:t xml:space="preserve"> </w:t>
            </w:r>
            <w:r w:rsidRPr="00743F89">
              <w:rPr>
                <w:rStyle w:val="BoldHyperlink"/>
              </w:rPr>
              <w:fldChar w:fldCharType="begin"/>
            </w:r>
            <w:r w:rsidRPr="00743F89">
              <w:rPr>
                <w:rStyle w:val="BoldHyperlink"/>
              </w:rPr>
              <w:instrText xml:space="preserve"> REF _Ref364078844 \h </w:instrText>
            </w:r>
            <w:r>
              <w:rPr>
                <w:rStyle w:val="BoldHyperlink"/>
              </w:rPr>
              <w:instrText xml:space="preserve"> \* MERGEFORMAT </w:instrText>
            </w:r>
            <w:r w:rsidRPr="00743F89">
              <w:rPr>
                <w:rStyle w:val="BoldHyperlink"/>
              </w:rPr>
            </w:r>
            <w:r w:rsidRPr="00743F89">
              <w:rPr>
                <w:rStyle w:val="BoldHyperlink"/>
              </w:rPr>
              <w:fldChar w:fldCharType="separate"/>
            </w:r>
            <w:r w:rsidR="0093556D" w:rsidRPr="0093556D">
              <w:rPr>
                <w:rStyle w:val="BoldHyperlink"/>
              </w:rPr>
              <w:t>Packet header</w:t>
            </w:r>
            <w:r w:rsidRPr="00743F89">
              <w:rPr>
                <w:rStyle w:val="BoldHyperlink"/>
              </w:rPr>
              <w:fldChar w:fldCharType="end"/>
            </w:r>
            <w:r w:rsidRPr="00743F89">
              <w:rPr>
                <w:rStyle w:val="BoldHyperlink"/>
              </w:rPr>
              <w:t xml:space="preserve"> (p. </w:t>
            </w:r>
            <w:r w:rsidRPr="00743F89">
              <w:rPr>
                <w:rStyle w:val="BoldHyperlink"/>
              </w:rPr>
              <w:fldChar w:fldCharType="begin"/>
            </w:r>
            <w:r w:rsidRPr="00743F89">
              <w:rPr>
                <w:rStyle w:val="BoldHyperlink"/>
              </w:rPr>
              <w:instrText xml:space="preserve"> PAGEREF _Ref364078850 \h </w:instrText>
            </w:r>
            <w:r w:rsidRPr="00743F89">
              <w:rPr>
                <w:rStyle w:val="BoldHyperlink"/>
              </w:rPr>
            </w:r>
            <w:r w:rsidRPr="00743F89">
              <w:rPr>
                <w:rStyle w:val="BoldHyperlink"/>
              </w:rPr>
              <w:fldChar w:fldCharType="separate"/>
            </w:r>
            <w:r w:rsidR="0093556D">
              <w:rPr>
                <w:rStyle w:val="BoldHyperlink"/>
                <w:noProof/>
              </w:rPr>
              <w:t>20</w:t>
            </w:r>
            <w:r w:rsidRPr="00743F89">
              <w:rPr>
                <w:rStyle w:val="BoldHyperlink"/>
              </w:rPr>
              <w:fldChar w:fldCharType="end"/>
            </w:r>
            <w:r w:rsidRPr="00743F89">
              <w:rPr>
                <w:rStyle w:val="BoldHyperlink"/>
              </w:rPr>
              <w:t>)</w:t>
            </w:r>
            <w:r>
              <w:rPr>
                <w:rFonts w:ascii="Calibri" w:hAnsi="Calibri"/>
                <w:color w:val="000000"/>
                <w:sz w:val="22"/>
                <w:szCs w:val="22"/>
                <w:lang w:val="en-US" w:eastAsia="en-US"/>
              </w:rPr>
              <w:t>.</w:t>
            </w:r>
          </w:p>
        </w:tc>
      </w:tr>
      <w:tr w:rsidR="006D2631" w:rsidRPr="00E00C7E" w14:paraId="0908036E" w14:textId="77777777" w:rsidTr="006D2631">
        <w:trPr>
          <w:cantSplit/>
        </w:trPr>
        <w:tc>
          <w:tcPr>
            <w:tcW w:w="1010" w:type="dxa"/>
            <w:tcBorders>
              <w:top w:val="single" w:sz="4" w:space="0" w:color="auto"/>
              <w:left w:val="single" w:sz="4" w:space="0" w:color="auto"/>
              <w:bottom w:val="single" w:sz="4" w:space="0" w:color="auto"/>
              <w:right w:val="single" w:sz="4" w:space="0" w:color="auto"/>
            </w:tcBorders>
            <w:shd w:val="clear" w:color="000000" w:fill="E5E0EC"/>
            <w:vAlign w:val="center"/>
          </w:tcPr>
          <w:p w14:paraId="37313984" w14:textId="64274628" w:rsidR="006D2631" w:rsidRDefault="006D2631" w:rsidP="00616295">
            <w:pPr>
              <w:spacing w:after="0"/>
              <w:jc w:val="center"/>
              <w:rPr>
                <w:rFonts w:ascii="Calibri" w:hAnsi="Calibri"/>
                <w:color w:val="000000"/>
                <w:sz w:val="22"/>
                <w:szCs w:val="22"/>
                <w:lang w:val="en-US" w:eastAsia="en-US"/>
              </w:rPr>
            </w:pPr>
            <w:r>
              <w:rPr>
                <w:rFonts w:ascii="Calibri" w:hAnsi="Calibri"/>
                <w:color w:val="000000"/>
                <w:sz w:val="22"/>
                <w:szCs w:val="22"/>
                <w:lang w:val="en-US" w:eastAsia="en-US"/>
              </w:rPr>
              <w:t>63:16</w:t>
            </w:r>
          </w:p>
        </w:tc>
        <w:tc>
          <w:tcPr>
            <w:tcW w:w="2693" w:type="dxa"/>
            <w:tcBorders>
              <w:top w:val="single" w:sz="4" w:space="0" w:color="auto"/>
              <w:left w:val="single" w:sz="4" w:space="0" w:color="auto"/>
              <w:bottom w:val="single" w:sz="4" w:space="0" w:color="auto"/>
              <w:right w:val="single" w:sz="4" w:space="0" w:color="auto"/>
            </w:tcBorders>
            <w:shd w:val="clear" w:color="000000" w:fill="E5E0EC"/>
            <w:vAlign w:val="center"/>
          </w:tcPr>
          <w:p w14:paraId="7EE07B5C" w14:textId="27C9FAE9" w:rsidR="006D2631" w:rsidRDefault="006D2631" w:rsidP="00616295">
            <w:pPr>
              <w:spacing w:after="0"/>
              <w:rPr>
                <w:rFonts w:ascii="Calibri" w:hAnsi="Calibri"/>
                <w:color w:val="000000"/>
                <w:sz w:val="22"/>
                <w:szCs w:val="22"/>
                <w:lang w:val="en-US" w:eastAsia="en-US"/>
              </w:rPr>
            </w:pPr>
          </w:p>
        </w:tc>
        <w:tc>
          <w:tcPr>
            <w:tcW w:w="3827" w:type="dxa"/>
            <w:tcBorders>
              <w:top w:val="single" w:sz="4" w:space="0" w:color="auto"/>
              <w:left w:val="single" w:sz="4" w:space="0" w:color="auto"/>
              <w:bottom w:val="single" w:sz="4" w:space="0" w:color="auto"/>
              <w:right w:val="single" w:sz="4" w:space="0" w:color="auto"/>
            </w:tcBorders>
            <w:shd w:val="clear" w:color="000000" w:fill="E5E0EC"/>
            <w:vAlign w:val="center"/>
          </w:tcPr>
          <w:p w14:paraId="04E96658" w14:textId="24F7F11C" w:rsidR="006D2631" w:rsidRDefault="006D2631" w:rsidP="00616295">
            <w:pPr>
              <w:spacing w:after="0"/>
              <w:rPr>
                <w:rFonts w:ascii="Calibri" w:hAnsi="Calibri"/>
                <w:color w:val="000000"/>
                <w:sz w:val="22"/>
                <w:szCs w:val="22"/>
                <w:lang w:val="en-US" w:eastAsia="en-US"/>
              </w:rPr>
            </w:pPr>
            <w:r>
              <w:rPr>
                <w:rFonts w:ascii="Calibri" w:hAnsi="Calibri"/>
                <w:color w:val="000000"/>
                <w:sz w:val="22"/>
                <w:szCs w:val="22"/>
                <w:lang w:val="en-US" w:eastAsia="en-US"/>
              </w:rPr>
              <w:t>Reserved,</w:t>
            </w:r>
            <w:r>
              <w:rPr>
                <w:rFonts w:ascii="Calibri" w:hAnsi="Calibri"/>
                <w:color w:val="000000"/>
                <w:sz w:val="22"/>
                <w:lang w:val="en-US"/>
              </w:rPr>
              <w:t xml:space="preserve"> must be 0.</w:t>
            </w:r>
          </w:p>
        </w:tc>
      </w:tr>
      <w:tr w:rsidR="006D2631" w:rsidRPr="00E00C7E" w14:paraId="38344A46" w14:textId="77777777" w:rsidTr="006D2631">
        <w:trPr>
          <w:cantSplit/>
        </w:trPr>
        <w:tc>
          <w:tcPr>
            <w:tcW w:w="1010" w:type="dxa"/>
            <w:tcBorders>
              <w:top w:val="single" w:sz="4" w:space="0" w:color="auto"/>
              <w:left w:val="single" w:sz="4" w:space="0" w:color="auto"/>
              <w:bottom w:val="single" w:sz="4" w:space="0" w:color="auto"/>
              <w:right w:val="single" w:sz="4" w:space="0" w:color="auto"/>
            </w:tcBorders>
            <w:shd w:val="clear" w:color="000000" w:fill="E5E0EC"/>
            <w:vAlign w:val="center"/>
          </w:tcPr>
          <w:p w14:paraId="2D746173" w14:textId="18707D39" w:rsidR="006D2631" w:rsidRPr="00E00C7E" w:rsidRDefault="006D2631" w:rsidP="00616295">
            <w:pPr>
              <w:spacing w:after="0"/>
              <w:jc w:val="center"/>
              <w:rPr>
                <w:rFonts w:ascii="Calibri" w:hAnsi="Calibri"/>
                <w:color w:val="000000"/>
                <w:sz w:val="22"/>
                <w:szCs w:val="22"/>
                <w:lang w:val="en-US" w:eastAsia="en-US"/>
              </w:rPr>
            </w:pPr>
            <w:r>
              <w:rPr>
                <w:rFonts w:ascii="Calibri" w:hAnsi="Calibri"/>
                <w:color w:val="000000"/>
                <w:sz w:val="22"/>
                <w:szCs w:val="22"/>
                <w:lang w:val="en-US" w:eastAsia="en-US"/>
              </w:rPr>
              <w:t>127:64</w:t>
            </w:r>
          </w:p>
        </w:tc>
        <w:tc>
          <w:tcPr>
            <w:tcW w:w="2693" w:type="dxa"/>
            <w:tcBorders>
              <w:top w:val="single" w:sz="4" w:space="0" w:color="auto"/>
              <w:left w:val="single" w:sz="4" w:space="0" w:color="auto"/>
              <w:bottom w:val="single" w:sz="4" w:space="0" w:color="auto"/>
              <w:right w:val="single" w:sz="4" w:space="0" w:color="auto"/>
            </w:tcBorders>
            <w:shd w:val="clear" w:color="000000" w:fill="E5E0EC"/>
            <w:vAlign w:val="center"/>
          </w:tcPr>
          <w:p w14:paraId="657E1C78" w14:textId="507B6627" w:rsidR="006D2631" w:rsidRPr="00E00C7E" w:rsidRDefault="006D2631" w:rsidP="00B52D30">
            <w:pPr>
              <w:spacing w:after="0"/>
              <w:rPr>
                <w:rFonts w:ascii="Calibri" w:hAnsi="Calibri"/>
                <w:color w:val="000000"/>
                <w:sz w:val="22"/>
                <w:szCs w:val="22"/>
                <w:lang w:val="en-US" w:eastAsia="en-US"/>
              </w:rPr>
            </w:pPr>
            <w:r>
              <w:rPr>
                <w:rFonts w:ascii="Calibri" w:hAnsi="Calibri"/>
                <w:color w:val="000000"/>
                <w:sz w:val="22"/>
                <w:szCs w:val="22"/>
                <w:lang w:val="en-US" w:eastAsia="en-US"/>
              </w:rPr>
              <w:t>dep_signal0</w:t>
            </w:r>
          </w:p>
        </w:tc>
        <w:tc>
          <w:tcPr>
            <w:tcW w:w="3827" w:type="dxa"/>
            <w:vMerge w:val="restart"/>
            <w:tcBorders>
              <w:top w:val="single" w:sz="4" w:space="0" w:color="auto"/>
              <w:left w:val="single" w:sz="4" w:space="0" w:color="auto"/>
              <w:bottom w:val="single" w:sz="4" w:space="0" w:color="auto"/>
              <w:right w:val="single" w:sz="4" w:space="0" w:color="auto"/>
            </w:tcBorders>
            <w:shd w:val="clear" w:color="000000" w:fill="E5E0EC"/>
            <w:vAlign w:val="center"/>
          </w:tcPr>
          <w:p w14:paraId="32170555" w14:textId="77777777" w:rsidR="006D2631" w:rsidRPr="00E00C7E" w:rsidRDefault="006D2631" w:rsidP="00616295">
            <w:pPr>
              <w:spacing w:after="0"/>
              <w:rPr>
                <w:rFonts w:ascii="Calibri" w:hAnsi="Calibri"/>
                <w:color w:val="000000"/>
                <w:sz w:val="22"/>
                <w:szCs w:val="22"/>
                <w:lang w:val="en-US" w:eastAsia="en-US"/>
              </w:rPr>
            </w:pPr>
            <w:r>
              <w:rPr>
                <w:rFonts w:ascii="Calibri" w:hAnsi="Calibri"/>
                <w:color w:val="000000"/>
                <w:sz w:val="22"/>
                <w:szCs w:val="22"/>
                <w:lang w:val="en-US" w:eastAsia="en-US"/>
              </w:rPr>
              <w:t>Handles for</w:t>
            </w:r>
            <w:r w:rsidRPr="008C5751">
              <w:rPr>
                <w:rFonts w:ascii="Calibri" w:hAnsi="Calibri"/>
                <w:color w:val="000000"/>
                <w:sz w:val="22"/>
                <w:szCs w:val="22"/>
                <w:lang w:val="en-US" w:eastAsia="en-US"/>
              </w:rPr>
              <w:t xml:space="preserve"> </w:t>
            </w:r>
            <w:r>
              <w:rPr>
                <w:rFonts w:ascii="Calibri" w:hAnsi="Calibri"/>
                <w:color w:val="000000"/>
                <w:sz w:val="22"/>
                <w:szCs w:val="22"/>
                <w:lang w:val="en-US" w:eastAsia="en-US"/>
              </w:rPr>
              <w:t>dependent signaling</w:t>
            </w:r>
            <w:r>
              <w:rPr>
                <w:rFonts w:ascii="Calibri" w:hAnsi="Calibri"/>
                <w:color w:val="000000"/>
                <w:sz w:val="22"/>
                <w:szCs w:val="22"/>
                <w:lang w:val="en-US" w:eastAsia="en-US"/>
              </w:rPr>
              <w:fldChar w:fldCharType="begin"/>
            </w:r>
            <w:r>
              <w:rPr>
                <w:rFonts w:ascii="Calibri" w:hAnsi="Calibri"/>
                <w:color w:val="000000"/>
                <w:sz w:val="22"/>
                <w:szCs w:val="22"/>
                <w:lang w:val="en-US" w:eastAsia="en-US"/>
              </w:rPr>
              <w:instrText xml:space="preserve"> XE "</w:instrText>
            </w:r>
            <w:r w:rsidRPr="00ED584B">
              <w:rPr>
                <w:rFonts w:ascii="Cambria" w:hAnsi="Cambria" w:cs="Calibri"/>
                <w:color w:val="000000"/>
                <w:lang w:val="en-US"/>
              </w:rPr>
              <w:instrText>signaling</w:instrText>
            </w:r>
            <w:r>
              <w:rPr>
                <w:rFonts w:ascii="Cambria" w:hAnsi="Cambria" w:cs="Calibri"/>
                <w:color w:val="000000"/>
                <w:lang w:val="en-US"/>
              </w:rPr>
              <w:instrText>"</w:instrText>
            </w:r>
            <w:r>
              <w:rPr>
                <w:rFonts w:ascii="Calibri" w:hAnsi="Calibri"/>
                <w:color w:val="000000"/>
                <w:sz w:val="22"/>
                <w:szCs w:val="22"/>
                <w:lang w:val="en-US" w:eastAsia="en-US"/>
              </w:rPr>
              <w:instrText xml:space="preserve"> </w:instrText>
            </w:r>
            <w:r>
              <w:rPr>
                <w:rFonts w:ascii="Calibri" w:hAnsi="Calibri"/>
                <w:color w:val="000000"/>
                <w:sz w:val="22"/>
                <w:szCs w:val="22"/>
                <w:lang w:val="en-US" w:eastAsia="en-US"/>
              </w:rPr>
              <w:fldChar w:fldCharType="end"/>
            </w:r>
            <w:r>
              <w:rPr>
                <w:rFonts w:ascii="Calibri" w:hAnsi="Calibri"/>
                <w:color w:val="000000"/>
                <w:sz w:val="22"/>
                <w:szCs w:val="22"/>
                <w:lang w:val="en-US" w:eastAsia="en-US"/>
              </w:rPr>
              <w:t xml:space="preserve"> objects to be evaluated by the packet processor.</w:t>
            </w:r>
            <w:r>
              <w:rPr>
                <w:rFonts w:ascii="Calibri" w:hAnsi="Calibri"/>
                <w:color w:val="000000"/>
                <w:sz w:val="22"/>
                <w:szCs w:val="22"/>
                <w:lang w:val="en-US" w:eastAsia="en-US"/>
              </w:rPr>
              <w:fldChar w:fldCharType="begin"/>
            </w:r>
            <w:r>
              <w:rPr>
                <w:rFonts w:ascii="Calibri" w:hAnsi="Calibri"/>
                <w:color w:val="000000"/>
                <w:sz w:val="22"/>
                <w:szCs w:val="22"/>
                <w:lang w:val="en-US" w:eastAsia="en-US"/>
              </w:rPr>
              <w:instrText xml:space="preserve"> XE "</w:instrText>
            </w:r>
            <w:r w:rsidRPr="00E40937">
              <w:rPr>
                <w:rFonts w:ascii="Cambria" w:hAnsi="Cambria" w:cs="Calibri"/>
                <w:color w:val="000000"/>
                <w:lang w:val="en-US"/>
              </w:rPr>
              <w:instrText>packet processor</w:instrText>
            </w:r>
            <w:r>
              <w:rPr>
                <w:rFonts w:ascii="Cambria" w:hAnsi="Cambria" w:cs="Calibri"/>
                <w:color w:val="000000"/>
                <w:lang w:val="en-US"/>
              </w:rPr>
              <w:instrText>"</w:instrText>
            </w:r>
            <w:r>
              <w:rPr>
                <w:rFonts w:ascii="Calibri" w:hAnsi="Calibri"/>
                <w:color w:val="000000"/>
                <w:sz w:val="22"/>
                <w:szCs w:val="22"/>
                <w:lang w:val="en-US" w:eastAsia="en-US"/>
              </w:rPr>
              <w:instrText xml:space="preserve"> </w:instrText>
            </w:r>
            <w:r>
              <w:rPr>
                <w:rFonts w:ascii="Calibri" w:hAnsi="Calibri"/>
                <w:color w:val="000000"/>
                <w:sz w:val="22"/>
                <w:szCs w:val="22"/>
                <w:lang w:val="en-US" w:eastAsia="en-US"/>
              </w:rPr>
              <w:fldChar w:fldCharType="end"/>
            </w:r>
          </w:p>
        </w:tc>
      </w:tr>
      <w:tr w:rsidR="006D2631" w:rsidRPr="00E00C7E" w14:paraId="741E641D" w14:textId="77777777" w:rsidTr="006D2631">
        <w:trPr>
          <w:cantSplit/>
        </w:trPr>
        <w:tc>
          <w:tcPr>
            <w:tcW w:w="1010" w:type="dxa"/>
            <w:tcBorders>
              <w:top w:val="single" w:sz="4" w:space="0" w:color="auto"/>
              <w:left w:val="single" w:sz="4" w:space="0" w:color="auto"/>
              <w:bottom w:val="single" w:sz="4" w:space="0" w:color="auto"/>
              <w:right w:val="single" w:sz="4" w:space="0" w:color="auto"/>
            </w:tcBorders>
            <w:shd w:val="clear" w:color="000000" w:fill="E5E0EC"/>
            <w:vAlign w:val="center"/>
          </w:tcPr>
          <w:p w14:paraId="49122257" w14:textId="17BA51D6" w:rsidR="006D2631" w:rsidRPr="00E00C7E" w:rsidRDefault="006D2631" w:rsidP="00616295">
            <w:pPr>
              <w:spacing w:after="0"/>
              <w:jc w:val="center"/>
              <w:rPr>
                <w:rFonts w:ascii="Calibri" w:hAnsi="Calibri"/>
                <w:color w:val="000000"/>
                <w:sz w:val="22"/>
                <w:szCs w:val="22"/>
                <w:lang w:val="en-US" w:eastAsia="en-US"/>
              </w:rPr>
            </w:pPr>
            <w:r>
              <w:rPr>
                <w:rFonts w:ascii="Calibri" w:hAnsi="Calibri"/>
                <w:color w:val="000000"/>
                <w:sz w:val="22"/>
                <w:szCs w:val="22"/>
                <w:lang w:val="en-US" w:eastAsia="en-US"/>
              </w:rPr>
              <w:t>191:128</w:t>
            </w:r>
          </w:p>
        </w:tc>
        <w:tc>
          <w:tcPr>
            <w:tcW w:w="2693" w:type="dxa"/>
            <w:tcBorders>
              <w:top w:val="single" w:sz="4" w:space="0" w:color="auto"/>
              <w:left w:val="single" w:sz="4" w:space="0" w:color="auto"/>
              <w:bottom w:val="single" w:sz="4" w:space="0" w:color="auto"/>
              <w:right w:val="single" w:sz="4" w:space="0" w:color="auto"/>
            </w:tcBorders>
            <w:shd w:val="clear" w:color="000000" w:fill="E5E0EC"/>
            <w:vAlign w:val="center"/>
          </w:tcPr>
          <w:p w14:paraId="6CBBE281" w14:textId="20183480" w:rsidR="006D2631" w:rsidRPr="00E00C7E" w:rsidRDefault="006D2631" w:rsidP="00B52D30">
            <w:pPr>
              <w:spacing w:after="0"/>
              <w:rPr>
                <w:rFonts w:ascii="Calibri" w:hAnsi="Calibri"/>
                <w:color w:val="000000"/>
                <w:sz w:val="22"/>
                <w:szCs w:val="22"/>
                <w:lang w:val="en-US" w:eastAsia="en-US"/>
              </w:rPr>
            </w:pPr>
            <w:r>
              <w:rPr>
                <w:rFonts w:ascii="Calibri" w:hAnsi="Calibri"/>
                <w:color w:val="000000"/>
                <w:sz w:val="22"/>
                <w:szCs w:val="22"/>
                <w:lang w:val="en-US" w:eastAsia="en-US"/>
              </w:rPr>
              <w:t>dep_signal1</w:t>
            </w:r>
          </w:p>
        </w:tc>
        <w:tc>
          <w:tcPr>
            <w:tcW w:w="3827" w:type="dxa"/>
            <w:vMerge/>
            <w:tcBorders>
              <w:top w:val="single" w:sz="4" w:space="0" w:color="auto"/>
              <w:left w:val="single" w:sz="4" w:space="0" w:color="auto"/>
              <w:bottom w:val="single" w:sz="4" w:space="0" w:color="auto"/>
              <w:right w:val="single" w:sz="4" w:space="0" w:color="auto"/>
            </w:tcBorders>
            <w:shd w:val="clear" w:color="000000" w:fill="E5E0EC"/>
            <w:vAlign w:val="center"/>
          </w:tcPr>
          <w:p w14:paraId="7EED63E6" w14:textId="77777777" w:rsidR="006D2631" w:rsidRPr="00E00C7E" w:rsidRDefault="006D2631" w:rsidP="00616295">
            <w:pPr>
              <w:spacing w:after="0"/>
              <w:rPr>
                <w:rFonts w:ascii="Calibri" w:hAnsi="Calibri"/>
                <w:color w:val="000000"/>
                <w:sz w:val="22"/>
                <w:szCs w:val="22"/>
                <w:lang w:val="en-US" w:eastAsia="en-US"/>
              </w:rPr>
            </w:pPr>
          </w:p>
        </w:tc>
      </w:tr>
      <w:tr w:rsidR="006D2631" w:rsidRPr="00E00C7E" w14:paraId="21EF0177" w14:textId="77777777" w:rsidTr="006D2631">
        <w:trPr>
          <w:cantSplit/>
        </w:trPr>
        <w:tc>
          <w:tcPr>
            <w:tcW w:w="1010" w:type="dxa"/>
            <w:tcBorders>
              <w:top w:val="single" w:sz="4" w:space="0" w:color="auto"/>
              <w:left w:val="single" w:sz="4" w:space="0" w:color="auto"/>
              <w:bottom w:val="single" w:sz="4" w:space="0" w:color="auto"/>
              <w:right w:val="single" w:sz="4" w:space="0" w:color="auto"/>
            </w:tcBorders>
            <w:shd w:val="clear" w:color="000000" w:fill="E5E0EC"/>
            <w:vAlign w:val="center"/>
          </w:tcPr>
          <w:p w14:paraId="4CF3AC96" w14:textId="3FC9C7B4" w:rsidR="006D2631" w:rsidRPr="00E00C7E" w:rsidRDefault="006D2631" w:rsidP="00616295">
            <w:pPr>
              <w:spacing w:after="0"/>
              <w:jc w:val="center"/>
              <w:rPr>
                <w:rFonts w:ascii="Calibri" w:hAnsi="Calibri"/>
                <w:color w:val="000000"/>
                <w:sz w:val="22"/>
                <w:szCs w:val="22"/>
                <w:lang w:val="en-US" w:eastAsia="en-US"/>
              </w:rPr>
            </w:pPr>
            <w:r>
              <w:rPr>
                <w:rFonts w:ascii="Calibri" w:hAnsi="Calibri"/>
                <w:color w:val="000000"/>
                <w:sz w:val="22"/>
                <w:szCs w:val="22"/>
                <w:lang w:val="en-US" w:eastAsia="en-US"/>
              </w:rPr>
              <w:t>255:192</w:t>
            </w:r>
          </w:p>
        </w:tc>
        <w:tc>
          <w:tcPr>
            <w:tcW w:w="2693" w:type="dxa"/>
            <w:tcBorders>
              <w:top w:val="single" w:sz="4" w:space="0" w:color="auto"/>
              <w:left w:val="single" w:sz="4" w:space="0" w:color="auto"/>
              <w:bottom w:val="single" w:sz="4" w:space="0" w:color="auto"/>
              <w:right w:val="single" w:sz="4" w:space="0" w:color="auto"/>
            </w:tcBorders>
            <w:shd w:val="clear" w:color="000000" w:fill="E5E0EC"/>
            <w:vAlign w:val="center"/>
          </w:tcPr>
          <w:p w14:paraId="5D27C25B" w14:textId="0FA00D57" w:rsidR="006D2631" w:rsidRPr="00E00C7E" w:rsidRDefault="006D2631" w:rsidP="00B52D30">
            <w:pPr>
              <w:spacing w:after="0"/>
              <w:rPr>
                <w:rFonts w:ascii="Calibri" w:hAnsi="Calibri"/>
                <w:color w:val="000000"/>
                <w:sz w:val="22"/>
                <w:szCs w:val="22"/>
                <w:lang w:val="en-US" w:eastAsia="en-US"/>
              </w:rPr>
            </w:pPr>
            <w:r>
              <w:rPr>
                <w:rFonts w:ascii="Calibri" w:hAnsi="Calibri"/>
                <w:color w:val="000000"/>
                <w:sz w:val="22"/>
                <w:szCs w:val="22"/>
                <w:lang w:val="en-US" w:eastAsia="en-US"/>
              </w:rPr>
              <w:t>dep_signal2</w:t>
            </w:r>
          </w:p>
        </w:tc>
        <w:tc>
          <w:tcPr>
            <w:tcW w:w="3827" w:type="dxa"/>
            <w:vMerge/>
            <w:tcBorders>
              <w:top w:val="single" w:sz="4" w:space="0" w:color="auto"/>
              <w:left w:val="single" w:sz="4" w:space="0" w:color="auto"/>
              <w:bottom w:val="single" w:sz="4" w:space="0" w:color="auto"/>
              <w:right w:val="single" w:sz="4" w:space="0" w:color="auto"/>
            </w:tcBorders>
            <w:shd w:val="clear" w:color="000000" w:fill="E5E0EC"/>
            <w:vAlign w:val="center"/>
          </w:tcPr>
          <w:p w14:paraId="59580CC7" w14:textId="77777777" w:rsidR="006D2631" w:rsidRPr="00E00C7E" w:rsidRDefault="006D2631" w:rsidP="00616295">
            <w:pPr>
              <w:spacing w:after="0"/>
              <w:rPr>
                <w:rFonts w:ascii="Calibri" w:hAnsi="Calibri"/>
                <w:color w:val="000000"/>
                <w:sz w:val="22"/>
                <w:szCs w:val="22"/>
                <w:lang w:val="en-US" w:eastAsia="en-US"/>
              </w:rPr>
            </w:pPr>
          </w:p>
        </w:tc>
      </w:tr>
      <w:tr w:rsidR="006D2631" w:rsidRPr="00E00C7E" w14:paraId="4F2E31CF" w14:textId="77777777" w:rsidTr="006D2631">
        <w:trPr>
          <w:cantSplit/>
        </w:trPr>
        <w:tc>
          <w:tcPr>
            <w:tcW w:w="1010" w:type="dxa"/>
            <w:tcBorders>
              <w:top w:val="single" w:sz="4" w:space="0" w:color="auto"/>
              <w:left w:val="single" w:sz="4" w:space="0" w:color="auto"/>
              <w:bottom w:val="single" w:sz="4" w:space="0" w:color="auto"/>
              <w:right w:val="single" w:sz="4" w:space="0" w:color="auto"/>
            </w:tcBorders>
            <w:shd w:val="clear" w:color="000000" w:fill="E5E0EC"/>
            <w:vAlign w:val="center"/>
          </w:tcPr>
          <w:p w14:paraId="6917FD88" w14:textId="6706DCD0" w:rsidR="006D2631" w:rsidRPr="00E00C7E" w:rsidRDefault="006D2631" w:rsidP="00616295">
            <w:pPr>
              <w:spacing w:after="0"/>
              <w:jc w:val="center"/>
              <w:rPr>
                <w:rFonts w:ascii="Calibri" w:hAnsi="Calibri"/>
                <w:color w:val="000000"/>
                <w:sz w:val="22"/>
                <w:szCs w:val="22"/>
                <w:lang w:val="en-US" w:eastAsia="en-US"/>
              </w:rPr>
            </w:pPr>
            <w:r>
              <w:rPr>
                <w:rFonts w:ascii="Calibri" w:hAnsi="Calibri"/>
                <w:color w:val="000000"/>
                <w:sz w:val="22"/>
                <w:szCs w:val="22"/>
                <w:lang w:val="en-US" w:eastAsia="en-US"/>
              </w:rPr>
              <w:t>319:256</w:t>
            </w:r>
          </w:p>
        </w:tc>
        <w:tc>
          <w:tcPr>
            <w:tcW w:w="2693" w:type="dxa"/>
            <w:tcBorders>
              <w:top w:val="single" w:sz="4" w:space="0" w:color="auto"/>
              <w:left w:val="single" w:sz="4" w:space="0" w:color="auto"/>
              <w:bottom w:val="single" w:sz="4" w:space="0" w:color="auto"/>
              <w:right w:val="single" w:sz="4" w:space="0" w:color="auto"/>
            </w:tcBorders>
            <w:shd w:val="clear" w:color="000000" w:fill="E5E0EC"/>
            <w:vAlign w:val="center"/>
          </w:tcPr>
          <w:p w14:paraId="64B11237" w14:textId="6619DC8A" w:rsidR="006D2631" w:rsidRPr="00E00C7E" w:rsidRDefault="006D2631" w:rsidP="00B52D30">
            <w:pPr>
              <w:spacing w:after="0"/>
              <w:rPr>
                <w:rFonts w:ascii="Calibri" w:hAnsi="Calibri"/>
                <w:color w:val="000000"/>
                <w:sz w:val="22"/>
                <w:szCs w:val="22"/>
                <w:lang w:val="en-US" w:eastAsia="en-US"/>
              </w:rPr>
            </w:pPr>
            <w:r>
              <w:rPr>
                <w:rFonts w:ascii="Calibri" w:hAnsi="Calibri"/>
                <w:color w:val="000000"/>
                <w:sz w:val="22"/>
                <w:szCs w:val="22"/>
                <w:lang w:val="en-US" w:eastAsia="en-US"/>
              </w:rPr>
              <w:t>dep_signal3</w:t>
            </w:r>
          </w:p>
        </w:tc>
        <w:tc>
          <w:tcPr>
            <w:tcW w:w="3827" w:type="dxa"/>
            <w:vMerge/>
            <w:tcBorders>
              <w:top w:val="single" w:sz="4" w:space="0" w:color="auto"/>
              <w:left w:val="single" w:sz="4" w:space="0" w:color="auto"/>
              <w:bottom w:val="single" w:sz="4" w:space="0" w:color="auto"/>
              <w:right w:val="single" w:sz="4" w:space="0" w:color="auto"/>
            </w:tcBorders>
            <w:shd w:val="clear" w:color="000000" w:fill="E5E0EC"/>
            <w:vAlign w:val="center"/>
          </w:tcPr>
          <w:p w14:paraId="7814C09D" w14:textId="77777777" w:rsidR="006D2631" w:rsidRPr="00E00C7E" w:rsidRDefault="006D2631" w:rsidP="00616295">
            <w:pPr>
              <w:spacing w:after="0"/>
              <w:rPr>
                <w:rFonts w:ascii="Calibri" w:hAnsi="Calibri"/>
                <w:color w:val="000000"/>
                <w:sz w:val="22"/>
                <w:szCs w:val="22"/>
                <w:lang w:val="en-US" w:eastAsia="en-US"/>
              </w:rPr>
            </w:pPr>
          </w:p>
        </w:tc>
      </w:tr>
      <w:tr w:rsidR="006D2631" w:rsidRPr="00E00C7E" w14:paraId="345CCC9B" w14:textId="77777777" w:rsidTr="006D2631">
        <w:trPr>
          <w:cantSplit/>
        </w:trPr>
        <w:tc>
          <w:tcPr>
            <w:tcW w:w="1010" w:type="dxa"/>
            <w:tcBorders>
              <w:top w:val="single" w:sz="4" w:space="0" w:color="auto"/>
              <w:left w:val="single" w:sz="4" w:space="0" w:color="auto"/>
              <w:bottom w:val="single" w:sz="4" w:space="0" w:color="auto"/>
              <w:right w:val="single" w:sz="4" w:space="0" w:color="auto"/>
            </w:tcBorders>
            <w:shd w:val="clear" w:color="000000" w:fill="E5E0EC"/>
            <w:vAlign w:val="center"/>
          </w:tcPr>
          <w:p w14:paraId="3A39A5E5" w14:textId="1DCEB543" w:rsidR="006D2631" w:rsidRPr="00E00C7E" w:rsidRDefault="006D2631" w:rsidP="00616295">
            <w:pPr>
              <w:spacing w:after="0"/>
              <w:jc w:val="center"/>
              <w:rPr>
                <w:rFonts w:ascii="Calibri" w:hAnsi="Calibri"/>
                <w:color w:val="000000"/>
                <w:sz w:val="22"/>
                <w:szCs w:val="22"/>
                <w:lang w:val="en-US" w:eastAsia="en-US"/>
              </w:rPr>
            </w:pPr>
            <w:r>
              <w:rPr>
                <w:rFonts w:ascii="Calibri" w:hAnsi="Calibri"/>
                <w:color w:val="000000"/>
                <w:sz w:val="22"/>
                <w:szCs w:val="22"/>
                <w:lang w:val="en-US" w:eastAsia="en-US"/>
              </w:rPr>
              <w:t>383:320</w:t>
            </w:r>
          </w:p>
        </w:tc>
        <w:tc>
          <w:tcPr>
            <w:tcW w:w="2693" w:type="dxa"/>
            <w:tcBorders>
              <w:top w:val="single" w:sz="4" w:space="0" w:color="auto"/>
              <w:left w:val="single" w:sz="4" w:space="0" w:color="auto"/>
              <w:bottom w:val="single" w:sz="4" w:space="0" w:color="auto"/>
              <w:right w:val="single" w:sz="4" w:space="0" w:color="auto"/>
            </w:tcBorders>
            <w:shd w:val="clear" w:color="000000" w:fill="E5E0EC"/>
            <w:vAlign w:val="center"/>
          </w:tcPr>
          <w:p w14:paraId="5C0817B1" w14:textId="5BE966A7" w:rsidR="006D2631" w:rsidRPr="00E00C7E" w:rsidRDefault="006D2631" w:rsidP="00B52D30">
            <w:pPr>
              <w:spacing w:after="0"/>
              <w:rPr>
                <w:rFonts w:ascii="Calibri" w:hAnsi="Calibri"/>
                <w:color w:val="000000"/>
                <w:sz w:val="22"/>
                <w:szCs w:val="22"/>
                <w:lang w:val="en-US" w:eastAsia="en-US"/>
              </w:rPr>
            </w:pPr>
            <w:r>
              <w:rPr>
                <w:rFonts w:ascii="Calibri" w:hAnsi="Calibri"/>
                <w:color w:val="000000"/>
                <w:sz w:val="22"/>
                <w:szCs w:val="22"/>
                <w:lang w:val="en-US" w:eastAsia="en-US"/>
              </w:rPr>
              <w:t>dep_signal4</w:t>
            </w:r>
          </w:p>
        </w:tc>
        <w:tc>
          <w:tcPr>
            <w:tcW w:w="3827" w:type="dxa"/>
            <w:vMerge/>
            <w:tcBorders>
              <w:top w:val="single" w:sz="4" w:space="0" w:color="auto"/>
              <w:left w:val="single" w:sz="4" w:space="0" w:color="auto"/>
              <w:bottom w:val="single" w:sz="4" w:space="0" w:color="auto"/>
              <w:right w:val="single" w:sz="4" w:space="0" w:color="auto"/>
            </w:tcBorders>
            <w:shd w:val="clear" w:color="000000" w:fill="E5E0EC"/>
            <w:vAlign w:val="center"/>
          </w:tcPr>
          <w:p w14:paraId="3D81B72B" w14:textId="77777777" w:rsidR="006D2631" w:rsidRPr="00E00C7E" w:rsidRDefault="006D2631" w:rsidP="00616295">
            <w:pPr>
              <w:spacing w:after="0"/>
              <w:rPr>
                <w:rFonts w:ascii="Calibri" w:hAnsi="Calibri"/>
                <w:color w:val="000000"/>
                <w:sz w:val="22"/>
                <w:szCs w:val="22"/>
                <w:lang w:val="en-US" w:eastAsia="en-US"/>
              </w:rPr>
            </w:pPr>
          </w:p>
        </w:tc>
      </w:tr>
      <w:tr w:rsidR="006D2631" w:rsidRPr="00E00C7E" w14:paraId="03F3C695" w14:textId="77777777" w:rsidTr="006D2631">
        <w:trPr>
          <w:cantSplit/>
        </w:trPr>
        <w:tc>
          <w:tcPr>
            <w:tcW w:w="1010" w:type="dxa"/>
            <w:tcBorders>
              <w:top w:val="single" w:sz="4" w:space="0" w:color="auto"/>
              <w:left w:val="single" w:sz="4" w:space="0" w:color="auto"/>
              <w:bottom w:val="single" w:sz="4" w:space="0" w:color="auto"/>
              <w:right w:val="single" w:sz="4" w:space="0" w:color="auto"/>
            </w:tcBorders>
            <w:shd w:val="clear" w:color="000000" w:fill="E5E0EC"/>
            <w:vAlign w:val="center"/>
          </w:tcPr>
          <w:p w14:paraId="672223EF" w14:textId="6280918B" w:rsidR="006D2631" w:rsidRPr="00E00C7E" w:rsidRDefault="006D2631" w:rsidP="00616295">
            <w:pPr>
              <w:spacing w:after="0"/>
              <w:jc w:val="center"/>
              <w:rPr>
                <w:rFonts w:ascii="Calibri" w:hAnsi="Calibri"/>
                <w:color w:val="000000"/>
                <w:sz w:val="22"/>
                <w:szCs w:val="22"/>
                <w:lang w:val="en-US" w:eastAsia="en-US"/>
              </w:rPr>
            </w:pPr>
            <w:r>
              <w:rPr>
                <w:rFonts w:ascii="Calibri" w:hAnsi="Calibri"/>
                <w:color w:val="000000"/>
                <w:sz w:val="22"/>
                <w:szCs w:val="22"/>
                <w:lang w:val="en-US" w:eastAsia="en-US"/>
              </w:rPr>
              <w:t>447:384</w:t>
            </w:r>
          </w:p>
        </w:tc>
        <w:tc>
          <w:tcPr>
            <w:tcW w:w="2693" w:type="dxa"/>
            <w:tcBorders>
              <w:top w:val="single" w:sz="4" w:space="0" w:color="auto"/>
              <w:left w:val="single" w:sz="4" w:space="0" w:color="auto"/>
              <w:bottom w:val="single" w:sz="4" w:space="0" w:color="auto"/>
              <w:right w:val="single" w:sz="4" w:space="0" w:color="auto"/>
            </w:tcBorders>
            <w:shd w:val="clear" w:color="000000" w:fill="E5E0EC"/>
            <w:vAlign w:val="center"/>
          </w:tcPr>
          <w:p w14:paraId="00BCFC89" w14:textId="587232DA" w:rsidR="006D2631" w:rsidRPr="00E00C7E" w:rsidRDefault="006D2631" w:rsidP="00616295">
            <w:pPr>
              <w:spacing w:after="0"/>
              <w:rPr>
                <w:rFonts w:ascii="Calibri" w:hAnsi="Calibri"/>
                <w:color w:val="000000"/>
                <w:sz w:val="22"/>
                <w:szCs w:val="22"/>
                <w:lang w:val="en-US" w:eastAsia="en-US"/>
              </w:rPr>
            </w:pPr>
          </w:p>
        </w:tc>
        <w:tc>
          <w:tcPr>
            <w:tcW w:w="3827" w:type="dxa"/>
            <w:tcBorders>
              <w:top w:val="single" w:sz="4" w:space="0" w:color="auto"/>
              <w:left w:val="single" w:sz="4" w:space="0" w:color="auto"/>
              <w:bottom w:val="single" w:sz="4" w:space="0" w:color="auto"/>
              <w:right w:val="single" w:sz="4" w:space="0" w:color="auto"/>
            </w:tcBorders>
            <w:shd w:val="clear" w:color="000000" w:fill="E5E0EC"/>
            <w:vAlign w:val="center"/>
          </w:tcPr>
          <w:p w14:paraId="6D30CB4A" w14:textId="49EBC952" w:rsidR="006D2631" w:rsidRPr="00E00C7E" w:rsidRDefault="006D2631" w:rsidP="00616295">
            <w:pPr>
              <w:spacing w:after="0"/>
              <w:rPr>
                <w:rFonts w:ascii="Calibri" w:hAnsi="Calibri"/>
                <w:color w:val="000000"/>
                <w:sz w:val="22"/>
                <w:szCs w:val="22"/>
                <w:lang w:val="en-US" w:eastAsia="en-US"/>
              </w:rPr>
            </w:pPr>
            <w:r>
              <w:rPr>
                <w:rFonts w:ascii="Calibri" w:hAnsi="Calibri"/>
                <w:color w:val="000000"/>
                <w:sz w:val="22"/>
                <w:szCs w:val="22"/>
                <w:lang w:val="en-US" w:eastAsia="en-US"/>
              </w:rPr>
              <w:t>Reserved,</w:t>
            </w:r>
            <w:r>
              <w:rPr>
                <w:rFonts w:ascii="Calibri" w:hAnsi="Calibri"/>
                <w:color w:val="000000"/>
                <w:sz w:val="22"/>
                <w:lang w:val="en-US"/>
              </w:rPr>
              <w:t xml:space="preserve"> must be 0.</w:t>
            </w:r>
          </w:p>
        </w:tc>
      </w:tr>
      <w:tr w:rsidR="006D2631" w:rsidRPr="00E00C7E" w14:paraId="2259A470" w14:textId="77777777" w:rsidTr="006D2631">
        <w:trPr>
          <w:cantSplit/>
        </w:trPr>
        <w:tc>
          <w:tcPr>
            <w:tcW w:w="1010" w:type="dxa"/>
            <w:tcBorders>
              <w:top w:val="single" w:sz="4" w:space="0" w:color="auto"/>
              <w:left w:val="single" w:sz="4" w:space="0" w:color="auto"/>
              <w:bottom w:val="single" w:sz="4" w:space="0" w:color="auto"/>
              <w:right w:val="single" w:sz="4" w:space="0" w:color="auto"/>
            </w:tcBorders>
            <w:shd w:val="clear" w:color="000000" w:fill="E5E0EC"/>
            <w:vAlign w:val="center"/>
          </w:tcPr>
          <w:p w14:paraId="3A15E1F9" w14:textId="67344365" w:rsidR="006D2631" w:rsidRPr="00F53EAC" w:rsidRDefault="006D2631" w:rsidP="00616295">
            <w:pPr>
              <w:spacing w:after="0"/>
              <w:jc w:val="center"/>
              <w:rPr>
                <w:rFonts w:ascii="Calibri" w:hAnsi="Calibri"/>
                <w:color w:val="000000"/>
                <w:sz w:val="22"/>
                <w:lang w:val="en-US"/>
              </w:rPr>
            </w:pPr>
            <w:r>
              <w:rPr>
                <w:rFonts w:ascii="Calibri" w:hAnsi="Calibri"/>
                <w:color w:val="000000"/>
                <w:sz w:val="22"/>
                <w:szCs w:val="22"/>
                <w:lang w:val="en-US" w:eastAsia="en-US"/>
              </w:rPr>
              <w:t>511:448</w:t>
            </w:r>
          </w:p>
        </w:tc>
        <w:tc>
          <w:tcPr>
            <w:tcW w:w="2693" w:type="dxa"/>
            <w:tcBorders>
              <w:top w:val="single" w:sz="4" w:space="0" w:color="auto"/>
              <w:left w:val="single" w:sz="4" w:space="0" w:color="auto"/>
              <w:bottom w:val="single" w:sz="4" w:space="0" w:color="auto"/>
              <w:right w:val="single" w:sz="4" w:space="0" w:color="auto"/>
            </w:tcBorders>
            <w:shd w:val="clear" w:color="000000" w:fill="E5E0EC"/>
            <w:vAlign w:val="center"/>
          </w:tcPr>
          <w:p w14:paraId="10FA7339" w14:textId="48D591FC" w:rsidR="006D2631" w:rsidRPr="00E00C7E" w:rsidRDefault="006D2631" w:rsidP="00616295">
            <w:pPr>
              <w:spacing w:after="0"/>
              <w:rPr>
                <w:rFonts w:ascii="Calibri" w:hAnsi="Calibri"/>
                <w:color w:val="000000"/>
                <w:sz w:val="22"/>
                <w:szCs w:val="22"/>
                <w:lang w:val="en-US" w:eastAsia="en-US"/>
              </w:rPr>
            </w:pPr>
            <w:r>
              <w:rPr>
                <w:rFonts w:ascii="Calibri" w:hAnsi="Calibri"/>
                <w:color w:val="000000"/>
                <w:sz w:val="22"/>
                <w:szCs w:val="22"/>
                <w:lang w:val="en-US" w:eastAsia="en-US"/>
              </w:rPr>
              <w:t>completion_signal</w:t>
            </w:r>
          </w:p>
        </w:tc>
        <w:tc>
          <w:tcPr>
            <w:tcW w:w="3827" w:type="dxa"/>
            <w:tcBorders>
              <w:top w:val="single" w:sz="4" w:space="0" w:color="auto"/>
              <w:left w:val="single" w:sz="4" w:space="0" w:color="auto"/>
              <w:bottom w:val="single" w:sz="4" w:space="0" w:color="auto"/>
              <w:right w:val="single" w:sz="4" w:space="0" w:color="auto"/>
            </w:tcBorders>
            <w:shd w:val="clear" w:color="000000" w:fill="E5E0EC"/>
            <w:vAlign w:val="center"/>
          </w:tcPr>
          <w:p w14:paraId="73230A93" w14:textId="77777777" w:rsidR="006D2631" w:rsidRPr="00F53EAC" w:rsidRDefault="006D2631" w:rsidP="00616295">
            <w:pPr>
              <w:spacing w:after="0"/>
              <w:rPr>
                <w:rFonts w:ascii="Calibri" w:hAnsi="Calibri"/>
                <w:color w:val="000000"/>
                <w:sz w:val="22"/>
                <w:lang w:val="en-US"/>
              </w:rPr>
            </w:pPr>
            <w:r>
              <w:rPr>
                <w:rFonts w:ascii="Calibri" w:hAnsi="Calibri"/>
                <w:color w:val="000000"/>
                <w:sz w:val="22"/>
                <w:szCs w:val="22"/>
                <w:lang w:val="en-US" w:eastAsia="en-US"/>
              </w:rPr>
              <w:t>HSA signaling</w:t>
            </w:r>
            <w:r>
              <w:rPr>
                <w:rFonts w:ascii="Calibri" w:hAnsi="Calibri"/>
                <w:color w:val="000000"/>
                <w:sz w:val="22"/>
                <w:szCs w:val="22"/>
                <w:lang w:val="en-US" w:eastAsia="en-US"/>
              </w:rPr>
              <w:fldChar w:fldCharType="begin"/>
            </w:r>
            <w:r>
              <w:rPr>
                <w:rFonts w:ascii="Calibri" w:hAnsi="Calibri"/>
                <w:color w:val="000000"/>
                <w:sz w:val="22"/>
                <w:szCs w:val="22"/>
                <w:lang w:val="en-US" w:eastAsia="en-US"/>
              </w:rPr>
              <w:instrText xml:space="preserve"> XE "</w:instrText>
            </w:r>
            <w:r w:rsidRPr="00ED584B">
              <w:rPr>
                <w:rFonts w:ascii="Cambria" w:hAnsi="Cambria" w:cs="Calibri"/>
                <w:color w:val="000000"/>
                <w:lang w:val="en-US"/>
              </w:rPr>
              <w:instrText>signaling</w:instrText>
            </w:r>
            <w:r>
              <w:rPr>
                <w:rFonts w:ascii="Cambria" w:hAnsi="Cambria" w:cs="Calibri"/>
                <w:color w:val="000000"/>
                <w:lang w:val="en-US"/>
              </w:rPr>
              <w:instrText>"</w:instrText>
            </w:r>
            <w:r>
              <w:rPr>
                <w:rFonts w:ascii="Calibri" w:hAnsi="Calibri"/>
                <w:color w:val="000000"/>
                <w:sz w:val="22"/>
                <w:szCs w:val="22"/>
                <w:lang w:val="en-US" w:eastAsia="en-US"/>
              </w:rPr>
              <w:instrText xml:space="preserve"> </w:instrText>
            </w:r>
            <w:r>
              <w:rPr>
                <w:rFonts w:ascii="Calibri" w:hAnsi="Calibri"/>
                <w:color w:val="000000"/>
                <w:sz w:val="22"/>
                <w:szCs w:val="22"/>
                <w:lang w:val="en-US" w:eastAsia="en-US"/>
              </w:rPr>
              <w:fldChar w:fldCharType="end"/>
            </w:r>
            <w:r>
              <w:rPr>
                <w:rFonts w:ascii="Calibri" w:hAnsi="Calibri"/>
                <w:color w:val="000000"/>
                <w:sz w:val="22"/>
                <w:szCs w:val="22"/>
                <w:lang w:val="en-US" w:eastAsia="en-US"/>
              </w:rPr>
              <w:t xml:space="preserve"> object handle used to indicate completion of the job.</w:t>
            </w:r>
          </w:p>
        </w:tc>
      </w:tr>
    </w:tbl>
    <w:p w14:paraId="640619E7" w14:textId="77777777" w:rsidR="00E11905" w:rsidRDefault="00E11905" w:rsidP="00E11905">
      <w:pPr>
        <w:pStyle w:val="DefaultStyle"/>
      </w:pPr>
    </w:p>
    <w:p w14:paraId="591C9C1E" w14:textId="396B519B" w:rsidR="00E11905" w:rsidRDefault="00E11905" w:rsidP="00E11905">
      <w:pPr>
        <w:pStyle w:val="DefaultStyle"/>
      </w:pPr>
      <w:r>
        <w:t xml:space="preserve">The </w:t>
      </w:r>
      <w:r w:rsidR="00FE0771">
        <w:t>barrier-</w:t>
      </w:r>
      <w:r w:rsidR="00CB1B8B">
        <w:t>OR</w:t>
      </w:r>
      <w:r>
        <w:t xml:space="preserve"> packet defines dependencies for the </w:t>
      </w:r>
      <w:r w:rsidR="00EE38E6">
        <w:t>packet processor</w:t>
      </w:r>
      <w:r>
        <w:t xml:space="preserve"> to monitor. The </w:t>
      </w:r>
      <w:r w:rsidR="00EE38E6">
        <w:t>packet processor</w:t>
      </w:r>
      <w:r>
        <w:t xml:space="preserve"> will not launch any further packets until the </w:t>
      </w:r>
      <w:r w:rsidR="00FE0771">
        <w:t>barrier-</w:t>
      </w:r>
      <w:r w:rsidR="00CB1B8B">
        <w:t>OR</w:t>
      </w:r>
      <w:r>
        <w:t xml:space="preserve"> packet is complete. Up to five dependent signals can be specified in the </w:t>
      </w:r>
      <w:r w:rsidR="00FE0771">
        <w:t>barrier-</w:t>
      </w:r>
      <w:r w:rsidR="00CB1B8B">
        <w:t>OR</w:t>
      </w:r>
      <w:r>
        <w:t xml:space="preserve"> packet, and the execution phase for the </w:t>
      </w:r>
      <w:r w:rsidR="00FE0771">
        <w:t>barrier-</w:t>
      </w:r>
      <w:r w:rsidR="00CB1B8B">
        <w:t>OR</w:t>
      </w:r>
      <w:r>
        <w:t xml:space="preserve"> packet completes when the following condition is met:</w:t>
      </w:r>
    </w:p>
    <w:p w14:paraId="399E05A3" w14:textId="0D7B0B6B" w:rsidR="00E11905" w:rsidRDefault="00E11905" w:rsidP="00E11905">
      <w:pPr>
        <w:pStyle w:val="Bulletpoints"/>
      </w:pPr>
      <w:r>
        <w:t xml:space="preserve">Any of the dependent signals have been observed with the value 0 after the </w:t>
      </w:r>
      <w:r w:rsidR="00FE0771">
        <w:t>barrier-</w:t>
      </w:r>
      <w:r w:rsidR="00CB1B8B">
        <w:t>OR</w:t>
      </w:r>
      <w:r>
        <w:t xml:space="preserve"> packet launched.</w:t>
      </w:r>
    </w:p>
    <w:p w14:paraId="7E4B16C7" w14:textId="0A072F76" w:rsidR="00E11905" w:rsidRDefault="00E11905" w:rsidP="00E11905">
      <w:pPr>
        <w:pStyle w:val="Bulletpoints"/>
        <w:numPr>
          <w:ilvl w:val="1"/>
          <w:numId w:val="1"/>
        </w:numPr>
      </w:pPr>
      <w:r w:rsidRPr="005005EA">
        <w:t xml:space="preserve">The </w:t>
      </w:r>
      <w:r w:rsidR="008914C3">
        <w:t>completion_signal</w:t>
      </w:r>
      <w:r w:rsidRPr="005005EA">
        <w:t xml:space="preserve"> will be signaled with </w:t>
      </w:r>
      <w:r>
        <w:t xml:space="preserve">an atomic decrementing operation </w:t>
      </w:r>
      <w:r w:rsidRPr="005005EA">
        <w:t>in the completion phase.</w:t>
      </w:r>
    </w:p>
    <w:p w14:paraId="21B5C4F5" w14:textId="63248F04" w:rsidR="00E11905" w:rsidRDefault="00E11905" w:rsidP="00E11905">
      <w:pPr>
        <w:pStyle w:val="DefaultStyle"/>
      </w:pPr>
      <w:r>
        <w:t xml:space="preserve">The </w:t>
      </w:r>
      <w:r w:rsidR="00EE38E6">
        <w:t>packet processor</w:t>
      </w:r>
      <w:r>
        <w:t xml:space="preserve"> should monitor all the dependent signals continuously, but is not required to see all intermediate values on the signals.</w:t>
      </w:r>
    </w:p>
    <w:p w14:paraId="5551BDCC" w14:textId="5E1664BD" w:rsidR="00E11905" w:rsidRDefault="00E11905" w:rsidP="00E11905">
      <w:pPr>
        <w:pStyle w:val="DefaultStyle"/>
      </w:pPr>
      <w:r>
        <w:t>If a dependent signaling</w:t>
      </w:r>
      <w:r>
        <w:fldChar w:fldCharType="begin"/>
      </w:r>
      <w:r>
        <w:instrText xml:space="preserve"> XE "</w:instrText>
      </w:r>
      <w:r w:rsidRPr="00ED584B">
        <w:rPr>
          <w:rFonts w:cs="Calibri"/>
        </w:rPr>
        <w:instrText>signaling</w:instrText>
      </w:r>
      <w:r>
        <w:rPr>
          <w:rFonts w:cs="Calibri"/>
        </w:rPr>
        <w:instrText>"</w:instrText>
      </w:r>
      <w:r>
        <w:instrText xml:space="preserve"> </w:instrText>
      </w:r>
      <w:r>
        <w:fldChar w:fldCharType="end"/>
      </w:r>
      <w:r>
        <w:t xml:space="preserve"> pointer has the value NULL it is considered to be constant non-zero in the dependency condition evaluation.</w:t>
      </w:r>
    </w:p>
    <w:p w14:paraId="1D2F8BC7" w14:textId="77777777" w:rsidR="008B51CD" w:rsidRDefault="008B51CD" w:rsidP="00CA4073">
      <w:pPr>
        <w:pStyle w:val="3"/>
      </w:pPr>
      <w:bookmarkStart w:id="127" w:name="_Toc411523116"/>
      <w:r>
        <w:t>Small machine model</w:t>
      </w:r>
      <w:bookmarkEnd w:id="127"/>
    </w:p>
    <w:p w14:paraId="44122211" w14:textId="3ED1EC50" w:rsidR="008B51CD" w:rsidRDefault="008B51CD" w:rsidP="008B51CD">
      <w:pPr>
        <w:pStyle w:val="DefaultStyle"/>
      </w:pPr>
      <w:r>
        <w:t>The HSA small machine model has 32</w:t>
      </w:r>
      <w:r w:rsidR="00EE780C">
        <w:t>-</w:t>
      </w:r>
      <w:r>
        <w:t xml:space="preserve">bit </w:t>
      </w:r>
      <w:r w:rsidRPr="00D745EF">
        <w:t>rather than 64</w:t>
      </w:r>
      <w:r w:rsidR="00EE780C">
        <w:t>-</w:t>
      </w:r>
      <w:r w:rsidRPr="00D745EF">
        <w:t xml:space="preserve">bit </w:t>
      </w:r>
      <w:r>
        <w:t>native pointers. This affects any packet field that specifies an address:</w:t>
      </w:r>
    </w:p>
    <w:p w14:paraId="06B1B8AD" w14:textId="4601F55E" w:rsidR="008B51CD" w:rsidRDefault="00B36D3B" w:rsidP="00B36D3B">
      <w:pPr>
        <w:pStyle w:val="Bulletpoints"/>
      </w:pPr>
      <w:r w:rsidRPr="00B36D3B">
        <w:lastRenderedPageBreak/>
        <w:t xml:space="preserve">Kernel </w:t>
      </w:r>
      <w:r w:rsidR="00FE0771">
        <w:t>d</w:t>
      </w:r>
      <w:r w:rsidR="008B51CD">
        <w:t xml:space="preserve">ispatch packet </w:t>
      </w:r>
      <w:r w:rsidR="008914C3">
        <w:t>kernarg_address field</w:t>
      </w:r>
    </w:p>
    <w:p w14:paraId="48A59E7F" w14:textId="34B8286E" w:rsidR="00ED0489" w:rsidRDefault="00FE0771" w:rsidP="00204213">
      <w:pPr>
        <w:pStyle w:val="Bulletpoints"/>
      </w:pPr>
      <w:r>
        <w:t>Agent d</w:t>
      </w:r>
      <w:r w:rsidR="00ED0489">
        <w:t xml:space="preserve">ispatch packet </w:t>
      </w:r>
      <w:r w:rsidR="00853CEA">
        <w:t>return_address</w:t>
      </w:r>
      <w:r w:rsidR="00ED0489">
        <w:t xml:space="preserve"> field</w:t>
      </w:r>
    </w:p>
    <w:p w14:paraId="722EBABA" w14:textId="77777777" w:rsidR="008B51CD" w:rsidRDefault="008B51CD" w:rsidP="008B51CD">
      <w:pPr>
        <w:pStyle w:val="DefaultStyle"/>
      </w:pPr>
      <w:r>
        <w:t>For these fields only the least significant 32 bits are used in the small machine model.</w:t>
      </w:r>
    </w:p>
    <w:p w14:paraId="68222EA3" w14:textId="293E2A23" w:rsidR="001E6322" w:rsidRDefault="001E6322" w:rsidP="001E6322">
      <w:pPr>
        <w:pStyle w:val="2"/>
      </w:pPr>
      <w:bookmarkStart w:id="128" w:name="_Ref372021007"/>
      <w:bookmarkStart w:id="129" w:name="_Toc411523117"/>
      <w:r w:rsidRPr="001E6322">
        <w:t xml:space="preserve">Requirement: </w:t>
      </w:r>
      <w:r w:rsidR="00EE38E6">
        <w:t>Agent</w:t>
      </w:r>
      <w:r w:rsidRPr="001E6322">
        <w:t xml:space="preserve"> scheduling</w:t>
      </w:r>
      <w:bookmarkEnd w:id="128"/>
      <w:bookmarkEnd w:id="129"/>
    </w:p>
    <w:p w14:paraId="16E02DCD" w14:textId="0869FF49" w:rsidR="001E6322" w:rsidRDefault="001E6322" w:rsidP="000936F0">
      <w:pPr>
        <w:pStyle w:val="DefaultStyle"/>
      </w:pPr>
      <w:r>
        <w:t xml:space="preserve">The HSA compliant system is required to schedule tasks for each </w:t>
      </w:r>
      <w:r w:rsidR="00EE38E6">
        <w:t>agent</w:t>
      </w:r>
      <w:r>
        <w:t xml:space="preserve"> from the HSA queues connected to the </w:t>
      </w:r>
      <w:r w:rsidR="00EE38E6">
        <w:t>agent</w:t>
      </w:r>
      <w:r>
        <w:t xml:space="preserve"> as well as from any additional pool of non-HSA tasks. The exact mechanism for scheduling is implementation</w:t>
      </w:r>
      <w:r w:rsidR="001C5F3C">
        <w:t>-</w:t>
      </w:r>
      <w:r>
        <w:t>defined, but should meet the restrictions outlined in this section.</w:t>
      </w:r>
    </w:p>
    <w:p w14:paraId="77126491" w14:textId="4CFE949A" w:rsidR="001E6322" w:rsidRDefault="001E6322" w:rsidP="000936F0">
      <w:pPr>
        <w:pStyle w:val="DefaultStyle"/>
      </w:pPr>
      <w:r w:rsidRPr="00D97CA8">
        <w:t xml:space="preserve">The HSA programming model encourages the use of multiple queues per application to enable complex sequences of tasks to be scheduled. </w:t>
      </w:r>
      <w:r w:rsidR="00D06491" w:rsidRPr="00D97CA8">
        <w:t>It is expected that HSA</w:t>
      </w:r>
      <w:r w:rsidR="001C5F3C" w:rsidRPr="00D97CA8">
        <w:t>-</w:t>
      </w:r>
      <w:r w:rsidR="00D06491" w:rsidRPr="00D97CA8">
        <w:t>compliant applications use multiple queues simultaneously. To ensure consistent performance across HSA</w:t>
      </w:r>
      <w:r w:rsidR="001C5F3C" w:rsidRPr="00D97CA8">
        <w:t>-</w:t>
      </w:r>
      <w:r w:rsidR="00D06491" w:rsidRPr="00D97CA8">
        <w:t>compliant systems</w:t>
      </w:r>
      <w:r w:rsidR="001C5F3C" w:rsidRPr="00D97CA8">
        <w:t>,</w:t>
      </w:r>
      <w:r w:rsidR="00D06491" w:rsidRPr="00D97CA8">
        <w:t xml:space="preserve"> it is recommended that when using multiple queues the scheduling algorithm will schedule efficiently across them and minimize the overhead for managing multiple queues. </w:t>
      </w:r>
    </w:p>
    <w:p w14:paraId="49007E44" w14:textId="141563B0" w:rsidR="001E6322" w:rsidRDefault="001E6322" w:rsidP="000936F0">
      <w:pPr>
        <w:pStyle w:val="DefaultStyle"/>
      </w:pPr>
      <w:r>
        <w:t>To ensure this</w:t>
      </w:r>
      <w:r w:rsidR="001C5F3C">
        <w:t>,</w:t>
      </w:r>
      <w:r>
        <w:t xml:space="preserve"> the </w:t>
      </w:r>
      <w:r w:rsidR="00EE38E6">
        <w:t>agent</w:t>
      </w:r>
      <w:r>
        <w:t xml:space="preserve"> scheduling must have the following characteristics:</w:t>
      </w:r>
    </w:p>
    <w:p w14:paraId="0CE127A1" w14:textId="33FEF3C8" w:rsidR="001E6322" w:rsidRDefault="001E6322" w:rsidP="00226537">
      <w:pPr>
        <w:pStyle w:val="Bulletpoints"/>
        <w:numPr>
          <w:ilvl w:val="0"/>
          <w:numId w:val="12"/>
        </w:numPr>
      </w:pPr>
      <w:r>
        <w:t>As a minimum</w:t>
      </w:r>
      <w:r w:rsidR="00D97CA8">
        <w:t>,</w:t>
      </w:r>
      <w:r>
        <w:t xml:space="preserve"> the </w:t>
      </w:r>
      <w:r w:rsidR="00EE38E6">
        <w:t>agent</w:t>
      </w:r>
      <w:r>
        <w:t xml:space="preserve"> scheduling should be triggered by the following events</w:t>
      </w:r>
      <w:r w:rsidR="00185718">
        <w:t xml:space="preserve"> </w:t>
      </w:r>
      <w:r>
        <w:t>:</w:t>
      </w:r>
    </w:p>
    <w:p w14:paraId="34BA11C6" w14:textId="3938F7BF" w:rsidR="001E6322" w:rsidRDefault="00EE38E6" w:rsidP="00204213">
      <w:pPr>
        <w:pStyle w:val="Bulletpoints"/>
        <w:numPr>
          <w:ilvl w:val="1"/>
          <w:numId w:val="1"/>
        </w:numPr>
      </w:pPr>
      <w:r>
        <w:t>Agent</w:t>
      </w:r>
      <w:r w:rsidR="001E6322">
        <w:t xml:space="preserve"> </w:t>
      </w:r>
      <w:r w:rsidR="000A7A1A">
        <w:t xml:space="preserve">task </w:t>
      </w:r>
      <w:r w:rsidR="001E6322">
        <w:t xml:space="preserve">execution completes and the </w:t>
      </w:r>
      <w:r>
        <w:t>agent</w:t>
      </w:r>
      <w:r w:rsidR="000A7A1A">
        <w:t xml:space="preserve"> </w:t>
      </w:r>
      <w:r w:rsidR="001E6322">
        <w:t>becomes available for executing another task.</w:t>
      </w:r>
    </w:p>
    <w:p w14:paraId="61489AF1" w14:textId="68676BA5" w:rsidR="001E6322" w:rsidRDefault="001E6322" w:rsidP="00204213">
      <w:pPr>
        <w:pStyle w:val="Bulletpoints"/>
        <w:numPr>
          <w:ilvl w:val="1"/>
          <w:numId w:val="1"/>
        </w:numPr>
      </w:pPr>
      <w:r>
        <w:t xml:space="preserve">If the </w:t>
      </w:r>
      <w:r w:rsidR="00EE38E6">
        <w:t>agent</w:t>
      </w:r>
      <w:r>
        <w:t xml:space="preserve"> is not executing a </w:t>
      </w:r>
      <w:r w:rsidR="000A7A1A">
        <w:t xml:space="preserve">task </w:t>
      </w:r>
      <w:r>
        <w:t xml:space="preserve">then the </w:t>
      </w:r>
      <w:r w:rsidR="00EE38E6">
        <w:t>agent</w:t>
      </w:r>
      <w:r w:rsidR="000A7A1A">
        <w:t xml:space="preserve"> </w:t>
      </w:r>
      <w:r>
        <w:t>scheduling must also be triggered by:</w:t>
      </w:r>
    </w:p>
    <w:p w14:paraId="396CEA5D" w14:textId="36E8D0E5" w:rsidR="001E6322" w:rsidRDefault="001E6322" w:rsidP="00204213">
      <w:pPr>
        <w:pStyle w:val="Bulletpoints"/>
        <w:numPr>
          <w:ilvl w:val="2"/>
          <w:numId w:val="1"/>
        </w:numPr>
      </w:pPr>
      <w:r>
        <w:t xml:space="preserve">Packet submission to any queue connected to the </w:t>
      </w:r>
      <w:r w:rsidR="00EE38E6">
        <w:t>agent</w:t>
      </w:r>
      <w:r>
        <w:t>.</w:t>
      </w:r>
    </w:p>
    <w:p w14:paraId="08EBD6B1" w14:textId="60EFE7BD" w:rsidR="00E5773F" w:rsidRDefault="001E6322" w:rsidP="00E5773F">
      <w:pPr>
        <w:pStyle w:val="Bulletpoints"/>
        <w:numPr>
          <w:ilvl w:val="2"/>
          <w:numId w:val="1"/>
        </w:numPr>
      </w:pPr>
      <w:r>
        <w:t xml:space="preserve">A signal used by an AQL </w:t>
      </w:r>
      <w:r w:rsidR="00FE0771">
        <w:t>barrier-</w:t>
      </w:r>
      <w:r w:rsidR="00CB1B8B">
        <w:t>AND</w:t>
      </w:r>
      <w:r>
        <w:t xml:space="preserve"> </w:t>
      </w:r>
      <w:r w:rsidR="004940FC">
        <w:t xml:space="preserve">or </w:t>
      </w:r>
      <w:r w:rsidR="00FE0771">
        <w:t>barrier-</w:t>
      </w:r>
      <w:r w:rsidR="00CB1B8B">
        <w:t>OR</w:t>
      </w:r>
      <w:r w:rsidR="004940FC">
        <w:t xml:space="preserve"> </w:t>
      </w:r>
      <w:r>
        <w:t xml:space="preserve">packet active on a queue connected to the </w:t>
      </w:r>
      <w:r w:rsidR="00EE38E6">
        <w:t>agent</w:t>
      </w:r>
      <w:r>
        <w:t xml:space="preserve"> is signaled such that the AQL </w:t>
      </w:r>
      <w:r w:rsidR="00FE0771">
        <w:t>barrier-</w:t>
      </w:r>
      <w:r w:rsidR="00CB1B8B">
        <w:t>AND</w:t>
      </w:r>
      <w:r>
        <w:t xml:space="preserve"> </w:t>
      </w:r>
      <w:r w:rsidR="004940FC">
        <w:t xml:space="preserve">or </w:t>
      </w:r>
      <w:r w:rsidR="00FE0771">
        <w:t>barrier-</w:t>
      </w:r>
      <w:r w:rsidR="00CB1B8B">
        <w:t>OR</w:t>
      </w:r>
      <w:r w:rsidR="004940FC">
        <w:t xml:space="preserve"> </w:t>
      </w:r>
      <w:r>
        <w:t xml:space="preserve">packet can complete. </w:t>
      </w:r>
      <w:r w:rsidR="00E5773F">
        <w:t xml:space="preserve">The </w:t>
      </w:r>
      <w:r w:rsidR="00EE38E6">
        <w:t>agent</w:t>
      </w:r>
      <w:r w:rsidR="00E5773F">
        <w:t xml:space="preserve"> scheduling must minimally be able to monitor the forefront AQL packet being active on each queue connected to it. Monitoring includes any combination of supported AQL packets and their dependencies. To ensure deadlock is avoided</w:t>
      </w:r>
      <w:r w:rsidR="001C5F3C">
        <w:t>,</w:t>
      </w:r>
      <w:r w:rsidR="00E5773F">
        <w:t xml:space="preserve"> the monitoring of dependencies must not occupy any execution resources required to make forward progress on tasks (e.g. a </w:t>
      </w:r>
      <w:r w:rsidR="00FE0771">
        <w:t>barrier-</w:t>
      </w:r>
      <w:r w:rsidR="00CB1B8B">
        <w:t>AND</w:t>
      </w:r>
      <w:r w:rsidR="004940FC">
        <w:t xml:space="preserve"> or </w:t>
      </w:r>
      <w:r w:rsidR="00FE0771">
        <w:t>barrier-</w:t>
      </w:r>
      <w:r w:rsidR="00CB1B8B">
        <w:t>OR</w:t>
      </w:r>
      <w:r w:rsidR="004940FC">
        <w:t xml:space="preserve"> p</w:t>
      </w:r>
      <w:r w:rsidR="00E5773F">
        <w:t>acket active on one queue must not block task execution on other queues).</w:t>
      </w:r>
    </w:p>
    <w:p w14:paraId="03D600F9" w14:textId="1F19B487" w:rsidR="001E6322" w:rsidRDefault="001E6322" w:rsidP="00226537">
      <w:pPr>
        <w:pStyle w:val="Bulletpoints"/>
        <w:numPr>
          <w:ilvl w:val="0"/>
          <w:numId w:val="12"/>
        </w:numPr>
      </w:pPr>
      <w:r>
        <w:t xml:space="preserve">The </w:t>
      </w:r>
      <w:r w:rsidR="00EE38E6">
        <w:t>agent</w:t>
      </w:r>
      <w:r>
        <w:t xml:space="preserve"> scheduling should </w:t>
      </w:r>
      <w:r w:rsidR="00F1344F">
        <w:t>respond to the events listed in point 1 in a reasonable time.</w:t>
      </w:r>
    </w:p>
    <w:p w14:paraId="30DBFE1C" w14:textId="789203CA" w:rsidR="001E6322" w:rsidRPr="001E6322" w:rsidRDefault="001E6322" w:rsidP="00B36D3B">
      <w:pPr>
        <w:pStyle w:val="Bulletpoints"/>
        <w:numPr>
          <w:ilvl w:val="0"/>
          <w:numId w:val="12"/>
        </w:numPr>
      </w:pPr>
      <w:r>
        <w:t xml:space="preserve">When the </w:t>
      </w:r>
      <w:r w:rsidR="00EE38E6">
        <w:t>agent</w:t>
      </w:r>
      <w:r w:rsidR="000A7A1A">
        <w:t xml:space="preserve"> </w:t>
      </w:r>
      <w:r>
        <w:t xml:space="preserve">scheduling mechanism is triggered and the </w:t>
      </w:r>
      <w:r w:rsidR="00EE38E6">
        <w:t>agent</w:t>
      </w:r>
      <w:r>
        <w:t xml:space="preserve"> </w:t>
      </w:r>
      <w:r w:rsidR="00C97AF2">
        <w:t>has available execution resources</w:t>
      </w:r>
      <w:r w:rsidR="001C5F3C">
        <w:t>,</w:t>
      </w:r>
      <w:r w:rsidR="000A7A1A">
        <w:t xml:space="preserve"> </w:t>
      </w:r>
      <w:r>
        <w:t xml:space="preserve">the scheduling mechanism must dispatch a </w:t>
      </w:r>
      <w:r w:rsidR="000A7A1A">
        <w:t>task</w:t>
      </w:r>
      <w:r>
        <w:t xml:space="preserve"> if there is a runnable </w:t>
      </w:r>
      <w:r w:rsidR="00FE0771">
        <w:t>k</w:t>
      </w:r>
      <w:r w:rsidR="00B36D3B" w:rsidRPr="00B36D3B">
        <w:t xml:space="preserve">ernel </w:t>
      </w:r>
      <w:r w:rsidR="00FE0771">
        <w:t>d</w:t>
      </w:r>
      <w:r>
        <w:t xml:space="preserve">ispatch </w:t>
      </w:r>
      <w:r w:rsidR="000A7A1A">
        <w:t xml:space="preserve">or </w:t>
      </w:r>
      <w:r w:rsidR="00FE0771">
        <w:t>a</w:t>
      </w:r>
      <w:r w:rsidR="000A7A1A">
        <w:t xml:space="preserve">gent </w:t>
      </w:r>
      <w:r w:rsidR="00FE0771">
        <w:t>d</w:t>
      </w:r>
      <w:r w:rsidR="000A7A1A">
        <w:t xml:space="preserve">ispatch </w:t>
      </w:r>
      <w:r>
        <w:t xml:space="preserve">packet on any queue connected to the </w:t>
      </w:r>
      <w:r w:rsidR="00EE38E6">
        <w:t>agent</w:t>
      </w:r>
      <w:r>
        <w:t>.</w:t>
      </w:r>
      <w:r w:rsidR="00C97AF2">
        <w:t xml:space="preserve"> </w:t>
      </w:r>
      <w:r w:rsidR="00C97AF2" w:rsidRPr="00C97AF2">
        <w:t xml:space="preserve">Note that </w:t>
      </w:r>
      <w:r w:rsidR="00FE0771">
        <w:t>barrier-</w:t>
      </w:r>
      <w:r w:rsidR="00CB1B8B">
        <w:t>AND</w:t>
      </w:r>
      <w:r w:rsidR="00C97AF2" w:rsidRPr="00C97AF2">
        <w:t xml:space="preserve"> </w:t>
      </w:r>
      <w:r w:rsidR="004940FC">
        <w:t xml:space="preserve">and </w:t>
      </w:r>
      <w:r w:rsidR="00FE0771">
        <w:t>barrier-</w:t>
      </w:r>
      <w:r w:rsidR="00CB1B8B">
        <w:t>OR</w:t>
      </w:r>
      <w:r w:rsidR="004940FC">
        <w:t xml:space="preserve"> </w:t>
      </w:r>
      <w:r w:rsidR="00C97AF2" w:rsidRPr="00C97AF2">
        <w:t xml:space="preserve">packets </w:t>
      </w:r>
      <w:r w:rsidR="00C97AF2">
        <w:t xml:space="preserve">are not allowed to occupy </w:t>
      </w:r>
      <w:r w:rsidR="00EE38E6">
        <w:t>a</w:t>
      </w:r>
      <w:r w:rsidR="00C97AF2">
        <w:t>gent/</w:t>
      </w:r>
      <w:r w:rsidR="00EE38E6">
        <w:t xml:space="preserve">kernel agent </w:t>
      </w:r>
      <w:r w:rsidR="00C97AF2">
        <w:t>execution resources.</w:t>
      </w:r>
    </w:p>
    <w:p w14:paraId="7A7879AA" w14:textId="0AD0AEDE" w:rsidR="008934D9" w:rsidRPr="00FF2C4F" w:rsidRDefault="008934D9" w:rsidP="008934D9">
      <w:pPr>
        <w:pStyle w:val="2"/>
        <w:rPr>
          <w:lang w:val="en-US"/>
        </w:rPr>
      </w:pPr>
      <w:bookmarkStart w:id="130" w:name="_Ref372020184"/>
      <w:bookmarkStart w:id="131" w:name="_Toc411523118"/>
      <w:r w:rsidRPr="00FF2C4F">
        <w:rPr>
          <w:lang w:val="en-US"/>
        </w:rPr>
        <w:t xml:space="preserve">Requirement: </w:t>
      </w:r>
      <w:r w:rsidR="00EE38E6">
        <w:rPr>
          <w:lang w:val="en-US"/>
        </w:rPr>
        <w:t>Kernel agent c</w:t>
      </w:r>
      <w:r w:rsidRPr="00FF2C4F">
        <w:rPr>
          <w:lang w:val="en-US"/>
        </w:rPr>
        <w:t xml:space="preserve">ontext </w:t>
      </w:r>
      <w:r w:rsidR="00EE38E6">
        <w:rPr>
          <w:lang w:val="en-US"/>
        </w:rPr>
        <w:t>s</w:t>
      </w:r>
      <w:r w:rsidRPr="00FF2C4F">
        <w:rPr>
          <w:lang w:val="en-US"/>
        </w:rPr>
        <w:t>witching</w:t>
      </w:r>
      <w:bookmarkEnd w:id="97"/>
      <w:bookmarkEnd w:id="98"/>
      <w:bookmarkEnd w:id="99"/>
      <w:bookmarkEnd w:id="100"/>
      <w:bookmarkEnd w:id="101"/>
      <w:bookmarkEnd w:id="130"/>
      <w:bookmarkEnd w:id="131"/>
    </w:p>
    <w:p w14:paraId="0BB45489" w14:textId="413CD421" w:rsidR="005F31EC" w:rsidRPr="000955BD" w:rsidRDefault="00EE38E6" w:rsidP="000B60C8">
      <w:pPr>
        <w:pStyle w:val="DefaultStyle"/>
      </w:pPr>
      <w:r>
        <w:t>Kernel agent</w:t>
      </w:r>
      <w:r w:rsidR="005F31EC" w:rsidRPr="000955BD">
        <w:t xml:space="preserve"> </w:t>
      </w:r>
      <w:r>
        <w:t>c</w:t>
      </w:r>
      <w:r w:rsidR="005F31EC" w:rsidRPr="000955BD">
        <w:t xml:space="preserve">ontext </w:t>
      </w:r>
      <w:r>
        <w:t>s</w:t>
      </w:r>
      <w:r w:rsidR="005F31EC" w:rsidRPr="000955BD">
        <w:t>witching is required to provide a mechanism to the system software to support:</w:t>
      </w:r>
    </w:p>
    <w:p w14:paraId="201BC2EB" w14:textId="77777777" w:rsidR="005F31EC" w:rsidRPr="000955BD" w:rsidRDefault="005F31EC" w:rsidP="00226537">
      <w:pPr>
        <w:pStyle w:val="ad"/>
        <w:numPr>
          <w:ilvl w:val="0"/>
          <w:numId w:val="9"/>
        </w:numPr>
        <w:rPr>
          <w:rFonts w:ascii="Cambria" w:hAnsi="Cambria"/>
          <w:sz w:val="22"/>
          <w:szCs w:val="22"/>
        </w:rPr>
      </w:pPr>
      <w:r w:rsidRPr="000955BD">
        <w:rPr>
          <w:rFonts w:ascii="Cambria" w:hAnsi="Cambria"/>
          <w:sz w:val="22"/>
          <w:szCs w:val="22"/>
        </w:rPr>
        <w:lastRenderedPageBreak/>
        <w:t>Scheduling of multiple HSA contexts to a device with appropriate prioritization, throughput, and latency constraints.</w:t>
      </w:r>
    </w:p>
    <w:p w14:paraId="64117F38" w14:textId="77777777" w:rsidR="005F31EC" w:rsidRPr="000955BD" w:rsidRDefault="005F31EC" w:rsidP="00226537">
      <w:pPr>
        <w:pStyle w:val="ad"/>
        <w:numPr>
          <w:ilvl w:val="0"/>
          <w:numId w:val="9"/>
        </w:numPr>
        <w:rPr>
          <w:rFonts w:ascii="Cambria" w:hAnsi="Cambria"/>
          <w:sz w:val="22"/>
          <w:szCs w:val="22"/>
        </w:rPr>
      </w:pPr>
      <w:r w:rsidRPr="000955BD">
        <w:rPr>
          <w:rFonts w:ascii="Cambria" w:hAnsi="Cambria"/>
          <w:sz w:val="22"/>
          <w:szCs w:val="22"/>
        </w:rPr>
        <w:t>Scheduling of both HSA and non-HSA tasks on devices that can support both task types.</w:t>
      </w:r>
    </w:p>
    <w:p w14:paraId="0E4A7CFC" w14:textId="7F306D81" w:rsidR="005F31EC" w:rsidRPr="000955BD" w:rsidRDefault="005F31EC" w:rsidP="000B60C8">
      <w:pPr>
        <w:pStyle w:val="DefaultStyle"/>
      </w:pPr>
      <w:r w:rsidRPr="000955BD">
        <w:t>The HSA specification defines the mechanisms that must be present to support scheduling through a so-called context switch. The precise constraints on scheduling are considered platform</w:t>
      </w:r>
      <w:r w:rsidR="001C5F3C">
        <w:t>-</w:t>
      </w:r>
      <w:r w:rsidRPr="000955BD">
        <w:t>specific and are not mandated by the HSA specification.</w:t>
      </w:r>
    </w:p>
    <w:p w14:paraId="5AA989C4" w14:textId="77777777" w:rsidR="005F31EC" w:rsidRPr="000955BD" w:rsidRDefault="005F31EC" w:rsidP="000B60C8">
      <w:pPr>
        <w:pStyle w:val="DefaultStyle"/>
      </w:pPr>
      <w:r w:rsidRPr="000955BD">
        <w:t xml:space="preserve">The design of context switching includes stopping any currently running wavefronts, saving the current context state to memory (memory is managed by system software), restoring context state of another context from memory, and starting execution at the state left when it was stopped previously. </w:t>
      </w:r>
    </w:p>
    <w:p w14:paraId="35170337" w14:textId="66BF83FB" w:rsidR="005F31EC" w:rsidRPr="000955BD" w:rsidRDefault="005F31EC" w:rsidP="000B60C8">
      <w:pPr>
        <w:pStyle w:val="DefaultStyle"/>
      </w:pPr>
      <w:r w:rsidRPr="000955BD">
        <w:t xml:space="preserve">System software may request </w:t>
      </w:r>
      <w:r w:rsidR="00EE38E6">
        <w:t>a kernel agent</w:t>
      </w:r>
      <w:r w:rsidRPr="000955BD">
        <w:t xml:space="preserve"> to initiate the </w:t>
      </w:r>
      <w:r w:rsidR="00EE38E6">
        <w:t>kernel agent</w:t>
      </w:r>
      <w:r w:rsidRPr="000955BD">
        <w:t xml:space="preserve"> compute context switch, indicating at minimum the affected PASID and user-level queue that should be switched.</w:t>
      </w:r>
    </w:p>
    <w:p w14:paraId="4EE314BE" w14:textId="2B5F0A01" w:rsidR="005F31EC" w:rsidRPr="000955BD" w:rsidRDefault="005F31EC" w:rsidP="000B60C8">
      <w:pPr>
        <w:pStyle w:val="DefaultStyle"/>
      </w:pPr>
      <w:r w:rsidRPr="000955BD">
        <w:t xml:space="preserve">The context state data format is implementation-specific. System software shall assure the residency of the context save memory during the </w:t>
      </w:r>
      <w:r w:rsidR="00314F92">
        <w:t>pre</w:t>
      </w:r>
      <w:r w:rsidR="00314F92" w:rsidRPr="000955BD">
        <w:t>emption</w:t>
      </w:r>
      <w:r w:rsidRPr="000955BD">
        <w:t xml:space="preserve"> operation.</w:t>
      </w:r>
    </w:p>
    <w:p w14:paraId="789FACF7" w14:textId="77777777" w:rsidR="005F31EC" w:rsidRPr="000955BD" w:rsidRDefault="005F31EC" w:rsidP="000B60C8">
      <w:pPr>
        <w:pStyle w:val="DefaultStyle"/>
      </w:pPr>
      <w:r w:rsidRPr="000955BD">
        <w:t>System software may request three priorities of context switch:</w:t>
      </w:r>
    </w:p>
    <w:p w14:paraId="20BB67CF" w14:textId="77777777" w:rsidR="005F31EC" w:rsidRPr="000955BD" w:rsidRDefault="005F31EC" w:rsidP="00226537">
      <w:pPr>
        <w:pStyle w:val="ad"/>
        <w:numPr>
          <w:ilvl w:val="0"/>
          <w:numId w:val="11"/>
        </w:numPr>
        <w:rPr>
          <w:rFonts w:ascii="Cambria" w:hAnsi="Cambria"/>
          <w:sz w:val="22"/>
          <w:szCs w:val="22"/>
        </w:rPr>
      </w:pPr>
      <w:r w:rsidRPr="003E2E7F">
        <w:rPr>
          <w:rFonts w:ascii="Cambria" w:hAnsi="Cambria"/>
          <w:i/>
          <w:sz w:val="22"/>
          <w:szCs w:val="22"/>
        </w:rPr>
        <w:t>Switch</w:t>
      </w:r>
      <w:r w:rsidRPr="000955BD">
        <w:rPr>
          <w:rFonts w:ascii="Cambria" w:hAnsi="Cambria"/>
          <w:sz w:val="22"/>
          <w:szCs w:val="22"/>
        </w:rPr>
        <w:t>. A context switch is required. The context switch is not required to occur immediately. The hardware may continue to complete issued work-items, and context switch at a point where the size of the HSA context can be reduced.</w:t>
      </w:r>
    </w:p>
    <w:p w14:paraId="508A2F37" w14:textId="0C04B6C9" w:rsidR="005F31EC" w:rsidRPr="003E2E7F" w:rsidRDefault="005F31EC" w:rsidP="007B0990">
      <w:pPr>
        <w:pStyle w:val="ad"/>
        <w:numPr>
          <w:ilvl w:val="0"/>
          <w:numId w:val="11"/>
        </w:numPr>
        <w:rPr>
          <w:rFonts w:ascii="Cambria" w:hAnsi="Cambria"/>
          <w:sz w:val="22"/>
          <w:szCs w:val="22"/>
        </w:rPr>
      </w:pPr>
      <w:r w:rsidRPr="003E2E7F">
        <w:rPr>
          <w:rFonts w:ascii="Cambria" w:hAnsi="Cambria"/>
          <w:i/>
          <w:sz w:val="22"/>
          <w:szCs w:val="22"/>
        </w:rPr>
        <w:t>Preempt</w:t>
      </w:r>
      <w:r w:rsidRPr="003E2E7F">
        <w:rPr>
          <w:rFonts w:ascii="Cambria" w:hAnsi="Cambria"/>
          <w:sz w:val="22"/>
          <w:szCs w:val="22"/>
        </w:rPr>
        <w:t>.</w:t>
      </w:r>
      <w:r w:rsidR="00185718">
        <w:rPr>
          <w:rFonts w:ascii="Cambria" w:hAnsi="Cambria"/>
          <w:sz w:val="22"/>
          <w:szCs w:val="22"/>
        </w:rPr>
        <w:t xml:space="preserve"> </w:t>
      </w:r>
      <w:r w:rsidRPr="003E2E7F">
        <w:rPr>
          <w:rFonts w:ascii="Cambria" w:hAnsi="Cambria"/>
          <w:sz w:val="22"/>
          <w:szCs w:val="22"/>
        </w:rPr>
        <w:t xml:space="preserve">A context switch is required as soon as possible. </w:t>
      </w:r>
      <w:r w:rsidR="007B0990" w:rsidRPr="007B0990">
        <w:rPr>
          <w:rFonts w:ascii="Cambria" w:hAnsi="Cambria"/>
          <w:sz w:val="22"/>
          <w:szCs w:val="22"/>
        </w:rPr>
        <w:t xml:space="preserve">System software needs a way to determine if a platform implements preemptive context switching through hardware which can provide </w:t>
      </w:r>
      <w:r w:rsidR="007B0990" w:rsidRPr="003E2E7F">
        <w:rPr>
          <w:rFonts w:ascii="Cambria" w:hAnsi="Cambria"/>
          <w:sz w:val="22"/>
          <w:szCs w:val="22"/>
        </w:rPr>
        <w:t>guaranteed</w:t>
      </w:r>
      <w:r w:rsidRPr="003E2E7F">
        <w:rPr>
          <w:rFonts w:ascii="Cambria" w:hAnsi="Cambria"/>
          <w:sz w:val="22"/>
          <w:szCs w:val="22"/>
        </w:rPr>
        <w:t xml:space="preserve"> context switch latency. </w:t>
      </w:r>
    </w:p>
    <w:p w14:paraId="6042219A" w14:textId="7A5BD2D6" w:rsidR="005F31EC" w:rsidRPr="000955BD" w:rsidRDefault="005F31EC" w:rsidP="00226537">
      <w:pPr>
        <w:pStyle w:val="ad"/>
        <w:numPr>
          <w:ilvl w:val="0"/>
          <w:numId w:val="11"/>
        </w:numPr>
        <w:rPr>
          <w:rFonts w:ascii="Cambria" w:hAnsi="Cambria"/>
          <w:sz w:val="22"/>
          <w:szCs w:val="22"/>
        </w:rPr>
      </w:pPr>
      <w:r w:rsidRPr="003E2E7F">
        <w:rPr>
          <w:rFonts w:ascii="Cambria" w:hAnsi="Cambria"/>
          <w:i/>
          <w:sz w:val="22"/>
          <w:szCs w:val="22"/>
        </w:rPr>
        <w:t>Terminate </w:t>
      </w:r>
      <w:r w:rsidRPr="003E2E7F">
        <w:rPr>
          <w:rFonts w:ascii="Cambria" w:hAnsi="Cambria"/>
          <w:bCs/>
          <w:i/>
          <w:sz w:val="22"/>
          <w:szCs w:val="22"/>
        </w:rPr>
        <w:t>and context reset</w:t>
      </w:r>
      <w:r w:rsidRPr="000955BD">
        <w:rPr>
          <w:rFonts w:ascii="Cambria" w:hAnsi="Cambria"/>
          <w:sz w:val="22"/>
          <w:szCs w:val="22"/>
        </w:rPr>
        <w:t>. The HSA context should be terminated as fast as possible. There is no requirement to preserve state</w:t>
      </w:r>
      <w:r w:rsidRPr="000955BD">
        <w:rPr>
          <w:rFonts w:ascii="Cambria" w:hAnsi="Cambria"/>
          <w:bCs/>
          <w:iCs/>
          <w:sz w:val="22"/>
          <w:szCs w:val="22"/>
        </w:rPr>
        <w:t xml:space="preserve">. The </w:t>
      </w:r>
      <w:r w:rsidR="00EE38E6">
        <w:rPr>
          <w:rFonts w:ascii="Cambria" w:hAnsi="Cambria"/>
          <w:bCs/>
          <w:iCs/>
          <w:sz w:val="22"/>
          <w:szCs w:val="22"/>
        </w:rPr>
        <w:t>kernel agent</w:t>
      </w:r>
      <w:r>
        <w:rPr>
          <w:rFonts w:ascii="Cambria" w:hAnsi="Cambria"/>
          <w:bCs/>
          <w:iCs/>
          <w:sz w:val="22"/>
          <w:szCs w:val="22"/>
        </w:rPr>
        <w:t xml:space="preserve"> is available for scheduling</w:t>
      </w:r>
      <w:r w:rsidRPr="000955BD">
        <w:rPr>
          <w:rFonts w:ascii="Cambria" w:hAnsi="Cambria"/>
          <w:bCs/>
          <w:iCs/>
          <w:sz w:val="22"/>
          <w:szCs w:val="22"/>
        </w:rPr>
        <w:t xml:space="preserve"> another context afterwards.</w:t>
      </w:r>
      <w:r w:rsidRPr="000955BD">
        <w:rPr>
          <w:rFonts w:ascii="Cambria" w:hAnsi="Cambria"/>
          <w:sz w:val="22"/>
          <w:szCs w:val="22"/>
        </w:rPr>
        <w:t xml:space="preserve"> </w:t>
      </w:r>
    </w:p>
    <w:p w14:paraId="640FFBDE" w14:textId="77777777" w:rsidR="005F31EC" w:rsidRDefault="005F31EC" w:rsidP="000B60C8">
      <w:pPr>
        <w:pStyle w:val="DefaultStyle"/>
      </w:pPr>
      <w:r w:rsidRPr="000955BD">
        <w:t xml:space="preserve">System software must be able to determine if a switch has been completed, and may request a higher priority switch if the switch has not occurred. </w:t>
      </w:r>
    </w:p>
    <w:p w14:paraId="543E5534" w14:textId="3709CFB6" w:rsidR="005F31EC" w:rsidRPr="000955BD" w:rsidRDefault="005F31EC" w:rsidP="000B60C8">
      <w:pPr>
        <w:pStyle w:val="DefaultStyle"/>
        <w:rPr>
          <w:b/>
          <w:bCs/>
          <w:i/>
          <w:iCs/>
        </w:rPr>
      </w:pPr>
      <w:r w:rsidRPr="000955BD">
        <w:t>For instance</w:t>
      </w:r>
      <w:r w:rsidR="00C2441E">
        <w:t>,</w:t>
      </w:r>
      <w:r w:rsidRPr="000955BD">
        <w:t xml:space="preserve"> a scheduler may first issue a switch and then</w:t>
      </w:r>
      <w:r w:rsidR="00C2441E">
        <w:t>,</w:t>
      </w:r>
      <w:r w:rsidRPr="000955BD">
        <w:t xml:space="preserve"> after a grace period</w:t>
      </w:r>
      <w:r w:rsidR="00C2441E">
        <w:t>,</w:t>
      </w:r>
      <w:r w:rsidRPr="000955BD">
        <w:t xml:space="preserve"> detect if the switch has occurred</w:t>
      </w:r>
      <w:r w:rsidR="00C2441E">
        <w:t>,</w:t>
      </w:r>
      <w:r w:rsidR="00185718">
        <w:t xml:space="preserve"> </w:t>
      </w:r>
      <w:r w:rsidRPr="000955BD">
        <w:t>and if not</w:t>
      </w:r>
      <w:r w:rsidR="00D97CA8">
        <w:t xml:space="preserve">, </w:t>
      </w:r>
      <w:r w:rsidRPr="000955BD">
        <w:t>issue a preempt to trigger a higher</w:t>
      </w:r>
      <w:r w:rsidR="00C2441E">
        <w:t>-</w:t>
      </w:r>
      <w:r w:rsidRPr="000955BD">
        <w:t xml:space="preserve">priority context switch. Eventually </w:t>
      </w:r>
      <w:r w:rsidRPr="000955BD">
        <w:rPr>
          <w:bCs/>
          <w:iCs/>
        </w:rPr>
        <w:t>system software may cho</w:t>
      </w:r>
      <w:r>
        <w:rPr>
          <w:bCs/>
          <w:iCs/>
        </w:rPr>
        <w:t>o</w:t>
      </w:r>
      <w:r w:rsidRPr="000955BD">
        <w:rPr>
          <w:bCs/>
          <w:iCs/>
        </w:rPr>
        <w:t>se to terminate a context (with lo</w:t>
      </w:r>
      <w:r>
        <w:rPr>
          <w:bCs/>
          <w:iCs/>
        </w:rPr>
        <w:t>ss of context state)</w:t>
      </w:r>
      <w:r w:rsidRPr="000955BD">
        <w:rPr>
          <w:bCs/>
          <w:iCs/>
        </w:rPr>
        <w:t xml:space="preserve"> if the </w:t>
      </w:r>
      <w:r w:rsidR="00EE38E6">
        <w:rPr>
          <w:bCs/>
          <w:iCs/>
        </w:rPr>
        <w:t>kernel agent</w:t>
      </w:r>
      <w:r w:rsidRPr="000955BD">
        <w:rPr>
          <w:bCs/>
          <w:iCs/>
        </w:rPr>
        <w:t xml:space="preserve"> does not respond within a predetermined time set by system software policy. The required </w:t>
      </w:r>
      <w:r w:rsidR="00D97CA8">
        <w:rPr>
          <w:bCs/>
          <w:iCs/>
        </w:rPr>
        <w:t xml:space="preserve">capabilities </w:t>
      </w:r>
      <w:r w:rsidRPr="000955BD">
        <w:rPr>
          <w:bCs/>
          <w:iCs/>
        </w:rPr>
        <w:t xml:space="preserve">are mandated by this specification, </w:t>
      </w:r>
      <w:r w:rsidR="00D97CA8">
        <w:rPr>
          <w:bCs/>
          <w:iCs/>
        </w:rPr>
        <w:t>not</w:t>
      </w:r>
      <w:r w:rsidR="00D97CA8" w:rsidRPr="000955BD">
        <w:rPr>
          <w:bCs/>
          <w:iCs/>
        </w:rPr>
        <w:t xml:space="preserve"> </w:t>
      </w:r>
      <w:r w:rsidRPr="000955BD">
        <w:rPr>
          <w:bCs/>
          <w:iCs/>
        </w:rPr>
        <w:t xml:space="preserve">the required </w:t>
      </w:r>
      <w:r w:rsidR="00D97CA8">
        <w:rPr>
          <w:bCs/>
          <w:iCs/>
        </w:rPr>
        <w:t>policies</w:t>
      </w:r>
      <w:r w:rsidRPr="000955BD">
        <w:rPr>
          <w:bCs/>
          <w:iCs/>
        </w:rPr>
        <w:t xml:space="preserve">. </w:t>
      </w:r>
    </w:p>
    <w:p w14:paraId="198C47C2" w14:textId="0AFC747F" w:rsidR="005F31EC" w:rsidRPr="000955BD" w:rsidRDefault="005F31EC" w:rsidP="000B60C8">
      <w:pPr>
        <w:pStyle w:val="DefaultStyle"/>
      </w:pPr>
      <w:r w:rsidRPr="000955BD">
        <w:t xml:space="preserve">If preempt is implemented through “hard preemption” it shall </w:t>
      </w:r>
      <w:r w:rsidR="00314F92" w:rsidRPr="000955BD">
        <w:t>fulfil</w:t>
      </w:r>
      <w:r w:rsidRPr="000955BD">
        <w:t xml:space="preserve"> the following requirements:</w:t>
      </w:r>
    </w:p>
    <w:p w14:paraId="35A9ABED" w14:textId="77777777" w:rsidR="005F31EC" w:rsidRPr="000955BD" w:rsidRDefault="005F31EC" w:rsidP="00226537">
      <w:pPr>
        <w:pStyle w:val="ad"/>
        <w:numPr>
          <w:ilvl w:val="0"/>
          <w:numId w:val="10"/>
        </w:numPr>
        <w:rPr>
          <w:rFonts w:ascii="Cambria" w:hAnsi="Cambria"/>
          <w:sz w:val="22"/>
          <w:szCs w:val="22"/>
        </w:rPr>
      </w:pPr>
      <w:r w:rsidRPr="000955BD">
        <w:rPr>
          <w:rFonts w:ascii="Cambria" w:hAnsi="Cambria"/>
          <w:sz w:val="22"/>
          <w:szCs w:val="22"/>
        </w:rPr>
        <w:t>The mechanism shall provide preemption and forced exit of currently running wavefronts.</w:t>
      </w:r>
    </w:p>
    <w:p w14:paraId="493583C1" w14:textId="518F4211" w:rsidR="005F31EC" w:rsidRPr="000955BD" w:rsidRDefault="005F31EC" w:rsidP="00226537">
      <w:pPr>
        <w:pStyle w:val="ad"/>
        <w:numPr>
          <w:ilvl w:val="0"/>
          <w:numId w:val="10"/>
        </w:numPr>
        <w:rPr>
          <w:rFonts w:ascii="Cambria" w:hAnsi="Cambria"/>
          <w:sz w:val="22"/>
          <w:szCs w:val="22"/>
        </w:rPr>
      </w:pPr>
      <w:r w:rsidRPr="000955BD">
        <w:rPr>
          <w:rFonts w:ascii="Cambria" w:hAnsi="Cambria"/>
          <w:sz w:val="22"/>
          <w:szCs w:val="22"/>
        </w:rPr>
        <w:t xml:space="preserve">On preemption, the </w:t>
      </w:r>
      <w:r w:rsidR="00EE38E6">
        <w:rPr>
          <w:rFonts w:ascii="Cambria" w:hAnsi="Cambria"/>
          <w:sz w:val="22"/>
          <w:szCs w:val="22"/>
        </w:rPr>
        <w:t>kernel agent</w:t>
      </w:r>
      <w:r w:rsidRPr="000955BD">
        <w:rPr>
          <w:rFonts w:ascii="Cambria" w:hAnsi="Cambria"/>
          <w:sz w:val="22"/>
          <w:szCs w:val="22"/>
        </w:rPr>
        <w:t xml:space="preserve"> shall save all state to memory that would be required to restart the preempted context again.</w:t>
      </w:r>
    </w:p>
    <w:p w14:paraId="250C6918" w14:textId="77777777" w:rsidR="005F31EC" w:rsidRPr="000955BD" w:rsidRDefault="005F31EC" w:rsidP="00226537">
      <w:pPr>
        <w:pStyle w:val="ad"/>
        <w:numPr>
          <w:ilvl w:val="0"/>
          <w:numId w:val="10"/>
        </w:numPr>
        <w:rPr>
          <w:rFonts w:ascii="Cambria" w:hAnsi="Cambria"/>
          <w:sz w:val="22"/>
          <w:szCs w:val="22"/>
        </w:rPr>
      </w:pPr>
      <w:r w:rsidRPr="000955BD">
        <w:rPr>
          <w:rFonts w:ascii="Cambria" w:hAnsi="Cambria"/>
          <w:sz w:val="22"/>
          <w:szCs w:val="22"/>
        </w:rPr>
        <w:t xml:space="preserve">The preemption mechanism must not wait for events that have undetermined latency (including end-of-kernel or end-of-wavefront events). </w:t>
      </w:r>
    </w:p>
    <w:p w14:paraId="01126C77" w14:textId="73C4AEBD" w:rsidR="008934D9" w:rsidRPr="005F31EC" w:rsidRDefault="005F31EC" w:rsidP="000B60C8">
      <w:pPr>
        <w:pStyle w:val="DefaultStyle"/>
      </w:pPr>
      <w:r w:rsidRPr="000955BD">
        <w:t>Platforms implementing the Full Profile of the HSA PRM are required to implement hard preemption.</w:t>
      </w:r>
    </w:p>
    <w:p w14:paraId="63F1DD1E" w14:textId="0E89D5D6" w:rsidR="006E1C9E" w:rsidRPr="00FF2C4F" w:rsidRDefault="006E1C9E" w:rsidP="00CA4073">
      <w:pPr>
        <w:pStyle w:val="2"/>
        <w:rPr>
          <w:lang w:val="en-US"/>
        </w:rPr>
      </w:pPr>
      <w:bookmarkStart w:id="132" w:name="_Requirement:_Architected_Queuing"/>
      <w:bookmarkStart w:id="133" w:name="_Toc343098672"/>
      <w:bookmarkStart w:id="134" w:name="_Toc343098673"/>
      <w:bookmarkStart w:id="135" w:name="_Toc343098674"/>
      <w:bookmarkStart w:id="136" w:name="_Toc343098675"/>
      <w:bookmarkStart w:id="137" w:name="_Toc343098676"/>
      <w:bookmarkStart w:id="138" w:name="_Toc343098677"/>
      <w:bookmarkStart w:id="139" w:name="_Requirement:_Throughput_Compute"/>
      <w:bookmarkStart w:id="140" w:name="_Toc343873658"/>
      <w:bookmarkStart w:id="141" w:name="_Toc343873659"/>
      <w:bookmarkStart w:id="142" w:name="_Toc343873660"/>
      <w:bookmarkStart w:id="143" w:name="_Toc343873661"/>
      <w:bookmarkStart w:id="144" w:name="_Toc343873662"/>
      <w:bookmarkStart w:id="145" w:name="_Toc343873663"/>
      <w:bookmarkStart w:id="146" w:name="_Toc343873664"/>
      <w:bookmarkStart w:id="147" w:name="_Toc343873665"/>
      <w:bookmarkStart w:id="148" w:name="_Toc343873666"/>
      <w:bookmarkStart w:id="149" w:name="_Toc343873667"/>
      <w:bookmarkStart w:id="150" w:name="_Toc343873668"/>
      <w:bookmarkStart w:id="151" w:name="_Requirement:_Throughput_Compute_1"/>
      <w:bookmarkStart w:id="152" w:name="_Toc411523119"/>
      <w:bookmarkStart w:id="153" w:name="_Ref337818605"/>
      <w:bookmarkStart w:id="154" w:name="_Ref337818607"/>
      <w:bookmarkStart w:id="155" w:name="_Ref337818609"/>
      <w:bookmarkStart w:id="156" w:name="_Ref342998125"/>
      <w:bookmarkStart w:id="157" w:name="_Toc342998796"/>
      <w:bookmarkStart w:id="158" w:name="_Ref337818615"/>
      <w:bookmarkStart w:id="159" w:name="_Ref337818617"/>
      <w:bookmarkStart w:id="160" w:name="_Ref337818619"/>
      <w:bookmarkStart w:id="161" w:name="_Toc342998797"/>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r w:rsidRPr="00FF2C4F">
        <w:rPr>
          <w:lang w:val="en-US"/>
        </w:rPr>
        <w:lastRenderedPageBreak/>
        <w:t xml:space="preserve">Requirement: </w:t>
      </w:r>
      <w:r>
        <w:rPr>
          <w:lang w:val="en-US"/>
        </w:rPr>
        <w:t xml:space="preserve">IEEE754-2008 </w:t>
      </w:r>
      <w:r w:rsidR="00EE38E6">
        <w:rPr>
          <w:lang w:val="en-US"/>
        </w:rPr>
        <w:t>f</w:t>
      </w:r>
      <w:r>
        <w:rPr>
          <w:lang w:val="en-US"/>
        </w:rPr>
        <w:t xml:space="preserve">loating </w:t>
      </w:r>
      <w:r w:rsidR="00EE38E6">
        <w:rPr>
          <w:lang w:val="en-US"/>
        </w:rPr>
        <w:t>p</w:t>
      </w:r>
      <w:r>
        <w:rPr>
          <w:lang w:val="en-US"/>
        </w:rPr>
        <w:t xml:space="preserve">oint </w:t>
      </w:r>
      <w:r w:rsidR="00EE38E6">
        <w:rPr>
          <w:lang w:val="en-US"/>
        </w:rPr>
        <w:t>e</w:t>
      </w:r>
      <w:r>
        <w:rPr>
          <w:lang w:val="en-US"/>
        </w:rPr>
        <w:t>xception</w:t>
      </w:r>
      <w:r w:rsidR="00A00321">
        <w:rPr>
          <w:lang w:val="en-US"/>
        </w:rPr>
        <w:t>s</w:t>
      </w:r>
      <w:bookmarkEnd w:id="152"/>
      <w:r>
        <w:rPr>
          <w:lang w:val="en-US"/>
        </w:rPr>
        <w:t xml:space="preserve"> </w:t>
      </w:r>
      <w:bookmarkEnd w:id="153"/>
      <w:bookmarkEnd w:id="154"/>
      <w:bookmarkEnd w:id="155"/>
      <w:bookmarkEnd w:id="156"/>
      <w:bookmarkEnd w:id="157"/>
    </w:p>
    <w:p w14:paraId="50BCC208" w14:textId="4940DB2D" w:rsidR="006E1C9E" w:rsidRDefault="00A81822" w:rsidP="006E1C9E">
      <w:pPr>
        <w:pStyle w:val="DefaultStyle"/>
      </w:pPr>
      <w:r>
        <w:t>A kernel</w:t>
      </w:r>
      <w:r w:rsidR="00EE38E6">
        <w:t xml:space="preserve"> agent</w:t>
      </w:r>
      <w:r w:rsidR="006E1C9E" w:rsidRPr="00FF2C4F">
        <w:t xml:space="preserve"> shall report certain defined </w:t>
      </w:r>
      <w:r w:rsidR="006E1C9E">
        <w:t>exceptions</w:t>
      </w:r>
      <w:r w:rsidR="006E1C9E" w:rsidRPr="00FF2C4F">
        <w:t xml:space="preserve"> related to the execution of the HSAIL</w:t>
      </w:r>
      <w:r w:rsidR="006E1C9E">
        <w:fldChar w:fldCharType="begin"/>
      </w:r>
      <w:r w:rsidR="006E1C9E">
        <w:instrText xml:space="preserve"> XE "</w:instrText>
      </w:r>
      <w:r w:rsidR="006E1C9E" w:rsidRPr="00ED584B">
        <w:rPr>
          <w:rFonts w:cs="Calibri"/>
        </w:rPr>
        <w:instrText>HSAIL</w:instrText>
      </w:r>
      <w:r w:rsidR="006E1C9E">
        <w:rPr>
          <w:rFonts w:cs="Calibri"/>
        </w:rPr>
        <w:instrText>"</w:instrText>
      </w:r>
      <w:r w:rsidR="006E1C9E">
        <w:instrText xml:space="preserve"> </w:instrText>
      </w:r>
      <w:r w:rsidR="006E1C9E">
        <w:fldChar w:fldCharType="end"/>
      </w:r>
      <w:r w:rsidR="006E1C9E" w:rsidRPr="00FF2C4F">
        <w:t xml:space="preserve"> code</w:t>
      </w:r>
      <w:r w:rsidR="006E1C9E">
        <w:t xml:space="preserve"> to the HSA Runtime.</w:t>
      </w:r>
      <w:r w:rsidR="00185718">
        <w:t xml:space="preserve"> </w:t>
      </w:r>
      <w:r w:rsidR="006E1C9E" w:rsidRPr="00FF2C4F">
        <w:t xml:space="preserve">At minimum the following </w:t>
      </w:r>
      <w:r w:rsidR="006E1C9E">
        <w:t xml:space="preserve">exceptions </w:t>
      </w:r>
      <w:r w:rsidR="006E1C9E" w:rsidRPr="00FF2C4F">
        <w:t xml:space="preserve">shall be reported for </w:t>
      </w:r>
      <w:r w:rsidR="006E1C9E">
        <w:t>IEEE758-2008 floating point errors:</w:t>
      </w:r>
    </w:p>
    <w:p w14:paraId="746C8997" w14:textId="5DB26877" w:rsidR="006E1C9E" w:rsidRDefault="006E1C9E" w:rsidP="006E1C9E">
      <w:pPr>
        <w:pStyle w:val="af1"/>
        <w:keepNext/>
        <w:rPr>
          <w:lang w:val="en-US"/>
        </w:rPr>
      </w:pPr>
      <w:bookmarkStart w:id="162" w:name="_Toc411523172"/>
      <w:r w:rsidRPr="00FF2C4F">
        <w:rPr>
          <w:lang w:val="en-US"/>
        </w:rPr>
        <w:t xml:space="preserve">Table </w:t>
      </w:r>
      <w:r>
        <w:rPr>
          <w:lang w:val="en-US"/>
        </w:rPr>
        <w:fldChar w:fldCharType="begin"/>
      </w:r>
      <w:r>
        <w:rPr>
          <w:lang w:val="en-US"/>
        </w:rPr>
        <w:instrText xml:space="preserve"> STYLEREF 1 \s </w:instrText>
      </w:r>
      <w:r>
        <w:rPr>
          <w:lang w:val="en-US"/>
        </w:rPr>
        <w:fldChar w:fldCharType="separate"/>
      </w:r>
      <w:r w:rsidR="0093556D">
        <w:rPr>
          <w:noProof/>
          <w:lang w:val="en-US"/>
        </w:rPr>
        <w:t>2</w:t>
      </w:r>
      <w:r>
        <w:rPr>
          <w:lang w:val="en-US"/>
        </w:rPr>
        <w:fldChar w:fldCharType="end"/>
      </w:r>
      <w:r>
        <w:rPr>
          <w:lang w:val="en-US"/>
        </w:rPr>
        <w:noBreakHyphen/>
      </w:r>
      <w:r>
        <w:rPr>
          <w:lang w:val="en-US"/>
        </w:rPr>
        <w:fldChar w:fldCharType="begin"/>
      </w:r>
      <w:r>
        <w:rPr>
          <w:lang w:val="en-US"/>
        </w:rPr>
        <w:instrText xml:space="preserve"> SEQ Table \* ARABIC \s 1 </w:instrText>
      </w:r>
      <w:r>
        <w:rPr>
          <w:lang w:val="en-US"/>
        </w:rPr>
        <w:fldChar w:fldCharType="separate"/>
      </w:r>
      <w:r w:rsidR="0093556D">
        <w:rPr>
          <w:noProof/>
          <w:lang w:val="en-US"/>
        </w:rPr>
        <w:t>11</w:t>
      </w:r>
      <w:r>
        <w:rPr>
          <w:lang w:val="en-US"/>
        </w:rPr>
        <w:fldChar w:fldCharType="end"/>
      </w:r>
      <w:r w:rsidRPr="00FF2C4F">
        <w:rPr>
          <w:lang w:val="en-US"/>
        </w:rPr>
        <w:tab/>
      </w:r>
      <w:r w:rsidR="00663C86">
        <w:rPr>
          <w:lang w:val="en-US"/>
        </w:rPr>
        <w:t xml:space="preserve"> </w:t>
      </w:r>
      <w:r>
        <w:rPr>
          <w:lang w:val="en-US"/>
        </w:rPr>
        <w:t>IEEE754-2008 exceptions</w:t>
      </w:r>
      <w:bookmarkEnd w:id="162"/>
    </w:p>
    <w:tbl>
      <w:tblPr>
        <w:tblW w:w="7540" w:type="dxa"/>
        <w:tblInd w:w="89" w:type="dxa"/>
        <w:tblLook w:val="04A0" w:firstRow="1" w:lastRow="0" w:firstColumn="1" w:lastColumn="0" w:noHBand="0" w:noVBand="1"/>
      </w:tblPr>
      <w:tblGrid>
        <w:gridCol w:w="2240"/>
        <w:gridCol w:w="1260"/>
        <w:gridCol w:w="4040"/>
      </w:tblGrid>
      <w:tr w:rsidR="006E1C9E" w:rsidRPr="0008678F" w14:paraId="726538A6" w14:textId="77777777" w:rsidTr="003E7299">
        <w:trPr>
          <w:cantSplit/>
          <w:trHeight w:val="600"/>
          <w:tblHeader/>
        </w:trPr>
        <w:tc>
          <w:tcPr>
            <w:tcW w:w="2240" w:type="dxa"/>
            <w:tcBorders>
              <w:top w:val="single" w:sz="4" w:space="0" w:color="auto"/>
              <w:left w:val="single" w:sz="4" w:space="0" w:color="auto"/>
              <w:bottom w:val="single" w:sz="4" w:space="0" w:color="auto"/>
              <w:right w:val="single" w:sz="4" w:space="0" w:color="auto"/>
            </w:tcBorders>
            <w:shd w:val="clear" w:color="000000" w:fill="E5E0EC"/>
            <w:vAlign w:val="center"/>
            <w:hideMark/>
          </w:tcPr>
          <w:p w14:paraId="02E75A26" w14:textId="77777777" w:rsidR="006E1C9E" w:rsidRPr="0008678F" w:rsidRDefault="006E1C9E" w:rsidP="00363FC6">
            <w:pPr>
              <w:spacing w:after="0"/>
              <w:jc w:val="center"/>
              <w:rPr>
                <w:rFonts w:ascii="Calibri" w:hAnsi="Calibri" w:cs="Calibri"/>
                <w:b/>
                <w:bCs/>
                <w:color w:val="000000"/>
                <w:sz w:val="22"/>
                <w:szCs w:val="22"/>
                <w:lang w:val="en-US" w:eastAsia="en-US"/>
              </w:rPr>
            </w:pPr>
            <w:r w:rsidRPr="0008678F">
              <w:rPr>
                <w:rFonts w:ascii="Calibri" w:hAnsi="Calibri" w:cs="Calibri"/>
                <w:b/>
                <w:bCs/>
                <w:color w:val="000000"/>
                <w:sz w:val="22"/>
                <w:szCs w:val="22"/>
                <w:lang w:val="en-US" w:eastAsia="en-US"/>
              </w:rPr>
              <w:t>Operation</w:t>
            </w:r>
          </w:p>
        </w:tc>
        <w:tc>
          <w:tcPr>
            <w:tcW w:w="1260" w:type="dxa"/>
            <w:tcBorders>
              <w:top w:val="single" w:sz="4" w:space="0" w:color="auto"/>
              <w:left w:val="nil"/>
              <w:bottom w:val="single" w:sz="4" w:space="0" w:color="auto"/>
              <w:right w:val="single" w:sz="4" w:space="0" w:color="auto"/>
            </w:tcBorders>
            <w:shd w:val="clear" w:color="000000" w:fill="E5E0EC"/>
            <w:vAlign w:val="center"/>
            <w:hideMark/>
          </w:tcPr>
          <w:p w14:paraId="007A13B0" w14:textId="77777777" w:rsidR="006E1C9E" w:rsidRPr="0008678F" w:rsidRDefault="006E1C9E" w:rsidP="00363FC6">
            <w:pPr>
              <w:spacing w:after="0"/>
              <w:jc w:val="center"/>
              <w:rPr>
                <w:rFonts w:ascii="Calibri" w:hAnsi="Calibri" w:cs="Calibri"/>
                <w:b/>
                <w:bCs/>
                <w:color w:val="000000"/>
                <w:sz w:val="22"/>
                <w:szCs w:val="22"/>
                <w:lang w:val="en-US" w:eastAsia="en-US"/>
              </w:rPr>
            </w:pPr>
            <w:r>
              <w:rPr>
                <w:rFonts w:ascii="Calibri" w:hAnsi="Calibri" w:cs="Calibri"/>
                <w:b/>
                <w:bCs/>
                <w:color w:val="000000"/>
                <w:sz w:val="22"/>
                <w:szCs w:val="22"/>
                <w:lang w:val="en-US" w:eastAsia="en-US"/>
              </w:rPr>
              <w:t>Exception Code</w:t>
            </w:r>
          </w:p>
        </w:tc>
        <w:tc>
          <w:tcPr>
            <w:tcW w:w="4040" w:type="dxa"/>
            <w:tcBorders>
              <w:top w:val="single" w:sz="4" w:space="0" w:color="auto"/>
              <w:left w:val="nil"/>
              <w:bottom w:val="single" w:sz="4" w:space="0" w:color="auto"/>
              <w:right w:val="single" w:sz="4" w:space="0" w:color="auto"/>
            </w:tcBorders>
            <w:shd w:val="clear" w:color="000000" w:fill="E5E0EC"/>
            <w:vAlign w:val="center"/>
            <w:hideMark/>
          </w:tcPr>
          <w:p w14:paraId="6651FD09" w14:textId="77777777" w:rsidR="006E1C9E" w:rsidRPr="0008678F" w:rsidRDefault="006E1C9E" w:rsidP="00363FC6">
            <w:pPr>
              <w:spacing w:after="0"/>
              <w:jc w:val="center"/>
              <w:rPr>
                <w:rFonts w:ascii="Calibri" w:hAnsi="Calibri" w:cs="Calibri"/>
                <w:b/>
                <w:bCs/>
                <w:color w:val="000000"/>
                <w:sz w:val="22"/>
                <w:szCs w:val="22"/>
                <w:lang w:val="en-US" w:eastAsia="en-US"/>
              </w:rPr>
            </w:pPr>
            <w:r w:rsidRPr="0008678F">
              <w:rPr>
                <w:rFonts w:ascii="Calibri" w:hAnsi="Calibri" w:cs="Calibri"/>
                <w:b/>
                <w:bCs/>
                <w:color w:val="000000"/>
                <w:sz w:val="22"/>
                <w:szCs w:val="22"/>
                <w:lang w:val="en-US" w:eastAsia="en-US"/>
              </w:rPr>
              <w:t>Description</w:t>
            </w:r>
          </w:p>
        </w:tc>
      </w:tr>
      <w:tr w:rsidR="006E1C9E" w:rsidRPr="0008678F" w14:paraId="606BC19F" w14:textId="77777777" w:rsidTr="003E7299">
        <w:trPr>
          <w:cantSplit/>
          <w:trHeight w:val="600"/>
        </w:trPr>
        <w:tc>
          <w:tcPr>
            <w:tcW w:w="2240" w:type="dxa"/>
            <w:tcBorders>
              <w:top w:val="nil"/>
              <w:left w:val="single" w:sz="4" w:space="0" w:color="auto"/>
              <w:bottom w:val="single" w:sz="4" w:space="0" w:color="auto"/>
              <w:right w:val="single" w:sz="4" w:space="0" w:color="auto"/>
            </w:tcBorders>
            <w:shd w:val="clear" w:color="000000" w:fill="E5E0EC"/>
            <w:vAlign w:val="center"/>
            <w:hideMark/>
          </w:tcPr>
          <w:p w14:paraId="303B251A" w14:textId="77777777" w:rsidR="006E1C9E" w:rsidRPr="0008678F" w:rsidRDefault="006E1C9E" w:rsidP="00363FC6">
            <w:pPr>
              <w:spacing w:after="0"/>
              <w:rPr>
                <w:rFonts w:ascii="Calibri" w:hAnsi="Calibri" w:cs="Calibri"/>
                <w:color w:val="000000"/>
                <w:sz w:val="22"/>
                <w:szCs w:val="22"/>
                <w:lang w:val="en-US" w:eastAsia="en-US"/>
              </w:rPr>
            </w:pPr>
            <w:r w:rsidRPr="0008678F">
              <w:rPr>
                <w:rFonts w:ascii="Calibri" w:hAnsi="Calibri" w:cs="Calibri"/>
                <w:color w:val="000000"/>
                <w:sz w:val="22"/>
                <w:szCs w:val="22"/>
                <w:lang w:val="en-US" w:eastAsia="en-US"/>
              </w:rPr>
              <w:t>INVALID_OPERATION</w:t>
            </w:r>
          </w:p>
        </w:tc>
        <w:tc>
          <w:tcPr>
            <w:tcW w:w="1260" w:type="dxa"/>
            <w:tcBorders>
              <w:top w:val="nil"/>
              <w:left w:val="nil"/>
              <w:bottom w:val="single" w:sz="4" w:space="0" w:color="auto"/>
              <w:right w:val="single" w:sz="4" w:space="0" w:color="auto"/>
            </w:tcBorders>
            <w:shd w:val="clear" w:color="000000" w:fill="E5E0EC"/>
            <w:vAlign w:val="center"/>
            <w:hideMark/>
          </w:tcPr>
          <w:p w14:paraId="680B2664" w14:textId="77777777" w:rsidR="006E1C9E" w:rsidRPr="0008678F" w:rsidRDefault="006E1C9E" w:rsidP="00363FC6">
            <w:pPr>
              <w:spacing w:after="0"/>
              <w:jc w:val="center"/>
              <w:rPr>
                <w:rFonts w:ascii="Calibri" w:hAnsi="Calibri" w:cs="Calibri"/>
                <w:color w:val="000000"/>
                <w:sz w:val="22"/>
                <w:szCs w:val="22"/>
                <w:lang w:val="en-US" w:eastAsia="en-US"/>
              </w:rPr>
            </w:pPr>
            <w:r w:rsidRPr="0008678F">
              <w:rPr>
                <w:rFonts w:ascii="Calibri" w:hAnsi="Calibri" w:cs="Calibri"/>
                <w:color w:val="000000"/>
                <w:sz w:val="22"/>
                <w:szCs w:val="22"/>
                <w:lang w:val="en-US" w:eastAsia="en-US"/>
              </w:rPr>
              <w:t>0</w:t>
            </w:r>
          </w:p>
        </w:tc>
        <w:tc>
          <w:tcPr>
            <w:tcW w:w="4040" w:type="dxa"/>
            <w:tcBorders>
              <w:top w:val="nil"/>
              <w:left w:val="nil"/>
              <w:bottom w:val="single" w:sz="4" w:space="0" w:color="auto"/>
              <w:right w:val="single" w:sz="4" w:space="0" w:color="auto"/>
            </w:tcBorders>
            <w:shd w:val="clear" w:color="000000" w:fill="E5E0EC"/>
            <w:vAlign w:val="center"/>
            <w:hideMark/>
          </w:tcPr>
          <w:p w14:paraId="0ECCC344" w14:textId="77777777" w:rsidR="006E1C9E" w:rsidRPr="0008678F" w:rsidRDefault="006E1C9E" w:rsidP="00363FC6">
            <w:pPr>
              <w:spacing w:after="0"/>
              <w:rPr>
                <w:rFonts w:ascii="Calibri" w:hAnsi="Calibri" w:cs="Calibri"/>
                <w:color w:val="000000"/>
                <w:sz w:val="22"/>
                <w:szCs w:val="22"/>
                <w:lang w:val="en-US" w:eastAsia="en-US"/>
              </w:rPr>
            </w:pPr>
            <w:r w:rsidRPr="0008678F">
              <w:rPr>
                <w:rFonts w:ascii="Calibri" w:hAnsi="Calibri" w:cs="Calibri"/>
                <w:color w:val="000000"/>
                <w:sz w:val="22"/>
                <w:szCs w:val="22"/>
                <w:lang w:val="en-US" w:eastAsia="en-US"/>
              </w:rPr>
              <w:t>Invalid operation</w:t>
            </w:r>
            <w:r>
              <w:rPr>
                <w:rFonts w:ascii="Calibri" w:hAnsi="Calibri" w:cs="Calibri"/>
                <w:color w:val="000000"/>
                <w:sz w:val="22"/>
                <w:szCs w:val="22"/>
                <w:lang w:val="en-US" w:eastAsia="en-US"/>
              </w:rPr>
              <w:t xml:space="preserve"> that raises a flag under default exception handling</w:t>
            </w:r>
            <w:r w:rsidRPr="0008678F">
              <w:rPr>
                <w:rFonts w:ascii="Calibri" w:hAnsi="Calibri" w:cs="Calibri"/>
                <w:color w:val="000000"/>
                <w:sz w:val="22"/>
                <w:szCs w:val="22"/>
                <w:lang w:val="en-US" w:eastAsia="en-US"/>
              </w:rPr>
              <w:t xml:space="preserve"> as specified in IEEE754-2008.</w:t>
            </w:r>
          </w:p>
        </w:tc>
      </w:tr>
      <w:tr w:rsidR="006E1C9E" w:rsidRPr="0008678F" w14:paraId="375FFAFD" w14:textId="77777777" w:rsidTr="003E7299">
        <w:trPr>
          <w:cantSplit/>
          <w:trHeight w:val="600"/>
        </w:trPr>
        <w:tc>
          <w:tcPr>
            <w:tcW w:w="2240" w:type="dxa"/>
            <w:tcBorders>
              <w:top w:val="nil"/>
              <w:left w:val="single" w:sz="4" w:space="0" w:color="auto"/>
              <w:bottom w:val="single" w:sz="4" w:space="0" w:color="auto"/>
              <w:right w:val="single" w:sz="4" w:space="0" w:color="auto"/>
            </w:tcBorders>
            <w:shd w:val="clear" w:color="000000" w:fill="E5E0EC"/>
            <w:vAlign w:val="center"/>
            <w:hideMark/>
          </w:tcPr>
          <w:p w14:paraId="20EFDA43" w14:textId="77777777" w:rsidR="006E1C9E" w:rsidRPr="0008678F" w:rsidRDefault="006E1C9E" w:rsidP="00363FC6">
            <w:pPr>
              <w:spacing w:after="0"/>
              <w:rPr>
                <w:rFonts w:ascii="Calibri" w:hAnsi="Calibri" w:cs="Calibri"/>
                <w:color w:val="000000"/>
                <w:sz w:val="22"/>
                <w:szCs w:val="22"/>
                <w:lang w:val="en-US" w:eastAsia="en-US"/>
              </w:rPr>
            </w:pPr>
            <w:r w:rsidRPr="0008678F">
              <w:rPr>
                <w:rFonts w:ascii="Calibri" w:hAnsi="Calibri" w:cs="Calibri"/>
                <w:color w:val="000000"/>
                <w:sz w:val="22"/>
                <w:szCs w:val="22"/>
                <w:lang w:val="en-US" w:eastAsia="en-US"/>
              </w:rPr>
              <w:t>DIVIDE_BY_ZERO</w:t>
            </w:r>
          </w:p>
        </w:tc>
        <w:tc>
          <w:tcPr>
            <w:tcW w:w="1260" w:type="dxa"/>
            <w:tcBorders>
              <w:top w:val="nil"/>
              <w:left w:val="nil"/>
              <w:bottom w:val="single" w:sz="4" w:space="0" w:color="auto"/>
              <w:right w:val="single" w:sz="4" w:space="0" w:color="auto"/>
            </w:tcBorders>
            <w:shd w:val="clear" w:color="000000" w:fill="E5E0EC"/>
            <w:vAlign w:val="center"/>
            <w:hideMark/>
          </w:tcPr>
          <w:p w14:paraId="2C950C97" w14:textId="77777777" w:rsidR="006E1C9E" w:rsidRPr="0008678F" w:rsidRDefault="006E1C9E" w:rsidP="00363FC6">
            <w:pPr>
              <w:spacing w:after="0"/>
              <w:jc w:val="center"/>
              <w:rPr>
                <w:rFonts w:ascii="Calibri" w:hAnsi="Calibri" w:cs="Calibri"/>
                <w:color w:val="000000"/>
                <w:sz w:val="22"/>
                <w:szCs w:val="22"/>
                <w:lang w:val="en-US" w:eastAsia="en-US"/>
              </w:rPr>
            </w:pPr>
            <w:r w:rsidRPr="0008678F">
              <w:rPr>
                <w:rFonts w:ascii="Calibri" w:hAnsi="Calibri" w:cs="Calibri"/>
                <w:color w:val="000000"/>
                <w:sz w:val="22"/>
                <w:szCs w:val="22"/>
                <w:lang w:val="en-US" w:eastAsia="en-US"/>
              </w:rPr>
              <w:t>1</w:t>
            </w:r>
          </w:p>
        </w:tc>
        <w:tc>
          <w:tcPr>
            <w:tcW w:w="4040" w:type="dxa"/>
            <w:tcBorders>
              <w:top w:val="nil"/>
              <w:left w:val="nil"/>
              <w:bottom w:val="single" w:sz="4" w:space="0" w:color="auto"/>
              <w:right w:val="single" w:sz="4" w:space="0" w:color="auto"/>
            </w:tcBorders>
            <w:shd w:val="clear" w:color="000000" w:fill="E5E0EC"/>
            <w:vAlign w:val="center"/>
            <w:hideMark/>
          </w:tcPr>
          <w:p w14:paraId="6D10C4EF" w14:textId="77777777" w:rsidR="006E1C9E" w:rsidRPr="0008678F" w:rsidRDefault="006E1C9E" w:rsidP="00363FC6">
            <w:pPr>
              <w:spacing w:after="0"/>
              <w:rPr>
                <w:rFonts w:ascii="Calibri" w:hAnsi="Calibri" w:cs="Calibri"/>
                <w:color w:val="000000"/>
                <w:sz w:val="22"/>
                <w:szCs w:val="22"/>
                <w:lang w:val="en-US" w:eastAsia="en-US"/>
              </w:rPr>
            </w:pPr>
            <w:r>
              <w:rPr>
                <w:rFonts w:ascii="Calibri" w:hAnsi="Calibri" w:cs="Calibri"/>
                <w:color w:val="000000"/>
                <w:sz w:val="22"/>
                <w:szCs w:val="22"/>
                <w:lang w:val="en-US" w:eastAsia="en-US"/>
              </w:rPr>
              <w:t>Divide-by-zero that raises a flag under default exception handling</w:t>
            </w:r>
            <w:r w:rsidRPr="0008678F">
              <w:rPr>
                <w:rFonts w:ascii="Calibri" w:hAnsi="Calibri" w:cs="Calibri"/>
                <w:color w:val="000000"/>
                <w:sz w:val="22"/>
                <w:szCs w:val="22"/>
                <w:lang w:val="en-US" w:eastAsia="en-US"/>
              </w:rPr>
              <w:t xml:space="preserve"> as specified in IEEE754-2008.</w:t>
            </w:r>
          </w:p>
        </w:tc>
      </w:tr>
      <w:tr w:rsidR="006E1C9E" w:rsidRPr="0008678F" w14:paraId="4F39CF2B" w14:textId="77777777" w:rsidTr="003E7299">
        <w:trPr>
          <w:cantSplit/>
          <w:trHeight w:val="600"/>
        </w:trPr>
        <w:tc>
          <w:tcPr>
            <w:tcW w:w="2240" w:type="dxa"/>
            <w:tcBorders>
              <w:top w:val="nil"/>
              <w:left w:val="single" w:sz="4" w:space="0" w:color="auto"/>
              <w:bottom w:val="single" w:sz="4" w:space="0" w:color="auto"/>
              <w:right w:val="single" w:sz="4" w:space="0" w:color="auto"/>
            </w:tcBorders>
            <w:shd w:val="clear" w:color="000000" w:fill="E5E0EC"/>
            <w:vAlign w:val="center"/>
            <w:hideMark/>
          </w:tcPr>
          <w:p w14:paraId="782C809E" w14:textId="77777777" w:rsidR="006E1C9E" w:rsidRPr="0008678F" w:rsidRDefault="006E1C9E" w:rsidP="00363FC6">
            <w:pPr>
              <w:spacing w:after="0"/>
              <w:rPr>
                <w:rFonts w:ascii="Calibri" w:hAnsi="Calibri" w:cs="Calibri"/>
                <w:color w:val="000000"/>
                <w:sz w:val="22"/>
                <w:szCs w:val="22"/>
                <w:lang w:val="en-US" w:eastAsia="en-US"/>
              </w:rPr>
            </w:pPr>
            <w:r w:rsidRPr="0008678F">
              <w:rPr>
                <w:rFonts w:ascii="Calibri" w:hAnsi="Calibri" w:cs="Calibri"/>
                <w:color w:val="000000"/>
                <w:sz w:val="22"/>
                <w:szCs w:val="22"/>
                <w:lang w:val="en-US" w:eastAsia="en-US"/>
              </w:rPr>
              <w:t>OVERFLOW</w:t>
            </w:r>
          </w:p>
        </w:tc>
        <w:tc>
          <w:tcPr>
            <w:tcW w:w="1260" w:type="dxa"/>
            <w:tcBorders>
              <w:top w:val="nil"/>
              <w:left w:val="nil"/>
              <w:bottom w:val="single" w:sz="4" w:space="0" w:color="auto"/>
              <w:right w:val="single" w:sz="4" w:space="0" w:color="auto"/>
            </w:tcBorders>
            <w:shd w:val="clear" w:color="000000" w:fill="E5E0EC"/>
            <w:vAlign w:val="center"/>
            <w:hideMark/>
          </w:tcPr>
          <w:p w14:paraId="5E4F1CE4" w14:textId="77777777" w:rsidR="006E1C9E" w:rsidRPr="0008678F" w:rsidRDefault="006E1C9E" w:rsidP="00363FC6">
            <w:pPr>
              <w:spacing w:after="0"/>
              <w:jc w:val="center"/>
              <w:rPr>
                <w:rFonts w:ascii="Calibri" w:hAnsi="Calibri" w:cs="Calibri"/>
                <w:color w:val="000000"/>
                <w:sz w:val="22"/>
                <w:szCs w:val="22"/>
                <w:lang w:val="en-US" w:eastAsia="en-US"/>
              </w:rPr>
            </w:pPr>
            <w:r w:rsidRPr="0008678F">
              <w:rPr>
                <w:rFonts w:ascii="Calibri" w:hAnsi="Calibri" w:cs="Calibri"/>
                <w:color w:val="000000"/>
                <w:sz w:val="22"/>
                <w:szCs w:val="22"/>
                <w:lang w:val="en-US" w:eastAsia="en-US"/>
              </w:rPr>
              <w:t>2</w:t>
            </w:r>
          </w:p>
        </w:tc>
        <w:tc>
          <w:tcPr>
            <w:tcW w:w="4040" w:type="dxa"/>
            <w:tcBorders>
              <w:top w:val="nil"/>
              <w:left w:val="nil"/>
              <w:bottom w:val="single" w:sz="4" w:space="0" w:color="auto"/>
              <w:right w:val="single" w:sz="4" w:space="0" w:color="auto"/>
            </w:tcBorders>
            <w:shd w:val="clear" w:color="000000" w:fill="E5E0EC"/>
            <w:vAlign w:val="center"/>
            <w:hideMark/>
          </w:tcPr>
          <w:p w14:paraId="1C143B76" w14:textId="77777777" w:rsidR="006E1C9E" w:rsidRPr="0008678F" w:rsidRDefault="006E1C9E" w:rsidP="00363FC6">
            <w:pPr>
              <w:spacing w:after="0"/>
              <w:rPr>
                <w:rFonts w:ascii="Calibri" w:hAnsi="Calibri" w:cs="Calibri"/>
                <w:color w:val="000000"/>
                <w:sz w:val="22"/>
                <w:szCs w:val="22"/>
                <w:lang w:val="en-US" w:eastAsia="en-US"/>
              </w:rPr>
            </w:pPr>
            <w:r>
              <w:rPr>
                <w:rFonts w:ascii="Calibri" w:hAnsi="Calibri" w:cs="Calibri"/>
                <w:color w:val="000000"/>
                <w:sz w:val="22"/>
                <w:szCs w:val="22"/>
                <w:lang w:val="en-US" w:eastAsia="en-US"/>
              </w:rPr>
              <w:t>Overflow</w:t>
            </w:r>
            <w:r w:rsidRPr="0008678F">
              <w:rPr>
                <w:rFonts w:ascii="Calibri" w:hAnsi="Calibri" w:cs="Calibri"/>
                <w:color w:val="000000"/>
                <w:sz w:val="22"/>
                <w:szCs w:val="22"/>
                <w:lang w:val="en-US" w:eastAsia="en-US"/>
              </w:rPr>
              <w:t xml:space="preserve"> </w:t>
            </w:r>
            <w:r>
              <w:rPr>
                <w:rFonts w:ascii="Calibri" w:hAnsi="Calibri" w:cs="Calibri"/>
                <w:color w:val="000000"/>
                <w:sz w:val="22"/>
                <w:szCs w:val="22"/>
                <w:lang w:val="en-US" w:eastAsia="en-US"/>
              </w:rPr>
              <w:t>that raises a flag under default exception handling</w:t>
            </w:r>
            <w:r w:rsidRPr="0008678F">
              <w:rPr>
                <w:rFonts w:ascii="Calibri" w:hAnsi="Calibri" w:cs="Calibri"/>
                <w:color w:val="000000"/>
                <w:sz w:val="22"/>
                <w:szCs w:val="22"/>
                <w:lang w:val="en-US" w:eastAsia="en-US"/>
              </w:rPr>
              <w:t xml:space="preserve"> as specified in IEEE754-2008.</w:t>
            </w:r>
          </w:p>
        </w:tc>
      </w:tr>
      <w:tr w:rsidR="006E1C9E" w:rsidRPr="0008678F" w14:paraId="688A39D7" w14:textId="77777777" w:rsidTr="003E7299">
        <w:trPr>
          <w:cantSplit/>
          <w:trHeight w:val="600"/>
        </w:trPr>
        <w:tc>
          <w:tcPr>
            <w:tcW w:w="2240" w:type="dxa"/>
            <w:tcBorders>
              <w:top w:val="nil"/>
              <w:left w:val="single" w:sz="4" w:space="0" w:color="auto"/>
              <w:bottom w:val="single" w:sz="4" w:space="0" w:color="auto"/>
              <w:right w:val="single" w:sz="4" w:space="0" w:color="auto"/>
            </w:tcBorders>
            <w:shd w:val="clear" w:color="000000" w:fill="E5E0EC"/>
            <w:vAlign w:val="center"/>
            <w:hideMark/>
          </w:tcPr>
          <w:p w14:paraId="77CD9263" w14:textId="77777777" w:rsidR="006E1C9E" w:rsidRPr="0008678F" w:rsidRDefault="006E1C9E" w:rsidP="00363FC6">
            <w:pPr>
              <w:spacing w:after="0"/>
              <w:rPr>
                <w:rFonts w:ascii="Calibri" w:hAnsi="Calibri" w:cs="Calibri"/>
                <w:color w:val="000000"/>
                <w:sz w:val="22"/>
                <w:szCs w:val="22"/>
                <w:lang w:val="en-US" w:eastAsia="en-US"/>
              </w:rPr>
            </w:pPr>
            <w:r w:rsidRPr="0008678F">
              <w:rPr>
                <w:rFonts w:ascii="Calibri" w:hAnsi="Calibri" w:cs="Calibri"/>
                <w:color w:val="000000"/>
                <w:sz w:val="22"/>
                <w:szCs w:val="22"/>
                <w:lang w:val="en-US" w:eastAsia="en-US"/>
              </w:rPr>
              <w:t>UNDERFLOW</w:t>
            </w:r>
          </w:p>
        </w:tc>
        <w:tc>
          <w:tcPr>
            <w:tcW w:w="1260" w:type="dxa"/>
            <w:tcBorders>
              <w:top w:val="nil"/>
              <w:left w:val="nil"/>
              <w:bottom w:val="single" w:sz="4" w:space="0" w:color="auto"/>
              <w:right w:val="single" w:sz="4" w:space="0" w:color="auto"/>
            </w:tcBorders>
            <w:shd w:val="clear" w:color="000000" w:fill="E5E0EC"/>
            <w:vAlign w:val="center"/>
            <w:hideMark/>
          </w:tcPr>
          <w:p w14:paraId="2475E424" w14:textId="77777777" w:rsidR="006E1C9E" w:rsidRPr="0008678F" w:rsidRDefault="006E1C9E" w:rsidP="00363FC6">
            <w:pPr>
              <w:spacing w:after="0"/>
              <w:jc w:val="center"/>
              <w:rPr>
                <w:rFonts w:ascii="Calibri" w:hAnsi="Calibri" w:cs="Calibri"/>
                <w:color w:val="000000"/>
                <w:sz w:val="22"/>
                <w:szCs w:val="22"/>
                <w:lang w:val="en-US" w:eastAsia="en-US"/>
              </w:rPr>
            </w:pPr>
            <w:r w:rsidRPr="0008678F">
              <w:rPr>
                <w:rFonts w:ascii="Calibri" w:hAnsi="Calibri" w:cs="Calibri"/>
                <w:color w:val="000000"/>
                <w:sz w:val="22"/>
                <w:szCs w:val="22"/>
                <w:lang w:val="en-US" w:eastAsia="en-US"/>
              </w:rPr>
              <w:t>3</w:t>
            </w:r>
          </w:p>
        </w:tc>
        <w:tc>
          <w:tcPr>
            <w:tcW w:w="4040" w:type="dxa"/>
            <w:tcBorders>
              <w:top w:val="nil"/>
              <w:left w:val="nil"/>
              <w:bottom w:val="single" w:sz="4" w:space="0" w:color="auto"/>
              <w:right w:val="single" w:sz="4" w:space="0" w:color="auto"/>
            </w:tcBorders>
            <w:shd w:val="clear" w:color="000000" w:fill="E5E0EC"/>
            <w:vAlign w:val="center"/>
            <w:hideMark/>
          </w:tcPr>
          <w:p w14:paraId="59BDFC70" w14:textId="77777777" w:rsidR="006E1C9E" w:rsidRPr="0008678F" w:rsidRDefault="006E1C9E" w:rsidP="00363FC6">
            <w:pPr>
              <w:spacing w:after="0"/>
              <w:rPr>
                <w:rFonts w:ascii="Calibri" w:hAnsi="Calibri" w:cs="Calibri"/>
                <w:color w:val="000000"/>
                <w:sz w:val="22"/>
                <w:szCs w:val="22"/>
                <w:lang w:val="en-US" w:eastAsia="en-US"/>
              </w:rPr>
            </w:pPr>
            <w:r w:rsidRPr="0008678F">
              <w:rPr>
                <w:rFonts w:ascii="Calibri" w:hAnsi="Calibri" w:cs="Calibri"/>
                <w:color w:val="000000"/>
                <w:sz w:val="22"/>
                <w:szCs w:val="22"/>
                <w:lang w:val="en-US" w:eastAsia="en-US"/>
              </w:rPr>
              <w:t xml:space="preserve">Underflow </w:t>
            </w:r>
            <w:r>
              <w:rPr>
                <w:rFonts w:ascii="Calibri" w:hAnsi="Calibri" w:cs="Calibri"/>
                <w:color w:val="000000"/>
                <w:sz w:val="22"/>
                <w:szCs w:val="22"/>
                <w:lang w:val="en-US" w:eastAsia="en-US"/>
              </w:rPr>
              <w:t>that raises a flag under default exception handling</w:t>
            </w:r>
            <w:r w:rsidRPr="0008678F">
              <w:rPr>
                <w:rFonts w:ascii="Calibri" w:hAnsi="Calibri" w:cs="Calibri"/>
                <w:color w:val="000000"/>
                <w:sz w:val="22"/>
                <w:szCs w:val="22"/>
                <w:lang w:val="en-US" w:eastAsia="en-US"/>
              </w:rPr>
              <w:t xml:space="preserve"> as specified in IEEE754-2008.</w:t>
            </w:r>
          </w:p>
        </w:tc>
      </w:tr>
      <w:tr w:rsidR="006E1C9E" w:rsidRPr="0008678F" w14:paraId="371BA4A2" w14:textId="77777777" w:rsidTr="003E7299">
        <w:trPr>
          <w:cantSplit/>
          <w:trHeight w:val="600"/>
        </w:trPr>
        <w:tc>
          <w:tcPr>
            <w:tcW w:w="2240" w:type="dxa"/>
            <w:tcBorders>
              <w:top w:val="nil"/>
              <w:left w:val="single" w:sz="4" w:space="0" w:color="auto"/>
              <w:bottom w:val="single" w:sz="4" w:space="0" w:color="auto"/>
              <w:right w:val="single" w:sz="4" w:space="0" w:color="auto"/>
            </w:tcBorders>
            <w:shd w:val="clear" w:color="000000" w:fill="E5E0EC"/>
            <w:vAlign w:val="center"/>
            <w:hideMark/>
          </w:tcPr>
          <w:p w14:paraId="19D9CF30" w14:textId="77777777" w:rsidR="006E1C9E" w:rsidRPr="0008678F" w:rsidRDefault="006E1C9E" w:rsidP="00363FC6">
            <w:pPr>
              <w:spacing w:after="0"/>
              <w:rPr>
                <w:rFonts w:ascii="Calibri" w:hAnsi="Calibri" w:cs="Calibri"/>
                <w:color w:val="000000"/>
                <w:sz w:val="22"/>
                <w:szCs w:val="22"/>
                <w:lang w:val="en-US" w:eastAsia="en-US"/>
              </w:rPr>
            </w:pPr>
            <w:r w:rsidRPr="0008678F">
              <w:rPr>
                <w:rFonts w:ascii="Calibri" w:hAnsi="Calibri" w:cs="Calibri"/>
                <w:color w:val="000000"/>
                <w:sz w:val="22"/>
                <w:szCs w:val="22"/>
                <w:lang w:val="en-US" w:eastAsia="en-US"/>
              </w:rPr>
              <w:t>INEXACT</w:t>
            </w:r>
          </w:p>
        </w:tc>
        <w:tc>
          <w:tcPr>
            <w:tcW w:w="1260" w:type="dxa"/>
            <w:tcBorders>
              <w:top w:val="nil"/>
              <w:left w:val="nil"/>
              <w:bottom w:val="single" w:sz="4" w:space="0" w:color="auto"/>
              <w:right w:val="single" w:sz="4" w:space="0" w:color="auto"/>
            </w:tcBorders>
            <w:shd w:val="clear" w:color="000000" w:fill="E5E0EC"/>
            <w:vAlign w:val="center"/>
            <w:hideMark/>
          </w:tcPr>
          <w:p w14:paraId="53EE355C" w14:textId="77777777" w:rsidR="006E1C9E" w:rsidRPr="0008678F" w:rsidRDefault="006E1C9E" w:rsidP="00363FC6">
            <w:pPr>
              <w:spacing w:after="0"/>
              <w:jc w:val="center"/>
              <w:rPr>
                <w:rFonts w:ascii="Calibri" w:hAnsi="Calibri" w:cs="Calibri"/>
                <w:color w:val="000000"/>
                <w:sz w:val="22"/>
                <w:szCs w:val="22"/>
                <w:lang w:val="en-US" w:eastAsia="en-US"/>
              </w:rPr>
            </w:pPr>
            <w:r w:rsidRPr="0008678F">
              <w:rPr>
                <w:rFonts w:ascii="Calibri" w:hAnsi="Calibri" w:cs="Calibri"/>
                <w:color w:val="000000"/>
                <w:sz w:val="22"/>
                <w:szCs w:val="22"/>
                <w:lang w:val="en-US" w:eastAsia="en-US"/>
              </w:rPr>
              <w:t>4</w:t>
            </w:r>
          </w:p>
        </w:tc>
        <w:tc>
          <w:tcPr>
            <w:tcW w:w="4040" w:type="dxa"/>
            <w:tcBorders>
              <w:top w:val="nil"/>
              <w:left w:val="nil"/>
              <w:bottom w:val="single" w:sz="4" w:space="0" w:color="auto"/>
              <w:right w:val="single" w:sz="4" w:space="0" w:color="auto"/>
            </w:tcBorders>
            <w:shd w:val="clear" w:color="000000" w:fill="E5E0EC"/>
            <w:vAlign w:val="center"/>
            <w:hideMark/>
          </w:tcPr>
          <w:p w14:paraId="7481EADA" w14:textId="0F2E83B0" w:rsidR="006E1C9E" w:rsidRPr="0008678F" w:rsidRDefault="00854AF0" w:rsidP="00363FC6">
            <w:pPr>
              <w:spacing w:after="0"/>
              <w:rPr>
                <w:rFonts w:ascii="Calibri" w:hAnsi="Calibri" w:cs="Calibri"/>
                <w:color w:val="000000"/>
                <w:sz w:val="22"/>
                <w:szCs w:val="22"/>
                <w:lang w:val="en-US" w:eastAsia="en-US"/>
              </w:rPr>
            </w:pPr>
            <w:r w:rsidRPr="0008678F">
              <w:rPr>
                <w:rFonts w:ascii="Calibri" w:hAnsi="Calibri" w:cs="Calibri"/>
                <w:color w:val="000000"/>
                <w:sz w:val="22"/>
                <w:szCs w:val="22"/>
                <w:lang w:val="en-US" w:eastAsia="en-US"/>
              </w:rPr>
              <w:t>Inexact that</w:t>
            </w:r>
            <w:r w:rsidR="006E1C9E">
              <w:rPr>
                <w:rFonts w:ascii="Calibri" w:hAnsi="Calibri" w:cs="Calibri"/>
                <w:color w:val="000000"/>
                <w:sz w:val="22"/>
                <w:szCs w:val="22"/>
                <w:lang w:val="en-US" w:eastAsia="en-US"/>
              </w:rPr>
              <w:t xml:space="preserve"> raises a flag under default exception handling</w:t>
            </w:r>
            <w:r w:rsidR="006E1C9E" w:rsidRPr="0008678F">
              <w:rPr>
                <w:rFonts w:ascii="Calibri" w:hAnsi="Calibri" w:cs="Calibri"/>
                <w:color w:val="000000"/>
                <w:sz w:val="22"/>
                <w:szCs w:val="22"/>
                <w:lang w:val="en-US" w:eastAsia="en-US"/>
              </w:rPr>
              <w:t xml:space="preserve"> as specified in IEEE754-2008.</w:t>
            </w:r>
          </w:p>
        </w:tc>
      </w:tr>
    </w:tbl>
    <w:p w14:paraId="0684FEF9" w14:textId="77777777" w:rsidR="00D87399" w:rsidRDefault="00D87399" w:rsidP="00D87399">
      <w:pPr>
        <w:pStyle w:val="DefaultStyle"/>
      </w:pPr>
    </w:p>
    <w:p w14:paraId="007F9AC2" w14:textId="1359C8E5" w:rsidR="006E1C9E" w:rsidRDefault="006E1C9E" w:rsidP="00204213">
      <w:pPr>
        <w:pStyle w:val="Bulletpoints"/>
      </w:pPr>
      <w:r>
        <w:t>DETECT:</w:t>
      </w:r>
      <w:r w:rsidR="00185718">
        <w:t xml:space="preserve"> </w:t>
      </w:r>
    </w:p>
    <w:p w14:paraId="478FC3DB" w14:textId="5214014A" w:rsidR="00572E90" w:rsidRDefault="006E1C9E" w:rsidP="00572E90">
      <w:pPr>
        <w:pStyle w:val="Bulletpoints"/>
        <w:numPr>
          <w:ilvl w:val="0"/>
          <w:numId w:val="0"/>
        </w:numPr>
        <w:ind w:left="720"/>
      </w:pPr>
      <w:r>
        <w:t xml:space="preserve">Support for DETECT </w:t>
      </w:r>
      <w:r w:rsidR="007D370F" w:rsidRPr="007D370F">
        <w:t>is not required in the base HSA profile</w:t>
      </w:r>
      <w:r>
        <w:t>.</w:t>
      </w:r>
      <w:r w:rsidR="00572E90" w:rsidRPr="00572E90">
        <w:t xml:space="preserve"> </w:t>
      </w:r>
      <w:r w:rsidR="00572E90">
        <w:t xml:space="preserve">Support for DETECT </w:t>
      </w:r>
      <w:r w:rsidR="00572E90" w:rsidRPr="007D370F">
        <w:t xml:space="preserve">is required in the </w:t>
      </w:r>
      <w:r w:rsidR="00572E90">
        <w:t xml:space="preserve">full </w:t>
      </w:r>
      <w:r w:rsidR="00572E90" w:rsidRPr="007D370F">
        <w:t>HSA profile</w:t>
      </w:r>
      <w:r w:rsidR="00572E90">
        <w:t>.</w:t>
      </w:r>
    </w:p>
    <w:p w14:paraId="28EE7ACD" w14:textId="0FB384A4" w:rsidR="006E1C9E" w:rsidRDefault="006E1C9E" w:rsidP="00D87399">
      <w:pPr>
        <w:pStyle w:val="Bulletpoints"/>
        <w:numPr>
          <w:ilvl w:val="0"/>
          <w:numId w:val="0"/>
        </w:numPr>
        <w:ind w:left="720"/>
      </w:pPr>
      <w:r>
        <w:t xml:space="preserve">The </w:t>
      </w:r>
      <w:r w:rsidR="00EE38E6">
        <w:t>kernel agent</w:t>
      </w:r>
      <w:r>
        <w:t xml:space="preserve"> must maintain a status bit for each of the DETECT</w:t>
      </w:r>
      <w:r w:rsidR="00C2441E">
        <w:t>-</w:t>
      </w:r>
      <w:r>
        <w:t xml:space="preserve">enabled arithmetic exceptions for each </w:t>
      </w:r>
      <w:r w:rsidR="000E0738">
        <w:t>work-group</w:t>
      </w:r>
      <w:r>
        <w:t>. The status bits are reset to zero at the start of a dispatch</w:t>
      </w:r>
      <w:r>
        <w:fldChar w:fldCharType="begin"/>
      </w:r>
      <w:r>
        <w:instrText xml:space="preserve"> XE "</w:instrText>
      </w:r>
      <w:r w:rsidRPr="00ED584B">
        <w:rPr>
          <w:rFonts w:cs="Calibri"/>
        </w:rPr>
        <w:instrText>dispatch</w:instrText>
      </w:r>
      <w:r>
        <w:rPr>
          <w:rFonts w:cs="Calibri"/>
        </w:rPr>
        <w:instrText>"</w:instrText>
      </w:r>
      <w:r>
        <w:instrText xml:space="preserve"> </w:instrText>
      </w:r>
      <w:r>
        <w:fldChar w:fldCharType="end"/>
      </w:r>
      <w:r>
        <w:t>.</w:t>
      </w:r>
      <w:r w:rsidR="00185718">
        <w:t xml:space="preserve"> </w:t>
      </w:r>
      <w:r>
        <w:t xml:space="preserve">If an exception occurs and the DETECT policy is enabled for that exception, then the </w:t>
      </w:r>
      <w:r w:rsidR="00EE38E6">
        <w:t>kernel agent</w:t>
      </w:r>
      <w:r>
        <w:t xml:space="preserve"> will set the corresponding status bit.</w:t>
      </w:r>
      <w:r w:rsidR="00185718">
        <w:t xml:space="preserve"> </w:t>
      </w:r>
      <w:r>
        <w:t xml:space="preserve">The </w:t>
      </w:r>
      <w:r w:rsidR="00EE38E6">
        <w:t>kernel agent</w:t>
      </w:r>
      <w:r>
        <w:t xml:space="preserve"> must:</w:t>
      </w:r>
    </w:p>
    <w:p w14:paraId="5FE9DBD8" w14:textId="77777777" w:rsidR="006E1C9E" w:rsidRDefault="006E1C9E" w:rsidP="00204213">
      <w:pPr>
        <w:pStyle w:val="Bulletpoints"/>
        <w:numPr>
          <w:ilvl w:val="1"/>
          <w:numId w:val="1"/>
        </w:numPr>
      </w:pPr>
      <w:r>
        <w:t xml:space="preserve">Support </w:t>
      </w:r>
      <w:r w:rsidRPr="00404356">
        <w:t>HSAIL</w:t>
      </w:r>
      <w:r>
        <w:fldChar w:fldCharType="begin"/>
      </w:r>
      <w:r>
        <w:instrText xml:space="preserve"> XE "</w:instrText>
      </w:r>
      <w:r w:rsidRPr="00ED584B">
        <w:rPr>
          <w:rFonts w:cs="Calibri"/>
        </w:rPr>
        <w:instrText>HSAIL</w:instrText>
      </w:r>
      <w:r>
        <w:rPr>
          <w:rFonts w:cs="Calibri"/>
        </w:rPr>
        <w:instrText>"</w:instrText>
      </w:r>
      <w:r>
        <w:instrText xml:space="preserve"> </w:instrText>
      </w:r>
      <w:r>
        <w:fldChar w:fldCharType="end"/>
      </w:r>
      <w:r w:rsidRPr="00404356">
        <w:t xml:space="preserve"> instructions that can read or w</w:t>
      </w:r>
      <w:r>
        <w:t>rite the exception status field while the kernel</w:t>
      </w:r>
      <w:r>
        <w:fldChar w:fldCharType="begin"/>
      </w:r>
      <w:r>
        <w:instrText xml:space="preserve"> XE "</w:instrText>
      </w:r>
      <w:r w:rsidRPr="00ED584B">
        <w:rPr>
          <w:rFonts w:cs="Calibri"/>
        </w:rPr>
        <w:instrText>kernel</w:instrText>
      </w:r>
      <w:r>
        <w:rPr>
          <w:rFonts w:cs="Calibri"/>
        </w:rPr>
        <w:instrText>"</w:instrText>
      </w:r>
      <w:r>
        <w:instrText xml:space="preserve"> </w:instrText>
      </w:r>
      <w:r>
        <w:fldChar w:fldCharType="end"/>
      </w:r>
      <w:r>
        <w:t xml:space="preserve"> is running.</w:t>
      </w:r>
    </w:p>
    <w:p w14:paraId="29A3D15A" w14:textId="77777777" w:rsidR="006E1C9E" w:rsidRDefault="006E1C9E" w:rsidP="00204213">
      <w:pPr>
        <w:pStyle w:val="Bulletpoints"/>
      </w:pPr>
      <w:r>
        <w:t xml:space="preserve">BREAK: </w:t>
      </w:r>
    </w:p>
    <w:p w14:paraId="0CA3220B" w14:textId="542A3E6B" w:rsidR="006E1C9E" w:rsidRDefault="006E1C9E" w:rsidP="00D87399">
      <w:pPr>
        <w:pStyle w:val="Bulletpoints"/>
        <w:numPr>
          <w:ilvl w:val="0"/>
          <w:numId w:val="0"/>
        </w:numPr>
        <w:ind w:left="720"/>
      </w:pPr>
      <w:r>
        <w:t xml:space="preserve">Support for BREAK is not required in the </w:t>
      </w:r>
      <w:r w:rsidRPr="008C5751">
        <w:t xml:space="preserve">base </w:t>
      </w:r>
      <w:r>
        <w:t>HSA profile</w:t>
      </w:r>
      <w:r w:rsidR="00572E90">
        <w:t>, and is optional in the full HSA profile</w:t>
      </w:r>
      <w:r>
        <w:t>.</w:t>
      </w:r>
    </w:p>
    <w:p w14:paraId="695DCA3F" w14:textId="3C472249" w:rsidR="006E1C9E" w:rsidRDefault="006E1C9E" w:rsidP="00423E7B">
      <w:pPr>
        <w:pStyle w:val="Bulletpoints"/>
        <w:numPr>
          <w:ilvl w:val="0"/>
          <w:numId w:val="0"/>
        </w:numPr>
        <w:ind w:left="720"/>
      </w:pPr>
      <w:r>
        <w:t xml:space="preserve">When an exception occurs and the BREAK policy is enabled for that exception, the </w:t>
      </w:r>
      <w:r w:rsidR="00EE38E6">
        <w:t>kernel agent</w:t>
      </w:r>
      <w:r>
        <w:t xml:space="preserve"> must stop the </w:t>
      </w:r>
      <w:r w:rsidR="00423E7B">
        <w:t>excepting wavefront</w:t>
      </w:r>
      <w:r>
        <w:t>’s execution of the HSAIL</w:t>
      </w:r>
      <w:r>
        <w:fldChar w:fldCharType="begin"/>
      </w:r>
      <w:r>
        <w:instrText xml:space="preserve"> XE "</w:instrText>
      </w:r>
      <w:r w:rsidRPr="00423E7B">
        <w:rPr>
          <w:rFonts w:cs="Calibri"/>
        </w:rPr>
        <w:instrText>HSAIL"</w:instrText>
      </w:r>
      <w:r>
        <w:instrText xml:space="preserve"> </w:instrText>
      </w:r>
      <w:r>
        <w:fldChar w:fldCharType="end"/>
      </w:r>
      <w:r>
        <w:t xml:space="preserve"> instruction stream precisely at the instruction which generated the exception. </w:t>
      </w:r>
      <w:r w:rsidRPr="00B474FC">
        <w:t xml:space="preserve">Memory and register </w:t>
      </w:r>
      <w:r>
        <w:t>state is just</w:t>
      </w:r>
      <w:r w:rsidRPr="00B474FC">
        <w:t xml:space="preserve"> before the excepting</w:t>
      </w:r>
      <w:r>
        <w:t xml:space="preserve"> </w:t>
      </w:r>
      <w:r w:rsidRPr="00B474FC">
        <w:t>instruction executed</w:t>
      </w:r>
      <w:r>
        <w:t xml:space="preserve">, except that </w:t>
      </w:r>
      <w:r w:rsidR="000936F0">
        <w:t>non-excepting</w:t>
      </w:r>
      <w:r w:rsidRPr="00B474FC">
        <w:t xml:space="preserve"> lanes in the wavefront</w:t>
      </w:r>
      <w:r>
        <w:fldChar w:fldCharType="begin"/>
      </w:r>
      <w:r>
        <w:instrText xml:space="preserve"> XE "</w:instrText>
      </w:r>
      <w:r w:rsidRPr="00423E7B">
        <w:rPr>
          <w:rFonts w:cs="Calibri"/>
        </w:rPr>
        <w:instrText>wavefront"</w:instrText>
      </w:r>
      <w:r>
        <w:instrText xml:space="preserve"> </w:instrText>
      </w:r>
      <w:r>
        <w:fldChar w:fldCharType="end"/>
      </w:r>
      <w:r w:rsidRPr="00B474FC">
        <w:t xml:space="preserve"> which generated the exception may have already executed and updated register </w:t>
      </w:r>
      <w:r>
        <w:t xml:space="preserve">or memory </w:t>
      </w:r>
      <w:r w:rsidRPr="00B474FC">
        <w:t>state.</w:t>
      </w:r>
      <w:r w:rsidR="00423E7B">
        <w:t xml:space="preserve"> In reasonable time, the </w:t>
      </w:r>
      <w:r w:rsidR="00EE38E6">
        <w:t>kernel agent</w:t>
      </w:r>
      <w:r w:rsidR="00423E7B">
        <w:t xml:space="preserve"> executing the wavefront must stop initiating new wavefronts for all dispatches executing on the same User Mode queue, and must ensure that all wavefronts currently being executed for those dispatches either </w:t>
      </w:r>
      <w:r w:rsidR="00423E7B">
        <w:lastRenderedPageBreak/>
        <w:t>complete, or are halted. Any dispatches that complete will have their completion signal updated as normal, however, any dispatch that do not complete the execution of all their associated wavefronts will not have their completion signal updated.</w:t>
      </w:r>
    </w:p>
    <w:p w14:paraId="4E24D350" w14:textId="2EB4C5DB" w:rsidR="006E1C9E" w:rsidRPr="00FF2C4F" w:rsidRDefault="006E1C9E" w:rsidP="00D87399">
      <w:pPr>
        <w:pStyle w:val="Bulletpoints"/>
        <w:numPr>
          <w:ilvl w:val="0"/>
          <w:numId w:val="0"/>
        </w:numPr>
        <w:ind w:left="720"/>
      </w:pPr>
      <w:r>
        <w:t xml:space="preserve">The </w:t>
      </w:r>
      <w:r w:rsidR="00EE38E6">
        <w:t>kernel agent</w:t>
      </w:r>
      <w:r>
        <w:t xml:space="preserve"> then signals the runtime, which invokes an exception handler defined in the HSA Runtime. The r</w:t>
      </w:r>
      <w:r w:rsidRPr="00FF2C4F">
        <w:t>eported information must include:</w:t>
      </w:r>
    </w:p>
    <w:p w14:paraId="75CB8AA3" w14:textId="77777777" w:rsidR="006E1C9E" w:rsidRPr="00FF2C4F" w:rsidRDefault="006E1C9E" w:rsidP="00204213">
      <w:pPr>
        <w:pStyle w:val="Bulletpoints"/>
        <w:numPr>
          <w:ilvl w:val="1"/>
          <w:numId w:val="1"/>
        </w:numPr>
      </w:pPr>
      <w:r>
        <w:t>Exception</w:t>
      </w:r>
      <w:r w:rsidRPr="00FF2C4F">
        <w:t xml:space="preserve"> code</w:t>
      </w:r>
    </w:p>
    <w:p w14:paraId="1C92829B" w14:textId="77777777" w:rsidR="006E1C9E" w:rsidRDefault="006E1C9E" w:rsidP="00204213">
      <w:pPr>
        <w:pStyle w:val="Bulletpoints"/>
        <w:numPr>
          <w:ilvl w:val="1"/>
          <w:numId w:val="1"/>
        </w:numPr>
      </w:pPr>
      <w:r w:rsidRPr="00FF2C4F">
        <w:t>P</w:t>
      </w:r>
      <w:r>
        <w:t>ASID</w:t>
      </w:r>
    </w:p>
    <w:p w14:paraId="7C910E23" w14:textId="0E0F728D" w:rsidR="00363FC6" w:rsidRDefault="00C05FF9" w:rsidP="00204213">
      <w:pPr>
        <w:pStyle w:val="Bulletpoints"/>
        <w:numPr>
          <w:ilvl w:val="1"/>
          <w:numId w:val="1"/>
        </w:numPr>
      </w:pPr>
      <w:r>
        <w:t>Q</w:t>
      </w:r>
      <w:r w:rsidR="00363FC6">
        <w:t>ueue</w:t>
      </w:r>
      <w:r>
        <w:t xml:space="preserve"> i</w:t>
      </w:r>
      <w:r w:rsidR="00E41CB3">
        <w:t>d</w:t>
      </w:r>
    </w:p>
    <w:p w14:paraId="63D85DD5" w14:textId="6E16795E" w:rsidR="00363FC6" w:rsidRPr="00FF2C4F" w:rsidRDefault="003B337F" w:rsidP="00204213">
      <w:pPr>
        <w:pStyle w:val="Bulletpoints"/>
        <w:numPr>
          <w:ilvl w:val="1"/>
          <w:numId w:val="1"/>
        </w:numPr>
      </w:pPr>
      <w:r>
        <w:t>packet ID</w:t>
      </w:r>
    </w:p>
    <w:p w14:paraId="3BA943A9" w14:textId="259DEADF" w:rsidR="006E1C9E" w:rsidRDefault="006E1C9E" w:rsidP="00204213">
      <w:pPr>
        <w:pStyle w:val="Bulletpoints"/>
        <w:numPr>
          <w:ilvl w:val="1"/>
          <w:numId w:val="1"/>
        </w:numPr>
      </w:pPr>
      <w:r w:rsidRPr="00FF2C4F">
        <w:t xml:space="preserve">Precise instruction </w:t>
      </w:r>
      <w:r>
        <w:t xml:space="preserve">counter </w:t>
      </w:r>
      <w:r w:rsidRPr="00FF2C4F">
        <w:t xml:space="preserve">that caused the </w:t>
      </w:r>
      <w:r w:rsidR="008C4D8D">
        <w:t>exception.</w:t>
      </w:r>
    </w:p>
    <w:p w14:paraId="67956B94" w14:textId="77777777" w:rsidR="006E1C9E" w:rsidRDefault="006E1C9E" w:rsidP="00D87399">
      <w:pPr>
        <w:pStyle w:val="Bulletpoints"/>
        <w:numPr>
          <w:ilvl w:val="0"/>
          <w:numId w:val="0"/>
        </w:numPr>
        <w:ind w:left="360" w:firstLine="360"/>
      </w:pPr>
      <w:r>
        <w:t>Some possible uses for the runtime exception handler are:</w:t>
      </w:r>
    </w:p>
    <w:p w14:paraId="6A4D0E04" w14:textId="77777777" w:rsidR="006E1C9E" w:rsidRDefault="006E1C9E" w:rsidP="00204213">
      <w:pPr>
        <w:pStyle w:val="Bulletpoints"/>
        <w:numPr>
          <w:ilvl w:val="1"/>
          <w:numId w:val="1"/>
        </w:numPr>
      </w:pPr>
      <w:r>
        <w:t>Invoking a debugger which allows the developer to determine which function caused the exception and inspect the surrounding memory and register state.</w:t>
      </w:r>
    </w:p>
    <w:p w14:paraId="291F95F5" w14:textId="705EC39B" w:rsidR="006E1C9E" w:rsidRDefault="006E1C9E" w:rsidP="00204213">
      <w:pPr>
        <w:pStyle w:val="Bulletpoints"/>
        <w:numPr>
          <w:ilvl w:val="1"/>
          <w:numId w:val="1"/>
        </w:numPr>
      </w:pPr>
      <w:r>
        <w:t>Logging the exception to a file</w:t>
      </w:r>
      <w:r w:rsidR="00C2441E">
        <w:t>.</w:t>
      </w:r>
    </w:p>
    <w:p w14:paraId="3BC89E10" w14:textId="77777777" w:rsidR="006E1C9E" w:rsidRDefault="006E1C9E" w:rsidP="00204213">
      <w:pPr>
        <w:pStyle w:val="Bulletpoints"/>
        <w:numPr>
          <w:ilvl w:val="1"/>
          <w:numId w:val="1"/>
        </w:numPr>
      </w:pPr>
      <w:r>
        <w:t>Killing the process.</w:t>
      </w:r>
    </w:p>
    <w:p w14:paraId="1A649F49" w14:textId="5DD9ADB5" w:rsidR="006E1C9E" w:rsidRPr="00437F44" w:rsidRDefault="006E1C9E" w:rsidP="00D87399">
      <w:pPr>
        <w:pStyle w:val="Bulletpoints"/>
        <w:numPr>
          <w:ilvl w:val="0"/>
          <w:numId w:val="0"/>
        </w:numPr>
        <w:ind w:left="709" w:firstLine="11"/>
      </w:pPr>
      <w:r>
        <w:t>After signaling</w:t>
      </w:r>
      <w:r>
        <w:fldChar w:fldCharType="begin"/>
      </w:r>
      <w:r>
        <w:instrText xml:space="preserve"> XE "</w:instrText>
      </w:r>
      <w:r w:rsidRPr="00ED584B">
        <w:rPr>
          <w:rFonts w:cs="Calibri"/>
        </w:rPr>
        <w:instrText>signaling</w:instrText>
      </w:r>
      <w:r>
        <w:rPr>
          <w:rFonts w:cs="Calibri"/>
        </w:rPr>
        <w:instrText>"</w:instrText>
      </w:r>
      <w:r>
        <w:instrText xml:space="preserve"> </w:instrText>
      </w:r>
      <w:r>
        <w:fldChar w:fldCharType="end"/>
      </w:r>
      <w:r>
        <w:t xml:space="preserve"> the BREAK, i</w:t>
      </w:r>
      <w:r w:rsidRPr="00437F44">
        <w:t>t is not required that the</w:t>
      </w:r>
      <w:r>
        <w:t xml:space="preserve"> </w:t>
      </w:r>
      <w:r w:rsidR="00EE38E6">
        <w:t>kernel agent</w:t>
      </w:r>
      <w:r w:rsidRPr="00437F44">
        <w:t xml:space="preserve"> can restart the </w:t>
      </w:r>
      <w:r>
        <w:t>instruction</w:t>
      </w:r>
      <w:r w:rsidRPr="00437F44">
        <w:t xml:space="preserve"> which generated the </w:t>
      </w:r>
      <w:r>
        <w:t xml:space="preserve">exception. </w:t>
      </w:r>
    </w:p>
    <w:p w14:paraId="213F7456" w14:textId="77777777" w:rsidR="006E1C9E" w:rsidRDefault="006E1C9E" w:rsidP="006E1C9E">
      <w:pPr>
        <w:pStyle w:val="DefaultStyle"/>
      </w:pPr>
      <w:r>
        <w:t>The enabling of the DETECT and BREAK exception policies is controlled through the HSAIL</w:t>
      </w:r>
      <w:r>
        <w:fldChar w:fldCharType="begin"/>
      </w:r>
      <w:r>
        <w:instrText xml:space="preserve"> XE "</w:instrText>
      </w:r>
      <w:r w:rsidRPr="00ED584B">
        <w:rPr>
          <w:rFonts w:cs="Calibri"/>
        </w:rPr>
        <w:instrText>HSAIL</w:instrText>
      </w:r>
      <w:r>
        <w:rPr>
          <w:rFonts w:cs="Calibri"/>
        </w:rPr>
        <w:instrText>"</w:instrText>
      </w:r>
      <w:r>
        <w:instrText xml:space="preserve"> </w:instrText>
      </w:r>
      <w:r>
        <w:fldChar w:fldCharType="end"/>
      </w:r>
      <w:r>
        <w:t xml:space="preserve"> finalization. Both DETECT and BREAK can be enabled for the same arithmetic exception.</w:t>
      </w:r>
    </w:p>
    <w:p w14:paraId="1A5EBF4B" w14:textId="63CA2EA4" w:rsidR="006E1C9E" w:rsidRDefault="006E1C9E" w:rsidP="006E1C9E">
      <w:pPr>
        <w:pStyle w:val="DefaultStyle"/>
      </w:pPr>
      <w:r>
        <w:t>The exception handling policy must be specified at the time the HSAIL</w:t>
      </w:r>
      <w:r>
        <w:fldChar w:fldCharType="begin"/>
      </w:r>
      <w:r>
        <w:instrText xml:space="preserve"> XE "</w:instrText>
      </w:r>
      <w:r w:rsidRPr="00ED584B">
        <w:rPr>
          <w:rFonts w:cs="Calibri"/>
        </w:rPr>
        <w:instrText>HSAIL</w:instrText>
      </w:r>
      <w:r>
        <w:rPr>
          <w:rFonts w:cs="Calibri"/>
        </w:rPr>
        <w:instrText>"</w:instrText>
      </w:r>
      <w:r>
        <w:instrText xml:space="preserve"> </w:instrText>
      </w:r>
      <w:r>
        <w:fldChar w:fldCharType="end"/>
      </w:r>
      <w:r>
        <w:t xml:space="preserve"> code is finalized, since implementation</w:t>
      </w:r>
      <w:r>
        <w:fldChar w:fldCharType="begin"/>
      </w:r>
      <w:r>
        <w:instrText xml:space="preserve"> XE "</w:instrText>
      </w:r>
      <w:r w:rsidRPr="00ED584B">
        <w:rPr>
          <w:rFonts w:cs="Calibri"/>
        </w:rPr>
        <w:instrText>implementation</w:instrText>
      </w:r>
      <w:r>
        <w:rPr>
          <w:rFonts w:cs="Calibri"/>
        </w:rPr>
        <w:instrText>"</w:instrText>
      </w:r>
      <w:r>
        <w:instrText xml:space="preserve"> </w:instrText>
      </w:r>
      <w:r>
        <w:fldChar w:fldCharType="end"/>
      </w:r>
      <w:r>
        <w:t>s may generate different code when exception handling is requested.</w:t>
      </w:r>
      <w:r w:rsidR="00185718">
        <w:t xml:space="preserve"> </w:t>
      </w:r>
      <w:r>
        <w:t>Enabling either DETECT or BREAK functionality may reduce the performance of the kernel</w:t>
      </w:r>
      <w:r>
        <w:fldChar w:fldCharType="begin"/>
      </w:r>
      <w:r>
        <w:instrText xml:space="preserve"> XE "</w:instrText>
      </w:r>
      <w:r w:rsidRPr="00ED584B">
        <w:rPr>
          <w:rFonts w:cs="Calibri"/>
        </w:rPr>
        <w:instrText>kernel</w:instrText>
      </w:r>
      <w:r>
        <w:rPr>
          <w:rFonts w:cs="Calibri"/>
        </w:rPr>
        <w:instrText>"</w:instrText>
      </w:r>
      <w:r>
        <w:instrText xml:space="preserve"> </w:instrText>
      </w:r>
      <w:r>
        <w:fldChar w:fldCharType="end"/>
      </w:r>
      <w:r>
        <w:t xml:space="preserve"> running on the </w:t>
      </w:r>
      <w:r w:rsidR="00EE38E6">
        <w:t>kernel agent</w:t>
      </w:r>
      <w:r>
        <w:t>.</w:t>
      </w:r>
      <w:r w:rsidR="00185718">
        <w:t xml:space="preserve"> </w:t>
      </w:r>
      <w:r>
        <w:t>However, it is recommended that performance with DETECT policy be close to native code performance since this is a commonly-used exception policy.</w:t>
      </w:r>
    </w:p>
    <w:p w14:paraId="0526BE9D" w14:textId="36130F66" w:rsidR="00C8194B" w:rsidRPr="00FF2C4F" w:rsidRDefault="001C0E60" w:rsidP="001C0E60">
      <w:pPr>
        <w:pStyle w:val="2"/>
        <w:rPr>
          <w:lang w:val="en-US"/>
        </w:rPr>
      </w:pPr>
      <w:bookmarkStart w:id="163" w:name="_Ref364089955"/>
      <w:bookmarkStart w:id="164" w:name="_Ref364089958"/>
      <w:bookmarkStart w:id="165" w:name="_Ref364089961"/>
      <w:bookmarkStart w:id="166" w:name="_Ref364146130"/>
      <w:bookmarkStart w:id="167" w:name="_Ref364146134"/>
      <w:bookmarkStart w:id="168" w:name="_Toc411523120"/>
      <w:r w:rsidRPr="00FF2C4F">
        <w:rPr>
          <w:lang w:val="en-US"/>
        </w:rPr>
        <w:t xml:space="preserve">Requirement: </w:t>
      </w:r>
      <w:r w:rsidR="00EE38E6">
        <w:rPr>
          <w:lang w:val="en-US"/>
        </w:rPr>
        <w:t>Kernel agent</w:t>
      </w:r>
      <w:r w:rsidRPr="00FF2C4F">
        <w:rPr>
          <w:lang w:val="en-US"/>
        </w:rPr>
        <w:t xml:space="preserve"> </w:t>
      </w:r>
      <w:r w:rsidR="00EE38E6">
        <w:rPr>
          <w:lang w:val="en-US"/>
        </w:rPr>
        <w:t>h</w:t>
      </w:r>
      <w:r w:rsidRPr="00FF2C4F">
        <w:rPr>
          <w:lang w:val="en-US"/>
        </w:rPr>
        <w:t xml:space="preserve">ardware </w:t>
      </w:r>
      <w:r w:rsidR="00EE38E6">
        <w:rPr>
          <w:lang w:val="en-US"/>
        </w:rPr>
        <w:t>d</w:t>
      </w:r>
      <w:r w:rsidRPr="00FF2C4F">
        <w:rPr>
          <w:lang w:val="en-US"/>
        </w:rPr>
        <w:t xml:space="preserve">ebug </w:t>
      </w:r>
      <w:r w:rsidR="00EE38E6">
        <w:rPr>
          <w:lang w:val="en-US"/>
        </w:rPr>
        <w:t>i</w:t>
      </w:r>
      <w:r w:rsidRPr="00FF2C4F">
        <w:rPr>
          <w:lang w:val="en-US"/>
        </w:rPr>
        <w:t>nfrastructure</w:t>
      </w:r>
      <w:bookmarkEnd w:id="158"/>
      <w:bookmarkEnd w:id="159"/>
      <w:bookmarkEnd w:id="160"/>
      <w:bookmarkEnd w:id="161"/>
      <w:bookmarkEnd w:id="163"/>
      <w:bookmarkEnd w:id="164"/>
      <w:bookmarkEnd w:id="165"/>
      <w:bookmarkEnd w:id="166"/>
      <w:bookmarkEnd w:id="167"/>
      <w:bookmarkEnd w:id="168"/>
    </w:p>
    <w:p w14:paraId="3A6B3738" w14:textId="254A827C" w:rsidR="001C0E60" w:rsidRPr="00FF2C4F" w:rsidRDefault="001C0E60" w:rsidP="001C0E60">
      <w:pPr>
        <w:pStyle w:val="DefaultStyle"/>
      </w:pPr>
      <w:r w:rsidRPr="00FF2C4F">
        <w:t xml:space="preserve">The </w:t>
      </w:r>
      <w:r w:rsidR="00EE38E6">
        <w:t>kernel agent</w:t>
      </w:r>
      <w:r w:rsidRPr="00FF2C4F">
        <w:t xml:space="preserve"> shall provide mechanisms to allow system software and some select application software (for example, debuggers and profilers) to set breakpoints and collect throughput information for profiling. At a minimum, instruction breakpoints shall be supported. Memory breakpoints, </w:t>
      </w:r>
      <w:r w:rsidR="00DF4B72">
        <w:t>memory faults</w:t>
      </w:r>
      <w:r w:rsidRPr="00FF2C4F">
        <w:t>, and conditional breakpoints may be supported as an implementation</w:t>
      </w:r>
      <w:r w:rsidR="002C282C">
        <w:fldChar w:fldCharType="begin"/>
      </w:r>
      <w:r w:rsidR="002C282C">
        <w:instrText xml:space="preserve"> XE "</w:instrText>
      </w:r>
      <w:r w:rsidR="002C282C" w:rsidRPr="00ED584B">
        <w:rPr>
          <w:rFonts w:cs="Calibri"/>
        </w:rPr>
        <w:instrText>implementation</w:instrText>
      </w:r>
      <w:r w:rsidR="002C282C">
        <w:rPr>
          <w:rFonts w:cs="Calibri"/>
        </w:rPr>
        <w:instrText>"</w:instrText>
      </w:r>
      <w:r w:rsidR="002C282C">
        <w:instrText xml:space="preserve"> </w:instrText>
      </w:r>
      <w:r w:rsidR="002C282C">
        <w:fldChar w:fldCharType="end"/>
      </w:r>
      <w:r w:rsidRPr="00FF2C4F">
        <w:t xml:space="preserve"> option.</w:t>
      </w:r>
    </w:p>
    <w:p w14:paraId="3E32434C" w14:textId="72A6A86B" w:rsidR="001C0E60" w:rsidRPr="00FF2C4F" w:rsidRDefault="001C0E60" w:rsidP="001C0E60">
      <w:pPr>
        <w:pStyle w:val="DefaultStyle"/>
      </w:pPr>
      <w:r w:rsidRPr="00FF2C4F">
        <w:t>When hitting a breakpoint condition, the hardware shall retire all pending writes to memory, stop the wavefront</w:t>
      </w:r>
      <w:r w:rsidR="002C282C">
        <w:fldChar w:fldCharType="begin"/>
      </w:r>
      <w:r w:rsidR="002C282C">
        <w:instrText xml:space="preserve"> XE "</w:instrText>
      </w:r>
      <w:r w:rsidR="002C282C" w:rsidRPr="00ED584B">
        <w:rPr>
          <w:rFonts w:cs="Calibri"/>
        </w:rPr>
        <w:instrText>wavefront</w:instrText>
      </w:r>
      <w:r w:rsidR="002C282C">
        <w:rPr>
          <w:rFonts w:cs="Calibri"/>
        </w:rPr>
        <w:instrText>"</w:instrText>
      </w:r>
      <w:r w:rsidR="002C282C">
        <w:instrText xml:space="preserve"> </w:instrText>
      </w:r>
      <w:r w:rsidR="002C282C">
        <w:fldChar w:fldCharType="end"/>
      </w:r>
      <w:r w:rsidRPr="00FF2C4F">
        <w:t xml:space="preserve">, and </w:t>
      </w:r>
      <w:r w:rsidR="00BA7C2E">
        <w:t>provide</w:t>
      </w:r>
      <w:r w:rsidR="00BA7C2E" w:rsidRPr="00FF2C4F">
        <w:t xml:space="preserve"> </w:t>
      </w:r>
      <w:r w:rsidRPr="00FF2C4F">
        <w:t xml:space="preserve">status </w:t>
      </w:r>
      <w:r w:rsidR="00BA7C2E">
        <w:t xml:space="preserve">information </w:t>
      </w:r>
      <w:r w:rsidRPr="00FF2C4F">
        <w:t>indicating the breakpoint condition, the affected PASID, user-level queue, instruction(s), and wavefront/group ID.</w:t>
      </w:r>
    </w:p>
    <w:p w14:paraId="294CA04A" w14:textId="61D8FE27" w:rsidR="00FC0CB2" w:rsidRPr="00FF2C4F" w:rsidRDefault="001C0E60" w:rsidP="001C0E60">
      <w:pPr>
        <w:pStyle w:val="DefaultStyle"/>
      </w:pPr>
      <w:r w:rsidRPr="00FF2C4F">
        <w:t xml:space="preserve">System software shall provide appropriate resident memory to allow the </w:t>
      </w:r>
      <w:r w:rsidR="00EE38E6">
        <w:t>kernel agent</w:t>
      </w:r>
      <w:r w:rsidRPr="00FF2C4F">
        <w:t xml:space="preserve"> hardware on reaching the breakpoint condition to write out state information that can be parsed by appropriate select application software (for example, debuggers and profilers). The format of the written data shall be system implementation</w:t>
      </w:r>
      <w:r w:rsidR="00C2441E">
        <w:t>-</w:t>
      </w:r>
      <w:r w:rsidR="002C282C">
        <w:fldChar w:fldCharType="begin"/>
      </w:r>
      <w:r w:rsidR="002C282C">
        <w:instrText xml:space="preserve"> XE "</w:instrText>
      </w:r>
      <w:r w:rsidR="002C282C" w:rsidRPr="00ED584B">
        <w:rPr>
          <w:rFonts w:cs="Calibri"/>
        </w:rPr>
        <w:instrText>implementation</w:instrText>
      </w:r>
      <w:r w:rsidR="002C282C">
        <w:rPr>
          <w:rFonts w:cs="Calibri"/>
        </w:rPr>
        <w:instrText>"</w:instrText>
      </w:r>
      <w:r w:rsidR="002C282C">
        <w:instrText xml:space="preserve"> </w:instrText>
      </w:r>
      <w:r w:rsidR="002C282C">
        <w:fldChar w:fldCharType="end"/>
      </w:r>
      <w:r w:rsidRPr="00FF2C4F">
        <w:t xml:space="preserve"> specific.</w:t>
      </w:r>
    </w:p>
    <w:p w14:paraId="0CD38C95" w14:textId="1E5A87BC" w:rsidR="00C8194B" w:rsidRDefault="00EE38E6" w:rsidP="001C0E60">
      <w:pPr>
        <w:pStyle w:val="2"/>
        <w:rPr>
          <w:lang w:val="en-US"/>
        </w:rPr>
      </w:pPr>
      <w:bookmarkStart w:id="169" w:name="_Requirement:_Efficient_Syscall"/>
      <w:bookmarkStart w:id="170" w:name="_Requirement:_HSA_Platform"/>
      <w:bookmarkStart w:id="171" w:name="_Ref337818637"/>
      <w:bookmarkStart w:id="172" w:name="_Ref337818639"/>
      <w:bookmarkStart w:id="173" w:name="_Ref337818641"/>
      <w:bookmarkStart w:id="174" w:name="_Toc342998799"/>
      <w:bookmarkStart w:id="175" w:name="_Toc411523121"/>
      <w:bookmarkEnd w:id="169"/>
      <w:bookmarkEnd w:id="170"/>
      <w:r>
        <w:rPr>
          <w:lang w:val="en-US"/>
        </w:rPr>
        <w:lastRenderedPageBreak/>
        <w:t>Requirement: HSA p</w:t>
      </w:r>
      <w:r w:rsidR="001C0E60" w:rsidRPr="00FF2C4F">
        <w:rPr>
          <w:lang w:val="en-US"/>
        </w:rPr>
        <w:t xml:space="preserve">latform </w:t>
      </w:r>
      <w:r>
        <w:rPr>
          <w:lang w:val="en-US"/>
        </w:rPr>
        <w:t>t</w:t>
      </w:r>
      <w:r w:rsidR="001C0E60" w:rsidRPr="00FF2C4F">
        <w:rPr>
          <w:lang w:val="en-US"/>
        </w:rPr>
        <w:t xml:space="preserve">opology </w:t>
      </w:r>
      <w:r>
        <w:rPr>
          <w:lang w:val="en-US"/>
        </w:rPr>
        <w:t>d</w:t>
      </w:r>
      <w:r w:rsidR="001C0E60" w:rsidRPr="00FF2C4F">
        <w:rPr>
          <w:lang w:val="en-US"/>
        </w:rPr>
        <w:t>iscovery</w:t>
      </w:r>
      <w:bookmarkEnd w:id="171"/>
      <w:bookmarkEnd w:id="172"/>
      <w:bookmarkEnd w:id="173"/>
      <w:bookmarkEnd w:id="174"/>
      <w:bookmarkEnd w:id="175"/>
    </w:p>
    <w:p w14:paraId="34E371D4" w14:textId="77777777" w:rsidR="0015706E" w:rsidRPr="00CA4073" w:rsidRDefault="0015706E" w:rsidP="0015706E">
      <w:pPr>
        <w:pStyle w:val="3"/>
      </w:pPr>
      <w:bookmarkStart w:id="176" w:name="_Toc374371314"/>
      <w:bookmarkStart w:id="177" w:name="_Toc388354506"/>
      <w:bookmarkStart w:id="178" w:name="_Toc411523122"/>
      <w:r w:rsidRPr="00CA4073">
        <w:t>Introduction</w:t>
      </w:r>
      <w:bookmarkEnd w:id="176"/>
      <w:bookmarkEnd w:id="177"/>
      <w:bookmarkEnd w:id="178"/>
    </w:p>
    <w:p w14:paraId="14929082" w14:textId="4469F986" w:rsidR="0015706E" w:rsidRPr="00CA4073" w:rsidRDefault="0015706E" w:rsidP="0015706E">
      <w:pPr>
        <w:pStyle w:val="DefaultStyle"/>
        <w:rPr>
          <w:lang w:val="en-GB"/>
        </w:rPr>
      </w:pPr>
      <w:r w:rsidRPr="00CA4073">
        <w:rPr>
          <w:lang w:val="en-GB"/>
        </w:rPr>
        <w:t xml:space="preserve">The HSA System Architecture requirements cover a wide range of systems with a variety of elements. </w:t>
      </w:r>
      <w:r>
        <w:rPr>
          <w:lang w:val="en-GB"/>
        </w:rPr>
        <w:t xml:space="preserve">In order to leverage the available elements to their fullest, </w:t>
      </w:r>
      <w:r w:rsidRPr="00CA4073">
        <w:rPr>
          <w:lang w:val="en-GB"/>
        </w:rPr>
        <w:t xml:space="preserve">application and system software </w:t>
      </w:r>
      <w:r>
        <w:rPr>
          <w:lang w:val="en-GB"/>
        </w:rPr>
        <w:t xml:space="preserve">need a way </w:t>
      </w:r>
      <w:r w:rsidRPr="00CA4073">
        <w:rPr>
          <w:lang w:val="en-GB"/>
        </w:rPr>
        <w:t xml:space="preserve">to discover and characterize the available </w:t>
      </w:r>
      <w:r w:rsidR="00EE38E6">
        <w:rPr>
          <w:lang w:val="en-GB"/>
        </w:rPr>
        <w:t>agent</w:t>
      </w:r>
      <w:r w:rsidRPr="00CA4073">
        <w:rPr>
          <w:lang w:val="en-GB"/>
        </w:rPr>
        <w:t>s, their topological relation to each other and to other relevant system resources like memory, caches, I/O</w:t>
      </w:r>
      <w:r>
        <w:rPr>
          <w:lang w:val="en-GB"/>
        </w:rPr>
        <w:t>,</w:t>
      </w:r>
      <w:r w:rsidRPr="00CA4073">
        <w:rPr>
          <w:lang w:val="en-GB"/>
        </w:rPr>
        <w:t xml:space="preserve"> and host agents</w:t>
      </w:r>
      <w:r>
        <w:rPr>
          <w:lang w:val="en-GB"/>
        </w:rPr>
        <w:t xml:space="preserve"> </w:t>
      </w:r>
      <w:r w:rsidRPr="00CA4073">
        <w:rPr>
          <w:lang w:val="en-GB"/>
        </w:rPr>
        <w:t xml:space="preserve">(e.g. CPU). </w:t>
      </w:r>
    </w:p>
    <w:p w14:paraId="55BE916F" w14:textId="77777777" w:rsidR="0015706E" w:rsidRPr="00CA4073" w:rsidRDefault="0015706E" w:rsidP="0015706E">
      <w:pPr>
        <w:pStyle w:val="DefaultStyle"/>
        <w:rPr>
          <w:lang w:val="en-GB"/>
        </w:rPr>
      </w:pPr>
      <w:r>
        <w:rPr>
          <w:lang w:val="en-GB"/>
        </w:rPr>
        <w:t>An HSA</w:t>
      </w:r>
      <w:r w:rsidRPr="00806594">
        <w:rPr>
          <w:lang w:val="en-GB"/>
        </w:rPr>
        <w:t xml:space="preserve">-compliant system </w:t>
      </w:r>
      <w:r>
        <w:rPr>
          <w:lang w:val="en-GB"/>
        </w:rPr>
        <w:t xml:space="preserve">contains a variety </w:t>
      </w:r>
      <w:r w:rsidRPr="00806594">
        <w:rPr>
          <w:lang w:val="en-GB"/>
        </w:rPr>
        <w:t xml:space="preserve">of different agents, interfaces, and other resources </w:t>
      </w:r>
      <w:r>
        <w:rPr>
          <w:lang w:val="en-GB"/>
        </w:rPr>
        <w:t>such as</w:t>
      </w:r>
      <w:r w:rsidRPr="00806594">
        <w:rPr>
          <w:lang w:val="en-GB"/>
        </w:rPr>
        <w:t xml:space="preserve"> memory and caches. </w:t>
      </w:r>
      <w:r>
        <w:rPr>
          <w:lang w:val="en-GB"/>
        </w:rPr>
        <w:t>A</w:t>
      </w:r>
      <w:r w:rsidRPr="00806594">
        <w:rPr>
          <w:lang w:val="en-GB"/>
        </w:rPr>
        <w:t>pplication, runtime, and system software</w:t>
      </w:r>
      <w:r>
        <w:rPr>
          <w:lang w:val="en-GB"/>
        </w:rPr>
        <w:t xml:space="preserve"> </w:t>
      </w:r>
      <w:r w:rsidRPr="00806594">
        <w:rPr>
          <w:lang w:val="en-GB"/>
        </w:rPr>
        <w:t>need</w:t>
      </w:r>
      <w:r>
        <w:rPr>
          <w:lang w:val="en-GB"/>
        </w:rPr>
        <w:t xml:space="preserve"> a way</w:t>
      </w:r>
      <w:r w:rsidRPr="00806594">
        <w:rPr>
          <w:lang w:val="en-GB"/>
        </w:rPr>
        <w:t xml:space="preserve"> to characterize </w:t>
      </w:r>
      <w:r>
        <w:t>all the available resources in order to use them</w:t>
      </w:r>
      <w:r w:rsidRPr="00806594">
        <w:rPr>
          <w:lang w:val="en-GB"/>
        </w:rPr>
        <w:t>.</w:t>
      </w:r>
    </w:p>
    <w:p w14:paraId="0ADE30BC" w14:textId="77777777" w:rsidR="0015706E" w:rsidRPr="00CA4073" w:rsidRDefault="0015706E" w:rsidP="0015706E">
      <w:pPr>
        <w:pStyle w:val="DefaultStyle"/>
        <w:rPr>
          <w:lang w:val="en-GB"/>
        </w:rPr>
      </w:pPr>
      <w:r w:rsidRPr="00CA4073">
        <w:rPr>
          <w:lang w:val="en-GB"/>
        </w:rPr>
        <w:t>At minimum</w:t>
      </w:r>
      <w:r>
        <w:rPr>
          <w:lang w:val="en-GB"/>
        </w:rPr>
        <w:t>,</w:t>
      </w:r>
      <w:r w:rsidRPr="00CA4073">
        <w:rPr>
          <w:lang w:val="en-GB"/>
        </w:rPr>
        <w:t xml:space="preserve"> </w:t>
      </w:r>
      <w:r>
        <w:rPr>
          <w:lang w:val="en-GB"/>
        </w:rPr>
        <w:t>an HSA</w:t>
      </w:r>
      <w:r w:rsidRPr="00CA4073">
        <w:rPr>
          <w:lang w:val="en-GB"/>
        </w:rPr>
        <w:t xml:space="preserve"> compliant system must provide a set of parameter characterizations that are </w:t>
      </w:r>
      <w:r>
        <w:rPr>
          <w:lang w:val="en-GB"/>
        </w:rPr>
        <w:t>made available</w:t>
      </w:r>
      <w:r w:rsidRPr="00CA4073">
        <w:rPr>
          <w:lang w:val="en-GB"/>
        </w:rPr>
        <w:t xml:space="preserve"> to HSA software</w:t>
      </w:r>
      <w:r>
        <w:rPr>
          <w:lang w:val="en-GB"/>
        </w:rPr>
        <w:t>. A</w:t>
      </w:r>
      <w:r w:rsidRPr="00CA4073">
        <w:rPr>
          <w:lang w:val="en-GB"/>
        </w:rPr>
        <w:t>pplications can discover these through various runtime APIs (</w:t>
      </w:r>
      <w:r>
        <w:rPr>
          <w:lang w:val="en-GB"/>
        </w:rPr>
        <w:t xml:space="preserve">through the HSA Runtime, with the expectation that other APIs targeting the platform, </w:t>
      </w:r>
      <w:r w:rsidRPr="00CA4073">
        <w:rPr>
          <w:lang w:val="en-GB"/>
        </w:rPr>
        <w:t>e.g. OpenCL™</w:t>
      </w:r>
      <w:r>
        <w:rPr>
          <w:lang w:val="en-GB"/>
        </w:rPr>
        <w:t xml:space="preserve"> and</w:t>
      </w:r>
      <w:r w:rsidRPr="00CA4073">
        <w:rPr>
          <w:lang w:val="en-GB"/>
        </w:rPr>
        <w:t xml:space="preserve"> DirectCompute</w:t>
      </w:r>
      <w:r>
        <w:rPr>
          <w:lang w:val="en-GB"/>
        </w:rPr>
        <w:t>, report equivalent information</w:t>
      </w:r>
      <w:r w:rsidRPr="00CA4073">
        <w:rPr>
          <w:lang w:val="en-GB"/>
        </w:rPr>
        <w:t xml:space="preserve">) and software may leverage these parameters for optimizing performance on a specific platform. </w:t>
      </w:r>
    </w:p>
    <w:p w14:paraId="090054DF" w14:textId="4117CBAA" w:rsidR="0015706E" w:rsidRPr="00CA4073" w:rsidRDefault="0015706E" w:rsidP="0015706E">
      <w:pPr>
        <w:pStyle w:val="DefaultStyle"/>
        <w:rPr>
          <w:lang w:val="en-GB"/>
        </w:rPr>
      </w:pPr>
      <w:r w:rsidRPr="00CA4073">
        <w:rPr>
          <w:lang w:val="en-GB"/>
        </w:rPr>
        <w:t>Unless otherwise provided to the HSA runtime level by system sof</w:t>
      </w:r>
      <w:r>
        <w:rPr>
          <w:lang w:val="en-GB"/>
        </w:rPr>
        <w:t>tware, each of these properties shall be provided through appropriate parameter storage retrieval; an implementation may use firmware table entries, data retrieved through firmware methods (e.g. via ACPI), kernel image or through equivalent mechanisms.</w:t>
      </w:r>
      <w:r>
        <w:rPr>
          <w:lang w:val="en-GB"/>
        </w:rPr>
        <w:br/>
        <w:t xml:space="preserve">The multitude of </w:t>
      </w:r>
      <w:r w:rsidR="00EE38E6">
        <w:rPr>
          <w:lang w:val="en-GB"/>
        </w:rPr>
        <w:t>kernel agent</w:t>
      </w:r>
      <w:r>
        <w:rPr>
          <w:lang w:val="en-GB"/>
        </w:rPr>
        <w:t xml:space="preserve"> properties </w:t>
      </w:r>
      <w:r w:rsidRPr="00CA4073">
        <w:rPr>
          <w:lang w:val="en-GB"/>
        </w:rPr>
        <w:t>can be enumerated and their relationship</w:t>
      </w:r>
      <w:r>
        <w:rPr>
          <w:lang w:val="en-GB"/>
        </w:rPr>
        <w:t>s</w:t>
      </w:r>
      <w:r w:rsidRPr="00CA4073">
        <w:rPr>
          <w:lang w:val="en-GB"/>
        </w:rPr>
        <w:t xml:space="preserve"> to each other established by </w:t>
      </w:r>
      <w:r>
        <w:rPr>
          <w:lang w:val="en-GB"/>
        </w:rPr>
        <w:t xml:space="preserve">the </w:t>
      </w:r>
      <w:r w:rsidRPr="00CA4073">
        <w:rPr>
          <w:lang w:val="en-GB"/>
        </w:rPr>
        <w:t xml:space="preserve">system software parsing the </w:t>
      </w:r>
      <w:r>
        <w:rPr>
          <w:lang w:val="en-GB"/>
        </w:rPr>
        <w:t xml:space="preserve">data </w:t>
      </w:r>
      <w:r w:rsidRPr="00CA4073">
        <w:rPr>
          <w:lang w:val="en-GB"/>
        </w:rPr>
        <w:t xml:space="preserve">and communicated to </w:t>
      </w:r>
      <w:r>
        <w:rPr>
          <w:lang w:val="en-GB"/>
        </w:rPr>
        <w:t xml:space="preserve">the </w:t>
      </w:r>
      <w:r w:rsidRPr="00CA4073">
        <w:rPr>
          <w:lang w:val="en-GB"/>
        </w:rPr>
        <w:t>HSA runtime and HSA applications.</w:t>
      </w:r>
    </w:p>
    <w:p w14:paraId="6CC4A7CE" w14:textId="779A4A3A" w:rsidR="0015706E" w:rsidRPr="00CA4073" w:rsidRDefault="0015706E" w:rsidP="0015706E">
      <w:pPr>
        <w:pStyle w:val="DefaultStyle"/>
        <w:rPr>
          <w:lang w:val="en-GB"/>
        </w:rPr>
      </w:pPr>
      <w:r w:rsidRPr="00C674A1">
        <w:rPr>
          <w:lang w:val="en-GB"/>
        </w:rPr>
        <w:t xml:space="preserve">Depending on the platform, the </w:t>
      </w:r>
      <w:r>
        <w:rPr>
          <w:lang w:val="en-GB"/>
        </w:rPr>
        <w:t>data</w:t>
      </w:r>
      <w:r w:rsidRPr="00C674A1">
        <w:rPr>
          <w:lang w:val="en-GB"/>
        </w:rPr>
        <w:t xml:space="preserve"> </w:t>
      </w:r>
      <w:r>
        <w:rPr>
          <w:lang w:val="en-GB"/>
        </w:rPr>
        <w:t xml:space="preserve">should </w:t>
      </w:r>
      <w:r w:rsidRPr="00C674A1">
        <w:rPr>
          <w:lang w:val="en-GB"/>
        </w:rPr>
        <w:t>be grouped hierarchically to correspond to components such as Agent, Memory, Compute</w:t>
      </w:r>
      <w:r>
        <w:rPr>
          <w:lang w:val="en-GB"/>
        </w:rPr>
        <w:t xml:space="preserve"> Properties</w:t>
      </w:r>
      <w:r w:rsidRPr="00C674A1">
        <w:rPr>
          <w:lang w:val="en-GB"/>
        </w:rPr>
        <w:t>, Caches, and I/O.</w:t>
      </w:r>
      <w:r>
        <w:rPr>
          <w:lang w:val="en-GB"/>
        </w:rPr>
        <w:br/>
      </w:r>
      <w:r>
        <w:rPr>
          <w:lang w:val="en-GB"/>
        </w:rPr>
        <w:br/>
      </w:r>
      <w:r w:rsidRPr="00C674A1">
        <w:rPr>
          <w:lang w:val="en-GB"/>
        </w:rPr>
        <w:t xml:space="preserve">The </w:t>
      </w:r>
      <w:r>
        <w:rPr>
          <w:lang w:val="en-GB"/>
        </w:rPr>
        <w:t xml:space="preserve">data </w:t>
      </w:r>
      <w:r w:rsidRPr="00C674A1">
        <w:rPr>
          <w:lang w:val="en-GB"/>
        </w:rPr>
        <w:t>are associated with a node ID, forming a</w:t>
      </w:r>
      <w:r>
        <w:rPr>
          <w:lang w:val="en-GB"/>
        </w:rPr>
        <w:t xml:space="preserve"> per-node</w:t>
      </w:r>
      <w:r w:rsidRPr="00C674A1">
        <w:rPr>
          <w:lang w:val="en-GB"/>
        </w:rPr>
        <w:t xml:space="preserve"> element list which references the elements contained </w:t>
      </w:r>
      <w:r>
        <w:rPr>
          <w:lang w:val="en-GB"/>
        </w:rPr>
        <w:t>at</w:t>
      </w:r>
      <w:r w:rsidRPr="00C674A1">
        <w:rPr>
          <w:lang w:val="en-GB"/>
        </w:rPr>
        <w:t xml:space="preserve"> relative offsets</w:t>
      </w:r>
      <w:r>
        <w:rPr>
          <w:lang w:val="en-GB"/>
        </w:rPr>
        <w:t xml:space="preserve"> within that list</w:t>
      </w:r>
      <w:r w:rsidRPr="00C674A1">
        <w:rPr>
          <w:lang w:val="en-GB"/>
        </w:rPr>
        <w:t xml:space="preserve">. </w:t>
      </w:r>
      <w:r>
        <w:rPr>
          <w:lang w:val="en-GB"/>
        </w:rPr>
        <w:t xml:space="preserve">A node associates with a </w:t>
      </w:r>
      <w:r w:rsidR="00EE38E6">
        <w:rPr>
          <w:lang w:val="en-GB"/>
        </w:rPr>
        <w:t>kernel agent</w:t>
      </w:r>
      <w:r>
        <w:rPr>
          <w:lang w:val="en-GB"/>
        </w:rPr>
        <w:t xml:space="preserve"> or agent. Node ID</w:t>
      </w:r>
      <w:r w:rsidRPr="004A3BDB">
        <w:rPr>
          <w:lang w:val="en-GB"/>
        </w:rPr>
        <w:t xml:space="preserve">’s should be 0-based, with the </w:t>
      </w:r>
      <w:r>
        <w:rPr>
          <w:lang w:val="en-GB"/>
        </w:rPr>
        <w:t>“</w:t>
      </w:r>
      <w:r w:rsidRPr="004A3BDB">
        <w:rPr>
          <w:lang w:val="en-GB"/>
        </w:rPr>
        <w:t>0</w:t>
      </w:r>
      <w:r>
        <w:rPr>
          <w:lang w:val="en-GB"/>
        </w:rPr>
        <w:t>”</w:t>
      </w:r>
      <w:r w:rsidRPr="004A3BDB">
        <w:rPr>
          <w:lang w:val="en-GB"/>
        </w:rPr>
        <w:t xml:space="preserve"> </w:t>
      </w:r>
      <w:r>
        <w:rPr>
          <w:lang w:val="en-GB"/>
        </w:rPr>
        <w:t>ID</w:t>
      </w:r>
      <w:r w:rsidRPr="004A3BDB">
        <w:rPr>
          <w:lang w:val="en-GB"/>
        </w:rPr>
        <w:t xml:space="preserve"> representing the primary elements of the system (e.g. “boot cores”, memory) if applicable.</w:t>
      </w:r>
      <w:r>
        <w:rPr>
          <w:lang w:val="en-GB"/>
        </w:rPr>
        <w:t xml:space="preserve"> The enumeration order and - if applicable - values of the ID should match other information reported through mechanisms outside of the scope of the HSA requirements; for example, the data and enumeration order contained in the ACPI SRAT table on some systems should match the memory order and properties reported through HSA. Further detail is out of the scope of the System Architecture and outlined in the Runtime API specification.</w:t>
      </w:r>
    </w:p>
    <w:p w14:paraId="4F667DE6" w14:textId="77777777" w:rsidR="0015706E" w:rsidRPr="00CA4073" w:rsidRDefault="0015706E" w:rsidP="0015706E">
      <w:pPr>
        <w:pStyle w:val="DefaultStyle"/>
        <w:rPr>
          <w:lang w:val="en-GB"/>
        </w:rPr>
      </w:pPr>
      <w:r w:rsidRPr="00CA4073">
        <w:rPr>
          <w:lang w:val="en-GB"/>
        </w:rPr>
        <w:t xml:space="preserve">Each of these nodes is interconnected with other nodes in more </w:t>
      </w:r>
      <w:r>
        <w:rPr>
          <w:lang w:val="en-GB"/>
        </w:rPr>
        <w:t xml:space="preserve">advanced </w:t>
      </w:r>
      <w:r w:rsidRPr="00CA4073">
        <w:rPr>
          <w:lang w:val="en-GB"/>
        </w:rPr>
        <w:t>systems to the level necessary to adequately describe the HSA system</w:t>
      </w:r>
      <w:r>
        <w:rPr>
          <w:lang w:val="en-GB"/>
        </w:rPr>
        <w:t xml:space="preserve"> topology</w:t>
      </w:r>
      <w:r w:rsidRPr="00CA4073">
        <w:rPr>
          <w:lang w:val="en-GB"/>
        </w:rPr>
        <w:t>.</w:t>
      </w:r>
    </w:p>
    <w:p w14:paraId="29F8C855" w14:textId="168E3ECF" w:rsidR="0015706E" w:rsidRPr="00CA4073" w:rsidRDefault="0015706E" w:rsidP="0015706E">
      <w:pPr>
        <w:pStyle w:val="DefaultStyle"/>
        <w:rPr>
          <w:lang w:val="en-GB"/>
        </w:rPr>
      </w:pPr>
      <w:r w:rsidRPr="00CA4073">
        <w:rPr>
          <w:lang w:val="en-GB"/>
        </w:rPr>
        <w:t>Where applicable, the node grouping</w:t>
      </w:r>
      <w:r>
        <w:rPr>
          <w:lang w:val="en-GB"/>
        </w:rPr>
        <w:t xml:space="preserve"> of physical memory</w:t>
      </w:r>
      <w:r w:rsidRPr="00CA4073">
        <w:rPr>
          <w:lang w:val="en-GB"/>
        </w:rPr>
        <w:t xml:space="preserve"> </w:t>
      </w:r>
      <w:r>
        <w:rPr>
          <w:lang w:val="en-GB"/>
        </w:rPr>
        <w:t xml:space="preserve"> </w:t>
      </w:r>
      <w:r w:rsidRPr="00CA4073">
        <w:rPr>
          <w:lang w:val="en-GB"/>
        </w:rPr>
        <w:t xml:space="preserve">follows NUMA principles to leverage memory locality in software when multiple physical memory blocks are available in the system and </w:t>
      </w:r>
      <w:r w:rsidR="00EE38E6">
        <w:rPr>
          <w:lang w:val="en-GB"/>
        </w:rPr>
        <w:t>agent</w:t>
      </w:r>
      <w:r w:rsidRPr="00CA4073">
        <w:rPr>
          <w:lang w:val="en-GB"/>
        </w:rPr>
        <w:t>s have a different “access cost” (e.g. bandwidth/latency) to that memory.</w:t>
      </w:r>
    </w:p>
    <w:p w14:paraId="482A2E4F" w14:textId="723AAB1D" w:rsidR="0015706E" w:rsidRPr="00FF2C4F" w:rsidRDefault="0015706E" w:rsidP="0015706E">
      <w:pPr>
        <w:pStyle w:val="DefaultStyle"/>
      </w:pPr>
      <w:r w:rsidRPr="0015706E">
        <w:rPr>
          <w:rStyle w:val="BoldHyperlink"/>
          <w:highlight w:val="yellow"/>
        </w:rPr>
        <w:fldChar w:fldCharType="begin"/>
      </w:r>
      <w:r w:rsidRPr="0015706E">
        <w:rPr>
          <w:rStyle w:val="BoldHyperlink"/>
          <w:highlight w:val="yellow"/>
        </w:rPr>
        <w:instrText xml:space="preserve"> REF _Ref337819508 </w:instrText>
      </w:r>
      <w:r>
        <w:rPr>
          <w:rStyle w:val="BoldHyperlink"/>
          <w:highlight w:val="yellow"/>
        </w:rPr>
        <w:instrText xml:space="preserve"> \* MERGEFORMAT </w:instrText>
      </w:r>
      <w:r w:rsidRPr="0015706E">
        <w:rPr>
          <w:rStyle w:val="BoldHyperlink"/>
          <w:highlight w:val="yellow"/>
        </w:rPr>
        <w:fldChar w:fldCharType="separate"/>
      </w:r>
      <w:r w:rsidR="0093556D" w:rsidRPr="0093556D">
        <w:rPr>
          <w:rStyle w:val="BoldHyperlink"/>
        </w:rPr>
        <w:t>Figure 2</w:t>
      </w:r>
      <w:r w:rsidR="0093556D" w:rsidRPr="0093556D">
        <w:rPr>
          <w:rStyle w:val="BoldHyperlink"/>
        </w:rPr>
        <w:noBreakHyphen/>
        <w:t>2</w:t>
      </w:r>
      <w:r w:rsidRPr="0015706E">
        <w:rPr>
          <w:rStyle w:val="BoldHyperlink"/>
          <w:highlight w:val="yellow"/>
        </w:rPr>
        <w:fldChar w:fldCharType="end"/>
      </w:r>
      <w:r w:rsidRPr="00FF2C4F">
        <w:t xml:space="preserve"> </w:t>
      </w:r>
      <w:r w:rsidRPr="004A3BDB">
        <w:t>provides an illustrative example for a grouping characterizing an exemplary multi-socket CPU/APU and multi-board GPU system, whereas</w:t>
      </w:r>
      <w:r>
        <w:t xml:space="preserve"> </w:t>
      </w:r>
      <w:r w:rsidRPr="0015706E">
        <w:rPr>
          <w:rStyle w:val="BoldHyperlink"/>
        </w:rPr>
        <w:fldChar w:fldCharType="begin"/>
      </w:r>
      <w:r w:rsidRPr="0015706E">
        <w:rPr>
          <w:rStyle w:val="BoldHyperlink"/>
        </w:rPr>
        <w:instrText xml:space="preserve"> REF _Ref337819471  \* MERGEFORMAT </w:instrText>
      </w:r>
      <w:r w:rsidRPr="0015706E">
        <w:rPr>
          <w:rStyle w:val="BoldHyperlink"/>
        </w:rPr>
        <w:fldChar w:fldCharType="separate"/>
      </w:r>
      <w:r w:rsidR="0093556D" w:rsidRPr="0093556D">
        <w:rPr>
          <w:rStyle w:val="BoldHyperlink"/>
        </w:rPr>
        <w:t>Figure 2</w:t>
      </w:r>
      <w:r w:rsidR="0093556D" w:rsidRPr="0093556D">
        <w:rPr>
          <w:rStyle w:val="BoldHyperlink"/>
        </w:rPr>
        <w:noBreakHyphen/>
        <w:t>1</w:t>
      </w:r>
      <w:r w:rsidRPr="0015706E">
        <w:rPr>
          <w:rStyle w:val="BoldHyperlink"/>
        </w:rPr>
        <w:fldChar w:fldCharType="end"/>
      </w:r>
      <w:r w:rsidRPr="0015706E">
        <w:rPr>
          <w:rStyle w:val="BoldHyperlink"/>
        </w:rPr>
        <w:t xml:space="preserve"> (p. </w:t>
      </w:r>
      <w:r w:rsidRPr="0015706E">
        <w:rPr>
          <w:rStyle w:val="BoldHyperlink"/>
        </w:rPr>
        <w:fldChar w:fldCharType="begin"/>
      </w:r>
      <w:r w:rsidRPr="0015706E">
        <w:rPr>
          <w:rStyle w:val="BoldHyperlink"/>
        </w:rPr>
        <w:instrText xml:space="preserve"> PAGEREF _Ref337819475 </w:instrText>
      </w:r>
      <w:r w:rsidRPr="0015706E">
        <w:rPr>
          <w:rStyle w:val="BoldHyperlink"/>
        </w:rPr>
        <w:fldChar w:fldCharType="separate"/>
      </w:r>
      <w:r w:rsidR="0093556D">
        <w:rPr>
          <w:rStyle w:val="BoldHyperlink"/>
          <w:noProof/>
        </w:rPr>
        <w:t>31</w:t>
      </w:r>
      <w:r w:rsidRPr="0015706E">
        <w:rPr>
          <w:rStyle w:val="BoldHyperlink"/>
        </w:rPr>
        <w:fldChar w:fldCharType="end"/>
      </w:r>
      <w:r w:rsidRPr="0015706E">
        <w:rPr>
          <w:rStyle w:val="BoldHyperlink"/>
        </w:rPr>
        <w:t>)</w:t>
      </w:r>
      <w:r w:rsidRPr="00FF2C4F">
        <w:t xml:space="preserve"> </w:t>
      </w:r>
      <w:r w:rsidRPr="004A3BDB">
        <w:t xml:space="preserve">is an example for a structurally simpler platform with only one “node”, containing </w:t>
      </w:r>
      <w:r w:rsidR="00EE38E6">
        <w:t>agent</w:t>
      </w:r>
      <w:r w:rsidRPr="004A3BDB">
        <w:t xml:space="preserve"> and memory resources.</w:t>
      </w:r>
    </w:p>
    <w:p w14:paraId="153F66D7" w14:textId="77777777" w:rsidR="0015706E" w:rsidRPr="00FF2C4F" w:rsidRDefault="0015706E" w:rsidP="0015706E">
      <w:pPr>
        <w:pStyle w:val="af1"/>
        <w:keepNext/>
        <w:jc w:val="center"/>
        <w:rPr>
          <w:lang w:val="en-US"/>
        </w:rPr>
      </w:pPr>
      <w:bookmarkStart w:id="179" w:name="_Ref337819471"/>
      <w:bookmarkStart w:id="180" w:name="_Ref337819475"/>
      <w:bookmarkStart w:id="181" w:name="_Toc342998811"/>
      <w:bookmarkStart w:id="182" w:name="_Toc374371373"/>
      <w:bookmarkStart w:id="183" w:name="_Toc388354535"/>
      <w:bookmarkStart w:id="184" w:name="_Toc411523158"/>
      <w:r w:rsidRPr="00FF2C4F">
        <w:rPr>
          <w:lang w:val="en-US"/>
        </w:rPr>
        <w:lastRenderedPageBreak/>
        <w:t xml:space="preserve">Figure </w:t>
      </w:r>
      <w:r>
        <w:rPr>
          <w:lang w:val="en-US"/>
        </w:rPr>
        <w:fldChar w:fldCharType="begin"/>
      </w:r>
      <w:r>
        <w:rPr>
          <w:lang w:val="en-US"/>
        </w:rPr>
        <w:instrText xml:space="preserve"> STYLEREF 1 \s </w:instrText>
      </w:r>
      <w:r>
        <w:rPr>
          <w:lang w:val="en-US"/>
        </w:rPr>
        <w:fldChar w:fldCharType="separate"/>
      </w:r>
      <w:r w:rsidR="0093556D">
        <w:rPr>
          <w:noProof/>
          <w:lang w:val="en-US"/>
        </w:rPr>
        <w:t>2</w:t>
      </w:r>
      <w:r>
        <w:rPr>
          <w:lang w:val="en-US"/>
        </w:rPr>
        <w:fldChar w:fldCharType="end"/>
      </w:r>
      <w:r>
        <w:rPr>
          <w:lang w:val="en-US"/>
        </w:rPr>
        <w:noBreakHyphen/>
      </w:r>
      <w:r>
        <w:rPr>
          <w:lang w:val="en-US"/>
        </w:rPr>
        <w:fldChar w:fldCharType="begin"/>
      </w:r>
      <w:r>
        <w:rPr>
          <w:lang w:val="en-US"/>
        </w:rPr>
        <w:instrText xml:space="preserve"> SEQ Figure \* ARABIC \s 1 </w:instrText>
      </w:r>
      <w:r>
        <w:rPr>
          <w:lang w:val="en-US"/>
        </w:rPr>
        <w:fldChar w:fldCharType="separate"/>
      </w:r>
      <w:r w:rsidR="0093556D">
        <w:rPr>
          <w:noProof/>
          <w:lang w:val="en-US"/>
        </w:rPr>
        <w:t>1</w:t>
      </w:r>
      <w:r>
        <w:rPr>
          <w:lang w:val="en-US"/>
        </w:rPr>
        <w:fldChar w:fldCharType="end"/>
      </w:r>
      <w:bookmarkEnd w:id="179"/>
      <w:r w:rsidRPr="00FF2C4F">
        <w:rPr>
          <w:lang w:val="en-US"/>
        </w:rPr>
        <w:tab/>
        <w:t>Example of a Simple HSA Platform</w:t>
      </w:r>
      <w:bookmarkEnd w:id="180"/>
      <w:bookmarkEnd w:id="181"/>
      <w:bookmarkEnd w:id="182"/>
      <w:bookmarkEnd w:id="183"/>
      <w:bookmarkEnd w:id="184"/>
    </w:p>
    <w:p w14:paraId="3C590D4A" w14:textId="77777777" w:rsidR="0015706E" w:rsidRPr="00FF2C4F" w:rsidRDefault="0015706E" w:rsidP="0015706E">
      <w:pPr>
        <w:pStyle w:val="DefaultStyle"/>
        <w:jc w:val="center"/>
      </w:pPr>
      <w:r w:rsidRPr="00FF2C4F">
        <w:rPr>
          <w:noProof/>
          <w:lang w:eastAsia="zh-TW"/>
        </w:rPr>
        <w:drawing>
          <wp:inline distT="0" distB="0" distL="0" distR="0" wp14:anchorId="0A67EF31" wp14:editId="504FEB9D">
            <wp:extent cx="3218815" cy="3256915"/>
            <wp:effectExtent l="0" t="0" r="635"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218815" cy="3256915"/>
                    </a:xfrm>
                    <a:prstGeom prst="rect">
                      <a:avLst/>
                    </a:prstGeom>
                    <a:noFill/>
                  </pic:spPr>
                </pic:pic>
              </a:graphicData>
            </a:graphic>
          </wp:inline>
        </w:drawing>
      </w:r>
    </w:p>
    <w:p w14:paraId="3F5F98CA" w14:textId="77777777" w:rsidR="0015706E" w:rsidRPr="00FF2C4F" w:rsidRDefault="0015706E" w:rsidP="0015706E">
      <w:pPr>
        <w:pStyle w:val="af1"/>
        <w:keepNext/>
        <w:jc w:val="center"/>
        <w:rPr>
          <w:lang w:val="en-US"/>
        </w:rPr>
      </w:pPr>
      <w:bookmarkStart w:id="185" w:name="_Ref337819508"/>
      <w:bookmarkStart w:id="186" w:name="_Ref337819511"/>
      <w:bookmarkStart w:id="187" w:name="_Toc342998812"/>
      <w:bookmarkStart w:id="188" w:name="_Toc374371374"/>
      <w:bookmarkStart w:id="189" w:name="_Toc388354536"/>
      <w:bookmarkStart w:id="190" w:name="_Toc411523159"/>
      <w:r w:rsidRPr="00FF2C4F">
        <w:rPr>
          <w:lang w:val="en-US"/>
        </w:rPr>
        <w:t xml:space="preserve">Figure </w:t>
      </w:r>
      <w:r>
        <w:rPr>
          <w:lang w:val="en-US"/>
        </w:rPr>
        <w:fldChar w:fldCharType="begin"/>
      </w:r>
      <w:r>
        <w:rPr>
          <w:lang w:val="en-US"/>
        </w:rPr>
        <w:instrText xml:space="preserve"> STYLEREF 1 \s </w:instrText>
      </w:r>
      <w:r>
        <w:rPr>
          <w:lang w:val="en-US"/>
        </w:rPr>
        <w:fldChar w:fldCharType="separate"/>
      </w:r>
      <w:r w:rsidR="0093556D">
        <w:rPr>
          <w:noProof/>
          <w:lang w:val="en-US"/>
        </w:rPr>
        <w:t>2</w:t>
      </w:r>
      <w:r>
        <w:rPr>
          <w:lang w:val="en-US"/>
        </w:rPr>
        <w:fldChar w:fldCharType="end"/>
      </w:r>
      <w:r>
        <w:rPr>
          <w:lang w:val="en-US"/>
        </w:rPr>
        <w:noBreakHyphen/>
      </w:r>
      <w:r>
        <w:rPr>
          <w:lang w:val="en-US"/>
        </w:rPr>
        <w:fldChar w:fldCharType="begin"/>
      </w:r>
      <w:r>
        <w:rPr>
          <w:lang w:val="en-US"/>
        </w:rPr>
        <w:instrText xml:space="preserve"> SEQ Figure \* ARABIC \s 1 </w:instrText>
      </w:r>
      <w:r>
        <w:rPr>
          <w:lang w:val="en-US"/>
        </w:rPr>
        <w:fldChar w:fldCharType="separate"/>
      </w:r>
      <w:r w:rsidR="0093556D">
        <w:rPr>
          <w:noProof/>
          <w:lang w:val="en-US"/>
        </w:rPr>
        <w:t>2</w:t>
      </w:r>
      <w:r>
        <w:rPr>
          <w:lang w:val="en-US"/>
        </w:rPr>
        <w:fldChar w:fldCharType="end"/>
      </w:r>
      <w:bookmarkEnd w:id="185"/>
      <w:r w:rsidRPr="00FF2C4F">
        <w:rPr>
          <w:lang w:val="en-US"/>
        </w:rPr>
        <w:tab/>
        <w:t xml:space="preserve">Example of </w:t>
      </w:r>
      <w:r>
        <w:rPr>
          <w:lang w:val="en-US"/>
        </w:rPr>
        <w:t>an HSA</w:t>
      </w:r>
      <w:r w:rsidRPr="00FF2C4F">
        <w:rPr>
          <w:lang w:val="en-US"/>
        </w:rPr>
        <w:t xml:space="preserve"> </w:t>
      </w:r>
      <w:r>
        <w:rPr>
          <w:lang w:val="en-US"/>
        </w:rPr>
        <w:t>p</w:t>
      </w:r>
      <w:r w:rsidRPr="00FF2C4F">
        <w:rPr>
          <w:lang w:val="en-US"/>
        </w:rPr>
        <w:t>latform</w:t>
      </w:r>
      <w:bookmarkEnd w:id="186"/>
      <w:bookmarkEnd w:id="187"/>
      <w:r>
        <w:rPr>
          <w:lang w:val="en-US"/>
        </w:rPr>
        <w:t xml:space="preserve"> with more advanced topology</w:t>
      </w:r>
      <w:bookmarkEnd w:id="188"/>
      <w:bookmarkEnd w:id="189"/>
      <w:bookmarkEnd w:id="190"/>
    </w:p>
    <w:p w14:paraId="51754D1B" w14:textId="77777777" w:rsidR="0015706E" w:rsidRDefault="0015706E" w:rsidP="0015706E">
      <w:pPr>
        <w:pStyle w:val="DefaultStyle"/>
        <w:jc w:val="center"/>
      </w:pPr>
      <w:r>
        <w:rPr>
          <w:noProof/>
          <w:lang w:eastAsia="zh-TW"/>
        </w:rPr>
        <w:drawing>
          <wp:inline distT="0" distB="0" distL="0" distR="0" wp14:anchorId="250EC472" wp14:editId="42931E28">
            <wp:extent cx="4234018" cy="4278702"/>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SATopologyNewDrivers.emf"/>
                    <pic:cNvPicPr/>
                  </pic:nvPicPr>
                  <pic:blipFill>
                    <a:blip r:embed="rId18">
                      <a:extLst>
                        <a:ext uri="{28A0092B-C50C-407E-A947-70E740481C1C}">
                          <a14:useLocalDpi xmlns:a14="http://schemas.microsoft.com/office/drawing/2010/main" val="0"/>
                        </a:ext>
                      </a:extLst>
                    </a:blip>
                    <a:stretch>
                      <a:fillRect/>
                    </a:stretch>
                  </pic:blipFill>
                  <pic:spPr>
                    <a:xfrm>
                      <a:off x="0" y="0"/>
                      <a:ext cx="4241839" cy="4286605"/>
                    </a:xfrm>
                    <a:prstGeom prst="rect">
                      <a:avLst/>
                    </a:prstGeom>
                  </pic:spPr>
                </pic:pic>
              </a:graphicData>
            </a:graphic>
          </wp:inline>
        </w:drawing>
      </w:r>
    </w:p>
    <w:p w14:paraId="1C1BE8D7" w14:textId="4A59A478" w:rsidR="0015706E" w:rsidRDefault="0015706E" w:rsidP="0015706E">
      <w:pPr>
        <w:pStyle w:val="DefaultStyle"/>
      </w:pPr>
      <w:r w:rsidRPr="0015706E">
        <w:rPr>
          <w:rStyle w:val="BoldHyperlink"/>
          <w:highlight w:val="yellow"/>
        </w:rPr>
        <w:fldChar w:fldCharType="begin"/>
      </w:r>
      <w:r w:rsidRPr="0015706E">
        <w:rPr>
          <w:rStyle w:val="BoldHyperlink"/>
          <w:highlight w:val="yellow"/>
        </w:rPr>
        <w:instrText xml:space="preserve"> REF _Ref337819508 </w:instrText>
      </w:r>
      <w:r>
        <w:rPr>
          <w:rStyle w:val="BoldHyperlink"/>
          <w:highlight w:val="yellow"/>
        </w:rPr>
        <w:instrText xml:space="preserve"> \* MERGEFORMAT </w:instrText>
      </w:r>
      <w:r w:rsidRPr="0015706E">
        <w:rPr>
          <w:rStyle w:val="BoldHyperlink"/>
          <w:highlight w:val="yellow"/>
        </w:rPr>
        <w:fldChar w:fldCharType="separate"/>
      </w:r>
      <w:r w:rsidR="0093556D" w:rsidRPr="0093556D">
        <w:rPr>
          <w:rStyle w:val="BoldHyperlink"/>
        </w:rPr>
        <w:t>Figure 2</w:t>
      </w:r>
      <w:r w:rsidR="0093556D" w:rsidRPr="0093556D">
        <w:rPr>
          <w:rStyle w:val="BoldHyperlink"/>
        </w:rPr>
        <w:noBreakHyphen/>
        <w:t>2</w:t>
      </w:r>
      <w:r w:rsidRPr="0015706E">
        <w:rPr>
          <w:rStyle w:val="BoldHyperlink"/>
          <w:highlight w:val="yellow"/>
        </w:rPr>
        <w:fldChar w:fldCharType="end"/>
      </w:r>
      <w:r w:rsidRPr="00FF2C4F">
        <w:t xml:space="preserve"> shows a more advanced system with a variety of </w:t>
      </w:r>
      <w:r>
        <w:t>host CPUs</w:t>
      </w:r>
      <w:r w:rsidRPr="00FF2C4F">
        <w:t xml:space="preserve"> and </w:t>
      </w:r>
      <w:r w:rsidR="00EE38E6">
        <w:t>kernel agent</w:t>
      </w:r>
      <w:r w:rsidRPr="00FF2C4F">
        <w:t>s and five discoverable HSA Memory Nodes, distributed across multiple system components.</w:t>
      </w:r>
      <w:r>
        <w:t xml:space="preserve"> </w:t>
      </w:r>
    </w:p>
    <w:p w14:paraId="75C04663" w14:textId="6EBCB583" w:rsidR="0015706E" w:rsidRDefault="0015706E" w:rsidP="0015706E">
      <w:pPr>
        <w:pStyle w:val="3"/>
      </w:pPr>
      <w:bookmarkStart w:id="191" w:name="_Toc374371315"/>
      <w:bookmarkStart w:id="192" w:name="_Toc388354507"/>
      <w:bookmarkStart w:id="193" w:name="_Toc411523123"/>
      <w:r>
        <w:lastRenderedPageBreak/>
        <w:t xml:space="preserve">Topology </w:t>
      </w:r>
      <w:r w:rsidR="00EE38E6">
        <w:t>r</w:t>
      </w:r>
      <w:r>
        <w:t>equirements</w:t>
      </w:r>
      <w:bookmarkEnd w:id="191"/>
      <w:bookmarkEnd w:id="192"/>
      <w:bookmarkEnd w:id="193"/>
    </w:p>
    <w:p w14:paraId="6C592C56" w14:textId="77777777" w:rsidR="0015706E" w:rsidRDefault="0015706E" w:rsidP="0015706E">
      <w:pPr>
        <w:pStyle w:val="DefaultStyle"/>
      </w:pPr>
      <w:r>
        <w:t xml:space="preserve">The platform topology is an inherent property of the HSA system. From the application point of view, the topology can be fully enumerated and should not change during the application enumeration process itself, but application may receive notification changes after. </w:t>
      </w:r>
      <w:r>
        <w:br/>
        <w:t xml:space="preserve">For advanced systems that support docking or dynamically attaching or removing components (“docking”), the system must provide properties to detect ephemeral vs persistent components and use notification mechanisms to the HSA runtime and application that allow them to re-enumerate the updated topology. Detection of topology changes during enumeration should be deferred until the enumeration of the previous topology completes to avoid undefined or transitory topology stae in application data structures. </w:t>
      </w:r>
    </w:p>
    <w:p w14:paraId="3406E07F" w14:textId="77777777" w:rsidR="0015706E" w:rsidRDefault="0015706E" w:rsidP="0015706E">
      <w:pPr>
        <w:pStyle w:val="DefaultStyle"/>
      </w:pPr>
      <w:r>
        <w:t>Typically, though not in all cases system software may enumerate all HSA system topology information at or close to system startup and makes it available at application startup. System software and runtime may provide mechanisms to the application to notify it about topology changes that may be caused by platform &amp; system events (e.g. docking) that change the previously reported topology.</w:t>
      </w:r>
    </w:p>
    <w:p w14:paraId="06DF285B" w14:textId="77777777" w:rsidR="0015706E" w:rsidRDefault="0015706E" w:rsidP="0015706E">
      <w:pPr>
        <w:pStyle w:val="DefaultStyle"/>
      </w:pPr>
      <w:r>
        <w:t xml:space="preserve">The detail notification mechanisms may be system and vendor specific and are outside of the scope of this specification. </w:t>
      </w:r>
    </w:p>
    <w:p w14:paraId="3A1BD1B9" w14:textId="15C4A2A4" w:rsidR="0015706E" w:rsidRDefault="0015706E" w:rsidP="0015706E">
      <w:pPr>
        <w:pStyle w:val="DefaultStyle"/>
      </w:pPr>
      <w:r>
        <w:t xml:space="preserve">Each of the data parameters characterizes particular </w:t>
      </w:r>
      <w:r w:rsidR="00EE38E6">
        <w:t>kernel agent</w:t>
      </w:r>
      <w:r>
        <w:t xml:space="preserve"> properties of the system. In addition </w:t>
      </w:r>
      <w:r w:rsidR="00EE38E6">
        <w:t>agent</w:t>
      </w:r>
      <w:r>
        <w:t xml:space="preserve"> entries may reference elements that characterize the resources the </w:t>
      </w:r>
      <w:r w:rsidR="00EE38E6">
        <w:t>kernel agent</w:t>
      </w:r>
      <w:r>
        <w:t xml:space="preserve">s are associated with. Each of the topology elements is characterized by a unique element ID and type-specific property data. </w:t>
      </w:r>
    </w:p>
    <w:p w14:paraId="5849758E" w14:textId="77777777" w:rsidR="0015706E" w:rsidRDefault="0015706E" w:rsidP="0015706E">
      <w:pPr>
        <w:pStyle w:val="DefaultStyle"/>
      </w:pPr>
      <w:r>
        <w:t>The following sections will describe the element requirements in more detail.</w:t>
      </w:r>
    </w:p>
    <w:p w14:paraId="152FB024" w14:textId="65DB2A9F" w:rsidR="0015706E" w:rsidRDefault="0015706E" w:rsidP="0015706E">
      <w:pPr>
        <w:pStyle w:val="3"/>
      </w:pPr>
      <w:bookmarkStart w:id="194" w:name="_Toc374371316"/>
      <w:bookmarkStart w:id="195" w:name="_Toc388354508"/>
      <w:bookmarkStart w:id="196" w:name="_Toc411523124"/>
      <w:r>
        <w:t xml:space="preserve">Agent &amp; </w:t>
      </w:r>
      <w:r w:rsidR="00EE38E6">
        <w:t>kernel agent</w:t>
      </w:r>
      <w:r>
        <w:t xml:space="preserve"> </w:t>
      </w:r>
      <w:r w:rsidR="00EE38E6">
        <w:t>e</w:t>
      </w:r>
      <w:r>
        <w:t>ntry</w:t>
      </w:r>
      <w:bookmarkEnd w:id="194"/>
      <w:bookmarkEnd w:id="195"/>
      <w:bookmarkEnd w:id="196"/>
    </w:p>
    <w:p w14:paraId="6185099A" w14:textId="0EB079F7" w:rsidR="0015706E" w:rsidRDefault="0015706E" w:rsidP="0015706E">
      <w:pPr>
        <w:pStyle w:val="af1"/>
        <w:keepNext/>
        <w:jc w:val="center"/>
      </w:pPr>
      <w:bookmarkStart w:id="197" w:name="_Toc374371376"/>
      <w:bookmarkStart w:id="198" w:name="_Toc388354538"/>
      <w:bookmarkStart w:id="199" w:name="_Toc411523160"/>
      <w:r>
        <w:t xml:space="preserve">Figure </w:t>
      </w:r>
      <w:fldSimple w:instr=" STYLEREF 1 \s ">
        <w:r w:rsidR="0093556D">
          <w:rPr>
            <w:noProof/>
          </w:rPr>
          <w:t>2</w:t>
        </w:r>
      </w:fldSimple>
      <w:r>
        <w:noBreakHyphen/>
      </w:r>
      <w:fldSimple w:instr=" SEQ Figure \* ARABIC \s 1 ">
        <w:r w:rsidR="0093556D">
          <w:rPr>
            <w:noProof/>
          </w:rPr>
          <w:t>3</w:t>
        </w:r>
      </w:fldSimple>
      <w:r>
        <w:rPr>
          <w:noProof/>
        </w:rPr>
        <w:tab/>
        <w:t xml:space="preserve">General </w:t>
      </w:r>
      <w:r w:rsidR="00EE38E6">
        <w:rPr>
          <w:noProof/>
        </w:rPr>
        <w:t>s</w:t>
      </w:r>
      <w:r>
        <w:rPr>
          <w:noProof/>
        </w:rPr>
        <w:t xml:space="preserve">tructure of an </w:t>
      </w:r>
      <w:r w:rsidR="00EE38E6">
        <w:rPr>
          <w:noProof/>
        </w:rPr>
        <w:t>agent</w:t>
      </w:r>
      <w:r>
        <w:rPr>
          <w:noProof/>
        </w:rPr>
        <w:t xml:space="preserve"> </w:t>
      </w:r>
      <w:r w:rsidR="00EE38E6">
        <w:rPr>
          <w:noProof/>
        </w:rPr>
        <w:t>e</w:t>
      </w:r>
      <w:r>
        <w:rPr>
          <w:noProof/>
        </w:rPr>
        <w:t>ntry</w:t>
      </w:r>
      <w:bookmarkEnd w:id="197"/>
      <w:bookmarkEnd w:id="198"/>
      <w:bookmarkEnd w:id="199"/>
    </w:p>
    <w:p w14:paraId="47CE3F72" w14:textId="77777777" w:rsidR="0015706E" w:rsidRPr="001327A4" w:rsidRDefault="0015706E" w:rsidP="0015706E">
      <w:pPr>
        <w:jc w:val="center"/>
        <w:rPr>
          <w:lang w:val="en-US"/>
        </w:rPr>
      </w:pPr>
      <w:r>
        <w:rPr>
          <w:noProof/>
          <w:lang w:val="en-US" w:eastAsia="zh-TW"/>
        </w:rPr>
        <w:drawing>
          <wp:inline distT="0" distB="0" distL="0" distR="0" wp14:anchorId="20F8CF15" wp14:editId="042D1759">
            <wp:extent cx="1586230" cy="2062480"/>
            <wp:effectExtent l="0" t="0" r="0" b="0"/>
            <wp:docPr id="9" name="Picture 2"/>
            <wp:cNvGraphicFramePr/>
            <a:graphic xmlns:a="http://schemas.openxmlformats.org/drawingml/2006/main">
              <a:graphicData uri="http://schemas.openxmlformats.org/drawingml/2006/picture">
                <pic:pic xmlns:pic="http://schemas.openxmlformats.org/drawingml/2006/picture">
                  <pic:nvPicPr>
                    <pic:cNvPr id="9" name="Picture 2"/>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586230" cy="2062480"/>
                    </a:xfrm>
                    <a:prstGeom prst="rect">
                      <a:avLst/>
                    </a:prstGeom>
                    <a:noFill/>
                    <a:ln w="9525">
                      <a:noFill/>
                      <a:miter lim="800000"/>
                      <a:headEnd/>
                      <a:tailEnd/>
                    </a:ln>
                    <a:effectLst/>
                    <a:extLst/>
                  </pic:spPr>
                </pic:pic>
              </a:graphicData>
            </a:graphic>
          </wp:inline>
        </w:drawing>
      </w:r>
    </w:p>
    <w:p w14:paraId="4E64E4D6" w14:textId="2A1D3C5A" w:rsidR="0015706E" w:rsidRDefault="0015706E" w:rsidP="0015706E">
      <w:pPr>
        <w:pStyle w:val="DefaultStyle"/>
      </w:pPr>
      <w:r>
        <w:t xml:space="preserve">This entry characterizes the hardware component participating in the HSA memory model. </w:t>
      </w:r>
    </w:p>
    <w:p w14:paraId="0FABB937" w14:textId="4D780F82" w:rsidR="0015706E" w:rsidRDefault="0015706E" w:rsidP="0015706E">
      <w:pPr>
        <w:pStyle w:val="DefaultStyle"/>
      </w:pPr>
      <w:r>
        <w:t xml:space="preserve">The entry should make a distinction between Agents (= can issue AQL packets into a queue) and </w:t>
      </w:r>
      <w:r w:rsidR="00FE0771">
        <w:t>kernel agents</w:t>
      </w:r>
      <w:r>
        <w:t xml:space="preserve"> (= can issue and consume AQL packet from a queue), but otherwise provide similar detail of properties for each. </w:t>
      </w:r>
    </w:p>
    <w:p w14:paraId="49ED33CB" w14:textId="4EB4EAE7" w:rsidR="0015706E" w:rsidRDefault="0015706E" w:rsidP="0015706E">
      <w:pPr>
        <w:pStyle w:val="DefaultStyle"/>
      </w:pPr>
      <w:r>
        <w:t xml:space="preserve">Each such topology entry for an </w:t>
      </w:r>
      <w:r w:rsidR="00EE38E6">
        <w:t>agent</w:t>
      </w:r>
      <w:r>
        <w:t>/</w:t>
      </w:r>
      <w:r w:rsidR="00EE38E6">
        <w:t>kernel agent</w:t>
      </w:r>
      <w:r>
        <w:t xml:space="preserve"> is identified by a unique ID on the platform.  The ID is used by application and system software </w:t>
      </w:r>
      <w:r w:rsidRPr="00C71284">
        <w:t>to</w:t>
      </w:r>
      <w:r>
        <w:t xml:space="preserve"> </w:t>
      </w:r>
      <w:r w:rsidRPr="00C71284">
        <w:t xml:space="preserve">identify </w:t>
      </w:r>
      <w:r w:rsidR="00EE38E6">
        <w:t>agent</w:t>
      </w:r>
      <w:r w:rsidRPr="00C71284">
        <w:t>s</w:t>
      </w:r>
      <w:r>
        <w:t xml:space="preserve"> &amp; </w:t>
      </w:r>
      <w:r w:rsidR="00EE38E6">
        <w:t xml:space="preserve">kernel </w:t>
      </w:r>
      <w:r w:rsidR="00EE38E6">
        <w:lastRenderedPageBreak/>
        <w:t>agents</w:t>
      </w:r>
      <w:r>
        <w:t>.</w:t>
      </w:r>
      <w:r w:rsidRPr="00C71284">
        <w:t xml:space="preserve"> </w:t>
      </w:r>
      <w:r>
        <w:t>Each topology entry also contains</w:t>
      </w:r>
      <w:r w:rsidRPr="00C71284">
        <w:t xml:space="preserve"> an </w:t>
      </w:r>
      <w:r w:rsidR="00EE38E6">
        <w:t>agent</w:t>
      </w:r>
      <w:r>
        <w:t>/</w:t>
      </w:r>
      <w:r w:rsidR="00EE38E6">
        <w:t>kernel agent</w:t>
      </w:r>
      <w:r>
        <w:t xml:space="preserve"> </w:t>
      </w:r>
      <w:r w:rsidRPr="00C71284">
        <w:t xml:space="preserve">type (e.g. throughput/vector, latency/scalar, DSP, …) characterizing its compute execution properties, work-group </w:t>
      </w:r>
      <w:r>
        <w:t>and</w:t>
      </w:r>
      <w:r w:rsidRPr="00C71284">
        <w:t xml:space="preserve"> wavefront size, concurrent number of wavefronts, in addition to a nodeID value.</w:t>
      </w:r>
    </w:p>
    <w:p w14:paraId="2BE8D128" w14:textId="770B5353" w:rsidR="0015706E" w:rsidRDefault="0015706E" w:rsidP="0015706E">
      <w:pPr>
        <w:pStyle w:val="DefaultStyle"/>
      </w:pPr>
      <w:r>
        <w:t xml:space="preserve">One or more </w:t>
      </w:r>
      <w:r w:rsidR="00EE38E6">
        <w:t>agent</w:t>
      </w:r>
      <w:r>
        <w:t>s/</w:t>
      </w:r>
      <w:r w:rsidR="00EE38E6">
        <w:t>kernel agents</w:t>
      </w:r>
      <w:r>
        <w:t xml:space="preserve"> may belong to the same nodeID or some </w:t>
      </w:r>
      <w:r w:rsidR="00EE38E6">
        <w:t>agent</w:t>
      </w:r>
      <w:r>
        <w:t>s/</w:t>
      </w:r>
      <w:r w:rsidR="00EE38E6">
        <w:t xml:space="preserve">kernel agents </w:t>
      </w:r>
      <w:r>
        <w:t xml:space="preserve">may be represented in more than one node, depending on the system configuration. This information should be equivalent or complementary to existing information on the platform (e.g. derived from ACPI SRAT or equivalent where applicable). </w:t>
      </w:r>
    </w:p>
    <w:p w14:paraId="1DACC047" w14:textId="7A687822" w:rsidR="0015706E" w:rsidRDefault="0015706E" w:rsidP="0015706E">
      <w:pPr>
        <w:pStyle w:val="DefaultStyle"/>
      </w:pPr>
      <w:r>
        <w:t xml:space="preserve">An </w:t>
      </w:r>
      <w:r w:rsidR="00EE38E6">
        <w:t>agent</w:t>
      </w:r>
      <w:r>
        <w:t>/</w:t>
      </w:r>
      <w:r w:rsidR="00EE38E6">
        <w:t>kernel agent</w:t>
      </w:r>
      <w:r w:rsidRPr="00C44892">
        <w:t xml:space="preserve"> </w:t>
      </w:r>
      <w:r>
        <w:t>parameter set may reference other system resources associated with it to express their topological relationship as needed; examples are</w:t>
      </w:r>
      <w:r w:rsidRPr="00C44892">
        <w:t xml:space="preserve"> </w:t>
      </w:r>
      <w:r>
        <w:t xml:space="preserve">other </w:t>
      </w:r>
      <w:r w:rsidR="00EE38E6">
        <w:t>agent</w:t>
      </w:r>
      <w:r>
        <w:t>s/</w:t>
      </w:r>
      <w:r w:rsidR="00EE38E6">
        <w:t>kernel agents</w:t>
      </w:r>
      <w:r>
        <w:t>,</w:t>
      </w:r>
      <w:r w:rsidRPr="00C44892">
        <w:t xml:space="preserve"> memory, cache</w:t>
      </w:r>
      <w:r>
        <w:t>,</w:t>
      </w:r>
      <w:r w:rsidRPr="00C44892">
        <w:t xml:space="preserve"> and IO resources</w:t>
      </w:r>
      <w:r>
        <w:t>,</w:t>
      </w:r>
      <w:r w:rsidRPr="00C44892">
        <w:t xml:space="preserve"> or sub-divisible components of the </w:t>
      </w:r>
      <w:r w:rsidR="00EE38E6">
        <w:t>agent</w:t>
      </w:r>
      <w:r>
        <w:t>/</w:t>
      </w:r>
      <w:r w:rsidR="00EE38E6">
        <w:t xml:space="preserve">kernel agent </w:t>
      </w:r>
      <w:r w:rsidRPr="00C44892">
        <w:t>itself</w:t>
      </w:r>
      <w:r>
        <w:t>.</w:t>
      </w:r>
    </w:p>
    <w:p w14:paraId="075927FB" w14:textId="64B7EB32" w:rsidR="0015706E" w:rsidRDefault="0015706E" w:rsidP="0015706E">
      <w:pPr>
        <w:pStyle w:val="DefaultStyle"/>
      </w:pPr>
      <w:r>
        <w:t xml:space="preserve">The goal is to allow HSA compliant system software and HSA applications to identify execution blocks in a hierarchy, within an </w:t>
      </w:r>
      <w:r w:rsidR="00EE38E6">
        <w:t>agent</w:t>
      </w:r>
      <w:r>
        <w:t>/</w:t>
      </w:r>
      <w:r w:rsidR="00EE38E6">
        <w:t>kernel agent</w:t>
      </w:r>
      <w:r>
        <w:t>, to be individually scheduled and addressed; for example, in a PC platform,</w:t>
      </w:r>
      <w:r w:rsidRPr="00C44892">
        <w:t xml:space="preserve"> </w:t>
      </w:r>
      <w:r>
        <w:t xml:space="preserve">an </w:t>
      </w:r>
      <w:r w:rsidR="00EE38E6">
        <w:t>agent</w:t>
      </w:r>
      <w:r w:rsidRPr="00C44892">
        <w:t xml:space="preserve"> (like a </w:t>
      </w:r>
      <w:r>
        <w:t>C</w:t>
      </w:r>
      <w:r w:rsidRPr="00C44892">
        <w:t xml:space="preserve">PU) </w:t>
      </w:r>
      <w:r>
        <w:t>can be expressed in units such</w:t>
      </w:r>
      <w:r w:rsidRPr="00C44892">
        <w:t xml:space="preserve"> </w:t>
      </w:r>
      <w:r>
        <w:t>as “</w:t>
      </w:r>
      <w:r w:rsidRPr="00C44892">
        <w:t>sockets</w:t>
      </w:r>
      <w:r>
        <w:t>”</w:t>
      </w:r>
      <w:r w:rsidRPr="00C44892">
        <w:t xml:space="preserve"> </w:t>
      </w:r>
      <w:r>
        <w:t>and</w:t>
      </w:r>
      <w:r w:rsidRPr="00C44892">
        <w:t xml:space="preserve"> cores</w:t>
      </w:r>
      <w:r>
        <w:t xml:space="preserve">, each socket with its memory access path and cache hierarchy representing a “node”, whereas the cores represent individually scheduled execution elements represented as </w:t>
      </w:r>
      <w:r w:rsidR="00EE38E6">
        <w:t>agent</w:t>
      </w:r>
      <w:r>
        <w:t>s</w:t>
      </w:r>
      <w:r w:rsidRPr="00C44892">
        <w:t>.</w:t>
      </w:r>
      <w:r>
        <w:t xml:space="preserve"> </w:t>
      </w:r>
    </w:p>
    <w:p w14:paraId="025F86E7" w14:textId="774E5755" w:rsidR="0015706E" w:rsidRDefault="0015706E" w:rsidP="0015706E">
      <w:pPr>
        <w:pStyle w:val="DefaultStyle"/>
      </w:pPr>
      <w:r>
        <w:t xml:space="preserve">At minimum, the following </w:t>
      </w:r>
      <w:r w:rsidR="00EE38E6">
        <w:t>agent</w:t>
      </w:r>
      <w:r>
        <w:t>/</w:t>
      </w:r>
      <w:r w:rsidR="00EE38E6">
        <w:t>kernel agent</w:t>
      </w:r>
      <w:r>
        <w:t xml:space="preserve"> parameters should be available to system software and to applications via application programming interfaces (APIs) (e.g. the HSA runtime, OpenCL™ or others):</w:t>
      </w:r>
    </w:p>
    <w:p w14:paraId="25C700AB" w14:textId="1360E31D" w:rsidR="0015706E" w:rsidRDefault="0015706E" w:rsidP="0015706E">
      <w:pPr>
        <w:pStyle w:val="Bulletpoints"/>
      </w:pPr>
      <w:r>
        <w:t>“</w:t>
      </w:r>
      <w:r w:rsidR="00EE38E6">
        <w:t>Kernel agent</w:t>
      </w:r>
      <w:r>
        <w:t>” or “Agent” Indicator (see above)</w:t>
      </w:r>
    </w:p>
    <w:p w14:paraId="5E71752A" w14:textId="77777777" w:rsidR="0015706E" w:rsidRDefault="0015706E" w:rsidP="0015706E">
      <w:pPr>
        <w:pStyle w:val="Bulletpoints"/>
      </w:pPr>
      <w:r>
        <w:t>Type (throughput/vector, latency/scalar, DSP, …)</w:t>
      </w:r>
    </w:p>
    <w:p w14:paraId="41A8C352" w14:textId="77777777" w:rsidR="0015706E" w:rsidRDefault="0015706E" w:rsidP="0015706E">
      <w:pPr>
        <w:pStyle w:val="Bulletpoints"/>
      </w:pPr>
      <w:r>
        <w:t xml:space="preserve">Node ID the element belongs to. </w:t>
      </w:r>
    </w:p>
    <w:p w14:paraId="0259EC52" w14:textId="77777777" w:rsidR="0015706E" w:rsidRDefault="0015706E" w:rsidP="0015706E">
      <w:pPr>
        <w:pStyle w:val="Bulletpoints"/>
      </w:pPr>
      <w:r>
        <w:t>Element ID. Used to individually identify the Agent on that platform. Existing values inherent in the platform definition may be used for that purpose. There is no requirement for sequentiality.</w:t>
      </w:r>
    </w:p>
    <w:p w14:paraId="4ECBBCDC" w14:textId="77777777" w:rsidR="0015706E" w:rsidRDefault="0015706E" w:rsidP="0015706E">
      <w:pPr>
        <w:pStyle w:val="Bulletpoints"/>
      </w:pPr>
      <w:r>
        <w:t>Maximum number of Compute Units</w:t>
      </w:r>
    </w:p>
    <w:p w14:paraId="7919312B" w14:textId="77777777" w:rsidR="0015706E" w:rsidRDefault="0015706E" w:rsidP="0015706E">
      <w:pPr>
        <w:pStyle w:val="Bulletpoints"/>
      </w:pPr>
      <w:r>
        <w:t>Maximum work-item dimensions</w:t>
      </w:r>
    </w:p>
    <w:p w14:paraId="56802905" w14:textId="77777777" w:rsidR="0015706E" w:rsidRDefault="0015706E" w:rsidP="0015706E">
      <w:pPr>
        <w:pStyle w:val="Bulletpoints"/>
      </w:pPr>
      <w:r>
        <w:t>Maximum work-item sizes</w:t>
      </w:r>
    </w:p>
    <w:p w14:paraId="0DB27BF6" w14:textId="77777777" w:rsidR="0015706E" w:rsidRDefault="0015706E" w:rsidP="0015706E">
      <w:pPr>
        <w:pStyle w:val="Bulletpoints"/>
      </w:pPr>
      <w:r>
        <w:t>Machine model</w:t>
      </w:r>
    </w:p>
    <w:p w14:paraId="134A495D" w14:textId="77777777" w:rsidR="0015706E" w:rsidRDefault="0015706E" w:rsidP="0015706E">
      <w:pPr>
        <w:pStyle w:val="Bulletpoints"/>
      </w:pPr>
      <w:r>
        <w:t>Endianness</w:t>
      </w:r>
    </w:p>
    <w:p w14:paraId="7B3BED51" w14:textId="7F43A546" w:rsidR="00762A1B" w:rsidRDefault="00762A1B" w:rsidP="00762A1B">
      <w:pPr>
        <w:pStyle w:val="Bulletpoints"/>
      </w:pPr>
      <w:r>
        <w:t xml:space="preserve">Maximum and minimum queue sizes, always a </w:t>
      </w:r>
      <w:r w:rsidRPr="00762A1B">
        <w:t>power of 2 and a multiple of the AQL packet size</w:t>
      </w:r>
    </w:p>
    <w:p w14:paraId="23ED22B8" w14:textId="3279C0B0" w:rsidR="0015706E" w:rsidRPr="00FF2C4F" w:rsidRDefault="0015706E" w:rsidP="0015706E">
      <w:pPr>
        <w:pStyle w:val="DefaultStyle"/>
      </w:pPr>
      <w:r w:rsidRPr="001327A4">
        <w:t xml:space="preserve">Optional properties of </w:t>
      </w:r>
      <w:r>
        <w:t xml:space="preserve">an </w:t>
      </w:r>
      <w:r w:rsidR="00EE38E6">
        <w:t>agent</w:t>
      </w:r>
      <w:r w:rsidRPr="001327A4">
        <w:t xml:space="preserve"> would also surface through the mechanism, as an example:</w:t>
      </w:r>
    </w:p>
    <w:p w14:paraId="5B59AD95" w14:textId="77777777" w:rsidR="0015706E" w:rsidRDefault="0015706E" w:rsidP="0015706E">
      <w:pPr>
        <w:pStyle w:val="Bulletpoints"/>
      </w:pPr>
      <w:r>
        <w:t>Maximum Clock Frequency in MHz (0 if not exposed on a platform)</w:t>
      </w:r>
    </w:p>
    <w:p w14:paraId="1A650493" w14:textId="77777777" w:rsidR="0015706E" w:rsidRDefault="0015706E" w:rsidP="0015706E">
      <w:pPr>
        <w:pStyle w:val="Bulletpoints"/>
      </w:pPr>
      <w:r>
        <w:t>Friendly name (equivalent to “device name” in OpenCL™)</w:t>
      </w:r>
    </w:p>
    <w:p w14:paraId="306D2DE8" w14:textId="77777777" w:rsidR="0015706E" w:rsidRDefault="0015706E" w:rsidP="0015706E">
      <w:pPr>
        <w:pStyle w:val="Bulletpoints"/>
      </w:pPr>
      <w:r w:rsidRPr="00CF4FC7">
        <w:t xml:space="preserve">Floating point capabilities </w:t>
      </w:r>
    </w:p>
    <w:p w14:paraId="6786E117" w14:textId="77777777" w:rsidR="0015706E" w:rsidRDefault="0015706E" w:rsidP="0015706E">
      <w:pPr>
        <w:pStyle w:val="DefaultStyle"/>
      </w:pPr>
      <w:r>
        <w:t>Other optional parameters may be available depending on the platform. Any optional parameter not defined by the platform should be returned as “0”.</w:t>
      </w:r>
    </w:p>
    <w:p w14:paraId="3C7617F5" w14:textId="632F9CD1" w:rsidR="0015706E" w:rsidRDefault="00EE38E6" w:rsidP="0015706E">
      <w:pPr>
        <w:pStyle w:val="3"/>
      </w:pPr>
      <w:bookmarkStart w:id="200" w:name="_Toc374371317"/>
      <w:bookmarkStart w:id="201" w:name="_Toc388354509"/>
      <w:bookmarkStart w:id="202" w:name="_Toc411523125"/>
      <w:r>
        <w:lastRenderedPageBreak/>
        <w:t>M</w:t>
      </w:r>
      <w:r w:rsidR="0015706E">
        <w:t xml:space="preserve">emory </w:t>
      </w:r>
      <w:r>
        <w:t>e</w:t>
      </w:r>
      <w:r w:rsidR="0015706E">
        <w:t>ntry</w:t>
      </w:r>
      <w:bookmarkEnd w:id="200"/>
      <w:bookmarkEnd w:id="201"/>
      <w:bookmarkEnd w:id="202"/>
    </w:p>
    <w:p w14:paraId="1981DB5D" w14:textId="0E5AC2ED" w:rsidR="0015706E" w:rsidRDefault="0015706E" w:rsidP="0015706E">
      <w:pPr>
        <w:pStyle w:val="DefaultStyle"/>
      </w:pPr>
      <w:r>
        <w:t xml:space="preserve">The HSA Memory Entry describes the physical properties of a block memory in the system with identifiable characteristics that can be accessed via HSA memory model semantics by the </w:t>
      </w:r>
      <w:r w:rsidR="00EE38E6">
        <w:t>agent</w:t>
      </w:r>
      <w:r>
        <w:t>s.</w:t>
      </w:r>
    </w:p>
    <w:p w14:paraId="25C92B98" w14:textId="77777777" w:rsidR="0015706E" w:rsidRDefault="0015706E" w:rsidP="0015706E">
      <w:pPr>
        <w:pStyle w:val="DefaultStyle"/>
      </w:pPr>
      <w:r>
        <w:t>At minimum, the following HSA memory parameters of each physically distinguishable memory block would be made available to system software and potentially made available to applications via APIs (e.g. the HSA runtime, OpenCL™ or others):</w:t>
      </w:r>
    </w:p>
    <w:p w14:paraId="319A3186" w14:textId="77777777" w:rsidR="0015706E" w:rsidRDefault="0015706E" w:rsidP="0015706E">
      <w:pPr>
        <w:pStyle w:val="Bulletpoints"/>
      </w:pPr>
      <w:r>
        <w:t>Node ID</w:t>
      </w:r>
      <w:r w:rsidRPr="00D219B0">
        <w:t xml:space="preserve"> </w:t>
      </w:r>
      <w:r>
        <w:t>the element belongs to.</w:t>
      </w:r>
    </w:p>
    <w:p w14:paraId="036AAA37" w14:textId="77777777" w:rsidR="0015706E" w:rsidRDefault="0015706E" w:rsidP="0015706E">
      <w:pPr>
        <w:pStyle w:val="Bulletpoints"/>
      </w:pPr>
      <w:r>
        <w:t>Element ID.</w:t>
      </w:r>
      <w:r w:rsidRPr="00850DC7">
        <w:t xml:space="preserve"> </w:t>
      </w:r>
      <w:r>
        <w:t xml:space="preserve">Used to individually identify the memory block on that platform. Existing values inherent in the platform definition may be used for that purpose. There is no requirement for sequentiality. </w:t>
      </w:r>
    </w:p>
    <w:p w14:paraId="2E10ACDD" w14:textId="77777777" w:rsidR="0015706E" w:rsidRDefault="0015706E" w:rsidP="0015706E">
      <w:pPr>
        <w:pStyle w:val="Bulletpoints"/>
      </w:pPr>
      <w:r>
        <w:t>Virtual base address (32-bit or 64-bit value)</w:t>
      </w:r>
    </w:p>
    <w:p w14:paraId="50C46C8E" w14:textId="77777777" w:rsidR="0015706E" w:rsidRDefault="0015706E" w:rsidP="0015706E">
      <w:pPr>
        <w:pStyle w:val="Bulletpoints"/>
      </w:pPr>
      <w:r>
        <w:t>Physical memory size in bytes</w:t>
      </w:r>
    </w:p>
    <w:p w14:paraId="1A856E5D" w14:textId="77777777" w:rsidR="0015706E" w:rsidRDefault="0015706E" w:rsidP="0015706E">
      <w:pPr>
        <w:pStyle w:val="DefaultStyle"/>
      </w:pPr>
      <w:r>
        <w:t>Optional HSA memory parameters would also be made available through the mechanism, as an example:</w:t>
      </w:r>
    </w:p>
    <w:p w14:paraId="0BE7930C" w14:textId="77777777" w:rsidR="0015706E" w:rsidRDefault="0015706E" w:rsidP="0015706E">
      <w:pPr>
        <w:pStyle w:val="Bulletpoints"/>
      </w:pPr>
      <w:r>
        <w:t>Memory interleave (1, 2, 4)</w:t>
      </w:r>
    </w:p>
    <w:p w14:paraId="4E00DBBF" w14:textId="77777777" w:rsidR="0015706E" w:rsidRDefault="0015706E" w:rsidP="0015706E">
      <w:pPr>
        <w:pStyle w:val="Bulletpoints"/>
      </w:pPr>
      <w:r>
        <w:t>Number of memory channels</w:t>
      </w:r>
    </w:p>
    <w:p w14:paraId="11FB048F" w14:textId="77777777" w:rsidR="0015706E" w:rsidRDefault="0015706E" w:rsidP="0015706E">
      <w:pPr>
        <w:pStyle w:val="Bulletpoints"/>
      </w:pPr>
      <w:r>
        <w:t>Memory width per memory channel</w:t>
      </w:r>
    </w:p>
    <w:p w14:paraId="65EA9114" w14:textId="77777777" w:rsidR="0015706E" w:rsidRDefault="0015706E" w:rsidP="0015706E">
      <w:pPr>
        <w:pStyle w:val="Bulletpoints"/>
      </w:pPr>
      <w:r>
        <w:t>Maximum memory throughput in MByte/s</w:t>
      </w:r>
    </w:p>
    <w:p w14:paraId="72CC8FC5" w14:textId="77777777" w:rsidR="0015706E" w:rsidRDefault="0015706E" w:rsidP="0015706E">
      <w:pPr>
        <w:pStyle w:val="Bulletpoints"/>
      </w:pPr>
      <w:r>
        <w:t>Minimum memory access latency in picoseconds</w:t>
      </w:r>
    </w:p>
    <w:p w14:paraId="2CB45ACD" w14:textId="77777777" w:rsidR="0015706E" w:rsidRDefault="0015706E" w:rsidP="0015706E">
      <w:pPr>
        <w:pStyle w:val="DefaultStyle"/>
      </w:pPr>
      <w:r>
        <w:t>Other optional parameters may be available depending on platform. Any optional parameter not defined by the platform should be returned as “0”.</w:t>
      </w:r>
    </w:p>
    <w:p w14:paraId="1E0C230C" w14:textId="04549EAA" w:rsidR="0015706E" w:rsidRDefault="0015706E" w:rsidP="0015706E">
      <w:pPr>
        <w:pStyle w:val="3"/>
      </w:pPr>
      <w:bookmarkStart w:id="203" w:name="_Toc374371318"/>
      <w:bookmarkStart w:id="204" w:name="_Toc388354510"/>
      <w:bookmarkStart w:id="205" w:name="_Toc411523126"/>
      <w:r>
        <w:t xml:space="preserve">Cache </w:t>
      </w:r>
      <w:r w:rsidR="00EE38E6">
        <w:t>e</w:t>
      </w:r>
      <w:r>
        <w:t>ntry</w:t>
      </w:r>
      <w:bookmarkEnd w:id="203"/>
      <w:bookmarkEnd w:id="204"/>
      <w:bookmarkEnd w:id="205"/>
    </w:p>
    <w:p w14:paraId="52A93C27" w14:textId="29CB74E0" w:rsidR="0015706E" w:rsidRDefault="0015706E" w:rsidP="0015706E">
      <w:pPr>
        <w:pStyle w:val="DefaultStyle"/>
      </w:pPr>
      <w:r>
        <w:t xml:space="preserve">The HSA Cache Entry describes the available caches for </w:t>
      </w:r>
      <w:r w:rsidR="00EE38E6">
        <w:t>agent</w:t>
      </w:r>
      <w:r>
        <w:t>s within a system.</w:t>
      </w:r>
    </w:p>
    <w:p w14:paraId="4175983B" w14:textId="77777777" w:rsidR="0015706E" w:rsidRDefault="0015706E" w:rsidP="0015706E">
      <w:pPr>
        <w:pStyle w:val="DefaultStyle"/>
      </w:pPr>
      <w:r>
        <w:t>At minimum, the following HSA memory parameters would be made available to system software and potentially made available to applications via APIs (e.g. the HSA runtime, OpenCL™ or others):</w:t>
      </w:r>
    </w:p>
    <w:p w14:paraId="575DF722" w14:textId="77777777" w:rsidR="0015706E" w:rsidRDefault="0015706E" w:rsidP="0015706E">
      <w:pPr>
        <w:pStyle w:val="Bulletpoints"/>
      </w:pPr>
      <w:r>
        <w:t>Node ID</w:t>
      </w:r>
      <w:r w:rsidRPr="00D219B0">
        <w:t xml:space="preserve"> </w:t>
      </w:r>
      <w:r>
        <w:t>the element belongs to.</w:t>
      </w:r>
    </w:p>
    <w:p w14:paraId="4ADEBC2D" w14:textId="77777777" w:rsidR="0015706E" w:rsidRDefault="0015706E" w:rsidP="0015706E">
      <w:pPr>
        <w:pStyle w:val="Bulletpoints"/>
      </w:pPr>
      <w:r>
        <w:t>Element ID.</w:t>
      </w:r>
      <w:r w:rsidRPr="00850DC7">
        <w:t xml:space="preserve"> </w:t>
      </w:r>
      <w:r>
        <w:t xml:space="preserve">Used to individually identify the memory block on that platform. Existing values inherent in the platform definition may be used for that purpose. There is no requirement for sequentiality. </w:t>
      </w:r>
    </w:p>
    <w:p w14:paraId="5DE5E89B" w14:textId="77777777" w:rsidR="0015706E" w:rsidRDefault="0015706E" w:rsidP="0015706E">
      <w:pPr>
        <w:pStyle w:val="Bulletpoints"/>
      </w:pPr>
      <w:r>
        <w:t>Cache type, e.g. read-only or read/write cache</w:t>
      </w:r>
    </w:p>
    <w:p w14:paraId="58196F7A" w14:textId="77777777" w:rsidR="0015706E" w:rsidRDefault="0015706E" w:rsidP="0015706E">
      <w:pPr>
        <w:pStyle w:val="Bulletpoints"/>
      </w:pPr>
      <w:r>
        <w:t>Total size of cache in kilobytes</w:t>
      </w:r>
    </w:p>
    <w:p w14:paraId="62D68E1C" w14:textId="77777777" w:rsidR="0015706E" w:rsidRDefault="0015706E" w:rsidP="0015706E">
      <w:pPr>
        <w:pStyle w:val="Bulletpoints"/>
      </w:pPr>
      <w:r>
        <w:t>Cache line size in bytes</w:t>
      </w:r>
    </w:p>
    <w:p w14:paraId="5C16AC80" w14:textId="77777777" w:rsidR="0015706E" w:rsidRDefault="0015706E" w:rsidP="0015706E">
      <w:pPr>
        <w:pStyle w:val="Bulletpoints"/>
      </w:pPr>
      <w:r>
        <w:t xml:space="preserve">Cache level (1, 2, 3, …) </w:t>
      </w:r>
    </w:p>
    <w:p w14:paraId="6CE48CA7" w14:textId="77777777" w:rsidR="0015706E" w:rsidRDefault="0015706E" w:rsidP="0015706E">
      <w:pPr>
        <w:pStyle w:val="Bulletpoints"/>
      </w:pPr>
      <w:r>
        <w:t>Associativity (0 = reserved, 1= direct mapped, 2=0xFE associativity, 0xFFh=fully associative)</w:t>
      </w:r>
    </w:p>
    <w:p w14:paraId="16F4E0ED" w14:textId="77777777" w:rsidR="0015706E" w:rsidRDefault="0015706E" w:rsidP="0015706E">
      <w:pPr>
        <w:pStyle w:val="Bulletpoints"/>
      </w:pPr>
      <w:r>
        <w:t>Exclusive/inclusive to lower level caches</w:t>
      </w:r>
    </w:p>
    <w:p w14:paraId="4B659A1F" w14:textId="77777777" w:rsidR="0015706E" w:rsidRDefault="0015706E" w:rsidP="0015706E">
      <w:pPr>
        <w:pStyle w:val="Bulletpoints"/>
      </w:pPr>
      <w:r>
        <w:lastRenderedPageBreak/>
        <w:t>Agent association if cache is shared between agents (identified via nodemask)</w:t>
      </w:r>
    </w:p>
    <w:p w14:paraId="13D66FAE" w14:textId="77777777" w:rsidR="0015706E" w:rsidRDefault="0015706E" w:rsidP="0015706E">
      <w:pPr>
        <w:pStyle w:val="DefaultStyle"/>
      </w:pPr>
      <w:r>
        <w:t>Optional HSA memory parameters would also be made available through the mechanism, as an example:</w:t>
      </w:r>
    </w:p>
    <w:p w14:paraId="24872694" w14:textId="77777777" w:rsidR="0015706E" w:rsidRDefault="0015706E" w:rsidP="0015706E">
      <w:pPr>
        <w:pStyle w:val="Bulletpoints"/>
      </w:pPr>
      <w:r>
        <w:t xml:space="preserve">Maximum latency on a cache hit (in picoseconds) </w:t>
      </w:r>
    </w:p>
    <w:p w14:paraId="6FDFB05D" w14:textId="77777777" w:rsidR="0015706E" w:rsidRDefault="0015706E" w:rsidP="0015706E">
      <w:pPr>
        <w:pStyle w:val="DefaultStyle"/>
      </w:pPr>
      <w:r>
        <w:t>Other optional parameters may be available depending on platform.</w:t>
      </w:r>
      <w:r w:rsidRPr="00593CFC">
        <w:t xml:space="preserve"> </w:t>
      </w:r>
      <w:r>
        <w:t>Any optional parameter not defined by the platform should be returned as “0”.</w:t>
      </w:r>
    </w:p>
    <w:p w14:paraId="737DCD41" w14:textId="11A1BA35" w:rsidR="0015706E" w:rsidRDefault="0015706E" w:rsidP="0015706E">
      <w:pPr>
        <w:pStyle w:val="3"/>
      </w:pPr>
      <w:bookmarkStart w:id="206" w:name="_Toc374371319"/>
      <w:bookmarkStart w:id="207" w:name="_Toc388354511"/>
      <w:bookmarkStart w:id="208" w:name="_Toc411523127"/>
      <w:r>
        <w:t xml:space="preserve">Topology </w:t>
      </w:r>
      <w:r w:rsidR="00EE38E6">
        <w:t>s</w:t>
      </w:r>
      <w:r>
        <w:t xml:space="preserve">tructure </w:t>
      </w:r>
      <w:r w:rsidR="00EE38E6">
        <w:t>e</w:t>
      </w:r>
      <w:r>
        <w:t>xample</w:t>
      </w:r>
      <w:bookmarkEnd w:id="206"/>
      <w:bookmarkEnd w:id="207"/>
      <w:bookmarkEnd w:id="208"/>
    </w:p>
    <w:p w14:paraId="3C381EFD" w14:textId="7A56539F" w:rsidR="0015706E" w:rsidRPr="001327A4" w:rsidRDefault="0015706E" w:rsidP="0015706E">
      <w:pPr>
        <w:pStyle w:val="DefaultStyle"/>
        <w:rPr>
          <w:lang w:val="en-GB"/>
        </w:rPr>
      </w:pPr>
      <w:r w:rsidRPr="0015706E">
        <w:rPr>
          <w:rStyle w:val="BoldHyperlink"/>
        </w:rPr>
        <w:fldChar w:fldCharType="begin"/>
      </w:r>
      <w:r w:rsidRPr="0015706E">
        <w:rPr>
          <w:rStyle w:val="BoldHyperlink"/>
        </w:rPr>
        <w:instrText xml:space="preserve"> REF _Ref374360077 \h </w:instrText>
      </w:r>
      <w:r>
        <w:rPr>
          <w:rStyle w:val="BoldHyperlink"/>
        </w:rPr>
        <w:instrText xml:space="preserve"> \* MERGEFORMAT </w:instrText>
      </w:r>
      <w:r w:rsidRPr="0015706E">
        <w:rPr>
          <w:rStyle w:val="BoldHyperlink"/>
        </w:rPr>
      </w:r>
      <w:r w:rsidRPr="0015706E">
        <w:rPr>
          <w:rStyle w:val="BoldHyperlink"/>
        </w:rPr>
        <w:fldChar w:fldCharType="separate"/>
      </w:r>
      <w:r w:rsidR="0093556D" w:rsidRPr="0093556D">
        <w:rPr>
          <w:rStyle w:val="BoldHyperlink"/>
        </w:rPr>
        <w:t>Figure 2</w:t>
      </w:r>
      <w:r w:rsidR="0093556D" w:rsidRPr="0093556D">
        <w:rPr>
          <w:rStyle w:val="BoldHyperlink"/>
        </w:rPr>
        <w:noBreakHyphen/>
        <w:t>4</w:t>
      </w:r>
      <w:r w:rsidRPr="0015706E">
        <w:rPr>
          <w:rStyle w:val="BoldHyperlink"/>
        </w:rPr>
        <w:fldChar w:fldCharType="end"/>
      </w:r>
      <w:r>
        <w:t xml:space="preserve"> outlines an illustrative example of how the system information can be used to express specific system topology, using the </w:t>
      </w:r>
      <w:r w:rsidRPr="0015706E">
        <w:rPr>
          <w:rStyle w:val="BoldHyperlink"/>
        </w:rPr>
        <w:fldChar w:fldCharType="begin"/>
      </w:r>
      <w:r w:rsidRPr="0015706E">
        <w:rPr>
          <w:rStyle w:val="BoldHyperlink"/>
        </w:rPr>
        <w:instrText xml:space="preserve"> REF _Ref337819508 \h </w:instrText>
      </w:r>
      <w:r>
        <w:rPr>
          <w:rStyle w:val="BoldHyperlink"/>
        </w:rPr>
        <w:instrText xml:space="preserve"> \* MERGEFORMAT </w:instrText>
      </w:r>
      <w:r w:rsidRPr="0015706E">
        <w:rPr>
          <w:rStyle w:val="BoldHyperlink"/>
        </w:rPr>
      </w:r>
      <w:r w:rsidRPr="0015706E">
        <w:rPr>
          <w:rStyle w:val="BoldHyperlink"/>
        </w:rPr>
        <w:fldChar w:fldCharType="separate"/>
      </w:r>
      <w:r w:rsidR="0093556D" w:rsidRPr="0093556D">
        <w:rPr>
          <w:rStyle w:val="BoldHyperlink"/>
        </w:rPr>
        <w:t>Figure 2</w:t>
      </w:r>
      <w:r w:rsidR="0093556D" w:rsidRPr="0093556D">
        <w:rPr>
          <w:rStyle w:val="BoldHyperlink"/>
        </w:rPr>
        <w:noBreakHyphen/>
        <w:t>2</w:t>
      </w:r>
      <w:r w:rsidRPr="0015706E">
        <w:rPr>
          <w:rStyle w:val="BoldHyperlink"/>
        </w:rPr>
        <w:fldChar w:fldCharType="end"/>
      </w:r>
      <w:r>
        <w:t xml:space="preserve"> block diagram as the basis.</w:t>
      </w:r>
    </w:p>
    <w:p w14:paraId="5009AACC" w14:textId="77777777" w:rsidR="0015706E" w:rsidRDefault="0015706E" w:rsidP="0015706E">
      <w:pPr>
        <w:pStyle w:val="af1"/>
        <w:keepNext/>
        <w:jc w:val="center"/>
      </w:pPr>
      <w:bookmarkStart w:id="209" w:name="_Ref374360077"/>
      <w:bookmarkStart w:id="210" w:name="_Toc374371377"/>
      <w:bookmarkStart w:id="211" w:name="_Toc388354539"/>
      <w:bookmarkStart w:id="212" w:name="_Toc411523161"/>
      <w:r>
        <w:t xml:space="preserve">Figure </w:t>
      </w:r>
      <w:fldSimple w:instr=" STYLEREF 1 \s ">
        <w:r w:rsidR="0093556D">
          <w:rPr>
            <w:noProof/>
          </w:rPr>
          <w:t>2</w:t>
        </w:r>
      </w:fldSimple>
      <w:r>
        <w:noBreakHyphen/>
      </w:r>
      <w:fldSimple w:instr=" SEQ Figure \* ARABIC \s 1 ">
        <w:r w:rsidR="0093556D">
          <w:rPr>
            <w:noProof/>
          </w:rPr>
          <w:t>4</w:t>
        </w:r>
      </w:fldSimple>
      <w:bookmarkEnd w:id="209"/>
      <w:r>
        <w:rPr>
          <w:noProof/>
        </w:rPr>
        <w:tab/>
        <w:t>Topology definition structure for previously defined system block diagram</w:t>
      </w:r>
      <w:bookmarkEnd w:id="210"/>
      <w:bookmarkEnd w:id="211"/>
      <w:bookmarkEnd w:id="212"/>
    </w:p>
    <w:p w14:paraId="1DEA3A9D" w14:textId="77777777" w:rsidR="0015706E" w:rsidRDefault="0015706E" w:rsidP="0015706E">
      <w:pPr>
        <w:pStyle w:val="DefaultStyle"/>
        <w:jc w:val="center"/>
      </w:pPr>
      <w:r>
        <w:rPr>
          <w:noProof/>
          <w:lang w:eastAsia="zh-TW"/>
        </w:rPr>
        <w:drawing>
          <wp:inline distT="0" distB="0" distL="0" distR="0" wp14:anchorId="50E56615" wp14:editId="0B8A08AD">
            <wp:extent cx="5274310" cy="2655350"/>
            <wp:effectExtent l="0" t="0" r="2540" b="0"/>
            <wp:docPr id="13" name="Picture 4"/>
            <wp:cNvGraphicFramePr/>
            <a:graphic xmlns:a="http://schemas.openxmlformats.org/drawingml/2006/main">
              <a:graphicData uri="http://schemas.openxmlformats.org/drawingml/2006/picture">
                <pic:pic xmlns:pic="http://schemas.openxmlformats.org/drawingml/2006/picture">
                  <pic:nvPicPr>
                    <pic:cNvPr id="13" name="Picture 4"/>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74310" cy="2655350"/>
                    </a:xfrm>
                    <a:prstGeom prst="rect">
                      <a:avLst/>
                    </a:prstGeom>
                    <a:noFill/>
                    <a:ln w="9525">
                      <a:noFill/>
                      <a:miter lim="800000"/>
                      <a:headEnd/>
                      <a:tailEnd/>
                    </a:ln>
                    <a:effectLst/>
                    <a:extLst/>
                  </pic:spPr>
                </pic:pic>
              </a:graphicData>
            </a:graphic>
          </wp:inline>
        </w:drawing>
      </w:r>
    </w:p>
    <w:p w14:paraId="3DD75F18" w14:textId="77777777" w:rsidR="0015706E" w:rsidRDefault="0015706E" w:rsidP="0015706E"/>
    <w:p w14:paraId="6A42DB27" w14:textId="0A9B2107" w:rsidR="00A82ED1" w:rsidRDefault="0097173C" w:rsidP="00A82ED1">
      <w:pPr>
        <w:pStyle w:val="2"/>
      </w:pPr>
      <w:bookmarkStart w:id="213" w:name="_Ref379788683"/>
      <w:bookmarkStart w:id="214" w:name="_Toc411523128"/>
      <w:bookmarkStart w:id="215" w:name="_Toc342998800"/>
      <w:bookmarkStart w:id="216" w:name="_Ref377454423"/>
      <w:bookmarkStart w:id="217" w:name="_Ref379530274"/>
      <w:bookmarkStart w:id="218" w:name="_Ref379532318"/>
      <w:r>
        <w:t xml:space="preserve">Requirement: </w:t>
      </w:r>
      <w:r w:rsidR="00A82ED1">
        <w:t>Images</w:t>
      </w:r>
      <w:bookmarkEnd w:id="213"/>
      <w:bookmarkEnd w:id="214"/>
    </w:p>
    <w:p w14:paraId="24747761" w14:textId="3E970A88" w:rsidR="00A82ED1" w:rsidRDefault="00FB3979" w:rsidP="00A82ED1">
      <w:pPr>
        <w:pStyle w:val="DefaultStyle"/>
      </w:pPr>
      <w:r>
        <w:t>An HSA</w:t>
      </w:r>
      <w:r w:rsidR="00A82ED1">
        <w:t>-compliant platform shall optionally provide for the ability of HSA software to define and use image objects, which are used to store one-, two-, or three-dimensional image</w:t>
      </w:r>
      <w:r w:rsidR="003C3A90">
        <w:t>s</w:t>
      </w:r>
      <w:r w:rsidR="00A82ED1">
        <w:t xml:space="preserve">. The elements of an image object are defined from a list of predefined image formats. Image primitives accessible from </w:t>
      </w:r>
      <w:r w:rsidR="00EE38E6">
        <w:t>kernel agent</w:t>
      </w:r>
      <w:r w:rsidR="00A82ED1">
        <w:t>s, operate on a</w:t>
      </w:r>
      <w:r w:rsidR="003C3A90">
        <w:t>n</w:t>
      </w:r>
      <w:r w:rsidR="00A82ED1">
        <w:t xml:space="preserve"> image value, which is referenced using an opaque 64</w:t>
      </w:r>
      <w:r w:rsidR="00EE780C">
        <w:t>-</w:t>
      </w:r>
      <w:r w:rsidR="00A82ED1">
        <w:t xml:space="preserve">bit image handle. Image handles are </w:t>
      </w:r>
      <w:r w:rsidR="003314B9">
        <w:t xml:space="preserve">created </w:t>
      </w:r>
      <w:r w:rsidR="00A82ED1">
        <w:t xml:space="preserve">by </w:t>
      </w:r>
      <w:r w:rsidR="003314B9">
        <w:t>the</w:t>
      </w:r>
      <w:r>
        <w:t xml:space="preserve"> HSA</w:t>
      </w:r>
      <w:r w:rsidR="00A82ED1">
        <w:t xml:space="preserve"> </w:t>
      </w:r>
      <w:r w:rsidR="003314B9">
        <w:t xml:space="preserve">runtime </w:t>
      </w:r>
      <w:r w:rsidR="00075F73">
        <w:t>and are specific to a single agent.</w:t>
      </w:r>
      <w:r w:rsidR="00A82ED1">
        <w:t xml:space="preserve"> An image object can be read</w:t>
      </w:r>
      <w:r w:rsidR="00EE780C">
        <w:t>-</w:t>
      </w:r>
      <w:r w:rsidR="00A82ED1">
        <w:t xml:space="preserve">only, i.e. </w:t>
      </w:r>
      <w:r w:rsidR="00EE38E6">
        <w:t>a kernel agent</w:t>
      </w:r>
      <w:r w:rsidR="00A82ED1">
        <w:t xml:space="preserve"> can only read values from the image</w:t>
      </w:r>
      <w:r w:rsidR="000D46E5" w:rsidRPr="000D46E5">
        <w:t xml:space="preserve">, write-only, i.e. </w:t>
      </w:r>
      <w:r w:rsidR="00EE38E6">
        <w:t>a kernel agent</w:t>
      </w:r>
      <w:r w:rsidR="000D46E5" w:rsidRPr="000D46E5">
        <w:t xml:space="preserve"> can only write values to the image</w:t>
      </w:r>
      <w:r w:rsidR="00A82ED1">
        <w:t xml:space="preserve">, or read and write, i.e. </w:t>
      </w:r>
      <w:r w:rsidR="00EE38E6">
        <w:t>a kernel agent</w:t>
      </w:r>
      <w:r w:rsidR="00A82ED1">
        <w:t xml:space="preserve"> can write to an image as well as read from it. Images have the following additional requirements:</w:t>
      </w:r>
    </w:p>
    <w:p w14:paraId="26CEAB1A" w14:textId="77777777" w:rsidR="000D46E5" w:rsidRDefault="00A82ED1" w:rsidP="000D46E5">
      <w:pPr>
        <w:pStyle w:val="Bulletpoints"/>
      </w:pPr>
      <w:r>
        <w:t xml:space="preserve">Images are created by the HSA platform and may be initialized from data </w:t>
      </w:r>
      <w:r w:rsidR="00A80D43">
        <w:t xml:space="preserve">copied from </w:t>
      </w:r>
      <w:r>
        <w:t xml:space="preserve">the global segment. </w:t>
      </w:r>
      <w:r w:rsidR="00A80D43">
        <w:t>After init</w:t>
      </w:r>
      <w:r w:rsidR="000D46E5">
        <w:t>ialization, the image structure</w:t>
      </w:r>
    </w:p>
    <w:p w14:paraId="493EF6FD" w14:textId="77777777" w:rsidR="000D46E5" w:rsidRDefault="00A80D43" w:rsidP="000D46E5">
      <w:pPr>
        <w:pStyle w:val="Bulletpoints"/>
        <w:numPr>
          <w:ilvl w:val="1"/>
          <w:numId w:val="1"/>
        </w:numPr>
      </w:pPr>
      <w:r>
        <w:t xml:space="preserve">retains no reference to the global segment that </w:t>
      </w:r>
      <w:r w:rsidR="000D46E5">
        <w:t>provided the initializing data.</w:t>
      </w:r>
    </w:p>
    <w:p w14:paraId="1C74DADE" w14:textId="50E9E796" w:rsidR="00A82ED1" w:rsidRDefault="00A80D43" w:rsidP="000D46E5">
      <w:pPr>
        <w:pStyle w:val="Bulletpoints"/>
        <w:numPr>
          <w:ilvl w:val="1"/>
          <w:numId w:val="1"/>
        </w:numPr>
      </w:pPr>
      <w:r>
        <w:t>data is not stored in the global segment</w:t>
      </w:r>
      <w:r w:rsidR="00A82ED1">
        <w:t>.</w:t>
      </w:r>
    </w:p>
    <w:p w14:paraId="3D073254" w14:textId="7D5F9D82" w:rsidR="00D74329" w:rsidRDefault="00D74329" w:rsidP="003C3A90">
      <w:pPr>
        <w:pStyle w:val="Bulletpoints"/>
      </w:pPr>
      <w:r>
        <w:lastRenderedPageBreak/>
        <w:t>An image object can only be used by a single agent, the agent specified when creating the image object.</w:t>
      </w:r>
    </w:p>
    <w:p w14:paraId="103A5FD1" w14:textId="508F6AE2" w:rsidR="00A82ED1" w:rsidRDefault="00A82ED1" w:rsidP="003C3A90">
      <w:pPr>
        <w:pStyle w:val="Bulletpoints"/>
      </w:pPr>
      <w:r>
        <w:t xml:space="preserve">Image data can only be accessed via interfaces exposed by the HSA platform or </w:t>
      </w:r>
      <w:r w:rsidR="00EE38E6">
        <w:t>kernel agent</w:t>
      </w:r>
      <w:r>
        <w:t xml:space="preserve"> primitives.</w:t>
      </w:r>
    </w:p>
    <w:p w14:paraId="2A7A9870" w14:textId="05549D5F" w:rsidR="00A82ED1" w:rsidRDefault="00A82ED1" w:rsidP="003C3A90">
      <w:pPr>
        <w:pStyle w:val="Bulletpoints"/>
      </w:pPr>
      <w:r>
        <w:t>The layout of the image data storage is implementation defined</w:t>
      </w:r>
      <w:r w:rsidR="00075F73">
        <w:t>, and need not be the same for different agents in the same HSA implementation</w:t>
      </w:r>
      <w:r>
        <w:t>.</w:t>
      </w:r>
    </w:p>
    <w:p w14:paraId="1D733559" w14:textId="69EBDE92" w:rsidR="00A82ED1" w:rsidRDefault="00A82ED1" w:rsidP="003C3A90">
      <w:pPr>
        <w:pStyle w:val="Bulletpoints"/>
      </w:pPr>
      <w:r>
        <w:t>Images are not part of the shared</w:t>
      </w:r>
      <w:r w:rsidR="00EE780C">
        <w:t xml:space="preserve"> </w:t>
      </w:r>
      <w:r>
        <w:t>virtual</w:t>
      </w:r>
      <w:r w:rsidR="00EE780C">
        <w:t xml:space="preserve"> </w:t>
      </w:r>
      <w:r>
        <w:t>address space</w:t>
      </w:r>
      <w:r w:rsidR="00EE780C">
        <w:t>. A</w:t>
      </w:r>
      <w:r>
        <w:t xml:space="preserve"> consequence of this is that in general, agent access to image data must be performed via interfaces exposed by the HSA platform.</w:t>
      </w:r>
    </w:p>
    <w:p w14:paraId="67D26900" w14:textId="5E1DF84B" w:rsidR="00A82ED1" w:rsidRDefault="00A82ED1" w:rsidP="003C3A90">
      <w:pPr>
        <w:pStyle w:val="Bulletpoints"/>
      </w:pPr>
      <w:r>
        <w:t>Image operations do not contribute to memory orderings defined by the HSA memory model</w:t>
      </w:r>
      <w:r w:rsidR="00912D4A">
        <w:t xml:space="preserve">. The following rules apply for image </w:t>
      </w:r>
      <w:r w:rsidR="00936F33">
        <w:t>operation visibility:</w:t>
      </w:r>
    </w:p>
    <w:p w14:paraId="2EF35FAB" w14:textId="77777777" w:rsidR="00075F73" w:rsidRDefault="00097E16" w:rsidP="003C3A90">
      <w:pPr>
        <w:pStyle w:val="Bulletpoints"/>
        <w:numPr>
          <w:ilvl w:val="1"/>
          <w:numId w:val="1"/>
        </w:numPr>
      </w:pPr>
      <w:r>
        <w:t xml:space="preserve">Modifications to image data through HSA runtime API </w:t>
      </w:r>
      <w:r w:rsidR="00075F73">
        <w:t xml:space="preserve">require the following sequence to occur in order to be visible to subsequent </w:t>
      </w:r>
      <w:r w:rsidR="003314B9">
        <w:t>AQL</w:t>
      </w:r>
      <w:r>
        <w:t xml:space="preserve"> packet dispatches</w:t>
      </w:r>
      <w:r w:rsidR="00075F73">
        <w:t>:</w:t>
      </w:r>
    </w:p>
    <w:p w14:paraId="18D8E0DD" w14:textId="77777777" w:rsidR="00075F73" w:rsidRDefault="00075F73" w:rsidP="00075F73">
      <w:pPr>
        <w:pStyle w:val="Bulletpoints"/>
        <w:numPr>
          <w:ilvl w:val="2"/>
          <w:numId w:val="49"/>
        </w:numPr>
      </w:pPr>
      <w:r>
        <w:t>HSA runtime operation modifying the image data completes</w:t>
      </w:r>
    </w:p>
    <w:p w14:paraId="285CF1EE" w14:textId="77777777" w:rsidR="00075F73" w:rsidRDefault="00075F73" w:rsidP="00075F73">
      <w:pPr>
        <w:pStyle w:val="Bulletpoints"/>
        <w:numPr>
          <w:ilvl w:val="2"/>
          <w:numId w:val="49"/>
        </w:numPr>
      </w:pPr>
      <w:r>
        <w:t>A packet processor acquire fence applying to image data is executed on the agent for the image (this may be part of the AQL packet dispatch that reads the modified image data).</w:t>
      </w:r>
    </w:p>
    <w:p w14:paraId="6D254741" w14:textId="54C09B1D" w:rsidR="00097E16" w:rsidRDefault="00097E16" w:rsidP="003C3A90">
      <w:pPr>
        <w:pStyle w:val="Bulletpoints"/>
        <w:numPr>
          <w:ilvl w:val="1"/>
          <w:numId w:val="1"/>
        </w:numPr>
      </w:pPr>
      <w:r>
        <w:t xml:space="preserve">Modifications to image data by </w:t>
      </w:r>
      <w:r w:rsidR="00EE38E6">
        <w:t>a kernel agent</w:t>
      </w:r>
      <w:r>
        <w:t xml:space="preserve"> packet dispatch </w:t>
      </w:r>
      <w:r w:rsidR="00936F33">
        <w:t>are</w:t>
      </w:r>
      <w:r>
        <w:t xml:space="preserve"> visible as follows:</w:t>
      </w:r>
    </w:p>
    <w:p w14:paraId="697CB218" w14:textId="5FBB6CBB" w:rsidR="008774BA" w:rsidRDefault="00D74329" w:rsidP="00732889">
      <w:pPr>
        <w:pStyle w:val="Bulletpoints"/>
        <w:numPr>
          <w:ilvl w:val="2"/>
          <w:numId w:val="1"/>
        </w:numPr>
      </w:pPr>
      <w:r>
        <w:t>I</w:t>
      </w:r>
      <w:r w:rsidR="00732889">
        <w:t xml:space="preserve">mage data modifications made by an AQL packet dispatch </w:t>
      </w:r>
      <w:r w:rsidR="008774BA">
        <w:t xml:space="preserve">require the following sequence to occur in order to be </w:t>
      </w:r>
      <w:r w:rsidR="00732889">
        <w:t>visible to subsequent AQL packet dispatches</w:t>
      </w:r>
      <w:r w:rsidR="008774BA">
        <w:t>:</w:t>
      </w:r>
    </w:p>
    <w:p w14:paraId="14F1423D" w14:textId="6C412CF0" w:rsidR="008774BA" w:rsidRDefault="008774BA" w:rsidP="008774BA">
      <w:pPr>
        <w:pStyle w:val="Bulletpoints"/>
        <w:numPr>
          <w:ilvl w:val="3"/>
          <w:numId w:val="47"/>
        </w:numPr>
      </w:pPr>
      <w:r>
        <w:t xml:space="preserve">The </w:t>
      </w:r>
      <w:r w:rsidR="003314B9">
        <w:t xml:space="preserve">active phase of the </w:t>
      </w:r>
      <w:r>
        <w:t>AQL packet dispatch modifying the image completes</w:t>
      </w:r>
      <w:r w:rsidR="003314B9">
        <w:t>.</w:t>
      </w:r>
    </w:p>
    <w:p w14:paraId="0689EAF0" w14:textId="0E6C04DF" w:rsidR="008774BA" w:rsidRDefault="008774BA" w:rsidP="008774BA">
      <w:pPr>
        <w:pStyle w:val="Bulletpoints"/>
        <w:numPr>
          <w:ilvl w:val="3"/>
          <w:numId w:val="47"/>
        </w:numPr>
      </w:pPr>
      <w:r>
        <w:t xml:space="preserve">A packet processor release </w:t>
      </w:r>
      <w:r w:rsidR="003314B9">
        <w:t>fence applying to image data is</w:t>
      </w:r>
      <w:r>
        <w:t xml:space="preserve"> executed on the agent for the image (this may be part of the AQL packet dispatch that modified the image).</w:t>
      </w:r>
    </w:p>
    <w:p w14:paraId="498EF35C" w14:textId="2512BDAD" w:rsidR="00732889" w:rsidRDefault="008774BA" w:rsidP="008774BA">
      <w:pPr>
        <w:pStyle w:val="Bulletpoints"/>
        <w:numPr>
          <w:ilvl w:val="3"/>
          <w:numId w:val="47"/>
        </w:numPr>
      </w:pPr>
      <w:r>
        <w:t>A</w:t>
      </w:r>
      <w:r w:rsidR="00822280">
        <w:t xml:space="preserve"> packet processor acquire fence applying to image data is </w:t>
      </w:r>
      <w:r w:rsidR="003314B9">
        <w:t>executed</w:t>
      </w:r>
      <w:r w:rsidR="00732889">
        <w:t xml:space="preserve"> </w:t>
      </w:r>
      <w:r w:rsidR="00822280">
        <w:t>on the agent</w:t>
      </w:r>
      <w:r>
        <w:t xml:space="preserve"> </w:t>
      </w:r>
      <w:r w:rsidR="003314B9">
        <w:t xml:space="preserve">for the image </w:t>
      </w:r>
      <w:r>
        <w:t>(this may be part of the AQL packet dispatch that reads the modified image data)</w:t>
      </w:r>
      <w:r w:rsidR="00822280">
        <w:t>.</w:t>
      </w:r>
    </w:p>
    <w:p w14:paraId="3A49E1A8" w14:textId="77777777" w:rsidR="008774BA" w:rsidRDefault="008774BA" w:rsidP="00822280">
      <w:pPr>
        <w:pStyle w:val="Bulletpoints"/>
        <w:numPr>
          <w:ilvl w:val="2"/>
          <w:numId w:val="1"/>
        </w:numPr>
      </w:pPr>
      <w:r>
        <w:t>I</w:t>
      </w:r>
      <w:r w:rsidR="00822280">
        <w:t xml:space="preserve">mage data modifications made by an AQL packet dispatch </w:t>
      </w:r>
      <w:r>
        <w:t xml:space="preserve">require the following sequence to occur in order to be visible to </w:t>
      </w:r>
      <w:r w:rsidR="00822280">
        <w:t>HSA runtime operations</w:t>
      </w:r>
      <w:r>
        <w:t>:</w:t>
      </w:r>
    </w:p>
    <w:p w14:paraId="0792543B" w14:textId="77777777" w:rsidR="003314B9" w:rsidRDefault="003314B9" w:rsidP="003314B9">
      <w:pPr>
        <w:pStyle w:val="Bulletpoints"/>
        <w:numPr>
          <w:ilvl w:val="3"/>
          <w:numId w:val="48"/>
        </w:numPr>
      </w:pPr>
      <w:r>
        <w:t>The active phase of the AQL packet dispatch modifying the image completes.</w:t>
      </w:r>
    </w:p>
    <w:p w14:paraId="13B60FBD" w14:textId="77777777" w:rsidR="003314B9" w:rsidRDefault="003314B9" w:rsidP="003314B9">
      <w:pPr>
        <w:pStyle w:val="Bulletpoints"/>
        <w:numPr>
          <w:ilvl w:val="3"/>
          <w:numId w:val="48"/>
        </w:numPr>
      </w:pPr>
      <w:r>
        <w:t>A packet processor release fence applying to image data is executed on the agent for the image (this may be part of the AQL packet dispatch that modified the image).</w:t>
      </w:r>
    </w:p>
    <w:p w14:paraId="7F82DF0B" w14:textId="0C68E222" w:rsidR="00732889" w:rsidRDefault="00732889" w:rsidP="00732889">
      <w:pPr>
        <w:pStyle w:val="Bulletpoints"/>
        <w:numPr>
          <w:ilvl w:val="2"/>
          <w:numId w:val="1"/>
        </w:numPr>
      </w:pPr>
      <w:r>
        <w:t>Stores to</w:t>
      </w:r>
      <w:r w:rsidR="006F69AF">
        <w:t>,</w:t>
      </w:r>
      <w:r>
        <w:t xml:space="preserve"> an image by a single work-item are visible to loads by the same work-item after execution of a work-item scope image fence operation.</w:t>
      </w:r>
    </w:p>
    <w:p w14:paraId="5AB3A35A" w14:textId="0C67F63E" w:rsidR="00732889" w:rsidRDefault="00732889" w:rsidP="00732889">
      <w:pPr>
        <w:pStyle w:val="Bulletpoints"/>
        <w:numPr>
          <w:ilvl w:val="2"/>
          <w:numId w:val="1"/>
        </w:numPr>
      </w:pPr>
      <w:r>
        <w:t xml:space="preserve">Stores to an image by a work-item are visible to loads by </w:t>
      </w:r>
      <w:r w:rsidR="00653E17">
        <w:t>the same</w:t>
      </w:r>
      <w:r>
        <w:t xml:space="preserve"> work-item</w:t>
      </w:r>
      <w:r w:rsidR="00653E17">
        <w:t xml:space="preserve"> and other work-items</w:t>
      </w:r>
      <w:r>
        <w:t xml:space="preserve"> in the same work-group </w:t>
      </w:r>
      <w:r>
        <w:lastRenderedPageBreak/>
        <w:t xml:space="preserve">after both the writing and reading work-item(s) execute </w:t>
      </w:r>
      <w:r w:rsidR="00653E17">
        <w:t xml:space="preserve">work-group execution uniform </w:t>
      </w:r>
      <w:r>
        <w:t>image acquire/release fences at work-group scope.</w:t>
      </w:r>
    </w:p>
    <w:p w14:paraId="1725DA8E" w14:textId="15E3426B" w:rsidR="00653E17" w:rsidRDefault="00653E17" w:rsidP="00653E17">
      <w:pPr>
        <w:pStyle w:val="Bulletpoints"/>
        <w:numPr>
          <w:ilvl w:val="2"/>
          <w:numId w:val="1"/>
        </w:numPr>
      </w:pPr>
      <w:r>
        <w:t xml:space="preserve">Note that there is no image acquire/release fence at </w:t>
      </w:r>
      <w:r w:rsidR="00EE38E6">
        <w:t>agent</w:t>
      </w:r>
      <w:r>
        <w:t xml:space="preserve"> scope. Therefore, it is not possible to make image stores performed by a work-item visible to image loads performed by another work-item in a different w</w:t>
      </w:r>
      <w:r w:rsidR="000D46E5">
        <w:t>ork-group of the same dispatch.</w:t>
      </w:r>
    </w:p>
    <w:p w14:paraId="258E72FA" w14:textId="08F78514" w:rsidR="00097E16" w:rsidRDefault="00732889" w:rsidP="00732889">
      <w:pPr>
        <w:pStyle w:val="Bulletpoints"/>
        <w:numPr>
          <w:ilvl w:val="2"/>
          <w:numId w:val="1"/>
        </w:numPr>
      </w:pPr>
      <w:r>
        <w:t>Image accesses and image fences by a single work-item cannot be reordered.</w:t>
      </w:r>
    </w:p>
    <w:p w14:paraId="24A20224" w14:textId="3501490D" w:rsidR="00C9024E" w:rsidRDefault="00C9024E" w:rsidP="00732889">
      <w:pPr>
        <w:pStyle w:val="Bulletpoints"/>
        <w:numPr>
          <w:ilvl w:val="2"/>
          <w:numId w:val="1"/>
        </w:numPr>
      </w:pPr>
      <w:r>
        <w:t xml:space="preserve">Image fences and </w:t>
      </w:r>
      <w:r w:rsidRPr="003314B9">
        <w:rPr>
          <w:rStyle w:val="codeChar"/>
        </w:rPr>
        <w:t>barrier/wavebarrier</w:t>
      </w:r>
      <w:r>
        <w:t xml:space="preserve"> operations cannot be reordered. The ordering between </w:t>
      </w:r>
      <w:r w:rsidRPr="003314B9">
        <w:rPr>
          <w:rStyle w:val="codeChar"/>
        </w:rPr>
        <w:t>barrier/wavebarrier</w:t>
      </w:r>
      <w:r>
        <w:t xml:space="preserve"> operations and image fences is visible to all work-items that participate in the </w:t>
      </w:r>
      <w:r w:rsidRPr="003314B9">
        <w:rPr>
          <w:rStyle w:val="codeChar"/>
        </w:rPr>
        <w:t>barrier/wavebarrier</w:t>
      </w:r>
      <w:r>
        <w:t xml:space="preserve"> operations. See </w:t>
      </w:r>
      <w:r w:rsidRPr="006408A0">
        <w:t xml:space="preserve">the HSA </w:t>
      </w:r>
      <w:r w:rsidRPr="00CC6D3A">
        <w:t>Programmers Reference Manual</w:t>
      </w:r>
      <w:r>
        <w:t xml:space="preserve"> for more information on the </w:t>
      </w:r>
      <w:r w:rsidRPr="003314B9">
        <w:rPr>
          <w:rStyle w:val="codeChar"/>
        </w:rPr>
        <w:t>barrier/wavebarrier</w:t>
      </w:r>
      <w:r>
        <w:t xml:space="preserve"> operations.</w:t>
      </w:r>
    </w:p>
    <w:p w14:paraId="23F79DA6" w14:textId="32F8FED3" w:rsidR="00936F33" w:rsidRDefault="00936F33" w:rsidP="00936F33">
      <w:pPr>
        <w:pStyle w:val="Bulletpoints"/>
        <w:numPr>
          <w:ilvl w:val="1"/>
          <w:numId w:val="1"/>
        </w:numPr>
      </w:pPr>
      <w:r>
        <w:t>Access to modified image data that is not yet visible is undefined.</w:t>
      </w:r>
    </w:p>
    <w:p w14:paraId="0CC528A7" w14:textId="74041226" w:rsidR="003C3A90" w:rsidRDefault="008E2D93" w:rsidP="000D46E5">
      <w:pPr>
        <w:pStyle w:val="Bulletpoints"/>
      </w:pPr>
      <w:r>
        <w:t>A read/write image ma</w:t>
      </w:r>
      <w:r w:rsidR="003C3A90">
        <w:t>y alias a read</w:t>
      </w:r>
      <w:r w:rsidR="00EE780C">
        <w:t>-</w:t>
      </w:r>
      <w:r w:rsidR="003C3A90">
        <w:t xml:space="preserve">only </w:t>
      </w:r>
      <w:r w:rsidR="000D46E5">
        <w:t xml:space="preserve">or write-only </w:t>
      </w:r>
      <w:r w:rsidR="003C3A90">
        <w:t xml:space="preserve">image that is allocated for the same </w:t>
      </w:r>
      <w:r w:rsidR="00EE38E6">
        <w:t>kernel agent</w:t>
      </w:r>
      <w:r w:rsidR="003C3A90">
        <w:t>.</w:t>
      </w:r>
      <w:r w:rsidR="000D46E5">
        <w:t xml:space="preserve"> </w:t>
      </w:r>
      <w:r w:rsidR="000D46E5" w:rsidRPr="000D46E5">
        <w:t xml:space="preserve">Additionally, a write-only image may alias a read-only image that is allocated for the same </w:t>
      </w:r>
      <w:r w:rsidR="00EE38E6">
        <w:t>kernel agent</w:t>
      </w:r>
      <w:r w:rsidR="000D46E5" w:rsidRPr="000D46E5">
        <w:t>.</w:t>
      </w:r>
    </w:p>
    <w:p w14:paraId="7B736965" w14:textId="55A8F17B" w:rsidR="00A82ED1" w:rsidRDefault="00A82ED1" w:rsidP="000D46E5">
      <w:pPr>
        <w:pStyle w:val="Bulletpoints"/>
      </w:pPr>
      <w:r>
        <w:t>If the data of a read</w:t>
      </w:r>
      <w:r w:rsidR="00EE780C">
        <w:t>-</w:t>
      </w:r>
      <w:r>
        <w:t xml:space="preserve">only </w:t>
      </w:r>
      <w:r w:rsidR="008E2D93">
        <w:t>i</w:t>
      </w:r>
      <w:r>
        <w:t xml:space="preserve">mage is </w:t>
      </w:r>
      <w:r w:rsidR="004F7F88">
        <w:t>modified</w:t>
      </w:r>
      <w:r>
        <w:t xml:space="preserve"> while it is being </w:t>
      </w:r>
      <w:r w:rsidR="004F7F88">
        <w:t>read</w:t>
      </w:r>
      <w:r>
        <w:t xml:space="preserve"> by </w:t>
      </w:r>
      <w:r w:rsidR="00EE38E6">
        <w:t>a kernel agent</w:t>
      </w:r>
      <w:r w:rsidR="006628C5">
        <w:t xml:space="preserve"> kernel dispatch</w:t>
      </w:r>
      <w:r>
        <w:t>, then the behavior is undefined.</w:t>
      </w:r>
      <w:r w:rsidR="000D46E5">
        <w:t xml:space="preserve"> </w:t>
      </w:r>
      <w:r w:rsidR="000D46E5" w:rsidRPr="000D46E5">
        <w:t xml:space="preserve">If the data of a write-only image is read while it is being modified by </w:t>
      </w:r>
      <w:r w:rsidR="00EE38E6">
        <w:t>a kernel agent</w:t>
      </w:r>
      <w:r w:rsidR="000D46E5" w:rsidRPr="000D46E5">
        <w:t xml:space="preserve"> kernel dispatch, then the behavior is undefined.</w:t>
      </w:r>
    </w:p>
    <w:p w14:paraId="768C6BEC" w14:textId="1C70A335" w:rsidR="00A82ED1" w:rsidRPr="00A82ED1" w:rsidRDefault="00A82ED1" w:rsidP="006628C5">
      <w:pPr>
        <w:pStyle w:val="DefaultStyle"/>
      </w:pPr>
      <w:r>
        <w:t>As described above</w:t>
      </w:r>
      <w:r w:rsidR="006F69AF">
        <w:t>,</w:t>
      </w:r>
      <w:r>
        <w:t xml:space="preserve"> images are not part of shared virtual memory and thus are not included in the HSA Memory Model, as defined in</w:t>
      </w:r>
      <w:r w:rsidR="008E2D93">
        <w:t xml:space="preserve"> </w:t>
      </w:r>
      <w:r w:rsidR="0097173C" w:rsidRPr="00A5352D">
        <w:rPr>
          <w:rStyle w:val="BoldHyperlink"/>
        </w:rPr>
        <w:fldChar w:fldCharType="begin"/>
      </w:r>
      <w:r w:rsidR="0097173C" w:rsidRPr="00A5352D">
        <w:rPr>
          <w:rStyle w:val="BoldHyperlink"/>
        </w:rPr>
        <w:instrText xml:space="preserve"> REF _Ref379797163 \r \h </w:instrText>
      </w:r>
      <w:r w:rsidR="00A5352D">
        <w:rPr>
          <w:rStyle w:val="BoldHyperlink"/>
        </w:rPr>
        <w:instrText xml:space="preserve"> \* MERGEFORMAT </w:instrText>
      </w:r>
      <w:r w:rsidR="0097173C" w:rsidRPr="00A5352D">
        <w:rPr>
          <w:rStyle w:val="BoldHyperlink"/>
        </w:rPr>
      </w:r>
      <w:r w:rsidR="0097173C" w:rsidRPr="00A5352D">
        <w:rPr>
          <w:rStyle w:val="BoldHyperlink"/>
        </w:rPr>
        <w:fldChar w:fldCharType="separate"/>
      </w:r>
      <w:r w:rsidR="0093556D">
        <w:rPr>
          <w:rStyle w:val="BoldHyperlink"/>
        </w:rPr>
        <w:t>Chapter 3</w:t>
      </w:r>
      <w:r w:rsidR="0097173C" w:rsidRPr="00A5352D">
        <w:rPr>
          <w:rStyle w:val="BoldHyperlink"/>
        </w:rPr>
        <w:fldChar w:fldCharType="end"/>
      </w:r>
      <w:r w:rsidR="00A5352D" w:rsidRPr="00A5352D">
        <w:rPr>
          <w:rStyle w:val="BoldHyperlink"/>
        </w:rPr>
        <w:t xml:space="preserve"> </w:t>
      </w:r>
      <w:r w:rsidR="00A5352D" w:rsidRPr="00A5352D">
        <w:rPr>
          <w:rStyle w:val="BoldHyperlink"/>
        </w:rPr>
        <w:fldChar w:fldCharType="begin"/>
      </w:r>
      <w:r w:rsidR="00A5352D" w:rsidRPr="00A5352D">
        <w:rPr>
          <w:rStyle w:val="BoldHyperlink"/>
        </w:rPr>
        <w:instrText xml:space="preserve"> REF _Ref379797163 \h </w:instrText>
      </w:r>
      <w:r w:rsidR="00A5352D">
        <w:rPr>
          <w:rStyle w:val="BoldHyperlink"/>
        </w:rPr>
        <w:instrText xml:space="preserve"> \* MERGEFORMAT </w:instrText>
      </w:r>
      <w:r w:rsidR="00A5352D" w:rsidRPr="00A5352D">
        <w:rPr>
          <w:rStyle w:val="BoldHyperlink"/>
        </w:rPr>
      </w:r>
      <w:r w:rsidR="00A5352D" w:rsidRPr="00A5352D">
        <w:rPr>
          <w:rStyle w:val="BoldHyperlink"/>
        </w:rPr>
        <w:fldChar w:fldCharType="separate"/>
      </w:r>
      <w:r w:rsidR="0093556D" w:rsidRPr="0093556D">
        <w:rPr>
          <w:rStyle w:val="BoldHyperlink"/>
        </w:rPr>
        <w:t>HSA memory consistency model</w:t>
      </w:r>
      <w:r w:rsidR="00A5352D" w:rsidRPr="00A5352D">
        <w:rPr>
          <w:rStyle w:val="BoldHyperlink"/>
        </w:rPr>
        <w:fldChar w:fldCharType="end"/>
      </w:r>
      <w:r w:rsidR="00A5352D" w:rsidRPr="00A5352D">
        <w:rPr>
          <w:rStyle w:val="BoldHyperlink"/>
        </w:rPr>
        <w:t xml:space="preserve"> (p. </w:t>
      </w:r>
      <w:r w:rsidR="00A5352D" w:rsidRPr="00A5352D">
        <w:rPr>
          <w:rStyle w:val="BoldHyperlink"/>
        </w:rPr>
        <w:fldChar w:fldCharType="begin"/>
      </w:r>
      <w:r w:rsidR="00A5352D" w:rsidRPr="00A5352D">
        <w:rPr>
          <w:rStyle w:val="BoldHyperlink"/>
        </w:rPr>
        <w:instrText xml:space="preserve"> PAGEREF _Ref379797163 \h </w:instrText>
      </w:r>
      <w:r w:rsidR="00A5352D" w:rsidRPr="00A5352D">
        <w:rPr>
          <w:rStyle w:val="BoldHyperlink"/>
        </w:rPr>
      </w:r>
      <w:r w:rsidR="00A5352D" w:rsidRPr="00A5352D">
        <w:rPr>
          <w:rStyle w:val="BoldHyperlink"/>
        </w:rPr>
        <w:fldChar w:fldCharType="separate"/>
      </w:r>
      <w:r w:rsidR="0093556D">
        <w:rPr>
          <w:rStyle w:val="BoldHyperlink"/>
          <w:noProof/>
        </w:rPr>
        <w:t>39</w:t>
      </w:r>
      <w:r w:rsidR="00A5352D" w:rsidRPr="00A5352D">
        <w:rPr>
          <w:rStyle w:val="BoldHyperlink"/>
        </w:rPr>
        <w:fldChar w:fldCharType="end"/>
      </w:r>
      <w:r w:rsidR="00A5352D" w:rsidRPr="00A5352D">
        <w:rPr>
          <w:rStyle w:val="BoldHyperlink"/>
        </w:rPr>
        <w:t>)</w:t>
      </w:r>
      <w:r>
        <w:t>.</w:t>
      </w:r>
    </w:p>
    <w:p w14:paraId="3A8E47EA" w14:textId="77777777" w:rsidR="00633B59" w:rsidRDefault="00633B59">
      <w:pPr>
        <w:spacing w:after="0"/>
        <w:rPr>
          <w:rFonts w:asciiTheme="majorHAnsi" w:eastAsiaTheme="majorEastAsia" w:hAnsiTheme="majorHAnsi" w:cstheme="majorBidi"/>
          <w:bCs/>
          <w:color w:val="17365D" w:themeColor="text2" w:themeShade="BF"/>
          <w:sz w:val="52"/>
          <w:szCs w:val="28"/>
          <w:lang w:val="en-US"/>
        </w:rPr>
      </w:pPr>
      <w:bookmarkStart w:id="219" w:name="_Ref379789771"/>
      <w:r>
        <w:rPr>
          <w:lang w:val="en-US"/>
        </w:rPr>
        <w:br w:type="page"/>
      </w:r>
    </w:p>
    <w:p w14:paraId="0EBFCD6C" w14:textId="517EC1D7" w:rsidR="006B3A74" w:rsidRPr="00FF2C4F" w:rsidRDefault="006B3A74" w:rsidP="008E7534">
      <w:pPr>
        <w:pStyle w:val="1"/>
        <w:rPr>
          <w:lang w:val="en-US"/>
        </w:rPr>
      </w:pPr>
      <w:bookmarkStart w:id="220" w:name="_Ref379797163"/>
      <w:bookmarkStart w:id="221" w:name="_Toc411523129"/>
      <w:r w:rsidRPr="00FF2C4F">
        <w:rPr>
          <w:lang w:val="en-US"/>
        </w:rPr>
        <w:lastRenderedPageBreak/>
        <w:t xml:space="preserve">HSA </w:t>
      </w:r>
      <w:r w:rsidR="00EE38E6">
        <w:rPr>
          <w:lang w:val="en-US"/>
        </w:rPr>
        <w:t>m</w:t>
      </w:r>
      <w:r w:rsidRPr="00FF2C4F">
        <w:rPr>
          <w:lang w:val="en-US"/>
        </w:rPr>
        <w:t xml:space="preserve">emory </w:t>
      </w:r>
      <w:r w:rsidR="00EE38E6">
        <w:rPr>
          <w:lang w:val="en-US"/>
        </w:rPr>
        <w:t>c</w:t>
      </w:r>
      <w:r w:rsidR="004978D4">
        <w:rPr>
          <w:lang w:val="en-US"/>
        </w:rPr>
        <w:t xml:space="preserve">onsistency </w:t>
      </w:r>
      <w:r w:rsidR="00EE38E6">
        <w:rPr>
          <w:lang w:val="en-US"/>
        </w:rPr>
        <w:t>m</w:t>
      </w:r>
      <w:r w:rsidRPr="00FF2C4F">
        <w:rPr>
          <w:lang w:val="en-US"/>
        </w:rPr>
        <w:t>odel</w:t>
      </w:r>
      <w:bookmarkEnd w:id="215"/>
      <w:bookmarkEnd w:id="216"/>
      <w:bookmarkEnd w:id="217"/>
      <w:bookmarkEnd w:id="218"/>
      <w:bookmarkEnd w:id="219"/>
      <w:bookmarkEnd w:id="220"/>
      <w:bookmarkEnd w:id="221"/>
    </w:p>
    <w:p w14:paraId="2DB61C3F" w14:textId="77777777" w:rsidR="00CC6D3A" w:rsidRDefault="00CC6D3A" w:rsidP="00CC6D3A">
      <w:pPr>
        <w:pStyle w:val="DefaultStyle"/>
      </w:pPr>
      <w:r w:rsidRPr="00FF2C4F">
        <w:t xml:space="preserve">This chapter describes the HSA memory </w:t>
      </w:r>
      <w:r w:rsidRPr="00A2143B">
        <w:t xml:space="preserve">consistency </w:t>
      </w:r>
      <w:r w:rsidRPr="00FF2C4F">
        <w:t>model</w:t>
      </w:r>
      <w:r>
        <w:fldChar w:fldCharType="begin"/>
      </w:r>
      <w:r>
        <w:instrText xml:space="preserve"> XE "</w:instrText>
      </w:r>
      <w:r w:rsidRPr="00ED584B">
        <w:rPr>
          <w:rFonts w:cs="Calibri"/>
        </w:rPr>
        <w:instrText>memory model</w:instrText>
      </w:r>
      <w:r>
        <w:rPr>
          <w:rFonts w:cs="Calibri"/>
        </w:rPr>
        <w:instrText>"</w:instrText>
      </w:r>
      <w:r>
        <w:instrText xml:space="preserve"> </w:instrText>
      </w:r>
      <w:r>
        <w:fldChar w:fldCharType="end"/>
      </w:r>
      <w:r w:rsidRPr="00FF2C4F">
        <w:t>.</w:t>
      </w:r>
    </w:p>
    <w:p w14:paraId="78E611C5" w14:textId="6EE0044C" w:rsidR="00CC6D3A" w:rsidRPr="00FF2C4F" w:rsidRDefault="00EE38E6" w:rsidP="00CC6D3A">
      <w:pPr>
        <w:pStyle w:val="2"/>
        <w:rPr>
          <w:lang w:val="en-US"/>
        </w:rPr>
      </w:pPr>
      <w:bookmarkStart w:id="222" w:name="_Toc342998801"/>
      <w:bookmarkStart w:id="223" w:name="_Toc367722757"/>
      <w:bookmarkStart w:id="224" w:name="_Toc401301617"/>
      <w:bookmarkStart w:id="225" w:name="_Toc411523130"/>
      <w:r>
        <w:rPr>
          <w:lang w:val="en-US"/>
        </w:rPr>
        <w:t>What i</w:t>
      </w:r>
      <w:r w:rsidR="00CC6D3A" w:rsidRPr="00FF2C4F">
        <w:rPr>
          <w:lang w:val="en-US"/>
        </w:rPr>
        <w:t xml:space="preserve">s a </w:t>
      </w:r>
      <w:r>
        <w:rPr>
          <w:lang w:val="en-US"/>
        </w:rPr>
        <w:t>m</w:t>
      </w:r>
      <w:r w:rsidR="00CC6D3A" w:rsidRPr="00FF2C4F">
        <w:rPr>
          <w:lang w:val="en-US"/>
        </w:rPr>
        <w:t xml:space="preserve">emory </w:t>
      </w:r>
      <w:r>
        <w:rPr>
          <w:lang w:val="en-US"/>
        </w:rPr>
        <w:t>c</w:t>
      </w:r>
      <w:r w:rsidR="00CC6D3A">
        <w:rPr>
          <w:lang w:val="en-US"/>
        </w:rPr>
        <w:t xml:space="preserve">onsistency </w:t>
      </w:r>
      <w:r>
        <w:rPr>
          <w:lang w:val="en-US"/>
        </w:rPr>
        <w:t>m</w:t>
      </w:r>
      <w:r w:rsidR="00CC6D3A" w:rsidRPr="00FF2C4F">
        <w:rPr>
          <w:lang w:val="en-US"/>
        </w:rPr>
        <w:t>odel?</w:t>
      </w:r>
      <w:bookmarkEnd w:id="222"/>
      <w:bookmarkEnd w:id="223"/>
      <w:bookmarkEnd w:id="224"/>
      <w:bookmarkEnd w:id="225"/>
    </w:p>
    <w:p w14:paraId="2D44A61B" w14:textId="77777777" w:rsidR="00CC6D3A" w:rsidRPr="00FF2C4F" w:rsidRDefault="00CC6D3A" w:rsidP="00CC6D3A">
      <w:pPr>
        <w:pStyle w:val="DefaultStyle"/>
      </w:pPr>
      <w:r w:rsidRPr="007547BF">
        <w:t xml:space="preserve">A memory consistency model defines how writes by one </w:t>
      </w:r>
      <w:r>
        <w:t>unit</w:t>
      </w:r>
      <w:r w:rsidRPr="007547BF">
        <w:t xml:space="preserve"> of execution</w:t>
      </w:r>
      <w:r>
        <w:t xml:space="preserve"> </w:t>
      </w:r>
      <w:r w:rsidRPr="007547BF">
        <w:t xml:space="preserve">become visible to another </w:t>
      </w:r>
      <w:r w:rsidRPr="00AA4BFE">
        <w:t xml:space="preserve">unit </w:t>
      </w:r>
      <w:r w:rsidRPr="007547BF">
        <w:t>of execution, whether on the same agent or different agents.</w:t>
      </w:r>
      <w:r w:rsidRPr="00FF2C4F">
        <w:t xml:space="preserve"> The memory </w:t>
      </w:r>
      <w:r w:rsidRPr="00A2143B">
        <w:t xml:space="preserve">consistency </w:t>
      </w:r>
      <w:r w:rsidRPr="00FF2C4F">
        <w:t>model described in this chapter sets a minimum bar. Some HSAIL</w:t>
      </w:r>
      <w:r>
        <w:fldChar w:fldCharType="begin"/>
      </w:r>
      <w:r>
        <w:instrText xml:space="preserve"> XE "</w:instrText>
      </w:r>
      <w:r w:rsidRPr="00ED584B">
        <w:rPr>
          <w:rFonts w:cs="Calibri"/>
        </w:rPr>
        <w:instrText>HSAIL</w:instrText>
      </w:r>
      <w:r>
        <w:rPr>
          <w:rFonts w:cs="Calibri"/>
        </w:rPr>
        <w:instrText>"</w:instrText>
      </w:r>
      <w:r>
        <w:instrText xml:space="preserve"> </w:instrText>
      </w:r>
      <w:r>
        <w:fldChar w:fldCharType="end"/>
      </w:r>
      <w:r w:rsidRPr="00FF2C4F">
        <w:t xml:space="preserve"> implementation</w:t>
      </w:r>
      <w:r>
        <w:fldChar w:fldCharType="begin"/>
      </w:r>
      <w:r>
        <w:instrText xml:space="preserve"> XE "</w:instrText>
      </w:r>
      <w:r w:rsidRPr="00ED584B">
        <w:rPr>
          <w:rFonts w:cs="Calibri"/>
        </w:rPr>
        <w:instrText>implementation</w:instrText>
      </w:r>
      <w:r>
        <w:rPr>
          <w:rFonts w:cs="Calibri"/>
        </w:rPr>
        <w:instrText>"</w:instrText>
      </w:r>
      <w:r>
        <w:instrText xml:space="preserve"> </w:instrText>
      </w:r>
      <w:r>
        <w:fldChar w:fldCharType="end"/>
      </w:r>
      <w:r w:rsidRPr="00FF2C4F">
        <w:t>s might provide a stronger guarantee than required.</w:t>
      </w:r>
    </w:p>
    <w:p w14:paraId="3DA53718" w14:textId="77777777" w:rsidR="00CC6D3A" w:rsidRPr="00FF2C4F" w:rsidRDefault="00CC6D3A" w:rsidP="00CC6D3A">
      <w:pPr>
        <w:pStyle w:val="DefaultStyle"/>
      </w:pPr>
      <w:r w:rsidRPr="00FF2C4F">
        <w:t>For many implementation</w:t>
      </w:r>
      <w:r>
        <w:fldChar w:fldCharType="begin"/>
      </w:r>
      <w:r>
        <w:instrText xml:space="preserve"> XE "</w:instrText>
      </w:r>
      <w:r w:rsidRPr="00ED584B">
        <w:rPr>
          <w:rFonts w:cs="Calibri"/>
        </w:rPr>
        <w:instrText>implementation</w:instrText>
      </w:r>
      <w:r>
        <w:rPr>
          <w:rFonts w:cs="Calibri"/>
        </w:rPr>
        <w:instrText>"</w:instrText>
      </w:r>
      <w:r>
        <w:instrText xml:space="preserve"> </w:instrText>
      </w:r>
      <w:r>
        <w:fldChar w:fldCharType="end"/>
      </w:r>
      <w:r w:rsidRPr="00FF2C4F">
        <w:t>s, better performance will result if either the hardware or the finalizer</w:t>
      </w:r>
      <w:r>
        <w:fldChar w:fldCharType="begin"/>
      </w:r>
      <w:r>
        <w:instrText xml:space="preserve"> XE "</w:instrText>
      </w:r>
      <w:r w:rsidRPr="00ED584B">
        <w:rPr>
          <w:rFonts w:cs="Calibri"/>
        </w:rPr>
        <w:instrText>finalizer</w:instrText>
      </w:r>
      <w:r>
        <w:rPr>
          <w:rFonts w:cs="Calibri"/>
        </w:rPr>
        <w:instrText>"</w:instrText>
      </w:r>
      <w:r>
        <w:instrText xml:space="preserve"> </w:instrText>
      </w:r>
      <w:r>
        <w:fldChar w:fldCharType="end"/>
      </w:r>
      <w:r w:rsidRPr="00FF2C4F">
        <w:t xml:space="preserve"> is allowed to </w:t>
      </w:r>
      <w:r w:rsidRPr="001A1886">
        <w:t>relax the perceived order of the execution of memory operations</w:t>
      </w:r>
      <w:r w:rsidRPr="00FF2C4F">
        <w:t>. For example, the finalizer might find it more efficient if a write is moved later in the program; so long as the program semantics do not change, the finalizer is free to do so. Once a store is deferred, other work-item</w:t>
      </w:r>
      <w:r>
        <w:fldChar w:fldCharType="begin"/>
      </w:r>
      <w:r>
        <w:instrText xml:space="preserve"> XE "</w:instrText>
      </w:r>
      <w:r w:rsidRPr="00ED584B">
        <w:rPr>
          <w:rFonts w:cs="Calibri"/>
        </w:rPr>
        <w:instrText>work-item</w:instrText>
      </w:r>
      <w:r>
        <w:rPr>
          <w:rFonts w:cs="Calibri"/>
        </w:rPr>
        <w:instrText>"</w:instrText>
      </w:r>
      <w:r>
        <w:instrText xml:space="preserve"> </w:instrText>
      </w:r>
      <w:r>
        <w:fldChar w:fldCharType="end"/>
      </w:r>
      <w:r w:rsidRPr="00FF2C4F">
        <w:t>s and agents will not see it until the store actually happens. Hardware might provide a cache that also defers writes.</w:t>
      </w:r>
    </w:p>
    <w:p w14:paraId="063F7308" w14:textId="77777777" w:rsidR="00CC6D3A" w:rsidRPr="00FF2C4F" w:rsidRDefault="00CC6D3A" w:rsidP="00CC6D3A">
      <w:pPr>
        <w:pStyle w:val="DefaultStyle"/>
      </w:pPr>
      <w:r w:rsidRPr="00FF2C4F">
        <w:t>In the same way, both the hardware and the finalizer</w:t>
      </w:r>
      <w:r>
        <w:fldChar w:fldCharType="begin"/>
      </w:r>
      <w:r>
        <w:instrText xml:space="preserve"> XE "</w:instrText>
      </w:r>
      <w:r w:rsidRPr="00ED584B">
        <w:rPr>
          <w:rFonts w:cs="Calibri"/>
        </w:rPr>
        <w:instrText>finalizer</w:instrText>
      </w:r>
      <w:r>
        <w:rPr>
          <w:rFonts w:cs="Calibri"/>
        </w:rPr>
        <w:instrText>"</w:instrText>
      </w:r>
      <w:r>
        <w:instrText xml:space="preserve"> </w:instrText>
      </w:r>
      <w:r>
        <w:fldChar w:fldCharType="end"/>
      </w:r>
      <w:r w:rsidRPr="00FF2C4F">
        <w:t xml:space="preserve"> are sometimes allowed to move writes to memory earlier in the program. In that case, the other work-item</w:t>
      </w:r>
      <w:r>
        <w:fldChar w:fldCharType="begin"/>
      </w:r>
      <w:r>
        <w:instrText xml:space="preserve"> XE "</w:instrText>
      </w:r>
      <w:r w:rsidRPr="00ED584B">
        <w:rPr>
          <w:rFonts w:cs="Calibri"/>
        </w:rPr>
        <w:instrText>work-item</w:instrText>
      </w:r>
      <w:r>
        <w:rPr>
          <w:rFonts w:cs="Calibri"/>
        </w:rPr>
        <w:instrText>"</w:instrText>
      </w:r>
      <w:r>
        <w:instrText xml:space="preserve"> </w:instrText>
      </w:r>
      <w:r>
        <w:fldChar w:fldCharType="end"/>
      </w:r>
      <w:r w:rsidRPr="00FF2C4F">
        <w:t xml:space="preserve">s and agents may see the write when it occurs, before it appears to be executed in the source. </w:t>
      </w:r>
    </w:p>
    <w:p w14:paraId="4B2CAF2E" w14:textId="77777777" w:rsidR="00CC6D3A" w:rsidRPr="00FF2C4F" w:rsidRDefault="00CC6D3A" w:rsidP="00CC6D3A">
      <w:pPr>
        <w:pStyle w:val="DefaultStyle"/>
      </w:pPr>
      <w:r w:rsidRPr="00FF2C4F">
        <w:t xml:space="preserve">A memory </w:t>
      </w:r>
      <w:r w:rsidRPr="00A2143B">
        <w:t xml:space="preserve">consistency </w:t>
      </w:r>
      <w:r w:rsidRPr="00FF2C4F">
        <w:t>model</w:t>
      </w:r>
      <w:r>
        <w:fldChar w:fldCharType="begin"/>
      </w:r>
      <w:r>
        <w:instrText xml:space="preserve"> XE "</w:instrText>
      </w:r>
      <w:r w:rsidRPr="00ED584B">
        <w:rPr>
          <w:rFonts w:cs="Calibri"/>
        </w:rPr>
        <w:instrText>memory model</w:instrText>
      </w:r>
      <w:r>
        <w:rPr>
          <w:rFonts w:cs="Calibri"/>
        </w:rPr>
        <w:instrText>"</w:instrText>
      </w:r>
      <w:r>
        <w:instrText xml:space="preserve"> </w:instrText>
      </w:r>
      <w:r>
        <w:fldChar w:fldCharType="end"/>
      </w:r>
      <w:r w:rsidRPr="00FF2C4F">
        <w:t xml:space="preserve"> provides answers to two kinds of questions. For developers and tools, the question is: “How do I make it always get the right answer?” For implementation</w:t>
      </w:r>
      <w:r>
        <w:fldChar w:fldCharType="begin"/>
      </w:r>
      <w:r>
        <w:instrText xml:space="preserve"> XE "</w:instrText>
      </w:r>
      <w:r w:rsidRPr="00ED584B">
        <w:rPr>
          <w:rFonts w:cs="Calibri"/>
        </w:rPr>
        <w:instrText>implementation</w:instrText>
      </w:r>
      <w:r>
        <w:rPr>
          <w:rFonts w:cs="Calibri"/>
        </w:rPr>
        <w:instrText>"</w:instrText>
      </w:r>
      <w:r>
        <w:instrText xml:space="preserve"> </w:instrText>
      </w:r>
      <w:r>
        <w:fldChar w:fldCharType="end"/>
      </w:r>
      <w:r w:rsidRPr="00FF2C4F">
        <w:t>s, the question is: “If I do this, is it allowed?”</w:t>
      </w:r>
    </w:p>
    <w:p w14:paraId="0C49572C" w14:textId="77777777" w:rsidR="00CC6D3A" w:rsidRPr="00FF2C4F" w:rsidRDefault="00CC6D3A" w:rsidP="00CC6D3A">
      <w:pPr>
        <w:pStyle w:val="DefaultStyle"/>
      </w:pPr>
      <w:r w:rsidRPr="00FF2C4F">
        <w:t>Programs cannot see any global order</w:t>
      </w:r>
      <w:r>
        <w:fldChar w:fldCharType="begin"/>
      </w:r>
      <w:r>
        <w:instrText xml:space="preserve"> XE "</w:instrText>
      </w:r>
      <w:r w:rsidRPr="00ED584B">
        <w:rPr>
          <w:rFonts w:cs="Calibri"/>
        </w:rPr>
        <w:instrText>global order</w:instrText>
      </w:r>
      <w:r>
        <w:rPr>
          <w:rFonts w:cs="Calibri"/>
        </w:rPr>
        <w:instrText>"</w:instrText>
      </w:r>
      <w:r>
        <w:instrText xml:space="preserve"> </w:instrText>
      </w:r>
      <w:r>
        <w:fldChar w:fldCharType="end"/>
      </w:r>
      <w:r w:rsidRPr="00FF2C4F">
        <w:t xml:space="preserve"> directly. Implementations cannot know about future loads and stores. Each implementation</w:t>
      </w:r>
      <w:r>
        <w:fldChar w:fldCharType="begin"/>
      </w:r>
      <w:r>
        <w:instrText xml:space="preserve"> XE "</w:instrText>
      </w:r>
      <w:r w:rsidRPr="00ED584B">
        <w:rPr>
          <w:rFonts w:cs="Calibri"/>
        </w:rPr>
        <w:instrText>implementation</w:instrText>
      </w:r>
      <w:r>
        <w:rPr>
          <w:rFonts w:cs="Calibri"/>
        </w:rPr>
        <w:instrText>"</w:instrText>
      </w:r>
      <w:r>
        <w:instrText xml:space="preserve"> </w:instrText>
      </w:r>
      <w:r>
        <w:fldChar w:fldCharType="end"/>
      </w:r>
      <w:r w:rsidRPr="00FF2C4F">
        <w:t xml:space="preserve"> creates an order such that any possible visibility order</w:t>
      </w:r>
      <w:r>
        <w:fldChar w:fldCharType="begin"/>
      </w:r>
      <w:r>
        <w:instrText xml:space="preserve"> XE "</w:instrText>
      </w:r>
      <w:r w:rsidRPr="00ED584B">
        <w:rPr>
          <w:rFonts w:cs="Calibri"/>
        </w:rPr>
        <w:instrText>visibility order</w:instrText>
      </w:r>
      <w:r>
        <w:rPr>
          <w:rFonts w:cs="Calibri"/>
        </w:rPr>
        <w:instrText>"</w:instrText>
      </w:r>
      <w:r>
        <w:instrText xml:space="preserve"> </w:instrText>
      </w:r>
      <w:r>
        <w:fldChar w:fldCharType="end"/>
      </w:r>
      <w:r w:rsidRPr="00FF2C4F">
        <w:t xml:space="preserve"> requirement created by future loads and stores will not be violated.</w:t>
      </w:r>
    </w:p>
    <w:p w14:paraId="74A1F631" w14:textId="77777777" w:rsidR="00CC6D3A" w:rsidRPr="00FF2C4F" w:rsidRDefault="00CC6D3A" w:rsidP="00CC6D3A">
      <w:pPr>
        <w:pStyle w:val="DefaultStyle"/>
      </w:pPr>
      <w:r w:rsidRPr="00FF2C4F">
        <w:t>Implementations can constrain events more than the model allows. The model is a minimum required ordering of events. The model goes from a description of operations, to a minimal required ordering of operations due to a single compute unit, to an interleaving of the operations in time from multiple compute units with allowed reordering.</w:t>
      </w:r>
    </w:p>
    <w:p w14:paraId="046EB362" w14:textId="77777777" w:rsidR="00CC6D3A" w:rsidRPr="00FF2C4F" w:rsidRDefault="00CC6D3A" w:rsidP="00CC6D3A">
      <w:pPr>
        <w:pStyle w:val="DefaultStyle"/>
      </w:pPr>
      <w:r w:rsidRPr="00FF2C4F">
        <w:t>Legal results are determined by the interleavings, allowed reorderings, and visibility rules.</w:t>
      </w:r>
    </w:p>
    <w:p w14:paraId="25E47A90" w14:textId="648EC983" w:rsidR="00CC6D3A" w:rsidRPr="00FF2C4F" w:rsidRDefault="00EE38E6" w:rsidP="00CC6D3A">
      <w:pPr>
        <w:pStyle w:val="2"/>
        <w:rPr>
          <w:lang w:val="en-US"/>
        </w:rPr>
      </w:pPr>
      <w:bookmarkStart w:id="226" w:name="_Toc342998802"/>
      <w:bookmarkStart w:id="227" w:name="_Ref345399958"/>
      <w:bookmarkStart w:id="228" w:name="_Ref345399962"/>
      <w:bookmarkStart w:id="229" w:name="_Toc367722758"/>
      <w:bookmarkStart w:id="230" w:name="_Toc401301618"/>
      <w:bookmarkStart w:id="231" w:name="_Toc411523131"/>
      <w:r>
        <w:rPr>
          <w:lang w:val="en-US"/>
        </w:rPr>
        <w:t>What i</w:t>
      </w:r>
      <w:r w:rsidR="00CC6D3A" w:rsidRPr="00FF2C4F">
        <w:rPr>
          <w:lang w:val="en-US"/>
        </w:rPr>
        <w:t xml:space="preserve">s </w:t>
      </w:r>
      <w:r w:rsidR="00CC6D3A">
        <w:rPr>
          <w:lang w:val="en-US"/>
        </w:rPr>
        <w:t xml:space="preserve">an </w:t>
      </w:r>
      <w:r>
        <w:rPr>
          <w:lang w:val="en-US"/>
        </w:rPr>
        <w:t>H</w:t>
      </w:r>
      <w:r w:rsidR="00CC6D3A">
        <w:rPr>
          <w:lang w:val="en-US"/>
        </w:rPr>
        <w:t>SA</w:t>
      </w:r>
      <w:r w:rsidR="00CC6D3A" w:rsidRPr="00FF2C4F">
        <w:rPr>
          <w:lang w:val="en-US"/>
        </w:rPr>
        <w:t xml:space="preserve"> </w:t>
      </w:r>
      <w:r>
        <w:rPr>
          <w:lang w:val="en-US"/>
        </w:rPr>
        <w:t>m</w:t>
      </w:r>
      <w:r w:rsidR="00CC6D3A" w:rsidRPr="00FF2C4F">
        <w:rPr>
          <w:lang w:val="en-US"/>
        </w:rPr>
        <w:t xml:space="preserve">emory </w:t>
      </w:r>
      <w:r>
        <w:rPr>
          <w:lang w:val="en-US"/>
        </w:rPr>
        <w:t>c</w:t>
      </w:r>
      <w:r w:rsidR="00CC6D3A" w:rsidRPr="00A2143B">
        <w:rPr>
          <w:lang w:val="en-US"/>
        </w:rPr>
        <w:t xml:space="preserve">onsistency </w:t>
      </w:r>
      <w:r>
        <w:rPr>
          <w:lang w:val="en-US"/>
        </w:rPr>
        <w:t>m</w:t>
      </w:r>
      <w:r w:rsidR="00CC6D3A" w:rsidRPr="00FF2C4F">
        <w:rPr>
          <w:lang w:val="en-US"/>
        </w:rPr>
        <w:t>odel?</w:t>
      </w:r>
      <w:bookmarkEnd w:id="226"/>
      <w:bookmarkEnd w:id="227"/>
      <w:bookmarkEnd w:id="228"/>
      <w:bookmarkEnd w:id="229"/>
      <w:bookmarkEnd w:id="230"/>
      <w:bookmarkEnd w:id="231"/>
    </w:p>
    <w:p w14:paraId="493EB67C" w14:textId="6E7E3670" w:rsidR="00CC6D3A" w:rsidRPr="00FF2C4F" w:rsidRDefault="00CC6D3A" w:rsidP="00CC6D3A">
      <w:pPr>
        <w:pStyle w:val="DefaultStyle"/>
      </w:pPr>
      <w:r w:rsidRPr="00FF2C4F">
        <w:t xml:space="preserve">The HSA memory </w:t>
      </w:r>
      <w:r w:rsidRPr="00A2143B">
        <w:t xml:space="preserve">consistency </w:t>
      </w:r>
      <w:r w:rsidRPr="00FF2C4F">
        <w:t>model</w:t>
      </w:r>
      <w:r>
        <w:fldChar w:fldCharType="begin"/>
      </w:r>
      <w:r>
        <w:instrText xml:space="preserve"> XE "</w:instrText>
      </w:r>
      <w:r w:rsidRPr="00ED584B">
        <w:rPr>
          <w:rFonts w:cs="Calibri"/>
        </w:rPr>
        <w:instrText>memory model</w:instrText>
      </w:r>
      <w:r>
        <w:rPr>
          <w:rFonts w:cs="Calibri"/>
        </w:rPr>
        <w:instrText>"</w:instrText>
      </w:r>
      <w:r>
        <w:instrText xml:space="preserve"> </w:instrText>
      </w:r>
      <w:r>
        <w:fldChar w:fldCharType="end"/>
      </w:r>
      <w:r w:rsidRPr="00FF2C4F">
        <w:t xml:space="preserve"> describes how multiple work-item</w:t>
      </w:r>
      <w:r>
        <w:fldChar w:fldCharType="begin"/>
      </w:r>
      <w:r>
        <w:instrText xml:space="preserve"> XE "</w:instrText>
      </w:r>
      <w:r w:rsidRPr="00ED584B">
        <w:rPr>
          <w:rFonts w:cs="Calibri"/>
        </w:rPr>
        <w:instrText>work-item</w:instrText>
      </w:r>
      <w:r>
        <w:rPr>
          <w:rFonts w:cs="Calibri"/>
        </w:rPr>
        <w:instrText>"</w:instrText>
      </w:r>
      <w:r>
        <w:instrText xml:space="preserve"> </w:instrText>
      </w:r>
      <w:r>
        <w:fldChar w:fldCharType="end"/>
      </w:r>
      <w:r w:rsidRPr="00FF2C4F">
        <w:t xml:space="preserve">s interact with themselves and with </w:t>
      </w:r>
      <w:r w:rsidR="00EE38E6">
        <w:t>agent</w:t>
      </w:r>
      <w:r>
        <w:t>s.</w:t>
      </w:r>
    </w:p>
    <w:p w14:paraId="05EB9A87" w14:textId="08F62EF9" w:rsidR="00CC6D3A" w:rsidRDefault="00CC6D3A" w:rsidP="00CC6D3A">
      <w:pPr>
        <w:pStyle w:val="DefaultStyle"/>
      </w:pPr>
      <w:r>
        <w:t xml:space="preserve">The HSA memory </w:t>
      </w:r>
      <w:r w:rsidRPr="00A2143B">
        <w:t xml:space="preserve">consistency </w:t>
      </w:r>
      <w:r>
        <w:t xml:space="preserve">model is a relaxed model based on a data race free framework. </w:t>
      </w:r>
    </w:p>
    <w:p w14:paraId="3A93DA9A" w14:textId="77777777" w:rsidR="00CC6D3A" w:rsidRDefault="00CC6D3A" w:rsidP="00CC6D3A">
      <w:pPr>
        <w:pStyle w:val="DefaultStyle"/>
      </w:pPr>
      <w:r w:rsidRPr="001A1886">
        <w:t>The memory model defines the concept of a</w:t>
      </w:r>
      <w:r>
        <w:t>n HSA</w:t>
      </w:r>
      <w:r w:rsidRPr="001A1886">
        <w:t xml:space="preserve"> race, and a program</w:t>
      </w:r>
      <w:r>
        <w:t xml:space="preserve"> is undefined if it is not HSA-race-</w:t>
      </w:r>
      <w:r w:rsidRPr="001A1886">
        <w:t>free.</w:t>
      </w:r>
    </w:p>
    <w:p w14:paraId="55360A34" w14:textId="77777777" w:rsidR="00CC6D3A" w:rsidRDefault="00CC6D3A" w:rsidP="00CC6D3A">
      <w:pPr>
        <w:pStyle w:val="DefaultStyle"/>
      </w:pPr>
      <w:r>
        <w:t>The execution of any HSA-race-free progra</w:t>
      </w:r>
      <w:r w:rsidRPr="004C3957">
        <w:t>m</w:t>
      </w:r>
      <w:r>
        <w:t xml:space="preserve"> </w:t>
      </w:r>
      <w:r w:rsidRPr="004C3957">
        <w:t>that do</w:t>
      </w:r>
      <w:r>
        <w:t>es not include a relaxed atomic operation appears sequentially consistent.</w:t>
      </w:r>
    </w:p>
    <w:p w14:paraId="153258F1" w14:textId="77777777" w:rsidR="00CC6D3A" w:rsidRDefault="00CC6D3A" w:rsidP="00CC6D3A">
      <w:pPr>
        <w:pStyle w:val="DefaultStyle"/>
      </w:pPr>
      <w:r>
        <w:lastRenderedPageBreak/>
        <w:t>The execution of any data-race-free program that includes one or more relaxed atomic operations may not appear sequentially consistent.</w:t>
      </w:r>
    </w:p>
    <w:p w14:paraId="478AC62E" w14:textId="77777777" w:rsidR="00CC6D3A" w:rsidRDefault="00CC6D3A" w:rsidP="00CC6D3A">
      <w:pPr>
        <w:pStyle w:val="DefaultStyle"/>
      </w:pPr>
      <w:r>
        <w:t xml:space="preserve">HSA includes concepts of memory segments and scopes. </w:t>
      </w:r>
    </w:p>
    <w:p w14:paraId="31E1A821" w14:textId="6D398A66" w:rsidR="00CC6D3A" w:rsidRDefault="00CC6D3A" w:rsidP="00CC6D3A">
      <w:pPr>
        <w:pStyle w:val="DefaultStyle"/>
      </w:pPr>
      <w:r>
        <w:t xml:space="preserve">Each load or store operation occurs to a single memory segment, whereas fences apply across multiple segments. For special memory operations we define a set of scopes it applies to (namely work-item, wavefront, work-group, </w:t>
      </w:r>
      <w:r w:rsidR="00EE38E6">
        <w:t>agent</w:t>
      </w:r>
      <w:r>
        <w:t xml:space="preserve"> and system).</w:t>
      </w:r>
    </w:p>
    <w:p w14:paraId="38FBD687" w14:textId="77777777" w:rsidR="00CC6D3A" w:rsidRDefault="00CC6D3A" w:rsidP="00CC6D3A">
      <w:pPr>
        <w:pStyle w:val="DefaultStyle"/>
      </w:pPr>
      <w:r>
        <w:t xml:space="preserve">The precise rules and definitions for the memory </w:t>
      </w:r>
      <w:r w:rsidRPr="00A2143B">
        <w:t xml:space="preserve">consistency </w:t>
      </w:r>
      <w:r>
        <w:t>model are described in the rest of the HSA Memory C</w:t>
      </w:r>
      <w:r w:rsidRPr="00A2143B">
        <w:t xml:space="preserve">onsistency </w:t>
      </w:r>
      <w:r>
        <w:t>Model section.</w:t>
      </w:r>
    </w:p>
    <w:p w14:paraId="3061B908" w14:textId="77777777" w:rsidR="00CC6D3A" w:rsidRPr="00FF2C4F" w:rsidRDefault="00CC6D3A" w:rsidP="00CC6D3A">
      <w:pPr>
        <w:pStyle w:val="DefaultStyle"/>
      </w:pPr>
      <w:r w:rsidRPr="00FF2C4F">
        <w:t xml:space="preserve">There might be devices in a system that do not subscribe to the HSA memory </w:t>
      </w:r>
      <w:r w:rsidRPr="00A2143B">
        <w:t xml:space="preserve">consistency </w:t>
      </w:r>
      <w:r w:rsidRPr="00FF2C4F">
        <w:t>model</w:t>
      </w:r>
      <w:r>
        <w:fldChar w:fldCharType="begin"/>
      </w:r>
      <w:r>
        <w:instrText xml:space="preserve"> XE "</w:instrText>
      </w:r>
      <w:r w:rsidRPr="00ED584B">
        <w:rPr>
          <w:rFonts w:cs="Calibri"/>
        </w:rPr>
        <w:instrText>memory model</w:instrText>
      </w:r>
      <w:r>
        <w:rPr>
          <w:rFonts w:cs="Calibri"/>
        </w:rPr>
        <w:instrText>"</w:instrText>
      </w:r>
      <w:r>
        <w:instrText xml:space="preserve"> </w:instrText>
      </w:r>
      <w:r>
        <w:fldChar w:fldCharType="end"/>
      </w:r>
      <w:r w:rsidRPr="00FF2C4F">
        <w:t xml:space="preserve">, but can move data in and out of HSA memory regions. </w:t>
      </w:r>
    </w:p>
    <w:p w14:paraId="30044664" w14:textId="77777777" w:rsidR="00CC6D3A" w:rsidRPr="00FF2C4F" w:rsidRDefault="00CC6D3A" w:rsidP="00CC6D3A">
      <w:pPr>
        <w:pStyle w:val="DefaultStyle"/>
      </w:pPr>
      <w:r w:rsidRPr="00FF2C4F">
        <w:t>Software can only see the results of load</w:t>
      </w:r>
      <w:r>
        <w:t xml:space="preserve"> and read-modify-write operations</w:t>
      </w:r>
      <w:r w:rsidRPr="00FF2C4F">
        <w:t>. Each load result creates a more constrained partial visibility order</w:t>
      </w:r>
      <w:r>
        <w:fldChar w:fldCharType="begin"/>
      </w:r>
      <w:r>
        <w:instrText xml:space="preserve"> XE "</w:instrText>
      </w:r>
      <w:r w:rsidRPr="00ED584B">
        <w:rPr>
          <w:rFonts w:cs="Calibri"/>
        </w:rPr>
        <w:instrText>visibility order</w:instrText>
      </w:r>
      <w:r>
        <w:rPr>
          <w:rFonts w:cs="Calibri"/>
        </w:rPr>
        <w:instrText>"</w:instrText>
      </w:r>
      <w:r>
        <w:instrText xml:space="preserve"> </w:instrText>
      </w:r>
      <w:r>
        <w:fldChar w:fldCharType="end"/>
      </w:r>
      <w:r w:rsidRPr="00FF2C4F">
        <w:t>. The contract is violated when a load gets a result that does not meet all the required partial visibility orders in the system.</w:t>
      </w:r>
    </w:p>
    <w:p w14:paraId="2F0D460B" w14:textId="3ABFE87B" w:rsidR="00CC6D3A" w:rsidRPr="00FF2C4F" w:rsidRDefault="00CC6D3A" w:rsidP="00CC6D3A">
      <w:pPr>
        <w:pStyle w:val="2"/>
        <w:rPr>
          <w:lang w:val="en-US"/>
        </w:rPr>
      </w:pPr>
      <w:bookmarkStart w:id="232" w:name="_HSA_Memory_Model"/>
      <w:bookmarkStart w:id="233" w:name="_Ref340073944"/>
      <w:bookmarkStart w:id="234" w:name="_Ref340073949"/>
      <w:bookmarkStart w:id="235" w:name="_Toc342998804"/>
      <w:bookmarkStart w:id="236" w:name="_Toc367722760"/>
      <w:bookmarkStart w:id="237" w:name="_Ref401040005"/>
      <w:bookmarkStart w:id="238" w:name="_Ref401040010"/>
      <w:bookmarkStart w:id="239" w:name="_Ref401040013"/>
      <w:bookmarkStart w:id="240" w:name="_Toc401301619"/>
      <w:bookmarkStart w:id="241" w:name="_Toc411523132"/>
      <w:bookmarkEnd w:id="232"/>
      <w:r w:rsidRPr="00FF2C4F">
        <w:rPr>
          <w:lang w:val="en-US"/>
        </w:rPr>
        <w:t xml:space="preserve">HSA </w:t>
      </w:r>
      <w:r w:rsidR="00EE38E6">
        <w:rPr>
          <w:lang w:val="en-US"/>
        </w:rPr>
        <w:t>m</w:t>
      </w:r>
      <w:r w:rsidRPr="00FF2C4F">
        <w:rPr>
          <w:lang w:val="en-US"/>
        </w:rPr>
        <w:t xml:space="preserve">emory </w:t>
      </w:r>
      <w:r w:rsidR="00EE38E6">
        <w:rPr>
          <w:lang w:val="en-US"/>
        </w:rPr>
        <w:t>c</w:t>
      </w:r>
      <w:r w:rsidRPr="00A2143B">
        <w:rPr>
          <w:lang w:val="en-US"/>
        </w:rPr>
        <w:t xml:space="preserve">onsistency </w:t>
      </w:r>
      <w:r w:rsidR="00EE38E6">
        <w:rPr>
          <w:lang w:val="en-US"/>
        </w:rPr>
        <w:t>m</w:t>
      </w:r>
      <w:r w:rsidRPr="00FF2C4F">
        <w:rPr>
          <w:lang w:val="en-US"/>
        </w:rPr>
        <w:t xml:space="preserve">odel </w:t>
      </w:r>
      <w:r w:rsidR="00EE38E6">
        <w:rPr>
          <w:lang w:val="en-US"/>
        </w:rPr>
        <w:t>d</w:t>
      </w:r>
      <w:r w:rsidRPr="00FF2C4F">
        <w:rPr>
          <w:lang w:val="en-US"/>
        </w:rPr>
        <w:t>efin</w:t>
      </w:r>
      <w:bookmarkEnd w:id="233"/>
      <w:bookmarkEnd w:id="234"/>
      <w:bookmarkEnd w:id="235"/>
      <w:bookmarkEnd w:id="236"/>
      <w:r>
        <w:rPr>
          <w:lang w:val="en-US"/>
        </w:rPr>
        <w:t>itions</w:t>
      </w:r>
      <w:bookmarkEnd w:id="237"/>
      <w:bookmarkEnd w:id="238"/>
      <w:bookmarkEnd w:id="239"/>
      <w:bookmarkEnd w:id="240"/>
      <w:bookmarkEnd w:id="241"/>
    </w:p>
    <w:p w14:paraId="2B44D410" w14:textId="77777777" w:rsidR="00CC6D3A" w:rsidRPr="00FF2C4F" w:rsidRDefault="00CC6D3A" w:rsidP="00CC6D3A">
      <w:pPr>
        <w:pStyle w:val="DefaultStyle"/>
      </w:pPr>
      <w:r w:rsidRPr="00FF2C4F">
        <w:t xml:space="preserve">The HSA memory </w:t>
      </w:r>
      <w:r w:rsidRPr="00A2143B">
        <w:t xml:space="preserve">consistency </w:t>
      </w:r>
      <w:r w:rsidRPr="00FF2C4F">
        <w:t>model</w:t>
      </w:r>
      <w:r>
        <w:fldChar w:fldCharType="begin"/>
      </w:r>
      <w:r>
        <w:instrText xml:space="preserve"> XE "</w:instrText>
      </w:r>
      <w:r w:rsidRPr="00ED584B">
        <w:rPr>
          <w:rFonts w:cs="Calibri"/>
        </w:rPr>
        <w:instrText>memory model</w:instrText>
      </w:r>
      <w:r>
        <w:rPr>
          <w:rFonts w:cs="Calibri"/>
        </w:rPr>
        <w:instrText>"</w:instrText>
      </w:r>
      <w:r>
        <w:instrText xml:space="preserve"> </w:instrText>
      </w:r>
      <w:r>
        <w:fldChar w:fldCharType="end"/>
      </w:r>
      <w:r w:rsidRPr="00FF2C4F">
        <w:t xml:space="preserve"> is defined in terms of </w:t>
      </w:r>
      <w:r>
        <w:t>units of execution</w:t>
      </w:r>
      <w:r>
        <w:fldChar w:fldCharType="begin"/>
      </w:r>
      <w:r>
        <w:instrText xml:space="preserve"> XE "</w:instrText>
      </w:r>
      <w:r w:rsidRPr="00ED584B">
        <w:rPr>
          <w:rFonts w:cs="Calibri"/>
        </w:rPr>
        <w:instrText>work-item</w:instrText>
      </w:r>
      <w:r>
        <w:rPr>
          <w:rFonts w:cs="Calibri"/>
        </w:rPr>
        <w:instrText>"</w:instrText>
      </w:r>
      <w:r>
        <w:instrText xml:space="preserve"> </w:instrText>
      </w:r>
      <w:r>
        <w:fldChar w:fldCharType="end"/>
      </w:r>
      <w:r w:rsidRPr="00FF2C4F">
        <w:t>s</w:t>
      </w:r>
      <w:r>
        <w:t xml:space="preserve"> and the ordering of </w:t>
      </w:r>
      <w:r w:rsidRPr="00FF2C4F">
        <w:t>visibility</w:t>
      </w:r>
      <w:r>
        <w:t xml:space="preserve"> of operations</w:t>
      </w:r>
      <w:r w:rsidRPr="00FF2C4F">
        <w:t>.</w:t>
      </w:r>
    </w:p>
    <w:p w14:paraId="0A8828E8" w14:textId="1056C720" w:rsidR="00CC6D3A" w:rsidRPr="00FF2C4F" w:rsidRDefault="00CC6D3A" w:rsidP="00CC6D3A">
      <w:pPr>
        <w:pStyle w:val="Bulletpoints"/>
      </w:pPr>
      <w:r w:rsidRPr="00FF2C4F">
        <w:t xml:space="preserve">A </w:t>
      </w:r>
      <w:r>
        <w:rPr>
          <w:i/>
        </w:rPr>
        <w:t>unit of execution</w:t>
      </w:r>
      <w:r>
        <w:rPr>
          <w:i/>
        </w:rPr>
        <w:fldChar w:fldCharType="begin"/>
      </w:r>
      <w:r>
        <w:rPr>
          <w:i/>
        </w:rPr>
        <w:instrText xml:space="preserve"> XE "</w:instrText>
      </w:r>
      <w:r w:rsidRPr="00ED584B">
        <w:rPr>
          <w:rFonts w:cs="Calibri"/>
        </w:rPr>
        <w:instrText>thread</w:instrText>
      </w:r>
      <w:r>
        <w:rPr>
          <w:rFonts w:cs="Calibri"/>
        </w:rPr>
        <w:instrText>"</w:instrText>
      </w:r>
      <w:r>
        <w:rPr>
          <w:i/>
        </w:rPr>
        <w:instrText xml:space="preserve"> </w:instrText>
      </w:r>
      <w:r>
        <w:rPr>
          <w:i/>
        </w:rPr>
        <w:fldChar w:fldCharType="end"/>
      </w:r>
      <w:r w:rsidRPr="00FF2C4F">
        <w:t xml:space="preserve"> is a program-ordered sequence of operations</w:t>
      </w:r>
      <w:r>
        <w:fldChar w:fldCharType="begin"/>
      </w:r>
      <w:r>
        <w:instrText xml:space="preserve"> XE "</w:instrText>
      </w:r>
      <w:r w:rsidRPr="00ED584B">
        <w:rPr>
          <w:rFonts w:cs="Calibri"/>
        </w:rPr>
        <w:instrText>sequence of operations</w:instrText>
      </w:r>
      <w:r>
        <w:rPr>
          <w:rFonts w:cs="Calibri"/>
        </w:rPr>
        <w:instrText>"</w:instrText>
      </w:r>
      <w:r>
        <w:instrText xml:space="preserve"> </w:instrText>
      </w:r>
      <w:r>
        <w:fldChar w:fldCharType="end"/>
      </w:r>
      <w:r w:rsidRPr="00FF2C4F">
        <w:t xml:space="preserve"> through a processing element. A </w:t>
      </w:r>
      <w:r>
        <w:t>unit of execution</w:t>
      </w:r>
      <w:r w:rsidRPr="00FF2C4F">
        <w:t xml:space="preserve"> can be any </w:t>
      </w:r>
      <w:r w:rsidR="003F5286">
        <w:t>thread</w:t>
      </w:r>
      <w:r>
        <w:t xml:space="preserve"> of execution on an </w:t>
      </w:r>
      <w:r w:rsidRPr="00FF2C4F">
        <w:t>agent</w:t>
      </w:r>
      <w:r>
        <w:fldChar w:fldCharType="begin"/>
      </w:r>
      <w:r>
        <w:instrText xml:space="preserve"> XE "</w:instrText>
      </w:r>
      <w:r w:rsidRPr="00ED584B">
        <w:rPr>
          <w:rFonts w:cs="Calibri"/>
        </w:rPr>
        <w:instrText>agent</w:instrText>
      </w:r>
      <w:r>
        <w:rPr>
          <w:rFonts w:cs="Calibri"/>
        </w:rPr>
        <w:instrText>"</w:instrText>
      </w:r>
      <w:r>
        <w:instrText xml:space="preserve"> </w:instrText>
      </w:r>
      <w:r>
        <w:fldChar w:fldCharType="end"/>
      </w:r>
      <w:r w:rsidRPr="00FF2C4F">
        <w:t>, a work-item</w:t>
      </w:r>
      <w:r>
        <w:fldChar w:fldCharType="begin"/>
      </w:r>
      <w:r>
        <w:instrText xml:space="preserve"> XE "</w:instrText>
      </w:r>
      <w:r w:rsidRPr="00ED584B">
        <w:rPr>
          <w:rFonts w:cs="Calibri"/>
        </w:rPr>
        <w:instrText>work-item</w:instrText>
      </w:r>
      <w:r>
        <w:rPr>
          <w:rFonts w:cs="Calibri"/>
        </w:rPr>
        <w:instrText>"</w:instrText>
      </w:r>
      <w:r>
        <w:instrText xml:space="preserve"> </w:instrText>
      </w:r>
      <w:r>
        <w:fldChar w:fldCharType="end"/>
      </w:r>
      <w:r w:rsidRPr="00FF2C4F">
        <w:t xml:space="preserve">, or any method of sending operations through a processing element in </w:t>
      </w:r>
      <w:r>
        <w:t>an HSA</w:t>
      </w:r>
      <w:r w:rsidRPr="00FF2C4F">
        <w:t>-compatible device.</w:t>
      </w:r>
    </w:p>
    <w:p w14:paraId="2495FD83" w14:textId="77777777" w:rsidR="00CC6D3A" w:rsidRPr="00FF2C4F" w:rsidRDefault="00CC6D3A" w:rsidP="00CC6D3A">
      <w:pPr>
        <w:pStyle w:val="Bulletpoints"/>
      </w:pPr>
      <w:r w:rsidRPr="00FF2C4F">
        <w:t>For primitives of type “store”</w:t>
      </w:r>
      <w:r>
        <w:t>,</w:t>
      </w:r>
      <w:r w:rsidRPr="00FF2C4F">
        <w:t xml:space="preserve"> visibility </w:t>
      </w:r>
      <w:r>
        <w:t xml:space="preserve">to unit of execution A of a store operation X is </w:t>
      </w:r>
      <w:r w:rsidRPr="00FF2C4F">
        <w:t xml:space="preserve">when </w:t>
      </w:r>
      <w:r>
        <w:t xml:space="preserve">the data of store X </w:t>
      </w:r>
      <w:r w:rsidRPr="00FF2C4F">
        <w:t xml:space="preserve">is available to loads from </w:t>
      </w:r>
      <w:r>
        <w:t>unit of execution A</w:t>
      </w:r>
      <w:r>
        <w:fldChar w:fldCharType="begin"/>
      </w:r>
      <w:r>
        <w:instrText xml:space="preserve"> XE "</w:instrText>
      </w:r>
      <w:r w:rsidRPr="00ED584B">
        <w:rPr>
          <w:rFonts w:cs="Calibri"/>
        </w:rPr>
        <w:instrText>work-item</w:instrText>
      </w:r>
      <w:r>
        <w:rPr>
          <w:rFonts w:cs="Calibri"/>
        </w:rPr>
        <w:instrText>"</w:instrText>
      </w:r>
      <w:r>
        <w:instrText xml:space="preserve"> </w:instrText>
      </w:r>
      <w:r>
        <w:fldChar w:fldCharType="end"/>
      </w:r>
      <w:r w:rsidRPr="00FF2C4F">
        <w:t>.</w:t>
      </w:r>
    </w:p>
    <w:p w14:paraId="292B4B08" w14:textId="77777777" w:rsidR="00CC6D3A" w:rsidRPr="00FF2C4F" w:rsidRDefault="00CC6D3A" w:rsidP="00CC6D3A">
      <w:pPr>
        <w:pStyle w:val="Bulletpoints"/>
      </w:pPr>
      <w:r w:rsidRPr="00FF2C4F">
        <w:t>For primitives of type “load”</w:t>
      </w:r>
      <w:r>
        <w:t>,</w:t>
      </w:r>
      <w:r w:rsidRPr="00FF2C4F">
        <w:t xml:space="preserve"> visibility is when a load gets the data that the </w:t>
      </w:r>
      <w:r>
        <w:t>unit of execution</w:t>
      </w:r>
      <w:r>
        <w:fldChar w:fldCharType="begin"/>
      </w:r>
      <w:r>
        <w:instrText xml:space="preserve"> XE "</w:instrText>
      </w:r>
      <w:r w:rsidRPr="00ED584B">
        <w:rPr>
          <w:rFonts w:cs="Calibri"/>
        </w:rPr>
        <w:instrText>work-item</w:instrText>
      </w:r>
      <w:r>
        <w:rPr>
          <w:rFonts w:cs="Calibri"/>
        </w:rPr>
        <w:instrText>"</w:instrText>
      </w:r>
      <w:r>
        <w:instrText xml:space="preserve"> </w:instrText>
      </w:r>
      <w:r>
        <w:fldChar w:fldCharType="end"/>
      </w:r>
      <w:r w:rsidRPr="00FF2C4F">
        <w:t xml:space="preserve"> will put in the register.</w:t>
      </w:r>
    </w:p>
    <w:p w14:paraId="7CEA2D79" w14:textId="2C003B0D" w:rsidR="00CC6D3A" w:rsidRDefault="00CC6D3A" w:rsidP="00CC6D3A">
      <w:pPr>
        <w:pStyle w:val="Bulletpoints"/>
      </w:pPr>
      <w:r>
        <w:t>Primitives of type “fence” can enforce additional constraints on the visibility of load and store operations. A fence is visible at the point where the constraint implied by the fence is met. For example, a release fence is visible when all preceding transactions from units of execution affected by the fence are visible in the required scope instances, and the constraints versus other fences and atomic operations are also met.</w:t>
      </w:r>
    </w:p>
    <w:p w14:paraId="3EDF644E" w14:textId="77777777" w:rsidR="00CC6D3A" w:rsidRDefault="00CC6D3A" w:rsidP="00CC6D3A">
      <w:pPr>
        <w:pStyle w:val="Bulletpoints"/>
      </w:pPr>
      <w:r>
        <w:t>Definition of single-copy atomic property.</w:t>
      </w:r>
    </w:p>
    <w:p w14:paraId="1B17ED03" w14:textId="77777777" w:rsidR="00CC6D3A" w:rsidRDefault="00CC6D3A" w:rsidP="00CC6D3A">
      <w:pPr>
        <w:pStyle w:val="DefaultStyle"/>
        <w:ind w:left="720"/>
      </w:pPr>
      <w:r>
        <w:t xml:space="preserve">If two single-copy atomic stores overlap, then all the writes of one of the stores will be inserted into the coherent order (see section </w:t>
      </w:r>
      <w:r w:rsidRPr="00FB2547">
        <w:rPr>
          <w:rStyle w:val="BoldHyperlink"/>
        </w:rPr>
        <w:fldChar w:fldCharType="begin"/>
      </w:r>
      <w:r w:rsidRPr="00FB2547">
        <w:rPr>
          <w:rStyle w:val="BoldHyperlink"/>
        </w:rPr>
        <w:instrText xml:space="preserve"> REF _Ref404767772 \w \h </w:instrText>
      </w:r>
      <w:r>
        <w:rPr>
          <w:rStyle w:val="BoldHyperlink"/>
        </w:rPr>
        <w:instrText xml:space="preserve"> \* MERGEFORMAT </w:instrText>
      </w:r>
      <w:r w:rsidRPr="00FB2547">
        <w:rPr>
          <w:rStyle w:val="BoldHyperlink"/>
        </w:rPr>
      </w:r>
      <w:r w:rsidRPr="00FB2547">
        <w:rPr>
          <w:rStyle w:val="BoldHyperlink"/>
        </w:rPr>
        <w:fldChar w:fldCharType="separate"/>
      </w:r>
      <w:r w:rsidR="0093556D">
        <w:rPr>
          <w:rStyle w:val="BoldHyperlink"/>
        </w:rPr>
        <w:t>3.7</w:t>
      </w:r>
      <w:r w:rsidRPr="00FB2547">
        <w:rPr>
          <w:rStyle w:val="BoldHyperlink"/>
        </w:rPr>
        <w:fldChar w:fldCharType="end"/>
      </w:r>
      <w:r w:rsidRPr="00FB2547">
        <w:rPr>
          <w:rStyle w:val="BoldHyperlink"/>
        </w:rPr>
        <w:t xml:space="preserve"> </w:t>
      </w:r>
      <w:r w:rsidRPr="00FB2547">
        <w:rPr>
          <w:rStyle w:val="BoldHyperlink"/>
        </w:rPr>
        <w:fldChar w:fldCharType="begin"/>
      </w:r>
      <w:r w:rsidRPr="00FB2547">
        <w:rPr>
          <w:rStyle w:val="BoldHyperlink"/>
        </w:rPr>
        <w:instrText xml:space="preserve"> REF _Ref404767772 \h </w:instrText>
      </w:r>
      <w:r>
        <w:rPr>
          <w:rStyle w:val="BoldHyperlink"/>
        </w:rPr>
        <w:instrText xml:space="preserve"> \* MERGEFORMAT </w:instrText>
      </w:r>
      <w:r w:rsidRPr="00FB2547">
        <w:rPr>
          <w:rStyle w:val="BoldHyperlink"/>
        </w:rPr>
      </w:r>
      <w:r w:rsidRPr="00FB2547">
        <w:rPr>
          <w:rStyle w:val="BoldHyperlink"/>
        </w:rPr>
        <w:fldChar w:fldCharType="separate"/>
      </w:r>
      <w:r w:rsidR="0093556D" w:rsidRPr="0093556D">
        <w:rPr>
          <w:rStyle w:val="BoldHyperlink"/>
        </w:rPr>
        <w:t>Coherent order</w:t>
      </w:r>
      <w:r w:rsidRPr="00FB2547">
        <w:rPr>
          <w:rStyle w:val="BoldHyperlink"/>
        </w:rPr>
        <w:fldChar w:fldCharType="end"/>
      </w:r>
      <w:r w:rsidRPr="00FB2547">
        <w:rPr>
          <w:rStyle w:val="BoldHyperlink"/>
        </w:rPr>
        <w:t xml:space="preserve"> (p. </w:t>
      </w:r>
      <w:r w:rsidRPr="00FB2547">
        <w:rPr>
          <w:rStyle w:val="BoldHyperlink"/>
        </w:rPr>
        <w:fldChar w:fldCharType="begin"/>
      </w:r>
      <w:r w:rsidRPr="00FB2547">
        <w:rPr>
          <w:rStyle w:val="BoldHyperlink"/>
        </w:rPr>
        <w:instrText xml:space="preserve"> PAGEREF _Ref404767772 \h </w:instrText>
      </w:r>
      <w:r w:rsidRPr="00FB2547">
        <w:rPr>
          <w:rStyle w:val="BoldHyperlink"/>
        </w:rPr>
      </w:r>
      <w:r w:rsidRPr="00FB2547">
        <w:rPr>
          <w:rStyle w:val="BoldHyperlink"/>
        </w:rPr>
        <w:fldChar w:fldCharType="separate"/>
      </w:r>
      <w:r w:rsidR="0093556D">
        <w:rPr>
          <w:rStyle w:val="BoldHyperlink"/>
          <w:noProof/>
        </w:rPr>
        <w:t>46</w:t>
      </w:r>
      <w:r w:rsidRPr="00FB2547">
        <w:rPr>
          <w:rStyle w:val="BoldHyperlink"/>
        </w:rPr>
        <w:fldChar w:fldCharType="end"/>
      </w:r>
      <w:r w:rsidRPr="00FB2547">
        <w:rPr>
          <w:rStyle w:val="BoldHyperlink"/>
        </w:rPr>
        <w:t>)</w:t>
      </w:r>
      <w:r>
        <w:t>) of each overlapping byte before any of the writes of the other store are inserted.</w:t>
      </w:r>
    </w:p>
    <w:p w14:paraId="7FEC5C69" w14:textId="77777777" w:rsidR="00CC6D3A" w:rsidRDefault="00CC6D3A" w:rsidP="00CC6D3A">
      <w:pPr>
        <w:pStyle w:val="DefaultStyle"/>
        <w:ind w:left="720"/>
      </w:pPr>
      <w:r>
        <w:t>If a single-copy atomic load A overlaps with a single-copy atomic store B and if for any of the overlapping bytes the load returns the data written by the write B inserted into the coherent order of that byte by the single-copy atomic store then the load A must return data from a point in the coherent order of each of the overlapping bytes no earlier than the write to that byte inserted into the coherent order by single-copy atomic store B.</w:t>
      </w:r>
    </w:p>
    <w:p w14:paraId="5306754F" w14:textId="20E490C4" w:rsidR="00DD414B" w:rsidRPr="00E668BD" w:rsidRDefault="00DD414B" w:rsidP="00DD414B">
      <w:pPr>
        <w:pStyle w:val="Bulletpoints"/>
      </w:pPr>
      <w:r w:rsidRPr="00E668BD">
        <w:t>“Undefined program</w:t>
      </w:r>
      <w:r w:rsidR="004A1822">
        <w:t xml:space="preserve"> or execution</w:t>
      </w:r>
      <w:r w:rsidRPr="00E668BD">
        <w:t xml:space="preserve">”. Some incorrect programs can exhibit implementation specific behavior. These programs </w:t>
      </w:r>
      <w:r w:rsidR="004A1822">
        <w:t xml:space="preserve">or the execution of these programs </w:t>
      </w:r>
      <w:r w:rsidRPr="00E668BD">
        <w:t xml:space="preserve">are typically labeled “undefined”. However, possible behaviors of </w:t>
      </w:r>
      <w:r w:rsidRPr="00E668BD">
        <w:lastRenderedPageBreak/>
        <w:t>“undefined programs” do not include escaping process isolation or escalation of the privilege level of the process. The behavior potentially exhibited by an undefined program must be consistent with its privilege level. Some examples of permissible behavior for undefined programs are to complete with an incorrect result, fail with segment violation fault or other fault, and so on.</w:t>
      </w:r>
    </w:p>
    <w:p w14:paraId="29A21D8F" w14:textId="77777777" w:rsidR="00CC6D3A" w:rsidRDefault="00CC6D3A" w:rsidP="00CC6D3A">
      <w:pPr>
        <w:pStyle w:val="3"/>
      </w:pPr>
      <w:bookmarkStart w:id="242" w:name="_Toc401301620"/>
      <w:bookmarkStart w:id="243" w:name="_Toc411523133"/>
      <w:r>
        <w:t>Operations</w:t>
      </w:r>
      <w:bookmarkEnd w:id="242"/>
      <w:bookmarkEnd w:id="243"/>
    </w:p>
    <w:p w14:paraId="4B54C2B4" w14:textId="77777777" w:rsidR="00CC6D3A" w:rsidRDefault="00CC6D3A" w:rsidP="00CC6D3A">
      <w:pPr>
        <w:pStyle w:val="Bulletpoints"/>
      </w:pPr>
      <w:r w:rsidRPr="00FF2C4F">
        <w:t>A “memory operation</w:t>
      </w:r>
      <w:r>
        <w:fldChar w:fldCharType="begin"/>
      </w:r>
      <w:r>
        <w:instrText xml:space="preserve"> XE "</w:instrText>
      </w:r>
      <w:r w:rsidRPr="00ED584B">
        <w:rPr>
          <w:rFonts w:cs="Calibri"/>
        </w:rPr>
        <w:instrText>memory operation</w:instrText>
      </w:r>
      <w:r>
        <w:rPr>
          <w:rFonts w:cs="Calibri"/>
        </w:rPr>
        <w:instrText>"</w:instrText>
      </w:r>
      <w:r>
        <w:instrText xml:space="preserve"> </w:instrText>
      </w:r>
      <w:r>
        <w:fldChar w:fldCharType="end"/>
      </w:r>
      <w:r w:rsidRPr="00FF2C4F">
        <w:t xml:space="preserve">” is any </w:t>
      </w:r>
      <w:r>
        <w:t xml:space="preserve">operation that implies executing one or more of the </w:t>
      </w:r>
      <w:r w:rsidRPr="00FF2C4F">
        <w:t>load</w:t>
      </w:r>
      <w:r>
        <w:t xml:space="preserve">, </w:t>
      </w:r>
      <w:r w:rsidRPr="00FF2C4F">
        <w:t>store</w:t>
      </w:r>
      <w:r>
        <w:t>, or fence primitives</w:t>
      </w:r>
      <w:r w:rsidRPr="00FF2C4F">
        <w:t>.</w:t>
      </w:r>
      <w:r>
        <w:t xml:space="preserve"> The following basic operations are defined:</w:t>
      </w:r>
    </w:p>
    <w:p w14:paraId="0DBE3F5F" w14:textId="77777777" w:rsidR="00CC6D3A" w:rsidRDefault="00CC6D3A" w:rsidP="00CC6D3A">
      <w:pPr>
        <w:pStyle w:val="Bulletpoints"/>
        <w:numPr>
          <w:ilvl w:val="1"/>
          <w:numId w:val="1"/>
        </w:numPr>
      </w:pPr>
      <w:r w:rsidRPr="0019494B">
        <w:rPr>
          <w:rStyle w:val="codeChar"/>
        </w:rPr>
        <w:t>ld</w:t>
      </w:r>
      <w:r>
        <w:t>, load a value, also referred to as “ordinary load”.</w:t>
      </w:r>
    </w:p>
    <w:p w14:paraId="5691DA08" w14:textId="77777777" w:rsidR="00CC6D3A" w:rsidRDefault="00CC6D3A" w:rsidP="00CC6D3A">
      <w:pPr>
        <w:pStyle w:val="Bulletpoints"/>
        <w:numPr>
          <w:ilvl w:val="1"/>
          <w:numId w:val="1"/>
        </w:numPr>
      </w:pPr>
      <w:r w:rsidRPr="00027F42">
        <w:rPr>
          <w:rStyle w:val="codeChar"/>
        </w:rPr>
        <w:t>st</w:t>
      </w:r>
      <w:r>
        <w:t>, store a value, also referred to as “ordinary store”.</w:t>
      </w:r>
    </w:p>
    <w:p w14:paraId="3466396D" w14:textId="77C01A13" w:rsidR="00CC6D3A" w:rsidRDefault="000F749C" w:rsidP="00CC6D3A">
      <w:pPr>
        <w:pStyle w:val="Bulletpoints"/>
        <w:numPr>
          <w:ilvl w:val="1"/>
          <w:numId w:val="1"/>
        </w:numPr>
      </w:pPr>
      <w:r>
        <w:rPr>
          <w:rFonts w:ascii="Consolas" w:hAnsi="Consolas" w:cs="Consolas"/>
        </w:rPr>
        <w:t>A</w:t>
      </w:r>
      <w:r w:rsidR="00CC6D3A" w:rsidRPr="00FF2C4F">
        <w:rPr>
          <w:rFonts w:ascii="Consolas" w:hAnsi="Consolas" w:cs="Consolas"/>
        </w:rPr>
        <w:t>tomic</w:t>
      </w:r>
      <w:r>
        <w:rPr>
          <w:rFonts w:ascii="Consolas" w:hAnsi="Consolas" w:cs="Consolas"/>
        </w:rPr>
        <w:t>_</w:t>
      </w:r>
      <w:r w:rsidR="00CC6D3A">
        <w:rPr>
          <w:rFonts w:ascii="Consolas" w:hAnsi="Consolas" w:cs="Consolas"/>
        </w:rPr>
        <w:t>op</w:t>
      </w:r>
      <w:r w:rsidR="00CC6D3A" w:rsidRPr="00FF2C4F">
        <w:t xml:space="preserve">, </w:t>
      </w:r>
      <w:r w:rsidR="00CC6D3A">
        <w:t xml:space="preserve">perform an atomic operation </w:t>
      </w:r>
      <w:r w:rsidR="00CC6D3A" w:rsidRPr="00BE0CF5">
        <w:rPr>
          <w:rStyle w:val="codeChar"/>
        </w:rPr>
        <w:t>op</w:t>
      </w:r>
      <w:r w:rsidR="00CC6D3A">
        <w:t xml:space="preserve"> returning a value. This may be a load </w:t>
      </w:r>
      <w:r>
        <w:t xml:space="preserve"> </w:t>
      </w:r>
      <w:r w:rsidR="00CC6D3A">
        <w:t>(</w:t>
      </w:r>
      <w:r w:rsidR="00CC6D3A" w:rsidRPr="00BE0CF5">
        <w:rPr>
          <w:rStyle w:val="codeChar"/>
        </w:rPr>
        <w:t>ld</w:t>
      </w:r>
      <w:r w:rsidR="00CC6D3A">
        <w:t>) or a read-modify-write operation (</w:t>
      </w:r>
      <w:r w:rsidR="00CC6D3A" w:rsidRPr="00BE0CF5">
        <w:rPr>
          <w:rStyle w:val="codeChar"/>
        </w:rPr>
        <w:t>rmw</w:t>
      </w:r>
      <w:r w:rsidR="00CC6D3A">
        <w:t>).</w:t>
      </w:r>
    </w:p>
    <w:p w14:paraId="50B5E03D" w14:textId="064EDC2B" w:rsidR="00CC6D3A" w:rsidRDefault="00CC6D3A" w:rsidP="00CC6D3A">
      <w:pPr>
        <w:pStyle w:val="Bulletpoints"/>
        <w:numPr>
          <w:ilvl w:val="1"/>
          <w:numId w:val="1"/>
        </w:numPr>
      </w:pPr>
      <w:r w:rsidRPr="00FF2C4F">
        <w:rPr>
          <w:rFonts w:ascii="Consolas" w:hAnsi="Consolas" w:cs="Consolas"/>
        </w:rPr>
        <w:t>atomicNoRet</w:t>
      </w:r>
      <w:r w:rsidR="000F749C">
        <w:rPr>
          <w:rFonts w:ascii="Consolas" w:hAnsi="Consolas" w:cs="Consolas"/>
        </w:rPr>
        <w:t>_</w:t>
      </w:r>
      <w:r>
        <w:rPr>
          <w:rFonts w:ascii="Consolas" w:hAnsi="Consolas" w:cs="Consolas"/>
        </w:rPr>
        <w:t>op</w:t>
      </w:r>
      <w:r w:rsidRPr="00FF2C4F">
        <w:t>,</w:t>
      </w:r>
      <w:r>
        <w:t xml:space="preserve"> </w:t>
      </w:r>
      <w:r w:rsidRPr="00027F42">
        <w:t xml:space="preserve">perform an atomic operation </w:t>
      </w:r>
      <w:r>
        <w:t xml:space="preserve">without </w:t>
      </w:r>
      <w:r w:rsidRPr="00027F42">
        <w:t>returning a value</w:t>
      </w:r>
      <w:r>
        <w:t xml:space="preserve">. </w:t>
      </w:r>
      <w:r w:rsidRPr="00D21BCD">
        <w:t xml:space="preserve">This may be a </w:t>
      </w:r>
      <w:r>
        <w:t>store</w:t>
      </w:r>
      <w:r w:rsidRPr="00D21BCD">
        <w:t xml:space="preserve"> </w:t>
      </w:r>
      <w:r>
        <w:t>(</w:t>
      </w:r>
      <w:r w:rsidRPr="00BE0CF5">
        <w:rPr>
          <w:rStyle w:val="codeChar"/>
        </w:rPr>
        <w:t>st</w:t>
      </w:r>
      <w:r>
        <w:t xml:space="preserve">) </w:t>
      </w:r>
      <w:r w:rsidRPr="00D21BCD">
        <w:t>or a read-modify-write operation</w:t>
      </w:r>
      <w:r>
        <w:t xml:space="preserve"> (</w:t>
      </w:r>
      <w:r w:rsidRPr="00BE0CF5">
        <w:rPr>
          <w:rStyle w:val="codeChar"/>
        </w:rPr>
        <w:t>rmw</w:t>
      </w:r>
      <w:r>
        <w:t>)</w:t>
      </w:r>
      <w:r w:rsidRPr="00D21BCD">
        <w:t>.</w:t>
      </w:r>
    </w:p>
    <w:p w14:paraId="6C687599" w14:textId="77777777" w:rsidR="00CC6D3A" w:rsidRDefault="00CC6D3A" w:rsidP="00CC6D3A">
      <w:pPr>
        <w:pStyle w:val="Bulletpoints"/>
        <w:numPr>
          <w:ilvl w:val="1"/>
          <w:numId w:val="1"/>
        </w:numPr>
      </w:pPr>
      <w:r>
        <w:rPr>
          <w:rFonts w:ascii="Consolas" w:hAnsi="Consolas" w:cs="Consolas"/>
        </w:rPr>
        <w:t>fence</w:t>
      </w:r>
      <w:r w:rsidRPr="00FF2C4F">
        <w:t>,</w:t>
      </w:r>
      <w:r>
        <w:t xml:space="preserve"> perform a memory fence operation.</w:t>
      </w:r>
    </w:p>
    <w:p w14:paraId="7E746EEE" w14:textId="77777777" w:rsidR="00CC6D3A" w:rsidRDefault="00CC6D3A" w:rsidP="00CC6D3A">
      <w:pPr>
        <w:pStyle w:val="Bulletpoints"/>
      </w:pPr>
      <w:r>
        <w:t>Memory operation order constraints are attached to memory operations. The following ordering constraints are defined:</w:t>
      </w:r>
    </w:p>
    <w:p w14:paraId="53D0A682" w14:textId="77777777" w:rsidR="00CC6D3A" w:rsidRDefault="00CC6D3A" w:rsidP="00CC6D3A">
      <w:pPr>
        <w:pStyle w:val="Bulletpoints"/>
        <w:numPr>
          <w:ilvl w:val="1"/>
          <w:numId w:val="1"/>
        </w:numPr>
      </w:pPr>
      <w:r w:rsidRPr="00F55C07">
        <w:rPr>
          <w:rStyle w:val="codeChar"/>
        </w:rPr>
        <w:t>rlx</w:t>
      </w:r>
      <w:r>
        <w:t>, no ordering constraint attached (i.e. relaxed).</w:t>
      </w:r>
    </w:p>
    <w:p w14:paraId="0690A16C" w14:textId="77777777" w:rsidR="00CC6D3A" w:rsidRDefault="00CC6D3A" w:rsidP="00CC6D3A">
      <w:pPr>
        <w:pStyle w:val="Bulletpoints"/>
        <w:numPr>
          <w:ilvl w:val="1"/>
          <w:numId w:val="1"/>
        </w:numPr>
      </w:pPr>
      <w:r>
        <w:rPr>
          <w:rStyle w:val="codeChar"/>
        </w:rPr>
        <w:t>sc</w:t>
      </w:r>
      <w:r w:rsidRPr="00027F42">
        <w:rPr>
          <w:rStyle w:val="codeChar"/>
        </w:rPr>
        <w:t>acq</w:t>
      </w:r>
      <w:r>
        <w:t>, acquire constraint attached</w:t>
      </w:r>
      <w:r>
        <w:rPr>
          <w:rStyle w:val="af8"/>
        </w:rPr>
        <w:footnoteReference w:id="4"/>
      </w:r>
      <w:r>
        <w:t>.</w:t>
      </w:r>
    </w:p>
    <w:p w14:paraId="758D57B1" w14:textId="77777777" w:rsidR="00CC6D3A" w:rsidRDefault="00CC6D3A" w:rsidP="00CC6D3A">
      <w:pPr>
        <w:pStyle w:val="Bulletpoints"/>
        <w:numPr>
          <w:ilvl w:val="1"/>
          <w:numId w:val="1"/>
        </w:numPr>
      </w:pPr>
      <w:r>
        <w:rPr>
          <w:rStyle w:val="codeChar"/>
        </w:rPr>
        <w:t>sc</w:t>
      </w:r>
      <w:r w:rsidRPr="00027F42">
        <w:rPr>
          <w:rStyle w:val="codeChar"/>
        </w:rPr>
        <w:t>rel</w:t>
      </w:r>
      <w:r>
        <w:t>, release constraint attached</w:t>
      </w:r>
      <w:r>
        <w:rPr>
          <w:rStyle w:val="af8"/>
        </w:rPr>
        <w:footnoteReference w:id="5"/>
      </w:r>
      <w:r>
        <w:t>.</w:t>
      </w:r>
    </w:p>
    <w:p w14:paraId="4A6A08A0" w14:textId="77777777" w:rsidR="00CC6D3A" w:rsidRDefault="00CC6D3A" w:rsidP="00CC6D3A">
      <w:pPr>
        <w:pStyle w:val="Bulletpoints"/>
        <w:numPr>
          <w:ilvl w:val="1"/>
          <w:numId w:val="1"/>
        </w:numPr>
      </w:pPr>
      <w:r>
        <w:rPr>
          <w:rStyle w:val="codeChar"/>
        </w:rPr>
        <w:t>sc</w:t>
      </w:r>
      <w:r w:rsidRPr="00027F42">
        <w:rPr>
          <w:rStyle w:val="codeChar"/>
        </w:rPr>
        <w:t>ar</w:t>
      </w:r>
      <w:r>
        <w:t>, acquire and release constraints attached</w:t>
      </w:r>
      <w:r>
        <w:rPr>
          <w:rStyle w:val="af8"/>
        </w:rPr>
        <w:footnoteReference w:id="6"/>
      </w:r>
      <w:r>
        <w:t>.</w:t>
      </w:r>
    </w:p>
    <w:p w14:paraId="60D9CE8B" w14:textId="77777777" w:rsidR="00CC6D3A" w:rsidRDefault="00CC6D3A" w:rsidP="00CC6D3A">
      <w:pPr>
        <w:pStyle w:val="Bulletpoints"/>
      </w:pPr>
      <w:r>
        <w:t xml:space="preserve">The only ordering constraint allowed for ordinary loads or stores is </w:t>
      </w:r>
      <w:r w:rsidRPr="00F55C07">
        <w:rPr>
          <w:rStyle w:val="codeChar"/>
        </w:rPr>
        <w:t>rl</w:t>
      </w:r>
      <w:r>
        <w:rPr>
          <w:rStyle w:val="codeChar"/>
        </w:rPr>
        <w:t>x</w:t>
      </w:r>
      <w:r>
        <w:t>.</w:t>
      </w:r>
    </w:p>
    <w:p w14:paraId="1ED5A455" w14:textId="77777777" w:rsidR="00CC6D3A" w:rsidRDefault="00CC6D3A" w:rsidP="00CC6D3A">
      <w:pPr>
        <w:pStyle w:val="Bulletpoints"/>
      </w:pPr>
      <w:r>
        <w:t xml:space="preserve">The following combinations of </w:t>
      </w:r>
      <w:r>
        <w:rPr>
          <w:rStyle w:val="codeChar"/>
        </w:rPr>
        <w:t>atomic</w:t>
      </w:r>
      <w:r>
        <w:t xml:space="preserve"> </w:t>
      </w:r>
      <w:r w:rsidRPr="009A3DC2">
        <w:t>operation and ordering constraint are allowed:</w:t>
      </w:r>
    </w:p>
    <w:p w14:paraId="050E11B2" w14:textId="77777777" w:rsidR="00CC6D3A" w:rsidRPr="00EE7193" w:rsidRDefault="00CC6D3A" w:rsidP="00CC6D3A">
      <w:pPr>
        <w:pStyle w:val="Bulletpoints"/>
        <w:numPr>
          <w:ilvl w:val="1"/>
          <w:numId w:val="1"/>
        </w:numPr>
      </w:pPr>
      <w:r w:rsidRPr="00EE7193">
        <w:rPr>
          <w:rFonts w:ascii="Consolas" w:hAnsi="Consolas" w:cs="Consolas"/>
        </w:rPr>
        <w:t>atomic_ld_rlx</w:t>
      </w:r>
      <w:r w:rsidRPr="00EE7193">
        <w:t xml:space="preserve">, </w:t>
      </w:r>
      <w:r w:rsidRPr="00EE7193">
        <w:rPr>
          <w:rFonts w:ascii="Consolas" w:hAnsi="Consolas" w:cs="Consolas"/>
        </w:rPr>
        <w:t>atomic_ld_scacq</w:t>
      </w:r>
      <w:r w:rsidRPr="00EE7193">
        <w:t xml:space="preserve">, </w:t>
      </w:r>
      <w:r w:rsidRPr="00EE7193">
        <w:rPr>
          <w:rFonts w:ascii="Consolas" w:hAnsi="Consolas" w:cs="Consolas"/>
        </w:rPr>
        <w:t>atomic_ld_scar</w:t>
      </w:r>
      <w:r w:rsidRPr="00EE7193">
        <w:t>,</w:t>
      </w:r>
    </w:p>
    <w:p w14:paraId="07C991B7" w14:textId="0E4A5863" w:rsidR="00CC6D3A" w:rsidRPr="00EE7193" w:rsidRDefault="00CC6D3A" w:rsidP="00CC6D3A">
      <w:pPr>
        <w:pStyle w:val="Bulletpoints"/>
        <w:numPr>
          <w:ilvl w:val="1"/>
          <w:numId w:val="1"/>
        </w:numPr>
      </w:pPr>
      <w:r w:rsidRPr="00EE7193">
        <w:rPr>
          <w:rFonts w:ascii="Consolas" w:hAnsi="Consolas" w:cs="Consolas"/>
        </w:rPr>
        <w:t>atomic_rmw_rlx</w:t>
      </w:r>
      <w:r w:rsidRPr="00EE7193">
        <w:t xml:space="preserve">, </w:t>
      </w:r>
      <w:r w:rsidRPr="00EE7193">
        <w:rPr>
          <w:rFonts w:ascii="Consolas" w:hAnsi="Consolas" w:cs="Consolas"/>
        </w:rPr>
        <w:t>atomic_rmw_scacq</w:t>
      </w:r>
      <w:r w:rsidRPr="00EE7193">
        <w:t xml:space="preserve">, </w:t>
      </w:r>
      <w:r w:rsidRPr="00EE7193">
        <w:rPr>
          <w:rFonts w:ascii="Consolas" w:hAnsi="Consolas" w:cs="Consolas"/>
        </w:rPr>
        <w:t>atomic_rmw_screl</w:t>
      </w:r>
      <w:r w:rsidRPr="00EE7193">
        <w:t xml:space="preserve">, </w:t>
      </w:r>
      <w:r w:rsidRPr="00EE7193">
        <w:rPr>
          <w:rFonts w:ascii="Consolas" w:hAnsi="Consolas" w:cs="Consolas"/>
        </w:rPr>
        <w:t>atomic_rmw_scar</w:t>
      </w:r>
    </w:p>
    <w:p w14:paraId="5AE7C7DC" w14:textId="77777777" w:rsidR="00CC6D3A" w:rsidRDefault="00CC6D3A" w:rsidP="00CC6D3A">
      <w:pPr>
        <w:pStyle w:val="Bulletpoints"/>
      </w:pPr>
      <w:r>
        <w:t xml:space="preserve">The following combinations of </w:t>
      </w:r>
      <w:r w:rsidRPr="009A3DC2">
        <w:rPr>
          <w:rStyle w:val="codeChar"/>
        </w:rPr>
        <w:t>atomic</w:t>
      </w:r>
      <w:r>
        <w:rPr>
          <w:rStyle w:val="codeChar"/>
        </w:rPr>
        <w:t>noret</w:t>
      </w:r>
      <w:r>
        <w:t xml:space="preserve"> </w:t>
      </w:r>
      <w:r w:rsidRPr="009A3DC2">
        <w:t>operation and ordering constraint are allowed:</w:t>
      </w:r>
    </w:p>
    <w:p w14:paraId="08EB2D79" w14:textId="4F49EC86" w:rsidR="00CC6D3A" w:rsidRDefault="00CC6D3A" w:rsidP="00CC6D3A">
      <w:pPr>
        <w:pStyle w:val="Bulletpoints"/>
        <w:numPr>
          <w:ilvl w:val="1"/>
          <w:numId w:val="1"/>
        </w:numPr>
      </w:pPr>
      <w:r>
        <w:rPr>
          <w:rFonts w:ascii="Consolas" w:hAnsi="Consolas" w:cs="Consolas"/>
        </w:rPr>
        <w:t>atomicnor</w:t>
      </w:r>
      <w:r w:rsidRPr="00161D5D">
        <w:rPr>
          <w:rFonts w:ascii="Consolas" w:hAnsi="Consolas" w:cs="Consolas"/>
        </w:rPr>
        <w:t>et</w:t>
      </w:r>
      <w:r>
        <w:rPr>
          <w:rFonts w:ascii="Consolas" w:hAnsi="Consolas" w:cs="Consolas"/>
        </w:rPr>
        <w:t>_st_rlx</w:t>
      </w:r>
      <w:r w:rsidRPr="00FF2C4F">
        <w:t>,</w:t>
      </w:r>
      <w:r>
        <w:t xml:space="preserve"> </w:t>
      </w:r>
      <w:r>
        <w:rPr>
          <w:rFonts w:ascii="Consolas" w:hAnsi="Consolas" w:cs="Consolas"/>
        </w:rPr>
        <w:t>atomicnor</w:t>
      </w:r>
      <w:r w:rsidRPr="00161D5D">
        <w:rPr>
          <w:rFonts w:ascii="Consolas" w:hAnsi="Consolas" w:cs="Consolas"/>
        </w:rPr>
        <w:t>et</w:t>
      </w:r>
      <w:r w:rsidR="00755449">
        <w:rPr>
          <w:rFonts w:ascii="Consolas" w:hAnsi="Consolas" w:cs="Consolas"/>
        </w:rPr>
        <w:t>_</w:t>
      </w:r>
      <w:r>
        <w:rPr>
          <w:rFonts w:ascii="Consolas" w:hAnsi="Consolas" w:cs="Consolas"/>
        </w:rPr>
        <w:t>st_screl</w:t>
      </w:r>
      <w:r w:rsidRPr="00FF2C4F">
        <w:t>,</w:t>
      </w:r>
      <w:r>
        <w:t xml:space="preserve"> </w:t>
      </w:r>
      <w:r w:rsidRPr="00EE7193">
        <w:rPr>
          <w:rFonts w:ascii="Consolas" w:hAnsi="Consolas" w:cs="Consolas"/>
        </w:rPr>
        <w:t>atomicnoret_st_scar</w:t>
      </w:r>
      <w:r w:rsidRPr="00EE7193">
        <w:t>,</w:t>
      </w:r>
    </w:p>
    <w:p w14:paraId="413C39AC" w14:textId="7DF0E2FF" w:rsidR="00CC6D3A" w:rsidRDefault="00CC6D3A" w:rsidP="00CC6D3A">
      <w:pPr>
        <w:pStyle w:val="Bulletpoints"/>
        <w:numPr>
          <w:ilvl w:val="1"/>
          <w:numId w:val="1"/>
        </w:numPr>
      </w:pPr>
      <w:r>
        <w:rPr>
          <w:rFonts w:ascii="Consolas" w:hAnsi="Consolas" w:cs="Consolas"/>
        </w:rPr>
        <w:t>atomicnor</w:t>
      </w:r>
      <w:r w:rsidRPr="00161D5D">
        <w:rPr>
          <w:rFonts w:ascii="Consolas" w:hAnsi="Consolas" w:cs="Consolas"/>
        </w:rPr>
        <w:t>et</w:t>
      </w:r>
      <w:r>
        <w:rPr>
          <w:rFonts w:ascii="Consolas" w:hAnsi="Consolas" w:cs="Consolas"/>
        </w:rPr>
        <w:t>_rmw_rlx</w:t>
      </w:r>
      <w:r w:rsidRPr="00FF2C4F">
        <w:t>,</w:t>
      </w:r>
      <w:r>
        <w:t xml:space="preserve"> </w:t>
      </w:r>
      <w:r>
        <w:rPr>
          <w:rFonts w:ascii="Consolas" w:hAnsi="Consolas" w:cs="Consolas"/>
        </w:rPr>
        <w:t>atomicnor</w:t>
      </w:r>
      <w:r w:rsidRPr="00161D5D">
        <w:rPr>
          <w:rFonts w:ascii="Consolas" w:hAnsi="Consolas" w:cs="Consolas"/>
        </w:rPr>
        <w:t>et</w:t>
      </w:r>
      <w:r>
        <w:rPr>
          <w:rFonts w:ascii="Consolas" w:hAnsi="Consolas" w:cs="Consolas"/>
        </w:rPr>
        <w:t>_rmw</w:t>
      </w:r>
      <w:r w:rsidR="00755449">
        <w:rPr>
          <w:rFonts w:ascii="Consolas" w:hAnsi="Consolas" w:cs="Consolas"/>
        </w:rPr>
        <w:t>_</w:t>
      </w:r>
      <w:r>
        <w:rPr>
          <w:rFonts w:ascii="Consolas" w:hAnsi="Consolas" w:cs="Consolas"/>
        </w:rPr>
        <w:t>scacq</w:t>
      </w:r>
      <w:r w:rsidRPr="00FF2C4F">
        <w:t>,</w:t>
      </w:r>
      <w:r>
        <w:t xml:space="preserve"> </w:t>
      </w:r>
      <w:r w:rsidRPr="00161D5D">
        <w:rPr>
          <w:rFonts w:ascii="Consolas" w:hAnsi="Consolas" w:cs="Consolas"/>
        </w:rPr>
        <w:t>atomi</w:t>
      </w:r>
      <w:r>
        <w:rPr>
          <w:rFonts w:ascii="Consolas" w:hAnsi="Consolas" w:cs="Consolas"/>
        </w:rPr>
        <w:t>cnor</w:t>
      </w:r>
      <w:r w:rsidRPr="00161D5D">
        <w:rPr>
          <w:rFonts w:ascii="Consolas" w:hAnsi="Consolas" w:cs="Consolas"/>
        </w:rPr>
        <w:t>et</w:t>
      </w:r>
      <w:r>
        <w:rPr>
          <w:rFonts w:ascii="Consolas" w:hAnsi="Consolas" w:cs="Consolas"/>
        </w:rPr>
        <w:t>_rmw_screl</w:t>
      </w:r>
      <w:r w:rsidRPr="00FF2C4F">
        <w:t>,</w:t>
      </w:r>
      <w:r>
        <w:t xml:space="preserve"> </w:t>
      </w:r>
      <w:r w:rsidRPr="00EE7193">
        <w:rPr>
          <w:rFonts w:ascii="Consolas" w:hAnsi="Consolas" w:cs="Consolas"/>
        </w:rPr>
        <w:t>atomicnoret_rmw_scar</w:t>
      </w:r>
    </w:p>
    <w:p w14:paraId="3E7D5699" w14:textId="77777777" w:rsidR="00CC6D3A" w:rsidRDefault="00CC6D3A" w:rsidP="00CC6D3A">
      <w:pPr>
        <w:pStyle w:val="Bulletpoints"/>
        <w:rPr>
          <w:rStyle w:val="DefaultStyleChar"/>
        </w:rPr>
      </w:pPr>
      <w:r>
        <w:t xml:space="preserve">The following combinations of </w:t>
      </w:r>
      <w:r w:rsidRPr="009A3DC2">
        <w:rPr>
          <w:rStyle w:val="codeChar"/>
        </w:rPr>
        <w:t>fence</w:t>
      </w:r>
      <w:r>
        <w:t xml:space="preserve"> operation and ordering constraint are allowed: </w:t>
      </w:r>
      <w:r w:rsidRPr="00B44FAD">
        <w:rPr>
          <w:rStyle w:val="codeChar"/>
        </w:rPr>
        <w:t>fence_</w:t>
      </w:r>
      <w:r>
        <w:rPr>
          <w:rStyle w:val="codeChar"/>
        </w:rPr>
        <w:t>sc</w:t>
      </w:r>
      <w:r w:rsidRPr="00B44FAD">
        <w:rPr>
          <w:rStyle w:val="codeChar"/>
        </w:rPr>
        <w:t>acq</w:t>
      </w:r>
      <w:r>
        <w:t xml:space="preserve">, </w:t>
      </w:r>
      <w:r w:rsidRPr="00B44FAD">
        <w:rPr>
          <w:rStyle w:val="codeChar"/>
        </w:rPr>
        <w:t>fence_</w:t>
      </w:r>
      <w:r>
        <w:rPr>
          <w:rStyle w:val="codeChar"/>
        </w:rPr>
        <w:t>sc</w:t>
      </w:r>
      <w:r w:rsidRPr="00B44FAD">
        <w:rPr>
          <w:rStyle w:val="codeChar"/>
        </w:rPr>
        <w:t>rel</w:t>
      </w:r>
      <w:r w:rsidRPr="00EE7193">
        <w:t xml:space="preserve">, </w:t>
      </w:r>
      <w:r w:rsidRPr="00EE7193">
        <w:rPr>
          <w:rStyle w:val="codeChar"/>
        </w:rPr>
        <w:t>fence_scar</w:t>
      </w:r>
      <w:r w:rsidRPr="00EE7193">
        <w:rPr>
          <w:rStyle w:val="DefaultStyleChar"/>
        </w:rPr>
        <w:t>.</w:t>
      </w:r>
    </w:p>
    <w:p w14:paraId="697000A0" w14:textId="77777777" w:rsidR="00CC6D3A" w:rsidRDefault="00CC6D3A" w:rsidP="00CC6D3A">
      <w:pPr>
        <w:pStyle w:val="Bulletpoints"/>
      </w:pPr>
      <w:r>
        <w:lastRenderedPageBreak/>
        <w:t>Atomic stores are any atomic operations that imply modification of a memory location.</w:t>
      </w:r>
    </w:p>
    <w:p w14:paraId="08D4DA30" w14:textId="77777777" w:rsidR="00CC6D3A" w:rsidRDefault="00CC6D3A" w:rsidP="00CC6D3A">
      <w:pPr>
        <w:pStyle w:val="Bulletpoints"/>
      </w:pPr>
      <w:r>
        <w:t>Atomic loads are any atomic operations that imply reading a memory location.</w:t>
      </w:r>
    </w:p>
    <w:p w14:paraId="68C311AB" w14:textId="77777777" w:rsidR="00CC6D3A" w:rsidRDefault="00CC6D3A" w:rsidP="00CC6D3A">
      <w:pPr>
        <w:pStyle w:val="Bulletpoints"/>
      </w:pPr>
      <w:r>
        <w:t>Atomic read-modify-writes are any operations that imply both reading and modifying a memory location.</w:t>
      </w:r>
    </w:p>
    <w:p w14:paraId="1E89A9BC" w14:textId="77777777" w:rsidR="00CC6D3A" w:rsidRDefault="00CC6D3A" w:rsidP="00CC6D3A">
      <w:pPr>
        <w:pStyle w:val="Bulletpoints"/>
      </w:pPr>
      <w:r>
        <w:t>An ordinary memory operation is an ordinary load or an ordinary store (</w:t>
      </w:r>
      <w:r w:rsidRPr="000D0ABD">
        <w:rPr>
          <w:rStyle w:val="codeChar"/>
        </w:rPr>
        <w:t>ld</w:t>
      </w:r>
      <w:r>
        <w:t xml:space="preserve"> or </w:t>
      </w:r>
      <w:r w:rsidRPr="000D0ABD">
        <w:rPr>
          <w:rStyle w:val="codeChar"/>
        </w:rPr>
        <w:t>st</w:t>
      </w:r>
      <w:r>
        <w:t>)</w:t>
      </w:r>
    </w:p>
    <w:p w14:paraId="22415842" w14:textId="77777777" w:rsidR="00CC6D3A" w:rsidRDefault="00CC6D3A" w:rsidP="00CC6D3A">
      <w:pPr>
        <w:pStyle w:val="Bulletpoints"/>
      </w:pPr>
      <w:r>
        <w:t xml:space="preserve">Release operations are all </w:t>
      </w:r>
      <w:r w:rsidRPr="00DF78AA">
        <w:t xml:space="preserve">memory </w:t>
      </w:r>
      <w:r>
        <w:t xml:space="preserve">operations (atomic or fence) with order </w:t>
      </w:r>
      <w:r>
        <w:rPr>
          <w:rStyle w:val="codeChar"/>
        </w:rPr>
        <w:t>scr</w:t>
      </w:r>
      <w:r w:rsidRPr="00DF78AA">
        <w:rPr>
          <w:rStyle w:val="codeChar"/>
        </w:rPr>
        <w:t>el</w:t>
      </w:r>
      <w:r>
        <w:t xml:space="preserve"> </w:t>
      </w:r>
      <w:r w:rsidRPr="00EE7193">
        <w:t xml:space="preserve">or </w:t>
      </w:r>
      <w:r w:rsidRPr="00EE7193">
        <w:rPr>
          <w:rStyle w:val="codeChar"/>
        </w:rPr>
        <w:t>scar</w:t>
      </w:r>
      <w:r w:rsidRPr="00EE7193">
        <w:t>.</w:t>
      </w:r>
    </w:p>
    <w:p w14:paraId="3FE38FFA" w14:textId="77777777" w:rsidR="00CC6D3A" w:rsidRDefault="00CC6D3A" w:rsidP="00CC6D3A">
      <w:pPr>
        <w:pStyle w:val="Bulletpoints"/>
      </w:pPr>
      <w:r>
        <w:t xml:space="preserve">Acquire operations are all </w:t>
      </w:r>
      <w:r w:rsidRPr="00DF78AA">
        <w:t xml:space="preserve">memory </w:t>
      </w:r>
      <w:r>
        <w:t xml:space="preserve">operations (atomic or fence) with order </w:t>
      </w:r>
      <w:r w:rsidRPr="00EE7193">
        <w:rPr>
          <w:rStyle w:val="codeChar"/>
        </w:rPr>
        <w:t>scacq</w:t>
      </w:r>
      <w:r w:rsidRPr="00EE7193">
        <w:t xml:space="preserve"> or </w:t>
      </w:r>
      <w:r w:rsidRPr="00EE7193">
        <w:rPr>
          <w:rStyle w:val="codeChar"/>
        </w:rPr>
        <w:t>scar</w:t>
      </w:r>
      <w:r w:rsidRPr="00EE7193">
        <w:t>.</w:t>
      </w:r>
    </w:p>
    <w:p w14:paraId="181745E9" w14:textId="77777777" w:rsidR="00CC6D3A" w:rsidRDefault="00CC6D3A" w:rsidP="00CC6D3A">
      <w:pPr>
        <w:pStyle w:val="Bulletpoints"/>
      </w:pPr>
      <w:r>
        <w:t xml:space="preserve">Synchronizing operations are the union of all release and all acquire operations, i.e. all operations (atomic or fence) with order </w:t>
      </w:r>
      <w:r>
        <w:rPr>
          <w:rStyle w:val="codeChar"/>
        </w:rPr>
        <w:t>sca</w:t>
      </w:r>
      <w:r w:rsidRPr="00DF78AA">
        <w:rPr>
          <w:rStyle w:val="codeChar"/>
        </w:rPr>
        <w:t>cq</w:t>
      </w:r>
      <w:r>
        <w:t xml:space="preserve">, </w:t>
      </w:r>
      <w:r w:rsidRPr="00EE7193">
        <w:rPr>
          <w:rStyle w:val="codeChar"/>
        </w:rPr>
        <w:t>screl</w:t>
      </w:r>
      <w:r w:rsidRPr="00EE7193">
        <w:t xml:space="preserve"> or </w:t>
      </w:r>
      <w:r w:rsidRPr="00EE7193">
        <w:rPr>
          <w:rStyle w:val="codeChar"/>
        </w:rPr>
        <w:t>scar</w:t>
      </w:r>
      <w:r w:rsidRPr="00EE7193">
        <w:t>.</w:t>
      </w:r>
    </w:p>
    <w:p w14:paraId="4FE1B830" w14:textId="77777777" w:rsidR="00CC6D3A" w:rsidRDefault="00CC6D3A" w:rsidP="00CC6D3A">
      <w:pPr>
        <w:pStyle w:val="Bulletpoints"/>
      </w:pPr>
      <w:r w:rsidRPr="00A06B72">
        <w:t>Special operations are all atomic operations and all fence operations.</w:t>
      </w:r>
    </w:p>
    <w:p w14:paraId="2163DA4A" w14:textId="77777777" w:rsidR="00CC6D3A" w:rsidRDefault="00CC6D3A" w:rsidP="00CC6D3A">
      <w:pPr>
        <w:pStyle w:val="DefaultStyle"/>
      </w:pPr>
      <w:r>
        <w:t xml:space="preserve">The operations available in HSAIL have different names, and may also have restrictions on the allowable combinations of operation, ordering, segment, and scope. See </w:t>
      </w:r>
      <w:r w:rsidRPr="006408A0">
        <w:t xml:space="preserve">the HSA </w:t>
      </w:r>
      <w:r w:rsidRPr="00CC6D3A">
        <w:t>Programmers Reference Manual</w:t>
      </w:r>
      <w:r>
        <w:t xml:space="preserve"> for a full description of HSAIL memory operations</w:t>
      </w:r>
      <w:r w:rsidRPr="006408A0">
        <w:t>.</w:t>
      </w:r>
    </w:p>
    <w:p w14:paraId="0EB9FBFD" w14:textId="77777777" w:rsidR="00CC6D3A" w:rsidRPr="004C3957" w:rsidRDefault="00CC6D3A" w:rsidP="00CC6D3A">
      <w:pPr>
        <w:pStyle w:val="3"/>
      </w:pPr>
      <w:bookmarkStart w:id="244" w:name="_Ref401059342"/>
      <w:bookmarkStart w:id="245" w:name="_Ref401059346"/>
      <w:bookmarkStart w:id="246" w:name="_Ref401059348"/>
      <w:bookmarkStart w:id="247" w:name="_Toc401301627"/>
      <w:bookmarkStart w:id="248" w:name="_Toc411523134"/>
      <w:r w:rsidRPr="004C3957">
        <w:t>Atomic operations</w:t>
      </w:r>
      <w:bookmarkEnd w:id="244"/>
      <w:bookmarkEnd w:id="245"/>
      <w:bookmarkEnd w:id="246"/>
      <w:bookmarkEnd w:id="247"/>
      <w:bookmarkEnd w:id="248"/>
    </w:p>
    <w:p w14:paraId="1004C7BE" w14:textId="77777777" w:rsidR="00CC6D3A" w:rsidRPr="004C3957" w:rsidRDefault="00CC6D3A" w:rsidP="00CC6D3A">
      <w:pPr>
        <w:pStyle w:val="DefaultStyle"/>
        <w:tabs>
          <w:tab w:val="left" w:pos="7167"/>
        </w:tabs>
      </w:pPr>
      <w:r w:rsidRPr="004C3957">
        <w:t>The following properties apply to atomic operations:</w:t>
      </w:r>
    </w:p>
    <w:p w14:paraId="226F8BA8" w14:textId="77777777" w:rsidR="00CC6D3A" w:rsidRPr="004C3957" w:rsidRDefault="00CC6D3A" w:rsidP="00CC6D3A">
      <w:pPr>
        <w:pStyle w:val="Bulletpoints"/>
      </w:pPr>
      <w:r w:rsidRPr="004C3957">
        <w:t>Atomic operations must use naturally aligned addresses. If an address that is not naturally aligned is used for an atomic operation then the program is undefined.</w:t>
      </w:r>
    </w:p>
    <w:p w14:paraId="2C4D7862" w14:textId="77777777" w:rsidR="00CC6D3A" w:rsidRPr="004C3957" w:rsidRDefault="00CC6D3A" w:rsidP="00CC6D3A">
      <w:pPr>
        <w:pStyle w:val="Bulletpoints"/>
      </w:pPr>
      <w:r w:rsidRPr="004C3957">
        <w:t>Atomic loads and stores are single-copy atomic.</w:t>
      </w:r>
    </w:p>
    <w:p w14:paraId="331024F7" w14:textId="77777777" w:rsidR="00CC6D3A" w:rsidRDefault="00CC6D3A" w:rsidP="00CC6D3A">
      <w:pPr>
        <w:pStyle w:val="Bulletpoints"/>
      </w:pPr>
      <w:r w:rsidRPr="004C3957">
        <w:t>Atomic read-modify-write operations are indivisible in the coherent order of the bytes accessed</w:t>
      </w:r>
      <w:r>
        <w:t xml:space="preserve"> (see section </w:t>
      </w:r>
      <w:r w:rsidRPr="00C21FC9">
        <w:rPr>
          <w:rStyle w:val="BoldHyperlink"/>
        </w:rPr>
        <w:fldChar w:fldCharType="begin"/>
      </w:r>
      <w:r w:rsidRPr="00C21FC9">
        <w:rPr>
          <w:rStyle w:val="BoldHyperlink"/>
        </w:rPr>
        <w:instrText xml:space="preserve"> REF _Ref404767772 \r \h </w:instrText>
      </w:r>
      <w:r>
        <w:rPr>
          <w:rStyle w:val="BoldHyperlink"/>
        </w:rPr>
        <w:instrText xml:space="preserve"> \* MERGEFORMAT </w:instrText>
      </w:r>
      <w:r w:rsidRPr="00C21FC9">
        <w:rPr>
          <w:rStyle w:val="BoldHyperlink"/>
        </w:rPr>
      </w:r>
      <w:r w:rsidRPr="00C21FC9">
        <w:rPr>
          <w:rStyle w:val="BoldHyperlink"/>
        </w:rPr>
        <w:fldChar w:fldCharType="separate"/>
      </w:r>
      <w:r w:rsidR="0093556D">
        <w:rPr>
          <w:rStyle w:val="BoldHyperlink"/>
        </w:rPr>
        <w:t>3.7</w:t>
      </w:r>
      <w:r w:rsidRPr="00C21FC9">
        <w:rPr>
          <w:rStyle w:val="BoldHyperlink"/>
        </w:rPr>
        <w:fldChar w:fldCharType="end"/>
      </w:r>
      <w:r w:rsidRPr="00C21FC9">
        <w:rPr>
          <w:rStyle w:val="BoldHyperlink"/>
        </w:rPr>
        <w:t xml:space="preserve"> </w:t>
      </w:r>
      <w:r w:rsidRPr="00C21FC9">
        <w:rPr>
          <w:rStyle w:val="BoldHyperlink"/>
        </w:rPr>
        <w:fldChar w:fldCharType="begin"/>
      </w:r>
      <w:r w:rsidRPr="00C21FC9">
        <w:rPr>
          <w:rStyle w:val="BoldHyperlink"/>
        </w:rPr>
        <w:instrText xml:space="preserve"> REF _Ref404767772 \h </w:instrText>
      </w:r>
      <w:r>
        <w:rPr>
          <w:rStyle w:val="BoldHyperlink"/>
        </w:rPr>
        <w:instrText xml:space="preserve"> \* MERGEFORMAT </w:instrText>
      </w:r>
      <w:r w:rsidRPr="00C21FC9">
        <w:rPr>
          <w:rStyle w:val="BoldHyperlink"/>
        </w:rPr>
      </w:r>
      <w:r w:rsidRPr="00C21FC9">
        <w:rPr>
          <w:rStyle w:val="BoldHyperlink"/>
        </w:rPr>
        <w:fldChar w:fldCharType="separate"/>
      </w:r>
      <w:r w:rsidR="0093556D" w:rsidRPr="0093556D">
        <w:rPr>
          <w:rStyle w:val="BoldHyperlink"/>
        </w:rPr>
        <w:t>Coherent order</w:t>
      </w:r>
      <w:r w:rsidRPr="00C21FC9">
        <w:rPr>
          <w:rStyle w:val="BoldHyperlink"/>
        </w:rPr>
        <w:fldChar w:fldCharType="end"/>
      </w:r>
      <w:r w:rsidRPr="00C21FC9">
        <w:rPr>
          <w:rStyle w:val="BoldHyperlink"/>
        </w:rPr>
        <w:t xml:space="preserve"> (p. </w:t>
      </w:r>
      <w:r w:rsidRPr="00C21FC9">
        <w:rPr>
          <w:rStyle w:val="BoldHyperlink"/>
        </w:rPr>
        <w:fldChar w:fldCharType="begin"/>
      </w:r>
      <w:r w:rsidRPr="00C21FC9">
        <w:rPr>
          <w:rStyle w:val="BoldHyperlink"/>
        </w:rPr>
        <w:instrText xml:space="preserve"> PAGEREF _Ref404767772 \h </w:instrText>
      </w:r>
      <w:r w:rsidRPr="00C21FC9">
        <w:rPr>
          <w:rStyle w:val="BoldHyperlink"/>
        </w:rPr>
      </w:r>
      <w:r w:rsidRPr="00C21FC9">
        <w:rPr>
          <w:rStyle w:val="BoldHyperlink"/>
        </w:rPr>
        <w:fldChar w:fldCharType="separate"/>
      </w:r>
      <w:r w:rsidR="0093556D">
        <w:rPr>
          <w:rStyle w:val="BoldHyperlink"/>
          <w:noProof/>
        </w:rPr>
        <w:t>46</w:t>
      </w:r>
      <w:r w:rsidRPr="00C21FC9">
        <w:rPr>
          <w:rStyle w:val="BoldHyperlink"/>
        </w:rPr>
        <w:fldChar w:fldCharType="end"/>
      </w:r>
      <w:r w:rsidRPr="00C21FC9">
        <w:rPr>
          <w:rStyle w:val="BoldHyperlink"/>
        </w:rPr>
        <w:t>)</w:t>
      </w:r>
      <w:r>
        <w:t>)</w:t>
      </w:r>
      <w:r w:rsidRPr="004C3957">
        <w:t>. The write operation follows the read operation immediately in the coherent order of the bytes accessed. The read and write components of the read-modify-write operation are single-copy-atomic.</w:t>
      </w:r>
    </w:p>
    <w:p w14:paraId="0E7FE441" w14:textId="5B645293" w:rsidR="00D9176D" w:rsidRDefault="00D9176D" w:rsidP="00CC6D3A">
      <w:pPr>
        <w:pStyle w:val="Bulletpoints"/>
      </w:pPr>
      <w:r>
        <w:t>Synchronizing atomics (i.e., paired atomics with release and acquire semantics) must be to the same location and be of the same size.</w:t>
      </w:r>
    </w:p>
    <w:p w14:paraId="0D66D7A6" w14:textId="77777777" w:rsidR="00CC6D3A" w:rsidRDefault="00CC6D3A" w:rsidP="00CC6D3A">
      <w:pPr>
        <w:pStyle w:val="3"/>
      </w:pPr>
      <w:bookmarkStart w:id="249" w:name="_Toc401301621"/>
      <w:bookmarkStart w:id="250" w:name="_Toc411523135"/>
      <w:r>
        <w:t>Segments</w:t>
      </w:r>
      <w:bookmarkEnd w:id="249"/>
      <w:bookmarkEnd w:id="250"/>
    </w:p>
    <w:p w14:paraId="3D6BAC75" w14:textId="77777777" w:rsidR="00CC6D3A" w:rsidRDefault="00CC6D3A" w:rsidP="00CC6D3A">
      <w:pPr>
        <w:pStyle w:val="DefaultStyle"/>
      </w:pPr>
      <w:r>
        <w:t xml:space="preserve">The HSA memory </w:t>
      </w:r>
      <w:r w:rsidRPr="00A2143B">
        <w:t xml:space="preserve">consistency </w:t>
      </w:r>
      <w:r>
        <w:t>model defines the following different segments:</w:t>
      </w:r>
    </w:p>
    <w:p w14:paraId="66C3E456" w14:textId="77777777" w:rsidR="00CC6D3A" w:rsidRDefault="00CC6D3A" w:rsidP="00CC6D3A">
      <w:pPr>
        <w:pStyle w:val="Bulletpoints"/>
      </w:pPr>
      <w:r>
        <w:t>Global segment, shared between all agents.</w:t>
      </w:r>
    </w:p>
    <w:p w14:paraId="041B9D4C" w14:textId="77777777" w:rsidR="00CC6D3A" w:rsidRDefault="00CC6D3A" w:rsidP="00CC6D3A">
      <w:pPr>
        <w:pStyle w:val="Bulletpoints"/>
      </w:pPr>
      <w:r>
        <w:t>Group segment, shared between work-items in the same work-group in an HSAIL kernel dispatch.</w:t>
      </w:r>
    </w:p>
    <w:p w14:paraId="326E2F39" w14:textId="77777777" w:rsidR="00CC6D3A" w:rsidRPr="006277B7" w:rsidRDefault="00CC6D3A" w:rsidP="00CC6D3A">
      <w:pPr>
        <w:pStyle w:val="Bulletpoints"/>
      </w:pPr>
      <w:r>
        <w:t>Private, private</w:t>
      </w:r>
      <w:r w:rsidRPr="006277B7">
        <w:t xml:space="preserve"> to </w:t>
      </w:r>
      <w:r>
        <w:t>a single work-item</w:t>
      </w:r>
      <w:r w:rsidRPr="006277B7">
        <w:t xml:space="preserve"> in </w:t>
      </w:r>
      <w:r>
        <w:t>an HSA</w:t>
      </w:r>
      <w:r w:rsidRPr="006277B7">
        <w:t>IL kernel dispatch.</w:t>
      </w:r>
    </w:p>
    <w:p w14:paraId="4816638A" w14:textId="77777777" w:rsidR="00CC6D3A" w:rsidRPr="006277B7" w:rsidRDefault="00CC6D3A" w:rsidP="00CC6D3A">
      <w:pPr>
        <w:pStyle w:val="Bulletpoints"/>
      </w:pPr>
      <w:r>
        <w:t xml:space="preserve">Kernarg, read-only memory visible to all </w:t>
      </w:r>
      <w:r w:rsidRPr="006277B7">
        <w:t>work-item</w:t>
      </w:r>
      <w:r>
        <w:t>s</w:t>
      </w:r>
      <w:r w:rsidRPr="006277B7">
        <w:t xml:space="preserve"> in </w:t>
      </w:r>
      <w:r>
        <w:t>an HSA</w:t>
      </w:r>
      <w:r w:rsidRPr="006277B7">
        <w:t>IL kernel dispatch.</w:t>
      </w:r>
    </w:p>
    <w:p w14:paraId="1DF58A10" w14:textId="77777777" w:rsidR="00CC6D3A" w:rsidRDefault="00CC6D3A" w:rsidP="00CC6D3A">
      <w:pPr>
        <w:pStyle w:val="Bulletpoints"/>
      </w:pPr>
      <w:r>
        <w:t xml:space="preserve">Readonly, </w:t>
      </w:r>
      <w:r w:rsidRPr="006277B7">
        <w:t xml:space="preserve">read-only memory visible to all </w:t>
      </w:r>
      <w:r>
        <w:t>agents</w:t>
      </w:r>
      <w:r w:rsidRPr="006277B7">
        <w:t>.</w:t>
      </w:r>
    </w:p>
    <w:p w14:paraId="6FBE54FC" w14:textId="77777777" w:rsidR="00CC6D3A" w:rsidRDefault="00CC6D3A" w:rsidP="00CC6D3A">
      <w:pPr>
        <w:pStyle w:val="Bulletpoints"/>
      </w:pPr>
      <w:r>
        <w:lastRenderedPageBreak/>
        <w:t>The flat segment is considered a virtual segment and all operations on the flat segment are considered to be performed on the actual segment a particular flat address maps to.</w:t>
      </w:r>
    </w:p>
    <w:p w14:paraId="73CF4B31" w14:textId="77777777" w:rsidR="00CC6D3A" w:rsidRDefault="00CC6D3A" w:rsidP="00CC6D3A">
      <w:pPr>
        <w:pStyle w:val="DefaultStyle"/>
      </w:pPr>
      <w:r>
        <w:t xml:space="preserve">Read-only segments are not updated after the HSAIL kernel dispatch, therefore only ordinary load operations are relevant for these </w:t>
      </w:r>
      <w:r w:rsidRPr="004C3957">
        <w:t>segments. Programs may assume that loads will read the initial value of a location prior to kernel dispatch. Read-only segments are not further discussed in the HSA memory consistency</w:t>
      </w:r>
      <w:r w:rsidRPr="00A2143B">
        <w:t xml:space="preserve"> </w:t>
      </w:r>
      <w:r>
        <w:t>model section.</w:t>
      </w:r>
    </w:p>
    <w:p w14:paraId="72849C8C" w14:textId="77777777" w:rsidR="00CC6D3A" w:rsidRDefault="00CC6D3A" w:rsidP="00CC6D3A">
      <w:pPr>
        <w:pStyle w:val="DefaultStyle"/>
      </w:pPr>
      <w:r>
        <w:t xml:space="preserve">The different segments are described in more detail in the </w:t>
      </w:r>
      <w:r w:rsidRPr="001A64E3">
        <w:t>HSA Programmer</w:t>
      </w:r>
      <w:r>
        <w:t>’</w:t>
      </w:r>
      <w:r w:rsidRPr="001A64E3">
        <w:t>s Reference Manual</w:t>
      </w:r>
      <w:r>
        <w:t>.</w:t>
      </w:r>
    </w:p>
    <w:p w14:paraId="6476898A" w14:textId="77777777" w:rsidR="00CC6D3A" w:rsidRDefault="00CC6D3A" w:rsidP="00CC6D3A">
      <w:pPr>
        <w:pStyle w:val="DefaultStyle"/>
      </w:pPr>
      <w:r>
        <w:t>A particular memory location is always accessed using the same segment.</w:t>
      </w:r>
    </w:p>
    <w:p w14:paraId="0CE86F64" w14:textId="77777777" w:rsidR="00CC6D3A" w:rsidRDefault="00CC6D3A" w:rsidP="00CC6D3A">
      <w:pPr>
        <w:pStyle w:val="3"/>
      </w:pPr>
      <w:bookmarkStart w:id="251" w:name="_Toc408913291"/>
      <w:bookmarkStart w:id="252" w:name="_Toc401301622"/>
      <w:bookmarkStart w:id="253" w:name="_Toc411523136"/>
      <w:bookmarkEnd w:id="251"/>
      <w:r>
        <w:t>Ownership</w:t>
      </w:r>
      <w:bookmarkEnd w:id="252"/>
      <w:bookmarkEnd w:id="253"/>
    </w:p>
    <w:p w14:paraId="4C05F8EA" w14:textId="77777777" w:rsidR="00CC6D3A" w:rsidRPr="004C3957" w:rsidRDefault="00CC6D3A" w:rsidP="00CC6D3A">
      <w:pPr>
        <w:pStyle w:val="DefaultStyle"/>
      </w:pPr>
      <w:r>
        <w:t xml:space="preserve">An agent may be given ownership of an address range in the Global segment. Only a single agent may have ownership of an address range at a time. When an agent has ownership of an address </w:t>
      </w:r>
      <w:r w:rsidRPr="004C3957">
        <w:t xml:space="preserve">range only that agent is allowed to access the address range. </w:t>
      </w:r>
    </w:p>
    <w:p w14:paraId="1C2AFB95" w14:textId="77777777" w:rsidR="00CC6D3A" w:rsidRPr="004C3957" w:rsidRDefault="00CC6D3A" w:rsidP="00CC6D3A">
      <w:pPr>
        <w:pStyle w:val="DefaultStyle"/>
      </w:pPr>
      <w:r w:rsidRPr="004C3957">
        <w:t>If an agent accesses an address that is owned by another agent then the program is undefined.</w:t>
      </w:r>
    </w:p>
    <w:p w14:paraId="38023D0D" w14:textId="77777777" w:rsidR="00CC6D3A" w:rsidRDefault="00CC6D3A" w:rsidP="00CC6D3A">
      <w:pPr>
        <w:pStyle w:val="DefaultStyle"/>
      </w:pPr>
      <w:r w:rsidRPr="004C3957">
        <w:t>There are two types of ownership</w:t>
      </w:r>
      <w:r>
        <w:t>:</w:t>
      </w:r>
    </w:p>
    <w:p w14:paraId="48ECDEDC" w14:textId="77777777" w:rsidR="00CC6D3A" w:rsidRDefault="00CC6D3A" w:rsidP="00CC6D3A">
      <w:pPr>
        <w:pStyle w:val="Bulletpoints"/>
      </w:pPr>
      <w:r>
        <w:t>Read-only ownership, the agent may only read from the address range owned</w:t>
      </w:r>
    </w:p>
    <w:p w14:paraId="422E6E2C" w14:textId="77777777" w:rsidR="00CC6D3A" w:rsidRDefault="00CC6D3A" w:rsidP="00CC6D3A">
      <w:pPr>
        <w:pStyle w:val="Bulletpoints"/>
      </w:pPr>
      <w:r>
        <w:t>Read-write ownership, the agent may write as well as read the address range owned.</w:t>
      </w:r>
    </w:p>
    <w:p w14:paraId="0A455612" w14:textId="68A74D3F" w:rsidR="00CC6D3A" w:rsidRDefault="00CC6D3A" w:rsidP="00CC6D3A">
      <w:pPr>
        <w:pStyle w:val="DefaultStyle"/>
      </w:pPr>
      <w:r>
        <w:t xml:space="preserve">Address range ownership is controlled through </w:t>
      </w:r>
      <w:r w:rsidR="00861615">
        <w:t xml:space="preserve">HSA </w:t>
      </w:r>
      <w:r>
        <w:t>runtime calls.</w:t>
      </w:r>
    </w:p>
    <w:p w14:paraId="210399FA" w14:textId="77777777" w:rsidR="00CC6D3A" w:rsidRDefault="00CC6D3A" w:rsidP="00CC6D3A">
      <w:pPr>
        <w:pStyle w:val="3"/>
      </w:pPr>
      <w:bookmarkStart w:id="254" w:name="_Ref379789816"/>
      <w:bookmarkStart w:id="255" w:name="_Ref379789926"/>
      <w:bookmarkStart w:id="256" w:name="_Toc401301623"/>
      <w:bookmarkStart w:id="257" w:name="_Toc411523137"/>
      <w:r>
        <w:t>Scopes</w:t>
      </w:r>
      <w:bookmarkEnd w:id="254"/>
      <w:bookmarkEnd w:id="255"/>
      <w:bookmarkEnd w:id="256"/>
      <w:bookmarkEnd w:id="257"/>
    </w:p>
    <w:p w14:paraId="2236D075" w14:textId="77777777" w:rsidR="00CC6D3A" w:rsidRDefault="00CC6D3A" w:rsidP="00CC6D3A">
      <w:pPr>
        <w:pStyle w:val="DefaultStyle"/>
      </w:pPr>
      <w:r>
        <w:t xml:space="preserve">The HSA memory </w:t>
      </w:r>
      <w:r w:rsidRPr="00A2143B">
        <w:t xml:space="preserve">consistency </w:t>
      </w:r>
      <w:r>
        <w:t>model defines the following different scopes:</w:t>
      </w:r>
    </w:p>
    <w:p w14:paraId="2BE7DAAB" w14:textId="77777777" w:rsidR="00CC6D3A" w:rsidRDefault="00CC6D3A" w:rsidP="00CC6D3A">
      <w:pPr>
        <w:pStyle w:val="Bulletpoints"/>
      </w:pPr>
      <w:r>
        <w:t>Work-item (</w:t>
      </w:r>
      <w:r w:rsidRPr="00B34027">
        <w:rPr>
          <w:rStyle w:val="codeChar"/>
        </w:rPr>
        <w:t>w</w:t>
      </w:r>
      <w:r>
        <w:rPr>
          <w:rStyle w:val="codeChar"/>
        </w:rPr>
        <w:t>i</w:t>
      </w:r>
      <w:r>
        <w:t>)</w:t>
      </w:r>
    </w:p>
    <w:p w14:paraId="78BC9481" w14:textId="7BC7188B" w:rsidR="00CC6D3A" w:rsidRDefault="00CC6D3A" w:rsidP="00CC6D3A">
      <w:pPr>
        <w:pStyle w:val="Bulletpoints"/>
      </w:pPr>
      <w:r>
        <w:t>Wavefront (</w:t>
      </w:r>
      <w:r w:rsidR="00C86D32">
        <w:rPr>
          <w:rStyle w:val="codeChar"/>
        </w:rPr>
        <w:t>wave</w:t>
      </w:r>
      <w:r>
        <w:t>)</w:t>
      </w:r>
    </w:p>
    <w:p w14:paraId="759A1684" w14:textId="77777777" w:rsidR="00CC6D3A" w:rsidRDefault="00CC6D3A" w:rsidP="00CC6D3A">
      <w:pPr>
        <w:pStyle w:val="Bulletpoints"/>
      </w:pPr>
      <w:r>
        <w:t>Work-group (</w:t>
      </w:r>
      <w:r w:rsidRPr="00B34027">
        <w:rPr>
          <w:rStyle w:val="codeChar"/>
        </w:rPr>
        <w:t>wg</w:t>
      </w:r>
      <w:r>
        <w:t>)</w:t>
      </w:r>
    </w:p>
    <w:p w14:paraId="335EB752" w14:textId="5831AC85" w:rsidR="00CC6D3A" w:rsidRDefault="00EE38E6" w:rsidP="00CC6D3A">
      <w:pPr>
        <w:pStyle w:val="Bulletpoints"/>
      </w:pPr>
      <w:r>
        <w:t>Agent</w:t>
      </w:r>
      <w:r w:rsidR="00CC6D3A">
        <w:t xml:space="preserve"> (</w:t>
      </w:r>
      <w:r w:rsidR="00C86D32">
        <w:rPr>
          <w:rStyle w:val="codeChar"/>
        </w:rPr>
        <w:t>agent</w:t>
      </w:r>
      <w:r w:rsidR="00CC6D3A">
        <w:t>)</w:t>
      </w:r>
    </w:p>
    <w:p w14:paraId="53AB97E2" w14:textId="3A4CF4DC" w:rsidR="00CC6D3A" w:rsidRDefault="00CC6D3A" w:rsidP="00CC6D3A">
      <w:pPr>
        <w:pStyle w:val="Bulletpoints"/>
      </w:pPr>
      <w:r>
        <w:t>System (</w:t>
      </w:r>
      <w:r w:rsidR="00C86D32">
        <w:rPr>
          <w:rStyle w:val="codeChar"/>
        </w:rPr>
        <w:t>system</w:t>
      </w:r>
      <w:r>
        <w:t>)</w:t>
      </w:r>
    </w:p>
    <w:p w14:paraId="78EEA3CC" w14:textId="77777777" w:rsidR="00CC6D3A" w:rsidRDefault="00CC6D3A" w:rsidP="00CC6D3A">
      <w:pPr>
        <w:pStyle w:val="DefaultStyle"/>
      </w:pPr>
      <w:r>
        <w:t>Memory operation scope is used to limit the required visibility of a memory operation to a subset of observers (units of execution) in the system.</w:t>
      </w:r>
    </w:p>
    <w:p w14:paraId="760EBC1F" w14:textId="740ADADF" w:rsidR="00CC6D3A" w:rsidRDefault="00CC6D3A" w:rsidP="00CC6D3A">
      <w:pPr>
        <w:pStyle w:val="DefaultStyle"/>
      </w:pPr>
      <w:r>
        <w:t>A special</w:t>
      </w:r>
      <w:r w:rsidRPr="006408A0">
        <w:t xml:space="preserve"> operation</w:t>
      </w:r>
      <w:r>
        <w:t xml:space="preserve"> specifies one scope, however more than one scope may be implied through inclusivity (see section </w:t>
      </w:r>
      <w:r w:rsidRPr="00E264A5">
        <w:rPr>
          <w:rStyle w:val="BoldHyperlink"/>
        </w:rPr>
        <w:fldChar w:fldCharType="begin"/>
      </w:r>
      <w:r w:rsidRPr="00E264A5">
        <w:rPr>
          <w:rStyle w:val="BoldHyperlink"/>
        </w:rPr>
        <w:instrText xml:space="preserve"> REF _Ref378265680 \r \h </w:instrText>
      </w:r>
      <w:r>
        <w:rPr>
          <w:rStyle w:val="BoldHyperlink"/>
        </w:rPr>
        <w:instrText xml:space="preserve"> \* MERGEFORMAT </w:instrText>
      </w:r>
      <w:r w:rsidRPr="00E264A5">
        <w:rPr>
          <w:rStyle w:val="BoldHyperlink"/>
        </w:rPr>
      </w:r>
      <w:r w:rsidRPr="00E264A5">
        <w:rPr>
          <w:rStyle w:val="BoldHyperlink"/>
        </w:rPr>
        <w:fldChar w:fldCharType="separate"/>
      </w:r>
      <w:r w:rsidR="0093556D">
        <w:rPr>
          <w:rStyle w:val="BoldHyperlink"/>
        </w:rPr>
        <w:t>3.3.6</w:t>
      </w:r>
      <w:r w:rsidRPr="00E264A5">
        <w:rPr>
          <w:rStyle w:val="BoldHyperlink"/>
        </w:rPr>
        <w:fldChar w:fldCharType="end"/>
      </w:r>
      <w:r w:rsidRPr="00E264A5">
        <w:rPr>
          <w:rStyle w:val="BoldHyperlink"/>
        </w:rPr>
        <w:t xml:space="preserve"> </w:t>
      </w:r>
      <w:r w:rsidRPr="00E264A5">
        <w:rPr>
          <w:rStyle w:val="BoldHyperlink"/>
        </w:rPr>
        <w:fldChar w:fldCharType="begin"/>
      </w:r>
      <w:r w:rsidRPr="00E264A5">
        <w:rPr>
          <w:rStyle w:val="BoldHyperlink"/>
        </w:rPr>
        <w:instrText xml:space="preserve"> REF _Ref378265680 \h </w:instrText>
      </w:r>
      <w:r>
        <w:rPr>
          <w:rStyle w:val="BoldHyperlink"/>
        </w:rPr>
        <w:instrText xml:space="preserve"> \* MERGEFORMAT </w:instrText>
      </w:r>
      <w:r w:rsidRPr="00E264A5">
        <w:rPr>
          <w:rStyle w:val="BoldHyperlink"/>
        </w:rPr>
      </w:r>
      <w:r w:rsidRPr="00E264A5">
        <w:rPr>
          <w:rStyle w:val="BoldHyperlink"/>
        </w:rPr>
        <w:fldChar w:fldCharType="separate"/>
      </w:r>
      <w:r w:rsidR="0093556D" w:rsidRPr="0093556D">
        <w:rPr>
          <w:rStyle w:val="BoldHyperlink"/>
        </w:rPr>
        <w:t>Scope instances</w:t>
      </w:r>
      <w:r w:rsidRPr="00E264A5">
        <w:rPr>
          <w:rStyle w:val="BoldHyperlink"/>
        </w:rPr>
        <w:fldChar w:fldCharType="end"/>
      </w:r>
      <w:r w:rsidRPr="00E264A5">
        <w:rPr>
          <w:rStyle w:val="BoldHyperlink"/>
        </w:rPr>
        <w:t xml:space="preserve"> (p. </w:t>
      </w:r>
      <w:r w:rsidRPr="00E264A5">
        <w:rPr>
          <w:rStyle w:val="BoldHyperlink"/>
        </w:rPr>
        <w:fldChar w:fldCharType="begin"/>
      </w:r>
      <w:r w:rsidRPr="00E264A5">
        <w:rPr>
          <w:rStyle w:val="BoldHyperlink"/>
        </w:rPr>
        <w:instrText xml:space="preserve"> PAGEREF _Ref378265680 \h </w:instrText>
      </w:r>
      <w:r w:rsidRPr="00E264A5">
        <w:rPr>
          <w:rStyle w:val="BoldHyperlink"/>
        </w:rPr>
      </w:r>
      <w:r w:rsidRPr="00E264A5">
        <w:rPr>
          <w:rStyle w:val="BoldHyperlink"/>
        </w:rPr>
        <w:fldChar w:fldCharType="separate"/>
      </w:r>
      <w:r w:rsidR="0093556D">
        <w:rPr>
          <w:rStyle w:val="BoldHyperlink"/>
          <w:noProof/>
        </w:rPr>
        <w:t>44</w:t>
      </w:r>
      <w:r w:rsidRPr="00E264A5">
        <w:rPr>
          <w:rStyle w:val="BoldHyperlink"/>
        </w:rPr>
        <w:fldChar w:fldCharType="end"/>
      </w:r>
      <w:r w:rsidRPr="00E264A5">
        <w:rPr>
          <w:rStyle w:val="BoldHyperlink"/>
        </w:rPr>
        <w:t>)</w:t>
      </w:r>
      <w:r>
        <w:t>).</w:t>
      </w:r>
    </w:p>
    <w:p w14:paraId="2E53EA92" w14:textId="5F7B8CE1" w:rsidR="00CC6D3A" w:rsidRDefault="00CC6D3A" w:rsidP="00CC6D3A">
      <w:pPr>
        <w:pStyle w:val="DefaultStyle"/>
      </w:pPr>
      <w:r>
        <w:t xml:space="preserve">Ordinary memory operations have an implicit scope of work-item and are only required to be visible </w:t>
      </w:r>
      <w:r w:rsidRPr="00AC38D1">
        <w:t xml:space="preserve">to other </w:t>
      </w:r>
      <w:r>
        <w:t>units of execution</w:t>
      </w:r>
      <w:r w:rsidRPr="00AC38D1">
        <w:t xml:space="preserve"> </w:t>
      </w:r>
      <w:r>
        <w:t>in relation to synchronizing operations, and are then required to be visible within the scope instance(s) of the synchronizing operation.</w:t>
      </w:r>
    </w:p>
    <w:p w14:paraId="645ABFE0" w14:textId="21D874EC" w:rsidR="00CC6D3A" w:rsidRDefault="00CC6D3A" w:rsidP="00CC6D3A">
      <w:pPr>
        <w:pStyle w:val="3"/>
      </w:pPr>
      <w:bookmarkStart w:id="258" w:name="_Ref378265680"/>
      <w:bookmarkStart w:id="259" w:name="_Toc401301624"/>
      <w:bookmarkStart w:id="260" w:name="_Toc411523138"/>
      <w:r>
        <w:lastRenderedPageBreak/>
        <w:t>Scope instances</w:t>
      </w:r>
      <w:bookmarkEnd w:id="258"/>
      <w:bookmarkEnd w:id="259"/>
      <w:bookmarkEnd w:id="260"/>
    </w:p>
    <w:p w14:paraId="7B293046" w14:textId="3BF128A9" w:rsidR="00A86730" w:rsidRDefault="00A86730" w:rsidP="00CC6D3A">
      <w:pPr>
        <w:pStyle w:val="DefaultStyle"/>
      </w:pPr>
      <w:r>
        <w:t xml:space="preserve">A named scope in a static program corresponds to a specific </w:t>
      </w:r>
      <w:r w:rsidRPr="00430BB1">
        <w:rPr>
          <w:i/>
        </w:rPr>
        <w:t>scope instance</w:t>
      </w:r>
      <w:r>
        <w:t xml:space="preserve"> during execution. For example, a special operation that specifies work-group scope will correspond to a scope instance </w:t>
      </w:r>
      <w:r w:rsidR="00430BB1">
        <w:t>containing all the units of execution</w:t>
      </w:r>
      <w:r>
        <w:t xml:space="preserve"> in the </w:t>
      </w:r>
      <w:r w:rsidR="00430BB1">
        <w:t>same work-group as the unit of execution</w:t>
      </w:r>
      <w:r>
        <w:t xml:space="preserve"> that </w:t>
      </w:r>
      <w:r w:rsidR="00430BB1">
        <w:t>performs</w:t>
      </w:r>
      <w:r>
        <w:t xml:space="preserve"> the special operation.</w:t>
      </w:r>
    </w:p>
    <w:p w14:paraId="087FD03E" w14:textId="353216F4" w:rsidR="00CC6D3A" w:rsidRDefault="00605104" w:rsidP="00A86730">
      <w:pPr>
        <w:pStyle w:val="DefaultStyle"/>
      </w:pPr>
      <w:r>
        <w:t>The actual s</w:t>
      </w:r>
      <w:r w:rsidR="00A86730">
        <w:t xml:space="preserve">cope </w:t>
      </w:r>
      <w:r>
        <w:t xml:space="preserve">of a special operation is </w:t>
      </w:r>
      <w:r w:rsidR="00A86730">
        <w:t>limite</w:t>
      </w:r>
      <w:r>
        <w:t>d by the maximum visibility of segments</w:t>
      </w:r>
      <w:r w:rsidR="00A86730">
        <w:t>.</w:t>
      </w:r>
    </w:p>
    <w:p w14:paraId="08AFE13E" w14:textId="463B81D2" w:rsidR="00605104" w:rsidRDefault="00605104" w:rsidP="00CC6D3A">
      <w:pPr>
        <w:pStyle w:val="Bulletpoints"/>
      </w:pPr>
      <w:r>
        <w:t>A special operation on a byte location in the global segment with system scope performed on an address range owned by the agent behaves as if specified with agent scope.</w:t>
      </w:r>
    </w:p>
    <w:p w14:paraId="0B014D42" w14:textId="1349E8BB" w:rsidR="00605104" w:rsidRDefault="00605104" w:rsidP="00605104">
      <w:pPr>
        <w:pStyle w:val="Bulletpoints"/>
      </w:pPr>
      <w:r>
        <w:t>A special operation on a byte location in the group segment with system or agent scope behaves as if specified with work-group scope.</w:t>
      </w:r>
    </w:p>
    <w:p w14:paraId="614C5C95" w14:textId="2A61BBCB" w:rsidR="00553B9C" w:rsidRDefault="00553B9C" w:rsidP="00553B9C">
      <w:pPr>
        <w:pStyle w:val="Bulletpoints"/>
        <w:numPr>
          <w:ilvl w:val="1"/>
          <w:numId w:val="1"/>
        </w:numPr>
      </w:pPr>
      <w:r>
        <w:t>For example, an atomic  store release with system scope using a flat segment address that maps to the group segment will be performed with work-group scope, for both the group and global segments.</w:t>
      </w:r>
    </w:p>
    <w:p w14:paraId="3F89229A" w14:textId="724B8972" w:rsidR="00605104" w:rsidRDefault="00605104" w:rsidP="00CC6D3A">
      <w:pPr>
        <w:pStyle w:val="Bulletpoints"/>
      </w:pPr>
      <w:r>
        <w:t xml:space="preserve">Synchronizing operations with </w:t>
      </w:r>
      <w:r w:rsidR="00553B9C">
        <w:t>system or agent scope are performed with work-group scope on the group segment.</w:t>
      </w:r>
    </w:p>
    <w:p w14:paraId="7D0606C9" w14:textId="649C5919" w:rsidR="00553B9C" w:rsidRDefault="00553B9C" w:rsidP="00553B9C">
      <w:pPr>
        <w:pStyle w:val="Bulletpoints"/>
        <w:numPr>
          <w:ilvl w:val="1"/>
          <w:numId w:val="1"/>
        </w:numPr>
      </w:pPr>
      <w:r>
        <w:t>For example, an atomic  store release with agent scope using a flat segment address that maps to the global segment will be performed with work-group scope for the group segment, and agent scope for the global segment.</w:t>
      </w:r>
    </w:p>
    <w:p w14:paraId="2D975583" w14:textId="77777777" w:rsidR="00553B9C" w:rsidRDefault="00553B9C" w:rsidP="00CC6D3A">
      <w:pPr>
        <w:pStyle w:val="Bulletpoints"/>
      </w:pPr>
      <w:r>
        <w:t xml:space="preserve">Segments other than global and system </w:t>
      </w:r>
      <w:r w:rsidR="00CC6D3A">
        <w:t>are either not writeable or only visible to a single unit of execution, and thus scopes are not applicable.</w:t>
      </w:r>
    </w:p>
    <w:p w14:paraId="345D9247" w14:textId="028EA3E4" w:rsidR="00CC6D3A" w:rsidRDefault="00CC6D3A" w:rsidP="00553B9C">
      <w:pPr>
        <w:pStyle w:val="Bulletpoints"/>
        <w:numPr>
          <w:ilvl w:val="1"/>
          <w:numId w:val="1"/>
        </w:numPr>
      </w:pPr>
      <w:r>
        <w:t xml:space="preserve">For example, scopes are not valid for private segments, whereas all scopes are </w:t>
      </w:r>
      <w:r w:rsidR="00553B9C">
        <w:t>possible</w:t>
      </w:r>
      <w:r>
        <w:t xml:space="preserve"> for </w:t>
      </w:r>
      <w:r w:rsidR="00553B9C">
        <w:t>the global segment</w:t>
      </w:r>
      <w:r>
        <w:t>.</w:t>
      </w:r>
    </w:p>
    <w:p w14:paraId="04C17102" w14:textId="2076B56F" w:rsidR="00CC6D3A" w:rsidRDefault="00CC6D3A" w:rsidP="00CC6D3A">
      <w:pPr>
        <w:pStyle w:val="DefaultStyle"/>
      </w:pPr>
      <w:r>
        <w:t xml:space="preserve">When a scope other than system is used then there may be several </w:t>
      </w:r>
      <w:r w:rsidR="00430BB1">
        <w:t>s</w:t>
      </w:r>
      <w:r>
        <w:t>cope instances. For example, when using work-group scope</w:t>
      </w:r>
      <w:r w:rsidR="00430BB1">
        <w:t>,</w:t>
      </w:r>
      <w:r>
        <w:t xml:space="preserve"> </w:t>
      </w:r>
      <w:r w:rsidR="003F5286">
        <w:t>unit of execution</w:t>
      </w:r>
      <w:r>
        <w:t>s in different work-groups would specify different instances of the work-group scope.</w:t>
      </w:r>
    </w:p>
    <w:p w14:paraId="0C190A95" w14:textId="3D639BE1" w:rsidR="00CC6D3A" w:rsidRDefault="00CC6D3A" w:rsidP="00CC6D3A">
      <w:pPr>
        <w:pStyle w:val="DefaultStyle"/>
      </w:pPr>
      <w:r>
        <w:t>Scope</w:t>
      </w:r>
      <w:r w:rsidR="00430BB1">
        <w:t xml:space="preserve"> instance</w:t>
      </w:r>
      <w:r>
        <w:t xml:space="preserve">s are </w:t>
      </w:r>
      <w:r w:rsidRPr="007A29FA">
        <w:rPr>
          <w:i/>
        </w:rPr>
        <w:t>inclusive</w:t>
      </w:r>
      <w:r>
        <w:t xml:space="preserve">. When a scope </w:t>
      </w:r>
      <w:r w:rsidR="00430BB1">
        <w:t xml:space="preserve">instance </w:t>
      </w:r>
      <w:r>
        <w:t>is specified it implies all smaller scope</w:t>
      </w:r>
      <w:r w:rsidR="00430BB1">
        <w:t xml:space="preserve"> instance</w:t>
      </w:r>
      <w:r>
        <w:t xml:space="preserve">s. For example, if </w:t>
      </w:r>
      <w:r w:rsidR="008F69B7">
        <w:t>agent</w:t>
      </w:r>
      <w:r>
        <w:t xml:space="preserve"> scope is specified for an operation then work-group, wave-front and work-item scope </w:t>
      </w:r>
      <w:r w:rsidR="00430BB1">
        <w:t xml:space="preserve">instance </w:t>
      </w:r>
      <w:r>
        <w:t>are also implied.</w:t>
      </w:r>
    </w:p>
    <w:p w14:paraId="37B7BA17" w14:textId="051B1694" w:rsidR="00CC6D3A" w:rsidRPr="0041580D" w:rsidRDefault="00CC6D3A" w:rsidP="00CC6D3A">
      <w:pPr>
        <w:pStyle w:val="DefaultStyle"/>
      </w:pPr>
      <w:r>
        <w:t xml:space="preserve">We define an operator </w:t>
      </w:r>
      <w:r w:rsidRPr="0041580D">
        <w:rPr>
          <w:i/>
        </w:rPr>
        <w:t>SI</w:t>
      </w:r>
      <w:r>
        <w:t xml:space="preserve"> that returns the set of scope instances specified by a memory operation.</w:t>
      </w:r>
    </w:p>
    <w:p w14:paraId="1E6AD488" w14:textId="0FE0A94C" w:rsidR="00CC6D3A" w:rsidRDefault="00CC6D3A" w:rsidP="00CC6D3A">
      <w:pPr>
        <w:pStyle w:val="DefaultStyle"/>
      </w:pPr>
      <w:r>
        <w:t xml:space="preserve">The sets of scope instances </w:t>
      </w:r>
      <w:r w:rsidRPr="00315380">
        <w:rPr>
          <w:i/>
        </w:rPr>
        <w:t>S</w:t>
      </w:r>
      <w:r w:rsidRPr="00315380">
        <w:rPr>
          <w:i/>
          <w:vertAlign w:val="subscript"/>
        </w:rPr>
        <w:t>1</w:t>
      </w:r>
      <w:r>
        <w:t xml:space="preserve"> and </w:t>
      </w:r>
      <w:r w:rsidRPr="00315380">
        <w:rPr>
          <w:i/>
        </w:rPr>
        <w:t>S</w:t>
      </w:r>
      <w:r w:rsidRPr="00315380">
        <w:rPr>
          <w:i/>
          <w:vertAlign w:val="subscript"/>
        </w:rPr>
        <w:t>2</w:t>
      </w:r>
      <w:r>
        <w:t xml:space="preserve"> specified for two operations executed by two different units of execution match if they contain any common scope instance. This will be the case when</w:t>
      </w:r>
      <w:r w:rsidR="00430BB1">
        <w:t>:</w:t>
      </w:r>
    </w:p>
    <w:p w14:paraId="03682686" w14:textId="77777777" w:rsidR="00CC6D3A" w:rsidRDefault="00CC6D3A" w:rsidP="00CC6D3A">
      <w:pPr>
        <w:pStyle w:val="Bulletpoints"/>
      </w:pPr>
      <w:r>
        <w:t>t</w:t>
      </w:r>
      <w:r w:rsidRPr="006A7CAF">
        <w:t>he largest scope of</w:t>
      </w:r>
      <w:r>
        <w:rPr>
          <w:i/>
        </w:rPr>
        <w:t xml:space="preserve"> </w:t>
      </w:r>
      <w:r w:rsidRPr="00315380">
        <w:rPr>
          <w:i/>
        </w:rPr>
        <w:t>S</w:t>
      </w:r>
      <w:r w:rsidRPr="00315380">
        <w:rPr>
          <w:i/>
          <w:vertAlign w:val="subscript"/>
        </w:rPr>
        <w:t>1</w:t>
      </w:r>
      <w:r>
        <w:t xml:space="preserve"> and </w:t>
      </w:r>
      <w:r w:rsidRPr="00315380">
        <w:rPr>
          <w:i/>
        </w:rPr>
        <w:t>S</w:t>
      </w:r>
      <w:r w:rsidRPr="00315380">
        <w:rPr>
          <w:i/>
          <w:vertAlign w:val="subscript"/>
        </w:rPr>
        <w:t>2</w:t>
      </w:r>
      <w:r>
        <w:t xml:space="preserve"> are both system, or</w:t>
      </w:r>
    </w:p>
    <w:p w14:paraId="4D9A903C" w14:textId="631379B0" w:rsidR="00CC6D3A" w:rsidRDefault="00CC6D3A" w:rsidP="00CC6D3A">
      <w:pPr>
        <w:pStyle w:val="Bulletpoints"/>
      </w:pPr>
      <w:r>
        <w:t>t</w:t>
      </w:r>
      <w:r w:rsidRPr="006A7CAF">
        <w:t>he largest scope of</w:t>
      </w:r>
      <w:r>
        <w:rPr>
          <w:i/>
        </w:rPr>
        <w:t xml:space="preserve"> </w:t>
      </w:r>
      <w:r w:rsidRPr="00315380">
        <w:rPr>
          <w:i/>
        </w:rPr>
        <w:t>S</w:t>
      </w:r>
      <w:r w:rsidRPr="00315380">
        <w:rPr>
          <w:i/>
          <w:vertAlign w:val="subscript"/>
        </w:rPr>
        <w:t>1</w:t>
      </w:r>
      <w:r>
        <w:t xml:space="preserve"> or </w:t>
      </w:r>
      <w:r w:rsidRPr="00315380">
        <w:rPr>
          <w:i/>
        </w:rPr>
        <w:t>S</w:t>
      </w:r>
      <w:r w:rsidRPr="00315380">
        <w:rPr>
          <w:i/>
          <w:vertAlign w:val="subscript"/>
        </w:rPr>
        <w:t>2</w:t>
      </w:r>
      <w:r>
        <w:t xml:space="preserve"> is system, and for the other is </w:t>
      </w:r>
      <w:r w:rsidR="00EE38E6">
        <w:t>agent</w:t>
      </w:r>
      <w:r>
        <w:t xml:space="preserve">, and the units of execution belong to the same </w:t>
      </w:r>
      <w:r w:rsidR="00EE38E6">
        <w:t>agent</w:t>
      </w:r>
      <w:r>
        <w:t>, or</w:t>
      </w:r>
    </w:p>
    <w:p w14:paraId="3D9C386C" w14:textId="77777777" w:rsidR="00CC6D3A" w:rsidRDefault="00CC6D3A" w:rsidP="00CC6D3A">
      <w:pPr>
        <w:pStyle w:val="Bulletpoints"/>
      </w:pPr>
      <w:r>
        <w:t>t</w:t>
      </w:r>
      <w:r w:rsidRPr="006A7CAF">
        <w:t>he largest scope of</w:t>
      </w:r>
      <w:r>
        <w:rPr>
          <w:i/>
        </w:rPr>
        <w:t xml:space="preserve"> </w:t>
      </w:r>
      <w:r w:rsidRPr="00315380">
        <w:rPr>
          <w:i/>
        </w:rPr>
        <w:t>S</w:t>
      </w:r>
      <w:r w:rsidRPr="00315380">
        <w:rPr>
          <w:i/>
          <w:vertAlign w:val="subscript"/>
        </w:rPr>
        <w:t>1</w:t>
      </w:r>
      <w:r>
        <w:t xml:space="preserve"> or </w:t>
      </w:r>
      <w:r w:rsidRPr="00315380">
        <w:rPr>
          <w:i/>
        </w:rPr>
        <w:t>S</w:t>
      </w:r>
      <w:r w:rsidRPr="00315380">
        <w:rPr>
          <w:i/>
          <w:vertAlign w:val="subscript"/>
        </w:rPr>
        <w:t>2</w:t>
      </w:r>
      <w:r>
        <w:t xml:space="preserve"> is system and for the other is work-group, and the units of execution belong to the same work-group, or</w:t>
      </w:r>
    </w:p>
    <w:p w14:paraId="2D2D4CEB" w14:textId="77777777" w:rsidR="00CC6D3A" w:rsidRDefault="00CC6D3A" w:rsidP="00CC6D3A">
      <w:pPr>
        <w:pStyle w:val="Bulletpoints"/>
      </w:pPr>
      <w:r>
        <w:t>t</w:t>
      </w:r>
      <w:r w:rsidRPr="006A7CAF">
        <w:t>he largest scope of</w:t>
      </w:r>
      <w:r>
        <w:rPr>
          <w:i/>
        </w:rPr>
        <w:t xml:space="preserve"> </w:t>
      </w:r>
      <w:r w:rsidRPr="00315380">
        <w:rPr>
          <w:i/>
        </w:rPr>
        <w:t>S</w:t>
      </w:r>
      <w:r w:rsidRPr="00315380">
        <w:rPr>
          <w:i/>
          <w:vertAlign w:val="subscript"/>
        </w:rPr>
        <w:t>1</w:t>
      </w:r>
      <w:r>
        <w:t xml:space="preserve"> or </w:t>
      </w:r>
      <w:r w:rsidRPr="00315380">
        <w:rPr>
          <w:i/>
        </w:rPr>
        <w:t>S</w:t>
      </w:r>
      <w:r w:rsidRPr="00315380">
        <w:rPr>
          <w:i/>
          <w:vertAlign w:val="subscript"/>
        </w:rPr>
        <w:t>2</w:t>
      </w:r>
      <w:r>
        <w:t xml:space="preserve"> is system and for the other is wavefront, and the units of execution belong to the same wavefront, or</w:t>
      </w:r>
    </w:p>
    <w:p w14:paraId="3DECAA5D" w14:textId="2CBFB219" w:rsidR="00CC6D3A" w:rsidRDefault="00CC6D3A" w:rsidP="00CC6D3A">
      <w:pPr>
        <w:pStyle w:val="Bulletpoints"/>
      </w:pPr>
      <w:r>
        <w:t>t</w:t>
      </w:r>
      <w:r w:rsidRPr="006A7CAF">
        <w:t>he largest scope of</w:t>
      </w:r>
      <w:r>
        <w:rPr>
          <w:i/>
        </w:rPr>
        <w:t xml:space="preserve"> </w:t>
      </w:r>
      <w:r w:rsidRPr="00315380">
        <w:rPr>
          <w:i/>
        </w:rPr>
        <w:t>S</w:t>
      </w:r>
      <w:r w:rsidRPr="00315380">
        <w:rPr>
          <w:i/>
          <w:vertAlign w:val="subscript"/>
        </w:rPr>
        <w:t>1</w:t>
      </w:r>
      <w:r>
        <w:t xml:space="preserve"> and </w:t>
      </w:r>
      <w:r w:rsidRPr="00315380">
        <w:rPr>
          <w:i/>
        </w:rPr>
        <w:t>S</w:t>
      </w:r>
      <w:r w:rsidRPr="00315380">
        <w:rPr>
          <w:i/>
          <w:vertAlign w:val="subscript"/>
        </w:rPr>
        <w:t>2</w:t>
      </w:r>
      <w:r>
        <w:t xml:space="preserve"> are both </w:t>
      </w:r>
      <w:r w:rsidR="00EE38E6">
        <w:t>agent</w:t>
      </w:r>
      <w:r>
        <w:t xml:space="preserve">, and the units of execution belong to the same </w:t>
      </w:r>
      <w:r w:rsidR="00EE38E6">
        <w:t>agent</w:t>
      </w:r>
      <w:r>
        <w:t>, or</w:t>
      </w:r>
    </w:p>
    <w:p w14:paraId="3B508734" w14:textId="5A4A50B8" w:rsidR="00CC6D3A" w:rsidRDefault="00CC6D3A" w:rsidP="00CC6D3A">
      <w:pPr>
        <w:pStyle w:val="Bulletpoints"/>
      </w:pPr>
      <w:r>
        <w:lastRenderedPageBreak/>
        <w:t>t</w:t>
      </w:r>
      <w:r w:rsidRPr="006A7CAF">
        <w:t>he largest scope of</w:t>
      </w:r>
      <w:r>
        <w:rPr>
          <w:i/>
        </w:rPr>
        <w:t xml:space="preserve"> </w:t>
      </w:r>
      <w:r w:rsidRPr="00315380">
        <w:rPr>
          <w:i/>
        </w:rPr>
        <w:t>S</w:t>
      </w:r>
      <w:r w:rsidRPr="00315380">
        <w:rPr>
          <w:i/>
          <w:vertAlign w:val="subscript"/>
        </w:rPr>
        <w:t>1</w:t>
      </w:r>
      <w:r>
        <w:t xml:space="preserve"> or </w:t>
      </w:r>
      <w:r w:rsidRPr="00315380">
        <w:rPr>
          <w:i/>
        </w:rPr>
        <w:t>S</w:t>
      </w:r>
      <w:r w:rsidRPr="00315380">
        <w:rPr>
          <w:i/>
          <w:vertAlign w:val="subscript"/>
        </w:rPr>
        <w:t>2</w:t>
      </w:r>
      <w:r>
        <w:t xml:space="preserve"> is </w:t>
      </w:r>
      <w:r w:rsidR="00EE38E6">
        <w:t>agent</w:t>
      </w:r>
      <w:r>
        <w:t xml:space="preserve"> and for the other is work-group, and the units of execution belong to the same work-group, or</w:t>
      </w:r>
    </w:p>
    <w:p w14:paraId="1B5FB26E" w14:textId="6DFBAC91" w:rsidR="00CC6D3A" w:rsidRDefault="00CC6D3A" w:rsidP="00CC6D3A">
      <w:pPr>
        <w:pStyle w:val="Bulletpoints"/>
      </w:pPr>
      <w:r>
        <w:t>t</w:t>
      </w:r>
      <w:r w:rsidRPr="006A7CAF">
        <w:t>he largest scope of</w:t>
      </w:r>
      <w:r>
        <w:rPr>
          <w:i/>
        </w:rPr>
        <w:t xml:space="preserve"> </w:t>
      </w:r>
      <w:r w:rsidRPr="00315380">
        <w:rPr>
          <w:i/>
        </w:rPr>
        <w:t>S</w:t>
      </w:r>
      <w:r w:rsidRPr="00315380">
        <w:rPr>
          <w:i/>
          <w:vertAlign w:val="subscript"/>
        </w:rPr>
        <w:t>1</w:t>
      </w:r>
      <w:r>
        <w:t xml:space="preserve"> or </w:t>
      </w:r>
      <w:r w:rsidRPr="00315380">
        <w:rPr>
          <w:i/>
        </w:rPr>
        <w:t>S</w:t>
      </w:r>
      <w:r w:rsidRPr="00315380">
        <w:rPr>
          <w:i/>
          <w:vertAlign w:val="subscript"/>
        </w:rPr>
        <w:t>2</w:t>
      </w:r>
      <w:r>
        <w:t xml:space="preserve"> is </w:t>
      </w:r>
      <w:r w:rsidR="00EE38E6">
        <w:t>agent</w:t>
      </w:r>
      <w:r>
        <w:t xml:space="preserve"> and the for other is wavefront, and the units of execution belong to the same wavefront, or</w:t>
      </w:r>
    </w:p>
    <w:p w14:paraId="414CE5F3" w14:textId="77777777" w:rsidR="00CC6D3A" w:rsidRDefault="00CC6D3A" w:rsidP="00CC6D3A">
      <w:pPr>
        <w:pStyle w:val="Bulletpoints"/>
      </w:pPr>
      <w:r>
        <w:t>t</w:t>
      </w:r>
      <w:r w:rsidRPr="006A7CAF">
        <w:t>he largest scope of</w:t>
      </w:r>
      <w:r>
        <w:rPr>
          <w:i/>
        </w:rPr>
        <w:t xml:space="preserve"> </w:t>
      </w:r>
      <w:r w:rsidRPr="00315380">
        <w:rPr>
          <w:i/>
        </w:rPr>
        <w:t>S</w:t>
      </w:r>
      <w:r w:rsidRPr="00315380">
        <w:rPr>
          <w:i/>
          <w:vertAlign w:val="subscript"/>
        </w:rPr>
        <w:t>1</w:t>
      </w:r>
      <w:r>
        <w:t xml:space="preserve"> and </w:t>
      </w:r>
      <w:r w:rsidRPr="00315380">
        <w:rPr>
          <w:i/>
        </w:rPr>
        <w:t>S</w:t>
      </w:r>
      <w:r w:rsidRPr="00315380">
        <w:rPr>
          <w:i/>
          <w:vertAlign w:val="subscript"/>
        </w:rPr>
        <w:t>2</w:t>
      </w:r>
      <w:r>
        <w:t xml:space="preserve"> are both work-group, and the units of execution belong to the same work-group, or</w:t>
      </w:r>
    </w:p>
    <w:p w14:paraId="3E1E79C3" w14:textId="77777777" w:rsidR="00CC6D3A" w:rsidRDefault="00CC6D3A" w:rsidP="00CC6D3A">
      <w:pPr>
        <w:pStyle w:val="Bulletpoints"/>
      </w:pPr>
      <w:r>
        <w:t>t</w:t>
      </w:r>
      <w:r w:rsidRPr="006A7CAF">
        <w:t>he largest scope of</w:t>
      </w:r>
      <w:r>
        <w:rPr>
          <w:i/>
        </w:rPr>
        <w:t xml:space="preserve"> </w:t>
      </w:r>
      <w:r w:rsidRPr="00315380">
        <w:rPr>
          <w:i/>
        </w:rPr>
        <w:t>S</w:t>
      </w:r>
      <w:r w:rsidRPr="00315380">
        <w:rPr>
          <w:i/>
          <w:vertAlign w:val="subscript"/>
        </w:rPr>
        <w:t>1</w:t>
      </w:r>
      <w:r>
        <w:t xml:space="preserve"> or </w:t>
      </w:r>
      <w:r w:rsidRPr="00315380">
        <w:rPr>
          <w:i/>
        </w:rPr>
        <w:t>S</w:t>
      </w:r>
      <w:r w:rsidRPr="00315380">
        <w:rPr>
          <w:i/>
          <w:vertAlign w:val="subscript"/>
        </w:rPr>
        <w:t>2</w:t>
      </w:r>
      <w:r>
        <w:t xml:space="preserve"> is work-group and for the other is wavefront, and the units of execution belong to the same wavefront, or</w:t>
      </w:r>
    </w:p>
    <w:p w14:paraId="3232098E" w14:textId="77777777" w:rsidR="00CC6D3A" w:rsidRDefault="00CC6D3A" w:rsidP="00CC6D3A">
      <w:pPr>
        <w:pStyle w:val="Bulletpoints"/>
      </w:pPr>
      <w:r>
        <w:t>t</w:t>
      </w:r>
      <w:r w:rsidRPr="006A7CAF">
        <w:t>he largest scope of</w:t>
      </w:r>
      <w:r>
        <w:rPr>
          <w:i/>
        </w:rPr>
        <w:t xml:space="preserve"> </w:t>
      </w:r>
      <w:r w:rsidRPr="00315380">
        <w:rPr>
          <w:i/>
        </w:rPr>
        <w:t>S</w:t>
      </w:r>
      <w:r w:rsidRPr="00315380">
        <w:rPr>
          <w:i/>
          <w:vertAlign w:val="subscript"/>
        </w:rPr>
        <w:t>1</w:t>
      </w:r>
      <w:r>
        <w:t xml:space="preserve"> and </w:t>
      </w:r>
      <w:r w:rsidRPr="00315380">
        <w:rPr>
          <w:i/>
        </w:rPr>
        <w:t>S</w:t>
      </w:r>
      <w:r w:rsidRPr="00315380">
        <w:rPr>
          <w:i/>
          <w:vertAlign w:val="subscript"/>
        </w:rPr>
        <w:t>2</w:t>
      </w:r>
      <w:r>
        <w:t xml:space="preserve"> are both wavefront, and the units of execution belong to the same wavefront, or</w:t>
      </w:r>
    </w:p>
    <w:p w14:paraId="44A54CA6" w14:textId="77777777" w:rsidR="00CC6D3A" w:rsidRDefault="00CC6D3A" w:rsidP="00CC6D3A">
      <w:pPr>
        <w:pStyle w:val="Bulletpoints"/>
      </w:pPr>
      <w:r>
        <w:t>the operations are executed by the same unit of execution.</w:t>
      </w:r>
    </w:p>
    <w:p w14:paraId="147A61C3" w14:textId="38CB7ABD" w:rsidR="00CC6D3A" w:rsidRDefault="00CC6D3A" w:rsidP="00CC6D3A">
      <w:pPr>
        <w:pStyle w:val="DefaultStyle"/>
      </w:pPr>
      <w:r>
        <w:t xml:space="preserve">We define an operator </w:t>
      </w:r>
      <w:r>
        <w:rPr>
          <w:i/>
        </w:rPr>
        <w:t>Match</w:t>
      </w:r>
      <w:r>
        <w:t xml:space="preserve"> as true when scope instances match:</w:t>
      </w:r>
    </w:p>
    <w:p w14:paraId="36052712" w14:textId="77777777" w:rsidR="00CC6D3A" w:rsidRPr="006B403B" w:rsidRDefault="00CC6D3A" w:rsidP="00CC6D3A">
      <w:pPr>
        <w:pStyle w:val="DefaultStyle"/>
        <w:jc w:val="center"/>
      </w:pPr>
      <w:r>
        <w:rPr>
          <w:i/>
        </w:rPr>
        <w:t>Match</w:t>
      </w:r>
      <w:r w:rsidRPr="006B403B">
        <w:t>(</w:t>
      </w:r>
      <w:r w:rsidRPr="006B403B">
        <w:rPr>
          <w:i/>
        </w:rPr>
        <w:t>S</w:t>
      </w:r>
      <w:r w:rsidRPr="006B403B">
        <w:rPr>
          <w:i/>
          <w:vertAlign w:val="subscript"/>
        </w:rPr>
        <w:t>1</w:t>
      </w:r>
      <w:r w:rsidRPr="006B403B">
        <w:rPr>
          <w:i/>
        </w:rPr>
        <w:t>, S</w:t>
      </w:r>
      <w:r w:rsidRPr="006B403B">
        <w:rPr>
          <w:i/>
          <w:vertAlign w:val="subscript"/>
        </w:rPr>
        <w:t>2</w:t>
      </w:r>
      <w:r w:rsidRPr="006B403B">
        <w:t>) = (</w:t>
      </w:r>
      <w:r>
        <w:t>∅ ≠ (</w:t>
      </w:r>
      <w:r w:rsidRPr="006B403B">
        <w:rPr>
          <w:i/>
        </w:rPr>
        <w:t>S</w:t>
      </w:r>
      <w:r w:rsidRPr="006B403B">
        <w:rPr>
          <w:i/>
          <w:vertAlign w:val="subscript"/>
        </w:rPr>
        <w:t>1</w:t>
      </w:r>
      <w:r w:rsidRPr="006B403B">
        <w:t xml:space="preserve"> </w:t>
      </w:r>
      <w:r>
        <w:t xml:space="preserve">∩ </w:t>
      </w:r>
      <w:r w:rsidRPr="006B403B">
        <w:rPr>
          <w:i/>
        </w:rPr>
        <w:t>S</w:t>
      </w:r>
      <w:r w:rsidRPr="006B403B">
        <w:rPr>
          <w:i/>
          <w:vertAlign w:val="subscript"/>
        </w:rPr>
        <w:t>2</w:t>
      </w:r>
      <w:r w:rsidRPr="006B403B">
        <w:t>)</w:t>
      </w:r>
      <w:r>
        <w:t>)</w:t>
      </w:r>
    </w:p>
    <w:p w14:paraId="7EB89DF9" w14:textId="71306BFD" w:rsidR="00CC6D3A" w:rsidRPr="002B085C" w:rsidRDefault="00CC6D3A" w:rsidP="00CC6D3A">
      <w:pPr>
        <w:pStyle w:val="DefaultStyle"/>
      </w:pPr>
      <w:r>
        <w:t xml:space="preserve">Note that for operations executed by the same unit of execution (i.e. work-item) there is always a common scope instance and hence </w:t>
      </w:r>
      <w:r>
        <w:rPr>
          <w:i/>
        </w:rPr>
        <w:t xml:space="preserve">Match </w:t>
      </w:r>
      <w:r>
        <w:t>is always true.</w:t>
      </w:r>
    </w:p>
    <w:p w14:paraId="0B9161C1" w14:textId="69ABC61D" w:rsidR="00CC6D3A" w:rsidRDefault="00CC6D3A" w:rsidP="00CC6D3A">
      <w:pPr>
        <w:pStyle w:val="DefaultStyle"/>
      </w:pPr>
      <w:r>
        <w:t xml:space="preserve">For example, if </w:t>
      </w:r>
      <w:r w:rsidRPr="001C7482">
        <w:t xml:space="preserve">work-items from different </w:t>
      </w:r>
      <w:r>
        <w:t>work-group</w:t>
      </w:r>
      <w:r w:rsidRPr="001C7482">
        <w:t xml:space="preserve">s access the global segment using </w:t>
      </w:r>
      <w:r>
        <w:t>work-group</w:t>
      </w:r>
      <w:r w:rsidRPr="001C7482">
        <w:t xml:space="preserve"> scope </w:t>
      </w:r>
      <w:r>
        <w:t>they have no matching</w:t>
      </w:r>
      <w:r w:rsidRPr="001C7482">
        <w:t xml:space="preserve"> </w:t>
      </w:r>
      <w:r>
        <w:t xml:space="preserve">scope </w:t>
      </w:r>
      <w:r w:rsidRPr="001C7482">
        <w:t>instances</w:t>
      </w:r>
      <w:r>
        <w:t xml:space="preserve"> and </w:t>
      </w:r>
      <w:r>
        <w:rPr>
          <w:i/>
        </w:rPr>
        <w:t xml:space="preserve">Match </w:t>
      </w:r>
      <w:r>
        <w:t>is false.</w:t>
      </w:r>
    </w:p>
    <w:p w14:paraId="635FEC2C" w14:textId="67150CA8" w:rsidR="00CC6D3A" w:rsidRDefault="00EE38E6" w:rsidP="00CC6D3A">
      <w:pPr>
        <w:pStyle w:val="3"/>
      </w:pPr>
      <w:bookmarkStart w:id="261" w:name="_Ref380065442"/>
      <w:bookmarkStart w:id="262" w:name="_Toc401301625"/>
      <w:bookmarkStart w:id="263" w:name="_Toc411523139"/>
      <w:bookmarkStart w:id="264" w:name="_Ref379269399"/>
      <w:r>
        <w:t>Packet p</w:t>
      </w:r>
      <w:r w:rsidR="00CC6D3A">
        <w:t xml:space="preserve">rocessor </w:t>
      </w:r>
      <w:r>
        <w:t>f</w:t>
      </w:r>
      <w:r w:rsidR="00CC6D3A">
        <w:t>ences</w:t>
      </w:r>
      <w:bookmarkEnd w:id="261"/>
      <w:bookmarkEnd w:id="262"/>
      <w:bookmarkEnd w:id="263"/>
    </w:p>
    <w:p w14:paraId="71F443A0" w14:textId="77777777" w:rsidR="00CC6D3A" w:rsidRDefault="00CC6D3A" w:rsidP="00CC6D3A">
      <w:pPr>
        <w:pStyle w:val="DefaultStyle"/>
      </w:pPr>
      <w:r>
        <w:t xml:space="preserve">In addition, the memory model defines packet memory fences that are only used by the packet processor (see section </w:t>
      </w:r>
      <w:r w:rsidRPr="00A5352D">
        <w:rPr>
          <w:rStyle w:val="BoldHyperlink"/>
        </w:rPr>
        <w:fldChar w:fldCharType="begin"/>
      </w:r>
      <w:r w:rsidRPr="00A5352D">
        <w:rPr>
          <w:rStyle w:val="BoldHyperlink"/>
        </w:rPr>
        <w:instrText xml:space="preserve"> REF _Ref364078839 \r \h </w:instrText>
      </w:r>
      <w:r>
        <w:rPr>
          <w:rStyle w:val="BoldHyperlink"/>
        </w:rPr>
        <w:instrText xml:space="preserve"> \* MERGEFORMAT </w:instrText>
      </w:r>
      <w:r w:rsidRPr="00A5352D">
        <w:rPr>
          <w:rStyle w:val="BoldHyperlink"/>
        </w:rPr>
      </w:r>
      <w:r w:rsidRPr="00A5352D">
        <w:rPr>
          <w:rStyle w:val="BoldHyperlink"/>
        </w:rPr>
        <w:fldChar w:fldCharType="separate"/>
      </w:r>
      <w:r w:rsidR="0093556D">
        <w:rPr>
          <w:rStyle w:val="BoldHyperlink"/>
        </w:rPr>
        <w:t>2.9.1</w:t>
      </w:r>
      <w:r w:rsidRPr="00A5352D">
        <w:rPr>
          <w:rStyle w:val="BoldHyperlink"/>
        </w:rPr>
        <w:fldChar w:fldCharType="end"/>
      </w:r>
      <w:r w:rsidRPr="00A5352D">
        <w:rPr>
          <w:rStyle w:val="BoldHyperlink"/>
        </w:rPr>
        <w:t xml:space="preserve"> </w:t>
      </w:r>
      <w:r w:rsidRPr="00A5352D">
        <w:rPr>
          <w:rStyle w:val="BoldHyperlink"/>
        </w:rPr>
        <w:fldChar w:fldCharType="begin"/>
      </w:r>
      <w:r w:rsidRPr="00A5352D">
        <w:rPr>
          <w:rStyle w:val="BoldHyperlink"/>
        </w:rPr>
        <w:instrText xml:space="preserve"> REF _Ref364078839 \h </w:instrText>
      </w:r>
      <w:r>
        <w:rPr>
          <w:rStyle w:val="BoldHyperlink"/>
        </w:rPr>
        <w:instrText xml:space="preserve"> \* MERGEFORMAT </w:instrText>
      </w:r>
      <w:r w:rsidRPr="00A5352D">
        <w:rPr>
          <w:rStyle w:val="BoldHyperlink"/>
        </w:rPr>
      </w:r>
      <w:r w:rsidRPr="00A5352D">
        <w:rPr>
          <w:rStyle w:val="BoldHyperlink"/>
        </w:rPr>
        <w:fldChar w:fldCharType="separate"/>
      </w:r>
      <w:r w:rsidR="0093556D" w:rsidRPr="0093556D">
        <w:rPr>
          <w:rStyle w:val="BoldHyperlink"/>
        </w:rPr>
        <w:t>Packet header</w:t>
      </w:r>
      <w:r w:rsidRPr="00A5352D">
        <w:rPr>
          <w:rStyle w:val="BoldHyperlink"/>
        </w:rPr>
        <w:fldChar w:fldCharType="end"/>
      </w:r>
      <w:r w:rsidRPr="00A5352D">
        <w:rPr>
          <w:rStyle w:val="BoldHyperlink"/>
        </w:rPr>
        <w:t xml:space="preserve"> (p. </w:t>
      </w:r>
      <w:r w:rsidRPr="00A5352D">
        <w:rPr>
          <w:rStyle w:val="BoldHyperlink"/>
        </w:rPr>
        <w:fldChar w:fldCharType="begin"/>
      </w:r>
      <w:r w:rsidRPr="00A5352D">
        <w:rPr>
          <w:rStyle w:val="BoldHyperlink"/>
        </w:rPr>
        <w:instrText xml:space="preserve"> PAGEREF _Ref364078839 \h </w:instrText>
      </w:r>
      <w:r w:rsidRPr="00A5352D">
        <w:rPr>
          <w:rStyle w:val="BoldHyperlink"/>
        </w:rPr>
      </w:r>
      <w:r w:rsidRPr="00A5352D">
        <w:rPr>
          <w:rStyle w:val="BoldHyperlink"/>
        </w:rPr>
        <w:fldChar w:fldCharType="separate"/>
      </w:r>
      <w:r w:rsidR="0093556D">
        <w:rPr>
          <w:rStyle w:val="BoldHyperlink"/>
          <w:noProof/>
        </w:rPr>
        <w:t>20</w:t>
      </w:r>
      <w:r w:rsidRPr="00A5352D">
        <w:rPr>
          <w:rStyle w:val="BoldHyperlink"/>
        </w:rPr>
        <w:fldChar w:fldCharType="end"/>
      </w:r>
      <w:r w:rsidRPr="00A5352D">
        <w:rPr>
          <w:rStyle w:val="BoldHyperlink"/>
        </w:rPr>
        <w:t>)</w:t>
      </w:r>
      <w:r>
        <w:t>):</w:t>
      </w:r>
    </w:p>
    <w:p w14:paraId="42D343B1" w14:textId="1857C602" w:rsidR="00CC6D3A" w:rsidRDefault="00CC6D3A" w:rsidP="00CC6D3A">
      <w:pPr>
        <w:pStyle w:val="Bulletpoints"/>
      </w:pPr>
      <w:r>
        <w:t xml:space="preserve">A packet memory release fence makes any global segment or image data that was stored by any unit of execution that belonged to a dispatch that has completed the active phase on any queue of the same </w:t>
      </w:r>
      <w:r w:rsidR="00EE38E6">
        <w:t>agent</w:t>
      </w:r>
      <w:r>
        <w:t xml:space="preserve"> visible in all the scopes specified by the packet release fence.</w:t>
      </w:r>
    </w:p>
    <w:p w14:paraId="3DD8ACCD" w14:textId="03E86FE8" w:rsidR="00CC6D3A" w:rsidRDefault="00CC6D3A" w:rsidP="00CC6D3A">
      <w:pPr>
        <w:pStyle w:val="Bulletpoints"/>
      </w:pPr>
      <w:r>
        <w:t xml:space="preserve">A packet memory acquire fence ensures any subsequent global segment or image loads by any unit of execution that belongs to a dispatch that has not yet entered the active phase on any queue of the same </w:t>
      </w:r>
      <w:r w:rsidR="00EE38E6">
        <w:t>agent</w:t>
      </w:r>
      <w:r>
        <w:t>, sees any data previously released at the scopes specified by the packet acquire fence.</w:t>
      </w:r>
    </w:p>
    <w:p w14:paraId="3C6A0399" w14:textId="77777777" w:rsidR="00CC6D3A" w:rsidRDefault="00CC6D3A" w:rsidP="00CC6D3A">
      <w:pPr>
        <w:pStyle w:val="3"/>
      </w:pPr>
      <w:bookmarkStart w:id="265" w:name="_Toc401301626"/>
      <w:bookmarkStart w:id="266" w:name="_Toc411523140"/>
      <w:bookmarkStart w:id="267" w:name="_Ref401059185"/>
      <w:bookmarkStart w:id="268" w:name="_Ref401059189"/>
      <w:bookmarkStart w:id="269" w:name="_Ref401059193"/>
      <w:r>
        <w:t>Forward progress of special operations</w:t>
      </w:r>
      <w:bookmarkEnd w:id="265"/>
      <w:bookmarkEnd w:id="266"/>
    </w:p>
    <w:p w14:paraId="4A18D73A" w14:textId="7DDC3474" w:rsidR="00CC6D3A" w:rsidRDefault="00CC6D3A" w:rsidP="00CC6D3A">
      <w:pPr>
        <w:pStyle w:val="DefaultStyle"/>
      </w:pPr>
      <w:r w:rsidRPr="004C3957">
        <w:t xml:space="preserve">Special operations must make forward progress, and must be visible for the scope instances they specify in finite time. Ordinary stores are not required to be visible in finite time, but if they are ordered before something that is required to be visible in finite time, then it is a consequence of the ordering behavior that those ordinary stores will be visible in finite time. </w:t>
      </w:r>
    </w:p>
    <w:p w14:paraId="3605B353" w14:textId="0F103F77" w:rsidR="00CC6D3A" w:rsidRDefault="00CC6D3A" w:rsidP="00CC6D3A">
      <w:pPr>
        <w:pStyle w:val="2"/>
      </w:pPr>
      <w:bookmarkStart w:id="270" w:name="_Toc411523141"/>
      <w:r>
        <w:t xml:space="preserve">Plausible </w:t>
      </w:r>
      <w:r w:rsidR="00EE38E6">
        <w:t>e</w:t>
      </w:r>
      <w:r>
        <w:t>xecutions</w:t>
      </w:r>
      <w:bookmarkEnd w:id="270"/>
    </w:p>
    <w:p w14:paraId="13BD362C" w14:textId="77777777" w:rsidR="00CC6D3A" w:rsidRDefault="00CC6D3A" w:rsidP="00CC6D3A">
      <w:pPr>
        <w:pStyle w:val="DefaultStyle"/>
      </w:pPr>
      <w:r>
        <w:t>We define a plausible execution as the result of an HSA program in which each load operation observes the value of any store operation that occurs in the same execution. Plausible executions are a superset of the legal executions that could occur when an HSA-race-free program is run in an HSA-compliant system.</w:t>
      </w:r>
    </w:p>
    <w:p w14:paraId="5CD3E03E" w14:textId="6416FA64" w:rsidR="00CC6D3A" w:rsidRDefault="00EE38E6" w:rsidP="00CC6D3A">
      <w:pPr>
        <w:pStyle w:val="2"/>
      </w:pPr>
      <w:bookmarkStart w:id="271" w:name="_Toc411523142"/>
      <w:r>
        <w:lastRenderedPageBreak/>
        <w:t>Candidate e</w:t>
      </w:r>
      <w:r w:rsidR="00CC6D3A">
        <w:t>xecutions</w:t>
      </w:r>
      <w:bookmarkEnd w:id="271"/>
    </w:p>
    <w:p w14:paraId="474E9572" w14:textId="03D531E4" w:rsidR="00CC6D3A" w:rsidRDefault="00CC6D3A" w:rsidP="00CC6D3A">
      <w:pPr>
        <w:pStyle w:val="DefaultStyle"/>
      </w:pPr>
      <w:r>
        <w:t xml:space="preserve">Candidate executions are a subset of plausible executions in which a </w:t>
      </w:r>
      <w:r w:rsidR="00332037">
        <w:t>requisite</w:t>
      </w:r>
      <w:r>
        <w:t xml:space="preserve"> set of observable apparent orders of operations (both ordinary and special), defined below, exist and are consistent.</w:t>
      </w:r>
    </w:p>
    <w:p w14:paraId="2CC817F9" w14:textId="77777777" w:rsidR="00CC6D3A" w:rsidRDefault="00CC6D3A" w:rsidP="00CC6D3A">
      <w:pPr>
        <w:pStyle w:val="DefaultStyle"/>
      </w:pPr>
      <w:r>
        <w:t>If an HSA program is HSA-race-free, defined below, then an actual execution of that program will be one of the candidate executions.</w:t>
      </w:r>
    </w:p>
    <w:p w14:paraId="134C71F8" w14:textId="77777777" w:rsidR="00CC6D3A" w:rsidRDefault="00CC6D3A" w:rsidP="00CC6D3A">
      <w:pPr>
        <w:pStyle w:val="3"/>
      </w:pPr>
      <w:bookmarkStart w:id="272" w:name="_Toc411523143"/>
      <w:r>
        <w:t>Orders</w:t>
      </w:r>
      <w:bookmarkEnd w:id="272"/>
    </w:p>
    <w:p w14:paraId="76BCE7A5" w14:textId="77777777" w:rsidR="00CC6D3A" w:rsidRDefault="00CC6D3A" w:rsidP="00CC6D3A">
      <w:pPr>
        <w:pStyle w:val="DefaultStyle"/>
      </w:pPr>
      <w:r>
        <w:t>Orders define relations over a set of operations.</w:t>
      </w:r>
    </w:p>
    <w:p w14:paraId="480F99C1" w14:textId="77777777" w:rsidR="00CC6D3A" w:rsidRDefault="00CC6D3A" w:rsidP="00CC6D3A">
      <w:pPr>
        <w:pStyle w:val="DefaultStyle"/>
      </w:pPr>
      <m:oMath>
        <m:r>
          <w:rPr>
            <w:rFonts w:ascii="Cambria Math" w:hAnsi="Cambria Math"/>
          </w:rPr>
          <m:t>X</m:t>
        </m:r>
        <m:sSub>
          <m:sSubPr>
            <m:ctrlPr>
              <w:rPr>
                <w:rFonts w:ascii="Cambria Math" w:hAnsi="Cambria Math"/>
                <w:i/>
              </w:rPr>
            </m:ctrlPr>
          </m:sSubPr>
          <m:e>
            <m:r>
              <w:rPr>
                <w:rFonts w:ascii="Cambria Math" w:hAnsi="Cambria Math"/>
              </w:rPr>
              <m:t>&gt;</m:t>
            </m:r>
          </m:e>
          <m:sub>
            <m:r>
              <w:rPr>
                <w:rFonts w:ascii="Cambria Math" w:hAnsi="Cambria Math"/>
              </w:rPr>
              <m:t>A</m:t>
            </m:r>
          </m:sub>
        </m:sSub>
        <m:r>
          <w:rPr>
            <w:rFonts w:ascii="Cambria Math" w:hAnsi="Cambria Math"/>
          </w:rPr>
          <m:t>Y</m:t>
        </m:r>
      </m:oMath>
      <w:r>
        <w:t xml:space="preserve"> means operation X is ordered before Y in order A.</w:t>
      </w:r>
    </w:p>
    <w:p w14:paraId="198A61D9" w14:textId="77777777" w:rsidR="00CC6D3A" w:rsidRDefault="00CC6D3A" w:rsidP="00CC6D3A">
      <w:pPr>
        <w:pStyle w:val="DefaultStyle"/>
      </w:pPr>
      <w:r>
        <w:t xml:space="preserve">Some orders in a candidate execution must be consistent with others. An order A is consistent with order B if an only if there are no two operations X and Y such that </w:t>
      </w:r>
      <m:oMath>
        <m:r>
          <w:rPr>
            <w:rFonts w:ascii="Cambria Math" w:hAnsi="Cambria Math"/>
          </w:rPr>
          <m:t>X</m:t>
        </m:r>
        <m:sSub>
          <m:sSubPr>
            <m:ctrlPr>
              <w:rPr>
                <w:rFonts w:ascii="Cambria Math" w:hAnsi="Cambria Math"/>
                <w:i/>
              </w:rPr>
            </m:ctrlPr>
          </m:sSubPr>
          <m:e>
            <m:r>
              <w:rPr>
                <w:rFonts w:ascii="Cambria Math" w:hAnsi="Cambria Math"/>
              </w:rPr>
              <m:t>&gt;</m:t>
            </m:r>
          </m:e>
          <m:sub>
            <m:r>
              <w:rPr>
                <w:rFonts w:ascii="Cambria Math" w:hAnsi="Cambria Math"/>
              </w:rPr>
              <m:t>A</m:t>
            </m:r>
          </m:sub>
        </m:sSub>
        <m:r>
          <w:rPr>
            <w:rFonts w:ascii="Cambria Math" w:hAnsi="Cambria Math"/>
          </w:rPr>
          <m:t>Y</m:t>
        </m:r>
      </m:oMath>
      <w:r>
        <w:t xml:space="preserve"> and </w:t>
      </w:r>
      <m:oMath>
        <m:r>
          <w:rPr>
            <w:rFonts w:ascii="Cambria Math" w:hAnsi="Cambria Math"/>
          </w:rPr>
          <m:t>Y</m:t>
        </m:r>
        <m:sSub>
          <m:sSubPr>
            <m:ctrlPr>
              <w:rPr>
                <w:rFonts w:ascii="Cambria Math" w:hAnsi="Cambria Math"/>
                <w:i/>
              </w:rPr>
            </m:ctrlPr>
          </m:sSubPr>
          <m:e>
            <m:r>
              <w:rPr>
                <w:rFonts w:ascii="Cambria Math" w:hAnsi="Cambria Math"/>
              </w:rPr>
              <m:t>&gt;</m:t>
            </m:r>
          </m:e>
          <m:sub>
            <m:r>
              <w:rPr>
                <w:rFonts w:ascii="Cambria Math" w:hAnsi="Cambria Math"/>
              </w:rPr>
              <m:t>B</m:t>
            </m:r>
          </m:sub>
        </m:sSub>
        <m:r>
          <w:rPr>
            <w:rFonts w:ascii="Cambria Math" w:hAnsi="Cambria Math"/>
          </w:rPr>
          <m:t>X</m:t>
        </m:r>
      </m:oMath>
      <w:r>
        <w:t>.</w:t>
      </w:r>
    </w:p>
    <w:p w14:paraId="6CD88869" w14:textId="77777777" w:rsidR="00CC6D3A" w:rsidRPr="004C3957" w:rsidRDefault="00CC6D3A" w:rsidP="00CC6D3A">
      <w:pPr>
        <w:pStyle w:val="2"/>
        <w:rPr>
          <w:lang w:val="en-US"/>
        </w:rPr>
      </w:pPr>
      <w:bookmarkStart w:id="273" w:name="_Ref405476817"/>
      <w:bookmarkStart w:id="274" w:name="_Toc411523144"/>
      <w:r w:rsidRPr="004C3957">
        <w:rPr>
          <w:lang w:val="en-US"/>
        </w:rPr>
        <w:t>Program order</w:t>
      </w:r>
      <w:bookmarkEnd w:id="273"/>
      <w:bookmarkEnd w:id="274"/>
    </w:p>
    <w:p w14:paraId="49F62865" w14:textId="77777777" w:rsidR="00CC6D3A" w:rsidRDefault="00CC6D3A" w:rsidP="00CC6D3A">
      <w:pPr>
        <w:pStyle w:val="DefaultStyle"/>
      </w:pPr>
      <w:r w:rsidRPr="004C3957">
        <w:t xml:space="preserve">Within any single unit of execution a, there is a total </w:t>
      </w:r>
      <w:r>
        <w:t>Program O</w:t>
      </w:r>
      <w:r w:rsidRPr="004C3957">
        <w:t>rder</w:t>
      </w:r>
      <w:r>
        <w:t>,</w:t>
      </w:r>
      <w:r w:rsidRPr="004C3957">
        <w:t xml:space="preserve"> (</w:t>
      </w:r>
      <m:oMath>
        <m:acc>
          <m:accPr>
            <m:chr m:val="⃗"/>
            <m:ctrlPr>
              <w:rPr>
                <w:rFonts w:ascii="Cambria Math" w:hAnsi="Cambria Math"/>
                <w:i/>
                <w:lang w:eastAsia="en-US"/>
              </w:rPr>
            </m:ctrlPr>
          </m:accPr>
          <m:e>
            <m:sSub>
              <m:sSubPr>
                <m:ctrlPr>
                  <w:rPr>
                    <w:rFonts w:ascii="Cambria Math" w:hAnsi="Cambria Math"/>
                    <w:i/>
                  </w:rPr>
                </m:ctrlPr>
              </m:sSubPr>
              <m:e>
                <m:r>
                  <w:rPr>
                    <w:rFonts w:ascii="Cambria Math" w:hAnsi="Cambria Math"/>
                  </w:rPr>
                  <m:t>po</m:t>
                </m:r>
              </m:e>
              <m:sub>
                <m:r>
                  <w:rPr>
                    <w:rFonts w:ascii="Cambria Math" w:hAnsi="Cambria Math"/>
                  </w:rPr>
                  <m:t>a</m:t>
                </m:r>
              </m:sub>
            </m:sSub>
          </m:e>
        </m:acc>
      </m:oMath>
      <w:r w:rsidRPr="004C3957">
        <w:rPr>
          <w:lang w:eastAsia="en-US"/>
        </w:rPr>
        <w:t>)</w:t>
      </w:r>
      <w:r>
        <w:rPr>
          <w:lang w:eastAsia="en-US"/>
        </w:rPr>
        <w:t>,</w:t>
      </w:r>
      <w:r>
        <w:t xml:space="preserve"> </w:t>
      </w:r>
      <w:r w:rsidRPr="004C3957">
        <w:t>of transactions consistent with the control flow of the program as sp</w:t>
      </w:r>
      <w:r>
        <w:t>ecified by the execution model.</w:t>
      </w:r>
    </w:p>
    <w:p w14:paraId="03787519" w14:textId="77777777" w:rsidR="00CC6D3A" w:rsidRPr="004C3957" w:rsidRDefault="00CC6D3A" w:rsidP="00CC6D3A">
      <w:pPr>
        <w:pStyle w:val="DefaultStyle"/>
      </w:pPr>
      <w:r>
        <w:t>We may also refer to a single Program Order, (</w:t>
      </w:r>
      <m:oMath>
        <m:acc>
          <m:accPr>
            <m:chr m:val="⃗"/>
            <m:ctrlPr>
              <w:rPr>
                <w:rFonts w:ascii="Cambria Math" w:hAnsi="Cambria Math"/>
                <w:i/>
              </w:rPr>
            </m:ctrlPr>
          </m:accPr>
          <m:e>
            <m:r>
              <w:rPr>
                <w:rFonts w:ascii="Cambria Math" w:hAnsi="Cambria Math"/>
              </w:rPr>
              <m:t>po</m:t>
            </m:r>
          </m:e>
        </m:acc>
      </m:oMath>
      <w:r>
        <w:t>), defined as the simple union of all per-unit of execution Program Orders (</w:t>
      </w:r>
      <m:oMath>
        <m:acc>
          <m:accPr>
            <m:chr m:val="⃗"/>
            <m:ctrlPr>
              <w:rPr>
                <w:rFonts w:ascii="Cambria Math" w:hAnsi="Cambria Math"/>
                <w:i/>
              </w:rPr>
            </m:ctrlPr>
          </m:accPr>
          <m:e>
            <m:r>
              <w:rPr>
                <w:rFonts w:ascii="Cambria Math" w:hAnsi="Cambria Math"/>
              </w:rPr>
              <m:t>po</m:t>
            </m:r>
          </m:e>
        </m:acc>
        <m:r>
          <w:rPr>
            <w:rFonts w:ascii="Cambria Math" w:hAnsi="Cambria Math"/>
          </w:rPr>
          <m:t>=</m:t>
        </m:r>
        <m:nary>
          <m:naryPr>
            <m:chr m:val="⋃"/>
            <m:limLoc m:val="undOvr"/>
            <m:supHide m:val="1"/>
            <m:ctrlPr>
              <w:rPr>
                <w:rFonts w:ascii="Cambria Math" w:hAnsi="Cambria Math"/>
                <w:i/>
              </w:rPr>
            </m:ctrlPr>
          </m:naryPr>
          <m:sub>
            <m:r>
              <w:rPr>
                <w:rFonts w:ascii="Cambria Math" w:hAnsi="Cambria Math"/>
              </w:rPr>
              <m:t>∀a∈</m:t>
            </m:r>
            <m:r>
              <m:rPr>
                <m:scr m:val="double-struck"/>
              </m:rPr>
              <w:rPr>
                <w:rFonts w:ascii="Cambria Math" w:hAnsi="Cambria Math"/>
              </w:rPr>
              <m:t>A</m:t>
            </m:r>
          </m:sub>
          <m:sup/>
          <m:e>
            <m:acc>
              <m:accPr>
                <m:chr m:val="⃗"/>
                <m:ctrlPr>
                  <w:rPr>
                    <w:rFonts w:ascii="Cambria Math" w:hAnsi="Cambria Math"/>
                    <w:i/>
                  </w:rPr>
                </m:ctrlPr>
              </m:accPr>
              <m:e>
                <m:sSub>
                  <m:sSubPr>
                    <m:ctrlPr>
                      <w:rPr>
                        <w:rFonts w:ascii="Cambria Math" w:hAnsi="Cambria Math"/>
                        <w:i/>
                      </w:rPr>
                    </m:ctrlPr>
                  </m:sSubPr>
                  <m:e>
                    <m:r>
                      <w:rPr>
                        <w:rFonts w:ascii="Cambria Math" w:hAnsi="Cambria Math"/>
                      </w:rPr>
                      <m:t>po</m:t>
                    </m:r>
                  </m:e>
                  <m:sub>
                    <m:r>
                      <w:rPr>
                        <w:rFonts w:ascii="Cambria Math" w:hAnsi="Cambria Math"/>
                      </w:rPr>
                      <m:t>a</m:t>
                    </m:r>
                  </m:sub>
                </m:sSub>
              </m:e>
            </m:acc>
          </m:e>
        </m:nary>
      </m:oMath>
      <w:r>
        <w:t xml:space="preserve">) for all units of execution </w:t>
      </w:r>
      <m:oMath>
        <m:r>
          <m:rPr>
            <m:scr m:val="double-struck"/>
          </m:rPr>
          <w:rPr>
            <w:rFonts w:ascii="Cambria Math" w:hAnsi="Cambria Math"/>
          </w:rPr>
          <m:t>A</m:t>
        </m:r>
      </m:oMath>
      <w:r>
        <w:t>.</w:t>
      </w:r>
    </w:p>
    <w:p w14:paraId="3F3101B8" w14:textId="77777777" w:rsidR="00CC6D3A" w:rsidRPr="004C3957" w:rsidRDefault="00CC6D3A" w:rsidP="00CC6D3A">
      <w:pPr>
        <w:pStyle w:val="2"/>
      </w:pPr>
      <w:bookmarkStart w:id="275" w:name="_Ref404767772"/>
      <w:bookmarkStart w:id="276" w:name="_Toc411523145"/>
      <w:r w:rsidRPr="004C3957">
        <w:t>Coherent order</w:t>
      </w:r>
      <w:bookmarkEnd w:id="275"/>
      <w:bookmarkEnd w:id="276"/>
    </w:p>
    <w:p w14:paraId="561BCE2D" w14:textId="77777777" w:rsidR="00CC6D3A" w:rsidRDefault="00CC6D3A" w:rsidP="00CC6D3A">
      <w:pPr>
        <w:pStyle w:val="DefaultStyle"/>
      </w:pPr>
      <w:r w:rsidRPr="004C3957">
        <w:t>For any given byte location L in any segment, there is an apparent, total Coherent Order (</w:t>
      </w:r>
      <m:oMath>
        <m:acc>
          <m:accPr>
            <m:chr m:val="⃗"/>
            <m:ctrlPr>
              <w:rPr>
                <w:rFonts w:ascii="Cambria Math" w:hAnsi="Cambria Math"/>
                <w:i/>
                <w:lang w:eastAsia="en-US"/>
              </w:rPr>
            </m:ctrlPr>
          </m:accPr>
          <m:e>
            <m:r>
              <w:rPr>
                <w:rFonts w:ascii="Cambria Math" w:hAnsi="Cambria Math"/>
              </w:rPr>
              <m:t>co</m:t>
            </m:r>
            <m:sSub>
              <m:sSubPr>
                <m:ctrlPr>
                  <w:rPr>
                    <w:rFonts w:ascii="Cambria Math" w:hAnsi="Cambria Math"/>
                    <w:i/>
                  </w:rPr>
                </m:ctrlPr>
              </m:sSubPr>
              <m:e>
                <m:r>
                  <w:rPr>
                    <w:rFonts w:ascii="Cambria Math" w:hAnsi="Cambria Math"/>
                  </w:rPr>
                  <m:t>h</m:t>
                </m:r>
              </m:e>
              <m:sub>
                <m:r>
                  <w:rPr>
                    <w:rFonts w:ascii="Cambria Math" w:hAnsi="Cambria Math"/>
                  </w:rPr>
                  <m:t>L</m:t>
                </m:r>
              </m:sub>
            </m:sSub>
          </m:e>
        </m:acc>
      </m:oMath>
      <w:r w:rsidRPr="004C3957">
        <w:t>) of all loads and stores in a</w:t>
      </w:r>
      <w:r>
        <w:t>n</w:t>
      </w:r>
      <w:r w:rsidRPr="004C3957">
        <w:t xml:space="preserve"> </w:t>
      </w:r>
      <w:r>
        <w:t>HSA-race-free program.</w:t>
      </w:r>
    </w:p>
    <w:p w14:paraId="03C1887E" w14:textId="77777777" w:rsidR="00CC6D3A" w:rsidRDefault="00CC6D3A" w:rsidP="00CC6D3A">
      <w:pPr>
        <w:pStyle w:val="DefaultStyle"/>
      </w:pPr>
      <w:r>
        <w:t>We may also refer to a single Coherent Order, (</w:t>
      </w:r>
      <m:oMath>
        <m:acc>
          <m:accPr>
            <m:chr m:val="⃗"/>
            <m:ctrlPr>
              <w:rPr>
                <w:rFonts w:ascii="Cambria Math" w:hAnsi="Cambria Math"/>
                <w:i/>
              </w:rPr>
            </m:ctrlPr>
          </m:accPr>
          <m:e>
            <m:r>
              <w:rPr>
                <w:rFonts w:ascii="Cambria Math" w:hAnsi="Cambria Math"/>
              </w:rPr>
              <m:t>coh</m:t>
            </m:r>
          </m:e>
        </m:acc>
      </m:oMath>
      <w:r>
        <w:t>), defined as the simple union of all per-bye-location Coherent Orders (</w:t>
      </w:r>
      <m:oMath>
        <m:acc>
          <m:accPr>
            <m:chr m:val="⃗"/>
            <m:ctrlPr>
              <w:rPr>
                <w:rFonts w:ascii="Cambria Math" w:hAnsi="Cambria Math"/>
                <w:i/>
              </w:rPr>
            </m:ctrlPr>
          </m:accPr>
          <m:e>
            <m:r>
              <w:rPr>
                <w:rFonts w:ascii="Cambria Math" w:hAnsi="Cambria Math"/>
              </w:rPr>
              <m:t>coh</m:t>
            </m:r>
          </m:e>
        </m:acc>
        <m:r>
          <w:rPr>
            <w:rFonts w:ascii="Cambria Math" w:hAnsi="Cambria Math"/>
          </w:rPr>
          <m:t>=</m:t>
        </m:r>
        <m:nary>
          <m:naryPr>
            <m:chr m:val="⋃"/>
            <m:limLoc m:val="undOvr"/>
            <m:supHide m:val="1"/>
            <m:ctrlPr>
              <w:rPr>
                <w:rFonts w:ascii="Cambria Math" w:hAnsi="Cambria Math"/>
                <w:i/>
              </w:rPr>
            </m:ctrlPr>
          </m:naryPr>
          <m:sub>
            <m:r>
              <w:rPr>
                <w:rFonts w:ascii="Cambria Math" w:hAnsi="Cambria Math"/>
              </w:rPr>
              <m:t>∀L∈</m:t>
            </m:r>
            <m:r>
              <m:rPr>
                <m:scr m:val="double-struck"/>
              </m:rPr>
              <w:rPr>
                <w:rFonts w:ascii="Cambria Math" w:hAnsi="Cambria Math"/>
              </w:rPr>
              <m:t>L</m:t>
            </m:r>
          </m:sub>
          <m:sup/>
          <m:e>
            <m:acc>
              <m:accPr>
                <m:chr m:val="⃗"/>
                <m:ctrlPr>
                  <w:rPr>
                    <w:rFonts w:ascii="Cambria Math" w:hAnsi="Cambria Math"/>
                    <w:i/>
                  </w:rPr>
                </m:ctrlPr>
              </m:accPr>
              <m:e>
                <m:r>
                  <w:rPr>
                    <w:rFonts w:ascii="Cambria Math" w:hAnsi="Cambria Math"/>
                  </w:rPr>
                  <m:t>co</m:t>
                </m:r>
                <m:sSub>
                  <m:sSubPr>
                    <m:ctrlPr>
                      <w:rPr>
                        <w:rFonts w:ascii="Cambria Math" w:hAnsi="Cambria Math"/>
                        <w:i/>
                      </w:rPr>
                    </m:ctrlPr>
                  </m:sSubPr>
                  <m:e>
                    <m:r>
                      <w:rPr>
                        <w:rFonts w:ascii="Cambria Math" w:hAnsi="Cambria Math"/>
                      </w:rPr>
                      <m:t>h</m:t>
                    </m:r>
                  </m:e>
                  <m:sub>
                    <m:r>
                      <w:rPr>
                        <w:rFonts w:ascii="Cambria Math" w:hAnsi="Cambria Math"/>
                      </w:rPr>
                      <m:t>L</m:t>
                    </m:r>
                  </m:sub>
                </m:sSub>
              </m:e>
            </m:acc>
          </m:e>
        </m:nary>
      </m:oMath>
      <w:r>
        <w:t xml:space="preserve">) for all byte locations </w:t>
      </w:r>
      <m:oMath>
        <m:r>
          <m:rPr>
            <m:scr m:val="double-struck"/>
          </m:rPr>
          <w:rPr>
            <w:rFonts w:ascii="Cambria Math" w:hAnsi="Cambria Math"/>
          </w:rPr>
          <m:t>L</m:t>
        </m:r>
      </m:oMath>
      <w:r>
        <w:t>.</w:t>
      </w:r>
    </w:p>
    <w:p w14:paraId="329DEBB8" w14:textId="77777777" w:rsidR="00CC6D3A" w:rsidRDefault="00CC6D3A" w:rsidP="00CC6D3A">
      <w:pPr>
        <w:pStyle w:val="DefaultStyle"/>
      </w:pPr>
      <w:r>
        <w:t>The coherent order must be consistent with program order (</w:t>
      </w:r>
      <m:oMath>
        <m:acc>
          <m:accPr>
            <m:chr m:val="⃗"/>
            <m:ctrlPr>
              <w:rPr>
                <w:rFonts w:ascii="Cambria Math" w:hAnsi="Cambria Math"/>
                <w:i/>
              </w:rPr>
            </m:ctrlPr>
          </m:accPr>
          <m:e>
            <m:r>
              <w:rPr>
                <w:rFonts w:ascii="Cambria Math" w:hAnsi="Cambria Math"/>
              </w:rPr>
              <m:t>po</m:t>
            </m:r>
          </m:e>
        </m:acc>
      </m:oMath>
      <w:r>
        <w:t>).</w:t>
      </w:r>
    </w:p>
    <w:p w14:paraId="6F68B02E" w14:textId="24E7B2F3" w:rsidR="00CC6D3A" w:rsidRDefault="00CC6D3A" w:rsidP="00CC6D3A">
      <w:pPr>
        <w:pStyle w:val="DefaultStyle"/>
      </w:pPr>
      <w:r w:rsidRPr="00666AC6">
        <w:rPr>
          <w:i/>
        </w:rPr>
        <w:t>[comment]</w:t>
      </w:r>
      <w:r>
        <w:t xml:space="preserve"> </w:t>
      </w:r>
      <w:r w:rsidRPr="004C3957">
        <w:t>This order includes both ordinary and atomic operations and is the same in all scope instances.</w:t>
      </w:r>
    </w:p>
    <w:p w14:paraId="1E3BD9B6" w14:textId="77777777" w:rsidR="00CC6D3A" w:rsidRPr="004C3957" w:rsidRDefault="00CC6D3A" w:rsidP="00CC6D3A">
      <w:pPr>
        <w:pStyle w:val="DefaultStyle"/>
      </w:pPr>
      <w:r w:rsidRPr="00666AC6">
        <w:rPr>
          <w:i/>
        </w:rPr>
        <w:t>[comment]</w:t>
      </w:r>
      <w:r>
        <w:t xml:space="preserve"> Each byte of a</w:t>
      </w:r>
      <w:r w:rsidRPr="004C3957">
        <w:t xml:space="preserve"> load will observe the value produced by the most recent store to the same </w:t>
      </w:r>
      <w:r>
        <w:t xml:space="preserve">byte </w:t>
      </w:r>
      <w:r w:rsidRPr="004C3957">
        <w:t>location in the coherent order.</w:t>
      </w:r>
    </w:p>
    <w:p w14:paraId="791BDE79" w14:textId="17A3558C" w:rsidR="00CC6D3A" w:rsidRPr="004C3957" w:rsidRDefault="00EE38E6" w:rsidP="00CC6D3A">
      <w:pPr>
        <w:pStyle w:val="2"/>
      </w:pPr>
      <w:bookmarkStart w:id="277" w:name="_Toc411523146"/>
      <w:r>
        <w:t>Global d</w:t>
      </w:r>
      <w:r w:rsidR="00CC6D3A" w:rsidRPr="004C3957">
        <w:t xml:space="preserve">ependence </w:t>
      </w:r>
      <w:r>
        <w:t>o</w:t>
      </w:r>
      <w:r w:rsidR="00CC6D3A" w:rsidRPr="004C3957">
        <w:t>rder</w:t>
      </w:r>
      <w:bookmarkEnd w:id="277"/>
    </w:p>
    <w:p w14:paraId="3D32D379" w14:textId="67C8D3D0" w:rsidR="00CC6D3A" w:rsidRDefault="00CC6D3A" w:rsidP="00CC6D3A">
      <w:pPr>
        <w:pStyle w:val="DefaultStyle"/>
      </w:pPr>
      <w:r w:rsidRPr="004C3957">
        <w:t xml:space="preserve">The </w:t>
      </w:r>
      <w:r w:rsidR="00332037" w:rsidRPr="004C3957">
        <w:t>execution</w:t>
      </w:r>
      <w:r w:rsidRPr="004C3957">
        <w:t xml:space="preserve"> model for single unit of execution </w:t>
      </w:r>
      <w:r w:rsidRPr="004C3957">
        <w:rPr>
          <w:i/>
        </w:rPr>
        <w:t>a</w:t>
      </w:r>
      <w:r w:rsidRPr="004C3957">
        <w:t xml:space="preserve"> must define a notion of Local Dependence Order (</w:t>
      </w:r>
      <m:oMath>
        <m:acc>
          <m:accPr>
            <m:chr m:val="⃗"/>
            <m:ctrlPr>
              <w:rPr>
                <w:rFonts w:ascii="Cambria Math" w:hAnsi="Cambria Math"/>
                <w:i/>
                <w:lang w:eastAsia="en-US"/>
              </w:rPr>
            </m:ctrlPr>
          </m:accPr>
          <m:e>
            <m:sSub>
              <m:sSubPr>
                <m:ctrlPr>
                  <w:rPr>
                    <w:rFonts w:ascii="Cambria Math" w:hAnsi="Cambria Math"/>
                    <w:i/>
                  </w:rPr>
                </m:ctrlPr>
              </m:sSubPr>
              <m:e>
                <m:r>
                  <w:rPr>
                    <w:rFonts w:ascii="Cambria Math" w:hAnsi="Cambria Math"/>
                  </w:rPr>
                  <m:t>ldo</m:t>
                </m:r>
              </m:e>
              <m:sub>
                <m:r>
                  <w:rPr>
                    <w:rFonts w:ascii="Cambria Math" w:hAnsi="Cambria Math"/>
                  </w:rPr>
                  <m:t>a</m:t>
                </m:r>
              </m:sub>
            </m:sSub>
          </m:e>
        </m:acc>
      </m:oMath>
      <w:r>
        <w:t>) that defines dependent operations.</w:t>
      </w:r>
    </w:p>
    <w:p w14:paraId="61E7AB09" w14:textId="20DBD735" w:rsidR="00CC6D3A" w:rsidRPr="004C3957" w:rsidRDefault="00CC6D3A" w:rsidP="00CC6D3A">
      <w:pPr>
        <w:pStyle w:val="DefaultStyle"/>
      </w:pPr>
      <w:r w:rsidRPr="00260158">
        <w:rPr>
          <w:i/>
        </w:rPr>
        <w:t>[comment]</w:t>
      </w:r>
      <w:r>
        <w:t xml:space="preserve"> </w:t>
      </w:r>
      <w:r w:rsidRPr="004C3957">
        <w:t>Informally, an operation Y is said to depend on an operation X from the same single unit of execution if X produces a result used by Y in an address or data computation, or if X affects control flow leading to Y</w:t>
      </w:r>
      <w:r w:rsidR="005A45FC">
        <w:t>.</w:t>
      </w:r>
    </w:p>
    <w:p w14:paraId="0F996F8F" w14:textId="77777777" w:rsidR="00CC6D3A" w:rsidRPr="004C3957" w:rsidRDefault="00CC6D3A" w:rsidP="00CC6D3A">
      <w:pPr>
        <w:pStyle w:val="DefaultStyle"/>
      </w:pPr>
      <w:r w:rsidRPr="004C3957">
        <w:lastRenderedPageBreak/>
        <w:t>We define a Global Dependence Order (</w:t>
      </w:r>
      <m:oMath>
        <m:acc>
          <m:accPr>
            <m:chr m:val="⃗"/>
            <m:ctrlPr>
              <w:rPr>
                <w:rFonts w:ascii="Cambria Math" w:hAnsi="Cambria Math"/>
                <w:i/>
                <w:lang w:eastAsia="en-US"/>
              </w:rPr>
            </m:ctrlPr>
          </m:accPr>
          <m:e>
            <m:r>
              <w:rPr>
                <w:rFonts w:ascii="Cambria Math" w:hAnsi="Cambria Math"/>
              </w:rPr>
              <m:t>gdo</m:t>
            </m:r>
          </m:e>
        </m:acc>
      </m:oMath>
      <w:r w:rsidRPr="004C3957">
        <w:t xml:space="preserve">) that captures the dependencies that exist among agents in the system. An operation X is ordered before an operation Y in the global dependence order if and only if the following conditions hold (formally, equivalent to the transitive irreflexive closure of all </w:t>
      </w:r>
      <m:oMath>
        <m:acc>
          <m:accPr>
            <m:chr m:val="⃗"/>
            <m:ctrlPr>
              <w:rPr>
                <w:rFonts w:ascii="Cambria Math" w:hAnsi="Cambria Math"/>
                <w:i/>
                <w:lang w:eastAsia="en-US"/>
              </w:rPr>
            </m:ctrlPr>
          </m:accPr>
          <m:e>
            <m:sSub>
              <m:sSubPr>
                <m:ctrlPr>
                  <w:rPr>
                    <w:rFonts w:ascii="Cambria Math" w:hAnsi="Cambria Math"/>
                    <w:i/>
                  </w:rPr>
                </m:ctrlPr>
              </m:sSubPr>
              <m:e>
                <m:r>
                  <w:rPr>
                    <w:rFonts w:ascii="Cambria Math" w:hAnsi="Cambria Math"/>
                  </w:rPr>
                  <m:t>ldo</m:t>
                </m:r>
              </m:e>
              <m:sub>
                <m:r>
                  <w:rPr>
                    <w:rFonts w:ascii="Cambria Math" w:hAnsi="Cambria Math"/>
                  </w:rPr>
                  <m:t>a</m:t>
                </m:r>
              </m:sub>
            </m:sSub>
          </m:e>
        </m:acc>
      </m:oMath>
      <w:r w:rsidRPr="004C3957">
        <w:t xml:space="preserve"> and all </w:t>
      </w:r>
      <m:oMath>
        <m:acc>
          <m:accPr>
            <m:chr m:val="⃗"/>
            <m:ctrlPr>
              <w:rPr>
                <w:rFonts w:ascii="Cambria Math" w:hAnsi="Cambria Math"/>
                <w:i/>
                <w:lang w:eastAsia="en-US"/>
              </w:rPr>
            </m:ctrlPr>
          </m:accPr>
          <m:e>
            <m:r>
              <w:rPr>
                <w:rFonts w:ascii="Cambria Math" w:hAnsi="Cambria Math"/>
              </w:rPr>
              <m:t>co</m:t>
            </m:r>
            <m:sSub>
              <m:sSubPr>
                <m:ctrlPr>
                  <w:rPr>
                    <w:rFonts w:ascii="Cambria Math" w:hAnsi="Cambria Math"/>
                    <w:i/>
                  </w:rPr>
                </m:ctrlPr>
              </m:sSubPr>
              <m:e>
                <m:r>
                  <w:rPr>
                    <w:rFonts w:ascii="Cambria Math" w:hAnsi="Cambria Math"/>
                  </w:rPr>
                  <m:t>h</m:t>
                </m:r>
              </m:e>
              <m:sub>
                <m:r>
                  <w:rPr>
                    <w:rFonts w:ascii="Cambria Math" w:hAnsi="Cambria Math"/>
                  </w:rPr>
                  <m:t>L</m:t>
                </m:r>
              </m:sub>
            </m:sSub>
          </m:e>
        </m:acc>
      </m:oMath>
      <w:r w:rsidRPr="004C3957">
        <w:t>):</w:t>
      </w:r>
    </w:p>
    <w:p w14:paraId="0C597B06" w14:textId="77777777" w:rsidR="00CC6D3A" w:rsidRPr="00260158" w:rsidRDefault="00595C84" w:rsidP="00CC6D3A">
      <w:pPr>
        <w:pStyle w:val="ad"/>
        <w:numPr>
          <w:ilvl w:val="0"/>
          <w:numId w:val="43"/>
        </w:numPr>
      </w:pPr>
      <m:oMath>
        <m:sSub>
          <m:sSubPr>
            <m:ctrlPr>
              <w:rPr>
                <w:rFonts w:ascii="Cambria Math" w:hAnsi="Cambria Math"/>
                <w:i/>
              </w:rPr>
            </m:ctrlPr>
          </m:sSubPr>
          <m:e>
            <m:r>
              <w:rPr>
                <w:rFonts w:ascii="Cambria Math" w:hAnsi="Cambria Math"/>
              </w:rPr>
              <m:t>X&gt;</m:t>
            </m:r>
          </m:e>
          <m:sub>
            <m:r>
              <w:rPr>
                <w:rFonts w:ascii="Cambria Math" w:hAnsi="Cambria Math"/>
              </w:rPr>
              <m:t>ld</m:t>
            </m:r>
            <m:sSub>
              <m:sSubPr>
                <m:ctrlPr>
                  <w:rPr>
                    <w:rFonts w:ascii="Cambria Math" w:hAnsi="Cambria Math"/>
                    <w:i/>
                  </w:rPr>
                </m:ctrlPr>
              </m:sSubPr>
              <m:e>
                <m:r>
                  <w:rPr>
                    <w:rFonts w:ascii="Cambria Math" w:hAnsi="Cambria Math"/>
                  </w:rPr>
                  <m:t>o</m:t>
                </m:r>
              </m:e>
              <m:sub>
                <m:r>
                  <w:rPr>
                    <w:rFonts w:ascii="Cambria Math" w:hAnsi="Cambria Math"/>
                  </w:rPr>
                  <m:t>a</m:t>
                </m:r>
              </m:sub>
            </m:sSub>
          </m:sub>
        </m:sSub>
        <m:r>
          <w:rPr>
            <w:rFonts w:ascii="Cambria Math" w:hAnsi="Cambria Math"/>
          </w:rPr>
          <m:t>Y</m:t>
        </m:r>
      </m:oMath>
      <w:r w:rsidR="00CC6D3A">
        <w:t xml:space="preserve"> for some unit of execution a.</w:t>
      </w:r>
    </w:p>
    <w:p w14:paraId="5FD13FE3" w14:textId="77777777" w:rsidR="00CC6D3A" w:rsidRPr="004C3957" w:rsidRDefault="00CC6D3A" w:rsidP="00CC6D3A">
      <w:pPr>
        <w:pStyle w:val="ad"/>
        <w:numPr>
          <w:ilvl w:val="0"/>
          <w:numId w:val="43"/>
        </w:numPr>
      </w:pPr>
      <w:r w:rsidRPr="004C3957">
        <w:t>X and Y are memory tr</w:t>
      </w:r>
      <w:r>
        <w:t xml:space="preserve">ansactions that access </w:t>
      </w:r>
      <w:r w:rsidRPr="004C3957">
        <w:t xml:space="preserve">byte location L and </w:t>
      </w:r>
      <m:oMath>
        <m:r>
          <w:rPr>
            <w:rFonts w:ascii="Cambria Math" w:hAnsi="Cambria Math"/>
          </w:rPr>
          <m:t>X</m:t>
        </m:r>
        <m:sSub>
          <m:sSubPr>
            <m:ctrlPr>
              <w:rPr>
                <w:rFonts w:ascii="Cambria Math" w:hAnsi="Cambria Math"/>
                <w:i/>
              </w:rPr>
            </m:ctrlPr>
          </m:sSubPr>
          <m:e>
            <m:r>
              <w:rPr>
                <w:rFonts w:ascii="Cambria Math" w:hAnsi="Cambria Math"/>
              </w:rPr>
              <m:t>&gt;</m:t>
            </m:r>
          </m:e>
          <m:sub>
            <m:r>
              <w:rPr>
                <w:rFonts w:ascii="Cambria Math" w:hAnsi="Cambria Math"/>
              </w:rPr>
              <m:t>co</m:t>
            </m:r>
            <m:sSub>
              <m:sSubPr>
                <m:ctrlPr>
                  <w:rPr>
                    <w:rFonts w:ascii="Cambria Math" w:hAnsi="Cambria Math"/>
                    <w:i/>
                  </w:rPr>
                </m:ctrlPr>
              </m:sSubPr>
              <m:e>
                <m:r>
                  <w:rPr>
                    <w:rFonts w:ascii="Cambria Math" w:hAnsi="Cambria Math"/>
                  </w:rPr>
                  <m:t>h</m:t>
                </m:r>
              </m:e>
              <m:sub>
                <m:r>
                  <w:rPr>
                    <w:rFonts w:ascii="Cambria Math" w:hAnsi="Cambria Math"/>
                  </w:rPr>
                  <m:t>L</m:t>
                </m:r>
              </m:sub>
            </m:sSub>
          </m:sub>
        </m:sSub>
        <m:r>
          <w:rPr>
            <w:rFonts w:ascii="Cambria Math" w:hAnsi="Cambria Math"/>
          </w:rPr>
          <m:t>Y.</m:t>
        </m:r>
      </m:oMath>
    </w:p>
    <w:p w14:paraId="798CD5D5" w14:textId="77777777" w:rsidR="00CC6D3A" w:rsidRPr="004C3957" w:rsidRDefault="00CC6D3A" w:rsidP="00CC6D3A">
      <w:pPr>
        <w:pStyle w:val="ad"/>
        <w:numPr>
          <w:ilvl w:val="0"/>
          <w:numId w:val="43"/>
        </w:numPr>
      </w:pPr>
      <w:r w:rsidRPr="004C3957">
        <w:t xml:space="preserve">There is an operation A such that </w:t>
      </w:r>
      <m:oMath>
        <m:r>
          <w:rPr>
            <w:rFonts w:ascii="Cambria Math" w:hAnsi="Cambria Math"/>
          </w:rPr>
          <m:t>X</m:t>
        </m:r>
        <m:sSub>
          <m:sSubPr>
            <m:ctrlPr>
              <w:rPr>
                <w:rFonts w:ascii="Cambria Math" w:hAnsi="Cambria Math"/>
                <w:i/>
              </w:rPr>
            </m:ctrlPr>
          </m:sSubPr>
          <m:e>
            <m:r>
              <w:rPr>
                <w:rFonts w:ascii="Cambria Math" w:hAnsi="Cambria Math"/>
              </w:rPr>
              <m:t>&gt;</m:t>
            </m:r>
          </m:e>
          <m:sub>
            <m:r>
              <w:rPr>
                <w:rFonts w:ascii="Cambria Math" w:hAnsi="Cambria Math"/>
              </w:rPr>
              <m:t>gdo</m:t>
            </m:r>
          </m:sub>
        </m:sSub>
        <m:r>
          <w:rPr>
            <w:rFonts w:ascii="Cambria Math" w:hAnsi="Cambria Math"/>
          </w:rPr>
          <m:t>A</m:t>
        </m:r>
      </m:oMath>
      <w:r>
        <w:t xml:space="preserve"> and </w:t>
      </w:r>
      <m:oMath>
        <m:r>
          <w:rPr>
            <w:rFonts w:ascii="Cambria Math" w:hAnsi="Cambria Math"/>
          </w:rPr>
          <m:t>A</m:t>
        </m:r>
        <m:sSub>
          <m:sSubPr>
            <m:ctrlPr>
              <w:rPr>
                <w:rFonts w:ascii="Cambria Math" w:hAnsi="Cambria Math"/>
                <w:i/>
              </w:rPr>
            </m:ctrlPr>
          </m:sSubPr>
          <m:e>
            <m:r>
              <w:rPr>
                <w:rFonts w:ascii="Cambria Math" w:hAnsi="Cambria Math"/>
              </w:rPr>
              <m:t>&gt;</m:t>
            </m:r>
          </m:e>
          <m:sub>
            <m:r>
              <w:rPr>
                <w:rFonts w:ascii="Cambria Math" w:hAnsi="Cambria Math"/>
              </w:rPr>
              <m:t>gdo</m:t>
            </m:r>
          </m:sub>
        </m:sSub>
        <m:r>
          <w:rPr>
            <w:rFonts w:ascii="Cambria Math" w:hAnsi="Cambria Math"/>
          </w:rPr>
          <m:t>Y</m:t>
        </m:r>
      </m:oMath>
      <w:r>
        <w:t>.</w:t>
      </w:r>
    </w:p>
    <w:p w14:paraId="2AF43B93" w14:textId="77777777" w:rsidR="00CC6D3A" w:rsidRDefault="00CC6D3A" w:rsidP="00CC6D3A">
      <w:pPr>
        <w:pStyle w:val="DefaultStyle"/>
      </w:pPr>
      <w:r w:rsidRPr="004C3957">
        <w:t xml:space="preserve">By rule, there cannot be a cycle in </w:t>
      </w:r>
      <m:oMath>
        <m:acc>
          <m:accPr>
            <m:chr m:val="⃗"/>
            <m:ctrlPr>
              <w:rPr>
                <w:rFonts w:ascii="Cambria Math" w:hAnsi="Cambria Math"/>
                <w:i/>
                <w:lang w:eastAsia="en-US"/>
              </w:rPr>
            </m:ctrlPr>
          </m:accPr>
          <m:e>
            <m:r>
              <w:rPr>
                <w:rFonts w:ascii="Cambria Math" w:hAnsi="Cambria Math"/>
              </w:rPr>
              <m:t>gdo</m:t>
            </m:r>
          </m:e>
        </m:acc>
      </m:oMath>
      <w:r>
        <w:t>.</w:t>
      </w:r>
    </w:p>
    <w:p w14:paraId="769E3F28" w14:textId="77777777" w:rsidR="00CC6D3A" w:rsidRDefault="00CC6D3A" w:rsidP="00CC6D3A">
      <w:pPr>
        <w:pStyle w:val="DefaultStyle"/>
      </w:pPr>
      <w:r w:rsidRPr="00666AC6">
        <w:rPr>
          <w:i/>
        </w:rPr>
        <w:t>[comment]</w:t>
      </w:r>
      <w:r>
        <w:t xml:space="preserve"> The acyclic requirement</w:t>
      </w:r>
      <w:r w:rsidRPr="004C3957">
        <w:t xml:space="preserve"> prevents a situation in which an operation Y appears to complete before an operation X</w:t>
      </w:r>
      <w:r>
        <w:t xml:space="preserve"> that affects the outcome of Y.</w:t>
      </w:r>
    </w:p>
    <w:p w14:paraId="2FE9C9AF" w14:textId="77777777" w:rsidR="00CC6D3A" w:rsidRPr="004C3957" w:rsidRDefault="00CC6D3A" w:rsidP="00CC6D3A">
      <w:pPr>
        <w:pStyle w:val="DefaultStyle"/>
      </w:pPr>
      <w:r w:rsidRPr="00666AC6">
        <w:rPr>
          <w:i/>
        </w:rPr>
        <w:t>[comment]</w:t>
      </w:r>
      <w:r>
        <w:t xml:space="preserve"> The acyclic requirement</w:t>
      </w:r>
      <w:r w:rsidRPr="004C3957">
        <w:t xml:space="preserve"> also prohibits out-of-thin-air values. Note that this does not prevent a cycle in the apparent order of all memory operations</w:t>
      </w:r>
      <w:r>
        <w:t xml:space="preserve"> (that is, non-sequentially consistent executions are possible)</w:t>
      </w:r>
      <w:r w:rsidRPr="004C3957">
        <w:t>.</w:t>
      </w:r>
      <w:r>
        <w:t xml:space="preserve"> See section </w:t>
      </w:r>
      <w:r w:rsidRPr="00DB08B7">
        <w:rPr>
          <w:rStyle w:val="BoldHyperlink"/>
        </w:rPr>
        <w:fldChar w:fldCharType="begin"/>
      </w:r>
      <w:r w:rsidRPr="00DB08B7">
        <w:rPr>
          <w:rStyle w:val="BoldHyperlink"/>
        </w:rPr>
        <w:instrText xml:space="preserve"> REF _Ref405463266 \r \h </w:instrText>
      </w:r>
      <w:r>
        <w:rPr>
          <w:rStyle w:val="BoldHyperlink"/>
        </w:rPr>
        <w:instrText xml:space="preserve"> \* MERGEFORMAT </w:instrText>
      </w:r>
      <w:r w:rsidRPr="00DB08B7">
        <w:rPr>
          <w:rStyle w:val="BoldHyperlink"/>
        </w:rPr>
      </w:r>
      <w:r w:rsidRPr="00DB08B7">
        <w:rPr>
          <w:rStyle w:val="BoldHyperlink"/>
        </w:rPr>
        <w:fldChar w:fldCharType="separate"/>
      </w:r>
      <w:r w:rsidR="0093556D">
        <w:rPr>
          <w:rStyle w:val="BoldHyperlink"/>
        </w:rPr>
        <w:t>3.13.3</w:t>
      </w:r>
      <w:r w:rsidRPr="00DB08B7">
        <w:rPr>
          <w:rStyle w:val="BoldHyperlink"/>
        </w:rPr>
        <w:fldChar w:fldCharType="end"/>
      </w:r>
      <w:r w:rsidRPr="00DB08B7">
        <w:rPr>
          <w:rStyle w:val="BoldHyperlink"/>
        </w:rPr>
        <w:t xml:space="preserve"> </w:t>
      </w:r>
      <w:r w:rsidRPr="00DB08B7">
        <w:rPr>
          <w:rStyle w:val="BoldHyperlink"/>
        </w:rPr>
        <w:fldChar w:fldCharType="begin"/>
      </w:r>
      <w:r w:rsidRPr="00DB08B7">
        <w:rPr>
          <w:rStyle w:val="BoldHyperlink"/>
        </w:rPr>
        <w:instrText xml:space="preserve"> REF _Ref405463266 \h </w:instrText>
      </w:r>
      <w:r>
        <w:rPr>
          <w:rStyle w:val="BoldHyperlink"/>
        </w:rPr>
        <w:instrText xml:space="preserve"> \* MERGEFORMAT </w:instrText>
      </w:r>
      <w:r w:rsidRPr="00DB08B7">
        <w:rPr>
          <w:rStyle w:val="BoldHyperlink"/>
        </w:rPr>
      </w:r>
      <w:r w:rsidRPr="00DB08B7">
        <w:rPr>
          <w:rStyle w:val="BoldHyperlink"/>
        </w:rPr>
        <w:fldChar w:fldCharType="separate"/>
      </w:r>
      <w:r w:rsidR="0093556D" w:rsidRPr="0093556D">
        <w:rPr>
          <w:rStyle w:val="BoldHyperlink"/>
        </w:rPr>
        <w:t>Non-sequentially consistent execution</w:t>
      </w:r>
      <w:r w:rsidRPr="00DB08B7">
        <w:rPr>
          <w:rStyle w:val="BoldHyperlink"/>
        </w:rPr>
        <w:fldChar w:fldCharType="end"/>
      </w:r>
      <w:r w:rsidRPr="00DB08B7">
        <w:rPr>
          <w:rStyle w:val="BoldHyperlink"/>
        </w:rPr>
        <w:t xml:space="preserve"> (p. </w:t>
      </w:r>
      <w:r w:rsidRPr="00DB08B7">
        <w:rPr>
          <w:rStyle w:val="BoldHyperlink"/>
        </w:rPr>
        <w:fldChar w:fldCharType="begin"/>
      </w:r>
      <w:r w:rsidRPr="00DB08B7">
        <w:rPr>
          <w:rStyle w:val="BoldHyperlink"/>
        </w:rPr>
        <w:instrText xml:space="preserve"> PAGEREF _Ref405463266 \h </w:instrText>
      </w:r>
      <w:r w:rsidRPr="00DB08B7">
        <w:rPr>
          <w:rStyle w:val="BoldHyperlink"/>
        </w:rPr>
      </w:r>
      <w:r w:rsidRPr="00DB08B7">
        <w:rPr>
          <w:rStyle w:val="BoldHyperlink"/>
        </w:rPr>
        <w:fldChar w:fldCharType="separate"/>
      </w:r>
      <w:r w:rsidR="0093556D">
        <w:rPr>
          <w:rStyle w:val="BoldHyperlink"/>
          <w:noProof/>
        </w:rPr>
        <w:t>61</w:t>
      </w:r>
      <w:r w:rsidRPr="00DB08B7">
        <w:rPr>
          <w:rStyle w:val="BoldHyperlink"/>
        </w:rPr>
        <w:fldChar w:fldCharType="end"/>
      </w:r>
      <w:r w:rsidRPr="00DB08B7">
        <w:rPr>
          <w:rStyle w:val="BoldHyperlink"/>
        </w:rPr>
        <w:t>)</w:t>
      </w:r>
      <w:r>
        <w:t>.</w:t>
      </w:r>
    </w:p>
    <w:p w14:paraId="36EB047C" w14:textId="0CF717EA" w:rsidR="00CC6D3A" w:rsidRPr="004C3957" w:rsidRDefault="00CC6D3A" w:rsidP="00CC6D3A">
      <w:pPr>
        <w:pStyle w:val="2"/>
      </w:pPr>
      <w:bookmarkStart w:id="278" w:name="_Ref401059469"/>
      <w:bookmarkStart w:id="279" w:name="_Ref401059472"/>
      <w:bookmarkStart w:id="280" w:name="_Ref401059474"/>
      <w:bookmarkStart w:id="281" w:name="_Toc401301630"/>
      <w:bookmarkStart w:id="282" w:name="_Toc411523147"/>
      <w:bookmarkEnd w:id="264"/>
      <w:bookmarkEnd w:id="267"/>
      <w:bookmarkEnd w:id="268"/>
      <w:bookmarkEnd w:id="269"/>
      <w:r w:rsidRPr="004C3957">
        <w:t xml:space="preserve">Scoped </w:t>
      </w:r>
      <w:r w:rsidR="00EE38E6">
        <w:t>s</w:t>
      </w:r>
      <w:r w:rsidRPr="004C3957">
        <w:t xml:space="preserve">ynchronization </w:t>
      </w:r>
      <w:r w:rsidR="00EE38E6">
        <w:t>o</w:t>
      </w:r>
      <w:r w:rsidRPr="004C3957">
        <w:t>rder</w:t>
      </w:r>
      <w:bookmarkEnd w:id="278"/>
      <w:bookmarkEnd w:id="279"/>
      <w:bookmarkEnd w:id="280"/>
      <w:bookmarkEnd w:id="281"/>
      <w:bookmarkEnd w:id="282"/>
    </w:p>
    <w:p w14:paraId="7117CE94" w14:textId="1E72D3F7" w:rsidR="00CC6D3A" w:rsidRPr="004C3957" w:rsidRDefault="00CC6D3A" w:rsidP="00CC6D3A">
      <w:pPr>
        <w:pStyle w:val="DefaultStyle"/>
      </w:pPr>
      <w:r w:rsidRPr="004C3957">
        <w:t>In the execution of a</w:t>
      </w:r>
      <w:r>
        <w:t>n HSA</w:t>
      </w:r>
      <w:r w:rsidRPr="004C3957">
        <w:t>-race-free program, acquire operations are ordered after any prior release operation that specifies (directly or indirectly through inclusion) the same scope. Formally, we call this the Scoped Synchronization Order (</w:t>
      </w:r>
      <m:oMath>
        <m:acc>
          <m:accPr>
            <m:chr m:val="⃗"/>
            <m:ctrlPr>
              <w:rPr>
                <w:rFonts w:ascii="Cambria Math" w:hAnsi="Cambria Math"/>
                <w:i/>
                <w:lang w:eastAsia="en-US"/>
              </w:rPr>
            </m:ctrlPr>
          </m:accPr>
          <m:e>
            <m:sSub>
              <m:sSubPr>
                <m:ctrlPr>
                  <w:rPr>
                    <w:rFonts w:ascii="Cambria Math" w:hAnsi="Cambria Math"/>
                    <w:i/>
                    <w:lang w:eastAsia="en-US"/>
                  </w:rPr>
                </m:ctrlPr>
              </m:sSubPr>
              <m:e>
                <m:r>
                  <w:rPr>
                    <w:rFonts w:ascii="Cambria Math" w:hAnsi="Cambria Math"/>
                  </w:rPr>
                  <m:t>sso</m:t>
                </m:r>
              </m:e>
              <m:sub>
                <m:r>
                  <w:rPr>
                    <w:rFonts w:ascii="Cambria Math" w:hAnsi="Cambria Math"/>
                  </w:rPr>
                  <m:t>S</m:t>
                </m:r>
              </m:sub>
            </m:sSub>
          </m:e>
        </m:acc>
      </m:oMath>
      <w:r w:rsidRPr="004C3957">
        <w:t>)</w:t>
      </w:r>
      <w:r>
        <w:t xml:space="preserve"> for scope instance S</w:t>
      </w:r>
      <w:r w:rsidRPr="004C3957">
        <w:t xml:space="preserve">. </w:t>
      </w:r>
    </w:p>
    <w:p w14:paraId="395CF32F" w14:textId="363A78CF" w:rsidR="00CC6D3A" w:rsidRPr="004C3957" w:rsidRDefault="00CC6D3A" w:rsidP="00CC6D3A">
      <w:pPr>
        <w:pStyle w:val="DefaultStyle"/>
      </w:pPr>
      <w:r w:rsidRPr="004C3957">
        <w:t>An atomic operation X is ordered before an atomic operation Y in the scoped synchronization order of scope instance S if and only if all of the following conditions hold:</w:t>
      </w:r>
    </w:p>
    <w:p w14:paraId="3DEA2FCF" w14:textId="77777777" w:rsidR="00CC6D3A" w:rsidRPr="004C3957" w:rsidRDefault="00CC6D3A" w:rsidP="00CC6D3A">
      <w:pPr>
        <w:pStyle w:val="DefaultStyle"/>
        <w:numPr>
          <w:ilvl w:val="0"/>
          <w:numId w:val="36"/>
        </w:numPr>
      </w:pPr>
      <w:r w:rsidRPr="004C3957">
        <w:t>X is an atomic store or read-modify-write with release or acquire-release semantics</w:t>
      </w:r>
    </w:p>
    <w:p w14:paraId="5C38FAF4" w14:textId="77777777" w:rsidR="00CC6D3A" w:rsidRPr="004C3957" w:rsidRDefault="00CC6D3A" w:rsidP="00CC6D3A">
      <w:pPr>
        <w:pStyle w:val="DefaultStyle"/>
        <w:numPr>
          <w:ilvl w:val="0"/>
          <w:numId w:val="36"/>
        </w:numPr>
      </w:pPr>
      <w:r w:rsidRPr="004C3957">
        <w:t>Y is an atomic load or read-modify-write with acquire or acquire-release semantics</w:t>
      </w:r>
    </w:p>
    <w:p w14:paraId="11004BEB" w14:textId="7C395B03" w:rsidR="00CC6D3A" w:rsidRPr="004C3957" w:rsidRDefault="00CC6D3A" w:rsidP="00CC6D3A">
      <w:pPr>
        <w:pStyle w:val="DefaultStyle"/>
        <w:numPr>
          <w:ilvl w:val="0"/>
          <w:numId w:val="36"/>
        </w:numPr>
      </w:pPr>
      <w:r w:rsidRPr="004C3957">
        <w:t>X and Y reference the same</w:t>
      </w:r>
      <w:r w:rsidR="00D9176D">
        <w:t xml:space="preserve"> </w:t>
      </w:r>
      <w:r w:rsidRPr="004C3957">
        <w:t>location L</w:t>
      </w:r>
      <w:r w:rsidR="00D9176D">
        <w:t xml:space="preserve"> and are the same size (e.g., 64-bit)</w:t>
      </w:r>
    </w:p>
    <w:p w14:paraId="536D31B7" w14:textId="3F657CAC" w:rsidR="00CC6D3A" w:rsidRPr="004C3957" w:rsidRDefault="00CC6D3A" w:rsidP="00CC6D3A">
      <w:pPr>
        <w:pStyle w:val="DefaultStyle"/>
        <w:numPr>
          <w:ilvl w:val="0"/>
          <w:numId w:val="36"/>
        </w:numPr>
      </w:pPr>
      <w:r w:rsidRPr="004C3957">
        <w:t>X and Y both specify (directly or indirectly through inclusion) scope instance S</w:t>
      </w:r>
    </w:p>
    <w:p w14:paraId="1F190DED" w14:textId="77777777" w:rsidR="00CC6D3A" w:rsidRPr="004C3957" w:rsidRDefault="00CC6D3A" w:rsidP="00CC6D3A">
      <w:pPr>
        <w:pStyle w:val="DefaultStyle"/>
        <w:numPr>
          <w:ilvl w:val="0"/>
          <w:numId w:val="36"/>
        </w:numPr>
      </w:pPr>
      <m:oMath>
        <m:r>
          <w:rPr>
            <w:rFonts w:ascii="Cambria Math" w:hAnsi="Cambria Math"/>
          </w:rPr>
          <m:t>X</m:t>
        </m:r>
        <m:sSub>
          <m:sSubPr>
            <m:ctrlPr>
              <w:rPr>
                <w:rFonts w:ascii="Cambria Math" w:hAnsi="Cambria Math"/>
                <w:i/>
              </w:rPr>
            </m:ctrlPr>
          </m:sSubPr>
          <m:e>
            <m:r>
              <w:rPr>
                <w:rFonts w:ascii="Cambria Math" w:hAnsi="Cambria Math"/>
              </w:rPr>
              <m:t>&gt;</m:t>
            </m:r>
          </m:e>
          <m:sub>
            <m:r>
              <w:rPr>
                <w:rFonts w:ascii="Cambria Math" w:hAnsi="Cambria Math"/>
              </w:rPr>
              <m:t>co</m:t>
            </m:r>
            <m:sSub>
              <m:sSubPr>
                <m:ctrlPr>
                  <w:rPr>
                    <w:rFonts w:ascii="Cambria Math" w:hAnsi="Cambria Math"/>
                    <w:i/>
                  </w:rPr>
                </m:ctrlPr>
              </m:sSubPr>
              <m:e>
                <m:r>
                  <w:rPr>
                    <w:rFonts w:ascii="Cambria Math" w:hAnsi="Cambria Math"/>
                  </w:rPr>
                  <m:t>h</m:t>
                </m:r>
              </m:e>
              <m:sub>
                <m:r>
                  <w:rPr>
                    <w:rFonts w:ascii="Cambria Math" w:hAnsi="Cambria Math"/>
                  </w:rPr>
                  <m:t>L</m:t>
                </m:r>
              </m:sub>
            </m:sSub>
          </m:sub>
        </m:sSub>
        <m:r>
          <w:rPr>
            <w:rFonts w:ascii="Cambria Math" w:hAnsi="Cambria Math"/>
          </w:rPr>
          <m:t>Y</m:t>
        </m:r>
      </m:oMath>
      <w:r w:rsidRPr="004C3957">
        <w:t xml:space="preserve"> in the coherent order of operations for byte location L.</w:t>
      </w:r>
    </w:p>
    <w:p w14:paraId="1F380BC6" w14:textId="336CB29E" w:rsidR="00CC6D3A" w:rsidRPr="004C3957" w:rsidRDefault="00CC6D3A" w:rsidP="00CC6D3A">
      <w:pPr>
        <w:pStyle w:val="DefaultStyle"/>
      </w:pPr>
      <w:r w:rsidRPr="004C3957">
        <w:t>A fence X is ordered before a synchronizing (atomic or fence) operation Y in the scoped synchronization order of scope instance S if and only if all of the following conditions hold:</w:t>
      </w:r>
    </w:p>
    <w:p w14:paraId="44287A21" w14:textId="77777777" w:rsidR="00CC6D3A" w:rsidRPr="004C3957" w:rsidRDefault="00CC6D3A" w:rsidP="00CC6D3A">
      <w:pPr>
        <w:pStyle w:val="DefaultStyle"/>
        <w:numPr>
          <w:ilvl w:val="0"/>
          <w:numId w:val="37"/>
        </w:numPr>
      </w:pPr>
      <w:r w:rsidRPr="004C3957">
        <w:t>X is a fence with release or acquire-release semantics</w:t>
      </w:r>
    </w:p>
    <w:p w14:paraId="5FE21D9A" w14:textId="77777777" w:rsidR="00CC6D3A" w:rsidRPr="004C3957" w:rsidRDefault="00CC6D3A" w:rsidP="00CC6D3A">
      <w:pPr>
        <w:pStyle w:val="DefaultStyle"/>
        <w:numPr>
          <w:ilvl w:val="0"/>
          <w:numId w:val="37"/>
        </w:numPr>
      </w:pPr>
      <w:r w:rsidRPr="004C3957">
        <w:t>Y is a synchronizing operation with acquire or acquire-release semantics</w:t>
      </w:r>
    </w:p>
    <w:p w14:paraId="00968014" w14:textId="6C0D32F5" w:rsidR="00CC6D3A" w:rsidRPr="004C3957" w:rsidRDefault="00CC6D3A" w:rsidP="00CC6D3A">
      <w:pPr>
        <w:pStyle w:val="DefaultStyle"/>
        <w:numPr>
          <w:ilvl w:val="0"/>
          <w:numId w:val="37"/>
        </w:numPr>
      </w:pPr>
      <w:r w:rsidRPr="004C3957">
        <w:t>X and Y both specify S (directly or indirectly through inclusion) scope instance</w:t>
      </w:r>
      <w:r w:rsidR="00036AC0">
        <w:t xml:space="preserve"> S</w:t>
      </w:r>
    </w:p>
    <w:p w14:paraId="28BC3EA8" w14:textId="5168DFDB" w:rsidR="00CC6D3A" w:rsidRPr="004C3957" w:rsidRDefault="00CC6D3A" w:rsidP="00CC6D3A">
      <w:pPr>
        <w:pStyle w:val="DefaultStyle"/>
        <w:numPr>
          <w:ilvl w:val="0"/>
          <w:numId w:val="37"/>
        </w:numPr>
      </w:pPr>
      <w:r w:rsidRPr="004C3957">
        <w:t>There is a store or read-modify-write operation A to</w:t>
      </w:r>
      <w:r w:rsidR="00D9176D">
        <w:t xml:space="preserve"> </w:t>
      </w:r>
      <w:r w:rsidRPr="004C3957">
        <w:t xml:space="preserve">location L </w:t>
      </w:r>
      <w:r>
        <w:t xml:space="preserve">such that </w:t>
      </w:r>
      <m:oMath>
        <m:r>
          <w:rPr>
            <w:rFonts w:ascii="Cambria Math" w:hAnsi="Cambria Math"/>
          </w:rPr>
          <m:t>X</m:t>
        </m:r>
        <m:sSub>
          <m:sSubPr>
            <m:ctrlPr>
              <w:rPr>
                <w:rFonts w:ascii="Cambria Math" w:hAnsi="Cambria Math"/>
                <w:i/>
              </w:rPr>
            </m:ctrlPr>
          </m:sSubPr>
          <m:e>
            <m:r>
              <w:rPr>
                <w:rFonts w:ascii="Cambria Math" w:hAnsi="Cambria Math"/>
              </w:rPr>
              <m:t>&gt;</m:t>
            </m:r>
          </m:e>
          <m:sub>
            <m:r>
              <w:rPr>
                <w:rFonts w:ascii="Cambria Math" w:hAnsi="Cambria Math"/>
              </w:rPr>
              <m:t>po</m:t>
            </m:r>
          </m:sub>
        </m:sSub>
        <m:r>
          <w:rPr>
            <w:rFonts w:ascii="Cambria Math" w:hAnsi="Cambria Math"/>
          </w:rPr>
          <m:t>A</m:t>
        </m:r>
      </m:oMath>
    </w:p>
    <w:p w14:paraId="58BC8022" w14:textId="7E0BEE53" w:rsidR="00CC6D3A" w:rsidRDefault="00CC6D3A" w:rsidP="00CC6D3A">
      <w:pPr>
        <w:pStyle w:val="DefaultStyle"/>
        <w:numPr>
          <w:ilvl w:val="0"/>
          <w:numId w:val="37"/>
        </w:numPr>
      </w:pPr>
      <w:r w:rsidRPr="004C3957">
        <w:t xml:space="preserve">There is a load or read-modify-write operation B from location L </w:t>
      </w:r>
      <w:r>
        <w:t xml:space="preserve">such that </w:t>
      </w:r>
      <m:oMath>
        <m:r>
          <w:rPr>
            <w:rFonts w:ascii="Cambria Math" w:hAnsi="Cambria Math"/>
          </w:rPr>
          <m:t>B</m:t>
        </m:r>
        <m:sSub>
          <m:sSubPr>
            <m:ctrlPr>
              <w:rPr>
                <w:rFonts w:ascii="Cambria Math" w:hAnsi="Cambria Math"/>
                <w:i/>
              </w:rPr>
            </m:ctrlPr>
          </m:sSubPr>
          <m:e>
            <m:r>
              <w:rPr>
                <w:rFonts w:ascii="Cambria Math" w:hAnsi="Cambria Math"/>
              </w:rPr>
              <m:t>&gt;</m:t>
            </m:r>
          </m:e>
          <m:sub>
            <m:r>
              <w:rPr>
                <w:rFonts w:ascii="Cambria Math" w:hAnsi="Cambria Math"/>
              </w:rPr>
              <m:t>po</m:t>
            </m:r>
          </m:sub>
        </m:sSub>
        <m:r>
          <w:rPr>
            <w:rFonts w:ascii="Cambria Math" w:hAnsi="Cambria Math"/>
          </w:rPr>
          <m:t>Y</m:t>
        </m:r>
      </m:oMath>
      <w:r>
        <w:t xml:space="preserve"> or B</w:t>
      </w:r>
      <w:r w:rsidRPr="004C3957">
        <w:rPr>
          <w:lang w:eastAsia="en-US"/>
        </w:rPr>
        <w:t xml:space="preserve"> </w:t>
      </w:r>
      <w:r w:rsidRPr="004C3957">
        <w:t>is Y itself</w:t>
      </w:r>
    </w:p>
    <w:p w14:paraId="4B868632" w14:textId="554C72A3" w:rsidR="00665E80" w:rsidRPr="004C3957" w:rsidRDefault="00665E80" w:rsidP="00CC6D3A">
      <w:pPr>
        <w:pStyle w:val="DefaultStyle"/>
        <w:numPr>
          <w:ilvl w:val="0"/>
          <w:numId w:val="37"/>
        </w:numPr>
      </w:pPr>
      <w:r>
        <w:t>A and B are the same size (e.g., 64-bit)</w:t>
      </w:r>
    </w:p>
    <w:p w14:paraId="528C7A2B" w14:textId="2AC2CFE1" w:rsidR="00CC6D3A" w:rsidRPr="004C3957" w:rsidRDefault="00CC6D3A" w:rsidP="00CC6D3A">
      <w:pPr>
        <w:pStyle w:val="DefaultStyle"/>
        <w:numPr>
          <w:ilvl w:val="0"/>
          <w:numId w:val="37"/>
        </w:numPr>
      </w:pPr>
      <m:oMath>
        <m:r>
          <w:rPr>
            <w:rFonts w:ascii="Cambria Math" w:hAnsi="Cambria Math"/>
          </w:rPr>
          <w:lastRenderedPageBreak/>
          <m:t>A</m:t>
        </m:r>
        <m:sSub>
          <m:sSubPr>
            <m:ctrlPr>
              <w:rPr>
                <w:rFonts w:ascii="Cambria Math" w:hAnsi="Cambria Math"/>
                <w:i/>
              </w:rPr>
            </m:ctrlPr>
          </m:sSubPr>
          <m:e>
            <m:r>
              <w:rPr>
                <w:rFonts w:ascii="Cambria Math" w:hAnsi="Cambria Math"/>
              </w:rPr>
              <m:t>&gt;</m:t>
            </m:r>
          </m:e>
          <m:sub>
            <m:r>
              <w:rPr>
                <w:rFonts w:ascii="Cambria Math" w:hAnsi="Cambria Math"/>
              </w:rPr>
              <m:t>co</m:t>
            </m:r>
            <m:sSub>
              <m:sSubPr>
                <m:ctrlPr>
                  <w:rPr>
                    <w:rFonts w:ascii="Cambria Math" w:hAnsi="Cambria Math"/>
                    <w:i/>
                  </w:rPr>
                </m:ctrlPr>
              </m:sSubPr>
              <m:e>
                <m:r>
                  <w:rPr>
                    <w:rFonts w:ascii="Cambria Math" w:hAnsi="Cambria Math"/>
                  </w:rPr>
                  <m:t>h</m:t>
                </m:r>
              </m:e>
              <m:sub>
                <m:r>
                  <w:rPr>
                    <w:rFonts w:ascii="Cambria Math" w:hAnsi="Cambria Math"/>
                  </w:rPr>
                  <m:t>L</m:t>
                </m:r>
              </m:sub>
            </m:sSub>
          </m:sub>
        </m:sSub>
        <m:r>
          <w:rPr>
            <w:rFonts w:ascii="Cambria Math" w:hAnsi="Cambria Math"/>
          </w:rPr>
          <m:t>B</m:t>
        </m:r>
      </m:oMath>
      <w:r>
        <w:t xml:space="preserve"> i</w:t>
      </w:r>
      <w:r w:rsidRPr="004C3957">
        <w:t xml:space="preserve">n the total coherent order </w:t>
      </w:r>
      <m:oMath>
        <m:acc>
          <m:accPr>
            <m:chr m:val="⃗"/>
            <m:ctrlPr>
              <w:rPr>
                <w:rFonts w:ascii="Cambria Math" w:hAnsi="Cambria Math"/>
                <w:i/>
                <w:lang w:eastAsia="en-US"/>
              </w:rPr>
            </m:ctrlPr>
          </m:accPr>
          <m:e>
            <m:r>
              <w:rPr>
                <w:rFonts w:ascii="Cambria Math" w:hAnsi="Cambria Math"/>
              </w:rPr>
              <m:t>co</m:t>
            </m:r>
            <m:sSub>
              <m:sSubPr>
                <m:ctrlPr>
                  <w:rPr>
                    <w:rFonts w:ascii="Cambria Math" w:hAnsi="Cambria Math"/>
                    <w:i/>
                  </w:rPr>
                </m:ctrlPr>
              </m:sSubPr>
              <m:e>
                <m:r>
                  <w:rPr>
                    <w:rFonts w:ascii="Cambria Math" w:hAnsi="Cambria Math"/>
                  </w:rPr>
                  <m:t>h</m:t>
                </m:r>
              </m:e>
              <m:sub>
                <m:r>
                  <w:rPr>
                    <w:rFonts w:ascii="Cambria Math" w:hAnsi="Cambria Math"/>
                  </w:rPr>
                  <m:t>L</m:t>
                </m:r>
              </m:sub>
            </m:sSub>
          </m:e>
        </m:acc>
      </m:oMath>
      <w:r w:rsidRPr="004C3957">
        <w:t xml:space="preserve"> for </w:t>
      </w:r>
      <w:r w:rsidR="00D9176D">
        <w:t xml:space="preserve">all </w:t>
      </w:r>
      <w:r w:rsidRPr="004C3957">
        <w:t>byte location</w:t>
      </w:r>
      <w:r w:rsidR="00D9176D">
        <w:t>s</w:t>
      </w:r>
      <w:r w:rsidRPr="004C3957">
        <w:t xml:space="preserve"> </w:t>
      </w:r>
      <w:r w:rsidR="00D9176D">
        <w:t>common to A and B</w:t>
      </w:r>
      <w:r w:rsidRPr="004C3957">
        <w:t>.</w:t>
      </w:r>
    </w:p>
    <w:p w14:paraId="7237B5BC" w14:textId="0EADA99B" w:rsidR="00CC6D3A" w:rsidRPr="004C3957" w:rsidRDefault="00CC6D3A" w:rsidP="00CC6D3A">
      <w:pPr>
        <w:pStyle w:val="DefaultStyle"/>
      </w:pPr>
      <w:r w:rsidRPr="004C3957">
        <w:t>A synchronizing operation X is ordered before a fence Y in the scoped synchronization order of scope instance S if and only if all of the following conditions hold:</w:t>
      </w:r>
    </w:p>
    <w:p w14:paraId="5E43DFA3" w14:textId="77777777" w:rsidR="00CC6D3A" w:rsidRPr="004C3957" w:rsidRDefault="00CC6D3A" w:rsidP="00CC6D3A">
      <w:pPr>
        <w:pStyle w:val="DefaultStyle"/>
        <w:numPr>
          <w:ilvl w:val="0"/>
          <w:numId w:val="38"/>
        </w:numPr>
      </w:pPr>
      <w:r w:rsidRPr="004C3957">
        <w:t>X is an atomic store or read-modify-write with release or acquire-release semantics</w:t>
      </w:r>
    </w:p>
    <w:p w14:paraId="6CE75118" w14:textId="77777777" w:rsidR="00CC6D3A" w:rsidRPr="004C3957" w:rsidRDefault="00CC6D3A" w:rsidP="00CC6D3A">
      <w:pPr>
        <w:pStyle w:val="DefaultStyle"/>
        <w:numPr>
          <w:ilvl w:val="0"/>
          <w:numId w:val="38"/>
        </w:numPr>
      </w:pPr>
      <w:r w:rsidRPr="004C3957">
        <w:t>Y is a fence with acquire or acquire-release semantics</w:t>
      </w:r>
    </w:p>
    <w:p w14:paraId="011F009B" w14:textId="375061FF" w:rsidR="00CC6D3A" w:rsidRPr="004C3957" w:rsidRDefault="00CC6D3A" w:rsidP="00CC6D3A">
      <w:pPr>
        <w:pStyle w:val="DefaultStyle"/>
        <w:numPr>
          <w:ilvl w:val="0"/>
          <w:numId w:val="38"/>
        </w:numPr>
      </w:pPr>
      <w:r w:rsidRPr="004C3957">
        <w:t>X and Y both specify (directly or indirectly through inclusion) scope instance S</w:t>
      </w:r>
    </w:p>
    <w:p w14:paraId="1D66E997" w14:textId="77777777" w:rsidR="00CC6D3A" w:rsidRPr="004C3957" w:rsidRDefault="00CC6D3A" w:rsidP="00CC6D3A">
      <w:pPr>
        <w:pStyle w:val="DefaultStyle"/>
        <w:numPr>
          <w:ilvl w:val="0"/>
          <w:numId w:val="38"/>
        </w:numPr>
      </w:pPr>
      <w:r w:rsidRPr="004C3957">
        <w:t xml:space="preserve">There is a store or read-modify-write operation A to byte location L </w:t>
      </w:r>
      <w:r>
        <w:t xml:space="preserve">such that </w:t>
      </w:r>
      <m:oMath>
        <m:r>
          <w:rPr>
            <w:rFonts w:ascii="Cambria Math" w:hAnsi="Cambria Math"/>
          </w:rPr>
          <m:t>X</m:t>
        </m:r>
        <m:sSub>
          <m:sSubPr>
            <m:ctrlPr>
              <w:rPr>
                <w:rFonts w:ascii="Cambria Math" w:hAnsi="Cambria Math"/>
                <w:i/>
              </w:rPr>
            </m:ctrlPr>
          </m:sSubPr>
          <m:e>
            <m:r>
              <w:rPr>
                <w:rFonts w:ascii="Cambria Math" w:hAnsi="Cambria Math"/>
              </w:rPr>
              <m:t>&gt;</m:t>
            </m:r>
          </m:e>
          <m:sub>
            <m:r>
              <w:rPr>
                <w:rFonts w:ascii="Cambria Math" w:hAnsi="Cambria Math"/>
              </w:rPr>
              <m:t>po</m:t>
            </m:r>
          </m:sub>
        </m:sSub>
        <m:r>
          <w:rPr>
            <w:rFonts w:ascii="Cambria Math" w:hAnsi="Cambria Math"/>
          </w:rPr>
          <m:t>A</m:t>
        </m:r>
      </m:oMath>
      <w:r>
        <w:t xml:space="preserve"> or A is X itself. </w:t>
      </w:r>
    </w:p>
    <w:p w14:paraId="101C10F0" w14:textId="77777777" w:rsidR="00CC6D3A" w:rsidRDefault="00CC6D3A" w:rsidP="00CC6D3A">
      <w:pPr>
        <w:pStyle w:val="DefaultStyle"/>
        <w:numPr>
          <w:ilvl w:val="0"/>
          <w:numId w:val="38"/>
        </w:numPr>
      </w:pPr>
      <w:r w:rsidRPr="004C3957">
        <w:t xml:space="preserve">There is a load or read-modify-write operation B from location L </w:t>
      </w:r>
      <w:r>
        <w:t xml:space="preserve">such that </w:t>
      </w:r>
      <m:oMath>
        <m:r>
          <w:rPr>
            <w:rFonts w:ascii="Cambria Math" w:hAnsi="Cambria Math"/>
          </w:rPr>
          <m:t>B</m:t>
        </m:r>
        <m:sSub>
          <m:sSubPr>
            <m:ctrlPr>
              <w:rPr>
                <w:rFonts w:ascii="Cambria Math" w:hAnsi="Cambria Math"/>
                <w:i/>
              </w:rPr>
            </m:ctrlPr>
          </m:sSubPr>
          <m:e>
            <m:r>
              <w:rPr>
                <w:rFonts w:ascii="Cambria Math" w:hAnsi="Cambria Math"/>
              </w:rPr>
              <m:t>&gt;</m:t>
            </m:r>
          </m:e>
          <m:sub>
            <m:r>
              <w:rPr>
                <w:rFonts w:ascii="Cambria Math" w:hAnsi="Cambria Math"/>
              </w:rPr>
              <m:t>po</m:t>
            </m:r>
          </m:sub>
        </m:sSub>
        <m:r>
          <w:rPr>
            <w:rFonts w:ascii="Cambria Math" w:hAnsi="Cambria Math"/>
          </w:rPr>
          <m:t>Y</m:t>
        </m:r>
      </m:oMath>
      <w:r>
        <w:t>.</w:t>
      </w:r>
    </w:p>
    <w:p w14:paraId="7407416D" w14:textId="77777777" w:rsidR="00665E80" w:rsidRPr="004C3957" w:rsidRDefault="00665E80" w:rsidP="00665E80">
      <w:pPr>
        <w:pStyle w:val="DefaultStyle"/>
        <w:numPr>
          <w:ilvl w:val="0"/>
          <w:numId w:val="38"/>
        </w:numPr>
      </w:pPr>
      <w:r>
        <w:t>A and B are the same size (e.g., 64-bit)</w:t>
      </w:r>
    </w:p>
    <w:p w14:paraId="1FC28651" w14:textId="21CC4071" w:rsidR="00CC6D3A" w:rsidRPr="004C3957" w:rsidRDefault="00CC6D3A" w:rsidP="00CC6D3A">
      <w:pPr>
        <w:pStyle w:val="DefaultStyle"/>
        <w:numPr>
          <w:ilvl w:val="0"/>
          <w:numId w:val="38"/>
        </w:numPr>
      </w:pPr>
      <m:oMath>
        <m:r>
          <w:rPr>
            <w:rFonts w:ascii="Cambria Math" w:hAnsi="Cambria Math"/>
          </w:rPr>
          <m:t>A</m:t>
        </m:r>
        <m:sSub>
          <m:sSubPr>
            <m:ctrlPr>
              <w:rPr>
                <w:rFonts w:ascii="Cambria Math" w:hAnsi="Cambria Math"/>
                <w:i/>
              </w:rPr>
            </m:ctrlPr>
          </m:sSubPr>
          <m:e>
            <m:r>
              <w:rPr>
                <w:rFonts w:ascii="Cambria Math" w:hAnsi="Cambria Math"/>
              </w:rPr>
              <m:t>&gt;</m:t>
            </m:r>
          </m:e>
          <m:sub>
            <m:r>
              <w:rPr>
                <w:rFonts w:ascii="Cambria Math" w:hAnsi="Cambria Math"/>
              </w:rPr>
              <m:t>co</m:t>
            </m:r>
            <m:sSub>
              <m:sSubPr>
                <m:ctrlPr>
                  <w:rPr>
                    <w:rFonts w:ascii="Cambria Math" w:hAnsi="Cambria Math"/>
                    <w:i/>
                  </w:rPr>
                </m:ctrlPr>
              </m:sSubPr>
              <m:e>
                <m:r>
                  <w:rPr>
                    <w:rFonts w:ascii="Cambria Math" w:hAnsi="Cambria Math"/>
                  </w:rPr>
                  <m:t>h</m:t>
                </m:r>
              </m:e>
              <m:sub>
                <m:r>
                  <w:rPr>
                    <w:rFonts w:ascii="Cambria Math" w:hAnsi="Cambria Math"/>
                  </w:rPr>
                  <m:t>L</m:t>
                </m:r>
              </m:sub>
            </m:sSub>
          </m:sub>
        </m:sSub>
        <m:r>
          <w:rPr>
            <w:rFonts w:ascii="Cambria Math" w:hAnsi="Cambria Math"/>
          </w:rPr>
          <m:t>B</m:t>
        </m:r>
      </m:oMath>
      <w:r>
        <w:t xml:space="preserve"> </w:t>
      </w:r>
      <w:r w:rsidRPr="004C3957">
        <w:t xml:space="preserve">in the total coherent order </w:t>
      </w:r>
      <m:oMath>
        <m:acc>
          <m:accPr>
            <m:chr m:val="⃗"/>
            <m:ctrlPr>
              <w:rPr>
                <w:rFonts w:ascii="Cambria Math" w:hAnsi="Cambria Math"/>
                <w:i/>
                <w:lang w:eastAsia="en-US"/>
              </w:rPr>
            </m:ctrlPr>
          </m:accPr>
          <m:e>
            <m:r>
              <w:rPr>
                <w:rFonts w:ascii="Cambria Math" w:hAnsi="Cambria Math"/>
              </w:rPr>
              <m:t>co</m:t>
            </m:r>
            <m:sSub>
              <m:sSubPr>
                <m:ctrlPr>
                  <w:rPr>
                    <w:rFonts w:ascii="Cambria Math" w:hAnsi="Cambria Math"/>
                    <w:i/>
                  </w:rPr>
                </m:ctrlPr>
              </m:sSubPr>
              <m:e>
                <m:r>
                  <w:rPr>
                    <w:rFonts w:ascii="Cambria Math" w:hAnsi="Cambria Math"/>
                  </w:rPr>
                  <m:t>h</m:t>
                </m:r>
              </m:e>
              <m:sub>
                <m:r>
                  <w:rPr>
                    <w:rFonts w:ascii="Cambria Math" w:hAnsi="Cambria Math"/>
                  </w:rPr>
                  <m:t>L</m:t>
                </m:r>
              </m:sub>
            </m:sSub>
          </m:e>
        </m:acc>
      </m:oMath>
      <w:r w:rsidRPr="004C3957">
        <w:t xml:space="preserve"> for</w:t>
      </w:r>
      <w:r w:rsidR="00D9176D">
        <w:t xml:space="preserve"> all</w:t>
      </w:r>
      <w:r w:rsidRPr="004C3957">
        <w:t xml:space="preserve"> byte location</w:t>
      </w:r>
      <w:r w:rsidR="00D9176D">
        <w:t>s common to A and B.</w:t>
      </w:r>
    </w:p>
    <w:p w14:paraId="04A79953" w14:textId="46394318" w:rsidR="00CC6D3A" w:rsidRDefault="00CC6D3A" w:rsidP="00CC6D3A">
      <w:pPr>
        <w:pStyle w:val="DefaultStyle"/>
      </w:pPr>
      <w:r w:rsidRPr="004C4405">
        <w:rPr>
          <w:i/>
        </w:rPr>
        <w:t>[comment]</w:t>
      </w:r>
      <w:r>
        <w:t xml:space="preserve"> </w:t>
      </w:r>
      <w:r w:rsidRPr="004C3957">
        <w:t xml:space="preserve">Note that there may be multiple scope instances for </w:t>
      </w:r>
      <w:r w:rsidR="00036AC0">
        <w:t xml:space="preserve">a </w:t>
      </w:r>
      <w:r w:rsidRPr="004C3957">
        <w:t>particular scope. For example, work-items from two different work-groups that access the global segment using work-group scope will see two different instances of the work-group scope</w:t>
      </w:r>
      <w:r w:rsidR="00430BB1">
        <w:t xml:space="preserve"> instance</w:t>
      </w:r>
      <w:r w:rsidRPr="004C3957">
        <w:t>, and potentially two different Scoped Synchronization Orders.</w:t>
      </w:r>
    </w:p>
    <w:p w14:paraId="308D2D37" w14:textId="6DBEB6C7" w:rsidR="00C941BD" w:rsidRDefault="00C941BD" w:rsidP="00C94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ambria" w:hAnsi="Cambria" w:cs="EdisonCom-Book"/>
          <w:color w:val="000000"/>
          <w:sz w:val="22"/>
          <w:szCs w:val="20"/>
          <w:lang w:val="en-US"/>
        </w:rPr>
      </w:pPr>
      <w:r w:rsidRPr="00C941BD">
        <w:rPr>
          <w:rFonts w:ascii="Cambria" w:hAnsi="Cambria" w:cs="EdisonCom-Book"/>
          <w:color w:val="000000"/>
          <w:sz w:val="22"/>
          <w:szCs w:val="20"/>
          <w:lang w:val="en-US"/>
        </w:rPr>
        <w:t>[</w:t>
      </w:r>
      <w:r w:rsidRPr="00C941BD">
        <w:rPr>
          <w:rFonts w:ascii="Cambria" w:hAnsi="Cambria" w:cs="EdisonCom-Book"/>
          <w:i/>
          <w:color w:val="000000"/>
          <w:sz w:val="22"/>
          <w:szCs w:val="20"/>
          <w:lang w:val="en-US"/>
        </w:rPr>
        <w:t>comment</w:t>
      </w:r>
      <w:r w:rsidRPr="00C941BD">
        <w:rPr>
          <w:rFonts w:ascii="Cambria" w:hAnsi="Cambria" w:cs="EdisonCom-Book"/>
          <w:color w:val="000000"/>
          <w:sz w:val="22"/>
          <w:szCs w:val="20"/>
          <w:lang w:val="en-US"/>
        </w:rPr>
        <w:t xml:space="preserve">] In an execution, the completion order of fences, which have no associated value, can only be determined by observing the order of loads and stores surrounding the fences. Given a release fence R and an acquire fence A, R and A are only guaranteed to be synchronized once an ordering has been observed by a load and store such that </w:t>
      </w:r>
      <m:oMath>
        <m:r>
          <w:rPr>
            <w:rFonts w:ascii="Cambria Math" w:hAnsi="Cambria Math" w:cs="EdisonCom-Book"/>
            <w:color w:val="000000"/>
            <w:sz w:val="22"/>
            <w:szCs w:val="20"/>
            <w:lang w:val="en-US"/>
          </w:rPr>
          <m:t>R</m:t>
        </m:r>
        <m:sSub>
          <m:sSubPr>
            <m:ctrlPr>
              <w:rPr>
                <w:rFonts w:ascii="Cambria Math" w:hAnsi="Cambria Math" w:cs="EdisonCom-Book"/>
                <w:i/>
                <w:color w:val="000000"/>
                <w:sz w:val="22"/>
                <w:szCs w:val="20"/>
                <w:lang w:val="en-US"/>
              </w:rPr>
            </m:ctrlPr>
          </m:sSubPr>
          <m:e>
            <m:r>
              <w:rPr>
                <w:rFonts w:ascii="Cambria Math" w:hAnsi="Cambria Math" w:cs="EdisonCom-Book"/>
                <w:color w:val="000000"/>
                <w:sz w:val="22"/>
                <w:szCs w:val="20"/>
                <w:lang w:val="en-US"/>
              </w:rPr>
              <m:t>&gt;</m:t>
            </m:r>
          </m:e>
          <m:sub>
            <m:r>
              <w:rPr>
                <w:rFonts w:ascii="Cambria Math" w:hAnsi="Cambria Math" w:cs="EdisonCom-Book"/>
                <w:color w:val="000000"/>
                <w:sz w:val="22"/>
                <w:szCs w:val="20"/>
                <w:lang w:val="en-US"/>
              </w:rPr>
              <m:t>po</m:t>
            </m:r>
          </m:sub>
        </m:sSub>
        <m:r>
          <w:rPr>
            <w:rFonts w:ascii="Cambria Math" w:hAnsi="Cambria Math" w:cs="EdisonCom-Book"/>
            <w:color w:val="000000"/>
            <w:sz w:val="22"/>
            <w:szCs w:val="20"/>
            <w:lang w:val="en-US"/>
          </w:rPr>
          <m:t>S</m:t>
        </m:r>
        <m:sSub>
          <m:sSubPr>
            <m:ctrlPr>
              <w:rPr>
                <w:rFonts w:ascii="Cambria Math" w:hAnsi="Cambria Math" w:cs="EdisonCom-Book"/>
                <w:i/>
                <w:color w:val="000000"/>
                <w:sz w:val="22"/>
                <w:szCs w:val="20"/>
                <w:lang w:val="en-US"/>
              </w:rPr>
            </m:ctrlPr>
          </m:sSubPr>
          <m:e>
            <m:r>
              <w:rPr>
                <w:rFonts w:ascii="Cambria Math" w:hAnsi="Cambria Math" w:cs="EdisonCom-Book"/>
                <w:color w:val="000000"/>
                <w:sz w:val="22"/>
                <w:szCs w:val="20"/>
                <w:lang w:val="en-US"/>
              </w:rPr>
              <m:t>&gt;</m:t>
            </m:r>
          </m:e>
          <m:sub>
            <m:r>
              <w:rPr>
                <w:rFonts w:ascii="Cambria Math" w:hAnsi="Cambria Math" w:cs="EdisonCom-Book"/>
                <w:color w:val="000000"/>
                <w:sz w:val="22"/>
                <w:szCs w:val="20"/>
                <w:lang w:val="en-US"/>
              </w:rPr>
              <m:t>coh</m:t>
            </m:r>
          </m:sub>
        </m:sSub>
        <m:r>
          <w:rPr>
            <w:rFonts w:ascii="Cambria Math" w:hAnsi="Cambria Math" w:cs="EdisonCom-Book"/>
            <w:color w:val="000000"/>
            <w:sz w:val="22"/>
            <w:szCs w:val="20"/>
            <w:lang w:val="en-US"/>
          </w:rPr>
          <m:t>L</m:t>
        </m:r>
        <m:sSub>
          <m:sSubPr>
            <m:ctrlPr>
              <w:rPr>
                <w:rFonts w:ascii="Cambria Math" w:hAnsi="Cambria Math" w:cs="EdisonCom-Book"/>
                <w:i/>
                <w:color w:val="000000"/>
                <w:sz w:val="22"/>
                <w:szCs w:val="20"/>
                <w:lang w:val="en-US"/>
              </w:rPr>
            </m:ctrlPr>
          </m:sSubPr>
          <m:e>
            <m:r>
              <w:rPr>
                <w:rFonts w:ascii="Cambria Math" w:hAnsi="Cambria Math" w:cs="EdisonCom-Book"/>
                <w:color w:val="000000"/>
                <w:sz w:val="22"/>
                <w:szCs w:val="20"/>
                <w:lang w:val="en-US"/>
              </w:rPr>
              <m:t>&gt;</m:t>
            </m:r>
          </m:e>
          <m:sub>
            <m:r>
              <w:rPr>
                <w:rFonts w:ascii="Cambria Math" w:hAnsi="Cambria Math" w:cs="EdisonCom-Book"/>
                <w:color w:val="000000"/>
                <w:sz w:val="22"/>
                <w:szCs w:val="20"/>
                <w:lang w:val="en-US"/>
              </w:rPr>
              <m:t>po</m:t>
            </m:r>
          </m:sub>
        </m:sSub>
        <m:r>
          <w:rPr>
            <w:rFonts w:ascii="Cambria Math" w:hAnsi="Cambria Math" w:cs="EdisonCom-Book"/>
            <w:color w:val="000000"/>
            <w:sz w:val="22"/>
            <w:szCs w:val="20"/>
            <w:lang w:val="en-US"/>
          </w:rPr>
          <m:t>A</m:t>
        </m:r>
      </m:oMath>
      <w:r w:rsidRPr="00C941BD">
        <w:rPr>
          <w:rFonts w:ascii="Cambria" w:hAnsi="Cambria" w:cs="EdisonCom-Book"/>
          <w:color w:val="000000"/>
          <w:sz w:val="22"/>
          <w:szCs w:val="20"/>
          <w:lang w:val="en-US"/>
        </w:rPr>
        <w:t xml:space="preserve">. As will be apparent in </w:t>
      </w:r>
      <w:r w:rsidR="00EB17FA">
        <w:rPr>
          <w:rFonts w:ascii="Cambria" w:hAnsi="Cambria" w:cs="EdisonCom-Book"/>
          <w:color w:val="000000"/>
          <w:sz w:val="22"/>
          <w:szCs w:val="20"/>
          <w:lang w:val="en-US"/>
        </w:rPr>
        <w:t>s</w:t>
      </w:r>
      <w:r w:rsidRPr="00C941BD">
        <w:rPr>
          <w:rFonts w:ascii="Cambria" w:hAnsi="Cambria" w:cs="EdisonCom-Book"/>
          <w:color w:val="000000"/>
          <w:sz w:val="22"/>
          <w:szCs w:val="20"/>
          <w:lang w:val="en-US"/>
        </w:rPr>
        <w:t>ection</w:t>
      </w:r>
      <w:r w:rsidR="00EB17FA">
        <w:rPr>
          <w:rFonts w:ascii="Cambria" w:hAnsi="Cambria" w:cs="EdisonCom-Book"/>
          <w:color w:val="000000"/>
          <w:sz w:val="22"/>
          <w:szCs w:val="20"/>
          <w:lang w:val="en-US"/>
        </w:rPr>
        <w:t xml:space="preserve"> </w:t>
      </w:r>
      <w:r w:rsidR="00EB17FA" w:rsidRPr="00EB17FA">
        <w:rPr>
          <w:rStyle w:val="BoldHyperlink"/>
        </w:rPr>
        <w:fldChar w:fldCharType="begin"/>
      </w:r>
      <w:r w:rsidR="00EB17FA" w:rsidRPr="00EB17FA">
        <w:rPr>
          <w:rStyle w:val="BoldHyperlink"/>
        </w:rPr>
        <w:instrText xml:space="preserve"> REF _Ref408567250 \r \h </w:instrText>
      </w:r>
      <w:r w:rsidR="00EB17FA">
        <w:rPr>
          <w:rStyle w:val="BoldHyperlink"/>
        </w:rPr>
        <w:instrText xml:space="preserve"> \* MERGEFORMAT </w:instrText>
      </w:r>
      <w:r w:rsidR="00EB17FA" w:rsidRPr="00EB17FA">
        <w:rPr>
          <w:rStyle w:val="BoldHyperlink"/>
        </w:rPr>
      </w:r>
      <w:r w:rsidR="00EB17FA" w:rsidRPr="00EB17FA">
        <w:rPr>
          <w:rStyle w:val="BoldHyperlink"/>
        </w:rPr>
        <w:fldChar w:fldCharType="separate"/>
      </w:r>
      <w:r w:rsidR="0093556D">
        <w:rPr>
          <w:rStyle w:val="BoldHyperlink"/>
        </w:rPr>
        <w:t>3.12</w:t>
      </w:r>
      <w:r w:rsidR="00EB17FA" w:rsidRPr="00EB17FA">
        <w:rPr>
          <w:rStyle w:val="BoldHyperlink"/>
        </w:rPr>
        <w:fldChar w:fldCharType="end"/>
      </w:r>
      <w:r w:rsidR="00EB17FA" w:rsidRPr="00EB17FA">
        <w:rPr>
          <w:rStyle w:val="BoldHyperlink"/>
        </w:rPr>
        <w:t xml:space="preserve"> </w:t>
      </w:r>
      <w:r w:rsidR="00EB17FA" w:rsidRPr="00EB17FA">
        <w:rPr>
          <w:rStyle w:val="BoldHyperlink"/>
        </w:rPr>
        <w:fldChar w:fldCharType="begin"/>
      </w:r>
      <w:r w:rsidR="00EB17FA" w:rsidRPr="00EB17FA">
        <w:rPr>
          <w:rStyle w:val="BoldHyperlink"/>
        </w:rPr>
        <w:instrText xml:space="preserve"> REF _Ref408567257 \h </w:instrText>
      </w:r>
      <w:r w:rsidR="00EB17FA">
        <w:rPr>
          <w:rStyle w:val="BoldHyperlink"/>
        </w:rPr>
        <w:instrText xml:space="preserve"> \* MERGEFORMAT </w:instrText>
      </w:r>
      <w:r w:rsidR="00EB17FA" w:rsidRPr="00EB17FA">
        <w:rPr>
          <w:rStyle w:val="BoldHyperlink"/>
        </w:rPr>
      </w:r>
      <w:r w:rsidR="00EB17FA" w:rsidRPr="00EB17FA">
        <w:rPr>
          <w:rStyle w:val="BoldHyperlink"/>
        </w:rPr>
        <w:fldChar w:fldCharType="separate"/>
      </w:r>
      <w:r w:rsidR="0093556D" w:rsidRPr="0093556D">
        <w:rPr>
          <w:rStyle w:val="BoldHyperlink"/>
          <w:lang w:val="en-US"/>
        </w:rPr>
        <w:t>Semantics of race-free programs</w:t>
      </w:r>
      <w:r w:rsidR="00EB17FA" w:rsidRPr="00EB17FA">
        <w:rPr>
          <w:rStyle w:val="BoldHyperlink"/>
        </w:rPr>
        <w:fldChar w:fldCharType="end"/>
      </w:r>
      <w:r w:rsidR="00EB17FA" w:rsidRPr="00EB17FA">
        <w:rPr>
          <w:rStyle w:val="BoldHyperlink"/>
        </w:rPr>
        <w:t xml:space="preserve"> (p. </w:t>
      </w:r>
      <w:r w:rsidR="00EB17FA" w:rsidRPr="00EB17FA">
        <w:rPr>
          <w:rStyle w:val="BoldHyperlink"/>
        </w:rPr>
        <w:fldChar w:fldCharType="begin"/>
      </w:r>
      <w:r w:rsidR="00EB17FA" w:rsidRPr="00EB17FA">
        <w:rPr>
          <w:rStyle w:val="BoldHyperlink"/>
        </w:rPr>
        <w:instrText xml:space="preserve"> PAGEREF _Ref408567263 \h </w:instrText>
      </w:r>
      <w:r w:rsidR="00EB17FA" w:rsidRPr="00EB17FA">
        <w:rPr>
          <w:rStyle w:val="BoldHyperlink"/>
        </w:rPr>
      </w:r>
      <w:r w:rsidR="00EB17FA" w:rsidRPr="00EB17FA">
        <w:rPr>
          <w:rStyle w:val="BoldHyperlink"/>
        </w:rPr>
        <w:fldChar w:fldCharType="separate"/>
      </w:r>
      <w:r w:rsidR="0093556D">
        <w:rPr>
          <w:rStyle w:val="BoldHyperlink"/>
          <w:noProof/>
        </w:rPr>
        <w:t>49</w:t>
      </w:r>
      <w:r w:rsidR="00EB17FA" w:rsidRPr="00EB17FA">
        <w:rPr>
          <w:rStyle w:val="BoldHyperlink"/>
        </w:rPr>
        <w:fldChar w:fldCharType="end"/>
      </w:r>
      <w:r>
        <w:rPr>
          <w:rStyle w:val="BoldHyperlink"/>
          <w:lang w:val="en-US"/>
        </w:rPr>
        <w:t>)</w:t>
      </w:r>
      <w:r w:rsidRPr="00C941BD">
        <w:rPr>
          <w:rFonts w:ascii="Cambria" w:hAnsi="Cambria" w:cs="EdisonCom-Book"/>
          <w:color w:val="000000"/>
          <w:sz w:val="22"/>
          <w:szCs w:val="20"/>
          <w:lang w:val="en-US"/>
        </w:rPr>
        <w:t xml:space="preserve">, the store and load must be atomic to avoid introducing a race, and the store and load will likely be relaxed (otherwise the fences would be redundant). </w:t>
      </w:r>
    </w:p>
    <w:p w14:paraId="4C3B7655" w14:textId="77777777" w:rsidR="00C941BD" w:rsidRPr="00C941BD" w:rsidRDefault="00C941BD" w:rsidP="00C94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ambria" w:hAnsi="Cambria" w:cs="EdisonCom-Book"/>
          <w:color w:val="000000"/>
          <w:sz w:val="22"/>
          <w:szCs w:val="20"/>
          <w:lang w:val="en-US"/>
        </w:rPr>
      </w:pPr>
    </w:p>
    <w:p w14:paraId="330C6788" w14:textId="045B3BB1" w:rsidR="00C941BD" w:rsidRPr="00C941BD" w:rsidRDefault="00C941BD" w:rsidP="00C94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ambria" w:hAnsi="Cambria" w:cs="EdisonCom-Book"/>
          <w:color w:val="000000"/>
          <w:sz w:val="22"/>
          <w:szCs w:val="20"/>
          <w:lang w:val="en-US"/>
        </w:rPr>
      </w:pPr>
      <w:r w:rsidRPr="00C941BD">
        <w:rPr>
          <w:rFonts w:ascii="Cambria" w:hAnsi="Cambria" w:cs="EdisonCom-Book"/>
          <w:color w:val="000000"/>
          <w:sz w:val="22"/>
          <w:szCs w:val="20"/>
          <w:lang w:val="en-US"/>
        </w:rPr>
        <w:t>[</w:t>
      </w:r>
      <w:r w:rsidRPr="00C941BD">
        <w:rPr>
          <w:rFonts w:ascii="Cambria" w:hAnsi="Cambria" w:cs="EdisonCom-Book"/>
          <w:i/>
          <w:color w:val="000000"/>
          <w:sz w:val="22"/>
          <w:szCs w:val="20"/>
          <w:lang w:val="en-US"/>
        </w:rPr>
        <w:t>comment</w:t>
      </w:r>
      <w:r w:rsidRPr="00C941BD">
        <w:rPr>
          <w:rFonts w:ascii="Cambria" w:hAnsi="Cambria" w:cs="EdisonCom-Book"/>
          <w:color w:val="000000"/>
          <w:sz w:val="22"/>
          <w:szCs w:val="20"/>
          <w:lang w:val="en-US"/>
        </w:rPr>
        <w:t xml:space="preserve">] </w:t>
      </w:r>
      <w:r w:rsidR="004C0248">
        <w:rPr>
          <w:rFonts w:ascii="Cambria" w:hAnsi="Cambria" w:cs="EdisonCom-Book"/>
          <w:color w:val="000000"/>
          <w:sz w:val="22"/>
          <w:szCs w:val="20"/>
          <w:lang w:val="en-US"/>
        </w:rPr>
        <w:t>If there also exists an ordinary store S’</w:t>
      </w:r>
      <w:r w:rsidR="00332037">
        <w:rPr>
          <w:rFonts w:ascii="Cambria" w:hAnsi="Cambria" w:cs="EdisonCom-Book"/>
          <w:color w:val="000000"/>
          <w:sz w:val="22"/>
          <w:szCs w:val="20"/>
          <w:lang w:val="en-US"/>
        </w:rPr>
        <w:t xml:space="preserve"> and ordinary</w:t>
      </w:r>
      <w:r w:rsidR="004C0248">
        <w:rPr>
          <w:rFonts w:ascii="Cambria" w:hAnsi="Cambria" w:cs="EdisonCom-Book"/>
          <w:color w:val="000000"/>
          <w:sz w:val="22"/>
          <w:szCs w:val="20"/>
          <w:lang w:val="en-US"/>
        </w:rPr>
        <w:t xml:space="preserve"> load L’ such that </w:t>
      </w:r>
      <m:oMath>
        <m:sSup>
          <m:sSupPr>
            <m:ctrlPr>
              <w:rPr>
                <w:rFonts w:ascii="Cambria Math" w:hAnsi="Cambria Math" w:cs="EdisonCom-Book"/>
                <w:i/>
                <w:color w:val="000000"/>
                <w:sz w:val="22"/>
                <w:szCs w:val="20"/>
                <w:lang w:val="en-US"/>
              </w:rPr>
            </m:ctrlPr>
          </m:sSupPr>
          <m:e>
            <m:r>
              <w:rPr>
                <w:rFonts w:ascii="Cambria Math" w:hAnsi="Cambria Math" w:cs="EdisonCom-Book"/>
                <w:color w:val="000000"/>
                <w:sz w:val="22"/>
                <w:szCs w:val="20"/>
                <w:lang w:val="en-US"/>
              </w:rPr>
              <m:t>S</m:t>
            </m:r>
          </m:e>
          <m:sup>
            <m:r>
              <w:rPr>
                <w:rFonts w:ascii="Cambria Math" w:hAnsi="Cambria Math" w:cs="EdisonCom-Book"/>
                <w:color w:val="000000"/>
                <w:sz w:val="22"/>
                <w:szCs w:val="20"/>
                <w:lang w:val="en-US"/>
              </w:rPr>
              <m:t>'</m:t>
            </m:r>
          </m:sup>
        </m:sSup>
        <m:sSub>
          <m:sSubPr>
            <m:ctrlPr>
              <w:rPr>
                <w:rFonts w:ascii="Cambria Math" w:hAnsi="Cambria Math" w:cs="EdisonCom-Book"/>
                <w:i/>
                <w:color w:val="000000"/>
                <w:sz w:val="22"/>
                <w:szCs w:val="20"/>
                <w:lang w:val="en-US"/>
              </w:rPr>
            </m:ctrlPr>
          </m:sSubPr>
          <m:e>
            <m:r>
              <w:rPr>
                <w:rFonts w:ascii="Cambria Math" w:hAnsi="Cambria Math" w:cs="EdisonCom-Book"/>
                <w:color w:val="000000"/>
                <w:sz w:val="22"/>
                <w:szCs w:val="20"/>
                <w:lang w:val="en-US"/>
              </w:rPr>
              <m:t>&gt;</m:t>
            </m:r>
          </m:e>
          <m:sub>
            <m:r>
              <w:rPr>
                <w:rFonts w:ascii="Cambria Math" w:hAnsi="Cambria Math" w:cs="EdisonCom-Book"/>
                <w:color w:val="000000"/>
                <w:sz w:val="22"/>
                <w:szCs w:val="20"/>
                <w:lang w:val="en-US"/>
              </w:rPr>
              <m:t>po</m:t>
            </m:r>
          </m:sub>
        </m:sSub>
        <m:r>
          <w:rPr>
            <w:rFonts w:ascii="Cambria Math" w:hAnsi="Cambria Math" w:cs="EdisonCom-Book"/>
            <w:color w:val="000000"/>
            <w:sz w:val="22"/>
            <w:szCs w:val="20"/>
            <w:lang w:val="en-US"/>
          </w:rPr>
          <m:t>R</m:t>
        </m:r>
      </m:oMath>
      <w:r w:rsidR="004C0248">
        <w:rPr>
          <w:rFonts w:ascii="Cambria" w:hAnsi="Cambria" w:cs="EdisonCom-Book"/>
          <w:color w:val="000000"/>
          <w:sz w:val="22"/>
          <w:szCs w:val="20"/>
          <w:lang w:val="en-US"/>
        </w:rPr>
        <w:t xml:space="preserve"> and </w:t>
      </w:r>
      <m:oMath>
        <m:r>
          <w:rPr>
            <w:rFonts w:ascii="Cambria Math" w:hAnsi="Cambria Math" w:cs="EdisonCom-Book"/>
            <w:color w:val="000000"/>
            <w:sz w:val="22"/>
            <w:szCs w:val="20"/>
            <w:lang w:val="en-US"/>
          </w:rPr>
          <m:t>A</m:t>
        </m:r>
        <m:sSub>
          <m:sSubPr>
            <m:ctrlPr>
              <w:rPr>
                <w:rFonts w:ascii="Cambria Math" w:hAnsi="Cambria Math" w:cs="EdisonCom-Book"/>
                <w:i/>
                <w:color w:val="000000"/>
                <w:sz w:val="22"/>
                <w:szCs w:val="20"/>
                <w:lang w:val="en-US"/>
              </w:rPr>
            </m:ctrlPr>
          </m:sSubPr>
          <m:e>
            <m:r>
              <w:rPr>
                <w:rFonts w:ascii="Cambria Math" w:hAnsi="Cambria Math" w:cs="EdisonCom-Book"/>
                <w:color w:val="000000"/>
                <w:sz w:val="22"/>
                <w:szCs w:val="20"/>
                <w:lang w:val="en-US"/>
              </w:rPr>
              <m:t>&gt;</m:t>
            </m:r>
          </m:e>
          <m:sub>
            <m:r>
              <w:rPr>
                <w:rFonts w:ascii="Cambria Math" w:hAnsi="Cambria Math" w:cs="EdisonCom-Book"/>
                <w:color w:val="000000"/>
                <w:sz w:val="22"/>
                <w:szCs w:val="20"/>
                <w:lang w:val="en-US"/>
              </w:rPr>
              <m:t>po</m:t>
            </m:r>
          </m:sub>
        </m:sSub>
        <m:r>
          <w:rPr>
            <w:rFonts w:ascii="Cambria Math" w:hAnsi="Cambria Math" w:cs="EdisonCom-Book"/>
            <w:color w:val="000000"/>
            <w:sz w:val="22"/>
            <w:szCs w:val="20"/>
            <w:lang w:val="en-US"/>
          </w:rPr>
          <m:t>L'</m:t>
        </m:r>
      </m:oMath>
      <w:r w:rsidR="004C0248">
        <w:rPr>
          <w:rFonts w:ascii="Cambria" w:hAnsi="Cambria" w:cs="EdisonCom-Book"/>
          <w:color w:val="000000"/>
          <w:sz w:val="22"/>
          <w:szCs w:val="20"/>
          <w:lang w:val="en-US"/>
        </w:rPr>
        <w:t xml:space="preserve">, then S’ must be visible to L’ (formally S’ “HSA-happens-before” L’, section </w:t>
      </w:r>
      <w:r w:rsidR="004C0248" w:rsidRPr="004C0248">
        <w:rPr>
          <w:rStyle w:val="BoldHyperlink"/>
        </w:rPr>
        <w:fldChar w:fldCharType="begin"/>
      </w:r>
      <w:r w:rsidR="004C0248" w:rsidRPr="004C0248">
        <w:rPr>
          <w:rStyle w:val="BoldHyperlink"/>
        </w:rPr>
        <w:instrText xml:space="preserve"> REF _Ref408566945 \r \h </w:instrText>
      </w:r>
      <w:r w:rsidR="004C0248">
        <w:rPr>
          <w:rStyle w:val="BoldHyperlink"/>
        </w:rPr>
        <w:instrText xml:space="preserve"> \* MERGEFORMAT </w:instrText>
      </w:r>
      <w:r w:rsidR="004C0248" w:rsidRPr="004C0248">
        <w:rPr>
          <w:rStyle w:val="BoldHyperlink"/>
        </w:rPr>
      </w:r>
      <w:r w:rsidR="004C0248" w:rsidRPr="004C0248">
        <w:rPr>
          <w:rStyle w:val="BoldHyperlink"/>
        </w:rPr>
        <w:fldChar w:fldCharType="separate"/>
      </w:r>
      <w:r w:rsidR="0093556D">
        <w:rPr>
          <w:rStyle w:val="BoldHyperlink"/>
        </w:rPr>
        <w:t>3.11</w:t>
      </w:r>
      <w:r w:rsidR="004C0248" w:rsidRPr="004C0248">
        <w:rPr>
          <w:rStyle w:val="BoldHyperlink"/>
        </w:rPr>
        <w:fldChar w:fldCharType="end"/>
      </w:r>
      <w:r w:rsidR="004C0248" w:rsidRPr="004C0248">
        <w:rPr>
          <w:rStyle w:val="BoldHyperlink"/>
        </w:rPr>
        <w:t xml:space="preserve"> </w:t>
      </w:r>
      <w:r w:rsidR="004C0248" w:rsidRPr="004C0248">
        <w:rPr>
          <w:rStyle w:val="BoldHyperlink"/>
        </w:rPr>
        <w:fldChar w:fldCharType="begin"/>
      </w:r>
      <w:r w:rsidR="004C0248" w:rsidRPr="004C0248">
        <w:rPr>
          <w:rStyle w:val="BoldHyperlink"/>
        </w:rPr>
        <w:instrText xml:space="preserve"> REF _Ref408566951 \h </w:instrText>
      </w:r>
      <w:r w:rsidR="004C0248">
        <w:rPr>
          <w:rStyle w:val="BoldHyperlink"/>
        </w:rPr>
        <w:instrText xml:space="preserve"> \* MERGEFORMAT </w:instrText>
      </w:r>
      <w:r w:rsidR="004C0248" w:rsidRPr="004C0248">
        <w:rPr>
          <w:rStyle w:val="BoldHyperlink"/>
        </w:rPr>
      </w:r>
      <w:r w:rsidR="004C0248" w:rsidRPr="004C0248">
        <w:rPr>
          <w:rStyle w:val="BoldHyperlink"/>
        </w:rPr>
        <w:fldChar w:fldCharType="separate"/>
      </w:r>
      <w:r w:rsidR="0093556D" w:rsidRPr="0093556D">
        <w:rPr>
          <w:rStyle w:val="BoldHyperlink"/>
          <w:lang w:val="en-US"/>
        </w:rPr>
        <w:t>HSA-happens-before order</w:t>
      </w:r>
      <w:r w:rsidR="004C0248" w:rsidRPr="004C0248">
        <w:rPr>
          <w:rStyle w:val="BoldHyperlink"/>
        </w:rPr>
        <w:fldChar w:fldCharType="end"/>
      </w:r>
      <w:r w:rsidR="004C0248" w:rsidRPr="004C0248">
        <w:rPr>
          <w:rStyle w:val="BoldHyperlink"/>
        </w:rPr>
        <w:t xml:space="preserve"> (p. </w:t>
      </w:r>
      <w:r w:rsidR="004C0248" w:rsidRPr="004C0248">
        <w:rPr>
          <w:rStyle w:val="BoldHyperlink"/>
        </w:rPr>
        <w:fldChar w:fldCharType="begin"/>
      </w:r>
      <w:r w:rsidR="004C0248" w:rsidRPr="004C0248">
        <w:rPr>
          <w:rStyle w:val="BoldHyperlink"/>
        </w:rPr>
        <w:instrText xml:space="preserve"> PAGEREF _Ref408566956 \h </w:instrText>
      </w:r>
      <w:r w:rsidR="004C0248" w:rsidRPr="004C0248">
        <w:rPr>
          <w:rStyle w:val="BoldHyperlink"/>
        </w:rPr>
      </w:r>
      <w:r w:rsidR="004C0248" w:rsidRPr="004C0248">
        <w:rPr>
          <w:rStyle w:val="BoldHyperlink"/>
        </w:rPr>
        <w:fldChar w:fldCharType="separate"/>
      </w:r>
      <w:r w:rsidR="0093556D">
        <w:rPr>
          <w:rStyle w:val="BoldHyperlink"/>
          <w:noProof/>
        </w:rPr>
        <w:t>49</w:t>
      </w:r>
      <w:r w:rsidR="004C0248" w:rsidRPr="004C0248">
        <w:rPr>
          <w:rStyle w:val="BoldHyperlink"/>
        </w:rPr>
        <w:fldChar w:fldCharType="end"/>
      </w:r>
      <w:r w:rsidR="004C0248" w:rsidRPr="004C0248">
        <w:rPr>
          <w:rStyle w:val="BoldHyperlink"/>
        </w:rPr>
        <w:t>)</w:t>
      </w:r>
      <w:r w:rsidR="004C0248" w:rsidRPr="004C0248">
        <w:rPr>
          <w:rFonts w:ascii="Cambria" w:hAnsi="Cambria" w:cs="EdisonCom-Book"/>
          <w:b/>
          <w:color w:val="000000"/>
          <w:sz w:val="22"/>
          <w:szCs w:val="20"/>
          <w:lang w:val="en-US"/>
        </w:rPr>
        <w:t>)</w:t>
      </w:r>
      <w:r w:rsidR="004C0248">
        <w:rPr>
          <w:rFonts w:ascii="Cambria" w:hAnsi="Cambria" w:cs="EdisonCom-Book"/>
          <w:color w:val="000000"/>
          <w:sz w:val="22"/>
          <w:szCs w:val="20"/>
          <w:lang w:val="en-US"/>
        </w:rPr>
        <w:t xml:space="preserve">. </w:t>
      </w:r>
      <w:r w:rsidR="00036AC0">
        <w:rPr>
          <w:rFonts w:ascii="Cambria" w:hAnsi="Cambria" w:cs="EdisonCom-Book"/>
          <w:color w:val="000000"/>
          <w:sz w:val="22"/>
          <w:szCs w:val="20"/>
          <w:lang w:val="en-US"/>
        </w:rPr>
        <w:t>Prac</w:t>
      </w:r>
      <w:r w:rsidR="0037605D">
        <w:rPr>
          <w:rFonts w:ascii="Cambria" w:hAnsi="Cambria" w:cs="EdisonCom-Book"/>
          <w:color w:val="000000"/>
          <w:sz w:val="22"/>
          <w:szCs w:val="20"/>
          <w:lang w:val="en-US"/>
        </w:rPr>
        <w:t>t</w:t>
      </w:r>
      <w:r w:rsidR="00036AC0">
        <w:rPr>
          <w:rFonts w:ascii="Cambria" w:hAnsi="Cambria" w:cs="EdisonCom-Book"/>
          <w:color w:val="000000"/>
          <w:sz w:val="22"/>
          <w:szCs w:val="20"/>
          <w:lang w:val="en-US"/>
        </w:rPr>
        <w:t>i</w:t>
      </w:r>
      <w:r w:rsidR="0037605D">
        <w:rPr>
          <w:rFonts w:ascii="Cambria" w:hAnsi="Cambria" w:cs="EdisonCom-Book"/>
          <w:color w:val="000000"/>
          <w:sz w:val="22"/>
          <w:szCs w:val="20"/>
          <w:lang w:val="en-US"/>
        </w:rPr>
        <w:t>cally, that means that most implementations will not reorder a relaxed store with an earlier release fence or a relaxed load with a later acquire fence</w:t>
      </w:r>
      <w:r w:rsidR="004C0248">
        <w:rPr>
          <w:rFonts w:ascii="Cambria" w:hAnsi="Cambria" w:cs="EdisonCom-Book"/>
          <w:color w:val="000000"/>
          <w:sz w:val="22"/>
          <w:szCs w:val="20"/>
          <w:lang w:val="en-US"/>
        </w:rPr>
        <w:t>, as such a reordering may cause L’ to complete before S’.</w:t>
      </w:r>
    </w:p>
    <w:p w14:paraId="2CB1B05A" w14:textId="44E3F411" w:rsidR="00CC6D3A" w:rsidRPr="004C3957" w:rsidRDefault="00EE38E6" w:rsidP="00CC6D3A">
      <w:pPr>
        <w:pStyle w:val="2"/>
      </w:pPr>
      <w:bookmarkStart w:id="283" w:name="_Toc408913304"/>
      <w:bookmarkStart w:id="284" w:name="_Ref405476902"/>
      <w:bookmarkStart w:id="285" w:name="_Toc411523148"/>
      <w:bookmarkEnd w:id="283"/>
      <w:r>
        <w:t>Sequentially c</w:t>
      </w:r>
      <w:r w:rsidR="00CC6D3A" w:rsidRPr="004C3957">
        <w:t xml:space="preserve">onsistent </w:t>
      </w:r>
      <w:r>
        <w:t>s</w:t>
      </w:r>
      <w:r w:rsidR="00CC6D3A" w:rsidRPr="004C3957">
        <w:t xml:space="preserve">ynchronization </w:t>
      </w:r>
      <w:r>
        <w:t>o</w:t>
      </w:r>
      <w:r w:rsidR="00CC6D3A" w:rsidRPr="004C3957">
        <w:t>rder</w:t>
      </w:r>
      <w:bookmarkEnd w:id="284"/>
      <w:bookmarkEnd w:id="285"/>
    </w:p>
    <w:p w14:paraId="37C72874" w14:textId="4803FE28" w:rsidR="00CC6D3A" w:rsidRDefault="00CC6D3A" w:rsidP="000B60C8">
      <w:pPr>
        <w:pStyle w:val="DefaultStyle"/>
      </w:pPr>
      <w:r>
        <w:t>In a candidate execution, t</w:t>
      </w:r>
      <w:r w:rsidRPr="004C3957">
        <w:t xml:space="preserve">here is a total </w:t>
      </w:r>
      <w:r w:rsidRPr="004C4405">
        <w:t>apparent</w:t>
      </w:r>
      <w:r w:rsidRPr="004C3957">
        <w:t xml:space="preserve"> order of all </w:t>
      </w:r>
      <w:r w:rsidR="00332037" w:rsidRPr="004C3957">
        <w:t>synchronization</w:t>
      </w:r>
      <w:r w:rsidRPr="004C3957">
        <w:t xml:space="preserve"> operations with release, acquire, or </w:t>
      </w:r>
      <w:r w:rsidRPr="004C4405">
        <w:t>acquire-release semantics</w:t>
      </w:r>
      <w:r w:rsidRPr="004C3957">
        <w:t xml:space="preserve"> in a single scope instance. This order is called Sequentially Consistent Synchronization Order (</w:t>
      </w:r>
      <m:oMath>
        <m:acc>
          <m:accPr>
            <m:chr m:val="⃗"/>
            <m:ctrlPr>
              <w:rPr>
                <w:rFonts w:ascii="Cambria Math" w:hAnsi="Cambria Math"/>
                <w:i/>
                <w:lang w:eastAsia="en-US"/>
              </w:rPr>
            </m:ctrlPr>
          </m:accPr>
          <m:e>
            <m:r>
              <w:rPr>
                <w:rFonts w:ascii="Cambria Math" w:hAnsi="Cambria Math"/>
              </w:rPr>
              <m:t>s</m:t>
            </m:r>
            <m:sSub>
              <m:sSubPr>
                <m:ctrlPr>
                  <w:rPr>
                    <w:rFonts w:ascii="Cambria Math" w:hAnsi="Cambria Math"/>
                    <w:i/>
                  </w:rPr>
                </m:ctrlPr>
              </m:sSubPr>
              <m:e>
                <m:r>
                  <w:rPr>
                    <w:rFonts w:ascii="Cambria Math" w:hAnsi="Cambria Math"/>
                  </w:rPr>
                  <m:t>c</m:t>
                </m:r>
              </m:e>
              <m:sub>
                <m:r>
                  <w:rPr>
                    <w:rFonts w:ascii="Cambria Math" w:hAnsi="Cambria Math"/>
                  </w:rPr>
                  <m:t>S</m:t>
                </m:r>
              </m:sub>
            </m:sSub>
          </m:e>
        </m:acc>
      </m:oMath>
      <w:r w:rsidRPr="004C3957">
        <w:t>).</w:t>
      </w:r>
    </w:p>
    <w:p w14:paraId="6E67AB5D" w14:textId="5C3A0FAF" w:rsidR="00CC6D3A" w:rsidRPr="004C3957" w:rsidRDefault="00CC6D3A" w:rsidP="000B60C8">
      <w:pPr>
        <w:pStyle w:val="DefaultStyle"/>
      </w:pPr>
      <w:r>
        <w:t>Given synchronization operations X and Y, i</w:t>
      </w:r>
      <w:r w:rsidRPr="004C3957">
        <w:t>f</w:t>
      </w:r>
      <w:r>
        <w:t xml:space="preserve"> </w:t>
      </w:r>
      <m:oMath>
        <m:r>
          <w:rPr>
            <w:rFonts w:ascii="Cambria Math" w:hAnsi="Cambria Math"/>
          </w:rPr>
          <m:t>X</m:t>
        </m:r>
        <m:sSub>
          <m:sSubPr>
            <m:ctrlPr>
              <w:rPr>
                <w:rFonts w:ascii="Cambria Math" w:hAnsi="Cambria Math"/>
                <w:i/>
              </w:rPr>
            </m:ctrlPr>
          </m:sSubPr>
          <m:e>
            <m:r>
              <w:rPr>
                <w:rFonts w:ascii="Cambria Math" w:hAnsi="Cambria Math"/>
              </w:rPr>
              <m:t>&gt;</m:t>
            </m:r>
          </m:e>
          <m:sub>
            <m:r>
              <w:rPr>
                <w:rFonts w:ascii="Cambria Math" w:hAnsi="Cambria Math"/>
              </w:rPr>
              <m:t>po</m:t>
            </m:r>
          </m:sub>
        </m:sSub>
        <m:r>
          <w:rPr>
            <w:rFonts w:ascii="Cambria Math" w:hAnsi="Cambria Math"/>
          </w:rPr>
          <m:t>Y</m:t>
        </m:r>
      </m:oMath>
      <w:r>
        <w:t xml:space="preserve"> a</w:t>
      </w:r>
      <w:r w:rsidRPr="004C3957">
        <w:t xml:space="preserve">nd X and Y specify the same scope instance </w:t>
      </w:r>
      <w:r>
        <w:t xml:space="preserve">S </w:t>
      </w:r>
      <w:r w:rsidRPr="004C3957">
        <w:t xml:space="preserve">(directly or indirectly through inclusivity), then </w:t>
      </w:r>
      <m:oMath>
        <m:r>
          <w:rPr>
            <w:rFonts w:ascii="Cambria Math" w:hAnsi="Cambria Math"/>
          </w:rPr>
          <m:t>X</m:t>
        </m:r>
        <m:sSub>
          <m:sSubPr>
            <m:ctrlPr>
              <w:rPr>
                <w:rFonts w:ascii="Cambria Math" w:hAnsi="Cambria Math"/>
                <w:i/>
              </w:rPr>
            </m:ctrlPr>
          </m:sSubPr>
          <m:e>
            <m:r>
              <w:rPr>
                <w:rFonts w:ascii="Cambria Math" w:hAnsi="Cambria Math"/>
              </w:rPr>
              <m:t>&gt;</m:t>
            </m:r>
          </m:e>
          <m:sub>
            <m:r>
              <w:rPr>
                <w:rFonts w:ascii="Cambria Math" w:hAnsi="Cambria Math"/>
              </w:rPr>
              <m:t>s</m:t>
            </m:r>
            <m:sSub>
              <m:sSubPr>
                <m:ctrlPr>
                  <w:rPr>
                    <w:rFonts w:ascii="Cambria Math" w:hAnsi="Cambria Math"/>
                    <w:i/>
                  </w:rPr>
                </m:ctrlPr>
              </m:sSubPr>
              <m:e>
                <m:r>
                  <w:rPr>
                    <w:rFonts w:ascii="Cambria Math" w:hAnsi="Cambria Math"/>
                  </w:rPr>
                  <m:t>c</m:t>
                </m:r>
              </m:e>
              <m:sub>
                <m:r>
                  <w:rPr>
                    <w:rFonts w:ascii="Cambria Math" w:hAnsi="Cambria Math"/>
                  </w:rPr>
                  <m:t>S</m:t>
                </m:r>
              </m:sub>
            </m:sSub>
          </m:sub>
        </m:sSub>
        <m:r>
          <w:rPr>
            <w:rFonts w:ascii="Cambria Math" w:hAnsi="Cambria Math"/>
          </w:rPr>
          <m:t>Y</m:t>
        </m:r>
      </m:oMath>
      <w:r>
        <w:t>.</w:t>
      </w:r>
    </w:p>
    <w:p w14:paraId="1A260061" w14:textId="77777777" w:rsidR="00CC6D3A" w:rsidRDefault="00CC6D3A" w:rsidP="000B60C8">
      <w:pPr>
        <w:pStyle w:val="DefaultStyle"/>
      </w:pPr>
      <w:r w:rsidRPr="004C3957">
        <w:t>In a</w:t>
      </w:r>
      <w:r>
        <w:t>n</w:t>
      </w:r>
      <w:r w:rsidRPr="004C3957">
        <w:t xml:space="preserve"> </w:t>
      </w:r>
      <w:r>
        <w:t>HSA</w:t>
      </w:r>
      <w:r w:rsidRPr="004C3957">
        <w:t>-race-free program,</w:t>
      </w:r>
      <w:r>
        <w:t xml:space="preserve"> </w:t>
      </w:r>
      <m:oMath>
        <m:acc>
          <m:accPr>
            <m:chr m:val="⃗"/>
            <m:ctrlPr>
              <w:rPr>
                <w:rFonts w:ascii="Cambria Math" w:hAnsi="Cambria Math"/>
                <w:i/>
              </w:rPr>
            </m:ctrlPr>
          </m:accPr>
          <m:e>
            <m:r>
              <w:rPr>
                <w:rFonts w:ascii="Cambria Math" w:hAnsi="Cambria Math"/>
              </w:rPr>
              <m:t>s</m:t>
            </m:r>
            <m:sSub>
              <m:sSubPr>
                <m:ctrlPr>
                  <w:rPr>
                    <w:rFonts w:ascii="Cambria Math" w:hAnsi="Cambria Math"/>
                    <w:i/>
                  </w:rPr>
                </m:ctrlPr>
              </m:sSubPr>
              <m:e>
                <m:r>
                  <w:rPr>
                    <w:rFonts w:ascii="Cambria Math" w:hAnsi="Cambria Math"/>
                  </w:rPr>
                  <m:t>c</m:t>
                </m:r>
              </m:e>
              <m:sub>
                <m:r>
                  <w:rPr>
                    <w:rFonts w:ascii="Cambria Math" w:hAnsi="Cambria Math"/>
                  </w:rPr>
                  <m:t>S</m:t>
                </m:r>
              </m:sub>
            </m:sSub>
          </m:e>
        </m:acc>
      </m:oMath>
      <w:r w:rsidRPr="004C3957">
        <w:t xml:space="preserve"> </w:t>
      </w:r>
      <w:r>
        <w:t>must be consistent with:</w:t>
      </w:r>
    </w:p>
    <w:p w14:paraId="3EE94ACD" w14:textId="77777777" w:rsidR="00CC6D3A" w:rsidRDefault="00CC6D3A" w:rsidP="00CC6D3A">
      <w:pPr>
        <w:pStyle w:val="ad"/>
        <w:numPr>
          <w:ilvl w:val="0"/>
          <w:numId w:val="44"/>
        </w:numPr>
      </w:pPr>
      <w:r>
        <w:t xml:space="preserve">Program order, </w:t>
      </w:r>
      <m:oMath>
        <m:acc>
          <m:accPr>
            <m:chr m:val="⃗"/>
            <m:ctrlPr>
              <w:rPr>
                <w:rFonts w:ascii="Cambria Math" w:hAnsi="Cambria Math"/>
                <w:i/>
              </w:rPr>
            </m:ctrlPr>
          </m:accPr>
          <m:e>
            <m:r>
              <w:rPr>
                <w:rFonts w:ascii="Cambria Math" w:hAnsi="Cambria Math"/>
              </w:rPr>
              <m:t>po</m:t>
            </m:r>
          </m:e>
        </m:acc>
      </m:oMath>
      <w:r>
        <w:t>.</w:t>
      </w:r>
    </w:p>
    <w:p w14:paraId="16E771D8" w14:textId="77777777" w:rsidR="00CC6D3A" w:rsidRDefault="00CC6D3A" w:rsidP="00CC6D3A">
      <w:pPr>
        <w:pStyle w:val="ad"/>
        <w:numPr>
          <w:ilvl w:val="0"/>
          <w:numId w:val="44"/>
        </w:numPr>
      </w:pPr>
      <w:r>
        <w:t xml:space="preserve">Coherent order, </w:t>
      </w:r>
      <m:oMath>
        <m:acc>
          <m:accPr>
            <m:chr m:val="⃗"/>
            <m:ctrlPr>
              <w:rPr>
                <w:rFonts w:ascii="Cambria Math" w:hAnsi="Cambria Math"/>
                <w:i/>
              </w:rPr>
            </m:ctrlPr>
          </m:accPr>
          <m:e>
            <m:r>
              <w:rPr>
                <w:rFonts w:ascii="Cambria Math" w:hAnsi="Cambria Math"/>
              </w:rPr>
              <m:t>co</m:t>
            </m:r>
            <m:sSub>
              <m:sSubPr>
                <m:ctrlPr>
                  <w:rPr>
                    <w:rFonts w:ascii="Cambria Math" w:hAnsi="Cambria Math"/>
                    <w:i/>
                  </w:rPr>
                </m:ctrlPr>
              </m:sSubPr>
              <m:e>
                <m:r>
                  <w:rPr>
                    <w:rFonts w:ascii="Cambria Math" w:hAnsi="Cambria Math"/>
                  </w:rPr>
                  <m:t>h</m:t>
                </m:r>
              </m:e>
              <m:sub>
                <m:r>
                  <w:rPr>
                    <w:rFonts w:ascii="Cambria Math" w:hAnsi="Cambria Math"/>
                  </w:rPr>
                  <m:t>L</m:t>
                </m:r>
              </m:sub>
            </m:sSub>
          </m:e>
        </m:acc>
      </m:oMath>
      <w:r>
        <w:t>, for every byte location L.</w:t>
      </w:r>
    </w:p>
    <w:p w14:paraId="48071700" w14:textId="77777777" w:rsidR="00CC6D3A" w:rsidRDefault="00CC6D3A" w:rsidP="00CC6D3A">
      <w:pPr>
        <w:pStyle w:val="ad"/>
        <w:numPr>
          <w:ilvl w:val="0"/>
          <w:numId w:val="44"/>
        </w:numPr>
      </w:pPr>
      <w:r>
        <w:lastRenderedPageBreak/>
        <w:t xml:space="preserve">All other sequentially consistent synchronizations orders </w:t>
      </w:r>
      <m:oMath>
        <m:acc>
          <m:accPr>
            <m:chr m:val="⃗"/>
            <m:ctrlPr>
              <w:rPr>
                <w:rFonts w:ascii="Cambria Math" w:hAnsi="Cambria Math"/>
                <w:i/>
              </w:rPr>
            </m:ctrlPr>
          </m:accPr>
          <m:e>
            <m:r>
              <w:rPr>
                <w:rFonts w:ascii="Cambria Math" w:hAnsi="Cambria Math"/>
              </w:rPr>
              <m:t>s</m:t>
            </m:r>
            <m:sSub>
              <m:sSubPr>
                <m:ctrlPr>
                  <w:rPr>
                    <w:rFonts w:ascii="Cambria Math" w:hAnsi="Cambria Math"/>
                    <w:i/>
                  </w:rPr>
                </m:ctrlPr>
              </m:sSubPr>
              <m:e>
                <m:r>
                  <w:rPr>
                    <w:rFonts w:ascii="Cambria Math" w:hAnsi="Cambria Math"/>
                  </w:rPr>
                  <m:t>c</m:t>
                </m:r>
              </m:e>
              <m:sub>
                <m:r>
                  <w:rPr>
                    <w:rFonts w:ascii="Cambria Math" w:hAnsi="Cambria Math"/>
                  </w:rPr>
                  <m:t>S'</m:t>
                </m:r>
              </m:sub>
            </m:sSub>
          </m:e>
        </m:acc>
      </m:oMath>
      <w:r>
        <w:t xml:space="preserve"> where </w:t>
      </w:r>
      <m:oMath>
        <m:r>
          <w:rPr>
            <w:rFonts w:ascii="Cambria Math" w:hAnsi="Cambria Math"/>
          </w:rPr>
          <m:t>S'≠S</m:t>
        </m:r>
      </m:oMath>
      <w:r>
        <w:t>.</w:t>
      </w:r>
    </w:p>
    <w:p w14:paraId="530A494B" w14:textId="2957D110" w:rsidR="00CC6D3A" w:rsidRPr="004C3957" w:rsidRDefault="00CC6D3A" w:rsidP="00CC6D3A">
      <w:pPr>
        <w:pStyle w:val="2"/>
      </w:pPr>
      <w:bookmarkStart w:id="286" w:name="_Ref408566945"/>
      <w:bookmarkStart w:id="287" w:name="_Ref408566951"/>
      <w:bookmarkStart w:id="288" w:name="_Ref408566956"/>
      <w:bookmarkStart w:id="289" w:name="_Toc411523149"/>
      <w:r>
        <w:t>HSA-h</w:t>
      </w:r>
      <w:r w:rsidRPr="004C3957">
        <w:t xml:space="preserve">appens-before </w:t>
      </w:r>
      <w:r w:rsidR="00EE38E6">
        <w:t>o</w:t>
      </w:r>
      <w:r w:rsidRPr="004C3957">
        <w:t>rder</w:t>
      </w:r>
      <w:bookmarkEnd w:id="286"/>
      <w:bookmarkEnd w:id="287"/>
      <w:bookmarkEnd w:id="288"/>
      <w:bookmarkEnd w:id="289"/>
    </w:p>
    <w:p w14:paraId="4CAAAA79" w14:textId="26EE1ED9" w:rsidR="00CC6D3A" w:rsidRPr="004C3957" w:rsidRDefault="00CC6D3A" w:rsidP="00CC6D3A">
      <w:pPr>
        <w:pStyle w:val="DefaultStyle"/>
      </w:pPr>
      <w:r>
        <w:t xml:space="preserve">We define the order HSA-happens-before </w:t>
      </w:r>
      <w:r w:rsidRPr="004C3957">
        <w:t>(</w:t>
      </w:r>
      <m:oMath>
        <m:acc>
          <m:accPr>
            <m:chr m:val="⃗"/>
            <m:ctrlPr>
              <w:rPr>
                <w:rFonts w:ascii="Cambria Math" w:hAnsi="Cambria Math"/>
                <w:i/>
              </w:rPr>
            </m:ctrlPr>
          </m:accPr>
          <m:e>
            <m:r>
              <w:rPr>
                <w:rFonts w:ascii="Cambria Math" w:hAnsi="Cambria Math"/>
              </w:rPr>
              <m:t>hhb</m:t>
            </m:r>
          </m:e>
        </m:acc>
      </m:oMath>
      <w:r>
        <w:t>) that captures the causal relationship among synchronized memory operations.</w:t>
      </w:r>
    </w:p>
    <w:p w14:paraId="4A5AB0D5" w14:textId="77777777" w:rsidR="00CC6D3A" w:rsidRPr="004C3957" w:rsidRDefault="00CC6D3A" w:rsidP="00CC6D3A">
      <w:pPr>
        <w:pStyle w:val="DefaultStyle"/>
      </w:pPr>
      <w:r>
        <w:t xml:space="preserve">Given two memory operations X and Y, </w:t>
      </w:r>
      <m:oMath>
        <m:r>
          <w:rPr>
            <w:rFonts w:ascii="Cambria Math" w:hAnsi="Cambria Math"/>
          </w:rPr>
          <m:t>X</m:t>
        </m:r>
        <m:sSub>
          <m:sSubPr>
            <m:ctrlPr>
              <w:rPr>
                <w:rFonts w:ascii="Cambria Math" w:hAnsi="Cambria Math"/>
                <w:i/>
              </w:rPr>
            </m:ctrlPr>
          </m:sSubPr>
          <m:e>
            <m:r>
              <w:rPr>
                <w:rFonts w:ascii="Cambria Math" w:hAnsi="Cambria Math"/>
              </w:rPr>
              <m:t>&gt;</m:t>
            </m:r>
          </m:e>
          <m:sub>
            <m:r>
              <w:rPr>
                <w:rFonts w:ascii="Cambria Math" w:hAnsi="Cambria Math"/>
              </w:rPr>
              <m:t>hhb</m:t>
            </m:r>
          </m:sub>
        </m:sSub>
        <m:r>
          <w:rPr>
            <w:rFonts w:ascii="Cambria Math" w:hAnsi="Cambria Math"/>
          </w:rPr>
          <m:t>Y</m:t>
        </m:r>
      </m:oMath>
      <w:r>
        <w:t xml:space="preserve"> if and only if:</w:t>
      </w:r>
    </w:p>
    <w:p w14:paraId="143EC328" w14:textId="3A788D88" w:rsidR="00CC6D3A" w:rsidRDefault="00CC6D3A" w:rsidP="00CC6D3A">
      <w:pPr>
        <w:pStyle w:val="DefaultStyle"/>
        <w:numPr>
          <w:ilvl w:val="0"/>
          <w:numId w:val="39"/>
        </w:numPr>
      </w:pPr>
      <w:r w:rsidRPr="004C3957">
        <w:t xml:space="preserve">There </w:t>
      </w:r>
      <w:r>
        <w:t xml:space="preserve">exists operations A and B such that </w:t>
      </w:r>
      <m:oMath>
        <m:r>
          <w:rPr>
            <w:rFonts w:ascii="Cambria Math" w:hAnsi="Cambria Math"/>
          </w:rPr>
          <m:t>A</m:t>
        </m:r>
        <m:sSub>
          <m:sSubPr>
            <m:ctrlPr>
              <w:rPr>
                <w:rFonts w:ascii="Cambria Math" w:hAnsi="Cambria Math"/>
                <w:i/>
              </w:rPr>
            </m:ctrlPr>
          </m:sSubPr>
          <m:e>
            <m:r>
              <w:rPr>
                <w:rFonts w:ascii="Cambria Math" w:hAnsi="Cambria Math"/>
              </w:rPr>
              <m:t>&gt;</m:t>
            </m:r>
          </m:e>
          <m:sub>
            <m:r>
              <w:rPr>
                <w:rFonts w:ascii="Cambria Math" w:hAnsi="Cambria Math"/>
              </w:rPr>
              <m:t>ss</m:t>
            </m:r>
            <m:sSub>
              <m:sSubPr>
                <m:ctrlPr>
                  <w:rPr>
                    <w:rFonts w:ascii="Cambria Math" w:hAnsi="Cambria Math"/>
                    <w:i/>
                  </w:rPr>
                </m:ctrlPr>
              </m:sSubPr>
              <m:e>
                <m:r>
                  <w:rPr>
                    <w:rFonts w:ascii="Cambria Math" w:hAnsi="Cambria Math"/>
                  </w:rPr>
                  <m:t>o</m:t>
                </m:r>
              </m:e>
              <m:sub>
                <m:r>
                  <w:rPr>
                    <w:rFonts w:ascii="Cambria Math" w:hAnsi="Cambria Math"/>
                  </w:rPr>
                  <m:t>S</m:t>
                </m:r>
              </m:sub>
            </m:sSub>
          </m:sub>
        </m:sSub>
        <m:r>
          <w:rPr>
            <w:rFonts w:ascii="Cambria Math" w:hAnsi="Cambria Math"/>
          </w:rPr>
          <m:t>B</m:t>
        </m:r>
      </m:oMath>
      <w:r>
        <w:t xml:space="preserve"> for some scope instance S, and</w:t>
      </w:r>
    </w:p>
    <w:p w14:paraId="46D19EF6" w14:textId="77777777" w:rsidR="00CC6D3A" w:rsidRDefault="00CC6D3A" w:rsidP="00CC6D3A">
      <w:pPr>
        <w:pStyle w:val="DefaultStyle"/>
        <w:numPr>
          <w:ilvl w:val="0"/>
          <w:numId w:val="39"/>
        </w:numPr>
      </w:pPr>
      <m:oMath>
        <m:r>
          <w:rPr>
            <w:rFonts w:ascii="Cambria Math" w:hAnsi="Cambria Math"/>
          </w:rPr>
          <m:t>X</m:t>
        </m:r>
        <m:sSub>
          <m:sSubPr>
            <m:ctrlPr>
              <w:rPr>
                <w:rFonts w:ascii="Cambria Math" w:hAnsi="Cambria Math"/>
                <w:i/>
              </w:rPr>
            </m:ctrlPr>
          </m:sSubPr>
          <m:e>
            <m:r>
              <w:rPr>
                <w:rFonts w:ascii="Cambria Math" w:hAnsi="Cambria Math"/>
              </w:rPr>
              <m:t>&gt;</m:t>
            </m:r>
          </m:e>
          <m:sub>
            <m:r>
              <w:rPr>
                <w:rFonts w:ascii="Cambria Math" w:hAnsi="Cambria Math"/>
              </w:rPr>
              <m:t>po</m:t>
            </m:r>
          </m:sub>
        </m:sSub>
        <m:r>
          <w:rPr>
            <w:rFonts w:ascii="Cambria Math" w:hAnsi="Cambria Math"/>
          </w:rPr>
          <m:t>A</m:t>
        </m:r>
      </m:oMath>
      <w:r>
        <w:t xml:space="preserve"> or X</w:t>
      </w:r>
      <w:r w:rsidRPr="004C3957">
        <w:t xml:space="preserve"> is A itself, and</w:t>
      </w:r>
    </w:p>
    <w:p w14:paraId="72CC1D81" w14:textId="77777777" w:rsidR="00CC6D3A" w:rsidRDefault="00CC6D3A" w:rsidP="00CC6D3A">
      <w:pPr>
        <w:pStyle w:val="DefaultStyle"/>
        <w:numPr>
          <w:ilvl w:val="0"/>
          <w:numId w:val="39"/>
        </w:numPr>
      </w:pPr>
      <m:oMath>
        <m:r>
          <w:rPr>
            <w:rFonts w:ascii="Cambria Math" w:hAnsi="Cambria Math"/>
          </w:rPr>
          <m:t>B</m:t>
        </m:r>
        <m:sSub>
          <m:sSubPr>
            <m:ctrlPr>
              <w:rPr>
                <w:rFonts w:ascii="Cambria Math" w:hAnsi="Cambria Math"/>
                <w:i/>
              </w:rPr>
            </m:ctrlPr>
          </m:sSubPr>
          <m:e>
            <m:r>
              <w:rPr>
                <w:rFonts w:ascii="Cambria Math" w:hAnsi="Cambria Math"/>
              </w:rPr>
              <m:t>&gt;</m:t>
            </m:r>
          </m:e>
          <m:sub>
            <m:r>
              <w:rPr>
                <w:rFonts w:ascii="Cambria Math" w:hAnsi="Cambria Math"/>
              </w:rPr>
              <m:t>po</m:t>
            </m:r>
          </m:sub>
        </m:sSub>
        <m:r>
          <w:rPr>
            <w:rFonts w:ascii="Cambria Math" w:hAnsi="Cambria Math"/>
          </w:rPr>
          <m:t>Y</m:t>
        </m:r>
      </m:oMath>
      <w:r>
        <w:t xml:space="preserve"> </w:t>
      </w:r>
      <w:r w:rsidRPr="004C3957">
        <w:t xml:space="preserve">or </w:t>
      </w:r>
      <w:r>
        <w:t>Y is B itself, or</w:t>
      </w:r>
    </w:p>
    <w:p w14:paraId="1B94CB69" w14:textId="77777777" w:rsidR="00CC6D3A" w:rsidRPr="004C3957" w:rsidRDefault="00CC6D3A" w:rsidP="00CC6D3A">
      <w:pPr>
        <w:pStyle w:val="DefaultStyle"/>
        <w:numPr>
          <w:ilvl w:val="0"/>
          <w:numId w:val="39"/>
        </w:numPr>
      </w:pPr>
      <w:r>
        <w:t xml:space="preserve">There exists another operation Z such that </w:t>
      </w:r>
      <m:oMath>
        <m:r>
          <w:rPr>
            <w:rFonts w:ascii="Cambria Math" w:hAnsi="Cambria Math"/>
          </w:rPr>
          <m:t>X</m:t>
        </m:r>
        <m:sSub>
          <m:sSubPr>
            <m:ctrlPr>
              <w:rPr>
                <w:rFonts w:ascii="Cambria Math" w:hAnsi="Cambria Math"/>
                <w:i/>
              </w:rPr>
            </m:ctrlPr>
          </m:sSubPr>
          <m:e>
            <m:r>
              <w:rPr>
                <w:rFonts w:ascii="Cambria Math" w:hAnsi="Cambria Math"/>
              </w:rPr>
              <m:t>&gt;</m:t>
            </m:r>
          </m:e>
          <m:sub>
            <m:r>
              <w:rPr>
                <w:rFonts w:ascii="Cambria Math" w:hAnsi="Cambria Math"/>
              </w:rPr>
              <m:t>hhb</m:t>
            </m:r>
          </m:sub>
        </m:sSub>
        <m:r>
          <w:rPr>
            <w:rFonts w:ascii="Cambria Math" w:hAnsi="Cambria Math"/>
          </w:rPr>
          <m:t>Z</m:t>
        </m:r>
      </m:oMath>
      <w:r>
        <w:t xml:space="preserve"> and </w:t>
      </w:r>
      <m:oMath>
        <m:r>
          <w:rPr>
            <w:rFonts w:ascii="Cambria Math" w:hAnsi="Cambria Math"/>
          </w:rPr>
          <m:t>Z</m:t>
        </m:r>
        <m:sSub>
          <m:sSubPr>
            <m:ctrlPr>
              <w:rPr>
                <w:rFonts w:ascii="Cambria Math" w:hAnsi="Cambria Math"/>
                <w:i/>
              </w:rPr>
            </m:ctrlPr>
          </m:sSubPr>
          <m:e>
            <m:r>
              <w:rPr>
                <w:rFonts w:ascii="Cambria Math" w:hAnsi="Cambria Math"/>
              </w:rPr>
              <m:t>&gt;</m:t>
            </m:r>
          </m:e>
          <m:sub>
            <m:r>
              <w:rPr>
                <w:rFonts w:ascii="Cambria Math" w:hAnsi="Cambria Math"/>
              </w:rPr>
              <m:t>hhb</m:t>
            </m:r>
          </m:sub>
        </m:sSub>
        <m:r>
          <w:rPr>
            <w:rFonts w:ascii="Cambria Math" w:hAnsi="Cambria Math"/>
          </w:rPr>
          <m:t>Y</m:t>
        </m:r>
      </m:oMath>
      <w:r>
        <w:t>.</w:t>
      </w:r>
    </w:p>
    <w:p w14:paraId="364C440D" w14:textId="3DDA75E5" w:rsidR="00CC6D3A" w:rsidRDefault="00CC6D3A" w:rsidP="00CC6D3A">
      <w:pPr>
        <w:pStyle w:val="DefaultStyle"/>
      </w:pPr>
      <w:r>
        <w:t xml:space="preserve">Formally, HSA-happens-before is the irreflexive transitive closure of scope </w:t>
      </w:r>
      <w:r w:rsidR="00332037">
        <w:t>synchronization</w:t>
      </w:r>
      <w:r>
        <w:t xml:space="preserve"> order and program order (</w:t>
      </w:r>
      <m:oMath>
        <m:acc>
          <m:accPr>
            <m:chr m:val="⃗"/>
            <m:ctrlPr>
              <w:rPr>
                <w:rFonts w:ascii="Cambria Math" w:hAnsi="Cambria Math"/>
                <w:i/>
              </w:rPr>
            </m:ctrlPr>
          </m:accPr>
          <m:e>
            <m:r>
              <w:rPr>
                <w:rFonts w:ascii="Cambria Math" w:hAnsi="Cambria Math"/>
              </w:rPr>
              <m:t>hhb</m:t>
            </m:r>
          </m:e>
        </m:acc>
        <m:r>
          <w:rPr>
            <w:rFonts w:ascii="Cambria Math" w:hAnsi="Cambria Math"/>
          </w:rPr>
          <m:t>=</m:t>
        </m:r>
        <m:sSup>
          <m:sSupPr>
            <m:ctrlPr>
              <w:rPr>
                <w:rFonts w:ascii="Cambria Math" w:hAnsi="Cambria Math"/>
                <w:i/>
              </w:rPr>
            </m:ctrlPr>
          </m:sSupPr>
          <m:e>
            <m:d>
              <m:dPr>
                <m:ctrlPr>
                  <w:rPr>
                    <w:rFonts w:ascii="Cambria Math" w:hAnsi="Cambria Math"/>
                    <w:i/>
                  </w:rPr>
                </m:ctrlPr>
              </m:dPr>
              <m:e>
                <m:acc>
                  <m:accPr>
                    <m:chr m:val="⃗"/>
                    <m:ctrlPr>
                      <w:rPr>
                        <w:rFonts w:ascii="Cambria Math" w:hAnsi="Cambria Math"/>
                        <w:i/>
                      </w:rPr>
                    </m:ctrlPr>
                  </m:accPr>
                  <m:e>
                    <m:r>
                      <w:rPr>
                        <w:rFonts w:ascii="Cambria Math" w:hAnsi="Cambria Math"/>
                      </w:rPr>
                      <m:t>po</m:t>
                    </m:r>
                  </m:e>
                </m:acc>
                <m:r>
                  <w:rPr>
                    <w:rFonts w:ascii="Cambria Math" w:hAnsi="Cambria Math"/>
                  </w:rPr>
                  <m:t>∪</m:t>
                </m:r>
                <m:acc>
                  <m:accPr>
                    <m:chr m:val="⃗"/>
                    <m:ctrlPr>
                      <w:rPr>
                        <w:rFonts w:ascii="Cambria Math" w:hAnsi="Cambria Math"/>
                        <w:i/>
                      </w:rPr>
                    </m:ctrlPr>
                  </m:accPr>
                  <m:e>
                    <m:r>
                      <w:rPr>
                        <w:rFonts w:ascii="Cambria Math" w:hAnsi="Cambria Math"/>
                      </w:rPr>
                      <m:t>sso</m:t>
                    </m:r>
                  </m:e>
                </m:acc>
              </m:e>
            </m:d>
          </m:e>
          <m:sup>
            <m:r>
              <w:rPr>
                <w:rFonts w:ascii="Cambria Math" w:hAnsi="Cambria Math"/>
              </w:rPr>
              <m:t>+</m:t>
            </m:r>
          </m:sup>
        </m:sSup>
      </m:oMath>
      <w:r>
        <w:t>).</w:t>
      </w:r>
    </w:p>
    <w:p w14:paraId="26DB7673" w14:textId="77777777" w:rsidR="00CC6D3A" w:rsidRDefault="00CC6D3A" w:rsidP="00CC6D3A">
      <w:pPr>
        <w:pStyle w:val="DefaultStyle"/>
      </w:pPr>
      <w:r w:rsidRPr="004C3957">
        <w:t>Heterogeneous-happens-before is consistent with</w:t>
      </w:r>
      <w:r>
        <w:t>:</w:t>
      </w:r>
    </w:p>
    <w:p w14:paraId="4C5BD771" w14:textId="77777777" w:rsidR="00CC6D3A" w:rsidRDefault="00CC6D3A" w:rsidP="00CC6D3A">
      <w:pPr>
        <w:pStyle w:val="DefaultStyle"/>
        <w:numPr>
          <w:ilvl w:val="0"/>
          <w:numId w:val="45"/>
        </w:numPr>
      </w:pPr>
      <w:r>
        <w:t>C</w:t>
      </w:r>
      <w:r w:rsidRPr="004C3957">
        <w:t xml:space="preserve">oherent </w:t>
      </w:r>
      <w:r>
        <w:t>O</w:t>
      </w:r>
      <w:r w:rsidRPr="004C3957">
        <w:t xml:space="preserve">rder, </w:t>
      </w:r>
      <m:oMath>
        <m:acc>
          <m:accPr>
            <m:chr m:val="⃗"/>
            <m:ctrlPr>
              <w:rPr>
                <w:rFonts w:ascii="Cambria Math" w:hAnsi="Cambria Math"/>
                <w:i/>
              </w:rPr>
            </m:ctrlPr>
          </m:accPr>
          <m:e>
            <m:sSub>
              <m:sSubPr>
                <m:ctrlPr>
                  <w:rPr>
                    <w:rFonts w:ascii="Cambria Math" w:hAnsi="Cambria Math"/>
                    <w:i/>
                  </w:rPr>
                </m:ctrlPr>
              </m:sSubPr>
              <m:e>
                <m:r>
                  <w:rPr>
                    <w:rFonts w:ascii="Cambria Math" w:hAnsi="Cambria Math"/>
                  </w:rPr>
                  <m:t>coh</m:t>
                </m:r>
              </m:e>
              <m:sub>
                <m:r>
                  <w:rPr>
                    <w:rFonts w:ascii="Cambria Math" w:hAnsi="Cambria Math"/>
                  </w:rPr>
                  <m:t>L</m:t>
                </m:r>
              </m:sub>
            </m:sSub>
          </m:e>
        </m:acc>
      </m:oMath>
      <w:r>
        <w:t>, of every byte location L, and</w:t>
      </w:r>
    </w:p>
    <w:p w14:paraId="7A64F6B2" w14:textId="00E9A3B8" w:rsidR="00CC6D3A" w:rsidRDefault="00CC6D3A" w:rsidP="00CC6D3A">
      <w:pPr>
        <w:pStyle w:val="DefaultStyle"/>
        <w:numPr>
          <w:ilvl w:val="0"/>
          <w:numId w:val="45"/>
        </w:numPr>
      </w:pPr>
      <w:r>
        <w:t xml:space="preserve">All Sequentially Consistent Synchronization Orders, </w:t>
      </w:r>
      <m:oMath>
        <m:acc>
          <m:accPr>
            <m:chr m:val="⃗"/>
            <m:ctrlPr>
              <w:rPr>
                <w:rFonts w:ascii="Cambria Math" w:hAnsi="Cambria Math"/>
                <w:i/>
              </w:rPr>
            </m:ctrlPr>
          </m:accPr>
          <m:e>
            <m:r>
              <w:rPr>
                <w:rFonts w:ascii="Cambria Math" w:hAnsi="Cambria Math"/>
              </w:rPr>
              <m:t>S</m:t>
            </m:r>
            <m:sSub>
              <m:sSubPr>
                <m:ctrlPr>
                  <w:rPr>
                    <w:rFonts w:ascii="Cambria Math" w:hAnsi="Cambria Math"/>
                    <w:i/>
                  </w:rPr>
                </m:ctrlPr>
              </m:sSubPr>
              <m:e>
                <m:r>
                  <w:rPr>
                    <w:rFonts w:ascii="Cambria Math" w:hAnsi="Cambria Math"/>
                  </w:rPr>
                  <m:t>C</m:t>
                </m:r>
              </m:e>
              <m:sub>
                <m:r>
                  <w:rPr>
                    <w:rFonts w:ascii="Cambria Math" w:hAnsi="Cambria Math"/>
                  </w:rPr>
                  <m:t>S</m:t>
                </m:r>
              </m:sub>
            </m:sSub>
          </m:e>
        </m:acc>
      </m:oMath>
      <w:r>
        <w:t>, for all scope instances S.</w:t>
      </w:r>
    </w:p>
    <w:p w14:paraId="0E58F30B" w14:textId="77777777" w:rsidR="00CC6D3A" w:rsidRDefault="00CC6D3A" w:rsidP="00CC6D3A">
      <w:pPr>
        <w:pStyle w:val="DefaultStyle"/>
      </w:pPr>
      <w:r w:rsidRPr="004C3957">
        <w:t>There can be no cycle in happens-before.</w:t>
      </w:r>
      <w:bookmarkStart w:id="290" w:name="_Ref376437518"/>
    </w:p>
    <w:p w14:paraId="0570A186" w14:textId="42BE9D4B" w:rsidR="00CC6D3A" w:rsidRPr="004C3957" w:rsidRDefault="00CC6D3A" w:rsidP="00CC6D3A">
      <w:pPr>
        <w:pStyle w:val="DefaultStyle"/>
      </w:pPr>
      <w:r w:rsidRPr="00CC24DA">
        <w:rPr>
          <w:i/>
        </w:rPr>
        <w:t>[comment]</w:t>
      </w:r>
      <w:r>
        <w:t xml:space="preserve"> </w:t>
      </w:r>
      <w:r w:rsidRPr="004C3957">
        <w:t xml:space="preserve">If a release operation X is followed by an acquire operation Y in a scope synchronization order of scope instance S, then the two operations X and Y are said to </w:t>
      </w:r>
      <w:r w:rsidRPr="00E3242F">
        <w:rPr>
          <w:i/>
        </w:rPr>
        <w:t>synchronize with</w:t>
      </w:r>
      <w:r w:rsidRPr="004C3957">
        <w:t xml:space="preserve"> respect to scope instance S.</w:t>
      </w:r>
    </w:p>
    <w:p w14:paraId="4CF151D1" w14:textId="25A51CC1" w:rsidR="00CC6D3A" w:rsidRDefault="00CC6D3A" w:rsidP="00CC6D3A">
      <w:pPr>
        <w:pStyle w:val="DefaultStyle"/>
      </w:pPr>
      <w:r w:rsidRPr="00CC24DA">
        <w:rPr>
          <w:i/>
        </w:rPr>
        <w:t>[comment]</w:t>
      </w:r>
      <w:r>
        <w:t xml:space="preserve"> </w:t>
      </w:r>
      <w:r w:rsidRPr="004C3957">
        <w:t xml:space="preserve">A synchronization between X and Y orders X and all transactions preceding X in program order before Y and all transactions following Y in a single, globally visible </w:t>
      </w:r>
      <w:r w:rsidR="00332037" w:rsidRPr="004C3957">
        <w:t>apparent</w:t>
      </w:r>
      <w:r w:rsidRPr="004C3957">
        <w:t xml:space="preserve"> order called HSA-</w:t>
      </w:r>
      <w:r>
        <w:t>h</w:t>
      </w:r>
      <w:r w:rsidRPr="004C3957">
        <w:t>appens-Before</w:t>
      </w:r>
      <w:r>
        <w:t>.</w:t>
      </w:r>
    </w:p>
    <w:p w14:paraId="60DCAB58" w14:textId="77777777" w:rsidR="00CC6D3A" w:rsidRDefault="00CC6D3A" w:rsidP="00CC6D3A">
      <w:pPr>
        <w:pStyle w:val="DefaultStyle"/>
      </w:pPr>
      <w:r>
        <w:t>[</w:t>
      </w:r>
      <w:r w:rsidRPr="00332037">
        <w:rPr>
          <w:i/>
        </w:rPr>
        <w:t>comment</w:t>
      </w:r>
      <w:r>
        <w:t>] Synchronization is transitive, such that two units of execution, A and C, can synchronize indirectly by each synchronizing with a unit of execution B. Transitivity also follows when different scopes are involved as long as each release/acquire pair, respectively, use matching scopes. For example, if A synchronizes with B through work-group scope and B synchronizes with C through device scope, A and C are considered synchronized.</w:t>
      </w:r>
    </w:p>
    <w:p w14:paraId="0CA648CE" w14:textId="77777777" w:rsidR="00CC6D3A" w:rsidRDefault="00CC6D3A" w:rsidP="00CC6D3A">
      <w:pPr>
        <w:pStyle w:val="2"/>
      </w:pPr>
      <w:bookmarkStart w:id="291" w:name="_Ref408567250"/>
      <w:bookmarkStart w:id="292" w:name="_Ref408567257"/>
      <w:bookmarkStart w:id="293" w:name="_Ref408567263"/>
      <w:bookmarkStart w:id="294" w:name="_Toc411523150"/>
      <w:r w:rsidRPr="004C3957">
        <w:t>Semantics of race-free programs</w:t>
      </w:r>
      <w:bookmarkEnd w:id="291"/>
      <w:bookmarkEnd w:id="292"/>
      <w:bookmarkEnd w:id="293"/>
      <w:bookmarkEnd w:id="294"/>
    </w:p>
    <w:p w14:paraId="6243C7A6" w14:textId="77777777" w:rsidR="00CC6D3A" w:rsidRPr="00771ABF" w:rsidRDefault="00CC6D3A" w:rsidP="000B60C8">
      <w:pPr>
        <w:pStyle w:val="DefaultStyle"/>
      </w:pPr>
      <w:r>
        <w:t>Given a program P, the candidate executions are all plausible executions in which the following orders and rules exist and are consistent as specified:</w:t>
      </w:r>
    </w:p>
    <w:p w14:paraId="5D4F09B6" w14:textId="77777777" w:rsidR="00CC6D3A" w:rsidRPr="004C3957" w:rsidRDefault="00CC6D3A" w:rsidP="00CC6D3A">
      <w:pPr>
        <w:pStyle w:val="aff0"/>
      </w:pPr>
      <w:r w:rsidRPr="004C3957">
        <w:t>Definitions for a Valid Candidate Execution</w:t>
      </w:r>
    </w:p>
    <w:p w14:paraId="3C34863A" w14:textId="31565266" w:rsidR="00CC6D3A" w:rsidRPr="004C3957" w:rsidRDefault="00CC6D3A" w:rsidP="00CC6D3A">
      <w:pPr>
        <w:pStyle w:val="Bulletpoints"/>
      </w:pPr>
      <w:r w:rsidRPr="004C3957">
        <w:rPr>
          <w:b/>
        </w:rPr>
        <w:t>Program Order (</w:t>
      </w:r>
      <m:oMath>
        <m:acc>
          <m:accPr>
            <m:chr m:val="⃗"/>
            <m:ctrlPr>
              <w:rPr>
                <w:rFonts w:ascii="Cambria Math" w:hAnsi="Cambria Math"/>
                <w:i/>
                <w:lang w:eastAsia="en-US"/>
              </w:rPr>
            </m:ctrlPr>
          </m:accPr>
          <m:e>
            <m:sSub>
              <m:sSubPr>
                <m:ctrlPr>
                  <w:rPr>
                    <w:rFonts w:ascii="Cambria Math" w:hAnsi="Cambria Math"/>
                    <w:i/>
                  </w:rPr>
                </m:ctrlPr>
              </m:sSubPr>
              <m:e>
                <m:r>
                  <w:rPr>
                    <w:rFonts w:ascii="Cambria Math" w:hAnsi="Cambria Math"/>
                  </w:rPr>
                  <m:t>po</m:t>
                </m:r>
              </m:e>
              <m:sub>
                <m:r>
                  <w:rPr>
                    <w:rFonts w:ascii="Cambria Math" w:hAnsi="Cambria Math"/>
                  </w:rPr>
                  <m:t>a</m:t>
                </m:r>
              </m:sub>
            </m:sSub>
          </m:e>
        </m:acc>
      </m:oMath>
      <w:r w:rsidRPr="004C3957">
        <w:rPr>
          <w:b/>
        </w:rPr>
        <w:t>):</w:t>
      </w:r>
      <w:r>
        <w:t xml:space="preserve"> There is a total sequential order of operations by a single unit of execution </w:t>
      </w:r>
      <w:r w:rsidRPr="006B4372">
        <w:rPr>
          <w:i/>
        </w:rPr>
        <w:t>a</w:t>
      </w:r>
      <w:r>
        <w:t xml:space="preserve"> that respects the semantics of the execution model. See section </w:t>
      </w:r>
      <w:r w:rsidRPr="006B4372">
        <w:rPr>
          <w:rStyle w:val="BoldHyperlink"/>
        </w:rPr>
        <w:fldChar w:fldCharType="begin"/>
      </w:r>
      <w:r w:rsidRPr="006B4372">
        <w:rPr>
          <w:rStyle w:val="BoldHyperlink"/>
        </w:rPr>
        <w:instrText xml:space="preserve"> REF _Ref405476817 \r \h </w:instrText>
      </w:r>
      <w:r>
        <w:rPr>
          <w:rStyle w:val="BoldHyperlink"/>
        </w:rPr>
        <w:instrText xml:space="preserve"> \* MERGEFORMAT </w:instrText>
      </w:r>
      <w:r w:rsidRPr="006B4372">
        <w:rPr>
          <w:rStyle w:val="BoldHyperlink"/>
        </w:rPr>
      </w:r>
      <w:r w:rsidRPr="006B4372">
        <w:rPr>
          <w:rStyle w:val="BoldHyperlink"/>
        </w:rPr>
        <w:fldChar w:fldCharType="separate"/>
      </w:r>
      <w:r w:rsidR="0093556D">
        <w:rPr>
          <w:rStyle w:val="BoldHyperlink"/>
        </w:rPr>
        <w:t>3.6</w:t>
      </w:r>
      <w:r w:rsidRPr="006B4372">
        <w:rPr>
          <w:rStyle w:val="BoldHyperlink"/>
        </w:rPr>
        <w:fldChar w:fldCharType="end"/>
      </w:r>
      <w:r w:rsidRPr="006B4372">
        <w:rPr>
          <w:rStyle w:val="BoldHyperlink"/>
        </w:rPr>
        <w:t xml:space="preserve"> </w:t>
      </w:r>
      <w:r w:rsidRPr="006B4372">
        <w:rPr>
          <w:rStyle w:val="BoldHyperlink"/>
        </w:rPr>
        <w:fldChar w:fldCharType="begin"/>
      </w:r>
      <w:r w:rsidRPr="006B4372">
        <w:rPr>
          <w:rStyle w:val="BoldHyperlink"/>
        </w:rPr>
        <w:instrText xml:space="preserve"> REF _Ref405476817 \h </w:instrText>
      </w:r>
      <w:r>
        <w:rPr>
          <w:rStyle w:val="BoldHyperlink"/>
        </w:rPr>
        <w:instrText xml:space="preserve"> \* MERGEFORMAT </w:instrText>
      </w:r>
      <w:r w:rsidRPr="006B4372">
        <w:rPr>
          <w:rStyle w:val="BoldHyperlink"/>
        </w:rPr>
      </w:r>
      <w:r w:rsidRPr="006B4372">
        <w:rPr>
          <w:rStyle w:val="BoldHyperlink"/>
        </w:rPr>
        <w:fldChar w:fldCharType="separate"/>
      </w:r>
      <w:r w:rsidR="0093556D" w:rsidRPr="0093556D">
        <w:rPr>
          <w:rStyle w:val="BoldHyperlink"/>
        </w:rPr>
        <w:t>Program order</w:t>
      </w:r>
      <w:r w:rsidRPr="006B4372">
        <w:rPr>
          <w:rStyle w:val="BoldHyperlink"/>
        </w:rPr>
        <w:fldChar w:fldCharType="end"/>
      </w:r>
      <w:r w:rsidRPr="006B4372">
        <w:rPr>
          <w:rStyle w:val="BoldHyperlink"/>
        </w:rPr>
        <w:t xml:space="preserve"> (p. </w:t>
      </w:r>
      <w:r w:rsidRPr="006B4372">
        <w:rPr>
          <w:rStyle w:val="BoldHyperlink"/>
        </w:rPr>
        <w:fldChar w:fldCharType="begin"/>
      </w:r>
      <w:r w:rsidRPr="006B4372">
        <w:rPr>
          <w:rStyle w:val="BoldHyperlink"/>
        </w:rPr>
        <w:instrText xml:space="preserve"> PAGEREF _Ref405476817 \h </w:instrText>
      </w:r>
      <w:r w:rsidRPr="006B4372">
        <w:rPr>
          <w:rStyle w:val="BoldHyperlink"/>
        </w:rPr>
      </w:r>
      <w:r w:rsidRPr="006B4372">
        <w:rPr>
          <w:rStyle w:val="BoldHyperlink"/>
        </w:rPr>
        <w:fldChar w:fldCharType="separate"/>
      </w:r>
      <w:r w:rsidR="0093556D">
        <w:rPr>
          <w:rStyle w:val="BoldHyperlink"/>
          <w:noProof/>
        </w:rPr>
        <w:t>46</w:t>
      </w:r>
      <w:r w:rsidRPr="006B4372">
        <w:rPr>
          <w:rStyle w:val="BoldHyperlink"/>
        </w:rPr>
        <w:fldChar w:fldCharType="end"/>
      </w:r>
      <w:r w:rsidRPr="006B4372">
        <w:rPr>
          <w:rStyle w:val="BoldHyperlink"/>
        </w:rPr>
        <w:t>)</w:t>
      </w:r>
      <w:r>
        <w:t>.</w:t>
      </w:r>
      <w:r w:rsidRPr="004C3957">
        <w:t xml:space="preserve"> </w:t>
      </w:r>
    </w:p>
    <w:p w14:paraId="460E2341" w14:textId="4A4CD375" w:rsidR="00CC6D3A" w:rsidRPr="004C3957" w:rsidRDefault="00CC6D3A" w:rsidP="00CC6D3A">
      <w:pPr>
        <w:pStyle w:val="Bulletpoints"/>
      </w:pPr>
      <w:r w:rsidRPr="004C3957">
        <w:rPr>
          <w:b/>
        </w:rPr>
        <w:t>Sequentially Consistent Synchronization Order (</w:t>
      </w:r>
      <m:oMath>
        <m:acc>
          <m:accPr>
            <m:chr m:val="⃗"/>
            <m:ctrlPr>
              <w:rPr>
                <w:rFonts w:ascii="Cambria Math" w:hAnsi="Cambria Math"/>
                <w:i/>
                <w:lang w:eastAsia="en-US"/>
              </w:rPr>
            </m:ctrlPr>
          </m:accPr>
          <m:e>
            <m:sSub>
              <m:sSubPr>
                <m:ctrlPr>
                  <w:rPr>
                    <w:rFonts w:ascii="Cambria Math" w:hAnsi="Cambria Math"/>
                    <w:i/>
                  </w:rPr>
                </m:ctrlPr>
              </m:sSubPr>
              <m:e>
                <m:r>
                  <w:rPr>
                    <w:rFonts w:ascii="Cambria Math" w:hAnsi="Cambria Math"/>
                  </w:rPr>
                  <m:t>sc</m:t>
                </m:r>
              </m:e>
              <m:sub>
                <m:r>
                  <w:rPr>
                    <w:rFonts w:ascii="Cambria Math" w:hAnsi="Cambria Math"/>
                  </w:rPr>
                  <m:t>S</m:t>
                </m:r>
              </m:sub>
            </m:sSub>
          </m:e>
        </m:acc>
      </m:oMath>
      <w:r w:rsidRPr="004C3957">
        <w:rPr>
          <w:b/>
        </w:rPr>
        <w:t>):</w:t>
      </w:r>
      <w:r w:rsidRPr="004C3957">
        <w:t xml:space="preserve"> There is a total ap</w:t>
      </w:r>
      <w:r>
        <w:t>p</w:t>
      </w:r>
      <w:r w:rsidRPr="004C3957">
        <w:t>arent order of all synchronization operations within a scope instance S that is consistent with each program order in the execution.</w:t>
      </w:r>
      <w:r>
        <w:t xml:space="preserve"> See section </w:t>
      </w:r>
      <w:r w:rsidRPr="00CF30B2">
        <w:rPr>
          <w:rStyle w:val="BoldHyperlink"/>
        </w:rPr>
        <w:fldChar w:fldCharType="begin"/>
      </w:r>
      <w:r w:rsidRPr="00CF30B2">
        <w:rPr>
          <w:rStyle w:val="BoldHyperlink"/>
        </w:rPr>
        <w:instrText xml:space="preserve"> REF _Ref405476902 \r \h </w:instrText>
      </w:r>
      <w:r>
        <w:rPr>
          <w:rStyle w:val="BoldHyperlink"/>
        </w:rPr>
        <w:instrText xml:space="preserve"> \* MERGEFORMAT </w:instrText>
      </w:r>
      <w:r w:rsidRPr="00CF30B2">
        <w:rPr>
          <w:rStyle w:val="BoldHyperlink"/>
        </w:rPr>
      </w:r>
      <w:r w:rsidRPr="00CF30B2">
        <w:rPr>
          <w:rStyle w:val="BoldHyperlink"/>
        </w:rPr>
        <w:fldChar w:fldCharType="separate"/>
      </w:r>
      <w:r w:rsidR="0093556D">
        <w:rPr>
          <w:rStyle w:val="BoldHyperlink"/>
        </w:rPr>
        <w:t>3.10</w:t>
      </w:r>
      <w:r w:rsidRPr="00CF30B2">
        <w:rPr>
          <w:rStyle w:val="BoldHyperlink"/>
        </w:rPr>
        <w:fldChar w:fldCharType="end"/>
      </w:r>
      <w:r w:rsidRPr="00CF30B2">
        <w:rPr>
          <w:rStyle w:val="BoldHyperlink"/>
        </w:rPr>
        <w:t xml:space="preserve"> </w:t>
      </w:r>
      <w:r w:rsidRPr="00CF30B2">
        <w:rPr>
          <w:rStyle w:val="BoldHyperlink"/>
        </w:rPr>
        <w:fldChar w:fldCharType="begin"/>
      </w:r>
      <w:r w:rsidRPr="00CF30B2">
        <w:rPr>
          <w:rStyle w:val="BoldHyperlink"/>
        </w:rPr>
        <w:instrText xml:space="preserve"> REF _Ref405476902 \h </w:instrText>
      </w:r>
      <w:r>
        <w:rPr>
          <w:rStyle w:val="BoldHyperlink"/>
        </w:rPr>
        <w:instrText xml:space="preserve"> \* MERGEFORMAT </w:instrText>
      </w:r>
      <w:r w:rsidRPr="00CF30B2">
        <w:rPr>
          <w:rStyle w:val="BoldHyperlink"/>
        </w:rPr>
      </w:r>
      <w:r w:rsidRPr="00CF30B2">
        <w:rPr>
          <w:rStyle w:val="BoldHyperlink"/>
        </w:rPr>
        <w:fldChar w:fldCharType="separate"/>
      </w:r>
      <w:r w:rsidR="0093556D" w:rsidRPr="0093556D">
        <w:rPr>
          <w:rStyle w:val="BoldHyperlink"/>
        </w:rPr>
        <w:t>Sequentially consistent synchronization order</w:t>
      </w:r>
      <w:r w:rsidRPr="00CF30B2">
        <w:rPr>
          <w:rStyle w:val="BoldHyperlink"/>
        </w:rPr>
        <w:fldChar w:fldCharType="end"/>
      </w:r>
      <w:r w:rsidRPr="00CF30B2">
        <w:rPr>
          <w:rStyle w:val="BoldHyperlink"/>
        </w:rPr>
        <w:t xml:space="preserve"> (p. </w:t>
      </w:r>
      <w:r w:rsidRPr="00CF30B2">
        <w:rPr>
          <w:rStyle w:val="BoldHyperlink"/>
        </w:rPr>
        <w:fldChar w:fldCharType="begin"/>
      </w:r>
      <w:r w:rsidRPr="00CF30B2">
        <w:rPr>
          <w:rStyle w:val="BoldHyperlink"/>
        </w:rPr>
        <w:instrText xml:space="preserve"> PAGEREF _Ref405476902 \h </w:instrText>
      </w:r>
      <w:r w:rsidRPr="00CF30B2">
        <w:rPr>
          <w:rStyle w:val="BoldHyperlink"/>
        </w:rPr>
      </w:r>
      <w:r w:rsidRPr="00CF30B2">
        <w:rPr>
          <w:rStyle w:val="BoldHyperlink"/>
        </w:rPr>
        <w:fldChar w:fldCharType="separate"/>
      </w:r>
      <w:r w:rsidR="0093556D">
        <w:rPr>
          <w:rStyle w:val="BoldHyperlink"/>
          <w:noProof/>
        </w:rPr>
        <w:t>48</w:t>
      </w:r>
      <w:r w:rsidRPr="00CF30B2">
        <w:rPr>
          <w:rStyle w:val="BoldHyperlink"/>
        </w:rPr>
        <w:fldChar w:fldCharType="end"/>
      </w:r>
      <w:r w:rsidRPr="00CF30B2">
        <w:rPr>
          <w:rStyle w:val="BoldHyperlink"/>
        </w:rPr>
        <w:t>)</w:t>
      </w:r>
      <w:r>
        <w:t>.</w:t>
      </w:r>
    </w:p>
    <w:p w14:paraId="276B59B2" w14:textId="005903F4" w:rsidR="00CC6D3A" w:rsidRPr="004C3957" w:rsidRDefault="00CC6D3A" w:rsidP="00CC6D3A">
      <w:pPr>
        <w:pStyle w:val="Bulletpoints"/>
      </w:pPr>
      <w:r w:rsidRPr="004C3957">
        <w:rPr>
          <w:b/>
        </w:rPr>
        <w:lastRenderedPageBreak/>
        <w:t>Coherent Order (</w:t>
      </w:r>
      <m:oMath>
        <m:acc>
          <m:accPr>
            <m:chr m:val="⃗"/>
            <m:ctrlPr>
              <w:rPr>
                <w:rFonts w:ascii="Cambria Math" w:hAnsi="Cambria Math"/>
                <w:i/>
                <w:lang w:eastAsia="en-US"/>
              </w:rPr>
            </m:ctrlPr>
          </m:accPr>
          <m:e>
            <m:sSub>
              <m:sSubPr>
                <m:ctrlPr>
                  <w:rPr>
                    <w:rFonts w:ascii="Cambria Math" w:hAnsi="Cambria Math"/>
                    <w:i/>
                  </w:rPr>
                </m:ctrlPr>
              </m:sSubPr>
              <m:e>
                <m:r>
                  <w:rPr>
                    <w:rFonts w:ascii="Cambria Math" w:hAnsi="Cambria Math"/>
                  </w:rPr>
                  <m:t>coh</m:t>
                </m:r>
              </m:e>
              <m:sub>
                <m:r>
                  <w:rPr>
                    <w:rFonts w:ascii="Cambria Math" w:hAnsi="Cambria Math"/>
                  </w:rPr>
                  <m:t>L</m:t>
                </m:r>
              </m:sub>
            </m:sSub>
          </m:e>
        </m:acc>
      </m:oMath>
      <w:r w:rsidRPr="004C3957">
        <w:rPr>
          <w:b/>
        </w:rPr>
        <w:t>):</w:t>
      </w:r>
      <w:r w:rsidRPr="004C3957">
        <w:t xml:space="preserve"> There is a total </w:t>
      </w:r>
      <w:r>
        <w:t xml:space="preserve">apparent </w:t>
      </w:r>
      <w:r w:rsidRPr="004C3957">
        <w:t>order of all memory transactions to a single byte locatio</w:t>
      </w:r>
      <w:r>
        <w:t xml:space="preserve">n L that is </w:t>
      </w:r>
      <w:r w:rsidRPr="004C3957">
        <w:t xml:space="preserve">consistent with each sequentially consistent synchronization order and each program order in the </w:t>
      </w:r>
      <w:r w:rsidR="00332037" w:rsidRPr="004C3957">
        <w:t>candidate</w:t>
      </w:r>
      <w:r w:rsidRPr="004C3957">
        <w:t xml:space="preserve"> execution.</w:t>
      </w:r>
      <w:r>
        <w:t xml:space="preserve"> See section </w:t>
      </w:r>
      <w:r w:rsidRPr="00FF1120">
        <w:rPr>
          <w:rStyle w:val="BoldHyperlink"/>
        </w:rPr>
        <w:fldChar w:fldCharType="begin"/>
      </w:r>
      <w:r w:rsidRPr="00FF1120">
        <w:rPr>
          <w:rStyle w:val="BoldHyperlink"/>
        </w:rPr>
        <w:instrText xml:space="preserve"> REF _Ref401059469 \r \h </w:instrText>
      </w:r>
      <w:r>
        <w:rPr>
          <w:rStyle w:val="BoldHyperlink"/>
        </w:rPr>
        <w:instrText xml:space="preserve"> \* MERGEFORMAT </w:instrText>
      </w:r>
      <w:r w:rsidRPr="00FF1120">
        <w:rPr>
          <w:rStyle w:val="BoldHyperlink"/>
        </w:rPr>
      </w:r>
      <w:r w:rsidRPr="00FF1120">
        <w:rPr>
          <w:rStyle w:val="BoldHyperlink"/>
        </w:rPr>
        <w:fldChar w:fldCharType="separate"/>
      </w:r>
      <w:r w:rsidR="0093556D">
        <w:rPr>
          <w:rStyle w:val="BoldHyperlink"/>
        </w:rPr>
        <w:t>3.9</w:t>
      </w:r>
      <w:r w:rsidRPr="00FF1120">
        <w:rPr>
          <w:rStyle w:val="BoldHyperlink"/>
        </w:rPr>
        <w:fldChar w:fldCharType="end"/>
      </w:r>
      <w:r w:rsidRPr="00FF1120">
        <w:rPr>
          <w:rStyle w:val="BoldHyperlink"/>
        </w:rPr>
        <w:t xml:space="preserve"> </w:t>
      </w:r>
      <w:r w:rsidRPr="00FF1120">
        <w:rPr>
          <w:rStyle w:val="BoldHyperlink"/>
        </w:rPr>
        <w:fldChar w:fldCharType="begin"/>
      </w:r>
      <w:r w:rsidRPr="00FF1120">
        <w:rPr>
          <w:rStyle w:val="BoldHyperlink"/>
        </w:rPr>
        <w:instrText xml:space="preserve"> REF _Ref401059469 \h </w:instrText>
      </w:r>
      <w:r>
        <w:rPr>
          <w:rStyle w:val="BoldHyperlink"/>
        </w:rPr>
        <w:instrText xml:space="preserve"> \* MERGEFORMAT </w:instrText>
      </w:r>
      <w:r w:rsidRPr="00FF1120">
        <w:rPr>
          <w:rStyle w:val="BoldHyperlink"/>
        </w:rPr>
      </w:r>
      <w:r w:rsidRPr="00FF1120">
        <w:rPr>
          <w:rStyle w:val="BoldHyperlink"/>
        </w:rPr>
        <w:fldChar w:fldCharType="separate"/>
      </w:r>
      <w:r w:rsidR="0093556D" w:rsidRPr="0093556D">
        <w:rPr>
          <w:rStyle w:val="BoldHyperlink"/>
        </w:rPr>
        <w:t>Scoped synchronization order</w:t>
      </w:r>
      <w:r w:rsidRPr="00FF1120">
        <w:rPr>
          <w:rStyle w:val="BoldHyperlink"/>
        </w:rPr>
        <w:fldChar w:fldCharType="end"/>
      </w:r>
      <w:r w:rsidRPr="00FF1120">
        <w:rPr>
          <w:rStyle w:val="BoldHyperlink"/>
        </w:rPr>
        <w:t xml:space="preserve"> (p. </w:t>
      </w:r>
      <w:r w:rsidRPr="00FF1120">
        <w:rPr>
          <w:rStyle w:val="BoldHyperlink"/>
        </w:rPr>
        <w:fldChar w:fldCharType="begin"/>
      </w:r>
      <w:r w:rsidRPr="00FF1120">
        <w:rPr>
          <w:rStyle w:val="BoldHyperlink"/>
        </w:rPr>
        <w:instrText xml:space="preserve"> PAGEREF _Ref401059469 \h </w:instrText>
      </w:r>
      <w:r w:rsidRPr="00FF1120">
        <w:rPr>
          <w:rStyle w:val="BoldHyperlink"/>
        </w:rPr>
      </w:r>
      <w:r w:rsidRPr="00FF1120">
        <w:rPr>
          <w:rStyle w:val="BoldHyperlink"/>
        </w:rPr>
        <w:fldChar w:fldCharType="separate"/>
      </w:r>
      <w:r w:rsidR="0093556D">
        <w:rPr>
          <w:rStyle w:val="BoldHyperlink"/>
          <w:noProof/>
        </w:rPr>
        <w:t>47</w:t>
      </w:r>
      <w:r w:rsidRPr="00FF1120">
        <w:rPr>
          <w:rStyle w:val="BoldHyperlink"/>
        </w:rPr>
        <w:fldChar w:fldCharType="end"/>
      </w:r>
      <w:r w:rsidRPr="00FF1120">
        <w:rPr>
          <w:rStyle w:val="BoldHyperlink"/>
        </w:rPr>
        <w:t>)</w:t>
      </w:r>
      <w:r>
        <w:t>.</w:t>
      </w:r>
    </w:p>
    <w:p w14:paraId="5C5CB66A" w14:textId="71F94FF3" w:rsidR="00CC6D3A" w:rsidRPr="004C3957" w:rsidRDefault="00CC6D3A" w:rsidP="00CC6D3A">
      <w:pPr>
        <w:pStyle w:val="Bulletpoints"/>
      </w:pPr>
      <w:r w:rsidRPr="004C3957">
        <w:rPr>
          <w:b/>
        </w:rPr>
        <w:t>Scoped Synchronization Order (</w:t>
      </w:r>
      <m:oMath>
        <m:acc>
          <m:accPr>
            <m:chr m:val="⃗"/>
            <m:ctrlPr>
              <w:rPr>
                <w:rFonts w:ascii="Cambria Math" w:hAnsi="Cambria Math"/>
                <w:i/>
                <w:lang w:eastAsia="en-US"/>
              </w:rPr>
            </m:ctrlPr>
          </m:accPr>
          <m:e>
            <m:sSub>
              <m:sSubPr>
                <m:ctrlPr>
                  <w:rPr>
                    <w:rFonts w:ascii="Cambria Math" w:hAnsi="Cambria Math"/>
                    <w:i/>
                    <w:lang w:eastAsia="en-US"/>
                  </w:rPr>
                </m:ctrlPr>
              </m:sSubPr>
              <m:e>
                <m:r>
                  <w:rPr>
                    <w:rFonts w:ascii="Cambria Math" w:hAnsi="Cambria Math"/>
                  </w:rPr>
                  <m:t>sso</m:t>
                </m:r>
              </m:e>
              <m:sub>
                <m:r>
                  <w:rPr>
                    <w:rFonts w:ascii="Cambria Math" w:hAnsi="Cambria Math"/>
                  </w:rPr>
                  <m:t>S</m:t>
                </m:r>
              </m:sub>
            </m:sSub>
          </m:e>
        </m:acc>
      </m:oMath>
      <w:r w:rsidRPr="004C3957">
        <w:rPr>
          <w:b/>
        </w:rPr>
        <w:t>):</w:t>
      </w:r>
      <w:r w:rsidRPr="004C3957">
        <w:t xml:space="preserve"> </w:t>
      </w:r>
      <w:r>
        <w:t>T</w:t>
      </w:r>
      <w:r w:rsidRPr="004C3957">
        <w:t>here is a</w:t>
      </w:r>
      <w:r>
        <w:t xml:space="preserve">n apparent </w:t>
      </w:r>
      <w:r w:rsidRPr="004C3957">
        <w:t>order of s</w:t>
      </w:r>
      <w:r>
        <w:t xml:space="preserve">pecial </w:t>
      </w:r>
      <w:r w:rsidRPr="004C3957">
        <w:t xml:space="preserve">operations for each scope instance </w:t>
      </w:r>
      <w:r w:rsidRPr="004C3957">
        <w:rPr>
          <w:i/>
        </w:rPr>
        <w:t>S</w:t>
      </w:r>
      <w:r>
        <w:t xml:space="preserve"> that defines how release operations synchronize with acquire operations</w:t>
      </w:r>
      <w:r w:rsidRPr="004C3957">
        <w:t>.</w:t>
      </w:r>
      <w:r w:rsidRPr="00FF1120">
        <w:t xml:space="preserve"> </w:t>
      </w:r>
      <w:r>
        <w:t>See</w:t>
      </w:r>
      <w:r w:rsidRPr="004C3957">
        <w:t xml:space="preserve"> section </w:t>
      </w:r>
      <w:r w:rsidRPr="004C3957">
        <w:rPr>
          <w:rStyle w:val="BoldHyperlink"/>
        </w:rPr>
        <w:fldChar w:fldCharType="begin"/>
      </w:r>
      <w:r w:rsidRPr="004C3957">
        <w:rPr>
          <w:rStyle w:val="BoldHyperlink"/>
        </w:rPr>
        <w:instrText xml:space="preserve"> REF _Ref401059469 \r \h  \* MERGEFORMAT </w:instrText>
      </w:r>
      <w:r w:rsidRPr="004C3957">
        <w:rPr>
          <w:rStyle w:val="BoldHyperlink"/>
        </w:rPr>
      </w:r>
      <w:r w:rsidRPr="004C3957">
        <w:rPr>
          <w:rStyle w:val="BoldHyperlink"/>
        </w:rPr>
        <w:fldChar w:fldCharType="separate"/>
      </w:r>
      <w:r w:rsidR="0093556D">
        <w:rPr>
          <w:rStyle w:val="BoldHyperlink"/>
        </w:rPr>
        <w:t>3.9</w:t>
      </w:r>
      <w:r w:rsidRPr="004C3957">
        <w:rPr>
          <w:rStyle w:val="BoldHyperlink"/>
        </w:rPr>
        <w:fldChar w:fldCharType="end"/>
      </w:r>
      <w:r w:rsidRPr="004C3957">
        <w:rPr>
          <w:rStyle w:val="BoldHyperlink"/>
        </w:rPr>
        <w:t xml:space="preserve"> </w:t>
      </w:r>
      <w:r w:rsidRPr="004C3957">
        <w:rPr>
          <w:rStyle w:val="BoldHyperlink"/>
        </w:rPr>
        <w:fldChar w:fldCharType="begin"/>
      </w:r>
      <w:r w:rsidRPr="004C3957">
        <w:rPr>
          <w:rStyle w:val="BoldHyperlink"/>
        </w:rPr>
        <w:instrText xml:space="preserve"> REF _Ref401059472 \h  \* MERGEFORMAT </w:instrText>
      </w:r>
      <w:r w:rsidRPr="004C3957">
        <w:rPr>
          <w:rStyle w:val="BoldHyperlink"/>
        </w:rPr>
      </w:r>
      <w:r w:rsidRPr="004C3957">
        <w:rPr>
          <w:rStyle w:val="BoldHyperlink"/>
        </w:rPr>
        <w:fldChar w:fldCharType="separate"/>
      </w:r>
      <w:r w:rsidR="0093556D" w:rsidRPr="0093556D">
        <w:rPr>
          <w:rStyle w:val="BoldHyperlink"/>
        </w:rPr>
        <w:t>Scoped synchronization order</w:t>
      </w:r>
      <w:r w:rsidRPr="004C3957">
        <w:rPr>
          <w:rStyle w:val="BoldHyperlink"/>
        </w:rPr>
        <w:fldChar w:fldCharType="end"/>
      </w:r>
      <w:r w:rsidRPr="004C3957">
        <w:rPr>
          <w:rStyle w:val="BoldHyperlink"/>
        </w:rPr>
        <w:t xml:space="preserve"> (p. </w:t>
      </w:r>
      <w:r w:rsidRPr="004C3957">
        <w:rPr>
          <w:rStyle w:val="BoldHyperlink"/>
        </w:rPr>
        <w:fldChar w:fldCharType="begin"/>
      </w:r>
      <w:r w:rsidRPr="004C3957">
        <w:rPr>
          <w:rStyle w:val="BoldHyperlink"/>
        </w:rPr>
        <w:instrText xml:space="preserve"> PAGEREF _Ref401059474 \h </w:instrText>
      </w:r>
      <w:r w:rsidRPr="004C3957">
        <w:rPr>
          <w:rStyle w:val="BoldHyperlink"/>
        </w:rPr>
      </w:r>
      <w:r w:rsidRPr="004C3957">
        <w:rPr>
          <w:rStyle w:val="BoldHyperlink"/>
        </w:rPr>
        <w:fldChar w:fldCharType="separate"/>
      </w:r>
      <w:r w:rsidR="0093556D">
        <w:rPr>
          <w:rStyle w:val="BoldHyperlink"/>
          <w:noProof/>
        </w:rPr>
        <w:t>47</w:t>
      </w:r>
      <w:r w:rsidRPr="004C3957">
        <w:rPr>
          <w:rStyle w:val="BoldHyperlink"/>
        </w:rPr>
        <w:fldChar w:fldCharType="end"/>
      </w:r>
      <w:r w:rsidRPr="004C3957">
        <w:rPr>
          <w:rStyle w:val="BoldHyperlink"/>
        </w:rPr>
        <w:t>)</w:t>
      </w:r>
      <w:r>
        <w:rPr>
          <w:rStyle w:val="BoldHyperlink"/>
        </w:rPr>
        <w:t>.</w:t>
      </w:r>
    </w:p>
    <w:p w14:paraId="6BCED58D" w14:textId="580AB0B0" w:rsidR="00CC6D3A" w:rsidRDefault="00CC6D3A" w:rsidP="00CC6D3A">
      <w:pPr>
        <w:pStyle w:val="Bulletpoints"/>
      </w:pPr>
      <w:r w:rsidRPr="004C3957">
        <w:rPr>
          <w:b/>
        </w:rPr>
        <w:t>HSA-happens-before (</w:t>
      </w:r>
      <m:oMath>
        <m:acc>
          <m:accPr>
            <m:chr m:val="⃗"/>
            <m:ctrlPr>
              <w:rPr>
                <w:rFonts w:ascii="Cambria Math" w:hAnsi="Cambria Math"/>
                <w:i/>
                <w:lang w:eastAsia="en-US"/>
              </w:rPr>
            </m:ctrlPr>
          </m:accPr>
          <m:e>
            <m:r>
              <w:rPr>
                <w:rFonts w:ascii="Cambria Math" w:hAnsi="Cambria Math"/>
              </w:rPr>
              <m:t>hhb</m:t>
            </m:r>
          </m:e>
        </m:acc>
      </m:oMath>
      <w:r w:rsidRPr="004C3957">
        <w:rPr>
          <w:b/>
        </w:rPr>
        <w:t>):</w:t>
      </w:r>
      <w:r w:rsidRPr="004C3957">
        <w:t xml:space="preserve"> </w:t>
      </w:r>
      <w:r>
        <w:t>There is a happens-before relation that captures the causal relationship of memory operations among synchronized units of execution.</w:t>
      </w:r>
    </w:p>
    <w:p w14:paraId="78E36247" w14:textId="77777777" w:rsidR="00CC6D3A" w:rsidRPr="004C3957" w:rsidRDefault="00CC6D3A" w:rsidP="00CC6D3A">
      <w:pPr>
        <w:pStyle w:val="Bulletpoints"/>
        <w:numPr>
          <w:ilvl w:val="0"/>
          <w:numId w:val="0"/>
        </w:numPr>
        <w:ind w:left="720"/>
      </w:pPr>
      <w:r>
        <w:t>HSA-happens-before is the</w:t>
      </w:r>
      <w:r w:rsidRPr="004C3957">
        <w:t xml:space="preserve"> irreflexive transitive closure of the union of all program orders and all scoped synchronization orders: </w:t>
      </w:r>
    </w:p>
    <w:p w14:paraId="463E38C0" w14:textId="77777777" w:rsidR="00CC6D3A" w:rsidRPr="00E239E1" w:rsidRDefault="00595C84" w:rsidP="00CC6D3A">
      <w:pPr>
        <w:pStyle w:val="DefaultStyle"/>
        <w:rPr>
          <w:szCs w:val="22"/>
          <w:lang w:eastAsia="en-US"/>
        </w:rPr>
      </w:pPr>
      <m:oMathPara>
        <m:oMath>
          <m:sSup>
            <m:sSupPr>
              <m:ctrlPr>
                <w:rPr>
                  <w:rFonts w:ascii="Cambria Math" w:eastAsiaTheme="minorHAnsi" w:hAnsi="Cambria Math"/>
                  <w:szCs w:val="22"/>
                  <w:lang w:eastAsia="en-US"/>
                </w:rPr>
              </m:ctrlPr>
            </m:sSupPr>
            <m:e>
              <m:d>
                <m:dPr>
                  <m:ctrlPr>
                    <w:rPr>
                      <w:rFonts w:ascii="Cambria Math" w:eastAsiaTheme="minorHAnsi" w:hAnsi="Cambria Math"/>
                      <w:szCs w:val="22"/>
                      <w:lang w:eastAsia="en-US"/>
                    </w:rPr>
                  </m:ctrlPr>
                </m:dPr>
                <m:e>
                  <m:d>
                    <m:dPr>
                      <m:ctrlPr>
                        <w:rPr>
                          <w:rFonts w:ascii="Cambria Math" w:eastAsiaTheme="minorHAnsi" w:hAnsi="Cambria Math"/>
                          <w:szCs w:val="22"/>
                          <w:lang w:eastAsia="en-US"/>
                        </w:rPr>
                      </m:ctrlPr>
                    </m:dPr>
                    <m:e>
                      <m:nary>
                        <m:naryPr>
                          <m:chr m:val="⋃"/>
                          <m:limLoc m:val="undOvr"/>
                          <m:supHide m:val="1"/>
                          <m:ctrlPr>
                            <w:rPr>
                              <w:rFonts w:ascii="Cambria Math" w:eastAsiaTheme="minorHAnsi" w:hAnsi="Cambria Math"/>
                              <w:szCs w:val="22"/>
                              <w:lang w:eastAsia="en-US"/>
                            </w:rPr>
                          </m:ctrlPr>
                        </m:naryPr>
                        <m:sub>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A</m:t>
                          </m:r>
                        </m:sub>
                        <m:sup/>
                        <m:e>
                          <m:d>
                            <m:dPr>
                              <m:begChr m:val=""/>
                              <m:endChr m:val=""/>
                              <m:ctrlPr>
                                <w:rPr>
                                  <w:rFonts w:ascii="Cambria Math" w:eastAsiaTheme="minorHAnsi" w:hAnsi="Cambria Math"/>
                                  <w:szCs w:val="22"/>
                                  <w:lang w:eastAsia="en-US"/>
                                </w:rPr>
                              </m:ctrlPr>
                            </m:dPr>
                            <m:e>
                              <m:acc>
                                <m:accPr>
                                  <m:chr m:val="⃗"/>
                                  <m:ctrlPr>
                                    <w:rPr>
                                      <w:rFonts w:ascii="Cambria Math" w:eastAsiaTheme="minorHAnsi" w:hAnsi="Cambria Math"/>
                                      <w:szCs w:val="22"/>
                                      <w:lang w:eastAsia="en-US"/>
                                    </w:rPr>
                                  </m:ctrlPr>
                                </m:accPr>
                                <m:e>
                                  <m:sSub>
                                    <m:sSubPr>
                                      <m:ctrlPr>
                                        <w:rPr>
                                          <w:rFonts w:ascii="Cambria Math" w:eastAsiaTheme="minorHAnsi" w:hAnsi="Cambria Math"/>
                                          <w:i/>
                                          <w:iCs/>
                                          <w:szCs w:val="22"/>
                                        </w:rPr>
                                      </m:ctrlPr>
                                    </m:sSubPr>
                                    <m:e>
                                      <m:r>
                                        <w:rPr>
                                          <w:rFonts w:ascii="Cambria Math" w:hAnsi="Cambria Math"/>
                                        </w:rPr>
                                        <m:t>po</m:t>
                                      </m:r>
                                    </m:e>
                                    <m:sub>
                                      <m:r>
                                        <w:rPr>
                                          <w:rFonts w:ascii="Cambria Math" w:hAnsi="Cambria Math"/>
                                        </w:rPr>
                                        <m:t>a</m:t>
                                      </m:r>
                                    </m:sub>
                                  </m:sSub>
                                </m:e>
                              </m:acc>
                            </m:e>
                          </m:d>
                        </m:e>
                      </m:nary>
                    </m:e>
                  </m:d>
                  <m:r>
                    <m:rPr>
                      <m:sty m:val="p"/>
                    </m:rPr>
                    <w:rPr>
                      <w:rFonts w:ascii="Cambria Math" w:hAnsi="Cambria Math"/>
                    </w:rPr>
                    <m:t>∪</m:t>
                  </m:r>
                  <m:d>
                    <m:dPr>
                      <m:ctrlPr>
                        <w:rPr>
                          <w:rFonts w:ascii="Cambria Math" w:eastAsiaTheme="minorHAnsi" w:hAnsi="Cambria Math"/>
                          <w:szCs w:val="22"/>
                          <w:lang w:eastAsia="en-US"/>
                        </w:rPr>
                      </m:ctrlPr>
                    </m:dPr>
                    <m:e>
                      <m:nary>
                        <m:naryPr>
                          <m:chr m:val="⋃"/>
                          <m:limLoc m:val="undOvr"/>
                          <m:supHide m:val="1"/>
                          <m:ctrlPr>
                            <w:rPr>
                              <w:rFonts w:ascii="Cambria Math" w:eastAsiaTheme="minorHAnsi" w:hAnsi="Cambria Math"/>
                              <w:szCs w:val="22"/>
                              <w:lang w:eastAsia="en-US"/>
                            </w:rPr>
                          </m:ctrlPr>
                        </m:naryPr>
                        <m:sub>
                          <m:r>
                            <m:rPr>
                              <m:sty m:val="p"/>
                            </m:rPr>
                            <w:rPr>
                              <w:rFonts w:ascii="Cambria Math" w:hAnsi="Cambria Math"/>
                            </w:rPr>
                            <m:t>∀</m:t>
                          </m:r>
                          <m:r>
                            <w:rPr>
                              <w:rFonts w:ascii="Cambria Math" w:hAnsi="Cambria Math"/>
                            </w:rPr>
                            <m:t>S</m:t>
                          </m:r>
                          <m:r>
                            <m:rPr>
                              <m:sty m:val="p"/>
                            </m:rPr>
                            <w:rPr>
                              <w:rFonts w:ascii="Cambria Math" w:hAnsi="Cambria Math"/>
                            </w:rPr>
                            <m:t>∈</m:t>
                          </m:r>
                          <m:r>
                            <m:rPr>
                              <m:scr m:val="double-struck"/>
                              <m:sty m:val="b"/>
                            </m:rPr>
                            <w:rPr>
                              <w:rFonts w:ascii="Cambria Math" w:hAnsi="Cambria Math"/>
                            </w:rPr>
                            <m:t>S</m:t>
                          </m:r>
                        </m:sub>
                        <m:sup/>
                        <m:e>
                          <m:acc>
                            <m:accPr>
                              <m:chr m:val="⃗"/>
                              <m:ctrlPr>
                                <w:rPr>
                                  <w:rFonts w:ascii="Cambria Math" w:eastAsiaTheme="minorHAnsi" w:hAnsi="Cambria Math"/>
                                  <w:szCs w:val="22"/>
                                  <w:lang w:eastAsia="en-US"/>
                                </w:rPr>
                              </m:ctrlPr>
                            </m:accPr>
                            <m:e>
                              <m:sSub>
                                <m:sSubPr>
                                  <m:ctrlPr>
                                    <w:rPr>
                                      <w:rFonts w:ascii="Cambria Math" w:eastAsiaTheme="minorHAnsi" w:hAnsi="Cambria Math"/>
                                      <w:szCs w:val="22"/>
                                      <w:lang w:eastAsia="en-US"/>
                                    </w:rPr>
                                  </m:ctrlPr>
                                </m:sSubPr>
                                <m:e>
                                  <m:r>
                                    <w:rPr>
                                      <w:rFonts w:ascii="Cambria Math" w:hAnsi="Cambria Math"/>
                                    </w:rPr>
                                    <m:t>sso</m:t>
                                  </m:r>
                                </m:e>
                                <m:sub>
                                  <m:r>
                                    <w:rPr>
                                      <w:rFonts w:ascii="Cambria Math" w:hAnsi="Cambria Math"/>
                                    </w:rPr>
                                    <m:t>S</m:t>
                                  </m:r>
                                </m:sub>
                              </m:sSub>
                            </m:e>
                          </m:acc>
                        </m:e>
                      </m:nary>
                    </m:e>
                  </m:d>
                </m:e>
              </m:d>
            </m:e>
            <m:sup>
              <m:r>
                <m:rPr>
                  <m:sty m:val="p"/>
                </m:rPr>
                <w:rPr>
                  <w:rFonts w:ascii="Cambria Math" w:hAnsi="Cambria Math"/>
                </w:rPr>
                <m:t>+</m:t>
              </m:r>
            </m:sup>
          </m:sSup>
        </m:oMath>
      </m:oMathPara>
    </w:p>
    <w:p w14:paraId="5C13FA6F" w14:textId="047D12D8" w:rsidR="00CC6D3A" w:rsidRDefault="00CC6D3A" w:rsidP="00CC6D3A">
      <w:pPr>
        <w:pStyle w:val="DefaultStyle"/>
        <w:ind w:left="709"/>
        <w:rPr>
          <w:lang w:eastAsia="en-US"/>
        </w:rPr>
      </w:pPr>
      <w:r w:rsidRPr="004C3957">
        <w:rPr>
          <w:lang w:eastAsia="en-US"/>
        </w:rPr>
        <w:tab/>
        <w:t xml:space="preserve">where </w:t>
      </w:r>
      <w:r w:rsidRPr="004C3957">
        <w:rPr>
          <w:i/>
          <w:lang w:eastAsia="en-US"/>
        </w:rPr>
        <w:t>A</w:t>
      </w:r>
      <w:r w:rsidRPr="004C3957">
        <w:rPr>
          <w:lang w:eastAsia="en-US"/>
        </w:rPr>
        <w:t xml:space="preserve"> is the set of all units of execution and </w:t>
      </w:r>
      <m:oMath>
        <m:r>
          <m:rPr>
            <m:scr m:val="double-struck"/>
            <m:sty m:val="p"/>
          </m:rPr>
          <w:rPr>
            <w:rFonts w:ascii="Cambria Math" w:hAnsi="Cambria Math"/>
          </w:rPr>
          <m:t>S</m:t>
        </m:r>
      </m:oMath>
      <w:r w:rsidRPr="004C3957">
        <w:t xml:space="preserve"> is the set of all scope instances </w:t>
      </w:r>
      <w:r w:rsidRPr="004C3957">
        <w:rPr>
          <w:lang w:eastAsia="en-US"/>
        </w:rPr>
        <w:t xml:space="preserve">in the candidate execution. </w:t>
      </w:r>
    </w:p>
    <w:p w14:paraId="057B689E" w14:textId="79FDB4B5" w:rsidR="00CC6D3A" w:rsidRDefault="00595C84" w:rsidP="00CC6D3A">
      <w:pPr>
        <w:pStyle w:val="DefaultStyle"/>
        <w:ind w:left="709"/>
        <w:rPr>
          <w:lang w:eastAsia="en-US"/>
        </w:rPr>
      </w:pPr>
      <m:oMath>
        <m:acc>
          <m:accPr>
            <m:chr m:val="⃗"/>
            <m:ctrlPr>
              <w:rPr>
                <w:rFonts w:ascii="Cambria Math" w:hAnsi="Cambria Math"/>
                <w:i/>
                <w:lang w:eastAsia="en-US"/>
              </w:rPr>
            </m:ctrlPr>
          </m:accPr>
          <m:e>
            <m:r>
              <w:rPr>
                <w:rFonts w:ascii="Cambria Math" w:hAnsi="Cambria Math"/>
              </w:rPr>
              <m:t>hhb</m:t>
            </m:r>
          </m:e>
        </m:acc>
      </m:oMath>
      <w:r w:rsidR="00CC6D3A" w:rsidRPr="004C3957">
        <w:rPr>
          <w:lang w:eastAsia="en-US"/>
        </w:rPr>
        <w:t xml:space="preserve">  order must be consistent with each coherent order in the ca</w:t>
      </w:r>
      <w:r w:rsidR="00057BAD">
        <w:rPr>
          <w:lang w:eastAsia="en-US"/>
        </w:rPr>
        <w:t>n</w:t>
      </w:r>
      <w:r w:rsidR="00CC6D3A" w:rsidRPr="004C3957">
        <w:rPr>
          <w:lang w:eastAsia="en-US"/>
        </w:rPr>
        <w:t xml:space="preserve">didate execution. </w:t>
      </w:r>
    </w:p>
    <w:p w14:paraId="6A692546" w14:textId="77777777" w:rsidR="00CC6D3A" w:rsidRDefault="00595C84" w:rsidP="00CC6D3A">
      <w:pPr>
        <w:pStyle w:val="DefaultStyle"/>
        <w:ind w:left="709"/>
        <w:rPr>
          <w:lang w:eastAsia="en-US"/>
        </w:rPr>
      </w:pPr>
      <m:oMath>
        <m:acc>
          <m:accPr>
            <m:chr m:val="⃗"/>
            <m:ctrlPr>
              <w:rPr>
                <w:rFonts w:ascii="Cambria Math" w:hAnsi="Cambria Math"/>
                <w:i/>
                <w:lang w:eastAsia="en-US"/>
              </w:rPr>
            </m:ctrlPr>
          </m:accPr>
          <m:e>
            <m:r>
              <w:rPr>
                <w:rFonts w:ascii="Cambria Math" w:hAnsi="Cambria Math"/>
                <w:lang w:eastAsia="en-US"/>
              </w:rPr>
              <m:t>hhb</m:t>
            </m:r>
          </m:e>
        </m:acc>
      </m:oMath>
      <w:r w:rsidR="00CC6D3A">
        <w:rPr>
          <w:lang w:eastAsia="en-US"/>
        </w:rPr>
        <w:t xml:space="preserve"> order must be consistent with all Sequentially Consistent Synchronization Orders </w:t>
      </w:r>
      <m:oMath>
        <m:acc>
          <m:accPr>
            <m:chr m:val="⃗"/>
            <m:ctrlPr>
              <w:rPr>
                <w:rFonts w:ascii="Cambria Math" w:hAnsi="Cambria Math"/>
                <w:i/>
                <w:lang w:eastAsia="en-US"/>
              </w:rPr>
            </m:ctrlPr>
          </m:accPr>
          <m:e>
            <m:r>
              <w:rPr>
                <w:rFonts w:ascii="Cambria Math" w:hAnsi="Cambria Math"/>
                <w:lang w:eastAsia="en-US"/>
              </w:rPr>
              <m:t>S</m:t>
            </m:r>
            <m:sSub>
              <m:sSubPr>
                <m:ctrlPr>
                  <w:rPr>
                    <w:rFonts w:ascii="Cambria Math" w:hAnsi="Cambria Math"/>
                    <w:i/>
                    <w:lang w:eastAsia="en-US"/>
                  </w:rPr>
                </m:ctrlPr>
              </m:sSubPr>
              <m:e>
                <m:r>
                  <w:rPr>
                    <w:rFonts w:ascii="Cambria Math" w:hAnsi="Cambria Math"/>
                    <w:lang w:eastAsia="en-US"/>
                  </w:rPr>
                  <m:t>C</m:t>
                </m:r>
              </m:e>
              <m:sub>
                <m:r>
                  <w:rPr>
                    <w:rFonts w:ascii="Cambria Math" w:hAnsi="Cambria Math"/>
                    <w:lang w:eastAsia="en-US"/>
                  </w:rPr>
                  <m:t>S</m:t>
                </m:r>
              </m:sub>
            </m:sSub>
          </m:e>
        </m:acc>
      </m:oMath>
      <w:r w:rsidR="00CC6D3A">
        <w:rPr>
          <w:lang w:eastAsia="en-US"/>
        </w:rPr>
        <w:t xml:space="preserve"> for all </w:t>
      </w:r>
      <w:r w:rsidR="00CC6D3A" w:rsidRPr="00910FEB">
        <w:rPr>
          <w:i/>
          <w:lang w:eastAsia="en-US"/>
        </w:rPr>
        <w:t>S</w:t>
      </w:r>
      <w:r w:rsidR="00CC6D3A">
        <w:rPr>
          <w:lang w:eastAsia="en-US"/>
        </w:rPr>
        <w:t xml:space="preserve"> in </w:t>
      </w:r>
      <m:oMath>
        <m:r>
          <m:rPr>
            <m:scr m:val="double-struck"/>
          </m:rPr>
          <w:rPr>
            <w:rFonts w:ascii="Cambria Math" w:hAnsi="Cambria Math"/>
            <w:lang w:eastAsia="en-US"/>
          </w:rPr>
          <m:t>S</m:t>
        </m:r>
      </m:oMath>
      <w:r w:rsidR="00CC6D3A">
        <w:rPr>
          <w:lang w:eastAsia="en-US"/>
        </w:rPr>
        <w:t xml:space="preserve">. </w:t>
      </w:r>
    </w:p>
    <w:p w14:paraId="5EC7F141" w14:textId="1DE3D6DE" w:rsidR="00CC6D3A" w:rsidRDefault="00CC6D3A" w:rsidP="00CC6D3A">
      <w:pPr>
        <w:pStyle w:val="DefaultStyle"/>
        <w:ind w:left="709"/>
        <w:rPr>
          <w:lang w:eastAsia="en-US"/>
        </w:rPr>
      </w:pPr>
      <w:r w:rsidRPr="004C3957">
        <w:rPr>
          <w:lang w:eastAsia="en-US"/>
        </w:rPr>
        <w:t xml:space="preserve">There can be no cycle in </w:t>
      </w:r>
      <m:oMath>
        <m:acc>
          <m:accPr>
            <m:chr m:val="⃗"/>
            <m:ctrlPr>
              <w:rPr>
                <w:rFonts w:ascii="Cambria Math" w:hAnsi="Cambria Math"/>
                <w:i/>
                <w:lang w:eastAsia="en-US"/>
              </w:rPr>
            </m:ctrlPr>
          </m:accPr>
          <m:e>
            <m:r>
              <w:rPr>
                <w:rFonts w:ascii="Cambria Math" w:hAnsi="Cambria Math"/>
              </w:rPr>
              <m:t>hhb</m:t>
            </m:r>
          </m:e>
        </m:acc>
      </m:oMath>
      <w:r w:rsidRPr="004C3957">
        <w:rPr>
          <w:lang w:eastAsia="en-US"/>
        </w:rPr>
        <w:t xml:space="preserve"> .</w:t>
      </w:r>
    </w:p>
    <w:p w14:paraId="377F29FF" w14:textId="77777777" w:rsidR="00CC6D3A" w:rsidRPr="00E239E1" w:rsidRDefault="00CC6D3A" w:rsidP="00CC6D3A">
      <w:pPr>
        <w:pStyle w:val="Bulletpoints"/>
        <w:rPr>
          <w:rFonts w:eastAsiaTheme="minorHAnsi"/>
          <w:b/>
        </w:rPr>
      </w:pPr>
      <w:r w:rsidRPr="004C3957">
        <w:rPr>
          <w:b/>
        </w:rPr>
        <w:t>Value of a load:</w:t>
      </w:r>
      <w:r w:rsidRPr="004C3957">
        <w:rPr>
          <w:rFonts w:eastAsiaTheme="minorHAnsi"/>
        </w:rPr>
        <w:t xml:space="preserve"> In an HSA-race-free execution, a load (ordinary or atomic) from byte location L will always observe the most recent store in the coherent order of byte location L.</w:t>
      </w:r>
    </w:p>
    <w:p w14:paraId="247AFE3F" w14:textId="77777777" w:rsidR="00CC6D3A" w:rsidRPr="00E239E1" w:rsidRDefault="00CC6D3A" w:rsidP="00CC6D3A">
      <w:pPr>
        <w:pStyle w:val="Bulletpoints"/>
      </w:pPr>
      <w:r>
        <w:rPr>
          <w:b/>
        </w:rPr>
        <w:t>Forward progress:</w:t>
      </w:r>
      <w:r>
        <w:rPr>
          <w:rFonts w:eastAsiaTheme="minorHAnsi"/>
          <w:b/>
        </w:rPr>
        <w:t xml:space="preserve"> </w:t>
      </w:r>
      <w:r w:rsidRPr="004C3957">
        <w:t>All stores will occur in the coherent order in a reasonable, finite amount of time.</w:t>
      </w:r>
    </w:p>
    <w:p w14:paraId="1D786BDD" w14:textId="77777777" w:rsidR="00CC6D3A" w:rsidRDefault="00CC6D3A" w:rsidP="00CC6D3A">
      <w:pPr>
        <w:pStyle w:val="DefaultStyle"/>
        <w:rPr>
          <w:lang w:eastAsia="en-US"/>
        </w:rPr>
      </w:pPr>
      <w:r>
        <w:rPr>
          <w:lang w:eastAsia="en-US"/>
        </w:rPr>
        <w:t>Given the set of candidate executions, we can determine if the actual execution of program P is well-defined by checking for races:</w:t>
      </w:r>
    </w:p>
    <w:p w14:paraId="2FCEC0DF" w14:textId="77777777" w:rsidR="00CC6D3A" w:rsidRPr="004C3957" w:rsidRDefault="00CC6D3A" w:rsidP="00CC6D3A">
      <w:pPr>
        <w:pStyle w:val="aff0"/>
      </w:pPr>
      <w:r w:rsidRPr="004C3957">
        <w:t>Conflict definitions</w:t>
      </w:r>
    </w:p>
    <w:p w14:paraId="29C9FEB5" w14:textId="77777777" w:rsidR="00CC6D3A" w:rsidRPr="004C3957" w:rsidRDefault="00CC6D3A" w:rsidP="00CC6D3A">
      <w:pPr>
        <w:pStyle w:val="Bulletpoints"/>
      </w:pPr>
      <w:r w:rsidRPr="004C3957">
        <w:rPr>
          <w:b/>
        </w:rPr>
        <w:t>Ordinary Conflict</w:t>
      </w:r>
      <w:r w:rsidRPr="004C3957">
        <w:t>: Two operations X and Y conflict iff they access one or more common byte locations, at least one is a write, and at least one is an ordinary data operation.</w:t>
      </w:r>
    </w:p>
    <w:p w14:paraId="5A02C9EC" w14:textId="278815E9" w:rsidR="0008296B" w:rsidRDefault="00CC6D3A" w:rsidP="00CC6D3A">
      <w:pPr>
        <w:pStyle w:val="Bulletpoints"/>
      </w:pPr>
      <w:r w:rsidRPr="004C3957">
        <w:rPr>
          <w:b/>
        </w:rPr>
        <w:t>Special Conflict</w:t>
      </w:r>
      <w:r w:rsidRPr="004C3957">
        <w:t>: Two special operations X and Y conflict iff</w:t>
      </w:r>
      <w:r w:rsidR="0008296B">
        <w:t xml:space="preserve"> X and Y access the same byte location and and:</w:t>
      </w:r>
    </w:p>
    <w:p w14:paraId="145E6752" w14:textId="1BAA066B" w:rsidR="0008296B" w:rsidRDefault="0008296B" w:rsidP="0008296B">
      <w:pPr>
        <w:pStyle w:val="Bulletpoints"/>
        <w:numPr>
          <w:ilvl w:val="1"/>
          <w:numId w:val="1"/>
        </w:numPr>
      </w:pPr>
      <w:r>
        <w:t>X and Y are different sizes (e.g., 32-bit vs. 64-bit), or</w:t>
      </w:r>
    </w:p>
    <w:p w14:paraId="453D3B79" w14:textId="5EEE3D85" w:rsidR="00CC6D3A" w:rsidRDefault="0008296B" w:rsidP="0008296B">
      <w:pPr>
        <w:pStyle w:val="Bulletpoints"/>
        <w:numPr>
          <w:ilvl w:val="1"/>
          <w:numId w:val="1"/>
        </w:numPr>
      </w:pPr>
      <w:r>
        <w:t>A</w:t>
      </w:r>
      <w:r w:rsidR="00CC6D3A" w:rsidRPr="004C3957">
        <w:t>t least one is a write (or a read-modify-write), and ⌐</w:t>
      </w:r>
      <w:r w:rsidR="00CC6D3A" w:rsidRPr="004C3957">
        <w:rPr>
          <w:i/>
        </w:rPr>
        <w:t>Match</w:t>
      </w:r>
      <w:r w:rsidR="00CC6D3A" w:rsidRPr="004C3957">
        <w:t>(</w:t>
      </w:r>
      <w:r w:rsidR="00CC6D3A" w:rsidRPr="004C3957">
        <w:rPr>
          <w:i/>
        </w:rPr>
        <w:t>SI</w:t>
      </w:r>
      <w:r w:rsidR="00CC6D3A" w:rsidRPr="004C3957">
        <w:t xml:space="preserve">(X), </w:t>
      </w:r>
      <w:r w:rsidR="00CC6D3A" w:rsidRPr="004C3957">
        <w:rPr>
          <w:i/>
        </w:rPr>
        <w:t>SI</w:t>
      </w:r>
      <w:r w:rsidR="00CC6D3A" w:rsidRPr="004C3957">
        <w:t>(Y)).</w:t>
      </w:r>
    </w:p>
    <w:p w14:paraId="591F6301" w14:textId="77777777" w:rsidR="00CC6D3A" w:rsidRPr="004C3957" w:rsidRDefault="00CC6D3A" w:rsidP="00CC6D3A">
      <w:pPr>
        <w:pStyle w:val="aff0"/>
        <w:rPr>
          <w:rFonts w:eastAsiaTheme="minorEastAsia"/>
        </w:rPr>
      </w:pPr>
      <w:r>
        <w:rPr>
          <w:rFonts w:eastAsiaTheme="minorEastAsia"/>
        </w:rPr>
        <w:t>Races</w:t>
      </w:r>
    </w:p>
    <w:p w14:paraId="2425F33C" w14:textId="51C607CD" w:rsidR="00CC6D3A" w:rsidRDefault="00CC6D3A" w:rsidP="00CC6D3A">
      <w:pPr>
        <w:pStyle w:val="Bulletpoints"/>
      </w:pPr>
      <w:r w:rsidRPr="004C3957">
        <w:rPr>
          <w:b/>
        </w:rPr>
        <w:t>HSA Race:</w:t>
      </w:r>
      <w:r w:rsidRPr="004C3957">
        <w:t xml:space="preserve"> An HSA race occurs iff a pair of memory operations X and Y that are either an ordinary or a special conflict are unordered in </w:t>
      </w:r>
      <m:oMath>
        <m:acc>
          <m:accPr>
            <m:chr m:val="⃗"/>
            <m:ctrlPr>
              <w:rPr>
                <w:rFonts w:ascii="Cambria Math" w:hAnsi="Cambria Math"/>
                <w:i/>
                <w:lang w:eastAsia="en-US"/>
              </w:rPr>
            </m:ctrlPr>
          </m:accPr>
          <m:e>
            <m:r>
              <w:rPr>
                <w:rFonts w:ascii="Cambria Math" w:hAnsi="Cambria Math"/>
              </w:rPr>
              <m:t>hhb</m:t>
            </m:r>
          </m:e>
        </m:acc>
      </m:oMath>
      <w:r w:rsidRPr="004C3957">
        <w:t>.</w:t>
      </w:r>
    </w:p>
    <w:p w14:paraId="5EF0FE6A" w14:textId="77777777" w:rsidR="00CC6D3A" w:rsidRPr="001D1143" w:rsidRDefault="00CC6D3A" w:rsidP="00CC6D3A">
      <w:pPr>
        <w:pStyle w:val="Bulletpoints"/>
        <w:rPr>
          <w:rFonts w:eastAsiaTheme="minorHAnsi"/>
          <w:b/>
        </w:rPr>
      </w:pPr>
      <w:r w:rsidRPr="004C3957">
        <w:rPr>
          <w:b/>
        </w:rPr>
        <w:t xml:space="preserve">HSA-race-free Execution: </w:t>
      </w:r>
      <w:r w:rsidRPr="004C3957">
        <w:t>An execution is HSA-race-free iff there are no HSA races.</w:t>
      </w:r>
    </w:p>
    <w:p w14:paraId="5E5D1C7F" w14:textId="77777777" w:rsidR="00CC6D3A" w:rsidRPr="004C3957" w:rsidRDefault="00CC6D3A" w:rsidP="00CC6D3A">
      <w:pPr>
        <w:pStyle w:val="Bulletpoints"/>
        <w:rPr>
          <w:rFonts w:eastAsiaTheme="minorHAnsi"/>
          <w:b/>
        </w:rPr>
      </w:pPr>
      <w:r w:rsidRPr="004C3957">
        <w:rPr>
          <w:b/>
        </w:rPr>
        <w:lastRenderedPageBreak/>
        <w:t xml:space="preserve">HSA-Race-Free Program: </w:t>
      </w:r>
      <w:r w:rsidRPr="004C3957">
        <w:t>A program is HSA-race-free iff all valid candidate  executions of the program are HSA-race-free.</w:t>
      </w:r>
    </w:p>
    <w:p w14:paraId="351B14DF" w14:textId="77777777" w:rsidR="00CC6D3A" w:rsidRPr="004C3957" w:rsidRDefault="00CC6D3A" w:rsidP="00CC6D3A">
      <w:pPr>
        <w:pStyle w:val="aff0"/>
      </w:pPr>
      <w:r w:rsidRPr="004C3957">
        <w:t xml:space="preserve">Program </w:t>
      </w:r>
      <w:r>
        <w:t>Semantics</w:t>
      </w:r>
    </w:p>
    <w:p w14:paraId="6AFC7598" w14:textId="77777777" w:rsidR="00CC6D3A" w:rsidRPr="004C3957" w:rsidRDefault="00CC6D3A" w:rsidP="00CC6D3A">
      <w:pPr>
        <w:pStyle w:val="Bulletpoints"/>
        <w:rPr>
          <w:b/>
        </w:rPr>
      </w:pPr>
      <w:r>
        <w:rPr>
          <w:b/>
        </w:rPr>
        <w:t xml:space="preserve">Semantics of an </w:t>
      </w:r>
      <w:r w:rsidRPr="004C3957">
        <w:rPr>
          <w:b/>
        </w:rPr>
        <w:t xml:space="preserve">HSA-Race-Free Program: </w:t>
      </w:r>
      <w:r>
        <w:t>The actual execution of an HSA-race-free program will be one of the candidate executions.</w:t>
      </w:r>
    </w:p>
    <w:p w14:paraId="7238261A" w14:textId="77777777" w:rsidR="00CC6D3A" w:rsidRPr="004C3957" w:rsidRDefault="00CC6D3A" w:rsidP="00CC6D3A">
      <w:pPr>
        <w:pStyle w:val="Bulletpoints"/>
        <w:rPr>
          <w:b/>
        </w:rPr>
      </w:pPr>
      <w:r>
        <w:rPr>
          <w:b/>
        </w:rPr>
        <w:t xml:space="preserve">Sequential Consistency: </w:t>
      </w:r>
      <w:r>
        <w:t>The execution of an</w:t>
      </w:r>
      <w:r w:rsidRPr="004C3957">
        <w:t xml:space="preserve"> HSA-race-free program </w:t>
      </w:r>
      <w:r w:rsidRPr="004C3957">
        <w:rPr>
          <w:i/>
        </w:rPr>
        <w:t>that do</w:t>
      </w:r>
      <w:r>
        <w:rPr>
          <w:i/>
        </w:rPr>
        <w:t>es</w:t>
      </w:r>
      <w:r w:rsidRPr="004C3957">
        <w:rPr>
          <w:i/>
        </w:rPr>
        <w:t xml:space="preserve"> not use relaxed atomics</w:t>
      </w:r>
      <w:r>
        <w:t xml:space="preserve"> will appear sequentially consistent.</w:t>
      </w:r>
      <w:r w:rsidRPr="004C3957">
        <w:t xml:space="preserve"> </w:t>
      </w:r>
      <w:r>
        <w:t>The value of a load from</w:t>
      </w:r>
      <w:r w:rsidRPr="004C3957">
        <w:t xml:space="preserve"> is the </w:t>
      </w:r>
      <w:r>
        <w:t>value produced by the most recent store to the same location</w:t>
      </w:r>
      <w:r w:rsidRPr="004C3957">
        <w:t xml:space="preserve"> that immediately precedes the load in </w:t>
      </w:r>
      <m:oMath>
        <m:acc>
          <m:accPr>
            <m:chr m:val="⃗"/>
            <m:ctrlPr>
              <w:rPr>
                <w:rFonts w:ascii="Cambria Math" w:hAnsi="Cambria Math"/>
                <w:i/>
                <w:lang w:eastAsia="en-US"/>
              </w:rPr>
            </m:ctrlPr>
          </m:accPr>
          <m:e>
            <m:r>
              <m:rPr>
                <m:sty m:val="p"/>
              </m:rPr>
              <w:rPr>
                <w:rFonts w:ascii="Cambria Math" w:hAnsi="Cambria Math"/>
              </w:rPr>
              <m:t>hhb</m:t>
            </m:r>
          </m:e>
        </m:acc>
      </m:oMath>
      <w:r w:rsidRPr="004C3957">
        <w:t>.</w:t>
      </w:r>
    </w:p>
    <w:p w14:paraId="6F1AA436" w14:textId="77777777" w:rsidR="00CC6D3A" w:rsidRDefault="00CC6D3A" w:rsidP="00CC6D3A">
      <w:pPr>
        <w:pStyle w:val="Bulletpoints"/>
      </w:pPr>
      <w:r w:rsidRPr="004C3957">
        <w:rPr>
          <w:b/>
        </w:rPr>
        <w:t>Undefined Execution:</w:t>
      </w:r>
      <w:r>
        <w:t xml:space="preserve"> The actual execution of any</w:t>
      </w:r>
      <w:r w:rsidRPr="004C3957">
        <w:t xml:space="preserve"> program cont</w:t>
      </w:r>
      <w:r>
        <w:t>aining an HSA race is undefined.</w:t>
      </w:r>
    </w:p>
    <w:p w14:paraId="6C1A93B1" w14:textId="77777777" w:rsidR="00CC6D3A" w:rsidRPr="004C3957" w:rsidRDefault="00CC6D3A" w:rsidP="00CC6D3A">
      <w:pPr>
        <w:pStyle w:val="aff0"/>
      </w:pPr>
      <w:r>
        <w:t>Corollaries</w:t>
      </w:r>
    </w:p>
    <w:p w14:paraId="6426F874" w14:textId="5C1245C8" w:rsidR="00910FEB" w:rsidRDefault="00910FEB" w:rsidP="00910FEB">
      <w:pPr>
        <w:pStyle w:val="Bulletpoints"/>
      </w:pPr>
      <w:r>
        <w:t>In an HSA-race-free program in which each location is touched exclusively by either ordinary or atomic operations:</w:t>
      </w:r>
    </w:p>
    <w:p w14:paraId="62B48970" w14:textId="77777777" w:rsidR="00910FEB" w:rsidRDefault="00910FEB" w:rsidP="00910FEB">
      <w:pPr>
        <w:pStyle w:val="Bulletpoints"/>
        <w:numPr>
          <w:ilvl w:val="1"/>
          <w:numId w:val="1"/>
        </w:numPr>
      </w:pPr>
      <w:r>
        <w:t>The value observed by an ordinary load will be the unique most recent ordinary store to the same location in HSA-happens-before.</w:t>
      </w:r>
    </w:p>
    <w:p w14:paraId="5EB80AF7" w14:textId="247D4F6E" w:rsidR="00910FEB" w:rsidRDefault="00910FEB" w:rsidP="00910FEB">
      <w:pPr>
        <w:pStyle w:val="Bulletpoints"/>
        <w:numPr>
          <w:ilvl w:val="1"/>
          <w:numId w:val="1"/>
        </w:numPr>
      </w:pPr>
      <w:r w:rsidRPr="00910FEB">
        <w:t xml:space="preserve">The value observed by an atomic load will come from a store, </w:t>
      </w:r>
      <w:r>
        <w:t>X</w:t>
      </w:r>
      <w:r w:rsidRPr="00910FEB">
        <w:t xml:space="preserve">, that is the most recent store that precedes the load in the </w:t>
      </w:r>
      <m:oMath>
        <m:acc>
          <m:accPr>
            <m:chr m:val="⃗"/>
            <m:ctrlPr>
              <w:rPr>
                <w:rFonts w:ascii="Cambria Math" w:hAnsi="Cambria Math"/>
                <w:i/>
                <w:lang w:eastAsia="en-US"/>
              </w:rPr>
            </m:ctrlPr>
          </m:accPr>
          <m:e>
            <m:sSub>
              <m:sSubPr>
                <m:ctrlPr>
                  <w:rPr>
                    <w:rFonts w:ascii="Cambria Math" w:hAnsi="Cambria Math"/>
                    <w:i/>
                  </w:rPr>
                </m:ctrlPr>
              </m:sSubPr>
              <m:e>
                <m:r>
                  <w:rPr>
                    <w:rFonts w:ascii="Cambria Math" w:hAnsi="Cambria Math"/>
                  </w:rPr>
                  <m:t>coh</m:t>
                </m:r>
              </m:e>
              <m:sub>
                <m:r>
                  <w:rPr>
                    <w:rFonts w:ascii="Cambria Math" w:hAnsi="Cambria Math"/>
                  </w:rPr>
                  <m:t>L</m:t>
                </m:r>
              </m:sub>
            </m:sSub>
          </m:e>
        </m:acc>
      </m:oMath>
      <w:r>
        <w:rPr>
          <w:lang w:eastAsia="en-US"/>
        </w:rPr>
        <w:t xml:space="preserve"> </w:t>
      </w:r>
      <w:r w:rsidRPr="00910FEB">
        <w:t xml:space="preserve">order. The store </w:t>
      </w:r>
      <w:r>
        <w:t>X</w:t>
      </w:r>
      <w:r w:rsidRPr="00910FEB">
        <w:t xml:space="preserve"> is either ordered with respect to the load in HSA-happe</w:t>
      </w:r>
      <w:r>
        <w:t>ns-before or not. If the store X</w:t>
      </w:r>
      <w:r w:rsidRPr="00910FEB">
        <w:t xml:space="preserve"> is ordered with the load in HSA-</w:t>
      </w:r>
      <w:r>
        <w:t>happens-before, then the store X</w:t>
      </w:r>
      <w:r w:rsidRPr="00910FEB">
        <w:t xml:space="preserve"> must precede the load in HSA-happens-before and there will be no other store, </w:t>
      </w:r>
      <w:r>
        <w:t>X</w:t>
      </w:r>
      <w:r w:rsidRPr="00910FEB">
        <w:t xml:space="preserve">', that appears between </w:t>
      </w:r>
      <w:r>
        <w:t>X</w:t>
      </w:r>
      <w:r w:rsidRPr="00910FEB">
        <w:t xml:space="preserve"> and the load in HSA-happens-before (i.e., </w:t>
      </w:r>
      <w:r>
        <w:t>X</w:t>
      </w:r>
      <w:r w:rsidRPr="00910FEB">
        <w:t xml:space="preserve"> will be one of potentially several most recent stores in the HSA-happens-before partial order).</w:t>
      </w:r>
    </w:p>
    <w:p w14:paraId="1BA71F66" w14:textId="6E8CF8EF" w:rsidR="00910FEB" w:rsidRDefault="00910FEB" w:rsidP="00910FEB">
      <w:pPr>
        <w:pStyle w:val="Bulletpoints"/>
      </w:pPr>
      <w:r>
        <w:t xml:space="preserve">In </w:t>
      </w:r>
      <w:r w:rsidR="005A45FC">
        <w:t xml:space="preserve">an HSA-race-free </w:t>
      </w:r>
      <w:r>
        <w:t>program in which at least one location is touched by both ordinary and atomic operations:</w:t>
      </w:r>
    </w:p>
    <w:p w14:paraId="54105E9D" w14:textId="77777777" w:rsidR="00910FEB" w:rsidRDefault="00910FEB" w:rsidP="00910FEB">
      <w:pPr>
        <w:pStyle w:val="Bulletpoints"/>
        <w:numPr>
          <w:ilvl w:val="1"/>
          <w:numId w:val="1"/>
        </w:numPr>
      </w:pPr>
      <w:r>
        <w:t>The value observed by an ordinary load will come from one of the most recent stores to the same location in HSA-happens-before. There may be more than one such store.</w:t>
      </w:r>
    </w:p>
    <w:p w14:paraId="32715AF1" w14:textId="16580BE0" w:rsidR="00910FEB" w:rsidRDefault="00910FEB" w:rsidP="00910FEB">
      <w:pPr>
        <w:pStyle w:val="Bulletpoints"/>
        <w:numPr>
          <w:ilvl w:val="1"/>
          <w:numId w:val="1"/>
        </w:numPr>
      </w:pPr>
      <w:r>
        <w:t>The value observed by an atomic load is the same as above.</w:t>
      </w:r>
    </w:p>
    <w:p w14:paraId="4BBFE86B" w14:textId="77777777" w:rsidR="00CC6D3A" w:rsidRDefault="00CC6D3A" w:rsidP="00CC6D3A">
      <w:pPr>
        <w:pStyle w:val="2"/>
      </w:pPr>
      <w:bookmarkStart w:id="295" w:name="_Work-Item_Ordering"/>
      <w:bookmarkStart w:id="296" w:name="_Write_Serialization"/>
      <w:bookmarkStart w:id="297" w:name="_RCsc_(Release_Consistency"/>
      <w:bookmarkStart w:id="298" w:name="_Causality_Rules_Cover"/>
      <w:bookmarkStart w:id="299" w:name="_Allowed_Reorder_for"/>
      <w:bookmarkStart w:id="300" w:name="_Toc411523151"/>
      <w:bookmarkStart w:id="301" w:name="_Toc401301636"/>
      <w:bookmarkEnd w:id="290"/>
      <w:bookmarkEnd w:id="295"/>
      <w:bookmarkEnd w:id="296"/>
      <w:bookmarkEnd w:id="297"/>
      <w:bookmarkEnd w:id="298"/>
      <w:bookmarkEnd w:id="299"/>
      <w:r>
        <w:t>Examples</w:t>
      </w:r>
      <w:bookmarkEnd w:id="300"/>
    </w:p>
    <w:p w14:paraId="1C443E1E" w14:textId="77777777" w:rsidR="00CC6D3A" w:rsidRPr="006528C0" w:rsidRDefault="00CC6D3A" w:rsidP="000B60C8">
      <w:pPr>
        <w:pStyle w:val="DefaultStyle"/>
      </w:pPr>
      <w:r>
        <w:t>For clarity, all examples show pseudocode first and then are followed by valid HSAIL.</w:t>
      </w:r>
    </w:p>
    <w:p w14:paraId="010FD84C" w14:textId="5D84DB64" w:rsidR="00CC6D3A" w:rsidRDefault="00EE38E6" w:rsidP="00CC6D3A">
      <w:pPr>
        <w:pStyle w:val="3"/>
      </w:pPr>
      <w:bookmarkStart w:id="302" w:name="_Toc411523152"/>
      <w:r>
        <w:t>Sequentially c</w:t>
      </w:r>
      <w:r w:rsidR="00CC6D3A">
        <w:t xml:space="preserve">onsistent </w:t>
      </w:r>
      <w:bookmarkEnd w:id="301"/>
      <w:r>
        <w:t>e</w:t>
      </w:r>
      <w:r w:rsidR="00CC6D3A">
        <w:t>xecution</w:t>
      </w:r>
      <w:bookmarkEnd w:id="302"/>
    </w:p>
    <w:p w14:paraId="2A65DE92" w14:textId="77777777" w:rsidR="000B60C8" w:rsidRDefault="000B60C8" w:rsidP="000B60C8">
      <w:pPr>
        <w:pStyle w:val="aff0"/>
      </w:pPr>
      <w:r>
        <w:t xml:space="preserve">Synchronizing operations are sequentially consistent by definition </w:t>
      </w:r>
    </w:p>
    <w:p w14:paraId="2118592A" w14:textId="77777777" w:rsidR="000B60C8" w:rsidRDefault="000B60C8" w:rsidP="000B60C8">
      <w:pPr>
        <w:pStyle w:val="DefaultStyle"/>
      </w:pPr>
      <w:r>
        <w:t>Consider four units of execution, A, B, C and D, in the same work-group, and two memory locations, X and Y:</w:t>
      </w:r>
    </w:p>
    <w:p w14:paraId="3E2156BB" w14:textId="77777777" w:rsidR="000B60C8" w:rsidRDefault="000B60C8" w:rsidP="000B60C8">
      <w:pPr>
        <w:pStyle w:val="DefaultStyle"/>
      </w:pPr>
    </w:p>
    <w:p w14:paraId="20091FCC" w14:textId="77777777" w:rsidR="000B60C8" w:rsidRDefault="000B60C8" w:rsidP="000B60C8">
      <w:pPr>
        <w:pStyle w:val="code"/>
        <w:ind w:left="0"/>
        <w:rPr>
          <w:b/>
        </w:rPr>
      </w:pPr>
      <w:r>
        <w:rPr>
          <w:b/>
        </w:rPr>
        <w:t>A:</w:t>
      </w:r>
    </w:p>
    <w:p w14:paraId="1915A31D" w14:textId="77777777" w:rsidR="000B60C8" w:rsidRDefault="000B60C8" w:rsidP="000B60C8">
      <w:pPr>
        <w:pStyle w:val="code"/>
        <w:ind w:left="0"/>
      </w:pPr>
      <w:r>
        <w:t xml:space="preserve">   atomic_store(X, 1, screl, wg);</w:t>
      </w:r>
    </w:p>
    <w:p w14:paraId="6E1F4661" w14:textId="77777777" w:rsidR="000B60C8" w:rsidRDefault="000B60C8" w:rsidP="000B60C8">
      <w:pPr>
        <w:pStyle w:val="code"/>
        <w:ind w:left="0"/>
        <w:rPr>
          <w:b/>
        </w:rPr>
      </w:pPr>
      <w:r>
        <w:rPr>
          <w:b/>
        </w:rPr>
        <w:t>B:</w:t>
      </w:r>
    </w:p>
    <w:p w14:paraId="40DBF5F1" w14:textId="77777777" w:rsidR="000B60C8" w:rsidRDefault="000B60C8" w:rsidP="000B60C8">
      <w:pPr>
        <w:pStyle w:val="code"/>
        <w:ind w:left="0"/>
      </w:pPr>
      <w:r>
        <w:lastRenderedPageBreak/>
        <w:t xml:space="preserve">   atomic_store(Y, 1, screl, wg);</w:t>
      </w:r>
    </w:p>
    <w:p w14:paraId="5176FE62" w14:textId="77777777" w:rsidR="000B60C8" w:rsidRDefault="000B60C8" w:rsidP="000B60C8">
      <w:pPr>
        <w:pStyle w:val="code"/>
        <w:ind w:left="0"/>
        <w:rPr>
          <w:b/>
        </w:rPr>
      </w:pPr>
      <w:r>
        <w:rPr>
          <w:b/>
        </w:rPr>
        <w:t>C:</w:t>
      </w:r>
    </w:p>
    <w:p w14:paraId="5D09DBA7" w14:textId="77777777" w:rsidR="000B60C8" w:rsidRDefault="000B60C8" w:rsidP="000B60C8">
      <w:pPr>
        <w:pStyle w:val="code"/>
        <w:ind w:left="0"/>
      </w:pPr>
      <w:r>
        <w:t xml:space="preserve">   s1 = atomic_load(X, scacq, wg);</w:t>
      </w:r>
    </w:p>
    <w:p w14:paraId="5E3C7EA4" w14:textId="77777777" w:rsidR="000B60C8" w:rsidRDefault="000B60C8" w:rsidP="000B60C8">
      <w:pPr>
        <w:pStyle w:val="code"/>
        <w:ind w:left="0"/>
      </w:pPr>
      <w:r>
        <w:t xml:space="preserve">   s2 = atomic_load(Y, scacq, wg);</w:t>
      </w:r>
    </w:p>
    <w:p w14:paraId="51D345C6" w14:textId="77777777" w:rsidR="000B60C8" w:rsidRDefault="000B60C8" w:rsidP="000B60C8">
      <w:pPr>
        <w:pStyle w:val="code"/>
        <w:ind w:left="0"/>
        <w:rPr>
          <w:b/>
        </w:rPr>
      </w:pPr>
      <w:r>
        <w:rPr>
          <w:b/>
        </w:rPr>
        <w:t>D:</w:t>
      </w:r>
    </w:p>
    <w:p w14:paraId="3128A1DC" w14:textId="77777777" w:rsidR="000B60C8" w:rsidRDefault="000B60C8" w:rsidP="000B60C8">
      <w:pPr>
        <w:pStyle w:val="code"/>
        <w:ind w:left="0"/>
      </w:pPr>
      <w:r>
        <w:t xml:space="preserve">   s3 = atomic_load(Y, scacq, wg);</w:t>
      </w:r>
    </w:p>
    <w:p w14:paraId="7ED64218" w14:textId="77777777" w:rsidR="000B60C8" w:rsidRDefault="000B60C8" w:rsidP="000B60C8">
      <w:pPr>
        <w:pStyle w:val="code"/>
        <w:ind w:left="0"/>
      </w:pPr>
      <w:r>
        <w:t xml:space="preserve">   s4 = atomic_load(X, scacq, wg);</w:t>
      </w:r>
    </w:p>
    <w:p w14:paraId="7CB2965D" w14:textId="77777777" w:rsidR="000B60C8" w:rsidRDefault="000B60C8" w:rsidP="000B60C8">
      <w:pPr>
        <w:pStyle w:val="code"/>
        <w:ind w:left="0"/>
      </w:pPr>
    </w:p>
    <w:p w14:paraId="6A3F7388" w14:textId="77777777" w:rsidR="000B60C8" w:rsidRDefault="000B60C8" w:rsidP="000B60C8">
      <w:pPr>
        <w:pStyle w:val="code"/>
        <w:ind w:left="0"/>
      </w:pPr>
      <w:r>
        <w:t>------------------------------------------------------------------</w:t>
      </w:r>
    </w:p>
    <w:p w14:paraId="1F400B17" w14:textId="77777777" w:rsidR="000B60C8" w:rsidRDefault="000B60C8" w:rsidP="000B60C8">
      <w:pPr>
        <w:pStyle w:val="code"/>
      </w:pPr>
    </w:p>
    <w:p w14:paraId="76F62D4C" w14:textId="77777777" w:rsidR="000B60C8" w:rsidRDefault="000B60C8" w:rsidP="000B60C8">
      <w:pPr>
        <w:pStyle w:val="code"/>
      </w:pPr>
      <w:r>
        <w:t>group_u32 &amp;X=0;</w:t>
      </w:r>
    </w:p>
    <w:p w14:paraId="5D34A26F" w14:textId="77777777" w:rsidR="000B60C8" w:rsidRDefault="000B60C8" w:rsidP="000B60C8">
      <w:pPr>
        <w:pStyle w:val="code"/>
      </w:pPr>
      <w:r>
        <w:t>group_u32 &amp;Y=0;</w:t>
      </w:r>
    </w:p>
    <w:p w14:paraId="474876D5" w14:textId="77777777" w:rsidR="000B60C8" w:rsidRDefault="000B60C8" w:rsidP="000B60C8">
      <w:pPr>
        <w:pStyle w:val="DefaultStyle"/>
        <w:rPr>
          <w:b/>
        </w:rPr>
      </w:pPr>
      <w:r>
        <w:rPr>
          <w:b/>
        </w:rPr>
        <w:t>A:</w:t>
      </w:r>
    </w:p>
    <w:p w14:paraId="4203A28B" w14:textId="77777777" w:rsidR="000B60C8" w:rsidRDefault="000B60C8" w:rsidP="000B60C8">
      <w:pPr>
        <w:pStyle w:val="code"/>
      </w:pPr>
      <w:r>
        <w:t>atomicnoret_st_screl_wg_u32 [&amp;X], 1;</w:t>
      </w:r>
    </w:p>
    <w:p w14:paraId="207F8E2F" w14:textId="77777777" w:rsidR="000B60C8" w:rsidRDefault="000B60C8" w:rsidP="000B60C8">
      <w:pPr>
        <w:pStyle w:val="DefaultStyle"/>
        <w:rPr>
          <w:b/>
        </w:rPr>
      </w:pPr>
      <w:r>
        <w:rPr>
          <w:b/>
        </w:rPr>
        <w:t>B:</w:t>
      </w:r>
    </w:p>
    <w:p w14:paraId="587E52D3" w14:textId="77777777" w:rsidR="000B60C8" w:rsidRDefault="000B60C8" w:rsidP="000B60C8">
      <w:pPr>
        <w:pStyle w:val="code"/>
      </w:pPr>
      <w:r>
        <w:t>atomicnoret_st_screl_wg_u32 [&amp;Y], 1;</w:t>
      </w:r>
    </w:p>
    <w:p w14:paraId="013C59E0" w14:textId="77777777" w:rsidR="000B60C8" w:rsidRDefault="000B60C8" w:rsidP="000B60C8">
      <w:pPr>
        <w:pStyle w:val="DefaultStyle"/>
        <w:rPr>
          <w:b/>
        </w:rPr>
      </w:pPr>
      <w:r>
        <w:rPr>
          <w:b/>
        </w:rPr>
        <w:t>C:</w:t>
      </w:r>
    </w:p>
    <w:p w14:paraId="0350851A" w14:textId="77777777" w:rsidR="000B60C8" w:rsidRDefault="000B60C8" w:rsidP="000B60C8">
      <w:pPr>
        <w:pStyle w:val="code"/>
      </w:pPr>
      <w:r>
        <w:t>atomic_ld_scacq_wg_u32 $s1, [&amp;X];</w:t>
      </w:r>
    </w:p>
    <w:p w14:paraId="430ED5B1" w14:textId="77777777" w:rsidR="000B60C8" w:rsidRDefault="000B60C8" w:rsidP="000B60C8">
      <w:pPr>
        <w:pStyle w:val="code"/>
      </w:pPr>
      <w:r>
        <w:t>atomic_ld_scacq_wg_u32 $s2, [&amp;Y];</w:t>
      </w:r>
    </w:p>
    <w:p w14:paraId="2B28C2D3" w14:textId="77777777" w:rsidR="000B60C8" w:rsidRDefault="000B60C8" w:rsidP="000B60C8">
      <w:pPr>
        <w:pStyle w:val="DefaultStyle"/>
        <w:rPr>
          <w:b/>
        </w:rPr>
      </w:pPr>
      <w:r>
        <w:rPr>
          <w:b/>
        </w:rPr>
        <w:t>D:</w:t>
      </w:r>
    </w:p>
    <w:p w14:paraId="55C6E9E0" w14:textId="77777777" w:rsidR="000B60C8" w:rsidRDefault="000B60C8" w:rsidP="000B60C8">
      <w:pPr>
        <w:pStyle w:val="code"/>
      </w:pPr>
      <w:r>
        <w:t>atomic_ld_scacq_wg_u32 $s3, [&amp;Y];</w:t>
      </w:r>
    </w:p>
    <w:p w14:paraId="4B070C51" w14:textId="77777777" w:rsidR="000B60C8" w:rsidRDefault="000B60C8" w:rsidP="000B60C8">
      <w:pPr>
        <w:pStyle w:val="code"/>
      </w:pPr>
      <w:r>
        <w:t>atomic_ld_scacq_wg_u32 $s4, [&amp;X];</w:t>
      </w:r>
    </w:p>
    <w:p w14:paraId="68706660" w14:textId="77777777" w:rsidR="000B60C8" w:rsidRDefault="000B60C8" w:rsidP="000B60C8">
      <w:pPr>
        <w:pStyle w:val="code"/>
        <w:ind w:left="0"/>
      </w:pPr>
    </w:p>
    <w:p w14:paraId="3B1460BE" w14:textId="7CF575FD" w:rsidR="000B60C8" w:rsidRDefault="000B60C8" w:rsidP="000B60C8">
      <w:pPr>
        <w:pStyle w:val="DefaultStyle"/>
      </w:pPr>
      <w:r>
        <w:t>Synchronizing operations are sequentially consistent by definition, and thus outcomes that violate sequential consistency are not allowed. In thi</w:t>
      </w:r>
      <w:r w:rsidR="0093556D">
        <w:t>s example the following outcome is</w:t>
      </w:r>
      <w:r>
        <w:t xml:space="preserve"> not allowed:</w:t>
      </w:r>
    </w:p>
    <w:p w14:paraId="2A52ED6A" w14:textId="54779A68" w:rsidR="000B60C8" w:rsidRDefault="000B60C8" w:rsidP="000B60C8">
      <w:pPr>
        <w:pStyle w:val="DefaultStyle"/>
        <w:numPr>
          <w:ilvl w:val="0"/>
          <w:numId w:val="46"/>
        </w:numPr>
      </w:pPr>
      <w:r>
        <w:t>$s1=1, $s2=0 &amp; $s3=1,</w:t>
      </w:r>
      <w:r w:rsidR="007827E7">
        <w:t xml:space="preserve"> </w:t>
      </w:r>
      <w:r>
        <w:t>$s4=0</w:t>
      </w:r>
    </w:p>
    <w:p w14:paraId="4A6AC4CA" w14:textId="34196514" w:rsidR="000B60C8" w:rsidRDefault="000B60C8" w:rsidP="000B60C8">
      <w:pPr>
        <w:pStyle w:val="DefaultStyle"/>
      </w:pPr>
      <w:r>
        <w:t xml:space="preserve">Sequential consistency implies that </w:t>
      </w:r>
      <w:r w:rsidR="007827E7">
        <w:t>units of execution</w:t>
      </w:r>
      <w:r>
        <w:t xml:space="preserve"> C and D must observe X and Y changing from 0 to 1 in the same order.</w:t>
      </w:r>
    </w:p>
    <w:p w14:paraId="7D0C4595" w14:textId="77777777" w:rsidR="000B60C8" w:rsidRDefault="000B60C8" w:rsidP="000B60C8">
      <w:pPr>
        <w:pStyle w:val="DefaultStyle"/>
      </w:pPr>
    </w:p>
    <w:p w14:paraId="57E99574" w14:textId="77777777" w:rsidR="00CC6D3A" w:rsidRDefault="00CC6D3A" w:rsidP="00CC6D3A">
      <w:pPr>
        <w:pStyle w:val="aff0"/>
      </w:pPr>
      <w:r>
        <w:t>Successful synchronization between units of execution</w:t>
      </w:r>
    </w:p>
    <w:p w14:paraId="371765AC" w14:textId="77777777" w:rsidR="00CC6D3A" w:rsidRDefault="00CC6D3A" w:rsidP="00CC6D3A">
      <w:pPr>
        <w:pStyle w:val="DefaultStyle"/>
      </w:pPr>
      <w:r>
        <w:t>Consider two units of execution, A and B, in the same work-group, and two memory locations, X and Y:</w:t>
      </w:r>
    </w:p>
    <w:p w14:paraId="17A45752" w14:textId="77777777" w:rsidR="00CC6D3A" w:rsidRDefault="00CC6D3A" w:rsidP="00CC6D3A">
      <w:pPr>
        <w:pStyle w:val="DefaultStyle"/>
      </w:pPr>
    </w:p>
    <w:p w14:paraId="16B6A47B" w14:textId="77777777" w:rsidR="00CC6D3A" w:rsidRPr="004B1B0B" w:rsidRDefault="00CC6D3A" w:rsidP="00CC6D3A">
      <w:pPr>
        <w:pStyle w:val="code"/>
        <w:ind w:left="0"/>
        <w:rPr>
          <w:b/>
        </w:rPr>
      </w:pPr>
      <w:r w:rsidRPr="004B1B0B">
        <w:rPr>
          <w:b/>
        </w:rPr>
        <w:t>A:</w:t>
      </w:r>
    </w:p>
    <w:p w14:paraId="77D0C54B" w14:textId="77777777" w:rsidR="00CC6D3A" w:rsidRDefault="00CC6D3A" w:rsidP="00CC6D3A">
      <w:pPr>
        <w:pStyle w:val="code"/>
        <w:ind w:left="0"/>
      </w:pPr>
      <w:r>
        <w:t xml:space="preserve">   X = 53;</w:t>
      </w:r>
    </w:p>
    <w:p w14:paraId="1F2DBA72" w14:textId="77777777" w:rsidR="00CC6D3A" w:rsidRDefault="00CC6D3A" w:rsidP="00CC6D3A">
      <w:pPr>
        <w:pStyle w:val="code"/>
        <w:ind w:left="0"/>
      </w:pPr>
      <w:r>
        <w:t xml:space="preserve">   atomic_store(Y, 1, screl, wg);</w:t>
      </w:r>
    </w:p>
    <w:p w14:paraId="385665FB" w14:textId="77777777" w:rsidR="00CC6D3A" w:rsidRPr="004B1B0B" w:rsidRDefault="00CC6D3A" w:rsidP="00CC6D3A">
      <w:pPr>
        <w:pStyle w:val="code"/>
        <w:ind w:left="0"/>
        <w:rPr>
          <w:b/>
        </w:rPr>
      </w:pPr>
      <w:r w:rsidRPr="004B1B0B">
        <w:rPr>
          <w:b/>
        </w:rPr>
        <w:t>B:</w:t>
      </w:r>
    </w:p>
    <w:p w14:paraId="65931B5C" w14:textId="77777777" w:rsidR="00CC6D3A" w:rsidRDefault="00CC6D3A" w:rsidP="00CC6D3A">
      <w:pPr>
        <w:pStyle w:val="code"/>
        <w:ind w:left="0"/>
      </w:pPr>
      <w:r>
        <w:lastRenderedPageBreak/>
        <w:t xml:space="preserve">   while (atomic_load(Y, scacq, wg) != 1) {}</w:t>
      </w:r>
    </w:p>
    <w:p w14:paraId="578D75B5" w14:textId="77777777" w:rsidR="00CC6D3A" w:rsidRDefault="00CC6D3A" w:rsidP="00CC6D3A">
      <w:pPr>
        <w:pStyle w:val="code"/>
        <w:ind w:left="0"/>
      </w:pPr>
      <w:r>
        <w:t xml:space="preserve">   s2 = X;</w:t>
      </w:r>
    </w:p>
    <w:p w14:paraId="68E9800F" w14:textId="77777777" w:rsidR="00CC6D3A" w:rsidRDefault="00CC6D3A" w:rsidP="00CC6D3A">
      <w:pPr>
        <w:pStyle w:val="code"/>
        <w:ind w:left="0"/>
      </w:pPr>
    </w:p>
    <w:p w14:paraId="60E2C173" w14:textId="77777777" w:rsidR="00CC6D3A" w:rsidRDefault="00CC6D3A" w:rsidP="00CC6D3A">
      <w:pPr>
        <w:pStyle w:val="code"/>
        <w:ind w:left="0"/>
      </w:pPr>
      <w:r>
        <w:t>------------------------------------------------------------------</w:t>
      </w:r>
    </w:p>
    <w:p w14:paraId="7624383C" w14:textId="77777777" w:rsidR="00CC6D3A" w:rsidRDefault="00CC6D3A" w:rsidP="00CC6D3A">
      <w:pPr>
        <w:pStyle w:val="code"/>
      </w:pPr>
    </w:p>
    <w:p w14:paraId="668E3F5E" w14:textId="77777777" w:rsidR="00CC6D3A" w:rsidRPr="0002481F" w:rsidRDefault="00CC6D3A" w:rsidP="00CC6D3A">
      <w:pPr>
        <w:pStyle w:val="code"/>
      </w:pPr>
      <w:r>
        <w:t>group_u32</w:t>
      </w:r>
      <w:r w:rsidRPr="0002481F">
        <w:t xml:space="preserve"> </w:t>
      </w:r>
      <w:r>
        <w:t>&amp;</w:t>
      </w:r>
      <w:r w:rsidRPr="0002481F">
        <w:t>X=0;</w:t>
      </w:r>
    </w:p>
    <w:p w14:paraId="7A21F6CD" w14:textId="77777777" w:rsidR="00CC6D3A" w:rsidRPr="0002481F" w:rsidRDefault="00CC6D3A" w:rsidP="00CC6D3A">
      <w:pPr>
        <w:pStyle w:val="code"/>
      </w:pPr>
      <w:r>
        <w:t>group_u32</w:t>
      </w:r>
      <w:r w:rsidRPr="0002481F">
        <w:t xml:space="preserve"> </w:t>
      </w:r>
      <w:r>
        <w:t>&amp;</w:t>
      </w:r>
      <w:r w:rsidRPr="0002481F">
        <w:t>Y=0;</w:t>
      </w:r>
    </w:p>
    <w:p w14:paraId="040607C5" w14:textId="77777777" w:rsidR="00CC6D3A" w:rsidRPr="004B1B0B" w:rsidRDefault="00CC6D3A" w:rsidP="00CC6D3A">
      <w:pPr>
        <w:pStyle w:val="DefaultStyle"/>
        <w:rPr>
          <w:b/>
        </w:rPr>
      </w:pPr>
      <w:r w:rsidRPr="004B1B0B">
        <w:rPr>
          <w:b/>
        </w:rPr>
        <w:t>A:</w:t>
      </w:r>
    </w:p>
    <w:p w14:paraId="7664B641" w14:textId="77777777" w:rsidR="00CC6D3A" w:rsidRDefault="00CC6D3A" w:rsidP="00CC6D3A">
      <w:pPr>
        <w:pStyle w:val="code"/>
      </w:pPr>
      <w:r>
        <w:t>st_u32 u32 53, [&amp;X];</w:t>
      </w:r>
    </w:p>
    <w:p w14:paraId="10B0C378" w14:textId="77777777" w:rsidR="00CC6D3A" w:rsidRDefault="00CC6D3A" w:rsidP="00CC6D3A">
      <w:pPr>
        <w:pStyle w:val="code"/>
      </w:pPr>
      <w:r>
        <w:t>atomicnoret_</w:t>
      </w:r>
      <w:r w:rsidRPr="00D53ACB">
        <w:t>st</w:t>
      </w:r>
      <w:r>
        <w:t>_screl_wg_u32 [&amp;Y], 1;</w:t>
      </w:r>
    </w:p>
    <w:p w14:paraId="68477CA0" w14:textId="77777777" w:rsidR="00CC6D3A" w:rsidRPr="004B1B0B" w:rsidRDefault="00CC6D3A" w:rsidP="00CC6D3A">
      <w:pPr>
        <w:pStyle w:val="DefaultStyle"/>
        <w:rPr>
          <w:b/>
        </w:rPr>
      </w:pPr>
      <w:r w:rsidRPr="004B1B0B">
        <w:rPr>
          <w:b/>
        </w:rPr>
        <w:t>B:</w:t>
      </w:r>
    </w:p>
    <w:p w14:paraId="19850282" w14:textId="77777777" w:rsidR="00CC6D3A" w:rsidRDefault="00CC6D3A" w:rsidP="00CC6D3A">
      <w:pPr>
        <w:pStyle w:val="DefaultStyle"/>
      </w:pPr>
      <w:r>
        <w:t>@b_start:</w:t>
      </w:r>
    </w:p>
    <w:p w14:paraId="1EBDFCC9" w14:textId="77777777" w:rsidR="00CC6D3A" w:rsidRDefault="00CC6D3A" w:rsidP="00CC6D3A">
      <w:pPr>
        <w:pStyle w:val="code"/>
      </w:pPr>
      <w:r>
        <w:t>atomic_ld_scacq_wg_u32 $s1, [&amp;Y];</w:t>
      </w:r>
    </w:p>
    <w:p w14:paraId="79977066" w14:textId="77777777" w:rsidR="00CC6D3A" w:rsidRDefault="00CC6D3A" w:rsidP="00CC6D3A">
      <w:pPr>
        <w:pStyle w:val="code"/>
      </w:pPr>
      <w:r>
        <w:t>cmp_ne_u32_b1, $s1, $c1, 1;</w:t>
      </w:r>
    </w:p>
    <w:p w14:paraId="41C000E6" w14:textId="77777777" w:rsidR="00CC6D3A" w:rsidRDefault="00CC6D3A" w:rsidP="00CC6D3A">
      <w:pPr>
        <w:pStyle w:val="code"/>
      </w:pPr>
      <w:r>
        <w:t>cbr_b1 $c1, @b_start;</w:t>
      </w:r>
    </w:p>
    <w:p w14:paraId="7DEF5D87" w14:textId="77777777" w:rsidR="00CC6D3A" w:rsidRDefault="00CC6D3A" w:rsidP="00CC6D3A">
      <w:pPr>
        <w:pStyle w:val="code"/>
      </w:pPr>
      <w:r>
        <w:t>ld_u32 $s2, [&amp;X];</w:t>
      </w:r>
    </w:p>
    <w:p w14:paraId="62E40C69" w14:textId="77777777" w:rsidR="00CC6D3A" w:rsidRDefault="00CC6D3A" w:rsidP="00CC6D3A">
      <w:pPr>
        <w:pStyle w:val="code"/>
      </w:pPr>
    </w:p>
    <w:p w14:paraId="61BD0876" w14:textId="77777777" w:rsidR="00CC6D3A" w:rsidRDefault="00CC6D3A" w:rsidP="00CC6D3A">
      <w:pPr>
        <w:pStyle w:val="DefaultStyle"/>
      </w:pPr>
      <w:r>
        <w:t>If B loads $s1 with the value ‘1’, then B must also load the value 53 in $s2. This is an example of a successful handover of data from unit of execution A to B.</w:t>
      </w:r>
    </w:p>
    <w:p w14:paraId="5AD65AEA" w14:textId="77777777" w:rsidR="000B60C8" w:rsidRDefault="000B60C8" w:rsidP="00CC6D3A">
      <w:pPr>
        <w:pStyle w:val="DefaultStyle"/>
      </w:pPr>
    </w:p>
    <w:p w14:paraId="2BFA7B6C" w14:textId="77777777" w:rsidR="00CC6D3A" w:rsidRDefault="00CC6D3A" w:rsidP="00CC6D3A">
      <w:pPr>
        <w:pStyle w:val="aff0"/>
      </w:pPr>
      <w:r w:rsidRPr="00CB00FE">
        <w:t>Correct synchronization, safe transitivity</w:t>
      </w:r>
      <w:r>
        <w:t xml:space="preserve"> with a single scope</w:t>
      </w:r>
    </w:p>
    <w:p w14:paraId="435DAEEF" w14:textId="77777777" w:rsidR="00CC6D3A" w:rsidRDefault="00CC6D3A" w:rsidP="00CC6D3A">
      <w:pPr>
        <w:pStyle w:val="DefaultStyle"/>
      </w:pPr>
      <w:r>
        <w:t>Consider three units of execution, A, B and C, in the same work-group, and three memory locations X, Y and Z:</w:t>
      </w:r>
    </w:p>
    <w:p w14:paraId="7C0CD259" w14:textId="77777777" w:rsidR="00CC6D3A" w:rsidRPr="004B1B0B" w:rsidRDefault="00CC6D3A" w:rsidP="00CC6D3A">
      <w:pPr>
        <w:pStyle w:val="code"/>
        <w:ind w:left="0"/>
        <w:rPr>
          <w:b/>
        </w:rPr>
      </w:pPr>
      <w:r w:rsidRPr="004B1B0B">
        <w:rPr>
          <w:b/>
        </w:rPr>
        <w:t>A:</w:t>
      </w:r>
    </w:p>
    <w:p w14:paraId="12EEA422" w14:textId="77777777" w:rsidR="00CC6D3A" w:rsidRDefault="00CC6D3A" w:rsidP="00CC6D3A">
      <w:pPr>
        <w:pStyle w:val="code"/>
        <w:ind w:left="0"/>
      </w:pPr>
      <w:r>
        <w:t xml:space="preserve">   X = 53;</w:t>
      </w:r>
    </w:p>
    <w:p w14:paraId="681B734E" w14:textId="6386AA29" w:rsidR="00CC6D3A" w:rsidRDefault="00CC6D3A" w:rsidP="00CC6D3A">
      <w:pPr>
        <w:pStyle w:val="code"/>
        <w:ind w:left="0"/>
      </w:pPr>
      <w:r>
        <w:t xml:space="preserve">   atomic_store(Y, 1, screl, </w:t>
      </w:r>
      <w:r w:rsidR="00C86D32">
        <w:t>system</w:t>
      </w:r>
      <w:r>
        <w:t>);</w:t>
      </w:r>
    </w:p>
    <w:p w14:paraId="00237811" w14:textId="77777777" w:rsidR="00CC6D3A" w:rsidRPr="004B1B0B" w:rsidRDefault="00CC6D3A" w:rsidP="00CC6D3A">
      <w:pPr>
        <w:pStyle w:val="code"/>
        <w:ind w:left="0"/>
        <w:rPr>
          <w:b/>
        </w:rPr>
      </w:pPr>
      <w:r w:rsidRPr="004B1B0B">
        <w:rPr>
          <w:b/>
        </w:rPr>
        <w:t>B:</w:t>
      </w:r>
    </w:p>
    <w:p w14:paraId="6BC1D9E6" w14:textId="28DB5FA7" w:rsidR="00CC6D3A" w:rsidRDefault="00CC6D3A" w:rsidP="00CC6D3A">
      <w:pPr>
        <w:pStyle w:val="code"/>
        <w:ind w:left="0"/>
      </w:pPr>
      <w:r>
        <w:t xml:space="preserve">   while (atomic_load(Y, scacq, </w:t>
      </w:r>
      <w:r w:rsidR="00C86D32">
        <w:t>system</w:t>
      </w:r>
      <w:r>
        <w:t>) != 1) {}</w:t>
      </w:r>
    </w:p>
    <w:p w14:paraId="06D12F77" w14:textId="7DF9CCA2" w:rsidR="00CC6D3A" w:rsidRDefault="00CC6D3A" w:rsidP="00CC6D3A">
      <w:pPr>
        <w:pStyle w:val="code"/>
        <w:ind w:left="0"/>
      </w:pPr>
      <w:r>
        <w:t xml:space="preserve">   atomic_store(Z, 1, screl, </w:t>
      </w:r>
      <w:r w:rsidR="00C86D32">
        <w:t>system</w:t>
      </w:r>
      <w:r>
        <w:t>);</w:t>
      </w:r>
    </w:p>
    <w:p w14:paraId="2216A11A" w14:textId="77777777" w:rsidR="00CC6D3A" w:rsidRPr="004B1B0B" w:rsidRDefault="00CC6D3A" w:rsidP="00CC6D3A">
      <w:pPr>
        <w:pStyle w:val="code"/>
        <w:ind w:left="0"/>
        <w:rPr>
          <w:b/>
        </w:rPr>
      </w:pPr>
      <w:r w:rsidRPr="004B1B0B">
        <w:rPr>
          <w:b/>
        </w:rPr>
        <w:t>C:</w:t>
      </w:r>
    </w:p>
    <w:p w14:paraId="592F371D" w14:textId="07E12433" w:rsidR="00CC6D3A" w:rsidRDefault="00CC6D3A" w:rsidP="00CC6D3A">
      <w:pPr>
        <w:pStyle w:val="code"/>
        <w:ind w:left="0"/>
      </w:pPr>
      <w:r>
        <w:t xml:space="preserve">   while (atomic_load(Z, scacq, </w:t>
      </w:r>
      <w:r w:rsidR="00C86D32">
        <w:t>system</w:t>
      </w:r>
      <w:r>
        <w:t>) != 1) {}</w:t>
      </w:r>
    </w:p>
    <w:p w14:paraId="0362371E" w14:textId="77777777" w:rsidR="00CC6D3A" w:rsidRDefault="00CC6D3A" w:rsidP="00CC6D3A">
      <w:pPr>
        <w:pStyle w:val="code"/>
        <w:ind w:left="0"/>
      </w:pPr>
      <w:r>
        <w:t xml:space="preserve">   s3 = X;  // s3 must get ‘53’</w:t>
      </w:r>
    </w:p>
    <w:p w14:paraId="69E93CBB" w14:textId="77777777" w:rsidR="00CC6D3A" w:rsidRDefault="00CC6D3A" w:rsidP="00CC6D3A">
      <w:pPr>
        <w:pStyle w:val="code"/>
        <w:ind w:left="0"/>
      </w:pPr>
    </w:p>
    <w:p w14:paraId="33CBD309" w14:textId="77777777" w:rsidR="00CC6D3A" w:rsidRDefault="00CC6D3A" w:rsidP="00CC6D3A">
      <w:pPr>
        <w:pStyle w:val="code"/>
        <w:ind w:left="0"/>
      </w:pPr>
      <w:r>
        <w:t>--------------------------------------------------------------------</w:t>
      </w:r>
    </w:p>
    <w:p w14:paraId="2D6BD8D6" w14:textId="77777777" w:rsidR="00CC6D3A" w:rsidRDefault="00CC6D3A" w:rsidP="00CC6D3A">
      <w:pPr>
        <w:pStyle w:val="code"/>
      </w:pPr>
    </w:p>
    <w:p w14:paraId="1D6A580B" w14:textId="77777777" w:rsidR="00CC6D3A" w:rsidRPr="0002481F" w:rsidRDefault="00CC6D3A" w:rsidP="00CC6D3A">
      <w:pPr>
        <w:pStyle w:val="code"/>
      </w:pPr>
      <w:r>
        <w:t>global_u32</w:t>
      </w:r>
      <w:r w:rsidRPr="0002481F">
        <w:t xml:space="preserve"> </w:t>
      </w:r>
      <w:r>
        <w:t>&amp;</w:t>
      </w:r>
      <w:r w:rsidRPr="0002481F">
        <w:t>X=0;</w:t>
      </w:r>
    </w:p>
    <w:p w14:paraId="13C070B8" w14:textId="77777777" w:rsidR="00CC6D3A" w:rsidRDefault="00CC6D3A" w:rsidP="00CC6D3A">
      <w:pPr>
        <w:pStyle w:val="code"/>
      </w:pPr>
      <w:r>
        <w:t>global_u32</w:t>
      </w:r>
      <w:r w:rsidRPr="0002481F">
        <w:t xml:space="preserve"> </w:t>
      </w:r>
      <w:r>
        <w:t>&amp;</w:t>
      </w:r>
      <w:r w:rsidRPr="0002481F">
        <w:t>Y=0;</w:t>
      </w:r>
    </w:p>
    <w:p w14:paraId="58B10AB3" w14:textId="77777777" w:rsidR="00CC6D3A" w:rsidRPr="0002481F" w:rsidRDefault="00CC6D3A" w:rsidP="00CC6D3A">
      <w:pPr>
        <w:pStyle w:val="code"/>
      </w:pPr>
      <w:r w:rsidRPr="00CB00FE">
        <w:lastRenderedPageBreak/>
        <w:t>global</w:t>
      </w:r>
      <w:r>
        <w:t>_u32</w:t>
      </w:r>
      <w:r w:rsidRPr="00CB00FE">
        <w:t xml:space="preserve"> </w:t>
      </w:r>
      <w:r>
        <w:t>&amp;Z</w:t>
      </w:r>
      <w:r w:rsidRPr="00CB00FE">
        <w:t>=0;</w:t>
      </w:r>
    </w:p>
    <w:p w14:paraId="1AF45649" w14:textId="77777777" w:rsidR="00CC6D3A" w:rsidRPr="004B1B0B" w:rsidRDefault="00CC6D3A" w:rsidP="00CC6D3A">
      <w:pPr>
        <w:pStyle w:val="code"/>
        <w:ind w:left="0"/>
        <w:rPr>
          <w:b/>
        </w:rPr>
      </w:pPr>
      <w:r w:rsidRPr="004B1B0B">
        <w:rPr>
          <w:b/>
        </w:rPr>
        <w:t>A:</w:t>
      </w:r>
    </w:p>
    <w:p w14:paraId="2A9EFF85" w14:textId="77777777" w:rsidR="00CC6D3A" w:rsidRDefault="00CC6D3A" w:rsidP="00CC6D3A">
      <w:pPr>
        <w:pStyle w:val="code"/>
      </w:pPr>
      <w:r>
        <w:t xml:space="preserve">st_u32 53, [&amp;X]; </w:t>
      </w:r>
    </w:p>
    <w:p w14:paraId="30BD525B" w14:textId="3A9DAB3E" w:rsidR="00CC6D3A" w:rsidRDefault="00CC6D3A" w:rsidP="00CC6D3A">
      <w:pPr>
        <w:pStyle w:val="code"/>
      </w:pPr>
      <w:r>
        <w:t>atomicnoret_st</w:t>
      </w:r>
      <w:r w:rsidRPr="002A7E41">
        <w:t>_</w:t>
      </w:r>
      <w:r>
        <w:t>sc</w:t>
      </w:r>
      <w:r w:rsidRPr="002A7E41">
        <w:t>rel_</w:t>
      </w:r>
      <w:r w:rsidR="00C86D32">
        <w:t>system</w:t>
      </w:r>
      <w:r>
        <w:t>_u32</w:t>
      </w:r>
      <w:r w:rsidRPr="002A7E41">
        <w:t xml:space="preserve"> </w:t>
      </w:r>
      <w:r>
        <w:t>[&amp;</w:t>
      </w:r>
      <w:r w:rsidRPr="002A7E41">
        <w:t>Y</w:t>
      </w:r>
      <w:r>
        <w:t>]</w:t>
      </w:r>
      <w:r w:rsidRPr="002A7E41">
        <w:t>,1</w:t>
      </w:r>
      <w:r>
        <w:t>;</w:t>
      </w:r>
    </w:p>
    <w:p w14:paraId="6A0D3A02" w14:textId="77777777" w:rsidR="00CC6D3A" w:rsidRPr="004B1B0B" w:rsidRDefault="00CC6D3A" w:rsidP="00CC6D3A">
      <w:pPr>
        <w:pStyle w:val="code"/>
        <w:ind w:left="0"/>
        <w:rPr>
          <w:b/>
        </w:rPr>
      </w:pPr>
      <w:r w:rsidRPr="004B1B0B">
        <w:rPr>
          <w:b/>
        </w:rPr>
        <w:t>B:</w:t>
      </w:r>
    </w:p>
    <w:p w14:paraId="18774D79" w14:textId="77777777" w:rsidR="00CC6D3A" w:rsidRDefault="00CC6D3A" w:rsidP="00CC6D3A">
      <w:pPr>
        <w:pStyle w:val="code"/>
        <w:ind w:left="0"/>
      </w:pPr>
      <w:r>
        <w:t>@b_start:</w:t>
      </w:r>
    </w:p>
    <w:p w14:paraId="33E3E044" w14:textId="3BB66D69" w:rsidR="00CC6D3A" w:rsidRDefault="00CC6D3A" w:rsidP="00CC6D3A">
      <w:pPr>
        <w:pStyle w:val="code"/>
      </w:pPr>
      <w:r>
        <w:t>atomic_ld</w:t>
      </w:r>
      <w:r w:rsidRPr="002A7E41">
        <w:t>_</w:t>
      </w:r>
      <w:r>
        <w:t>sc</w:t>
      </w:r>
      <w:r w:rsidRPr="002A7E41">
        <w:t>acq_</w:t>
      </w:r>
      <w:r w:rsidR="00C86D32">
        <w:t>system</w:t>
      </w:r>
      <w:r>
        <w:t>_u32</w:t>
      </w:r>
      <w:r w:rsidRPr="002A7E41">
        <w:t xml:space="preserve"> </w:t>
      </w:r>
      <w:r>
        <w:t>$s1, [&amp;</w:t>
      </w:r>
      <w:r w:rsidRPr="002A7E41">
        <w:t>Y</w:t>
      </w:r>
      <w:r>
        <w:t>];</w:t>
      </w:r>
    </w:p>
    <w:p w14:paraId="481F6B37" w14:textId="77777777" w:rsidR="00CC6D3A" w:rsidRDefault="00CC6D3A" w:rsidP="00CC6D3A">
      <w:pPr>
        <w:pStyle w:val="code"/>
      </w:pPr>
      <w:r>
        <w:t>cmp_ne_u32_b1, $s1, $c1, 1;</w:t>
      </w:r>
    </w:p>
    <w:p w14:paraId="78610700" w14:textId="77777777" w:rsidR="00CC6D3A" w:rsidRDefault="00CC6D3A" w:rsidP="00CC6D3A">
      <w:pPr>
        <w:pStyle w:val="code"/>
      </w:pPr>
      <w:r>
        <w:t>cbr $c1, @b_start;</w:t>
      </w:r>
    </w:p>
    <w:p w14:paraId="3D568C07" w14:textId="12E67392" w:rsidR="00CC6D3A" w:rsidRDefault="00CC6D3A" w:rsidP="00CC6D3A">
      <w:pPr>
        <w:pStyle w:val="code"/>
      </w:pPr>
      <w:r>
        <w:t>atomicnoret_st</w:t>
      </w:r>
      <w:r w:rsidRPr="002A7E41">
        <w:t>_</w:t>
      </w:r>
      <w:r>
        <w:t>sc</w:t>
      </w:r>
      <w:r w:rsidRPr="002A7E41">
        <w:t>rel_</w:t>
      </w:r>
      <w:r w:rsidR="00C86D32">
        <w:t>system</w:t>
      </w:r>
      <w:r>
        <w:t>_u32</w:t>
      </w:r>
      <w:r w:rsidRPr="002A7E41">
        <w:t xml:space="preserve"> </w:t>
      </w:r>
      <w:r>
        <w:t>[&amp;Z]</w:t>
      </w:r>
      <w:r w:rsidRPr="002A7E41">
        <w:t>,1</w:t>
      </w:r>
      <w:r>
        <w:t>;</w:t>
      </w:r>
    </w:p>
    <w:p w14:paraId="3C46BA24" w14:textId="77777777" w:rsidR="00CC6D3A" w:rsidRPr="004B1B0B" w:rsidRDefault="00CC6D3A" w:rsidP="00CC6D3A">
      <w:pPr>
        <w:pStyle w:val="DefaultStyle"/>
        <w:rPr>
          <w:b/>
        </w:rPr>
      </w:pPr>
      <w:r w:rsidRPr="004B1B0B">
        <w:rPr>
          <w:b/>
        </w:rPr>
        <w:t>C:</w:t>
      </w:r>
    </w:p>
    <w:p w14:paraId="005FC981" w14:textId="77777777" w:rsidR="00CC6D3A" w:rsidRDefault="00CC6D3A" w:rsidP="00CC6D3A">
      <w:pPr>
        <w:pStyle w:val="code"/>
        <w:ind w:left="0"/>
      </w:pPr>
      <w:r>
        <w:t>@c_start:</w:t>
      </w:r>
    </w:p>
    <w:p w14:paraId="75C205D8" w14:textId="62654742" w:rsidR="00CC6D3A" w:rsidRDefault="00CC6D3A" w:rsidP="00CC6D3A">
      <w:pPr>
        <w:pStyle w:val="code"/>
      </w:pPr>
      <w:r>
        <w:t>atomic_ld</w:t>
      </w:r>
      <w:r w:rsidRPr="00CC3F36">
        <w:t>_</w:t>
      </w:r>
      <w:r>
        <w:t>sc</w:t>
      </w:r>
      <w:r w:rsidRPr="00CC3F36">
        <w:t>acq_</w:t>
      </w:r>
      <w:r w:rsidR="00C86D32">
        <w:t>system</w:t>
      </w:r>
      <w:r>
        <w:t>_u32</w:t>
      </w:r>
      <w:r w:rsidRPr="00CC3F36">
        <w:t xml:space="preserve"> </w:t>
      </w:r>
      <w:r>
        <w:t>$s2, [&amp;Z];</w:t>
      </w:r>
    </w:p>
    <w:p w14:paraId="2F672136" w14:textId="77777777" w:rsidR="00CC6D3A" w:rsidRDefault="00CC6D3A" w:rsidP="00CC6D3A">
      <w:pPr>
        <w:pStyle w:val="code"/>
      </w:pPr>
      <w:r>
        <w:t>cmp_ne_u32_b1, $s2, $c2, 1;</w:t>
      </w:r>
    </w:p>
    <w:p w14:paraId="2271F281" w14:textId="77777777" w:rsidR="00CC6D3A" w:rsidRDefault="00CC6D3A" w:rsidP="00CC6D3A">
      <w:pPr>
        <w:pStyle w:val="code"/>
      </w:pPr>
      <w:r>
        <w:t>cbr $c2, @c_start;</w:t>
      </w:r>
    </w:p>
    <w:p w14:paraId="08710932" w14:textId="77777777" w:rsidR="00CC6D3A" w:rsidRDefault="00CC6D3A" w:rsidP="00CC6D3A">
      <w:pPr>
        <w:pStyle w:val="code"/>
      </w:pPr>
      <w:r>
        <w:t>ld_u32 $s3, [&amp;X]; // $s3 must get ‘53’</w:t>
      </w:r>
    </w:p>
    <w:p w14:paraId="737A7DD5" w14:textId="77777777" w:rsidR="00CC6D3A" w:rsidRDefault="00CC6D3A" w:rsidP="00CC6D3A">
      <w:pPr>
        <w:pStyle w:val="code"/>
      </w:pPr>
    </w:p>
    <w:p w14:paraId="3D3A36D6" w14:textId="77777777" w:rsidR="00CC6D3A" w:rsidRDefault="00CC6D3A" w:rsidP="00CC6D3A">
      <w:pPr>
        <w:pStyle w:val="DefaultStyle"/>
      </w:pPr>
      <w:r>
        <w:t xml:space="preserve">At the conclusion of this example, if $s1 = $s2 = 1, then $s3 must observe 53. </w:t>
      </w:r>
      <w:r w:rsidRPr="00CB00FE">
        <w:t xml:space="preserve">This is an example of a successful handover of data from </w:t>
      </w:r>
      <w:r>
        <w:t>unit of execution</w:t>
      </w:r>
      <w:r w:rsidRPr="00CB00FE">
        <w:t xml:space="preserve"> A to </w:t>
      </w:r>
      <w:r>
        <w:t>C with transitivity implied through multiple synchronizations.</w:t>
      </w:r>
    </w:p>
    <w:p w14:paraId="6C6AB186" w14:textId="77777777" w:rsidR="000B60C8" w:rsidRDefault="000B60C8" w:rsidP="00CC6D3A">
      <w:pPr>
        <w:pStyle w:val="DefaultStyle"/>
      </w:pPr>
    </w:p>
    <w:p w14:paraId="7D567D24" w14:textId="77777777" w:rsidR="00CC6D3A" w:rsidRDefault="00CC6D3A" w:rsidP="00CC6D3A">
      <w:pPr>
        <w:pStyle w:val="aff0"/>
      </w:pPr>
      <w:r>
        <w:t>Race-free transitive synchronization through multiple scopes</w:t>
      </w:r>
    </w:p>
    <w:p w14:paraId="7A0BC044" w14:textId="77777777" w:rsidR="00CC6D3A" w:rsidRDefault="00CC6D3A" w:rsidP="000B60C8">
      <w:pPr>
        <w:pStyle w:val="DefaultStyle"/>
      </w:pPr>
      <w:r>
        <w:t>Consider three units of execution, A, B, and C, three memory locations, X, Y, and Z. A and B are in the same work-group. C is in a different work-group:</w:t>
      </w:r>
    </w:p>
    <w:p w14:paraId="2FDBEA03" w14:textId="77777777" w:rsidR="00CC6D3A" w:rsidRPr="00D665D6" w:rsidRDefault="00CC6D3A" w:rsidP="00CC6D3A">
      <w:pPr>
        <w:pStyle w:val="code"/>
        <w:ind w:left="0"/>
        <w:rPr>
          <w:b/>
        </w:rPr>
      </w:pPr>
      <w:r w:rsidRPr="00D665D6">
        <w:rPr>
          <w:b/>
        </w:rPr>
        <w:t>A:</w:t>
      </w:r>
    </w:p>
    <w:p w14:paraId="22AD51EE" w14:textId="77777777" w:rsidR="00CC6D3A" w:rsidRDefault="00CC6D3A" w:rsidP="00CC6D3A">
      <w:pPr>
        <w:pStyle w:val="code"/>
        <w:ind w:left="0"/>
      </w:pPr>
      <w:r>
        <w:t xml:space="preserve">   X = 53;</w:t>
      </w:r>
    </w:p>
    <w:p w14:paraId="6E2CCCF5" w14:textId="77777777" w:rsidR="00CC6D3A" w:rsidRDefault="00CC6D3A" w:rsidP="00CC6D3A">
      <w:pPr>
        <w:pStyle w:val="code"/>
        <w:ind w:left="0"/>
      </w:pPr>
      <w:r>
        <w:t xml:space="preserve">   atomic_store(Y, 1, screl, wg);</w:t>
      </w:r>
    </w:p>
    <w:p w14:paraId="47BFC75E" w14:textId="77777777" w:rsidR="00CC6D3A" w:rsidRPr="00D665D6" w:rsidRDefault="00CC6D3A" w:rsidP="00CC6D3A">
      <w:pPr>
        <w:pStyle w:val="code"/>
        <w:ind w:left="0"/>
        <w:rPr>
          <w:b/>
        </w:rPr>
      </w:pPr>
      <w:r w:rsidRPr="00D665D6">
        <w:rPr>
          <w:b/>
        </w:rPr>
        <w:t>B:</w:t>
      </w:r>
    </w:p>
    <w:p w14:paraId="23503E70" w14:textId="77777777" w:rsidR="00CC6D3A" w:rsidRDefault="00CC6D3A" w:rsidP="00CC6D3A">
      <w:pPr>
        <w:pStyle w:val="code"/>
        <w:ind w:left="0"/>
      </w:pPr>
      <w:r>
        <w:t xml:space="preserve">   while (atomic_load(Y, scacq, wg) != 1) {}</w:t>
      </w:r>
    </w:p>
    <w:p w14:paraId="587807A2" w14:textId="77777777" w:rsidR="00CC6D3A" w:rsidRDefault="00CC6D3A" w:rsidP="00CC6D3A">
      <w:pPr>
        <w:pStyle w:val="code"/>
        <w:ind w:left="0"/>
      </w:pPr>
      <w:r>
        <w:t xml:space="preserve">   s2 = X; // s2 must get ‘53’</w:t>
      </w:r>
    </w:p>
    <w:p w14:paraId="0FC9AD7E" w14:textId="53FEF97E" w:rsidR="00CC6D3A" w:rsidRDefault="00CC6D3A" w:rsidP="00CC6D3A">
      <w:pPr>
        <w:pStyle w:val="code"/>
        <w:ind w:left="0"/>
      </w:pPr>
      <w:r>
        <w:t xml:space="preserve">   atomic_store(Z, 1, screl, </w:t>
      </w:r>
      <w:r w:rsidR="00C86D32">
        <w:t>system</w:t>
      </w:r>
      <w:r>
        <w:t>);</w:t>
      </w:r>
    </w:p>
    <w:p w14:paraId="471173DE" w14:textId="77777777" w:rsidR="00CC6D3A" w:rsidRPr="00D665D6" w:rsidRDefault="00CC6D3A" w:rsidP="00CC6D3A">
      <w:pPr>
        <w:pStyle w:val="code"/>
        <w:ind w:left="0"/>
        <w:rPr>
          <w:b/>
        </w:rPr>
      </w:pPr>
      <w:r w:rsidRPr="00D665D6">
        <w:rPr>
          <w:b/>
        </w:rPr>
        <w:t>C:</w:t>
      </w:r>
    </w:p>
    <w:p w14:paraId="0396F53A" w14:textId="23290C12" w:rsidR="00CC6D3A" w:rsidRDefault="00CC6D3A" w:rsidP="00CC6D3A">
      <w:pPr>
        <w:pStyle w:val="code"/>
        <w:ind w:left="0"/>
      </w:pPr>
      <w:r>
        <w:t xml:space="preserve">   while (atomic_load(Z, scacq, </w:t>
      </w:r>
      <w:r w:rsidR="00C86D32">
        <w:t>system</w:t>
      </w:r>
      <w:r>
        <w:t>) != 1) {}</w:t>
      </w:r>
    </w:p>
    <w:p w14:paraId="514A62EC" w14:textId="77777777" w:rsidR="00CC6D3A" w:rsidRDefault="00CC6D3A" w:rsidP="00CC6D3A">
      <w:pPr>
        <w:pStyle w:val="code"/>
        <w:ind w:left="0"/>
      </w:pPr>
      <w:r>
        <w:t xml:space="preserve">   s3 = X; // s3 must get ‘53’</w:t>
      </w:r>
    </w:p>
    <w:p w14:paraId="2DC1E20F" w14:textId="77777777" w:rsidR="00CC6D3A" w:rsidRDefault="00CC6D3A" w:rsidP="00CC6D3A">
      <w:pPr>
        <w:pStyle w:val="code"/>
        <w:ind w:left="0"/>
      </w:pPr>
    </w:p>
    <w:p w14:paraId="020A29A0" w14:textId="77777777" w:rsidR="00CC6D3A" w:rsidRDefault="00CC6D3A" w:rsidP="00CC6D3A">
      <w:pPr>
        <w:pStyle w:val="code"/>
        <w:ind w:left="0"/>
      </w:pPr>
      <w:r>
        <w:t>--------------------------------------------------------------------</w:t>
      </w:r>
    </w:p>
    <w:p w14:paraId="5AEBA03D" w14:textId="77777777" w:rsidR="00CC6D3A" w:rsidRDefault="00CC6D3A" w:rsidP="00CC6D3A">
      <w:pPr>
        <w:pStyle w:val="code"/>
      </w:pPr>
    </w:p>
    <w:p w14:paraId="1C6F1816" w14:textId="77777777" w:rsidR="00CC6D3A" w:rsidRPr="0002481F" w:rsidRDefault="00CC6D3A" w:rsidP="00CC6D3A">
      <w:pPr>
        <w:pStyle w:val="code"/>
      </w:pPr>
      <w:r>
        <w:t>group_u32</w:t>
      </w:r>
      <w:r w:rsidRPr="0002481F">
        <w:t xml:space="preserve"> </w:t>
      </w:r>
      <w:r>
        <w:t>&amp;</w:t>
      </w:r>
      <w:r w:rsidRPr="0002481F">
        <w:t>X=0;</w:t>
      </w:r>
    </w:p>
    <w:p w14:paraId="6CFBB8E4" w14:textId="77777777" w:rsidR="00CC6D3A" w:rsidRDefault="00CC6D3A" w:rsidP="00CC6D3A">
      <w:pPr>
        <w:pStyle w:val="code"/>
      </w:pPr>
      <w:r>
        <w:lastRenderedPageBreak/>
        <w:t>group_u32</w:t>
      </w:r>
      <w:r w:rsidRPr="0002481F">
        <w:t xml:space="preserve"> </w:t>
      </w:r>
      <w:r>
        <w:t>&amp;</w:t>
      </w:r>
      <w:r w:rsidRPr="0002481F">
        <w:t>Y=0;</w:t>
      </w:r>
    </w:p>
    <w:p w14:paraId="0FF0E5D0" w14:textId="77777777" w:rsidR="00CC6D3A" w:rsidRPr="0002481F" w:rsidRDefault="00CC6D3A" w:rsidP="00CC6D3A">
      <w:pPr>
        <w:pStyle w:val="code"/>
      </w:pPr>
      <w:r>
        <w:t>group_u32 &amp;Z=0;</w:t>
      </w:r>
    </w:p>
    <w:p w14:paraId="27AD0E18" w14:textId="77777777" w:rsidR="00CC6D3A" w:rsidRPr="00D665D6" w:rsidRDefault="00CC6D3A" w:rsidP="00CC6D3A">
      <w:pPr>
        <w:pStyle w:val="code"/>
        <w:ind w:left="0"/>
        <w:rPr>
          <w:b/>
        </w:rPr>
      </w:pPr>
      <w:r w:rsidRPr="00D665D6">
        <w:rPr>
          <w:b/>
        </w:rPr>
        <w:t>A:</w:t>
      </w:r>
    </w:p>
    <w:p w14:paraId="350264AB" w14:textId="77777777" w:rsidR="00CC6D3A" w:rsidRDefault="00CC6D3A" w:rsidP="00CC6D3A">
      <w:pPr>
        <w:pStyle w:val="code"/>
      </w:pPr>
      <w:r>
        <w:t>st_u32 53, [&amp;X];</w:t>
      </w:r>
    </w:p>
    <w:p w14:paraId="37DCC592" w14:textId="77777777" w:rsidR="00CC6D3A" w:rsidRDefault="00CC6D3A" w:rsidP="00CC6D3A">
      <w:pPr>
        <w:pStyle w:val="code"/>
      </w:pPr>
      <w:r>
        <w:t>atomicnoret_</w:t>
      </w:r>
      <w:r w:rsidRPr="00D53ACB">
        <w:t>st</w:t>
      </w:r>
      <w:r>
        <w:t>_screl_wg_u32 [&amp;Y],1;</w:t>
      </w:r>
    </w:p>
    <w:p w14:paraId="2B943686" w14:textId="77777777" w:rsidR="00CC6D3A" w:rsidRPr="00D665D6" w:rsidRDefault="00CC6D3A" w:rsidP="00CC6D3A">
      <w:pPr>
        <w:pStyle w:val="code"/>
        <w:ind w:left="0"/>
        <w:rPr>
          <w:b/>
        </w:rPr>
      </w:pPr>
      <w:r w:rsidRPr="00D665D6">
        <w:rPr>
          <w:b/>
        </w:rPr>
        <w:t>B:</w:t>
      </w:r>
    </w:p>
    <w:p w14:paraId="6FFC8D44" w14:textId="77777777" w:rsidR="00CC6D3A" w:rsidRDefault="00CC6D3A" w:rsidP="00CC6D3A">
      <w:pPr>
        <w:pStyle w:val="code"/>
      </w:pPr>
      <w:r>
        <w:t>atomic_ld_scacq_wg_u32 $s1, [&amp;Y];</w:t>
      </w:r>
    </w:p>
    <w:p w14:paraId="46C45AB2" w14:textId="77777777" w:rsidR="00CC6D3A" w:rsidRDefault="00CC6D3A" w:rsidP="00CC6D3A">
      <w:pPr>
        <w:pStyle w:val="code"/>
      </w:pPr>
      <w:r>
        <w:t>ld_u32 $s2, [&amp;X];</w:t>
      </w:r>
    </w:p>
    <w:p w14:paraId="75D83534" w14:textId="1A5DB166" w:rsidR="00CC6D3A" w:rsidRDefault="00CC6D3A" w:rsidP="00CC6D3A">
      <w:pPr>
        <w:pStyle w:val="code"/>
      </w:pPr>
      <w:r>
        <w:t>atomicnoret_st_screl_</w:t>
      </w:r>
      <w:r w:rsidR="00C86D32">
        <w:t>system</w:t>
      </w:r>
      <w:r>
        <w:t>_u32 [&amp;Z], 1;</w:t>
      </w:r>
    </w:p>
    <w:p w14:paraId="027E043B" w14:textId="77777777" w:rsidR="00CC6D3A" w:rsidRPr="00D665D6" w:rsidRDefault="00CC6D3A" w:rsidP="00CC6D3A">
      <w:pPr>
        <w:pStyle w:val="code"/>
        <w:ind w:left="0"/>
        <w:rPr>
          <w:b/>
        </w:rPr>
      </w:pPr>
      <w:r w:rsidRPr="00D665D6">
        <w:rPr>
          <w:b/>
        </w:rPr>
        <w:t>C:</w:t>
      </w:r>
    </w:p>
    <w:p w14:paraId="3774F3F8" w14:textId="77777777" w:rsidR="00CC6D3A" w:rsidRDefault="00CC6D3A" w:rsidP="00CC6D3A">
      <w:pPr>
        <w:pStyle w:val="code"/>
        <w:ind w:left="0"/>
      </w:pPr>
      <w:r>
        <w:t>@c_start:</w:t>
      </w:r>
    </w:p>
    <w:p w14:paraId="1CC05534" w14:textId="0A0D76CA" w:rsidR="00CC6D3A" w:rsidRDefault="00CC6D3A" w:rsidP="00CC6D3A">
      <w:pPr>
        <w:pStyle w:val="code"/>
      </w:pPr>
      <w:r>
        <w:t>atomic_ld_scacq_</w:t>
      </w:r>
      <w:r w:rsidR="00C86D32">
        <w:t>system</w:t>
      </w:r>
      <w:r>
        <w:t>_u32 $s3, [&amp;Z];</w:t>
      </w:r>
    </w:p>
    <w:p w14:paraId="199169C9" w14:textId="77777777" w:rsidR="00CC6D3A" w:rsidRDefault="00CC6D3A" w:rsidP="00CC6D3A">
      <w:pPr>
        <w:pStyle w:val="code"/>
      </w:pPr>
      <w:r>
        <w:t>cmp_ne_u32_b1 $s3, $c1, 1;</w:t>
      </w:r>
    </w:p>
    <w:p w14:paraId="7A93F8D7" w14:textId="77777777" w:rsidR="00CC6D3A" w:rsidRDefault="00CC6D3A" w:rsidP="00CC6D3A">
      <w:pPr>
        <w:pStyle w:val="code"/>
      </w:pPr>
      <w:r>
        <w:t>cbr_b1 $c1, @c_start</w:t>
      </w:r>
    </w:p>
    <w:p w14:paraId="19BE527C" w14:textId="77777777" w:rsidR="00CC6D3A" w:rsidRDefault="00CC6D3A" w:rsidP="00CC6D3A">
      <w:pPr>
        <w:pStyle w:val="code"/>
      </w:pPr>
      <w:r>
        <w:t>ld_u32 $s4, [&amp;X];</w:t>
      </w:r>
    </w:p>
    <w:p w14:paraId="356F149F" w14:textId="77777777" w:rsidR="00CC6D3A" w:rsidRDefault="00CC6D3A" w:rsidP="00CC6D3A">
      <w:pPr>
        <w:pStyle w:val="code"/>
      </w:pPr>
    </w:p>
    <w:p w14:paraId="0176ECBC" w14:textId="74BB0682" w:rsidR="00CC6D3A" w:rsidRDefault="00CC6D3A" w:rsidP="000B60C8">
      <w:pPr>
        <w:pStyle w:val="DefaultStyle"/>
      </w:pPr>
      <w:r>
        <w:t xml:space="preserve">At the conclusion of this example, if B loads the value 1 into $s1, then $s2 must be 53. If C loads the value 2 into $s3, then $s4 must also be 53. This is an example of race-free transitive synchronization </w:t>
      </w:r>
      <w:r w:rsidR="00332037">
        <w:t>involving</w:t>
      </w:r>
      <w:r>
        <w:t xml:space="preserve"> multiple scopes.</w:t>
      </w:r>
    </w:p>
    <w:p w14:paraId="54295ECF" w14:textId="77777777" w:rsidR="000B60C8" w:rsidRDefault="000B60C8" w:rsidP="000B60C8">
      <w:pPr>
        <w:pStyle w:val="DefaultStyle"/>
      </w:pPr>
    </w:p>
    <w:p w14:paraId="4A649B06" w14:textId="77777777" w:rsidR="00CC6D3A" w:rsidRDefault="00CC6D3A" w:rsidP="00CC6D3A">
      <w:pPr>
        <w:pStyle w:val="aff0"/>
      </w:pPr>
      <w:r>
        <w:t>Successful synchronization through scope inclusion</w:t>
      </w:r>
    </w:p>
    <w:p w14:paraId="109C0DE6" w14:textId="77777777" w:rsidR="00CC6D3A" w:rsidRDefault="00CC6D3A" w:rsidP="00CC6D3A">
      <w:pPr>
        <w:pStyle w:val="DefaultStyle"/>
      </w:pPr>
      <w:r>
        <w:t>Consider two units of execution, A and B, in the same work-group, and two memory locations, X and Y:</w:t>
      </w:r>
    </w:p>
    <w:p w14:paraId="4DCDF1E4" w14:textId="77777777" w:rsidR="00CC6D3A" w:rsidRPr="00D665D6" w:rsidRDefault="00CC6D3A" w:rsidP="00CC6D3A">
      <w:pPr>
        <w:pStyle w:val="code"/>
        <w:ind w:left="0"/>
        <w:rPr>
          <w:b/>
        </w:rPr>
      </w:pPr>
      <w:r w:rsidRPr="00D665D6">
        <w:rPr>
          <w:b/>
        </w:rPr>
        <w:t>A:</w:t>
      </w:r>
    </w:p>
    <w:p w14:paraId="70C5A0A6" w14:textId="77777777" w:rsidR="00CC6D3A" w:rsidRDefault="00CC6D3A" w:rsidP="00CC6D3A">
      <w:pPr>
        <w:pStyle w:val="code"/>
      </w:pPr>
      <w:r>
        <w:t>X = 53;</w:t>
      </w:r>
    </w:p>
    <w:p w14:paraId="68B104ED" w14:textId="77777777" w:rsidR="00CC6D3A" w:rsidRDefault="00CC6D3A" w:rsidP="00CC6D3A">
      <w:pPr>
        <w:pStyle w:val="code"/>
      </w:pPr>
      <w:r>
        <w:t>atomic_store(Y, 1, screl, wg);</w:t>
      </w:r>
    </w:p>
    <w:p w14:paraId="6A16E544" w14:textId="77777777" w:rsidR="00CC6D3A" w:rsidRPr="00D665D6" w:rsidRDefault="00CC6D3A" w:rsidP="00CC6D3A">
      <w:pPr>
        <w:pStyle w:val="code"/>
        <w:ind w:left="0"/>
        <w:rPr>
          <w:b/>
        </w:rPr>
      </w:pPr>
      <w:r w:rsidRPr="00D665D6">
        <w:rPr>
          <w:b/>
        </w:rPr>
        <w:t>B:</w:t>
      </w:r>
    </w:p>
    <w:p w14:paraId="0B66547F" w14:textId="5B78B242" w:rsidR="00CC6D3A" w:rsidRDefault="00CC6D3A" w:rsidP="00CC6D3A">
      <w:pPr>
        <w:pStyle w:val="code"/>
      </w:pPr>
      <w:r>
        <w:t xml:space="preserve">while (atomic_load(Y, scacq, </w:t>
      </w:r>
      <w:r w:rsidR="00C86D32">
        <w:t>agent</w:t>
      </w:r>
      <w:r>
        <w:t>) != 1) {}</w:t>
      </w:r>
    </w:p>
    <w:p w14:paraId="6FC44A1A" w14:textId="77777777" w:rsidR="00CC6D3A" w:rsidRDefault="00CC6D3A" w:rsidP="00CC6D3A">
      <w:pPr>
        <w:pStyle w:val="code"/>
      </w:pPr>
      <w:r>
        <w:t>s2 = X; // s2 must get ‘53’</w:t>
      </w:r>
    </w:p>
    <w:p w14:paraId="585BA99A" w14:textId="77777777" w:rsidR="00CC6D3A" w:rsidRDefault="00CC6D3A" w:rsidP="00CC6D3A">
      <w:pPr>
        <w:pStyle w:val="code"/>
      </w:pPr>
    </w:p>
    <w:p w14:paraId="4F8650D6" w14:textId="77777777" w:rsidR="00CC6D3A" w:rsidRDefault="00CC6D3A" w:rsidP="00CC6D3A">
      <w:pPr>
        <w:pStyle w:val="code"/>
        <w:ind w:left="0"/>
      </w:pPr>
      <w:r>
        <w:t>--------------------------------------------------------------------</w:t>
      </w:r>
    </w:p>
    <w:p w14:paraId="6ED7FE0D" w14:textId="77777777" w:rsidR="00CC6D3A" w:rsidRDefault="00CC6D3A" w:rsidP="00CC6D3A">
      <w:pPr>
        <w:pStyle w:val="code"/>
      </w:pPr>
    </w:p>
    <w:p w14:paraId="6F3A3088" w14:textId="77777777" w:rsidR="00CC6D3A" w:rsidRPr="0002481F" w:rsidRDefault="00CC6D3A" w:rsidP="00CC6D3A">
      <w:pPr>
        <w:pStyle w:val="code"/>
      </w:pPr>
      <w:r w:rsidRPr="0002481F">
        <w:t>global int X=0;</w:t>
      </w:r>
    </w:p>
    <w:p w14:paraId="2664BC55" w14:textId="77777777" w:rsidR="00CC6D3A" w:rsidRPr="0002481F" w:rsidRDefault="00CC6D3A" w:rsidP="00CC6D3A">
      <w:pPr>
        <w:pStyle w:val="code"/>
      </w:pPr>
      <w:r w:rsidRPr="00CB00FE">
        <w:t xml:space="preserve">global </w:t>
      </w:r>
      <w:r w:rsidRPr="0002481F">
        <w:t>int Y=0;</w:t>
      </w:r>
    </w:p>
    <w:p w14:paraId="0199C427" w14:textId="77777777" w:rsidR="00CC6D3A" w:rsidRPr="00D665D6" w:rsidRDefault="00CC6D3A" w:rsidP="00CC6D3A">
      <w:pPr>
        <w:pStyle w:val="code"/>
        <w:ind w:left="0"/>
        <w:rPr>
          <w:b/>
        </w:rPr>
      </w:pPr>
      <w:r w:rsidRPr="00D665D6">
        <w:rPr>
          <w:b/>
        </w:rPr>
        <w:t>A:</w:t>
      </w:r>
    </w:p>
    <w:p w14:paraId="0306B349" w14:textId="77777777" w:rsidR="00CC6D3A" w:rsidRDefault="00CC6D3A" w:rsidP="00CC6D3A">
      <w:pPr>
        <w:pStyle w:val="code"/>
      </w:pPr>
      <w:r>
        <w:t xml:space="preserve">st_u32 53, [&amp;X] </w:t>
      </w:r>
    </w:p>
    <w:p w14:paraId="3318A3F4" w14:textId="77777777" w:rsidR="00CC6D3A" w:rsidRDefault="00CC6D3A" w:rsidP="00CC6D3A">
      <w:pPr>
        <w:pStyle w:val="code"/>
      </w:pPr>
      <w:r>
        <w:t>atomicnoret_st</w:t>
      </w:r>
      <w:r w:rsidRPr="002A7E41">
        <w:t>_</w:t>
      </w:r>
      <w:r>
        <w:t>sc</w:t>
      </w:r>
      <w:r w:rsidRPr="002A7E41">
        <w:t>rel_wg</w:t>
      </w:r>
      <w:r>
        <w:t>_u32</w:t>
      </w:r>
      <w:r w:rsidRPr="002A7E41">
        <w:t xml:space="preserve"> </w:t>
      </w:r>
      <w:r>
        <w:t>[&amp;</w:t>
      </w:r>
      <w:r w:rsidRPr="002A7E41">
        <w:t>Y</w:t>
      </w:r>
      <w:r>
        <w:t>], 1</w:t>
      </w:r>
    </w:p>
    <w:p w14:paraId="5356A1F7" w14:textId="77777777" w:rsidR="00CC6D3A" w:rsidRPr="00D665D6" w:rsidRDefault="00CC6D3A" w:rsidP="00CC6D3A">
      <w:pPr>
        <w:pStyle w:val="code"/>
        <w:ind w:left="0"/>
        <w:rPr>
          <w:b/>
        </w:rPr>
      </w:pPr>
      <w:r w:rsidRPr="00D665D6">
        <w:rPr>
          <w:b/>
        </w:rPr>
        <w:t>B:</w:t>
      </w:r>
    </w:p>
    <w:p w14:paraId="3D905583" w14:textId="77777777" w:rsidR="00CC6D3A" w:rsidRDefault="00CC6D3A" w:rsidP="00CC6D3A">
      <w:pPr>
        <w:pStyle w:val="DefaultStyle"/>
      </w:pPr>
      <w:r>
        <w:lastRenderedPageBreak/>
        <w:t>@b_start:</w:t>
      </w:r>
    </w:p>
    <w:p w14:paraId="652D5D7A" w14:textId="0EA4A359" w:rsidR="00CC6D3A" w:rsidRDefault="00CC6D3A" w:rsidP="00CC6D3A">
      <w:pPr>
        <w:pStyle w:val="code"/>
      </w:pPr>
      <w:r>
        <w:t>atomic_ld_scacq_</w:t>
      </w:r>
      <w:r w:rsidR="00C86D32">
        <w:t>agent</w:t>
      </w:r>
      <w:r>
        <w:t>_u32</w:t>
      </w:r>
      <w:r w:rsidRPr="002A7E41">
        <w:t xml:space="preserve"> </w:t>
      </w:r>
      <w:r>
        <w:t>$s1, [&amp;</w:t>
      </w:r>
      <w:r w:rsidRPr="002A7E41">
        <w:t>Y</w:t>
      </w:r>
      <w:r>
        <w:t>];</w:t>
      </w:r>
    </w:p>
    <w:p w14:paraId="1867F7D3" w14:textId="77777777" w:rsidR="00CC6D3A" w:rsidRDefault="00CC6D3A" w:rsidP="00CC6D3A">
      <w:pPr>
        <w:pStyle w:val="code"/>
      </w:pPr>
      <w:r>
        <w:t>cmp_ne_u32_b1 $s1, $c1, 1;</w:t>
      </w:r>
    </w:p>
    <w:p w14:paraId="679B1FB5" w14:textId="77777777" w:rsidR="00CC6D3A" w:rsidRDefault="00CC6D3A" w:rsidP="00CC6D3A">
      <w:pPr>
        <w:pStyle w:val="code"/>
      </w:pPr>
      <w:r>
        <w:t>cbr_b1 $c1, @b_start;</w:t>
      </w:r>
    </w:p>
    <w:p w14:paraId="451C5C96" w14:textId="77777777" w:rsidR="00CC6D3A" w:rsidRDefault="00CC6D3A" w:rsidP="00CC6D3A">
      <w:pPr>
        <w:pStyle w:val="code"/>
      </w:pPr>
      <w:r>
        <w:t>ld_u32 $s2, [&amp;X]</w:t>
      </w:r>
    </w:p>
    <w:p w14:paraId="52271213" w14:textId="3FED4BCD" w:rsidR="000B60C8" w:rsidRDefault="00CC6D3A" w:rsidP="00CC6D3A">
      <w:pPr>
        <w:pStyle w:val="DefaultStyle"/>
      </w:pPr>
      <w:r>
        <w:t>At the conclusion of this example, $s2 must get the value 53. This is an example of race-free synchronization through different but matching (through inclusion) scopes.</w:t>
      </w:r>
    </w:p>
    <w:p w14:paraId="0D81DCB4" w14:textId="77777777" w:rsidR="000B60C8" w:rsidRDefault="000B60C8" w:rsidP="00CC6D3A">
      <w:pPr>
        <w:pStyle w:val="DefaultStyle"/>
      </w:pPr>
    </w:p>
    <w:p w14:paraId="0E96F789" w14:textId="77777777" w:rsidR="00CC6D3A" w:rsidRDefault="00CC6D3A" w:rsidP="00CC6D3A">
      <w:pPr>
        <w:pStyle w:val="aff0"/>
      </w:pPr>
      <w:r>
        <w:t>Successful synchronization through scope inclusion and scope transitivity</w:t>
      </w:r>
    </w:p>
    <w:p w14:paraId="50A2F126" w14:textId="77777777" w:rsidR="00CC6D3A" w:rsidRDefault="00CC6D3A" w:rsidP="00CC6D3A">
      <w:pPr>
        <w:pStyle w:val="DefaultStyle"/>
      </w:pPr>
      <w:r>
        <w:t>Consider three units of execution, A, B, and C,</w:t>
      </w:r>
      <w:r w:rsidRPr="0023726C">
        <w:t xml:space="preserve"> </w:t>
      </w:r>
      <w:r>
        <w:t xml:space="preserve">and three memory locations, X, Y, and Z. A and B are in the same work-group. C is in a different work-group. </w:t>
      </w:r>
    </w:p>
    <w:p w14:paraId="160A295B" w14:textId="77777777" w:rsidR="00CC6D3A" w:rsidRDefault="00CC6D3A" w:rsidP="00CC6D3A">
      <w:pPr>
        <w:pStyle w:val="code"/>
      </w:pPr>
    </w:p>
    <w:p w14:paraId="1EE146C7" w14:textId="77777777" w:rsidR="00CC6D3A" w:rsidRPr="00D665D6" w:rsidRDefault="00CC6D3A" w:rsidP="00CC6D3A">
      <w:pPr>
        <w:pStyle w:val="code"/>
        <w:ind w:left="0"/>
        <w:rPr>
          <w:b/>
        </w:rPr>
      </w:pPr>
      <w:r w:rsidRPr="00D665D6">
        <w:rPr>
          <w:b/>
        </w:rPr>
        <w:t>A:</w:t>
      </w:r>
    </w:p>
    <w:p w14:paraId="4364F50B" w14:textId="77777777" w:rsidR="00CC6D3A" w:rsidRDefault="00CC6D3A" w:rsidP="00CC6D3A">
      <w:pPr>
        <w:pStyle w:val="code"/>
      </w:pPr>
      <w:r>
        <w:t>X = 53;</w:t>
      </w:r>
    </w:p>
    <w:p w14:paraId="13197C0B" w14:textId="77777777" w:rsidR="00CC6D3A" w:rsidRDefault="00CC6D3A" w:rsidP="00CC6D3A">
      <w:pPr>
        <w:pStyle w:val="code"/>
      </w:pPr>
      <w:r>
        <w:t>atomic_store(Y, 1, screl, wg);</w:t>
      </w:r>
    </w:p>
    <w:p w14:paraId="53B86BB1" w14:textId="77777777" w:rsidR="00CC6D3A" w:rsidRPr="00D665D6" w:rsidRDefault="00CC6D3A" w:rsidP="00CC6D3A">
      <w:pPr>
        <w:pStyle w:val="code"/>
        <w:ind w:left="0"/>
        <w:rPr>
          <w:b/>
        </w:rPr>
      </w:pPr>
      <w:r w:rsidRPr="00D665D6">
        <w:rPr>
          <w:b/>
        </w:rPr>
        <w:t>B:</w:t>
      </w:r>
    </w:p>
    <w:p w14:paraId="650839E5" w14:textId="7D43CC52" w:rsidR="00CC6D3A" w:rsidRDefault="00CC6D3A" w:rsidP="00CC6D3A">
      <w:pPr>
        <w:pStyle w:val="code"/>
      </w:pPr>
      <w:r>
        <w:t xml:space="preserve">while (atomic_load(Y, scacq, </w:t>
      </w:r>
      <w:r w:rsidR="00C86D32">
        <w:t>agent</w:t>
      </w:r>
      <w:r>
        <w:t>) != 1) {}</w:t>
      </w:r>
    </w:p>
    <w:p w14:paraId="07A1E2CE" w14:textId="77777777" w:rsidR="00CC6D3A" w:rsidRDefault="00CC6D3A" w:rsidP="00CC6D3A">
      <w:pPr>
        <w:pStyle w:val="code"/>
      </w:pPr>
      <w:r>
        <w:t>s2 = X; // s2 must get 53</w:t>
      </w:r>
    </w:p>
    <w:p w14:paraId="6886BFCA" w14:textId="38CB0D49" w:rsidR="00CC6D3A" w:rsidRDefault="00CC6D3A" w:rsidP="00CC6D3A">
      <w:pPr>
        <w:pStyle w:val="code"/>
      </w:pPr>
      <w:r>
        <w:t xml:space="preserve">atomic_store(Z, 1, screl, </w:t>
      </w:r>
      <w:r w:rsidR="00C86D32">
        <w:t>system</w:t>
      </w:r>
      <w:r>
        <w:t>);</w:t>
      </w:r>
    </w:p>
    <w:p w14:paraId="1478A91D" w14:textId="77777777" w:rsidR="00CC6D3A" w:rsidRPr="00D665D6" w:rsidRDefault="00CC6D3A" w:rsidP="00CC6D3A">
      <w:pPr>
        <w:pStyle w:val="code"/>
        <w:ind w:left="0"/>
        <w:rPr>
          <w:b/>
        </w:rPr>
      </w:pPr>
      <w:r w:rsidRPr="00D665D6">
        <w:rPr>
          <w:b/>
        </w:rPr>
        <w:t>C:</w:t>
      </w:r>
    </w:p>
    <w:p w14:paraId="73FC7342" w14:textId="2C1D84FA" w:rsidR="00CC6D3A" w:rsidRDefault="00CC6D3A" w:rsidP="00CC6D3A">
      <w:pPr>
        <w:pStyle w:val="code"/>
      </w:pPr>
      <w:r>
        <w:t xml:space="preserve">while (atomic_load(Z, scacq, </w:t>
      </w:r>
      <w:r w:rsidR="00C86D32">
        <w:t>system</w:t>
      </w:r>
      <w:r>
        <w:t>) != 1) {}</w:t>
      </w:r>
    </w:p>
    <w:p w14:paraId="36DE8DE2" w14:textId="77777777" w:rsidR="00CC6D3A" w:rsidRDefault="00CC6D3A" w:rsidP="00CC6D3A">
      <w:pPr>
        <w:pStyle w:val="code"/>
      </w:pPr>
      <w:r>
        <w:t>s4 = X; // s4 must get 53</w:t>
      </w:r>
    </w:p>
    <w:p w14:paraId="12F5E7F4" w14:textId="77777777" w:rsidR="00CC6D3A" w:rsidRDefault="00CC6D3A" w:rsidP="00CC6D3A">
      <w:pPr>
        <w:pStyle w:val="code"/>
      </w:pPr>
    </w:p>
    <w:p w14:paraId="7ED02EBD" w14:textId="77777777" w:rsidR="00CC6D3A" w:rsidRDefault="00CC6D3A" w:rsidP="00CC6D3A">
      <w:pPr>
        <w:pStyle w:val="code"/>
      </w:pPr>
      <w:r>
        <w:t>-----------------------------------------------------------------</w:t>
      </w:r>
    </w:p>
    <w:p w14:paraId="139E0438" w14:textId="77777777" w:rsidR="00CC6D3A" w:rsidRDefault="00CC6D3A" w:rsidP="00CC6D3A">
      <w:pPr>
        <w:pStyle w:val="code"/>
      </w:pPr>
    </w:p>
    <w:p w14:paraId="3014A00D" w14:textId="77777777" w:rsidR="00CC6D3A" w:rsidRPr="0002481F" w:rsidRDefault="00CC6D3A" w:rsidP="00CC6D3A">
      <w:pPr>
        <w:pStyle w:val="code"/>
      </w:pPr>
      <w:r>
        <w:t>global_u32</w:t>
      </w:r>
      <w:r w:rsidRPr="0002481F">
        <w:t xml:space="preserve"> </w:t>
      </w:r>
      <w:r>
        <w:t>&amp;</w:t>
      </w:r>
      <w:r w:rsidRPr="0002481F">
        <w:t>X=0;</w:t>
      </w:r>
    </w:p>
    <w:p w14:paraId="224CE60C" w14:textId="77777777" w:rsidR="00CC6D3A" w:rsidRDefault="00CC6D3A" w:rsidP="00CC6D3A">
      <w:pPr>
        <w:pStyle w:val="code"/>
      </w:pPr>
      <w:r>
        <w:t>global_u32</w:t>
      </w:r>
      <w:r w:rsidRPr="0002481F">
        <w:t xml:space="preserve"> </w:t>
      </w:r>
      <w:r>
        <w:t>&amp;</w:t>
      </w:r>
      <w:r w:rsidRPr="0002481F">
        <w:t>Y=0;</w:t>
      </w:r>
    </w:p>
    <w:p w14:paraId="7B220D3B" w14:textId="77777777" w:rsidR="00CC6D3A" w:rsidRDefault="00CC6D3A" w:rsidP="00CC6D3A">
      <w:pPr>
        <w:pStyle w:val="code"/>
      </w:pPr>
      <w:r>
        <w:t>global_u32 &amp;Z</w:t>
      </w:r>
      <w:r w:rsidRPr="0002481F">
        <w:t>=0;</w:t>
      </w:r>
    </w:p>
    <w:p w14:paraId="64629D72" w14:textId="77777777" w:rsidR="00CC6D3A" w:rsidRPr="00D665D6" w:rsidRDefault="00CC6D3A" w:rsidP="00CC6D3A">
      <w:pPr>
        <w:pStyle w:val="code"/>
        <w:ind w:left="0"/>
        <w:rPr>
          <w:b/>
        </w:rPr>
      </w:pPr>
      <w:r w:rsidRPr="00D665D6">
        <w:rPr>
          <w:b/>
        </w:rPr>
        <w:t>A:</w:t>
      </w:r>
    </w:p>
    <w:p w14:paraId="363F18C6" w14:textId="77777777" w:rsidR="00CC6D3A" w:rsidRDefault="00CC6D3A" w:rsidP="00CC6D3A">
      <w:pPr>
        <w:pStyle w:val="code"/>
      </w:pPr>
      <w:r>
        <w:t xml:space="preserve">st_u32 53, [&amp;X]; </w:t>
      </w:r>
    </w:p>
    <w:p w14:paraId="2DA62F29" w14:textId="77777777" w:rsidR="00CC6D3A" w:rsidRDefault="00CC6D3A" w:rsidP="00CC6D3A">
      <w:pPr>
        <w:pStyle w:val="code"/>
      </w:pPr>
      <w:r>
        <w:t>atomicnoret_st</w:t>
      </w:r>
      <w:r w:rsidRPr="002A7E41">
        <w:t>_</w:t>
      </w:r>
      <w:r>
        <w:t>sc</w:t>
      </w:r>
      <w:r w:rsidRPr="002A7E41">
        <w:t>rel_</w:t>
      </w:r>
      <w:r>
        <w:t xml:space="preserve">wg_u32 [&amp;Y],1; </w:t>
      </w:r>
    </w:p>
    <w:p w14:paraId="5B6BF975" w14:textId="77777777" w:rsidR="00CC6D3A" w:rsidRPr="00D665D6" w:rsidRDefault="00CC6D3A" w:rsidP="00CC6D3A">
      <w:pPr>
        <w:pStyle w:val="code"/>
        <w:ind w:left="0"/>
        <w:rPr>
          <w:b/>
        </w:rPr>
      </w:pPr>
      <w:r w:rsidRPr="00D665D6">
        <w:rPr>
          <w:b/>
        </w:rPr>
        <w:t>B:</w:t>
      </w:r>
    </w:p>
    <w:p w14:paraId="584DD4DE" w14:textId="77777777" w:rsidR="00CC6D3A" w:rsidRDefault="00CC6D3A" w:rsidP="00CC6D3A">
      <w:pPr>
        <w:pStyle w:val="code"/>
        <w:ind w:left="0"/>
      </w:pPr>
      <w:r>
        <w:t>@b_start:</w:t>
      </w:r>
    </w:p>
    <w:p w14:paraId="3CEC40E9" w14:textId="4E074A5A" w:rsidR="00CC6D3A" w:rsidRDefault="00CC6D3A" w:rsidP="00CC6D3A">
      <w:pPr>
        <w:pStyle w:val="code"/>
      </w:pPr>
      <w:r>
        <w:t>atomic_ld</w:t>
      </w:r>
      <w:r w:rsidRPr="002A7E41">
        <w:t>_</w:t>
      </w:r>
      <w:r>
        <w:t>sc</w:t>
      </w:r>
      <w:r w:rsidRPr="002A7E41">
        <w:t>acq_</w:t>
      </w:r>
      <w:r w:rsidR="00C86D32">
        <w:t>agent</w:t>
      </w:r>
      <w:r>
        <w:t>_u32</w:t>
      </w:r>
      <w:r w:rsidRPr="002A7E41">
        <w:t xml:space="preserve"> </w:t>
      </w:r>
      <w:r>
        <w:t>$s1, [&amp;</w:t>
      </w:r>
      <w:r w:rsidRPr="002A7E41">
        <w:t>Y</w:t>
      </w:r>
      <w:r>
        <w:t>];</w:t>
      </w:r>
    </w:p>
    <w:p w14:paraId="4E82F293" w14:textId="77777777" w:rsidR="00CC6D3A" w:rsidRDefault="00CC6D3A" w:rsidP="00CC6D3A">
      <w:pPr>
        <w:pStyle w:val="code"/>
      </w:pPr>
      <w:r>
        <w:t>cmp_ne_u32_b1 $s1, $c1, 1;</w:t>
      </w:r>
    </w:p>
    <w:p w14:paraId="10A0D9A1" w14:textId="77777777" w:rsidR="00CC6D3A" w:rsidRDefault="00CC6D3A" w:rsidP="00CC6D3A">
      <w:pPr>
        <w:pStyle w:val="code"/>
      </w:pPr>
      <w:r>
        <w:t>cbr_b1, $c1, @b_start;</w:t>
      </w:r>
    </w:p>
    <w:p w14:paraId="05C9C25E" w14:textId="77777777" w:rsidR="00CC6D3A" w:rsidRDefault="00CC6D3A" w:rsidP="00CC6D3A">
      <w:pPr>
        <w:pStyle w:val="code"/>
      </w:pPr>
      <w:r>
        <w:t xml:space="preserve">ld_u32 $s2, [&amp;X]; </w:t>
      </w:r>
    </w:p>
    <w:p w14:paraId="28325190" w14:textId="5C0AEECB" w:rsidR="00CC6D3A" w:rsidRDefault="00CC6D3A" w:rsidP="00CC6D3A">
      <w:pPr>
        <w:pStyle w:val="code"/>
      </w:pPr>
      <w:r>
        <w:lastRenderedPageBreak/>
        <w:t>atomicnoret_st_screl_</w:t>
      </w:r>
      <w:r w:rsidR="00C86D32">
        <w:t>system</w:t>
      </w:r>
      <w:r>
        <w:t>_u32</w:t>
      </w:r>
      <w:r w:rsidRPr="002A7E41">
        <w:t xml:space="preserve"> </w:t>
      </w:r>
      <w:r>
        <w:t>[&amp;Z]</w:t>
      </w:r>
      <w:r w:rsidRPr="002A7E41">
        <w:t>,1</w:t>
      </w:r>
      <w:r>
        <w:t>;</w:t>
      </w:r>
    </w:p>
    <w:p w14:paraId="2D6FCABE" w14:textId="77777777" w:rsidR="00CC6D3A" w:rsidRPr="00D665D6" w:rsidRDefault="00CC6D3A" w:rsidP="00CC6D3A">
      <w:pPr>
        <w:pStyle w:val="code"/>
        <w:ind w:left="0"/>
        <w:rPr>
          <w:b/>
        </w:rPr>
      </w:pPr>
      <w:r w:rsidRPr="00D665D6">
        <w:rPr>
          <w:b/>
        </w:rPr>
        <w:t>C:</w:t>
      </w:r>
    </w:p>
    <w:p w14:paraId="34C1B52A" w14:textId="77777777" w:rsidR="00CC6D3A" w:rsidRDefault="00CC6D3A" w:rsidP="00CC6D3A">
      <w:pPr>
        <w:pStyle w:val="code"/>
        <w:ind w:left="0"/>
      </w:pPr>
      <w:r>
        <w:t>@c_start:</w:t>
      </w:r>
    </w:p>
    <w:p w14:paraId="064FD372" w14:textId="4E97F8D6" w:rsidR="00CC6D3A" w:rsidRDefault="00CC6D3A" w:rsidP="00CC6D3A">
      <w:pPr>
        <w:pStyle w:val="code"/>
      </w:pPr>
      <w:r>
        <w:t>atomic_ld_scacq_</w:t>
      </w:r>
      <w:r w:rsidR="00C86D32">
        <w:t>system</w:t>
      </w:r>
      <w:r>
        <w:t>_u32</w:t>
      </w:r>
      <w:r w:rsidRPr="00CC3F36">
        <w:t xml:space="preserve"> </w:t>
      </w:r>
      <w:r>
        <w:t>$s3, [&amp;Z];</w:t>
      </w:r>
      <w:r w:rsidRPr="00CC3F36">
        <w:t xml:space="preserve"> </w:t>
      </w:r>
    </w:p>
    <w:p w14:paraId="3F6F5EF5" w14:textId="77777777" w:rsidR="00CC6D3A" w:rsidRDefault="00CC6D3A" w:rsidP="00CC6D3A">
      <w:pPr>
        <w:pStyle w:val="code"/>
      </w:pPr>
      <w:r>
        <w:t>cmp_ne_u32_b1 $s3, $c2, 1;</w:t>
      </w:r>
    </w:p>
    <w:p w14:paraId="2E9AACBB" w14:textId="77777777" w:rsidR="00CC6D3A" w:rsidRDefault="00CC6D3A" w:rsidP="00CC6D3A">
      <w:pPr>
        <w:pStyle w:val="code"/>
      </w:pPr>
      <w:r>
        <w:t>cbr_b1, $c2, @c_start;</w:t>
      </w:r>
    </w:p>
    <w:p w14:paraId="7EE13F99" w14:textId="77777777" w:rsidR="00CC6D3A" w:rsidRDefault="00CC6D3A" w:rsidP="00CC6D3A">
      <w:pPr>
        <w:pStyle w:val="code"/>
      </w:pPr>
      <w:r>
        <w:t>ld_u32 $s4, [&amp;X];</w:t>
      </w:r>
    </w:p>
    <w:p w14:paraId="49FCA814" w14:textId="77777777" w:rsidR="000B60C8" w:rsidRDefault="000B60C8" w:rsidP="00CC6D3A">
      <w:pPr>
        <w:pStyle w:val="code"/>
      </w:pPr>
    </w:p>
    <w:p w14:paraId="2251BD3B" w14:textId="77777777" w:rsidR="00CC6D3A" w:rsidRDefault="00CC6D3A" w:rsidP="000B60C8">
      <w:pPr>
        <w:pStyle w:val="DefaultStyle"/>
      </w:pPr>
      <w:r>
        <w:t xml:space="preserve">At the conclusion of this example, $s2 and $s4 must both get the value 53. </w:t>
      </w:r>
    </w:p>
    <w:p w14:paraId="7CC8D410" w14:textId="77777777" w:rsidR="000B60C8" w:rsidRDefault="000B60C8" w:rsidP="000B60C8">
      <w:pPr>
        <w:pStyle w:val="DefaultStyle"/>
      </w:pPr>
    </w:p>
    <w:p w14:paraId="34D54272" w14:textId="77777777" w:rsidR="00CC6D3A" w:rsidRDefault="00CC6D3A" w:rsidP="00CC6D3A">
      <w:pPr>
        <w:pStyle w:val="aff0"/>
      </w:pPr>
      <w:r>
        <w:t>Coh and hhb must be consistent</w:t>
      </w:r>
    </w:p>
    <w:p w14:paraId="7462EA39" w14:textId="77777777" w:rsidR="00CC6D3A" w:rsidRDefault="00CC6D3A" w:rsidP="000B60C8">
      <w:pPr>
        <w:pStyle w:val="DefaultStyle"/>
      </w:pPr>
      <w:r>
        <w:t>Consider two units of execution, A and B, and two memory locations X and Y:</w:t>
      </w:r>
    </w:p>
    <w:p w14:paraId="11C0929B" w14:textId="77777777" w:rsidR="00CC6D3A" w:rsidRDefault="00CC6D3A" w:rsidP="00CC6D3A">
      <w:pPr>
        <w:pStyle w:val="code"/>
      </w:pPr>
    </w:p>
    <w:p w14:paraId="23C50E91" w14:textId="77777777" w:rsidR="00CC6D3A" w:rsidRPr="00FE7AD9" w:rsidRDefault="00CC6D3A" w:rsidP="00CC6D3A">
      <w:pPr>
        <w:pStyle w:val="code"/>
        <w:ind w:left="0"/>
        <w:rPr>
          <w:b/>
        </w:rPr>
      </w:pPr>
      <w:r w:rsidRPr="00FE7AD9">
        <w:rPr>
          <w:b/>
        </w:rPr>
        <w:t>A:</w:t>
      </w:r>
    </w:p>
    <w:p w14:paraId="59CC8460" w14:textId="77777777" w:rsidR="00CC6D3A" w:rsidRDefault="00CC6D3A" w:rsidP="00CC6D3A">
      <w:pPr>
        <w:pStyle w:val="code"/>
      </w:pPr>
      <w:r>
        <w:t>X = 52;</w:t>
      </w:r>
    </w:p>
    <w:p w14:paraId="15FF3D74" w14:textId="77777777" w:rsidR="00CC6D3A" w:rsidRDefault="00CC6D3A" w:rsidP="00CC6D3A">
      <w:pPr>
        <w:pStyle w:val="code"/>
      </w:pPr>
      <w:r>
        <w:t>X = 53;</w:t>
      </w:r>
    </w:p>
    <w:p w14:paraId="7BE5582A" w14:textId="1510B92F" w:rsidR="00CC6D3A" w:rsidRDefault="00CC6D3A" w:rsidP="00CC6D3A">
      <w:pPr>
        <w:pStyle w:val="code"/>
      </w:pPr>
      <w:r>
        <w:t xml:space="preserve">atomic_store(Y, 1, screl, </w:t>
      </w:r>
      <w:r w:rsidR="00C86D32">
        <w:t>system</w:t>
      </w:r>
      <w:r>
        <w:t>);</w:t>
      </w:r>
    </w:p>
    <w:p w14:paraId="287438F9" w14:textId="77777777" w:rsidR="00CC6D3A" w:rsidRPr="00FE7AD9" w:rsidRDefault="00CC6D3A" w:rsidP="00CC6D3A">
      <w:pPr>
        <w:pStyle w:val="code"/>
        <w:ind w:left="0"/>
        <w:rPr>
          <w:b/>
        </w:rPr>
      </w:pPr>
      <w:r w:rsidRPr="00FE7AD9">
        <w:rPr>
          <w:b/>
        </w:rPr>
        <w:t>B:</w:t>
      </w:r>
    </w:p>
    <w:p w14:paraId="0DBA69B9" w14:textId="491B7B30" w:rsidR="00CC6D3A" w:rsidRDefault="00CC6D3A" w:rsidP="00CC6D3A">
      <w:pPr>
        <w:pStyle w:val="code"/>
      </w:pPr>
      <w:r>
        <w:t xml:space="preserve">while (atomic_load(Y, scacq, </w:t>
      </w:r>
      <w:r w:rsidR="00C86D32">
        <w:t>system</w:t>
      </w:r>
      <w:r>
        <w:t>) != 1) {}</w:t>
      </w:r>
    </w:p>
    <w:p w14:paraId="437699B3" w14:textId="77777777" w:rsidR="00CC6D3A" w:rsidRDefault="00CC6D3A" w:rsidP="00CC6D3A">
      <w:pPr>
        <w:pStyle w:val="code"/>
      </w:pPr>
      <w:r>
        <w:t>s2 = X; // s2 must get 53</w:t>
      </w:r>
    </w:p>
    <w:p w14:paraId="37F34A69" w14:textId="77777777" w:rsidR="00CC6D3A" w:rsidRDefault="00CC6D3A" w:rsidP="00CC6D3A">
      <w:pPr>
        <w:pStyle w:val="code"/>
      </w:pPr>
    </w:p>
    <w:p w14:paraId="0B7A6495" w14:textId="77777777" w:rsidR="00CC6D3A" w:rsidRDefault="00CC6D3A" w:rsidP="00CC6D3A">
      <w:pPr>
        <w:pStyle w:val="code"/>
        <w:ind w:left="0"/>
      </w:pPr>
      <w:r>
        <w:t>--------------------------------------------------------------------</w:t>
      </w:r>
    </w:p>
    <w:p w14:paraId="717151B6" w14:textId="77777777" w:rsidR="00CC6D3A" w:rsidRDefault="00CC6D3A" w:rsidP="00CC6D3A">
      <w:pPr>
        <w:pStyle w:val="code"/>
      </w:pPr>
    </w:p>
    <w:p w14:paraId="2358AC0E" w14:textId="77777777" w:rsidR="00CC6D3A" w:rsidRPr="0002481F" w:rsidRDefault="00CC6D3A" w:rsidP="00CC6D3A">
      <w:pPr>
        <w:pStyle w:val="code"/>
      </w:pPr>
      <w:r>
        <w:t>global_u32</w:t>
      </w:r>
      <w:r w:rsidRPr="0002481F">
        <w:t xml:space="preserve"> </w:t>
      </w:r>
      <w:r>
        <w:t>&amp;</w:t>
      </w:r>
      <w:r w:rsidRPr="0002481F">
        <w:t>X=0;</w:t>
      </w:r>
    </w:p>
    <w:p w14:paraId="1BCD4F02" w14:textId="77777777" w:rsidR="00CC6D3A" w:rsidRDefault="00CC6D3A" w:rsidP="00CC6D3A">
      <w:pPr>
        <w:pStyle w:val="code"/>
      </w:pPr>
      <w:r>
        <w:t>global_u32</w:t>
      </w:r>
      <w:r w:rsidRPr="0002481F">
        <w:t xml:space="preserve"> </w:t>
      </w:r>
      <w:r>
        <w:t>&amp;</w:t>
      </w:r>
      <w:r w:rsidRPr="0002481F">
        <w:t>Y=0;</w:t>
      </w:r>
    </w:p>
    <w:p w14:paraId="2E5CC2DD" w14:textId="77777777" w:rsidR="00CC6D3A" w:rsidRPr="00FE7AD9" w:rsidRDefault="00CC6D3A" w:rsidP="00CC6D3A">
      <w:pPr>
        <w:pStyle w:val="code"/>
        <w:ind w:left="0"/>
        <w:rPr>
          <w:b/>
        </w:rPr>
      </w:pPr>
      <w:r w:rsidRPr="00FE7AD9">
        <w:rPr>
          <w:b/>
        </w:rPr>
        <w:t>A:</w:t>
      </w:r>
    </w:p>
    <w:p w14:paraId="37AC6889" w14:textId="77777777" w:rsidR="00CC6D3A" w:rsidRDefault="00CC6D3A" w:rsidP="00CC6D3A">
      <w:pPr>
        <w:pStyle w:val="code"/>
      </w:pPr>
      <w:r>
        <w:t>st_u32 52, [&amp;X];</w:t>
      </w:r>
    </w:p>
    <w:p w14:paraId="6C3317D9" w14:textId="77777777" w:rsidR="00CC6D3A" w:rsidRDefault="00CC6D3A" w:rsidP="00CC6D3A">
      <w:pPr>
        <w:pStyle w:val="code"/>
      </w:pPr>
      <w:r>
        <w:t>st_u32 53, [&amp;X];</w:t>
      </w:r>
    </w:p>
    <w:p w14:paraId="7F26D5FE" w14:textId="60C00353" w:rsidR="00CC6D3A" w:rsidRDefault="00CC6D3A" w:rsidP="00CC6D3A">
      <w:pPr>
        <w:pStyle w:val="code"/>
      </w:pPr>
      <w:r>
        <w:t>atomicnoret_st_screl_</w:t>
      </w:r>
      <w:r w:rsidR="00C86D32">
        <w:t>system</w:t>
      </w:r>
      <w:r>
        <w:t>_u32 [&amp;Y], 1;</w:t>
      </w:r>
    </w:p>
    <w:p w14:paraId="0FEC5C59" w14:textId="77777777" w:rsidR="00CC6D3A" w:rsidRPr="00FE7AD9" w:rsidRDefault="00CC6D3A" w:rsidP="00CC6D3A">
      <w:pPr>
        <w:pStyle w:val="code"/>
        <w:ind w:left="0"/>
        <w:rPr>
          <w:b/>
        </w:rPr>
      </w:pPr>
      <w:r w:rsidRPr="00FE7AD9">
        <w:rPr>
          <w:b/>
        </w:rPr>
        <w:t>B:</w:t>
      </w:r>
    </w:p>
    <w:p w14:paraId="799F8B89" w14:textId="77777777" w:rsidR="00CC6D3A" w:rsidRDefault="00CC6D3A" w:rsidP="00CC6D3A">
      <w:pPr>
        <w:pStyle w:val="code"/>
        <w:ind w:left="0"/>
      </w:pPr>
      <w:r>
        <w:t>@b_start:</w:t>
      </w:r>
    </w:p>
    <w:p w14:paraId="78B8F25D" w14:textId="2D5C5D7A" w:rsidR="00CC6D3A" w:rsidRDefault="00CC6D3A" w:rsidP="00CC6D3A">
      <w:pPr>
        <w:pStyle w:val="code"/>
      </w:pPr>
      <w:r>
        <w:t>atomic_ld_scacq_</w:t>
      </w:r>
      <w:r w:rsidR="00C86D32">
        <w:t>system</w:t>
      </w:r>
      <w:r>
        <w:t>_u32 $s1, [&amp;Y];</w:t>
      </w:r>
    </w:p>
    <w:p w14:paraId="6A36D3B1" w14:textId="77777777" w:rsidR="00CC6D3A" w:rsidRDefault="00CC6D3A" w:rsidP="00CC6D3A">
      <w:pPr>
        <w:pStyle w:val="code"/>
      </w:pPr>
      <w:r>
        <w:t>cmp_ne_u32_b1 $s1, $c1, 1;</w:t>
      </w:r>
    </w:p>
    <w:p w14:paraId="54641B85" w14:textId="77777777" w:rsidR="00CC6D3A" w:rsidRDefault="00CC6D3A" w:rsidP="00CC6D3A">
      <w:pPr>
        <w:pStyle w:val="code"/>
      </w:pPr>
      <w:r>
        <w:t>cbr_b1, $c1, @b_start;</w:t>
      </w:r>
    </w:p>
    <w:p w14:paraId="1F809E93" w14:textId="77777777" w:rsidR="00CC6D3A" w:rsidRDefault="00CC6D3A" w:rsidP="00CC6D3A">
      <w:pPr>
        <w:pStyle w:val="code"/>
      </w:pPr>
      <w:r>
        <w:t>ld_u32 $s2, [&amp;X];</w:t>
      </w:r>
    </w:p>
    <w:p w14:paraId="24503E67" w14:textId="77777777" w:rsidR="00CC6D3A" w:rsidRDefault="00CC6D3A" w:rsidP="000B60C8">
      <w:pPr>
        <w:pStyle w:val="DefaultStyle"/>
      </w:pPr>
    </w:p>
    <w:p w14:paraId="3576B675" w14:textId="77777777" w:rsidR="00CC6D3A" w:rsidRDefault="00CC6D3A" w:rsidP="000B60C8">
      <w:pPr>
        <w:pStyle w:val="DefaultStyle"/>
      </w:pPr>
      <w:r>
        <w:lastRenderedPageBreak/>
        <w:t xml:space="preserve">At the conclusion of this example, $s2 must get the value 53. This outcome is enforced by the requirement that the coherent orders, </w:t>
      </w:r>
      <m:oMath>
        <m:acc>
          <m:accPr>
            <m:chr m:val="⃗"/>
            <m:ctrlPr>
              <w:rPr>
                <w:rFonts w:ascii="Cambria Math" w:hAnsi="Cambria Math"/>
                <w:i/>
              </w:rPr>
            </m:ctrlPr>
          </m:accPr>
          <m:e>
            <m:r>
              <w:rPr>
                <w:rFonts w:ascii="Cambria Math" w:hAnsi="Cambria Math"/>
              </w:rPr>
              <m:t>coh</m:t>
            </m:r>
          </m:e>
        </m:acc>
      </m:oMath>
      <w:r>
        <w:t xml:space="preserve">, must be consistent with the happens-before order, </w:t>
      </w:r>
      <m:oMath>
        <m:acc>
          <m:accPr>
            <m:chr m:val="⃗"/>
            <m:ctrlPr>
              <w:rPr>
                <w:rFonts w:ascii="Cambria Math" w:hAnsi="Cambria Math"/>
                <w:i/>
              </w:rPr>
            </m:ctrlPr>
          </m:accPr>
          <m:e>
            <m:r>
              <w:rPr>
                <w:rFonts w:ascii="Cambria Math" w:hAnsi="Cambria Math"/>
              </w:rPr>
              <m:t>hhb</m:t>
            </m:r>
          </m:e>
        </m:acc>
      </m:oMath>
      <w:r>
        <w:t>, which prevents the coherent order for location X from being store ‘52’ -&gt; load -&gt; store ‘53’.</w:t>
      </w:r>
    </w:p>
    <w:p w14:paraId="446B205F" w14:textId="77777777" w:rsidR="00DC6B7F" w:rsidRDefault="00DC6B7F" w:rsidP="000B60C8">
      <w:pPr>
        <w:pStyle w:val="DefaultStyle"/>
      </w:pPr>
    </w:p>
    <w:p w14:paraId="29B797EF" w14:textId="45F59858" w:rsidR="00DC6B7F" w:rsidRDefault="00DC6B7F" w:rsidP="00DC6B7F">
      <w:pPr>
        <w:pStyle w:val="aff0"/>
      </w:pPr>
      <w:r>
        <w:t>Separate segment synchronization</w:t>
      </w:r>
    </w:p>
    <w:p w14:paraId="034C8644" w14:textId="77777777" w:rsidR="00DC6B7F" w:rsidRDefault="00DC6B7F" w:rsidP="00DC6B7F">
      <w:pPr>
        <w:pStyle w:val="DefaultStyle"/>
      </w:pPr>
      <w:r>
        <w:t>Consider two units of execution, A and B, in the same work-group, and two memory locations, X and Y:</w:t>
      </w:r>
    </w:p>
    <w:p w14:paraId="29C79B66" w14:textId="77777777" w:rsidR="00DC6B7F" w:rsidRDefault="00DC6B7F" w:rsidP="00DC6B7F">
      <w:pPr>
        <w:pStyle w:val="code"/>
      </w:pPr>
    </w:p>
    <w:p w14:paraId="69A1507A" w14:textId="77777777" w:rsidR="00DC6B7F" w:rsidRDefault="00DC6B7F" w:rsidP="00DC6B7F">
      <w:pPr>
        <w:pStyle w:val="code"/>
        <w:ind w:left="0"/>
      </w:pPr>
      <w:r>
        <w:t>global int X = 0;</w:t>
      </w:r>
    </w:p>
    <w:p w14:paraId="6C99408B" w14:textId="77777777" w:rsidR="00DC6B7F" w:rsidRDefault="00DC6B7F" w:rsidP="00DC6B7F">
      <w:pPr>
        <w:pStyle w:val="code"/>
        <w:ind w:left="0"/>
      </w:pPr>
      <w:r>
        <w:t>group int Y = 0;</w:t>
      </w:r>
    </w:p>
    <w:p w14:paraId="4E4E07BC" w14:textId="77777777" w:rsidR="00DC6B7F" w:rsidRPr="00C41CAA" w:rsidRDefault="00DC6B7F" w:rsidP="00DC6B7F">
      <w:pPr>
        <w:pStyle w:val="code"/>
        <w:ind w:left="0"/>
        <w:rPr>
          <w:b/>
        </w:rPr>
      </w:pPr>
      <w:r w:rsidRPr="00C41CAA">
        <w:rPr>
          <w:b/>
        </w:rPr>
        <w:t>A:</w:t>
      </w:r>
    </w:p>
    <w:p w14:paraId="228B9F39" w14:textId="79E25031" w:rsidR="00DC6B7F" w:rsidRDefault="00DC6B7F" w:rsidP="00DC6B7F">
      <w:pPr>
        <w:pStyle w:val="code"/>
      </w:pPr>
      <w:r>
        <w:t>X = 53;</w:t>
      </w:r>
    </w:p>
    <w:p w14:paraId="61682512" w14:textId="77777777" w:rsidR="00DC6B7F" w:rsidRDefault="00DC6B7F" w:rsidP="00DC6B7F">
      <w:pPr>
        <w:pStyle w:val="code"/>
      </w:pPr>
      <w:r>
        <w:t>atomic_store(Y, 1, screl, wg);</w:t>
      </w:r>
    </w:p>
    <w:p w14:paraId="73631BCC" w14:textId="77777777" w:rsidR="00DC6B7F" w:rsidRPr="00C41CAA" w:rsidRDefault="00DC6B7F" w:rsidP="00DC6B7F">
      <w:pPr>
        <w:pStyle w:val="code"/>
        <w:ind w:left="0"/>
        <w:rPr>
          <w:b/>
        </w:rPr>
      </w:pPr>
      <w:r w:rsidRPr="00C41CAA">
        <w:rPr>
          <w:b/>
        </w:rPr>
        <w:t>B:</w:t>
      </w:r>
    </w:p>
    <w:p w14:paraId="3C2E4F68" w14:textId="77777777" w:rsidR="00DC6B7F" w:rsidRDefault="00DC6B7F" w:rsidP="00DC6B7F">
      <w:pPr>
        <w:pStyle w:val="code"/>
      </w:pPr>
      <w:r>
        <w:t>while (atomic_load(Y, scacq, wg) != 1) {}</w:t>
      </w:r>
    </w:p>
    <w:p w14:paraId="57A90AA4" w14:textId="7A2B5B0A" w:rsidR="00DC6B7F" w:rsidRDefault="00DC6B7F" w:rsidP="00DC6B7F">
      <w:pPr>
        <w:pStyle w:val="code"/>
      </w:pPr>
      <w:r>
        <w:t>s2 = X;  // s2 must get 53</w:t>
      </w:r>
    </w:p>
    <w:p w14:paraId="0B0A28D2" w14:textId="77777777" w:rsidR="00DC6B7F" w:rsidRDefault="00DC6B7F" w:rsidP="00DC6B7F">
      <w:pPr>
        <w:pStyle w:val="DefaultStyle"/>
      </w:pPr>
    </w:p>
    <w:p w14:paraId="1FCCC1B4" w14:textId="77777777" w:rsidR="00DC6B7F" w:rsidRDefault="00DC6B7F" w:rsidP="00DC6B7F">
      <w:pPr>
        <w:pStyle w:val="code"/>
        <w:ind w:left="0"/>
      </w:pPr>
      <w:r>
        <w:t>--------------------------------------------------------------------</w:t>
      </w:r>
    </w:p>
    <w:p w14:paraId="0D2FDFD3" w14:textId="77777777" w:rsidR="00DC6B7F" w:rsidRDefault="00DC6B7F" w:rsidP="00DC6B7F">
      <w:pPr>
        <w:pStyle w:val="DefaultStyle"/>
      </w:pPr>
    </w:p>
    <w:p w14:paraId="00AA556F" w14:textId="77777777" w:rsidR="00DC6B7F" w:rsidRPr="0002481F" w:rsidRDefault="00DC6B7F" w:rsidP="00DC6B7F">
      <w:pPr>
        <w:pStyle w:val="code"/>
      </w:pPr>
      <w:r>
        <w:t>global_u32</w:t>
      </w:r>
      <w:r w:rsidRPr="0002481F">
        <w:t xml:space="preserve"> </w:t>
      </w:r>
      <w:r>
        <w:t>&amp;</w:t>
      </w:r>
      <w:r w:rsidRPr="0002481F">
        <w:t>X=0;</w:t>
      </w:r>
    </w:p>
    <w:p w14:paraId="219C2425" w14:textId="77777777" w:rsidR="00DC6B7F" w:rsidRPr="0002481F" w:rsidRDefault="00DC6B7F" w:rsidP="00DC6B7F">
      <w:pPr>
        <w:pStyle w:val="code"/>
        <w:tabs>
          <w:tab w:val="left" w:pos="2460"/>
        </w:tabs>
      </w:pPr>
      <w:r>
        <w:t>group_u32</w:t>
      </w:r>
      <w:r w:rsidRPr="0002481F">
        <w:t xml:space="preserve"> </w:t>
      </w:r>
      <w:r>
        <w:t>&amp;</w:t>
      </w:r>
      <w:r w:rsidRPr="0002481F">
        <w:t>Y=0;</w:t>
      </w:r>
      <w:r>
        <w:tab/>
      </w:r>
    </w:p>
    <w:p w14:paraId="7E236858" w14:textId="77777777" w:rsidR="00DC6B7F" w:rsidRPr="001C3002" w:rsidRDefault="00DC6B7F" w:rsidP="00DC6B7F">
      <w:pPr>
        <w:pStyle w:val="code"/>
        <w:ind w:left="0"/>
        <w:rPr>
          <w:b/>
        </w:rPr>
      </w:pPr>
      <w:r w:rsidRPr="001C3002">
        <w:rPr>
          <w:b/>
        </w:rPr>
        <w:t>A:</w:t>
      </w:r>
    </w:p>
    <w:p w14:paraId="2F66F98F" w14:textId="77777777" w:rsidR="00DC6B7F" w:rsidRDefault="00DC6B7F" w:rsidP="00DC6B7F">
      <w:pPr>
        <w:pStyle w:val="code"/>
      </w:pPr>
      <w:r>
        <w:t>st_global_u32 1, [&amp;X];</w:t>
      </w:r>
    </w:p>
    <w:p w14:paraId="1C80AF4E" w14:textId="77777777" w:rsidR="00DC6B7F" w:rsidRDefault="00DC6B7F" w:rsidP="00DC6B7F">
      <w:pPr>
        <w:pStyle w:val="code"/>
      </w:pPr>
      <w:r>
        <w:t>atomicnoret_st</w:t>
      </w:r>
      <w:r w:rsidRPr="002A7E41">
        <w:t>_</w:t>
      </w:r>
      <w:r>
        <w:t>group_sc</w:t>
      </w:r>
      <w:r w:rsidRPr="002A7E41">
        <w:t xml:space="preserve">rel_wg </w:t>
      </w:r>
      <w:r>
        <w:t>[&amp;</w:t>
      </w:r>
      <w:r w:rsidRPr="002A7E41">
        <w:t>Y</w:t>
      </w:r>
      <w:r>
        <w:t>]</w:t>
      </w:r>
      <w:r w:rsidRPr="002A7E41">
        <w:t>,1</w:t>
      </w:r>
      <w:r>
        <w:t>;</w:t>
      </w:r>
    </w:p>
    <w:p w14:paraId="0FD1FA56" w14:textId="77777777" w:rsidR="00DC6B7F" w:rsidRPr="001C3002" w:rsidRDefault="00DC6B7F" w:rsidP="00DC6B7F">
      <w:pPr>
        <w:pStyle w:val="code"/>
        <w:ind w:left="0"/>
        <w:rPr>
          <w:b/>
        </w:rPr>
      </w:pPr>
      <w:r w:rsidRPr="001C3002">
        <w:rPr>
          <w:b/>
        </w:rPr>
        <w:t>B:</w:t>
      </w:r>
    </w:p>
    <w:p w14:paraId="057D7529" w14:textId="77777777" w:rsidR="00DC6B7F" w:rsidRDefault="00DC6B7F" w:rsidP="00DC6B7F">
      <w:pPr>
        <w:pStyle w:val="code"/>
        <w:ind w:left="0"/>
      </w:pPr>
      <w:r>
        <w:t>@b_start:</w:t>
      </w:r>
    </w:p>
    <w:p w14:paraId="3904570C" w14:textId="77777777" w:rsidR="00DC6B7F" w:rsidRDefault="00DC6B7F" w:rsidP="00DC6B7F">
      <w:pPr>
        <w:pStyle w:val="code"/>
      </w:pPr>
      <w:r>
        <w:t>atomic_ld</w:t>
      </w:r>
      <w:r w:rsidRPr="002A7E41">
        <w:t>_</w:t>
      </w:r>
      <w:r>
        <w:t>group_sc</w:t>
      </w:r>
      <w:r w:rsidRPr="002A7E41">
        <w:t>acq_wg</w:t>
      </w:r>
      <w:r>
        <w:t>_u32</w:t>
      </w:r>
      <w:r w:rsidRPr="002A7E41">
        <w:t xml:space="preserve"> </w:t>
      </w:r>
      <w:r>
        <w:t>$s1, [&amp;Y];</w:t>
      </w:r>
    </w:p>
    <w:p w14:paraId="768C4731" w14:textId="77777777" w:rsidR="00DC6B7F" w:rsidRDefault="00DC6B7F" w:rsidP="00DC6B7F">
      <w:pPr>
        <w:pStyle w:val="code"/>
        <w:ind w:left="0" w:firstLine="360"/>
      </w:pPr>
      <w:r>
        <w:t>cmp_ne_u32_b1 $s1, $c1, 1;</w:t>
      </w:r>
    </w:p>
    <w:p w14:paraId="7E9408DA" w14:textId="77777777" w:rsidR="00DC6B7F" w:rsidRDefault="00DC6B7F" w:rsidP="00DC6B7F">
      <w:pPr>
        <w:pStyle w:val="code"/>
        <w:ind w:left="0"/>
      </w:pPr>
      <w:r>
        <w:t xml:space="preserve">   cbr_b1 $c1, @b_start;</w:t>
      </w:r>
    </w:p>
    <w:p w14:paraId="10247C53" w14:textId="6C507668" w:rsidR="00DC6B7F" w:rsidRDefault="00DC6B7F" w:rsidP="00DC6B7F">
      <w:pPr>
        <w:pStyle w:val="code"/>
      </w:pPr>
      <w:r>
        <w:t>ld_global_u32</w:t>
      </w:r>
      <w:r w:rsidRPr="00711E02">
        <w:t xml:space="preserve"> </w:t>
      </w:r>
      <w:r>
        <w:t xml:space="preserve">$s2, [&amp;X];  // </w:t>
      </w:r>
      <w:r w:rsidR="00A76C76">
        <w:t>s2 must get 53</w:t>
      </w:r>
    </w:p>
    <w:p w14:paraId="62C229A2" w14:textId="77777777" w:rsidR="00DC6B7F" w:rsidRDefault="00DC6B7F" w:rsidP="00DC6B7F">
      <w:pPr>
        <w:pStyle w:val="code"/>
      </w:pPr>
    </w:p>
    <w:p w14:paraId="4DC40F81" w14:textId="2C8AB87D" w:rsidR="00DC6B7F" w:rsidRDefault="00DC6B7F" w:rsidP="00DC6B7F">
      <w:pPr>
        <w:pStyle w:val="DefaultStyle"/>
      </w:pPr>
      <w:r>
        <w:t xml:space="preserve">This example shows that synchronization </w:t>
      </w:r>
      <w:r w:rsidR="00036AC0">
        <w:t xml:space="preserve">can </w:t>
      </w:r>
      <w:r>
        <w:t xml:space="preserve">cross segments. Even though the atomic store and load </w:t>
      </w:r>
      <w:r w:rsidR="00A76C76">
        <w:t>specify</w:t>
      </w:r>
      <w:r>
        <w:t xml:space="preserve"> a location in global memory, they still synchronize </w:t>
      </w:r>
      <w:r w:rsidR="00A76C76">
        <w:t>the group location Y.</w:t>
      </w:r>
    </w:p>
    <w:p w14:paraId="5CC5C230" w14:textId="77777777" w:rsidR="00DC6B7F" w:rsidRDefault="00DC6B7F" w:rsidP="000B60C8">
      <w:pPr>
        <w:pStyle w:val="DefaultStyle"/>
      </w:pPr>
    </w:p>
    <w:p w14:paraId="26427375" w14:textId="1E800470" w:rsidR="00CC6D3A" w:rsidRDefault="00CC6D3A" w:rsidP="00CC6D3A">
      <w:pPr>
        <w:pStyle w:val="3"/>
      </w:pPr>
      <w:bookmarkStart w:id="303" w:name="_Toc411523153"/>
      <w:r>
        <w:lastRenderedPageBreak/>
        <w:t xml:space="preserve">Sequentially </w:t>
      </w:r>
      <w:r w:rsidR="00EE38E6">
        <w:t>c</w:t>
      </w:r>
      <w:r>
        <w:t xml:space="preserve">onsistent with </w:t>
      </w:r>
      <w:r w:rsidR="00EE38E6">
        <w:t>r</w:t>
      </w:r>
      <w:r>
        <w:t xml:space="preserve">elaxed </w:t>
      </w:r>
      <w:r w:rsidR="00EE38E6">
        <w:t>o</w:t>
      </w:r>
      <w:r>
        <w:t>perations</w:t>
      </w:r>
      <w:bookmarkEnd w:id="303"/>
    </w:p>
    <w:p w14:paraId="5E5417E2" w14:textId="77777777" w:rsidR="00CC6D3A" w:rsidRDefault="00CC6D3A" w:rsidP="000B60C8">
      <w:pPr>
        <w:pStyle w:val="DefaultStyle"/>
      </w:pPr>
      <w:r>
        <w:t>The following examples show the limits of relaxed (ordinary and atomic) operation reorderings. All examples in this subsection are HSA-race-free and will appear sequentially consistent.</w:t>
      </w:r>
    </w:p>
    <w:p w14:paraId="0F7C983B" w14:textId="77777777" w:rsidR="000B60C8" w:rsidRDefault="000B60C8" w:rsidP="000B60C8">
      <w:pPr>
        <w:pStyle w:val="DefaultStyle"/>
      </w:pPr>
    </w:p>
    <w:p w14:paraId="71219E65" w14:textId="77777777" w:rsidR="000B60C8" w:rsidRDefault="000B60C8" w:rsidP="000B60C8">
      <w:pPr>
        <w:pStyle w:val="aff0"/>
      </w:pPr>
      <w:r>
        <w:t>Successful synchronization between units of execution using relaxed atomics</w:t>
      </w:r>
    </w:p>
    <w:p w14:paraId="31C68B38" w14:textId="77777777" w:rsidR="000B60C8" w:rsidRDefault="000B60C8" w:rsidP="000B60C8">
      <w:pPr>
        <w:pStyle w:val="DefaultStyle"/>
      </w:pPr>
      <w:r>
        <w:t>Consider two units of execution, A and B, in the same work-group, and two memory locations, X and Y:</w:t>
      </w:r>
    </w:p>
    <w:p w14:paraId="28D7A6DB" w14:textId="77777777" w:rsidR="000B60C8" w:rsidRDefault="000B60C8" w:rsidP="000B60C8">
      <w:pPr>
        <w:pStyle w:val="DefaultStyle"/>
      </w:pPr>
    </w:p>
    <w:p w14:paraId="7428EC48" w14:textId="77777777" w:rsidR="000B60C8" w:rsidRDefault="000B60C8" w:rsidP="000B60C8">
      <w:pPr>
        <w:pStyle w:val="code"/>
        <w:ind w:left="0"/>
        <w:rPr>
          <w:b/>
        </w:rPr>
      </w:pPr>
      <w:r>
        <w:rPr>
          <w:b/>
        </w:rPr>
        <w:t>A:</w:t>
      </w:r>
    </w:p>
    <w:p w14:paraId="60FD865B" w14:textId="77777777" w:rsidR="000B60C8" w:rsidRDefault="000B60C8" w:rsidP="000B60C8">
      <w:pPr>
        <w:pStyle w:val="code"/>
        <w:ind w:left="0"/>
      </w:pPr>
      <w:r>
        <w:t xml:space="preserve">   X = 53;</w:t>
      </w:r>
    </w:p>
    <w:p w14:paraId="7918492A" w14:textId="77777777" w:rsidR="000B60C8" w:rsidRDefault="000B60C8" w:rsidP="000B60C8">
      <w:pPr>
        <w:pStyle w:val="code"/>
        <w:ind w:left="0"/>
      </w:pPr>
      <w:r>
        <w:t xml:space="preserve">   atomic_thread_fence(screl, wg);</w:t>
      </w:r>
    </w:p>
    <w:p w14:paraId="33BBD6FB" w14:textId="77777777" w:rsidR="000B60C8" w:rsidRDefault="000B60C8" w:rsidP="000B60C8">
      <w:pPr>
        <w:pStyle w:val="code"/>
        <w:ind w:left="0"/>
      </w:pPr>
      <w:r>
        <w:t xml:space="preserve">   atomic_store(Y, 1, rlx, wg);</w:t>
      </w:r>
    </w:p>
    <w:p w14:paraId="4833254A" w14:textId="77777777" w:rsidR="000B60C8" w:rsidRDefault="000B60C8" w:rsidP="000B60C8">
      <w:pPr>
        <w:pStyle w:val="code"/>
        <w:ind w:left="0"/>
        <w:rPr>
          <w:b/>
        </w:rPr>
      </w:pPr>
      <w:r>
        <w:rPr>
          <w:b/>
        </w:rPr>
        <w:t>B:</w:t>
      </w:r>
    </w:p>
    <w:p w14:paraId="6D2A5402" w14:textId="77777777" w:rsidR="000B60C8" w:rsidRDefault="000B60C8" w:rsidP="000B60C8">
      <w:pPr>
        <w:pStyle w:val="code"/>
        <w:ind w:left="0"/>
      </w:pPr>
      <w:r>
        <w:t xml:space="preserve">   while (atomic_load(Y, rlx, wg) != 1);</w:t>
      </w:r>
    </w:p>
    <w:p w14:paraId="0BE5BF8D" w14:textId="77777777" w:rsidR="000B60C8" w:rsidRDefault="000B60C8" w:rsidP="000B60C8">
      <w:pPr>
        <w:pStyle w:val="code"/>
        <w:ind w:left="0"/>
      </w:pPr>
      <w:r>
        <w:t xml:space="preserve">   atomic_thread_fence(scacq, wg);</w:t>
      </w:r>
    </w:p>
    <w:p w14:paraId="07F22A37" w14:textId="77777777" w:rsidR="000B60C8" w:rsidRDefault="000B60C8" w:rsidP="000B60C8">
      <w:pPr>
        <w:pStyle w:val="code"/>
        <w:ind w:left="0"/>
      </w:pPr>
      <w:r>
        <w:t xml:space="preserve">   s2 = X;</w:t>
      </w:r>
    </w:p>
    <w:p w14:paraId="704A36FA" w14:textId="77777777" w:rsidR="000B60C8" w:rsidRDefault="000B60C8" w:rsidP="000B60C8">
      <w:pPr>
        <w:pStyle w:val="code"/>
        <w:ind w:left="0"/>
      </w:pPr>
    </w:p>
    <w:p w14:paraId="6A2BFB18" w14:textId="77777777" w:rsidR="000B60C8" w:rsidRDefault="000B60C8" w:rsidP="000B60C8">
      <w:pPr>
        <w:pStyle w:val="code"/>
        <w:ind w:left="0"/>
      </w:pPr>
      <w:r>
        <w:t>------------------------------------------------------------------</w:t>
      </w:r>
    </w:p>
    <w:p w14:paraId="344CC5AD" w14:textId="77777777" w:rsidR="000B60C8" w:rsidRDefault="000B60C8" w:rsidP="000B60C8">
      <w:pPr>
        <w:pStyle w:val="code"/>
      </w:pPr>
    </w:p>
    <w:p w14:paraId="00483E4A" w14:textId="77777777" w:rsidR="000B60C8" w:rsidRDefault="000B60C8" w:rsidP="000B60C8">
      <w:pPr>
        <w:pStyle w:val="code"/>
      </w:pPr>
      <w:r>
        <w:t>group_u32 &amp;X=0;</w:t>
      </w:r>
    </w:p>
    <w:p w14:paraId="6E8A5873" w14:textId="77777777" w:rsidR="000B60C8" w:rsidRDefault="000B60C8" w:rsidP="000B60C8">
      <w:pPr>
        <w:pStyle w:val="code"/>
      </w:pPr>
      <w:r>
        <w:t>group_u32 &amp;Y=0;</w:t>
      </w:r>
    </w:p>
    <w:p w14:paraId="4C701D21" w14:textId="77777777" w:rsidR="000B60C8" w:rsidRDefault="000B60C8" w:rsidP="000B60C8">
      <w:pPr>
        <w:pStyle w:val="DefaultStyle"/>
        <w:rPr>
          <w:b/>
        </w:rPr>
      </w:pPr>
      <w:r>
        <w:rPr>
          <w:b/>
        </w:rPr>
        <w:t>A:</w:t>
      </w:r>
    </w:p>
    <w:p w14:paraId="041A4BB1" w14:textId="77777777" w:rsidR="000B60C8" w:rsidRDefault="000B60C8" w:rsidP="000B60C8">
      <w:pPr>
        <w:pStyle w:val="code"/>
      </w:pPr>
      <w:r>
        <w:t>st_u32 u32 53, [&amp;X];</w:t>
      </w:r>
    </w:p>
    <w:p w14:paraId="7FD66A76" w14:textId="77777777" w:rsidR="000B60C8" w:rsidRDefault="000B60C8" w:rsidP="000B60C8">
      <w:pPr>
        <w:pStyle w:val="code"/>
      </w:pPr>
      <w:r>
        <w:t>memfence_screl_global(wg);</w:t>
      </w:r>
    </w:p>
    <w:p w14:paraId="5FBF34AA" w14:textId="77777777" w:rsidR="000B60C8" w:rsidRDefault="000B60C8" w:rsidP="000B60C8">
      <w:pPr>
        <w:pStyle w:val="code"/>
      </w:pPr>
      <w:r>
        <w:t>atomicnoret_st_rlx_wg_u32 [&amp;Y], 1;</w:t>
      </w:r>
    </w:p>
    <w:p w14:paraId="45544B14" w14:textId="77777777" w:rsidR="000B60C8" w:rsidRDefault="000B60C8" w:rsidP="000B60C8">
      <w:pPr>
        <w:pStyle w:val="DefaultStyle"/>
        <w:rPr>
          <w:b/>
        </w:rPr>
      </w:pPr>
      <w:r>
        <w:rPr>
          <w:b/>
        </w:rPr>
        <w:t>B:</w:t>
      </w:r>
    </w:p>
    <w:p w14:paraId="4DD118A1" w14:textId="77777777" w:rsidR="000B60C8" w:rsidRDefault="000B60C8" w:rsidP="000B60C8">
      <w:pPr>
        <w:pStyle w:val="DefaultStyle"/>
      </w:pPr>
      <w:r>
        <w:t>@b_start:</w:t>
      </w:r>
    </w:p>
    <w:p w14:paraId="69AAB493" w14:textId="77777777" w:rsidR="000B60C8" w:rsidRDefault="000B60C8" w:rsidP="000B60C8">
      <w:pPr>
        <w:pStyle w:val="code"/>
      </w:pPr>
      <w:r>
        <w:t>atomic_ld_rlx_wg_u32 $s1, [&amp;Y];</w:t>
      </w:r>
    </w:p>
    <w:p w14:paraId="54DE4E4F" w14:textId="77777777" w:rsidR="000B60C8" w:rsidRDefault="000B60C8" w:rsidP="000B60C8">
      <w:pPr>
        <w:pStyle w:val="code"/>
      </w:pPr>
      <w:r>
        <w:t>cmp_ne_u32_b1, $s1, $c1, 1;</w:t>
      </w:r>
    </w:p>
    <w:p w14:paraId="6F6EFD8B" w14:textId="77777777" w:rsidR="000B60C8" w:rsidRDefault="000B60C8" w:rsidP="000B60C8">
      <w:pPr>
        <w:pStyle w:val="code"/>
      </w:pPr>
      <w:r>
        <w:t>cbr_b1 $c1, @b_start;</w:t>
      </w:r>
    </w:p>
    <w:p w14:paraId="1001BD54" w14:textId="77777777" w:rsidR="000B60C8" w:rsidRDefault="000B60C8" w:rsidP="000B60C8">
      <w:pPr>
        <w:pStyle w:val="code"/>
      </w:pPr>
      <w:r>
        <w:t>memfence_scacq_global(wg);</w:t>
      </w:r>
    </w:p>
    <w:p w14:paraId="2DC8EE59" w14:textId="77777777" w:rsidR="000B60C8" w:rsidRDefault="000B60C8" w:rsidP="000B60C8">
      <w:pPr>
        <w:pStyle w:val="code"/>
      </w:pPr>
      <w:r>
        <w:t>ld_u32 $s2, [&amp;X];</w:t>
      </w:r>
    </w:p>
    <w:p w14:paraId="106C93F7" w14:textId="77777777" w:rsidR="000B60C8" w:rsidRDefault="000B60C8" w:rsidP="000B60C8">
      <w:pPr>
        <w:pStyle w:val="code"/>
      </w:pPr>
    </w:p>
    <w:p w14:paraId="30753715" w14:textId="77777777" w:rsidR="000B60C8" w:rsidRDefault="000B60C8" w:rsidP="000B60C8">
      <w:pPr>
        <w:pStyle w:val="DefaultStyle"/>
      </w:pPr>
      <w:r>
        <w:t>If B loads $s1 with the value ‘1’, then B must also load the value 53 in $s2. This is an example of a successful handover of data from unit of execution A to B.</w:t>
      </w:r>
    </w:p>
    <w:p w14:paraId="33B7DD3A" w14:textId="77777777" w:rsidR="000B60C8" w:rsidRDefault="000B60C8" w:rsidP="000B60C8">
      <w:pPr>
        <w:pStyle w:val="DefaultStyle"/>
      </w:pPr>
    </w:p>
    <w:p w14:paraId="5B2524C6" w14:textId="77777777" w:rsidR="00CC6D3A" w:rsidRDefault="00CC6D3A" w:rsidP="00CC6D3A">
      <w:pPr>
        <w:pStyle w:val="aff0"/>
      </w:pPr>
      <w:r>
        <w:lastRenderedPageBreak/>
        <w:t>Store speculation is not observable</w:t>
      </w:r>
    </w:p>
    <w:p w14:paraId="3B009A72" w14:textId="77777777" w:rsidR="00CC6D3A" w:rsidRPr="001C7730" w:rsidRDefault="00CC6D3A" w:rsidP="000B60C8">
      <w:pPr>
        <w:pStyle w:val="DefaultStyle"/>
      </w:pPr>
      <w:r>
        <w:t xml:space="preserve">Consider two units of execution, A and B, and two memory locations, X and Y. </w:t>
      </w:r>
    </w:p>
    <w:p w14:paraId="2131CB14" w14:textId="77777777" w:rsidR="00CC6D3A" w:rsidRDefault="00CC6D3A" w:rsidP="00CC6D3A">
      <w:pPr>
        <w:pStyle w:val="DefaultStyle"/>
      </w:pPr>
    </w:p>
    <w:p w14:paraId="0E487292" w14:textId="77777777" w:rsidR="00CC6D3A" w:rsidRDefault="00CC6D3A" w:rsidP="00CC6D3A">
      <w:pPr>
        <w:pStyle w:val="code"/>
        <w:ind w:left="0"/>
      </w:pPr>
      <w:r>
        <w:t>global X = 0;</w:t>
      </w:r>
    </w:p>
    <w:p w14:paraId="0C5FF647" w14:textId="77777777" w:rsidR="00CC6D3A" w:rsidRDefault="00CC6D3A" w:rsidP="00CC6D3A">
      <w:pPr>
        <w:pStyle w:val="code"/>
        <w:ind w:left="0"/>
      </w:pPr>
      <w:r>
        <w:t>global Y = 0;</w:t>
      </w:r>
    </w:p>
    <w:p w14:paraId="5877ADDA" w14:textId="77777777" w:rsidR="00CC6D3A" w:rsidRPr="00A525B8" w:rsidRDefault="00CC6D3A" w:rsidP="00CC6D3A">
      <w:pPr>
        <w:pStyle w:val="code"/>
        <w:ind w:left="0"/>
        <w:rPr>
          <w:b/>
        </w:rPr>
      </w:pPr>
      <w:r w:rsidRPr="00A525B8">
        <w:rPr>
          <w:b/>
        </w:rPr>
        <w:t>A:</w:t>
      </w:r>
    </w:p>
    <w:p w14:paraId="0255568C" w14:textId="77777777" w:rsidR="00CC6D3A" w:rsidRDefault="00CC6D3A" w:rsidP="00CC6D3A">
      <w:pPr>
        <w:pStyle w:val="code"/>
      </w:pPr>
      <w:r>
        <w:t>if (X == 1)</w:t>
      </w:r>
    </w:p>
    <w:p w14:paraId="1EE5DDE0" w14:textId="77777777" w:rsidR="00CC6D3A" w:rsidRDefault="00CC6D3A" w:rsidP="00CC6D3A">
      <w:pPr>
        <w:pStyle w:val="code"/>
      </w:pPr>
      <w:r>
        <w:t xml:space="preserve">      Y = 1; // will never execute</w:t>
      </w:r>
    </w:p>
    <w:p w14:paraId="737DA9E0" w14:textId="77777777" w:rsidR="00CC6D3A" w:rsidRPr="00A525B8" w:rsidRDefault="00CC6D3A" w:rsidP="00CC6D3A">
      <w:pPr>
        <w:pStyle w:val="code"/>
        <w:ind w:left="0"/>
        <w:rPr>
          <w:b/>
        </w:rPr>
      </w:pPr>
      <w:r w:rsidRPr="00A525B8">
        <w:rPr>
          <w:b/>
        </w:rPr>
        <w:t>B:</w:t>
      </w:r>
    </w:p>
    <w:p w14:paraId="36EADC81" w14:textId="77777777" w:rsidR="00CC6D3A" w:rsidRDefault="00CC6D3A" w:rsidP="00CC6D3A">
      <w:pPr>
        <w:pStyle w:val="code"/>
      </w:pPr>
      <w:r>
        <w:t>if (Y == 1)</w:t>
      </w:r>
    </w:p>
    <w:p w14:paraId="6B1A0A84" w14:textId="77777777" w:rsidR="00CC6D3A" w:rsidRDefault="00CC6D3A" w:rsidP="00CC6D3A">
      <w:pPr>
        <w:pStyle w:val="code"/>
      </w:pPr>
      <w:r>
        <w:t xml:space="preserve">      X = 1; // will never execute</w:t>
      </w:r>
    </w:p>
    <w:p w14:paraId="611258FF" w14:textId="77777777" w:rsidR="00CC6D3A" w:rsidRDefault="00CC6D3A" w:rsidP="00CC6D3A">
      <w:pPr>
        <w:pStyle w:val="code"/>
      </w:pPr>
    </w:p>
    <w:p w14:paraId="17ED0FD2" w14:textId="77777777" w:rsidR="00CC6D3A" w:rsidRDefault="00CC6D3A" w:rsidP="00CC6D3A">
      <w:pPr>
        <w:pStyle w:val="code"/>
        <w:ind w:left="0"/>
      </w:pPr>
      <w:r>
        <w:t>--------------------------------------------------------------------</w:t>
      </w:r>
    </w:p>
    <w:p w14:paraId="7C84B551" w14:textId="77777777" w:rsidR="00CC6D3A" w:rsidRDefault="00CC6D3A" w:rsidP="00CC6D3A">
      <w:pPr>
        <w:pStyle w:val="code"/>
      </w:pPr>
    </w:p>
    <w:p w14:paraId="0A2CCFF4" w14:textId="77777777" w:rsidR="00CC6D3A" w:rsidRPr="0002481F" w:rsidRDefault="00CC6D3A" w:rsidP="00CC6D3A">
      <w:pPr>
        <w:pStyle w:val="code"/>
      </w:pPr>
      <w:r w:rsidRPr="0002481F">
        <w:t>global int X=0;</w:t>
      </w:r>
    </w:p>
    <w:p w14:paraId="743269ED" w14:textId="77777777" w:rsidR="00CC6D3A" w:rsidRDefault="00CC6D3A" w:rsidP="00CC6D3A">
      <w:pPr>
        <w:pStyle w:val="code"/>
      </w:pPr>
      <w:r w:rsidRPr="00CB00FE">
        <w:t xml:space="preserve">global </w:t>
      </w:r>
      <w:r w:rsidRPr="0002481F">
        <w:t>int Y=0;</w:t>
      </w:r>
    </w:p>
    <w:p w14:paraId="4D16A255" w14:textId="77777777" w:rsidR="00CC6D3A" w:rsidRPr="00A525B8" w:rsidRDefault="00CC6D3A" w:rsidP="00CC6D3A">
      <w:pPr>
        <w:pStyle w:val="code"/>
        <w:ind w:left="0"/>
        <w:rPr>
          <w:b/>
        </w:rPr>
      </w:pPr>
      <w:r w:rsidRPr="00A525B8">
        <w:rPr>
          <w:b/>
        </w:rPr>
        <w:t>A:</w:t>
      </w:r>
    </w:p>
    <w:p w14:paraId="785E6CAB" w14:textId="77777777" w:rsidR="00CC6D3A" w:rsidRDefault="00CC6D3A" w:rsidP="00CC6D3A">
      <w:pPr>
        <w:pStyle w:val="code"/>
        <w:ind w:left="0"/>
      </w:pPr>
      <w:r>
        <w:t xml:space="preserve">   ld_u32 $s1, [&amp;X];</w:t>
      </w:r>
    </w:p>
    <w:p w14:paraId="597BDB7F" w14:textId="77777777" w:rsidR="00CC6D3A" w:rsidRDefault="00CC6D3A" w:rsidP="00CC6D3A">
      <w:pPr>
        <w:pStyle w:val="code"/>
        <w:ind w:left="0"/>
      </w:pPr>
      <w:r>
        <w:t xml:space="preserve">   cmp_ne_u32_b1 $s1, $c1, 1;</w:t>
      </w:r>
    </w:p>
    <w:p w14:paraId="7FA08F3E" w14:textId="77777777" w:rsidR="00CC6D3A" w:rsidRDefault="00CC6D3A" w:rsidP="00CC6D3A">
      <w:pPr>
        <w:pStyle w:val="code"/>
        <w:ind w:left="0"/>
      </w:pPr>
      <w:r>
        <w:t xml:space="preserve">   cbr_b1 $c1, @a_done;</w:t>
      </w:r>
    </w:p>
    <w:p w14:paraId="4DA4443E" w14:textId="77777777" w:rsidR="00CC6D3A" w:rsidRDefault="00CC6D3A" w:rsidP="00CC6D3A">
      <w:pPr>
        <w:pStyle w:val="code"/>
        <w:ind w:left="0"/>
      </w:pPr>
      <w:r>
        <w:t xml:space="preserve">   st_u32 1, [&amp;Y]; // will never execute</w:t>
      </w:r>
    </w:p>
    <w:p w14:paraId="31DAEEFE" w14:textId="77777777" w:rsidR="00CC6D3A" w:rsidRDefault="00CC6D3A" w:rsidP="00CC6D3A">
      <w:pPr>
        <w:pStyle w:val="code"/>
        <w:ind w:left="0"/>
      </w:pPr>
      <w:r>
        <w:t>@a_done:</w:t>
      </w:r>
    </w:p>
    <w:p w14:paraId="370F5267" w14:textId="77777777" w:rsidR="00CC6D3A" w:rsidRDefault="00CC6D3A" w:rsidP="00CC6D3A">
      <w:pPr>
        <w:pStyle w:val="code"/>
        <w:ind w:left="0"/>
      </w:pPr>
    </w:p>
    <w:p w14:paraId="61D901DF" w14:textId="77777777" w:rsidR="00CC6D3A" w:rsidRPr="00A525B8" w:rsidRDefault="00CC6D3A" w:rsidP="00CC6D3A">
      <w:pPr>
        <w:pStyle w:val="code"/>
        <w:ind w:left="0"/>
        <w:rPr>
          <w:b/>
        </w:rPr>
      </w:pPr>
      <w:r w:rsidRPr="00A525B8">
        <w:rPr>
          <w:b/>
        </w:rPr>
        <w:t>B:</w:t>
      </w:r>
    </w:p>
    <w:p w14:paraId="5D29BAA7" w14:textId="77777777" w:rsidR="00CC6D3A" w:rsidRDefault="00CC6D3A" w:rsidP="00CC6D3A">
      <w:pPr>
        <w:pStyle w:val="code"/>
        <w:ind w:left="0"/>
      </w:pPr>
      <w:r>
        <w:t xml:space="preserve">   ld_u32 $s2, [&amp;Y];</w:t>
      </w:r>
    </w:p>
    <w:p w14:paraId="24EA6F10" w14:textId="77777777" w:rsidR="00CC6D3A" w:rsidRDefault="00CC6D3A" w:rsidP="00CC6D3A">
      <w:pPr>
        <w:pStyle w:val="code"/>
        <w:ind w:left="0"/>
      </w:pPr>
      <w:r>
        <w:t xml:space="preserve">   cmp_ne_u32_b1 $s2, $c2, 1;</w:t>
      </w:r>
    </w:p>
    <w:p w14:paraId="50B37CD9" w14:textId="77777777" w:rsidR="00CC6D3A" w:rsidRDefault="00CC6D3A" w:rsidP="00CC6D3A">
      <w:pPr>
        <w:pStyle w:val="code"/>
        <w:ind w:left="0"/>
      </w:pPr>
      <w:r>
        <w:t xml:space="preserve">   cbr_b1 $c2, @b_done;</w:t>
      </w:r>
    </w:p>
    <w:p w14:paraId="10C967FA" w14:textId="77777777" w:rsidR="00CC6D3A" w:rsidRDefault="00CC6D3A" w:rsidP="00CC6D3A">
      <w:pPr>
        <w:pStyle w:val="code"/>
        <w:ind w:left="0"/>
      </w:pPr>
      <w:r>
        <w:t xml:space="preserve">   st_u32 1, [&amp;X]; // will never execute </w:t>
      </w:r>
    </w:p>
    <w:p w14:paraId="19A69ED1" w14:textId="77777777" w:rsidR="00CC6D3A" w:rsidRDefault="00CC6D3A" w:rsidP="00CC6D3A">
      <w:pPr>
        <w:pStyle w:val="code"/>
        <w:ind w:left="0"/>
      </w:pPr>
      <w:r>
        <w:t>@b_done:</w:t>
      </w:r>
    </w:p>
    <w:p w14:paraId="282765DC" w14:textId="77777777" w:rsidR="00CC6D3A" w:rsidRDefault="00CC6D3A" w:rsidP="00CC6D3A">
      <w:pPr>
        <w:pStyle w:val="code"/>
      </w:pPr>
    </w:p>
    <w:p w14:paraId="0A7B69AA" w14:textId="77777777" w:rsidR="00CC6D3A" w:rsidRDefault="00CC6D3A" w:rsidP="000B60C8">
      <w:pPr>
        <w:pStyle w:val="DefaultStyle"/>
      </w:pPr>
      <w:r>
        <w:t xml:space="preserve">In all valid executions of this example, the final value of both $s1 and $s2 will be ‘0’. </w:t>
      </w:r>
    </w:p>
    <w:p w14:paraId="3B914FD6" w14:textId="77777777" w:rsidR="00CC6D3A" w:rsidRDefault="00CC6D3A" w:rsidP="000B60C8">
      <w:pPr>
        <w:pStyle w:val="DefaultStyle"/>
      </w:pPr>
      <w:r>
        <w:t>This example shows that HSA implementations are prohibited from making speculative stores observable.</w:t>
      </w:r>
    </w:p>
    <w:p w14:paraId="13F6EB00" w14:textId="77777777" w:rsidR="000B60C8" w:rsidRDefault="000B60C8" w:rsidP="000B60C8">
      <w:pPr>
        <w:pStyle w:val="DefaultStyle"/>
      </w:pPr>
    </w:p>
    <w:p w14:paraId="50B09D9B" w14:textId="77777777" w:rsidR="00CC6D3A" w:rsidRDefault="00CC6D3A" w:rsidP="00CC6D3A">
      <w:pPr>
        <w:pStyle w:val="aff0"/>
      </w:pPr>
      <w:r>
        <w:t>No out-of-thin-air values</w:t>
      </w:r>
    </w:p>
    <w:p w14:paraId="229B2D7C" w14:textId="77777777" w:rsidR="00CC6D3A" w:rsidRPr="001C7730" w:rsidRDefault="00CC6D3A" w:rsidP="000B60C8">
      <w:pPr>
        <w:pStyle w:val="DefaultStyle"/>
      </w:pPr>
      <w:r>
        <w:t xml:space="preserve">Consider two units of execution, A and B, and two memory locations, X and Y. </w:t>
      </w:r>
    </w:p>
    <w:p w14:paraId="362CB049" w14:textId="77777777" w:rsidR="00CC6D3A" w:rsidRDefault="00CC6D3A" w:rsidP="00CC6D3A">
      <w:pPr>
        <w:pStyle w:val="code"/>
      </w:pPr>
    </w:p>
    <w:p w14:paraId="6B73A9DF" w14:textId="77777777" w:rsidR="00CC6D3A" w:rsidRDefault="00CC6D3A" w:rsidP="00CC6D3A">
      <w:pPr>
        <w:pStyle w:val="code"/>
        <w:ind w:left="0"/>
      </w:pPr>
      <w:r>
        <w:lastRenderedPageBreak/>
        <w:t>global X = 0;</w:t>
      </w:r>
    </w:p>
    <w:p w14:paraId="4F48C98B" w14:textId="77777777" w:rsidR="00CC6D3A" w:rsidRDefault="00CC6D3A" w:rsidP="00CC6D3A">
      <w:pPr>
        <w:pStyle w:val="code"/>
        <w:ind w:left="0"/>
      </w:pPr>
      <w:r>
        <w:t>global Y = 0;</w:t>
      </w:r>
    </w:p>
    <w:p w14:paraId="3668CB2A" w14:textId="77777777" w:rsidR="00CC6D3A" w:rsidRPr="00AD5385" w:rsidRDefault="00CC6D3A" w:rsidP="00CC6D3A">
      <w:pPr>
        <w:pStyle w:val="code"/>
        <w:ind w:left="0"/>
        <w:rPr>
          <w:b/>
        </w:rPr>
      </w:pPr>
      <w:r w:rsidRPr="00AD5385">
        <w:rPr>
          <w:b/>
        </w:rPr>
        <w:t>A:</w:t>
      </w:r>
    </w:p>
    <w:p w14:paraId="6D46D2C9" w14:textId="43DBE9BE" w:rsidR="00CC6D3A" w:rsidRDefault="00CC6D3A" w:rsidP="00CC6D3A">
      <w:pPr>
        <w:pStyle w:val="code"/>
      </w:pPr>
      <w:r>
        <w:t xml:space="preserve">s1 = atomic_load(X, rlx, </w:t>
      </w:r>
      <w:r w:rsidR="00C86D32">
        <w:t>system</w:t>
      </w:r>
      <w:r>
        <w:t>); // s1 gets 0</w:t>
      </w:r>
    </w:p>
    <w:p w14:paraId="511162A1" w14:textId="1395FBC6" w:rsidR="00CC6D3A" w:rsidRDefault="00CC6D3A" w:rsidP="00CC6D3A">
      <w:pPr>
        <w:pStyle w:val="code"/>
      </w:pPr>
      <w:r>
        <w:t xml:space="preserve">atomic_store(Y, s1, rlx, </w:t>
      </w:r>
      <w:r w:rsidR="00C86D32">
        <w:t>system</w:t>
      </w:r>
      <w:r>
        <w:t>);</w:t>
      </w:r>
    </w:p>
    <w:p w14:paraId="23018CD6" w14:textId="77777777" w:rsidR="00CC6D3A" w:rsidRPr="00AD5385" w:rsidRDefault="00CC6D3A" w:rsidP="00CC6D3A">
      <w:pPr>
        <w:pStyle w:val="code"/>
        <w:ind w:left="0"/>
        <w:rPr>
          <w:b/>
        </w:rPr>
      </w:pPr>
      <w:r w:rsidRPr="00AD5385">
        <w:rPr>
          <w:b/>
        </w:rPr>
        <w:t>B:</w:t>
      </w:r>
    </w:p>
    <w:p w14:paraId="0D84B920" w14:textId="2367008F" w:rsidR="00CC6D3A" w:rsidRDefault="00CC6D3A" w:rsidP="00CC6D3A">
      <w:pPr>
        <w:pStyle w:val="code"/>
      </w:pPr>
      <w:r>
        <w:t xml:space="preserve">s2 = atomic_load(Y, rlx, </w:t>
      </w:r>
      <w:r w:rsidR="00C86D32">
        <w:t>system</w:t>
      </w:r>
      <w:r>
        <w:t>); // s2 gets 0</w:t>
      </w:r>
    </w:p>
    <w:p w14:paraId="37BEA9C3" w14:textId="6189BEC3" w:rsidR="00CC6D3A" w:rsidRDefault="00CC6D3A" w:rsidP="00CC6D3A">
      <w:pPr>
        <w:pStyle w:val="code"/>
      </w:pPr>
      <w:r>
        <w:t xml:space="preserve">atomic_store(Y, s2, rlx, </w:t>
      </w:r>
      <w:r w:rsidR="00C86D32">
        <w:t>system</w:t>
      </w:r>
      <w:r>
        <w:t>);</w:t>
      </w:r>
    </w:p>
    <w:p w14:paraId="28836CF7" w14:textId="77777777" w:rsidR="00CC6D3A" w:rsidRDefault="00CC6D3A" w:rsidP="00CC6D3A">
      <w:pPr>
        <w:pStyle w:val="code"/>
      </w:pPr>
    </w:p>
    <w:p w14:paraId="54F81260" w14:textId="77777777" w:rsidR="00CC6D3A" w:rsidRDefault="00CC6D3A" w:rsidP="00CC6D3A">
      <w:pPr>
        <w:pStyle w:val="code"/>
        <w:ind w:left="0"/>
      </w:pPr>
      <w:r>
        <w:t>--------------------------------------------------------------------</w:t>
      </w:r>
    </w:p>
    <w:p w14:paraId="4BE5D420" w14:textId="77777777" w:rsidR="00CC6D3A" w:rsidRDefault="00CC6D3A" w:rsidP="00CC6D3A">
      <w:pPr>
        <w:pStyle w:val="code"/>
      </w:pPr>
    </w:p>
    <w:p w14:paraId="4B07B501" w14:textId="77777777" w:rsidR="00CC6D3A" w:rsidRPr="0002481F" w:rsidRDefault="00CC6D3A" w:rsidP="00CC6D3A">
      <w:pPr>
        <w:pStyle w:val="code"/>
      </w:pPr>
      <w:r>
        <w:t>global_u32</w:t>
      </w:r>
      <w:r w:rsidRPr="0002481F">
        <w:t xml:space="preserve"> </w:t>
      </w:r>
      <w:r>
        <w:t>&amp;</w:t>
      </w:r>
      <w:r w:rsidRPr="0002481F">
        <w:t>X=0;</w:t>
      </w:r>
    </w:p>
    <w:p w14:paraId="01B7B7FE" w14:textId="77777777" w:rsidR="00CC6D3A" w:rsidRDefault="00CC6D3A" w:rsidP="00CC6D3A">
      <w:pPr>
        <w:pStyle w:val="code"/>
      </w:pPr>
      <w:r>
        <w:t>global_u32</w:t>
      </w:r>
      <w:r w:rsidRPr="0002481F">
        <w:t xml:space="preserve"> </w:t>
      </w:r>
      <w:r>
        <w:t>&amp;</w:t>
      </w:r>
      <w:r w:rsidRPr="0002481F">
        <w:t>Y=0;</w:t>
      </w:r>
    </w:p>
    <w:p w14:paraId="001A2979" w14:textId="77777777" w:rsidR="00CC6D3A" w:rsidRPr="00AD5385" w:rsidRDefault="00CC6D3A" w:rsidP="00CC6D3A">
      <w:pPr>
        <w:pStyle w:val="code"/>
        <w:ind w:left="0"/>
        <w:rPr>
          <w:b/>
        </w:rPr>
      </w:pPr>
      <w:r w:rsidRPr="00AD5385">
        <w:rPr>
          <w:b/>
        </w:rPr>
        <w:t>A:</w:t>
      </w:r>
    </w:p>
    <w:p w14:paraId="06B5C228" w14:textId="4555E588" w:rsidR="00CC6D3A" w:rsidRDefault="00CC6D3A" w:rsidP="00CC6D3A">
      <w:pPr>
        <w:pStyle w:val="code"/>
      </w:pPr>
      <w:r>
        <w:t>atomic_ld</w:t>
      </w:r>
      <w:r w:rsidRPr="00711E02">
        <w:t>_rlx</w:t>
      </w:r>
      <w:r>
        <w:t>_</w:t>
      </w:r>
      <w:r w:rsidR="00C86D32">
        <w:t>system</w:t>
      </w:r>
      <w:r>
        <w:t>_u32 $s1, [&amp;X];  // $s1 gets ‘0’</w:t>
      </w:r>
    </w:p>
    <w:p w14:paraId="05E62FAD" w14:textId="1A7DBDC9" w:rsidR="00CC6D3A" w:rsidRDefault="00CC6D3A" w:rsidP="00CC6D3A">
      <w:pPr>
        <w:pStyle w:val="code"/>
      </w:pPr>
      <w:r>
        <w:t>atomicnoret_st_rlx_</w:t>
      </w:r>
      <w:r w:rsidR="00C86D32">
        <w:t>system</w:t>
      </w:r>
      <w:r>
        <w:t>_u32 [&amp;Y], $s1;</w:t>
      </w:r>
    </w:p>
    <w:p w14:paraId="6ABFBD72" w14:textId="77777777" w:rsidR="00CC6D3A" w:rsidRPr="00AD5385" w:rsidRDefault="00CC6D3A" w:rsidP="00CC6D3A">
      <w:pPr>
        <w:pStyle w:val="code"/>
        <w:ind w:left="0"/>
        <w:rPr>
          <w:b/>
        </w:rPr>
      </w:pPr>
      <w:r w:rsidRPr="00AD5385">
        <w:rPr>
          <w:b/>
        </w:rPr>
        <w:t>B:</w:t>
      </w:r>
    </w:p>
    <w:p w14:paraId="58D3B359" w14:textId="7B16720B" w:rsidR="00CC6D3A" w:rsidRDefault="00CC6D3A" w:rsidP="00CC6D3A">
      <w:pPr>
        <w:pStyle w:val="code"/>
      </w:pPr>
      <w:r>
        <w:t>atomic_ld</w:t>
      </w:r>
      <w:r w:rsidRPr="00711E02">
        <w:t>_rlx</w:t>
      </w:r>
      <w:r>
        <w:t>_</w:t>
      </w:r>
      <w:r w:rsidR="00C86D32">
        <w:t>system</w:t>
      </w:r>
      <w:r>
        <w:t>_u32 $s2, [&amp;Y]; // $s2 gets ‘0’</w:t>
      </w:r>
    </w:p>
    <w:p w14:paraId="4C944482" w14:textId="614D00D7" w:rsidR="00CC6D3A" w:rsidRDefault="00CC6D3A" w:rsidP="00CC6D3A">
      <w:pPr>
        <w:pStyle w:val="code"/>
      </w:pPr>
      <w:r>
        <w:t>atomicnoret_st_rlx_</w:t>
      </w:r>
      <w:r w:rsidR="00C86D32">
        <w:t>system</w:t>
      </w:r>
      <w:r>
        <w:t>_u32 [&amp;X], $s2;</w:t>
      </w:r>
    </w:p>
    <w:p w14:paraId="6F150DA2" w14:textId="77777777" w:rsidR="00CC6D3A" w:rsidRDefault="00CC6D3A" w:rsidP="00CC6D3A">
      <w:pPr>
        <w:pStyle w:val="code"/>
      </w:pPr>
    </w:p>
    <w:p w14:paraId="15B8FAF6" w14:textId="77777777" w:rsidR="00CC6D3A" w:rsidRDefault="00CC6D3A" w:rsidP="000B60C8">
      <w:pPr>
        <w:pStyle w:val="DefaultStyle"/>
      </w:pPr>
      <w:r>
        <w:t>The only valid outcome of this execution is $s1=$s2=0.</w:t>
      </w:r>
    </w:p>
    <w:p w14:paraId="748073A0" w14:textId="60D45D70" w:rsidR="00CC6D3A" w:rsidRDefault="00CC6D3A" w:rsidP="000B60C8">
      <w:pPr>
        <w:pStyle w:val="DefaultStyle"/>
      </w:pPr>
      <w:r>
        <w:t xml:space="preserve">In an HSA-race-free execution, all byte values observed by a load must be produced by a non-speculative store in the execution. Loads will not observe so-called out-of-thin-air values. In the formal model, this is enforced by the requirement that the Global </w:t>
      </w:r>
      <w:r w:rsidR="00332037">
        <w:t>Dependence</w:t>
      </w:r>
      <w:r>
        <w:t xml:space="preserve"> Order (</w:t>
      </w:r>
      <m:oMath>
        <m:acc>
          <m:accPr>
            <m:chr m:val="⃗"/>
            <m:ctrlPr>
              <w:rPr>
                <w:rFonts w:ascii="Cambria Math" w:hAnsi="Cambria Math"/>
                <w:i/>
              </w:rPr>
            </m:ctrlPr>
          </m:accPr>
          <m:e>
            <m:r>
              <w:rPr>
                <w:rFonts w:ascii="Cambria Math" w:hAnsi="Cambria Math"/>
              </w:rPr>
              <m:t>gdo</m:t>
            </m:r>
          </m:e>
        </m:acc>
      </m:oMath>
      <w:r>
        <w:t xml:space="preserve">) is acyclic. </w:t>
      </w:r>
    </w:p>
    <w:p w14:paraId="7EE0AD2B" w14:textId="250F2D57" w:rsidR="00CC6D3A" w:rsidRDefault="00EE38E6" w:rsidP="00CC6D3A">
      <w:pPr>
        <w:pStyle w:val="3"/>
      </w:pPr>
      <w:bookmarkStart w:id="304" w:name="_Ref405463266"/>
      <w:bookmarkStart w:id="305" w:name="_Toc411523154"/>
      <w:r>
        <w:t>Non-s</w:t>
      </w:r>
      <w:r w:rsidR="00CC6D3A">
        <w:t xml:space="preserve">equentially </w:t>
      </w:r>
      <w:r>
        <w:t>c</w:t>
      </w:r>
      <w:r w:rsidR="00CC6D3A">
        <w:t xml:space="preserve">onsistent </w:t>
      </w:r>
      <w:r>
        <w:t>e</w:t>
      </w:r>
      <w:r w:rsidR="00CC6D3A">
        <w:t>xecution</w:t>
      </w:r>
      <w:bookmarkEnd w:id="304"/>
      <w:bookmarkEnd w:id="305"/>
    </w:p>
    <w:p w14:paraId="0C6047FB" w14:textId="77777777" w:rsidR="00CC6D3A" w:rsidRDefault="00CC6D3A" w:rsidP="000B60C8">
      <w:pPr>
        <w:pStyle w:val="DefaultStyle"/>
      </w:pPr>
      <w:r>
        <w:t xml:space="preserve">The following examples use relaxed atomics, are HSA-race-free, and can result in non-sequentially consistent executions. </w:t>
      </w:r>
    </w:p>
    <w:p w14:paraId="5A3A692E" w14:textId="77777777" w:rsidR="000B60C8" w:rsidRDefault="000B60C8" w:rsidP="000B60C8">
      <w:pPr>
        <w:pStyle w:val="DefaultStyle"/>
      </w:pPr>
    </w:p>
    <w:p w14:paraId="64B61750" w14:textId="77777777" w:rsidR="00CC6D3A" w:rsidRDefault="00CC6D3A" w:rsidP="00CC6D3A">
      <w:pPr>
        <w:pStyle w:val="aff0"/>
        <w:rPr>
          <w:lang w:val="en-US"/>
        </w:rPr>
      </w:pPr>
      <w:r>
        <w:rPr>
          <w:lang w:val="en-US"/>
        </w:rPr>
        <w:t>Dekker’s Algorithm</w:t>
      </w:r>
    </w:p>
    <w:p w14:paraId="38A93B91" w14:textId="77777777" w:rsidR="00CC6D3A" w:rsidRDefault="00CC6D3A" w:rsidP="000B60C8">
      <w:pPr>
        <w:pStyle w:val="DefaultStyle"/>
      </w:pPr>
      <w:r>
        <w:t>Consider two units of execution, A and B, in the same work-group, and two memory locations A and B:</w:t>
      </w:r>
    </w:p>
    <w:p w14:paraId="4F5F0BE8" w14:textId="77777777" w:rsidR="00CC6D3A" w:rsidRDefault="00CC6D3A" w:rsidP="00CC6D3A">
      <w:pPr>
        <w:pStyle w:val="code"/>
      </w:pPr>
    </w:p>
    <w:p w14:paraId="0C58A225" w14:textId="77777777" w:rsidR="00CC6D3A" w:rsidRPr="006D3630" w:rsidRDefault="00CC6D3A" w:rsidP="00CC6D3A">
      <w:pPr>
        <w:pStyle w:val="code"/>
        <w:ind w:left="0"/>
        <w:rPr>
          <w:b/>
        </w:rPr>
      </w:pPr>
      <w:r w:rsidRPr="006D3630">
        <w:rPr>
          <w:b/>
        </w:rPr>
        <w:t>A:</w:t>
      </w:r>
    </w:p>
    <w:p w14:paraId="3F511745" w14:textId="6D53F700" w:rsidR="00CC6D3A" w:rsidRDefault="00CC6D3A" w:rsidP="00CC6D3A">
      <w:pPr>
        <w:pStyle w:val="code"/>
      </w:pPr>
      <w:r>
        <w:t xml:space="preserve">atomic_store(X, 1, rlx, </w:t>
      </w:r>
      <w:r w:rsidR="00C86D32">
        <w:t>system</w:t>
      </w:r>
      <w:r>
        <w:t>);</w:t>
      </w:r>
    </w:p>
    <w:p w14:paraId="24F683E4" w14:textId="78DC39A8" w:rsidR="00CC6D3A" w:rsidRDefault="00CC6D3A" w:rsidP="00CC6D3A">
      <w:pPr>
        <w:pStyle w:val="code"/>
      </w:pPr>
      <w:r>
        <w:t xml:space="preserve">s1 = atomic_load(Y, rlx, </w:t>
      </w:r>
      <w:r w:rsidR="00C86D32">
        <w:t>system</w:t>
      </w:r>
      <w:r>
        <w:t>);</w:t>
      </w:r>
    </w:p>
    <w:p w14:paraId="202E82CB" w14:textId="77777777" w:rsidR="00CC6D3A" w:rsidRPr="006D3630" w:rsidRDefault="00CC6D3A" w:rsidP="00CC6D3A">
      <w:pPr>
        <w:pStyle w:val="code"/>
        <w:ind w:left="0"/>
        <w:rPr>
          <w:b/>
        </w:rPr>
      </w:pPr>
      <w:r w:rsidRPr="006D3630">
        <w:rPr>
          <w:b/>
        </w:rPr>
        <w:t>B:</w:t>
      </w:r>
    </w:p>
    <w:p w14:paraId="335C6BBB" w14:textId="22E25D84" w:rsidR="00CC6D3A" w:rsidRDefault="00CC6D3A" w:rsidP="00CC6D3A">
      <w:pPr>
        <w:pStyle w:val="code"/>
      </w:pPr>
      <w:r>
        <w:lastRenderedPageBreak/>
        <w:t xml:space="preserve">atomic_store(Y, 1, rlx, </w:t>
      </w:r>
      <w:r w:rsidR="00C86D32">
        <w:t>system</w:t>
      </w:r>
      <w:r>
        <w:t>);</w:t>
      </w:r>
    </w:p>
    <w:p w14:paraId="7B9DB16F" w14:textId="313BF758" w:rsidR="00CC6D3A" w:rsidRDefault="00CC6D3A" w:rsidP="00CC6D3A">
      <w:pPr>
        <w:pStyle w:val="code"/>
      </w:pPr>
      <w:r>
        <w:t xml:space="preserve">s2 = atomic_load(X, rlx, </w:t>
      </w:r>
      <w:r w:rsidR="00C86D32">
        <w:t>system</w:t>
      </w:r>
      <w:r>
        <w:t>);</w:t>
      </w:r>
    </w:p>
    <w:p w14:paraId="6BACDA9F" w14:textId="77777777" w:rsidR="00CC6D3A" w:rsidRDefault="00CC6D3A" w:rsidP="00CC6D3A">
      <w:pPr>
        <w:pStyle w:val="code"/>
      </w:pPr>
    </w:p>
    <w:p w14:paraId="614BE3CC" w14:textId="77777777" w:rsidR="00CC6D3A" w:rsidRDefault="00CC6D3A" w:rsidP="00CC6D3A">
      <w:pPr>
        <w:pStyle w:val="code"/>
        <w:ind w:left="0"/>
      </w:pPr>
      <w:r>
        <w:t>--------------------------------------------------------------------</w:t>
      </w:r>
    </w:p>
    <w:p w14:paraId="376EE173" w14:textId="77777777" w:rsidR="00CC6D3A" w:rsidRDefault="00CC6D3A" w:rsidP="00CC6D3A">
      <w:pPr>
        <w:pStyle w:val="code"/>
      </w:pPr>
    </w:p>
    <w:p w14:paraId="33CBD889" w14:textId="77777777" w:rsidR="00CC6D3A" w:rsidRPr="0002481F" w:rsidRDefault="00CC6D3A" w:rsidP="00CC6D3A">
      <w:pPr>
        <w:pStyle w:val="code"/>
      </w:pPr>
      <w:r>
        <w:t>global_u32</w:t>
      </w:r>
      <w:r w:rsidRPr="0002481F">
        <w:t xml:space="preserve"> </w:t>
      </w:r>
      <w:r>
        <w:t>&amp;</w:t>
      </w:r>
      <w:r w:rsidRPr="0002481F">
        <w:t>X=0;</w:t>
      </w:r>
    </w:p>
    <w:p w14:paraId="2E3EDEDB" w14:textId="77777777" w:rsidR="00CC6D3A" w:rsidRPr="0002481F" w:rsidRDefault="00CC6D3A" w:rsidP="00CC6D3A">
      <w:pPr>
        <w:pStyle w:val="code"/>
        <w:tabs>
          <w:tab w:val="left" w:pos="2460"/>
        </w:tabs>
      </w:pPr>
      <w:r w:rsidRPr="0002481F">
        <w:t>g</w:t>
      </w:r>
      <w:r>
        <w:t>lobal_u32</w:t>
      </w:r>
      <w:r w:rsidRPr="0002481F">
        <w:t xml:space="preserve"> </w:t>
      </w:r>
      <w:r>
        <w:t>&amp;</w:t>
      </w:r>
      <w:r w:rsidRPr="0002481F">
        <w:t>Y=0;</w:t>
      </w:r>
      <w:r>
        <w:tab/>
      </w:r>
    </w:p>
    <w:p w14:paraId="3CF83E4B" w14:textId="77777777" w:rsidR="00CC6D3A" w:rsidRPr="00C41CAA" w:rsidRDefault="00CC6D3A" w:rsidP="00CC6D3A">
      <w:pPr>
        <w:pStyle w:val="code"/>
        <w:ind w:left="0"/>
        <w:rPr>
          <w:b/>
        </w:rPr>
      </w:pPr>
      <w:r w:rsidRPr="00C41CAA">
        <w:rPr>
          <w:b/>
        </w:rPr>
        <w:t>A:</w:t>
      </w:r>
    </w:p>
    <w:p w14:paraId="1A7A88B5" w14:textId="069AF40F" w:rsidR="00CC6D3A" w:rsidRDefault="00CC6D3A" w:rsidP="00CC6D3A">
      <w:pPr>
        <w:pStyle w:val="code"/>
      </w:pPr>
      <w:r>
        <w:t>atomicnoret_st</w:t>
      </w:r>
      <w:r w:rsidRPr="00711E02">
        <w:t>_rlx</w:t>
      </w:r>
      <w:r>
        <w:t>_</w:t>
      </w:r>
      <w:r w:rsidR="00C86D32">
        <w:t>system</w:t>
      </w:r>
      <w:r>
        <w:t>_u32 [&amp;X], 1;</w:t>
      </w:r>
    </w:p>
    <w:p w14:paraId="69DB49D7" w14:textId="47218D3F" w:rsidR="00CC6D3A" w:rsidRDefault="00CC6D3A" w:rsidP="00CC6D3A">
      <w:pPr>
        <w:pStyle w:val="code"/>
      </w:pPr>
      <w:r>
        <w:t>atomic_ld</w:t>
      </w:r>
      <w:r w:rsidRPr="002A7E41">
        <w:t>_</w:t>
      </w:r>
      <w:r>
        <w:t>rlx_</w:t>
      </w:r>
      <w:r w:rsidR="00C86D32">
        <w:t>system</w:t>
      </w:r>
      <w:r>
        <w:t>_u32</w:t>
      </w:r>
      <w:r w:rsidRPr="002A7E41">
        <w:t xml:space="preserve"> </w:t>
      </w:r>
      <w:r>
        <w:t>$s1, [&amp;</w:t>
      </w:r>
      <w:r w:rsidRPr="002A7E41">
        <w:t>Y</w:t>
      </w:r>
      <w:r>
        <w:t>];</w:t>
      </w:r>
    </w:p>
    <w:p w14:paraId="1CAC9EE4" w14:textId="77777777" w:rsidR="00CC6D3A" w:rsidRPr="00C41CAA" w:rsidRDefault="00CC6D3A" w:rsidP="00CC6D3A">
      <w:pPr>
        <w:pStyle w:val="code"/>
        <w:ind w:left="0"/>
        <w:rPr>
          <w:b/>
        </w:rPr>
      </w:pPr>
      <w:r w:rsidRPr="00C41CAA">
        <w:rPr>
          <w:b/>
        </w:rPr>
        <w:t>B:</w:t>
      </w:r>
    </w:p>
    <w:p w14:paraId="255845E1" w14:textId="138BA9C0" w:rsidR="00CC6D3A" w:rsidRDefault="00CC6D3A" w:rsidP="00CC6D3A">
      <w:pPr>
        <w:pStyle w:val="code"/>
      </w:pPr>
      <w:r>
        <w:t>atomicnoret_st</w:t>
      </w:r>
      <w:r w:rsidRPr="00711E02">
        <w:t>_rlx</w:t>
      </w:r>
      <w:r>
        <w:t>_</w:t>
      </w:r>
      <w:r w:rsidR="00C86D32">
        <w:t>system</w:t>
      </w:r>
      <w:r>
        <w:t>_u32 [&amp;Y], 1;</w:t>
      </w:r>
    </w:p>
    <w:p w14:paraId="467D934B" w14:textId="2F74871E" w:rsidR="00CC6D3A" w:rsidRDefault="00CC6D3A" w:rsidP="00CC6D3A">
      <w:pPr>
        <w:pStyle w:val="code"/>
      </w:pPr>
      <w:r>
        <w:t>atomic_ld</w:t>
      </w:r>
      <w:r w:rsidRPr="002A7E41">
        <w:t>_</w:t>
      </w:r>
      <w:r>
        <w:t>rlx_</w:t>
      </w:r>
      <w:r w:rsidR="00C86D32">
        <w:t>system</w:t>
      </w:r>
      <w:r>
        <w:t>_u32</w:t>
      </w:r>
      <w:r w:rsidRPr="002A7E41">
        <w:t xml:space="preserve"> </w:t>
      </w:r>
      <w:r>
        <w:t>$s2, [&amp;X];</w:t>
      </w:r>
    </w:p>
    <w:p w14:paraId="5A8873D2" w14:textId="77777777" w:rsidR="00CC6D3A" w:rsidRDefault="00CC6D3A" w:rsidP="00CC6D3A">
      <w:pPr>
        <w:pStyle w:val="code"/>
      </w:pPr>
    </w:p>
    <w:p w14:paraId="3FD01562" w14:textId="77777777" w:rsidR="00CC6D3A" w:rsidRPr="00B86714" w:rsidRDefault="00CC6D3A" w:rsidP="000B60C8">
      <w:pPr>
        <w:pStyle w:val="DefaultStyle"/>
      </w:pPr>
      <w:r>
        <w:t>In the above example, a valid outcome (though not the only valid outcome) at the end of execution is $s1 = $s2 = 0. Note that in that execution, there is no total, globally visible order (i.e., sequentially consistent order) of memory operations.</w:t>
      </w:r>
    </w:p>
    <w:p w14:paraId="2CD11F21" w14:textId="77777777" w:rsidR="00CC6D3A" w:rsidRDefault="00CC6D3A" w:rsidP="00CC6D3A">
      <w:pPr>
        <w:pStyle w:val="3"/>
      </w:pPr>
      <w:bookmarkStart w:id="306" w:name="_Toc411523155"/>
      <w:r>
        <w:t>Races</w:t>
      </w:r>
      <w:bookmarkEnd w:id="306"/>
    </w:p>
    <w:p w14:paraId="6DA3F640" w14:textId="4E117D36" w:rsidR="00CC6D3A" w:rsidRDefault="00CC6D3A" w:rsidP="000B60C8">
      <w:pPr>
        <w:pStyle w:val="DefaultStyle"/>
      </w:pPr>
      <w:r>
        <w:t xml:space="preserve">The following examples contain an HSA race. All of the following examples have undefined </w:t>
      </w:r>
      <w:r w:rsidR="00332037">
        <w:t>behavior</w:t>
      </w:r>
      <w:r>
        <w:t xml:space="preserve"> on an HSA-compliant system.</w:t>
      </w:r>
    </w:p>
    <w:p w14:paraId="04A9228F" w14:textId="77777777" w:rsidR="000B60C8" w:rsidRDefault="000B60C8" w:rsidP="000B60C8">
      <w:pPr>
        <w:pStyle w:val="DefaultStyle"/>
      </w:pPr>
    </w:p>
    <w:p w14:paraId="462AD71B" w14:textId="77777777" w:rsidR="00CC6D3A" w:rsidRDefault="00CC6D3A" w:rsidP="00CC6D3A">
      <w:pPr>
        <w:pStyle w:val="aff0"/>
      </w:pPr>
      <w:r>
        <w:t>Conflict without synchronization</w:t>
      </w:r>
    </w:p>
    <w:p w14:paraId="748B0930" w14:textId="77777777" w:rsidR="00CC6D3A" w:rsidRDefault="00CC6D3A" w:rsidP="000B60C8">
      <w:pPr>
        <w:pStyle w:val="DefaultStyle"/>
      </w:pPr>
      <w:r>
        <w:t>Consider two units of execution, A and B, and a memory location X:</w:t>
      </w:r>
    </w:p>
    <w:p w14:paraId="14EC633D" w14:textId="77777777" w:rsidR="00CC6D3A" w:rsidRDefault="00CC6D3A" w:rsidP="00CC6D3A">
      <w:pPr>
        <w:pStyle w:val="code"/>
        <w:ind w:left="0"/>
      </w:pPr>
    </w:p>
    <w:p w14:paraId="4BA7C4BF" w14:textId="77777777" w:rsidR="00CC6D3A" w:rsidRPr="008648E3" w:rsidRDefault="00CC6D3A" w:rsidP="00CC6D3A">
      <w:pPr>
        <w:pStyle w:val="code"/>
        <w:ind w:left="0"/>
        <w:rPr>
          <w:b/>
        </w:rPr>
      </w:pPr>
      <w:r w:rsidRPr="008648E3">
        <w:rPr>
          <w:b/>
        </w:rPr>
        <w:t>A:</w:t>
      </w:r>
    </w:p>
    <w:p w14:paraId="7E33A5F4" w14:textId="77777777" w:rsidR="00CC6D3A" w:rsidRDefault="00CC6D3A" w:rsidP="00CC6D3A">
      <w:pPr>
        <w:pStyle w:val="code"/>
      </w:pPr>
      <w:r>
        <w:t>X = 1;</w:t>
      </w:r>
    </w:p>
    <w:p w14:paraId="1E72884A" w14:textId="77777777" w:rsidR="00CC6D3A" w:rsidRPr="008648E3" w:rsidRDefault="00CC6D3A" w:rsidP="00CC6D3A">
      <w:pPr>
        <w:pStyle w:val="code"/>
        <w:ind w:left="0"/>
        <w:rPr>
          <w:b/>
        </w:rPr>
      </w:pPr>
      <w:r w:rsidRPr="008648E3">
        <w:rPr>
          <w:b/>
        </w:rPr>
        <w:t>B:</w:t>
      </w:r>
    </w:p>
    <w:p w14:paraId="2AE34218" w14:textId="77777777" w:rsidR="00CC6D3A" w:rsidRDefault="00CC6D3A" w:rsidP="00CC6D3A">
      <w:pPr>
        <w:pStyle w:val="code"/>
      </w:pPr>
      <w:r>
        <w:t>s1 = X;</w:t>
      </w:r>
    </w:p>
    <w:p w14:paraId="6B6B69EF" w14:textId="77777777" w:rsidR="00CC6D3A" w:rsidRDefault="00CC6D3A" w:rsidP="00CC6D3A">
      <w:pPr>
        <w:pStyle w:val="code"/>
      </w:pPr>
    </w:p>
    <w:p w14:paraId="12CBE027" w14:textId="77777777" w:rsidR="00CC6D3A" w:rsidRDefault="00CC6D3A" w:rsidP="00CC6D3A">
      <w:pPr>
        <w:pStyle w:val="code"/>
        <w:ind w:left="0"/>
      </w:pPr>
      <w:r>
        <w:t>--------------------------------------------------------------------</w:t>
      </w:r>
    </w:p>
    <w:p w14:paraId="3262E20E" w14:textId="77777777" w:rsidR="00CC6D3A" w:rsidRDefault="00CC6D3A" w:rsidP="00CC6D3A">
      <w:pPr>
        <w:pStyle w:val="code"/>
      </w:pPr>
    </w:p>
    <w:p w14:paraId="1686FB2B" w14:textId="77777777" w:rsidR="00CC6D3A" w:rsidRPr="008648E3" w:rsidRDefault="00CC6D3A" w:rsidP="00CC6D3A">
      <w:pPr>
        <w:pStyle w:val="code"/>
        <w:ind w:left="0"/>
        <w:rPr>
          <w:b/>
        </w:rPr>
      </w:pPr>
      <w:r w:rsidRPr="008648E3">
        <w:rPr>
          <w:b/>
        </w:rPr>
        <w:t>A:</w:t>
      </w:r>
    </w:p>
    <w:p w14:paraId="535E706B" w14:textId="77777777" w:rsidR="00CC6D3A" w:rsidRDefault="00CC6D3A" w:rsidP="00CC6D3A">
      <w:pPr>
        <w:pStyle w:val="code"/>
      </w:pPr>
      <w:r>
        <w:t>st_u32 1, [&amp;X];</w:t>
      </w:r>
    </w:p>
    <w:p w14:paraId="690BA3DE" w14:textId="77777777" w:rsidR="00CC6D3A" w:rsidRPr="008648E3" w:rsidRDefault="00CC6D3A" w:rsidP="00CC6D3A">
      <w:pPr>
        <w:pStyle w:val="code"/>
        <w:ind w:left="0"/>
        <w:rPr>
          <w:b/>
        </w:rPr>
      </w:pPr>
      <w:r w:rsidRPr="008648E3">
        <w:rPr>
          <w:b/>
        </w:rPr>
        <w:t xml:space="preserve">B: </w:t>
      </w:r>
    </w:p>
    <w:p w14:paraId="7E9A642B" w14:textId="77777777" w:rsidR="00CC6D3A" w:rsidRDefault="00CC6D3A" w:rsidP="00CC6D3A">
      <w:pPr>
        <w:pStyle w:val="code"/>
      </w:pPr>
      <w:r>
        <w:t>ld_u32 $s1, [&amp;X];</w:t>
      </w:r>
    </w:p>
    <w:p w14:paraId="0401D4BD" w14:textId="77777777" w:rsidR="00CC6D3A" w:rsidRDefault="00CC6D3A" w:rsidP="00CC6D3A">
      <w:pPr>
        <w:pStyle w:val="code"/>
      </w:pPr>
    </w:p>
    <w:p w14:paraId="554B0796" w14:textId="0FFD4D32" w:rsidR="00CC6D3A" w:rsidRPr="008648E3" w:rsidRDefault="00CC6D3A" w:rsidP="000B60C8">
      <w:pPr>
        <w:pStyle w:val="DefaultStyle"/>
      </w:pPr>
      <w:r>
        <w:lastRenderedPageBreak/>
        <w:t xml:space="preserve">The write to X by A and the read from X by B form an ordinary conflict. There is no </w:t>
      </w:r>
      <w:r w:rsidR="00332037">
        <w:t>synchronization</w:t>
      </w:r>
      <w:r>
        <w:t>, which means that the operations from A and B are unordered in HSA-happens-before (</w:t>
      </w:r>
      <m:oMath>
        <m:acc>
          <m:accPr>
            <m:chr m:val="⃗"/>
            <m:ctrlPr>
              <w:rPr>
                <w:rFonts w:ascii="Cambria Math" w:hAnsi="Cambria Math"/>
                <w:i/>
              </w:rPr>
            </m:ctrlPr>
          </m:accPr>
          <m:e>
            <m:r>
              <w:rPr>
                <w:rFonts w:ascii="Cambria Math" w:hAnsi="Cambria Math"/>
              </w:rPr>
              <m:t>hhb</m:t>
            </m:r>
          </m:e>
        </m:acc>
      </m:oMath>
      <w:r>
        <w:t>). Thus, this example contains a race.</w:t>
      </w:r>
    </w:p>
    <w:p w14:paraId="3A6EF6C9" w14:textId="77777777" w:rsidR="00CC6D3A" w:rsidRDefault="00CC6D3A" w:rsidP="00CC6D3A">
      <w:pPr>
        <w:pStyle w:val="code"/>
        <w:ind w:left="0"/>
      </w:pPr>
    </w:p>
    <w:p w14:paraId="4DFE4912" w14:textId="77777777" w:rsidR="00CC6D3A" w:rsidRDefault="00CC6D3A" w:rsidP="00CC6D3A">
      <w:pPr>
        <w:pStyle w:val="aff0"/>
      </w:pPr>
      <w:r>
        <w:t>Insufficient scope</w:t>
      </w:r>
    </w:p>
    <w:p w14:paraId="2F461F64" w14:textId="77777777" w:rsidR="00CC6D3A" w:rsidRDefault="00CC6D3A" w:rsidP="000B60C8">
      <w:pPr>
        <w:pStyle w:val="DefaultStyle"/>
      </w:pPr>
      <w:r>
        <w:t>Consider two units of execution, A and B, in different work-groups, and two memory locations, X and Y:</w:t>
      </w:r>
    </w:p>
    <w:p w14:paraId="302F0FBA" w14:textId="77777777" w:rsidR="00CC6D3A" w:rsidRPr="00D0037C" w:rsidRDefault="00CC6D3A" w:rsidP="00CC6D3A">
      <w:pPr>
        <w:pStyle w:val="code"/>
        <w:ind w:left="0"/>
        <w:rPr>
          <w:b/>
        </w:rPr>
      </w:pPr>
      <w:r w:rsidRPr="00D0037C">
        <w:rPr>
          <w:b/>
        </w:rPr>
        <w:t>A:</w:t>
      </w:r>
    </w:p>
    <w:p w14:paraId="187B2897" w14:textId="77777777" w:rsidR="00CC6D3A" w:rsidRDefault="00CC6D3A" w:rsidP="00CC6D3A">
      <w:pPr>
        <w:pStyle w:val="code"/>
      </w:pPr>
      <w:r>
        <w:t>X = 1;</w:t>
      </w:r>
    </w:p>
    <w:p w14:paraId="47D0F069" w14:textId="77777777" w:rsidR="00CC6D3A" w:rsidRDefault="00CC6D3A" w:rsidP="00CC6D3A">
      <w:pPr>
        <w:pStyle w:val="code"/>
      </w:pPr>
      <w:r>
        <w:t>atomic_store(Y, 1, screl, wg);</w:t>
      </w:r>
    </w:p>
    <w:p w14:paraId="35A3D7E4" w14:textId="77777777" w:rsidR="00CC6D3A" w:rsidRPr="00D0037C" w:rsidRDefault="00CC6D3A" w:rsidP="00CC6D3A">
      <w:pPr>
        <w:pStyle w:val="code"/>
        <w:ind w:left="0"/>
        <w:rPr>
          <w:b/>
        </w:rPr>
      </w:pPr>
      <w:r w:rsidRPr="00D0037C">
        <w:rPr>
          <w:b/>
        </w:rPr>
        <w:t>B:</w:t>
      </w:r>
    </w:p>
    <w:p w14:paraId="699E274F" w14:textId="77777777" w:rsidR="00CC6D3A" w:rsidRDefault="00CC6D3A" w:rsidP="00CC6D3A">
      <w:pPr>
        <w:pStyle w:val="code"/>
      </w:pPr>
      <w:r>
        <w:t>while (atomic_load(Y, scacq, wg) != 1) {}</w:t>
      </w:r>
    </w:p>
    <w:p w14:paraId="7356E799" w14:textId="77777777" w:rsidR="00CC6D3A" w:rsidRDefault="00CC6D3A" w:rsidP="00CC6D3A">
      <w:pPr>
        <w:pStyle w:val="code"/>
      </w:pPr>
      <w:r>
        <w:t>s2 = X; // races with X = 1</w:t>
      </w:r>
    </w:p>
    <w:p w14:paraId="67FFD9FB" w14:textId="77777777" w:rsidR="00CC6D3A" w:rsidRDefault="00CC6D3A" w:rsidP="00CC6D3A">
      <w:pPr>
        <w:pStyle w:val="code"/>
        <w:ind w:left="0"/>
      </w:pPr>
    </w:p>
    <w:p w14:paraId="5D5A66B2" w14:textId="77777777" w:rsidR="00CC6D3A" w:rsidRDefault="00CC6D3A" w:rsidP="00CC6D3A">
      <w:pPr>
        <w:pStyle w:val="code"/>
        <w:ind w:left="0"/>
      </w:pPr>
      <w:r>
        <w:t>--------------------------------------------------------------------</w:t>
      </w:r>
    </w:p>
    <w:p w14:paraId="7022A5CF" w14:textId="77777777" w:rsidR="00CC6D3A" w:rsidRDefault="00CC6D3A" w:rsidP="00CC6D3A">
      <w:pPr>
        <w:pStyle w:val="code"/>
        <w:ind w:left="0"/>
      </w:pPr>
    </w:p>
    <w:p w14:paraId="7C3FECA8" w14:textId="77777777" w:rsidR="00CC6D3A" w:rsidRPr="00D0037C" w:rsidRDefault="00CC6D3A" w:rsidP="00CC6D3A">
      <w:pPr>
        <w:pStyle w:val="code"/>
        <w:ind w:left="0"/>
        <w:rPr>
          <w:b/>
        </w:rPr>
      </w:pPr>
      <w:r w:rsidRPr="00D0037C">
        <w:rPr>
          <w:b/>
        </w:rPr>
        <w:t>A:</w:t>
      </w:r>
    </w:p>
    <w:p w14:paraId="3B66EFFA" w14:textId="77777777" w:rsidR="00CC6D3A" w:rsidRDefault="00CC6D3A" w:rsidP="00CC6D3A">
      <w:pPr>
        <w:pStyle w:val="code"/>
      </w:pPr>
      <w:r>
        <w:t>st_u32, 1, [&amp;X];</w:t>
      </w:r>
    </w:p>
    <w:p w14:paraId="771128E7" w14:textId="77777777" w:rsidR="00CC6D3A" w:rsidRDefault="00CC6D3A" w:rsidP="00CC6D3A">
      <w:pPr>
        <w:pStyle w:val="code"/>
      </w:pPr>
      <w:r>
        <w:t>atomicnoret_st_screl_wg_u32 [&amp;Y], 1;</w:t>
      </w:r>
    </w:p>
    <w:p w14:paraId="685B1303" w14:textId="77777777" w:rsidR="00CC6D3A" w:rsidRPr="00D0037C" w:rsidRDefault="00CC6D3A" w:rsidP="00CC6D3A">
      <w:pPr>
        <w:pStyle w:val="code"/>
        <w:ind w:left="0"/>
        <w:rPr>
          <w:b/>
        </w:rPr>
      </w:pPr>
      <w:r w:rsidRPr="00D0037C">
        <w:rPr>
          <w:b/>
        </w:rPr>
        <w:t>B:</w:t>
      </w:r>
    </w:p>
    <w:p w14:paraId="08F545EA" w14:textId="77777777" w:rsidR="00CC6D3A" w:rsidRDefault="00CC6D3A" w:rsidP="00CC6D3A">
      <w:pPr>
        <w:pStyle w:val="code"/>
        <w:ind w:left="0"/>
      </w:pPr>
      <w:r>
        <w:t>@b_start:</w:t>
      </w:r>
    </w:p>
    <w:p w14:paraId="4487E418" w14:textId="77777777" w:rsidR="00CC6D3A" w:rsidRDefault="00CC6D3A" w:rsidP="00CC6D3A">
      <w:pPr>
        <w:pStyle w:val="code"/>
      </w:pPr>
      <w:r>
        <w:t>atomic_ld_scacq_wg_u32 $s1, [&amp;Y];</w:t>
      </w:r>
    </w:p>
    <w:p w14:paraId="2C464E80" w14:textId="77777777" w:rsidR="00CC6D3A" w:rsidRDefault="00CC6D3A" w:rsidP="00CC6D3A">
      <w:pPr>
        <w:pStyle w:val="code"/>
        <w:ind w:left="0" w:firstLine="360"/>
      </w:pPr>
      <w:r>
        <w:t>cmp_ne_u32_b1 $s1, $c1, 1;</w:t>
      </w:r>
    </w:p>
    <w:p w14:paraId="203E5FEA" w14:textId="77777777" w:rsidR="00CC6D3A" w:rsidRDefault="00CC6D3A" w:rsidP="00CC6D3A">
      <w:pPr>
        <w:pStyle w:val="code"/>
        <w:ind w:left="0"/>
      </w:pPr>
      <w:r>
        <w:t xml:space="preserve">   cbr_b1 $c1, @b_done;</w:t>
      </w:r>
    </w:p>
    <w:p w14:paraId="13F25E91" w14:textId="77777777" w:rsidR="00CC6D3A" w:rsidRPr="001F36FD" w:rsidRDefault="00CC6D3A" w:rsidP="00CC6D3A">
      <w:pPr>
        <w:pStyle w:val="code"/>
      </w:pPr>
      <w:r>
        <w:t>ld_u32 $2, [&amp;Y];</w:t>
      </w:r>
    </w:p>
    <w:p w14:paraId="542289E3" w14:textId="77777777" w:rsidR="00CC6D3A" w:rsidRDefault="00CC6D3A" w:rsidP="00CC6D3A">
      <w:pPr>
        <w:pStyle w:val="code"/>
      </w:pPr>
    </w:p>
    <w:p w14:paraId="4C109F8F" w14:textId="77777777" w:rsidR="00CC6D3A" w:rsidRPr="001F36FD" w:rsidRDefault="00CC6D3A" w:rsidP="000B60C8">
      <w:pPr>
        <w:pStyle w:val="DefaultStyle"/>
      </w:pPr>
      <w:r>
        <w:t>There are two races in this example. First, the atomic load by B races with the atomic store by A because the workgroup scopes are not inclusive. Second, because the scopes used for synchronization similarly do not match, the write and read of ordinary variable X form a race.</w:t>
      </w:r>
    </w:p>
    <w:p w14:paraId="34C5FF7A" w14:textId="77777777" w:rsidR="00CC6D3A" w:rsidRPr="001E6EE5" w:rsidRDefault="00CC6D3A" w:rsidP="00CC6D3A">
      <w:pPr>
        <w:pStyle w:val="code"/>
        <w:ind w:left="0"/>
      </w:pPr>
    </w:p>
    <w:p w14:paraId="6CD48C36" w14:textId="77777777" w:rsidR="004E3665" w:rsidRPr="00FF2C4F" w:rsidRDefault="004E3665" w:rsidP="000B60C8">
      <w:pPr>
        <w:pStyle w:val="DefaultStyle"/>
      </w:pPr>
    </w:p>
    <w:p w14:paraId="3113D673" w14:textId="77777777" w:rsidR="006B3A74" w:rsidRPr="00FF2C4F" w:rsidRDefault="006B3A74" w:rsidP="000B60C8">
      <w:pPr>
        <w:pStyle w:val="DefaultStyle"/>
      </w:pPr>
    </w:p>
    <w:p w14:paraId="5229BF42" w14:textId="62EC9189" w:rsidR="00E537AF" w:rsidRDefault="00E537AF" w:rsidP="000B60C8">
      <w:pPr>
        <w:pStyle w:val="DefaultStyle"/>
      </w:pPr>
      <w:r>
        <w:br w:type="page"/>
      </w:r>
    </w:p>
    <w:p w14:paraId="275B0E34" w14:textId="77777777" w:rsidR="004E3665" w:rsidRPr="00FF2C4F" w:rsidRDefault="004E3665" w:rsidP="000B60C8">
      <w:pPr>
        <w:pStyle w:val="DefaultStyle"/>
        <w:sectPr w:rsidR="004E3665" w:rsidRPr="00FF2C4F" w:rsidSect="001D3D59">
          <w:footerReference w:type="even" r:id="rId21"/>
          <w:footerReference w:type="default" r:id="rId22"/>
          <w:type w:val="continuous"/>
          <w:pgSz w:w="11906" w:h="16838"/>
          <w:pgMar w:top="1440" w:right="1800" w:bottom="1440" w:left="1800" w:header="708" w:footer="708" w:gutter="0"/>
          <w:pgNumType w:start="1"/>
          <w:cols w:space="708"/>
          <w:docGrid w:linePitch="360"/>
        </w:sectPr>
      </w:pPr>
    </w:p>
    <w:p w14:paraId="415FC17D" w14:textId="51C5C6B1" w:rsidR="006B3A74" w:rsidRPr="00FF2C4F" w:rsidRDefault="0055472E" w:rsidP="001551C5">
      <w:pPr>
        <w:pStyle w:val="AppendixTitle"/>
        <w:rPr>
          <w:lang w:val="en-US"/>
        </w:rPr>
      </w:pPr>
      <w:bookmarkStart w:id="307" w:name="_Ref337807467"/>
      <w:bookmarkStart w:id="308" w:name="_Ref337807481"/>
      <w:bookmarkStart w:id="309" w:name="_Ref337807520"/>
      <w:bookmarkStart w:id="310" w:name="_Ref337807650"/>
      <w:bookmarkStart w:id="311" w:name="_Toc342998809"/>
      <w:bookmarkStart w:id="312" w:name="_Toc411523156"/>
      <w:r w:rsidRPr="00FF2C4F">
        <w:rPr>
          <w:lang w:val="en-US"/>
        </w:rPr>
        <w:lastRenderedPageBreak/>
        <w:t>Glossary</w:t>
      </w:r>
      <w:bookmarkEnd w:id="307"/>
      <w:bookmarkEnd w:id="308"/>
      <w:bookmarkEnd w:id="309"/>
      <w:bookmarkEnd w:id="310"/>
      <w:bookmarkEnd w:id="311"/>
      <w:bookmarkEnd w:id="312"/>
    </w:p>
    <w:p w14:paraId="118EA91C" w14:textId="11C8F6EA" w:rsidR="0010077E" w:rsidRDefault="007A23C7" w:rsidP="00B854DD">
      <w:pPr>
        <w:pStyle w:val="GlossaryItem"/>
        <w:numPr>
          <w:ilvl w:val="0"/>
          <w:numId w:val="0"/>
        </w:numPr>
        <w:ind w:left="-426"/>
      </w:pPr>
      <w:bookmarkStart w:id="313" w:name="_Ref338758249"/>
      <w:r>
        <w:t>a</w:t>
      </w:r>
      <w:r w:rsidR="00843DFF">
        <w:t>cquire synchronizing operation</w:t>
      </w:r>
    </w:p>
    <w:p w14:paraId="28FA62B4" w14:textId="64B3345F" w:rsidR="0010077E" w:rsidRPr="00554E48" w:rsidRDefault="00843DFF" w:rsidP="00554E48">
      <w:pPr>
        <w:pStyle w:val="GlossaryDescription"/>
      </w:pPr>
      <w:r w:rsidRPr="00554E48">
        <w:t>A m</w:t>
      </w:r>
      <w:r w:rsidR="0010077E" w:rsidRPr="00554E48">
        <w:t xml:space="preserve">emory </w:t>
      </w:r>
      <w:r w:rsidRPr="00554E48">
        <w:t>operation</w:t>
      </w:r>
      <w:r w:rsidR="002C282C">
        <w:fldChar w:fldCharType="begin"/>
      </w:r>
      <w:r w:rsidR="002C282C">
        <w:instrText xml:space="preserve"> XE "</w:instrText>
      </w:r>
      <w:r w:rsidR="002C282C" w:rsidRPr="00ED584B">
        <w:rPr>
          <w:rFonts w:cs="Calibri"/>
        </w:rPr>
        <w:instrText>memory operation</w:instrText>
      </w:r>
      <w:r w:rsidR="002C282C">
        <w:rPr>
          <w:rFonts w:cs="Calibri"/>
        </w:rPr>
        <w:instrText>"</w:instrText>
      </w:r>
      <w:r w:rsidR="002C282C">
        <w:instrText xml:space="preserve"> </w:instrText>
      </w:r>
      <w:r w:rsidR="002C282C">
        <w:fldChar w:fldCharType="end"/>
      </w:r>
      <w:r w:rsidRPr="00554E48">
        <w:t xml:space="preserve"> </w:t>
      </w:r>
      <w:r w:rsidR="007A23C7">
        <w:t>that specifies acquire memory ordering</w:t>
      </w:r>
      <w:r w:rsidR="00554E48" w:rsidRPr="00554E48">
        <w:t>.</w:t>
      </w:r>
    </w:p>
    <w:p w14:paraId="17155F0D" w14:textId="59D57AE3" w:rsidR="00A81822" w:rsidRPr="008A5E6E" w:rsidRDefault="00A81822" w:rsidP="006E1285">
      <w:pPr>
        <w:pStyle w:val="GlossaryItem"/>
        <w:numPr>
          <w:ilvl w:val="0"/>
          <w:numId w:val="0"/>
        </w:numPr>
        <w:tabs>
          <w:tab w:val="center" w:pos="3940"/>
        </w:tabs>
        <w:ind w:left="-426"/>
      </w:pPr>
      <w:r>
        <w:t>agent</w:t>
      </w:r>
      <w:r>
        <w:fldChar w:fldCharType="begin"/>
      </w:r>
      <w:r>
        <w:instrText xml:space="preserve"> XE "</w:instrText>
      </w:r>
      <w:r w:rsidRPr="00ED584B">
        <w:rPr>
          <w:rFonts w:ascii="Cambria" w:eastAsia="Times New Roman" w:hAnsi="Cambria" w:cs="Calibri"/>
          <w:color w:val="000000"/>
          <w:lang w:val="en-US"/>
        </w:rPr>
        <w:instrText>agent</w:instrText>
      </w:r>
      <w:r>
        <w:rPr>
          <w:rFonts w:ascii="Cambria" w:eastAsia="Times New Roman" w:hAnsi="Cambria" w:cs="Calibri"/>
          <w:color w:val="000000"/>
          <w:lang w:val="en-US"/>
        </w:rPr>
        <w:instrText>"</w:instrText>
      </w:r>
      <w:r>
        <w:instrText xml:space="preserve"> </w:instrText>
      </w:r>
      <w:r>
        <w:fldChar w:fldCharType="end"/>
      </w:r>
      <w:r w:rsidR="006E1285">
        <w:tab/>
      </w:r>
    </w:p>
    <w:p w14:paraId="29EC2D19" w14:textId="77777777" w:rsidR="00A81822" w:rsidRPr="00B3491A" w:rsidRDefault="00A81822" w:rsidP="00A81822">
      <w:pPr>
        <w:pStyle w:val="GlossaryDescription"/>
      </w:pPr>
      <w:r>
        <w:t xml:space="preserve">A </w:t>
      </w:r>
      <w:r w:rsidRPr="00B3491A">
        <w:t xml:space="preserve">hardware </w:t>
      </w:r>
      <w:r>
        <w:t xml:space="preserve">or software </w:t>
      </w:r>
      <w:r w:rsidRPr="00B3491A">
        <w:t>component that participates in the HSA memory model</w:t>
      </w:r>
      <w:r>
        <w:fldChar w:fldCharType="begin"/>
      </w:r>
      <w:r>
        <w:instrText xml:space="preserve"> XE "</w:instrText>
      </w:r>
      <w:r w:rsidRPr="00ED584B">
        <w:rPr>
          <w:rFonts w:cs="Calibri"/>
        </w:rPr>
        <w:instrText>memory model</w:instrText>
      </w:r>
      <w:r>
        <w:rPr>
          <w:rFonts w:cs="Calibri"/>
        </w:rPr>
        <w:instrText>"</w:instrText>
      </w:r>
      <w:r>
        <w:instrText xml:space="preserve"> </w:instrText>
      </w:r>
      <w:r>
        <w:fldChar w:fldCharType="end"/>
      </w:r>
      <w:r w:rsidRPr="00B3491A">
        <w:t xml:space="preserve">. </w:t>
      </w:r>
      <w:r>
        <w:t>An agent</w:t>
      </w:r>
      <w:r>
        <w:fldChar w:fldCharType="begin"/>
      </w:r>
      <w:r>
        <w:instrText xml:space="preserve"> XE "</w:instrText>
      </w:r>
      <w:r w:rsidRPr="00ED584B">
        <w:rPr>
          <w:rFonts w:cs="Calibri"/>
        </w:rPr>
        <w:instrText>agent</w:instrText>
      </w:r>
      <w:r>
        <w:rPr>
          <w:rFonts w:cs="Calibri"/>
        </w:rPr>
        <w:instrText>"</w:instrText>
      </w:r>
      <w:r>
        <w:instrText xml:space="preserve"> </w:instrText>
      </w:r>
      <w:r>
        <w:fldChar w:fldCharType="end"/>
      </w:r>
      <w:r w:rsidRPr="00B3491A">
        <w:t xml:space="preserve"> can submit AQ</w:t>
      </w:r>
      <w:r>
        <w:t>L packets for execution. An agent may also but is not required to be a kernel agent. It is possible for a system to include agents that are neither kernel agents nor host CPUs.</w:t>
      </w:r>
    </w:p>
    <w:p w14:paraId="1D288F95" w14:textId="76600E1A" w:rsidR="00843DFF" w:rsidRDefault="00843DFF" w:rsidP="00B854DD">
      <w:pPr>
        <w:pStyle w:val="GlossaryItem"/>
        <w:numPr>
          <w:ilvl w:val="0"/>
          <w:numId w:val="0"/>
        </w:numPr>
        <w:ind w:left="-426"/>
      </w:pPr>
      <w:r>
        <w:t>application global memory</w:t>
      </w:r>
      <w:r w:rsidR="002C282C">
        <w:fldChar w:fldCharType="begin"/>
      </w:r>
      <w:r w:rsidR="002C282C">
        <w:instrText xml:space="preserve"> XE "</w:instrText>
      </w:r>
      <w:r w:rsidR="002C282C" w:rsidRPr="00ED584B">
        <w:rPr>
          <w:rFonts w:ascii="Cambria" w:eastAsia="Times New Roman" w:hAnsi="Cambria" w:cs="Calibri"/>
          <w:color w:val="000000"/>
          <w:lang w:val="en-US"/>
        </w:rPr>
        <w:instrText>global memory</w:instrText>
      </w:r>
      <w:r w:rsidR="002C282C">
        <w:rPr>
          <w:rFonts w:ascii="Cambria" w:eastAsia="Times New Roman" w:hAnsi="Cambria" w:cs="Calibri"/>
          <w:color w:val="000000"/>
          <w:lang w:val="en-US"/>
        </w:rPr>
        <w:instrText>"</w:instrText>
      </w:r>
      <w:r w:rsidR="002C282C">
        <w:instrText xml:space="preserve"> </w:instrText>
      </w:r>
      <w:r w:rsidR="002C282C">
        <w:fldChar w:fldCharType="end"/>
      </w:r>
    </w:p>
    <w:p w14:paraId="38191714" w14:textId="1162AAAE" w:rsidR="00843DFF" w:rsidRDefault="00843DFF" w:rsidP="00843DFF">
      <w:pPr>
        <w:pStyle w:val="GlossaryDescription"/>
      </w:pPr>
      <w:r>
        <w:t xml:space="preserve">Memory that is to be shared between all </w:t>
      </w:r>
      <w:r w:rsidR="00EE38E6">
        <w:t>agent</w:t>
      </w:r>
      <w:r>
        <w:t xml:space="preserve">s and the </w:t>
      </w:r>
      <w:r w:rsidR="004C2C8E">
        <w:t>host CPU</w:t>
      </w:r>
      <w:r>
        <w:t xml:space="preserve">s for processing using the HSA. This corresponds to </w:t>
      </w:r>
      <w:r w:rsidR="006B3F37">
        <w:t xml:space="preserve">the </w:t>
      </w:r>
      <w:r>
        <w:t xml:space="preserve">global </w:t>
      </w:r>
      <w:r w:rsidR="006B3F37">
        <w:t>segment.</w:t>
      </w:r>
    </w:p>
    <w:p w14:paraId="28A94A77" w14:textId="63EFE5B2" w:rsidR="001551C5" w:rsidRPr="00FF2C4F" w:rsidRDefault="001551C5" w:rsidP="00B854DD">
      <w:pPr>
        <w:pStyle w:val="GlossaryItem"/>
        <w:numPr>
          <w:ilvl w:val="0"/>
          <w:numId w:val="0"/>
        </w:numPr>
        <w:ind w:left="-426"/>
      </w:pPr>
      <w:bookmarkStart w:id="314" w:name="_Ref338953485"/>
      <w:r w:rsidRPr="00FF2C4F">
        <w:t>Architected Queuing Language (AQL)</w:t>
      </w:r>
      <w:bookmarkEnd w:id="313"/>
      <w:bookmarkEnd w:id="314"/>
      <w:r w:rsidR="002C282C">
        <w:fldChar w:fldCharType="begin"/>
      </w:r>
      <w:r w:rsidR="002C282C">
        <w:instrText xml:space="preserve"> XE "</w:instrText>
      </w:r>
      <w:r w:rsidR="002C282C" w:rsidRPr="00ED584B">
        <w:rPr>
          <w:rFonts w:ascii="Cambria" w:eastAsia="Times New Roman" w:hAnsi="Cambria" w:cs="Calibri"/>
          <w:color w:val="000000"/>
          <w:lang w:val="en-US"/>
        </w:rPr>
        <w:instrText>Architected Queuing Language (AQL)</w:instrText>
      </w:r>
      <w:r w:rsidR="002C282C">
        <w:rPr>
          <w:rFonts w:ascii="Cambria" w:eastAsia="Times New Roman" w:hAnsi="Cambria" w:cs="Calibri"/>
          <w:color w:val="000000"/>
          <w:lang w:val="en-US"/>
        </w:rPr>
        <w:instrText>"</w:instrText>
      </w:r>
      <w:r w:rsidR="002C282C">
        <w:instrText xml:space="preserve"> </w:instrText>
      </w:r>
      <w:r w:rsidR="002C282C">
        <w:fldChar w:fldCharType="end"/>
      </w:r>
    </w:p>
    <w:p w14:paraId="019A7E1E" w14:textId="45CB0E36" w:rsidR="001551C5" w:rsidRPr="00FF2C4F" w:rsidRDefault="002C6065" w:rsidP="00B3491A">
      <w:pPr>
        <w:pStyle w:val="GlossaryDescription"/>
      </w:pPr>
      <w:r w:rsidRPr="002C6065">
        <w:t xml:space="preserve">An AQL packet is an HSA-standard packet format. AQL kernel dispatch packets are used to dispatch kernels on the kernel agent and specify the launch dimensions, instruction code, kernel arguments, completion detection, and more. Other AQL packets control aspects of a kernel agent such as when to execute AQL packets and making the results of memory operations visible. AQL packets </w:t>
      </w:r>
      <w:r>
        <w:t>are queued on User Mode Queues.</w:t>
      </w:r>
    </w:p>
    <w:p w14:paraId="1A4442E1" w14:textId="74EDD0D9" w:rsidR="002C6065" w:rsidRPr="004F1413" w:rsidRDefault="002C6065" w:rsidP="002C6065">
      <w:pPr>
        <w:pStyle w:val="GlossaryItem"/>
        <w:numPr>
          <w:ilvl w:val="0"/>
          <w:numId w:val="0"/>
        </w:numPr>
        <w:ind w:left="-426"/>
      </w:pPr>
      <w:bookmarkStart w:id="315" w:name="_Ref338952961"/>
      <w:r>
        <w:t>arg</w:t>
      </w:r>
      <w:r w:rsidRPr="004F1413">
        <w:t xml:space="preserve"> </w:t>
      </w:r>
      <w:r>
        <w:t>segment</w:t>
      </w:r>
    </w:p>
    <w:p w14:paraId="47C67D57" w14:textId="4CB4F66B" w:rsidR="002C6065" w:rsidRPr="00040A8E" w:rsidRDefault="002C6065" w:rsidP="002C6065">
      <w:pPr>
        <w:pStyle w:val="GlossaryDescription"/>
      </w:pPr>
      <w:r w:rsidRPr="006B3F37">
        <w:t xml:space="preserve">A memory segment </w:t>
      </w:r>
      <w:r>
        <w:t>used to pass arguments into and out of functions.</w:t>
      </w:r>
    </w:p>
    <w:p w14:paraId="0E7E51B6" w14:textId="6FCB4FF8" w:rsidR="002C6065" w:rsidRPr="004F1413" w:rsidRDefault="002C6065" w:rsidP="002C6065">
      <w:pPr>
        <w:pStyle w:val="GlossaryItem"/>
        <w:numPr>
          <w:ilvl w:val="0"/>
          <w:numId w:val="0"/>
        </w:numPr>
        <w:ind w:left="-426"/>
      </w:pPr>
      <w:r>
        <w:t>compute unit</w:t>
      </w:r>
    </w:p>
    <w:p w14:paraId="1F117A3A" w14:textId="6C7DDC58" w:rsidR="002C6065" w:rsidRPr="00040A8E" w:rsidRDefault="002C6065" w:rsidP="002C6065">
      <w:pPr>
        <w:pStyle w:val="GlossaryDescription"/>
      </w:pPr>
      <w:r>
        <w:t>A piece of virtual hardware capable of executing the HSAIL instruction set. The work-items of a work-group are executed on the same compute unit. A kernel agent is composed of one or more compute units.</w:t>
      </w:r>
    </w:p>
    <w:p w14:paraId="7F0ABE54" w14:textId="5D58EDE7" w:rsidR="006B3F37" w:rsidRPr="004F1413" w:rsidRDefault="006B3F37" w:rsidP="006B3F37">
      <w:pPr>
        <w:pStyle w:val="GlossaryItem"/>
        <w:numPr>
          <w:ilvl w:val="0"/>
          <w:numId w:val="0"/>
        </w:numPr>
        <w:ind w:left="-426"/>
      </w:pPr>
      <w:r>
        <w:t>global</w:t>
      </w:r>
      <w:r w:rsidRPr="004F1413">
        <w:t xml:space="preserve"> </w:t>
      </w:r>
      <w:r>
        <w:t>segment</w:t>
      </w:r>
    </w:p>
    <w:p w14:paraId="5A34A6AF" w14:textId="7997F740" w:rsidR="006B3F37" w:rsidRPr="00040A8E" w:rsidRDefault="006B3F37" w:rsidP="006B3F37">
      <w:pPr>
        <w:pStyle w:val="GlossaryDescription"/>
      </w:pPr>
      <w:r w:rsidRPr="006B3F37">
        <w:t>A memory segment in which memory is visible to a</w:t>
      </w:r>
      <w:r>
        <w:t>ll units of execution in all agents.</w:t>
      </w:r>
    </w:p>
    <w:p w14:paraId="29531B1B" w14:textId="7569E392" w:rsidR="00C311A4" w:rsidRPr="00FF2C4F" w:rsidRDefault="00A81822" w:rsidP="00B854DD">
      <w:pPr>
        <w:pStyle w:val="GlossaryItem"/>
        <w:numPr>
          <w:ilvl w:val="0"/>
          <w:numId w:val="0"/>
        </w:numPr>
        <w:ind w:left="-426"/>
      </w:pPr>
      <w:r>
        <w:t>g</w:t>
      </w:r>
      <w:r w:rsidR="00C311A4">
        <w:t>rid</w:t>
      </w:r>
      <w:r w:rsidR="002C282C">
        <w:fldChar w:fldCharType="begin"/>
      </w:r>
      <w:r w:rsidR="002C282C">
        <w:instrText xml:space="preserve"> XE "</w:instrText>
      </w:r>
      <w:r w:rsidR="002C282C" w:rsidRPr="00ED584B">
        <w:rPr>
          <w:rFonts w:ascii="Cambria" w:eastAsia="Times New Roman" w:hAnsi="Cambria" w:cs="Calibri"/>
          <w:color w:val="000000"/>
          <w:lang w:val="en-US"/>
        </w:rPr>
        <w:instrText>Grid</w:instrText>
      </w:r>
      <w:r w:rsidR="002C282C">
        <w:rPr>
          <w:rFonts w:ascii="Cambria" w:eastAsia="Times New Roman" w:hAnsi="Cambria" w:cs="Calibri"/>
          <w:color w:val="000000"/>
          <w:lang w:val="en-US"/>
        </w:rPr>
        <w:instrText>"</w:instrText>
      </w:r>
      <w:r w:rsidR="002C282C">
        <w:instrText xml:space="preserve"> </w:instrText>
      </w:r>
      <w:r w:rsidR="002C282C">
        <w:fldChar w:fldCharType="end"/>
      </w:r>
    </w:p>
    <w:p w14:paraId="7443A971" w14:textId="5B165465" w:rsidR="00C311A4" w:rsidRDefault="00C311A4" w:rsidP="00C311A4">
      <w:pPr>
        <w:pStyle w:val="GlossaryDescription"/>
      </w:pPr>
      <w:r w:rsidRPr="00FF2C4F">
        <w:t xml:space="preserve">A multidimensional, rectangular structure containing </w:t>
      </w:r>
      <w:r w:rsidR="000E0738">
        <w:t>work-group</w:t>
      </w:r>
      <w:r w:rsidRPr="00FF2C4F">
        <w:t xml:space="preserve">s. A </w:t>
      </w:r>
      <w:r w:rsidR="00A81822">
        <w:t>g</w:t>
      </w:r>
      <w:r>
        <w:t>rid</w:t>
      </w:r>
      <w:r w:rsidR="002C282C">
        <w:fldChar w:fldCharType="begin"/>
      </w:r>
      <w:r w:rsidR="002C282C">
        <w:instrText xml:space="preserve"> XE "</w:instrText>
      </w:r>
      <w:r w:rsidR="002C282C" w:rsidRPr="00ED584B">
        <w:rPr>
          <w:rFonts w:cs="Calibri"/>
        </w:rPr>
        <w:instrText>Grid</w:instrText>
      </w:r>
      <w:r w:rsidR="002C282C">
        <w:rPr>
          <w:rFonts w:cs="Calibri"/>
        </w:rPr>
        <w:instrText>"</w:instrText>
      </w:r>
      <w:r w:rsidR="002C282C">
        <w:instrText xml:space="preserve"> </w:instrText>
      </w:r>
      <w:r w:rsidR="002C282C">
        <w:fldChar w:fldCharType="end"/>
      </w:r>
      <w:r w:rsidRPr="00FF2C4F">
        <w:t xml:space="preserve"> is formed when a program launches a kernel</w:t>
      </w:r>
      <w:r w:rsidR="002C282C">
        <w:fldChar w:fldCharType="begin"/>
      </w:r>
      <w:r w:rsidR="002C282C">
        <w:instrText xml:space="preserve"> XE "</w:instrText>
      </w:r>
      <w:r w:rsidR="002C282C" w:rsidRPr="00ED584B">
        <w:rPr>
          <w:rFonts w:cs="Calibri"/>
        </w:rPr>
        <w:instrText>kernel</w:instrText>
      </w:r>
      <w:r w:rsidR="002C282C">
        <w:rPr>
          <w:rFonts w:cs="Calibri"/>
        </w:rPr>
        <w:instrText>"</w:instrText>
      </w:r>
      <w:r w:rsidR="002C282C">
        <w:instrText xml:space="preserve"> </w:instrText>
      </w:r>
      <w:r w:rsidR="002C282C">
        <w:fldChar w:fldCharType="end"/>
      </w:r>
      <w:r w:rsidRPr="00FF2C4F">
        <w:t>.</w:t>
      </w:r>
    </w:p>
    <w:p w14:paraId="0EB0075A" w14:textId="424D3BF5" w:rsidR="006B3F37" w:rsidRPr="004F1413" w:rsidRDefault="006B3F37" w:rsidP="006B3F37">
      <w:pPr>
        <w:pStyle w:val="GlossaryItem"/>
        <w:numPr>
          <w:ilvl w:val="0"/>
          <w:numId w:val="0"/>
        </w:numPr>
        <w:ind w:left="-426"/>
      </w:pPr>
      <w:r>
        <w:t>group</w:t>
      </w:r>
      <w:r w:rsidRPr="004F1413">
        <w:t xml:space="preserve"> </w:t>
      </w:r>
      <w:r>
        <w:t>segment</w:t>
      </w:r>
    </w:p>
    <w:p w14:paraId="1216B315" w14:textId="1E8B17A2" w:rsidR="006B3F37" w:rsidRPr="00040A8E" w:rsidRDefault="006B3F37" w:rsidP="006B3F37">
      <w:pPr>
        <w:pStyle w:val="GlossaryDescription"/>
      </w:pPr>
      <w:r w:rsidRPr="006B3F37">
        <w:t>A memory segment in which memory is visible to a single work-group</w:t>
      </w:r>
      <w:r>
        <w:t>.</w:t>
      </w:r>
    </w:p>
    <w:p w14:paraId="46F2E927" w14:textId="52BEAA84" w:rsidR="005F779B" w:rsidRDefault="004C2C8E" w:rsidP="00B854DD">
      <w:pPr>
        <w:pStyle w:val="GlossaryItem"/>
        <w:numPr>
          <w:ilvl w:val="0"/>
          <w:numId w:val="0"/>
        </w:numPr>
        <w:ind w:left="-426"/>
      </w:pPr>
      <w:r>
        <w:t>host CPU</w:t>
      </w:r>
      <w:bookmarkEnd w:id="315"/>
    </w:p>
    <w:p w14:paraId="687D1046" w14:textId="2354A96A" w:rsidR="004F1413" w:rsidRDefault="00FB3979" w:rsidP="008A5E6E">
      <w:pPr>
        <w:pStyle w:val="GlossaryDescription"/>
      </w:pPr>
      <w:r>
        <w:t xml:space="preserve">An </w:t>
      </w:r>
      <w:r w:rsidR="00EE38E6">
        <w:t>agent</w:t>
      </w:r>
      <w:r w:rsidR="004C2C8E" w:rsidRPr="004C2C8E">
        <w:t xml:space="preserve"> that also supports the native CPU instruction set and runs the host operating system and the HSA runtime. As </w:t>
      </w:r>
      <w:r>
        <w:t xml:space="preserve">an </w:t>
      </w:r>
      <w:r w:rsidR="00EE38E6">
        <w:t>agent</w:t>
      </w:r>
      <w:r w:rsidR="004C2C8E" w:rsidRPr="004C2C8E">
        <w:t xml:space="preserve">, the host CPU can dispatch commands to </w:t>
      </w:r>
      <w:r w:rsidR="00EE38E6">
        <w:t>a kernel agent</w:t>
      </w:r>
      <w:r w:rsidR="004C2C8E" w:rsidRPr="004C2C8E">
        <w:t xml:space="preserve"> using memory operations to construct and enqueue AQL packets. In some systems, a host CPU can also act as </w:t>
      </w:r>
      <w:r w:rsidR="00EE38E6">
        <w:t>a kernel agent</w:t>
      </w:r>
      <w:r w:rsidR="004C2C8E" w:rsidRPr="004C2C8E">
        <w:t xml:space="preserve"> (with appropriate HSAIL finalizer and AQL mechanisms).</w:t>
      </w:r>
    </w:p>
    <w:p w14:paraId="67C4B35E" w14:textId="20E629D2" w:rsidR="00040A8E" w:rsidRPr="004F1413" w:rsidRDefault="00040A8E" w:rsidP="00B854DD">
      <w:pPr>
        <w:pStyle w:val="GlossaryItem"/>
        <w:numPr>
          <w:ilvl w:val="0"/>
          <w:numId w:val="0"/>
        </w:numPr>
        <w:ind w:left="-426"/>
      </w:pPr>
      <w:r w:rsidRPr="004F1413">
        <w:t>HSA application</w:t>
      </w:r>
    </w:p>
    <w:p w14:paraId="10B87E90" w14:textId="63FD4035" w:rsidR="00040A8E" w:rsidRPr="00040A8E" w:rsidRDefault="00040A8E" w:rsidP="008A5E6E">
      <w:pPr>
        <w:pStyle w:val="GlossaryDescription"/>
      </w:pPr>
      <w:r>
        <w:t xml:space="preserve">A </w:t>
      </w:r>
      <w:r w:rsidRPr="00040A8E">
        <w:t xml:space="preserve">program written in the </w:t>
      </w:r>
      <w:r w:rsidR="004C2C8E">
        <w:t>host CPU</w:t>
      </w:r>
      <w:r w:rsidRPr="00040A8E">
        <w:t xml:space="preserve"> instruction set architecture (ISA).</w:t>
      </w:r>
    </w:p>
    <w:p w14:paraId="25FEE774" w14:textId="663F921F" w:rsidR="001551C5" w:rsidRPr="00FF2C4F" w:rsidRDefault="001551C5" w:rsidP="00B854DD">
      <w:pPr>
        <w:pStyle w:val="GlossaryItem"/>
        <w:numPr>
          <w:ilvl w:val="0"/>
          <w:numId w:val="0"/>
        </w:numPr>
        <w:ind w:left="-426"/>
      </w:pPr>
      <w:r w:rsidRPr="00FF2C4F">
        <w:lastRenderedPageBreak/>
        <w:t>HSA implementation</w:t>
      </w:r>
      <w:r w:rsidR="002C282C">
        <w:fldChar w:fldCharType="begin"/>
      </w:r>
      <w:r w:rsidR="002C282C">
        <w:instrText xml:space="preserve"> XE "</w:instrText>
      </w:r>
      <w:r w:rsidR="002C282C" w:rsidRPr="00ED584B">
        <w:rPr>
          <w:rFonts w:ascii="Cambria" w:eastAsia="Times New Roman" w:hAnsi="Cambria" w:cs="Calibri"/>
          <w:color w:val="000000"/>
          <w:lang w:val="en-US"/>
        </w:rPr>
        <w:instrText>HSA implementation</w:instrText>
      </w:r>
      <w:r w:rsidR="002C282C">
        <w:rPr>
          <w:rFonts w:ascii="Cambria" w:eastAsia="Times New Roman" w:hAnsi="Cambria" w:cs="Calibri"/>
          <w:color w:val="000000"/>
          <w:lang w:val="en-US"/>
        </w:rPr>
        <w:instrText>"</w:instrText>
      </w:r>
      <w:r w:rsidR="002C282C">
        <w:instrText xml:space="preserve"> </w:instrText>
      </w:r>
      <w:r w:rsidR="002C282C">
        <w:fldChar w:fldCharType="end"/>
      </w:r>
      <w:r w:rsidR="00D55348">
        <w:fldChar w:fldCharType="begin"/>
      </w:r>
      <w:r w:rsidR="00D55348">
        <w:instrText xml:space="preserve"> XE "</w:instrText>
      </w:r>
      <w:r w:rsidR="00D55348" w:rsidRPr="00ED584B">
        <w:rPr>
          <w:rFonts w:ascii="Cambria" w:eastAsia="Times New Roman" w:hAnsi="Cambria" w:cs="Calibri"/>
          <w:color w:val="000000"/>
          <w:lang w:val="en-US"/>
        </w:rPr>
        <w:instrText>implementation</w:instrText>
      </w:r>
      <w:r w:rsidR="00D55348">
        <w:rPr>
          <w:rFonts w:ascii="Cambria" w:eastAsia="Times New Roman" w:hAnsi="Cambria" w:cs="Calibri"/>
          <w:color w:val="000000"/>
          <w:lang w:val="en-US"/>
        </w:rPr>
        <w:instrText>"</w:instrText>
      </w:r>
      <w:r w:rsidR="00D55348">
        <w:instrText xml:space="preserve"> </w:instrText>
      </w:r>
      <w:r w:rsidR="00D55348">
        <w:fldChar w:fldCharType="end"/>
      </w:r>
    </w:p>
    <w:p w14:paraId="3F02099C" w14:textId="536C8A0A" w:rsidR="001551C5" w:rsidRPr="00D404F7" w:rsidRDefault="003B337F" w:rsidP="00B3491A">
      <w:pPr>
        <w:pStyle w:val="GlossaryDescription"/>
      </w:pPr>
      <w:r w:rsidRPr="003B337F">
        <w:t xml:space="preserve">A combination of one or more host CPU agents able to execute the HSA runtime, one or more kernel agents able to execute HSAIL programs, and zero or more other agents that participate in the HSA memory model. </w:t>
      </w:r>
    </w:p>
    <w:p w14:paraId="17B24705" w14:textId="77777777" w:rsidR="001551C5" w:rsidRPr="00FF2C4F" w:rsidRDefault="001551C5" w:rsidP="00B854DD">
      <w:pPr>
        <w:pStyle w:val="GlossaryItem"/>
        <w:numPr>
          <w:ilvl w:val="0"/>
          <w:numId w:val="0"/>
        </w:numPr>
        <w:ind w:left="-426"/>
      </w:pPr>
      <w:bookmarkStart w:id="316" w:name="_Ref338759680"/>
      <w:r w:rsidRPr="00FF2C4F">
        <w:t>HSA Memory Management Unit (HSA MMU)</w:t>
      </w:r>
      <w:bookmarkEnd w:id="316"/>
    </w:p>
    <w:p w14:paraId="2D5B55F9" w14:textId="4FD106A0" w:rsidR="001551C5" w:rsidRDefault="001551C5" w:rsidP="00B3491A">
      <w:pPr>
        <w:pStyle w:val="GlossaryDescription"/>
      </w:pPr>
      <w:r w:rsidRPr="00D404F7">
        <w:t xml:space="preserve">A memory management unit used by </w:t>
      </w:r>
      <w:r w:rsidR="00EE38E6">
        <w:t>kernel agent</w:t>
      </w:r>
      <w:r w:rsidR="005A7A82">
        <w:t xml:space="preserve">s and </w:t>
      </w:r>
      <w:r w:rsidR="00CE0E53">
        <w:t xml:space="preserve">other </w:t>
      </w:r>
      <w:r w:rsidR="00EE38E6">
        <w:t>agent</w:t>
      </w:r>
      <w:r w:rsidR="005A7A82">
        <w:t>s</w:t>
      </w:r>
      <w:r w:rsidRPr="00D404F7">
        <w:t>, designed to support page-granular virtual memory</w:t>
      </w:r>
      <w:r w:rsidR="002C282C">
        <w:fldChar w:fldCharType="begin"/>
      </w:r>
      <w:r w:rsidR="002C282C">
        <w:instrText xml:space="preserve"> XE "</w:instrText>
      </w:r>
      <w:r w:rsidR="002C282C" w:rsidRPr="00ED584B">
        <w:rPr>
          <w:rFonts w:cs="Calibri"/>
        </w:rPr>
        <w:instrText>virtual memory</w:instrText>
      </w:r>
      <w:r w:rsidR="002C282C">
        <w:rPr>
          <w:rFonts w:cs="Calibri"/>
        </w:rPr>
        <w:instrText>"</w:instrText>
      </w:r>
      <w:r w:rsidR="002C282C">
        <w:instrText xml:space="preserve"> </w:instrText>
      </w:r>
      <w:r w:rsidR="002C282C">
        <w:fldChar w:fldCharType="end"/>
      </w:r>
      <w:r w:rsidRPr="00D404F7">
        <w:t xml:space="preserve"> access with the same</w:t>
      </w:r>
      <w:r w:rsidRPr="00FF2C4F">
        <w:t xml:space="preserve"> attributes provided by </w:t>
      </w:r>
      <w:r w:rsidR="005A7A82">
        <w:t>a</w:t>
      </w:r>
      <w:r w:rsidR="005A7A82" w:rsidRPr="00FF2C4F">
        <w:t xml:space="preserve"> </w:t>
      </w:r>
      <w:r w:rsidR="004C2C8E">
        <w:t>host CPU</w:t>
      </w:r>
      <w:r w:rsidRPr="00FF2C4F">
        <w:t xml:space="preserve"> MMU.</w:t>
      </w:r>
    </w:p>
    <w:p w14:paraId="48A8DDAF" w14:textId="357AE1EB" w:rsidR="00233493" w:rsidRPr="00233493" w:rsidRDefault="00233493" w:rsidP="00B854DD">
      <w:pPr>
        <w:pStyle w:val="GlossaryItem"/>
        <w:numPr>
          <w:ilvl w:val="0"/>
          <w:numId w:val="0"/>
        </w:numPr>
        <w:ind w:left="-426"/>
      </w:pPr>
      <w:bookmarkStart w:id="317" w:name="_Ref350333677"/>
      <w:r w:rsidRPr="00233493">
        <w:t>HSA Memory Node (HMN)</w:t>
      </w:r>
      <w:bookmarkEnd w:id="317"/>
      <w:r w:rsidR="002C282C">
        <w:fldChar w:fldCharType="begin"/>
      </w:r>
      <w:r w:rsidR="002C282C">
        <w:instrText xml:space="preserve"> XE "</w:instrText>
      </w:r>
      <w:r w:rsidR="002C282C" w:rsidRPr="00ED584B">
        <w:rPr>
          <w:rFonts w:ascii="Cambria" w:eastAsia="Times New Roman" w:hAnsi="Cambria" w:cs="Calibri"/>
          <w:color w:val="000000"/>
          <w:lang w:val="en-US"/>
        </w:rPr>
        <w:instrText>HSA Memory Node (HMN)</w:instrText>
      </w:r>
      <w:r w:rsidR="002C282C">
        <w:rPr>
          <w:rFonts w:ascii="Cambria" w:eastAsia="Times New Roman" w:hAnsi="Cambria" w:cs="Calibri"/>
          <w:color w:val="000000"/>
          <w:lang w:val="en-US"/>
        </w:rPr>
        <w:instrText>"</w:instrText>
      </w:r>
      <w:r w:rsidR="002C282C">
        <w:instrText xml:space="preserve"> </w:instrText>
      </w:r>
      <w:r w:rsidR="002C282C">
        <w:fldChar w:fldCharType="end"/>
      </w:r>
    </w:p>
    <w:p w14:paraId="32FC45E5" w14:textId="392E064D" w:rsidR="00CE59D9" w:rsidRDefault="00233493" w:rsidP="00CE59D9">
      <w:pPr>
        <w:pStyle w:val="GlossaryDescription"/>
      </w:pPr>
      <w:r w:rsidRPr="00233493">
        <w:t>A node that delineates a set of system components (</w:t>
      </w:r>
      <w:r w:rsidR="004C2C8E">
        <w:t>host CPU</w:t>
      </w:r>
      <w:r w:rsidRPr="00233493">
        <w:t xml:space="preserve">s and </w:t>
      </w:r>
      <w:r w:rsidR="00EE38E6">
        <w:t>kernel agent</w:t>
      </w:r>
      <w:r w:rsidRPr="00233493">
        <w:t>s) with “local” access to a set of memory resources attached to the node's memory controller and appropriate HSA-compliant access attributes.</w:t>
      </w:r>
    </w:p>
    <w:p w14:paraId="23FDEC0E" w14:textId="4D3D2BAE" w:rsidR="001551C5" w:rsidRPr="00FF2C4F" w:rsidRDefault="001551C5" w:rsidP="00B854DD">
      <w:pPr>
        <w:pStyle w:val="GlossaryItem"/>
        <w:numPr>
          <w:ilvl w:val="0"/>
          <w:numId w:val="0"/>
        </w:numPr>
        <w:ind w:left="-426"/>
      </w:pPr>
      <w:bookmarkStart w:id="318" w:name="_Ref338758349"/>
      <w:r w:rsidRPr="00FF2C4F">
        <w:t>HSAIL</w:t>
      </w:r>
      <w:bookmarkEnd w:id="318"/>
      <w:r w:rsidR="002C282C">
        <w:fldChar w:fldCharType="begin"/>
      </w:r>
      <w:r w:rsidR="002C282C">
        <w:instrText xml:space="preserve"> XE "</w:instrText>
      </w:r>
      <w:r w:rsidR="002C282C" w:rsidRPr="00ED584B">
        <w:rPr>
          <w:rFonts w:ascii="Cambria" w:eastAsia="Times New Roman" w:hAnsi="Cambria" w:cs="Calibri"/>
          <w:color w:val="000000"/>
          <w:lang w:val="en-US"/>
        </w:rPr>
        <w:instrText>HSAIL</w:instrText>
      </w:r>
      <w:r w:rsidR="002C282C">
        <w:rPr>
          <w:rFonts w:ascii="Cambria" w:eastAsia="Times New Roman" w:hAnsi="Cambria" w:cs="Calibri"/>
          <w:color w:val="000000"/>
          <w:lang w:val="en-US"/>
        </w:rPr>
        <w:instrText>"</w:instrText>
      </w:r>
      <w:r w:rsidR="002C282C">
        <w:instrText xml:space="preserve"> </w:instrText>
      </w:r>
      <w:r w:rsidR="002C282C">
        <w:fldChar w:fldCharType="end"/>
      </w:r>
    </w:p>
    <w:p w14:paraId="5F558A35" w14:textId="77777777" w:rsidR="001551C5" w:rsidRPr="00FF2C4F" w:rsidRDefault="001551C5" w:rsidP="00B3491A">
      <w:pPr>
        <w:pStyle w:val="GlossaryDescription"/>
      </w:pPr>
      <w:r w:rsidRPr="00FF2C4F">
        <w:t>Heterogeneous System Architecture Intermediate Language. A virtual machine and a language. The instruction set of the HSA virtual machine that preserves virtual machine abstractions and allows for inexpensive translation to machine code.</w:t>
      </w:r>
    </w:p>
    <w:p w14:paraId="6FA40B23" w14:textId="456F74AE" w:rsidR="001D6F29" w:rsidRDefault="001D6F29" w:rsidP="00B854DD">
      <w:pPr>
        <w:pStyle w:val="GlossaryItem"/>
        <w:numPr>
          <w:ilvl w:val="0"/>
          <w:numId w:val="0"/>
        </w:numPr>
        <w:ind w:left="-426"/>
      </w:pPr>
      <w:r>
        <w:t>invalid address</w:t>
      </w:r>
      <w:r w:rsidR="002C282C">
        <w:fldChar w:fldCharType="begin"/>
      </w:r>
      <w:r w:rsidR="002C282C">
        <w:instrText xml:space="preserve"> XE "</w:instrText>
      </w:r>
      <w:r w:rsidR="002C282C" w:rsidRPr="00ED584B">
        <w:rPr>
          <w:rFonts w:ascii="Cambria" w:eastAsia="Times New Roman" w:hAnsi="Cambria" w:cs="Calibri"/>
          <w:color w:val="000000"/>
          <w:lang w:val="en-US"/>
        </w:rPr>
        <w:instrText>address</w:instrText>
      </w:r>
      <w:r w:rsidR="002C282C">
        <w:rPr>
          <w:rFonts w:ascii="Cambria" w:eastAsia="Times New Roman" w:hAnsi="Cambria" w:cs="Calibri"/>
          <w:color w:val="000000"/>
          <w:lang w:val="en-US"/>
        </w:rPr>
        <w:instrText>"</w:instrText>
      </w:r>
      <w:r w:rsidR="002C282C">
        <w:instrText xml:space="preserve"> </w:instrText>
      </w:r>
      <w:r w:rsidR="002C282C">
        <w:fldChar w:fldCharType="end"/>
      </w:r>
    </w:p>
    <w:p w14:paraId="034C2F89" w14:textId="12AB7262" w:rsidR="001D6F29" w:rsidRPr="0090796C" w:rsidRDefault="001D6F29" w:rsidP="00B3491A">
      <w:pPr>
        <w:pStyle w:val="GlossaryDescription"/>
      </w:pPr>
      <w:r>
        <w:t>An invalid address</w:t>
      </w:r>
      <w:r w:rsidR="002C282C">
        <w:fldChar w:fldCharType="begin"/>
      </w:r>
      <w:r w:rsidR="002C282C">
        <w:instrText xml:space="preserve"> XE "</w:instrText>
      </w:r>
      <w:r w:rsidR="002C282C" w:rsidRPr="00ED584B">
        <w:rPr>
          <w:rFonts w:cs="Calibri"/>
        </w:rPr>
        <w:instrText>address</w:instrText>
      </w:r>
      <w:r w:rsidR="002C282C">
        <w:rPr>
          <w:rFonts w:cs="Calibri"/>
        </w:rPr>
        <w:instrText>"</w:instrText>
      </w:r>
      <w:r w:rsidR="002C282C">
        <w:instrText xml:space="preserve"> </w:instrText>
      </w:r>
      <w:r w:rsidR="002C282C">
        <w:fldChar w:fldCharType="end"/>
      </w:r>
      <w:r>
        <w:t xml:space="preserve"> is a location in application global memory</w:t>
      </w:r>
      <w:r w:rsidR="002C282C">
        <w:fldChar w:fldCharType="begin"/>
      </w:r>
      <w:r w:rsidR="002C282C">
        <w:instrText xml:space="preserve"> XE "</w:instrText>
      </w:r>
      <w:r w:rsidR="002C282C" w:rsidRPr="00ED584B">
        <w:rPr>
          <w:rFonts w:cs="Calibri"/>
        </w:rPr>
        <w:instrText>global memory</w:instrText>
      </w:r>
      <w:r w:rsidR="002C282C">
        <w:rPr>
          <w:rFonts w:cs="Calibri"/>
        </w:rPr>
        <w:instrText>"</w:instrText>
      </w:r>
      <w:r w:rsidR="002C282C">
        <w:instrText xml:space="preserve"> </w:instrText>
      </w:r>
      <w:r w:rsidR="002C282C">
        <w:fldChar w:fldCharType="end"/>
      </w:r>
      <w:r>
        <w:t xml:space="preserve"> where an access from </w:t>
      </w:r>
      <w:r w:rsidR="00EE38E6">
        <w:t>a kernel agent</w:t>
      </w:r>
      <w:r w:rsidR="003C37F7">
        <w:t xml:space="preserve"> or </w:t>
      </w:r>
      <w:r w:rsidR="00CE0E53">
        <w:t xml:space="preserve">other </w:t>
      </w:r>
      <w:r w:rsidR="00EE38E6">
        <w:t>agent</w:t>
      </w:r>
      <w:r w:rsidR="002C282C">
        <w:fldChar w:fldCharType="begin"/>
      </w:r>
      <w:r w:rsidR="002C282C">
        <w:instrText xml:space="preserve"> XE "</w:instrText>
      </w:r>
      <w:r w:rsidR="002C282C" w:rsidRPr="00ED584B">
        <w:rPr>
          <w:rFonts w:cs="Calibri"/>
        </w:rPr>
        <w:instrText>agent</w:instrText>
      </w:r>
      <w:r w:rsidR="002C282C">
        <w:rPr>
          <w:rFonts w:cs="Calibri"/>
        </w:rPr>
        <w:instrText>"</w:instrText>
      </w:r>
      <w:r w:rsidR="002C282C">
        <w:instrText xml:space="preserve"> </w:instrText>
      </w:r>
      <w:r w:rsidR="002C282C">
        <w:fldChar w:fldCharType="end"/>
      </w:r>
      <w:r w:rsidR="003C37F7">
        <w:t xml:space="preserve"> </w:t>
      </w:r>
      <w:r>
        <w:t xml:space="preserve">is violating system software policy established by the setup of the system page table attributes. If </w:t>
      </w:r>
      <w:r w:rsidR="00EE38E6">
        <w:t>a kernel agent</w:t>
      </w:r>
      <w:r>
        <w:t xml:space="preserve"> accesses an invalid address, system software shall be notified.</w:t>
      </w:r>
    </w:p>
    <w:p w14:paraId="720636AF" w14:textId="510F3071" w:rsidR="006B3F37" w:rsidRPr="00FF2C4F" w:rsidRDefault="006B3F37" w:rsidP="006B3F37">
      <w:pPr>
        <w:pStyle w:val="GlossaryItem"/>
        <w:numPr>
          <w:ilvl w:val="0"/>
          <w:numId w:val="0"/>
        </w:numPr>
        <w:ind w:left="-426"/>
      </w:pPr>
      <w:r>
        <w:t>k</w:t>
      </w:r>
      <w:r w:rsidRPr="00FF2C4F">
        <w:t>ern</w:t>
      </w:r>
      <w:r>
        <w:t>arg segment</w:t>
      </w:r>
      <w:r>
        <w:fldChar w:fldCharType="begin"/>
      </w:r>
      <w:r>
        <w:instrText xml:space="preserve"> XE "</w:instrText>
      </w:r>
      <w:r w:rsidRPr="00ED584B">
        <w:rPr>
          <w:rFonts w:ascii="Cambria" w:eastAsia="Times New Roman" w:hAnsi="Cambria" w:cs="Calibri"/>
          <w:color w:val="000000"/>
          <w:lang w:val="en-US"/>
        </w:rPr>
        <w:instrText>kernel</w:instrText>
      </w:r>
      <w:r>
        <w:rPr>
          <w:rFonts w:ascii="Cambria" w:eastAsia="Times New Roman" w:hAnsi="Cambria" w:cs="Calibri"/>
          <w:color w:val="000000"/>
          <w:lang w:val="en-US"/>
        </w:rPr>
        <w:instrText>"</w:instrText>
      </w:r>
      <w:r>
        <w:instrText xml:space="preserve"> </w:instrText>
      </w:r>
      <w:r>
        <w:fldChar w:fldCharType="end"/>
      </w:r>
    </w:p>
    <w:p w14:paraId="736CD839" w14:textId="1793DD7C" w:rsidR="006B3F37" w:rsidRPr="00FF2C4F" w:rsidRDefault="006B3F37" w:rsidP="006B3F37">
      <w:pPr>
        <w:pStyle w:val="GlossaryDescription"/>
      </w:pPr>
      <w:r>
        <w:t>A memory segment used to pass arguments into a kernel.</w:t>
      </w:r>
    </w:p>
    <w:p w14:paraId="1CC84AF3" w14:textId="388A6F47" w:rsidR="001551C5" w:rsidRPr="00FF2C4F" w:rsidRDefault="001551C5" w:rsidP="00B854DD">
      <w:pPr>
        <w:pStyle w:val="GlossaryItem"/>
        <w:numPr>
          <w:ilvl w:val="0"/>
          <w:numId w:val="0"/>
        </w:numPr>
        <w:ind w:left="-426"/>
      </w:pPr>
      <w:r w:rsidRPr="00FF2C4F">
        <w:t>kernel</w:t>
      </w:r>
      <w:r w:rsidR="002C282C">
        <w:fldChar w:fldCharType="begin"/>
      </w:r>
      <w:r w:rsidR="002C282C">
        <w:instrText xml:space="preserve"> XE "</w:instrText>
      </w:r>
      <w:r w:rsidR="002C282C" w:rsidRPr="00ED584B">
        <w:rPr>
          <w:rFonts w:ascii="Cambria" w:eastAsia="Times New Roman" w:hAnsi="Cambria" w:cs="Calibri"/>
          <w:color w:val="000000"/>
          <w:lang w:val="en-US"/>
        </w:rPr>
        <w:instrText>kernel</w:instrText>
      </w:r>
      <w:r w:rsidR="002C282C">
        <w:rPr>
          <w:rFonts w:ascii="Cambria" w:eastAsia="Times New Roman" w:hAnsi="Cambria" w:cs="Calibri"/>
          <w:color w:val="000000"/>
          <w:lang w:val="en-US"/>
        </w:rPr>
        <w:instrText>"</w:instrText>
      </w:r>
      <w:r w:rsidR="002C282C">
        <w:instrText xml:space="preserve"> </w:instrText>
      </w:r>
      <w:r w:rsidR="002C282C">
        <w:fldChar w:fldCharType="end"/>
      </w:r>
    </w:p>
    <w:p w14:paraId="4AF01E40" w14:textId="55A4EAD0" w:rsidR="001551C5" w:rsidRPr="00FF2C4F" w:rsidRDefault="001551C5" w:rsidP="00B3491A">
      <w:pPr>
        <w:pStyle w:val="GlossaryDescription"/>
      </w:pPr>
      <w:r w:rsidRPr="00FF2C4F">
        <w:t xml:space="preserve">A section of code executed in a data-parallel way by </w:t>
      </w:r>
      <w:r w:rsidR="00EE38E6">
        <w:t>a kernel agent</w:t>
      </w:r>
      <w:r w:rsidRPr="00FF2C4F">
        <w:t>. Kernels are written in HSAIL</w:t>
      </w:r>
      <w:r w:rsidR="002C282C">
        <w:fldChar w:fldCharType="begin"/>
      </w:r>
      <w:r w:rsidR="002C282C">
        <w:instrText xml:space="preserve"> XE "</w:instrText>
      </w:r>
      <w:r w:rsidR="002C282C" w:rsidRPr="00ED584B">
        <w:rPr>
          <w:rFonts w:cs="Calibri"/>
        </w:rPr>
        <w:instrText>HSAIL</w:instrText>
      </w:r>
      <w:r w:rsidR="002C282C">
        <w:rPr>
          <w:rFonts w:cs="Calibri"/>
        </w:rPr>
        <w:instrText>"</w:instrText>
      </w:r>
      <w:r w:rsidR="002C282C">
        <w:instrText xml:space="preserve"> </w:instrText>
      </w:r>
      <w:r w:rsidR="002C282C">
        <w:fldChar w:fldCharType="end"/>
      </w:r>
      <w:r w:rsidRPr="00FF2C4F">
        <w:t xml:space="preserve"> and then separately translated by a finalizer</w:t>
      </w:r>
      <w:r w:rsidR="002C282C">
        <w:fldChar w:fldCharType="begin"/>
      </w:r>
      <w:r w:rsidR="002C282C">
        <w:instrText xml:space="preserve"> XE "</w:instrText>
      </w:r>
      <w:r w:rsidR="002C282C" w:rsidRPr="00ED584B">
        <w:rPr>
          <w:rFonts w:cs="Calibri"/>
        </w:rPr>
        <w:instrText>finalizer</w:instrText>
      </w:r>
      <w:r w:rsidR="002C282C">
        <w:rPr>
          <w:rFonts w:cs="Calibri"/>
        </w:rPr>
        <w:instrText>"</w:instrText>
      </w:r>
      <w:r w:rsidR="002C282C">
        <w:instrText xml:space="preserve"> </w:instrText>
      </w:r>
      <w:r w:rsidR="002C282C">
        <w:fldChar w:fldCharType="end"/>
      </w:r>
      <w:r w:rsidRPr="00FF2C4F">
        <w:t xml:space="preserve"> to the target instruction set.</w:t>
      </w:r>
    </w:p>
    <w:p w14:paraId="2EB56B98" w14:textId="77777777" w:rsidR="00A81822" w:rsidRPr="004F1413" w:rsidRDefault="00A81822" w:rsidP="00A81822">
      <w:pPr>
        <w:pStyle w:val="GlossaryItem"/>
        <w:numPr>
          <w:ilvl w:val="0"/>
          <w:numId w:val="0"/>
        </w:numPr>
        <w:ind w:left="-426"/>
      </w:pPr>
      <w:bookmarkStart w:id="319" w:name="_Ref338768591"/>
      <w:r>
        <w:t>kernel agent</w:t>
      </w:r>
    </w:p>
    <w:p w14:paraId="00ED62FD" w14:textId="2B5E7815" w:rsidR="00A81822" w:rsidRDefault="003B337F" w:rsidP="00A81822">
      <w:pPr>
        <w:pStyle w:val="GlossaryDescription"/>
      </w:pPr>
      <w:r w:rsidRPr="003B337F">
        <w:t>An agent that supports the HSAIL instruction set and supports execution of the AQL kernel dispatch packet format. As an agent, a kernel agent can dispatch commands to any kernel agent (including itself) using memory operations to construct and enqueue AQL packets. A kernel agent is composed of one or more compute units.</w:t>
      </w:r>
    </w:p>
    <w:p w14:paraId="21838168" w14:textId="77777777" w:rsidR="00F97B2D" w:rsidRDefault="00F97B2D" w:rsidP="00B854DD">
      <w:pPr>
        <w:pStyle w:val="GlossaryItem"/>
        <w:numPr>
          <w:ilvl w:val="0"/>
          <w:numId w:val="0"/>
        </w:numPr>
        <w:ind w:left="-426"/>
      </w:pPr>
      <w:r>
        <w:t>memory type</w:t>
      </w:r>
      <w:bookmarkEnd w:id="319"/>
    </w:p>
    <w:p w14:paraId="4D083791" w14:textId="77777777" w:rsidR="00F97B2D" w:rsidRPr="00F97B2D" w:rsidRDefault="00E64BB3" w:rsidP="00B3491A">
      <w:pPr>
        <w:pStyle w:val="GlossaryDescription"/>
      </w:pPr>
      <w:r>
        <w:t>A set of attributes defined by the translation tables,</w:t>
      </w:r>
      <w:r w:rsidR="00F97B2D" w:rsidRPr="00F97B2D">
        <w:t xml:space="preserve"> covering at least the following properties:</w:t>
      </w:r>
    </w:p>
    <w:p w14:paraId="4F4885C6" w14:textId="77777777" w:rsidR="00F97B2D" w:rsidRPr="00F97B2D" w:rsidRDefault="00F97B2D" w:rsidP="00D87399">
      <w:pPr>
        <w:pStyle w:val="Bulletpoints"/>
        <w:tabs>
          <w:tab w:val="left" w:pos="1134"/>
        </w:tabs>
        <w:ind w:left="1134" w:hanging="436"/>
      </w:pPr>
      <w:r w:rsidRPr="00F97B2D">
        <w:t>Cacheability</w:t>
      </w:r>
    </w:p>
    <w:p w14:paraId="2C40DD70" w14:textId="77777777" w:rsidR="00F97B2D" w:rsidRPr="00F97B2D" w:rsidRDefault="00F97B2D" w:rsidP="00D87399">
      <w:pPr>
        <w:pStyle w:val="Bulletpoints"/>
        <w:tabs>
          <w:tab w:val="left" w:pos="1134"/>
        </w:tabs>
        <w:ind w:left="1134" w:hanging="436"/>
      </w:pPr>
      <w:r w:rsidRPr="00F97B2D">
        <w:t>Data Coherency requirements</w:t>
      </w:r>
    </w:p>
    <w:p w14:paraId="4F7BE9BA" w14:textId="77777777" w:rsidR="00F97B2D" w:rsidRPr="00F97B2D" w:rsidRDefault="00E64BB3" w:rsidP="00D87399">
      <w:pPr>
        <w:pStyle w:val="Bulletpoints"/>
        <w:tabs>
          <w:tab w:val="left" w:pos="1134"/>
        </w:tabs>
        <w:ind w:left="1134" w:hanging="436"/>
      </w:pPr>
      <w:r>
        <w:t>Requirements for e</w:t>
      </w:r>
      <w:r w:rsidR="00F97B2D" w:rsidRPr="00F97B2D">
        <w:t>ndpoint ordering, being the order of arrival of memory accesses at the endpoint</w:t>
      </w:r>
    </w:p>
    <w:p w14:paraId="5FC26ED1" w14:textId="77777777" w:rsidR="00F97B2D" w:rsidRPr="00F97B2D" w:rsidRDefault="00F97B2D" w:rsidP="00D87399">
      <w:pPr>
        <w:pStyle w:val="Bulletpoints"/>
        <w:tabs>
          <w:tab w:val="left" w:pos="1134"/>
        </w:tabs>
        <w:ind w:left="1134" w:hanging="436"/>
      </w:pPr>
      <w:r w:rsidRPr="00F97B2D">
        <w:t>Requirements for observation ordering, being restrictions on the observable ordering of memory accesses to different locations</w:t>
      </w:r>
    </w:p>
    <w:p w14:paraId="4122377F" w14:textId="3003641E" w:rsidR="00F97B2D" w:rsidRPr="00F97B2D" w:rsidRDefault="00F97B2D" w:rsidP="00D87399">
      <w:pPr>
        <w:pStyle w:val="Bulletpoints"/>
        <w:tabs>
          <w:tab w:val="left" w:pos="1134"/>
        </w:tabs>
        <w:ind w:left="1134" w:hanging="436"/>
      </w:pPr>
      <w:r w:rsidRPr="00F97B2D">
        <w:lastRenderedPageBreak/>
        <w:t>Requirements for multi-copy atomicity</w:t>
      </w:r>
      <w:r w:rsidR="002C282C">
        <w:fldChar w:fldCharType="begin"/>
      </w:r>
      <w:r w:rsidR="002C282C">
        <w:instrText xml:space="preserve"> XE "</w:instrText>
      </w:r>
      <w:r w:rsidR="002C282C" w:rsidRPr="00ED584B">
        <w:rPr>
          <w:rFonts w:cs="Calibri"/>
        </w:rPr>
        <w:instrText>atomicity</w:instrText>
      </w:r>
      <w:r w:rsidR="002C282C">
        <w:rPr>
          <w:rFonts w:cs="Calibri"/>
        </w:rPr>
        <w:instrText>"</w:instrText>
      </w:r>
      <w:r w:rsidR="002C282C">
        <w:instrText xml:space="preserve"> </w:instrText>
      </w:r>
      <w:r w:rsidR="002C282C">
        <w:fldChar w:fldCharType="end"/>
      </w:r>
    </w:p>
    <w:p w14:paraId="58B7C85F" w14:textId="77777777" w:rsidR="00F97B2D" w:rsidRDefault="00F97B2D" w:rsidP="00D87399">
      <w:pPr>
        <w:pStyle w:val="Bulletpoints"/>
        <w:tabs>
          <w:tab w:val="left" w:pos="1134"/>
        </w:tabs>
        <w:ind w:left="1134" w:hanging="436"/>
      </w:pPr>
      <w:r w:rsidRPr="00F97B2D">
        <w:t>Permissions for speculative access</w:t>
      </w:r>
    </w:p>
    <w:p w14:paraId="3333FA81" w14:textId="22795B97" w:rsidR="00843DFF" w:rsidRPr="00843DFF" w:rsidRDefault="00843DFF" w:rsidP="00B854DD">
      <w:pPr>
        <w:pStyle w:val="GlossaryItem"/>
        <w:numPr>
          <w:ilvl w:val="0"/>
          <w:numId w:val="0"/>
        </w:numPr>
        <w:ind w:left="-426"/>
      </w:pPr>
      <w:r w:rsidRPr="00843DFF">
        <w:t>natural alignment</w:t>
      </w:r>
    </w:p>
    <w:p w14:paraId="7B268FF1" w14:textId="1B7D54A9" w:rsidR="00D54860" w:rsidRDefault="00843DFF" w:rsidP="00D54860">
      <w:pPr>
        <w:pStyle w:val="GlossaryDescription"/>
      </w:pPr>
      <w:r w:rsidRPr="00554E48">
        <w:t>Alignment in which a memory operation</w:t>
      </w:r>
      <w:r w:rsidR="002C282C">
        <w:fldChar w:fldCharType="begin"/>
      </w:r>
      <w:r w:rsidR="002C282C">
        <w:instrText xml:space="preserve"> XE "</w:instrText>
      </w:r>
      <w:r w:rsidR="002C282C" w:rsidRPr="00ED584B">
        <w:rPr>
          <w:rFonts w:cs="Calibri"/>
        </w:rPr>
        <w:instrText>memory operation</w:instrText>
      </w:r>
      <w:r w:rsidR="002C282C">
        <w:rPr>
          <w:rFonts w:cs="Calibri"/>
        </w:rPr>
        <w:instrText>"</w:instrText>
      </w:r>
      <w:r w:rsidR="002C282C">
        <w:instrText xml:space="preserve"> </w:instrText>
      </w:r>
      <w:r w:rsidR="002C282C">
        <w:fldChar w:fldCharType="end"/>
      </w:r>
      <w:r w:rsidRPr="00554E48">
        <w:t xml:space="preserve"> of size </w:t>
      </w:r>
      <w:r w:rsidRPr="00554E48">
        <w:rPr>
          <w:rStyle w:val="DefaultStyleChar"/>
          <w:i/>
        </w:rPr>
        <w:t>n</w:t>
      </w:r>
      <w:r w:rsidRPr="00554E48">
        <w:t xml:space="preserve"> bytes has an address</w:t>
      </w:r>
      <w:r w:rsidR="002C282C">
        <w:fldChar w:fldCharType="begin"/>
      </w:r>
      <w:r w:rsidR="002C282C">
        <w:instrText xml:space="preserve"> XE "</w:instrText>
      </w:r>
      <w:r w:rsidR="002C282C" w:rsidRPr="00ED584B">
        <w:rPr>
          <w:rFonts w:cs="Calibri"/>
        </w:rPr>
        <w:instrText>address</w:instrText>
      </w:r>
      <w:r w:rsidR="002C282C">
        <w:rPr>
          <w:rFonts w:cs="Calibri"/>
        </w:rPr>
        <w:instrText>"</w:instrText>
      </w:r>
      <w:r w:rsidR="002C282C">
        <w:instrText xml:space="preserve"> </w:instrText>
      </w:r>
      <w:r w:rsidR="002C282C">
        <w:fldChar w:fldCharType="end"/>
      </w:r>
      <w:r w:rsidRPr="00554E48">
        <w:t xml:space="preserve"> that is an integer multiple of </w:t>
      </w:r>
      <w:r w:rsidRPr="00554E48">
        <w:rPr>
          <w:rStyle w:val="DefaultStyleChar"/>
          <w:i/>
        </w:rPr>
        <w:t>n</w:t>
      </w:r>
      <w:r w:rsidRPr="00554E48">
        <w:t>. For example, naturally aligned 8-byte stores can only be to addresses 0, 8, 16, 24, 32, 40, and so forth.</w:t>
      </w:r>
    </w:p>
    <w:p w14:paraId="397404AF" w14:textId="29A5771F" w:rsidR="00D54860" w:rsidRPr="00843DFF" w:rsidRDefault="003B337F" w:rsidP="00B854DD">
      <w:pPr>
        <w:pStyle w:val="GlossaryItem"/>
        <w:numPr>
          <w:ilvl w:val="0"/>
          <w:numId w:val="0"/>
        </w:numPr>
        <w:ind w:left="-426"/>
      </w:pPr>
      <w:r>
        <w:t>packet ID</w:t>
      </w:r>
    </w:p>
    <w:p w14:paraId="693792B2" w14:textId="5FE7E77E" w:rsidR="00710428" w:rsidRDefault="003B337F" w:rsidP="00D54860">
      <w:pPr>
        <w:pStyle w:val="GlossaryDescription"/>
      </w:pPr>
      <w:r w:rsidRPr="003B337F">
        <w:t>Each AQL packet has a 64-bit packet ID unique to the User Mode Queue on which it is enqueued. The packet ID is assigned as a monotonically increasing  sequential number of the logical packet slot allocated in the User Mode queue. The combination of the packet ID and the queue ID is unique for a process.</w:t>
      </w:r>
    </w:p>
    <w:p w14:paraId="278FF0B9" w14:textId="77777777" w:rsidR="00A81822" w:rsidRDefault="00A81822" w:rsidP="00A81822">
      <w:pPr>
        <w:pStyle w:val="GlossaryItem"/>
        <w:numPr>
          <w:ilvl w:val="0"/>
          <w:numId w:val="0"/>
        </w:numPr>
        <w:ind w:left="-426"/>
      </w:pPr>
      <w:bookmarkStart w:id="320" w:name="_Ref350333577"/>
      <w:r>
        <w:t>packet processor</w:t>
      </w:r>
    </w:p>
    <w:p w14:paraId="5812B4EC" w14:textId="14701B96" w:rsidR="00A81822" w:rsidRDefault="003B337F" w:rsidP="00A81822">
      <w:pPr>
        <w:pStyle w:val="GlossaryDescription"/>
        <w:rPr>
          <w:lang w:val="en-GB"/>
        </w:rPr>
      </w:pPr>
      <w:r w:rsidRPr="003B337F">
        <w:rPr>
          <w:lang w:val="en-GB"/>
        </w:rPr>
        <w:t>Packet processors are tightly bound to one or more agents, and provide the functionality to process AQL packets enqueued on User Mode Queues of those agents. The packet processor function may be performed by the same or by a different agent to the one with which the User Mode Queue is associated that will execute the kernel dispatch packet or agent dispatch packet function.</w:t>
      </w:r>
    </w:p>
    <w:p w14:paraId="0E49F226" w14:textId="6C002C68" w:rsidR="00233493" w:rsidRPr="00233493" w:rsidRDefault="00233493" w:rsidP="00B854DD">
      <w:pPr>
        <w:pStyle w:val="GlossaryItem"/>
        <w:numPr>
          <w:ilvl w:val="0"/>
          <w:numId w:val="0"/>
        </w:numPr>
        <w:ind w:left="-426"/>
      </w:pPr>
      <w:r w:rsidRPr="00233493">
        <w:t>primary memory type</w:t>
      </w:r>
      <w:bookmarkEnd w:id="320"/>
    </w:p>
    <w:p w14:paraId="3C3BA3B3" w14:textId="52553D94" w:rsidR="00233493" w:rsidRPr="00FF2C4F" w:rsidRDefault="00233493" w:rsidP="00233493">
      <w:pPr>
        <w:pStyle w:val="GlossaryDescription"/>
      </w:pPr>
      <w:r>
        <w:t xml:space="preserve">The memory type used by default for user processes. </w:t>
      </w:r>
      <w:r w:rsidR="00EE38E6">
        <w:t>Agent</w:t>
      </w:r>
      <w:r>
        <w:t xml:space="preserve">s shall have a common interpretation of the data coherency (excluding accesses to read-only image data) and </w:t>
      </w:r>
      <w:r w:rsidRPr="00233493">
        <w:rPr>
          <w:rStyle w:val="ae"/>
        </w:rPr>
        <w:t>cacheability</w:t>
      </w:r>
      <w:r>
        <w:t xml:space="preserve"> attributes for this type</w:t>
      </w:r>
      <w:r w:rsidR="00A10B60">
        <w:t>.</w:t>
      </w:r>
    </w:p>
    <w:p w14:paraId="4B348EA8" w14:textId="7921FF03" w:rsidR="006B3F37" w:rsidRPr="00FF2C4F" w:rsidRDefault="006B3F37" w:rsidP="006B3F37">
      <w:pPr>
        <w:pStyle w:val="GlossaryItem"/>
        <w:numPr>
          <w:ilvl w:val="0"/>
          <w:numId w:val="0"/>
        </w:numPr>
        <w:ind w:left="-426"/>
      </w:pPr>
      <w:bookmarkStart w:id="321" w:name="_Ref338759640"/>
      <w:r>
        <w:t>private segment</w:t>
      </w:r>
    </w:p>
    <w:p w14:paraId="78E993B7" w14:textId="0408D430" w:rsidR="006B3F37" w:rsidRDefault="006B3F37" w:rsidP="006B3F37">
      <w:pPr>
        <w:pStyle w:val="GlossaryDescription"/>
      </w:pPr>
      <w:r w:rsidRPr="006B3F37">
        <w:t>A memory segment in which memory is visi</w:t>
      </w:r>
      <w:r>
        <w:t>ble only to a single work-item.</w:t>
      </w:r>
    </w:p>
    <w:p w14:paraId="057BB4BA" w14:textId="7DDEA2F8" w:rsidR="001551C5" w:rsidRPr="00FF2C4F" w:rsidRDefault="001551C5" w:rsidP="00B854DD">
      <w:pPr>
        <w:pStyle w:val="GlossaryItem"/>
        <w:numPr>
          <w:ilvl w:val="0"/>
          <w:numId w:val="0"/>
        </w:numPr>
        <w:ind w:left="-426"/>
      </w:pPr>
      <w:r w:rsidRPr="00FF2C4F">
        <w:t>process address</w:t>
      </w:r>
      <w:r w:rsidR="00D55348">
        <w:fldChar w:fldCharType="begin"/>
      </w:r>
      <w:r w:rsidR="00D55348">
        <w:instrText xml:space="preserve"> XE "</w:instrText>
      </w:r>
      <w:r w:rsidR="00D55348" w:rsidRPr="00ED584B">
        <w:rPr>
          <w:rFonts w:ascii="Cambria" w:eastAsia="Times New Roman" w:hAnsi="Cambria" w:cs="Calibri"/>
          <w:color w:val="000000"/>
          <w:lang w:val="en-US"/>
        </w:rPr>
        <w:instrText>address</w:instrText>
      </w:r>
      <w:r w:rsidR="00D55348">
        <w:rPr>
          <w:rFonts w:ascii="Cambria" w:eastAsia="Times New Roman" w:hAnsi="Cambria" w:cs="Calibri"/>
          <w:color w:val="000000"/>
          <w:lang w:val="en-US"/>
        </w:rPr>
        <w:instrText>"</w:instrText>
      </w:r>
      <w:r w:rsidR="00D55348">
        <w:instrText xml:space="preserve"> </w:instrText>
      </w:r>
      <w:r w:rsidR="00D55348">
        <w:fldChar w:fldCharType="end"/>
      </w:r>
      <w:r w:rsidRPr="00FF2C4F">
        <w:t xml:space="preserve"> space</w:t>
      </w:r>
      <w:r w:rsidR="00D55348">
        <w:fldChar w:fldCharType="begin"/>
      </w:r>
      <w:r w:rsidR="00D55348">
        <w:instrText xml:space="preserve"> XE "</w:instrText>
      </w:r>
      <w:r w:rsidR="00D55348" w:rsidRPr="00ED584B">
        <w:rPr>
          <w:rFonts w:ascii="Cambria" w:eastAsia="Times New Roman" w:hAnsi="Cambria" w:cs="Calibri"/>
          <w:color w:val="000000"/>
          <w:lang w:val="en-US"/>
        </w:rPr>
        <w:instrText>address space</w:instrText>
      </w:r>
      <w:r w:rsidR="00D55348">
        <w:rPr>
          <w:rFonts w:ascii="Cambria" w:eastAsia="Times New Roman" w:hAnsi="Cambria" w:cs="Calibri"/>
          <w:color w:val="000000"/>
          <w:lang w:val="en-US"/>
        </w:rPr>
        <w:instrText>"</w:instrText>
      </w:r>
      <w:r w:rsidR="00D55348">
        <w:instrText xml:space="preserve"> </w:instrText>
      </w:r>
      <w:r w:rsidR="00D55348">
        <w:fldChar w:fldCharType="end"/>
      </w:r>
      <w:r w:rsidRPr="00FF2C4F">
        <w:t xml:space="preserve"> ID (PASID)</w:t>
      </w:r>
      <w:bookmarkEnd w:id="321"/>
      <w:r w:rsidR="002C282C">
        <w:fldChar w:fldCharType="begin"/>
      </w:r>
      <w:r w:rsidR="002C282C">
        <w:instrText xml:space="preserve"> XE "</w:instrText>
      </w:r>
      <w:r w:rsidR="002C282C" w:rsidRPr="00ED584B">
        <w:rPr>
          <w:rFonts w:ascii="Cambria" w:eastAsia="Times New Roman" w:hAnsi="Cambria" w:cs="Calibri"/>
          <w:color w:val="000000"/>
          <w:lang w:val="en-US"/>
        </w:rPr>
        <w:instrText>process address space ID (PASID)</w:instrText>
      </w:r>
      <w:r w:rsidR="002C282C">
        <w:rPr>
          <w:rFonts w:ascii="Cambria" w:eastAsia="Times New Roman" w:hAnsi="Cambria" w:cs="Calibri"/>
          <w:color w:val="000000"/>
          <w:lang w:val="en-US"/>
        </w:rPr>
        <w:instrText>"</w:instrText>
      </w:r>
      <w:r w:rsidR="002C282C">
        <w:instrText xml:space="preserve"> </w:instrText>
      </w:r>
      <w:r w:rsidR="002C282C">
        <w:fldChar w:fldCharType="end"/>
      </w:r>
    </w:p>
    <w:p w14:paraId="75D0F253" w14:textId="5AB28272" w:rsidR="001551C5" w:rsidRDefault="001551C5" w:rsidP="00B3491A">
      <w:pPr>
        <w:pStyle w:val="GlossaryDescription"/>
      </w:pPr>
      <w:r w:rsidRPr="00FF2C4F">
        <w:t>An ID used to identify the application address</w:t>
      </w:r>
      <w:r w:rsidR="002C282C">
        <w:fldChar w:fldCharType="begin"/>
      </w:r>
      <w:r w:rsidR="002C282C">
        <w:instrText xml:space="preserve"> XE "</w:instrText>
      </w:r>
      <w:r w:rsidR="002C282C" w:rsidRPr="00ED584B">
        <w:rPr>
          <w:rFonts w:cs="Calibri"/>
        </w:rPr>
        <w:instrText>address</w:instrText>
      </w:r>
      <w:r w:rsidR="002C282C">
        <w:rPr>
          <w:rFonts w:cs="Calibri"/>
        </w:rPr>
        <w:instrText>"</w:instrText>
      </w:r>
      <w:r w:rsidR="002C282C">
        <w:instrText xml:space="preserve"> </w:instrText>
      </w:r>
      <w:r w:rsidR="002C282C">
        <w:fldChar w:fldCharType="end"/>
      </w:r>
      <w:r w:rsidRPr="00FF2C4F">
        <w:t xml:space="preserve"> space</w:t>
      </w:r>
      <w:r w:rsidR="002C282C">
        <w:fldChar w:fldCharType="begin"/>
      </w:r>
      <w:r w:rsidR="002C282C">
        <w:instrText xml:space="preserve"> XE "</w:instrText>
      </w:r>
      <w:r w:rsidR="002C282C" w:rsidRPr="00ED584B">
        <w:rPr>
          <w:rFonts w:cs="Calibri"/>
        </w:rPr>
        <w:instrText>address space</w:instrText>
      </w:r>
      <w:r w:rsidR="002C282C">
        <w:rPr>
          <w:rFonts w:cs="Calibri"/>
        </w:rPr>
        <w:instrText>"</w:instrText>
      </w:r>
      <w:r w:rsidR="002C282C">
        <w:instrText xml:space="preserve"> </w:instrText>
      </w:r>
      <w:r w:rsidR="002C282C">
        <w:fldChar w:fldCharType="end"/>
      </w:r>
      <w:r w:rsidRPr="00FF2C4F">
        <w:t xml:space="preserve"> within a </w:t>
      </w:r>
      <w:r w:rsidR="004C2C8E">
        <w:t>host CPU</w:t>
      </w:r>
      <w:r w:rsidR="005A7A82" w:rsidRPr="00FF2C4F">
        <w:t xml:space="preserve"> </w:t>
      </w:r>
      <w:r w:rsidRPr="00FF2C4F">
        <w:t>or guest virtual machine. It is used on a device to isolate concurrent contexts residing in shared local memory.</w:t>
      </w:r>
    </w:p>
    <w:p w14:paraId="1CEAA12D" w14:textId="3FC15350" w:rsidR="006B3F37" w:rsidRPr="00FF2C4F" w:rsidRDefault="006B3F37" w:rsidP="006B3F37">
      <w:pPr>
        <w:pStyle w:val="GlossaryItem"/>
        <w:numPr>
          <w:ilvl w:val="0"/>
          <w:numId w:val="0"/>
        </w:numPr>
        <w:ind w:left="-426"/>
      </w:pPr>
      <w:r>
        <w:t>queue ID</w:t>
      </w:r>
    </w:p>
    <w:p w14:paraId="70360BF8" w14:textId="73FA928E" w:rsidR="006B3F37" w:rsidRDefault="006B3F37" w:rsidP="006B3F37">
      <w:pPr>
        <w:pStyle w:val="GlossaryDescription"/>
      </w:pPr>
      <w:r w:rsidRPr="006B3F37">
        <w:t>An identifier for a User Mode Queue in a process. Each queue ID is unique in the process. The combination of the queue ID and the packet ID is unique for a process.</w:t>
      </w:r>
    </w:p>
    <w:p w14:paraId="67E19B23" w14:textId="4EA62767" w:rsidR="006E1285" w:rsidRPr="00FF2C4F" w:rsidRDefault="006E1285" w:rsidP="006E1285">
      <w:pPr>
        <w:pStyle w:val="GlossaryItem"/>
        <w:numPr>
          <w:ilvl w:val="0"/>
          <w:numId w:val="0"/>
        </w:numPr>
        <w:ind w:left="-426"/>
      </w:pPr>
      <w:r>
        <w:t>readonly segment</w:t>
      </w:r>
    </w:p>
    <w:p w14:paraId="55097830" w14:textId="27A1BD72" w:rsidR="006E1285" w:rsidRDefault="006E1285" w:rsidP="006E1285">
      <w:pPr>
        <w:pStyle w:val="GlossaryDescription"/>
      </w:pPr>
      <w:r w:rsidRPr="006E1285">
        <w:t xml:space="preserve">A memory segment </w:t>
      </w:r>
      <w:r>
        <w:t>for read-only memory.</w:t>
      </w:r>
    </w:p>
    <w:p w14:paraId="466A8D0E" w14:textId="545AB591" w:rsidR="00554E48" w:rsidRPr="00FF2C4F" w:rsidRDefault="00554E48" w:rsidP="00B854DD">
      <w:pPr>
        <w:pStyle w:val="GlossaryItem"/>
        <w:numPr>
          <w:ilvl w:val="0"/>
          <w:numId w:val="0"/>
        </w:numPr>
        <w:ind w:left="-426"/>
      </w:pPr>
      <w:r>
        <w:t>release synchronizing operation</w:t>
      </w:r>
    </w:p>
    <w:p w14:paraId="32B83314" w14:textId="0BA6D44C" w:rsidR="00554E48" w:rsidRDefault="00554E48" w:rsidP="00554E48">
      <w:pPr>
        <w:pStyle w:val="GlossaryDescription"/>
      </w:pPr>
      <w:r>
        <w:t>A memory operation</w:t>
      </w:r>
      <w:r w:rsidR="002C282C">
        <w:fldChar w:fldCharType="begin"/>
      </w:r>
      <w:r w:rsidR="002C282C">
        <w:instrText xml:space="preserve"> XE "</w:instrText>
      </w:r>
      <w:r w:rsidR="002C282C" w:rsidRPr="00ED584B">
        <w:rPr>
          <w:rFonts w:cs="Calibri"/>
        </w:rPr>
        <w:instrText>memory operation</w:instrText>
      </w:r>
      <w:r w:rsidR="002C282C">
        <w:rPr>
          <w:rFonts w:cs="Calibri"/>
        </w:rPr>
        <w:instrText>"</w:instrText>
      </w:r>
      <w:r w:rsidR="002C282C">
        <w:instrText xml:space="preserve"> </w:instrText>
      </w:r>
      <w:r w:rsidR="002C282C">
        <w:fldChar w:fldCharType="end"/>
      </w:r>
      <w:r>
        <w:t xml:space="preserve"> </w:t>
      </w:r>
      <w:r w:rsidR="006E1285">
        <w:t>that specifies release memory ordering</w:t>
      </w:r>
      <w:r>
        <w:t>.</w:t>
      </w:r>
    </w:p>
    <w:p w14:paraId="6D1E1E67" w14:textId="2EA315E9" w:rsidR="006E1285" w:rsidRPr="00FF2C4F" w:rsidRDefault="006E1285" w:rsidP="006E1285">
      <w:pPr>
        <w:pStyle w:val="GlossaryItem"/>
        <w:numPr>
          <w:ilvl w:val="0"/>
          <w:numId w:val="0"/>
        </w:numPr>
        <w:ind w:left="-426"/>
      </w:pPr>
      <w:r>
        <w:t>segment</w:t>
      </w:r>
    </w:p>
    <w:p w14:paraId="37813720" w14:textId="3CD9347A" w:rsidR="006E1285" w:rsidRDefault="006E1285" w:rsidP="006E1285">
      <w:pPr>
        <w:pStyle w:val="GlossaryDescription"/>
      </w:pPr>
      <w:r w:rsidRPr="006E1285">
        <w:t>A contiguous addressable block of memory. Segments have size, addressability, access speed, access rights, and level of sharing between work-items. Also called memory segment</w:t>
      </w:r>
      <w:r>
        <w:t>.</w:t>
      </w:r>
    </w:p>
    <w:p w14:paraId="7A851220" w14:textId="76DDA581" w:rsidR="006E1285" w:rsidRPr="00FF2C4F" w:rsidRDefault="006E1285" w:rsidP="006E1285">
      <w:pPr>
        <w:pStyle w:val="GlossaryItem"/>
        <w:numPr>
          <w:ilvl w:val="0"/>
          <w:numId w:val="0"/>
        </w:numPr>
        <w:ind w:left="-426"/>
      </w:pPr>
      <w:r>
        <w:t>signal handle</w:t>
      </w:r>
    </w:p>
    <w:p w14:paraId="5E1540D9" w14:textId="35C3D745" w:rsidR="006E1285" w:rsidRDefault="006E1285" w:rsidP="006E1285">
      <w:pPr>
        <w:pStyle w:val="GlossaryDescription"/>
      </w:pPr>
      <w:r w:rsidRPr="006E1285">
        <w:lastRenderedPageBreak/>
        <w:t>An opaque handle to a signal which can be used for notification between threads and work-items belonging to a single process potentially executing on different agents in the HSA system</w:t>
      </w:r>
      <w:r>
        <w:t>.</w:t>
      </w:r>
    </w:p>
    <w:p w14:paraId="3D3486C2" w14:textId="20532A96" w:rsidR="006E1285" w:rsidRPr="00FF2C4F" w:rsidRDefault="006E1285" w:rsidP="006E1285">
      <w:pPr>
        <w:pStyle w:val="GlossaryItem"/>
        <w:numPr>
          <w:ilvl w:val="0"/>
          <w:numId w:val="0"/>
        </w:numPr>
        <w:ind w:left="-426"/>
      </w:pPr>
      <w:r>
        <w:t>spill segment</w:t>
      </w:r>
    </w:p>
    <w:p w14:paraId="3B5675F2" w14:textId="77777777" w:rsidR="006E1285" w:rsidRDefault="006E1285" w:rsidP="006E1285">
      <w:pPr>
        <w:pStyle w:val="GlossaryDescription"/>
      </w:pPr>
      <w:r w:rsidRPr="006E1285">
        <w:t>A memory segment used to load or store register spills</w:t>
      </w:r>
      <w:r>
        <w:t>.</w:t>
      </w:r>
    </w:p>
    <w:p w14:paraId="7D616CB2" w14:textId="52C96FEA" w:rsidR="003F5286" w:rsidRPr="00FF2C4F" w:rsidRDefault="003F5286" w:rsidP="003F5286">
      <w:pPr>
        <w:pStyle w:val="GlossaryItem"/>
        <w:numPr>
          <w:ilvl w:val="0"/>
          <w:numId w:val="0"/>
        </w:numPr>
        <w:ind w:left="-426"/>
      </w:pPr>
      <w:bookmarkStart w:id="322" w:name="_Ref338769054"/>
      <w:r>
        <w:t>unit of execution</w:t>
      </w:r>
    </w:p>
    <w:p w14:paraId="1D93D157" w14:textId="1AA3F476" w:rsidR="003F5286" w:rsidRPr="00FF2C4F" w:rsidRDefault="003F5286" w:rsidP="003F5286">
      <w:pPr>
        <w:pStyle w:val="GlossaryDescription"/>
      </w:pPr>
      <w:r>
        <w:t xml:space="preserve">A </w:t>
      </w:r>
      <w:r w:rsidRPr="003F5286">
        <w:t>unit of execution is a program-ordered sequence of operations through a processing element. A unit of execution can be any thread of execution on an agent, a work-item, or any method of sending operations through a processing element in an HSA-compatible device</w:t>
      </w:r>
      <w:r>
        <w:t>.</w:t>
      </w:r>
    </w:p>
    <w:p w14:paraId="7F7B6F67" w14:textId="056B74C4" w:rsidR="006E1285" w:rsidRPr="00FF2C4F" w:rsidRDefault="006E1285" w:rsidP="006E1285">
      <w:pPr>
        <w:pStyle w:val="GlossaryItem"/>
        <w:numPr>
          <w:ilvl w:val="0"/>
          <w:numId w:val="0"/>
        </w:numPr>
        <w:ind w:left="-426"/>
      </w:pPr>
      <w:r>
        <w:t>User Mode Queue</w:t>
      </w:r>
      <w:r>
        <w:fldChar w:fldCharType="begin"/>
      </w:r>
      <w:r>
        <w:instrText xml:space="preserve"> XE "</w:instrText>
      </w:r>
      <w:r w:rsidRPr="00ED584B">
        <w:rPr>
          <w:rFonts w:ascii="Cambria" w:eastAsia="Times New Roman" w:hAnsi="Cambria" w:cs="Calibri"/>
          <w:color w:val="000000"/>
          <w:lang w:val="en-US"/>
        </w:rPr>
        <w:instrText>wavefront</w:instrText>
      </w:r>
      <w:r>
        <w:rPr>
          <w:rFonts w:ascii="Cambria" w:eastAsia="Times New Roman" w:hAnsi="Cambria" w:cs="Calibri"/>
          <w:color w:val="000000"/>
          <w:lang w:val="en-US"/>
        </w:rPr>
        <w:instrText>"</w:instrText>
      </w:r>
      <w:r>
        <w:instrText xml:space="preserve"> </w:instrText>
      </w:r>
      <w:r>
        <w:fldChar w:fldCharType="end"/>
      </w:r>
    </w:p>
    <w:p w14:paraId="34E29EB4" w14:textId="77777777" w:rsidR="006E1285" w:rsidRDefault="006E1285" w:rsidP="006E1285">
      <w:pPr>
        <w:pStyle w:val="GlossaryDescription"/>
      </w:pPr>
      <w:r w:rsidRPr="006E1285">
        <w:t>A User Mode Queue is a memory data structure created by the HSA runtime on which AQL packets can be enqueued. The packets are processed by the packet processor associated with the User Mode Queue. For example, a User Mode Queue associated with the packet processor of a kernel agent can be used to execute kernels on that kernel agent.</w:t>
      </w:r>
    </w:p>
    <w:p w14:paraId="487CB183" w14:textId="48E86F1F" w:rsidR="001551C5" w:rsidRPr="00FF2C4F" w:rsidRDefault="001551C5" w:rsidP="00B854DD">
      <w:pPr>
        <w:pStyle w:val="GlossaryItem"/>
        <w:numPr>
          <w:ilvl w:val="0"/>
          <w:numId w:val="0"/>
        </w:numPr>
        <w:ind w:left="-426"/>
      </w:pPr>
      <w:r w:rsidRPr="00FF2C4F">
        <w:t>wavefront</w:t>
      </w:r>
      <w:bookmarkEnd w:id="322"/>
      <w:r w:rsidR="002C282C">
        <w:fldChar w:fldCharType="begin"/>
      </w:r>
      <w:r w:rsidR="002C282C">
        <w:instrText xml:space="preserve"> XE "</w:instrText>
      </w:r>
      <w:r w:rsidR="002C282C" w:rsidRPr="00ED584B">
        <w:rPr>
          <w:rFonts w:ascii="Cambria" w:eastAsia="Times New Roman" w:hAnsi="Cambria" w:cs="Calibri"/>
          <w:color w:val="000000"/>
          <w:lang w:val="en-US"/>
        </w:rPr>
        <w:instrText>wavefront</w:instrText>
      </w:r>
      <w:r w:rsidR="002C282C">
        <w:rPr>
          <w:rFonts w:ascii="Cambria" w:eastAsia="Times New Roman" w:hAnsi="Cambria" w:cs="Calibri"/>
          <w:color w:val="000000"/>
          <w:lang w:val="en-US"/>
        </w:rPr>
        <w:instrText>"</w:instrText>
      </w:r>
      <w:r w:rsidR="002C282C">
        <w:instrText xml:space="preserve"> </w:instrText>
      </w:r>
      <w:r w:rsidR="002C282C">
        <w:fldChar w:fldCharType="end"/>
      </w:r>
    </w:p>
    <w:p w14:paraId="2843A735" w14:textId="2D7AC146" w:rsidR="007A23C7" w:rsidRDefault="001551C5" w:rsidP="007A23C7">
      <w:pPr>
        <w:pStyle w:val="GlossaryDescription"/>
      </w:pPr>
      <w:r w:rsidRPr="00FF2C4F">
        <w:t>A group of work-item</w:t>
      </w:r>
      <w:r w:rsidR="002C282C">
        <w:fldChar w:fldCharType="begin"/>
      </w:r>
      <w:r w:rsidR="002C282C">
        <w:instrText xml:space="preserve"> XE "</w:instrText>
      </w:r>
      <w:r w:rsidR="002C282C" w:rsidRPr="00ED584B">
        <w:rPr>
          <w:rFonts w:cs="Calibri"/>
        </w:rPr>
        <w:instrText>work-item</w:instrText>
      </w:r>
      <w:r w:rsidR="002C282C">
        <w:rPr>
          <w:rFonts w:cs="Calibri"/>
        </w:rPr>
        <w:instrText>"</w:instrText>
      </w:r>
      <w:r w:rsidR="002C282C">
        <w:instrText xml:space="preserve"> </w:instrText>
      </w:r>
      <w:r w:rsidR="002C282C">
        <w:fldChar w:fldCharType="end"/>
      </w:r>
      <w:r w:rsidRPr="00FF2C4F">
        <w:t>s that share a single program counter.</w:t>
      </w:r>
    </w:p>
    <w:p w14:paraId="0D918D9A" w14:textId="426C141B" w:rsidR="007A23C7" w:rsidRPr="00FF2C4F" w:rsidRDefault="007A23C7" w:rsidP="007A23C7">
      <w:pPr>
        <w:pStyle w:val="GlossaryItem"/>
        <w:numPr>
          <w:ilvl w:val="0"/>
          <w:numId w:val="0"/>
        </w:numPr>
        <w:ind w:left="-426"/>
      </w:pPr>
      <w:r>
        <w:t>work-group</w:t>
      </w:r>
      <w:r>
        <w:fldChar w:fldCharType="begin"/>
      </w:r>
      <w:r>
        <w:instrText xml:space="preserve"> XE "</w:instrText>
      </w:r>
      <w:r w:rsidRPr="00ED584B">
        <w:rPr>
          <w:rFonts w:ascii="Cambria" w:eastAsia="Times New Roman" w:hAnsi="Cambria" w:cs="Calibri"/>
          <w:color w:val="000000"/>
          <w:lang w:val="en-US"/>
        </w:rPr>
        <w:instrText>wavefront</w:instrText>
      </w:r>
      <w:r>
        <w:rPr>
          <w:rFonts w:ascii="Cambria" w:eastAsia="Times New Roman" w:hAnsi="Cambria" w:cs="Calibri"/>
          <w:color w:val="000000"/>
          <w:lang w:val="en-US"/>
        </w:rPr>
        <w:instrText>"</w:instrText>
      </w:r>
      <w:r>
        <w:instrText xml:space="preserve"> </w:instrText>
      </w:r>
      <w:r>
        <w:fldChar w:fldCharType="end"/>
      </w:r>
    </w:p>
    <w:p w14:paraId="3C81323F" w14:textId="0192D9FD" w:rsidR="007A23C7" w:rsidRDefault="007A23C7" w:rsidP="007A23C7">
      <w:pPr>
        <w:pStyle w:val="GlossaryDescription"/>
      </w:pPr>
      <w:r>
        <w:t xml:space="preserve">A </w:t>
      </w:r>
      <w:r w:rsidR="006E1285">
        <w:t>collection</w:t>
      </w:r>
      <w:r>
        <w:t xml:space="preserve"> of work-items from the same kernel dispatch.</w:t>
      </w:r>
    </w:p>
    <w:p w14:paraId="74570CC0" w14:textId="7F2DD63B" w:rsidR="007A23C7" w:rsidRPr="00FF2C4F" w:rsidRDefault="007A23C7" w:rsidP="007A23C7">
      <w:pPr>
        <w:pStyle w:val="GlossaryItem"/>
        <w:numPr>
          <w:ilvl w:val="0"/>
          <w:numId w:val="0"/>
        </w:numPr>
        <w:ind w:left="-426"/>
      </w:pPr>
      <w:r>
        <w:t>work-item</w:t>
      </w:r>
      <w:r>
        <w:fldChar w:fldCharType="begin"/>
      </w:r>
      <w:r>
        <w:instrText xml:space="preserve"> XE "</w:instrText>
      </w:r>
      <w:r w:rsidRPr="00ED584B">
        <w:rPr>
          <w:rFonts w:ascii="Cambria" w:eastAsia="Times New Roman" w:hAnsi="Cambria" w:cs="Calibri"/>
          <w:color w:val="000000"/>
          <w:lang w:val="en-US"/>
        </w:rPr>
        <w:instrText>wavefront</w:instrText>
      </w:r>
      <w:r>
        <w:rPr>
          <w:rFonts w:ascii="Cambria" w:eastAsia="Times New Roman" w:hAnsi="Cambria" w:cs="Calibri"/>
          <w:color w:val="000000"/>
          <w:lang w:val="en-US"/>
        </w:rPr>
        <w:instrText>"</w:instrText>
      </w:r>
      <w:r>
        <w:instrText xml:space="preserve"> </w:instrText>
      </w:r>
      <w:r>
        <w:fldChar w:fldCharType="end"/>
      </w:r>
    </w:p>
    <w:p w14:paraId="5E060B48" w14:textId="2C2FB00A" w:rsidR="007A23C7" w:rsidRDefault="007A23C7" w:rsidP="007A23C7">
      <w:pPr>
        <w:pStyle w:val="GlossaryDescription"/>
      </w:pPr>
      <w:r>
        <w:t>Another name for a unit of execution in a kernel dispatch.</w:t>
      </w:r>
    </w:p>
    <w:p w14:paraId="5EFEE9AA" w14:textId="77777777" w:rsidR="007A23C7" w:rsidRDefault="007A23C7" w:rsidP="007A23C7">
      <w:pPr>
        <w:pStyle w:val="GlossaryDescription"/>
      </w:pPr>
    </w:p>
    <w:p w14:paraId="04544C38" w14:textId="77777777" w:rsidR="00554E48" w:rsidRPr="00FF2C4F" w:rsidRDefault="00554E48" w:rsidP="00B3491A">
      <w:pPr>
        <w:pStyle w:val="GlossaryDescription"/>
      </w:pPr>
    </w:p>
    <w:p w14:paraId="69A07B3D" w14:textId="77777777" w:rsidR="001401A5" w:rsidRPr="00FF2C4F" w:rsidRDefault="001401A5" w:rsidP="000B60C8">
      <w:pPr>
        <w:pStyle w:val="DefaultStyle"/>
        <w:sectPr w:rsidR="001401A5" w:rsidRPr="00FF2C4F" w:rsidSect="00076C5D">
          <w:footerReference w:type="even" r:id="rId23"/>
          <w:footerReference w:type="default" r:id="rId24"/>
          <w:pgSz w:w="11906" w:h="16838"/>
          <w:pgMar w:top="1440" w:right="1800" w:bottom="1440" w:left="1800" w:header="708" w:footer="708" w:gutter="0"/>
          <w:cols w:space="708"/>
          <w:docGrid w:linePitch="360"/>
        </w:sectPr>
      </w:pPr>
    </w:p>
    <w:p w14:paraId="68A3FB98" w14:textId="29341A84" w:rsidR="004707EE" w:rsidRPr="00FF2C4F" w:rsidRDefault="004707EE" w:rsidP="005A356A">
      <w:pPr>
        <w:pStyle w:val="Heading1withoutnumbering"/>
        <w:rPr>
          <w:lang w:val="en-US"/>
        </w:rPr>
        <w:sectPr w:rsidR="004707EE" w:rsidRPr="00FF2C4F" w:rsidSect="00076C5D">
          <w:footerReference w:type="even" r:id="rId25"/>
          <w:footerReference w:type="default" r:id="rId26"/>
          <w:pgSz w:w="11906" w:h="16838"/>
          <w:pgMar w:top="1440" w:right="1800" w:bottom="1440" w:left="1800" w:header="708" w:footer="708" w:gutter="0"/>
          <w:cols w:space="708"/>
          <w:docGrid w:linePitch="360"/>
        </w:sectPr>
      </w:pPr>
      <w:bookmarkStart w:id="323" w:name="_Toc342998810"/>
      <w:bookmarkStart w:id="324" w:name="Index"/>
      <w:bookmarkStart w:id="325" w:name="_Toc411523157"/>
      <w:r w:rsidRPr="00FF2C4F">
        <w:rPr>
          <w:lang w:val="en-US"/>
        </w:rPr>
        <w:lastRenderedPageBreak/>
        <w:t>Index</w:t>
      </w:r>
      <w:bookmarkEnd w:id="323"/>
      <w:bookmarkEnd w:id="324"/>
      <w:bookmarkEnd w:id="325"/>
    </w:p>
    <w:bookmarkEnd w:id="7"/>
    <w:p w14:paraId="56869E73" w14:textId="77777777" w:rsidR="0093556D" w:rsidRDefault="002C282C">
      <w:pPr>
        <w:rPr>
          <w:noProof/>
          <w:lang w:val="en-US"/>
        </w:rPr>
        <w:sectPr w:rsidR="0093556D" w:rsidSect="0093556D">
          <w:type w:val="continuous"/>
          <w:pgSz w:w="11906" w:h="16838"/>
          <w:pgMar w:top="1440" w:right="1800" w:bottom="1440" w:left="1800" w:header="708" w:footer="708" w:gutter="0"/>
          <w:cols w:space="708"/>
          <w:docGrid w:linePitch="360"/>
        </w:sectPr>
      </w:pPr>
      <w:r>
        <w:rPr>
          <w:lang w:val="en-US"/>
        </w:rPr>
        <w:lastRenderedPageBreak/>
        <w:fldChar w:fldCharType="begin"/>
      </w:r>
      <w:r>
        <w:rPr>
          <w:lang w:val="en-US"/>
        </w:rPr>
        <w:instrText xml:space="preserve"> INDEX \h "A" \c "2" \z "2057" </w:instrText>
      </w:r>
      <w:r>
        <w:rPr>
          <w:lang w:val="en-US"/>
        </w:rPr>
        <w:fldChar w:fldCharType="separate"/>
      </w:r>
    </w:p>
    <w:p w14:paraId="05798429" w14:textId="77777777" w:rsidR="0093556D" w:rsidRDefault="0093556D">
      <w:pPr>
        <w:pStyle w:val="afa"/>
        <w:rPr>
          <w:rFonts w:asciiTheme="minorHAnsi" w:hAnsiTheme="minorHAnsi" w:cstheme="minorBidi"/>
          <w:b w:val="0"/>
          <w:bCs w:val="0"/>
        </w:rPr>
      </w:pPr>
      <w:r>
        <w:lastRenderedPageBreak/>
        <w:t>A</w:t>
      </w:r>
    </w:p>
    <w:p w14:paraId="21CFDF54" w14:textId="77777777" w:rsidR="0093556D" w:rsidRDefault="0093556D">
      <w:pPr>
        <w:pStyle w:val="12"/>
      </w:pPr>
      <w:r w:rsidRPr="005B3640">
        <w:t>address</w:t>
      </w:r>
      <w:r>
        <w:t>, 2, 6, 10, 15, 16, 65, 66</w:t>
      </w:r>
    </w:p>
    <w:p w14:paraId="3EB76977" w14:textId="77777777" w:rsidR="0093556D" w:rsidRDefault="0093556D">
      <w:pPr>
        <w:pStyle w:val="12"/>
      </w:pPr>
      <w:r w:rsidRPr="005B3640">
        <w:t>address space</w:t>
      </w:r>
      <w:r>
        <w:t>, 2, 6, 10, 15, 66</w:t>
      </w:r>
    </w:p>
    <w:p w14:paraId="1D55CCCE" w14:textId="77777777" w:rsidR="0093556D" w:rsidRDefault="0093556D">
      <w:pPr>
        <w:pStyle w:val="12"/>
      </w:pPr>
      <w:r w:rsidRPr="005B3640">
        <w:t>agent</w:t>
      </w:r>
      <w:r>
        <w:t>, 6, 9, 10, 11, 14, 15, 40, 64, 65</w:t>
      </w:r>
    </w:p>
    <w:p w14:paraId="7F9EB4C1" w14:textId="77777777" w:rsidR="0093556D" w:rsidRDefault="0093556D">
      <w:pPr>
        <w:pStyle w:val="12"/>
      </w:pPr>
      <w:r w:rsidRPr="005B3640">
        <w:t>Architected Queuing Language (AQL)</w:t>
      </w:r>
      <w:r>
        <w:t>, 4, 19, 20, 23, 24, 25, 64</w:t>
      </w:r>
    </w:p>
    <w:p w14:paraId="0689399E" w14:textId="77777777" w:rsidR="0093556D" w:rsidRDefault="0093556D">
      <w:pPr>
        <w:pStyle w:val="12"/>
      </w:pPr>
      <w:r w:rsidRPr="005B3640">
        <w:t>atomicity</w:t>
      </w:r>
      <w:r>
        <w:t>, 6, 66</w:t>
      </w:r>
    </w:p>
    <w:p w14:paraId="59740C48" w14:textId="77777777" w:rsidR="0093556D" w:rsidRDefault="0093556D">
      <w:pPr>
        <w:pStyle w:val="afa"/>
        <w:rPr>
          <w:rFonts w:asciiTheme="minorHAnsi" w:hAnsiTheme="minorHAnsi" w:cstheme="minorBidi"/>
          <w:b w:val="0"/>
          <w:bCs w:val="0"/>
        </w:rPr>
      </w:pPr>
      <w:r>
        <w:t>C</w:t>
      </w:r>
    </w:p>
    <w:p w14:paraId="5408149A" w14:textId="77777777" w:rsidR="0093556D" w:rsidRDefault="0093556D">
      <w:pPr>
        <w:pStyle w:val="12"/>
      </w:pPr>
      <w:r w:rsidRPr="005B3640">
        <w:t>coherency domain</w:t>
      </w:r>
      <w:r>
        <w:t>, 3</w:t>
      </w:r>
    </w:p>
    <w:p w14:paraId="550B27BE" w14:textId="77777777" w:rsidR="0093556D" w:rsidRDefault="0093556D">
      <w:pPr>
        <w:pStyle w:val="afa"/>
        <w:rPr>
          <w:rFonts w:asciiTheme="minorHAnsi" w:hAnsiTheme="minorHAnsi" w:cstheme="minorBidi"/>
          <w:b w:val="0"/>
          <w:bCs w:val="0"/>
        </w:rPr>
      </w:pPr>
      <w:r>
        <w:t>D</w:t>
      </w:r>
    </w:p>
    <w:p w14:paraId="28008F06" w14:textId="77777777" w:rsidR="0093556D" w:rsidRDefault="0093556D">
      <w:pPr>
        <w:pStyle w:val="12"/>
      </w:pPr>
      <w:r w:rsidRPr="005B3640">
        <w:t>dispatch</w:t>
      </w:r>
      <w:r>
        <w:t>, 4, 19, 28</w:t>
      </w:r>
    </w:p>
    <w:p w14:paraId="387B9B58" w14:textId="77777777" w:rsidR="0093556D" w:rsidRDefault="0093556D">
      <w:pPr>
        <w:pStyle w:val="afa"/>
        <w:rPr>
          <w:rFonts w:asciiTheme="minorHAnsi" w:hAnsiTheme="minorHAnsi" w:cstheme="minorBidi"/>
          <w:b w:val="0"/>
          <w:bCs w:val="0"/>
        </w:rPr>
      </w:pPr>
      <w:r>
        <w:t>F</w:t>
      </w:r>
    </w:p>
    <w:p w14:paraId="7903415A" w14:textId="77777777" w:rsidR="0093556D" w:rsidRDefault="0093556D">
      <w:pPr>
        <w:pStyle w:val="12"/>
      </w:pPr>
      <w:r w:rsidRPr="005B3640">
        <w:t>finalizer</w:t>
      </w:r>
      <w:r>
        <w:t>, 39, 65</w:t>
      </w:r>
    </w:p>
    <w:p w14:paraId="0CEF175A" w14:textId="77777777" w:rsidR="0093556D" w:rsidRDefault="0093556D">
      <w:pPr>
        <w:pStyle w:val="12"/>
      </w:pPr>
      <w:r w:rsidRPr="005B3640">
        <w:t>firmware</w:t>
      </w:r>
      <w:r>
        <w:t>, 4</w:t>
      </w:r>
    </w:p>
    <w:p w14:paraId="4B5FA2B3" w14:textId="77777777" w:rsidR="0093556D" w:rsidRDefault="0093556D">
      <w:pPr>
        <w:pStyle w:val="afa"/>
        <w:rPr>
          <w:rFonts w:asciiTheme="minorHAnsi" w:hAnsiTheme="minorHAnsi" w:cstheme="minorBidi"/>
          <w:b w:val="0"/>
          <w:bCs w:val="0"/>
        </w:rPr>
      </w:pPr>
      <w:r>
        <w:t>G</w:t>
      </w:r>
    </w:p>
    <w:p w14:paraId="2EF1800D" w14:textId="77777777" w:rsidR="0093556D" w:rsidRDefault="0093556D">
      <w:pPr>
        <w:pStyle w:val="12"/>
      </w:pPr>
      <w:r w:rsidRPr="005B3640">
        <w:t>global memory</w:t>
      </w:r>
      <w:r>
        <w:t>, 7, 64, 65</w:t>
      </w:r>
    </w:p>
    <w:p w14:paraId="01CA3018" w14:textId="77777777" w:rsidR="0093556D" w:rsidRDefault="0093556D">
      <w:pPr>
        <w:pStyle w:val="12"/>
      </w:pPr>
      <w:r w:rsidRPr="005B3640">
        <w:t>global order</w:t>
      </w:r>
      <w:r>
        <w:t>, 39</w:t>
      </w:r>
    </w:p>
    <w:p w14:paraId="44A3B321" w14:textId="77777777" w:rsidR="0093556D" w:rsidRDefault="0093556D">
      <w:pPr>
        <w:pStyle w:val="12"/>
      </w:pPr>
      <w:r w:rsidRPr="005B3640">
        <w:t>Grid</w:t>
      </w:r>
      <w:r>
        <w:t>, 64</w:t>
      </w:r>
    </w:p>
    <w:p w14:paraId="571BCB7C" w14:textId="77777777" w:rsidR="0093556D" w:rsidRDefault="0093556D">
      <w:pPr>
        <w:pStyle w:val="afa"/>
        <w:rPr>
          <w:rFonts w:asciiTheme="minorHAnsi" w:hAnsiTheme="minorHAnsi" w:cstheme="minorBidi"/>
          <w:b w:val="0"/>
          <w:bCs w:val="0"/>
        </w:rPr>
      </w:pPr>
      <w:r>
        <w:t>H</w:t>
      </w:r>
    </w:p>
    <w:p w14:paraId="605A445D" w14:textId="77777777" w:rsidR="0093556D" w:rsidRDefault="0093556D">
      <w:pPr>
        <w:pStyle w:val="12"/>
      </w:pPr>
      <w:r w:rsidRPr="005B3640">
        <w:t>HSA implementation</w:t>
      </w:r>
      <w:r>
        <w:t>, 14, 65</w:t>
      </w:r>
    </w:p>
    <w:p w14:paraId="01FD8858" w14:textId="77777777" w:rsidR="0093556D" w:rsidRDefault="0093556D">
      <w:pPr>
        <w:pStyle w:val="12"/>
      </w:pPr>
      <w:r w:rsidRPr="005B3640">
        <w:t>HSA Memory Node (HMN)</w:t>
      </w:r>
      <w:r>
        <w:t>, 65</w:t>
      </w:r>
    </w:p>
    <w:p w14:paraId="7664424D" w14:textId="77777777" w:rsidR="0093556D" w:rsidRDefault="0093556D">
      <w:pPr>
        <w:pStyle w:val="12"/>
      </w:pPr>
      <w:r w:rsidRPr="005B3640">
        <w:t>HSA programming model</w:t>
      </w:r>
      <w:r>
        <w:t>, 3</w:t>
      </w:r>
    </w:p>
    <w:p w14:paraId="7F5075DD" w14:textId="77777777" w:rsidR="0093556D" w:rsidRDefault="0093556D">
      <w:pPr>
        <w:pStyle w:val="12"/>
      </w:pPr>
      <w:r w:rsidRPr="005B3640">
        <w:t>HSAIL</w:t>
      </w:r>
      <w:r>
        <w:t>, 8, 11, 28, 29, 39, 65</w:t>
      </w:r>
    </w:p>
    <w:p w14:paraId="4CC693A6" w14:textId="77777777" w:rsidR="0093556D" w:rsidRDefault="0093556D">
      <w:pPr>
        <w:pStyle w:val="afa"/>
        <w:rPr>
          <w:rFonts w:asciiTheme="minorHAnsi" w:hAnsiTheme="minorHAnsi" w:cstheme="minorBidi"/>
          <w:b w:val="0"/>
          <w:bCs w:val="0"/>
        </w:rPr>
      </w:pPr>
      <w:r>
        <w:t>I</w:t>
      </w:r>
    </w:p>
    <w:p w14:paraId="791B2496" w14:textId="77777777" w:rsidR="0093556D" w:rsidRDefault="0093556D">
      <w:pPr>
        <w:pStyle w:val="12"/>
      </w:pPr>
      <w:r w:rsidRPr="005B3640">
        <w:t>implementation</w:t>
      </w:r>
      <w:r>
        <w:t>, 1, 2, 5, 6, 11, 12, 14, 15, 23, 29, 30, 39, 65</w:t>
      </w:r>
    </w:p>
    <w:p w14:paraId="2157942B" w14:textId="77777777" w:rsidR="0093556D" w:rsidRDefault="0093556D">
      <w:pPr>
        <w:pStyle w:val="12"/>
      </w:pPr>
      <w:r w:rsidRPr="005B3640">
        <w:lastRenderedPageBreak/>
        <w:t>infrastructure</w:t>
      </w:r>
      <w:r>
        <w:t>, 1, 4</w:t>
      </w:r>
    </w:p>
    <w:p w14:paraId="37DBEAE5" w14:textId="77777777" w:rsidR="0093556D" w:rsidRDefault="0093556D">
      <w:pPr>
        <w:pStyle w:val="afa"/>
        <w:rPr>
          <w:rFonts w:asciiTheme="minorHAnsi" w:hAnsiTheme="minorHAnsi" w:cstheme="minorBidi"/>
          <w:b w:val="0"/>
          <w:bCs w:val="0"/>
        </w:rPr>
      </w:pPr>
      <w:r>
        <w:t>K</w:t>
      </w:r>
    </w:p>
    <w:p w14:paraId="0ACF32A7" w14:textId="77777777" w:rsidR="0093556D" w:rsidRDefault="0093556D">
      <w:pPr>
        <w:pStyle w:val="12"/>
      </w:pPr>
      <w:r w:rsidRPr="005B3640">
        <w:t>kernel</w:t>
      </w:r>
      <w:r>
        <w:t>, 7, 19, 20, 23, 28, 29, 64, 65</w:t>
      </w:r>
    </w:p>
    <w:p w14:paraId="49D6F3E1" w14:textId="77777777" w:rsidR="0093556D" w:rsidRDefault="0093556D">
      <w:pPr>
        <w:pStyle w:val="afa"/>
        <w:rPr>
          <w:rFonts w:asciiTheme="minorHAnsi" w:hAnsiTheme="minorHAnsi" w:cstheme="minorBidi"/>
          <w:b w:val="0"/>
          <w:bCs w:val="0"/>
        </w:rPr>
      </w:pPr>
      <w:r>
        <w:t>M</w:t>
      </w:r>
    </w:p>
    <w:p w14:paraId="5656D5F4" w14:textId="77777777" w:rsidR="0093556D" w:rsidRDefault="0093556D">
      <w:pPr>
        <w:pStyle w:val="12"/>
      </w:pPr>
      <w:r w:rsidRPr="005B3640">
        <w:t>memory model</w:t>
      </w:r>
      <w:r>
        <w:t>, 2, 3, 39, 40, 64</w:t>
      </w:r>
    </w:p>
    <w:p w14:paraId="5C5ADBF6" w14:textId="77777777" w:rsidR="0093556D" w:rsidRDefault="0093556D">
      <w:pPr>
        <w:pStyle w:val="12"/>
      </w:pPr>
      <w:r w:rsidRPr="005B3640">
        <w:t>memory operation</w:t>
      </w:r>
      <w:r>
        <w:t>, 41, 64, 66</w:t>
      </w:r>
    </w:p>
    <w:p w14:paraId="24B562E8" w14:textId="77777777" w:rsidR="0093556D" w:rsidRDefault="0093556D">
      <w:pPr>
        <w:pStyle w:val="afa"/>
        <w:rPr>
          <w:rFonts w:asciiTheme="minorHAnsi" w:hAnsiTheme="minorHAnsi" w:cstheme="minorBidi"/>
          <w:b w:val="0"/>
          <w:bCs w:val="0"/>
        </w:rPr>
      </w:pPr>
      <w:r>
        <w:t>P</w:t>
      </w:r>
    </w:p>
    <w:p w14:paraId="5DA01F64" w14:textId="77777777" w:rsidR="0093556D" w:rsidRDefault="0093556D">
      <w:pPr>
        <w:pStyle w:val="12"/>
      </w:pPr>
      <w:r w:rsidRPr="005B3640">
        <w:t>packet format</w:t>
      </w:r>
      <w:r>
        <w:t>, 15</w:t>
      </w:r>
    </w:p>
    <w:p w14:paraId="62E1399C" w14:textId="77777777" w:rsidR="0093556D" w:rsidRDefault="0093556D">
      <w:pPr>
        <w:pStyle w:val="12"/>
      </w:pPr>
      <w:r w:rsidRPr="005B3640">
        <w:t>packet processor</w:t>
      </w:r>
      <w:r>
        <w:t>, 24, 25</w:t>
      </w:r>
    </w:p>
    <w:p w14:paraId="756C004B" w14:textId="77777777" w:rsidR="0093556D" w:rsidRDefault="0093556D">
      <w:pPr>
        <w:pStyle w:val="12"/>
      </w:pPr>
      <w:r w:rsidRPr="005B3640">
        <w:t>process address space ID (PASID)</w:t>
      </w:r>
      <w:r>
        <w:t>, 66</w:t>
      </w:r>
    </w:p>
    <w:p w14:paraId="4B54294B" w14:textId="77777777" w:rsidR="0093556D" w:rsidRDefault="0093556D">
      <w:pPr>
        <w:pStyle w:val="afa"/>
        <w:rPr>
          <w:rFonts w:asciiTheme="minorHAnsi" w:hAnsiTheme="minorHAnsi" w:cstheme="minorBidi"/>
          <w:b w:val="0"/>
          <w:bCs w:val="0"/>
        </w:rPr>
      </w:pPr>
      <w:r>
        <w:t>S</w:t>
      </w:r>
    </w:p>
    <w:p w14:paraId="76C0F93C" w14:textId="77777777" w:rsidR="0093556D" w:rsidRDefault="0093556D">
      <w:pPr>
        <w:pStyle w:val="12"/>
      </w:pPr>
      <w:r w:rsidRPr="005B3640">
        <w:t>sequence of operations</w:t>
      </w:r>
      <w:r>
        <w:t>, 40</w:t>
      </w:r>
    </w:p>
    <w:p w14:paraId="64266E94" w14:textId="77777777" w:rsidR="0093556D" w:rsidRDefault="0093556D">
      <w:pPr>
        <w:pStyle w:val="12"/>
      </w:pPr>
      <w:r w:rsidRPr="005B3640">
        <w:t>signaling</w:t>
      </w:r>
      <w:r>
        <w:t>, 3, 8, 10, 12, 15, 23, 24, 25, 29</w:t>
      </w:r>
    </w:p>
    <w:p w14:paraId="316D004E" w14:textId="77777777" w:rsidR="0093556D" w:rsidRDefault="0093556D">
      <w:pPr>
        <w:pStyle w:val="12"/>
      </w:pPr>
      <w:r w:rsidRPr="005B3640">
        <w:t>synchronization</w:t>
      </w:r>
      <w:r>
        <w:t>, 3, 8</w:t>
      </w:r>
    </w:p>
    <w:p w14:paraId="3DB17053" w14:textId="77777777" w:rsidR="0093556D" w:rsidRDefault="0093556D">
      <w:pPr>
        <w:pStyle w:val="afa"/>
        <w:rPr>
          <w:rFonts w:asciiTheme="minorHAnsi" w:hAnsiTheme="minorHAnsi" w:cstheme="minorBidi"/>
          <w:b w:val="0"/>
          <w:bCs w:val="0"/>
        </w:rPr>
      </w:pPr>
      <w:r>
        <w:t>T</w:t>
      </w:r>
    </w:p>
    <w:p w14:paraId="5B2EFEA3" w14:textId="77777777" w:rsidR="0093556D" w:rsidRDefault="0093556D">
      <w:pPr>
        <w:pStyle w:val="12"/>
      </w:pPr>
      <w:r w:rsidRPr="005B3640">
        <w:t>thread</w:t>
      </w:r>
      <w:r>
        <w:t>, 16, 40</w:t>
      </w:r>
    </w:p>
    <w:p w14:paraId="34EB8EEE" w14:textId="77777777" w:rsidR="0093556D" w:rsidRDefault="0093556D">
      <w:pPr>
        <w:pStyle w:val="afa"/>
        <w:rPr>
          <w:rFonts w:asciiTheme="minorHAnsi" w:hAnsiTheme="minorHAnsi" w:cstheme="minorBidi"/>
          <w:b w:val="0"/>
          <w:bCs w:val="0"/>
        </w:rPr>
      </w:pPr>
      <w:r>
        <w:t>V</w:t>
      </w:r>
    </w:p>
    <w:p w14:paraId="4BD70086" w14:textId="77777777" w:rsidR="0093556D" w:rsidRDefault="0093556D">
      <w:pPr>
        <w:pStyle w:val="12"/>
      </w:pPr>
      <w:r w:rsidRPr="005B3640">
        <w:t>virtual memory</w:t>
      </w:r>
      <w:r>
        <w:t>, 3, 12, 65</w:t>
      </w:r>
    </w:p>
    <w:p w14:paraId="123BFA23" w14:textId="77777777" w:rsidR="0093556D" w:rsidRDefault="0093556D">
      <w:pPr>
        <w:pStyle w:val="12"/>
      </w:pPr>
      <w:r w:rsidRPr="005B3640">
        <w:t>visibility order</w:t>
      </w:r>
      <w:r>
        <w:t>, 39, 40</w:t>
      </w:r>
    </w:p>
    <w:p w14:paraId="21F7C1F2" w14:textId="77777777" w:rsidR="0093556D" w:rsidRDefault="0093556D">
      <w:pPr>
        <w:pStyle w:val="afa"/>
        <w:rPr>
          <w:rFonts w:asciiTheme="minorHAnsi" w:hAnsiTheme="minorHAnsi" w:cstheme="minorBidi"/>
          <w:b w:val="0"/>
          <w:bCs w:val="0"/>
        </w:rPr>
      </w:pPr>
      <w:r>
        <w:t>W</w:t>
      </w:r>
    </w:p>
    <w:p w14:paraId="38D8215A" w14:textId="77777777" w:rsidR="0093556D" w:rsidRDefault="0093556D">
      <w:pPr>
        <w:pStyle w:val="12"/>
      </w:pPr>
      <w:r w:rsidRPr="005B3640">
        <w:t>wavefront</w:t>
      </w:r>
      <w:r>
        <w:t>, 28, 29, 67</w:t>
      </w:r>
    </w:p>
    <w:p w14:paraId="56845BA0" w14:textId="77777777" w:rsidR="0093556D" w:rsidRDefault="0093556D">
      <w:pPr>
        <w:pStyle w:val="12"/>
      </w:pPr>
      <w:r w:rsidRPr="005B3640">
        <w:t>work-item</w:t>
      </w:r>
      <w:r>
        <w:t>, 23, 39, 40, 67</w:t>
      </w:r>
    </w:p>
    <w:p w14:paraId="0CE8B579" w14:textId="77777777" w:rsidR="0093556D" w:rsidRDefault="0093556D">
      <w:pPr>
        <w:rPr>
          <w:noProof/>
          <w:lang w:val="en-US"/>
        </w:rPr>
        <w:sectPr w:rsidR="0093556D" w:rsidSect="0093556D">
          <w:type w:val="continuous"/>
          <w:pgSz w:w="11906" w:h="16838"/>
          <w:pgMar w:top="1440" w:right="1800" w:bottom="1440" w:left="1800" w:header="708" w:footer="708" w:gutter="0"/>
          <w:cols w:num="2" w:space="720"/>
          <w:docGrid w:linePitch="360"/>
        </w:sectPr>
      </w:pPr>
    </w:p>
    <w:p w14:paraId="369C2958" w14:textId="64DA3B6E" w:rsidR="006B3A74" w:rsidRPr="00FF2C4F" w:rsidRDefault="002C282C">
      <w:pPr>
        <w:rPr>
          <w:lang w:val="en-US"/>
        </w:rPr>
      </w:pPr>
      <w:r>
        <w:rPr>
          <w:lang w:val="en-US"/>
        </w:rPr>
        <w:lastRenderedPageBreak/>
        <w:fldChar w:fldCharType="end"/>
      </w:r>
    </w:p>
    <w:sectPr w:rsidR="006B3A74" w:rsidRPr="00FF2C4F" w:rsidSect="0093556D">
      <w:type w:val="continuous"/>
      <w:pgSz w:w="11906" w:h="16838"/>
      <w:pgMar w:top="1440" w:right="1800" w:bottom="1440" w:left="1800" w:header="708" w:footer="708" w:gutter="0"/>
      <w:cols w:space="708"/>
      <w:docGrid w:linePitch="360"/>
    </w:sectPr>
  </w:body>
</w:document>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1285B2B8"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4D0BD24" w14:textId="77777777" w:rsidR="00595C84" w:rsidRDefault="00595C84" w:rsidP="006A5488">
      <w:pPr>
        <w:spacing w:after="0"/>
      </w:pPr>
      <w:r>
        <w:separator/>
      </w:r>
    </w:p>
  </w:endnote>
  <w:endnote w:type="continuationSeparator" w:id="0">
    <w:p w14:paraId="718259B7" w14:textId="77777777" w:rsidR="00595C84" w:rsidRDefault="00595C84" w:rsidP="006A5488">
      <w:pPr>
        <w:spacing w:after="0"/>
      </w:pPr>
      <w:r>
        <w:continuationSeparator/>
      </w:r>
    </w:p>
  </w:endnote>
  <w:endnote w:type="continuationNotice" w:id="1">
    <w:p w14:paraId="3847A6A3" w14:textId="77777777" w:rsidR="00595C84" w:rsidRDefault="00595C84">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 w:name="EdisonCom-Book">
    <w:altName w:val="Times New Roman"/>
    <w:panose1 w:val="00000000000000000000"/>
    <w:charset w:val="00"/>
    <w:family w:val="auto"/>
    <w:notTrueType/>
    <w:pitch w:val="default"/>
    <w:sig w:usb0="00000081" w:usb1="00000000" w:usb2="00000000" w:usb3="00000000" w:csb0="00000009" w:csb1="00000000"/>
  </w:font>
  <w:font w:name="新細明體">
    <w:altName w:val="PMingLiU"/>
    <w:panose1 w:val="02020500000000000000"/>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Times">
    <w:panose1 w:val="02020603050405020304"/>
    <w:charset w:val="00"/>
    <w:family w:val="roman"/>
    <w:pitch w:val="variable"/>
    <w:sig w:usb0="E0002AFF" w:usb1="C0007841"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C6E47F5" w14:textId="3F80EB62" w:rsidR="002C6065" w:rsidRPr="00257F59" w:rsidRDefault="002C6065" w:rsidP="00257F59">
    <w:pPr>
      <w:pStyle w:val="a5"/>
      <w:rPr>
        <w:rFonts w:ascii="Calibri" w:hAnsi="Calibri" w:cs="Calibri"/>
        <w:sz w:val="16"/>
        <w:szCs w:val="16"/>
      </w:rPr>
    </w:pPr>
    <w:r w:rsidRPr="00257F59">
      <w:rPr>
        <w:rFonts w:ascii="Calibri" w:hAnsi="Calibri" w:cs="Calibri"/>
        <w:sz w:val="16"/>
        <w:szCs w:val="16"/>
      </w:rPr>
      <w:fldChar w:fldCharType="begin"/>
    </w:r>
    <w:r w:rsidRPr="00257F59">
      <w:rPr>
        <w:rFonts w:ascii="Calibri" w:hAnsi="Calibri" w:cs="Calibri"/>
        <w:sz w:val="16"/>
        <w:szCs w:val="16"/>
      </w:rPr>
      <w:instrText xml:space="preserve"> PAGE   \* MERGEFORMAT </w:instrText>
    </w:r>
    <w:r w:rsidRPr="00257F59">
      <w:rPr>
        <w:rFonts w:ascii="Calibri" w:hAnsi="Calibri" w:cs="Calibri"/>
        <w:sz w:val="16"/>
        <w:szCs w:val="16"/>
      </w:rPr>
      <w:fldChar w:fldCharType="separate"/>
    </w:r>
    <w:r w:rsidR="000E7B91">
      <w:rPr>
        <w:rFonts w:ascii="Calibri" w:hAnsi="Calibri" w:cs="Calibri"/>
        <w:noProof/>
        <w:sz w:val="16"/>
        <w:szCs w:val="16"/>
      </w:rPr>
      <w:t>6</w:t>
    </w:r>
    <w:r w:rsidRPr="00257F59">
      <w:rPr>
        <w:rFonts w:ascii="Calibri" w:hAnsi="Calibri" w:cs="Calibri"/>
        <w:noProof/>
        <w:sz w:val="16"/>
        <w:szCs w:val="16"/>
      </w:rPr>
      <w:fldChar w:fldCharType="end"/>
    </w:r>
    <w:r w:rsidRPr="00257F59">
      <w:rPr>
        <w:rFonts w:ascii="Calibri" w:hAnsi="Calibri" w:cs="Calibri"/>
        <w:sz w:val="16"/>
        <w:szCs w:val="16"/>
      </w:rPr>
      <w:ptab w:relativeTo="margin" w:alignment="center" w:leader="none"/>
    </w:r>
    <w:r>
      <w:rPr>
        <w:rFonts w:ascii="Calibri" w:hAnsi="Calibri" w:cs="Calibri"/>
        <w:sz w:val="16"/>
        <w:szCs w:val="16"/>
      </w:rPr>
      <w:fldChar w:fldCharType="begin"/>
    </w:r>
    <w:r>
      <w:rPr>
        <w:rFonts w:ascii="Calibri" w:hAnsi="Calibri" w:cs="Calibri"/>
        <w:sz w:val="16"/>
        <w:szCs w:val="16"/>
      </w:rPr>
      <w:instrText xml:space="preserve"> STYLEREF  "Heading 1 without numbering"  \* MERGEFORMAT </w:instrText>
    </w:r>
    <w:r>
      <w:rPr>
        <w:rFonts w:ascii="Calibri" w:hAnsi="Calibri" w:cs="Calibri"/>
        <w:sz w:val="16"/>
        <w:szCs w:val="16"/>
      </w:rPr>
      <w:fldChar w:fldCharType="separate"/>
    </w:r>
    <w:r w:rsidR="000E7B91">
      <w:rPr>
        <w:rFonts w:ascii="Calibri" w:hAnsi="Calibri" w:cs="Calibri"/>
        <w:noProof/>
        <w:sz w:val="16"/>
        <w:szCs w:val="16"/>
      </w:rPr>
      <w:t>Tables</w:t>
    </w:r>
    <w:r>
      <w:rPr>
        <w:rFonts w:ascii="Calibri" w:hAnsi="Calibri" w:cs="Calibri"/>
        <w:sz w:val="16"/>
        <w:szCs w:val="16"/>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DF0FABE" w14:textId="4FD2D914" w:rsidR="002C6065" w:rsidRPr="00257F59" w:rsidRDefault="002C6065">
    <w:pPr>
      <w:pStyle w:val="a5"/>
      <w:rPr>
        <w:rFonts w:ascii="Calibri" w:hAnsi="Calibri" w:cs="Calibri"/>
        <w:sz w:val="16"/>
        <w:szCs w:val="16"/>
      </w:rPr>
    </w:pPr>
    <w:r w:rsidRPr="00257F59">
      <w:rPr>
        <w:rFonts w:ascii="Calibri" w:hAnsi="Calibri" w:cs="Calibri"/>
        <w:sz w:val="16"/>
        <w:szCs w:val="16"/>
      </w:rPr>
      <w:ptab w:relativeTo="margin" w:alignment="center" w:leader="none"/>
    </w:r>
    <w:r>
      <w:rPr>
        <w:rFonts w:ascii="Calibri" w:hAnsi="Calibri" w:cs="Calibri"/>
        <w:sz w:val="16"/>
        <w:szCs w:val="16"/>
      </w:rPr>
      <w:fldChar w:fldCharType="begin"/>
    </w:r>
    <w:r>
      <w:rPr>
        <w:rFonts w:ascii="Calibri" w:hAnsi="Calibri" w:cs="Calibri"/>
        <w:sz w:val="16"/>
        <w:szCs w:val="16"/>
      </w:rPr>
      <w:instrText xml:space="preserve"> STYLEREF  "Heading 1 without numbering"  \* MERGEFORMAT </w:instrText>
    </w:r>
    <w:r>
      <w:rPr>
        <w:rFonts w:ascii="Calibri" w:hAnsi="Calibri" w:cs="Calibri"/>
        <w:sz w:val="16"/>
        <w:szCs w:val="16"/>
      </w:rPr>
      <w:fldChar w:fldCharType="separate"/>
    </w:r>
    <w:r w:rsidR="000E7B91">
      <w:rPr>
        <w:rFonts w:ascii="Calibri" w:hAnsi="Calibri" w:cs="Calibri"/>
        <w:noProof/>
        <w:sz w:val="16"/>
        <w:szCs w:val="16"/>
      </w:rPr>
      <w:t>Figures</w:t>
    </w:r>
    <w:r>
      <w:rPr>
        <w:rFonts w:ascii="Calibri" w:hAnsi="Calibri" w:cs="Calibri"/>
        <w:sz w:val="16"/>
        <w:szCs w:val="16"/>
      </w:rPr>
      <w:fldChar w:fldCharType="end"/>
    </w:r>
    <w:r>
      <w:rPr>
        <w:rFonts w:ascii="Calibri" w:hAnsi="Calibri" w:cs="Calibri"/>
        <w:sz w:val="16"/>
        <w:szCs w:val="16"/>
      </w:rPr>
      <w:ptab w:relativeTo="margin" w:alignment="right" w:leader="none"/>
    </w:r>
    <w:r w:rsidRPr="00257F59">
      <w:rPr>
        <w:rFonts w:ascii="Calibri" w:hAnsi="Calibri" w:cs="Calibri"/>
        <w:sz w:val="16"/>
        <w:szCs w:val="16"/>
      </w:rPr>
      <w:fldChar w:fldCharType="begin"/>
    </w:r>
    <w:r w:rsidRPr="00257F59">
      <w:rPr>
        <w:rFonts w:ascii="Calibri" w:hAnsi="Calibri" w:cs="Calibri"/>
        <w:sz w:val="16"/>
        <w:szCs w:val="16"/>
      </w:rPr>
      <w:instrText xml:space="preserve"> PAGE   \* MERGEFORMAT </w:instrText>
    </w:r>
    <w:r w:rsidRPr="00257F59">
      <w:rPr>
        <w:rFonts w:ascii="Calibri" w:hAnsi="Calibri" w:cs="Calibri"/>
        <w:sz w:val="16"/>
        <w:szCs w:val="16"/>
      </w:rPr>
      <w:fldChar w:fldCharType="separate"/>
    </w:r>
    <w:r w:rsidR="000E7B91">
      <w:rPr>
        <w:rFonts w:ascii="Calibri" w:hAnsi="Calibri" w:cs="Calibri"/>
        <w:noProof/>
        <w:sz w:val="16"/>
        <w:szCs w:val="16"/>
      </w:rPr>
      <w:t>5</w:t>
    </w:r>
    <w:r w:rsidRPr="00257F59">
      <w:rPr>
        <w:rFonts w:ascii="Calibri" w:hAnsi="Calibri" w:cs="Calibri"/>
        <w:noProof/>
        <w:sz w:val="16"/>
        <w:szCs w:val="16"/>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01B1F83" w14:textId="66DEC33B" w:rsidR="002C6065" w:rsidRPr="00257F59" w:rsidRDefault="002C6065" w:rsidP="00257F59">
    <w:pPr>
      <w:pStyle w:val="a5"/>
      <w:rPr>
        <w:rFonts w:ascii="Calibri" w:hAnsi="Calibri" w:cs="Calibri"/>
        <w:sz w:val="16"/>
        <w:szCs w:val="16"/>
      </w:rPr>
    </w:pPr>
    <w:r w:rsidRPr="00257F59">
      <w:rPr>
        <w:rFonts w:ascii="Calibri" w:hAnsi="Calibri" w:cs="Calibri"/>
        <w:sz w:val="16"/>
        <w:szCs w:val="16"/>
      </w:rPr>
      <w:fldChar w:fldCharType="begin"/>
    </w:r>
    <w:r w:rsidRPr="00257F59">
      <w:rPr>
        <w:rFonts w:ascii="Calibri" w:hAnsi="Calibri" w:cs="Calibri"/>
        <w:sz w:val="16"/>
        <w:szCs w:val="16"/>
      </w:rPr>
      <w:instrText xml:space="preserve"> PAGE   \* MERGEFORMAT </w:instrText>
    </w:r>
    <w:r w:rsidRPr="00257F59">
      <w:rPr>
        <w:rFonts w:ascii="Calibri" w:hAnsi="Calibri" w:cs="Calibri"/>
        <w:sz w:val="16"/>
        <w:szCs w:val="16"/>
      </w:rPr>
      <w:fldChar w:fldCharType="separate"/>
    </w:r>
    <w:r w:rsidR="000E7B91">
      <w:rPr>
        <w:rFonts w:ascii="Calibri" w:hAnsi="Calibri" w:cs="Calibri"/>
        <w:noProof/>
        <w:sz w:val="16"/>
        <w:szCs w:val="16"/>
      </w:rPr>
      <w:t>62</w:t>
    </w:r>
    <w:r w:rsidRPr="00257F59">
      <w:rPr>
        <w:rFonts w:ascii="Calibri" w:hAnsi="Calibri" w:cs="Calibri"/>
        <w:noProof/>
        <w:sz w:val="16"/>
        <w:szCs w:val="16"/>
      </w:rPr>
      <w:fldChar w:fldCharType="end"/>
    </w:r>
    <w:r w:rsidRPr="00257F59">
      <w:rPr>
        <w:rFonts w:ascii="Calibri" w:hAnsi="Calibri" w:cs="Calibri"/>
        <w:sz w:val="16"/>
        <w:szCs w:val="16"/>
      </w:rPr>
      <w:ptab w:relativeTo="margin" w:alignment="center" w:leader="none"/>
    </w:r>
    <w:r>
      <w:rPr>
        <w:rFonts w:ascii="Calibri" w:hAnsi="Calibri" w:cs="Calibri"/>
        <w:sz w:val="16"/>
        <w:szCs w:val="16"/>
      </w:rPr>
      <w:fldChar w:fldCharType="begin"/>
    </w:r>
    <w:r>
      <w:rPr>
        <w:rFonts w:ascii="Calibri" w:hAnsi="Calibri" w:cs="Calibri"/>
        <w:sz w:val="16"/>
        <w:szCs w:val="16"/>
      </w:rPr>
      <w:instrText xml:space="preserve"> STYLEREF  "Heading 1"  \* MERGEFORMAT </w:instrText>
    </w:r>
    <w:r>
      <w:rPr>
        <w:rFonts w:ascii="Calibri" w:hAnsi="Calibri" w:cs="Calibri"/>
        <w:sz w:val="16"/>
        <w:szCs w:val="16"/>
      </w:rPr>
      <w:fldChar w:fldCharType="separate"/>
    </w:r>
    <w:r w:rsidR="000E7B91">
      <w:rPr>
        <w:rFonts w:ascii="Calibri" w:hAnsi="Calibri" w:cs="Calibri" w:hint="eastAsia"/>
        <w:b/>
        <w:bCs/>
        <w:noProof/>
        <w:sz w:val="16"/>
        <w:szCs w:val="16"/>
        <w:lang w:eastAsia="zh-TW"/>
      </w:rPr>
      <w:t>錯誤</w:t>
    </w:r>
    <w:r w:rsidR="000E7B91">
      <w:rPr>
        <w:rFonts w:ascii="Calibri" w:hAnsi="Calibri" w:cs="Calibri" w:hint="eastAsia"/>
        <w:b/>
        <w:bCs/>
        <w:noProof/>
        <w:sz w:val="16"/>
        <w:szCs w:val="16"/>
        <w:lang w:eastAsia="zh-TW"/>
      </w:rPr>
      <w:t xml:space="preserve">! </w:t>
    </w:r>
    <w:r w:rsidR="000E7B91">
      <w:rPr>
        <w:rFonts w:ascii="Calibri" w:hAnsi="Calibri" w:cs="Calibri" w:hint="eastAsia"/>
        <w:b/>
        <w:bCs/>
        <w:noProof/>
        <w:sz w:val="16"/>
        <w:szCs w:val="16"/>
        <w:lang w:eastAsia="zh-TW"/>
      </w:rPr>
      <w:t>使用</w:t>
    </w:r>
    <w:r w:rsidR="000E7B91">
      <w:rPr>
        <w:rFonts w:ascii="Calibri" w:hAnsi="Calibri" w:cs="Calibri" w:hint="eastAsia"/>
        <w:b/>
        <w:bCs/>
        <w:noProof/>
        <w:sz w:val="16"/>
        <w:szCs w:val="16"/>
        <w:lang w:eastAsia="zh-TW"/>
      </w:rPr>
      <w:t xml:space="preserve"> [</w:t>
    </w:r>
    <w:r w:rsidR="000E7B91">
      <w:rPr>
        <w:rFonts w:ascii="Calibri" w:hAnsi="Calibri" w:cs="Calibri" w:hint="eastAsia"/>
        <w:b/>
        <w:bCs/>
        <w:noProof/>
        <w:sz w:val="16"/>
        <w:szCs w:val="16"/>
        <w:lang w:eastAsia="zh-TW"/>
      </w:rPr>
      <w:t>常用</w:t>
    </w:r>
    <w:r w:rsidR="000E7B91">
      <w:rPr>
        <w:rFonts w:ascii="Calibri" w:hAnsi="Calibri" w:cs="Calibri" w:hint="eastAsia"/>
        <w:b/>
        <w:bCs/>
        <w:noProof/>
        <w:sz w:val="16"/>
        <w:szCs w:val="16"/>
        <w:lang w:eastAsia="zh-TW"/>
      </w:rPr>
      <w:t xml:space="preserve">] </w:t>
    </w:r>
    <w:r w:rsidR="000E7B91">
      <w:rPr>
        <w:rFonts w:ascii="Calibri" w:hAnsi="Calibri" w:cs="Calibri" w:hint="eastAsia"/>
        <w:b/>
        <w:bCs/>
        <w:noProof/>
        <w:sz w:val="16"/>
        <w:szCs w:val="16"/>
        <w:lang w:eastAsia="zh-TW"/>
      </w:rPr>
      <w:t>索引標籤將</w:t>
    </w:r>
    <w:r w:rsidR="000E7B91">
      <w:rPr>
        <w:rFonts w:ascii="Calibri" w:hAnsi="Calibri" w:cs="Calibri" w:hint="eastAsia"/>
        <w:b/>
        <w:bCs/>
        <w:noProof/>
        <w:sz w:val="16"/>
        <w:szCs w:val="16"/>
        <w:lang w:eastAsia="zh-TW"/>
      </w:rPr>
      <w:t xml:space="preserve"> Heading 1 </w:t>
    </w:r>
    <w:r w:rsidR="000E7B91">
      <w:rPr>
        <w:rFonts w:ascii="Calibri" w:hAnsi="Calibri" w:cs="Calibri" w:hint="eastAsia"/>
        <w:b/>
        <w:bCs/>
        <w:noProof/>
        <w:sz w:val="16"/>
        <w:szCs w:val="16"/>
        <w:lang w:eastAsia="zh-TW"/>
      </w:rPr>
      <w:t>套用到您想要在此處顯示的文字。</w:t>
    </w:r>
    <w:r>
      <w:rPr>
        <w:rFonts w:ascii="Calibri" w:hAnsi="Calibri" w:cs="Calibri"/>
        <w:sz w:val="16"/>
        <w:szCs w:val="16"/>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6200A2E" w14:textId="0AF4AF04" w:rsidR="002C6065" w:rsidRPr="00257F59" w:rsidRDefault="002C6065">
    <w:pPr>
      <w:pStyle w:val="a5"/>
      <w:rPr>
        <w:rFonts w:ascii="Calibri" w:hAnsi="Calibri" w:cs="Calibri"/>
        <w:sz w:val="16"/>
        <w:szCs w:val="16"/>
      </w:rPr>
    </w:pPr>
    <w:r w:rsidRPr="00257F59">
      <w:rPr>
        <w:rFonts w:ascii="Calibri" w:hAnsi="Calibri" w:cs="Calibri"/>
        <w:sz w:val="16"/>
        <w:szCs w:val="16"/>
      </w:rPr>
      <w:ptab w:relativeTo="margin" w:alignment="center" w:leader="none"/>
    </w:r>
    <w:r>
      <w:rPr>
        <w:rFonts w:ascii="Calibri" w:hAnsi="Calibri" w:cs="Calibri"/>
        <w:sz w:val="16"/>
        <w:szCs w:val="16"/>
      </w:rPr>
      <w:fldChar w:fldCharType="begin"/>
    </w:r>
    <w:r>
      <w:rPr>
        <w:rFonts w:ascii="Calibri" w:hAnsi="Calibri" w:cs="Calibri"/>
        <w:sz w:val="16"/>
        <w:szCs w:val="16"/>
      </w:rPr>
      <w:instrText xml:space="preserve"> STYLEREF  "Heading 1"  \* MERGEFORMAT </w:instrText>
    </w:r>
    <w:r>
      <w:rPr>
        <w:rFonts w:ascii="Calibri" w:hAnsi="Calibri" w:cs="Calibri"/>
        <w:sz w:val="16"/>
        <w:szCs w:val="16"/>
      </w:rPr>
      <w:fldChar w:fldCharType="separate"/>
    </w:r>
    <w:r w:rsidR="000E7B91">
      <w:rPr>
        <w:rFonts w:ascii="Calibri" w:hAnsi="Calibri" w:cs="Calibri" w:hint="eastAsia"/>
        <w:b/>
        <w:bCs/>
        <w:noProof/>
        <w:sz w:val="16"/>
        <w:szCs w:val="16"/>
        <w:lang w:eastAsia="zh-TW"/>
      </w:rPr>
      <w:t>錯誤</w:t>
    </w:r>
    <w:r w:rsidR="000E7B91">
      <w:rPr>
        <w:rFonts w:ascii="Calibri" w:hAnsi="Calibri" w:cs="Calibri" w:hint="eastAsia"/>
        <w:b/>
        <w:bCs/>
        <w:noProof/>
        <w:sz w:val="16"/>
        <w:szCs w:val="16"/>
        <w:lang w:eastAsia="zh-TW"/>
      </w:rPr>
      <w:t xml:space="preserve">! </w:t>
    </w:r>
    <w:r w:rsidR="000E7B91">
      <w:rPr>
        <w:rFonts w:ascii="Calibri" w:hAnsi="Calibri" w:cs="Calibri" w:hint="eastAsia"/>
        <w:b/>
        <w:bCs/>
        <w:noProof/>
        <w:sz w:val="16"/>
        <w:szCs w:val="16"/>
        <w:lang w:eastAsia="zh-TW"/>
      </w:rPr>
      <w:t>使用</w:t>
    </w:r>
    <w:r w:rsidR="000E7B91">
      <w:rPr>
        <w:rFonts w:ascii="Calibri" w:hAnsi="Calibri" w:cs="Calibri" w:hint="eastAsia"/>
        <w:b/>
        <w:bCs/>
        <w:noProof/>
        <w:sz w:val="16"/>
        <w:szCs w:val="16"/>
        <w:lang w:eastAsia="zh-TW"/>
      </w:rPr>
      <w:t xml:space="preserve"> [</w:t>
    </w:r>
    <w:r w:rsidR="000E7B91">
      <w:rPr>
        <w:rFonts w:ascii="Calibri" w:hAnsi="Calibri" w:cs="Calibri" w:hint="eastAsia"/>
        <w:b/>
        <w:bCs/>
        <w:noProof/>
        <w:sz w:val="16"/>
        <w:szCs w:val="16"/>
        <w:lang w:eastAsia="zh-TW"/>
      </w:rPr>
      <w:t>常用</w:t>
    </w:r>
    <w:r w:rsidR="000E7B91">
      <w:rPr>
        <w:rFonts w:ascii="Calibri" w:hAnsi="Calibri" w:cs="Calibri" w:hint="eastAsia"/>
        <w:b/>
        <w:bCs/>
        <w:noProof/>
        <w:sz w:val="16"/>
        <w:szCs w:val="16"/>
        <w:lang w:eastAsia="zh-TW"/>
      </w:rPr>
      <w:t xml:space="preserve">] </w:t>
    </w:r>
    <w:r w:rsidR="000E7B91">
      <w:rPr>
        <w:rFonts w:ascii="Calibri" w:hAnsi="Calibri" w:cs="Calibri" w:hint="eastAsia"/>
        <w:b/>
        <w:bCs/>
        <w:noProof/>
        <w:sz w:val="16"/>
        <w:szCs w:val="16"/>
        <w:lang w:eastAsia="zh-TW"/>
      </w:rPr>
      <w:t>索引標籤將</w:t>
    </w:r>
    <w:r w:rsidR="000E7B91">
      <w:rPr>
        <w:rFonts w:ascii="Calibri" w:hAnsi="Calibri" w:cs="Calibri" w:hint="eastAsia"/>
        <w:b/>
        <w:bCs/>
        <w:noProof/>
        <w:sz w:val="16"/>
        <w:szCs w:val="16"/>
        <w:lang w:eastAsia="zh-TW"/>
      </w:rPr>
      <w:t xml:space="preserve"> Heading 1 </w:t>
    </w:r>
    <w:r w:rsidR="000E7B91">
      <w:rPr>
        <w:rFonts w:ascii="Calibri" w:hAnsi="Calibri" w:cs="Calibri" w:hint="eastAsia"/>
        <w:b/>
        <w:bCs/>
        <w:noProof/>
        <w:sz w:val="16"/>
        <w:szCs w:val="16"/>
        <w:lang w:eastAsia="zh-TW"/>
      </w:rPr>
      <w:t>套用到您想要在此處顯示的文字。</w:t>
    </w:r>
    <w:r>
      <w:rPr>
        <w:rFonts w:ascii="Calibri" w:hAnsi="Calibri" w:cs="Calibri"/>
        <w:sz w:val="16"/>
        <w:szCs w:val="16"/>
      </w:rPr>
      <w:fldChar w:fldCharType="end"/>
    </w:r>
    <w:r>
      <w:rPr>
        <w:rFonts w:ascii="Calibri" w:hAnsi="Calibri" w:cs="Calibri"/>
        <w:sz w:val="16"/>
        <w:szCs w:val="16"/>
      </w:rPr>
      <w:ptab w:relativeTo="margin" w:alignment="right" w:leader="none"/>
    </w:r>
    <w:r w:rsidRPr="00257F59">
      <w:rPr>
        <w:rFonts w:ascii="Calibri" w:hAnsi="Calibri" w:cs="Calibri"/>
        <w:sz w:val="16"/>
        <w:szCs w:val="16"/>
      </w:rPr>
      <w:fldChar w:fldCharType="begin"/>
    </w:r>
    <w:r w:rsidRPr="00257F59">
      <w:rPr>
        <w:rFonts w:ascii="Calibri" w:hAnsi="Calibri" w:cs="Calibri"/>
        <w:sz w:val="16"/>
        <w:szCs w:val="16"/>
      </w:rPr>
      <w:instrText xml:space="preserve"> PAGE   \* MERGEFORMAT </w:instrText>
    </w:r>
    <w:r w:rsidRPr="00257F59">
      <w:rPr>
        <w:rFonts w:ascii="Calibri" w:hAnsi="Calibri" w:cs="Calibri"/>
        <w:sz w:val="16"/>
        <w:szCs w:val="16"/>
      </w:rPr>
      <w:fldChar w:fldCharType="separate"/>
    </w:r>
    <w:r w:rsidR="000E7B91">
      <w:rPr>
        <w:rFonts w:ascii="Calibri" w:hAnsi="Calibri" w:cs="Calibri"/>
        <w:noProof/>
        <w:sz w:val="16"/>
        <w:szCs w:val="16"/>
      </w:rPr>
      <w:t>61</w:t>
    </w:r>
    <w:r w:rsidRPr="00257F59">
      <w:rPr>
        <w:rFonts w:ascii="Calibri" w:hAnsi="Calibri" w:cs="Calibri"/>
        <w:noProof/>
        <w:sz w:val="16"/>
        <w:szCs w:val="16"/>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E116DB7" w14:textId="77777777" w:rsidR="002C6065" w:rsidRPr="00257F59" w:rsidRDefault="002C6065" w:rsidP="00257F59">
    <w:pPr>
      <w:pStyle w:val="a5"/>
      <w:rPr>
        <w:rFonts w:ascii="Calibri" w:hAnsi="Calibri" w:cs="Calibri"/>
        <w:sz w:val="16"/>
        <w:szCs w:val="16"/>
      </w:rPr>
    </w:pPr>
    <w:r w:rsidRPr="00257F59">
      <w:rPr>
        <w:rFonts w:ascii="Calibri" w:hAnsi="Calibri" w:cs="Calibri"/>
        <w:sz w:val="16"/>
        <w:szCs w:val="16"/>
      </w:rPr>
      <w:fldChar w:fldCharType="begin"/>
    </w:r>
    <w:r w:rsidRPr="00257F59">
      <w:rPr>
        <w:rFonts w:ascii="Calibri" w:hAnsi="Calibri" w:cs="Calibri"/>
        <w:sz w:val="16"/>
        <w:szCs w:val="16"/>
      </w:rPr>
      <w:instrText xml:space="preserve"> PAGE   \* MERGEFORMAT </w:instrText>
    </w:r>
    <w:r w:rsidRPr="00257F59">
      <w:rPr>
        <w:rFonts w:ascii="Calibri" w:hAnsi="Calibri" w:cs="Calibri"/>
        <w:sz w:val="16"/>
        <w:szCs w:val="16"/>
      </w:rPr>
      <w:fldChar w:fldCharType="separate"/>
    </w:r>
    <w:r w:rsidR="000E7B91">
      <w:rPr>
        <w:rFonts w:ascii="Calibri" w:hAnsi="Calibri" w:cs="Calibri"/>
        <w:noProof/>
        <w:sz w:val="16"/>
        <w:szCs w:val="16"/>
      </w:rPr>
      <w:t>66</w:t>
    </w:r>
    <w:r w:rsidRPr="00257F59">
      <w:rPr>
        <w:rFonts w:ascii="Calibri" w:hAnsi="Calibri" w:cs="Calibri"/>
        <w:noProof/>
        <w:sz w:val="16"/>
        <w:szCs w:val="16"/>
      </w:rPr>
      <w:fldChar w:fldCharType="end"/>
    </w:r>
    <w:r w:rsidRPr="00257F59">
      <w:rPr>
        <w:rFonts w:ascii="Calibri" w:hAnsi="Calibri" w:cs="Calibri"/>
        <w:sz w:val="16"/>
        <w:szCs w:val="16"/>
      </w:rPr>
      <w:ptab w:relativeTo="margin" w:alignment="center" w:leader="none"/>
    </w:r>
    <w:r>
      <w:rPr>
        <w:rFonts w:ascii="Calibri" w:hAnsi="Calibri" w:cs="Calibri"/>
        <w:sz w:val="16"/>
        <w:szCs w:val="16"/>
      </w:rPr>
      <w:fldChar w:fldCharType="begin"/>
    </w:r>
    <w:r>
      <w:rPr>
        <w:rFonts w:ascii="Calibri" w:hAnsi="Calibri" w:cs="Calibri"/>
        <w:sz w:val="16"/>
        <w:szCs w:val="16"/>
      </w:rPr>
      <w:instrText xml:space="preserve"> STYLEREF  "Appendix Title"  \* MERGEFORMAT </w:instrText>
    </w:r>
    <w:r>
      <w:rPr>
        <w:rFonts w:ascii="Calibri" w:hAnsi="Calibri" w:cs="Calibri"/>
        <w:sz w:val="16"/>
        <w:szCs w:val="16"/>
      </w:rPr>
      <w:fldChar w:fldCharType="separate"/>
    </w:r>
    <w:r w:rsidR="000E7B91">
      <w:rPr>
        <w:rFonts w:ascii="Calibri" w:hAnsi="Calibri" w:cs="Calibri"/>
        <w:noProof/>
        <w:sz w:val="16"/>
        <w:szCs w:val="16"/>
      </w:rPr>
      <w:t>Glossary</w:t>
    </w:r>
    <w:r>
      <w:rPr>
        <w:rFonts w:ascii="Calibri" w:hAnsi="Calibri" w:cs="Calibri"/>
        <w:sz w:val="16"/>
        <w:szCs w:val="16"/>
      </w:rP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C777ECB" w14:textId="77777777" w:rsidR="002C6065" w:rsidRPr="00257F59" w:rsidRDefault="002C6065">
    <w:pPr>
      <w:pStyle w:val="a5"/>
      <w:rPr>
        <w:rFonts w:ascii="Calibri" w:hAnsi="Calibri" w:cs="Calibri"/>
        <w:sz w:val="16"/>
        <w:szCs w:val="16"/>
      </w:rPr>
    </w:pPr>
    <w:r w:rsidRPr="00257F59">
      <w:rPr>
        <w:rFonts w:ascii="Calibri" w:hAnsi="Calibri" w:cs="Calibri"/>
        <w:sz w:val="16"/>
        <w:szCs w:val="16"/>
      </w:rPr>
      <w:ptab w:relativeTo="margin" w:alignment="center" w:leader="none"/>
    </w:r>
    <w:r>
      <w:rPr>
        <w:rFonts w:ascii="Calibri" w:hAnsi="Calibri" w:cs="Calibri"/>
        <w:sz w:val="16"/>
        <w:szCs w:val="16"/>
      </w:rPr>
      <w:fldChar w:fldCharType="begin"/>
    </w:r>
    <w:r>
      <w:rPr>
        <w:rFonts w:ascii="Calibri" w:hAnsi="Calibri" w:cs="Calibri"/>
        <w:sz w:val="16"/>
        <w:szCs w:val="16"/>
      </w:rPr>
      <w:instrText xml:space="preserve"> STYLEREF  "Appendix Title"  \* MERGEFORMAT </w:instrText>
    </w:r>
    <w:r>
      <w:rPr>
        <w:rFonts w:ascii="Calibri" w:hAnsi="Calibri" w:cs="Calibri"/>
        <w:sz w:val="16"/>
        <w:szCs w:val="16"/>
      </w:rPr>
      <w:fldChar w:fldCharType="separate"/>
    </w:r>
    <w:r w:rsidR="000E7B91">
      <w:rPr>
        <w:rFonts w:ascii="Calibri" w:hAnsi="Calibri" w:cs="Calibri"/>
        <w:noProof/>
        <w:sz w:val="16"/>
        <w:szCs w:val="16"/>
      </w:rPr>
      <w:t>Glossary</w:t>
    </w:r>
    <w:r>
      <w:rPr>
        <w:rFonts w:ascii="Calibri" w:hAnsi="Calibri" w:cs="Calibri"/>
        <w:sz w:val="16"/>
        <w:szCs w:val="16"/>
      </w:rPr>
      <w:fldChar w:fldCharType="end"/>
    </w:r>
    <w:r>
      <w:rPr>
        <w:rFonts w:ascii="Calibri" w:hAnsi="Calibri" w:cs="Calibri"/>
        <w:sz w:val="16"/>
        <w:szCs w:val="16"/>
      </w:rPr>
      <w:ptab w:relativeTo="margin" w:alignment="right" w:leader="none"/>
    </w:r>
    <w:r w:rsidRPr="00257F59">
      <w:rPr>
        <w:rFonts w:ascii="Calibri" w:hAnsi="Calibri" w:cs="Calibri"/>
        <w:sz w:val="16"/>
        <w:szCs w:val="16"/>
      </w:rPr>
      <w:fldChar w:fldCharType="begin"/>
    </w:r>
    <w:r w:rsidRPr="00257F59">
      <w:rPr>
        <w:rFonts w:ascii="Calibri" w:hAnsi="Calibri" w:cs="Calibri"/>
        <w:sz w:val="16"/>
        <w:szCs w:val="16"/>
      </w:rPr>
      <w:instrText xml:space="preserve"> PAGE   \* MERGEFORMAT </w:instrText>
    </w:r>
    <w:r w:rsidRPr="00257F59">
      <w:rPr>
        <w:rFonts w:ascii="Calibri" w:hAnsi="Calibri" w:cs="Calibri"/>
        <w:sz w:val="16"/>
        <w:szCs w:val="16"/>
      </w:rPr>
      <w:fldChar w:fldCharType="separate"/>
    </w:r>
    <w:r w:rsidR="000E7B91">
      <w:rPr>
        <w:rFonts w:ascii="Calibri" w:hAnsi="Calibri" w:cs="Calibri"/>
        <w:noProof/>
        <w:sz w:val="16"/>
        <w:szCs w:val="16"/>
      </w:rPr>
      <w:t>65</w:t>
    </w:r>
    <w:r w:rsidRPr="00257F59">
      <w:rPr>
        <w:rFonts w:ascii="Calibri" w:hAnsi="Calibri" w:cs="Calibri"/>
        <w:noProof/>
        <w:sz w:val="16"/>
        <w:szCs w:val="16"/>
      </w:rP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80F727F" w14:textId="67EAD43D" w:rsidR="002C6065" w:rsidRPr="00257F59" w:rsidRDefault="002C6065" w:rsidP="00257F59">
    <w:pPr>
      <w:pStyle w:val="a5"/>
      <w:rPr>
        <w:rFonts w:ascii="Calibri" w:hAnsi="Calibri" w:cs="Calibri"/>
        <w:sz w:val="16"/>
        <w:szCs w:val="16"/>
      </w:rPr>
    </w:pPr>
    <w:r w:rsidRPr="00257F59">
      <w:rPr>
        <w:rFonts w:ascii="Calibri" w:hAnsi="Calibri" w:cs="Calibri"/>
        <w:sz w:val="16"/>
        <w:szCs w:val="16"/>
      </w:rPr>
      <w:fldChar w:fldCharType="begin"/>
    </w:r>
    <w:r w:rsidRPr="00257F59">
      <w:rPr>
        <w:rFonts w:ascii="Calibri" w:hAnsi="Calibri" w:cs="Calibri"/>
        <w:sz w:val="16"/>
        <w:szCs w:val="16"/>
      </w:rPr>
      <w:instrText xml:space="preserve"> PAGE   \* MERGEFORMAT </w:instrText>
    </w:r>
    <w:r w:rsidRPr="00257F59">
      <w:rPr>
        <w:rFonts w:ascii="Calibri" w:hAnsi="Calibri" w:cs="Calibri"/>
        <w:sz w:val="16"/>
        <w:szCs w:val="16"/>
      </w:rPr>
      <w:fldChar w:fldCharType="separate"/>
    </w:r>
    <w:r w:rsidR="0093556D">
      <w:rPr>
        <w:rFonts w:ascii="Calibri" w:hAnsi="Calibri" w:cs="Calibri"/>
        <w:noProof/>
        <w:sz w:val="16"/>
        <w:szCs w:val="16"/>
      </w:rPr>
      <w:t>68</w:t>
    </w:r>
    <w:r w:rsidRPr="00257F59">
      <w:rPr>
        <w:rFonts w:ascii="Calibri" w:hAnsi="Calibri" w:cs="Calibri"/>
        <w:noProof/>
        <w:sz w:val="16"/>
        <w:szCs w:val="16"/>
      </w:rPr>
      <w:fldChar w:fldCharType="end"/>
    </w:r>
    <w:r w:rsidRPr="00257F59">
      <w:rPr>
        <w:rFonts w:ascii="Calibri" w:hAnsi="Calibri" w:cs="Calibri"/>
        <w:sz w:val="16"/>
        <w:szCs w:val="16"/>
      </w:rPr>
      <w:ptab w:relativeTo="margin" w:alignment="center" w:leader="none"/>
    </w:r>
    <w:r>
      <w:rPr>
        <w:rFonts w:ascii="Calibri" w:hAnsi="Calibri" w:cs="Calibri"/>
        <w:sz w:val="16"/>
        <w:szCs w:val="16"/>
      </w:rPr>
      <w:fldChar w:fldCharType="begin"/>
    </w:r>
    <w:r>
      <w:rPr>
        <w:rFonts w:ascii="Calibri" w:hAnsi="Calibri" w:cs="Calibri"/>
        <w:sz w:val="16"/>
        <w:szCs w:val="16"/>
      </w:rPr>
      <w:instrText xml:space="preserve"> STYLEREF  "Heading 1 without numbering"  \* MERGEFORMAT </w:instrText>
    </w:r>
    <w:r>
      <w:rPr>
        <w:rFonts w:ascii="Calibri" w:hAnsi="Calibri" w:cs="Calibri"/>
        <w:sz w:val="16"/>
        <w:szCs w:val="16"/>
      </w:rPr>
      <w:fldChar w:fldCharType="separate"/>
    </w:r>
    <w:r w:rsidR="0093556D">
      <w:rPr>
        <w:rFonts w:ascii="Calibri" w:hAnsi="Calibri" w:cs="Calibri"/>
        <w:noProof/>
        <w:sz w:val="16"/>
        <w:szCs w:val="16"/>
      </w:rPr>
      <w:t>Index</w:t>
    </w:r>
    <w:r>
      <w:rPr>
        <w:rFonts w:ascii="Calibri" w:hAnsi="Calibri" w:cs="Calibri"/>
        <w:sz w:val="16"/>
        <w:szCs w:val="16"/>
      </w:rPr>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90B5583" w14:textId="77777777" w:rsidR="002C6065" w:rsidRPr="00257F59" w:rsidRDefault="002C6065">
    <w:pPr>
      <w:pStyle w:val="a5"/>
      <w:rPr>
        <w:rFonts w:ascii="Calibri" w:hAnsi="Calibri" w:cs="Calibri"/>
        <w:sz w:val="16"/>
        <w:szCs w:val="16"/>
      </w:rPr>
    </w:pPr>
    <w:r w:rsidRPr="00257F59">
      <w:rPr>
        <w:rFonts w:ascii="Calibri" w:hAnsi="Calibri" w:cs="Calibri"/>
        <w:sz w:val="16"/>
        <w:szCs w:val="16"/>
      </w:rPr>
      <w:ptab w:relativeTo="margin" w:alignment="center" w:leader="none"/>
    </w:r>
    <w:r>
      <w:rPr>
        <w:rFonts w:ascii="Calibri" w:hAnsi="Calibri" w:cs="Calibri"/>
        <w:sz w:val="16"/>
        <w:szCs w:val="16"/>
      </w:rPr>
      <w:fldChar w:fldCharType="begin"/>
    </w:r>
    <w:r>
      <w:rPr>
        <w:rFonts w:ascii="Calibri" w:hAnsi="Calibri" w:cs="Calibri"/>
        <w:sz w:val="16"/>
        <w:szCs w:val="16"/>
      </w:rPr>
      <w:instrText xml:space="preserve"> STYLEREF  "Heading 1 without numbering"  \* MERGEFORMAT </w:instrText>
    </w:r>
    <w:r>
      <w:rPr>
        <w:rFonts w:ascii="Calibri" w:hAnsi="Calibri" w:cs="Calibri"/>
        <w:sz w:val="16"/>
        <w:szCs w:val="16"/>
      </w:rPr>
      <w:fldChar w:fldCharType="separate"/>
    </w:r>
    <w:r w:rsidR="000E7B91">
      <w:rPr>
        <w:rFonts w:ascii="Calibri" w:hAnsi="Calibri" w:cs="Calibri"/>
        <w:noProof/>
        <w:sz w:val="16"/>
        <w:szCs w:val="16"/>
      </w:rPr>
      <w:t>Index</w:t>
    </w:r>
    <w:r>
      <w:rPr>
        <w:rFonts w:ascii="Calibri" w:hAnsi="Calibri" w:cs="Calibri"/>
        <w:sz w:val="16"/>
        <w:szCs w:val="16"/>
      </w:rPr>
      <w:fldChar w:fldCharType="end"/>
    </w:r>
    <w:r>
      <w:rPr>
        <w:rFonts w:ascii="Calibri" w:hAnsi="Calibri" w:cs="Calibri"/>
        <w:sz w:val="16"/>
        <w:szCs w:val="16"/>
      </w:rPr>
      <w:ptab w:relativeTo="margin" w:alignment="right" w:leader="none"/>
    </w:r>
    <w:r w:rsidRPr="00257F59">
      <w:rPr>
        <w:rFonts w:ascii="Calibri" w:hAnsi="Calibri" w:cs="Calibri"/>
        <w:sz w:val="16"/>
        <w:szCs w:val="16"/>
      </w:rPr>
      <w:fldChar w:fldCharType="begin"/>
    </w:r>
    <w:r w:rsidRPr="00257F59">
      <w:rPr>
        <w:rFonts w:ascii="Calibri" w:hAnsi="Calibri" w:cs="Calibri"/>
        <w:sz w:val="16"/>
        <w:szCs w:val="16"/>
      </w:rPr>
      <w:instrText xml:space="preserve"> PAGE   \* MERGEFORMAT </w:instrText>
    </w:r>
    <w:r w:rsidRPr="00257F59">
      <w:rPr>
        <w:rFonts w:ascii="Calibri" w:hAnsi="Calibri" w:cs="Calibri"/>
        <w:sz w:val="16"/>
        <w:szCs w:val="16"/>
      </w:rPr>
      <w:fldChar w:fldCharType="separate"/>
    </w:r>
    <w:r w:rsidR="000E7B91">
      <w:rPr>
        <w:rFonts w:ascii="Calibri" w:hAnsi="Calibri" w:cs="Calibri"/>
        <w:noProof/>
        <w:sz w:val="16"/>
        <w:szCs w:val="16"/>
      </w:rPr>
      <w:t>67</w:t>
    </w:r>
    <w:r w:rsidRPr="00257F59">
      <w:rPr>
        <w:rFonts w:ascii="Calibri" w:hAnsi="Calibri" w:cs="Calibri"/>
        <w:noProof/>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39AC6A3" w14:textId="77777777" w:rsidR="00595C84" w:rsidRDefault="00595C84" w:rsidP="006A5488">
      <w:pPr>
        <w:spacing w:after="0"/>
      </w:pPr>
      <w:r>
        <w:separator/>
      </w:r>
    </w:p>
  </w:footnote>
  <w:footnote w:type="continuationSeparator" w:id="0">
    <w:p w14:paraId="4658037C" w14:textId="77777777" w:rsidR="00595C84" w:rsidRDefault="00595C84" w:rsidP="006A5488">
      <w:pPr>
        <w:spacing w:after="0"/>
      </w:pPr>
      <w:r>
        <w:continuationSeparator/>
      </w:r>
    </w:p>
  </w:footnote>
  <w:footnote w:type="continuationNotice" w:id="1">
    <w:p w14:paraId="10425E08" w14:textId="77777777" w:rsidR="00595C84" w:rsidRDefault="00595C84">
      <w:pPr>
        <w:spacing w:after="0"/>
      </w:pPr>
    </w:p>
  </w:footnote>
  <w:footnote w:id="2">
    <w:p w14:paraId="5261AF12" w14:textId="6F880134" w:rsidR="002C6065" w:rsidRDefault="002C6065">
      <w:pPr>
        <w:pStyle w:val="af6"/>
      </w:pPr>
      <w:r>
        <w:rPr>
          <w:rStyle w:val="af8"/>
        </w:rPr>
        <w:footnoteRef/>
      </w:r>
      <w:r>
        <w:t xml:space="preserve"> There is no minimum physical memory size for a HSA system implementation</w:t>
      </w:r>
      <w:r>
        <w:fldChar w:fldCharType="begin"/>
      </w:r>
      <w:r>
        <w:instrText xml:space="preserve"> XE "</w:instrText>
      </w:r>
      <w:r w:rsidRPr="00ED584B">
        <w:rPr>
          <w:rFonts w:ascii="Cambria" w:hAnsi="Cambria" w:cs="Calibri"/>
          <w:color w:val="000000"/>
          <w:lang w:val="en-US"/>
        </w:rPr>
        <w:instrText>implementation</w:instrText>
      </w:r>
      <w:r>
        <w:rPr>
          <w:rFonts w:ascii="Cambria" w:hAnsi="Cambria" w:cs="Calibri"/>
          <w:color w:val="000000"/>
          <w:lang w:val="en-US"/>
        </w:rPr>
        <w:instrText>"</w:instrText>
      </w:r>
      <w:r>
        <w:instrText xml:space="preserve"> </w:instrText>
      </w:r>
      <w:r>
        <w:fldChar w:fldCharType="end"/>
      </w:r>
      <w:r>
        <w:t xml:space="preserve"> </w:t>
      </w:r>
    </w:p>
  </w:footnote>
  <w:footnote w:id="3">
    <w:p w14:paraId="088634F6" w14:textId="2B8F11F9" w:rsidR="002C6065" w:rsidRDefault="002C6065">
      <w:pPr>
        <w:pStyle w:val="af6"/>
      </w:pPr>
      <w:r>
        <w:rPr>
          <w:rStyle w:val="af8"/>
        </w:rPr>
        <w:footnoteRef/>
      </w:r>
      <w:r>
        <w:t xml:space="preserve"> </w:t>
      </w:r>
      <w:r w:rsidRPr="000F7274">
        <w:rPr>
          <w:rFonts w:ascii="Cambria" w:hAnsi="Cambria" w:cs="EdisonCom-Book"/>
          <w:color w:val="000000"/>
          <w:sz w:val="22"/>
        </w:rPr>
        <w:t>The PASID ECNs of PCI Express® 3.0 provides an example of the implementation</w:t>
      </w:r>
      <w:r>
        <w:rPr>
          <w:rFonts w:ascii="Cambria" w:hAnsi="Cambria" w:cs="EdisonCom-Book"/>
          <w:color w:val="000000"/>
          <w:sz w:val="22"/>
        </w:rPr>
        <w:fldChar w:fldCharType="begin"/>
      </w:r>
      <w:r>
        <w:rPr>
          <w:rFonts w:ascii="Cambria" w:hAnsi="Cambria" w:cs="EdisonCom-Book"/>
          <w:color w:val="000000"/>
          <w:sz w:val="22"/>
        </w:rPr>
        <w:instrText xml:space="preserve"> XE "</w:instrText>
      </w:r>
      <w:r w:rsidRPr="00ED584B">
        <w:rPr>
          <w:rFonts w:ascii="Cambria" w:hAnsi="Cambria" w:cs="Calibri"/>
          <w:color w:val="000000"/>
          <w:lang w:val="en-US"/>
        </w:rPr>
        <w:instrText>implementation</w:instrText>
      </w:r>
      <w:r>
        <w:rPr>
          <w:rFonts w:ascii="Cambria" w:hAnsi="Cambria" w:cs="Calibri"/>
          <w:color w:val="000000"/>
          <w:lang w:val="en-US"/>
        </w:rPr>
        <w:instrText>"</w:instrText>
      </w:r>
      <w:r>
        <w:rPr>
          <w:rFonts w:ascii="Cambria" w:hAnsi="Cambria" w:cs="EdisonCom-Book"/>
          <w:color w:val="000000"/>
          <w:sz w:val="22"/>
        </w:rPr>
        <w:instrText xml:space="preserve"> </w:instrText>
      </w:r>
      <w:r>
        <w:rPr>
          <w:rFonts w:ascii="Cambria" w:hAnsi="Cambria" w:cs="EdisonCom-Book"/>
          <w:color w:val="000000"/>
          <w:sz w:val="22"/>
        </w:rPr>
        <w:fldChar w:fldCharType="end"/>
      </w:r>
      <w:r w:rsidRPr="000F7274">
        <w:rPr>
          <w:rFonts w:ascii="Cambria" w:hAnsi="Cambria" w:cs="EdisonCom-Book"/>
          <w:color w:val="000000"/>
          <w:sz w:val="22"/>
        </w:rPr>
        <w:t xml:space="preserve"> and use.</w:t>
      </w:r>
    </w:p>
  </w:footnote>
  <w:footnote w:id="4">
    <w:p w14:paraId="2A941212" w14:textId="77777777" w:rsidR="002C6065" w:rsidRPr="007E3635" w:rsidRDefault="002C6065" w:rsidP="00CC6D3A">
      <w:pPr>
        <w:pStyle w:val="af6"/>
        <w:rPr>
          <w:lang w:val="en-US"/>
        </w:rPr>
      </w:pPr>
      <w:r>
        <w:rPr>
          <w:rStyle w:val="af8"/>
        </w:rPr>
        <w:footnoteRef/>
      </w:r>
      <w:r>
        <w:t xml:space="preserve"> </w:t>
      </w:r>
      <w:r>
        <w:rPr>
          <w:rStyle w:val="codeChar"/>
        </w:rPr>
        <w:t>sca</w:t>
      </w:r>
      <w:r w:rsidRPr="007E3635">
        <w:rPr>
          <w:rStyle w:val="codeChar"/>
        </w:rPr>
        <w:t>cq</w:t>
      </w:r>
      <w:r>
        <w:rPr>
          <w:lang w:val="en-US"/>
        </w:rPr>
        <w:t xml:space="preserve"> ordering is similar to </w:t>
      </w:r>
      <w:r w:rsidRPr="007E3635">
        <w:rPr>
          <w:rStyle w:val="codeChar"/>
        </w:rPr>
        <w:t>seq_cst</w:t>
      </w:r>
      <w:r>
        <w:rPr>
          <w:lang w:val="en-US"/>
        </w:rPr>
        <w:t xml:space="preserve"> ordering for a load in C++11, not acquire ordering.</w:t>
      </w:r>
    </w:p>
  </w:footnote>
  <w:footnote w:id="5">
    <w:p w14:paraId="0D860A18" w14:textId="77777777" w:rsidR="002C6065" w:rsidRPr="007E3635" w:rsidRDefault="002C6065" w:rsidP="00CC6D3A">
      <w:pPr>
        <w:pStyle w:val="af6"/>
        <w:rPr>
          <w:lang w:val="en-US"/>
        </w:rPr>
      </w:pPr>
      <w:r>
        <w:rPr>
          <w:rStyle w:val="af8"/>
        </w:rPr>
        <w:footnoteRef/>
      </w:r>
      <w:r>
        <w:t xml:space="preserve"> </w:t>
      </w:r>
      <w:r>
        <w:rPr>
          <w:rStyle w:val="codeChar"/>
        </w:rPr>
        <w:t>scr</w:t>
      </w:r>
      <w:r w:rsidRPr="007E3635">
        <w:rPr>
          <w:rStyle w:val="codeChar"/>
        </w:rPr>
        <w:t>el</w:t>
      </w:r>
      <w:r>
        <w:rPr>
          <w:lang w:val="en-US"/>
        </w:rPr>
        <w:t xml:space="preserve"> ordering is similar to </w:t>
      </w:r>
      <w:r w:rsidRPr="007E3635">
        <w:rPr>
          <w:rStyle w:val="codeChar"/>
        </w:rPr>
        <w:t>seq_cst</w:t>
      </w:r>
      <w:r>
        <w:rPr>
          <w:lang w:val="en-US"/>
        </w:rPr>
        <w:t xml:space="preserve"> ordering for a store in C++11, not release ordering.</w:t>
      </w:r>
    </w:p>
  </w:footnote>
  <w:footnote w:id="6">
    <w:p w14:paraId="6A3DEE1E" w14:textId="77777777" w:rsidR="002C6065" w:rsidRPr="007E3635" w:rsidRDefault="002C6065" w:rsidP="00CC6D3A">
      <w:pPr>
        <w:pStyle w:val="af6"/>
        <w:rPr>
          <w:lang w:val="en-US"/>
        </w:rPr>
      </w:pPr>
      <w:r>
        <w:rPr>
          <w:rStyle w:val="af8"/>
        </w:rPr>
        <w:footnoteRef/>
      </w:r>
      <w:r>
        <w:t xml:space="preserve"> </w:t>
      </w:r>
      <w:r>
        <w:rPr>
          <w:rStyle w:val="codeChar"/>
        </w:rPr>
        <w:t>sca</w:t>
      </w:r>
      <w:r w:rsidRPr="007E3635">
        <w:rPr>
          <w:rStyle w:val="codeChar"/>
        </w:rPr>
        <w:t>r</w:t>
      </w:r>
      <w:r>
        <w:rPr>
          <w:lang w:val="en-US"/>
        </w:rPr>
        <w:t xml:space="preserve"> ordering is similar to </w:t>
      </w:r>
      <w:r w:rsidRPr="007E3635">
        <w:rPr>
          <w:rStyle w:val="codeChar"/>
        </w:rPr>
        <w:t>seq_cst</w:t>
      </w:r>
      <w:r>
        <w:rPr>
          <w:lang w:val="en-US"/>
        </w:rPr>
        <w:t xml:space="preserve"> ordering for a read-modify-write in C++11</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D5866BD" w14:textId="33E08D27" w:rsidR="002C6065" w:rsidRPr="006A553B" w:rsidRDefault="002C6065" w:rsidP="006A553B">
    <w:pPr>
      <w:pStyle w:val="a3"/>
      <w:rPr>
        <w:rFonts w:asciiTheme="minorHAnsi" w:hAnsiTheme="minorHAnsi"/>
        <w:sz w:val="16"/>
        <w:szCs w:val="16"/>
      </w:rPr>
    </w:pPr>
    <w:r>
      <w:rPr>
        <w:rFonts w:asciiTheme="minorHAnsi" w:hAnsiTheme="minorHAnsi"/>
        <w:sz w:val="16"/>
        <w:szCs w:val="16"/>
      </w:rPr>
      <w:t>HSA Platform System Architecture specification</w:t>
    </w:r>
    <w:r>
      <w:rPr>
        <w:rFonts w:asciiTheme="minorHAnsi" w:hAnsiTheme="minorHAnsi"/>
        <w:sz w:val="16"/>
        <w:szCs w:val="16"/>
      </w:rPr>
      <w:tab/>
    </w:r>
    <w:r w:rsidRPr="006A553B">
      <w:rPr>
        <w:rFonts w:asciiTheme="minorHAnsi" w:hAnsiTheme="minorHAnsi"/>
        <w:sz w:val="16"/>
        <w:szCs w:val="16"/>
      </w:rPr>
      <w:t xml:space="preserve"> </w:t>
    </w:r>
    <w:r>
      <w:rPr>
        <w:rFonts w:asciiTheme="minorHAnsi" w:hAnsiTheme="minorHAnsi"/>
        <w:sz w:val="16"/>
        <w:szCs w:val="16"/>
      </w:rPr>
      <w:tab/>
    </w:r>
    <w:sdt>
      <w:sdtPr>
        <w:rPr>
          <w:rFonts w:asciiTheme="minorHAnsi" w:hAnsiTheme="minorHAnsi"/>
          <w:sz w:val="16"/>
          <w:szCs w:val="16"/>
        </w:rPr>
        <w:alias w:val="Status"/>
        <w:tag w:val=""/>
        <w:id w:val="598067412"/>
        <w:placeholder>
          <w:docPart w:val="A965A18B8B16405B9C46A923D0459407"/>
        </w:placeholder>
        <w:dataBinding w:prefixMappings="xmlns:ns0='http://purl.org/dc/elements/1.1/' xmlns:ns1='http://schemas.openxmlformats.org/package/2006/metadata/core-properties' " w:xpath="/ns1:coreProperties[1]/ns1:contentStatus[1]" w:storeItemID="{6C3C8BC8-F283-45AE-878A-BAB7291924A1}"/>
        <w:text/>
      </w:sdtPr>
      <w:sdtEndPr/>
      <w:sdtContent>
        <w:r w:rsidR="00C540FD">
          <w:rPr>
            <w:rFonts w:asciiTheme="minorHAnsi" w:hAnsiTheme="minorHAnsi"/>
            <w:sz w:val="16"/>
            <w:szCs w:val="16"/>
          </w:rPr>
          <w:t>1.0 - 23 January 2015</w:t>
        </w:r>
      </w:sdtContent>
    </w:sdt>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CA00246" w14:textId="1DDC661B" w:rsidR="002C6065" w:rsidRPr="00622F95" w:rsidRDefault="00595C84">
    <w:pPr>
      <w:pStyle w:val="a3"/>
      <w:rPr>
        <w:rFonts w:asciiTheme="minorHAnsi" w:hAnsiTheme="minorHAnsi"/>
        <w:sz w:val="16"/>
        <w:szCs w:val="16"/>
      </w:rPr>
    </w:pPr>
    <w:sdt>
      <w:sdtPr>
        <w:rPr>
          <w:rFonts w:asciiTheme="minorHAnsi" w:hAnsiTheme="minorHAnsi"/>
          <w:sz w:val="16"/>
          <w:szCs w:val="16"/>
        </w:rPr>
        <w:alias w:val="Status"/>
        <w:tag w:val=""/>
        <w:id w:val="-873230459"/>
        <w:dataBinding w:prefixMappings="xmlns:ns0='http://purl.org/dc/elements/1.1/' xmlns:ns1='http://schemas.openxmlformats.org/package/2006/metadata/core-properties' " w:xpath="/ns1:coreProperties[1]/ns1:contentStatus[1]" w:storeItemID="{6C3C8BC8-F283-45AE-878A-BAB7291924A1}"/>
        <w:text/>
      </w:sdtPr>
      <w:sdtEndPr/>
      <w:sdtContent>
        <w:r w:rsidR="00C540FD">
          <w:rPr>
            <w:rFonts w:asciiTheme="minorHAnsi" w:hAnsiTheme="minorHAnsi"/>
            <w:sz w:val="16"/>
            <w:szCs w:val="16"/>
          </w:rPr>
          <w:t>1.0 - 23 January 2015</w:t>
        </w:r>
      </w:sdtContent>
    </w:sdt>
    <w:r w:rsidR="002C6065">
      <w:rPr>
        <w:rFonts w:asciiTheme="minorHAnsi" w:hAnsiTheme="minorHAnsi"/>
        <w:sz w:val="16"/>
        <w:szCs w:val="16"/>
      </w:rPr>
      <w:tab/>
    </w:r>
    <w:r w:rsidR="002C6065">
      <w:rPr>
        <w:rFonts w:asciiTheme="minorHAnsi" w:hAnsiTheme="minorHAnsi"/>
        <w:sz w:val="16"/>
        <w:szCs w:val="16"/>
      </w:rPr>
      <w:tab/>
      <w:t>HSA Platform System Architecture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0224CB"/>
    <w:multiLevelType w:val="hybridMultilevel"/>
    <w:tmpl w:val="77E87A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42B0462"/>
    <w:multiLevelType w:val="hybridMultilevel"/>
    <w:tmpl w:val="80A01738"/>
    <w:lvl w:ilvl="0" w:tplc="04090001">
      <w:start w:val="1"/>
      <w:numFmt w:val="bullet"/>
      <w:lvlText w:val=""/>
      <w:lvlJc w:val="left"/>
      <w:pPr>
        <w:ind w:left="720" w:hanging="360"/>
      </w:pPr>
      <w:rPr>
        <w:rFonts w:ascii="Symbol" w:hAnsi="Symbol" w:hint="default"/>
      </w:rPr>
    </w:lvl>
    <w:lvl w:ilvl="1" w:tplc="0809000F">
      <w:start w:val="1"/>
      <w:numFmt w:val="decimal"/>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68D1124"/>
    <w:multiLevelType w:val="hybridMultilevel"/>
    <w:tmpl w:val="6DFE40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7853AB5"/>
    <w:multiLevelType w:val="multilevel"/>
    <w:tmpl w:val="FB9AD932"/>
    <w:lvl w:ilvl="0">
      <w:start w:val="1"/>
      <w:numFmt w:val="decimal"/>
      <w:pStyle w:val="ChapterTitle"/>
      <w:suff w:val="space"/>
      <w:lvlText w:val="Chapter %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suff w:val="nothing"/>
      <w:lvlText w:val="%1.%2.%3"/>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4">
    <w:nsid w:val="09F538B6"/>
    <w:multiLevelType w:val="hybridMultilevel"/>
    <w:tmpl w:val="A8C4F5B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0D3C7193"/>
    <w:multiLevelType w:val="multilevel"/>
    <w:tmpl w:val="3300D174"/>
    <w:lvl w:ilvl="0">
      <w:start w:val="1"/>
      <w:numFmt w:val="decimal"/>
      <w:pStyle w:val="1"/>
      <w:lvlText w:val="Chapter %1"/>
      <w:lvlJc w:val="left"/>
      <w:pPr>
        <w:ind w:left="0" w:firstLine="0"/>
      </w:pPr>
      <w:rPr>
        <w:rFonts w:hint="default"/>
      </w:rPr>
    </w:lvl>
    <w:lvl w:ilvl="1">
      <w:start w:val="1"/>
      <w:numFmt w:val="decimal"/>
      <w:pStyle w:val="2"/>
      <w:lvlText w:val="%1.%2"/>
      <w:lvlJc w:val="left"/>
      <w:pPr>
        <w:ind w:left="0" w:firstLine="0"/>
      </w:pPr>
      <w:rPr>
        <w:rFonts w:hint="default"/>
        <w:lang w:val="en-US"/>
      </w:rPr>
    </w:lvl>
    <w:lvl w:ilvl="2">
      <w:start w:val="1"/>
      <w:numFmt w:val="decimal"/>
      <w:pStyle w:val="3"/>
      <w:lvlText w:val="%1.%2.%3"/>
      <w:lvlJc w:val="left"/>
      <w:pPr>
        <w:ind w:left="0" w:firstLine="0"/>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none"/>
      <w:pStyle w:val="4"/>
      <w:suff w:val="nothing"/>
      <w:lvlText w:val=""/>
      <w:lvlJc w:val="left"/>
      <w:pPr>
        <w:ind w:left="0" w:firstLine="0"/>
      </w:pPr>
      <w:rPr>
        <w:rFonts w:hint="default"/>
      </w:rPr>
    </w:lvl>
    <w:lvl w:ilvl="4">
      <w:start w:val="1"/>
      <w:numFmt w:val="none"/>
      <w:pStyle w:val="5"/>
      <w:suff w:val="nothing"/>
      <w:lvlText w:val=""/>
      <w:lvlJc w:val="left"/>
      <w:pPr>
        <w:ind w:left="0" w:firstLine="0"/>
      </w:pPr>
      <w:rPr>
        <w:rFonts w:hint="default"/>
      </w:rPr>
    </w:lvl>
    <w:lvl w:ilvl="5">
      <w:start w:val="1"/>
      <w:numFmt w:val="none"/>
      <w:pStyle w:val="6"/>
      <w:suff w:val="nothing"/>
      <w:lvlText w:val=""/>
      <w:lvlJc w:val="left"/>
      <w:pPr>
        <w:ind w:left="0" w:firstLine="0"/>
      </w:pPr>
      <w:rPr>
        <w:rFonts w:hint="default"/>
      </w:rPr>
    </w:lvl>
    <w:lvl w:ilvl="6">
      <w:start w:val="1"/>
      <w:numFmt w:val="none"/>
      <w:pStyle w:val="7"/>
      <w:suff w:val="nothing"/>
      <w:lvlText w:val=""/>
      <w:lvlJc w:val="left"/>
      <w:pPr>
        <w:ind w:left="0" w:firstLine="0"/>
      </w:pPr>
      <w:rPr>
        <w:rFonts w:hint="default"/>
      </w:rPr>
    </w:lvl>
    <w:lvl w:ilvl="7">
      <w:start w:val="1"/>
      <w:numFmt w:val="none"/>
      <w:pStyle w:val="8"/>
      <w:suff w:val="nothing"/>
      <w:lvlText w:val=""/>
      <w:lvlJc w:val="left"/>
      <w:pPr>
        <w:ind w:left="0" w:firstLine="0"/>
      </w:pPr>
      <w:rPr>
        <w:rFonts w:hint="default"/>
      </w:rPr>
    </w:lvl>
    <w:lvl w:ilvl="8">
      <w:start w:val="1"/>
      <w:numFmt w:val="none"/>
      <w:pStyle w:val="9"/>
      <w:suff w:val="nothing"/>
      <w:lvlText w:val=""/>
      <w:lvlJc w:val="left"/>
      <w:pPr>
        <w:ind w:left="0" w:firstLine="0"/>
      </w:pPr>
      <w:rPr>
        <w:rFonts w:hint="default"/>
      </w:rPr>
    </w:lvl>
  </w:abstractNum>
  <w:abstractNum w:abstractNumId="6">
    <w:nsid w:val="10B94C1C"/>
    <w:multiLevelType w:val="hybridMultilevel"/>
    <w:tmpl w:val="12604526"/>
    <w:lvl w:ilvl="0" w:tplc="70A6EB38">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F">
      <w:start w:val="1"/>
      <w:numFmt w:val="decimal"/>
      <w:lvlText w:val="%3."/>
      <w:lvlJc w:val="left"/>
      <w:pPr>
        <w:ind w:left="2160" w:hanging="360"/>
      </w:pPr>
      <w:rPr>
        <w:rFont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10EA19DF"/>
    <w:multiLevelType w:val="hybridMultilevel"/>
    <w:tmpl w:val="49B89120"/>
    <w:lvl w:ilvl="0" w:tplc="08090001">
      <w:start w:val="1"/>
      <w:numFmt w:val="bullet"/>
      <w:lvlText w:val=""/>
      <w:lvlJc w:val="left"/>
      <w:pPr>
        <w:ind w:left="450" w:hanging="360"/>
      </w:pPr>
      <w:rPr>
        <w:rFonts w:ascii="Symbol" w:hAnsi="Symbol" w:hint="default"/>
      </w:rPr>
    </w:lvl>
    <w:lvl w:ilvl="1" w:tplc="08090003" w:tentative="1">
      <w:start w:val="1"/>
      <w:numFmt w:val="bullet"/>
      <w:lvlText w:val="o"/>
      <w:lvlJc w:val="left"/>
      <w:pPr>
        <w:ind w:left="1485" w:hanging="360"/>
      </w:pPr>
      <w:rPr>
        <w:rFonts w:ascii="Courier New" w:hAnsi="Courier New" w:cs="Courier New" w:hint="default"/>
      </w:rPr>
    </w:lvl>
    <w:lvl w:ilvl="2" w:tplc="08090005" w:tentative="1">
      <w:start w:val="1"/>
      <w:numFmt w:val="bullet"/>
      <w:lvlText w:val=""/>
      <w:lvlJc w:val="left"/>
      <w:pPr>
        <w:ind w:left="2205" w:hanging="360"/>
      </w:pPr>
      <w:rPr>
        <w:rFonts w:ascii="Wingdings" w:hAnsi="Wingdings" w:hint="default"/>
      </w:rPr>
    </w:lvl>
    <w:lvl w:ilvl="3" w:tplc="08090001" w:tentative="1">
      <w:start w:val="1"/>
      <w:numFmt w:val="bullet"/>
      <w:lvlText w:val=""/>
      <w:lvlJc w:val="left"/>
      <w:pPr>
        <w:ind w:left="2925" w:hanging="360"/>
      </w:pPr>
      <w:rPr>
        <w:rFonts w:ascii="Symbol" w:hAnsi="Symbol" w:hint="default"/>
      </w:rPr>
    </w:lvl>
    <w:lvl w:ilvl="4" w:tplc="08090003" w:tentative="1">
      <w:start w:val="1"/>
      <w:numFmt w:val="bullet"/>
      <w:lvlText w:val="o"/>
      <w:lvlJc w:val="left"/>
      <w:pPr>
        <w:ind w:left="3645" w:hanging="360"/>
      </w:pPr>
      <w:rPr>
        <w:rFonts w:ascii="Courier New" w:hAnsi="Courier New" w:cs="Courier New" w:hint="default"/>
      </w:rPr>
    </w:lvl>
    <w:lvl w:ilvl="5" w:tplc="08090005" w:tentative="1">
      <w:start w:val="1"/>
      <w:numFmt w:val="bullet"/>
      <w:lvlText w:val=""/>
      <w:lvlJc w:val="left"/>
      <w:pPr>
        <w:ind w:left="4365" w:hanging="360"/>
      </w:pPr>
      <w:rPr>
        <w:rFonts w:ascii="Wingdings" w:hAnsi="Wingdings" w:hint="default"/>
      </w:rPr>
    </w:lvl>
    <w:lvl w:ilvl="6" w:tplc="08090001" w:tentative="1">
      <w:start w:val="1"/>
      <w:numFmt w:val="bullet"/>
      <w:lvlText w:val=""/>
      <w:lvlJc w:val="left"/>
      <w:pPr>
        <w:ind w:left="5085" w:hanging="360"/>
      </w:pPr>
      <w:rPr>
        <w:rFonts w:ascii="Symbol" w:hAnsi="Symbol" w:hint="default"/>
      </w:rPr>
    </w:lvl>
    <w:lvl w:ilvl="7" w:tplc="08090003" w:tentative="1">
      <w:start w:val="1"/>
      <w:numFmt w:val="bullet"/>
      <w:lvlText w:val="o"/>
      <w:lvlJc w:val="left"/>
      <w:pPr>
        <w:ind w:left="5805" w:hanging="360"/>
      </w:pPr>
      <w:rPr>
        <w:rFonts w:ascii="Courier New" w:hAnsi="Courier New" w:cs="Courier New" w:hint="default"/>
      </w:rPr>
    </w:lvl>
    <w:lvl w:ilvl="8" w:tplc="08090005" w:tentative="1">
      <w:start w:val="1"/>
      <w:numFmt w:val="bullet"/>
      <w:lvlText w:val=""/>
      <w:lvlJc w:val="left"/>
      <w:pPr>
        <w:ind w:left="6525" w:hanging="360"/>
      </w:pPr>
      <w:rPr>
        <w:rFonts w:ascii="Wingdings" w:hAnsi="Wingdings" w:hint="default"/>
      </w:rPr>
    </w:lvl>
  </w:abstractNum>
  <w:abstractNum w:abstractNumId="8">
    <w:nsid w:val="124D56A7"/>
    <w:multiLevelType w:val="hybridMultilevel"/>
    <w:tmpl w:val="F942F3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nsid w:val="12C957B5"/>
    <w:multiLevelType w:val="hybridMultilevel"/>
    <w:tmpl w:val="092E6D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8565362"/>
    <w:multiLevelType w:val="hybridMultilevel"/>
    <w:tmpl w:val="52420E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DBA17CE"/>
    <w:multiLevelType w:val="hybridMultilevel"/>
    <w:tmpl w:val="E6EEC658"/>
    <w:lvl w:ilvl="0" w:tplc="BE38108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07431B5"/>
    <w:multiLevelType w:val="hybridMultilevel"/>
    <w:tmpl w:val="345C08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8C25B11"/>
    <w:multiLevelType w:val="hybridMultilevel"/>
    <w:tmpl w:val="A42E22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3E52051"/>
    <w:multiLevelType w:val="hybridMultilevel"/>
    <w:tmpl w:val="EEF6E7AA"/>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15">
    <w:nsid w:val="376148BC"/>
    <w:multiLevelType w:val="hybridMultilevel"/>
    <w:tmpl w:val="751AEF9A"/>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6">
    <w:nsid w:val="37FC72F7"/>
    <w:multiLevelType w:val="hybridMultilevel"/>
    <w:tmpl w:val="8E4A4D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38B24916"/>
    <w:multiLevelType w:val="hybridMultilevel"/>
    <w:tmpl w:val="475C27FC"/>
    <w:lvl w:ilvl="0" w:tplc="BE381084">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15">
      <w:start w:val="1"/>
      <w:numFmt w:val="upperLetter"/>
      <w:lvlText w:val="%3."/>
      <w:lvlJc w:val="left"/>
      <w:pPr>
        <w:ind w:left="2160" w:hanging="360"/>
      </w:pPr>
      <w:rPr>
        <w:rFont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nsid w:val="39F22743"/>
    <w:multiLevelType w:val="hybridMultilevel"/>
    <w:tmpl w:val="C1324B6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nsid w:val="3C664725"/>
    <w:multiLevelType w:val="hybridMultilevel"/>
    <w:tmpl w:val="26AA8AE6"/>
    <w:lvl w:ilvl="0" w:tplc="BE381084">
      <w:start w:val="1"/>
      <w:numFmt w:val="bullet"/>
      <w:lvlText w:val=""/>
      <w:lvlJc w:val="left"/>
      <w:pPr>
        <w:ind w:left="720" w:hanging="360"/>
      </w:pPr>
      <w:rPr>
        <w:rFonts w:ascii="Symbol" w:hAnsi="Symbol" w:hint="default"/>
      </w:rPr>
    </w:lvl>
    <w:lvl w:ilvl="1" w:tplc="FE6AAB52">
      <w:start w:val="1"/>
      <w:numFmt w:val="decimal"/>
      <w:lvlText w:val="%2."/>
      <w:lvlJc w:val="left"/>
      <w:pPr>
        <w:ind w:left="1440" w:hanging="360"/>
      </w:pPr>
      <w:rPr>
        <w:rFonts w:hint="default"/>
        <w:vanish/>
      </w:rPr>
    </w:lvl>
    <w:lvl w:ilvl="2" w:tplc="FE6AAB52">
      <w:start w:val="1"/>
      <w:numFmt w:val="decimal"/>
      <w:lvlText w:val="%3."/>
      <w:lvlJc w:val="left"/>
      <w:pPr>
        <w:ind w:left="2160" w:hanging="360"/>
      </w:pPr>
      <w:rPr>
        <w:rFonts w:hint="default"/>
        <w:vanish/>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nsid w:val="41F92D53"/>
    <w:multiLevelType w:val="hybridMultilevel"/>
    <w:tmpl w:val="BE72A6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423247F8"/>
    <w:multiLevelType w:val="hybridMultilevel"/>
    <w:tmpl w:val="320EAF96"/>
    <w:lvl w:ilvl="0" w:tplc="1A6869E6">
      <w:start w:val="323"/>
      <w:numFmt w:val="bullet"/>
      <w:lvlText w:val="-"/>
      <w:lvlJc w:val="left"/>
      <w:pPr>
        <w:ind w:left="405" w:hanging="360"/>
      </w:pPr>
      <w:rPr>
        <w:rFonts w:ascii="Cambria" w:eastAsiaTheme="minorHAnsi" w:hAnsi="Cambria" w:cs="EdisonCom-Book" w:hint="default"/>
      </w:rPr>
    </w:lvl>
    <w:lvl w:ilvl="1" w:tplc="08090003">
      <w:start w:val="1"/>
      <w:numFmt w:val="bullet"/>
      <w:lvlText w:val="o"/>
      <w:lvlJc w:val="left"/>
      <w:pPr>
        <w:ind w:left="1125" w:hanging="360"/>
      </w:pPr>
      <w:rPr>
        <w:rFonts w:ascii="Courier New" w:hAnsi="Courier New" w:cs="Courier New" w:hint="default"/>
      </w:rPr>
    </w:lvl>
    <w:lvl w:ilvl="2" w:tplc="08090005">
      <w:start w:val="1"/>
      <w:numFmt w:val="bullet"/>
      <w:lvlText w:val=""/>
      <w:lvlJc w:val="left"/>
      <w:pPr>
        <w:ind w:left="1845" w:hanging="360"/>
      </w:pPr>
      <w:rPr>
        <w:rFonts w:ascii="Wingdings" w:hAnsi="Wingdings" w:hint="default"/>
      </w:rPr>
    </w:lvl>
    <w:lvl w:ilvl="3" w:tplc="08090001">
      <w:start w:val="1"/>
      <w:numFmt w:val="bullet"/>
      <w:lvlText w:val=""/>
      <w:lvlJc w:val="left"/>
      <w:pPr>
        <w:ind w:left="2565" w:hanging="360"/>
      </w:pPr>
      <w:rPr>
        <w:rFonts w:ascii="Symbol" w:hAnsi="Symbol" w:hint="default"/>
      </w:rPr>
    </w:lvl>
    <w:lvl w:ilvl="4" w:tplc="08090003">
      <w:start w:val="1"/>
      <w:numFmt w:val="bullet"/>
      <w:lvlText w:val="o"/>
      <w:lvlJc w:val="left"/>
      <w:pPr>
        <w:ind w:left="3285" w:hanging="360"/>
      </w:pPr>
      <w:rPr>
        <w:rFonts w:ascii="Courier New" w:hAnsi="Courier New" w:cs="Courier New" w:hint="default"/>
      </w:rPr>
    </w:lvl>
    <w:lvl w:ilvl="5" w:tplc="08090005">
      <w:start w:val="1"/>
      <w:numFmt w:val="bullet"/>
      <w:lvlText w:val=""/>
      <w:lvlJc w:val="left"/>
      <w:pPr>
        <w:ind w:left="4005" w:hanging="360"/>
      </w:pPr>
      <w:rPr>
        <w:rFonts w:ascii="Wingdings" w:hAnsi="Wingdings" w:hint="default"/>
      </w:rPr>
    </w:lvl>
    <w:lvl w:ilvl="6" w:tplc="08090001">
      <w:start w:val="1"/>
      <w:numFmt w:val="bullet"/>
      <w:lvlText w:val=""/>
      <w:lvlJc w:val="left"/>
      <w:pPr>
        <w:ind w:left="4725" w:hanging="360"/>
      </w:pPr>
      <w:rPr>
        <w:rFonts w:ascii="Symbol" w:hAnsi="Symbol" w:hint="default"/>
      </w:rPr>
    </w:lvl>
    <w:lvl w:ilvl="7" w:tplc="08090003">
      <w:start w:val="1"/>
      <w:numFmt w:val="bullet"/>
      <w:lvlText w:val="o"/>
      <w:lvlJc w:val="left"/>
      <w:pPr>
        <w:ind w:left="5445" w:hanging="360"/>
      </w:pPr>
      <w:rPr>
        <w:rFonts w:ascii="Courier New" w:hAnsi="Courier New" w:cs="Courier New" w:hint="default"/>
      </w:rPr>
    </w:lvl>
    <w:lvl w:ilvl="8" w:tplc="08090005">
      <w:start w:val="1"/>
      <w:numFmt w:val="bullet"/>
      <w:lvlText w:val=""/>
      <w:lvlJc w:val="left"/>
      <w:pPr>
        <w:ind w:left="6165" w:hanging="360"/>
      </w:pPr>
      <w:rPr>
        <w:rFonts w:ascii="Wingdings" w:hAnsi="Wingdings" w:hint="default"/>
      </w:rPr>
    </w:lvl>
  </w:abstractNum>
  <w:abstractNum w:abstractNumId="22">
    <w:nsid w:val="453074F4"/>
    <w:multiLevelType w:val="hybridMultilevel"/>
    <w:tmpl w:val="CFD0EA42"/>
    <w:lvl w:ilvl="0" w:tplc="E048D408">
      <w:numFmt w:val="bullet"/>
      <w:lvlText w:val="-"/>
      <w:lvlJc w:val="left"/>
      <w:pPr>
        <w:ind w:left="420" w:hanging="360"/>
      </w:pPr>
      <w:rPr>
        <w:rFonts w:ascii="Times New Roman" w:eastAsia="Times New Roman" w:hAnsi="Times New Roman" w:cs="Times New Roman" w:hint="default"/>
      </w:rPr>
    </w:lvl>
    <w:lvl w:ilvl="1" w:tplc="08090003" w:tentative="1">
      <w:start w:val="1"/>
      <w:numFmt w:val="bullet"/>
      <w:lvlText w:val="o"/>
      <w:lvlJc w:val="left"/>
      <w:pPr>
        <w:ind w:left="1140" w:hanging="360"/>
      </w:pPr>
      <w:rPr>
        <w:rFonts w:ascii="Courier New" w:hAnsi="Courier New" w:cs="Courier New" w:hint="default"/>
      </w:rPr>
    </w:lvl>
    <w:lvl w:ilvl="2" w:tplc="08090005" w:tentative="1">
      <w:start w:val="1"/>
      <w:numFmt w:val="bullet"/>
      <w:lvlText w:val=""/>
      <w:lvlJc w:val="left"/>
      <w:pPr>
        <w:ind w:left="1860" w:hanging="360"/>
      </w:pPr>
      <w:rPr>
        <w:rFonts w:ascii="Wingdings" w:hAnsi="Wingdings" w:hint="default"/>
      </w:rPr>
    </w:lvl>
    <w:lvl w:ilvl="3" w:tplc="08090001" w:tentative="1">
      <w:start w:val="1"/>
      <w:numFmt w:val="bullet"/>
      <w:lvlText w:val=""/>
      <w:lvlJc w:val="left"/>
      <w:pPr>
        <w:ind w:left="2580" w:hanging="360"/>
      </w:pPr>
      <w:rPr>
        <w:rFonts w:ascii="Symbol" w:hAnsi="Symbol" w:hint="default"/>
      </w:rPr>
    </w:lvl>
    <w:lvl w:ilvl="4" w:tplc="08090003" w:tentative="1">
      <w:start w:val="1"/>
      <w:numFmt w:val="bullet"/>
      <w:lvlText w:val="o"/>
      <w:lvlJc w:val="left"/>
      <w:pPr>
        <w:ind w:left="3300" w:hanging="360"/>
      </w:pPr>
      <w:rPr>
        <w:rFonts w:ascii="Courier New" w:hAnsi="Courier New" w:cs="Courier New" w:hint="default"/>
      </w:rPr>
    </w:lvl>
    <w:lvl w:ilvl="5" w:tplc="08090005" w:tentative="1">
      <w:start w:val="1"/>
      <w:numFmt w:val="bullet"/>
      <w:lvlText w:val=""/>
      <w:lvlJc w:val="left"/>
      <w:pPr>
        <w:ind w:left="4020" w:hanging="360"/>
      </w:pPr>
      <w:rPr>
        <w:rFonts w:ascii="Wingdings" w:hAnsi="Wingdings" w:hint="default"/>
      </w:rPr>
    </w:lvl>
    <w:lvl w:ilvl="6" w:tplc="08090001" w:tentative="1">
      <w:start w:val="1"/>
      <w:numFmt w:val="bullet"/>
      <w:lvlText w:val=""/>
      <w:lvlJc w:val="left"/>
      <w:pPr>
        <w:ind w:left="4740" w:hanging="360"/>
      </w:pPr>
      <w:rPr>
        <w:rFonts w:ascii="Symbol" w:hAnsi="Symbol" w:hint="default"/>
      </w:rPr>
    </w:lvl>
    <w:lvl w:ilvl="7" w:tplc="08090003" w:tentative="1">
      <w:start w:val="1"/>
      <w:numFmt w:val="bullet"/>
      <w:lvlText w:val="o"/>
      <w:lvlJc w:val="left"/>
      <w:pPr>
        <w:ind w:left="5460" w:hanging="360"/>
      </w:pPr>
      <w:rPr>
        <w:rFonts w:ascii="Courier New" w:hAnsi="Courier New" w:cs="Courier New" w:hint="default"/>
      </w:rPr>
    </w:lvl>
    <w:lvl w:ilvl="8" w:tplc="08090005" w:tentative="1">
      <w:start w:val="1"/>
      <w:numFmt w:val="bullet"/>
      <w:lvlText w:val=""/>
      <w:lvlJc w:val="left"/>
      <w:pPr>
        <w:ind w:left="6180" w:hanging="360"/>
      </w:pPr>
      <w:rPr>
        <w:rFonts w:ascii="Wingdings" w:hAnsi="Wingdings" w:hint="default"/>
      </w:rPr>
    </w:lvl>
  </w:abstractNum>
  <w:abstractNum w:abstractNumId="23">
    <w:nsid w:val="457131F7"/>
    <w:multiLevelType w:val="hybridMultilevel"/>
    <w:tmpl w:val="2D52E6EE"/>
    <w:lvl w:ilvl="0" w:tplc="BE38108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4A100B44"/>
    <w:multiLevelType w:val="hybridMultilevel"/>
    <w:tmpl w:val="B0D686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4A8522A5"/>
    <w:multiLevelType w:val="hybridMultilevel"/>
    <w:tmpl w:val="9D66D4FC"/>
    <w:lvl w:ilvl="0" w:tplc="70A6EB38">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F">
      <w:start w:val="1"/>
      <w:numFmt w:val="decimal"/>
      <w:lvlText w:val="%4."/>
      <w:lvlJc w:val="left"/>
      <w:pPr>
        <w:ind w:left="2880" w:hanging="360"/>
      </w:pPr>
      <w:rPr>
        <w:rFonts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nsid w:val="4EF71725"/>
    <w:multiLevelType w:val="hybridMultilevel"/>
    <w:tmpl w:val="CA34DED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nsid w:val="515B5BF0"/>
    <w:multiLevelType w:val="hybridMultilevel"/>
    <w:tmpl w:val="B712C740"/>
    <w:lvl w:ilvl="0" w:tplc="BE38108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550A27FA"/>
    <w:multiLevelType w:val="hybridMultilevel"/>
    <w:tmpl w:val="D6B0C41E"/>
    <w:lvl w:ilvl="0" w:tplc="BE38108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57E6679F"/>
    <w:multiLevelType w:val="hybridMultilevel"/>
    <w:tmpl w:val="5AB409DC"/>
    <w:lvl w:ilvl="0" w:tplc="0409000F">
      <w:start w:val="1"/>
      <w:numFmt w:val="decimal"/>
      <w:lvlText w:val="%1."/>
      <w:lvlJc w:val="left"/>
      <w:pPr>
        <w:ind w:left="720" w:hanging="360"/>
      </w:pPr>
      <w:rPr>
        <w:rFonts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nsid w:val="5AF951C1"/>
    <w:multiLevelType w:val="hybridMultilevel"/>
    <w:tmpl w:val="54DCD7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5B6E4C68"/>
    <w:multiLevelType w:val="hybridMultilevel"/>
    <w:tmpl w:val="D1C038E0"/>
    <w:lvl w:ilvl="0" w:tplc="E3AAB03C">
      <w:numFmt w:val="bullet"/>
      <w:lvlText w:val="-"/>
      <w:lvlJc w:val="left"/>
      <w:pPr>
        <w:ind w:left="450" w:hanging="360"/>
      </w:pPr>
      <w:rPr>
        <w:rFonts w:ascii="Cambria" w:eastAsia="Times New Roman" w:hAnsi="Cambria" w:cs="EdisonCom-Book" w:hint="default"/>
      </w:rPr>
    </w:lvl>
    <w:lvl w:ilvl="1" w:tplc="08090003" w:tentative="1">
      <w:start w:val="1"/>
      <w:numFmt w:val="bullet"/>
      <w:lvlText w:val="o"/>
      <w:lvlJc w:val="left"/>
      <w:pPr>
        <w:ind w:left="1485" w:hanging="360"/>
      </w:pPr>
      <w:rPr>
        <w:rFonts w:ascii="Courier New" w:hAnsi="Courier New" w:cs="Courier New" w:hint="default"/>
      </w:rPr>
    </w:lvl>
    <w:lvl w:ilvl="2" w:tplc="08090005" w:tentative="1">
      <w:start w:val="1"/>
      <w:numFmt w:val="bullet"/>
      <w:lvlText w:val=""/>
      <w:lvlJc w:val="left"/>
      <w:pPr>
        <w:ind w:left="2205" w:hanging="360"/>
      </w:pPr>
      <w:rPr>
        <w:rFonts w:ascii="Wingdings" w:hAnsi="Wingdings" w:hint="default"/>
      </w:rPr>
    </w:lvl>
    <w:lvl w:ilvl="3" w:tplc="08090001" w:tentative="1">
      <w:start w:val="1"/>
      <w:numFmt w:val="bullet"/>
      <w:lvlText w:val=""/>
      <w:lvlJc w:val="left"/>
      <w:pPr>
        <w:ind w:left="2925" w:hanging="360"/>
      </w:pPr>
      <w:rPr>
        <w:rFonts w:ascii="Symbol" w:hAnsi="Symbol" w:hint="default"/>
      </w:rPr>
    </w:lvl>
    <w:lvl w:ilvl="4" w:tplc="08090003" w:tentative="1">
      <w:start w:val="1"/>
      <w:numFmt w:val="bullet"/>
      <w:lvlText w:val="o"/>
      <w:lvlJc w:val="left"/>
      <w:pPr>
        <w:ind w:left="3645" w:hanging="360"/>
      </w:pPr>
      <w:rPr>
        <w:rFonts w:ascii="Courier New" w:hAnsi="Courier New" w:cs="Courier New" w:hint="default"/>
      </w:rPr>
    </w:lvl>
    <w:lvl w:ilvl="5" w:tplc="08090005" w:tentative="1">
      <w:start w:val="1"/>
      <w:numFmt w:val="bullet"/>
      <w:lvlText w:val=""/>
      <w:lvlJc w:val="left"/>
      <w:pPr>
        <w:ind w:left="4365" w:hanging="360"/>
      </w:pPr>
      <w:rPr>
        <w:rFonts w:ascii="Wingdings" w:hAnsi="Wingdings" w:hint="default"/>
      </w:rPr>
    </w:lvl>
    <w:lvl w:ilvl="6" w:tplc="08090001" w:tentative="1">
      <w:start w:val="1"/>
      <w:numFmt w:val="bullet"/>
      <w:lvlText w:val=""/>
      <w:lvlJc w:val="left"/>
      <w:pPr>
        <w:ind w:left="5085" w:hanging="360"/>
      </w:pPr>
      <w:rPr>
        <w:rFonts w:ascii="Symbol" w:hAnsi="Symbol" w:hint="default"/>
      </w:rPr>
    </w:lvl>
    <w:lvl w:ilvl="7" w:tplc="08090003" w:tentative="1">
      <w:start w:val="1"/>
      <w:numFmt w:val="bullet"/>
      <w:lvlText w:val="o"/>
      <w:lvlJc w:val="left"/>
      <w:pPr>
        <w:ind w:left="5805" w:hanging="360"/>
      </w:pPr>
      <w:rPr>
        <w:rFonts w:ascii="Courier New" w:hAnsi="Courier New" w:cs="Courier New" w:hint="default"/>
      </w:rPr>
    </w:lvl>
    <w:lvl w:ilvl="8" w:tplc="08090005" w:tentative="1">
      <w:start w:val="1"/>
      <w:numFmt w:val="bullet"/>
      <w:lvlText w:val=""/>
      <w:lvlJc w:val="left"/>
      <w:pPr>
        <w:ind w:left="6525" w:hanging="360"/>
      </w:pPr>
      <w:rPr>
        <w:rFonts w:ascii="Wingdings" w:hAnsi="Wingdings" w:hint="default"/>
      </w:rPr>
    </w:lvl>
  </w:abstractNum>
  <w:abstractNum w:abstractNumId="32">
    <w:nsid w:val="5D1401B0"/>
    <w:multiLevelType w:val="hybridMultilevel"/>
    <w:tmpl w:val="013E17D0"/>
    <w:lvl w:ilvl="0" w:tplc="79E27926">
      <w:numFmt w:val="bullet"/>
      <w:lvlText w:val="-"/>
      <w:lvlJc w:val="left"/>
      <w:pPr>
        <w:ind w:left="405" w:hanging="360"/>
      </w:pPr>
      <w:rPr>
        <w:rFonts w:ascii="Times New Roman" w:eastAsia="Times New Roman" w:hAnsi="Times New Roman" w:cs="Times New Roman" w:hint="default"/>
      </w:rPr>
    </w:lvl>
    <w:lvl w:ilvl="1" w:tplc="08090003" w:tentative="1">
      <w:start w:val="1"/>
      <w:numFmt w:val="bullet"/>
      <w:lvlText w:val="o"/>
      <w:lvlJc w:val="left"/>
      <w:pPr>
        <w:ind w:left="1125" w:hanging="360"/>
      </w:pPr>
      <w:rPr>
        <w:rFonts w:ascii="Courier New" w:hAnsi="Courier New" w:cs="Courier New" w:hint="default"/>
      </w:rPr>
    </w:lvl>
    <w:lvl w:ilvl="2" w:tplc="08090005" w:tentative="1">
      <w:start w:val="1"/>
      <w:numFmt w:val="bullet"/>
      <w:lvlText w:val=""/>
      <w:lvlJc w:val="left"/>
      <w:pPr>
        <w:ind w:left="1845" w:hanging="360"/>
      </w:pPr>
      <w:rPr>
        <w:rFonts w:ascii="Wingdings" w:hAnsi="Wingdings" w:hint="default"/>
      </w:rPr>
    </w:lvl>
    <w:lvl w:ilvl="3" w:tplc="08090001" w:tentative="1">
      <w:start w:val="1"/>
      <w:numFmt w:val="bullet"/>
      <w:lvlText w:val=""/>
      <w:lvlJc w:val="left"/>
      <w:pPr>
        <w:ind w:left="2565" w:hanging="360"/>
      </w:pPr>
      <w:rPr>
        <w:rFonts w:ascii="Symbol" w:hAnsi="Symbol" w:hint="default"/>
      </w:rPr>
    </w:lvl>
    <w:lvl w:ilvl="4" w:tplc="08090003" w:tentative="1">
      <w:start w:val="1"/>
      <w:numFmt w:val="bullet"/>
      <w:lvlText w:val="o"/>
      <w:lvlJc w:val="left"/>
      <w:pPr>
        <w:ind w:left="3285" w:hanging="360"/>
      </w:pPr>
      <w:rPr>
        <w:rFonts w:ascii="Courier New" w:hAnsi="Courier New" w:cs="Courier New" w:hint="default"/>
      </w:rPr>
    </w:lvl>
    <w:lvl w:ilvl="5" w:tplc="08090005" w:tentative="1">
      <w:start w:val="1"/>
      <w:numFmt w:val="bullet"/>
      <w:lvlText w:val=""/>
      <w:lvlJc w:val="left"/>
      <w:pPr>
        <w:ind w:left="4005" w:hanging="360"/>
      </w:pPr>
      <w:rPr>
        <w:rFonts w:ascii="Wingdings" w:hAnsi="Wingdings" w:hint="default"/>
      </w:rPr>
    </w:lvl>
    <w:lvl w:ilvl="6" w:tplc="08090001" w:tentative="1">
      <w:start w:val="1"/>
      <w:numFmt w:val="bullet"/>
      <w:lvlText w:val=""/>
      <w:lvlJc w:val="left"/>
      <w:pPr>
        <w:ind w:left="4725" w:hanging="360"/>
      </w:pPr>
      <w:rPr>
        <w:rFonts w:ascii="Symbol" w:hAnsi="Symbol" w:hint="default"/>
      </w:rPr>
    </w:lvl>
    <w:lvl w:ilvl="7" w:tplc="08090003" w:tentative="1">
      <w:start w:val="1"/>
      <w:numFmt w:val="bullet"/>
      <w:lvlText w:val="o"/>
      <w:lvlJc w:val="left"/>
      <w:pPr>
        <w:ind w:left="5445" w:hanging="360"/>
      </w:pPr>
      <w:rPr>
        <w:rFonts w:ascii="Courier New" w:hAnsi="Courier New" w:cs="Courier New" w:hint="default"/>
      </w:rPr>
    </w:lvl>
    <w:lvl w:ilvl="8" w:tplc="08090005" w:tentative="1">
      <w:start w:val="1"/>
      <w:numFmt w:val="bullet"/>
      <w:lvlText w:val=""/>
      <w:lvlJc w:val="left"/>
      <w:pPr>
        <w:ind w:left="6165" w:hanging="360"/>
      </w:pPr>
      <w:rPr>
        <w:rFonts w:ascii="Wingdings" w:hAnsi="Wingdings" w:hint="default"/>
      </w:rPr>
    </w:lvl>
  </w:abstractNum>
  <w:abstractNum w:abstractNumId="33">
    <w:nsid w:val="5D3B7ABD"/>
    <w:multiLevelType w:val="hybridMultilevel"/>
    <w:tmpl w:val="F21A8E88"/>
    <w:lvl w:ilvl="0" w:tplc="BE38108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5D665C6E"/>
    <w:multiLevelType w:val="hybridMultilevel"/>
    <w:tmpl w:val="56AC69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5F062F78"/>
    <w:multiLevelType w:val="hybridMultilevel"/>
    <w:tmpl w:val="1D5EE2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6646606A"/>
    <w:multiLevelType w:val="hybridMultilevel"/>
    <w:tmpl w:val="7D4A14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668955B8"/>
    <w:multiLevelType w:val="hybridMultilevel"/>
    <w:tmpl w:val="962CC492"/>
    <w:lvl w:ilvl="0" w:tplc="70A6EB38">
      <w:start w:val="1"/>
      <w:numFmt w:val="bullet"/>
      <w:pStyle w:val="Bulletpoints"/>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nsid w:val="668D72BD"/>
    <w:multiLevelType w:val="hybridMultilevel"/>
    <w:tmpl w:val="088C32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6A063AA6"/>
    <w:multiLevelType w:val="hybridMultilevel"/>
    <w:tmpl w:val="981E57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6DCD14A9"/>
    <w:multiLevelType w:val="hybridMultilevel"/>
    <w:tmpl w:val="757696F2"/>
    <w:lvl w:ilvl="0" w:tplc="BE38108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6F5A325A"/>
    <w:multiLevelType w:val="hybridMultilevel"/>
    <w:tmpl w:val="9296F0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6F973AA6"/>
    <w:multiLevelType w:val="hybridMultilevel"/>
    <w:tmpl w:val="7F22A3F8"/>
    <w:lvl w:ilvl="0" w:tplc="70A6EB38">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F">
      <w:start w:val="1"/>
      <w:numFmt w:val="decimal"/>
      <w:lvlText w:val="%4."/>
      <w:lvlJc w:val="left"/>
      <w:pPr>
        <w:ind w:left="2880" w:hanging="360"/>
      </w:pPr>
      <w:rPr>
        <w:rFonts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nsid w:val="6FA319A1"/>
    <w:multiLevelType w:val="hybridMultilevel"/>
    <w:tmpl w:val="6BCE2180"/>
    <w:lvl w:ilvl="0" w:tplc="E3AAB03C">
      <w:numFmt w:val="bullet"/>
      <w:lvlText w:val="-"/>
      <w:lvlJc w:val="left"/>
      <w:pPr>
        <w:ind w:left="405" w:hanging="360"/>
      </w:pPr>
      <w:rPr>
        <w:rFonts w:ascii="Cambria" w:eastAsia="Times New Roman" w:hAnsi="Cambria" w:cs="EdisonCom-Book" w:hint="default"/>
      </w:rPr>
    </w:lvl>
    <w:lvl w:ilvl="1" w:tplc="08090003" w:tentative="1">
      <w:start w:val="1"/>
      <w:numFmt w:val="bullet"/>
      <w:lvlText w:val="o"/>
      <w:lvlJc w:val="left"/>
      <w:pPr>
        <w:ind w:left="1125" w:hanging="360"/>
      </w:pPr>
      <w:rPr>
        <w:rFonts w:ascii="Courier New" w:hAnsi="Courier New" w:cs="Courier New" w:hint="default"/>
      </w:rPr>
    </w:lvl>
    <w:lvl w:ilvl="2" w:tplc="08090005" w:tentative="1">
      <w:start w:val="1"/>
      <w:numFmt w:val="bullet"/>
      <w:lvlText w:val=""/>
      <w:lvlJc w:val="left"/>
      <w:pPr>
        <w:ind w:left="1845" w:hanging="360"/>
      </w:pPr>
      <w:rPr>
        <w:rFonts w:ascii="Wingdings" w:hAnsi="Wingdings" w:hint="default"/>
      </w:rPr>
    </w:lvl>
    <w:lvl w:ilvl="3" w:tplc="08090001" w:tentative="1">
      <w:start w:val="1"/>
      <w:numFmt w:val="bullet"/>
      <w:lvlText w:val=""/>
      <w:lvlJc w:val="left"/>
      <w:pPr>
        <w:ind w:left="2565" w:hanging="360"/>
      </w:pPr>
      <w:rPr>
        <w:rFonts w:ascii="Symbol" w:hAnsi="Symbol" w:hint="default"/>
      </w:rPr>
    </w:lvl>
    <w:lvl w:ilvl="4" w:tplc="08090003" w:tentative="1">
      <w:start w:val="1"/>
      <w:numFmt w:val="bullet"/>
      <w:lvlText w:val="o"/>
      <w:lvlJc w:val="left"/>
      <w:pPr>
        <w:ind w:left="3285" w:hanging="360"/>
      </w:pPr>
      <w:rPr>
        <w:rFonts w:ascii="Courier New" w:hAnsi="Courier New" w:cs="Courier New" w:hint="default"/>
      </w:rPr>
    </w:lvl>
    <w:lvl w:ilvl="5" w:tplc="08090005" w:tentative="1">
      <w:start w:val="1"/>
      <w:numFmt w:val="bullet"/>
      <w:lvlText w:val=""/>
      <w:lvlJc w:val="left"/>
      <w:pPr>
        <w:ind w:left="4005" w:hanging="360"/>
      </w:pPr>
      <w:rPr>
        <w:rFonts w:ascii="Wingdings" w:hAnsi="Wingdings" w:hint="default"/>
      </w:rPr>
    </w:lvl>
    <w:lvl w:ilvl="6" w:tplc="08090001" w:tentative="1">
      <w:start w:val="1"/>
      <w:numFmt w:val="bullet"/>
      <w:lvlText w:val=""/>
      <w:lvlJc w:val="left"/>
      <w:pPr>
        <w:ind w:left="4725" w:hanging="360"/>
      </w:pPr>
      <w:rPr>
        <w:rFonts w:ascii="Symbol" w:hAnsi="Symbol" w:hint="default"/>
      </w:rPr>
    </w:lvl>
    <w:lvl w:ilvl="7" w:tplc="08090003" w:tentative="1">
      <w:start w:val="1"/>
      <w:numFmt w:val="bullet"/>
      <w:lvlText w:val="o"/>
      <w:lvlJc w:val="left"/>
      <w:pPr>
        <w:ind w:left="5445" w:hanging="360"/>
      </w:pPr>
      <w:rPr>
        <w:rFonts w:ascii="Courier New" w:hAnsi="Courier New" w:cs="Courier New" w:hint="default"/>
      </w:rPr>
    </w:lvl>
    <w:lvl w:ilvl="8" w:tplc="08090005" w:tentative="1">
      <w:start w:val="1"/>
      <w:numFmt w:val="bullet"/>
      <w:lvlText w:val=""/>
      <w:lvlJc w:val="left"/>
      <w:pPr>
        <w:ind w:left="6165" w:hanging="360"/>
      </w:pPr>
      <w:rPr>
        <w:rFonts w:ascii="Wingdings" w:hAnsi="Wingdings" w:hint="default"/>
      </w:rPr>
    </w:lvl>
  </w:abstractNum>
  <w:abstractNum w:abstractNumId="44">
    <w:nsid w:val="727B2368"/>
    <w:multiLevelType w:val="hybridMultilevel"/>
    <w:tmpl w:val="872C11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nsid w:val="72AB59F4"/>
    <w:multiLevelType w:val="hybridMultilevel"/>
    <w:tmpl w:val="440E539E"/>
    <w:lvl w:ilvl="0" w:tplc="9C6A0872">
      <w:start w:val="1"/>
      <w:numFmt w:val="upperLetter"/>
      <w:pStyle w:val="AppendixTitle"/>
      <w:lvlText w:val="Appendix %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6">
    <w:nsid w:val="77A076FF"/>
    <w:multiLevelType w:val="hybridMultilevel"/>
    <w:tmpl w:val="D16E23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nsid w:val="77DB5D15"/>
    <w:multiLevelType w:val="hybridMultilevel"/>
    <w:tmpl w:val="EC7024FA"/>
    <w:lvl w:ilvl="0" w:tplc="168A189C">
      <w:start w:val="1"/>
      <w:numFmt w:val="decimalZero"/>
      <w:pStyle w:val="GlossaryItem"/>
      <w:lvlText w:val="%1."/>
      <w:lvlJc w:val="left"/>
      <w:pPr>
        <w:ind w:left="720" w:hanging="360"/>
      </w:pPr>
      <w:rPr>
        <w:rFonts w:hint="default"/>
        <w:vanish/>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8">
    <w:nsid w:val="79B569BD"/>
    <w:multiLevelType w:val="hybridMultilevel"/>
    <w:tmpl w:val="88FEFC84"/>
    <w:lvl w:ilvl="0" w:tplc="A1E0791C">
      <w:start w:val="320"/>
      <w:numFmt w:val="bullet"/>
      <w:lvlText w:val="-"/>
      <w:lvlJc w:val="left"/>
      <w:pPr>
        <w:ind w:left="720" w:hanging="360"/>
      </w:pPr>
      <w:rPr>
        <w:rFonts w:ascii="Calibri" w:eastAsiaTheme="minorHAnsi" w:hAnsi="Calibri"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abstractNumId w:val="37"/>
  </w:num>
  <w:num w:numId="2">
    <w:abstractNumId w:val="45"/>
  </w:num>
  <w:num w:numId="3">
    <w:abstractNumId w:val="3"/>
  </w:num>
  <w:num w:numId="4">
    <w:abstractNumId w:val="5"/>
  </w:num>
  <w:num w:numId="5">
    <w:abstractNumId w:val="47"/>
  </w:num>
  <w:num w:numId="6">
    <w:abstractNumId w:val="17"/>
  </w:num>
  <w:num w:numId="7">
    <w:abstractNumId w:val="19"/>
  </w:num>
  <w:num w:numId="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4"/>
  </w:num>
  <w:num w:numId="10">
    <w:abstractNumId w:val="8"/>
  </w:num>
  <w:num w:numId="11">
    <w:abstractNumId w:val="26"/>
  </w:num>
  <w:num w:numId="12">
    <w:abstractNumId w:val="29"/>
  </w:num>
  <w:num w:numId="13">
    <w:abstractNumId w:val="33"/>
  </w:num>
  <w:num w:numId="14">
    <w:abstractNumId w:val="28"/>
  </w:num>
  <w:num w:numId="15">
    <w:abstractNumId w:val="11"/>
  </w:num>
  <w:num w:numId="16">
    <w:abstractNumId w:val="20"/>
  </w:num>
  <w:num w:numId="17">
    <w:abstractNumId w:val="27"/>
  </w:num>
  <w:num w:numId="18">
    <w:abstractNumId w:val="23"/>
  </w:num>
  <w:num w:numId="19">
    <w:abstractNumId w:val="40"/>
  </w:num>
  <w:num w:numId="20">
    <w:abstractNumId w:val="41"/>
  </w:num>
  <w:num w:numId="21">
    <w:abstractNumId w:val="24"/>
  </w:num>
  <w:num w:numId="22">
    <w:abstractNumId w:val="16"/>
  </w:num>
  <w:num w:numId="23">
    <w:abstractNumId w:val="38"/>
  </w:num>
  <w:num w:numId="24">
    <w:abstractNumId w:val="39"/>
  </w:num>
  <w:num w:numId="25">
    <w:abstractNumId w:val="36"/>
  </w:num>
  <w:num w:numId="26">
    <w:abstractNumId w:val="35"/>
  </w:num>
  <w:num w:numId="27">
    <w:abstractNumId w:val="44"/>
  </w:num>
  <w:num w:numId="28">
    <w:abstractNumId w:val="12"/>
  </w:num>
  <w:num w:numId="29">
    <w:abstractNumId w:val="1"/>
  </w:num>
  <w:num w:numId="30">
    <w:abstractNumId w:val="14"/>
  </w:num>
  <w:num w:numId="31">
    <w:abstractNumId w:val="43"/>
  </w:num>
  <w:num w:numId="32">
    <w:abstractNumId w:val="31"/>
  </w:num>
  <w:num w:numId="33">
    <w:abstractNumId w:val="7"/>
  </w:num>
  <w:num w:numId="34">
    <w:abstractNumId w:val="32"/>
  </w:num>
  <w:num w:numId="35">
    <w:abstractNumId w:val="22"/>
  </w:num>
  <w:num w:numId="36">
    <w:abstractNumId w:val="10"/>
  </w:num>
  <w:num w:numId="37">
    <w:abstractNumId w:val="2"/>
  </w:num>
  <w:num w:numId="38">
    <w:abstractNumId w:val="0"/>
  </w:num>
  <w:num w:numId="39">
    <w:abstractNumId w:val="34"/>
  </w:num>
  <w:num w:numId="40">
    <w:abstractNumId w:val="46"/>
  </w:num>
  <w:num w:numId="41">
    <w:abstractNumId w:val="30"/>
  </w:num>
  <w:num w:numId="42">
    <w:abstractNumId w:val="18"/>
  </w:num>
  <w:num w:numId="43">
    <w:abstractNumId w:val="13"/>
  </w:num>
  <w:num w:numId="44">
    <w:abstractNumId w:val="9"/>
  </w:num>
  <w:num w:numId="45">
    <w:abstractNumId w:val="15"/>
  </w:num>
  <w:num w:numId="46">
    <w:abstractNumId w:val="21"/>
  </w:num>
  <w:num w:numId="47">
    <w:abstractNumId w:val="42"/>
  </w:num>
  <w:num w:numId="48">
    <w:abstractNumId w:val="25"/>
  </w:num>
  <w:num w:numId="49">
    <w:abstractNumId w:val="6"/>
  </w:num>
  <w:num w:numId="50">
    <w:abstractNumId w:val="48"/>
  </w:num>
  <w:numIdMacAtCleanup w:val="29"/>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Hower, Derek">
    <w15:presenceInfo w15:providerId="AD" w15:userId="S-1-5-21-945540591-4024260831-3861152641-71054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efaultTabStop w:val="720"/>
  <w:evenAndOddHeaders/>
  <w:characterSpacingControl w:val="doNotCompress"/>
  <w:hdrShapeDefaults>
    <o:shapedefaults v:ext="edit" spidmax="2049"/>
  </w:hdrShapeDefaults>
  <w:footnotePr>
    <w:footnote w:id="-1"/>
    <w:footnote w:id="0"/>
    <w:footnote w:id="1"/>
  </w:footnotePr>
  <w:endnotePr>
    <w:endnote w:id="-1"/>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A5488"/>
    <w:rsid w:val="00000455"/>
    <w:rsid w:val="000030B2"/>
    <w:rsid w:val="00004497"/>
    <w:rsid w:val="00012606"/>
    <w:rsid w:val="000145BA"/>
    <w:rsid w:val="00015D4B"/>
    <w:rsid w:val="00017198"/>
    <w:rsid w:val="000227BC"/>
    <w:rsid w:val="0002435A"/>
    <w:rsid w:val="00026319"/>
    <w:rsid w:val="00031C25"/>
    <w:rsid w:val="00035467"/>
    <w:rsid w:val="000367C4"/>
    <w:rsid w:val="00036AC0"/>
    <w:rsid w:val="00040A8E"/>
    <w:rsid w:val="000419F1"/>
    <w:rsid w:val="00044F69"/>
    <w:rsid w:val="00046EA7"/>
    <w:rsid w:val="00051A6A"/>
    <w:rsid w:val="00053F64"/>
    <w:rsid w:val="00057BAD"/>
    <w:rsid w:val="00061D4C"/>
    <w:rsid w:val="000663E9"/>
    <w:rsid w:val="00066CF0"/>
    <w:rsid w:val="00070054"/>
    <w:rsid w:val="00074009"/>
    <w:rsid w:val="00075F73"/>
    <w:rsid w:val="000765B3"/>
    <w:rsid w:val="00076C5D"/>
    <w:rsid w:val="0008296B"/>
    <w:rsid w:val="00083A5C"/>
    <w:rsid w:val="0008643F"/>
    <w:rsid w:val="000936F0"/>
    <w:rsid w:val="000966C6"/>
    <w:rsid w:val="00097E16"/>
    <w:rsid w:val="000A3E77"/>
    <w:rsid w:val="000A454A"/>
    <w:rsid w:val="000A5DA0"/>
    <w:rsid w:val="000A5E93"/>
    <w:rsid w:val="000A5EF9"/>
    <w:rsid w:val="000A7A1A"/>
    <w:rsid w:val="000B0EAF"/>
    <w:rsid w:val="000B2226"/>
    <w:rsid w:val="000B241D"/>
    <w:rsid w:val="000B452F"/>
    <w:rsid w:val="000B5D7F"/>
    <w:rsid w:val="000B60C8"/>
    <w:rsid w:val="000B7AE9"/>
    <w:rsid w:val="000C01C3"/>
    <w:rsid w:val="000C09E6"/>
    <w:rsid w:val="000C6CA2"/>
    <w:rsid w:val="000D1546"/>
    <w:rsid w:val="000D3C21"/>
    <w:rsid w:val="000D3DB5"/>
    <w:rsid w:val="000D46E5"/>
    <w:rsid w:val="000D4D42"/>
    <w:rsid w:val="000D5C1D"/>
    <w:rsid w:val="000D6BF8"/>
    <w:rsid w:val="000D7CB3"/>
    <w:rsid w:val="000E0738"/>
    <w:rsid w:val="000E0C6A"/>
    <w:rsid w:val="000E72BB"/>
    <w:rsid w:val="000E7B91"/>
    <w:rsid w:val="000F6FB9"/>
    <w:rsid w:val="000F7274"/>
    <w:rsid w:val="000F749C"/>
    <w:rsid w:val="0010077E"/>
    <w:rsid w:val="001034F2"/>
    <w:rsid w:val="00106D07"/>
    <w:rsid w:val="0010738D"/>
    <w:rsid w:val="00107BC5"/>
    <w:rsid w:val="00107CC8"/>
    <w:rsid w:val="00112961"/>
    <w:rsid w:val="00112C99"/>
    <w:rsid w:val="001174F1"/>
    <w:rsid w:val="00122D1D"/>
    <w:rsid w:val="00126ABF"/>
    <w:rsid w:val="00126C94"/>
    <w:rsid w:val="00130180"/>
    <w:rsid w:val="00130F19"/>
    <w:rsid w:val="001327A4"/>
    <w:rsid w:val="00134A52"/>
    <w:rsid w:val="00137328"/>
    <w:rsid w:val="001401A5"/>
    <w:rsid w:val="001411B1"/>
    <w:rsid w:val="0014328A"/>
    <w:rsid w:val="0014434B"/>
    <w:rsid w:val="00144AD4"/>
    <w:rsid w:val="00147461"/>
    <w:rsid w:val="001475C9"/>
    <w:rsid w:val="001513C2"/>
    <w:rsid w:val="001534A9"/>
    <w:rsid w:val="00153F3A"/>
    <w:rsid w:val="001551C5"/>
    <w:rsid w:val="00156602"/>
    <w:rsid w:val="00156F31"/>
    <w:rsid w:val="0015706E"/>
    <w:rsid w:val="00160D9A"/>
    <w:rsid w:val="00161B37"/>
    <w:rsid w:val="00167339"/>
    <w:rsid w:val="0017012A"/>
    <w:rsid w:val="00173862"/>
    <w:rsid w:val="00177FEE"/>
    <w:rsid w:val="00180580"/>
    <w:rsid w:val="001823B3"/>
    <w:rsid w:val="00184937"/>
    <w:rsid w:val="00185718"/>
    <w:rsid w:val="00187EE3"/>
    <w:rsid w:val="001929C8"/>
    <w:rsid w:val="001A05BC"/>
    <w:rsid w:val="001A24EE"/>
    <w:rsid w:val="001A54D3"/>
    <w:rsid w:val="001B3C90"/>
    <w:rsid w:val="001B74B9"/>
    <w:rsid w:val="001C0E60"/>
    <w:rsid w:val="001C3B84"/>
    <w:rsid w:val="001C473C"/>
    <w:rsid w:val="001C5F3C"/>
    <w:rsid w:val="001D1728"/>
    <w:rsid w:val="001D2AF4"/>
    <w:rsid w:val="001D33F8"/>
    <w:rsid w:val="001D3D59"/>
    <w:rsid w:val="001D6F29"/>
    <w:rsid w:val="001D7D0B"/>
    <w:rsid w:val="001D7EE1"/>
    <w:rsid w:val="001E50D7"/>
    <w:rsid w:val="001E51A9"/>
    <w:rsid w:val="001E6199"/>
    <w:rsid w:val="001E6322"/>
    <w:rsid w:val="001E6F32"/>
    <w:rsid w:val="001E78FF"/>
    <w:rsid w:val="001F57E7"/>
    <w:rsid w:val="001F7C2D"/>
    <w:rsid w:val="001F7D4B"/>
    <w:rsid w:val="00201314"/>
    <w:rsid w:val="00202E9F"/>
    <w:rsid w:val="00204213"/>
    <w:rsid w:val="00210092"/>
    <w:rsid w:val="00210CF0"/>
    <w:rsid w:val="002223A3"/>
    <w:rsid w:val="00222BE0"/>
    <w:rsid w:val="00226537"/>
    <w:rsid w:val="00227681"/>
    <w:rsid w:val="002276DF"/>
    <w:rsid w:val="00233493"/>
    <w:rsid w:val="00233604"/>
    <w:rsid w:val="00236D2C"/>
    <w:rsid w:val="00241F9F"/>
    <w:rsid w:val="00242DEF"/>
    <w:rsid w:val="00242EF9"/>
    <w:rsid w:val="002440F2"/>
    <w:rsid w:val="00244242"/>
    <w:rsid w:val="002451DC"/>
    <w:rsid w:val="0024536E"/>
    <w:rsid w:val="00257F59"/>
    <w:rsid w:val="00260B83"/>
    <w:rsid w:val="00271A7C"/>
    <w:rsid w:val="00276520"/>
    <w:rsid w:val="00283F75"/>
    <w:rsid w:val="002840D2"/>
    <w:rsid w:val="002863FA"/>
    <w:rsid w:val="00291191"/>
    <w:rsid w:val="00294A53"/>
    <w:rsid w:val="00295F8D"/>
    <w:rsid w:val="002A05AA"/>
    <w:rsid w:val="002A4A6E"/>
    <w:rsid w:val="002A4FBD"/>
    <w:rsid w:val="002B085C"/>
    <w:rsid w:val="002B10AE"/>
    <w:rsid w:val="002B6797"/>
    <w:rsid w:val="002C282C"/>
    <w:rsid w:val="002C44CA"/>
    <w:rsid w:val="002C5B27"/>
    <w:rsid w:val="002C6065"/>
    <w:rsid w:val="002D054A"/>
    <w:rsid w:val="002D20B2"/>
    <w:rsid w:val="002D7E47"/>
    <w:rsid w:val="002E0AE3"/>
    <w:rsid w:val="002E366D"/>
    <w:rsid w:val="002E5E95"/>
    <w:rsid w:val="002E6DB9"/>
    <w:rsid w:val="002E71F5"/>
    <w:rsid w:val="002F11FE"/>
    <w:rsid w:val="00302224"/>
    <w:rsid w:val="0030630C"/>
    <w:rsid w:val="0030640F"/>
    <w:rsid w:val="00307B42"/>
    <w:rsid w:val="0031353B"/>
    <w:rsid w:val="003147E7"/>
    <w:rsid w:val="00314F92"/>
    <w:rsid w:val="00315380"/>
    <w:rsid w:val="00316F8A"/>
    <w:rsid w:val="003171A2"/>
    <w:rsid w:val="003205FB"/>
    <w:rsid w:val="00322462"/>
    <w:rsid w:val="003226B2"/>
    <w:rsid w:val="003245D6"/>
    <w:rsid w:val="0032764D"/>
    <w:rsid w:val="0032795E"/>
    <w:rsid w:val="003314B9"/>
    <w:rsid w:val="00332037"/>
    <w:rsid w:val="003341AA"/>
    <w:rsid w:val="00334B66"/>
    <w:rsid w:val="00336B07"/>
    <w:rsid w:val="003428E4"/>
    <w:rsid w:val="0034350F"/>
    <w:rsid w:val="00345FEB"/>
    <w:rsid w:val="0035131E"/>
    <w:rsid w:val="00355228"/>
    <w:rsid w:val="00363FC6"/>
    <w:rsid w:val="003643B5"/>
    <w:rsid w:val="00364B3A"/>
    <w:rsid w:val="00371E39"/>
    <w:rsid w:val="00373DD4"/>
    <w:rsid w:val="0037605D"/>
    <w:rsid w:val="00380302"/>
    <w:rsid w:val="003808E5"/>
    <w:rsid w:val="003A067B"/>
    <w:rsid w:val="003A44A6"/>
    <w:rsid w:val="003A679A"/>
    <w:rsid w:val="003A6CC7"/>
    <w:rsid w:val="003A741F"/>
    <w:rsid w:val="003B0195"/>
    <w:rsid w:val="003B090A"/>
    <w:rsid w:val="003B337F"/>
    <w:rsid w:val="003B57E5"/>
    <w:rsid w:val="003C37F7"/>
    <w:rsid w:val="003C3A90"/>
    <w:rsid w:val="003C454C"/>
    <w:rsid w:val="003C56AD"/>
    <w:rsid w:val="003E1DB5"/>
    <w:rsid w:val="003E2E7F"/>
    <w:rsid w:val="003E6B9A"/>
    <w:rsid w:val="003E7299"/>
    <w:rsid w:val="003F275F"/>
    <w:rsid w:val="003F5286"/>
    <w:rsid w:val="003F5E06"/>
    <w:rsid w:val="00403139"/>
    <w:rsid w:val="00403FF2"/>
    <w:rsid w:val="004047F1"/>
    <w:rsid w:val="00404B05"/>
    <w:rsid w:val="00404B7D"/>
    <w:rsid w:val="00412900"/>
    <w:rsid w:val="004134BF"/>
    <w:rsid w:val="00413826"/>
    <w:rsid w:val="0041546D"/>
    <w:rsid w:val="0041580D"/>
    <w:rsid w:val="00416D38"/>
    <w:rsid w:val="004176C7"/>
    <w:rsid w:val="0042004C"/>
    <w:rsid w:val="00421F58"/>
    <w:rsid w:val="004225FF"/>
    <w:rsid w:val="00423DA1"/>
    <w:rsid w:val="00423E7B"/>
    <w:rsid w:val="0042632E"/>
    <w:rsid w:val="0042635B"/>
    <w:rsid w:val="004302F0"/>
    <w:rsid w:val="00430BB1"/>
    <w:rsid w:val="00437402"/>
    <w:rsid w:val="004402EE"/>
    <w:rsid w:val="00440384"/>
    <w:rsid w:val="00444081"/>
    <w:rsid w:val="00450F87"/>
    <w:rsid w:val="004519A9"/>
    <w:rsid w:val="0045305A"/>
    <w:rsid w:val="00454F46"/>
    <w:rsid w:val="00455E26"/>
    <w:rsid w:val="00457D34"/>
    <w:rsid w:val="004635CA"/>
    <w:rsid w:val="004654FE"/>
    <w:rsid w:val="00466BC4"/>
    <w:rsid w:val="00467E6F"/>
    <w:rsid w:val="004707EE"/>
    <w:rsid w:val="00474A45"/>
    <w:rsid w:val="00480CF8"/>
    <w:rsid w:val="004830B0"/>
    <w:rsid w:val="00484981"/>
    <w:rsid w:val="00486873"/>
    <w:rsid w:val="004938C0"/>
    <w:rsid w:val="004940FC"/>
    <w:rsid w:val="00495608"/>
    <w:rsid w:val="00496467"/>
    <w:rsid w:val="0049651A"/>
    <w:rsid w:val="004978D4"/>
    <w:rsid w:val="004A1822"/>
    <w:rsid w:val="004A3AF8"/>
    <w:rsid w:val="004A3BDB"/>
    <w:rsid w:val="004A3C88"/>
    <w:rsid w:val="004A5870"/>
    <w:rsid w:val="004A5F97"/>
    <w:rsid w:val="004A746E"/>
    <w:rsid w:val="004A7492"/>
    <w:rsid w:val="004A7F6D"/>
    <w:rsid w:val="004B59CD"/>
    <w:rsid w:val="004B7F93"/>
    <w:rsid w:val="004C0248"/>
    <w:rsid w:val="004C1CEC"/>
    <w:rsid w:val="004C299F"/>
    <w:rsid w:val="004C2C8E"/>
    <w:rsid w:val="004C76F9"/>
    <w:rsid w:val="004C7A7B"/>
    <w:rsid w:val="004C7E3B"/>
    <w:rsid w:val="004D50ED"/>
    <w:rsid w:val="004D76B3"/>
    <w:rsid w:val="004E3665"/>
    <w:rsid w:val="004E6B98"/>
    <w:rsid w:val="004E6D4C"/>
    <w:rsid w:val="004F08A3"/>
    <w:rsid w:val="004F1413"/>
    <w:rsid w:val="004F4765"/>
    <w:rsid w:val="004F502B"/>
    <w:rsid w:val="004F6723"/>
    <w:rsid w:val="004F7F88"/>
    <w:rsid w:val="005003F2"/>
    <w:rsid w:val="005005EA"/>
    <w:rsid w:val="00504D91"/>
    <w:rsid w:val="00507AB1"/>
    <w:rsid w:val="00517D54"/>
    <w:rsid w:val="00521341"/>
    <w:rsid w:val="005215A0"/>
    <w:rsid w:val="005223B8"/>
    <w:rsid w:val="005332D7"/>
    <w:rsid w:val="0053350E"/>
    <w:rsid w:val="00542C74"/>
    <w:rsid w:val="00553B9C"/>
    <w:rsid w:val="0055472E"/>
    <w:rsid w:val="00554E48"/>
    <w:rsid w:val="005561F5"/>
    <w:rsid w:val="00564FF0"/>
    <w:rsid w:val="005710A0"/>
    <w:rsid w:val="00572E90"/>
    <w:rsid w:val="00582E12"/>
    <w:rsid w:val="005863F0"/>
    <w:rsid w:val="0058782A"/>
    <w:rsid w:val="00587A0A"/>
    <w:rsid w:val="0059060E"/>
    <w:rsid w:val="005913C6"/>
    <w:rsid w:val="00595092"/>
    <w:rsid w:val="00595AAB"/>
    <w:rsid w:val="00595C84"/>
    <w:rsid w:val="00595F87"/>
    <w:rsid w:val="005A130E"/>
    <w:rsid w:val="005A356A"/>
    <w:rsid w:val="005A45FC"/>
    <w:rsid w:val="005A4B47"/>
    <w:rsid w:val="005A65D2"/>
    <w:rsid w:val="005A7A82"/>
    <w:rsid w:val="005B0285"/>
    <w:rsid w:val="005B576C"/>
    <w:rsid w:val="005B5F94"/>
    <w:rsid w:val="005C4D7F"/>
    <w:rsid w:val="005C60AA"/>
    <w:rsid w:val="005D39D3"/>
    <w:rsid w:val="005D441E"/>
    <w:rsid w:val="005D5793"/>
    <w:rsid w:val="005E1609"/>
    <w:rsid w:val="005E4B52"/>
    <w:rsid w:val="005E71B5"/>
    <w:rsid w:val="005F31EC"/>
    <w:rsid w:val="005F3469"/>
    <w:rsid w:val="005F6E8D"/>
    <w:rsid w:val="005F779B"/>
    <w:rsid w:val="005F7D9B"/>
    <w:rsid w:val="006041A8"/>
    <w:rsid w:val="006047DC"/>
    <w:rsid w:val="0060489F"/>
    <w:rsid w:val="00604C0C"/>
    <w:rsid w:val="00605104"/>
    <w:rsid w:val="00611D65"/>
    <w:rsid w:val="006159FF"/>
    <w:rsid w:val="00616295"/>
    <w:rsid w:val="00622AD6"/>
    <w:rsid w:val="00622F95"/>
    <w:rsid w:val="006237B9"/>
    <w:rsid w:val="00633B59"/>
    <w:rsid w:val="0063483B"/>
    <w:rsid w:val="00634B52"/>
    <w:rsid w:val="006415C5"/>
    <w:rsid w:val="00643E49"/>
    <w:rsid w:val="006442ED"/>
    <w:rsid w:val="00645DAB"/>
    <w:rsid w:val="00646FD8"/>
    <w:rsid w:val="00653E17"/>
    <w:rsid w:val="0065410C"/>
    <w:rsid w:val="0065430E"/>
    <w:rsid w:val="00654A1E"/>
    <w:rsid w:val="00660464"/>
    <w:rsid w:val="006628C5"/>
    <w:rsid w:val="00662A7D"/>
    <w:rsid w:val="00663C86"/>
    <w:rsid w:val="0066527B"/>
    <w:rsid w:val="00665E80"/>
    <w:rsid w:val="006677FE"/>
    <w:rsid w:val="00667E1D"/>
    <w:rsid w:val="00670628"/>
    <w:rsid w:val="006775F4"/>
    <w:rsid w:val="0068344F"/>
    <w:rsid w:val="00687296"/>
    <w:rsid w:val="006872A3"/>
    <w:rsid w:val="00690FD1"/>
    <w:rsid w:val="00691139"/>
    <w:rsid w:val="00692E58"/>
    <w:rsid w:val="006A0263"/>
    <w:rsid w:val="006A1D0E"/>
    <w:rsid w:val="006A44DD"/>
    <w:rsid w:val="006A5488"/>
    <w:rsid w:val="006A553B"/>
    <w:rsid w:val="006A62BA"/>
    <w:rsid w:val="006A75E4"/>
    <w:rsid w:val="006A7CAF"/>
    <w:rsid w:val="006A7E82"/>
    <w:rsid w:val="006B10A5"/>
    <w:rsid w:val="006B17E2"/>
    <w:rsid w:val="006B2411"/>
    <w:rsid w:val="006B2758"/>
    <w:rsid w:val="006B3A74"/>
    <w:rsid w:val="006B3F37"/>
    <w:rsid w:val="006B403B"/>
    <w:rsid w:val="006B50E9"/>
    <w:rsid w:val="006B7C61"/>
    <w:rsid w:val="006C0D1D"/>
    <w:rsid w:val="006C4991"/>
    <w:rsid w:val="006C6224"/>
    <w:rsid w:val="006C6473"/>
    <w:rsid w:val="006C682E"/>
    <w:rsid w:val="006C7C16"/>
    <w:rsid w:val="006C7D02"/>
    <w:rsid w:val="006D2631"/>
    <w:rsid w:val="006D2BA1"/>
    <w:rsid w:val="006E1285"/>
    <w:rsid w:val="006E1C9E"/>
    <w:rsid w:val="006E52CC"/>
    <w:rsid w:val="006E57E8"/>
    <w:rsid w:val="006E5816"/>
    <w:rsid w:val="006F45B9"/>
    <w:rsid w:val="006F69AF"/>
    <w:rsid w:val="0070152A"/>
    <w:rsid w:val="00701829"/>
    <w:rsid w:val="0070705E"/>
    <w:rsid w:val="00707144"/>
    <w:rsid w:val="00707B20"/>
    <w:rsid w:val="007101A7"/>
    <w:rsid w:val="00710428"/>
    <w:rsid w:val="00713466"/>
    <w:rsid w:val="00713F9D"/>
    <w:rsid w:val="00715D46"/>
    <w:rsid w:val="00722070"/>
    <w:rsid w:val="007226F9"/>
    <w:rsid w:val="0072504C"/>
    <w:rsid w:val="00726621"/>
    <w:rsid w:val="00727B3E"/>
    <w:rsid w:val="00732889"/>
    <w:rsid w:val="00733EAC"/>
    <w:rsid w:val="00743F89"/>
    <w:rsid w:val="00744046"/>
    <w:rsid w:val="0074591B"/>
    <w:rsid w:val="00750B8B"/>
    <w:rsid w:val="00751136"/>
    <w:rsid w:val="00751ECD"/>
    <w:rsid w:val="00751EF1"/>
    <w:rsid w:val="007547BF"/>
    <w:rsid w:val="007553A4"/>
    <w:rsid w:val="00755449"/>
    <w:rsid w:val="007562B3"/>
    <w:rsid w:val="00762A1B"/>
    <w:rsid w:val="007710E6"/>
    <w:rsid w:val="0077218C"/>
    <w:rsid w:val="007725FB"/>
    <w:rsid w:val="007728FB"/>
    <w:rsid w:val="00774B38"/>
    <w:rsid w:val="00775B76"/>
    <w:rsid w:val="00781CDC"/>
    <w:rsid w:val="007827E7"/>
    <w:rsid w:val="00782F46"/>
    <w:rsid w:val="00790AEB"/>
    <w:rsid w:val="007A23C7"/>
    <w:rsid w:val="007A29FA"/>
    <w:rsid w:val="007A3383"/>
    <w:rsid w:val="007A75A2"/>
    <w:rsid w:val="007A79B9"/>
    <w:rsid w:val="007B0990"/>
    <w:rsid w:val="007B1622"/>
    <w:rsid w:val="007B1FF2"/>
    <w:rsid w:val="007B21D3"/>
    <w:rsid w:val="007B361B"/>
    <w:rsid w:val="007B5011"/>
    <w:rsid w:val="007C2AAF"/>
    <w:rsid w:val="007C70AC"/>
    <w:rsid w:val="007C7251"/>
    <w:rsid w:val="007C7A57"/>
    <w:rsid w:val="007D370F"/>
    <w:rsid w:val="007D5B24"/>
    <w:rsid w:val="007D6238"/>
    <w:rsid w:val="007E0D3D"/>
    <w:rsid w:val="007E3CF1"/>
    <w:rsid w:val="007E7C8B"/>
    <w:rsid w:val="007E7F59"/>
    <w:rsid w:val="007F1FD3"/>
    <w:rsid w:val="007F6CA3"/>
    <w:rsid w:val="0080327B"/>
    <w:rsid w:val="00806594"/>
    <w:rsid w:val="00811DB8"/>
    <w:rsid w:val="00816449"/>
    <w:rsid w:val="00816502"/>
    <w:rsid w:val="008207D2"/>
    <w:rsid w:val="00820DFB"/>
    <w:rsid w:val="00822280"/>
    <w:rsid w:val="00823DA6"/>
    <w:rsid w:val="00825003"/>
    <w:rsid w:val="00836A61"/>
    <w:rsid w:val="00843DFF"/>
    <w:rsid w:val="008471BC"/>
    <w:rsid w:val="00847CEA"/>
    <w:rsid w:val="008530EB"/>
    <w:rsid w:val="00853CEA"/>
    <w:rsid w:val="00854AF0"/>
    <w:rsid w:val="008550AF"/>
    <w:rsid w:val="008563CC"/>
    <w:rsid w:val="00860435"/>
    <w:rsid w:val="00861615"/>
    <w:rsid w:val="00863001"/>
    <w:rsid w:val="00864833"/>
    <w:rsid w:val="00865E1C"/>
    <w:rsid w:val="0086783D"/>
    <w:rsid w:val="00871645"/>
    <w:rsid w:val="008774BA"/>
    <w:rsid w:val="00885A3F"/>
    <w:rsid w:val="00887432"/>
    <w:rsid w:val="008914C3"/>
    <w:rsid w:val="008934D9"/>
    <w:rsid w:val="0089486C"/>
    <w:rsid w:val="00895556"/>
    <w:rsid w:val="00896897"/>
    <w:rsid w:val="00897707"/>
    <w:rsid w:val="008A06B5"/>
    <w:rsid w:val="008A1777"/>
    <w:rsid w:val="008A223D"/>
    <w:rsid w:val="008A4716"/>
    <w:rsid w:val="008A5E6E"/>
    <w:rsid w:val="008A5EE6"/>
    <w:rsid w:val="008A6C57"/>
    <w:rsid w:val="008B51CD"/>
    <w:rsid w:val="008B68EB"/>
    <w:rsid w:val="008C2186"/>
    <w:rsid w:val="008C4D8D"/>
    <w:rsid w:val="008C5751"/>
    <w:rsid w:val="008D0C3F"/>
    <w:rsid w:val="008D415E"/>
    <w:rsid w:val="008E2D93"/>
    <w:rsid w:val="008E54AF"/>
    <w:rsid w:val="008E576E"/>
    <w:rsid w:val="008E7534"/>
    <w:rsid w:val="008F2B66"/>
    <w:rsid w:val="008F69B7"/>
    <w:rsid w:val="00901955"/>
    <w:rsid w:val="00901E79"/>
    <w:rsid w:val="009042D8"/>
    <w:rsid w:val="0090556D"/>
    <w:rsid w:val="0090675F"/>
    <w:rsid w:val="0090796C"/>
    <w:rsid w:val="009102CD"/>
    <w:rsid w:val="00910FEB"/>
    <w:rsid w:val="0091111F"/>
    <w:rsid w:val="009124C4"/>
    <w:rsid w:val="00912D4A"/>
    <w:rsid w:val="00916CC4"/>
    <w:rsid w:val="00920716"/>
    <w:rsid w:val="00922DE7"/>
    <w:rsid w:val="00923944"/>
    <w:rsid w:val="00923CD6"/>
    <w:rsid w:val="009308DB"/>
    <w:rsid w:val="0093556D"/>
    <w:rsid w:val="00936F33"/>
    <w:rsid w:val="00945FB6"/>
    <w:rsid w:val="009534E5"/>
    <w:rsid w:val="00953DAA"/>
    <w:rsid w:val="009549EE"/>
    <w:rsid w:val="00961827"/>
    <w:rsid w:val="009627E7"/>
    <w:rsid w:val="00962EE5"/>
    <w:rsid w:val="0097173C"/>
    <w:rsid w:val="00972BAF"/>
    <w:rsid w:val="00975FCE"/>
    <w:rsid w:val="00976EF5"/>
    <w:rsid w:val="00977EBC"/>
    <w:rsid w:val="00982BDD"/>
    <w:rsid w:val="00985A30"/>
    <w:rsid w:val="0099298B"/>
    <w:rsid w:val="009930CD"/>
    <w:rsid w:val="009944C1"/>
    <w:rsid w:val="00995BAB"/>
    <w:rsid w:val="00996033"/>
    <w:rsid w:val="0099721C"/>
    <w:rsid w:val="009A392C"/>
    <w:rsid w:val="009A3E12"/>
    <w:rsid w:val="009A4FBD"/>
    <w:rsid w:val="009B0213"/>
    <w:rsid w:val="009B11E4"/>
    <w:rsid w:val="009C3828"/>
    <w:rsid w:val="009C5A3D"/>
    <w:rsid w:val="009D3840"/>
    <w:rsid w:val="009D3A28"/>
    <w:rsid w:val="009E0768"/>
    <w:rsid w:val="009E0BAC"/>
    <w:rsid w:val="009E14BC"/>
    <w:rsid w:val="009E39E6"/>
    <w:rsid w:val="00A00321"/>
    <w:rsid w:val="00A02227"/>
    <w:rsid w:val="00A0250D"/>
    <w:rsid w:val="00A02542"/>
    <w:rsid w:val="00A06A93"/>
    <w:rsid w:val="00A06B72"/>
    <w:rsid w:val="00A10B60"/>
    <w:rsid w:val="00A1336E"/>
    <w:rsid w:val="00A16C83"/>
    <w:rsid w:val="00A2137B"/>
    <w:rsid w:val="00A21596"/>
    <w:rsid w:val="00A21636"/>
    <w:rsid w:val="00A22B3A"/>
    <w:rsid w:val="00A23456"/>
    <w:rsid w:val="00A23E02"/>
    <w:rsid w:val="00A25BBA"/>
    <w:rsid w:val="00A31FF5"/>
    <w:rsid w:val="00A32C4D"/>
    <w:rsid w:val="00A32D84"/>
    <w:rsid w:val="00A515B0"/>
    <w:rsid w:val="00A53439"/>
    <w:rsid w:val="00A5352D"/>
    <w:rsid w:val="00A55CE1"/>
    <w:rsid w:val="00A56455"/>
    <w:rsid w:val="00A642C2"/>
    <w:rsid w:val="00A64C26"/>
    <w:rsid w:val="00A65608"/>
    <w:rsid w:val="00A738A2"/>
    <w:rsid w:val="00A73EBD"/>
    <w:rsid w:val="00A761B7"/>
    <w:rsid w:val="00A7679E"/>
    <w:rsid w:val="00A76C76"/>
    <w:rsid w:val="00A80D43"/>
    <w:rsid w:val="00A80D7D"/>
    <w:rsid w:val="00A81822"/>
    <w:rsid w:val="00A81C74"/>
    <w:rsid w:val="00A82ED1"/>
    <w:rsid w:val="00A83F68"/>
    <w:rsid w:val="00A85E54"/>
    <w:rsid w:val="00A86148"/>
    <w:rsid w:val="00A86730"/>
    <w:rsid w:val="00A964E2"/>
    <w:rsid w:val="00AA16A4"/>
    <w:rsid w:val="00AA1CF3"/>
    <w:rsid w:val="00AA23D0"/>
    <w:rsid w:val="00AA4159"/>
    <w:rsid w:val="00AA4BFE"/>
    <w:rsid w:val="00AA6BE6"/>
    <w:rsid w:val="00AB4D39"/>
    <w:rsid w:val="00AC0EAC"/>
    <w:rsid w:val="00AC4DA0"/>
    <w:rsid w:val="00AD15FC"/>
    <w:rsid w:val="00AD2209"/>
    <w:rsid w:val="00AD299C"/>
    <w:rsid w:val="00AD3A83"/>
    <w:rsid w:val="00AD3C5E"/>
    <w:rsid w:val="00AD47C6"/>
    <w:rsid w:val="00AD59B1"/>
    <w:rsid w:val="00AD702C"/>
    <w:rsid w:val="00AD74DF"/>
    <w:rsid w:val="00AE1842"/>
    <w:rsid w:val="00AE58F3"/>
    <w:rsid w:val="00AF06CE"/>
    <w:rsid w:val="00AF3922"/>
    <w:rsid w:val="00AF6444"/>
    <w:rsid w:val="00B01956"/>
    <w:rsid w:val="00B04600"/>
    <w:rsid w:val="00B046F3"/>
    <w:rsid w:val="00B12C38"/>
    <w:rsid w:val="00B13B9D"/>
    <w:rsid w:val="00B16299"/>
    <w:rsid w:val="00B1632B"/>
    <w:rsid w:val="00B16799"/>
    <w:rsid w:val="00B20855"/>
    <w:rsid w:val="00B212D5"/>
    <w:rsid w:val="00B22D12"/>
    <w:rsid w:val="00B251A8"/>
    <w:rsid w:val="00B3291B"/>
    <w:rsid w:val="00B3459D"/>
    <w:rsid w:val="00B3491A"/>
    <w:rsid w:val="00B36D3B"/>
    <w:rsid w:val="00B43809"/>
    <w:rsid w:val="00B466A0"/>
    <w:rsid w:val="00B52D30"/>
    <w:rsid w:val="00B64846"/>
    <w:rsid w:val="00B656E7"/>
    <w:rsid w:val="00B66B4A"/>
    <w:rsid w:val="00B674A7"/>
    <w:rsid w:val="00B674A9"/>
    <w:rsid w:val="00B72C38"/>
    <w:rsid w:val="00B8208F"/>
    <w:rsid w:val="00B82A40"/>
    <w:rsid w:val="00B854DD"/>
    <w:rsid w:val="00B85A97"/>
    <w:rsid w:val="00B901F8"/>
    <w:rsid w:val="00B914F6"/>
    <w:rsid w:val="00B91A80"/>
    <w:rsid w:val="00B91AD7"/>
    <w:rsid w:val="00B9455F"/>
    <w:rsid w:val="00B9459A"/>
    <w:rsid w:val="00B97FB0"/>
    <w:rsid w:val="00BA0DBC"/>
    <w:rsid w:val="00BA3762"/>
    <w:rsid w:val="00BA4F10"/>
    <w:rsid w:val="00BA7C2E"/>
    <w:rsid w:val="00BA7DE6"/>
    <w:rsid w:val="00BB2FE0"/>
    <w:rsid w:val="00BB4AEA"/>
    <w:rsid w:val="00BB56F3"/>
    <w:rsid w:val="00BB6E81"/>
    <w:rsid w:val="00BC150C"/>
    <w:rsid w:val="00BC244D"/>
    <w:rsid w:val="00BC421D"/>
    <w:rsid w:val="00BD31B5"/>
    <w:rsid w:val="00BD5AB7"/>
    <w:rsid w:val="00BD5ED4"/>
    <w:rsid w:val="00BD6845"/>
    <w:rsid w:val="00BE1255"/>
    <w:rsid w:val="00BE42F9"/>
    <w:rsid w:val="00BE4E65"/>
    <w:rsid w:val="00BE64AE"/>
    <w:rsid w:val="00BE658C"/>
    <w:rsid w:val="00BF39D7"/>
    <w:rsid w:val="00BF43C0"/>
    <w:rsid w:val="00BF4F2B"/>
    <w:rsid w:val="00C03E62"/>
    <w:rsid w:val="00C04B1C"/>
    <w:rsid w:val="00C05DA2"/>
    <w:rsid w:val="00C05FF9"/>
    <w:rsid w:val="00C10246"/>
    <w:rsid w:val="00C11C74"/>
    <w:rsid w:val="00C13418"/>
    <w:rsid w:val="00C13BA4"/>
    <w:rsid w:val="00C17494"/>
    <w:rsid w:val="00C2441E"/>
    <w:rsid w:val="00C24DE6"/>
    <w:rsid w:val="00C26814"/>
    <w:rsid w:val="00C311A4"/>
    <w:rsid w:val="00C3166A"/>
    <w:rsid w:val="00C3349E"/>
    <w:rsid w:val="00C33827"/>
    <w:rsid w:val="00C3447E"/>
    <w:rsid w:val="00C3628A"/>
    <w:rsid w:val="00C37905"/>
    <w:rsid w:val="00C41AA2"/>
    <w:rsid w:val="00C44892"/>
    <w:rsid w:val="00C45A86"/>
    <w:rsid w:val="00C45FE1"/>
    <w:rsid w:val="00C47638"/>
    <w:rsid w:val="00C526EA"/>
    <w:rsid w:val="00C538C2"/>
    <w:rsid w:val="00C540FD"/>
    <w:rsid w:val="00C566F9"/>
    <w:rsid w:val="00C56E83"/>
    <w:rsid w:val="00C5725E"/>
    <w:rsid w:val="00C66885"/>
    <w:rsid w:val="00C66AE9"/>
    <w:rsid w:val="00C674A1"/>
    <w:rsid w:val="00C71284"/>
    <w:rsid w:val="00C729CB"/>
    <w:rsid w:val="00C73498"/>
    <w:rsid w:val="00C77405"/>
    <w:rsid w:val="00C77C4F"/>
    <w:rsid w:val="00C8194B"/>
    <w:rsid w:val="00C8394E"/>
    <w:rsid w:val="00C8466B"/>
    <w:rsid w:val="00C86D32"/>
    <w:rsid w:val="00C9024E"/>
    <w:rsid w:val="00C918D9"/>
    <w:rsid w:val="00C9372E"/>
    <w:rsid w:val="00C941B4"/>
    <w:rsid w:val="00C941BD"/>
    <w:rsid w:val="00C97AF2"/>
    <w:rsid w:val="00CA0E62"/>
    <w:rsid w:val="00CA1ECC"/>
    <w:rsid w:val="00CA209A"/>
    <w:rsid w:val="00CA4073"/>
    <w:rsid w:val="00CA6CBD"/>
    <w:rsid w:val="00CB01D3"/>
    <w:rsid w:val="00CB08C3"/>
    <w:rsid w:val="00CB1B8B"/>
    <w:rsid w:val="00CB4D43"/>
    <w:rsid w:val="00CB6837"/>
    <w:rsid w:val="00CB6DA0"/>
    <w:rsid w:val="00CC15D5"/>
    <w:rsid w:val="00CC163A"/>
    <w:rsid w:val="00CC2378"/>
    <w:rsid w:val="00CC48B5"/>
    <w:rsid w:val="00CC5CF2"/>
    <w:rsid w:val="00CC6D3A"/>
    <w:rsid w:val="00CC737D"/>
    <w:rsid w:val="00CD2864"/>
    <w:rsid w:val="00CD6655"/>
    <w:rsid w:val="00CD7E9B"/>
    <w:rsid w:val="00CD7F39"/>
    <w:rsid w:val="00CE0643"/>
    <w:rsid w:val="00CE0ABE"/>
    <w:rsid w:val="00CE0E53"/>
    <w:rsid w:val="00CE3516"/>
    <w:rsid w:val="00CE4A2A"/>
    <w:rsid w:val="00CE59D9"/>
    <w:rsid w:val="00CE6C3E"/>
    <w:rsid w:val="00CF334B"/>
    <w:rsid w:val="00CF5E30"/>
    <w:rsid w:val="00D03E64"/>
    <w:rsid w:val="00D05061"/>
    <w:rsid w:val="00D063EA"/>
    <w:rsid w:val="00D06491"/>
    <w:rsid w:val="00D07C58"/>
    <w:rsid w:val="00D10F53"/>
    <w:rsid w:val="00D24794"/>
    <w:rsid w:val="00D24B07"/>
    <w:rsid w:val="00D26388"/>
    <w:rsid w:val="00D26910"/>
    <w:rsid w:val="00D27298"/>
    <w:rsid w:val="00D33234"/>
    <w:rsid w:val="00D35BB8"/>
    <w:rsid w:val="00D36D57"/>
    <w:rsid w:val="00D404F7"/>
    <w:rsid w:val="00D40721"/>
    <w:rsid w:val="00D43F9E"/>
    <w:rsid w:val="00D5115E"/>
    <w:rsid w:val="00D52888"/>
    <w:rsid w:val="00D535EF"/>
    <w:rsid w:val="00D54860"/>
    <w:rsid w:val="00D55348"/>
    <w:rsid w:val="00D6252C"/>
    <w:rsid w:val="00D626B6"/>
    <w:rsid w:val="00D63DBC"/>
    <w:rsid w:val="00D641B3"/>
    <w:rsid w:val="00D65C41"/>
    <w:rsid w:val="00D67822"/>
    <w:rsid w:val="00D67ED8"/>
    <w:rsid w:val="00D7053E"/>
    <w:rsid w:val="00D70883"/>
    <w:rsid w:val="00D734D1"/>
    <w:rsid w:val="00D737E4"/>
    <w:rsid w:val="00D739FC"/>
    <w:rsid w:val="00D74329"/>
    <w:rsid w:val="00D745EF"/>
    <w:rsid w:val="00D750D5"/>
    <w:rsid w:val="00D80554"/>
    <w:rsid w:val="00D83140"/>
    <w:rsid w:val="00D84849"/>
    <w:rsid w:val="00D86662"/>
    <w:rsid w:val="00D86D4B"/>
    <w:rsid w:val="00D87399"/>
    <w:rsid w:val="00D9074F"/>
    <w:rsid w:val="00D90BF6"/>
    <w:rsid w:val="00D9176D"/>
    <w:rsid w:val="00D91D2B"/>
    <w:rsid w:val="00D91E99"/>
    <w:rsid w:val="00D95515"/>
    <w:rsid w:val="00D96749"/>
    <w:rsid w:val="00D96DD2"/>
    <w:rsid w:val="00D97442"/>
    <w:rsid w:val="00D97CA8"/>
    <w:rsid w:val="00D97CC2"/>
    <w:rsid w:val="00D97D6C"/>
    <w:rsid w:val="00DA3A5A"/>
    <w:rsid w:val="00DB175F"/>
    <w:rsid w:val="00DB4109"/>
    <w:rsid w:val="00DB492D"/>
    <w:rsid w:val="00DB6586"/>
    <w:rsid w:val="00DC4F61"/>
    <w:rsid w:val="00DC5B61"/>
    <w:rsid w:val="00DC6B7F"/>
    <w:rsid w:val="00DD2D1D"/>
    <w:rsid w:val="00DD414B"/>
    <w:rsid w:val="00DE12E8"/>
    <w:rsid w:val="00DE34EB"/>
    <w:rsid w:val="00DE4250"/>
    <w:rsid w:val="00DE79EC"/>
    <w:rsid w:val="00DF4B72"/>
    <w:rsid w:val="00DF5C48"/>
    <w:rsid w:val="00DF66B4"/>
    <w:rsid w:val="00E00928"/>
    <w:rsid w:val="00E0522E"/>
    <w:rsid w:val="00E0592A"/>
    <w:rsid w:val="00E11905"/>
    <w:rsid w:val="00E12ED4"/>
    <w:rsid w:val="00E1338B"/>
    <w:rsid w:val="00E15FB5"/>
    <w:rsid w:val="00E168D9"/>
    <w:rsid w:val="00E22B3B"/>
    <w:rsid w:val="00E247ED"/>
    <w:rsid w:val="00E264A5"/>
    <w:rsid w:val="00E26E8D"/>
    <w:rsid w:val="00E3141C"/>
    <w:rsid w:val="00E32E58"/>
    <w:rsid w:val="00E349FF"/>
    <w:rsid w:val="00E379E7"/>
    <w:rsid w:val="00E37CC0"/>
    <w:rsid w:val="00E41CB3"/>
    <w:rsid w:val="00E43556"/>
    <w:rsid w:val="00E5092D"/>
    <w:rsid w:val="00E50A19"/>
    <w:rsid w:val="00E537AF"/>
    <w:rsid w:val="00E53A15"/>
    <w:rsid w:val="00E53F2C"/>
    <w:rsid w:val="00E54D21"/>
    <w:rsid w:val="00E5773F"/>
    <w:rsid w:val="00E57E72"/>
    <w:rsid w:val="00E61923"/>
    <w:rsid w:val="00E63C1F"/>
    <w:rsid w:val="00E64BB3"/>
    <w:rsid w:val="00E651EB"/>
    <w:rsid w:val="00E668BD"/>
    <w:rsid w:val="00E67FC0"/>
    <w:rsid w:val="00E73B4A"/>
    <w:rsid w:val="00E73EE2"/>
    <w:rsid w:val="00E81C9D"/>
    <w:rsid w:val="00E833B6"/>
    <w:rsid w:val="00E839A5"/>
    <w:rsid w:val="00E83C9D"/>
    <w:rsid w:val="00E83E1D"/>
    <w:rsid w:val="00E85BE3"/>
    <w:rsid w:val="00E94472"/>
    <w:rsid w:val="00E94BA6"/>
    <w:rsid w:val="00E973F0"/>
    <w:rsid w:val="00E978EE"/>
    <w:rsid w:val="00EA3061"/>
    <w:rsid w:val="00EA57A6"/>
    <w:rsid w:val="00EB001F"/>
    <w:rsid w:val="00EB17FA"/>
    <w:rsid w:val="00EB20ED"/>
    <w:rsid w:val="00EB2401"/>
    <w:rsid w:val="00EB537E"/>
    <w:rsid w:val="00EC0E1F"/>
    <w:rsid w:val="00EC1C47"/>
    <w:rsid w:val="00EC2EBC"/>
    <w:rsid w:val="00EC5FEC"/>
    <w:rsid w:val="00ED0489"/>
    <w:rsid w:val="00ED1C38"/>
    <w:rsid w:val="00ED5B11"/>
    <w:rsid w:val="00EE0DF3"/>
    <w:rsid w:val="00EE38E6"/>
    <w:rsid w:val="00EE6542"/>
    <w:rsid w:val="00EE780C"/>
    <w:rsid w:val="00EF044F"/>
    <w:rsid w:val="00EF1CEF"/>
    <w:rsid w:val="00EF4B2F"/>
    <w:rsid w:val="00EF61E6"/>
    <w:rsid w:val="00F01E29"/>
    <w:rsid w:val="00F0285D"/>
    <w:rsid w:val="00F03FA1"/>
    <w:rsid w:val="00F048F2"/>
    <w:rsid w:val="00F05022"/>
    <w:rsid w:val="00F06E7B"/>
    <w:rsid w:val="00F12A05"/>
    <w:rsid w:val="00F1344F"/>
    <w:rsid w:val="00F15A4C"/>
    <w:rsid w:val="00F215E0"/>
    <w:rsid w:val="00F21B97"/>
    <w:rsid w:val="00F24807"/>
    <w:rsid w:val="00F25BE6"/>
    <w:rsid w:val="00F30AB2"/>
    <w:rsid w:val="00F316ED"/>
    <w:rsid w:val="00F3359A"/>
    <w:rsid w:val="00F33FAA"/>
    <w:rsid w:val="00F34E14"/>
    <w:rsid w:val="00F3544F"/>
    <w:rsid w:val="00F368E4"/>
    <w:rsid w:val="00F41E1D"/>
    <w:rsid w:val="00F45CA6"/>
    <w:rsid w:val="00F50B32"/>
    <w:rsid w:val="00F53EAC"/>
    <w:rsid w:val="00F5682A"/>
    <w:rsid w:val="00F56CD2"/>
    <w:rsid w:val="00F64EB2"/>
    <w:rsid w:val="00F660E5"/>
    <w:rsid w:val="00F70342"/>
    <w:rsid w:val="00F717FF"/>
    <w:rsid w:val="00F74E02"/>
    <w:rsid w:val="00F77672"/>
    <w:rsid w:val="00F814A9"/>
    <w:rsid w:val="00F8358E"/>
    <w:rsid w:val="00F84A78"/>
    <w:rsid w:val="00F84C71"/>
    <w:rsid w:val="00F870DD"/>
    <w:rsid w:val="00F96C0F"/>
    <w:rsid w:val="00F971CC"/>
    <w:rsid w:val="00F97B2D"/>
    <w:rsid w:val="00FA101C"/>
    <w:rsid w:val="00FA424F"/>
    <w:rsid w:val="00FA4AD4"/>
    <w:rsid w:val="00FA4DD5"/>
    <w:rsid w:val="00FA589C"/>
    <w:rsid w:val="00FA5FAA"/>
    <w:rsid w:val="00FA674E"/>
    <w:rsid w:val="00FB3979"/>
    <w:rsid w:val="00FB6428"/>
    <w:rsid w:val="00FB7462"/>
    <w:rsid w:val="00FC074C"/>
    <w:rsid w:val="00FC0CB2"/>
    <w:rsid w:val="00FC3B60"/>
    <w:rsid w:val="00FC46D5"/>
    <w:rsid w:val="00FD10FF"/>
    <w:rsid w:val="00FE0771"/>
    <w:rsid w:val="00FE5F0E"/>
    <w:rsid w:val="00FE5F77"/>
    <w:rsid w:val="00FF2C4F"/>
    <w:rsid w:val="00FF6BC6"/>
    <w:rsid w:val="00FF7308"/>
  </w:rsids>
  <m:mathPr>
    <m:mathFont m:val="Cambria Math"/>
    <m:brkBin m:val="before"/>
    <m:brkBinSub m:val="--"/>
    <m:smallFrac m:val="0"/>
    <m:dispDef/>
    <m:lMargin m:val="0"/>
    <m:rMargin m:val="0"/>
    <m:defJc m:val="centerGroup"/>
    <m:wrapIndent m:val="1440"/>
    <m:intLim m:val="subSup"/>
    <m:naryLim m:val="undOvr"/>
  </m:mathPr>
  <w:themeFontLang w:val="en-GB"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E5117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EastAsia" w:hAnsi="Times New Roman" w:cs="Times New Roman"/>
        <w:lang w:val="en-GB" w:eastAsia="en-GB"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uiPriority="99"/>
    <w:lsdException w:name="toc 1" w:uiPriority="39"/>
    <w:lsdException w:name="toc 2" w:uiPriority="39"/>
    <w:lsdException w:name="toc 3" w:uiPriority="39"/>
    <w:lsdException w:name="toc 4" w:uiPriority="39"/>
    <w:lsdException w:name="index heading" w:uiPriority="99"/>
    <w:lsdException w:name="caption" w:qFormat="1"/>
    <w:lsdException w:name="table of figures" w:uiPriority="99"/>
    <w:lsdException w:name="List Number" w:semiHidden="0" w:unhideWhenUsed="0"/>
    <w:lsdException w:name="List 4" w:semiHidden="0" w:unhideWhenUsed="0"/>
    <w:lsdException w:name="List 5" w:semiHidden="0" w:unhideWhenUsed="0"/>
    <w:lsdException w:name="Title" w:semiHidden="0" w:unhideWhenUsed="0" w:qFormat="1"/>
    <w:lsdException w:name="Default Paragraph Font" w:uiPriority="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iPriority="22" w:unhideWhenUsed="0" w:qFormat="1"/>
    <w:lsdException w:name="Emphasis" w:semiHidden="0" w:uiPriority="20" w:unhideWhenUsed="0" w:qFormat="1"/>
    <w:lsdException w:name="Plain Text" w:uiPriority="99"/>
    <w:lsdException w:name="HTML Preformatted" w:uiPriority="99"/>
    <w:lsdException w:name="HTML Typewriter" w:uiPriority="99"/>
    <w:lsdException w:name="No List"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21F58"/>
    <w:pPr>
      <w:spacing w:after="120"/>
    </w:pPr>
    <w:rPr>
      <w:sz w:val="24"/>
      <w:szCs w:val="24"/>
    </w:rPr>
  </w:style>
  <w:style w:type="paragraph" w:styleId="1">
    <w:name w:val="heading 1"/>
    <w:basedOn w:val="a"/>
    <w:next w:val="DefaultStyle"/>
    <w:link w:val="10"/>
    <w:qFormat/>
    <w:rsid w:val="008E7534"/>
    <w:pPr>
      <w:keepNext/>
      <w:keepLines/>
      <w:numPr>
        <w:numId w:val="4"/>
      </w:numPr>
      <w:pBdr>
        <w:bottom w:val="single" w:sz="4" w:space="1" w:color="365F91" w:themeColor="accent1" w:themeShade="BF"/>
      </w:pBdr>
      <w:spacing w:after="300"/>
      <w:outlineLvl w:val="0"/>
    </w:pPr>
    <w:rPr>
      <w:rFonts w:asciiTheme="majorHAnsi" w:eastAsiaTheme="majorEastAsia" w:hAnsiTheme="majorHAnsi" w:cstheme="majorBidi"/>
      <w:bCs/>
      <w:color w:val="17365D" w:themeColor="text2" w:themeShade="BF"/>
      <w:sz w:val="52"/>
      <w:szCs w:val="28"/>
    </w:rPr>
  </w:style>
  <w:style w:type="paragraph" w:styleId="2">
    <w:name w:val="heading 2"/>
    <w:basedOn w:val="a"/>
    <w:next w:val="a"/>
    <w:link w:val="20"/>
    <w:unhideWhenUsed/>
    <w:qFormat/>
    <w:rsid w:val="00000455"/>
    <w:pPr>
      <w:keepNext/>
      <w:keepLines/>
      <w:numPr>
        <w:ilvl w:val="1"/>
        <w:numId w:val="4"/>
      </w:numPr>
      <w:spacing w:before="360" w:after="240"/>
      <w:outlineLvl w:val="1"/>
    </w:pPr>
    <w:rPr>
      <w:rFonts w:asciiTheme="majorHAnsi" w:eastAsiaTheme="majorEastAsia" w:hAnsiTheme="majorHAnsi" w:cstheme="majorBidi"/>
      <w:bCs/>
      <w:color w:val="1F497D" w:themeColor="text2"/>
      <w:sz w:val="36"/>
      <w:szCs w:val="26"/>
    </w:rPr>
  </w:style>
  <w:style w:type="paragraph" w:styleId="3">
    <w:name w:val="heading 3"/>
    <w:basedOn w:val="a"/>
    <w:next w:val="a"/>
    <w:link w:val="30"/>
    <w:unhideWhenUsed/>
    <w:qFormat/>
    <w:rsid w:val="00CA4073"/>
    <w:pPr>
      <w:keepNext/>
      <w:keepLines/>
      <w:numPr>
        <w:ilvl w:val="2"/>
        <w:numId w:val="4"/>
      </w:numPr>
      <w:spacing w:before="360" w:after="240"/>
      <w:outlineLvl w:val="2"/>
    </w:pPr>
    <w:rPr>
      <w:rFonts w:asciiTheme="majorHAnsi" w:eastAsiaTheme="majorEastAsia" w:hAnsiTheme="majorHAnsi" w:cstheme="majorBidi"/>
      <w:bCs/>
      <w:color w:val="1F497D" w:themeColor="text2"/>
      <w:sz w:val="32"/>
      <w:lang w:val="en-US"/>
    </w:rPr>
  </w:style>
  <w:style w:type="paragraph" w:styleId="4">
    <w:name w:val="heading 4"/>
    <w:basedOn w:val="a"/>
    <w:next w:val="a"/>
    <w:link w:val="40"/>
    <w:unhideWhenUsed/>
    <w:qFormat/>
    <w:rsid w:val="009124C4"/>
    <w:pPr>
      <w:keepNext/>
      <w:keepLines/>
      <w:numPr>
        <w:ilvl w:val="3"/>
        <w:numId w:val="4"/>
      </w:numPr>
      <w:spacing w:before="200" w:after="0"/>
      <w:ind w:left="864" w:hanging="864"/>
      <w:outlineLvl w:val="3"/>
    </w:pPr>
    <w:rPr>
      <w:rFonts w:asciiTheme="majorHAnsi" w:eastAsiaTheme="majorEastAsia" w:hAnsiTheme="majorHAnsi" w:cstheme="majorBidi"/>
      <w:b/>
      <w:bCs/>
      <w:i/>
      <w:iCs/>
      <w:color w:val="1F497D" w:themeColor="text2"/>
      <w:lang w:val="en-US"/>
    </w:rPr>
  </w:style>
  <w:style w:type="paragraph" w:styleId="5">
    <w:name w:val="heading 5"/>
    <w:basedOn w:val="a"/>
    <w:next w:val="a"/>
    <w:link w:val="50"/>
    <w:semiHidden/>
    <w:unhideWhenUsed/>
    <w:qFormat/>
    <w:rsid w:val="002C44CA"/>
    <w:pPr>
      <w:keepNext/>
      <w:keepLines/>
      <w:numPr>
        <w:ilvl w:val="4"/>
        <w:numId w:val="4"/>
      </w:numPr>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
    <w:next w:val="a"/>
    <w:link w:val="60"/>
    <w:semiHidden/>
    <w:unhideWhenUsed/>
    <w:qFormat/>
    <w:rsid w:val="002C44CA"/>
    <w:pPr>
      <w:keepNext/>
      <w:keepLines/>
      <w:numPr>
        <w:ilvl w:val="5"/>
        <w:numId w:val="4"/>
      </w:numPr>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
    <w:next w:val="a"/>
    <w:link w:val="70"/>
    <w:semiHidden/>
    <w:unhideWhenUsed/>
    <w:qFormat/>
    <w:rsid w:val="002C44CA"/>
    <w:pPr>
      <w:keepNext/>
      <w:keepLines/>
      <w:numPr>
        <w:ilvl w:val="6"/>
        <w:numId w:val="4"/>
      </w:numPr>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0"/>
    <w:semiHidden/>
    <w:unhideWhenUsed/>
    <w:qFormat/>
    <w:rsid w:val="002C44CA"/>
    <w:pPr>
      <w:keepNext/>
      <w:keepLines/>
      <w:numPr>
        <w:ilvl w:val="7"/>
        <w:numId w:val="4"/>
      </w:numPr>
      <w:spacing w:before="200" w:after="0"/>
      <w:outlineLvl w:val="7"/>
    </w:pPr>
    <w:rPr>
      <w:rFonts w:asciiTheme="majorHAnsi" w:eastAsiaTheme="majorEastAsia" w:hAnsiTheme="majorHAnsi" w:cstheme="majorBidi"/>
      <w:color w:val="404040" w:themeColor="text1" w:themeTint="BF"/>
      <w:sz w:val="20"/>
      <w:szCs w:val="20"/>
    </w:rPr>
  </w:style>
  <w:style w:type="paragraph" w:styleId="9">
    <w:name w:val="heading 9"/>
    <w:basedOn w:val="a"/>
    <w:next w:val="a"/>
    <w:link w:val="90"/>
    <w:semiHidden/>
    <w:unhideWhenUsed/>
    <w:qFormat/>
    <w:rsid w:val="002C44CA"/>
    <w:pPr>
      <w:keepNext/>
      <w:keepLines/>
      <w:numPr>
        <w:ilvl w:val="8"/>
        <w:numId w:val="4"/>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6A5488"/>
    <w:pPr>
      <w:tabs>
        <w:tab w:val="center" w:pos="4513"/>
        <w:tab w:val="right" w:pos="9026"/>
      </w:tabs>
    </w:pPr>
  </w:style>
  <w:style w:type="character" w:customStyle="1" w:styleId="a4">
    <w:name w:val="頁首 字元"/>
    <w:basedOn w:val="a0"/>
    <w:link w:val="a3"/>
    <w:rsid w:val="006A5488"/>
    <w:rPr>
      <w:sz w:val="24"/>
      <w:szCs w:val="24"/>
    </w:rPr>
  </w:style>
  <w:style w:type="paragraph" w:styleId="a5">
    <w:name w:val="footer"/>
    <w:basedOn w:val="a"/>
    <w:link w:val="a6"/>
    <w:rsid w:val="006A5488"/>
    <w:pPr>
      <w:tabs>
        <w:tab w:val="center" w:pos="4513"/>
        <w:tab w:val="right" w:pos="9026"/>
      </w:tabs>
    </w:pPr>
  </w:style>
  <w:style w:type="character" w:customStyle="1" w:styleId="a6">
    <w:name w:val="頁尾 字元"/>
    <w:basedOn w:val="a0"/>
    <w:link w:val="a5"/>
    <w:rsid w:val="006A5488"/>
    <w:rPr>
      <w:sz w:val="24"/>
      <w:szCs w:val="24"/>
    </w:rPr>
  </w:style>
  <w:style w:type="character" w:styleId="a7">
    <w:name w:val="Placeholder Text"/>
    <w:basedOn w:val="a0"/>
    <w:uiPriority w:val="99"/>
    <w:semiHidden/>
    <w:rsid w:val="00486873"/>
    <w:rPr>
      <w:color w:val="808080"/>
    </w:rPr>
  </w:style>
  <w:style w:type="paragraph" w:styleId="a8">
    <w:name w:val="Balloon Text"/>
    <w:basedOn w:val="a"/>
    <w:link w:val="a9"/>
    <w:rsid w:val="00486873"/>
    <w:rPr>
      <w:rFonts w:ascii="Tahoma" w:hAnsi="Tahoma" w:cs="Tahoma"/>
      <w:sz w:val="16"/>
      <w:szCs w:val="16"/>
    </w:rPr>
  </w:style>
  <w:style w:type="character" w:customStyle="1" w:styleId="a9">
    <w:name w:val="註解方塊文字 字元"/>
    <w:basedOn w:val="a0"/>
    <w:link w:val="a8"/>
    <w:rsid w:val="00486873"/>
    <w:rPr>
      <w:rFonts w:ascii="Tahoma" w:hAnsi="Tahoma" w:cs="Tahoma"/>
      <w:sz w:val="16"/>
      <w:szCs w:val="16"/>
    </w:rPr>
  </w:style>
  <w:style w:type="paragraph" w:styleId="aa">
    <w:name w:val="Title"/>
    <w:basedOn w:val="a"/>
    <w:next w:val="a"/>
    <w:link w:val="ab"/>
    <w:qFormat/>
    <w:rsid w:val="00486873"/>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標題 字元"/>
    <w:basedOn w:val="a0"/>
    <w:link w:val="aa"/>
    <w:rsid w:val="00486873"/>
    <w:rPr>
      <w:rFonts w:asciiTheme="majorHAnsi" w:eastAsiaTheme="majorEastAsia" w:hAnsiTheme="majorHAnsi" w:cstheme="majorBidi"/>
      <w:color w:val="17365D" w:themeColor="text2" w:themeShade="BF"/>
      <w:spacing w:val="5"/>
      <w:kern w:val="28"/>
      <w:sz w:val="52"/>
      <w:szCs w:val="52"/>
    </w:rPr>
  </w:style>
  <w:style w:type="character" w:styleId="ac">
    <w:name w:val="Book Title"/>
    <w:basedOn w:val="a0"/>
    <w:uiPriority w:val="33"/>
    <w:qFormat/>
    <w:rsid w:val="00AC0EAC"/>
    <w:rPr>
      <w:b/>
      <w:bCs/>
      <w:smallCaps/>
      <w:spacing w:val="5"/>
    </w:rPr>
  </w:style>
  <w:style w:type="paragraph" w:styleId="ad">
    <w:name w:val="List Paragraph"/>
    <w:basedOn w:val="a"/>
    <w:uiPriority w:val="34"/>
    <w:qFormat/>
    <w:rsid w:val="00AC0EAC"/>
    <w:pPr>
      <w:ind w:left="720"/>
      <w:contextualSpacing/>
    </w:pPr>
  </w:style>
  <w:style w:type="character" w:customStyle="1" w:styleId="10">
    <w:name w:val="標題 1 字元"/>
    <w:basedOn w:val="a0"/>
    <w:link w:val="1"/>
    <w:rsid w:val="008E7534"/>
    <w:rPr>
      <w:rFonts w:asciiTheme="majorHAnsi" w:eastAsiaTheme="majorEastAsia" w:hAnsiTheme="majorHAnsi" w:cstheme="majorBidi"/>
      <w:bCs/>
      <w:color w:val="17365D" w:themeColor="text2" w:themeShade="BF"/>
      <w:sz w:val="52"/>
      <w:szCs w:val="28"/>
    </w:rPr>
  </w:style>
  <w:style w:type="paragraph" w:customStyle="1" w:styleId="DefaultStyle">
    <w:name w:val="Default Style"/>
    <w:basedOn w:val="a"/>
    <w:link w:val="DefaultStyleChar"/>
    <w:qFormat/>
    <w:rsid w:val="003A741F"/>
    <w:pPr>
      <w:autoSpaceDE w:val="0"/>
      <w:autoSpaceDN w:val="0"/>
      <w:adjustRightInd w:val="0"/>
    </w:pPr>
    <w:rPr>
      <w:rFonts w:ascii="Cambria" w:hAnsi="Cambria" w:cs="EdisonCom-Book"/>
      <w:color w:val="000000"/>
      <w:sz w:val="22"/>
      <w:szCs w:val="20"/>
      <w:lang w:val="en-US"/>
    </w:rPr>
  </w:style>
  <w:style w:type="character" w:styleId="ae">
    <w:name w:val="Emphasis"/>
    <w:basedOn w:val="a0"/>
    <w:uiPriority w:val="20"/>
    <w:qFormat/>
    <w:rsid w:val="008E576E"/>
    <w:rPr>
      <w:i/>
      <w:iCs/>
    </w:rPr>
  </w:style>
  <w:style w:type="character" w:customStyle="1" w:styleId="DefaultStyleChar">
    <w:name w:val="Default Style Char"/>
    <w:basedOn w:val="a0"/>
    <w:link w:val="DefaultStyle"/>
    <w:rsid w:val="003A741F"/>
    <w:rPr>
      <w:rFonts w:ascii="Cambria" w:hAnsi="Cambria" w:cs="EdisonCom-Book"/>
      <w:color w:val="000000"/>
      <w:sz w:val="22"/>
      <w:lang w:val="en-US"/>
    </w:rPr>
  </w:style>
  <w:style w:type="paragraph" w:customStyle="1" w:styleId="Bulletpoints">
    <w:name w:val="Bulletpoints"/>
    <w:basedOn w:val="DefaultStyle"/>
    <w:link w:val="BulletpointsChar"/>
    <w:qFormat/>
    <w:rsid w:val="00204213"/>
    <w:pPr>
      <w:numPr>
        <w:numId w:val="1"/>
      </w:numPr>
    </w:pPr>
  </w:style>
  <w:style w:type="character" w:styleId="af">
    <w:name w:val="Hyperlink"/>
    <w:basedOn w:val="a0"/>
    <w:uiPriority w:val="99"/>
    <w:rsid w:val="00000455"/>
    <w:rPr>
      <w:color w:val="0000FF" w:themeColor="hyperlink"/>
      <w:u w:val="single"/>
    </w:rPr>
  </w:style>
  <w:style w:type="character" w:customStyle="1" w:styleId="BulletpointsChar">
    <w:name w:val="Bulletpoints Char"/>
    <w:basedOn w:val="DefaultStyleChar"/>
    <w:link w:val="Bulletpoints"/>
    <w:rsid w:val="00204213"/>
    <w:rPr>
      <w:rFonts w:ascii="Cambria" w:hAnsi="Cambria" w:cs="EdisonCom-Book"/>
      <w:color w:val="000000"/>
      <w:sz w:val="22"/>
      <w:lang w:val="en-US"/>
    </w:rPr>
  </w:style>
  <w:style w:type="table" w:styleId="af0">
    <w:name w:val="Table Grid"/>
    <w:basedOn w:val="a1"/>
    <w:rsid w:val="00E12ED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pterTitle">
    <w:name w:val="Chapter Title"/>
    <w:basedOn w:val="1"/>
    <w:link w:val="ChapterTitleChar"/>
    <w:qFormat/>
    <w:rsid w:val="00D750D5"/>
    <w:pPr>
      <w:numPr>
        <w:numId w:val="3"/>
      </w:numPr>
    </w:pPr>
    <w:rPr>
      <w:b/>
    </w:rPr>
  </w:style>
  <w:style w:type="table" w:styleId="-1">
    <w:name w:val="Light Grid Accent 1"/>
    <w:basedOn w:val="a1"/>
    <w:uiPriority w:val="62"/>
    <w:rsid w:val="00F0285D"/>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character" w:customStyle="1" w:styleId="ChapterTitleChar">
    <w:name w:val="Chapter Title Char"/>
    <w:basedOn w:val="ab"/>
    <w:link w:val="ChapterTitle"/>
    <w:rsid w:val="00D750D5"/>
    <w:rPr>
      <w:rFonts w:asciiTheme="majorHAnsi" w:eastAsiaTheme="majorEastAsia" w:hAnsiTheme="majorHAnsi" w:cstheme="majorBidi"/>
      <w:b/>
      <w:bCs/>
      <w:color w:val="17365D" w:themeColor="text2" w:themeShade="BF"/>
      <w:spacing w:val="5"/>
      <w:kern w:val="28"/>
      <w:sz w:val="52"/>
      <w:szCs w:val="28"/>
    </w:rPr>
  </w:style>
  <w:style w:type="paragraph" w:styleId="11">
    <w:name w:val="toc 1"/>
    <w:basedOn w:val="a"/>
    <w:next w:val="a"/>
    <w:autoRedefine/>
    <w:uiPriority w:val="39"/>
    <w:rsid w:val="00C5725E"/>
    <w:pPr>
      <w:spacing w:before="240" w:after="100"/>
    </w:pPr>
    <w:rPr>
      <w:rFonts w:asciiTheme="minorHAnsi" w:hAnsiTheme="minorHAnsi"/>
      <w:b/>
    </w:rPr>
  </w:style>
  <w:style w:type="paragraph" w:styleId="31">
    <w:name w:val="toc 3"/>
    <w:basedOn w:val="a"/>
    <w:next w:val="a"/>
    <w:autoRedefine/>
    <w:uiPriority w:val="39"/>
    <w:rsid w:val="00C5725E"/>
    <w:pPr>
      <w:spacing w:after="100"/>
      <w:ind w:left="480"/>
    </w:pPr>
    <w:rPr>
      <w:rFonts w:asciiTheme="minorHAnsi" w:hAnsiTheme="minorHAnsi"/>
      <w:sz w:val="22"/>
    </w:rPr>
  </w:style>
  <w:style w:type="paragraph" w:customStyle="1" w:styleId="TopHeading1">
    <w:name w:val="TopHeading1"/>
    <w:basedOn w:val="aa"/>
    <w:link w:val="TopHeading1Char"/>
    <w:rsid w:val="004302F0"/>
  </w:style>
  <w:style w:type="character" w:customStyle="1" w:styleId="20">
    <w:name w:val="標題 2 字元"/>
    <w:basedOn w:val="a0"/>
    <w:link w:val="2"/>
    <w:rsid w:val="00000455"/>
    <w:rPr>
      <w:rFonts w:asciiTheme="majorHAnsi" w:eastAsiaTheme="majorEastAsia" w:hAnsiTheme="majorHAnsi" w:cstheme="majorBidi"/>
      <w:bCs/>
      <w:color w:val="1F497D" w:themeColor="text2"/>
      <w:sz w:val="36"/>
      <w:szCs w:val="26"/>
    </w:rPr>
  </w:style>
  <w:style w:type="character" w:customStyle="1" w:styleId="TopHeading1Char">
    <w:name w:val="TopHeading1 Char"/>
    <w:basedOn w:val="ab"/>
    <w:link w:val="TopHeading1"/>
    <w:rsid w:val="004302F0"/>
    <w:rPr>
      <w:rFonts w:asciiTheme="majorHAnsi" w:eastAsiaTheme="majorEastAsia" w:hAnsiTheme="majorHAnsi" w:cstheme="majorBidi"/>
      <w:color w:val="17365D" w:themeColor="text2" w:themeShade="BF"/>
      <w:spacing w:val="5"/>
      <w:kern w:val="28"/>
      <w:sz w:val="52"/>
      <w:szCs w:val="52"/>
    </w:rPr>
  </w:style>
  <w:style w:type="paragraph" w:styleId="21">
    <w:name w:val="toc 2"/>
    <w:basedOn w:val="a"/>
    <w:next w:val="a"/>
    <w:autoRedefine/>
    <w:uiPriority w:val="39"/>
    <w:rsid w:val="00C5725E"/>
    <w:pPr>
      <w:spacing w:after="100"/>
      <w:ind w:left="240"/>
    </w:pPr>
    <w:rPr>
      <w:rFonts w:asciiTheme="minorHAnsi" w:hAnsiTheme="minorHAnsi"/>
      <w:sz w:val="22"/>
    </w:rPr>
  </w:style>
  <w:style w:type="paragraph" w:styleId="af1">
    <w:name w:val="caption"/>
    <w:basedOn w:val="a"/>
    <w:next w:val="a"/>
    <w:unhideWhenUsed/>
    <w:qFormat/>
    <w:rsid w:val="00775B76"/>
    <w:pPr>
      <w:spacing w:after="200"/>
    </w:pPr>
    <w:rPr>
      <w:bCs/>
      <w:sz w:val="18"/>
      <w:szCs w:val="18"/>
    </w:rPr>
  </w:style>
  <w:style w:type="character" w:customStyle="1" w:styleId="30">
    <w:name w:val="標題 3 字元"/>
    <w:basedOn w:val="a0"/>
    <w:link w:val="3"/>
    <w:rsid w:val="00CA4073"/>
    <w:rPr>
      <w:rFonts w:asciiTheme="majorHAnsi" w:eastAsiaTheme="majorEastAsia" w:hAnsiTheme="majorHAnsi" w:cstheme="majorBidi"/>
      <w:bCs/>
      <w:color w:val="1F497D" w:themeColor="text2"/>
      <w:sz w:val="32"/>
      <w:szCs w:val="24"/>
      <w:lang w:val="en-US"/>
    </w:rPr>
  </w:style>
  <w:style w:type="paragraph" w:customStyle="1" w:styleId="AppendixTitle">
    <w:name w:val="Appendix Title"/>
    <w:basedOn w:val="1"/>
    <w:next w:val="DefaultStyle"/>
    <w:qFormat/>
    <w:rsid w:val="00000455"/>
    <w:pPr>
      <w:numPr>
        <w:numId w:val="2"/>
      </w:numPr>
      <w:ind w:left="0" w:firstLine="0"/>
    </w:pPr>
  </w:style>
  <w:style w:type="character" w:customStyle="1" w:styleId="40">
    <w:name w:val="標題 4 字元"/>
    <w:basedOn w:val="a0"/>
    <w:link w:val="4"/>
    <w:rsid w:val="009124C4"/>
    <w:rPr>
      <w:rFonts w:asciiTheme="majorHAnsi" w:eastAsiaTheme="majorEastAsia" w:hAnsiTheme="majorHAnsi" w:cstheme="majorBidi"/>
      <w:b/>
      <w:bCs/>
      <w:i/>
      <w:iCs/>
      <w:color w:val="1F497D" w:themeColor="text2"/>
      <w:sz w:val="24"/>
      <w:szCs w:val="24"/>
      <w:lang w:val="en-US"/>
    </w:rPr>
  </w:style>
  <w:style w:type="character" w:customStyle="1" w:styleId="50">
    <w:name w:val="標題 5 字元"/>
    <w:basedOn w:val="a0"/>
    <w:link w:val="5"/>
    <w:semiHidden/>
    <w:rsid w:val="002C44CA"/>
    <w:rPr>
      <w:rFonts w:asciiTheme="majorHAnsi" w:eastAsiaTheme="majorEastAsia" w:hAnsiTheme="majorHAnsi" w:cstheme="majorBidi"/>
      <w:color w:val="243F60" w:themeColor="accent1" w:themeShade="7F"/>
      <w:sz w:val="24"/>
      <w:szCs w:val="24"/>
    </w:rPr>
  </w:style>
  <w:style w:type="character" w:customStyle="1" w:styleId="60">
    <w:name w:val="標題 6 字元"/>
    <w:basedOn w:val="a0"/>
    <w:link w:val="6"/>
    <w:semiHidden/>
    <w:rsid w:val="002C44CA"/>
    <w:rPr>
      <w:rFonts w:asciiTheme="majorHAnsi" w:eastAsiaTheme="majorEastAsia" w:hAnsiTheme="majorHAnsi" w:cstheme="majorBidi"/>
      <w:i/>
      <w:iCs/>
      <w:color w:val="243F60" w:themeColor="accent1" w:themeShade="7F"/>
      <w:sz w:val="24"/>
      <w:szCs w:val="24"/>
    </w:rPr>
  </w:style>
  <w:style w:type="character" w:customStyle="1" w:styleId="70">
    <w:name w:val="標題 7 字元"/>
    <w:basedOn w:val="a0"/>
    <w:link w:val="7"/>
    <w:semiHidden/>
    <w:rsid w:val="002C44CA"/>
    <w:rPr>
      <w:rFonts w:asciiTheme="majorHAnsi" w:eastAsiaTheme="majorEastAsia" w:hAnsiTheme="majorHAnsi" w:cstheme="majorBidi"/>
      <w:i/>
      <w:iCs/>
      <w:color w:val="404040" w:themeColor="text1" w:themeTint="BF"/>
      <w:sz w:val="24"/>
      <w:szCs w:val="24"/>
    </w:rPr>
  </w:style>
  <w:style w:type="character" w:customStyle="1" w:styleId="80">
    <w:name w:val="標題 8 字元"/>
    <w:basedOn w:val="a0"/>
    <w:link w:val="8"/>
    <w:semiHidden/>
    <w:rsid w:val="002C44CA"/>
    <w:rPr>
      <w:rFonts w:asciiTheme="majorHAnsi" w:eastAsiaTheme="majorEastAsia" w:hAnsiTheme="majorHAnsi" w:cstheme="majorBidi"/>
      <w:color w:val="404040" w:themeColor="text1" w:themeTint="BF"/>
    </w:rPr>
  </w:style>
  <w:style w:type="character" w:customStyle="1" w:styleId="90">
    <w:name w:val="標題 9 字元"/>
    <w:basedOn w:val="a0"/>
    <w:link w:val="9"/>
    <w:semiHidden/>
    <w:rsid w:val="002C44CA"/>
    <w:rPr>
      <w:rFonts w:asciiTheme="majorHAnsi" w:eastAsiaTheme="majorEastAsia" w:hAnsiTheme="majorHAnsi" w:cstheme="majorBidi"/>
      <w:i/>
      <w:iCs/>
      <w:color w:val="404040" w:themeColor="text1" w:themeTint="BF"/>
    </w:rPr>
  </w:style>
  <w:style w:type="paragraph" w:customStyle="1" w:styleId="Heading2withoutnumbering">
    <w:name w:val="Heading 2 without numbering"/>
    <w:basedOn w:val="2"/>
    <w:next w:val="DefaultStyle"/>
    <w:qFormat/>
    <w:rsid w:val="008E7534"/>
    <w:pPr>
      <w:numPr>
        <w:ilvl w:val="0"/>
        <w:numId w:val="0"/>
      </w:numPr>
    </w:pPr>
  </w:style>
  <w:style w:type="paragraph" w:styleId="af2">
    <w:name w:val="table of figures"/>
    <w:basedOn w:val="a"/>
    <w:next w:val="a"/>
    <w:uiPriority w:val="99"/>
    <w:rsid w:val="00C5725E"/>
    <w:pPr>
      <w:spacing w:after="0" w:line="360" w:lineRule="auto"/>
    </w:pPr>
    <w:rPr>
      <w:rFonts w:asciiTheme="minorHAnsi" w:hAnsiTheme="minorHAnsi"/>
      <w:sz w:val="22"/>
    </w:rPr>
  </w:style>
  <w:style w:type="paragraph" w:customStyle="1" w:styleId="Heading1withoutnumbering">
    <w:name w:val="Heading 1 without numbering"/>
    <w:basedOn w:val="1"/>
    <w:next w:val="DefaultStyle"/>
    <w:qFormat/>
    <w:rsid w:val="00F5682A"/>
    <w:pPr>
      <w:numPr>
        <w:numId w:val="0"/>
      </w:numPr>
    </w:pPr>
  </w:style>
  <w:style w:type="character" w:customStyle="1" w:styleId="BoldHyperlink">
    <w:name w:val="BoldHyperlink"/>
    <w:basedOn w:val="a0"/>
    <w:uiPriority w:val="1"/>
    <w:qFormat/>
    <w:rsid w:val="00F5682A"/>
    <w:rPr>
      <w:b/>
      <w:color w:val="1F497D" w:themeColor="text2"/>
    </w:rPr>
  </w:style>
  <w:style w:type="character" w:styleId="af3">
    <w:name w:val="FollowedHyperlink"/>
    <w:basedOn w:val="a0"/>
    <w:rsid w:val="00C566F9"/>
    <w:rPr>
      <w:color w:val="800080" w:themeColor="followedHyperlink"/>
      <w:u w:val="single"/>
    </w:rPr>
  </w:style>
  <w:style w:type="paragraph" w:styleId="af4">
    <w:name w:val="Plain Text"/>
    <w:basedOn w:val="a"/>
    <w:link w:val="af5"/>
    <w:uiPriority w:val="99"/>
    <w:unhideWhenUsed/>
    <w:rsid w:val="00B22D12"/>
    <w:pPr>
      <w:spacing w:after="0"/>
    </w:pPr>
    <w:rPr>
      <w:rFonts w:ascii="Calibri" w:hAnsi="Calibri"/>
      <w:sz w:val="22"/>
      <w:szCs w:val="21"/>
    </w:rPr>
  </w:style>
  <w:style w:type="character" w:customStyle="1" w:styleId="af5">
    <w:name w:val="純文字 字元"/>
    <w:basedOn w:val="a0"/>
    <w:link w:val="af4"/>
    <w:uiPriority w:val="99"/>
    <w:rsid w:val="00B22D12"/>
    <w:rPr>
      <w:rFonts w:ascii="Calibri" w:eastAsiaTheme="minorEastAsia" w:hAnsi="Calibri"/>
      <w:sz w:val="22"/>
      <w:szCs w:val="21"/>
    </w:rPr>
  </w:style>
  <w:style w:type="paragraph" w:styleId="af6">
    <w:name w:val="footnote text"/>
    <w:basedOn w:val="a"/>
    <w:link w:val="af7"/>
    <w:rsid w:val="00D24794"/>
    <w:pPr>
      <w:spacing w:after="0"/>
    </w:pPr>
    <w:rPr>
      <w:sz w:val="20"/>
      <w:szCs w:val="20"/>
    </w:rPr>
  </w:style>
  <w:style w:type="character" w:customStyle="1" w:styleId="af7">
    <w:name w:val="註腳文字 字元"/>
    <w:basedOn w:val="a0"/>
    <w:link w:val="af6"/>
    <w:rsid w:val="00D24794"/>
  </w:style>
  <w:style w:type="character" w:styleId="af8">
    <w:name w:val="footnote reference"/>
    <w:basedOn w:val="a0"/>
    <w:rsid w:val="00D24794"/>
    <w:rPr>
      <w:vertAlign w:val="superscript"/>
    </w:rPr>
  </w:style>
  <w:style w:type="paragraph" w:customStyle="1" w:styleId="GlossaryDescription">
    <w:name w:val="Glossary Description"/>
    <w:basedOn w:val="DefaultStyle"/>
    <w:qFormat/>
    <w:rsid w:val="00B3491A"/>
    <w:pPr>
      <w:ind w:left="720"/>
    </w:pPr>
  </w:style>
  <w:style w:type="paragraph" w:customStyle="1" w:styleId="GlossaryItem">
    <w:name w:val="Glossary Item"/>
    <w:basedOn w:val="af4"/>
    <w:next w:val="GlossaryDescription"/>
    <w:qFormat/>
    <w:rsid w:val="004F1413"/>
    <w:pPr>
      <w:numPr>
        <w:numId w:val="5"/>
      </w:numPr>
      <w:spacing w:before="240"/>
      <w:ind w:left="-426" w:firstLine="0"/>
    </w:pPr>
  </w:style>
  <w:style w:type="character" w:customStyle="1" w:styleId="GlossaryReference">
    <w:name w:val="Glossary Reference"/>
    <w:basedOn w:val="a0"/>
    <w:uiPriority w:val="1"/>
    <w:qFormat/>
    <w:rsid w:val="00AA4159"/>
    <w:rPr>
      <w:i/>
      <w:lang w:val="en-US"/>
    </w:rPr>
  </w:style>
  <w:style w:type="paragraph" w:styleId="af9">
    <w:name w:val="Revision"/>
    <w:hidden/>
    <w:uiPriority w:val="99"/>
    <w:semiHidden/>
    <w:rsid w:val="00BC421D"/>
    <w:rPr>
      <w:sz w:val="24"/>
      <w:szCs w:val="24"/>
    </w:rPr>
  </w:style>
  <w:style w:type="paragraph" w:styleId="12">
    <w:name w:val="index 1"/>
    <w:basedOn w:val="a"/>
    <w:next w:val="a"/>
    <w:autoRedefine/>
    <w:uiPriority w:val="99"/>
    <w:rsid w:val="002C282C"/>
    <w:pPr>
      <w:tabs>
        <w:tab w:val="right" w:leader="dot" w:pos="3783"/>
      </w:tabs>
      <w:spacing w:after="0"/>
      <w:ind w:left="240" w:hanging="240"/>
    </w:pPr>
    <w:rPr>
      <w:rFonts w:ascii="Cambria" w:hAnsi="Cambria" w:cs="Calibri"/>
      <w:noProof/>
      <w:color w:val="000000"/>
      <w:sz w:val="22"/>
      <w:szCs w:val="22"/>
      <w:lang w:val="en-US"/>
    </w:rPr>
  </w:style>
  <w:style w:type="paragraph" w:styleId="22">
    <w:name w:val="index 2"/>
    <w:basedOn w:val="a"/>
    <w:next w:val="a"/>
    <w:autoRedefine/>
    <w:rsid w:val="002C282C"/>
    <w:pPr>
      <w:spacing w:after="0"/>
      <w:ind w:left="480" w:hanging="240"/>
    </w:pPr>
    <w:rPr>
      <w:rFonts w:asciiTheme="minorHAnsi" w:hAnsiTheme="minorHAnsi" w:cstheme="minorHAnsi"/>
      <w:sz w:val="20"/>
      <w:szCs w:val="20"/>
    </w:rPr>
  </w:style>
  <w:style w:type="paragraph" w:styleId="32">
    <w:name w:val="index 3"/>
    <w:basedOn w:val="a"/>
    <w:next w:val="a"/>
    <w:autoRedefine/>
    <w:rsid w:val="002C282C"/>
    <w:pPr>
      <w:spacing w:after="0"/>
      <w:ind w:left="720" w:hanging="240"/>
    </w:pPr>
    <w:rPr>
      <w:rFonts w:asciiTheme="minorHAnsi" w:hAnsiTheme="minorHAnsi" w:cstheme="minorHAnsi"/>
      <w:sz w:val="20"/>
      <w:szCs w:val="20"/>
    </w:rPr>
  </w:style>
  <w:style w:type="paragraph" w:styleId="41">
    <w:name w:val="index 4"/>
    <w:basedOn w:val="a"/>
    <w:next w:val="a"/>
    <w:autoRedefine/>
    <w:rsid w:val="002C282C"/>
    <w:pPr>
      <w:spacing w:after="0"/>
      <w:ind w:left="960" w:hanging="240"/>
    </w:pPr>
    <w:rPr>
      <w:rFonts w:asciiTheme="minorHAnsi" w:hAnsiTheme="minorHAnsi" w:cstheme="minorHAnsi"/>
      <w:sz w:val="20"/>
      <w:szCs w:val="20"/>
    </w:rPr>
  </w:style>
  <w:style w:type="paragraph" w:styleId="51">
    <w:name w:val="index 5"/>
    <w:basedOn w:val="a"/>
    <w:next w:val="a"/>
    <w:autoRedefine/>
    <w:rsid w:val="002C282C"/>
    <w:pPr>
      <w:spacing w:after="0"/>
      <w:ind w:left="1200" w:hanging="240"/>
    </w:pPr>
    <w:rPr>
      <w:rFonts w:asciiTheme="minorHAnsi" w:hAnsiTheme="minorHAnsi" w:cstheme="minorHAnsi"/>
      <w:sz w:val="20"/>
      <w:szCs w:val="20"/>
    </w:rPr>
  </w:style>
  <w:style w:type="paragraph" w:styleId="61">
    <w:name w:val="index 6"/>
    <w:basedOn w:val="a"/>
    <w:next w:val="a"/>
    <w:autoRedefine/>
    <w:rsid w:val="002C282C"/>
    <w:pPr>
      <w:spacing w:after="0"/>
      <w:ind w:left="1440" w:hanging="240"/>
    </w:pPr>
    <w:rPr>
      <w:rFonts w:asciiTheme="minorHAnsi" w:hAnsiTheme="minorHAnsi" w:cstheme="minorHAnsi"/>
      <w:sz w:val="20"/>
      <w:szCs w:val="20"/>
    </w:rPr>
  </w:style>
  <w:style w:type="paragraph" w:styleId="71">
    <w:name w:val="index 7"/>
    <w:basedOn w:val="a"/>
    <w:next w:val="a"/>
    <w:autoRedefine/>
    <w:rsid w:val="002C282C"/>
    <w:pPr>
      <w:spacing w:after="0"/>
      <w:ind w:left="1680" w:hanging="240"/>
    </w:pPr>
    <w:rPr>
      <w:rFonts w:asciiTheme="minorHAnsi" w:hAnsiTheme="minorHAnsi" w:cstheme="minorHAnsi"/>
      <w:sz w:val="20"/>
      <w:szCs w:val="20"/>
    </w:rPr>
  </w:style>
  <w:style w:type="paragraph" w:styleId="81">
    <w:name w:val="index 8"/>
    <w:basedOn w:val="a"/>
    <w:next w:val="a"/>
    <w:autoRedefine/>
    <w:rsid w:val="002C282C"/>
    <w:pPr>
      <w:spacing w:after="0"/>
      <w:ind w:left="1920" w:hanging="240"/>
    </w:pPr>
    <w:rPr>
      <w:rFonts w:asciiTheme="minorHAnsi" w:hAnsiTheme="minorHAnsi" w:cstheme="minorHAnsi"/>
      <w:sz w:val="20"/>
      <w:szCs w:val="20"/>
    </w:rPr>
  </w:style>
  <w:style w:type="paragraph" w:styleId="91">
    <w:name w:val="index 9"/>
    <w:basedOn w:val="a"/>
    <w:next w:val="a"/>
    <w:autoRedefine/>
    <w:rsid w:val="002C282C"/>
    <w:pPr>
      <w:spacing w:after="0"/>
      <w:ind w:left="2160" w:hanging="240"/>
    </w:pPr>
    <w:rPr>
      <w:rFonts w:asciiTheme="minorHAnsi" w:hAnsiTheme="minorHAnsi" w:cstheme="minorHAnsi"/>
      <w:sz w:val="20"/>
      <w:szCs w:val="20"/>
    </w:rPr>
  </w:style>
  <w:style w:type="paragraph" w:styleId="afa">
    <w:name w:val="index heading"/>
    <w:basedOn w:val="a"/>
    <w:next w:val="12"/>
    <w:uiPriority w:val="99"/>
    <w:rsid w:val="002C282C"/>
    <w:pPr>
      <w:keepNext/>
      <w:tabs>
        <w:tab w:val="right" w:leader="dot" w:pos="3783"/>
      </w:tabs>
      <w:spacing w:before="120"/>
    </w:pPr>
    <w:rPr>
      <w:rFonts w:asciiTheme="majorHAnsi" w:hAnsiTheme="majorHAnsi" w:cstheme="minorHAnsi"/>
      <w:b/>
      <w:bCs/>
      <w:iCs/>
      <w:noProof/>
    </w:rPr>
  </w:style>
  <w:style w:type="character" w:styleId="afb">
    <w:name w:val="annotation reference"/>
    <w:basedOn w:val="a0"/>
    <w:rsid w:val="00654A1E"/>
    <w:rPr>
      <w:sz w:val="16"/>
      <w:szCs w:val="16"/>
    </w:rPr>
  </w:style>
  <w:style w:type="paragraph" w:styleId="afc">
    <w:name w:val="annotation text"/>
    <w:basedOn w:val="a"/>
    <w:link w:val="afd"/>
    <w:rsid w:val="00654A1E"/>
    <w:rPr>
      <w:sz w:val="20"/>
      <w:szCs w:val="20"/>
    </w:rPr>
  </w:style>
  <w:style w:type="character" w:customStyle="1" w:styleId="afd">
    <w:name w:val="註解文字 字元"/>
    <w:basedOn w:val="a0"/>
    <w:link w:val="afc"/>
    <w:rsid w:val="00654A1E"/>
  </w:style>
  <w:style w:type="paragraph" w:styleId="afe">
    <w:name w:val="annotation subject"/>
    <w:basedOn w:val="afc"/>
    <w:next w:val="afc"/>
    <w:link w:val="aff"/>
    <w:rsid w:val="00654A1E"/>
    <w:rPr>
      <w:b/>
      <w:bCs/>
    </w:rPr>
  </w:style>
  <w:style w:type="character" w:customStyle="1" w:styleId="aff">
    <w:name w:val="註解主旨 字元"/>
    <w:basedOn w:val="afd"/>
    <w:link w:val="afe"/>
    <w:rsid w:val="00654A1E"/>
    <w:rPr>
      <w:b/>
      <w:bCs/>
    </w:rPr>
  </w:style>
  <w:style w:type="paragraph" w:styleId="42">
    <w:name w:val="toc 4"/>
    <w:basedOn w:val="a"/>
    <w:next w:val="a"/>
    <w:autoRedefine/>
    <w:uiPriority w:val="39"/>
    <w:rsid w:val="00E537AF"/>
    <w:pPr>
      <w:spacing w:after="100"/>
      <w:ind w:left="720"/>
    </w:pPr>
  </w:style>
  <w:style w:type="paragraph" w:customStyle="1" w:styleId="code">
    <w:name w:val="code"/>
    <w:basedOn w:val="Bulletpoints"/>
    <w:link w:val="codeChar"/>
    <w:qFormat/>
    <w:rsid w:val="004978D4"/>
    <w:pPr>
      <w:numPr>
        <w:numId w:val="0"/>
      </w:numPr>
      <w:ind w:left="360"/>
    </w:pPr>
    <w:rPr>
      <w:rFonts w:ascii="Consolas" w:hAnsi="Consolas" w:cs="Consolas"/>
    </w:rPr>
  </w:style>
  <w:style w:type="paragraph" w:styleId="aff0">
    <w:name w:val="Subtitle"/>
    <w:basedOn w:val="a"/>
    <w:next w:val="a"/>
    <w:link w:val="aff1"/>
    <w:qFormat/>
    <w:rsid w:val="004978D4"/>
    <w:pPr>
      <w:numPr>
        <w:ilvl w:val="1"/>
      </w:numPr>
    </w:pPr>
    <w:rPr>
      <w:rFonts w:asciiTheme="majorHAnsi" w:eastAsiaTheme="majorEastAsia" w:hAnsiTheme="majorHAnsi" w:cstheme="majorBidi"/>
      <w:i/>
      <w:iCs/>
      <w:color w:val="4F81BD" w:themeColor="accent1"/>
      <w:spacing w:val="15"/>
    </w:rPr>
  </w:style>
  <w:style w:type="character" w:customStyle="1" w:styleId="aff1">
    <w:name w:val="副標題 字元"/>
    <w:basedOn w:val="a0"/>
    <w:link w:val="aff0"/>
    <w:rsid w:val="004978D4"/>
    <w:rPr>
      <w:rFonts w:asciiTheme="majorHAnsi" w:eastAsiaTheme="majorEastAsia" w:hAnsiTheme="majorHAnsi" w:cstheme="majorBidi"/>
      <w:i/>
      <w:iCs/>
      <w:color w:val="4F81BD" w:themeColor="accent1"/>
      <w:spacing w:val="15"/>
      <w:sz w:val="24"/>
      <w:szCs w:val="24"/>
    </w:rPr>
  </w:style>
  <w:style w:type="character" w:customStyle="1" w:styleId="codeChar">
    <w:name w:val="code Char"/>
    <w:basedOn w:val="BulletpointsChar"/>
    <w:link w:val="code"/>
    <w:rsid w:val="004978D4"/>
    <w:rPr>
      <w:rFonts w:ascii="Consolas" w:hAnsi="Consolas" w:cs="Consolas"/>
      <w:color w:val="000000"/>
      <w:sz w:val="22"/>
      <w:lang w:val="en-US"/>
    </w:rPr>
  </w:style>
  <w:style w:type="character" w:styleId="HTML">
    <w:name w:val="HTML Typewriter"/>
    <w:basedOn w:val="a0"/>
    <w:uiPriority w:val="99"/>
    <w:semiHidden/>
    <w:unhideWhenUsed/>
    <w:rsid w:val="00E168D9"/>
    <w:rPr>
      <w:rFonts w:ascii="Courier New" w:eastAsiaTheme="minorHAnsi" w:hAnsi="Courier New" w:cs="Courier New" w:hint="default"/>
      <w:sz w:val="20"/>
      <w:szCs w:val="20"/>
    </w:rPr>
  </w:style>
  <w:style w:type="paragraph" w:customStyle="1" w:styleId="IndentList">
    <w:name w:val="Indent List"/>
    <w:basedOn w:val="a"/>
    <w:qFormat/>
    <w:rsid w:val="00137328"/>
    <w:pPr>
      <w:spacing w:after="0"/>
      <w:ind w:left="288" w:right="144" w:hanging="144"/>
      <w:jc w:val="both"/>
    </w:pPr>
    <w:rPr>
      <w:rFonts w:ascii="Times" w:eastAsiaTheme="minorHAnsi" w:hAnsi="Times" w:cstheme="minorBidi"/>
      <w:sz w:val="20"/>
      <w:szCs w:val="22"/>
      <w:lang w:val="en-US" w:eastAsia="en-US"/>
    </w:rPr>
  </w:style>
  <w:style w:type="character" w:styleId="aff2">
    <w:name w:val="Strong"/>
    <w:basedOn w:val="a0"/>
    <w:uiPriority w:val="22"/>
    <w:qFormat/>
    <w:rsid w:val="00DF5C48"/>
    <w:rPr>
      <w:b/>
      <w:bCs/>
    </w:rPr>
  </w:style>
  <w:style w:type="paragraph" w:styleId="HTML0">
    <w:name w:val="HTML Preformatted"/>
    <w:basedOn w:val="a"/>
    <w:link w:val="HTML1"/>
    <w:uiPriority w:val="99"/>
    <w:semiHidden/>
    <w:unhideWhenUsed/>
    <w:rsid w:val="00C94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hAnsi="Courier New" w:cs="Courier New"/>
      <w:sz w:val="20"/>
      <w:szCs w:val="20"/>
      <w:lang w:val="en-US" w:eastAsia="en-US"/>
    </w:rPr>
  </w:style>
  <w:style w:type="character" w:customStyle="1" w:styleId="HTML1">
    <w:name w:val="HTML 預設格式 字元"/>
    <w:basedOn w:val="a0"/>
    <w:link w:val="HTML0"/>
    <w:uiPriority w:val="99"/>
    <w:semiHidden/>
    <w:rsid w:val="00C941BD"/>
    <w:rPr>
      <w:rFonts w:ascii="Courier New" w:hAnsi="Courier New" w:cs="Courier New"/>
      <w:lang w:val="en-US"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EastAsia" w:hAnsi="Times New Roman" w:cs="Times New Roman"/>
        <w:lang w:val="en-GB" w:eastAsia="en-GB"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uiPriority="99"/>
    <w:lsdException w:name="toc 1" w:uiPriority="39"/>
    <w:lsdException w:name="toc 2" w:uiPriority="39"/>
    <w:lsdException w:name="toc 3" w:uiPriority="39"/>
    <w:lsdException w:name="toc 4" w:uiPriority="39"/>
    <w:lsdException w:name="index heading" w:uiPriority="99"/>
    <w:lsdException w:name="caption" w:qFormat="1"/>
    <w:lsdException w:name="table of figures" w:uiPriority="99"/>
    <w:lsdException w:name="List Number" w:semiHidden="0" w:unhideWhenUsed="0"/>
    <w:lsdException w:name="List 4" w:semiHidden="0" w:unhideWhenUsed="0"/>
    <w:lsdException w:name="List 5" w:semiHidden="0" w:unhideWhenUsed="0"/>
    <w:lsdException w:name="Title" w:semiHidden="0" w:unhideWhenUsed="0" w:qFormat="1"/>
    <w:lsdException w:name="Default Paragraph Font" w:uiPriority="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iPriority="22" w:unhideWhenUsed="0" w:qFormat="1"/>
    <w:lsdException w:name="Emphasis" w:semiHidden="0" w:uiPriority="20" w:unhideWhenUsed="0" w:qFormat="1"/>
    <w:lsdException w:name="Plain Text" w:uiPriority="99"/>
    <w:lsdException w:name="HTML Preformatted" w:uiPriority="99"/>
    <w:lsdException w:name="HTML Typewriter" w:uiPriority="99"/>
    <w:lsdException w:name="No List"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21F58"/>
    <w:pPr>
      <w:spacing w:after="120"/>
    </w:pPr>
    <w:rPr>
      <w:sz w:val="24"/>
      <w:szCs w:val="24"/>
    </w:rPr>
  </w:style>
  <w:style w:type="paragraph" w:styleId="1">
    <w:name w:val="heading 1"/>
    <w:basedOn w:val="a"/>
    <w:next w:val="DefaultStyle"/>
    <w:link w:val="10"/>
    <w:qFormat/>
    <w:rsid w:val="008E7534"/>
    <w:pPr>
      <w:keepNext/>
      <w:keepLines/>
      <w:numPr>
        <w:numId w:val="4"/>
      </w:numPr>
      <w:pBdr>
        <w:bottom w:val="single" w:sz="4" w:space="1" w:color="365F91" w:themeColor="accent1" w:themeShade="BF"/>
      </w:pBdr>
      <w:spacing w:after="300"/>
      <w:outlineLvl w:val="0"/>
    </w:pPr>
    <w:rPr>
      <w:rFonts w:asciiTheme="majorHAnsi" w:eastAsiaTheme="majorEastAsia" w:hAnsiTheme="majorHAnsi" w:cstheme="majorBidi"/>
      <w:bCs/>
      <w:color w:val="17365D" w:themeColor="text2" w:themeShade="BF"/>
      <w:sz w:val="52"/>
      <w:szCs w:val="28"/>
    </w:rPr>
  </w:style>
  <w:style w:type="paragraph" w:styleId="2">
    <w:name w:val="heading 2"/>
    <w:basedOn w:val="a"/>
    <w:next w:val="a"/>
    <w:link w:val="20"/>
    <w:unhideWhenUsed/>
    <w:qFormat/>
    <w:rsid w:val="00000455"/>
    <w:pPr>
      <w:keepNext/>
      <w:keepLines/>
      <w:numPr>
        <w:ilvl w:val="1"/>
        <w:numId w:val="4"/>
      </w:numPr>
      <w:spacing w:before="360" w:after="240"/>
      <w:outlineLvl w:val="1"/>
    </w:pPr>
    <w:rPr>
      <w:rFonts w:asciiTheme="majorHAnsi" w:eastAsiaTheme="majorEastAsia" w:hAnsiTheme="majorHAnsi" w:cstheme="majorBidi"/>
      <w:bCs/>
      <w:color w:val="1F497D" w:themeColor="text2"/>
      <w:sz w:val="36"/>
      <w:szCs w:val="26"/>
    </w:rPr>
  </w:style>
  <w:style w:type="paragraph" w:styleId="3">
    <w:name w:val="heading 3"/>
    <w:basedOn w:val="a"/>
    <w:next w:val="a"/>
    <w:link w:val="30"/>
    <w:unhideWhenUsed/>
    <w:qFormat/>
    <w:rsid w:val="00CA4073"/>
    <w:pPr>
      <w:keepNext/>
      <w:keepLines/>
      <w:numPr>
        <w:ilvl w:val="2"/>
        <w:numId w:val="4"/>
      </w:numPr>
      <w:spacing w:before="360" w:after="240"/>
      <w:outlineLvl w:val="2"/>
    </w:pPr>
    <w:rPr>
      <w:rFonts w:asciiTheme="majorHAnsi" w:eastAsiaTheme="majorEastAsia" w:hAnsiTheme="majorHAnsi" w:cstheme="majorBidi"/>
      <w:bCs/>
      <w:color w:val="1F497D" w:themeColor="text2"/>
      <w:sz w:val="32"/>
      <w:lang w:val="en-US"/>
    </w:rPr>
  </w:style>
  <w:style w:type="paragraph" w:styleId="4">
    <w:name w:val="heading 4"/>
    <w:basedOn w:val="a"/>
    <w:next w:val="a"/>
    <w:link w:val="40"/>
    <w:unhideWhenUsed/>
    <w:qFormat/>
    <w:rsid w:val="009124C4"/>
    <w:pPr>
      <w:keepNext/>
      <w:keepLines/>
      <w:numPr>
        <w:ilvl w:val="3"/>
        <w:numId w:val="4"/>
      </w:numPr>
      <w:spacing w:before="200" w:after="0"/>
      <w:ind w:left="864" w:hanging="864"/>
      <w:outlineLvl w:val="3"/>
    </w:pPr>
    <w:rPr>
      <w:rFonts w:asciiTheme="majorHAnsi" w:eastAsiaTheme="majorEastAsia" w:hAnsiTheme="majorHAnsi" w:cstheme="majorBidi"/>
      <w:b/>
      <w:bCs/>
      <w:i/>
      <w:iCs/>
      <w:color w:val="1F497D" w:themeColor="text2"/>
      <w:lang w:val="en-US"/>
    </w:rPr>
  </w:style>
  <w:style w:type="paragraph" w:styleId="5">
    <w:name w:val="heading 5"/>
    <w:basedOn w:val="a"/>
    <w:next w:val="a"/>
    <w:link w:val="50"/>
    <w:semiHidden/>
    <w:unhideWhenUsed/>
    <w:qFormat/>
    <w:rsid w:val="002C44CA"/>
    <w:pPr>
      <w:keepNext/>
      <w:keepLines/>
      <w:numPr>
        <w:ilvl w:val="4"/>
        <w:numId w:val="4"/>
      </w:numPr>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
    <w:next w:val="a"/>
    <w:link w:val="60"/>
    <w:semiHidden/>
    <w:unhideWhenUsed/>
    <w:qFormat/>
    <w:rsid w:val="002C44CA"/>
    <w:pPr>
      <w:keepNext/>
      <w:keepLines/>
      <w:numPr>
        <w:ilvl w:val="5"/>
        <w:numId w:val="4"/>
      </w:numPr>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
    <w:next w:val="a"/>
    <w:link w:val="70"/>
    <w:semiHidden/>
    <w:unhideWhenUsed/>
    <w:qFormat/>
    <w:rsid w:val="002C44CA"/>
    <w:pPr>
      <w:keepNext/>
      <w:keepLines/>
      <w:numPr>
        <w:ilvl w:val="6"/>
        <w:numId w:val="4"/>
      </w:numPr>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0"/>
    <w:semiHidden/>
    <w:unhideWhenUsed/>
    <w:qFormat/>
    <w:rsid w:val="002C44CA"/>
    <w:pPr>
      <w:keepNext/>
      <w:keepLines/>
      <w:numPr>
        <w:ilvl w:val="7"/>
        <w:numId w:val="4"/>
      </w:numPr>
      <w:spacing w:before="200" w:after="0"/>
      <w:outlineLvl w:val="7"/>
    </w:pPr>
    <w:rPr>
      <w:rFonts w:asciiTheme="majorHAnsi" w:eastAsiaTheme="majorEastAsia" w:hAnsiTheme="majorHAnsi" w:cstheme="majorBidi"/>
      <w:color w:val="404040" w:themeColor="text1" w:themeTint="BF"/>
      <w:sz w:val="20"/>
      <w:szCs w:val="20"/>
    </w:rPr>
  </w:style>
  <w:style w:type="paragraph" w:styleId="9">
    <w:name w:val="heading 9"/>
    <w:basedOn w:val="a"/>
    <w:next w:val="a"/>
    <w:link w:val="90"/>
    <w:semiHidden/>
    <w:unhideWhenUsed/>
    <w:qFormat/>
    <w:rsid w:val="002C44CA"/>
    <w:pPr>
      <w:keepNext/>
      <w:keepLines/>
      <w:numPr>
        <w:ilvl w:val="8"/>
        <w:numId w:val="4"/>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6A5488"/>
    <w:pPr>
      <w:tabs>
        <w:tab w:val="center" w:pos="4513"/>
        <w:tab w:val="right" w:pos="9026"/>
      </w:tabs>
    </w:pPr>
  </w:style>
  <w:style w:type="character" w:customStyle="1" w:styleId="a4">
    <w:name w:val="頁首 字元"/>
    <w:basedOn w:val="a0"/>
    <w:link w:val="a3"/>
    <w:rsid w:val="006A5488"/>
    <w:rPr>
      <w:sz w:val="24"/>
      <w:szCs w:val="24"/>
    </w:rPr>
  </w:style>
  <w:style w:type="paragraph" w:styleId="a5">
    <w:name w:val="footer"/>
    <w:basedOn w:val="a"/>
    <w:link w:val="a6"/>
    <w:rsid w:val="006A5488"/>
    <w:pPr>
      <w:tabs>
        <w:tab w:val="center" w:pos="4513"/>
        <w:tab w:val="right" w:pos="9026"/>
      </w:tabs>
    </w:pPr>
  </w:style>
  <w:style w:type="character" w:customStyle="1" w:styleId="a6">
    <w:name w:val="頁尾 字元"/>
    <w:basedOn w:val="a0"/>
    <w:link w:val="a5"/>
    <w:rsid w:val="006A5488"/>
    <w:rPr>
      <w:sz w:val="24"/>
      <w:szCs w:val="24"/>
    </w:rPr>
  </w:style>
  <w:style w:type="character" w:styleId="a7">
    <w:name w:val="Placeholder Text"/>
    <w:basedOn w:val="a0"/>
    <w:uiPriority w:val="99"/>
    <w:semiHidden/>
    <w:rsid w:val="00486873"/>
    <w:rPr>
      <w:color w:val="808080"/>
    </w:rPr>
  </w:style>
  <w:style w:type="paragraph" w:styleId="a8">
    <w:name w:val="Balloon Text"/>
    <w:basedOn w:val="a"/>
    <w:link w:val="a9"/>
    <w:rsid w:val="00486873"/>
    <w:rPr>
      <w:rFonts w:ascii="Tahoma" w:hAnsi="Tahoma" w:cs="Tahoma"/>
      <w:sz w:val="16"/>
      <w:szCs w:val="16"/>
    </w:rPr>
  </w:style>
  <w:style w:type="character" w:customStyle="1" w:styleId="a9">
    <w:name w:val="註解方塊文字 字元"/>
    <w:basedOn w:val="a0"/>
    <w:link w:val="a8"/>
    <w:rsid w:val="00486873"/>
    <w:rPr>
      <w:rFonts w:ascii="Tahoma" w:hAnsi="Tahoma" w:cs="Tahoma"/>
      <w:sz w:val="16"/>
      <w:szCs w:val="16"/>
    </w:rPr>
  </w:style>
  <w:style w:type="paragraph" w:styleId="aa">
    <w:name w:val="Title"/>
    <w:basedOn w:val="a"/>
    <w:next w:val="a"/>
    <w:link w:val="ab"/>
    <w:qFormat/>
    <w:rsid w:val="00486873"/>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標題 字元"/>
    <w:basedOn w:val="a0"/>
    <w:link w:val="aa"/>
    <w:rsid w:val="00486873"/>
    <w:rPr>
      <w:rFonts w:asciiTheme="majorHAnsi" w:eastAsiaTheme="majorEastAsia" w:hAnsiTheme="majorHAnsi" w:cstheme="majorBidi"/>
      <w:color w:val="17365D" w:themeColor="text2" w:themeShade="BF"/>
      <w:spacing w:val="5"/>
      <w:kern w:val="28"/>
      <w:sz w:val="52"/>
      <w:szCs w:val="52"/>
    </w:rPr>
  </w:style>
  <w:style w:type="character" w:styleId="ac">
    <w:name w:val="Book Title"/>
    <w:basedOn w:val="a0"/>
    <w:uiPriority w:val="33"/>
    <w:qFormat/>
    <w:rsid w:val="00AC0EAC"/>
    <w:rPr>
      <w:b/>
      <w:bCs/>
      <w:smallCaps/>
      <w:spacing w:val="5"/>
    </w:rPr>
  </w:style>
  <w:style w:type="paragraph" w:styleId="ad">
    <w:name w:val="List Paragraph"/>
    <w:basedOn w:val="a"/>
    <w:uiPriority w:val="34"/>
    <w:qFormat/>
    <w:rsid w:val="00AC0EAC"/>
    <w:pPr>
      <w:ind w:left="720"/>
      <w:contextualSpacing/>
    </w:pPr>
  </w:style>
  <w:style w:type="character" w:customStyle="1" w:styleId="10">
    <w:name w:val="標題 1 字元"/>
    <w:basedOn w:val="a0"/>
    <w:link w:val="1"/>
    <w:rsid w:val="008E7534"/>
    <w:rPr>
      <w:rFonts w:asciiTheme="majorHAnsi" w:eastAsiaTheme="majorEastAsia" w:hAnsiTheme="majorHAnsi" w:cstheme="majorBidi"/>
      <w:bCs/>
      <w:color w:val="17365D" w:themeColor="text2" w:themeShade="BF"/>
      <w:sz w:val="52"/>
      <w:szCs w:val="28"/>
    </w:rPr>
  </w:style>
  <w:style w:type="paragraph" w:customStyle="1" w:styleId="DefaultStyle">
    <w:name w:val="Default Style"/>
    <w:basedOn w:val="a"/>
    <w:link w:val="DefaultStyleChar"/>
    <w:qFormat/>
    <w:rsid w:val="003A741F"/>
    <w:pPr>
      <w:autoSpaceDE w:val="0"/>
      <w:autoSpaceDN w:val="0"/>
      <w:adjustRightInd w:val="0"/>
    </w:pPr>
    <w:rPr>
      <w:rFonts w:ascii="Cambria" w:hAnsi="Cambria" w:cs="EdisonCom-Book"/>
      <w:color w:val="000000"/>
      <w:sz w:val="22"/>
      <w:szCs w:val="20"/>
      <w:lang w:val="en-US"/>
    </w:rPr>
  </w:style>
  <w:style w:type="character" w:styleId="ae">
    <w:name w:val="Emphasis"/>
    <w:basedOn w:val="a0"/>
    <w:uiPriority w:val="20"/>
    <w:qFormat/>
    <w:rsid w:val="008E576E"/>
    <w:rPr>
      <w:i/>
      <w:iCs/>
    </w:rPr>
  </w:style>
  <w:style w:type="character" w:customStyle="1" w:styleId="DefaultStyleChar">
    <w:name w:val="Default Style Char"/>
    <w:basedOn w:val="a0"/>
    <w:link w:val="DefaultStyle"/>
    <w:rsid w:val="003A741F"/>
    <w:rPr>
      <w:rFonts w:ascii="Cambria" w:hAnsi="Cambria" w:cs="EdisonCom-Book"/>
      <w:color w:val="000000"/>
      <w:sz w:val="22"/>
      <w:lang w:val="en-US"/>
    </w:rPr>
  </w:style>
  <w:style w:type="paragraph" w:customStyle="1" w:styleId="Bulletpoints">
    <w:name w:val="Bulletpoints"/>
    <w:basedOn w:val="DefaultStyle"/>
    <w:link w:val="BulletpointsChar"/>
    <w:qFormat/>
    <w:rsid w:val="00204213"/>
    <w:pPr>
      <w:numPr>
        <w:numId w:val="1"/>
      </w:numPr>
    </w:pPr>
  </w:style>
  <w:style w:type="character" w:styleId="af">
    <w:name w:val="Hyperlink"/>
    <w:basedOn w:val="a0"/>
    <w:uiPriority w:val="99"/>
    <w:rsid w:val="00000455"/>
    <w:rPr>
      <w:color w:val="0000FF" w:themeColor="hyperlink"/>
      <w:u w:val="single"/>
    </w:rPr>
  </w:style>
  <w:style w:type="character" w:customStyle="1" w:styleId="BulletpointsChar">
    <w:name w:val="Bulletpoints Char"/>
    <w:basedOn w:val="DefaultStyleChar"/>
    <w:link w:val="Bulletpoints"/>
    <w:rsid w:val="00204213"/>
    <w:rPr>
      <w:rFonts w:ascii="Cambria" w:hAnsi="Cambria" w:cs="EdisonCom-Book"/>
      <w:color w:val="000000"/>
      <w:sz w:val="22"/>
      <w:lang w:val="en-US"/>
    </w:rPr>
  </w:style>
  <w:style w:type="table" w:styleId="af0">
    <w:name w:val="Table Grid"/>
    <w:basedOn w:val="a1"/>
    <w:rsid w:val="00E12ED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pterTitle">
    <w:name w:val="Chapter Title"/>
    <w:basedOn w:val="1"/>
    <w:link w:val="ChapterTitleChar"/>
    <w:qFormat/>
    <w:rsid w:val="00D750D5"/>
    <w:pPr>
      <w:numPr>
        <w:numId w:val="3"/>
      </w:numPr>
    </w:pPr>
    <w:rPr>
      <w:b/>
    </w:rPr>
  </w:style>
  <w:style w:type="table" w:styleId="-1">
    <w:name w:val="Light Grid Accent 1"/>
    <w:basedOn w:val="a1"/>
    <w:uiPriority w:val="62"/>
    <w:rsid w:val="00F0285D"/>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character" w:customStyle="1" w:styleId="ChapterTitleChar">
    <w:name w:val="Chapter Title Char"/>
    <w:basedOn w:val="ab"/>
    <w:link w:val="ChapterTitle"/>
    <w:rsid w:val="00D750D5"/>
    <w:rPr>
      <w:rFonts w:asciiTheme="majorHAnsi" w:eastAsiaTheme="majorEastAsia" w:hAnsiTheme="majorHAnsi" w:cstheme="majorBidi"/>
      <w:b/>
      <w:bCs/>
      <w:color w:val="17365D" w:themeColor="text2" w:themeShade="BF"/>
      <w:spacing w:val="5"/>
      <w:kern w:val="28"/>
      <w:sz w:val="52"/>
      <w:szCs w:val="28"/>
    </w:rPr>
  </w:style>
  <w:style w:type="paragraph" w:styleId="11">
    <w:name w:val="toc 1"/>
    <w:basedOn w:val="a"/>
    <w:next w:val="a"/>
    <w:autoRedefine/>
    <w:uiPriority w:val="39"/>
    <w:rsid w:val="00C5725E"/>
    <w:pPr>
      <w:spacing w:before="240" w:after="100"/>
    </w:pPr>
    <w:rPr>
      <w:rFonts w:asciiTheme="minorHAnsi" w:hAnsiTheme="minorHAnsi"/>
      <w:b/>
    </w:rPr>
  </w:style>
  <w:style w:type="paragraph" w:styleId="31">
    <w:name w:val="toc 3"/>
    <w:basedOn w:val="a"/>
    <w:next w:val="a"/>
    <w:autoRedefine/>
    <w:uiPriority w:val="39"/>
    <w:rsid w:val="00C5725E"/>
    <w:pPr>
      <w:spacing w:after="100"/>
      <w:ind w:left="480"/>
    </w:pPr>
    <w:rPr>
      <w:rFonts w:asciiTheme="minorHAnsi" w:hAnsiTheme="minorHAnsi"/>
      <w:sz w:val="22"/>
    </w:rPr>
  </w:style>
  <w:style w:type="paragraph" w:customStyle="1" w:styleId="TopHeading1">
    <w:name w:val="TopHeading1"/>
    <w:basedOn w:val="aa"/>
    <w:link w:val="TopHeading1Char"/>
    <w:rsid w:val="004302F0"/>
  </w:style>
  <w:style w:type="character" w:customStyle="1" w:styleId="20">
    <w:name w:val="標題 2 字元"/>
    <w:basedOn w:val="a0"/>
    <w:link w:val="2"/>
    <w:rsid w:val="00000455"/>
    <w:rPr>
      <w:rFonts w:asciiTheme="majorHAnsi" w:eastAsiaTheme="majorEastAsia" w:hAnsiTheme="majorHAnsi" w:cstheme="majorBidi"/>
      <w:bCs/>
      <w:color w:val="1F497D" w:themeColor="text2"/>
      <w:sz w:val="36"/>
      <w:szCs w:val="26"/>
    </w:rPr>
  </w:style>
  <w:style w:type="character" w:customStyle="1" w:styleId="TopHeading1Char">
    <w:name w:val="TopHeading1 Char"/>
    <w:basedOn w:val="ab"/>
    <w:link w:val="TopHeading1"/>
    <w:rsid w:val="004302F0"/>
    <w:rPr>
      <w:rFonts w:asciiTheme="majorHAnsi" w:eastAsiaTheme="majorEastAsia" w:hAnsiTheme="majorHAnsi" w:cstheme="majorBidi"/>
      <w:color w:val="17365D" w:themeColor="text2" w:themeShade="BF"/>
      <w:spacing w:val="5"/>
      <w:kern w:val="28"/>
      <w:sz w:val="52"/>
      <w:szCs w:val="52"/>
    </w:rPr>
  </w:style>
  <w:style w:type="paragraph" w:styleId="21">
    <w:name w:val="toc 2"/>
    <w:basedOn w:val="a"/>
    <w:next w:val="a"/>
    <w:autoRedefine/>
    <w:uiPriority w:val="39"/>
    <w:rsid w:val="00C5725E"/>
    <w:pPr>
      <w:spacing w:after="100"/>
      <w:ind w:left="240"/>
    </w:pPr>
    <w:rPr>
      <w:rFonts w:asciiTheme="minorHAnsi" w:hAnsiTheme="minorHAnsi"/>
      <w:sz w:val="22"/>
    </w:rPr>
  </w:style>
  <w:style w:type="paragraph" w:styleId="af1">
    <w:name w:val="caption"/>
    <w:basedOn w:val="a"/>
    <w:next w:val="a"/>
    <w:unhideWhenUsed/>
    <w:qFormat/>
    <w:rsid w:val="00775B76"/>
    <w:pPr>
      <w:spacing w:after="200"/>
    </w:pPr>
    <w:rPr>
      <w:bCs/>
      <w:sz w:val="18"/>
      <w:szCs w:val="18"/>
    </w:rPr>
  </w:style>
  <w:style w:type="character" w:customStyle="1" w:styleId="30">
    <w:name w:val="標題 3 字元"/>
    <w:basedOn w:val="a0"/>
    <w:link w:val="3"/>
    <w:rsid w:val="00CA4073"/>
    <w:rPr>
      <w:rFonts w:asciiTheme="majorHAnsi" w:eastAsiaTheme="majorEastAsia" w:hAnsiTheme="majorHAnsi" w:cstheme="majorBidi"/>
      <w:bCs/>
      <w:color w:val="1F497D" w:themeColor="text2"/>
      <w:sz w:val="32"/>
      <w:szCs w:val="24"/>
      <w:lang w:val="en-US"/>
    </w:rPr>
  </w:style>
  <w:style w:type="paragraph" w:customStyle="1" w:styleId="AppendixTitle">
    <w:name w:val="Appendix Title"/>
    <w:basedOn w:val="1"/>
    <w:next w:val="DefaultStyle"/>
    <w:qFormat/>
    <w:rsid w:val="00000455"/>
    <w:pPr>
      <w:numPr>
        <w:numId w:val="2"/>
      </w:numPr>
      <w:ind w:left="0" w:firstLine="0"/>
    </w:pPr>
  </w:style>
  <w:style w:type="character" w:customStyle="1" w:styleId="40">
    <w:name w:val="標題 4 字元"/>
    <w:basedOn w:val="a0"/>
    <w:link w:val="4"/>
    <w:rsid w:val="009124C4"/>
    <w:rPr>
      <w:rFonts w:asciiTheme="majorHAnsi" w:eastAsiaTheme="majorEastAsia" w:hAnsiTheme="majorHAnsi" w:cstheme="majorBidi"/>
      <w:b/>
      <w:bCs/>
      <w:i/>
      <w:iCs/>
      <w:color w:val="1F497D" w:themeColor="text2"/>
      <w:sz w:val="24"/>
      <w:szCs w:val="24"/>
      <w:lang w:val="en-US"/>
    </w:rPr>
  </w:style>
  <w:style w:type="character" w:customStyle="1" w:styleId="50">
    <w:name w:val="標題 5 字元"/>
    <w:basedOn w:val="a0"/>
    <w:link w:val="5"/>
    <w:semiHidden/>
    <w:rsid w:val="002C44CA"/>
    <w:rPr>
      <w:rFonts w:asciiTheme="majorHAnsi" w:eastAsiaTheme="majorEastAsia" w:hAnsiTheme="majorHAnsi" w:cstheme="majorBidi"/>
      <w:color w:val="243F60" w:themeColor="accent1" w:themeShade="7F"/>
      <w:sz w:val="24"/>
      <w:szCs w:val="24"/>
    </w:rPr>
  </w:style>
  <w:style w:type="character" w:customStyle="1" w:styleId="60">
    <w:name w:val="標題 6 字元"/>
    <w:basedOn w:val="a0"/>
    <w:link w:val="6"/>
    <w:semiHidden/>
    <w:rsid w:val="002C44CA"/>
    <w:rPr>
      <w:rFonts w:asciiTheme="majorHAnsi" w:eastAsiaTheme="majorEastAsia" w:hAnsiTheme="majorHAnsi" w:cstheme="majorBidi"/>
      <w:i/>
      <w:iCs/>
      <w:color w:val="243F60" w:themeColor="accent1" w:themeShade="7F"/>
      <w:sz w:val="24"/>
      <w:szCs w:val="24"/>
    </w:rPr>
  </w:style>
  <w:style w:type="character" w:customStyle="1" w:styleId="70">
    <w:name w:val="標題 7 字元"/>
    <w:basedOn w:val="a0"/>
    <w:link w:val="7"/>
    <w:semiHidden/>
    <w:rsid w:val="002C44CA"/>
    <w:rPr>
      <w:rFonts w:asciiTheme="majorHAnsi" w:eastAsiaTheme="majorEastAsia" w:hAnsiTheme="majorHAnsi" w:cstheme="majorBidi"/>
      <w:i/>
      <w:iCs/>
      <w:color w:val="404040" w:themeColor="text1" w:themeTint="BF"/>
      <w:sz w:val="24"/>
      <w:szCs w:val="24"/>
    </w:rPr>
  </w:style>
  <w:style w:type="character" w:customStyle="1" w:styleId="80">
    <w:name w:val="標題 8 字元"/>
    <w:basedOn w:val="a0"/>
    <w:link w:val="8"/>
    <w:semiHidden/>
    <w:rsid w:val="002C44CA"/>
    <w:rPr>
      <w:rFonts w:asciiTheme="majorHAnsi" w:eastAsiaTheme="majorEastAsia" w:hAnsiTheme="majorHAnsi" w:cstheme="majorBidi"/>
      <w:color w:val="404040" w:themeColor="text1" w:themeTint="BF"/>
    </w:rPr>
  </w:style>
  <w:style w:type="character" w:customStyle="1" w:styleId="90">
    <w:name w:val="標題 9 字元"/>
    <w:basedOn w:val="a0"/>
    <w:link w:val="9"/>
    <w:semiHidden/>
    <w:rsid w:val="002C44CA"/>
    <w:rPr>
      <w:rFonts w:asciiTheme="majorHAnsi" w:eastAsiaTheme="majorEastAsia" w:hAnsiTheme="majorHAnsi" w:cstheme="majorBidi"/>
      <w:i/>
      <w:iCs/>
      <w:color w:val="404040" w:themeColor="text1" w:themeTint="BF"/>
    </w:rPr>
  </w:style>
  <w:style w:type="paragraph" w:customStyle="1" w:styleId="Heading2withoutnumbering">
    <w:name w:val="Heading 2 without numbering"/>
    <w:basedOn w:val="2"/>
    <w:next w:val="DefaultStyle"/>
    <w:qFormat/>
    <w:rsid w:val="008E7534"/>
    <w:pPr>
      <w:numPr>
        <w:ilvl w:val="0"/>
        <w:numId w:val="0"/>
      </w:numPr>
    </w:pPr>
  </w:style>
  <w:style w:type="paragraph" w:styleId="af2">
    <w:name w:val="table of figures"/>
    <w:basedOn w:val="a"/>
    <w:next w:val="a"/>
    <w:uiPriority w:val="99"/>
    <w:rsid w:val="00C5725E"/>
    <w:pPr>
      <w:spacing w:after="0" w:line="360" w:lineRule="auto"/>
    </w:pPr>
    <w:rPr>
      <w:rFonts w:asciiTheme="minorHAnsi" w:hAnsiTheme="minorHAnsi"/>
      <w:sz w:val="22"/>
    </w:rPr>
  </w:style>
  <w:style w:type="paragraph" w:customStyle="1" w:styleId="Heading1withoutnumbering">
    <w:name w:val="Heading 1 without numbering"/>
    <w:basedOn w:val="1"/>
    <w:next w:val="DefaultStyle"/>
    <w:qFormat/>
    <w:rsid w:val="00F5682A"/>
    <w:pPr>
      <w:numPr>
        <w:numId w:val="0"/>
      </w:numPr>
    </w:pPr>
  </w:style>
  <w:style w:type="character" w:customStyle="1" w:styleId="BoldHyperlink">
    <w:name w:val="BoldHyperlink"/>
    <w:basedOn w:val="a0"/>
    <w:uiPriority w:val="1"/>
    <w:qFormat/>
    <w:rsid w:val="00F5682A"/>
    <w:rPr>
      <w:b/>
      <w:color w:val="1F497D" w:themeColor="text2"/>
    </w:rPr>
  </w:style>
  <w:style w:type="character" w:styleId="af3">
    <w:name w:val="FollowedHyperlink"/>
    <w:basedOn w:val="a0"/>
    <w:rsid w:val="00C566F9"/>
    <w:rPr>
      <w:color w:val="800080" w:themeColor="followedHyperlink"/>
      <w:u w:val="single"/>
    </w:rPr>
  </w:style>
  <w:style w:type="paragraph" w:styleId="af4">
    <w:name w:val="Plain Text"/>
    <w:basedOn w:val="a"/>
    <w:link w:val="af5"/>
    <w:uiPriority w:val="99"/>
    <w:unhideWhenUsed/>
    <w:rsid w:val="00B22D12"/>
    <w:pPr>
      <w:spacing w:after="0"/>
    </w:pPr>
    <w:rPr>
      <w:rFonts w:ascii="Calibri" w:hAnsi="Calibri"/>
      <w:sz w:val="22"/>
      <w:szCs w:val="21"/>
    </w:rPr>
  </w:style>
  <w:style w:type="character" w:customStyle="1" w:styleId="af5">
    <w:name w:val="純文字 字元"/>
    <w:basedOn w:val="a0"/>
    <w:link w:val="af4"/>
    <w:uiPriority w:val="99"/>
    <w:rsid w:val="00B22D12"/>
    <w:rPr>
      <w:rFonts w:ascii="Calibri" w:eastAsiaTheme="minorEastAsia" w:hAnsi="Calibri"/>
      <w:sz w:val="22"/>
      <w:szCs w:val="21"/>
    </w:rPr>
  </w:style>
  <w:style w:type="paragraph" w:styleId="af6">
    <w:name w:val="footnote text"/>
    <w:basedOn w:val="a"/>
    <w:link w:val="af7"/>
    <w:rsid w:val="00D24794"/>
    <w:pPr>
      <w:spacing w:after="0"/>
    </w:pPr>
    <w:rPr>
      <w:sz w:val="20"/>
      <w:szCs w:val="20"/>
    </w:rPr>
  </w:style>
  <w:style w:type="character" w:customStyle="1" w:styleId="af7">
    <w:name w:val="註腳文字 字元"/>
    <w:basedOn w:val="a0"/>
    <w:link w:val="af6"/>
    <w:rsid w:val="00D24794"/>
  </w:style>
  <w:style w:type="character" w:styleId="af8">
    <w:name w:val="footnote reference"/>
    <w:basedOn w:val="a0"/>
    <w:rsid w:val="00D24794"/>
    <w:rPr>
      <w:vertAlign w:val="superscript"/>
    </w:rPr>
  </w:style>
  <w:style w:type="paragraph" w:customStyle="1" w:styleId="GlossaryDescription">
    <w:name w:val="Glossary Description"/>
    <w:basedOn w:val="DefaultStyle"/>
    <w:qFormat/>
    <w:rsid w:val="00B3491A"/>
    <w:pPr>
      <w:ind w:left="720"/>
    </w:pPr>
  </w:style>
  <w:style w:type="paragraph" w:customStyle="1" w:styleId="GlossaryItem">
    <w:name w:val="Glossary Item"/>
    <w:basedOn w:val="af4"/>
    <w:next w:val="GlossaryDescription"/>
    <w:qFormat/>
    <w:rsid w:val="004F1413"/>
    <w:pPr>
      <w:numPr>
        <w:numId w:val="5"/>
      </w:numPr>
      <w:spacing w:before="240"/>
      <w:ind w:left="-426" w:firstLine="0"/>
    </w:pPr>
  </w:style>
  <w:style w:type="character" w:customStyle="1" w:styleId="GlossaryReference">
    <w:name w:val="Glossary Reference"/>
    <w:basedOn w:val="a0"/>
    <w:uiPriority w:val="1"/>
    <w:qFormat/>
    <w:rsid w:val="00AA4159"/>
    <w:rPr>
      <w:i/>
      <w:lang w:val="en-US"/>
    </w:rPr>
  </w:style>
  <w:style w:type="paragraph" w:styleId="af9">
    <w:name w:val="Revision"/>
    <w:hidden/>
    <w:uiPriority w:val="99"/>
    <w:semiHidden/>
    <w:rsid w:val="00BC421D"/>
    <w:rPr>
      <w:sz w:val="24"/>
      <w:szCs w:val="24"/>
    </w:rPr>
  </w:style>
  <w:style w:type="paragraph" w:styleId="12">
    <w:name w:val="index 1"/>
    <w:basedOn w:val="a"/>
    <w:next w:val="a"/>
    <w:autoRedefine/>
    <w:uiPriority w:val="99"/>
    <w:rsid w:val="002C282C"/>
    <w:pPr>
      <w:tabs>
        <w:tab w:val="right" w:leader="dot" w:pos="3783"/>
      </w:tabs>
      <w:spacing w:after="0"/>
      <w:ind w:left="240" w:hanging="240"/>
    </w:pPr>
    <w:rPr>
      <w:rFonts w:ascii="Cambria" w:hAnsi="Cambria" w:cs="Calibri"/>
      <w:noProof/>
      <w:color w:val="000000"/>
      <w:sz w:val="22"/>
      <w:szCs w:val="22"/>
      <w:lang w:val="en-US"/>
    </w:rPr>
  </w:style>
  <w:style w:type="paragraph" w:styleId="22">
    <w:name w:val="index 2"/>
    <w:basedOn w:val="a"/>
    <w:next w:val="a"/>
    <w:autoRedefine/>
    <w:rsid w:val="002C282C"/>
    <w:pPr>
      <w:spacing w:after="0"/>
      <w:ind w:left="480" w:hanging="240"/>
    </w:pPr>
    <w:rPr>
      <w:rFonts w:asciiTheme="minorHAnsi" w:hAnsiTheme="minorHAnsi" w:cstheme="minorHAnsi"/>
      <w:sz w:val="20"/>
      <w:szCs w:val="20"/>
    </w:rPr>
  </w:style>
  <w:style w:type="paragraph" w:styleId="32">
    <w:name w:val="index 3"/>
    <w:basedOn w:val="a"/>
    <w:next w:val="a"/>
    <w:autoRedefine/>
    <w:rsid w:val="002C282C"/>
    <w:pPr>
      <w:spacing w:after="0"/>
      <w:ind w:left="720" w:hanging="240"/>
    </w:pPr>
    <w:rPr>
      <w:rFonts w:asciiTheme="minorHAnsi" w:hAnsiTheme="minorHAnsi" w:cstheme="minorHAnsi"/>
      <w:sz w:val="20"/>
      <w:szCs w:val="20"/>
    </w:rPr>
  </w:style>
  <w:style w:type="paragraph" w:styleId="41">
    <w:name w:val="index 4"/>
    <w:basedOn w:val="a"/>
    <w:next w:val="a"/>
    <w:autoRedefine/>
    <w:rsid w:val="002C282C"/>
    <w:pPr>
      <w:spacing w:after="0"/>
      <w:ind w:left="960" w:hanging="240"/>
    </w:pPr>
    <w:rPr>
      <w:rFonts w:asciiTheme="minorHAnsi" w:hAnsiTheme="minorHAnsi" w:cstheme="minorHAnsi"/>
      <w:sz w:val="20"/>
      <w:szCs w:val="20"/>
    </w:rPr>
  </w:style>
  <w:style w:type="paragraph" w:styleId="51">
    <w:name w:val="index 5"/>
    <w:basedOn w:val="a"/>
    <w:next w:val="a"/>
    <w:autoRedefine/>
    <w:rsid w:val="002C282C"/>
    <w:pPr>
      <w:spacing w:after="0"/>
      <w:ind w:left="1200" w:hanging="240"/>
    </w:pPr>
    <w:rPr>
      <w:rFonts w:asciiTheme="minorHAnsi" w:hAnsiTheme="minorHAnsi" w:cstheme="minorHAnsi"/>
      <w:sz w:val="20"/>
      <w:szCs w:val="20"/>
    </w:rPr>
  </w:style>
  <w:style w:type="paragraph" w:styleId="61">
    <w:name w:val="index 6"/>
    <w:basedOn w:val="a"/>
    <w:next w:val="a"/>
    <w:autoRedefine/>
    <w:rsid w:val="002C282C"/>
    <w:pPr>
      <w:spacing w:after="0"/>
      <w:ind w:left="1440" w:hanging="240"/>
    </w:pPr>
    <w:rPr>
      <w:rFonts w:asciiTheme="minorHAnsi" w:hAnsiTheme="minorHAnsi" w:cstheme="minorHAnsi"/>
      <w:sz w:val="20"/>
      <w:szCs w:val="20"/>
    </w:rPr>
  </w:style>
  <w:style w:type="paragraph" w:styleId="71">
    <w:name w:val="index 7"/>
    <w:basedOn w:val="a"/>
    <w:next w:val="a"/>
    <w:autoRedefine/>
    <w:rsid w:val="002C282C"/>
    <w:pPr>
      <w:spacing w:after="0"/>
      <w:ind w:left="1680" w:hanging="240"/>
    </w:pPr>
    <w:rPr>
      <w:rFonts w:asciiTheme="minorHAnsi" w:hAnsiTheme="minorHAnsi" w:cstheme="minorHAnsi"/>
      <w:sz w:val="20"/>
      <w:szCs w:val="20"/>
    </w:rPr>
  </w:style>
  <w:style w:type="paragraph" w:styleId="81">
    <w:name w:val="index 8"/>
    <w:basedOn w:val="a"/>
    <w:next w:val="a"/>
    <w:autoRedefine/>
    <w:rsid w:val="002C282C"/>
    <w:pPr>
      <w:spacing w:after="0"/>
      <w:ind w:left="1920" w:hanging="240"/>
    </w:pPr>
    <w:rPr>
      <w:rFonts w:asciiTheme="minorHAnsi" w:hAnsiTheme="minorHAnsi" w:cstheme="minorHAnsi"/>
      <w:sz w:val="20"/>
      <w:szCs w:val="20"/>
    </w:rPr>
  </w:style>
  <w:style w:type="paragraph" w:styleId="91">
    <w:name w:val="index 9"/>
    <w:basedOn w:val="a"/>
    <w:next w:val="a"/>
    <w:autoRedefine/>
    <w:rsid w:val="002C282C"/>
    <w:pPr>
      <w:spacing w:after="0"/>
      <w:ind w:left="2160" w:hanging="240"/>
    </w:pPr>
    <w:rPr>
      <w:rFonts w:asciiTheme="minorHAnsi" w:hAnsiTheme="minorHAnsi" w:cstheme="minorHAnsi"/>
      <w:sz w:val="20"/>
      <w:szCs w:val="20"/>
    </w:rPr>
  </w:style>
  <w:style w:type="paragraph" w:styleId="afa">
    <w:name w:val="index heading"/>
    <w:basedOn w:val="a"/>
    <w:next w:val="12"/>
    <w:uiPriority w:val="99"/>
    <w:rsid w:val="002C282C"/>
    <w:pPr>
      <w:keepNext/>
      <w:tabs>
        <w:tab w:val="right" w:leader="dot" w:pos="3783"/>
      </w:tabs>
      <w:spacing w:before="120"/>
    </w:pPr>
    <w:rPr>
      <w:rFonts w:asciiTheme="majorHAnsi" w:hAnsiTheme="majorHAnsi" w:cstheme="minorHAnsi"/>
      <w:b/>
      <w:bCs/>
      <w:iCs/>
      <w:noProof/>
    </w:rPr>
  </w:style>
  <w:style w:type="character" w:styleId="afb">
    <w:name w:val="annotation reference"/>
    <w:basedOn w:val="a0"/>
    <w:rsid w:val="00654A1E"/>
    <w:rPr>
      <w:sz w:val="16"/>
      <w:szCs w:val="16"/>
    </w:rPr>
  </w:style>
  <w:style w:type="paragraph" w:styleId="afc">
    <w:name w:val="annotation text"/>
    <w:basedOn w:val="a"/>
    <w:link w:val="afd"/>
    <w:rsid w:val="00654A1E"/>
    <w:rPr>
      <w:sz w:val="20"/>
      <w:szCs w:val="20"/>
    </w:rPr>
  </w:style>
  <w:style w:type="character" w:customStyle="1" w:styleId="afd">
    <w:name w:val="註解文字 字元"/>
    <w:basedOn w:val="a0"/>
    <w:link w:val="afc"/>
    <w:rsid w:val="00654A1E"/>
  </w:style>
  <w:style w:type="paragraph" w:styleId="afe">
    <w:name w:val="annotation subject"/>
    <w:basedOn w:val="afc"/>
    <w:next w:val="afc"/>
    <w:link w:val="aff"/>
    <w:rsid w:val="00654A1E"/>
    <w:rPr>
      <w:b/>
      <w:bCs/>
    </w:rPr>
  </w:style>
  <w:style w:type="character" w:customStyle="1" w:styleId="aff">
    <w:name w:val="註解主旨 字元"/>
    <w:basedOn w:val="afd"/>
    <w:link w:val="afe"/>
    <w:rsid w:val="00654A1E"/>
    <w:rPr>
      <w:b/>
      <w:bCs/>
    </w:rPr>
  </w:style>
  <w:style w:type="paragraph" w:styleId="42">
    <w:name w:val="toc 4"/>
    <w:basedOn w:val="a"/>
    <w:next w:val="a"/>
    <w:autoRedefine/>
    <w:uiPriority w:val="39"/>
    <w:rsid w:val="00E537AF"/>
    <w:pPr>
      <w:spacing w:after="100"/>
      <w:ind w:left="720"/>
    </w:pPr>
  </w:style>
  <w:style w:type="paragraph" w:customStyle="1" w:styleId="code">
    <w:name w:val="code"/>
    <w:basedOn w:val="Bulletpoints"/>
    <w:link w:val="codeChar"/>
    <w:qFormat/>
    <w:rsid w:val="004978D4"/>
    <w:pPr>
      <w:numPr>
        <w:numId w:val="0"/>
      </w:numPr>
      <w:ind w:left="360"/>
    </w:pPr>
    <w:rPr>
      <w:rFonts w:ascii="Consolas" w:hAnsi="Consolas" w:cs="Consolas"/>
    </w:rPr>
  </w:style>
  <w:style w:type="paragraph" w:styleId="aff0">
    <w:name w:val="Subtitle"/>
    <w:basedOn w:val="a"/>
    <w:next w:val="a"/>
    <w:link w:val="aff1"/>
    <w:qFormat/>
    <w:rsid w:val="004978D4"/>
    <w:pPr>
      <w:numPr>
        <w:ilvl w:val="1"/>
      </w:numPr>
    </w:pPr>
    <w:rPr>
      <w:rFonts w:asciiTheme="majorHAnsi" w:eastAsiaTheme="majorEastAsia" w:hAnsiTheme="majorHAnsi" w:cstheme="majorBidi"/>
      <w:i/>
      <w:iCs/>
      <w:color w:val="4F81BD" w:themeColor="accent1"/>
      <w:spacing w:val="15"/>
    </w:rPr>
  </w:style>
  <w:style w:type="character" w:customStyle="1" w:styleId="aff1">
    <w:name w:val="副標題 字元"/>
    <w:basedOn w:val="a0"/>
    <w:link w:val="aff0"/>
    <w:rsid w:val="004978D4"/>
    <w:rPr>
      <w:rFonts w:asciiTheme="majorHAnsi" w:eastAsiaTheme="majorEastAsia" w:hAnsiTheme="majorHAnsi" w:cstheme="majorBidi"/>
      <w:i/>
      <w:iCs/>
      <w:color w:val="4F81BD" w:themeColor="accent1"/>
      <w:spacing w:val="15"/>
      <w:sz w:val="24"/>
      <w:szCs w:val="24"/>
    </w:rPr>
  </w:style>
  <w:style w:type="character" w:customStyle="1" w:styleId="codeChar">
    <w:name w:val="code Char"/>
    <w:basedOn w:val="BulletpointsChar"/>
    <w:link w:val="code"/>
    <w:rsid w:val="004978D4"/>
    <w:rPr>
      <w:rFonts w:ascii="Consolas" w:hAnsi="Consolas" w:cs="Consolas"/>
      <w:color w:val="000000"/>
      <w:sz w:val="22"/>
      <w:lang w:val="en-US"/>
    </w:rPr>
  </w:style>
  <w:style w:type="character" w:styleId="HTML">
    <w:name w:val="HTML Typewriter"/>
    <w:basedOn w:val="a0"/>
    <w:uiPriority w:val="99"/>
    <w:semiHidden/>
    <w:unhideWhenUsed/>
    <w:rsid w:val="00E168D9"/>
    <w:rPr>
      <w:rFonts w:ascii="Courier New" w:eastAsiaTheme="minorHAnsi" w:hAnsi="Courier New" w:cs="Courier New" w:hint="default"/>
      <w:sz w:val="20"/>
      <w:szCs w:val="20"/>
    </w:rPr>
  </w:style>
  <w:style w:type="paragraph" w:customStyle="1" w:styleId="IndentList">
    <w:name w:val="Indent List"/>
    <w:basedOn w:val="a"/>
    <w:qFormat/>
    <w:rsid w:val="00137328"/>
    <w:pPr>
      <w:spacing w:after="0"/>
      <w:ind w:left="288" w:right="144" w:hanging="144"/>
      <w:jc w:val="both"/>
    </w:pPr>
    <w:rPr>
      <w:rFonts w:ascii="Times" w:eastAsiaTheme="minorHAnsi" w:hAnsi="Times" w:cstheme="minorBidi"/>
      <w:sz w:val="20"/>
      <w:szCs w:val="22"/>
      <w:lang w:val="en-US" w:eastAsia="en-US"/>
    </w:rPr>
  </w:style>
  <w:style w:type="character" w:styleId="aff2">
    <w:name w:val="Strong"/>
    <w:basedOn w:val="a0"/>
    <w:uiPriority w:val="22"/>
    <w:qFormat/>
    <w:rsid w:val="00DF5C48"/>
    <w:rPr>
      <w:b/>
      <w:bCs/>
    </w:rPr>
  </w:style>
  <w:style w:type="paragraph" w:styleId="HTML0">
    <w:name w:val="HTML Preformatted"/>
    <w:basedOn w:val="a"/>
    <w:link w:val="HTML1"/>
    <w:uiPriority w:val="99"/>
    <w:semiHidden/>
    <w:unhideWhenUsed/>
    <w:rsid w:val="00C94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hAnsi="Courier New" w:cs="Courier New"/>
      <w:sz w:val="20"/>
      <w:szCs w:val="20"/>
      <w:lang w:val="en-US" w:eastAsia="en-US"/>
    </w:rPr>
  </w:style>
  <w:style w:type="character" w:customStyle="1" w:styleId="HTML1">
    <w:name w:val="HTML 預設格式 字元"/>
    <w:basedOn w:val="a0"/>
    <w:link w:val="HTML0"/>
    <w:uiPriority w:val="99"/>
    <w:semiHidden/>
    <w:rsid w:val="00C941BD"/>
    <w:rPr>
      <w:rFonts w:ascii="Courier New" w:hAnsi="Courier New" w:cs="Courier New"/>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944905">
      <w:bodyDiv w:val="1"/>
      <w:marLeft w:val="0"/>
      <w:marRight w:val="0"/>
      <w:marTop w:val="0"/>
      <w:marBottom w:val="0"/>
      <w:divBdr>
        <w:top w:val="none" w:sz="0" w:space="0" w:color="auto"/>
        <w:left w:val="none" w:sz="0" w:space="0" w:color="auto"/>
        <w:bottom w:val="none" w:sz="0" w:space="0" w:color="auto"/>
        <w:right w:val="none" w:sz="0" w:space="0" w:color="auto"/>
      </w:divBdr>
    </w:div>
    <w:div w:id="6949892">
      <w:bodyDiv w:val="1"/>
      <w:marLeft w:val="0"/>
      <w:marRight w:val="0"/>
      <w:marTop w:val="0"/>
      <w:marBottom w:val="0"/>
      <w:divBdr>
        <w:top w:val="none" w:sz="0" w:space="0" w:color="auto"/>
        <w:left w:val="none" w:sz="0" w:space="0" w:color="auto"/>
        <w:bottom w:val="none" w:sz="0" w:space="0" w:color="auto"/>
        <w:right w:val="none" w:sz="0" w:space="0" w:color="auto"/>
      </w:divBdr>
    </w:div>
    <w:div w:id="36469519">
      <w:bodyDiv w:val="1"/>
      <w:marLeft w:val="0"/>
      <w:marRight w:val="0"/>
      <w:marTop w:val="0"/>
      <w:marBottom w:val="0"/>
      <w:divBdr>
        <w:top w:val="none" w:sz="0" w:space="0" w:color="auto"/>
        <w:left w:val="none" w:sz="0" w:space="0" w:color="auto"/>
        <w:bottom w:val="none" w:sz="0" w:space="0" w:color="auto"/>
        <w:right w:val="none" w:sz="0" w:space="0" w:color="auto"/>
      </w:divBdr>
    </w:div>
    <w:div w:id="146242170">
      <w:bodyDiv w:val="1"/>
      <w:marLeft w:val="0"/>
      <w:marRight w:val="0"/>
      <w:marTop w:val="0"/>
      <w:marBottom w:val="0"/>
      <w:divBdr>
        <w:top w:val="none" w:sz="0" w:space="0" w:color="auto"/>
        <w:left w:val="none" w:sz="0" w:space="0" w:color="auto"/>
        <w:bottom w:val="none" w:sz="0" w:space="0" w:color="auto"/>
        <w:right w:val="none" w:sz="0" w:space="0" w:color="auto"/>
      </w:divBdr>
    </w:div>
    <w:div w:id="148712491">
      <w:bodyDiv w:val="1"/>
      <w:marLeft w:val="0"/>
      <w:marRight w:val="0"/>
      <w:marTop w:val="0"/>
      <w:marBottom w:val="0"/>
      <w:divBdr>
        <w:top w:val="none" w:sz="0" w:space="0" w:color="auto"/>
        <w:left w:val="none" w:sz="0" w:space="0" w:color="auto"/>
        <w:bottom w:val="none" w:sz="0" w:space="0" w:color="auto"/>
        <w:right w:val="none" w:sz="0" w:space="0" w:color="auto"/>
      </w:divBdr>
    </w:div>
    <w:div w:id="151457903">
      <w:bodyDiv w:val="1"/>
      <w:marLeft w:val="0"/>
      <w:marRight w:val="0"/>
      <w:marTop w:val="0"/>
      <w:marBottom w:val="0"/>
      <w:divBdr>
        <w:top w:val="none" w:sz="0" w:space="0" w:color="auto"/>
        <w:left w:val="none" w:sz="0" w:space="0" w:color="auto"/>
        <w:bottom w:val="none" w:sz="0" w:space="0" w:color="auto"/>
        <w:right w:val="none" w:sz="0" w:space="0" w:color="auto"/>
      </w:divBdr>
    </w:div>
    <w:div w:id="198861010">
      <w:bodyDiv w:val="1"/>
      <w:marLeft w:val="0"/>
      <w:marRight w:val="0"/>
      <w:marTop w:val="0"/>
      <w:marBottom w:val="0"/>
      <w:divBdr>
        <w:top w:val="none" w:sz="0" w:space="0" w:color="auto"/>
        <w:left w:val="none" w:sz="0" w:space="0" w:color="auto"/>
        <w:bottom w:val="none" w:sz="0" w:space="0" w:color="auto"/>
        <w:right w:val="none" w:sz="0" w:space="0" w:color="auto"/>
      </w:divBdr>
    </w:div>
    <w:div w:id="222564255">
      <w:bodyDiv w:val="1"/>
      <w:marLeft w:val="0"/>
      <w:marRight w:val="0"/>
      <w:marTop w:val="0"/>
      <w:marBottom w:val="0"/>
      <w:divBdr>
        <w:top w:val="none" w:sz="0" w:space="0" w:color="auto"/>
        <w:left w:val="none" w:sz="0" w:space="0" w:color="auto"/>
        <w:bottom w:val="none" w:sz="0" w:space="0" w:color="auto"/>
        <w:right w:val="none" w:sz="0" w:space="0" w:color="auto"/>
      </w:divBdr>
    </w:div>
    <w:div w:id="440226775">
      <w:bodyDiv w:val="1"/>
      <w:marLeft w:val="0"/>
      <w:marRight w:val="0"/>
      <w:marTop w:val="0"/>
      <w:marBottom w:val="0"/>
      <w:divBdr>
        <w:top w:val="none" w:sz="0" w:space="0" w:color="auto"/>
        <w:left w:val="none" w:sz="0" w:space="0" w:color="auto"/>
        <w:bottom w:val="none" w:sz="0" w:space="0" w:color="auto"/>
        <w:right w:val="none" w:sz="0" w:space="0" w:color="auto"/>
      </w:divBdr>
    </w:div>
    <w:div w:id="461391547">
      <w:bodyDiv w:val="1"/>
      <w:marLeft w:val="0"/>
      <w:marRight w:val="0"/>
      <w:marTop w:val="0"/>
      <w:marBottom w:val="0"/>
      <w:divBdr>
        <w:top w:val="none" w:sz="0" w:space="0" w:color="auto"/>
        <w:left w:val="none" w:sz="0" w:space="0" w:color="auto"/>
        <w:bottom w:val="none" w:sz="0" w:space="0" w:color="auto"/>
        <w:right w:val="none" w:sz="0" w:space="0" w:color="auto"/>
      </w:divBdr>
    </w:div>
    <w:div w:id="542522211">
      <w:bodyDiv w:val="1"/>
      <w:marLeft w:val="0"/>
      <w:marRight w:val="0"/>
      <w:marTop w:val="0"/>
      <w:marBottom w:val="0"/>
      <w:divBdr>
        <w:top w:val="none" w:sz="0" w:space="0" w:color="auto"/>
        <w:left w:val="none" w:sz="0" w:space="0" w:color="auto"/>
        <w:bottom w:val="none" w:sz="0" w:space="0" w:color="auto"/>
        <w:right w:val="none" w:sz="0" w:space="0" w:color="auto"/>
      </w:divBdr>
    </w:div>
    <w:div w:id="650134769">
      <w:bodyDiv w:val="1"/>
      <w:marLeft w:val="0"/>
      <w:marRight w:val="0"/>
      <w:marTop w:val="0"/>
      <w:marBottom w:val="0"/>
      <w:divBdr>
        <w:top w:val="none" w:sz="0" w:space="0" w:color="auto"/>
        <w:left w:val="none" w:sz="0" w:space="0" w:color="auto"/>
        <w:bottom w:val="none" w:sz="0" w:space="0" w:color="auto"/>
        <w:right w:val="none" w:sz="0" w:space="0" w:color="auto"/>
      </w:divBdr>
    </w:div>
    <w:div w:id="869492967">
      <w:bodyDiv w:val="1"/>
      <w:marLeft w:val="0"/>
      <w:marRight w:val="0"/>
      <w:marTop w:val="0"/>
      <w:marBottom w:val="0"/>
      <w:divBdr>
        <w:top w:val="none" w:sz="0" w:space="0" w:color="auto"/>
        <w:left w:val="none" w:sz="0" w:space="0" w:color="auto"/>
        <w:bottom w:val="none" w:sz="0" w:space="0" w:color="auto"/>
        <w:right w:val="none" w:sz="0" w:space="0" w:color="auto"/>
      </w:divBdr>
    </w:div>
    <w:div w:id="912468671">
      <w:bodyDiv w:val="1"/>
      <w:marLeft w:val="0"/>
      <w:marRight w:val="0"/>
      <w:marTop w:val="0"/>
      <w:marBottom w:val="0"/>
      <w:divBdr>
        <w:top w:val="none" w:sz="0" w:space="0" w:color="auto"/>
        <w:left w:val="none" w:sz="0" w:space="0" w:color="auto"/>
        <w:bottom w:val="none" w:sz="0" w:space="0" w:color="auto"/>
        <w:right w:val="none" w:sz="0" w:space="0" w:color="auto"/>
      </w:divBdr>
    </w:div>
    <w:div w:id="1028221400">
      <w:bodyDiv w:val="1"/>
      <w:marLeft w:val="0"/>
      <w:marRight w:val="0"/>
      <w:marTop w:val="0"/>
      <w:marBottom w:val="0"/>
      <w:divBdr>
        <w:top w:val="none" w:sz="0" w:space="0" w:color="auto"/>
        <w:left w:val="none" w:sz="0" w:space="0" w:color="auto"/>
        <w:bottom w:val="none" w:sz="0" w:space="0" w:color="auto"/>
        <w:right w:val="none" w:sz="0" w:space="0" w:color="auto"/>
      </w:divBdr>
    </w:div>
    <w:div w:id="1032876195">
      <w:bodyDiv w:val="1"/>
      <w:marLeft w:val="0"/>
      <w:marRight w:val="0"/>
      <w:marTop w:val="0"/>
      <w:marBottom w:val="0"/>
      <w:divBdr>
        <w:top w:val="none" w:sz="0" w:space="0" w:color="auto"/>
        <w:left w:val="none" w:sz="0" w:space="0" w:color="auto"/>
        <w:bottom w:val="none" w:sz="0" w:space="0" w:color="auto"/>
        <w:right w:val="none" w:sz="0" w:space="0" w:color="auto"/>
      </w:divBdr>
      <w:divsChild>
        <w:div w:id="17708155">
          <w:marLeft w:val="0"/>
          <w:marRight w:val="0"/>
          <w:marTop w:val="0"/>
          <w:marBottom w:val="0"/>
          <w:divBdr>
            <w:top w:val="none" w:sz="0" w:space="0" w:color="auto"/>
            <w:left w:val="none" w:sz="0" w:space="0" w:color="auto"/>
            <w:bottom w:val="none" w:sz="0" w:space="0" w:color="auto"/>
            <w:right w:val="none" w:sz="0" w:space="0" w:color="auto"/>
          </w:divBdr>
        </w:div>
        <w:div w:id="1956911723">
          <w:marLeft w:val="0"/>
          <w:marRight w:val="0"/>
          <w:marTop w:val="0"/>
          <w:marBottom w:val="0"/>
          <w:divBdr>
            <w:top w:val="none" w:sz="0" w:space="0" w:color="auto"/>
            <w:left w:val="none" w:sz="0" w:space="0" w:color="auto"/>
            <w:bottom w:val="none" w:sz="0" w:space="0" w:color="auto"/>
            <w:right w:val="none" w:sz="0" w:space="0" w:color="auto"/>
          </w:divBdr>
        </w:div>
        <w:div w:id="506135562">
          <w:marLeft w:val="0"/>
          <w:marRight w:val="0"/>
          <w:marTop w:val="0"/>
          <w:marBottom w:val="0"/>
          <w:divBdr>
            <w:top w:val="none" w:sz="0" w:space="0" w:color="auto"/>
            <w:left w:val="none" w:sz="0" w:space="0" w:color="auto"/>
            <w:bottom w:val="none" w:sz="0" w:space="0" w:color="auto"/>
            <w:right w:val="none" w:sz="0" w:space="0" w:color="auto"/>
          </w:divBdr>
        </w:div>
        <w:div w:id="1913852248">
          <w:marLeft w:val="0"/>
          <w:marRight w:val="0"/>
          <w:marTop w:val="0"/>
          <w:marBottom w:val="0"/>
          <w:divBdr>
            <w:top w:val="none" w:sz="0" w:space="0" w:color="auto"/>
            <w:left w:val="none" w:sz="0" w:space="0" w:color="auto"/>
            <w:bottom w:val="none" w:sz="0" w:space="0" w:color="auto"/>
            <w:right w:val="none" w:sz="0" w:space="0" w:color="auto"/>
          </w:divBdr>
        </w:div>
        <w:div w:id="466122536">
          <w:marLeft w:val="0"/>
          <w:marRight w:val="0"/>
          <w:marTop w:val="0"/>
          <w:marBottom w:val="0"/>
          <w:divBdr>
            <w:top w:val="none" w:sz="0" w:space="0" w:color="auto"/>
            <w:left w:val="none" w:sz="0" w:space="0" w:color="auto"/>
            <w:bottom w:val="none" w:sz="0" w:space="0" w:color="auto"/>
            <w:right w:val="none" w:sz="0" w:space="0" w:color="auto"/>
          </w:divBdr>
        </w:div>
        <w:div w:id="1768035514">
          <w:marLeft w:val="0"/>
          <w:marRight w:val="0"/>
          <w:marTop w:val="0"/>
          <w:marBottom w:val="0"/>
          <w:divBdr>
            <w:top w:val="none" w:sz="0" w:space="0" w:color="auto"/>
            <w:left w:val="none" w:sz="0" w:space="0" w:color="auto"/>
            <w:bottom w:val="none" w:sz="0" w:space="0" w:color="auto"/>
            <w:right w:val="none" w:sz="0" w:space="0" w:color="auto"/>
          </w:divBdr>
        </w:div>
        <w:div w:id="1394281651">
          <w:marLeft w:val="0"/>
          <w:marRight w:val="0"/>
          <w:marTop w:val="0"/>
          <w:marBottom w:val="0"/>
          <w:divBdr>
            <w:top w:val="none" w:sz="0" w:space="0" w:color="auto"/>
            <w:left w:val="none" w:sz="0" w:space="0" w:color="auto"/>
            <w:bottom w:val="none" w:sz="0" w:space="0" w:color="auto"/>
            <w:right w:val="none" w:sz="0" w:space="0" w:color="auto"/>
          </w:divBdr>
        </w:div>
        <w:div w:id="878274742">
          <w:marLeft w:val="0"/>
          <w:marRight w:val="0"/>
          <w:marTop w:val="0"/>
          <w:marBottom w:val="0"/>
          <w:divBdr>
            <w:top w:val="none" w:sz="0" w:space="0" w:color="auto"/>
            <w:left w:val="none" w:sz="0" w:space="0" w:color="auto"/>
            <w:bottom w:val="none" w:sz="0" w:space="0" w:color="auto"/>
            <w:right w:val="none" w:sz="0" w:space="0" w:color="auto"/>
          </w:divBdr>
        </w:div>
        <w:div w:id="1931921">
          <w:marLeft w:val="0"/>
          <w:marRight w:val="0"/>
          <w:marTop w:val="0"/>
          <w:marBottom w:val="0"/>
          <w:divBdr>
            <w:top w:val="none" w:sz="0" w:space="0" w:color="auto"/>
            <w:left w:val="none" w:sz="0" w:space="0" w:color="auto"/>
            <w:bottom w:val="none" w:sz="0" w:space="0" w:color="auto"/>
            <w:right w:val="none" w:sz="0" w:space="0" w:color="auto"/>
          </w:divBdr>
        </w:div>
        <w:div w:id="1219512923">
          <w:marLeft w:val="0"/>
          <w:marRight w:val="0"/>
          <w:marTop w:val="0"/>
          <w:marBottom w:val="0"/>
          <w:divBdr>
            <w:top w:val="none" w:sz="0" w:space="0" w:color="auto"/>
            <w:left w:val="none" w:sz="0" w:space="0" w:color="auto"/>
            <w:bottom w:val="none" w:sz="0" w:space="0" w:color="auto"/>
            <w:right w:val="none" w:sz="0" w:space="0" w:color="auto"/>
          </w:divBdr>
        </w:div>
        <w:div w:id="988367865">
          <w:marLeft w:val="0"/>
          <w:marRight w:val="0"/>
          <w:marTop w:val="0"/>
          <w:marBottom w:val="0"/>
          <w:divBdr>
            <w:top w:val="none" w:sz="0" w:space="0" w:color="auto"/>
            <w:left w:val="none" w:sz="0" w:space="0" w:color="auto"/>
            <w:bottom w:val="none" w:sz="0" w:space="0" w:color="auto"/>
            <w:right w:val="none" w:sz="0" w:space="0" w:color="auto"/>
          </w:divBdr>
        </w:div>
        <w:div w:id="596401518">
          <w:marLeft w:val="0"/>
          <w:marRight w:val="0"/>
          <w:marTop w:val="0"/>
          <w:marBottom w:val="0"/>
          <w:divBdr>
            <w:top w:val="none" w:sz="0" w:space="0" w:color="auto"/>
            <w:left w:val="none" w:sz="0" w:space="0" w:color="auto"/>
            <w:bottom w:val="none" w:sz="0" w:space="0" w:color="auto"/>
            <w:right w:val="none" w:sz="0" w:space="0" w:color="auto"/>
          </w:divBdr>
        </w:div>
        <w:div w:id="1496142494">
          <w:marLeft w:val="0"/>
          <w:marRight w:val="0"/>
          <w:marTop w:val="0"/>
          <w:marBottom w:val="0"/>
          <w:divBdr>
            <w:top w:val="none" w:sz="0" w:space="0" w:color="auto"/>
            <w:left w:val="none" w:sz="0" w:space="0" w:color="auto"/>
            <w:bottom w:val="none" w:sz="0" w:space="0" w:color="auto"/>
            <w:right w:val="none" w:sz="0" w:space="0" w:color="auto"/>
          </w:divBdr>
        </w:div>
        <w:div w:id="634330437">
          <w:marLeft w:val="0"/>
          <w:marRight w:val="0"/>
          <w:marTop w:val="0"/>
          <w:marBottom w:val="0"/>
          <w:divBdr>
            <w:top w:val="none" w:sz="0" w:space="0" w:color="auto"/>
            <w:left w:val="none" w:sz="0" w:space="0" w:color="auto"/>
            <w:bottom w:val="none" w:sz="0" w:space="0" w:color="auto"/>
            <w:right w:val="none" w:sz="0" w:space="0" w:color="auto"/>
          </w:divBdr>
        </w:div>
        <w:div w:id="2072148430">
          <w:marLeft w:val="0"/>
          <w:marRight w:val="0"/>
          <w:marTop w:val="0"/>
          <w:marBottom w:val="0"/>
          <w:divBdr>
            <w:top w:val="none" w:sz="0" w:space="0" w:color="auto"/>
            <w:left w:val="none" w:sz="0" w:space="0" w:color="auto"/>
            <w:bottom w:val="none" w:sz="0" w:space="0" w:color="auto"/>
            <w:right w:val="none" w:sz="0" w:space="0" w:color="auto"/>
          </w:divBdr>
        </w:div>
        <w:div w:id="39256402">
          <w:marLeft w:val="0"/>
          <w:marRight w:val="0"/>
          <w:marTop w:val="0"/>
          <w:marBottom w:val="0"/>
          <w:divBdr>
            <w:top w:val="none" w:sz="0" w:space="0" w:color="auto"/>
            <w:left w:val="none" w:sz="0" w:space="0" w:color="auto"/>
            <w:bottom w:val="none" w:sz="0" w:space="0" w:color="auto"/>
            <w:right w:val="none" w:sz="0" w:space="0" w:color="auto"/>
          </w:divBdr>
        </w:div>
        <w:div w:id="1428773488">
          <w:marLeft w:val="0"/>
          <w:marRight w:val="0"/>
          <w:marTop w:val="0"/>
          <w:marBottom w:val="0"/>
          <w:divBdr>
            <w:top w:val="none" w:sz="0" w:space="0" w:color="auto"/>
            <w:left w:val="none" w:sz="0" w:space="0" w:color="auto"/>
            <w:bottom w:val="none" w:sz="0" w:space="0" w:color="auto"/>
            <w:right w:val="none" w:sz="0" w:space="0" w:color="auto"/>
          </w:divBdr>
        </w:div>
        <w:div w:id="569773304">
          <w:marLeft w:val="0"/>
          <w:marRight w:val="0"/>
          <w:marTop w:val="0"/>
          <w:marBottom w:val="0"/>
          <w:divBdr>
            <w:top w:val="none" w:sz="0" w:space="0" w:color="auto"/>
            <w:left w:val="none" w:sz="0" w:space="0" w:color="auto"/>
            <w:bottom w:val="none" w:sz="0" w:space="0" w:color="auto"/>
            <w:right w:val="none" w:sz="0" w:space="0" w:color="auto"/>
          </w:divBdr>
        </w:div>
        <w:div w:id="1849321629">
          <w:marLeft w:val="0"/>
          <w:marRight w:val="0"/>
          <w:marTop w:val="0"/>
          <w:marBottom w:val="0"/>
          <w:divBdr>
            <w:top w:val="none" w:sz="0" w:space="0" w:color="auto"/>
            <w:left w:val="none" w:sz="0" w:space="0" w:color="auto"/>
            <w:bottom w:val="none" w:sz="0" w:space="0" w:color="auto"/>
            <w:right w:val="none" w:sz="0" w:space="0" w:color="auto"/>
          </w:divBdr>
        </w:div>
        <w:div w:id="1862431174">
          <w:marLeft w:val="0"/>
          <w:marRight w:val="0"/>
          <w:marTop w:val="0"/>
          <w:marBottom w:val="0"/>
          <w:divBdr>
            <w:top w:val="none" w:sz="0" w:space="0" w:color="auto"/>
            <w:left w:val="none" w:sz="0" w:space="0" w:color="auto"/>
            <w:bottom w:val="none" w:sz="0" w:space="0" w:color="auto"/>
            <w:right w:val="none" w:sz="0" w:space="0" w:color="auto"/>
          </w:divBdr>
        </w:div>
        <w:div w:id="580261929">
          <w:marLeft w:val="0"/>
          <w:marRight w:val="0"/>
          <w:marTop w:val="0"/>
          <w:marBottom w:val="0"/>
          <w:divBdr>
            <w:top w:val="none" w:sz="0" w:space="0" w:color="auto"/>
            <w:left w:val="none" w:sz="0" w:space="0" w:color="auto"/>
            <w:bottom w:val="none" w:sz="0" w:space="0" w:color="auto"/>
            <w:right w:val="none" w:sz="0" w:space="0" w:color="auto"/>
          </w:divBdr>
        </w:div>
        <w:div w:id="2102945699">
          <w:marLeft w:val="0"/>
          <w:marRight w:val="0"/>
          <w:marTop w:val="0"/>
          <w:marBottom w:val="0"/>
          <w:divBdr>
            <w:top w:val="none" w:sz="0" w:space="0" w:color="auto"/>
            <w:left w:val="none" w:sz="0" w:space="0" w:color="auto"/>
            <w:bottom w:val="none" w:sz="0" w:space="0" w:color="auto"/>
            <w:right w:val="none" w:sz="0" w:space="0" w:color="auto"/>
          </w:divBdr>
        </w:div>
        <w:div w:id="2138988176">
          <w:marLeft w:val="0"/>
          <w:marRight w:val="0"/>
          <w:marTop w:val="0"/>
          <w:marBottom w:val="0"/>
          <w:divBdr>
            <w:top w:val="none" w:sz="0" w:space="0" w:color="auto"/>
            <w:left w:val="none" w:sz="0" w:space="0" w:color="auto"/>
            <w:bottom w:val="none" w:sz="0" w:space="0" w:color="auto"/>
            <w:right w:val="none" w:sz="0" w:space="0" w:color="auto"/>
          </w:divBdr>
        </w:div>
        <w:div w:id="1282804096">
          <w:marLeft w:val="0"/>
          <w:marRight w:val="0"/>
          <w:marTop w:val="0"/>
          <w:marBottom w:val="0"/>
          <w:divBdr>
            <w:top w:val="none" w:sz="0" w:space="0" w:color="auto"/>
            <w:left w:val="none" w:sz="0" w:space="0" w:color="auto"/>
            <w:bottom w:val="none" w:sz="0" w:space="0" w:color="auto"/>
            <w:right w:val="none" w:sz="0" w:space="0" w:color="auto"/>
          </w:divBdr>
        </w:div>
        <w:div w:id="1772819682">
          <w:marLeft w:val="0"/>
          <w:marRight w:val="0"/>
          <w:marTop w:val="0"/>
          <w:marBottom w:val="0"/>
          <w:divBdr>
            <w:top w:val="none" w:sz="0" w:space="0" w:color="auto"/>
            <w:left w:val="none" w:sz="0" w:space="0" w:color="auto"/>
            <w:bottom w:val="none" w:sz="0" w:space="0" w:color="auto"/>
            <w:right w:val="none" w:sz="0" w:space="0" w:color="auto"/>
          </w:divBdr>
        </w:div>
        <w:div w:id="512498172">
          <w:marLeft w:val="0"/>
          <w:marRight w:val="0"/>
          <w:marTop w:val="0"/>
          <w:marBottom w:val="0"/>
          <w:divBdr>
            <w:top w:val="none" w:sz="0" w:space="0" w:color="auto"/>
            <w:left w:val="none" w:sz="0" w:space="0" w:color="auto"/>
            <w:bottom w:val="none" w:sz="0" w:space="0" w:color="auto"/>
            <w:right w:val="none" w:sz="0" w:space="0" w:color="auto"/>
          </w:divBdr>
        </w:div>
        <w:div w:id="1286306593">
          <w:marLeft w:val="0"/>
          <w:marRight w:val="0"/>
          <w:marTop w:val="0"/>
          <w:marBottom w:val="0"/>
          <w:divBdr>
            <w:top w:val="none" w:sz="0" w:space="0" w:color="auto"/>
            <w:left w:val="none" w:sz="0" w:space="0" w:color="auto"/>
            <w:bottom w:val="none" w:sz="0" w:space="0" w:color="auto"/>
            <w:right w:val="none" w:sz="0" w:space="0" w:color="auto"/>
          </w:divBdr>
        </w:div>
        <w:div w:id="1602571958">
          <w:marLeft w:val="0"/>
          <w:marRight w:val="0"/>
          <w:marTop w:val="0"/>
          <w:marBottom w:val="0"/>
          <w:divBdr>
            <w:top w:val="none" w:sz="0" w:space="0" w:color="auto"/>
            <w:left w:val="none" w:sz="0" w:space="0" w:color="auto"/>
            <w:bottom w:val="none" w:sz="0" w:space="0" w:color="auto"/>
            <w:right w:val="none" w:sz="0" w:space="0" w:color="auto"/>
          </w:divBdr>
        </w:div>
        <w:div w:id="261960345">
          <w:marLeft w:val="0"/>
          <w:marRight w:val="0"/>
          <w:marTop w:val="0"/>
          <w:marBottom w:val="0"/>
          <w:divBdr>
            <w:top w:val="none" w:sz="0" w:space="0" w:color="auto"/>
            <w:left w:val="none" w:sz="0" w:space="0" w:color="auto"/>
            <w:bottom w:val="none" w:sz="0" w:space="0" w:color="auto"/>
            <w:right w:val="none" w:sz="0" w:space="0" w:color="auto"/>
          </w:divBdr>
        </w:div>
        <w:div w:id="1097555897">
          <w:marLeft w:val="0"/>
          <w:marRight w:val="0"/>
          <w:marTop w:val="0"/>
          <w:marBottom w:val="0"/>
          <w:divBdr>
            <w:top w:val="none" w:sz="0" w:space="0" w:color="auto"/>
            <w:left w:val="none" w:sz="0" w:space="0" w:color="auto"/>
            <w:bottom w:val="none" w:sz="0" w:space="0" w:color="auto"/>
            <w:right w:val="none" w:sz="0" w:space="0" w:color="auto"/>
          </w:divBdr>
        </w:div>
        <w:div w:id="1237982419">
          <w:marLeft w:val="0"/>
          <w:marRight w:val="0"/>
          <w:marTop w:val="0"/>
          <w:marBottom w:val="0"/>
          <w:divBdr>
            <w:top w:val="none" w:sz="0" w:space="0" w:color="auto"/>
            <w:left w:val="none" w:sz="0" w:space="0" w:color="auto"/>
            <w:bottom w:val="none" w:sz="0" w:space="0" w:color="auto"/>
            <w:right w:val="none" w:sz="0" w:space="0" w:color="auto"/>
          </w:divBdr>
        </w:div>
        <w:div w:id="1280994778">
          <w:marLeft w:val="0"/>
          <w:marRight w:val="0"/>
          <w:marTop w:val="0"/>
          <w:marBottom w:val="0"/>
          <w:divBdr>
            <w:top w:val="none" w:sz="0" w:space="0" w:color="auto"/>
            <w:left w:val="none" w:sz="0" w:space="0" w:color="auto"/>
            <w:bottom w:val="none" w:sz="0" w:space="0" w:color="auto"/>
            <w:right w:val="none" w:sz="0" w:space="0" w:color="auto"/>
          </w:divBdr>
        </w:div>
        <w:div w:id="1350328169">
          <w:marLeft w:val="0"/>
          <w:marRight w:val="0"/>
          <w:marTop w:val="0"/>
          <w:marBottom w:val="0"/>
          <w:divBdr>
            <w:top w:val="none" w:sz="0" w:space="0" w:color="auto"/>
            <w:left w:val="none" w:sz="0" w:space="0" w:color="auto"/>
            <w:bottom w:val="none" w:sz="0" w:space="0" w:color="auto"/>
            <w:right w:val="none" w:sz="0" w:space="0" w:color="auto"/>
          </w:divBdr>
        </w:div>
        <w:div w:id="1989819696">
          <w:marLeft w:val="0"/>
          <w:marRight w:val="0"/>
          <w:marTop w:val="0"/>
          <w:marBottom w:val="0"/>
          <w:divBdr>
            <w:top w:val="none" w:sz="0" w:space="0" w:color="auto"/>
            <w:left w:val="none" w:sz="0" w:space="0" w:color="auto"/>
            <w:bottom w:val="none" w:sz="0" w:space="0" w:color="auto"/>
            <w:right w:val="none" w:sz="0" w:space="0" w:color="auto"/>
          </w:divBdr>
        </w:div>
        <w:div w:id="579758301">
          <w:marLeft w:val="0"/>
          <w:marRight w:val="0"/>
          <w:marTop w:val="0"/>
          <w:marBottom w:val="0"/>
          <w:divBdr>
            <w:top w:val="none" w:sz="0" w:space="0" w:color="auto"/>
            <w:left w:val="none" w:sz="0" w:space="0" w:color="auto"/>
            <w:bottom w:val="none" w:sz="0" w:space="0" w:color="auto"/>
            <w:right w:val="none" w:sz="0" w:space="0" w:color="auto"/>
          </w:divBdr>
        </w:div>
        <w:div w:id="225187203">
          <w:marLeft w:val="0"/>
          <w:marRight w:val="0"/>
          <w:marTop w:val="0"/>
          <w:marBottom w:val="0"/>
          <w:divBdr>
            <w:top w:val="none" w:sz="0" w:space="0" w:color="auto"/>
            <w:left w:val="none" w:sz="0" w:space="0" w:color="auto"/>
            <w:bottom w:val="none" w:sz="0" w:space="0" w:color="auto"/>
            <w:right w:val="none" w:sz="0" w:space="0" w:color="auto"/>
          </w:divBdr>
        </w:div>
        <w:div w:id="1715082312">
          <w:marLeft w:val="0"/>
          <w:marRight w:val="0"/>
          <w:marTop w:val="0"/>
          <w:marBottom w:val="0"/>
          <w:divBdr>
            <w:top w:val="none" w:sz="0" w:space="0" w:color="auto"/>
            <w:left w:val="none" w:sz="0" w:space="0" w:color="auto"/>
            <w:bottom w:val="none" w:sz="0" w:space="0" w:color="auto"/>
            <w:right w:val="none" w:sz="0" w:space="0" w:color="auto"/>
          </w:divBdr>
        </w:div>
        <w:div w:id="279341073">
          <w:marLeft w:val="0"/>
          <w:marRight w:val="0"/>
          <w:marTop w:val="0"/>
          <w:marBottom w:val="0"/>
          <w:divBdr>
            <w:top w:val="none" w:sz="0" w:space="0" w:color="auto"/>
            <w:left w:val="none" w:sz="0" w:space="0" w:color="auto"/>
            <w:bottom w:val="none" w:sz="0" w:space="0" w:color="auto"/>
            <w:right w:val="none" w:sz="0" w:space="0" w:color="auto"/>
          </w:divBdr>
        </w:div>
        <w:div w:id="1198658087">
          <w:marLeft w:val="0"/>
          <w:marRight w:val="0"/>
          <w:marTop w:val="0"/>
          <w:marBottom w:val="0"/>
          <w:divBdr>
            <w:top w:val="none" w:sz="0" w:space="0" w:color="auto"/>
            <w:left w:val="none" w:sz="0" w:space="0" w:color="auto"/>
            <w:bottom w:val="none" w:sz="0" w:space="0" w:color="auto"/>
            <w:right w:val="none" w:sz="0" w:space="0" w:color="auto"/>
          </w:divBdr>
        </w:div>
        <w:div w:id="2037197761">
          <w:marLeft w:val="0"/>
          <w:marRight w:val="0"/>
          <w:marTop w:val="0"/>
          <w:marBottom w:val="0"/>
          <w:divBdr>
            <w:top w:val="none" w:sz="0" w:space="0" w:color="auto"/>
            <w:left w:val="none" w:sz="0" w:space="0" w:color="auto"/>
            <w:bottom w:val="none" w:sz="0" w:space="0" w:color="auto"/>
            <w:right w:val="none" w:sz="0" w:space="0" w:color="auto"/>
          </w:divBdr>
        </w:div>
        <w:div w:id="555774937">
          <w:marLeft w:val="0"/>
          <w:marRight w:val="0"/>
          <w:marTop w:val="0"/>
          <w:marBottom w:val="0"/>
          <w:divBdr>
            <w:top w:val="none" w:sz="0" w:space="0" w:color="auto"/>
            <w:left w:val="none" w:sz="0" w:space="0" w:color="auto"/>
            <w:bottom w:val="none" w:sz="0" w:space="0" w:color="auto"/>
            <w:right w:val="none" w:sz="0" w:space="0" w:color="auto"/>
          </w:divBdr>
        </w:div>
        <w:div w:id="1695569477">
          <w:marLeft w:val="0"/>
          <w:marRight w:val="0"/>
          <w:marTop w:val="0"/>
          <w:marBottom w:val="0"/>
          <w:divBdr>
            <w:top w:val="none" w:sz="0" w:space="0" w:color="auto"/>
            <w:left w:val="none" w:sz="0" w:space="0" w:color="auto"/>
            <w:bottom w:val="none" w:sz="0" w:space="0" w:color="auto"/>
            <w:right w:val="none" w:sz="0" w:space="0" w:color="auto"/>
          </w:divBdr>
        </w:div>
        <w:div w:id="1194076374">
          <w:marLeft w:val="0"/>
          <w:marRight w:val="0"/>
          <w:marTop w:val="0"/>
          <w:marBottom w:val="0"/>
          <w:divBdr>
            <w:top w:val="none" w:sz="0" w:space="0" w:color="auto"/>
            <w:left w:val="none" w:sz="0" w:space="0" w:color="auto"/>
            <w:bottom w:val="none" w:sz="0" w:space="0" w:color="auto"/>
            <w:right w:val="none" w:sz="0" w:space="0" w:color="auto"/>
          </w:divBdr>
        </w:div>
        <w:div w:id="876742091">
          <w:marLeft w:val="0"/>
          <w:marRight w:val="0"/>
          <w:marTop w:val="0"/>
          <w:marBottom w:val="0"/>
          <w:divBdr>
            <w:top w:val="none" w:sz="0" w:space="0" w:color="auto"/>
            <w:left w:val="none" w:sz="0" w:space="0" w:color="auto"/>
            <w:bottom w:val="none" w:sz="0" w:space="0" w:color="auto"/>
            <w:right w:val="none" w:sz="0" w:space="0" w:color="auto"/>
          </w:divBdr>
        </w:div>
        <w:div w:id="1014379575">
          <w:marLeft w:val="0"/>
          <w:marRight w:val="0"/>
          <w:marTop w:val="0"/>
          <w:marBottom w:val="0"/>
          <w:divBdr>
            <w:top w:val="none" w:sz="0" w:space="0" w:color="auto"/>
            <w:left w:val="none" w:sz="0" w:space="0" w:color="auto"/>
            <w:bottom w:val="none" w:sz="0" w:space="0" w:color="auto"/>
            <w:right w:val="none" w:sz="0" w:space="0" w:color="auto"/>
          </w:divBdr>
        </w:div>
        <w:div w:id="1037509319">
          <w:marLeft w:val="0"/>
          <w:marRight w:val="0"/>
          <w:marTop w:val="0"/>
          <w:marBottom w:val="0"/>
          <w:divBdr>
            <w:top w:val="none" w:sz="0" w:space="0" w:color="auto"/>
            <w:left w:val="none" w:sz="0" w:space="0" w:color="auto"/>
            <w:bottom w:val="none" w:sz="0" w:space="0" w:color="auto"/>
            <w:right w:val="none" w:sz="0" w:space="0" w:color="auto"/>
          </w:divBdr>
        </w:div>
        <w:div w:id="1015499153">
          <w:marLeft w:val="0"/>
          <w:marRight w:val="0"/>
          <w:marTop w:val="0"/>
          <w:marBottom w:val="0"/>
          <w:divBdr>
            <w:top w:val="none" w:sz="0" w:space="0" w:color="auto"/>
            <w:left w:val="none" w:sz="0" w:space="0" w:color="auto"/>
            <w:bottom w:val="none" w:sz="0" w:space="0" w:color="auto"/>
            <w:right w:val="none" w:sz="0" w:space="0" w:color="auto"/>
          </w:divBdr>
        </w:div>
        <w:div w:id="1557543125">
          <w:marLeft w:val="0"/>
          <w:marRight w:val="0"/>
          <w:marTop w:val="0"/>
          <w:marBottom w:val="0"/>
          <w:divBdr>
            <w:top w:val="none" w:sz="0" w:space="0" w:color="auto"/>
            <w:left w:val="none" w:sz="0" w:space="0" w:color="auto"/>
            <w:bottom w:val="none" w:sz="0" w:space="0" w:color="auto"/>
            <w:right w:val="none" w:sz="0" w:space="0" w:color="auto"/>
          </w:divBdr>
        </w:div>
        <w:div w:id="797839435">
          <w:marLeft w:val="0"/>
          <w:marRight w:val="0"/>
          <w:marTop w:val="0"/>
          <w:marBottom w:val="0"/>
          <w:divBdr>
            <w:top w:val="none" w:sz="0" w:space="0" w:color="auto"/>
            <w:left w:val="none" w:sz="0" w:space="0" w:color="auto"/>
            <w:bottom w:val="none" w:sz="0" w:space="0" w:color="auto"/>
            <w:right w:val="none" w:sz="0" w:space="0" w:color="auto"/>
          </w:divBdr>
        </w:div>
        <w:div w:id="580331087">
          <w:marLeft w:val="0"/>
          <w:marRight w:val="0"/>
          <w:marTop w:val="0"/>
          <w:marBottom w:val="0"/>
          <w:divBdr>
            <w:top w:val="none" w:sz="0" w:space="0" w:color="auto"/>
            <w:left w:val="none" w:sz="0" w:space="0" w:color="auto"/>
            <w:bottom w:val="none" w:sz="0" w:space="0" w:color="auto"/>
            <w:right w:val="none" w:sz="0" w:space="0" w:color="auto"/>
          </w:divBdr>
        </w:div>
        <w:div w:id="1106467800">
          <w:marLeft w:val="0"/>
          <w:marRight w:val="0"/>
          <w:marTop w:val="0"/>
          <w:marBottom w:val="0"/>
          <w:divBdr>
            <w:top w:val="none" w:sz="0" w:space="0" w:color="auto"/>
            <w:left w:val="none" w:sz="0" w:space="0" w:color="auto"/>
            <w:bottom w:val="none" w:sz="0" w:space="0" w:color="auto"/>
            <w:right w:val="none" w:sz="0" w:space="0" w:color="auto"/>
          </w:divBdr>
        </w:div>
        <w:div w:id="452476898">
          <w:marLeft w:val="0"/>
          <w:marRight w:val="0"/>
          <w:marTop w:val="0"/>
          <w:marBottom w:val="0"/>
          <w:divBdr>
            <w:top w:val="none" w:sz="0" w:space="0" w:color="auto"/>
            <w:left w:val="none" w:sz="0" w:space="0" w:color="auto"/>
            <w:bottom w:val="none" w:sz="0" w:space="0" w:color="auto"/>
            <w:right w:val="none" w:sz="0" w:space="0" w:color="auto"/>
          </w:divBdr>
        </w:div>
        <w:div w:id="2015764419">
          <w:marLeft w:val="0"/>
          <w:marRight w:val="0"/>
          <w:marTop w:val="0"/>
          <w:marBottom w:val="0"/>
          <w:divBdr>
            <w:top w:val="none" w:sz="0" w:space="0" w:color="auto"/>
            <w:left w:val="none" w:sz="0" w:space="0" w:color="auto"/>
            <w:bottom w:val="none" w:sz="0" w:space="0" w:color="auto"/>
            <w:right w:val="none" w:sz="0" w:space="0" w:color="auto"/>
          </w:divBdr>
        </w:div>
        <w:div w:id="2101094532">
          <w:marLeft w:val="0"/>
          <w:marRight w:val="0"/>
          <w:marTop w:val="0"/>
          <w:marBottom w:val="0"/>
          <w:divBdr>
            <w:top w:val="none" w:sz="0" w:space="0" w:color="auto"/>
            <w:left w:val="none" w:sz="0" w:space="0" w:color="auto"/>
            <w:bottom w:val="none" w:sz="0" w:space="0" w:color="auto"/>
            <w:right w:val="none" w:sz="0" w:space="0" w:color="auto"/>
          </w:divBdr>
        </w:div>
        <w:div w:id="1911693682">
          <w:marLeft w:val="0"/>
          <w:marRight w:val="0"/>
          <w:marTop w:val="0"/>
          <w:marBottom w:val="0"/>
          <w:divBdr>
            <w:top w:val="none" w:sz="0" w:space="0" w:color="auto"/>
            <w:left w:val="none" w:sz="0" w:space="0" w:color="auto"/>
            <w:bottom w:val="none" w:sz="0" w:space="0" w:color="auto"/>
            <w:right w:val="none" w:sz="0" w:space="0" w:color="auto"/>
          </w:divBdr>
        </w:div>
        <w:div w:id="493031780">
          <w:marLeft w:val="0"/>
          <w:marRight w:val="0"/>
          <w:marTop w:val="0"/>
          <w:marBottom w:val="0"/>
          <w:divBdr>
            <w:top w:val="none" w:sz="0" w:space="0" w:color="auto"/>
            <w:left w:val="none" w:sz="0" w:space="0" w:color="auto"/>
            <w:bottom w:val="none" w:sz="0" w:space="0" w:color="auto"/>
            <w:right w:val="none" w:sz="0" w:space="0" w:color="auto"/>
          </w:divBdr>
        </w:div>
        <w:div w:id="1878617064">
          <w:marLeft w:val="0"/>
          <w:marRight w:val="0"/>
          <w:marTop w:val="0"/>
          <w:marBottom w:val="0"/>
          <w:divBdr>
            <w:top w:val="none" w:sz="0" w:space="0" w:color="auto"/>
            <w:left w:val="none" w:sz="0" w:space="0" w:color="auto"/>
            <w:bottom w:val="none" w:sz="0" w:space="0" w:color="auto"/>
            <w:right w:val="none" w:sz="0" w:space="0" w:color="auto"/>
          </w:divBdr>
        </w:div>
        <w:div w:id="1561206089">
          <w:marLeft w:val="0"/>
          <w:marRight w:val="0"/>
          <w:marTop w:val="0"/>
          <w:marBottom w:val="0"/>
          <w:divBdr>
            <w:top w:val="none" w:sz="0" w:space="0" w:color="auto"/>
            <w:left w:val="none" w:sz="0" w:space="0" w:color="auto"/>
            <w:bottom w:val="none" w:sz="0" w:space="0" w:color="auto"/>
            <w:right w:val="none" w:sz="0" w:space="0" w:color="auto"/>
          </w:divBdr>
        </w:div>
        <w:div w:id="1559591449">
          <w:marLeft w:val="0"/>
          <w:marRight w:val="0"/>
          <w:marTop w:val="0"/>
          <w:marBottom w:val="0"/>
          <w:divBdr>
            <w:top w:val="none" w:sz="0" w:space="0" w:color="auto"/>
            <w:left w:val="none" w:sz="0" w:space="0" w:color="auto"/>
            <w:bottom w:val="none" w:sz="0" w:space="0" w:color="auto"/>
            <w:right w:val="none" w:sz="0" w:space="0" w:color="auto"/>
          </w:divBdr>
        </w:div>
        <w:div w:id="1060176829">
          <w:marLeft w:val="0"/>
          <w:marRight w:val="0"/>
          <w:marTop w:val="0"/>
          <w:marBottom w:val="0"/>
          <w:divBdr>
            <w:top w:val="none" w:sz="0" w:space="0" w:color="auto"/>
            <w:left w:val="none" w:sz="0" w:space="0" w:color="auto"/>
            <w:bottom w:val="none" w:sz="0" w:space="0" w:color="auto"/>
            <w:right w:val="none" w:sz="0" w:space="0" w:color="auto"/>
          </w:divBdr>
        </w:div>
        <w:div w:id="1727989982">
          <w:marLeft w:val="0"/>
          <w:marRight w:val="0"/>
          <w:marTop w:val="0"/>
          <w:marBottom w:val="0"/>
          <w:divBdr>
            <w:top w:val="none" w:sz="0" w:space="0" w:color="auto"/>
            <w:left w:val="none" w:sz="0" w:space="0" w:color="auto"/>
            <w:bottom w:val="none" w:sz="0" w:space="0" w:color="auto"/>
            <w:right w:val="none" w:sz="0" w:space="0" w:color="auto"/>
          </w:divBdr>
        </w:div>
        <w:div w:id="848519031">
          <w:marLeft w:val="0"/>
          <w:marRight w:val="0"/>
          <w:marTop w:val="0"/>
          <w:marBottom w:val="0"/>
          <w:divBdr>
            <w:top w:val="none" w:sz="0" w:space="0" w:color="auto"/>
            <w:left w:val="none" w:sz="0" w:space="0" w:color="auto"/>
            <w:bottom w:val="none" w:sz="0" w:space="0" w:color="auto"/>
            <w:right w:val="none" w:sz="0" w:space="0" w:color="auto"/>
          </w:divBdr>
        </w:div>
        <w:div w:id="1606770169">
          <w:marLeft w:val="0"/>
          <w:marRight w:val="0"/>
          <w:marTop w:val="0"/>
          <w:marBottom w:val="0"/>
          <w:divBdr>
            <w:top w:val="none" w:sz="0" w:space="0" w:color="auto"/>
            <w:left w:val="none" w:sz="0" w:space="0" w:color="auto"/>
            <w:bottom w:val="none" w:sz="0" w:space="0" w:color="auto"/>
            <w:right w:val="none" w:sz="0" w:space="0" w:color="auto"/>
          </w:divBdr>
        </w:div>
        <w:div w:id="999580660">
          <w:marLeft w:val="0"/>
          <w:marRight w:val="0"/>
          <w:marTop w:val="0"/>
          <w:marBottom w:val="0"/>
          <w:divBdr>
            <w:top w:val="none" w:sz="0" w:space="0" w:color="auto"/>
            <w:left w:val="none" w:sz="0" w:space="0" w:color="auto"/>
            <w:bottom w:val="none" w:sz="0" w:space="0" w:color="auto"/>
            <w:right w:val="none" w:sz="0" w:space="0" w:color="auto"/>
          </w:divBdr>
        </w:div>
      </w:divsChild>
    </w:div>
    <w:div w:id="1177958467">
      <w:bodyDiv w:val="1"/>
      <w:marLeft w:val="0"/>
      <w:marRight w:val="0"/>
      <w:marTop w:val="0"/>
      <w:marBottom w:val="0"/>
      <w:divBdr>
        <w:top w:val="none" w:sz="0" w:space="0" w:color="auto"/>
        <w:left w:val="none" w:sz="0" w:space="0" w:color="auto"/>
        <w:bottom w:val="none" w:sz="0" w:space="0" w:color="auto"/>
        <w:right w:val="none" w:sz="0" w:space="0" w:color="auto"/>
      </w:divBdr>
    </w:div>
    <w:div w:id="1303924035">
      <w:bodyDiv w:val="1"/>
      <w:marLeft w:val="0"/>
      <w:marRight w:val="0"/>
      <w:marTop w:val="0"/>
      <w:marBottom w:val="0"/>
      <w:divBdr>
        <w:top w:val="none" w:sz="0" w:space="0" w:color="auto"/>
        <w:left w:val="none" w:sz="0" w:space="0" w:color="auto"/>
        <w:bottom w:val="none" w:sz="0" w:space="0" w:color="auto"/>
        <w:right w:val="none" w:sz="0" w:space="0" w:color="auto"/>
      </w:divBdr>
    </w:div>
    <w:div w:id="1424498487">
      <w:bodyDiv w:val="1"/>
      <w:marLeft w:val="0"/>
      <w:marRight w:val="0"/>
      <w:marTop w:val="0"/>
      <w:marBottom w:val="0"/>
      <w:divBdr>
        <w:top w:val="none" w:sz="0" w:space="0" w:color="auto"/>
        <w:left w:val="none" w:sz="0" w:space="0" w:color="auto"/>
        <w:bottom w:val="none" w:sz="0" w:space="0" w:color="auto"/>
        <w:right w:val="none" w:sz="0" w:space="0" w:color="auto"/>
      </w:divBdr>
    </w:div>
    <w:div w:id="1534423648">
      <w:bodyDiv w:val="1"/>
      <w:marLeft w:val="0"/>
      <w:marRight w:val="0"/>
      <w:marTop w:val="0"/>
      <w:marBottom w:val="0"/>
      <w:divBdr>
        <w:top w:val="none" w:sz="0" w:space="0" w:color="auto"/>
        <w:left w:val="none" w:sz="0" w:space="0" w:color="auto"/>
        <w:bottom w:val="none" w:sz="0" w:space="0" w:color="auto"/>
        <w:right w:val="none" w:sz="0" w:space="0" w:color="auto"/>
      </w:divBdr>
    </w:div>
    <w:div w:id="1535654992">
      <w:bodyDiv w:val="1"/>
      <w:marLeft w:val="0"/>
      <w:marRight w:val="0"/>
      <w:marTop w:val="0"/>
      <w:marBottom w:val="0"/>
      <w:divBdr>
        <w:top w:val="none" w:sz="0" w:space="0" w:color="auto"/>
        <w:left w:val="none" w:sz="0" w:space="0" w:color="auto"/>
        <w:bottom w:val="none" w:sz="0" w:space="0" w:color="auto"/>
        <w:right w:val="none" w:sz="0" w:space="0" w:color="auto"/>
      </w:divBdr>
    </w:div>
    <w:div w:id="1581597063">
      <w:bodyDiv w:val="1"/>
      <w:marLeft w:val="0"/>
      <w:marRight w:val="0"/>
      <w:marTop w:val="0"/>
      <w:marBottom w:val="0"/>
      <w:divBdr>
        <w:top w:val="none" w:sz="0" w:space="0" w:color="auto"/>
        <w:left w:val="none" w:sz="0" w:space="0" w:color="auto"/>
        <w:bottom w:val="none" w:sz="0" w:space="0" w:color="auto"/>
        <w:right w:val="none" w:sz="0" w:space="0" w:color="auto"/>
      </w:divBdr>
    </w:div>
    <w:div w:id="1618949695">
      <w:bodyDiv w:val="1"/>
      <w:marLeft w:val="0"/>
      <w:marRight w:val="0"/>
      <w:marTop w:val="0"/>
      <w:marBottom w:val="0"/>
      <w:divBdr>
        <w:top w:val="none" w:sz="0" w:space="0" w:color="auto"/>
        <w:left w:val="none" w:sz="0" w:space="0" w:color="auto"/>
        <w:bottom w:val="none" w:sz="0" w:space="0" w:color="auto"/>
        <w:right w:val="none" w:sz="0" w:space="0" w:color="auto"/>
      </w:divBdr>
    </w:div>
    <w:div w:id="1638146160">
      <w:bodyDiv w:val="1"/>
      <w:marLeft w:val="0"/>
      <w:marRight w:val="0"/>
      <w:marTop w:val="0"/>
      <w:marBottom w:val="0"/>
      <w:divBdr>
        <w:top w:val="none" w:sz="0" w:space="0" w:color="auto"/>
        <w:left w:val="none" w:sz="0" w:space="0" w:color="auto"/>
        <w:bottom w:val="none" w:sz="0" w:space="0" w:color="auto"/>
        <w:right w:val="none" w:sz="0" w:space="0" w:color="auto"/>
      </w:divBdr>
    </w:div>
    <w:div w:id="1666780975">
      <w:bodyDiv w:val="1"/>
      <w:marLeft w:val="0"/>
      <w:marRight w:val="0"/>
      <w:marTop w:val="0"/>
      <w:marBottom w:val="0"/>
      <w:divBdr>
        <w:top w:val="none" w:sz="0" w:space="0" w:color="auto"/>
        <w:left w:val="none" w:sz="0" w:space="0" w:color="auto"/>
        <w:bottom w:val="none" w:sz="0" w:space="0" w:color="auto"/>
        <w:right w:val="none" w:sz="0" w:space="0" w:color="auto"/>
      </w:divBdr>
    </w:div>
    <w:div w:id="1876887766">
      <w:bodyDiv w:val="1"/>
      <w:marLeft w:val="0"/>
      <w:marRight w:val="0"/>
      <w:marTop w:val="0"/>
      <w:marBottom w:val="0"/>
      <w:divBdr>
        <w:top w:val="none" w:sz="0" w:space="0" w:color="auto"/>
        <w:left w:val="none" w:sz="0" w:space="0" w:color="auto"/>
        <w:bottom w:val="none" w:sz="0" w:space="0" w:color="auto"/>
        <w:right w:val="none" w:sz="0" w:space="0" w:color="auto"/>
      </w:divBdr>
    </w:div>
    <w:div w:id="1943146587">
      <w:bodyDiv w:val="1"/>
      <w:marLeft w:val="0"/>
      <w:marRight w:val="0"/>
      <w:marTop w:val="0"/>
      <w:marBottom w:val="0"/>
      <w:divBdr>
        <w:top w:val="none" w:sz="0" w:space="0" w:color="auto"/>
        <w:left w:val="none" w:sz="0" w:space="0" w:color="auto"/>
        <w:bottom w:val="none" w:sz="0" w:space="0" w:color="auto"/>
        <w:right w:val="none" w:sz="0" w:space="0" w:color="auto"/>
      </w:divBdr>
    </w:div>
    <w:div w:id="1947887645">
      <w:bodyDiv w:val="1"/>
      <w:marLeft w:val="0"/>
      <w:marRight w:val="0"/>
      <w:marTop w:val="0"/>
      <w:marBottom w:val="0"/>
      <w:divBdr>
        <w:top w:val="none" w:sz="0" w:space="0" w:color="auto"/>
        <w:left w:val="none" w:sz="0" w:space="0" w:color="auto"/>
        <w:bottom w:val="none" w:sz="0" w:space="0" w:color="auto"/>
        <w:right w:val="none" w:sz="0" w:space="0" w:color="auto"/>
      </w:divBdr>
    </w:div>
    <w:div w:id="1954047775">
      <w:bodyDiv w:val="1"/>
      <w:marLeft w:val="0"/>
      <w:marRight w:val="0"/>
      <w:marTop w:val="0"/>
      <w:marBottom w:val="0"/>
      <w:divBdr>
        <w:top w:val="none" w:sz="0" w:space="0" w:color="auto"/>
        <w:left w:val="none" w:sz="0" w:space="0" w:color="auto"/>
        <w:bottom w:val="none" w:sz="0" w:space="0" w:color="auto"/>
        <w:right w:val="none" w:sz="0" w:space="0" w:color="auto"/>
      </w:divBdr>
    </w:div>
    <w:div w:id="1962154056">
      <w:bodyDiv w:val="1"/>
      <w:marLeft w:val="0"/>
      <w:marRight w:val="0"/>
      <w:marTop w:val="0"/>
      <w:marBottom w:val="0"/>
      <w:divBdr>
        <w:top w:val="none" w:sz="0" w:space="0" w:color="auto"/>
        <w:left w:val="none" w:sz="0" w:space="0" w:color="auto"/>
        <w:bottom w:val="none" w:sz="0" w:space="0" w:color="auto"/>
        <w:right w:val="none" w:sz="0" w:space="0" w:color="auto"/>
      </w:divBdr>
    </w:div>
    <w:div w:id="2076080207">
      <w:bodyDiv w:val="1"/>
      <w:marLeft w:val="0"/>
      <w:marRight w:val="0"/>
      <w:marTop w:val="0"/>
      <w:marBottom w:val="0"/>
      <w:divBdr>
        <w:top w:val="none" w:sz="0" w:space="0" w:color="auto"/>
        <w:left w:val="none" w:sz="0" w:space="0" w:color="auto"/>
        <w:bottom w:val="none" w:sz="0" w:space="0" w:color="auto"/>
        <w:right w:val="none" w:sz="0" w:space="0" w:color="auto"/>
      </w:divBdr>
    </w:div>
    <w:div w:id="20984040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image" Target="media/image3.emf"/><Relationship Id="rId26" Type="http://schemas.openxmlformats.org/officeDocument/2006/relationships/footer" Target="footer8.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2.png"/><Relationship Id="rId25" Type="http://schemas.openxmlformats.org/officeDocument/2006/relationships/footer" Target="footer7.xml"/><Relationship Id="rId2" Type="http://schemas.openxmlformats.org/officeDocument/2006/relationships/customXml" Target="../customXml/item2.xml"/><Relationship Id="rId16" Type="http://schemas.openxmlformats.org/officeDocument/2006/relationships/hyperlink" Target="http://www.ietf.org/rfc/rfc2119.txt" TargetMode="External"/><Relationship Id="rId20" Type="http://schemas.openxmlformats.org/officeDocument/2006/relationships/image" Target="media/image5.emf"/><Relationship Id="rId29" Type="http://schemas.openxmlformats.org/officeDocument/2006/relationships/theme" Target="theme/theme1.xm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image" Target="media/image1.png"/><Relationship Id="rId24" Type="http://schemas.openxmlformats.org/officeDocument/2006/relationships/footer" Target="footer6.xml"/><Relationship Id="rId5" Type="http://schemas.openxmlformats.org/officeDocument/2006/relationships/styles" Target="styles.xml"/><Relationship Id="rId15" Type="http://schemas.openxmlformats.org/officeDocument/2006/relationships/footer" Target="footer2.xml"/><Relationship Id="rId23" Type="http://schemas.openxmlformats.org/officeDocument/2006/relationships/footer" Target="footer5.xml"/><Relationship Id="rId28" Type="http://schemas.openxmlformats.org/officeDocument/2006/relationships/glossaryDocument" Target="glossary/document.xml"/><Relationship Id="rId10" Type="http://schemas.openxmlformats.org/officeDocument/2006/relationships/endnotes" Target="endnotes.xml"/><Relationship Id="rId19" Type="http://schemas.openxmlformats.org/officeDocument/2006/relationships/image" Target="media/image4.emf"/><Relationship Id="rId31" Type="http://schemas.microsoft.com/office/2011/relationships/people" Target="people.xml"/><Relationship Id="rId4" Type="http://schemas.openxmlformats.org/officeDocument/2006/relationships/numbering" Target="numbering.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footer" Target="footer4.xml"/><Relationship Id="rId27" Type="http://schemas.openxmlformats.org/officeDocument/2006/relationships/fontTable" Target="fontTable.xml"/><Relationship Id="rId30" Type="http://schemas.microsoft.com/office/2011/relationships/commentsExtended" Target="commentsExtended.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A965A18B8B16405B9C46A923D0459407"/>
        <w:category>
          <w:name w:val="General"/>
          <w:gallery w:val="placeholder"/>
        </w:category>
        <w:types>
          <w:type w:val="bbPlcHdr"/>
        </w:types>
        <w:behaviors>
          <w:behavior w:val="content"/>
        </w:behaviors>
        <w:guid w:val="{8656CA46-5BC9-43DE-A3AD-B1877B56DF53}"/>
      </w:docPartPr>
      <w:docPartBody>
        <w:p w:rsidR="00DB1E22" w:rsidRDefault="00D21DB8" w:rsidP="00D21DB8">
          <w:pPr>
            <w:pStyle w:val="A965A18B8B16405B9C46A923D0459407"/>
          </w:pPr>
          <w:r w:rsidRPr="0025611E">
            <w:rPr>
              <w:rStyle w:val="a3"/>
            </w:rPr>
            <w:t>[Status]</w:t>
          </w:r>
        </w:p>
      </w:docPartBody>
    </w:docPart>
    <w:docPart>
      <w:docPartPr>
        <w:name w:val="AEA659142F7843E19F88A18310BD2051"/>
        <w:category>
          <w:name w:val="General"/>
          <w:gallery w:val="placeholder"/>
        </w:category>
        <w:types>
          <w:type w:val="bbPlcHdr"/>
        </w:types>
        <w:behaviors>
          <w:behavior w:val="content"/>
        </w:behaviors>
        <w:guid w:val="{E44EE4D2-9135-4219-9343-2ED26DFD30A3}"/>
      </w:docPartPr>
      <w:docPartBody>
        <w:p w:rsidR="005F059F" w:rsidRDefault="005F059F">
          <w:r w:rsidRPr="004F3356">
            <w:rPr>
              <w:rStyle w:val="a3"/>
            </w:rPr>
            <w:t>[Status]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 w:name="EdisonCom-Book">
    <w:altName w:val="Times New Roman"/>
    <w:panose1 w:val="00000000000000000000"/>
    <w:charset w:val="00"/>
    <w:family w:val="auto"/>
    <w:notTrueType/>
    <w:pitch w:val="default"/>
    <w:sig w:usb0="00000081" w:usb1="00000000" w:usb2="00000000" w:usb3="00000000" w:csb0="00000009" w:csb1="00000000"/>
  </w:font>
  <w:font w:name="新細明體">
    <w:altName w:val="PMingLiU"/>
    <w:panose1 w:val="02020500000000000000"/>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Times">
    <w:panose1 w:val="02020603050405020304"/>
    <w:charset w:val="00"/>
    <w:family w:val="roman"/>
    <w:pitch w:val="variable"/>
    <w:sig w:usb0="E0002AFF" w:usb1="C0007841"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bordersDoNotSurroundHeader/>
  <w:bordersDoNotSurroundFooter/>
  <w:revisionView w:comments="0" w:formatting="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21DB8"/>
    <w:rsid w:val="00013274"/>
    <w:rsid w:val="00033A62"/>
    <w:rsid w:val="000A4BFF"/>
    <w:rsid w:val="000B4DCE"/>
    <w:rsid w:val="000D6D3E"/>
    <w:rsid w:val="001463E6"/>
    <w:rsid w:val="00147BFB"/>
    <w:rsid w:val="00167613"/>
    <w:rsid w:val="001C3E8C"/>
    <w:rsid w:val="001D556F"/>
    <w:rsid w:val="00214A59"/>
    <w:rsid w:val="00234667"/>
    <w:rsid w:val="002800A3"/>
    <w:rsid w:val="002D2B1C"/>
    <w:rsid w:val="0032466C"/>
    <w:rsid w:val="00410F69"/>
    <w:rsid w:val="00413541"/>
    <w:rsid w:val="00481CD1"/>
    <w:rsid w:val="00551624"/>
    <w:rsid w:val="00572DF3"/>
    <w:rsid w:val="005E41FF"/>
    <w:rsid w:val="005F059F"/>
    <w:rsid w:val="00700705"/>
    <w:rsid w:val="00726C19"/>
    <w:rsid w:val="0078139C"/>
    <w:rsid w:val="00790E8F"/>
    <w:rsid w:val="007F428D"/>
    <w:rsid w:val="00833457"/>
    <w:rsid w:val="008E77F2"/>
    <w:rsid w:val="00921920"/>
    <w:rsid w:val="00925DEF"/>
    <w:rsid w:val="009275A6"/>
    <w:rsid w:val="00976D9C"/>
    <w:rsid w:val="009C1670"/>
    <w:rsid w:val="009D5A8D"/>
    <w:rsid w:val="009E4B23"/>
    <w:rsid w:val="00A05ECC"/>
    <w:rsid w:val="00A20BFA"/>
    <w:rsid w:val="00A31E30"/>
    <w:rsid w:val="00A83BAD"/>
    <w:rsid w:val="00AC214B"/>
    <w:rsid w:val="00B55CA4"/>
    <w:rsid w:val="00B728B0"/>
    <w:rsid w:val="00C44391"/>
    <w:rsid w:val="00C614FB"/>
    <w:rsid w:val="00CD6F0C"/>
    <w:rsid w:val="00D0729C"/>
    <w:rsid w:val="00D17339"/>
    <w:rsid w:val="00D21DB8"/>
    <w:rsid w:val="00D36298"/>
    <w:rsid w:val="00D72BCA"/>
    <w:rsid w:val="00D73B50"/>
    <w:rsid w:val="00D860AF"/>
    <w:rsid w:val="00DB1E22"/>
    <w:rsid w:val="00DB2E4B"/>
    <w:rsid w:val="00DE332F"/>
    <w:rsid w:val="00E74A47"/>
    <w:rsid w:val="00F256AB"/>
    <w:rsid w:val="00FA50D0"/>
    <w:rsid w:val="00FE39EB"/>
    <w:rsid w:val="00FE79AA"/>
    <w:rsid w:val="00FF1E30"/>
  </w:rsids>
  <m:mathPr>
    <m:mathFont m:val="Cambria Math"/>
    <m:brkBin m:val="before"/>
    <m:brkBinSub m:val="--"/>
    <m:smallFrac m:val="0"/>
    <m:dispDef/>
    <m:lMargin m:val="0"/>
    <m:rMargin m:val="0"/>
    <m:defJc m:val="centerGroup"/>
    <m:wrapIndent m:val="1440"/>
    <m:intLim m:val="subSup"/>
    <m:naryLim m:val="undOvr"/>
  </m:mathPr>
  <w:themeFontLang w:val="en-GB" w:eastAsia="zh-TW"/>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D21DB8"/>
    <w:rPr>
      <w:rFonts w:cs="Times New Roman"/>
      <w:sz w:val="3276"/>
      <w:szCs w:val="327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FE39EB"/>
    <w:rPr>
      <w:color w:val="808080"/>
    </w:rPr>
  </w:style>
  <w:style w:type="paragraph" w:customStyle="1" w:styleId="0C1CEC21748A4D4E9A2400675F05E684">
    <w:name w:val="0C1CEC21748A4D4E9A2400675F05E684"/>
    <w:rsid w:val="00D21DB8"/>
  </w:style>
  <w:style w:type="paragraph" w:customStyle="1" w:styleId="757E2F3FB29144659E1F41A11843F769">
    <w:name w:val="757E2F3FB29144659E1F41A11843F769"/>
    <w:rsid w:val="00D21DB8"/>
  </w:style>
  <w:style w:type="paragraph" w:customStyle="1" w:styleId="302BF3D8567941CAB4E6EA54FEB5D0A7">
    <w:name w:val="302BF3D8567941CAB4E6EA54FEB5D0A7"/>
    <w:rsid w:val="00D21DB8"/>
  </w:style>
  <w:style w:type="paragraph" w:customStyle="1" w:styleId="A965A18B8B16405B9C46A923D0459407">
    <w:name w:val="A965A18B8B16405B9C46A923D0459407"/>
    <w:rsid w:val="00D21DB8"/>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D21DB8"/>
    <w:rPr>
      <w:rFonts w:cs="Times New Roman"/>
      <w:sz w:val="3276"/>
      <w:szCs w:val="327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FE39EB"/>
    <w:rPr>
      <w:color w:val="808080"/>
    </w:rPr>
  </w:style>
  <w:style w:type="paragraph" w:customStyle="1" w:styleId="0C1CEC21748A4D4E9A2400675F05E684">
    <w:name w:val="0C1CEC21748A4D4E9A2400675F05E684"/>
    <w:rsid w:val="00D21DB8"/>
  </w:style>
  <w:style w:type="paragraph" w:customStyle="1" w:styleId="757E2F3FB29144659E1F41A11843F769">
    <w:name w:val="757E2F3FB29144659E1F41A11843F769"/>
    <w:rsid w:val="00D21DB8"/>
  </w:style>
  <w:style w:type="paragraph" w:customStyle="1" w:styleId="302BF3D8567941CAB4E6EA54FEB5D0A7">
    <w:name w:val="302BF3D8567941CAB4E6EA54FEB5D0A7"/>
    <w:rsid w:val="00D21DB8"/>
  </w:style>
  <w:style w:type="paragraph" w:customStyle="1" w:styleId="A965A18B8B16405B9C46A923D0459407">
    <w:name w:val="A965A18B8B16405B9C46A923D0459407"/>
    <w:rsid w:val="00D21DB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E0209D5-53A7-44A6-B9C7-0CEA83B24884}">
  <ds:schemaRefs>
    <ds:schemaRef ds:uri="http://schemas.openxmlformats.org/officeDocument/2006/bibliography"/>
  </ds:schemaRefs>
</ds:datastoreItem>
</file>

<file path=customXml/itemProps2.xml><?xml version="1.0" encoding="utf-8"?>
<ds:datastoreItem xmlns:ds="http://schemas.openxmlformats.org/officeDocument/2006/customXml" ds:itemID="{DAECA141-9BF7-47FF-8C1A-949EC3C6358A}">
  <ds:schemaRefs>
    <ds:schemaRef ds:uri="http://schemas.openxmlformats.org/officeDocument/2006/bibliography"/>
  </ds:schemaRefs>
</ds:datastoreItem>
</file>

<file path=customXml/itemProps3.xml><?xml version="1.0" encoding="utf-8"?>
<ds:datastoreItem xmlns:ds="http://schemas.openxmlformats.org/officeDocument/2006/customXml" ds:itemID="{1AE4E8C0-6FE3-4AA0-8EA1-C8C828D736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77</Pages>
  <Words>23338</Words>
  <Characters>133033</Characters>
  <Application>Microsoft Office Word</Application>
  <DocSecurity>0</DocSecurity>
  <Lines>1108</Lines>
  <Paragraphs>312</Paragraphs>
  <ScaleCrop>false</ScaleCrop>
  <HeadingPairs>
    <vt:vector size="2" baseType="variant">
      <vt:variant>
        <vt:lpstr>Title</vt:lpstr>
      </vt:variant>
      <vt:variant>
        <vt:i4>1</vt:i4>
      </vt:variant>
    </vt:vector>
  </HeadingPairs>
  <TitlesOfParts>
    <vt:vector size="1" baseType="lpstr">
      <vt:lpstr>HSA PLATFORM SYSTEM ARCHITECTURE</vt:lpstr>
    </vt:vector>
  </TitlesOfParts>
  <Company>HSA Foundation</Company>
  <LinksUpToDate>false</LinksUpToDate>
  <CharactersWithSpaces>156059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HSA PLATFORM SYSTEM ARCHITECTURE</dc:title>
  <dc:creator>Georg Kolling;hakan.persson@arm.com</dc:creator>
  <cp:lastModifiedBy>Yeh-Ching Chung</cp:lastModifiedBy>
  <cp:revision>2</cp:revision>
  <dcterms:created xsi:type="dcterms:W3CDTF">2015-02-26T10:58:00Z</dcterms:created>
  <dcterms:modified xsi:type="dcterms:W3CDTF">2015-02-26T10:58:00Z</dcterms:modified>
  <cp:contentStatus>1.0 - 23 January 2015</cp:contentStatus>
</cp:coreProperties>
</file>