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13213D" w:val="clear"/>
            <w:tcMar>
              <w:top w:type="dxa" w:w="620"/>
              <w:left w:type="dxa" w:w="520"/>
              <w:bottom w:type="dxa" w:w="620"/>
              <w:right w:type="dxa" w:w="520"/>
            </w:tcMar>
          </w:tcPr>
          <w:p>
            <w:pPr>
              <w:spacing w:after="260"/>
            </w:pPr>
            <w:r>
              <w:rPr>
                <w:rFonts w:ascii="Microsoft YaHei" w:eastAsia="Microsoft YaHei" w:hAnsi="Microsoft YaHei"/>
                <w:b/>
                <w:bCs/>
                <w:color w:val="8FA8D8"/>
                <w:spacing w:val="30"/>
                <w:sz w:val="17"/>
                <w:szCs w:val="17"/>
              </w:rPr>
              <w:t xml:space="preserve">ANDROID  /  PRODUCT DESIGN SPEC  ·  V2.0</w:t>
            </w:r>
          </w:p>
          <w:p>
            <w:pPr>
              <w:spacing w:after="9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52"/>
                <w:szCs w:val="52"/>
              </w:rPr>
              <w:t xml:space="preserve">重要短信哨兵</w:t>
            </w:r>
          </w:p>
          <w:p>
            <w:pPr>
              <w:spacing w:after="240"/>
            </w:pPr>
            <w:r>
              <w:rPr>
                <w:rFonts w:ascii="Microsoft YaHei" w:eastAsia="Microsoft YaHei" w:hAnsi="Microsoft YaHei"/>
                <w:color w:val="D7E1F5"/>
                <w:sz w:val="24"/>
                <w:szCs w:val="24"/>
              </w:rPr>
              <w:t xml:space="preserve">来电式强提醒 · 产品需求与 UI/UX 设计方案</w:t>
            </w:r>
          </w:p>
          <w:p>
            <w:pPr>
              <w:pBdr>
                <w:bottom w:val="single" w:color="3C6AF1" w:sz="8"/>
              </w:pBdr>
              <w:spacing w:after="200"/>
            </w:pPr>
            <w:r>
              <w:rPr>
                <w:rFonts w:ascii="Microsoft YaHei" w:eastAsia="Microsoft YaHei" w:hAnsi="Microsoft YaHei"/>
                <w:color w:val="1E2A3D"/>
                <w:sz w:val="8"/>
                <w:szCs w:val="8"/>
              </w:rPr>
              <w:t xml:space="preserve"/>
            </w:r>
          </w:p>
          <w:p>
            <w:pPr>
              <w:spacing w:after="220" w:line="340"/>
            </w:pPr>
            <w:r>
              <w:rPr>
                <w:rFonts w:ascii="Microsoft YaHei" w:eastAsia="Microsoft YaHei" w:hAnsi="Microsoft YaHei"/>
                <w:color w:val="C4D0E7"/>
                <w:sz w:val="22"/>
                <w:szCs w:val="22"/>
              </w:rPr>
              <w:t xml:space="preserve">为一个指定号码，建立像来电一样难以忽视、可以一键确认的提醒闭环。</w:t>
            </w:r>
          </w:p>
          <w:p>
            <w:pPr>
              <w:spacing w:after="0"/>
            </w:pPr>
            <w:r>
              <w:rPr>
                <w:rFonts w:ascii="Microsoft YaHei" w:eastAsia="Microsoft YaHei" w:hAnsi="Microsoft YaHei"/>
                <w:color w:val="8FA8D8"/>
                <w:sz w:val="17"/>
                <w:szCs w:val="17"/>
              </w:rPr>
              <w:t xml:space="preserve">产品策略   /   交互设计   /   视觉系统   /   Android 适配</w:t>
            </w:r>
          </w:p>
        </w:tc>
      </w:tr>
    </w:tbl>
    <w:p>
      <w:pPr>
        <w:spacing w:after="0" w:lin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版本  </w:t>
            </w:r>
            <w:r>
              <w:rPr>
                <w:rFonts w:ascii="Microsoft YaHei" w:eastAsia="Microsoft YaHei" w:hAnsi="Microsoft YaHei"/>
                <w:b/>
                <w:bCs/>
                <w:color w:val="13213D"/>
                <w:sz w:val="18"/>
                <w:szCs w:val="18"/>
              </w:rPr>
              <w:t xml:space="preserve">V2.0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日期  </w:t>
            </w:r>
            <w:r>
              <w:rPr>
                <w:rFonts w:ascii="Microsoft YaHei" w:eastAsia="Microsoft YaHei" w:hAnsi="Microsoft YaHei"/>
                <w:b/>
                <w:bCs/>
                <w:color w:val="13213D"/>
                <w:sz w:val="18"/>
                <w:szCs w:val="18"/>
              </w:rPr>
              <w:t xml:space="preserve">2026.10.19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阶段  </w:t>
            </w:r>
            <w:r>
              <w:rPr>
                <w:rFonts w:ascii="Microsoft YaHei" w:eastAsia="Microsoft YaHei" w:hAnsi="Microsoft YaHei"/>
                <w:b/>
                <w:bCs/>
                <w:color w:val="13213D"/>
                <w:sz w:val="18"/>
                <w:szCs w:val="18"/>
              </w:rPr>
              <w:t xml:space="preserve">D1 设计确认</w:t>
            </w:r>
          </w:p>
        </w:tc>
      </w:tr>
    </w:tbl>
    <w:p>
      <w:pPr>
        <w:spacing w:after="0" w:line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V2.0 的核心变化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提醒形态从“通知 + 确认页”改为</w:t>
            </w:r>
            <w:r>
              <w:rPr>
                <w:rFonts w:ascii="Microsoft YaHei" w:eastAsia="Microsoft YaHei" w:hAnsi="Microsoft YaHei"/>
                <w:b/>
                <w:bCs/>
                <w:color w:val="3A475C"/>
                <w:sz w:val="19"/>
                <w:szCs w:val="19"/>
              </w:rPr>
              <w:t xml:space="preserve">来电式全屏</w:t>
            </w: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；接听与挂断都完成确认，区别只在是否阅读正文；新增实现所需权限、组件与降级路径清单。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来电式 · 锁屏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首页 · 浅色模式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952500" cy="20574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设置 · 一个号码一条规则</w:t>
            </w:r>
          </w:p>
        </w:tc>
      </w:tr>
    </w:tbl>
    <w:p>
      <w:pPr>
        <w:pageBreakBefore/>
        <w:pBdr>
          <w:bottom w:val="single" w:color="E4E9F2" w:sz="6"/>
        </w:pBdr>
        <w:spacing w:after="10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DOCUMENT MAP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文档地图</w:t>
      </w:r>
    </w:p>
    <w:p>
      <w:pPr>
        <w:spacing w:after="240" w:line="320"/>
      </w:pPr>
      <w:r>
        <w:rPr>
          <w:rFonts w:ascii="Microsoft YaHei" w:eastAsia="Microsoft YaHei" w:hAnsi="Microsoft YaHei"/>
          <w:color w:val="6B7688"/>
          <w:sz w:val="21"/>
          <w:szCs w:val="21"/>
        </w:rPr>
        <w:t xml:space="preserve">V2.0 共 21 节。★ 标记为相较 V1.0 新增或重构的内容；第 19 节是开发前必须逐项确认的能力清单。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01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一页看懂产品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12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视觉规范 · 来电式但诚实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>  ★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02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产品定位与范围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13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声音、震动与动效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03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功能优先级与完整清单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14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本地数据与隐私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04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导航结构与页面关系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15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跨品牌 Android 适配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05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来电式强提醒 · 核心界面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>  ★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16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异常与边界条件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06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首页设计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17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验收测试计划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07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外部通知形态与降级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18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性能、可靠性与无障碍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08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状态机与 10 分钟循环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19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实现所需能力清单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>  ★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09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设置中心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20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阶段计划与决策项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10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首次引导与权限诊断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21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关键风险与参考资料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Microsoft YaHei" w:eastAsia="Microsoft YaHei" w:hAnsi="Microsoft YaHei"/>
                <w:b/>
                <w:bCs/>
                <w:color w:val="3C6AF1"/>
                <w:sz w:val="18"/>
                <w:szCs w:val="18"/>
              </w:rPr>
              <w:t xml:space="preserve">11   </w:t>
            </w:r>
            <w:r>
              <w:rPr>
                <w:rFonts w:ascii="Microsoft YaHei" w:eastAsia="Microsoft YaHei" w:hAnsi="Microsoft YaHei"/>
                <w:color w:val="1E2A3D"/>
                <w:sz w:val="19"/>
                <w:szCs w:val="19"/>
              </w:rPr>
              <w:t xml:space="preserve">关键交互约定</w:t>
            </w:r>
            <w:r>
              <w:rPr>
                <w:rFonts w:ascii="Microsoft YaHei" w:eastAsia="Microsoft YaHei" w:hAnsi="Microsoft YaHei"/>
                <w:color w:val="F06976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0" w:line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阅读顺序建议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产品方先看 01–05（定位、范围、核心来电交互），开发方直接看 05、08、19，测试方看 10、11、16、17。所有界面图为设计效果示意，最终以真机验收为准。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01  /  EXECUTIVE OVERVIEW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一页看懂产品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这不是另一款短信 APP，而是一个独立的“重要消息确认器”：只监测一个明确来源，把普通短信变成一次像来电一样的强提醒；接听查看或挂断知悉都算完成确认，不操作则在 10 分钟后再次响起。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要解决的事</w:t>
            </w:r>
          </w:p>
        </w:tc>
        <w:tc>
          <w:tcPr>
            <w:tcW w:type="dxa" w:w="6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产品给出的答案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普通短信被大量消息淹没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独立提醒渠道 + 来电式全屏 + 专属铃声与震动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看过弹窗却忘记处理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只有接听/挂断才算确认；返回、超时、划掉通知都不算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锁屏时看不到重要通知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全屏来电优先；受限时自动降级为高优先级/锁屏通知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一天都没碰手机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默认每 10 分钟再次响起，直至用户确认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担心后台耗电或数据外传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事件驱动 + 系统调度；纯本地处理，不需要账号或服务器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家里老人不会用复杂 App</w:t>
            </w:r>
          </w:p>
        </w:tc>
        <w:tc>
          <w:tcPr>
            <w:tcW w:type="dxa" w:w="6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借用接电话的肌肉记忆，两个大按钮即可完成确认</w:t>
            </w:r>
          </w:p>
        </w:tc>
      </w:tr>
    </w:tbl>
    <w:p>
      <w:pPr>
        <w:spacing w:after="0" w:line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基线规则</w:t>
            </w:r>
          </w:p>
          <w:p>
            <w:pPr>
              <w:spacing w:after="8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只有一条监听规则。初始监听号码 </w:t>
            </w:r>
            <w:r>
              <w:rPr>
                <w:rFonts w:ascii="Microsoft YaHei" w:eastAsia="Microsoft YaHei" w:hAnsi="Microsoft YaHei"/>
                <w:b/>
                <w:bCs/>
                <w:color w:val="3A475C"/>
                <w:sz w:val="19"/>
                <w:szCs w:val="19"/>
              </w:rPr>
              <w:t xml:space="preserve">10650821192421</w:t>
            </w: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，只按来源号码匹配，默认不做“会议通知”关键词筛选；该号码的所有新短信都生成待确认提醒。用户可在设置中修改这一个号码。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确认只有两种：</w:t>
            </w:r>
            <w:r>
              <w:rPr>
                <w:rFonts w:ascii="Microsoft YaHei" w:eastAsia="Microsoft YaHei" w:hAnsi="Microsoft YaHei"/>
                <w:b/>
                <w:bCs/>
                <w:color w:val="3A475C"/>
                <w:sz w:val="19"/>
                <w:szCs w:val="19"/>
              </w:rPr>
              <w:t xml:space="preserve">接听</w:t>
            </w: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（确认并阅读）、</w:t>
            </w:r>
            <w:r>
              <w:rPr>
                <w:rFonts w:ascii="Microsoft YaHei" w:eastAsia="Microsoft YaHei" w:hAnsi="Microsoft YaHei"/>
                <w:b/>
                <w:bCs/>
                <w:color w:val="3A475C"/>
                <w:sz w:val="19"/>
                <w:szCs w:val="19"/>
              </w:rPr>
              <w:t xml:space="preserve">挂断</w:t>
            </w: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（确认但未阅读）。响铃超时、返回键、划掉通知都不构成确认。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产品承诺如何表述</w:t>
      </w:r>
    </w:p>
    <w:p>
      <w:pPr>
        <w:spacing w:after="120" w:line="34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承诺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：在正确权限与支持条件下，收到目标短信后发起一次可确认的来电式提醒；未确认时按设定间隔再次提醒。</w:t>
      </w:r>
    </w:p>
    <w:p>
      <w:pPr>
        <w:spacing w:after="120" w:line="34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不承诺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：任何安卓手机、任何省电状态下都能强制全屏或准点响铃；系统拒绝全屏或精确定时权限时必须明确降级。</w:t>
      </w:r>
    </w:p>
    <w:p>
      <w:pPr>
        <w:spacing w:after="120" w:line="34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不混淆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：接听或挂断只表示用户已看到这条提醒，不等于在 OA 系统中完成公文签收。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02  /  POSITIONING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产品定位与范围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产品只服务一个来源、一条规则、一个动作。范围越小，提醒越可靠，用户越不需要理解系统。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1. 用户与使用情境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000"/>
        <w:gridCol w:w="4000"/>
      </w:tblGrid>
      <w:tr>
        <w:trPr>
          <w:cantSplit/>
          <w:tblHeader/>
        </w:trPr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典型情境</w:t>
            </w:r>
          </w:p>
        </w:tc>
        <w:tc>
          <w:tcPr>
            <w:tcW w:type="dxa" w:w="3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使用痛点</w:t>
            </w:r>
          </w:p>
        </w:tc>
        <w:tc>
          <w:tcPr>
            <w:tcW w:type="dxa" w:w="4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设计原则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工作时手机静音 / 信息密集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目标短信容易漏看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来电式提醒 + 允许用户控制声音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手机息屏放在桌上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新短信到来时无即时注意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 + 亮屏；受限时锁屏通知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正在开会或不方便处理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看到了但暂时不能签收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挂断即确认（未阅读）；记录中可恢复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手机重启 / 低电量 / 省电模式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定时行为可能不稳定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状态持久化 + 重启恢复 + 风险提示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家里老人使用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复杂界面不会操作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接电话式两个大按钮，无需理解“待办”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2. 版本边界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纳入首版 P0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暂不纳入（避免功能泛化）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 个号码监听、允许手动修改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多号码规则、关键词智能分类、云端同步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来电式全屏、接听/挂断确认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OCR、公文内容自动解析、会议日历同步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待确认列表、提醒记录、最小必要历史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账号系统、好友分享、企业组织管理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权限检查、真机适配向导、降级通知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自动拨号、系统来电权限模拟、绕过锁屏验证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3. 成功定义</w:t>
      </w:r>
    </w:p>
    <w:p>
      <w:pPr>
        <w:spacing w:after="120" w:line="34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用户拿到任意一台测试范围内的安卓手机，应能在 3 分钟内完成首启授权和测试；真实收到目标号码短信后，界面像来电一样响起并能用接听或挂断完成确认；不操作则继续提醒；确认后不再产生该条消息的重复提醒。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与“骚扰拦截/来电识别”的边界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本产品只做来源号码匹配，不宣称识别发送方身份，不接管系统电话，也不修改或删除原始短信。来电式界面必须常驻“重要短信 · 非电话”标签。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03  /  REQUIREMENTS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功能优先级与完整清单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P0 只保留让“收到 → 响起 → 确认 → 停止”这条链路可靠运转的能力。其余全部延后。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300"/>
        <w:gridCol w:w="3400"/>
      </w:tblGrid>
      <w:tr>
        <w:trPr>
          <w:cantSplit/>
          <w:tblHeader/>
        </w:trPr>
        <w:tc>
          <w:tcPr>
            <w:tcW w:type="dxa" w:w="1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3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P0：必须实现</w:t>
            </w:r>
          </w:p>
        </w:tc>
        <w:tc>
          <w:tcPr>
            <w:tcW w:type="dxa" w:w="3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P1：优化项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监听规则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唯一号码；精确匹配；开关与编辑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号码格式校验、短信签名提示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来电式提醒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全屏界面、铃声、震动、亮屏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自定义铃声、按来源分组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确认方式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 = 确认并阅读；挂断 = 确认未阅读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记录内撤销、批量恢复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锁屏体验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正文隐藏、解锁后接听、可见通知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按厂商细化设置向导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循环机制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 分钟默认间隔、确认即停止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5/15/30/60 分钟可选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任务状态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 / 已确认（已阅读、未阅读）、时间记录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归档与自动清理策略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多短信合并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逐条任务、统一聚合响铃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相似内容折叠展示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权限与诊断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运行状态、缺权限提示、测试按钮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一键导出脱敏诊断信息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隐私安全</w:t>
            </w:r>
          </w:p>
        </w:tc>
        <w:tc>
          <w:tcPr>
            <w:tcW w:type="dxa" w:w="4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本地保存、锁屏脱敏、不联网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本地加密与保留期限设置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必须澄清的三个含义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“监听成功”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：真正接收到来自目标号码的新短信，不是仅在界面上显示“监听已开启”。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“提醒已触发”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：全屏界面或通知成功交给 Android；不等于屏幕必定亮起或声音必定播出。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“消息已处理”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：用户通过接听或挂断完成确认；响铃超时、阅读通知、按返回、关闭通知栏都不是确认。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04  /  INFORMATION ARCHITECTURE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导航结构与页面关系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底部导航保留三个入口：待处理、提醒记录、设置。首次引导和来电式提醒是独立流程，不占用底部导航。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26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一级入口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二级内容 / 功能</w:t>
            </w:r>
          </w:p>
        </w:tc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进入时机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待处理（首页）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监听状态、待确认数量、下一次响铃时间、消息卡片、模拟来电、权限检查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打开 APP 默认进入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提醒记录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 / 已确认筛选、详情、确认方式与操作时间线、恢复待确认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需要追溯、核对时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设置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唯一号码、提醒间隔、振铃时长、声音震动、锁屏隐私、系统适配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用户主动调整行为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来电式提醒（系统拉起）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来源号码、短信摘要 / 原文、接听、挂断、解锁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收到新短信或再次提醒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首次引导 / 权限检查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短信、通知、锁屏、全屏、精确定时、后台运行诊断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首次启动、权限变动、测试失败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基础用户路径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5700"/>
        <w:gridCol w:w="2300"/>
      </w:tblGrid>
      <w:tr>
        <w:trPr>
          <w:cantSplit/>
          <w:tblHeader/>
        </w:trPr>
        <w:tc>
          <w:tcPr>
            <w:tcW w:type="dxa" w:w="1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57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发生什么</w:t>
            </w:r>
          </w:p>
        </w:tc>
        <w:tc>
          <w:tcPr>
            <w:tcW w:type="dxa" w:w="23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第一次打开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用途说明 → 设定唯一号码 → 授权短信与通知 → 授权全屏/精确定时 → 模拟来电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完成运行就绪检查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真实接收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收到短信 → 来源匹配 → 新建待确认 → 立即来电式提醒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进入待确认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不操作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 60 秒后停止 → 保持待确认 → 10 分钟后再次响起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循环提醒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解锁（如锁屏）→ 正文可见 → 状态“已确认 · 已阅读”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停止提醒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状态“已确认 · 未阅读” → 记录中可恢复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停止提醒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日后查找</w:t>
            </w:r>
          </w:p>
        </w:tc>
        <w:tc>
          <w:tcPr>
            <w:tcW w:type="dxa" w:w="5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提醒记录中查看接收时间、原文、确认方式、确认时间、响铃次数</w:t>
            </w:r>
          </w:p>
        </w:tc>
        <w:tc>
          <w:tcPr>
            <w:tcW w:type="dxa" w:w="2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可追溯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导航不应妨碍来电式提醒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提醒页面必须独立、信息层级极少；屏幕主操作只有“接听”和“挂断”两个，且两者都完成确认。不要在来电界面里放“稍后提醒”等第三种语义，避免用户在关键时刻犹豫。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05  /  SCREEN DESIGN — CORE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来电式强提醒 · 核心界面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设计目标：借用接听电话的肌肉记忆，让任何年龄的用户在 1 秒内知道“这是一条重要短信”，并在不学习新操作的前提下完成确认。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2000250" cy="43243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02｜锁屏态：隐藏正文，接听需解锁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2000250" cy="43243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03｜解锁态：正文可见，接听并确认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诚实标注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界面明确写“重要短信 · 非电话”，不使用运营商名称、真实联系人头像或“来电”字样冒充系统电话；不复刻系统拨号器的控件与品牌元素。来电式只借用“接电话”的动作语义。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界面构成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3600"/>
      </w:tblGrid>
      <w:tr>
        <w:trPr>
          <w:cantSplit/>
          <w:tblHeader/>
        </w:trPr>
        <w:tc>
          <w:tcPr>
            <w:tcW w:type="dxa" w:w="1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顶部标签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重要短信 · 非电话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常驻显示，字号不小于 11sp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中央徽标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哨兵脉冲环 + 消息图标 + 未确认角标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脉冲克制，不做持续闪烁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主标题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重要短信提醒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30–34sp 粗体，远距离可辨认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来源号码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10650821192421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20–22sp 等宽数字，便于核对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内容区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解锁后显示正文；锁屏时显示隐私提示卡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锁屏绝不显示正文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双按钮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接听（绿色）、挂断（珊瑚红）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直径 ≥ 96dp，标签写在按钮下方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页脚说明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剩余响铃时间、下一次提醒时间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如实描述，不承诺准点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两种确认方式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600"/>
        <w:gridCol w:w="2500"/>
        <w:gridCol w:w="33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是否确认</w:t>
            </w:r>
          </w:p>
        </w:tc>
        <w:tc>
          <w:tcPr>
            <w:tcW w:type="dxa" w:w="25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记录状态</w:t>
            </w:r>
          </w:p>
        </w:tc>
        <w:tc>
          <w:tcPr>
            <w:tcW w:type="dxa" w:w="33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后续行为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是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已阅读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停止响铃、取消后续提醒、打开详情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是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未阅读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停止响铃、取消后续提醒、保留记录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响铃超时（60 秒）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否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结束本次响铃；10 分钟后再次响起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返回键 / 手势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否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同超时；页面提示“返回不会确认”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锁屏接听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是（需解锁）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已阅读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先通过系统验证，再显示正文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锁屏挂断</w:t>
            </w:r>
          </w:p>
        </w:tc>
        <w:tc>
          <w:tcPr>
            <w:tcW w:type="dxa" w:w="1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是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未阅读</w:t>
            </w:r>
          </w:p>
        </w:tc>
        <w:tc>
          <w:tcPr>
            <w:tcW w:type="dxa" w:w="33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不显示正文，直接确认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挂断也是确认，必须可恢复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挂断意味着“我知道了，但不看内容”。为避免误触造成漏办，提醒记录中必须提供“恢复为待确认”，并保留完整的确认方式与时间。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防误触与可达性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双按钮间距 ≥ 48dp；挂断与接听使用不同颜色和图标，不依赖文字颜色区分。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TalkBack 朗读：“接听并确认，来源 10650821192421”“挂断并确认，不会显示短信内容”。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字体放大 150% 时按钮仍完整可见；极端小屏可让内容区滚动，按钮固定底部。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勿扰、静音、耳机连接时遵循系统行为；不自动提升媒体音量。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正在通话中收到目标短信：不弹出全屏来电，改为高优先级通知；通话结束后如仍未确认，再发起下一次提醒。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重复提醒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第 N 次提醒在状态标签中显示“第 N 次提醒”，角标同步显示次数。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同一任务只保留一个待执行闹钟；响铃中不叠加新的响铃。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多条短信同时到达：逐条建立任务，但只发起一次聚合响铃；接听/挂断作用于当前展示的一条，其余保持待确认。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06  /  SCREEN DESIGN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首页设计 · 让状态一眼可见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页面目标：打开 APP 的前 3 秒内，判断“是否真的能监听”“有没有待确认”“下一次什么时候响起”。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2209800" cy="47815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01｜首页高保真概念稿（浅色模式）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00"/>
      </w:tblGrid>
      <w:tr>
        <w:trPr>
          <w:cantSplit/>
          <w:tblHeader/>
        </w:trPr>
        <w:tc>
          <w:tcPr>
            <w:tcW w:type="dxa" w:w="2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区域</w:t>
            </w:r>
          </w:p>
        </w:tc>
        <w:tc>
          <w:tcPr>
            <w:tcW w:type="dxa" w:w="7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交互规范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顶部状态卡</w:t>
            </w:r>
          </w:p>
        </w:tc>
        <w:tc>
          <w:tcPr>
            <w:tcW w:type="dxa" w:w="7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绿色仅表示已具备短信 + 通知 + 全屏等最低必要条件；缺关键权限显示橙色并引导修复。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待确认卡片</w:t>
            </w:r>
          </w:p>
        </w:tc>
        <w:tc>
          <w:tcPr>
            <w:tcW w:type="dxa" w:w="7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优先展示最近未确认的一条；显示响铃次数与下一次预计响铃时间。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模拟来电</w:t>
            </w:r>
          </w:p>
        </w:tc>
        <w:tc>
          <w:tcPr>
            <w:tcW w:type="dxa" w:w="7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仅触发界面、声音与震动链路，不伪装成真实短信；按钮和标题都明确写“模拟”。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空状态</w:t>
            </w:r>
          </w:p>
        </w:tc>
        <w:tc>
          <w:tcPr>
            <w:tcW w:type="dxa" w:w="7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提示“暂无待确认短信”，不展示假数据，也不制造焦虑。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底部导航</w:t>
            </w:r>
          </w:p>
        </w:tc>
        <w:tc>
          <w:tcPr>
            <w:tcW w:type="dxa" w:w="7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待处理、提醒记录、设置三个入口；来电式提醒时不显示导航。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07  /  NOTIFICATION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外部通知形态与场景优先级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来电式全屏是首选，但不是所有设备都允许。系统拒绝时必须优雅降级，并如实告诉用户当前能力。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4953000" cy="22288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04｜降级通知：CallStyle / 高优先级通知的视觉方向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700"/>
        <w:gridCol w:w="37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使用状态</w:t>
            </w:r>
          </w:p>
        </w:tc>
        <w:tc>
          <w:tcPr>
            <w:tcW w:type="dxa" w:w="37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首选表现</w:t>
            </w:r>
          </w:p>
        </w:tc>
        <w:tc>
          <w:tcPr>
            <w:tcW w:type="dxa" w:w="37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条件不足时的降级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APP 在前台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应用内来电卡 + 铃声震动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页面顶部横幅 + 待确认状态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亮屏使用其他应用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CallStyle 高优先级通知（Android 12+）；更低版本用带操作按钮的高优先级通知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 / 息屏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全屏来电；尝试亮屏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锁屏通知；公开版只显示“重要短信待确认”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勿扰 / 静音 / 省电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尊重系统限制，保留可见记录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不声称突破勿扰；下次允许窗口补充提醒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正在通话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不打断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高优先级通知；通话结束后再响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权限缺失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明确列出受限能力</w:t>
            </w:r>
          </w:p>
        </w:tc>
        <w:tc>
          <w:tcPr>
            <w:tcW w:type="dxa" w:w="3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允许离线配置，但不显示虚假的正常状态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不可使用误导性文案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文案使用“将尝试以全屏来电提醒”“预计 10 分钟后再次提醒”，不能写成“保证唤醒屏幕”“每 10 分钟整点响铃”。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通知的两种可见级别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公开版（锁屏可见）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：重要短信待确认 · 来源 10650821192421 · 接听 / 挂断，不显示正文。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私密版（解锁后可见）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：显示短信摘要与完整操作。使用 VISIBILITY_PRIVATE，公开版通过 setPublicVersion 提供。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通知渠道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：单独建立“重要短信来电”渠道，重要性 HIGH，声音与震动由渠道控制；变更设置时引导到系统渠道页。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08  /  TASK FLOW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状态机与 10 分钟循环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确认语义只有两个入口，状态机因此可以被压缩成六种状态。所有状态都必须持久化，重启后可恢复。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状态机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000"/>
        <w:gridCol w:w="2600"/>
        <w:gridCol w:w="18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进入条件</w:t>
            </w:r>
          </w:p>
        </w:tc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可执行操作</w:t>
            </w:r>
          </w:p>
        </w:tc>
        <w:tc>
          <w:tcPr>
            <w:tcW w:type="dxa" w:w="1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未发现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尚未收到目标短信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启用 / 暂停监听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收到目标短信后新建待确认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收到目标短信或重启恢复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接听、挂断、查看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 / 等待下一次响铃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响铃中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系统正在展示来电界面或通知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接听、挂断、返回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确认或回到待确认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已阅读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用户接听并完成确认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查看原文、撤销确认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终止循环，归入记录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 · 未阅读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用户挂断完成确认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查看原文、恢复待确认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终止循环，归入记录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监听暂停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用户关闭监听开关</w:t>
            </w:r>
          </w:p>
        </w:tc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查看记录、恢复监听</w:t>
            </w:r>
          </w:p>
        </w:tc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停止新任务；未确认任务暂停提醒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重提醒的时间规则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短信首次到达时间 T0：在系统能力允许下立即发起首次来电提醒。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用户仍未确认：设置下一次目标提醒时间，默认 T0 + 10 分钟。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第 2 次及以后：再次发起来电提醒；同一任务始终只有一个待执行调度。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接听或挂断：持久保存确认状态与确认方式；取消该消息对应的所有待执行调度。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设备重启或定时权限恢复：根据本地未确认任务重新建立调度；不把漏掉的次数一次性补响。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时间被手动调整 / 时区变化：以单调时间与当前本地时间重新计算，避免集中补响。</w:t>
      </w:r>
    </w:p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10 分钟是目标间隔而非到点保证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无精确定时权限、极端省电、勿扰或厂商冻结时都可能延迟；APP 必须显示预计时间并允许检查权限。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09  /  SCREEN DESIGN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设置中心 · 全部行为可以自己控制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设置页不做复杂的规则编辑器。它只对“一个号码、一条来电规则”提供直观配置，避免为了一个需求增加认知负担。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2209800" cy="47815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05｜设置界面高保真概念稿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400"/>
        <w:gridCol w:w="5100"/>
      </w:tblGrid>
      <w:tr>
        <w:trPr>
          <w:cantSplit/>
          <w:tblHeader/>
        </w:trPr>
        <w:tc>
          <w:tcPr>
            <w:tcW w:type="dxa" w:w="2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可配置项目</w:t>
            </w:r>
          </w:p>
        </w:tc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5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交互约束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监听开关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开启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关闭后立即停止新增提醒；已有待确认记录保留但暂停响铃。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唯一号码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10650821192421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仅允许保存一个来源；校验空值、非法字符。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重提醒间隔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 分钟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选项 5/10/15/30/60 分钟；对系统定时精度给出说明。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振铃时长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60 秒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选项 30/45/60 秒；到时自动停止并保持待确认。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声音 / 震动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开启 / 跟随系统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提供系统通知渠道设置入口；不能突破静音或勿扰。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锁屏正文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开启前提示 OA 信息泄露风险；仍受系统设置约束。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挂断行为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确认（固定）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挂断即“已确认 · 未阅读”；记录中可恢复，不提供关闭选项以保持语义一致。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大屏提醒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优先尝试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检测权限与系统支持，不提供虚假的“强制全屏”开关。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记录保留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30 天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已确认记录自动清理；未确认记录不自动过期。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设置只影响“怎么提醒”，不影响“什么算确认”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接听与挂断是产品的固定语义，不随设置变化，避免用户在关键时刻犹豫。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10  /  PERMISSION EXPERIENCE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首次引导与权限诊断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系统限制不是说明书里的小字，而是首次安装就能看见的“运行就绪清单”：哪些能力能用、哪些还没授权、点哪里修复。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2209800" cy="47815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Microsoft YaHei" w:eastAsia="Microsoft YaHei" w:hAnsi="Microsoft YaHei"/>
                <w:color w:val="6B7688"/>
                <w:sz w:val="17"/>
                <w:szCs w:val="17"/>
              </w:rPr>
              <w:t xml:space="preserve">图 06｜适配检查页（部分权限待授权示例）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首次引导（5 步）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100"/>
        <w:gridCol w:w="3600"/>
      </w:tblGrid>
      <w:tr>
        <w:trPr>
          <w:cantSplit/>
          <w:tblHeader/>
        </w:trPr>
        <w:tc>
          <w:tcPr>
            <w:tcW w:type="dxa" w:w="1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4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用户看到什么</w:t>
            </w:r>
          </w:p>
        </w:tc>
        <w:tc>
          <w:tcPr>
            <w:tcW w:type="dxa" w:w="3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必须说清楚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 用途说明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只为 1 个号码提醒，数据不出本机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不是短信管理器，不改动原始短信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2 设定号码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预填 10650821192421，可修改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只能监听一个来源；保存前二次确认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3 必要授权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短信接收、通知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拒绝后果：无法监听 / 无法提醒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4 增强授权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全屏来电、精确定时、后台运行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可跳过，但逐项标注能力受限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5 模拟来电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验证界面、铃声、震动、接听/挂断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模拟成功 ≠ 真实短信链路成功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权限分层：必要 / 增强 / 特殊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200"/>
        <w:gridCol w:w="4000"/>
      </w:tblGrid>
      <w:tr>
        <w:trPr>
          <w:cantSplit/>
          <w:tblHeader/>
        </w:trPr>
        <w:tc>
          <w:tcPr>
            <w:tcW w:type="dxa" w:w="3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是否必须</w:t>
            </w:r>
          </w:p>
        </w:tc>
        <w:tc>
          <w:tcPr>
            <w:tcW w:type="dxa" w:w="4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引导原则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接收短信 RECEIVE_SMS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必要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不授予则首页必须显示“无法监听”。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发布通知 POST_NOTIFICATIONS（13+）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必要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被拒绝时不能显示“提醒已就绪”。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 USE_FULL_SCREEN_INTENT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增强；14+ 需用户授权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缺失时降级为高优先级通知，不反复催授权。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精确定时 SCHEDULE_EXACT_ALARM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增强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拒绝时使用非精确调度并提示可能延迟。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锁屏通知 / 通知亮屏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增强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引导到厂商设置；部分设备没有相同入口。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后台运行 / 自启动</w:t>
            </w:r>
          </w:p>
        </w:tc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增强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小米、OPPO、vivo 等提供图文路径；不承诺一定生效。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必须有真实短信验证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“模拟来电成功”只证明界面、声音与通知通道工作，不证明短信广播能在锁屏或未打开 APP 时被系统送达；验收必须用真实号码实际发送短信。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11  /  INTERACTION RULES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关键交互约定与防误操作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所有“看起来像操作了”的动作都必须被明确定义；产品的可靠性来自这些边界，而不是来自更响的铃声。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 / 事件</w:t>
            </w:r>
          </w:p>
        </w:tc>
        <w:tc>
          <w:tcPr>
            <w:tcW w:type="dxa" w:w="7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产品应该怎么做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用户接听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需解锁时先验证；显示正文；记录“已确认 · 已阅读”；停止响铃与后续提醒。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用户挂断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不显示正文；记录“已确认 · 未阅读”；停止响铃与后续提醒；记录中可恢复。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用户按返回键 / 手势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关闭本次响铃但不确认；保持待确认；提示“返回不会确认”。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 60 秒无操作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自动停止响铃；保持待确认；10 分钟后再次响起。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用户划掉通知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未确认状态不变；按原节奏继续安排下一次提醒。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用户点“恢复为待确认”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仅对已确认记录可用；恢复响铃调度；记录保留操作日志。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锁屏时点接听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先调用系统解锁，再显示正文；不跳过密码 / 指纹。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正在通话中收到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不弹全屏；高优先级通知；通话结束后再响。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同一短信被运营商分段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还原成一条消息，避免创建多个任务。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收到两条不同目标短信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各有独立待确认状态；使用一次聚合响铃避免声音洪泛。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短信内容重复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不简单按正文去重；结合来源、接收时间及分段标识判断。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停止监听后重新开启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保留原待确认状态，按当前策略恢复循环；不重新吞入历史短信。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重启 / 更新 APP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从本地存储恢复状态和计划；不集中播放重启前的逾期提醒。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SIM 卡变化 / 双卡</w:t>
            </w:r>
          </w:p>
        </w:tc>
        <w:tc>
          <w:tcPr>
            <w:tcW w:type="dxa" w:w="7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来源号码匹配不依赖 SIM 槽位；可选脱敏显示接收 SIM。</w:t>
            </w:r>
          </w:p>
        </w:tc>
      </w:tr>
    </w:tbl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对“必须接听或挂断”的正确理解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不能阻止用户拨打紧急电话、关闭系统锁屏或操作其他应用；只能保证软件自身在收到确认前不把任务标记为已完成。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12  /  VISUAL DESIGN SYSTEM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视觉规范 · 来电式但诚实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设计方向：克制的科技感。浅色首页负责可读性，深色来电页负责注意力集中；两个模式使用同一设计语言。来电式只借用“接电话”的动作语义，不冒充系统电话。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与系统电话的区分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00"/>
      </w:tblGrid>
      <w:tr>
        <w:trPr>
          <w:cantSplit/>
          <w:tblHeader/>
        </w:trPr>
        <w:tc>
          <w:tcPr>
            <w:tcW w:type="dxa" w:w="2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必须做到</w:t>
            </w:r>
          </w:p>
        </w:tc>
        <w:tc>
          <w:tcPr>
            <w:tcW w:type="dxa" w:w="6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具体规则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常驻身份标签</w:t>
            </w:r>
          </w:p>
        </w:tc>
        <w:tc>
          <w:tcPr>
            <w:tcW w:type="dxa" w:w="6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顶部显示“重要短信 · 非电话”，字号不小于 11sp，颜色不低于 4.5:1。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不使用系统电话元素</w:t>
            </w:r>
          </w:p>
        </w:tc>
        <w:tc>
          <w:tcPr>
            <w:tcW w:type="dxa" w:w="6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不显示运营商名称、真实联系人头像、信号格、通话计时。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标题写清是什么</w:t>
            </w:r>
          </w:p>
        </w:tc>
        <w:tc>
          <w:tcPr>
            <w:tcW w:type="dxa" w:w="6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主标题使用“重要短信提醒”，不使用“来电”“某某来电”。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按钮不复刻拨号器</w:t>
            </w:r>
          </w:p>
        </w:tc>
        <w:tc>
          <w:tcPr>
            <w:tcW w:type="dxa" w:w="6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使用产品配色与消息图标；仅借用接听/挂断的手势语义。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不做虚假滑动轨道</w:t>
            </w:r>
          </w:p>
        </w:tc>
        <w:tc>
          <w:tcPr>
            <w:tcW w:type="dxa" w:w="6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采用清晰可点的两个大按钮，避免老人和单手操作失败。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配色系统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色板</w:t>
            </w:r>
          </w:p>
        </w:tc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深海蓝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#13213D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来电页背景、首页状态卡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电光蓝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#3C6AF1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主操作、链接、焦点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警示珊瑚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#F06976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挂断、未确认标签、角标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确认绿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#17AA87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接听、已确认、正常状态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雾面底色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#F2F5FA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首页背景、分组卡片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正文墨色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#1E2A3D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浅色页面正文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辅助灰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#6B7688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说明文字、时间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排版、间距与组件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32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规范项</w:t>
            </w:r>
          </w:p>
        </w:tc>
        <w:tc>
          <w:tcPr>
            <w:tcW w:type="dxa" w:w="4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建议基准</w:t>
            </w:r>
          </w:p>
        </w:tc>
        <w:tc>
          <w:tcPr>
            <w:tcW w:type="dxa" w:w="3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中文字体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系统默认优先；设计稿用 Noto Sans CJK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跨厂商字形一致，兼容系统动态字体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来电主标题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30–34sp，粗体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远距离可辨认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来电号码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20–22sp，等宽数字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快速核对来源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正文 / 辅助文字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16–18sp / 12–14sp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正文不缩到需要眯眼，辅助文字不过密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 / 挂断按钮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直径 ≥ 96dp；标签 14sp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单手、盲操作可达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屏幕边距 / 栅格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24dp 边距、8dp 节奏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控制留白与整齐感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圆角 / 阴影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16–24dp 圆角；低强度阴影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现代但不分散注意力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无障碍对比</w:t>
            </w:r>
          </w:p>
        </w:tc>
        <w:tc>
          <w:tcPr>
            <w:tcW w:type="dxa" w:w="4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正文 ≥ 4.5:1；按钮图标 ≥ 3:1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锁屏、室外、低亮度环境仍可读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动效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来电页出现：240ms 渐入 + 徽标脉冲一次；不做持续闪烁。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响铃中：脉冲环每 2 秒一次，幅度克制；系统“减少动态效果”时改为静态。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确认：按钮按下即时反馈，接听转为绿色勾选，挂断显示“已确认”后退出。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页面切换：200–300ms，避免弹跳、旋转与闪烁。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13  /  FEEDBACK DESIGN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声音、震动与动效设计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声音的功能是“让人抬头”，不是“制造恐慌”。默认足够醒目，但始终尊重系统静音与勿扰。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000"/>
        <w:gridCol w:w="3400"/>
      </w:tblGrid>
      <w:tr>
        <w:trPr>
          <w:cantSplit/>
          <w:tblHeader/>
        </w:trPr>
        <w:tc>
          <w:tcPr>
            <w:tcW w:type="dxa" w:w="2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4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默认行为</w:t>
            </w:r>
          </w:p>
        </w:tc>
        <w:tc>
          <w:tcPr>
            <w:tcW w:type="dxa" w:w="3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首次来电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专属铃声循环 + 两段震动 + 亮屏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用户可关闭声音或震动；遵循系统静音与勿扰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第 2 次及以后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相同配置；状态标签显示次数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不叠加通知；不自动提升媒体音量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轻量触觉反馈 + 停止铃声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不播放冗长成功音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一次短触觉反馈 + 停止铃声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记录中可恢复，避免误触焦虑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超时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停止铃声；无额外提示音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保持待确认，10 分钟后再响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权限变化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无声状态横幅 / 说明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不因权限被关闭而频繁发声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响铃策略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默认振铃 60 秒；到时自动停止，不无限响铃。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铃声使用 notification ringtone 音频属性，经过系统通知音量；不模拟紧急警报权限。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连接耳机 / 蓝牙时按系统路由；不强制外放。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勿扰模式下只显示可见提醒，不声称能突破。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14  /  DATA &amp; SECURITY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本地数据、隐私与安全约定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数据最小化的标准不是“加密做得好不好”，而是“根本不需要收集”。首版不需要服务器。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最小化存储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cantSplit/>
          <w:tblHeader/>
        </w:trPr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3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处理策略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来源号码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核对是否是目标来源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仅保存唯一配置值与任务关联信息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短信正文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显示具体内容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仅目标号码命中的消息留存；锁屏默认不显示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接收时间 / 响铃次数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计算后续提醒与查询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存储在本地，时间显示为设备本地时区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 / 确认方式 / 确认时间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确保“不确认就重提醒”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确认状态必须持久保存，重启不得丢失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权限状态</w:t>
            </w:r>
          </w:p>
        </w:tc>
        <w:tc>
          <w:tcPr>
            <w:tcW w:type="dxa" w:w="3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运行条件诊断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按需现场读取；不发送到服务器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安全原则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首版不接入服务器、广告 SDK、用户账户和分析追踪；不需要网络传输 OA 正文。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系统锁屏时默认只显示“重要短信待确认”和来源标识；解锁后查看全文。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目标短信内容与原短信软件相互独立：在本 APP 内确认，不删除原始短信，也不替代 OA 签收。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短信显示号码不是强身份认证，短号码有伪造或路由变化风险；不要把来源匹配解释为验证了发送方身份。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已确认记录默认保留 30 天，可在设置内手动清空；未确认记录不应自动丢失。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接听 / 挂断的确认记录包含方式与时间，便于追溯误触。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15  /  ANDROID COMPATIBILITY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跨品牌 Android 适配策略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适配目标不等于“所有手机同样全屏”。应建立基础能力、增强能力、可选能力三层，并按机型与版本形成验证矩阵。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000"/>
        <w:gridCol w:w="3000"/>
      </w:tblGrid>
      <w:tr>
        <w:trPr>
          <w:cantSplit/>
          <w:tblHeader/>
        </w:trPr>
        <w:tc>
          <w:tcPr>
            <w:tcW w:type="dxa" w:w="2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系统 / 品牌</w:t>
            </w:r>
          </w:p>
        </w:tc>
        <w:tc>
          <w:tcPr>
            <w:tcW w:type="dxa" w:w="4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主要关注点</w:t>
            </w:r>
          </w:p>
        </w:tc>
        <w:tc>
          <w:tcPr>
            <w:tcW w:type="dxa" w:w="3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8–11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短信权限、通知渠道、后台调度与厂商限制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真实短信触发、锁屏通知、重提醒、重启恢复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12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CallStyle 通知可用；通知权限仍为安装时授予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CallStyle 降级链路的显示与操作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13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通知权限需要运行时同意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拒绝 / 允许通知权限两种路径测试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14 及以上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全屏提醒权限资格更严格；精确定时受限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有 / 无特殊权限时的界面与定时降级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小米 / Redmi / POCO（重点）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HyperOS 锁屏通知、通知亮屏、自启动、省电限制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每个版本至少一台真机，记录设置路径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OPPO / 一加 / realme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ColorOS / realme UI 的电源与通知控制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亮屏 / 锁屏 / 清理任务 / 充电与待机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vivo / iQOO / 荣耀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通知权限与省电管理差异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持续离线待机、重启和权限变更验证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三星 / Pixel</w:t>
            </w:r>
          </w:p>
        </w:tc>
        <w:tc>
          <w:tcPr>
            <w:tcW w:type="dxa" w:w="4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接近原生 Android 行为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全屏限制、勿扰、通知分类与大字体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发布与获取短信权限的边界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重要合规提醒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Android API 允许具有 RECEIVE_SMS 权限的注册接收器收到短信广播，但 Google Play 对短信权限有严格上架政策：非默认短信应用可能不符合上架条件。个人自用 / 企业内部安装与上架应用商店应分开设计和评估，不能为了上架绕过权限政策。</w:t>
            </w:r>
          </w:p>
        </w:tc>
      </w:tr>
    </w:tbl>
    <w:p>
      <w:pPr>
        <w:spacing w:after="120" w:line="34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首版建议按照“个人或内部侧载测试包”制定验收流程；如果未来要公开发布，应优先重新评估产品是否具备相应短信权限的政策资格，以及是否需要改变系统能力方案。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16  /  EXCEPTION HANDLING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异常与边界条件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异常处理的原则只有一条：保持真实状态，给用户可见的原因和可执行的下一步。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600"/>
        <w:gridCol w:w="3200"/>
      </w:tblGrid>
      <w:tr>
        <w:trPr>
          <w:cantSplit/>
          <w:tblHeader/>
        </w:trPr>
        <w:tc>
          <w:tcPr>
            <w:tcW w:type="dxa" w:w="2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异常情况</w:t>
            </w:r>
          </w:p>
        </w:tc>
        <w:tc>
          <w:tcPr>
            <w:tcW w:type="dxa" w:w="3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对用户的可见反馈</w:t>
            </w:r>
          </w:p>
        </w:tc>
        <w:tc>
          <w:tcPr>
            <w:tcW w:type="dxa" w:w="3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预期处置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用户拒绝短信权限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“无法监听短信”红色状态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停止宣称工作正常，提供跳转设置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关闭通知权限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“可监听但无法提醒”警告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引导修复；来电能力降级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全屏权限被拒绝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“全屏来电不可用，已改用通知”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不重复催授权；使用 CallStyle / 高优先级通知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精准定时不可用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“提醒时间可能延迟”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采用非精确调度并显示目标时间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正在通话中收到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不弹全屏，通知提示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通话结束后再响；未确认继续循环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勿扰 / 静音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保持可见记录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尊重系统；不声称突破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用户滑动返回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提示“返回不会确认”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保持待确认；按节奏再响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用户误挂断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记录中显示“已确认 · 未阅读”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提供“恢复为待确认”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用户强行停止 APP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诊断页解释可能暂时失去事件唤醒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重新启动并复测；无法保证绕过系统强停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短信过长、多段、多条同时到达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不出现大量重复卡片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分段拼接、聚合响铃、逐条确认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时间被手动调整 / 时区变化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预计时间重新计算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以可靠时间基准恢复，避免集中补响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双卡 / 无 SIM / 无蜂窝硬件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检测监听不可用或等待短信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无短信硬件设备不承诺该功能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模拟测试通过但真实短信不触发</w:t>
            </w:r>
          </w:p>
        </w:tc>
        <w:tc>
          <w:tcPr>
            <w:tcW w:type="dxa" w:w="3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提示“请进行真实短信测试”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提供脱敏诊断说明，不作成功断言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17  /  ACCEPTANCE &amp; TEST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验收测试计划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测试必须区分“UI 链路成功”和“真实短信链路成功”。前者只能证明界面，后者才证明产品。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功能行为测试（P0）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900"/>
        <w:gridCol w:w="4800"/>
      </w:tblGrid>
      <w:tr>
        <w:trPr>
          <w:cantSplit/>
          <w:tblHeader/>
        </w:trPr>
        <w:tc>
          <w:tcPr>
            <w:tcW w:type="dxa" w:w="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T01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目标号码发送 1 条真实短信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形成 1 条待确认任务并立即发起来电式提醒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T02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其他号码发送短信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不产生任务 / 不播放本 APP 提醒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T03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目标号码发送不同内容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不依赖关键词，均匹配来源号码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T04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 60 秒不操作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停止响铃；状态仍待确认；10 分钟后再次响起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T05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接听并确认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状态“已确认 · 已阅读”；后续提醒取消；详情可见原文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T06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状态“已确认 · 未阅读”；后续提醒取消；记录可查看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T07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挂断后恢复为待确认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任务恢复待确认；按当前节奏重新响铃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T08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按返回键 / 手势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不确认；保持待确认；提示可见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T09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锁屏时接听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必须先通过系统解锁，再显示正文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T10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锁屏时挂断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不显示正文，直接确认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T11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同时间两条短信进入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创建 2 条任务；一次聚合响铃；逐条确认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T12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设备重启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未确认状态保留；调度恢复；不集中补响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T13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关闭监听并再次开启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关闭期间不新增任务；恢复后原待办继续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T14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短信权限或通知权限被拒绝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APP 明确显示不可用能力与修复路径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T15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正在通话中收到短信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不弹全屏；通知可见；通话结束后再响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T16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全屏权限被拒绝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自动使用 CallStyle / 高优先级通知；接听/挂断仍可用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视觉 / 锁屏 / 厂商测试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900"/>
        <w:gridCol w:w="4800"/>
      </w:tblGrid>
      <w:tr>
        <w:trPr>
          <w:cantSplit/>
          <w:tblHeader/>
        </w:trPr>
        <w:tc>
          <w:tcPr>
            <w:tcW w:type="dxa" w:w="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U01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锁屏且启用隐私保护时收到消息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锁屏不直接显示短信正文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U02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锁屏状态点击接听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必须经过系统解锁才能查看全文并确认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U03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14+ 禁用全屏权限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通知降级可用；无强制全屏误导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U04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开启 / 关闭系统勿扰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提醒遵循操作系统行为，用户能理解受限原因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U05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系统字体放大至 150%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标题、正文和大按钮不裁切、不重叠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U06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小米 HyperOS 真机连续 3 轮响铃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记录每轮实际到达时间、亮屏、能否接听/挂断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U07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OPPO / vivo / 三星各至少 1 台真机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记录差异、降级路径和实际设置指引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U08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模拟来电与真实短信测试比较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两类测试结果分别展示，不混为一谈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U09</w:t>
            </w:r>
          </w:p>
        </w:tc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TalkBack 朗读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接听/挂断按钮语义正确，可独立操作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测试结论应使用三个层级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已通过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：已在指定机型与版本，用真实短信实测完成指定场景。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条件通过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：正常通知链路通过，但全屏或精确定时受系统权限限制。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未验证 / 不支持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：没有测试证据或操作系统无法提供相关能力。</w:t>
      </w:r>
    </w:p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18  /  NON-FUNCTIONAL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性能、可靠性与无障碍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可靠性的衡量标准不是“代码有没有后台服务”，而是“目标短信到达后，用户是否真的能在合理时间内被提醒并完成确认”。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7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目标与验收说明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运行负担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无须长期开启前台常驻；常态下使用系统事件机制与本地调度，实际耗电以真机待机测试为准。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冷启动与状态恢复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打开 APP 后快速展示监听状态与待确认数量；重启后数据状态一致。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来电响应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收到短信后 1 秒内发起全屏或通知（以真机实测为准）。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可操作性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48dp 及以上触控目标；接听/挂断按钮 ≥ 96dp，单手可达。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隐私默认值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锁屏正文隐藏、不联网、不申请通讯录 / 定位 / 相机等无关权限。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通知可靠性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对目标号码建立真实短信接收 → 来电 → 再提醒 → 确认关闭的端到端追踪测试。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容错与可恢复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系统限制时保持本地状态，权限恢复后可继续处理未确认消息。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可读性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兼容深 / 浅色、系统字体缩放、TalkBack 可朗读关键控件。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数据保留</w:t>
            </w:r>
          </w:p>
        </w:tc>
        <w:tc>
          <w:tcPr>
            <w:tcW w:type="dxa" w:w="7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已确认记录默认 30 天可配置 / 可清除；未确认消息不会静默过期。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19  /  IMPLEMENTATION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实现所需能力清单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这一节把设计翻译成开发可以逐项核对的东西：技术栈、权限、组件与关键实现点。它不是最终架构文档，但足以作为 D2 的开工基线。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技术栈建议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700"/>
        <w:gridCol w:w="3100"/>
      </w:tblGrid>
      <w:tr>
        <w:trPr>
          <w:cantSplit/>
          <w:tblHeader/>
        </w:trPr>
        <w:tc>
          <w:tcPr>
            <w:tcW w:type="dxa" w:w="1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47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  <w:tc>
          <w:tcPr>
            <w:tcW w:type="dxa" w:w="3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语言与 UI</w:t>
            </w:r>
          </w:p>
        </w:tc>
        <w:tc>
          <w:tcPr>
            <w:tcW w:type="dxa" w:w="4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Kotlin + Jetpack Compose；来电页为独立 Activity</w:t>
            </w:r>
          </w:p>
        </w:tc>
        <w:tc>
          <w:tcPr>
            <w:tcW w:type="dxa" w:w="3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状态驱动 UI，便于大字与无障碍适配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最低版本</w:t>
            </w:r>
          </w:p>
        </w:tc>
        <w:tc>
          <w:tcPr>
            <w:tcW w:type="dxa" w:w="4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minSdk 26（Android 8.0）</w:t>
            </w:r>
          </w:p>
        </w:tc>
        <w:tc>
          <w:tcPr>
            <w:tcW w:type="dxa" w:w="3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覆盖需求中的 Android 8–12 基线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本地存储</w:t>
            </w:r>
          </w:p>
        </w:tc>
        <w:tc>
          <w:tcPr>
            <w:tcW w:type="dxa" w:w="4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Room 保存任务与记录；DataStore 保存设置</w:t>
            </w:r>
          </w:p>
        </w:tc>
        <w:tc>
          <w:tcPr>
            <w:tcW w:type="dxa" w:w="3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无服务器、可查询、重启可恢复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调度</w:t>
            </w:r>
          </w:p>
        </w:tc>
        <w:tc>
          <w:tcPr>
            <w:tcW w:type="dxa" w:w="4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AlarmManager 精确闹钟 + 非精确降级；WorkManager 仅做清理</w:t>
            </w:r>
          </w:p>
        </w:tc>
        <w:tc>
          <w:tcPr>
            <w:tcW w:type="dxa" w:w="3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 分钟间隔需要闹钟，WorkManager 最小间隔不适用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依赖</w:t>
            </w:r>
          </w:p>
        </w:tc>
        <w:tc>
          <w:tcPr>
            <w:tcW w:type="dxa" w:w="47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AndroidX Core / Activity / Lifecycle / Room / DataStore / WorkManager</w:t>
            </w:r>
          </w:p>
        </w:tc>
        <w:tc>
          <w:tcPr>
            <w:tcW w:type="dxa" w:w="3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不引入网络与分析 SDK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权限清单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500"/>
        <w:gridCol w:w="3200"/>
      </w:tblGrid>
      <w:tr>
        <w:trPr>
          <w:cantSplit/>
          <w:tblHeader/>
        </w:trPr>
        <w:tc>
          <w:tcPr>
            <w:tcW w:type="dxa" w:w="3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权限 / 能力</w:t>
            </w:r>
          </w:p>
        </w:tc>
        <w:tc>
          <w:tcPr>
            <w:tcW w:type="dxa" w:w="25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用途与降级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RECEIVE_SMS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危险权限，运行时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接收目标号码短信；拒绝则无法监听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POST_NOTIFICATIONS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运行时（Android 13+）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发布来电与降级通知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VIBRATE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普通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震动反馈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WAKE_LOCK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普通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响铃期间保持 CPU 与屏幕短暂唤醒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USE_FULL_SCREEN_INTENT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普通 / 特殊（14+ 需用户授权）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发起全屏来电；缺失时降级通知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SCHEDULE_EXACT_ALARM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特殊访问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 分钟精确重提醒；缺失时用非精确调度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REQUEST_IGNORE_BATTERY_OPTIMIZATIONS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特殊访问（侧载）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减少厂商省电冻结；不强制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READ_PHONE_STATE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危险权限（可选）</w:t>
            </w:r>
          </w:p>
        </w:tc>
        <w:tc>
          <w:tcPr>
            <w:tcW w:type="dxa" w:w="32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仅用于检测通话状态；可用 AudioManager 模式替代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核心组件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000"/>
        <w:gridCol w:w="4100"/>
      </w:tblGrid>
      <w:tr>
        <w:trPr>
          <w:cantSplit/>
          <w:tblHeader/>
        </w:trPr>
        <w:tc>
          <w:tcPr>
            <w:tcW w:type="dxa" w:w="25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4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SmsReceiver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接收 SMS_RECEIVED_ACTION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exported=true 且声明 BROADCAST_SMS 权限；goAsync 中落库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MessageAssembler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多段短信拼接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按 PDU 分段与时间还原成一条消息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TaskRepository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待确认 / 已确认任务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Room；确认方式与时间持久化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ReminderScheduler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首次与循环调度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同一任务仅一个 AlarmManager PendingIntent；重启 / 时区变化重建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IncomingCallActivity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全屏来电界面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setShowWhenLocked / setTurnScreenOn；接听走 KeyguardManager 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CallNotificationHelper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CallStyle / 高优先级通知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12+ CallStyle；公开版隐藏正文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AnswerReceiver / DeclineReceiver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通知按钮处理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挂断无需打开界面；接听后进入详情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RingtoneController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铃声与震动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Ringtone + Vibrator；60 秒超时停止；遵循勿扰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BootReceiver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重启恢复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重建未确认任务调度，不补响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PermissionCenter</w:t>
            </w:r>
          </w:p>
        </w:tc>
        <w:tc>
          <w:tcPr>
            <w:tcW w:type="dxa" w:w="3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权限诊断</w:t>
            </w:r>
          </w:p>
        </w:tc>
        <w:tc>
          <w:tcPr>
            <w:tcW w:type="dxa" w:w="4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现场检查并跳转对应系统设置页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关键实现要点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广播接收器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：Android 12+ 必须显式声明 android:exported；短信广播仅系统可发，使用 android:permission="android.permission.BROADCAST_SMS" 限制。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全屏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：高重要性通知渠道 + setFullScreenIntent + 全屏 Activity；Activity 使用 setShowWhenLocked(true) 与 setTurnScreenOn(true)，解锁使用 KeyguardManager.requestDismissKeyguard。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CallStyle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：Android 12+ 使用 NotificationCompat.CallStyle.forIncomingCall，提供接听 / 挂断 PendingIntent；低于 12 使用带 Action 的高优先级通知。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通知隐私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：VISIBILITY_PRIVATE + setPublicVersion；公开版只显示“重要短信待确认”和来源。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调度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：AlarmManager.setExactAndAllowWhileIdle；无精确权限时 setAndAllowWhileIdle 并提示延迟；响铃中取消旧闹钟再排新闹钟。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通话中抑制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：AudioManager.getMode() 为 MODE_IN_CALL / MODE_IN_COMMUNICATION 时不弹全屏，改为通知。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挂断语义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：DeclineReceiver 直接落库“已确认 · 未阅读”并取消调度；记录页提供恢复操作。</w:t>
      </w:r>
    </w:p>
    <w:p>
      <w:pPr>
        <w:pStyle w:val="ListParagraph"/>
        <w:numPr>
          <w:ilvl w:val="0"/>
          <w:numId w:val="1"/>
        </w:numPr>
        <w:spacing w:after="70" w:line="320"/>
      </w:pP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/>
      </w:r>
      <w:r>
        <w:rPr>
          <w:rFonts w:ascii="Microsoft YaHei" w:eastAsia="Microsoft YaHei" w:hAnsi="Microsoft YaHei"/>
          <w:b/>
          <w:bCs/>
          <w:color w:val="1E2A3D"/>
          <w:sz w:val="21"/>
          <w:szCs w:val="21"/>
        </w:rPr>
        <w:t xml:space="preserve">安全</w:t>
      </w:r>
      <w:r>
        <w:rPr>
          <w:rFonts w:ascii="Microsoft YaHei" w:eastAsia="Microsoft YaHei" w:hAnsi="Microsoft YaHei"/>
          <w:color w:val="1E2A3D"/>
          <w:sz w:val="21"/>
          <w:szCs w:val="21"/>
        </w:rPr>
        <w:t xml:space="preserve">：PendingIntent 使用 FLAG_IMMUTABLE；所有组件 exported 按最小必要设置；不在日志输出正文。</w:t>
      </w:r>
    </w:p>
    <w:p>
      <w:pPr>
        <w:spacing w:after="0" w:lin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侧载与分发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短信权限与全屏能力在个人 / 内部侧载场景可行；公开上架前必须先完成 Google Play 政策评估，不能以技术手段绕过权限审核。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20  /  DELIVERY PLAN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阶段计划、验收门槛与决策项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V2.0 已经确定了交互层面的关键选择；接下来需要的是逐屏确认、真机验证和一次诚实的风险报告。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800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设计交付 / 验收重点</w:t>
            </w:r>
          </w:p>
        </w:tc>
        <w:tc>
          <w:tcPr>
            <w:tcW w:type="dxa" w:w="24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是否进入下一阶段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D0 产品设计（已完成）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PRD、界面示意、交互规则、权限边界、测试清单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确认产品流程和默认值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D1 设计确认（当前）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来电式强提醒、首页、记录、设置、权限页最终稿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逐屏审阅，无模糊按钮和未定义状态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D2 开发 MVP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唯一来源监听、来电式提醒、接听 / 挂断确认、循环机制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真实短信端到端可测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D3 小米首轮适配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至少一台具体 HyperOS 型号，锁屏与省电实测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关键路径通过或有明确限制报告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D4 其他安卓适配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OPPO、vivo、荣耀、三星、Pixel 分层验证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完成兼容矩阵和降级说明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D5 发行与维护</w:t>
            </w:r>
          </w:p>
        </w:tc>
        <w:tc>
          <w:tcPr>
            <w:tcW w:type="dxa" w:w="48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内部测试分发 / 长期测试 / 错误修复</w:t>
            </w:r>
          </w:p>
        </w:tc>
        <w:tc>
          <w:tcPr>
            <w:tcW w:type="dxa" w:w="24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功能与隐私均符合要求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V2.0 已确定的选择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100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决策项</w:t>
            </w:r>
          </w:p>
        </w:tc>
        <w:tc>
          <w:tcPr>
            <w:tcW w:type="dxa" w:w="5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  <w:tc>
          <w:tcPr>
            <w:tcW w:type="dxa" w:w="25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提醒形态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来电式全屏；受限时 CallStyle / 高优先级通知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全屏是增强能力，不是承诺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确认方式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接听 = 已确认 · 已阅读；挂断 = 已确认 · 未阅读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两者都停止提醒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非确认操作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返回、手势、划掉通知、响铃超时都保持待确认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状态机明确记录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短信范围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目标号码全部提醒，不启用会议关键词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保持单一规则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确认粒度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逐条确认，不提供“一键全部确认”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避免批量误确认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重提醒策略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10 分钟目标间隔，持续到确认；省电模式可延迟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如实显示预计时间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锁屏隐私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默认隐藏正文；接听必须解锁；挂断不显示正文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公开版通知同步脱敏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误挂断保护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提醒记录中可恢复为待确认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保留操作日志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通话中策略</w:t>
            </w:r>
          </w:p>
        </w:tc>
        <w:tc>
          <w:tcPr>
            <w:tcW w:type="dxa" w:w="5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不打断通话，改用通知，通话结束后再响</w:t>
            </w:r>
          </w:p>
        </w:tc>
        <w:tc>
          <w:tcPr>
            <w:tcW w:type="dxa" w:w="25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不抢占系统电话</w:t>
            </w:r>
          </w:p>
        </w:tc>
      </w:tr>
    </w:tbl>
    <w:p>
      <w:pPr>
        <w:pageBreakBefore/>
        <w:pBdr>
          <w:bottom w:val="single" w:color="E4E9F2" w:sz="6"/>
        </w:pBdr>
        <w:spacing w:after="90" w:before="0"/>
      </w:pPr>
      <w:r>
        <w:rPr>
          <w:rFonts w:ascii="Microsoft YaHei" w:eastAsia="Microsoft YaHei" w:hAnsi="Microsoft YaHei"/>
          <w:b/>
          <w:bCs/>
          <w:color w:val="3C6AF1"/>
          <w:spacing w:val="30"/>
          <w:sz w:val="17"/>
          <w:szCs w:val="17"/>
        </w:rPr>
        <w:t xml:space="preserve">21  /  RISKS &amp; REFERENCES</w:t>
      </w:r>
    </w:p>
    <w:p>
      <w:pPr>
        <w:pStyle w:val="Heading1"/>
        <w:spacing w:after="100" w:before="80"/>
      </w:pPr>
      <w:r>
        <w:rPr>
          <w:rFonts w:ascii="Microsoft YaHei" w:eastAsia="Microsoft YaHei" w:hAnsi="Microsoft YaHei"/>
          <w:b/>
          <w:bCs/>
          <w:color w:val="13213D"/>
          <w:sz w:val="40"/>
          <w:szCs w:val="40"/>
        </w:rPr>
        <w:t xml:space="preserve">关键风险与参考资料</w:t>
      </w:r>
    </w:p>
    <w:p>
      <w:pPr>
        <w:spacing w:after="220" w:line="320"/>
      </w:pPr>
      <w:r>
        <w:rPr>
          <w:rFonts w:ascii="Microsoft YaHei" w:eastAsia="Microsoft YaHei" w:hAnsi="Microsoft YaHei"/>
          <w:color w:val="6B7688"/>
          <w:sz w:val="22"/>
          <w:szCs w:val="22"/>
        </w:rPr>
        <w:t xml:space="preserve">所有高保真界面均为设计效果示意。真正的验收发生在真机、真实短信和真实省电策略之下。</w:t>
      </w:r>
    </w:p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风险优先级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100"/>
        <w:gridCol w:w="5600"/>
      </w:tblGrid>
      <w:tr>
        <w:trPr>
          <w:cantSplit/>
          <w:tblHeader/>
        </w:trPr>
        <w:tc>
          <w:tcPr>
            <w:tcW w:type="dxa" w:w="29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1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5600"/>
            <w:tcBorders>
              <w:top w:val="single" w:color="13213D" w:sz="4"/>
              <w:left w:val="single" w:color="13213D" w:sz="4"/>
              <w:bottom w:val="single" w:color="13213D" w:sz="4"/>
              <w:right w:val="single" w:color="13213D" w:sz="4"/>
            </w:tcBorders>
            <w:shd w:fill="13213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Android 14+ / 厂商限制全屏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高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全屏仅作增强；CallStyle / 通知 + 手动打开确保闭环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节电策略延迟 / 冻结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高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引导后台白名单；长时待机实测；显示预计时间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短信权限无法用于应用商店分发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高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自用侧载与公开上架分开规划；发行前单独审查政策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挂断被误触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中高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大按钮分色、记录可恢复、响铃中不叠加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来电式界面被误认为真实电话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常驻“非电话”标签；无运营商 / 联系人元素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系统强停 / 关闭通知导致漏提醒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中高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适配检查显示真实状态，引导修复并真机复测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屏幕显示 OA 正文泄露信息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锁屏默认隐藏全文，禁止绕过系统解锁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短信号码可被伪造</w:t>
            </w:r>
          </w:p>
        </w:tc>
        <w:tc>
          <w:tcPr>
            <w:tcW w:type="dxa" w:w="11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中</w:t>
            </w:r>
          </w:p>
        </w:tc>
        <w:tc>
          <w:tcPr>
            <w:tcW w:type="dxa" w:w="56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7F9FC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eastAsia="Microsoft YaHei" w:hAnsi="Microsoft YaHei"/>
                <w:color w:val="1E2A3D"/>
                <w:sz w:val="18"/>
                <w:szCs w:val="18"/>
              </w:rPr>
              <w:t xml:space="preserve">只做来源匹配，不宣称验证发送方身份</w:t>
            </w:r>
          </w:p>
        </w:tc>
      </w:tr>
    </w:tbl>
    <w:p>
      <w:pPr>
        <w:pStyle w:val="Heading2"/>
        <w:spacing w:after="110" w:before="300"/>
      </w:pPr>
      <w:r>
        <w:rPr>
          <w:rFonts w:ascii="Microsoft YaHei" w:eastAsia="Microsoft YaHei" w:hAnsi="Microsoft YaHei"/>
          <w:b/>
          <w:bCs/>
          <w:color w:val="13213D"/>
          <w:sz w:val="25"/>
          <w:szCs w:val="25"/>
        </w:rPr>
        <w:t xml:space="preserve">官方技术与政策依据（2026-10-19 检索）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Android SMS_RECEIVED_ACTION / Telephony API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https://developer.android.com/reference/android/provider/Telephony.Sms.Intents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Android 14 Full-screen intent 行为变化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https://developer.android.com/about/versions/14/behavior-changes-14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Android AlarmManager 与精确闹钟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https://developer.android.com/develop/background-work/services/alarms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Android 13+ 通知运行时权限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https://developer.android.com/develop/ui/compose/notifications/notification-permission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Android CallStyle 通知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https://developer.android.com/reference/android/app/Notification.CallStyle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Google Play 短信与通话记录权限政策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https://support.google.com/googleplay/android-developer/answer/10208820?hl=zh-Hans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小米官方：锁屏通知不显示排查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https://www.mi.com/global/support/faq/details/KA-692471/</w:t>
      </w:r>
    </w:p>
    <w:p>
      <w:pPr>
        <w:spacing w:after="70" w:line="300"/>
      </w:pPr>
      <w:r>
        <w:rPr>
          <w:rFonts w:ascii="Microsoft YaHei" w:eastAsia="Microsoft YaHei" w:hAnsi="Microsoft YaHei"/>
          <w:b/>
          <w:bCs/>
          <w:color w:val="3C6AF1"/>
          <w:sz w:val="18"/>
          <w:szCs w:val="18"/>
        </w:rPr>
        <w:t xml:space="preserve">· </w:t>
      </w:r>
      <w:r>
        <w:rPr>
          <w:rFonts w:ascii="Microsoft YaHei" w:eastAsia="Microsoft YaHei" w:hAnsi="Microsoft YaHei"/>
          <w:b/>
          <w:bCs/>
          <w:color w:val="13213D"/>
          <w:sz w:val="18"/>
          <w:szCs w:val="18"/>
        </w:rPr>
        <w:t xml:space="preserve">小米官方：通知时唤醒锁屏功能示例  </w:t>
      </w:r>
      <w:r>
        <w:rPr>
          <w:rFonts w:ascii="Microsoft YaHei" w:eastAsia="Microsoft YaHei" w:hAnsi="Microsoft YaHei"/>
          <w:color w:val="3C6AF1"/>
          <w:sz w:val="16"/>
          <w:szCs w:val="16"/>
        </w:rPr>
        <w:t xml:space="preserve">https://www.mi.com/global/support/faq/details/KA-497526/</w:t>
      </w:r>
    </w:p>
    <w:p>
      <w:pPr>
        <w:spacing w:after="0" w:line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/>
              <w:left w:val="single" w:color="3C6AF1" w:sz="24"/>
              <w:bottom w:val="none"/>
              <w:right w:val="none"/>
            </w:tcBorders>
            <w:shd w:fill="F2F5FA" w:val="clear"/>
            <w:tcMar>
              <w:top w:type="dxa" w:w="150"/>
              <w:left w:type="dxa" w:w="230"/>
              <w:bottom w:type="dxa" w:w="150"/>
              <w:right w:type="dxa" w:w="220"/>
            </w:tcMar>
          </w:tcPr>
          <w:p>
            <w:pPr>
              <w:spacing w:after="70" w:line="280"/>
            </w:pPr>
            <w:r>
              <w:rPr>
                <w:rFonts w:ascii="Microsoft YaHei" w:eastAsia="Microsoft YaHei" w:hAnsi="Microsoft YaHei"/>
                <w:b/>
                <w:bCs/>
                <w:color w:val="13213D"/>
                <w:sz w:val="19"/>
                <w:szCs w:val="19"/>
              </w:rPr>
              <w:t xml:space="preserve">设计交付说明</w:t>
            </w:r>
          </w:p>
          <w:p>
            <w:pPr>
              <w:spacing w:after="0" w:line="310"/>
            </w:pPr>
            <w:r>
              <w:rPr>
                <w:rFonts w:ascii="Microsoft YaHei" w:eastAsia="Microsoft YaHei" w:hAnsi="Microsoft YaHei"/>
                <w:color w:val="3A475C"/>
                <w:sz w:val="19"/>
                <w:szCs w:val="19"/>
              </w:rPr>
              <w:t xml:space="preserve">本文为产品、交互、视觉及兼容需求基线，不代表已经完成开发、编译或跨品牌真机验证。所有高保真手机界面均为设计效果示意，以开发后按此规范验收为准。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00" w:right="1150" w:bottom="1000" w:left="115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Microsoft YaHei" w:eastAsia="Microsoft YaHei" w:hAnsi="Microsoft YaHei"/>
        <w:color w:val="6B7688"/>
        <w:sz w:val="16"/>
        <w:szCs w:val="16"/>
      </w:rPr>
      <w:t xml:space="preserve">产品需求与 UI/UX 设计方案</w:t>
    </w:r>
    <w:r>
      <w:rPr>
        <w:rFonts w:ascii="Microsoft YaHei" w:eastAsia="Microsoft YaHei" w:hAnsi="Microsoft YaHei"/>
        <w:color w:val="1E2A3D"/>
        <w:sz w:val="16"/>
        <w:szCs w:val="16"/>
      </w:rPr>
      <w:t xml:space="preserve">	</w:t>
    </w:r>
    <w:r>
      <w:rPr>
        <w:rFonts w:ascii="Microsoft YaHei" w:eastAsia="Microsoft YaHei" w:hAnsi="Microsoft YaHei"/>
        <w:color w:val="6B7688"/>
        <w:sz w:val="16"/>
        <w:szCs w:val="16"/>
      </w:rPr>
      <w:fldChar w:fldCharType="begin"/>
    </w:r>
    <w:r>
      <w:rPr>
        <w:rFonts w:ascii="Microsoft YaHei" w:eastAsia="Microsoft YaHei" w:hAnsi="Microsoft YaHei"/>
        <w:color w:val="6B7688"/>
        <w:sz w:val="16"/>
        <w:szCs w:val="16"/>
      </w:rPr>
      <w:instrText xml:space="preserve">PAGE</w:instrText>
    </w:r>
    <w:r>
      <w:rPr>
        <w:rFonts w:ascii="Microsoft YaHei" w:eastAsia="Microsoft YaHei" w:hAnsi="Microsoft YaHei"/>
        <w:color w:val="6B7688"/>
        <w:sz w:val="16"/>
        <w:szCs w:val="16"/>
      </w:rPr>
      <w:fldChar w:fldCharType="separate"/>
    </w:r>
    <w:r>
      <w:rPr>
        <w:rFonts w:ascii="Microsoft YaHei" w:eastAsia="Microsoft YaHei" w:hAnsi="Microsoft YaHei"/>
        <w:color w:val="6B76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9F2" w:sz="4"/>
      </w:pBdr>
      <w:tabs>
        <w:tab w:val="right" w:pos="9600"/>
      </w:tabs>
      <w:spacing w:after="0"/>
    </w:pPr>
    <w:r>
      <w:rPr>
        <w:rFonts w:ascii="Microsoft YaHei" w:eastAsia="Microsoft YaHei" w:hAnsi="Microsoft YaHei"/>
        <w:color w:val="6B7688"/>
        <w:sz w:val="16"/>
        <w:szCs w:val="16"/>
      </w:rPr>
      <w:t xml:space="preserve">重要短信哨兵 · 来电式强提醒</w:t>
    </w:r>
    <w:r>
      <w:rPr>
        <w:rFonts w:ascii="Microsoft YaHei" w:eastAsia="Microsoft YaHei" w:hAnsi="Microsoft YaHei"/>
        <w:color w:val="6B7688"/>
        <w:sz w:val="16"/>
        <w:szCs w:val="16"/>
      </w:rPr>
      <w:t xml:space="preserve">	V2.0  ·  2026.10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1E2A3D"/>
        <w:sz w:val="21"/>
        <w:szCs w:val="21"/>
      </w:rPr>
    </w:rPrDefault>
    <w:pPrDefault>
      <w:pPr>
        <w:spacing w:after="120" w:line="3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Microsoft YaHei" w:eastAsia="Microsoft YaHei" w:hAnsi="Microsoft YaHei"/>
      <w:b/>
      <w:bCs/>
      <w:color w:val="13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10" w:before="300"/>
      <w:outlineLvl w:val="1"/>
    </w:pPr>
    <w:rPr>
      <w:rFonts w:ascii="Microsoft YaHei" w:eastAsia="Microsoft YaHei" w:hAnsi="Microsoft YaHei"/>
      <w:b/>
      <w:bCs/>
      <w:color w:val="13213D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b4aa3bac93f9502d31bd7752af8fef54000087a.png"/><Relationship Id="rId12" Type="http://schemas.openxmlformats.org/officeDocument/2006/relationships/image" Target="media/3e3690f2b3d837a2b47765fed5b4aefe4ddf012a.png"/><Relationship Id="rId13" Type="http://schemas.openxmlformats.org/officeDocument/2006/relationships/image" Target="media/b5f5771987de62b73c29c9a793ebceb4b3367484.png"/><Relationship Id="rId14" Type="http://schemas.openxmlformats.org/officeDocument/2006/relationships/image" Target="media/04aea1f861e57b0a4f015ce80138d621996a388b.png"/><Relationship Id="rId15" Type="http://schemas.openxmlformats.org/officeDocument/2006/relationships/image" Target="media/7ec231a5d65606516309ffd3dd9319eecb69396c.png"/><Relationship Id="rId16" Type="http://schemas.openxmlformats.org/officeDocument/2006/relationships/image" Target="media/05077f789edfd255015064c0103f0cb1ab67576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重要短信哨兵 · 来电式强提醒 产品需求与 UI/UX 设计方案 V2.0</dc:title>
  <dc:creator>重要短信哨兵项目</dc:creator>
  <dc:description>产品需求、交互、视觉与 Android 实现基线</dc:description>
  <cp:lastModifiedBy>Un-named</cp:lastModifiedBy>
  <cp:revision>1</cp:revision>
  <dcterms:created xsi:type="dcterms:W3CDTF">2026-10-19T14:29:50.974Z</dcterms:created>
  <dcterms:modified xsi:type="dcterms:W3CDTF">2026-10-19T14:29:50.981Z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