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964D" w14:textId="629A5B22" w:rsidR="00116936" w:rsidRDefault="00531D28" w:rsidP="00531D28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>H</w:t>
      </w:r>
      <w:r>
        <w:rPr>
          <w:rFonts w:hint="eastAsia"/>
          <w:sz w:val="40"/>
        </w:rPr>
        <w:t>andler</w:t>
      </w:r>
      <w:r>
        <w:rPr>
          <w:rFonts w:hint="eastAsia"/>
          <w:sz w:val="40"/>
        </w:rPr>
        <w:t>复用</w:t>
      </w:r>
    </w:p>
    <w:p w14:paraId="56A71652" w14:textId="440F10EA" w:rsidR="00531D28" w:rsidRDefault="00531D28" w:rsidP="00531D28">
      <w:pPr>
        <w:rPr>
          <w:sz w:val="40"/>
        </w:rPr>
      </w:pPr>
      <w:r>
        <w:rPr>
          <w:noProof/>
        </w:rPr>
        <w:drawing>
          <wp:inline distT="0" distB="0" distL="0" distR="0" wp14:anchorId="40C66816" wp14:editId="61DBB080">
            <wp:extent cx="5486400" cy="3936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A90" w14:textId="190D5047" w:rsidR="00531D28" w:rsidRPr="00531D28" w:rsidRDefault="00531D28" w:rsidP="00531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Hei" w:eastAsia="SimHei" w:hAnsi="SimHei" w:cs="Courier New"/>
          <w:color w:val="000000"/>
          <w:sz w:val="28"/>
          <w:szCs w:val="28"/>
        </w:rPr>
      </w:pPr>
      <w:r w:rsidRPr="00531D28">
        <w:rPr>
          <w:rFonts w:ascii="SimHei" w:eastAsia="SimHei" w:hAnsi="SimHei" w:cs="Courier New" w:hint="eastAsia"/>
          <w:color w:val="808000"/>
          <w:sz w:val="28"/>
          <w:szCs w:val="28"/>
        </w:rPr>
        <w:t>@ChannelHandler.Sharable</w:t>
      </w:r>
      <w:r>
        <w:rPr>
          <w:rFonts w:ascii="SimHei" w:eastAsia="SimHei" w:hAnsi="SimHei" w:cs="Courier New" w:hint="eastAsia"/>
          <w:color w:val="808000"/>
          <w:sz w:val="28"/>
          <w:szCs w:val="28"/>
        </w:rPr>
        <w:t>标识为可共享</w:t>
      </w:r>
    </w:p>
    <w:p w14:paraId="334B9A8D" w14:textId="77777777" w:rsidR="00531D28" w:rsidRDefault="00531D28" w:rsidP="00531D28">
      <w:pPr>
        <w:rPr>
          <w:sz w:val="40"/>
        </w:rPr>
      </w:pPr>
    </w:p>
    <w:p w14:paraId="1108C8DD" w14:textId="279FAA0E" w:rsidR="00531D28" w:rsidRDefault="00531D28" w:rsidP="00531D28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AEDA2E9" wp14:editId="74742AED">
            <wp:extent cx="5486400" cy="3647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8226" w14:textId="09C5A296" w:rsidR="00531D28" w:rsidRDefault="00531D28" w:rsidP="00531D28">
      <w:pPr>
        <w:rPr>
          <w:sz w:val="40"/>
        </w:rPr>
      </w:pPr>
    </w:p>
    <w:p w14:paraId="7DFB0A10" w14:textId="61AB8D1B" w:rsidR="00815693" w:rsidRDefault="00815693" w:rsidP="00531D28">
      <w:pPr>
        <w:rPr>
          <w:sz w:val="40"/>
        </w:rPr>
      </w:pPr>
      <w:r>
        <w:rPr>
          <w:noProof/>
        </w:rPr>
        <w:drawing>
          <wp:inline distT="0" distB="0" distL="0" distR="0" wp14:anchorId="0D51429E" wp14:editId="4836FAD7">
            <wp:extent cx="5486400" cy="31438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7BAE" w14:textId="77777777" w:rsidR="00815693" w:rsidRPr="00531D28" w:rsidRDefault="00815693" w:rsidP="00531D28">
      <w:pPr>
        <w:rPr>
          <w:sz w:val="40"/>
        </w:rPr>
      </w:pPr>
    </w:p>
    <w:p w14:paraId="54A6E489" w14:textId="7DCDF4B2" w:rsidR="00531D28" w:rsidRDefault="00531D28" w:rsidP="00531D28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lastRenderedPageBreak/>
        <w:t xml:space="preserve"> </w:t>
      </w:r>
      <w:r w:rsidR="00FC20D6">
        <w:rPr>
          <w:sz w:val="40"/>
        </w:rPr>
        <w:t xml:space="preserve"> </w:t>
      </w:r>
      <w:r w:rsidR="00FC20D6">
        <w:rPr>
          <w:rFonts w:hint="eastAsia"/>
          <w:sz w:val="40"/>
        </w:rPr>
        <w:t>耗时操作引入业务线程池</w:t>
      </w:r>
    </w:p>
    <w:p w14:paraId="7588F261" w14:textId="77777777" w:rsidR="00FC20D6" w:rsidRDefault="00FC20D6" w:rsidP="00FC20D6">
      <w:pPr>
        <w:pStyle w:val="HTML"/>
        <w:shd w:val="clear" w:color="auto" w:fill="FFFFFF"/>
        <w:ind w:left="720"/>
        <w:rPr>
          <w:rFonts w:ascii="SimHei" w:eastAsia="SimHei" w:hAnsi="SimHei"/>
          <w:color w:val="000000"/>
          <w:sz w:val="28"/>
          <w:szCs w:val="28"/>
        </w:rPr>
      </w:pPr>
      <w:r>
        <w:rPr>
          <w:rFonts w:ascii="SimHei" w:eastAsia="SimHei" w:hAnsi="SimHei" w:hint="eastAsia"/>
          <w:i/>
          <w:iCs/>
          <w:color w:val="808080"/>
          <w:sz w:val="28"/>
          <w:szCs w:val="28"/>
        </w:rPr>
        <w:t>// xhandler 专属线程池</w:t>
      </w:r>
      <w:r>
        <w:rPr>
          <w:rFonts w:ascii="SimHei" w:eastAsia="SimHei" w:hAnsi="SimHei" w:hint="eastAsia"/>
          <w:i/>
          <w:iCs/>
          <w:color w:val="808080"/>
          <w:sz w:val="28"/>
          <w:szCs w:val="28"/>
        </w:rPr>
        <w:br/>
      </w:r>
      <w:r>
        <w:rPr>
          <w:rFonts w:ascii="SimHei" w:eastAsia="SimHei" w:hAnsi="SimHei" w:hint="eastAsia"/>
          <w:color w:val="000000"/>
          <w:sz w:val="28"/>
          <w:szCs w:val="28"/>
        </w:rPr>
        <w:t xml:space="preserve">EventLoopGroup xhandlerGroup = </w:t>
      </w:r>
      <w:r>
        <w:rPr>
          <w:rFonts w:ascii="SimHei" w:eastAsia="SimHei" w:hAnsi="SimHei" w:hint="eastAsia"/>
          <w:b/>
          <w:bCs/>
          <w:color w:val="000080"/>
          <w:sz w:val="28"/>
          <w:szCs w:val="28"/>
        </w:rPr>
        <w:t xml:space="preserve">new </w:t>
      </w:r>
      <w:r>
        <w:rPr>
          <w:rFonts w:ascii="SimHei" w:eastAsia="SimHei" w:hAnsi="SimHei" w:hint="eastAsia"/>
          <w:color w:val="000000"/>
          <w:sz w:val="28"/>
          <w:szCs w:val="28"/>
        </w:rPr>
        <w:t>NioEventLoopGroup();</w:t>
      </w:r>
    </w:p>
    <w:p w14:paraId="3997801D" w14:textId="3163BFC2" w:rsidR="00FC20D6" w:rsidRDefault="00FC20D6" w:rsidP="00FC20D6">
      <w:pPr>
        <w:pStyle w:val="HTML"/>
        <w:shd w:val="clear" w:color="auto" w:fill="FFFFFF"/>
        <w:rPr>
          <w:rFonts w:ascii="SimHei" w:eastAsia="SimHei" w:hAnsi="SimHei"/>
          <w:color w:val="000000"/>
          <w:sz w:val="28"/>
          <w:szCs w:val="28"/>
        </w:rPr>
      </w:pPr>
      <w:r>
        <w:rPr>
          <w:rFonts w:ascii="SimHei" w:eastAsia="SimHei" w:hAnsi="SimHei"/>
          <w:color w:val="000000"/>
          <w:sz w:val="28"/>
          <w:szCs w:val="28"/>
        </w:rPr>
        <w:t xml:space="preserve">     </w:t>
      </w:r>
      <w:r>
        <w:rPr>
          <w:rFonts w:ascii="SimHei" w:eastAsia="SimHei" w:hAnsi="SimHei" w:hint="eastAsia"/>
          <w:color w:val="000000"/>
          <w:sz w:val="28"/>
          <w:szCs w:val="28"/>
        </w:rPr>
        <w:t>pipeline.addLast(</w:t>
      </w:r>
      <w:r>
        <w:rPr>
          <w:rFonts w:ascii="SimHei" w:eastAsia="SimHei" w:hAnsi="SimHei" w:hint="eastAsia"/>
          <w:color w:val="660E7A"/>
          <w:sz w:val="28"/>
          <w:szCs w:val="28"/>
        </w:rPr>
        <w:t>xhandlerGroup</w:t>
      </w:r>
      <w:r>
        <w:rPr>
          <w:rFonts w:ascii="SimHei" w:eastAsia="SimHei" w:hAnsi="SimHei" w:hint="eastAsia"/>
          <w:color w:val="000000"/>
          <w:sz w:val="28"/>
          <w:szCs w:val="28"/>
        </w:rPr>
        <w:t xml:space="preserve">, </w:t>
      </w:r>
      <w:r>
        <w:rPr>
          <w:rFonts w:ascii="SimHei" w:eastAsia="SimHei" w:hAnsi="SimHei" w:hint="eastAsia"/>
          <w:color w:val="660E7A"/>
          <w:sz w:val="28"/>
          <w:szCs w:val="28"/>
        </w:rPr>
        <w:t>xHandller</w:t>
      </w:r>
      <w:r>
        <w:rPr>
          <w:rFonts w:ascii="SimHei" w:eastAsia="SimHei" w:hAnsi="SimHei" w:hint="eastAsia"/>
          <w:color w:val="000000"/>
          <w:sz w:val="28"/>
          <w:szCs w:val="28"/>
        </w:rPr>
        <w:t>);</w:t>
      </w:r>
    </w:p>
    <w:p w14:paraId="61315B81" w14:textId="61674C59" w:rsidR="00FC20D6" w:rsidRDefault="00FC20D6" w:rsidP="00FC20D6">
      <w:pPr>
        <w:pStyle w:val="a3"/>
        <w:rPr>
          <w:rFonts w:hint="eastAsia"/>
          <w:sz w:val="40"/>
        </w:rPr>
      </w:pPr>
      <w:r>
        <w:rPr>
          <w:noProof/>
        </w:rPr>
        <w:drawing>
          <wp:inline distT="0" distB="0" distL="0" distR="0" wp14:anchorId="52E8EC2A" wp14:editId="444FED41">
            <wp:extent cx="5486400" cy="31007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C2B4" w14:textId="77777777" w:rsidR="00B1721D" w:rsidRDefault="00B1721D" w:rsidP="00B1721D">
      <w:pPr>
        <w:pStyle w:val="a3"/>
        <w:rPr>
          <w:sz w:val="40"/>
        </w:rPr>
      </w:pPr>
    </w:p>
    <w:p w14:paraId="574B3A68" w14:textId="4397F188" w:rsidR="00B1721D" w:rsidRDefault="00B1721D" w:rsidP="00B1721D">
      <w:pPr>
        <w:pStyle w:val="a3"/>
        <w:rPr>
          <w:sz w:val="40"/>
        </w:rPr>
      </w:pPr>
      <w:r>
        <w:rPr>
          <w:sz w:val="40"/>
        </w:rPr>
        <w:t xml:space="preserve"> </w:t>
      </w:r>
    </w:p>
    <w:p w14:paraId="64DE6A11" w14:textId="3BC2DD0D" w:rsidR="00B1721D" w:rsidRDefault="007B7797" w:rsidP="00531D28">
      <w:pPr>
        <w:pStyle w:val="a3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分批推送</w:t>
      </w:r>
      <w:r>
        <w:rPr>
          <w:rFonts w:hint="eastAsia"/>
          <w:sz w:val="40"/>
        </w:rPr>
        <w:t xml:space="preserve"> </w:t>
      </w:r>
    </w:p>
    <w:p w14:paraId="3DA718EF" w14:textId="41A1BB46" w:rsidR="007B7797" w:rsidRDefault="007B7797" w:rsidP="007B7797">
      <w:pPr>
        <w:pStyle w:val="a3"/>
        <w:rPr>
          <w:sz w:val="40"/>
        </w:rPr>
      </w:pPr>
      <w:r>
        <w:rPr>
          <w:rFonts w:hint="eastAsia"/>
          <w:sz w:val="40"/>
        </w:rPr>
        <w:t>防止</w:t>
      </w:r>
      <w:r>
        <w:rPr>
          <w:rFonts w:hint="eastAsia"/>
          <w:sz w:val="40"/>
        </w:rPr>
        <w:t>I</w:t>
      </w:r>
      <w:r>
        <w:rPr>
          <w:sz w:val="40"/>
        </w:rPr>
        <w:t>/O</w:t>
      </w:r>
      <w:r>
        <w:rPr>
          <w:rFonts w:hint="eastAsia"/>
          <w:sz w:val="40"/>
        </w:rPr>
        <w:t>线程被一个连接长时间占用。</w:t>
      </w:r>
    </w:p>
    <w:p w14:paraId="749A4D89" w14:textId="639422C1" w:rsidR="007B7797" w:rsidRDefault="007B7797" w:rsidP="007B7797">
      <w:pPr>
        <w:pStyle w:val="a3"/>
        <w:rPr>
          <w:sz w:val="40"/>
        </w:rPr>
      </w:pPr>
      <w:r>
        <w:rPr>
          <w:rFonts w:hint="eastAsia"/>
          <w:sz w:val="40"/>
        </w:rPr>
        <w:t>导致用户体验变差。</w:t>
      </w:r>
    </w:p>
    <w:p w14:paraId="45063695" w14:textId="77777777" w:rsidR="007B7797" w:rsidRDefault="007B7797" w:rsidP="007B7797">
      <w:pPr>
        <w:pStyle w:val="a3"/>
        <w:rPr>
          <w:rFonts w:hint="eastAsia"/>
          <w:sz w:val="40"/>
        </w:rPr>
      </w:pPr>
    </w:p>
    <w:p w14:paraId="790E74D8" w14:textId="759C675B" w:rsidR="00531D28" w:rsidRDefault="00B1721D" w:rsidP="00952DBD">
      <w:pPr>
        <w:pStyle w:val="a3"/>
        <w:numPr>
          <w:ilvl w:val="0"/>
          <w:numId w:val="2"/>
        </w:numPr>
        <w:rPr>
          <w:sz w:val="40"/>
        </w:rPr>
      </w:pPr>
      <w:r w:rsidRPr="007B7797">
        <w:rPr>
          <w:sz w:val="40"/>
        </w:rPr>
        <w:t xml:space="preserve"> </w:t>
      </w:r>
      <w:r w:rsidR="007B7797" w:rsidRPr="007B7797">
        <w:rPr>
          <w:sz w:val="40"/>
        </w:rPr>
        <w:t xml:space="preserve"> </w:t>
      </w:r>
      <w:r w:rsidR="00641B6D">
        <w:rPr>
          <w:rFonts w:hint="eastAsia"/>
          <w:sz w:val="40"/>
        </w:rPr>
        <w:t>线程模型、责任链、</w:t>
      </w:r>
      <w:r w:rsidR="00641B6D">
        <w:rPr>
          <w:rFonts w:hint="eastAsia"/>
          <w:sz w:val="40"/>
        </w:rPr>
        <w:t>ByteBuf</w:t>
      </w:r>
      <w:r w:rsidR="00641B6D">
        <w:rPr>
          <w:sz w:val="40"/>
        </w:rPr>
        <w:br/>
      </w:r>
      <w:r w:rsidR="00641B6D">
        <w:rPr>
          <w:sz w:val="40"/>
        </w:rPr>
        <w:br/>
      </w:r>
      <w:r w:rsidR="00641B6D">
        <w:rPr>
          <w:rFonts w:hint="eastAsia"/>
          <w:sz w:val="40"/>
        </w:rPr>
        <w:t>ByteBuf</w:t>
      </w:r>
      <w:r w:rsidR="00641B6D">
        <w:rPr>
          <w:sz w:val="40"/>
        </w:rPr>
        <w:t xml:space="preserve"> </w:t>
      </w:r>
      <w:r w:rsidR="00641B6D">
        <w:rPr>
          <w:rFonts w:hint="eastAsia"/>
          <w:sz w:val="40"/>
        </w:rPr>
        <w:t>高性能：对象复用、零拷贝、内存复用</w:t>
      </w:r>
      <w:r w:rsidR="00641B6D">
        <w:rPr>
          <w:sz w:val="40"/>
        </w:rPr>
        <w:t>(</w:t>
      </w:r>
      <w:r w:rsidR="00641B6D">
        <w:rPr>
          <w:rFonts w:hint="eastAsia"/>
          <w:sz w:val="40"/>
        </w:rPr>
        <w:t>1.</w:t>
      </w:r>
      <w:r w:rsidR="00641B6D">
        <w:rPr>
          <w:sz w:val="40"/>
        </w:rPr>
        <w:t xml:space="preserve"> )</w:t>
      </w:r>
      <w:r w:rsidR="00641B6D">
        <w:rPr>
          <w:rFonts w:hint="eastAsia"/>
          <w:sz w:val="40"/>
        </w:rPr>
        <w:t>、</w:t>
      </w:r>
    </w:p>
    <w:p w14:paraId="2A6050A7" w14:textId="2B10E460" w:rsidR="00641B6D" w:rsidRPr="00641B6D" w:rsidRDefault="00641B6D" w:rsidP="00641B6D">
      <w:pPr>
        <w:rPr>
          <w:sz w:val="40"/>
        </w:rPr>
      </w:pPr>
      <w:r>
        <w:rPr>
          <w:rFonts w:hint="eastAsia"/>
          <w:sz w:val="40"/>
        </w:rPr>
        <w:lastRenderedPageBreak/>
        <w:t>内存复用</w:t>
      </w:r>
      <w:r>
        <w:rPr>
          <w:rFonts w:hint="eastAsia"/>
          <w:sz w:val="40"/>
        </w:rPr>
        <w:t>补充学习</w:t>
      </w:r>
      <w:r>
        <w:rPr>
          <w:rFonts w:hint="eastAsia"/>
          <w:sz w:val="40"/>
        </w:rPr>
        <w:t>(</w:t>
      </w:r>
      <w:r>
        <w:rPr>
          <w:sz w:val="40"/>
        </w:rPr>
        <w:t xml:space="preserve">1. </w:t>
      </w:r>
      <w:r>
        <w:rPr>
          <w:rFonts w:hint="eastAsia"/>
          <w:sz w:val="40"/>
        </w:rPr>
        <w:t>用</w:t>
      </w:r>
      <w:r>
        <w:rPr>
          <w:rFonts w:hint="eastAsia"/>
          <w:sz w:val="40"/>
        </w:rPr>
        <w:t>C</w:t>
      </w:r>
      <w:r>
        <w:rPr>
          <w:rFonts w:hint="eastAsia"/>
          <w:sz w:val="40"/>
        </w:rPr>
        <w:t>语言写一段内存申请的代码</w:t>
      </w:r>
      <w:r>
        <w:rPr>
          <w:sz w:val="40"/>
        </w:rPr>
        <w:br/>
      </w:r>
      <w:r>
        <w:rPr>
          <w:rFonts w:hint="eastAsia"/>
          <w:sz w:val="40"/>
        </w:rPr>
        <w:t>2.</w:t>
      </w:r>
      <w:r>
        <w:rPr>
          <w:sz w:val="40"/>
        </w:rPr>
        <w:t xml:space="preserve"> </w:t>
      </w:r>
      <w:r>
        <w:rPr>
          <w:rFonts w:hint="eastAsia"/>
          <w:sz w:val="40"/>
        </w:rPr>
        <w:t>后面的缓存中间件</w:t>
      </w:r>
      <w:r>
        <w:rPr>
          <w:rFonts w:hint="eastAsia"/>
          <w:sz w:val="40"/>
        </w:rPr>
        <w:t xml:space="preserve"> memcached</w:t>
      </w:r>
      <w:r>
        <w:rPr>
          <w:rFonts w:hint="eastAsia"/>
          <w:sz w:val="40"/>
        </w:rPr>
        <w:t>内存管理机制</w:t>
      </w:r>
      <w:r>
        <w:rPr>
          <w:sz w:val="40"/>
        </w:rPr>
        <w:t>)</w:t>
      </w:r>
    </w:p>
    <w:p w14:paraId="4BBD2C3A" w14:textId="77777777" w:rsidR="0082782D" w:rsidRDefault="00641B6D" w:rsidP="00531D28">
      <w:pPr>
        <w:rPr>
          <w:sz w:val="40"/>
        </w:rPr>
      </w:pPr>
      <w:r>
        <w:rPr>
          <w:sz w:val="40"/>
        </w:rPr>
        <w:br/>
      </w:r>
      <w:r w:rsidR="0082782D">
        <w:rPr>
          <w:rFonts w:hint="eastAsia"/>
          <w:sz w:val="40"/>
        </w:rPr>
        <w:t>byte</w:t>
      </w:r>
      <w:r w:rsidR="0082782D">
        <w:rPr>
          <w:sz w:val="40"/>
        </w:rPr>
        <w:t>[] a</w:t>
      </w:r>
      <w:r w:rsidR="0082782D">
        <w:rPr>
          <w:sz w:val="40"/>
        </w:rPr>
        <w:br/>
        <w:t>byte[] b</w:t>
      </w:r>
      <w:r w:rsidR="0082782D">
        <w:rPr>
          <w:sz w:val="40"/>
        </w:rPr>
        <w:br/>
      </w:r>
      <w:r w:rsidR="0082782D">
        <w:rPr>
          <w:rFonts w:hint="eastAsia"/>
          <w:sz w:val="40"/>
        </w:rPr>
        <w:t>1.</w:t>
      </w:r>
      <w:r w:rsidR="0082782D">
        <w:rPr>
          <w:sz w:val="40"/>
        </w:rPr>
        <w:t xml:space="preserve"> </w:t>
      </w:r>
      <w:r w:rsidR="0082782D">
        <w:rPr>
          <w:rFonts w:hint="eastAsia"/>
          <w:sz w:val="40"/>
        </w:rPr>
        <w:t>创建新对象</w:t>
      </w:r>
      <w:r w:rsidR="0082782D">
        <w:rPr>
          <w:sz w:val="40"/>
        </w:rPr>
        <w:t>byte[] c = new byte[]</w:t>
      </w:r>
    </w:p>
    <w:p w14:paraId="39EA5B73" w14:textId="77777777" w:rsidR="0082782D" w:rsidRDefault="0082782D" w:rsidP="00531D28">
      <w:pPr>
        <w:rPr>
          <w:sz w:val="40"/>
        </w:rPr>
      </w:pPr>
      <w:r>
        <w:rPr>
          <w:rFonts w:hint="eastAsia"/>
          <w:sz w:val="40"/>
        </w:rPr>
        <w:t>2.</w:t>
      </w:r>
      <w:r>
        <w:rPr>
          <w:sz w:val="40"/>
        </w:rPr>
        <w:t xml:space="preserve"> </w:t>
      </w:r>
      <w:r>
        <w:rPr>
          <w:rFonts w:hint="eastAsia"/>
          <w:sz w:val="40"/>
        </w:rPr>
        <w:t>system</w:t>
      </w:r>
      <w:r>
        <w:rPr>
          <w:sz w:val="40"/>
        </w:rPr>
        <w:t>.arraycopy</w:t>
      </w:r>
      <w:r>
        <w:rPr>
          <w:sz w:val="40"/>
        </w:rPr>
        <w:br/>
      </w:r>
      <w:r>
        <w:rPr>
          <w:sz w:val="40"/>
        </w:rPr>
        <w:br/>
        <w:t xml:space="preserve">ByteBuf ---- </w:t>
      </w:r>
      <w:r>
        <w:rPr>
          <w:rFonts w:hint="eastAsia"/>
          <w:sz w:val="40"/>
        </w:rPr>
        <w:t>逻辑</w:t>
      </w:r>
      <w:r>
        <w:rPr>
          <w:rFonts w:hint="eastAsia"/>
          <w:sz w:val="40"/>
        </w:rPr>
        <w:t>buffer</w:t>
      </w:r>
    </w:p>
    <w:p w14:paraId="4ED3B968" w14:textId="77777777" w:rsidR="0082782D" w:rsidRDefault="0082782D" w:rsidP="00531D28">
      <w:pPr>
        <w:rPr>
          <w:sz w:val="40"/>
        </w:rPr>
      </w:pPr>
    </w:p>
    <w:p w14:paraId="6D9DF67F" w14:textId="77777777" w:rsidR="0082782D" w:rsidRDefault="0082782D" w:rsidP="00531D28">
      <w:pPr>
        <w:rPr>
          <w:sz w:val="40"/>
        </w:rPr>
      </w:pPr>
      <w:r w:rsidRPr="0082782D">
        <w:rPr>
          <w:rFonts w:hint="eastAsia"/>
          <w:color w:val="FF0000"/>
          <w:sz w:val="40"/>
        </w:rPr>
        <w:t>对象复用</w:t>
      </w:r>
    </w:p>
    <w:p w14:paraId="6BA1AB82" w14:textId="77777777" w:rsidR="00C96E95" w:rsidRDefault="00714D0A" w:rsidP="00531D28">
      <w:pPr>
        <w:rPr>
          <w:sz w:val="40"/>
        </w:rPr>
      </w:pPr>
      <w:r>
        <w:rPr>
          <w:rFonts w:hint="eastAsia"/>
          <w:sz w:val="40"/>
        </w:rPr>
        <w:t>一定记得排查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是否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释放对象</w:t>
      </w:r>
    </w:p>
    <w:p w14:paraId="36974AF5" w14:textId="77777777" w:rsidR="00C96E95" w:rsidRDefault="00C96E95" w:rsidP="00531D28">
      <w:pPr>
        <w:rPr>
          <w:sz w:val="40"/>
        </w:rPr>
      </w:pPr>
    </w:p>
    <w:p w14:paraId="79316F6A" w14:textId="77777777" w:rsidR="008E5631" w:rsidRDefault="00C96E95" w:rsidP="00531D28">
      <w:pPr>
        <w:rPr>
          <w:sz w:val="40"/>
        </w:rPr>
      </w:pPr>
      <w:r>
        <w:rPr>
          <w:rFonts w:hint="eastAsia"/>
          <w:sz w:val="40"/>
        </w:rPr>
        <w:t>对象才会到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对象池</w:t>
      </w:r>
    </w:p>
    <w:p w14:paraId="4A09C8F4" w14:textId="77777777" w:rsidR="008E5631" w:rsidRDefault="008E5631" w:rsidP="00531D28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96A1B7A" wp14:editId="573055AD">
            <wp:extent cx="5486400" cy="40417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6099" w14:textId="77777777" w:rsidR="008E5631" w:rsidRDefault="008E5631" w:rsidP="00531D28">
      <w:pPr>
        <w:rPr>
          <w:sz w:val="40"/>
        </w:rPr>
      </w:pPr>
    </w:p>
    <w:p w14:paraId="143EBF91" w14:textId="746F0597" w:rsidR="00531D28" w:rsidRDefault="0082782D" w:rsidP="00531D28">
      <w:pPr>
        <w:rPr>
          <w:sz w:val="40"/>
        </w:rPr>
      </w:pPr>
      <w:r>
        <w:rPr>
          <w:sz w:val="40"/>
        </w:rPr>
        <w:br/>
      </w:r>
      <w:r w:rsidR="00641B6D">
        <w:rPr>
          <w:sz w:val="40"/>
        </w:rPr>
        <w:br/>
      </w:r>
    </w:p>
    <w:p w14:paraId="4C0478C7" w14:textId="4CFE9ED3" w:rsidR="00531D28" w:rsidRDefault="00531D28" w:rsidP="00531D28">
      <w:pPr>
        <w:rPr>
          <w:sz w:val="40"/>
        </w:rPr>
      </w:pPr>
    </w:p>
    <w:p w14:paraId="5F1FE682" w14:textId="65DAEB9B" w:rsidR="00FE044E" w:rsidRDefault="00FE044E" w:rsidP="00531D28">
      <w:pPr>
        <w:rPr>
          <w:sz w:val="40"/>
        </w:rPr>
      </w:pPr>
    </w:p>
    <w:p w14:paraId="1A8D861B" w14:textId="3989F7DE" w:rsidR="00FE044E" w:rsidRPr="00531D28" w:rsidRDefault="00FE044E" w:rsidP="00531D28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4BD87314" wp14:editId="697F9A43">
            <wp:extent cx="5486400" cy="78016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44E" w:rsidRPr="00531D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41C"/>
    <w:multiLevelType w:val="hybridMultilevel"/>
    <w:tmpl w:val="C728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4525"/>
    <w:multiLevelType w:val="hybridMultilevel"/>
    <w:tmpl w:val="C0B8C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03"/>
    <w:rsid w:val="00083A36"/>
    <w:rsid w:val="00107F97"/>
    <w:rsid w:val="00116936"/>
    <w:rsid w:val="001B582E"/>
    <w:rsid w:val="0027661F"/>
    <w:rsid w:val="00394C80"/>
    <w:rsid w:val="0041270B"/>
    <w:rsid w:val="0044711D"/>
    <w:rsid w:val="004A421F"/>
    <w:rsid w:val="004A56B4"/>
    <w:rsid w:val="00531D28"/>
    <w:rsid w:val="00641B6D"/>
    <w:rsid w:val="00714D0A"/>
    <w:rsid w:val="007B7797"/>
    <w:rsid w:val="00815693"/>
    <w:rsid w:val="0082782D"/>
    <w:rsid w:val="008D3136"/>
    <w:rsid w:val="008E5631"/>
    <w:rsid w:val="00A20DC4"/>
    <w:rsid w:val="00A71BB1"/>
    <w:rsid w:val="00B1721D"/>
    <w:rsid w:val="00B76A03"/>
    <w:rsid w:val="00C676EA"/>
    <w:rsid w:val="00C96E95"/>
    <w:rsid w:val="00CD663F"/>
    <w:rsid w:val="00D87493"/>
    <w:rsid w:val="00FC20D6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1C16"/>
  <w15:chartTrackingRefBased/>
  <w15:docId w15:val="{135E31CC-7A5E-4243-B7D0-8C0575F0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31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27</cp:revision>
  <dcterms:created xsi:type="dcterms:W3CDTF">2019-05-23T11:41:00Z</dcterms:created>
  <dcterms:modified xsi:type="dcterms:W3CDTF">2019-05-24T14:18:00Z</dcterms:modified>
</cp:coreProperties>
</file>