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DB3A" w14:textId="77777777" w:rsidR="009B6FE0" w:rsidRPr="009B6FE0" w:rsidRDefault="009B6FE0" w:rsidP="009B6FE0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</w:rPr>
      </w:pPr>
      <w:r w:rsidRPr="009B6FE0">
        <w:rPr>
          <w:b/>
          <w:bCs/>
          <w:color w:val="000000" w:themeColor="text1"/>
        </w:rPr>
        <w:t>Yuan Chang Leong</w:t>
      </w:r>
    </w:p>
    <w:p w14:paraId="2F37394E" w14:textId="03BA13BC" w:rsidR="009B6FE0" w:rsidRDefault="009B6FE0" w:rsidP="009B6FE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  <w:r w:rsidRPr="009B6FE0">
        <w:rPr>
          <w:color w:val="000000" w:themeColor="text1"/>
          <w:sz w:val="22"/>
          <w:szCs w:val="22"/>
        </w:rPr>
        <w:t>ORCID ID:</w:t>
      </w:r>
      <w:r>
        <w:rPr>
          <w:color w:val="000000" w:themeColor="text1"/>
          <w:sz w:val="22"/>
          <w:szCs w:val="22"/>
        </w:rPr>
        <w:t xml:space="preserve"> </w:t>
      </w:r>
      <w:hyperlink r:id="rId7" w:history="1">
        <w:r w:rsidRPr="009B6FE0">
          <w:rPr>
            <w:rStyle w:val="Hyperlink"/>
            <w:sz w:val="22"/>
            <w:szCs w:val="22"/>
          </w:rPr>
          <w:t>0000-0003-2499-2393</w:t>
        </w:r>
      </w:hyperlink>
    </w:p>
    <w:p w14:paraId="1493BC83" w14:textId="3C373216" w:rsidR="009B6FE0" w:rsidRPr="009B6FE0" w:rsidRDefault="009B6FE0" w:rsidP="009B6FE0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Email: </w:t>
      </w:r>
      <w:hyperlink r:id="rId8" w:history="1">
        <w:r w:rsidRPr="007B5A48">
          <w:rPr>
            <w:rStyle w:val="Hyperlink"/>
            <w:sz w:val="22"/>
            <w:szCs w:val="22"/>
          </w:rPr>
          <w:t>y</w:t>
        </w:r>
        <w:r w:rsidRPr="007B5A48">
          <w:rPr>
            <w:rStyle w:val="Hyperlink"/>
            <w:sz w:val="22"/>
            <w:szCs w:val="22"/>
          </w:rPr>
          <w:t>c</w:t>
        </w:r>
        <w:r w:rsidRPr="007B5A48">
          <w:rPr>
            <w:rStyle w:val="Hyperlink"/>
            <w:sz w:val="22"/>
            <w:szCs w:val="22"/>
          </w:rPr>
          <w:t>leong@uchicago.edu</w:t>
        </w:r>
      </w:hyperlink>
      <w:r>
        <w:rPr>
          <w:color w:val="000000" w:themeColor="text1"/>
          <w:sz w:val="22"/>
          <w:szCs w:val="22"/>
        </w:rPr>
        <w:t xml:space="preserve">; Website: </w:t>
      </w:r>
      <w:hyperlink r:id="rId9" w:history="1">
        <w:r w:rsidRPr="009B6FE0">
          <w:rPr>
            <w:rStyle w:val="Hyperlink"/>
            <w:sz w:val="22"/>
            <w:szCs w:val="22"/>
          </w:rPr>
          <w:t>https://mcnlab.uchicago.edu/</w:t>
        </w:r>
      </w:hyperlink>
    </w:p>
    <w:p w14:paraId="40B82329" w14:textId="3D50364D" w:rsidR="00BE2B72" w:rsidRDefault="00BE2B72" w:rsidP="00923539">
      <w:pPr>
        <w:widowControl w:val="0"/>
        <w:autoSpaceDE w:val="0"/>
        <w:autoSpaceDN w:val="0"/>
        <w:adjustRightInd w:val="0"/>
        <w:rPr>
          <w:color w:val="000000" w:themeColor="text1"/>
          <w:sz w:val="21"/>
          <w:szCs w:val="21"/>
        </w:rPr>
      </w:pPr>
    </w:p>
    <w:p w14:paraId="33394CD3" w14:textId="526CA286" w:rsidR="00E303FE" w:rsidRPr="00143B4F" w:rsidRDefault="00E303FE" w:rsidP="00E303FE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Academic Appointments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E303FE" w14:paraId="7D4EF5B7" w14:textId="77777777" w:rsidTr="00E303FE">
        <w:tc>
          <w:tcPr>
            <w:tcW w:w="1530" w:type="dxa"/>
          </w:tcPr>
          <w:p w14:paraId="24470F5A" w14:textId="0DECB741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>2021 – present</w:t>
            </w:r>
          </w:p>
        </w:tc>
        <w:tc>
          <w:tcPr>
            <w:tcW w:w="7910" w:type="dxa"/>
          </w:tcPr>
          <w:p w14:paraId="5524BC0C" w14:textId="6529A4A4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>Assistant Professor, Department of Psychology, University of Chicago</w:t>
            </w:r>
          </w:p>
        </w:tc>
      </w:tr>
      <w:tr w:rsidR="00E303FE" w14:paraId="6267BA60" w14:textId="77777777" w:rsidTr="00E303FE">
        <w:tc>
          <w:tcPr>
            <w:tcW w:w="1530" w:type="dxa"/>
          </w:tcPr>
          <w:p w14:paraId="2B1D1503" w14:textId="7E7098BF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>2019 – 2021</w:t>
            </w:r>
          </w:p>
        </w:tc>
        <w:tc>
          <w:tcPr>
            <w:tcW w:w="7910" w:type="dxa"/>
          </w:tcPr>
          <w:p w14:paraId="15BBD85A" w14:textId="74F0F445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 xml:space="preserve">Postdoctoral Scholar, Helen Wills Neuroscience Institute, University of California, Berkeley (PI: Mark </w:t>
            </w:r>
            <w:proofErr w:type="spellStart"/>
            <w:r w:rsidRPr="00E303FE">
              <w:rPr>
                <w:color w:val="000000" w:themeColor="text1"/>
                <w:sz w:val="22"/>
                <w:szCs w:val="22"/>
              </w:rPr>
              <w:t>D’Esposito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, M.D.</w:t>
            </w:r>
            <w:r w:rsidRPr="00E303FE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5C51F339" w14:textId="4EECB0CA" w:rsidR="009B6FE0" w:rsidRPr="00E303FE" w:rsidRDefault="009B6FE0" w:rsidP="00923539">
      <w:pPr>
        <w:widowControl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6FBA5DF9" w14:textId="7BA7C75D" w:rsidR="00E303FE" w:rsidRPr="00143B4F" w:rsidRDefault="00E303FE" w:rsidP="00E303FE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E303FE" w14:paraId="4ED3EAA1" w14:textId="77777777" w:rsidTr="00EB235A">
        <w:tc>
          <w:tcPr>
            <w:tcW w:w="1530" w:type="dxa"/>
          </w:tcPr>
          <w:p w14:paraId="15908627" w14:textId="2D9DFA88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>20</w:t>
            </w:r>
            <w:r>
              <w:rPr>
                <w:color w:val="000000" w:themeColor="text1"/>
                <w:sz w:val="22"/>
                <w:szCs w:val="22"/>
              </w:rPr>
              <w:t>14</w:t>
            </w:r>
            <w:r w:rsidRPr="00E303FE">
              <w:rPr>
                <w:color w:val="000000" w:themeColor="text1"/>
                <w:sz w:val="22"/>
                <w:szCs w:val="22"/>
              </w:rPr>
              <w:t xml:space="preserve"> – </w:t>
            </w:r>
            <w:r>
              <w:rPr>
                <w:color w:val="000000" w:themeColor="text1"/>
                <w:sz w:val="22"/>
                <w:szCs w:val="22"/>
              </w:rPr>
              <w:t>2019</w:t>
            </w:r>
          </w:p>
        </w:tc>
        <w:tc>
          <w:tcPr>
            <w:tcW w:w="7910" w:type="dxa"/>
          </w:tcPr>
          <w:p w14:paraId="64774661" w14:textId="34214A37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Ph.D. in Psychology, Stanford University (PI: Jamil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Zaki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, Ph.D.)</w:t>
            </w:r>
          </w:p>
        </w:tc>
      </w:tr>
      <w:tr w:rsidR="00E303FE" w14:paraId="03CAC623" w14:textId="77777777" w:rsidTr="00E303FE">
        <w:trPr>
          <w:trHeight w:val="68"/>
        </w:trPr>
        <w:tc>
          <w:tcPr>
            <w:tcW w:w="1530" w:type="dxa"/>
          </w:tcPr>
          <w:p w14:paraId="32DCF1D7" w14:textId="77777777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2"/>
                <w:szCs w:val="22"/>
              </w:rPr>
              <w:t>2019 – 2021</w:t>
            </w:r>
          </w:p>
        </w:tc>
        <w:tc>
          <w:tcPr>
            <w:tcW w:w="7910" w:type="dxa"/>
          </w:tcPr>
          <w:p w14:paraId="6136864B" w14:textId="7EB2EEF9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A.B. in Psychology, summa cum laude (PI: Yael Niv, Ph.D.)</w:t>
            </w:r>
          </w:p>
        </w:tc>
      </w:tr>
    </w:tbl>
    <w:p w14:paraId="5A1651F8" w14:textId="77777777" w:rsidR="00E303FE" w:rsidRPr="00E303FE" w:rsidRDefault="00E303FE" w:rsidP="00E303FE">
      <w:pPr>
        <w:widowControl w:val="0"/>
        <w:autoSpaceDE w:val="0"/>
        <w:autoSpaceDN w:val="0"/>
        <w:adjustRightInd w:val="0"/>
        <w:rPr>
          <w:b/>
          <w:bCs/>
          <w:color w:val="000000" w:themeColor="text1"/>
          <w:sz w:val="22"/>
          <w:szCs w:val="22"/>
        </w:rPr>
      </w:pPr>
    </w:p>
    <w:p w14:paraId="76E9B6A1" w14:textId="3C8326F9" w:rsidR="00E303FE" w:rsidRPr="00143B4F" w:rsidRDefault="00E303FE" w:rsidP="00E303FE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Fellowship And Awards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E303FE" w14:paraId="7AF8EC5C" w14:textId="77777777" w:rsidTr="00EB235A">
        <w:tc>
          <w:tcPr>
            <w:tcW w:w="1530" w:type="dxa"/>
          </w:tcPr>
          <w:p w14:paraId="66F8DF34" w14:textId="3478782B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7910" w:type="dxa"/>
          </w:tcPr>
          <w:p w14:paraId="7497B49D" w14:textId="5F24516A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Neubauer Faculty Development Fellowship</w:t>
            </w:r>
          </w:p>
        </w:tc>
      </w:tr>
      <w:tr w:rsidR="00E303FE" w14:paraId="0220E27D" w14:textId="77777777" w:rsidTr="00EB235A">
        <w:trPr>
          <w:trHeight w:val="68"/>
        </w:trPr>
        <w:tc>
          <w:tcPr>
            <w:tcW w:w="1530" w:type="dxa"/>
          </w:tcPr>
          <w:p w14:paraId="3A90730B" w14:textId="1481AD37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7910" w:type="dxa"/>
          </w:tcPr>
          <w:p w14:paraId="529A3CF2" w14:textId="68B60081" w:rsidR="00E303FE" w:rsidRPr="00E303FE" w:rsidRDefault="00E303FE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 xml:space="preserve">F32 Ruth L. </w:t>
            </w:r>
            <w:proofErr w:type="spellStart"/>
            <w:r w:rsidRPr="00E303FE">
              <w:rPr>
                <w:color w:val="000000" w:themeColor="text1"/>
                <w:sz w:val="21"/>
                <w:szCs w:val="21"/>
              </w:rPr>
              <w:t>Kirschstein</w:t>
            </w:r>
            <w:proofErr w:type="spellEnd"/>
            <w:r w:rsidRPr="00E303FE">
              <w:rPr>
                <w:color w:val="000000" w:themeColor="text1"/>
                <w:sz w:val="21"/>
                <w:szCs w:val="21"/>
              </w:rPr>
              <w:t xml:space="preserve"> National Research Service Award (NIMH, NIH)</w:t>
            </w:r>
          </w:p>
        </w:tc>
      </w:tr>
      <w:tr w:rsidR="00E303FE" w14:paraId="12498EA1" w14:textId="77777777" w:rsidTr="00EB235A">
        <w:trPr>
          <w:trHeight w:val="68"/>
        </w:trPr>
        <w:tc>
          <w:tcPr>
            <w:tcW w:w="1530" w:type="dxa"/>
          </w:tcPr>
          <w:p w14:paraId="4D15232C" w14:textId="3ED34E54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7910" w:type="dxa"/>
          </w:tcPr>
          <w:p w14:paraId="3EF32E72" w14:textId="764A1D8D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Social and Affective Neuroscience Society Annual Meeting Poster Award</w:t>
            </w:r>
          </w:p>
        </w:tc>
      </w:tr>
      <w:tr w:rsidR="00E303FE" w14:paraId="104E1D88" w14:textId="77777777" w:rsidTr="00EB235A">
        <w:trPr>
          <w:trHeight w:val="68"/>
        </w:trPr>
        <w:tc>
          <w:tcPr>
            <w:tcW w:w="1530" w:type="dxa"/>
          </w:tcPr>
          <w:p w14:paraId="2AD37441" w14:textId="7B0A505D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7910" w:type="dxa"/>
          </w:tcPr>
          <w:p w14:paraId="0D1F9970" w14:textId="62EA12E0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Stanford Mind, Brain and Cognition Graduate Training Fellowship</w:t>
            </w:r>
          </w:p>
        </w:tc>
      </w:tr>
      <w:tr w:rsidR="00E303FE" w14:paraId="72F78FD6" w14:textId="77777777" w:rsidTr="00EB235A">
        <w:trPr>
          <w:trHeight w:val="68"/>
        </w:trPr>
        <w:tc>
          <w:tcPr>
            <w:tcW w:w="1530" w:type="dxa"/>
          </w:tcPr>
          <w:p w14:paraId="5B33203D" w14:textId="7FADF604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7910" w:type="dxa"/>
          </w:tcPr>
          <w:p w14:paraId="5368B514" w14:textId="1E560133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Stanford Center for Cognitive and Neurobiological Imaging Seed Grant</w:t>
            </w:r>
          </w:p>
        </w:tc>
      </w:tr>
      <w:tr w:rsidR="00E303FE" w14:paraId="79AFB524" w14:textId="77777777" w:rsidTr="00EB235A">
        <w:trPr>
          <w:trHeight w:val="68"/>
        </w:trPr>
        <w:tc>
          <w:tcPr>
            <w:tcW w:w="1530" w:type="dxa"/>
          </w:tcPr>
          <w:p w14:paraId="6F8D1D20" w14:textId="2BA587A8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7910" w:type="dxa"/>
          </w:tcPr>
          <w:p w14:paraId="13A3458C" w14:textId="43461441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Organization of Human Brain Mapping: Merit Abstract Award</w:t>
            </w:r>
          </w:p>
        </w:tc>
      </w:tr>
      <w:tr w:rsidR="00E303FE" w14:paraId="69E04E52" w14:textId="77777777" w:rsidTr="00EB235A">
        <w:trPr>
          <w:trHeight w:val="68"/>
        </w:trPr>
        <w:tc>
          <w:tcPr>
            <w:tcW w:w="1530" w:type="dxa"/>
          </w:tcPr>
          <w:p w14:paraId="7621FCBB" w14:textId="177D1E5B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7910" w:type="dxa"/>
          </w:tcPr>
          <w:p w14:paraId="10E986AD" w14:textId="41C098BD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Stanford University Bio-X Travel Award</w:t>
            </w:r>
          </w:p>
        </w:tc>
      </w:tr>
      <w:tr w:rsidR="00E303FE" w14:paraId="02196C89" w14:textId="77777777" w:rsidTr="00EB235A">
        <w:trPr>
          <w:trHeight w:val="68"/>
        </w:trPr>
        <w:tc>
          <w:tcPr>
            <w:tcW w:w="1530" w:type="dxa"/>
          </w:tcPr>
          <w:p w14:paraId="1D2F71F2" w14:textId="332B94F7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7910" w:type="dxa"/>
          </w:tcPr>
          <w:p w14:paraId="403310D4" w14:textId="494E7EC5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Social and Affective Neuroscience Society Annual Meeting Poster Award</w:t>
            </w:r>
          </w:p>
        </w:tc>
      </w:tr>
      <w:tr w:rsidR="00E303FE" w14:paraId="544001DD" w14:textId="77777777" w:rsidTr="00EB235A">
        <w:trPr>
          <w:trHeight w:val="68"/>
        </w:trPr>
        <w:tc>
          <w:tcPr>
            <w:tcW w:w="1530" w:type="dxa"/>
          </w:tcPr>
          <w:p w14:paraId="678CDFBF" w14:textId="26C23F63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2016</w:t>
            </w:r>
          </w:p>
        </w:tc>
        <w:tc>
          <w:tcPr>
            <w:tcW w:w="7910" w:type="dxa"/>
          </w:tcPr>
          <w:p w14:paraId="2270963A" w14:textId="5CFB44B3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Zimbardo Teaching Prize, Stanford University</w:t>
            </w:r>
          </w:p>
        </w:tc>
      </w:tr>
      <w:tr w:rsidR="00E303FE" w14:paraId="47F29ED2" w14:textId="77777777" w:rsidTr="00EB235A">
        <w:trPr>
          <w:trHeight w:val="68"/>
        </w:trPr>
        <w:tc>
          <w:tcPr>
            <w:tcW w:w="1530" w:type="dxa"/>
          </w:tcPr>
          <w:p w14:paraId="719CD60C" w14:textId="56ACD427" w:rsid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7910" w:type="dxa"/>
          </w:tcPr>
          <w:p w14:paraId="28CC7D60" w14:textId="6DB3CF1D" w:rsidR="00E303FE" w:rsidRPr="00E303FE" w:rsidRDefault="00E303FE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John Brinster’43 Neuroscience Senior Thesis Prize, Princeton University</w:t>
            </w:r>
          </w:p>
        </w:tc>
      </w:tr>
      <w:tr w:rsidR="00E303FE" w14:paraId="0058C8A2" w14:textId="77777777" w:rsidTr="00EB235A">
        <w:trPr>
          <w:trHeight w:val="68"/>
        </w:trPr>
        <w:tc>
          <w:tcPr>
            <w:tcW w:w="1530" w:type="dxa"/>
          </w:tcPr>
          <w:p w14:paraId="0121725B" w14:textId="2B7B9852" w:rsidR="00E303FE" w:rsidRDefault="0030607A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7910" w:type="dxa"/>
          </w:tcPr>
          <w:p w14:paraId="7B2CCA46" w14:textId="226B7F6B" w:rsidR="00E303FE" w:rsidRPr="00E303FE" w:rsidRDefault="0030607A" w:rsidP="00E303FE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Howard Crosby Warren Award for Psychology, Princeton University</w:t>
            </w:r>
          </w:p>
        </w:tc>
      </w:tr>
      <w:tr w:rsidR="0030607A" w14:paraId="5188689B" w14:textId="77777777" w:rsidTr="00EB235A">
        <w:trPr>
          <w:trHeight w:val="68"/>
        </w:trPr>
        <w:tc>
          <w:tcPr>
            <w:tcW w:w="1530" w:type="dxa"/>
          </w:tcPr>
          <w:p w14:paraId="01D7F3AA" w14:textId="739DE567" w:rsidR="0030607A" w:rsidRDefault="0030607A" w:rsidP="0030607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2012</w:t>
            </w:r>
          </w:p>
        </w:tc>
        <w:tc>
          <w:tcPr>
            <w:tcW w:w="7910" w:type="dxa"/>
          </w:tcPr>
          <w:p w14:paraId="54AB7A87" w14:textId="0B768FB1" w:rsidR="0030607A" w:rsidRPr="00E303FE" w:rsidRDefault="0030607A" w:rsidP="0030607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Society for Neuroscience Undergraduate Student Travel Award</w:t>
            </w:r>
          </w:p>
        </w:tc>
      </w:tr>
      <w:tr w:rsidR="0030607A" w14:paraId="57D87527" w14:textId="77777777" w:rsidTr="00EB235A">
        <w:trPr>
          <w:trHeight w:val="68"/>
        </w:trPr>
        <w:tc>
          <w:tcPr>
            <w:tcW w:w="1530" w:type="dxa"/>
          </w:tcPr>
          <w:p w14:paraId="09CB9E5F" w14:textId="1570F6C6" w:rsidR="0030607A" w:rsidRDefault="0030607A" w:rsidP="0030607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2012</w:t>
            </w:r>
          </w:p>
        </w:tc>
        <w:tc>
          <w:tcPr>
            <w:tcW w:w="7910" w:type="dxa"/>
          </w:tcPr>
          <w:p w14:paraId="638747C0" w14:textId="23845DA3" w:rsidR="0030607A" w:rsidRPr="00E303FE" w:rsidRDefault="0030607A" w:rsidP="0030607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303FE">
              <w:rPr>
                <w:color w:val="000000" w:themeColor="text1"/>
                <w:sz w:val="21"/>
                <w:szCs w:val="21"/>
              </w:rPr>
              <w:t>Quantitative and Computational Neuroscience Training Grant</w:t>
            </w:r>
          </w:p>
        </w:tc>
      </w:tr>
    </w:tbl>
    <w:p w14:paraId="2213E388" w14:textId="700C93D2" w:rsidR="009B6FE0" w:rsidRPr="0030607A" w:rsidRDefault="009B6FE0" w:rsidP="00923539">
      <w:pPr>
        <w:widowControl w:val="0"/>
        <w:autoSpaceDE w:val="0"/>
        <w:autoSpaceDN w:val="0"/>
        <w:adjustRightInd w:val="0"/>
        <w:rPr>
          <w:color w:val="000000" w:themeColor="text1"/>
          <w:sz w:val="22"/>
          <w:szCs w:val="22"/>
        </w:rPr>
      </w:pPr>
    </w:p>
    <w:p w14:paraId="1883274D" w14:textId="4CFBEE8E" w:rsidR="0030607A" w:rsidRPr="00143B4F" w:rsidRDefault="0030607A" w:rsidP="0030607A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Research Support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30607A" w14:paraId="7B4D238C" w14:textId="77777777" w:rsidTr="00EB235A">
        <w:tc>
          <w:tcPr>
            <w:tcW w:w="1530" w:type="dxa"/>
          </w:tcPr>
          <w:p w14:paraId="7A877ED9" w14:textId="7153E2C5" w:rsidR="0030607A" w:rsidRPr="00E303FE" w:rsidRDefault="0030607A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2022</w:t>
            </w:r>
            <w:r>
              <w:rPr>
                <w:color w:val="000000" w:themeColor="text1"/>
                <w:sz w:val="22"/>
                <w:szCs w:val="22"/>
              </w:rPr>
              <w:t>-present</w:t>
            </w:r>
          </w:p>
        </w:tc>
        <w:tc>
          <w:tcPr>
            <w:tcW w:w="7910" w:type="dxa"/>
          </w:tcPr>
          <w:p w14:paraId="4E24F0CF" w14:textId="77777777" w:rsidR="0030607A" w:rsidRPr="0030607A" w:rsidRDefault="0030607A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30607A">
              <w:rPr>
                <w:color w:val="000000" w:themeColor="text1"/>
                <w:sz w:val="22"/>
                <w:szCs w:val="22"/>
              </w:rPr>
              <w:t>Data and Democracy Initiative Seed Grant (Role PI, $41,050)</w:t>
            </w:r>
          </w:p>
          <w:p w14:paraId="3B1A4EC8" w14:textId="1848F334" w:rsidR="0030607A" w:rsidRPr="0030607A" w:rsidRDefault="0030607A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30607A">
              <w:rPr>
                <w:i/>
                <w:iCs/>
                <w:color w:val="000000" w:themeColor="text1"/>
                <w:sz w:val="22"/>
                <w:szCs w:val="22"/>
              </w:rPr>
              <w:t>Understanding divergent interpretations of political information and the bias of universal sentiment measures</w:t>
            </w:r>
          </w:p>
        </w:tc>
      </w:tr>
    </w:tbl>
    <w:p w14:paraId="13E0A460" w14:textId="77777777" w:rsidR="0030607A" w:rsidRDefault="0030607A" w:rsidP="0030607A">
      <w:pPr>
        <w:ind w:right="-1078"/>
        <w:jc w:val="both"/>
        <w:rPr>
          <w:b/>
          <w:smallCaps/>
          <w:sz w:val="22"/>
          <w:szCs w:val="22"/>
        </w:rPr>
      </w:pPr>
    </w:p>
    <w:p w14:paraId="4879C77D" w14:textId="5203DC32" w:rsidR="0030607A" w:rsidRPr="0045041B" w:rsidRDefault="0030607A" w:rsidP="0045041B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Publications</w:t>
      </w:r>
      <w:r w:rsidR="00C2076B">
        <w:rPr>
          <w:b/>
          <w:smallCaps/>
          <w:sz w:val="22"/>
          <w:szCs w:val="22"/>
        </w:rPr>
        <w:t xml:space="preserve"> (</w:t>
      </w:r>
      <w:r w:rsidR="00C2076B">
        <w:rPr>
          <w:b/>
          <w:smallCaps/>
          <w:sz w:val="22"/>
          <w:szCs w:val="22"/>
        </w:rPr>
        <w:t>Selected</w:t>
      </w:r>
      <w:r w:rsidR="00C2076B">
        <w:rPr>
          <w:b/>
          <w:smallCaps/>
          <w:sz w:val="22"/>
          <w:szCs w:val="22"/>
        </w:rPr>
        <w:t>)</w:t>
      </w:r>
    </w:p>
    <w:p w14:paraId="5F2E21D4" w14:textId="77777777" w:rsidR="0045041B" w:rsidRPr="0045041B" w:rsidRDefault="0030607A" w:rsidP="0045041B">
      <w:pPr>
        <w:spacing w:after="120"/>
        <w:rPr>
          <w:color w:val="000000" w:themeColor="text1"/>
          <w:sz w:val="22"/>
          <w:szCs w:val="22"/>
        </w:rPr>
      </w:pPr>
      <w:r w:rsidRPr="0045041B">
        <w:rPr>
          <w:color w:val="000000" w:themeColor="text1"/>
          <w:sz w:val="22"/>
          <w:szCs w:val="22"/>
        </w:rPr>
        <w:t xml:space="preserve">Calabro, R., </w:t>
      </w:r>
      <w:proofErr w:type="spellStart"/>
      <w:r w:rsidRPr="0045041B">
        <w:rPr>
          <w:color w:val="000000" w:themeColor="text1"/>
          <w:sz w:val="22"/>
          <w:szCs w:val="22"/>
        </w:rPr>
        <w:t>Lyu</w:t>
      </w:r>
      <w:proofErr w:type="spellEnd"/>
      <w:r w:rsidRPr="0045041B">
        <w:rPr>
          <w:color w:val="000000" w:themeColor="text1"/>
          <w:sz w:val="22"/>
          <w:szCs w:val="22"/>
        </w:rPr>
        <w:t xml:space="preserve">, Y., </w:t>
      </w:r>
      <w:r w:rsidRPr="0045041B">
        <w:rPr>
          <w:b/>
          <w:bCs/>
          <w:color w:val="000000" w:themeColor="text1"/>
          <w:sz w:val="22"/>
          <w:szCs w:val="22"/>
        </w:rPr>
        <w:t>Leong, Y. C</w:t>
      </w:r>
      <w:r w:rsidRPr="0045041B">
        <w:rPr>
          <w:color w:val="000000" w:themeColor="text1"/>
          <w:sz w:val="22"/>
          <w:szCs w:val="22"/>
        </w:rPr>
        <w:t xml:space="preserve">. Trial-by-trial fluctuations in amygdala activity track motivational enhancement of desirable sensory evidence during perceptual decision-making. </w:t>
      </w:r>
      <w:r w:rsidRPr="0045041B">
        <w:rPr>
          <w:i/>
          <w:iCs/>
          <w:color w:val="000000" w:themeColor="text1"/>
          <w:sz w:val="22"/>
          <w:szCs w:val="22"/>
        </w:rPr>
        <w:t xml:space="preserve">Cerebral Cortex. </w:t>
      </w:r>
      <w:r w:rsidRPr="0045041B">
        <w:rPr>
          <w:color w:val="000000" w:themeColor="text1"/>
          <w:sz w:val="22"/>
          <w:szCs w:val="22"/>
        </w:rPr>
        <w:t>(accepted)</w:t>
      </w:r>
    </w:p>
    <w:p w14:paraId="52916CD6" w14:textId="77777777" w:rsidR="0045041B" w:rsidRPr="0045041B" w:rsidRDefault="0045041B" w:rsidP="0045041B">
      <w:pPr>
        <w:spacing w:after="120"/>
        <w:rPr>
          <w:color w:val="000000" w:themeColor="text1"/>
          <w:sz w:val="22"/>
          <w:szCs w:val="22"/>
        </w:rPr>
      </w:pPr>
      <w:r w:rsidRPr="0045041B">
        <w:rPr>
          <w:b/>
          <w:color w:val="000000" w:themeColor="text1"/>
          <w:sz w:val="22"/>
          <w:szCs w:val="22"/>
        </w:rPr>
        <w:t>Leong, Y. C.</w:t>
      </w:r>
      <w:r w:rsidRPr="0045041B">
        <w:rPr>
          <w:color w:val="000000" w:themeColor="text1"/>
          <w:sz w:val="22"/>
          <w:szCs w:val="22"/>
        </w:rPr>
        <w:t xml:space="preserve">, </w:t>
      </w:r>
      <w:proofErr w:type="spellStart"/>
      <w:r w:rsidRPr="0045041B">
        <w:rPr>
          <w:color w:val="000000" w:themeColor="text1"/>
          <w:sz w:val="22"/>
          <w:szCs w:val="22"/>
        </w:rPr>
        <w:t>Dziembaj</w:t>
      </w:r>
      <w:proofErr w:type="spellEnd"/>
      <w:r w:rsidRPr="0045041B">
        <w:rPr>
          <w:color w:val="000000" w:themeColor="text1"/>
          <w:sz w:val="22"/>
          <w:szCs w:val="22"/>
        </w:rPr>
        <w:t xml:space="preserve">, R. &amp; </w:t>
      </w:r>
      <w:proofErr w:type="spellStart"/>
      <w:r w:rsidRPr="0045041B">
        <w:rPr>
          <w:color w:val="000000" w:themeColor="text1"/>
          <w:sz w:val="22"/>
          <w:szCs w:val="22"/>
        </w:rPr>
        <w:t>D’Esposito</w:t>
      </w:r>
      <w:proofErr w:type="spellEnd"/>
      <w:r w:rsidRPr="0045041B">
        <w:rPr>
          <w:color w:val="000000" w:themeColor="text1"/>
          <w:sz w:val="22"/>
          <w:szCs w:val="22"/>
        </w:rPr>
        <w:t xml:space="preserve">, M. Pupil-linked arousal biases evidence accumulation towards desirable percepts during perceptual decision-making. </w:t>
      </w:r>
      <w:r w:rsidRPr="0045041B">
        <w:rPr>
          <w:i/>
          <w:iCs/>
          <w:color w:val="000000" w:themeColor="text1"/>
          <w:sz w:val="22"/>
          <w:szCs w:val="22"/>
        </w:rPr>
        <w:t>Psychological Science.</w:t>
      </w:r>
      <w:r w:rsidRPr="0045041B">
        <w:rPr>
          <w:color w:val="000000" w:themeColor="text1"/>
          <w:sz w:val="22"/>
          <w:szCs w:val="22"/>
        </w:rPr>
        <w:t xml:space="preserve"> (2021)</w:t>
      </w:r>
    </w:p>
    <w:p w14:paraId="325AFA78" w14:textId="6A37C831" w:rsidR="0030607A" w:rsidRPr="0045041B" w:rsidRDefault="0030607A" w:rsidP="0045041B">
      <w:pPr>
        <w:spacing w:after="120"/>
        <w:rPr>
          <w:color w:val="000000" w:themeColor="text1"/>
          <w:sz w:val="22"/>
          <w:szCs w:val="22"/>
        </w:rPr>
      </w:pPr>
      <w:r w:rsidRPr="0045041B">
        <w:rPr>
          <w:color w:val="000000" w:themeColor="text1"/>
          <w:sz w:val="22"/>
          <w:szCs w:val="22"/>
        </w:rPr>
        <w:t xml:space="preserve">Rossi-Goldthorpe, R., </w:t>
      </w:r>
      <w:r w:rsidRPr="0045041B">
        <w:rPr>
          <w:b/>
          <w:bCs/>
          <w:color w:val="000000" w:themeColor="text1"/>
          <w:sz w:val="22"/>
          <w:szCs w:val="22"/>
        </w:rPr>
        <w:t>Leong, Y. C.,</w:t>
      </w:r>
      <w:r w:rsidRPr="0045041B">
        <w:rPr>
          <w:color w:val="000000" w:themeColor="text1"/>
          <w:sz w:val="22"/>
          <w:szCs w:val="22"/>
        </w:rPr>
        <w:t xml:space="preserve"> </w:t>
      </w:r>
      <w:proofErr w:type="spellStart"/>
      <w:r w:rsidRPr="0045041B">
        <w:rPr>
          <w:color w:val="000000" w:themeColor="text1"/>
          <w:sz w:val="22"/>
          <w:szCs w:val="22"/>
        </w:rPr>
        <w:t>Leptourgos</w:t>
      </w:r>
      <w:proofErr w:type="spellEnd"/>
      <w:r w:rsidRPr="0045041B">
        <w:rPr>
          <w:color w:val="000000" w:themeColor="text1"/>
          <w:sz w:val="22"/>
          <w:szCs w:val="22"/>
        </w:rPr>
        <w:t xml:space="preserve">, P., &amp; Corlett, P. R. A normative account of self-deception, overconfidence, and paranoia. </w:t>
      </w:r>
      <w:r w:rsidRPr="0045041B">
        <w:rPr>
          <w:i/>
          <w:iCs/>
          <w:color w:val="000000" w:themeColor="text1"/>
          <w:sz w:val="22"/>
          <w:szCs w:val="22"/>
        </w:rPr>
        <w:t xml:space="preserve">PLOS Computational Biology. </w:t>
      </w:r>
      <w:r w:rsidRPr="0045041B">
        <w:rPr>
          <w:color w:val="000000" w:themeColor="text1"/>
          <w:sz w:val="22"/>
          <w:szCs w:val="22"/>
        </w:rPr>
        <w:t>(2021)</w:t>
      </w:r>
    </w:p>
    <w:p w14:paraId="3DA27556" w14:textId="6C264E34" w:rsidR="0045041B" w:rsidRPr="0045041B" w:rsidRDefault="0045041B" w:rsidP="0045041B">
      <w:pPr>
        <w:spacing w:after="120"/>
        <w:rPr>
          <w:color w:val="000000" w:themeColor="text1"/>
          <w:sz w:val="22"/>
          <w:szCs w:val="22"/>
        </w:rPr>
      </w:pPr>
      <w:r w:rsidRPr="0045041B">
        <w:rPr>
          <w:b/>
          <w:color w:val="000000" w:themeColor="text1"/>
          <w:sz w:val="22"/>
          <w:szCs w:val="22"/>
        </w:rPr>
        <w:t>Leong, Y. C.</w:t>
      </w:r>
      <w:r w:rsidRPr="0045041B">
        <w:rPr>
          <w:color w:val="000000" w:themeColor="text1"/>
          <w:sz w:val="22"/>
          <w:szCs w:val="22"/>
        </w:rPr>
        <w:t xml:space="preserve">, Chen, J., Willer, R. &amp; </w:t>
      </w:r>
      <w:proofErr w:type="spellStart"/>
      <w:r w:rsidRPr="0045041B">
        <w:rPr>
          <w:color w:val="000000" w:themeColor="text1"/>
          <w:sz w:val="22"/>
          <w:szCs w:val="22"/>
        </w:rPr>
        <w:t>Zaki</w:t>
      </w:r>
      <w:proofErr w:type="spellEnd"/>
      <w:r w:rsidRPr="0045041B">
        <w:rPr>
          <w:color w:val="000000" w:themeColor="text1"/>
          <w:sz w:val="22"/>
          <w:szCs w:val="22"/>
        </w:rPr>
        <w:t xml:space="preserve">, J. Conservative and liberal attitudes drive polarized neural responses to political content. </w:t>
      </w:r>
      <w:r w:rsidRPr="0045041B">
        <w:rPr>
          <w:i/>
          <w:color w:val="000000" w:themeColor="text1"/>
          <w:sz w:val="22"/>
          <w:szCs w:val="22"/>
        </w:rPr>
        <w:t>Proc. Natl. Acad. Sci. U.S.A.,</w:t>
      </w:r>
      <w:r w:rsidRPr="0045041B">
        <w:rPr>
          <w:i/>
          <w:iCs/>
          <w:color w:val="000000" w:themeColor="text1"/>
          <w:sz w:val="22"/>
          <w:szCs w:val="22"/>
        </w:rPr>
        <w:t xml:space="preserve"> 117(44)</w:t>
      </w:r>
      <w:r w:rsidRPr="0045041B">
        <w:rPr>
          <w:color w:val="000000" w:themeColor="text1"/>
          <w:sz w:val="22"/>
          <w:szCs w:val="22"/>
        </w:rPr>
        <w:t xml:space="preserve">, 27731-27739 (2020). </w:t>
      </w:r>
    </w:p>
    <w:p w14:paraId="60B145FD" w14:textId="77777777" w:rsidR="0045041B" w:rsidRDefault="0045041B" w:rsidP="0045041B">
      <w:pPr>
        <w:spacing w:after="120"/>
        <w:rPr>
          <w:color w:val="000000" w:themeColor="text1"/>
          <w:sz w:val="22"/>
          <w:szCs w:val="22"/>
        </w:rPr>
      </w:pPr>
      <w:r w:rsidRPr="0045041B">
        <w:rPr>
          <w:b/>
          <w:color w:val="000000" w:themeColor="text1"/>
          <w:sz w:val="22"/>
          <w:szCs w:val="22"/>
        </w:rPr>
        <w:t>Leong, Y.C.</w:t>
      </w:r>
      <w:r w:rsidRPr="0045041B">
        <w:rPr>
          <w:color w:val="000000" w:themeColor="text1"/>
          <w:sz w:val="22"/>
          <w:szCs w:val="22"/>
        </w:rPr>
        <w:t xml:space="preserve">, Hughes, B., </w:t>
      </w:r>
      <w:proofErr w:type="spellStart"/>
      <w:r w:rsidRPr="0045041B">
        <w:rPr>
          <w:color w:val="000000" w:themeColor="text1"/>
          <w:sz w:val="22"/>
          <w:szCs w:val="22"/>
        </w:rPr>
        <w:t>Yiyu</w:t>
      </w:r>
      <w:proofErr w:type="spellEnd"/>
      <w:r w:rsidRPr="0045041B">
        <w:rPr>
          <w:color w:val="000000" w:themeColor="text1"/>
          <w:sz w:val="22"/>
          <w:szCs w:val="22"/>
        </w:rPr>
        <w:t xml:space="preserve"> Wang &amp; </w:t>
      </w:r>
      <w:proofErr w:type="spellStart"/>
      <w:r w:rsidRPr="0045041B">
        <w:rPr>
          <w:color w:val="000000" w:themeColor="text1"/>
          <w:sz w:val="22"/>
          <w:szCs w:val="22"/>
        </w:rPr>
        <w:t>Zaki</w:t>
      </w:r>
      <w:proofErr w:type="spellEnd"/>
      <w:r w:rsidRPr="0045041B">
        <w:rPr>
          <w:color w:val="000000" w:themeColor="text1"/>
          <w:sz w:val="22"/>
          <w:szCs w:val="22"/>
        </w:rPr>
        <w:t xml:space="preserve">, J. Neurocomputational mechanisms underlying motivated seeing. </w:t>
      </w:r>
      <w:r w:rsidRPr="0045041B">
        <w:rPr>
          <w:i/>
          <w:color w:val="000000" w:themeColor="text1"/>
          <w:sz w:val="22"/>
          <w:szCs w:val="22"/>
        </w:rPr>
        <w:t xml:space="preserve">Nature Human Behavior, 3(9), </w:t>
      </w:r>
      <w:r w:rsidRPr="0045041B">
        <w:rPr>
          <w:iCs/>
          <w:color w:val="000000" w:themeColor="text1"/>
          <w:sz w:val="22"/>
          <w:szCs w:val="22"/>
        </w:rPr>
        <w:t xml:space="preserve">962–973 </w:t>
      </w:r>
      <w:r w:rsidRPr="0045041B">
        <w:rPr>
          <w:color w:val="000000" w:themeColor="text1"/>
          <w:sz w:val="22"/>
          <w:szCs w:val="22"/>
        </w:rPr>
        <w:t>(2019).</w:t>
      </w:r>
      <w:r w:rsidRPr="0045041B">
        <w:rPr>
          <w:iCs/>
          <w:color w:val="000000" w:themeColor="text1"/>
          <w:sz w:val="22"/>
          <w:szCs w:val="22"/>
        </w:rPr>
        <w:t xml:space="preserve"> </w:t>
      </w:r>
    </w:p>
    <w:p w14:paraId="38E4E0FC" w14:textId="664D823B" w:rsidR="0045041B" w:rsidRPr="0045041B" w:rsidRDefault="0045041B" w:rsidP="0045041B">
      <w:pPr>
        <w:spacing w:after="120"/>
        <w:rPr>
          <w:color w:val="000000" w:themeColor="text1"/>
          <w:sz w:val="28"/>
          <w:szCs w:val="28"/>
        </w:rPr>
      </w:pPr>
      <w:r w:rsidRPr="0045041B">
        <w:rPr>
          <w:color w:val="000000" w:themeColor="text1"/>
          <w:sz w:val="22"/>
          <w:szCs w:val="22"/>
        </w:rPr>
        <w:t xml:space="preserve">Chen, J.*, </w:t>
      </w:r>
      <w:r w:rsidRPr="0045041B">
        <w:rPr>
          <w:b/>
          <w:color w:val="000000" w:themeColor="text1"/>
          <w:sz w:val="22"/>
          <w:szCs w:val="22"/>
        </w:rPr>
        <w:t>Leong, Y.C.*</w:t>
      </w:r>
      <w:r w:rsidRPr="0045041B">
        <w:rPr>
          <w:color w:val="000000" w:themeColor="text1"/>
          <w:sz w:val="22"/>
          <w:szCs w:val="22"/>
        </w:rPr>
        <w:t xml:space="preserve">, Honey, C., Yong, C.H., Norman, K.A. &amp; Hasson, U. Shared experience and shared memory reveal a common structure for brain activity during natural recall. </w:t>
      </w:r>
      <w:proofErr w:type="spellStart"/>
      <w:r w:rsidRPr="0045041B">
        <w:rPr>
          <w:i/>
          <w:color w:val="000000" w:themeColor="text1"/>
          <w:sz w:val="22"/>
          <w:szCs w:val="22"/>
        </w:rPr>
        <w:t>Natu</w:t>
      </w:r>
      <w:proofErr w:type="spellEnd"/>
      <w:r w:rsidRPr="0045041B">
        <w:rPr>
          <w:i/>
          <w:color w:val="000000" w:themeColor="text1"/>
          <w:sz w:val="22"/>
          <w:szCs w:val="22"/>
        </w:rPr>
        <w:t xml:space="preserve"> Neuroscience, </w:t>
      </w:r>
      <w:r w:rsidRPr="0045041B">
        <w:rPr>
          <w:i/>
          <w:iCs/>
          <w:color w:val="000000" w:themeColor="text1"/>
          <w:sz w:val="22"/>
          <w:szCs w:val="22"/>
          <w:shd w:val="clear" w:color="auto" w:fill="FFFFFF"/>
        </w:rPr>
        <w:t>20</w:t>
      </w:r>
      <w:r w:rsidRPr="0045041B">
        <w:rPr>
          <w:color w:val="000000" w:themeColor="text1"/>
          <w:sz w:val="22"/>
          <w:szCs w:val="22"/>
          <w:shd w:val="clear" w:color="auto" w:fill="FFFFFF"/>
        </w:rPr>
        <w:t xml:space="preserve">(1), 115-125 </w:t>
      </w:r>
      <w:r w:rsidRPr="0045041B">
        <w:rPr>
          <w:color w:val="000000" w:themeColor="text1"/>
          <w:sz w:val="22"/>
          <w:szCs w:val="22"/>
        </w:rPr>
        <w:t xml:space="preserve">(2017). </w:t>
      </w:r>
      <w:r w:rsidRPr="0045041B">
        <w:rPr>
          <w:iCs/>
          <w:color w:val="000000" w:themeColor="text1"/>
          <w:sz w:val="22"/>
          <w:szCs w:val="22"/>
        </w:rPr>
        <w:t xml:space="preserve"> </w:t>
      </w:r>
    </w:p>
    <w:p w14:paraId="5EC6BCC0" w14:textId="51505842" w:rsidR="00C2076B" w:rsidRPr="0045041B" w:rsidRDefault="00C2076B" w:rsidP="00C2076B">
      <w:pPr>
        <w:ind w:right="-1080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lastRenderedPageBreak/>
        <w:t xml:space="preserve">Conference Talks </w:t>
      </w:r>
      <w:r>
        <w:rPr>
          <w:b/>
          <w:smallCaps/>
          <w:sz w:val="22"/>
          <w:szCs w:val="22"/>
        </w:rPr>
        <w:t>(Selected)</w:t>
      </w:r>
    </w:p>
    <w:p w14:paraId="5AE4AA23" w14:textId="77777777" w:rsidR="00C2076B" w:rsidRPr="00C2076B" w:rsidRDefault="00C2076B" w:rsidP="00C2076B">
      <w:pPr>
        <w:widowControl w:val="0"/>
        <w:autoSpaceDE w:val="0"/>
        <w:autoSpaceDN w:val="0"/>
        <w:adjustRightInd w:val="0"/>
        <w:spacing w:after="120"/>
        <w:rPr>
          <w:bCs/>
          <w:color w:val="000000" w:themeColor="text1"/>
          <w:sz w:val="22"/>
          <w:szCs w:val="22"/>
        </w:rPr>
      </w:pPr>
      <w:r w:rsidRPr="00C2076B">
        <w:rPr>
          <w:color w:val="000000" w:themeColor="text1"/>
          <w:sz w:val="22"/>
          <w:szCs w:val="22"/>
        </w:rPr>
        <w:t xml:space="preserve">“Neurocomputational approaches to motivated visual perception”. </w:t>
      </w:r>
      <w:r w:rsidRPr="00C2076B">
        <w:rPr>
          <w:i/>
          <w:iCs/>
          <w:color w:val="000000" w:themeColor="text1"/>
          <w:sz w:val="22"/>
          <w:szCs w:val="22"/>
        </w:rPr>
        <w:t>Society for Experimental Social Psychology Annual Meeting</w:t>
      </w:r>
      <w:r w:rsidRPr="00C2076B">
        <w:rPr>
          <w:color w:val="000000" w:themeColor="text1"/>
          <w:sz w:val="22"/>
          <w:szCs w:val="22"/>
        </w:rPr>
        <w:t xml:space="preserve"> (2021).</w:t>
      </w:r>
    </w:p>
    <w:p w14:paraId="41DE56FA" w14:textId="77777777" w:rsidR="00C2076B" w:rsidRDefault="00C2076B" w:rsidP="00C2076B">
      <w:pPr>
        <w:widowControl w:val="0"/>
        <w:autoSpaceDE w:val="0"/>
        <w:autoSpaceDN w:val="0"/>
        <w:adjustRightInd w:val="0"/>
        <w:spacing w:after="120"/>
        <w:rPr>
          <w:bCs/>
          <w:color w:val="000000" w:themeColor="text1"/>
          <w:sz w:val="22"/>
          <w:szCs w:val="22"/>
        </w:rPr>
      </w:pPr>
      <w:r w:rsidRPr="00C2076B">
        <w:rPr>
          <w:bCs/>
          <w:color w:val="000000" w:themeColor="text1"/>
          <w:sz w:val="22"/>
          <w:szCs w:val="22"/>
        </w:rPr>
        <w:t xml:space="preserve">“Neural divergence between politically dissimilar individuals viewing real-world political messages”. </w:t>
      </w:r>
      <w:r w:rsidRPr="00C2076B">
        <w:rPr>
          <w:bCs/>
          <w:i/>
          <w:iCs/>
          <w:color w:val="000000" w:themeColor="text1"/>
          <w:sz w:val="22"/>
          <w:szCs w:val="22"/>
        </w:rPr>
        <w:t>European Society for Cognitive and Affective Neuroscience 2021 Convention</w:t>
      </w:r>
      <w:r w:rsidRPr="00C2076B">
        <w:rPr>
          <w:bCs/>
          <w:color w:val="000000" w:themeColor="text1"/>
          <w:sz w:val="22"/>
          <w:szCs w:val="22"/>
        </w:rPr>
        <w:t xml:space="preserve"> (202</w:t>
      </w:r>
      <w:r w:rsidRPr="00C2076B">
        <w:rPr>
          <w:bCs/>
          <w:color w:val="000000" w:themeColor="text1"/>
          <w:sz w:val="22"/>
          <w:szCs w:val="22"/>
        </w:rPr>
        <w:t>1</w:t>
      </w:r>
      <w:r w:rsidRPr="00C2076B">
        <w:rPr>
          <w:bCs/>
          <w:color w:val="000000" w:themeColor="text1"/>
          <w:sz w:val="22"/>
          <w:szCs w:val="22"/>
        </w:rPr>
        <w:t>).</w:t>
      </w:r>
    </w:p>
    <w:p w14:paraId="07E502B0" w14:textId="68CB8A5D" w:rsidR="008929D8" w:rsidRDefault="008929D8" w:rsidP="00C2076B">
      <w:pPr>
        <w:widowControl w:val="0"/>
        <w:autoSpaceDE w:val="0"/>
        <w:autoSpaceDN w:val="0"/>
        <w:adjustRightInd w:val="0"/>
        <w:spacing w:after="120"/>
        <w:rPr>
          <w:color w:val="000000" w:themeColor="text1"/>
          <w:sz w:val="21"/>
          <w:szCs w:val="21"/>
        </w:rPr>
      </w:pPr>
      <w:r w:rsidRPr="008929D8">
        <w:rPr>
          <w:color w:val="000000" w:themeColor="text1"/>
          <w:sz w:val="21"/>
          <w:szCs w:val="21"/>
        </w:rPr>
        <w:t xml:space="preserve">“Neurocomputational mechanisms underlying motivational biases in perceptual decision-making”. </w:t>
      </w:r>
      <w:r w:rsidRPr="008929D8">
        <w:rPr>
          <w:i/>
          <w:iCs/>
          <w:color w:val="000000" w:themeColor="text1"/>
          <w:sz w:val="21"/>
          <w:szCs w:val="21"/>
        </w:rPr>
        <w:t>Organization of Human Brain Mapping Annual Meeting</w:t>
      </w:r>
      <w:r w:rsidRPr="008929D8">
        <w:rPr>
          <w:color w:val="000000" w:themeColor="text1"/>
          <w:sz w:val="21"/>
          <w:szCs w:val="21"/>
        </w:rPr>
        <w:t xml:space="preserve"> (2018)</w:t>
      </w:r>
    </w:p>
    <w:p w14:paraId="33A25C9F" w14:textId="1C0506DD" w:rsidR="00C2076B" w:rsidRPr="004E67DF" w:rsidRDefault="00C2076B" w:rsidP="00C2076B">
      <w:pPr>
        <w:widowControl w:val="0"/>
        <w:autoSpaceDE w:val="0"/>
        <w:autoSpaceDN w:val="0"/>
        <w:adjustRightInd w:val="0"/>
        <w:spacing w:after="120"/>
        <w:rPr>
          <w:bCs/>
          <w:color w:val="000000" w:themeColor="text1"/>
        </w:rPr>
      </w:pPr>
      <w:r w:rsidRPr="004E67DF">
        <w:rPr>
          <w:color w:val="000000" w:themeColor="text1"/>
          <w:sz w:val="21"/>
          <w:szCs w:val="21"/>
        </w:rPr>
        <w:t xml:space="preserve">“Shared patterns of neural activity during narrative recall reveal shared structure in memory representations across individuals”. </w:t>
      </w:r>
      <w:r w:rsidRPr="004E67DF">
        <w:rPr>
          <w:i/>
          <w:iCs/>
          <w:color w:val="000000" w:themeColor="text1"/>
          <w:sz w:val="21"/>
          <w:szCs w:val="21"/>
        </w:rPr>
        <w:t>Association for Psychological Science Annual Convention</w:t>
      </w:r>
      <w:r w:rsidRPr="004E67DF">
        <w:rPr>
          <w:color w:val="000000" w:themeColor="text1"/>
          <w:sz w:val="21"/>
          <w:szCs w:val="21"/>
        </w:rPr>
        <w:t xml:space="preserve"> (2018)</w:t>
      </w:r>
    </w:p>
    <w:p w14:paraId="10A234E7" w14:textId="77777777" w:rsidR="00C2076B" w:rsidRDefault="00C2076B" w:rsidP="00C2076B">
      <w:pPr>
        <w:widowControl w:val="0"/>
        <w:autoSpaceDE w:val="0"/>
        <w:autoSpaceDN w:val="0"/>
        <w:adjustRightInd w:val="0"/>
        <w:spacing w:after="120"/>
        <w:rPr>
          <w:bCs/>
          <w:color w:val="000000" w:themeColor="text1"/>
          <w:sz w:val="21"/>
          <w:szCs w:val="21"/>
        </w:rPr>
      </w:pPr>
      <w:r w:rsidRPr="00C2076B">
        <w:rPr>
          <w:color w:val="000000" w:themeColor="text1"/>
          <w:sz w:val="21"/>
          <w:szCs w:val="21"/>
        </w:rPr>
        <w:t xml:space="preserve">“Neural detection of socially-valued community members”. </w:t>
      </w:r>
      <w:r w:rsidRPr="00C2076B">
        <w:rPr>
          <w:i/>
          <w:iCs/>
          <w:color w:val="000000" w:themeColor="text1"/>
          <w:sz w:val="21"/>
          <w:szCs w:val="21"/>
        </w:rPr>
        <w:t>Society for Neuroscience Annual Meeting</w:t>
      </w:r>
      <w:r w:rsidRPr="00C2076B">
        <w:rPr>
          <w:color w:val="000000" w:themeColor="text1"/>
          <w:sz w:val="21"/>
          <w:szCs w:val="21"/>
        </w:rPr>
        <w:t xml:space="preserve"> (2017).</w:t>
      </w:r>
    </w:p>
    <w:p w14:paraId="2FB33CB5" w14:textId="74603509" w:rsidR="00C2076B" w:rsidRDefault="00C2076B" w:rsidP="00C2076B">
      <w:pPr>
        <w:widowControl w:val="0"/>
        <w:autoSpaceDE w:val="0"/>
        <w:autoSpaceDN w:val="0"/>
        <w:adjustRightInd w:val="0"/>
        <w:spacing w:after="240"/>
        <w:rPr>
          <w:color w:val="000000" w:themeColor="text1"/>
          <w:sz w:val="21"/>
          <w:szCs w:val="21"/>
        </w:rPr>
      </w:pPr>
      <w:r w:rsidRPr="00C2076B">
        <w:rPr>
          <w:color w:val="000000" w:themeColor="text1"/>
          <w:sz w:val="21"/>
          <w:szCs w:val="21"/>
        </w:rPr>
        <w:t xml:space="preserve">“Inflated perception of expertise: A computational account”. </w:t>
      </w:r>
      <w:r w:rsidRPr="00C2076B">
        <w:rPr>
          <w:i/>
          <w:iCs/>
          <w:color w:val="000000" w:themeColor="text1"/>
          <w:sz w:val="21"/>
          <w:szCs w:val="21"/>
        </w:rPr>
        <w:t xml:space="preserve">Society for Personality and Social Psychology Annual Meeting </w:t>
      </w:r>
      <w:r w:rsidRPr="00C2076B">
        <w:rPr>
          <w:color w:val="000000" w:themeColor="text1"/>
          <w:sz w:val="21"/>
          <w:szCs w:val="21"/>
        </w:rPr>
        <w:t xml:space="preserve">(2017). </w:t>
      </w:r>
    </w:p>
    <w:p w14:paraId="0280A258" w14:textId="5F92271A" w:rsidR="00C2076B" w:rsidRPr="0045041B" w:rsidRDefault="00C2076B" w:rsidP="00C2076B">
      <w:pPr>
        <w:ind w:right="-1080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Invited</w:t>
      </w:r>
      <w:r>
        <w:rPr>
          <w:b/>
          <w:smallCaps/>
          <w:sz w:val="22"/>
          <w:szCs w:val="22"/>
        </w:rPr>
        <w:t xml:space="preserve"> Talks </w:t>
      </w:r>
      <w:r w:rsidR="008929D8">
        <w:rPr>
          <w:b/>
          <w:smallCaps/>
          <w:sz w:val="22"/>
          <w:szCs w:val="22"/>
        </w:rPr>
        <w:t>(Selected)</w:t>
      </w:r>
    </w:p>
    <w:p w14:paraId="29DF9C6C" w14:textId="3E08C963" w:rsidR="00C2076B" w:rsidRDefault="000578BF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New Your University (2022), Peking University (2021), University of Illinois at Urbana-Champaign (2021), University of California, Los Angeles (2021), University College London (2021), National Institutes of Health (2017), Johns Hopkins University (2017), Princeton University (2017), University of California, Berkeley (2017) </w:t>
      </w:r>
    </w:p>
    <w:p w14:paraId="7222B600" w14:textId="38AD1270" w:rsidR="000578BF" w:rsidRDefault="000578BF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</w:p>
    <w:p w14:paraId="10B0769D" w14:textId="11501E08" w:rsidR="000578BF" w:rsidRDefault="000578BF" w:rsidP="000578BF">
      <w:pPr>
        <w:ind w:right="-108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Organized Conferences and Symposia</w:t>
      </w:r>
    </w:p>
    <w:p w14:paraId="69B1DFD8" w14:textId="7DAFF8AA" w:rsidR="000578BF" w:rsidRPr="000578BF" w:rsidRDefault="000578BF" w:rsidP="000578BF">
      <w:pPr>
        <w:spacing w:after="120"/>
        <w:ind w:right="-1080"/>
        <w:jc w:val="both"/>
        <w:rPr>
          <w:b/>
          <w:smallCaps/>
          <w:sz w:val="22"/>
          <w:szCs w:val="22"/>
        </w:rPr>
      </w:pPr>
      <w:r w:rsidRPr="000578BF">
        <w:rPr>
          <w:color w:val="000000" w:themeColor="text1"/>
          <w:sz w:val="22"/>
          <w:szCs w:val="22"/>
        </w:rPr>
        <w:t>Annual Meeting of the Social &amp; Affective Neuroscience Society</w:t>
      </w:r>
      <w:r>
        <w:rPr>
          <w:color w:val="000000" w:themeColor="text1"/>
          <w:sz w:val="22"/>
          <w:szCs w:val="22"/>
        </w:rPr>
        <w:t>, Conference Chair (Co-chair: Meghan Myer, 2021)</w:t>
      </w:r>
    </w:p>
    <w:p w14:paraId="16B680AE" w14:textId="4B6B9F9C" w:rsidR="000578BF" w:rsidRPr="000578BF" w:rsidRDefault="000578BF" w:rsidP="000578BF">
      <w:pPr>
        <w:widowControl w:val="0"/>
        <w:autoSpaceDE w:val="0"/>
        <w:autoSpaceDN w:val="0"/>
        <w:adjustRightInd w:val="0"/>
        <w:spacing w:line="276" w:lineRule="auto"/>
        <w:rPr>
          <w:color w:val="000000" w:themeColor="text1"/>
          <w:sz w:val="22"/>
          <w:szCs w:val="22"/>
        </w:rPr>
      </w:pPr>
      <w:r w:rsidRPr="000578BF">
        <w:rPr>
          <w:color w:val="000000" w:themeColor="text1"/>
          <w:sz w:val="22"/>
          <w:szCs w:val="22"/>
        </w:rPr>
        <w:t>“First Impressions: When Are They Updated? When Are They Maintained?”. Society for Personality and Social Psychology Annual Meeting (Co-chair: Jack Cao, 2017).</w:t>
      </w:r>
    </w:p>
    <w:p w14:paraId="62A93704" w14:textId="0744DD3D" w:rsidR="000578BF" w:rsidRDefault="000578BF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</w:p>
    <w:p w14:paraId="58F09CF3" w14:textId="4303A111" w:rsidR="000578BF" w:rsidRPr="000578BF" w:rsidRDefault="000578BF" w:rsidP="000578BF">
      <w:pPr>
        <w:ind w:right="-1080"/>
        <w:jc w:val="both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Teaching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0578BF" w14:paraId="333ADAEA" w14:textId="77777777" w:rsidTr="00EB235A">
        <w:tc>
          <w:tcPr>
            <w:tcW w:w="1530" w:type="dxa"/>
          </w:tcPr>
          <w:p w14:paraId="21C20DF1" w14:textId="65408CD3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202</w:t>
            </w:r>
            <w:r w:rsidRPr="000578BF">
              <w:rPr>
                <w:color w:val="000000" w:themeColor="text1"/>
                <w:sz w:val="22"/>
                <w:szCs w:val="22"/>
              </w:rPr>
              <w:t>1-present</w:t>
            </w:r>
          </w:p>
        </w:tc>
        <w:tc>
          <w:tcPr>
            <w:tcW w:w="7910" w:type="dxa"/>
          </w:tcPr>
          <w:p w14:paraId="2C9D8D1A" w14:textId="44EECB9C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Introduction to Social Psychology</w:t>
            </w:r>
          </w:p>
        </w:tc>
      </w:tr>
      <w:tr w:rsidR="000578BF" w14:paraId="6B9D4D9D" w14:textId="77777777" w:rsidTr="00EB235A">
        <w:trPr>
          <w:trHeight w:val="68"/>
        </w:trPr>
        <w:tc>
          <w:tcPr>
            <w:tcW w:w="1530" w:type="dxa"/>
          </w:tcPr>
          <w:p w14:paraId="73ED0CE2" w14:textId="041A02E9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202</w:t>
            </w:r>
            <w:r w:rsidRPr="000578BF">
              <w:rPr>
                <w:color w:val="000000" w:themeColor="text1"/>
                <w:sz w:val="22"/>
                <w:szCs w:val="22"/>
              </w:rPr>
              <w:t>1-present</w:t>
            </w:r>
          </w:p>
        </w:tc>
        <w:tc>
          <w:tcPr>
            <w:tcW w:w="7910" w:type="dxa"/>
          </w:tcPr>
          <w:p w14:paraId="68143E0C" w14:textId="3718659C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Mechanisms of Motivated Cognition</w:t>
            </w:r>
          </w:p>
        </w:tc>
      </w:tr>
      <w:tr w:rsidR="000578BF" w14:paraId="4BC3AB08" w14:textId="77777777" w:rsidTr="00EB235A">
        <w:trPr>
          <w:trHeight w:val="68"/>
        </w:trPr>
        <w:tc>
          <w:tcPr>
            <w:tcW w:w="1530" w:type="dxa"/>
          </w:tcPr>
          <w:p w14:paraId="0CB77886" w14:textId="0BEDEC66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2021</w:t>
            </w:r>
            <w:r w:rsidRPr="000578BF">
              <w:rPr>
                <w:color w:val="000000" w:themeColor="text1"/>
                <w:sz w:val="22"/>
                <w:szCs w:val="22"/>
              </w:rPr>
              <w:t>-present</w:t>
            </w:r>
          </w:p>
        </w:tc>
        <w:tc>
          <w:tcPr>
            <w:tcW w:w="7910" w:type="dxa"/>
          </w:tcPr>
          <w:p w14:paraId="75976326" w14:textId="02E4D6DC" w:rsidR="000578BF" w:rsidRPr="000578BF" w:rsidRDefault="000578BF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578BF">
              <w:rPr>
                <w:color w:val="000000" w:themeColor="text1"/>
                <w:sz w:val="22"/>
                <w:szCs w:val="22"/>
              </w:rPr>
              <w:t>Mind</w:t>
            </w:r>
          </w:p>
        </w:tc>
      </w:tr>
    </w:tbl>
    <w:p w14:paraId="77E82068" w14:textId="4B53882F" w:rsidR="000578BF" w:rsidRDefault="000578BF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</w:p>
    <w:p w14:paraId="11C7C8C2" w14:textId="4D5CBDB5" w:rsidR="00383271" w:rsidRPr="0045041B" w:rsidRDefault="00383271" w:rsidP="00383271">
      <w:pPr>
        <w:ind w:right="-1080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Ad-Hoc Reviewing</w:t>
      </w:r>
    </w:p>
    <w:p w14:paraId="66771EE8" w14:textId="520CC65D" w:rsidR="00383271" w:rsidRPr="00383271" w:rsidRDefault="00383271" w:rsidP="008929D8">
      <w:pPr>
        <w:jc w:val="both"/>
        <w:rPr>
          <w:color w:val="000000" w:themeColor="text1"/>
          <w:sz w:val="22"/>
          <w:szCs w:val="22"/>
        </w:rPr>
      </w:pPr>
      <w:r w:rsidRPr="00383271">
        <w:rPr>
          <w:color w:val="000000" w:themeColor="text1"/>
          <w:sz w:val="22"/>
          <w:szCs w:val="22"/>
        </w:rPr>
        <w:t>Cognitive Science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</w:rPr>
        <w:t>Cognition</w:t>
      </w:r>
      <w:r w:rsidRPr="00383271">
        <w:rPr>
          <w:color w:val="000000" w:themeColor="text1"/>
          <w:sz w:val="22"/>
          <w:szCs w:val="22"/>
        </w:rPr>
        <w:t xml:space="preserve">, </w:t>
      </w:r>
      <w:proofErr w:type="spellStart"/>
      <w:r w:rsidRPr="00383271">
        <w:rPr>
          <w:color w:val="000000" w:themeColor="text1"/>
          <w:sz w:val="22"/>
          <w:szCs w:val="22"/>
        </w:rPr>
        <w:t>eLife</w:t>
      </w:r>
      <w:proofErr w:type="spellEnd"/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</w:rPr>
        <w:t>Frontiers in Psychiatry – Social Cognition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</w:rPr>
        <w:t>Journal of Experimental Social Psychology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Journal of Cognitive Neuroscience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Journal of Neuroscience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Nature Communications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Nature Human Behavior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</w:rPr>
        <w:t>Network Neuroscience</w:t>
      </w:r>
      <w:r w:rsidRPr="00383271">
        <w:rPr>
          <w:color w:val="000000" w:themeColor="text1"/>
          <w:sz w:val="22"/>
          <w:szCs w:val="22"/>
        </w:rPr>
        <w:t xml:space="preserve">, </w:t>
      </w:r>
      <w:proofErr w:type="spellStart"/>
      <w:r w:rsidRPr="00383271">
        <w:rPr>
          <w:color w:val="000000" w:themeColor="text1"/>
          <w:sz w:val="22"/>
          <w:szCs w:val="22"/>
          <w:shd w:val="clear" w:color="auto" w:fill="FFFFFF"/>
        </w:rPr>
        <w:t>Neuropsychologia</w:t>
      </w:r>
      <w:proofErr w:type="spellEnd"/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Philos. Trans. R. Soc. B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  <w:shd w:val="clear" w:color="auto" w:fill="FFFFFF"/>
        </w:rPr>
        <w:t>Science Advances</w:t>
      </w:r>
      <w:r w:rsidRPr="00383271">
        <w:rPr>
          <w:color w:val="000000" w:themeColor="text1"/>
          <w:sz w:val="22"/>
          <w:szCs w:val="22"/>
        </w:rPr>
        <w:t xml:space="preserve">, </w:t>
      </w:r>
      <w:r w:rsidRPr="00383271">
        <w:rPr>
          <w:color w:val="000000" w:themeColor="text1"/>
          <w:sz w:val="22"/>
          <w:szCs w:val="22"/>
        </w:rPr>
        <w:t>Social Cognitive &amp; Affective Neuroscience</w:t>
      </w:r>
    </w:p>
    <w:p w14:paraId="5E9C4AD0" w14:textId="2CEF024D" w:rsidR="00383271" w:rsidRDefault="00383271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</w:p>
    <w:p w14:paraId="6F5D7DE2" w14:textId="273F4BCA" w:rsidR="00383271" w:rsidRPr="00143B4F" w:rsidRDefault="00383271" w:rsidP="00383271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Outreach Activities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10"/>
      </w:tblGrid>
      <w:tr w:rsidR="00383271" w14:paraId="427725F8" w14:textId="77777777" w:rsidTr="00EB235A">
        <w:tc>
          <w:tcPr>
            <w:tcW w:w="1530" w:type="dxa"/>
          </w:tcPr>
          <w:p w14:paraId="70B33625" w14:textId="2D9249DE" w:rsidR="00383271" w:rsidRPr="008929D8" w:rsidRDefault="00383271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202</w:t>
            </w:r>
            <w:r w:rsidRPr="008929D8">
              <w:rPr>
                <w:color w:val="000000" w:themeColor="text1"/>
                <w:sz w:val="22"/>
                <w:szCs w:val="22"/>
              </w:rPr>
              <w:t>1-present</w:t>
            </w:r>
          </w:p>
        </w:tc>
        <w:tc>
          <w:tcPr>
            <w:tcW w:w="7910" w:type="dxa"/>
          </w:tcPr>
          <w:p w14:paraId="26310AC6" w14:textId="0BEEC337" w:rsidR="00383271" w:rsidRPr="008929D8" w:rsidRDefault="00383271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Data Lab Summer Internship Mentor</w:t>
            </w:r>
          </w:p>
        </w:tc>
      </w:tr>
      <w:tr w:rsidR="00383271" w14:paraId="6DCA65A7" w14:textId="77777777" w:rsidTr="00EB235A">
        <w:trPr>
          <w:trHeight w:val="68"/>
        </w:trPr>
        <w:tc>
          <w:tcPr>
            <w:tcW w:w="1530" w:type="dxa"/>
          </w:tcPr>
          <w:p w14:paraId="6FF88557" w14:textId="6289AA9B" w:rsidR="00383271" w:rsidRPr="008929D8" w:rsidRDefault="00383271" w:rsidP="0038327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</w:t>
            </w:r>
            <w:r w:rsidRPr="008929D8">
              <w:rPr>
                <w:color w:val="000000" w:themeColor="text1"/>
                <w:sz w:val="22"/>
                <w:szCs w:val="22"/>
              </w:rPr>
              <w:t>20-present</w:t>
            </w:r>
          </w:p>
        </w:tc>
        <w:tc>
          <w:tcPr>
            <w:tcW w:w="7910" w:type="dxa"/>
          </w:tcPr>
          <w:p w14:paraId="2C204A2D" w14:textId="2D298B23" w:rsidR="00383271" w:rsidRPr="008929D8" w:rsidRDefault="00383271" w:rsidP="0038327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bCs/>
                <w:color w:val="000000" w:themeColor="text1"/>
                <w:sz w:val="22"/>
                <w:szCs w:val="22"/>
              </w:rPr>
              <w:t>Project SHORT Mentor for Graduate School Applications</w:t>
            </w:r>
          </w:p>
        </w:tc>
      </w:tr>
      <w:tr w:rsidR="00383271" w14:paraId="187946FB" w14:textId="77777777" w:rsidTr="00EB235A">
        <w:trPr>
          <w:trHeight w:val="68"/>
        </w:trPr>
        <w:tc>
          <w:tcPr>
            <w:tcW w:w="1530" w:type="dxa"/>
          </w:tcPr>
          <w:p w14:paraId="08AAB88C" w14:textId="6A54B95D" w:rsidR="00383271" w:rsidRPr="008929D8" w:rsidRDefault="00383271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</w:t>
            </w:r>
            <w:r w:rsidR="008929D8" w:rsidRPr="008929D8">
              <w:rPr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7910" w:type="dxa"/>
          </w:tcPr>
          <w:p w14:paraId="18769686" w14:textId="7A69BD2E" w:rsidR="00383271" w:rsidRPr="008929D8" w:rsidRDefault="008929D8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 xml:space="preserve">Bay Area Society for Neuroscience Youth </w:t>
            </w:r>
            <w:proofErr w:type="spellStart"/>
            <w:r w:rsidRPr="008929D8">
              <w:rPr>
                <w:color w:val="000000" w:themeColor="text1"/>
                <w:sz w:val="22"/>
                <w:szCs w:val="22"/>
              </w:rPr>
              <w:t>SfN</w:t>
            </w:r>
            <w:proofErr w:type="spellEnd"/>
            <w:r w:rsidRPr="008929D8">
              <w:rPr>
                <w:color w:val="000000" w:themeColor="text1"/>
                <w:sz w:val="22"/>
                <w:szCs w:val="22"/>
              </w:rPr>
              <w:t xml:space="preserve"> Symposium Speaker</w:t>
            </w:r>
          </w:p>
        </w:tc>
      </w:tr>
      <w:tr w:rsidR="00383271" w14:paraId="669A4C9C" w14:textId="77777777" w:rsidTr="00EB235A">
        <w:trPr>
          <w:trHeight w:val="68"/>
        </w:trPr>
        <w:tc>
          <w:tcPr>
            <w:tcW w:w="1530" w:type="dxa"/>
          </w:tcPr>
          <w:p w14:paraId="7FA4DCC7" w14:textId="77777777" w:rsidR="00383271" w:rsidRPr="008929D8" w:rsidRDefault="00383271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7910" w:type="dxa"/>
          </w:tcPr>
          <w:p w14:paraId="72B6B713" w14:textId="0C6358AD" w:rsidR="00383271" w:rsidRPr="008929D8" w:rsidRDefault="008929D8" w:rsidP="00EB235A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bCs/>
                <w:color w:val="000000" w:themeColor="text1"/>
                <w:sz w:val="22"/>
                <w:szCs w:val="22"/>
              </w:rPr>
              <w:t>SPSP Summer Program for Undergraduate Research Mentor</w:t>
            </w:r>
          </w:p>
        </w:tc>
      </w:tr>
      <w:tr w:rsidR="008929D8" w14:paraId="239E0DBE" w14:textId="77777777" w:rsidTr="00EB235A">
        <w:trPr>
          <w:trHeight w:val="68"/>
        </w:trPr>
        <w:tc>
          <w:tcPr>
            <w:tcW w:w="1530" w:type="dxa"/>
          </w:tcPr>
          <w:p w14:paraId="4879EE7D" w14:textId="0B36CE4E" w:rsidR="008929D8" w:rsidRPr="008929D8" w:rsidRDefault="008929D8" w:rsidP="008929D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201</w:t>
            </w:r>
            <w:r w:rsidRPr="008929D8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910" w:type="dxa"/>
          </w:tcPr>
          <w:p w14:paraId="08BF07E2" w14:textId="68FD35EB" w:rsidR="008929D8" w:rsidRPr="008929D8" w:rsidRDefault="008929D8" w:rsidP="008929D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bCs/>
                <w:color w:val="000000" w:themeColor="text1"/>
                <w:sz w:val="22"/>
                <w:szCs w:val="22"/>
              </w:rPr>
              <w:t>Stanford Summer Research Early Identification Program Mentor</w:t>
            </w:r>
          </w:p>
        </w:tc>
      </w:tr>
      <w:tr w:rsidR="008929D8" w14:paraId="7F8D6257" w14:textId="77777777" w:rsidTr="00EB235A">
        <w:trPr>
          <w:trHeight w:val="68"/>
        </w:trPr>
        <w:tc>
          <w:tcPr>
            <w:tcW w:w="1530" w:type="dxa"/>
          </w:tcPr>
          <w:p w14:paraId="0182050C" w14:textId="1FAAC5D8" w:rsidR="008929D8" w:rsidRPr="008929D8" w:rsidRDefault="008929D8" w:rsidP="008929D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color w:val="000000" w:themeColor="text1"/>
                <w:sz w:val="22"/>
                <w:szCs w:val="22"/>
              </w:rPr>
              <w:t>201</w:t>
            </w:r>
            <w:r w:rsidRPr="008929D8">
              <w:rPr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910" w:type="dxa"/>
          </w:tcPr>
          <w:p w14:paraId="74085AB9" w14:textId="253C783E" w:rsidR="008929D8" w:rsidRPr="008929D8" w:rsidRDefault="008929D8" w:rsidP="008929D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8929D8">
              <w:rPr>
                <w:bCs/>
                <w:color w:val="000000" w:themeColor="text1"/>
                <w:sz w:val="22"/>
                <w:szCs w:val="22"/>
              </w:rPr>
              <w:t>Leadership Alliance Summer Research Early Identification Program Mentor</w:t>
            </w:r>
          </w:p>
        </w:tc>
      </w:tr>
    </w:tbl>
    <w:p w14:paraId="68381DA9" w14:textId="4BD6C67E" w:rsidR="00383271" w:rsidRDefault="00383271" w:rsidP="000578BF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</w:p>
    <w:p w14:paraId="5ECBFF62" w14:textId="2039F34E" w:rsidR="008929D8" w:rsidRPr="00143B4F" w:rsidRDefault="008929D8" w:rsidP="008929D8">
      <w:pPr>
        <w:ind w:right="-1078"/>
        <w:jc w:val="both"/>
        <w:rPr>
          <w:smallCaps/>
          <w:sz w:val="22"/>
          <w:szCs w:val="22"/>
        </w:rPr>
      </w:pPr>
      <w:r>
        <w:rPr>
          <w:b/>
          <w:smallCaps/>
          <w:sz w:val="22"/>
          <w:szCs w:val="22"/>
        </w:rPr>
        <w:t>Media Coverage</w:t>
      </w:r>
    </w:p>
    <w:p w14:paraId="3516841F" w14:textId="2C09CA09" w:rsidR="004B6C30" w:rsidRPr="008929D8" w:rsidRDefault="008929D8" w:rsidP="008929D8">
      <w:pPr>
        <w:jc w:val="both"/>
        <w:rPr>
          <w:color w:val="000000" w:themeColor="text1"/>
          <w:sz w:val="22"/>
          <w:szCs w:val="22"/>
        </w:rPr>
      </w:pPr>
      <w:r w:rsidRPr="008929D8">
        <w:rPr>
          <w:color w:val="000000" w:themeColor="text1"/>
          <w:sz w:val="22"/>
          <w:szCs w:val="22"/>
        </w:rPr>
        <w:t xml:space="preserve">Big Think, BBC Mundo, </w:t>
      </w:r>
      <w:proofErr w:type="spellStart"/>
      <w:r w:rsidRPr="008929D8">
        <w:rPr>
          <w:color w:val="000000" w:themeColor="text1"/>
          <w:sz w:val="22"/>
          <w:szCs w:val="22"/>
        </w:rPr>
        <w:t>BrainPost</w:t>
      </w:r>
      <w:proofErr w:type="spellEnd"/>
      <w:r w:rsidRPr="008929D8">
        <w:rPr>
          <w:color w:val="000000" w:themeColor="text1"/>
          <w:sz w:val="22"/>
          <w:szCs w:val="22"/>
        </w:rPr>
        <w:t xml:space="preserve">, Goggles Optional (podcast), KCBS Radio, Medscape Medical News, </w:t>
      </w:r>
      <w:proofErr w:type="spellStart"/>
      <w:r w:rsidRPr="008929D8">
        <w:rPr>
          <w:color w:val="000000" w:themeColor="text1"/>
          <w:sz w:val="22"/>
          <w:szCs w:val="22"/>
        </w:rPr>
        <w:t>Psychcast</w:t>
      </w:r>
      <w:proofErr w:type="spellEnd"/>
      <w:r w:rsidRPr="008929D8">
        <w:rPr>
          <w:color w:val="000000" w:themeColor="text1"/>
          <w:sz w:val="22"/>
          <w:szCs w:val="22"/>
        </w:rPr>
        <w:t xml:space="preserve"> (podcast), Psychology Today, </w:t>
      </w:r>
      <w:proofErr w:type="spellStart"/>
      <w:r w:rsidRPr="008929D8">
        <w:rPr>
          <w:color w:val="000000" w:themeColor="text1"/>
          <w:sz w:val="22"/>
          <w:szCs w:val="22"/>
        </w:rPr>
        <w:t>PsyPost</w:t>
      </w:r>
      <w:proofErr w:type="spellEnd"/>
      <w:r w:rsidRPr="008929D8">
        <w:rPr>
          <w:color w:val="000000" w:themeColor="text1"/>
          <w:sz w:val="22"/>
          <w:szCs w:val="22"/>
        </w:rPr>
        <w:t>, Radiology Business, Slate (FR), Science Daily, Science Magazine, Vox, WebMD, UC Berkeley News</w:t>
      </w:r>
    </w:p>
    <w:sectPr w:rsidR="004B6C30" w:rsidRPr="008929D8" w:rsidSect="009B6FE0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B6EA6" w14:textId="77777777" w:rsidR="00501B40" w:rsidRDefault="00501B40" w:rsidP="00C801F9">
      <w:r>
        <w:separator/>
      </w:r>
    </w:p>
  </w:endnote>
  <w:endnote w:type="continuationSeparator" w:id="0">
    <w:p w14:paraId="7E0E8B30" w14:textId="77777777" w:rsidR="00501B40" w:rsidRDefault="00501B40" w:rsidP="00C8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9450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803E9" w14:textId="62935D4A" w:rsidR="00E84C78" w:rsidRDefault="00E84C78" w:rsidP="00C261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6C6553" w14:textId="77777777" w:rsidR="00E84C78" w:rsidRDefault="00E84C78" w:rsidP="00E84C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DCEB1" w14:textId="355ED358" w:rsidR="00E84C78" w:rsidRPr="00A753D5" w:rsidRDefault="00A351B9" w:rsidP="00C26119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>
      <w:rPr>
        <w:rStyle w:val="PageNumber"/>
        <w:rFonts w:ascii="Arial" w:hAnsi="Arial" w:cs="Arial"/>
        <w:sz w:val="16"/>
        <w:szCs w:val="16"/>
      </w:rPr>
      <w:t xml:space="preserve">Page </w:t>
    </w:r>
    <w:sdt>
      <w:sdtPr>
        <w:rPr>
          <w:rStyle w:val="PageNumber"/>
          <w:rFonts w:ascii="Arial" w:hAnsi="Arial" w:cs="Arial"/>
          <w:sz w:val="16"/>
          <w:szCs w:val="16"/>
        </w:rPr>
        <w:id w:val="-70732796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begin"/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instrText xml:space="preserve"> PAGE </w:instrTex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separate"/>
        </w:r>
        <w:r w:rsidR="00E84C78" w:rsidRPr="00A753D5">
          <w:rPr>
            <w:rStyle w:val="PageNumber"/>
            <w:rFonts w:ascii="Arial" w:hAnsi="Arial" w:cs="Arial"/>
            <w:noProof/>
            <w:sz w:val="16"/>
            <w:szCs w:val="16"/>
          </w:rPr>
          <w:t>1</w:t>
        </w:r>
        <w:r w:rsidR="00E84C78" w:rsidRPr="00A753D5">
          <w:rPr>
            <w:rStyle w:val="PageNumber"/>
            <w:rFonts w:ascii="Arial" w:hAnsi="Arial" w:cs="Arial"/>
            <w:sz w:val="16"/>
            <w:szCs w:val="16"/>
          </w:rPr>
          <w:fldChar w:fldCharType="end"/>
        </w:r>
      </w:sdtContent>
    </w:sdt>
  </w:p>
  <w:p w14:paraId="29E4FF2B" w14:textId="77777777" w:rsidR="00E84C78" w:rsidRDefault="00E84C78" w:rsidP="00E84C7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B93EA" w14:textId="77777777" w:rsidR="00501B40" w:rsidRDefault="00501B40" w:rsidP="00C801F9">
      <w:r>
        <w:separator/>
      </w:r>
    </w:p>
  </w:footnote>
  <w:footnote w:type="continuationSeparator" w:id="0">
    <w:p w14:paraId="4DE58C8E" w14:textId="77777777" w:rsidR="00501B40" w:rsidRDefault="00501B40" w:rsidP="00C80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6E9"/>
    <w:multiLevelType w:val="hybridMultilevel"/>
    <w:tmpl w:val="F9A4A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346"/>
    <w:multiLevelType w:val="hybridMultilevel"/>
    <w:tmpl w:val="8E68C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90CB0"/>
    <w:multiLevelType w:val="hybridMultilevel"/>
    <w:tmpl w:val="FEA0D18A"/>
    <w:lvl w:ilvl="0" w:tplc="7A102E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A38A3"/>
    <w:multiLevelType w:val="hybridMultilevel"/>
    <w:tmpl w:val="6882B35E"/>
    <w:lvl w:ilvl="0" w:tplc="6DFA9F8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EC4D87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DD3203"/>
    <w:multiLevelType w:val="hybridMultilevel"/>
    <w:tmpl w:val="2ABCEE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CE5F58"/>
    <w:multiLevelType w:val="hybridMultilevel"/>
    <w:tmpl w:val="E448246A"/>
    <w:lvl w:ilvl="0" w:tplc="CA9096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EC30CE"/>
    <w:multiLevelType w:val="hybridMultilevel"/>
    <w:tmpl w:val="01347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7616A"/>
    <w:multiLevelType w:val="hybridMultilevel"/>
    <w:tmpl w:val="5212C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0675DC"/>
    <w:multiLevelType w:val="hybridMultilevel"/>
    <w:tmpl w:val="7506EA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755E0D"/>
    <w:multiLevelType w:val="hybridMultilevel"/>
    <w:tmpl w:val="D2048E4A"/>
    <w:lvl w:ilvl="0" w:tplc="81367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817B29"/>
    <w:multiLevelType w:val="hybridMultilevel"/>
    <w:tmpl w:val="81E8221E"/>
    <w:lvl w:ilvl="0" w:tplc="B15803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54D03"/>
    <w:multiLevelType w:val="hybridMultilevel"/>
    <w:tmpl w:val="9DD8F332"/>
    <w:lvl w:ilvl="0" w:tplc="ACE69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2C074F"/>
    <w:multiLevelType w:val="hybridMultilevel"/>
    <w:tmpl w:val="171AA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9"/>
    <w:rsid w:val="0000563F"/>
    <w:rsid w:val="00007041"/>
    <w:rsid w:val="000261F4"/>
    <w:rsid w:val="00031352"/>
    <w:rsid w:val="00046888"/>
    <w:rsid w:val="000578BF"/>
    <w:rsid w:val="00057D12"/>
    <w:rsid w:val="00065260"/>
    <w:rsid w:val="000656D0"/>
    <w:rsid w:val="00065BB8"/>
    <w:rsid w:val="0007234B"/>
    <w:rsid w:val="00072B40"/>
    <w:rsid w:val="000909E9"/>
    <w:rsid w:val="000B0316"/>
    <w:rsid w:val="000B5FB6"/>
    <w:rsid w:val="000D2B3B"/>
    <w:rsid w:val="000D31E4"/>
    <w:rsid w:val="000E02C5"/>
    <w:rsid w:val="00115206"/>
    <w:rsid w:val="00123DEB"/>
    <w:rsid w:val="00127F05"/>
    <w:rsid w:val="001319AF"/>
    <w:rsid w:val="00140214"/>
    <w:rsid w:val="00143CD1"/>
    <w:rsid w:val="001458EC"/>
    <w:rsid w:val="00150121"/>
    <w:rsid w:val="001610D6"/>
    <w:rsid w:val="00173AFD"/>
    <w:rsid w:val="001743A8"/>
    <w:rsid w:val="00175653"/>
    <w:rsid w:val="0017566B"/>
    <w:rsid w:val="00180505"/>
    <w:rsid w:val="00180781"/>
    <w:rsid w:val="001811A6"/>
    <w:rsid w:val="001A2931"/>
    <w:rsid w:val="001B0B33"/>
    <w:rsid w:val="001B1497"/>
    <w:rsid w:val="001B3C7C"/>
    <w:rsid w:val="001B591A"/>
    <w:rsid w:val="001C401F"/>
    <w:rsid w:val="00213736"/>
    <w:rsid w:val="002140F5"/>
    <w:rsid w:val="00215028"/>
    <w:rsid w:val="00243C62"/>
    <w:rsid w:val="00274C9E"/>
    <w:rsid w:val="00282E21"/>
    <w:rsid w:val="00284E98"/>
    <w:rsid w:val="00285F19"/>
    <w:rsid w:val="00286020"/>
    <w:rsid w:val="002B65C8"/>
    <w:rsid w:val="002B65F0"/>
    <w:rsid w:val="002C0B09"/>
    <w:rsid w:val="002C46CE"/>
    <w:rsid w:val="002D5DA8"/>
    <w:rsid w:val="002F45CB"/>
    <w:rsid w:val="0030607A"/>
    <w:rsid w:val="00313263"/>
    <w:rsid w:val="003367C2"/>
    <w:rsid w:val="00342EE3"/>
    <w:rsid w:val="00345ECD"/>
    <w:rsid w:val="0035070E"/>
    <w:rsid w:val="003527C5"/>
    <w:rsid w:val="00360A31"/>
    <w:rsid w:val="00372C93"/>
    <w:rsid w:val="003739CE"/>
    <w:rsid w:val="00383271"/>
    <w:rsid w:val="0038448B"/>
    <w:rsid w:val="0038753A"/>
    <w:rsid w:val="00396F9E"/>
    <w:rsid w:val="003B72BC"/>
    <w:rsid w:val="003C02D6"/>
    <w:rsid w:val="003C37D9"/>
    <w:rsid w:val="003D59D8"/>
    <w:rsid w:val="003F4A00"/>
    <w:rsid w:val="003F7CC9"/>
    <w:rsid w:val="00404FC6"/>
    <w:rsid w:val="0041050B"/>
    <w:rsid w:val="00425578"/>
    <w:rsid w:val="00435297"/>
    <w:rsid w:val="0043612A"/>
    <w:rsid w:val="0045041B"/>
    <w:rsid w:val="00452992"/>
    <w:rsid w:val="00453DEA"/>
    <w:rsid w:val="00460EC6"/>
    <w:rsid w:val="00471356"/>
    <w:rsid w:val="004864C2"/>
    <w:rsid w:val="004B10DA"/>
    <w:rsid w:val="004B3D5C"/>
    <w:rsid w:val="004B4A0C"/>
    <w:rsid w:val="004B6C30"/>
    <w:rsid w:val="004B74E5"/>
    <w:rsid w:val="004C4A15"/>
    <w:rsid w:val="004D5810"/>
    <w:rsid w:val="004E67DF"/>
    <w:rsid w:val="004F464F"/>
    <w:rsid w:val="00501153"/>
    <w:rsid w:val="00501B40"/>
    <w:rsid w:val="00505343"/>
    <w:rsid w:val="00505417"/>
    <w:rsid w:val="005078C6"/>
    <w:rsid w:val="00510265"/>
    <w:rsid w:val="005123E0"/>
    <w:rsid w:val="005174B7"/>
    <w:rsid w:val="0052556B"/>
    <w:rsid w:val="00544C40"/>
    <w:rsid w:val="0054500E"/>
    <w:rsid w:val="00547612"/>
    <w:rsid w:val="00551792"/>
    <w:rsid w:val="00553822"/>
    <w:rsid w:val="00561CC5"/>
    <w:rsid w:val="00575DFE"/>
    <w:rsid w:val="00585C9C"/>
    <w:rsid w:val="00586AA0"/>
    <w:rsid w:val="00593E17"/>
    <w:rsid w:val="005940C3"/>
    <w:rsid w:val="005C67C9"/>
    <w:rsid w:val="005D5D8F"/>
    <w:rsid w:val="00612456"/>
    <w:rsid w:val="0061316B"/>
    <w:rsid w:val="0061555B"/>
    <w:rsid w:val="00636B7F"/>
    <w:rsid w:val="006458C3"/>
    <w:rsid w:val="006867C8"/>
    <w:rsid w:val="006B57C5"/>
    <w:rsid w:val="006C0816"/>
    <w:rsid w:val="006D7621"/>
    <w:rsid w:val="006E71D9"/>
    <w:rsid w:val="00727C3E"/>
    <w:rsid w:val="007475FA"/>
    <w:rsid w:val="007537BC"/>
    <w:rsid w:val="00762C96"/>
    <w:rsid w:val="00763091"/>
    <w:rsid w:val="007636D4"/>
    <w:rsid w:val="00766097"/>
    <w:rsid w:val="007668EA"/>
    <w:rsid w:val="00770562"/>
    <w:rsid w:val="00785BAF"/>
    <w:rsid w:val="0079208C"/>
    <w:rsid w:val="0079449C"/>
    <w:rsid w:val="007A2A3F"/>
    <w:rsid w:val="007B034B"/>
    <w:rsid w:val="007F26C9"/>
    <w:rsid w:val="00817F7A"/>
    <w:rsid w:val="0082131F"/>
    <w:rsid w:val="00830E38"/>
    <w:rsid w:val="008316FC"/>
    <w:rsid w:val="00835280"/>
    <w:rsid w:val="0084729F"/>
    <w:rsid w:val="008503EC"/>
    <w:rsid w:val="00866C31"/>
    <w:rsid w:val="00874FC3"/>
    <w:rsid w:val="00880410"/>
    <w:rsid w:val="00890445"/>
    <w:rsid w:val="008929D8"/>
    <w:rsid w:val="008A2CA3"/>
    <w:rsid w:val="008B346A"/>
    <w:rsid w:val="008B7594"/>
    <w:rsid w:val="008B78A7"/>
    <w:rsid w:val="008B79C7"/>
    <w:rsid w:val="008C0966"/>
    <w:rsid w:val="008C35C4"/>
    <w:rsid w:val="008D3E93"/>
    <w:rsid w:val="008E7BA1"/>
    <w:rsid w:val="008F3119"/>
    <w:rsid w:val="008F55DA"/>
    <w:rsid w:val="00901033"/>
    <w:rsid w:val="00910BA8"/>
    <w:rsid w:val="00923539"/>
    <w:rsid w:val="0093679C"/>
    <w:rsid w:val="00944B7E"/>
    <w:rsid w:val="0095684A"/>
    <w:rsid w:val="00984079"/>
    <w:rsid w:val="00994EE2"/>
    <w:rsid w:val="009A20F6"/>
    <w:rsid w:val="009B1859"/>
    <w:rsid w:val="009B6FAA"/>
    <w:rsid w:val="009B6FE0"/>
    <w:rsid w:val="009C15A0"/>
    <w:rsid w:val="009D19DB"/>
    <w:rsid w:val="009D65A8"/>
    <w:rsid w:val="009E5FF5"/>
    <w:rsid w:val="00A10867"/>
    <w:rsid w:val="00A23BF6"/>
    <w:rsid w:val="00A24A58"/>
    <w:rsid w:val="00A34C6A"/>
    <w:rsid w:val="00A351B9"/>
    <w:rsid w:val="00A358ED"/>
    <w:rsid w:val="00A41015"/>
    <w:rsid w:val="00A463F2"/>
    <w:rsid w:val="00A50668"/>
    <w:rsid w:val="00A5177B"/>
    <w:rsid w:val="00A5545F"/>
    <w:rsid w:val="00A5792B"/>
    <w:rsid w:val="00A753D5"/>
    <w:rsid w:val="00A9661F"/>
    <w:rsid w:val="00AB0481"/>
    <w:rsid w:val="00AB2132"/>
    <w:rsid w:val="00AB7173"/>
    <w:rsid w:val="00AE4BCB"/>
    <w:rsid w:val="00AF4673"/>
    <w:rsid w:val="00AF54F4"/>
    <w:rsid w:val="00B02A86"/>
    <w:rsid w:val="00B1279D"/>
    <w:rsid w:val="00B366DB"/>
    <w:rsid w:val="00B42966"/>
    <w:rsid w:val="00B71B3A"/>
    <w:rsid w:val="00B9048E"/>
    <w:rsid w:val="00BA5D6B"/>
    <w:rsid w:val="00BA6CE2"/>
    <w:rsid w:val="00BD03EA"/>
    <w:rsid w:val="00BE2B72"/>
    <w:rsid w:val="00BF563C"/>
    <w:rsid w:val="00C002A3"/>
    <w:rsid w:val="00C11791"/>
    <w:rsid w:val="00C1201E"/>
    <w:rsid w:val="00C2076B"/>
    <w:rsid w:val="00C20AB2"/>
    <w:rsid w:val="00C30729"/>
    <w:rsid w:val="00C32181"/>
    <w:rsid w:val="00C34A60"/>
    <w:rsid w:val="00C403DF"/>
    <w:rsid w:val="00C41A13"/>
    <w:rsid w:val="00C439F7"/>
    <w:rsid w:val="00C64204"/>
    <w:rsid w:val="00C73086"/>
    <w:rsid w:val="00C76296"/>
    <w:rsid w:val="00C801F9"/>
    <w:rsid w:val="00C82416"/>
    <w:rsid w:val="00CA3F2F"/>
    <w:rsid w:val="00CB6DF0"/>
    <w:rsid w:val="00CD1279"/>
    <w:rsid w:val="00CE4CC6"/>
    <w:rsid w:val="00CE5FCF"/>
    <w:rsid w:val="00CF25DB"/>
    <w:rsid w:val="00D04E09"/>
    <w:rsid w:val="00D1082A"/>
    <w:rsid w:val="00D27954"/>
    <w:rsid w:val="00D42FB9"/>
    <w:rsid w:val="00D954E4"/>
    <w:rsid w:val="00DA5859"/>
    <w:rsid w:val="00DB0213"/>
    <w:rsid w:val="00DC2127"/>
    <w:rsid w:val="00DC7D44"/>
    <w:rsid w:val="00E303FE"/>
    <w:rsid w:val="00E31C5C"/>
    <w:rsid w:val="00E518A0"/>
    <w:rsid w:val="00E64F89"/>
    <w:rsid w:val="00E758E9"/>
    <w:rsid w:val="00E84C78"/>
    <w:rsid w:val="00E92530"/>
    <w:rsid w:val="00E92BC2"/>
    <w:rsid w:val="00EA60CB"/>
    <w:rsid w:val="00EA78CF"/>
    <w:rsid w:val="00EB252A"/>
    <w:rsid w:val="00EB7B01"/>
    <w:rsid w:val="00EC25C7"/>
    <w:rsid w:val="00EC2E4D"/>
    <w:rsid w:val="00F039A4"/>
    <w:rsid w:val="00F06B1B"/>
    <w:rsid w:val="00F07C34"/>
    <w:rsid w:val="00F11D60"/>
    <w:rsid w:val="00F36F64"/>
    <w:rsid w:val="00F658B3"/>
    <w:rsid w:val="00F77A63"/>
    <w:rsid w:val="00F81889"/>
    <w:rsid w:val="00F863E6"/>
    <w:rsid w:val="00FA06FA"/>
    <w:rsid w:val="00FB0371"/>
    <w:rsid w:val="00FB1FCC"/>
    <w:rsid w:val="00FD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F31"/>
  <w15:chartTrackingRefBased/>
  <w15:docId w15:val="{BA7A0074-F65C-4647-B2B1-AE34D32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01F9"/>
  </w:style>
  <w:style w:type="paragraph" w:styleId="Footer">
    <w:name w:val="footer"/>
    <w:basedOn w:val="Normal"/>
    <w:link w:val="FooterChar"/>
    <w:uiPriority w:val="99"/>
    <w:unhideWhenUsed/>
    <w:rsid w:val="00C801F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801F9"/>
  </w:style>
  <w:style w:type="paragraph" w:styleId="NormalWeb">
    <w:name w:val="Normal (Web)"/>
    <w:basedOn w:val="Normal"/>
    <w:uiPriority w:val="99"/>
    <w:unhideWhenUsed/>
    <w:rsid w:val="0092353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2353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66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D44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4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F7C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56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566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56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6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66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8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cleong@uchicago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3-2499-23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cnlab.uchicago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Chang Leong</dc:creator>
  <cp:keywords/>
  <dc:description/>
  <cp:lastModifiedBy>Yuan Chang Leong</cp:lastModifiedBy>
  <cp:revision>38</cp:revision>
  <cp:lastPrinted>2021-11-09T23:10:00Z</cp:lastPrinted>
  <dcterms:created xsi:type="dcterms:W3CDTF">2021-11-09T23:10:00Z</dcterms:created>
  <dcterms:modified xsi:type="dcterms:W3CDTF">2022-10-28T22:40:00Z</dcterms:modified>
</cp:coreProperties>
</file>