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348" w:rsidRPr="00BB1397" w:rsidRDefault="0026414D" w:rsidP="00930510">
      <w:pPr>
        <w:jc w:val="center"/>
        <w:rPr>
          <w:rFonts w:ascii="宋体" w:eastAsia="宋体" w:hAnsi="宋体"/>
          <w:b/>
          <w:sz w:val="32"/>
          <w:szCs w:val="32"/>
        </w:rPr>
      </w:pPr>
      <w:r w:rsidRPr="00BB1397">
        <w:rPr>
          <w:rFonts w:ascii="宋体" w:eastAsia="宋体" w:hAnsi="宋体"/>
          <w:b/>
          <w:sz w:val="32"/>
          <w:szCs w:val="32"/>
        </w:rPr>
        <w:t>学生代码形式规范化检测</w:t>
      </w:r>
      <w:r w:rsidR="002901B1" w:rsidRPr="00BB1397">
        <w:rPr>
          <w:rFonts w:ascii="宋体" w:eastAsia="宋体" w:hAnsi="宋体"/>
          <w:b/>
          <w:sz w:val="32"/>
          <w:szCs w:val="32"/>
        </w:rPr>
        <w:t>系统配置部署文档</w:t>
      </w:r>
    </w:p>
    <w:p w:rsidR="00FC2B0E" w:rsidRPr="003E3817" w:rsidRDefault="00FC2B0E" w:rsidP="002901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3E3817">
        <w:rPr>
          <w:rFonts w:ascii="宋体" w:eastAsia="宋体" w:hAnsi="宋体"/>
          <w:b/>
          <w:sz w:val="30"/>
          <w:szCs w:val="30"/>
        </w:rPr>
        <w:t>介绍</w:t>
      </w:r>
    </w:p>
    <w:p w:rsidR="002901B1" w:rsidRDefault="002901B1" w:rsidP="002901B1">
      <w:pPr>
        <w:pStyle w:val="a3"/>
        <w:snapToGrid w:val="0"/>
        <w:spacing w:beforeLines="25" w:before="78" w:afterLines="25" w:after="78" w:line="360" w:lineRule="auto"/>
        <w:ind w:firstLine="480"/>
        <w:rPr>
          <w:rFonts w:ascii="宋体" w:eastAsia="宋体" w:hAnsi="宋体"/>
          <w:sz w:val="24"/>
          <w:szCs w:val="24"/>
        </w:rPr>
      </w:pPr>
      <w:r w:rsidRPr="002901B1">
        <w:rPr>
          <w:rFonts w:ascii="宋体" w:eastAsia="宋体" w:hAnsi="宋体"/>
          <w:sz w:val="24"/>
          <w:szCs w:val="24"/>
        </w:rPr>
        <w:t>学生代码形式</w:t>
      </w:r>
      <w:r>
        <w:rPr>
          <w:rFonts w:ascii="宋体" w:eastAsia="宋体" w:hAnsi="宋体"/>
          <w:sz w:val="24"/>
          <w:szCs w:val="24"/>
        </w:rPr>
        <w:t>规范化检测系统是一个用于检测代码书写格式是否规范的系统</w:t>
      </w:r>
      <w:r w:rsidR="003E381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系统检测完毕后会给出</w:t>
      </w:r>
      <w:r w:rsidR="003E3817">
        <w:rPr>
          <w:rFonts w:ascii="宋体" w:eastAsia="宋体" w:hAnsi="宋体"/>
          <w:sz w:val="24"/>
          <w:szCs w:val="24"/>
        </w:rPr>
        <w:t>程序</w:t>
      </w:r>
      <w:r w:rsidR="003E3817">
        <w:rPr>
          <w:rFonts w:ascii="宋体" w:eastAsia="宋体" w:hAnsi="宋体" w:hint="eastAsia"/>
          <w:sz w:val="24"/>
          <w:szCs w:val="24"/>
        </w:rPr>
        <w:t>中格式不规</w:t>
      </w:r>
      <w:r>
        <w:rPr>
          <w:rFonts w:ascii="宋体" w:eastAsia="宋体" w:hAnsi="宋体"/>
          <w:sz w:val="24"/>
          <w:szCs w:val="24"/>
        </w:rPr>
        <w:t>范的</w:t>
      </w:r>
      <w:r w:rsidR="003E3817">
        <w:rPr>
          <w:rFonts w:ascii="宋体" w:eastAsia="宋体" w:hAnsi="宋体" w:hint="eastAsia"/>
          <w:sz w:val="24"/>
          <w:szCs w:val="24"/>
        </w:rPr>
        <w:t>错误信息，并提供更改建议，并且系统会根据错误信息输出自动更正后的代码与源代码进行比较。用户可根据需要对规则库进行增删改查管理，并且可以自定义配置使用哪些规则来检测。</w:t>
      </w:r>
    </w:p>
    <w:p w:rsidR="003E3817" w:rsidRPr="003E3817" w:rsidRDefault="003E3817" w:rsidP="003E38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系统环境与开发工具</w:t>
      </w:r>
    </w:p>
    <w:p w:rsidR="003E3817" w:rsidRDefault="003E3817" w:rsidP="002901B1">
      <w:pPr>
        <w:pStyle w:val="a3"/>
        <w:snapToGrid w:val="0"/>
        <w:spacing w:beforeLines="25" w:before="78" w:afterLines="25" w:after="78"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E3817">
        <w:rPr>
          <w:rFonts w:ascii="宋体" w:eastAsia="宋体" w:hAnsi="宋体" w:hint="eastAsia"/>
          <w:sz w:val="24"/>
          <w:szCs w:val="24"/>
        </w:rPr>
        <w:t>开发语言：</w:t>
      </w:r>
      <w:r w:rsidRPr="003E3817"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3.7</w:t>
      </w:r>
      <w:r>
        <w:rPr>
          <w:rFonts w:ascii="Times New Roman" w:eastAsia="宋体" w:hAnsi="Times New Roman" w:cs="Times New Roman" w:hint="eastAsia"/>
          <w:sz w:val="24"/>
          <w:szCs w:val="24"/>
        </w:rPr>
        <w:t>版本</w:t>
      </w:r>
    </w:p>
    <w:p w:rsidR="003E3817" w:rsidRDefault="003E3817" w:rsidP="002901B1">
      <w:pPr>
        <w:pStyle w:val="a3"/>
        <w:snapToGrid w:val="0"/>
        <w:spacing w:beforeLines="25" w:before="78" w:afterLines="25" w:after="78"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开发工具：</w:t>
      </w:r>
      <w:r>
        <w:rPr>
          <w:rFonts w:ascii="Times New Roman" w:eastAsia="宋体" w:hAnsi="Times New Roman" w:cs="Times New Roman"/>
          <w:sz w:val="24"/>
          <w:szCs w:val="24"/>
        </w:rPr>
        <w:t>Jetbrains PyCharm</w:t>
      </w:r>
      <w:r w:rsidR="0059256C">
        <w:rPr>
          <w:rFonts w:ascii="Times New Roman" w:eastAsia="宋体" w:hAnsi="Times New Roman" w:cs="Times New Roman" w:hint="eastAsia"/>
          <w:sz w:val="24"/>
          <w:szCs w:val="24"/>
        </w:rPr>
        <w:t>2019.3</w:t>
      </w:r>
      <w:r w:rsidR="00C23100">
        <w:rPr>
          <w:rFonts w:ascii="Times New Roman" w:eastAsia="宋体" w:hAnsi="Times New Roman" w:cs="Times New Roman" w:hint="eastAsia"/>
          <w:sz w:val="24"/>
          <w:szCs w:val="24"/>
        </w:rPr>
        <w:t>.3</w:t>
      </w:r>
    </w:p>
    <w:p w:rsidR="00C23100" w:rsidRDefault="00C23100" w:rsidP="002901B1">
      <w:pPr>
        <w:pStyle w:val="a3"/>
        <w:snapToGrid w:val="0"/>
        <w:spacing w:beforeLines="25" w:before="78" w:afterLines="25" w:after="78"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使用框架：</w:t>
      </w:r>
      <w:r>
        <w:rPr>
          <w:rFonts w:ascii="Times New Roman" w:eastAsia="宋体" w:hAnsi="Times New Roman" w:cs="Times New Roman" w:hint="eastAsia"/>
          <w:sz w:val="24"/>
          <w:szCs w:val="24"/>
        </w:rPr>
        <w:t>Py</w:t>
      </w:r>
      <w:r>
        <w:rPr>
          <w:rFonts w:ascii="Times New Roman" w:eastAsia="宋体" w:hAnsi="Times New Roman" w:cs="Times New Roman"/>
          <w:sz w:val="24"/>
          <w:szCs w:val="24"/>
        </w:rPr>
        <w:t>Qt5</w:t>
      </w:r>
    </w:p>
    <w:p w:rsidR="00C23100" w:rsidRDefault="00C23100" w:rsidP="002901B1">
      <w:pPr>
        <w:pStyle w:val="a3"/>
        <w:snapToGrid w:val="0"/>
        <w:spacing w:beforeLines="25" w:before="78" w:afterLines="25" w:after="78"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数据库：</w:t>
      </w:r>
      <w:r>
        <w:rPr>
          <w:rFonts w:ascii="Times New Roman" w:eastAsia="宋体" w:hAnsi="Times New Roman" w:cs="Times New Roman" w:hint="eastAsia"/>
          <w:sz w:val="24"/>
          <w:szCs w:val="24"/>
        </w:rPr>
        <w:t>MyS</w:t>
      </w:r>
      <w:r>
        <w:rPr>
          <w:rFonts w:ascii="Times New Roman" w:eastAsia="宋体" w:hAnsi="Times New Roman" w:cs="Times New Roman"/>
          <w:sz w:val="24"/>
          <w:szCs w:val="24"/>
        </w:rPr>
        <w:t>QL5.7.26</w:t>
      </w:r>
    </w:p>
    <w:p w:rsidR="003E3817" w:rsidRPr="004F47F6" w:rsidRDefault="00C23100" w:rsidP="002901B1">
      <w:pPr>
        <w:pStyle w:val="a3"/>
        <w:snapToGrid w:val="0"/>
        <w:spacing w:beforeLines="25" w:before="78" w:afterLines="25" w:after="78"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F47F6">
        <w:rPr>
          <w:rFonts w:ascii="Times New Roman" w:eastAsia="宋体" w:hAnsi="Times New Roman" w:cs="Times New Roman" w:hint="eastAsia"/>
          <w:sz w:val="24"/>
          <w:szCs w:val="24"/>
        </w:rPr>
        <w:t>操作系统：</w:t>
      </w:r>
      <w:r w:rsidRPr="00A83E54">
        <w:rPr>
          <w:rFonts w:ascii="Times New Roman" w:eastAsia="宋体" w:hAnsi="Times New Roman" w:cs="Times New Roman" w:hint="eastAsia"/>
          <w:sz w:val="24"/>
          <w:szCs w:val="24"/>
        </w:rPr>
        <w:t>Win</w:t>
      </w:r>
      <w:r w:rsidRPr="00A83E54">
        <w:rPr>
          <w:rFonts w:ascii="Times New Roman" w:eastAsia="宋体" w:hAnsi="Times New Roman" w:cs="Times New Roman"/>
          <w:sz w:val="24"/>
          <w:szCs w:val="24"/>
        </w:rPr>
        <w:t>10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A83E54">
        <w:rPr>
          <w:rFonts w:ascii="Times New Roman" w:eastAsia="宋体" w:hAnsi="Times New Roman" w:cs="Times New Roman" w:hint="eastAsia"/>
          <w:sz w:val="24"/>
          <w:szCs w:val="24"/>
        </w:rPr>
        <w:t>64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位</w:t>
      </w:r>
    </w:p>
    <w:p w:rsidR="00C23100" w:rsidRPr="00A83E54" w:rsidRDefault="00C23100" w:rsidP="002901B1">
      <w:pPr>
        <w:pStyle w:val="a3"/>
        <w:snapToGrid w:val="0"/>
        <w:spacing w:beforeLines="25" w:before="78" w:afterLines="25" w:after="78"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F47F6">
        <w:rPr>
          <w:rFonts w:ascii="Times New Roman" w:eastAsia="宋体" w:hAnsi="Times New Roman" w:cs="Times New Roman" w:hint="eastAsia"/>
          <w:sz w:val="24"/>
          <w:szCs w:val="24"/>
        </w:rPr>
        <w:t>数据库管理工具：</w:t>
      </w:r>
      <w:r w:rsidRPr="00A83E54">
        <w:rPr>
          <w:rFonts w:ascii="Times New Roman" w:eastAsia="宋体" w:hAnsi="Times New Roman" w:cs="Times New Roman" w:hint="eastAsia"/>
          <w:sz w:val="24"/>
          <w:szCs w:val="24"/>
        </w:rPr>
        <w:t>Navicat</w:t>
      </w:r>
      <w:r w:rsidRPr="00A83E54">
        <w:rPr>
          <w:rFonts w:ascii="Times New Roman" w:eastAsia="宋体" w:hAnsi="Times New Roman" w:cs="Times New Roman"/>
          <w:sz w:val="24"/>
          <w:szCs w:val="24"/>
        </w:rPr>
        <w:t xml:space="preserve"> for MySQL10.1.7</w:t>
      </w:r>
    </w:p>
    <w:p w:rsidR="00C23100" w:rsidRPr="003E3817" w:rsidRDefault="00C23100" w:rsidP="00C2310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系统配置</w:t>
      </w:r>
    </w:p>
    <w:p w:rsidR="00E63BD8" w:rsidRDefault="00C23100" w:rsidP="00E63BD8">
      <w:pPr>
        <w:pStyle w:val="a3"/>
        <w:numPr>
          <w:ilvl w:val="0"/>
          <w:numId w:val="2"/>
        </w:numPr>
        <w:snapToGrid w:val="0"/>
        <w:spacing w:beforeLines="25" w:before="78" w:afterLines="25" w:after="78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数据库中导入数据：</w:t>
      </w:r>
    </w:p>
    <w:p w:rsidR="00BE6FC0" w:rsidRPr="004F47F6" w:rsidRDefault="00BE6FC0" w:rsidP="00BE6FC0">
      <w:pPr>
        <w:pStyle w:val="a3"/>
        <w:numPr>
          <w:ilvl w:val="0"/>
          <w:numId w:val="4"/>
        </w:numPr>
        <w:snapToGrid w:val="0"/>
        <w:spacing w:beforeLines="25" w:before="78" w:afterLines="25" w:after="78" w:line="360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4F47F6">
        <w:rPr>
          <w:rFonts w:ascii="Times New Roman" w:eastAsia="宋体" w:hAnsi="Times New Roman" w:cs="Times New Roman"/>
          <w:sz w:val="24"/>
          <w:szCs w:val="24"/>
        </w:rPr>
        <w:t>首先启动</w:t>
      </w:r>
      <w:r w:rsidRPr="004F47F6">
        <w:rPr>
          <w:rFonts w:ascii="Times New Roman" w:eastAsia="宋体" w:hAnsi="Times New Roman" w:cs="Times New Roman"/>
          <w:sz w:val="24"/>
          <w:szCs w:val="24"/>
        </w:rPr>
        <w:t>Navicat,</w:t>
      </w:r>
      <w:r w:rsidRPr="004F47F6">
        <w:rPr>
          <w:rFonts w:ascii="Times New Roman" w:eastAsia="宋体" w:hAnsi="Times New Roman" w:cs="Times New Roman"/>
          <w:sz w:val="24"/>
          <w:szCs w:val="24"/>
        </w:rPr>
        <w:t>第一次打开要创建连接，密码输入安装数据库时设置的那个密码，我安装的时候设置成了</w:t>
      </w:r>
      <w:r w:rsidRPr="004F47F6">
        <w:rPr>
          <w:rFonts w:ascii="Times New Roman" w:eastAsia="宋体" w:hAnsi="Times New Roman" w:cs="Times New Roman"/>
          <w:sz w:val="24"/>
          <w:szCs w:val="24"/>
        </w:rPr>
        <w:t>123456</w:t>
      </w:r>
      <w:r w:rsidRPr="004F47F6">
        <w:rPr>
          <w:rFonts w:ascii="Times New Roman" w:eastAsia="宋体" w:hAnsi="Times New Roman" w:cs="Times New Roman"/>
          <w:sz w:val="24"/>
          <w:szCs w:val="24"/>
        </w:rPr>
        <w:t>。如果你设置不是</w:t>
      </w:r>
      <w:r w:rsidRPr="004F47F6">
        <w:rPr>
          <w:rFonts w:ascii="Times New Roman" w:eastAsia="宋体" w:hAnsi="Times New Roman" w:cs="Times New Roman"/>
          <w:sz w:val="24"/>
          <w:szCs w:val="24"/>
        </w:rPr>
        <w:t>root,</w:t>
      </w:r>
      <w:r w:rsidRPr="004F47F6">
        <w:rPr>
          <w:rFonts w:ascii="Times New Roman" w:eastAsia="宋体" w:hAnsi="Times New Roman" w:cs="Times New Roman"/>
          <w:sz w:val="24"/>
          <w:szCs w:val="24"/>
        </w:rPr>
        <w:t>请输入你安装时设置的那个密码，密码没设置的不用填。</w:t>
      </w:r>
    </w:p>
    <w:p w:rsidR="00BE6FC0" w:rsidRPr="004F47F6" w:rsidRDefault="00BB1397" w:rsidP="00BE6FC0">
      <w:pPr>
        <w:pStyle w:val="a3"/>
        <w:numPr>
          <w:ilvl w:val="0"/>
          <w:numId w:val="4"/>
        </w:numPr>
        <w:snapToGrid w:val="0"/>
        <w:spacing w:beforeLines="25" w:before="78" w:afterLines="25" w:after="78" w:line="360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创建数据库，</w:t>
      </w:r>
      <w:r w:rsidR="00BE6FC0" w:rsidRPr="004F47F6">
        <w:rPr>
          <w:rFonts w:ascii="Times New Roman" w:eastAsia="宋体" w:hAnsi="Times New Roman" w:cs="Times New Roman" w:hint="eastAsia"/>
          <w:sz w:val="24"/>
          <w:szCs w:val="24"/>
        </w:rPr>
        <w:t>找到项目文件中的数据库文件夹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6FC0" w:rsidRPr="004F47F6">
        <w:rPr>
          <w:rFonts w:ascii="Times New Roman" w:eastAsia="宋体" w:hAnsi="Times New Roman" w:cs="Times New Roman" w:hint="eastAsia"/>
          <w:sz w:val="24"/>
          <w:szCs w:val="24"/>
        </w:rPr>
        <w:t>文件夹里</w:t>
      </w:r>
      <w:r>
        <w:rPr>
          <w:rFonts w:ascii="Times New Roman" w:eastAsia="宋体" w:hAnsi="Times New Roman" w:cs="Times New Roman" w:hint="eastAsia"/>
          <w:sz w:val="24"/>
          <w:szCs w:val="24"/>
        </w:rPr>
        <w:t>有一个</w:t>
      </w:r>
      <w:r w:rsidRPr="00BB1397">
        <w:rPr>
          <w:rFonts w:ascii="Times New Roman" w:eastAsia="宋体" w:hAnsi="Times New Roman" w:cs="Times New Roman"/>
          <w:sz w:val="24"/>
          <w:szCs w:val="24"/>
        </w:rPr>
        <w:t>cstyle_db.sql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BE6FC0" w:rsidRPr="004F47F6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数据库名字就是</w:t>
      </w:r>
      <w:r>
        <w:rPr>
          <w:rFonts w:ascii="Times New Roman" w:eastAsia="宋体" w:hAnsi="Times New Roman" w:cs="Times New Roman" w:hint="eastAsia"/>
          <w:sz w:val="24"/>
          <w:szCs w:val="24"/>
        </w:rPr>
        <w:t>cst</w:t>
      </w:r>
      <w:r>
        <w:rPr>
          <w:rFonts w:ascii="Times New Roman" w:eastAsia="宋体" w:hAnsi="Times New Roman" w:cs="Times New Roman"/>
          <w:sz w:val="24"/>
          <w:szCs w:val="24"/>
        </w:rPr>
        <w:t>yle_db,</w:t>
      </w:r>
      <w:r w:rsidR="00BE6FC0" w:rsidRPr="004F47F6">
        <w:rPr>
          <w:rFonts w:ascii="Times New Roman" w:eastAsia="宋体" w:hAnsi="Times New Roman" w:cs="Times New Roman" w:hint="eastAsia"/>
          <w:sz w:val="24"/>
          <w:szCs w:val="24"/>
        </w:rPr>
        <w:t>字符编码这里选择</w:t>
      </w:r>
      <w:r w:rsidR="00BE6FC0" w:rsidRPr="004F47F6">
        <w:rPr>
          <w:rFonts w:ascii="Times New Roman" w:eastAsia="宋体" w:hAnsi="Times New Roman" w:cs="Times New Roman"/>
          <w:sz w:val="24"/>
          <w:szCs w:val="24"/>
        </w:rPr>
        <w:t xml:space="preserve">utf8-UTF-8 Unicode </w:t>
      </w:r>
      <w:r w:rsidR="00BE6FC0" w:rsidRPr="004F47F6">
        <w:rPr>
          <w:rFonts w:ascii="Times New Roman" w:eastAsia="宋体" w:hAnsi="Times New Roman" w:cs="Times New Roman"/>
          <w:sz w:val="24"/>
          <w:szCs w:val="24"/>
        </w:rPr>
        <w:t>这个选项</w:t>
      </w:r>
      <w:r w:rsidR="00BE6FC0" w:rsidRPr="004F47F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E6FC0" w:rsidRPr="00BE6FC0" w:rsidRDefault="00BE6FC0" w:rsidP="00BE6FC0">
      <w:pPr>
        <w:pStyle w:val="a3"/>
        <w:numPr>
          <w:ilvl w:val="0"/>
          <w:numId w:val="4"/>
        </w:numPr>
        <w:snapToGrid w:val="0"/>
        <w:spacing w:beforeLines="25" w:before="78" w:afterLines="25" w:after="78" w:line="360" w:lineRule="auto"/>
        <w:ind w:left="0" w:firstLine="480"/>
        <w:rPr>
          <w:rFonts w:ascii="宋体" w:eastAsia="宋体" w:hAnsi="宋体" w:hint="eastAsia"/>
          <w:sz w:val="24"/>
          <w:szCs w:val="24"/>
        </w:rPr>
      </w:pPr>
      <w:r w:rsidRPr="004F47F6">
        <w:rPr>
          <w:rFonts w:ascii="Times New Roman" w:eastAsia="宋体" w:hAnsi="Times New Roman" w:cs="Times New Roman" w:hint="eastAsia"/>
          <w:sz w:val="24"/>
          <w:szCs w:val="24"/>
        </w:rPr>
        <w:t>点击查询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Pr="004F47F6">
        <w:rPr>
          <w:rFonts w:ascii="Times New Roman" w:eastAsia="宋体" w:hAnsi="Times New Roman" w:cs="Times New Roman"/>
          <w:sz w:val="24"/>
          <w:szCs w:val="24"/>
        </w:rPr>
        <w:t>创建查询，用记事本打开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数据库文件夹里的</w:t>
      </w:r>
      <w:r w:rsidR="00BB1397" w:rsidRPr="00BB1397">
        <w:rPr>
          <w:rFonts w:ascii="Times New Roman" w:eastAsia="宋体" w:hAnsi="Times New Roman" w:cs="Times New Roman"/>
          <w:sz w:val="24"/>
          <w:szCs w:val="24"/>
        </w:rPr>
        <w:t>cstyle_db.sql</w:t>
      </w:r>
      <w:r w:rsidRPr="004F47F6">
        <w:rPr>
          <w:rFonts w:ascii="Times New Roman" w:eastAsia="宋体" w:hAnsi="Times New Roman" w:cs="Times New Roman"/>
          <w:sz w:val="24"/>
          <w:szCs w:val="24"/>
        </w:rPr>
        <w:t>文件</w:t>
      </w:r>
      <w:r w:rsidRPr="00E63BD8">
        <w:rPr>
          <w:rFonts w:ascii="宋体" w:eastAsia="宋体" w:hAnsi="宋体"/>
          <w:sz w:val="24"/>
          <w:szCs w:val="24"/>
        </w:rPr>
        <w:t>，拷贝所有</w:t>
      </w:r>
      <w:r w:rsidRPr="004F47F6">
        <w:rPr>
          <w:rFonts w:ascii="Times New Roman" w:eastAsia="宋体" w:hAnsi="Times New Roman" w:cs="Times New Roman"/>
          <w:sz w:val="24"/>
          <w:szCs w:val="24"/>
        </w:rPr>
        <w:t>sql</w:t>
      </w:r>
      <w:r w:rsidRPr="00E63BD8">
        <w:rPr>
          <w:rFonts w:ascii="宋体" w:eastAsia="宋体" w:hAnsi="宋体"/>
          <w:sz w:val="24"/>
          <w:szCs w:val="24"/>
        </w:rPr>
        <w:t>语句，粘贴到查询编辑器，点击运行按钮，</w:t>
      </w:r>
      <w:r w:rsidR="00BB1397">
        <w:rPr>
          <w:rFonts w:ascii="宋体" w:eastAsia="宋体" w:hAnsi="宋体" w:hint="eastAsia"/>
          <w:sz w:val="24"/>
          <w:szCs w:val="24"/>
        </w:rPr>
        <w:t>数据库信息</w:t>
      </w:r>
      <w:r w:rsidRPr="00E63BD8">
        <w:rPr>
          <w:rFonts w:ascii="宋体" w:eastAsia="宋体" w:hAnsi="宋体"/>
          <w:sz w:val="24"/>
          <w:szCs w:val="24"/>
        </w:rPr>
        <w:t>就</w:t>
      </w:r>
      <w:r w:rsidR="00BB1397">
        <w:rPr>
          <w:rFonts w:ascii="宋体" w:eastAsia="宋体" w:hAnsi="宋体" w:hint="eastAsia"/>
          <w:sz w:val="24"/>
          <w:szCs w:val="24"/>
        </w:rPr>
        <w:t>导入</w:t>
      </w:r>
      <w:r w:rsidRPr="00E63BD8">
        <w:rPr>
          <w:rFonts w:ascii="宋体" w:eastAsia="宋体" w:hAnsi="宋体"/>
          <w:sz w:val="24"/>
          <w:szCs w:val="24"/>
        </w:rPr>
        <w:t>成功了。</w:t>
      </w:r>
    </w:p>
    <w:p w:rsidR="004F47F6" w:rsidRPr="00E63BD8" w:rsidRDefault="00BE6FC0" w:rsidP="00E63BD8">
      <w:pPr>
        <w:pStyle w:val="a3"/>
        <w:numPr>
          <w:ilvl w:val="0"/>
          <w:numId w:val="2"/>
        </w:numPr>
        <w:snapToGrid w:val="0"/>
        <w:spacing w:beforeLines="25" w:before="78" w:afterLines="25" w:after="78"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开发环境配置步骤说明</w:t>
      </w:r>
    </w:p>
    <w:p w:rsidR="00E63BD8" w:rsidRPr="004F47F6" w:rsidRDefault="00E63BD8" w:rsidP="00BE6FC0">
      <w:pPr>
        <w:pStyle w:val="a3"/>
        <w:numPr>
          <w:ilvl w:val="0"/>
          <w:numId w:val="5"/>
        </w:numPr>
        <w:snapToGrid w:val="0"/>
        <w:spacing w:beforeLines="25" w:before="78" w:afterLines="25" w:after="78" w:line="360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BE6FC0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4F47F6">
        <w:rPr>
          <w:rFonts w:ascii="Times New Roman" w:eastAsia="宋体" w:hAnsi="Times New Roman" w:cs="Times New Roman"/>
          <w:sz w:val="24"/>
          <w:szCs w:val="24"/>
        </w:rPr>
        <w:t>pip install pyqt5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命令安装</w:t>
      </w:r>
      <w:r w:rsidRPr="004F47F6">
        <w:rPr>
          <w:rFonts w:ascii="Times New Roman" w:eastAsia="宋体" w:hAnsi="Times New Roman" w:cs="Times New Roman"/>
          <w:sz w:val="24"/>
          <w:szCs w:val="24"/>
        </w:rPr>
        <w:t>PyQt5</w:t>
      </w:r>
      <w:r w:rsidR="00A83E54" w:rsidRPr="004F47F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63BD8" w:rsidRPr="004F47F6" w:rsidRDefault="00A83E54" w:rsidP="00BE6FC0">
      <w:pPr>
        <w:pStyle w:val="a3"/>
        <w:numPr>
          <w:ilvl w:val="0"/>
          <w:numId w:val="5"/>
        </w:numPr>
        <w:snapToGrid w:val="0"/>
        <w:spacing w:beforeLines="25" w:before="78" w:afterLines="25" w:after="78" w:line="360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4F47F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Py</w:t>
      </w:r>
      <w:r w:rsidRPr="004F47F6">
        <w:rPr>
          <w:rFonts w:ascii="Times New Roman" w:eastAsia="宋体" w:hAnsi="Times New Roman" w:cs="Times New Roman"/>
          <w:sz w:val="24"/>
          <w:szCs w:val="24"/>
        </w:rPr>
        <w:t>Qt5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没有提供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Pr="004F47F6">
        <w:rPr>
          <w:rFonts w:ascii="Times New Roman" w:eastAsia="宋体" w:hAnsi="Times New Roman" w:cs="Times New Roman"/>
          <w:sz w:val="24"/>
          <w:szCs w:val="24"/>
        </w:rPr>
        <w:t>tDesigner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等相关工具，所以使用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pip</w:t>
      </w:r>
      <w:r w:rsidRPr="004F47F6">
        <w:rPr>
          <w:rFonts w:ascii="Times New Roman" w:eastAsia="宋体" w:hAnsi="Times New Roman" w:cs="Times New Roman"/>
          <w:sz w:val="24"/>
          <w:szCs w:val="24"/>
        </w:rPr>
        <w:t xml:space="preserve"> install pyqt5-tools 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命令安装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pyqt</w:t>
      </w:r>
      <w:r w:rsidRPr="004F47F6">
        <w:rPr>
          <w:rFonts w:ascii="Times New Roman" w:eastAsia="宋体" w:hAnsi="Times New Roman" w:cs="Times New Roman"/>
          <w:sz w:val="24"/>
          <w:szCs w:val="24"/>
        </w:rPr>
        <w:t>5-tools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工具。</w:t>
      </w:r>
    </w:p>
    <w:p w:rsidR="00A83E54" w:rsidRDefault="00A83E54" w:rsidP="00BE6FC0">
      <w:pPr>
        <w:pStyle w:val="a3"/>
        <w:numPr>
          <w:ilvl w:val="0"/>
          <w:numId w:val="5"/>
        </w:numPr>
        <w:snapToGrid w:val="0"/>
        <w:spacing w:beforeLines="25" w:before="78" w:afterLines="25" w:after="78"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Py</w:t>
      </w:r>
      <w:r w:rsidRPr="004F47F6">
        <w:rPr>
          <w:rFonts w:ascii="Times New Roman" w:eastAsia="宋体" w:hAnsi="Times New Roman" w:cs="Times New Roman"/>
          <w:sz w:val="24"/>
          <w:szCs w:val="24"/>
        </w:rPr>
        <w:t>Charm,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依次选择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/File</w:t>
      </w:r>
      <w:r w:rsidRPr="004F47F6">
        <w:rPr>
          <w:rFonts w:ascii="Times New Roman" w:eastAsia="宋体" w:hAnsi="Times New Roman" w:cs="Times New Roman"/>
          <w:sz w:val="24"/>
          <w:szCs w:val="24"/>
        </w:rPr>
        <w:t>/Setting/Tools/External Tools/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进</w:t>
      </w:r>
      <w:r>
        <w:rPr>
          <w:rFonts w:ascii="宋体" w:eastAsia="宋体" w:hAnsi="宋体" w:hint="eastAsia"/>
          <w:sz w:val="24"/>
          <w:szCs w:val="24"/>
        </w:rPr>
        <w:t>入外部工具添加页面。</w:t>
      </w:r>
    </w:p>
    <w:p w:rsidR="00A83E54" w:rsidRDefault="004F47F6" w:rsidP="00BE6FC0">
      <w:pPr>
        <w:pStyle w:val="a3"/>
        <w:numPr>
          <w:ilvl w:val="0"/>
          <w:numId w:val="5"/>
        </w:numPr>
        <w:snapToGrid w:val="0"/>
        <w:spacing w:beforeLines="25" w:before="78" w:afterLines="25" w:after="78"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点击绿色加号创建一个外部工具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Pr="004F47F6">
        <w:rPr>
          <w:rFonts w:ascii="Times New Roman" w:eastAsia="宋体" w:hAnsi="Times New Roman" w:cs="Times New Roman"/>
          <w:sz w:val="24"/>
          <w:szCs w:val="24"/>
        </w:rPr>
        <w:t>tDesigner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配置如下：</w:t>
      </w:r>
    </w:p>
    <w:p w:rsidR="00BE6FC0" w:rsidRDefault="004F47F6" w:rsidP="00BE6FC0">
      <w:pPr>
        <w:pStyle w:val="a3"/>
        <w:keepNext/>
        <w:snapToGrid w:val="0"/>
        <w:spacing w:beforeLines="25" w:before="78" w:afterLines="25" w:after="78" w:line="360" w:lineRule="auto"/>
        <w:ind w:left="480" w:firstLineChars="0" w:firstLine="0"/>
      </w:pPr>
      <w:r>
        <w:rPr>
          <w:noProof/>
        </w:rPr>
        <w:drawing>
          <wp:inline distT="0" distB="0" distL="0" distR="0" wp14:anchorId="4D68F838" wp14:editId="35E7A0DC">
            <wp:extent cx="5274310" cy="2004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F6" w:rsidRPr="00237015" w:rsidRDefault="00BE6FC0" w:rsidP="00BE6FC0">
      <w:pPr>
        <w:pStyle w:val="a4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237015">
        <w:rPr>
          <w:rFonts w:ascii="Times New Roman" w:hAnsi="Times New Roman" w:cs="Times New Roman"/>
          <w:sz w:val="21"/>
          <w:szCs w:val="21"/>
        </w:rPr>
        <w:t>图</w:t>
      </w:r>
      <w:r w:rsidRPr="00237015">
        <w:rPr>
          <w:rFonts w:ascii="Times New Roman" w:hAnsi="Times New Roman" w:cs="Times New Roman"/>
          <w:sz w:val="21"/>
          <w:szCs w:val="21"/>
        </w:rPr>
        <w:t xml:space="preserve"> 3.1 </w:t>
      </w:r>
      <w:r w:rsidR="00237015">
        <w:rPr>
          <w:rFonts w:ascii="Times New Roman" w:hAnsi="Times New Roman" w:cs="Times New Roman" w:hint="eastAsia"/>
          <w:sz w:val="21"/>
          <w:szCs w:val="21"/>
        </w:rPr>
        <w:t>Qt</w:t>
      </w:r>
      <w:r w:rsidR="00237015">
        <w:rPr>
          <w:rFonts w:ascii="Times New Roman" w:hAnsi="Times New Roman" w:cs="Times New Roman"/>
          <w:sz w:val="21"/>
          <w:szCs w:val="21"/>
        </w:rPr>
        <w:t>Designer</w:t>
      </w:r>
      <w:r w:rsidR="00237015">
        <w:rPr>
          <w:rFonts w:ascii="Times New Roman" w:hAnsi="Times New Roman" w:cs="Times New Roman" w:hint="eastAsia"/>
          <w:sz w:val="21"/>
          <w:szCs w:val="21"/>
        </w:rPr>
        <w:t>配置图</w:t>
      </w:r>
    </w:p>
    <w:p w:rsidR="004F47F6" w:rsidRDefault="004F47F6" w:rsidP="00BE6FC0">
      <w:pPr>
        <w:pStyle w:val="a3"/>
        <w:numPr>
          <w:ilvl w:val="0"/>
          <w:numId w:val="5"/>
        </w:numPr>
        <w:snapToGrid w:val="0"/>
        <w:spacing w:beforeLines="25" w:before="78" w:afterLines="25" w:after="78"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另一个</w:t>
      </w:r>
      <w:r>
        <w:rPr>
          <w:rFonts w:ascii="宋体" w:eastAsia="宋体" w:hAnsi="宋体" w:hint="eastAsia"/>
          <w:sz w:val="24"/>
          <w:szCs w:val="24"/>
        </w:rPr>
        <w:t>外部工具</w:t>
      </w:r>
      <w:r w:rsidRPr="004F47F6">
        <w:rPr>
          <w:rFonts w:ascii="Times New Roman" w:eastAsia="宋体" w:hAnsi="Times New Roman" w:cs="Times New Roman"/>
          <w:sz w:val="24"/>
          <w:szCs w:val="24"/>
        </w:rPr>
        <w:t>PyU</w:t>
      </w:r>
      <w:r w:rsidR="00237015">
        <w:rPr>
          <w:rFonts w:ascii="Times New Roman" w:eastAsia="宋体" w:hAnsi="Times New Roman" w:cs="Times New Roman"/>
          <w:sz w:val="24"/>
          <w:szCs w:val="24"/>
        </w:rPr>
        <w:t>IC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用于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Pr="004F47F6">
        <w:rPr>
          <w:rFonts w:ascii="Times New Roman" w:eastAsia="宋体" w:hAnsi="Times New Roman" w:cs="Times New Roman"/>
          <w:sz w:val="24"/>
          <w:szCs w:val="24"/>
        </w:rPr>
        <w:t>t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界面设</w:t>
      </w:r>
      <w:r>
        <w:rPr>
          <w:rFonts w:ascii="宋体" w:eastAsia="宋体" w:hAnsi="宋体" w:hint="eastAsia"/>
          <w:sz w:val="24"/>
          <w:szCs w:val="24"/>
        </w:rPr>
        <w:t>计文件转换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成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py</w:t>
      </w:r>
      <w:r w:rsidRPr="004F47F6">
        <w:rPr>
          <w:rFonts w:ascii="Times New Roman" w:eastAsia="宋体" w:hAnsi="Times New Roman" w:cs="Times New Roman" w:hint="eastAsia"/>
          <w:sz w:val="24"/>
          <w:szCs w:val="24"/>
        </w:rPr>
        <w:t>文件代码，</w:t>
      </w:r>
      <w:r>
        <w:rPr>
          <w:rFonts w:ascii="宋体" w:eastAsia="宋体" w:hAnsi="宋体" w:hint="eastAsia"/>
          <w:sz w:val="24"/>
          <w:szCs w:val="24"/>
        </w:rPr>
        <w:t>配置如下：</w:t>
      </w:r>
    </w:p>
    <w:p w:rsidR="00237015" w:rsidRDefault="004F47F6" w:rsidP="00237015">
      <w:pPr>
        <w:pStyle w:val="a3"/>
        <w:keepNext/>
        <w:snapToGrid w:val="0"/>
        <w:spacing w:beforeLines="25" w:before="78" w:afterLines="25" w:after="78" w:line="360" w:lineRule="auto"/>
        <w:ind w:left="480" w:firstLineChars="0" w:firstLine="0"/>
      </w:pPr>
      <w:r>
        <w:rPr>
          <w:noProof/>
        </w:rPr>
        <w:drawing>
          <wp:inline distT="0" distB="0" distL="0" distR="0" wp14:anchorId="02121099" wp14:editId="7BA8EB55">
            <wp:extent cx="5266667" cy="20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15" w:rsidRPr="00237015" w:rsidRDefault="00237015" w:rsidP="00237015">
      <w:pPr>
        <w:pStyle w:val="a4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237015">
        <w:rPr>
          <w:rFonts w:ascii="Times New Roman" w:hAnsi="Times New Roman" w:cs="Times New Roman"/>
          <w:sz w:val="21"/>
          <w:szCs w:val="21"/>
        </w:rPr>
        <w:t>图</w:t>
      </w:r>
      <w:r w:rsidRPr="00237015">
        <w:rPr>
          <w:rFonts w:ascii="Times New Roman" w:hAnsi="Times New Roman" w:cs="Times New Roman"/>
          <w:sz w:val="21"/>
          <w:szCs w:val="21"/>
        </w:rPr>
        <w:t xml:space="preserve"> 3.</w:t>
      </w:r>
      <w:r w:rsidR="002C7F61">
        <w:rPr>
          <w:rFonts w:ascii="Times New Roman" w:hAnsi="Times New Roman" w:cs="Times New Roman" w:hint="eastAsia"/>
          <w:sz w:val="21"/>
          <w:szCs w:val="21"/>
        </w:rPr>
        <w:t>2</w:t>
      </w:r>
      <w:r w:rsidRPr="0023701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Py</w:t>
      </w:r>
      <w:r>
        <w:rPr>
          <w:rFonts w:ascii="Times New Roman" w:hAnsi="Times New Roman" w:cs="Times New Roman"/>
          <w:sz w:val="21"/>
          <w:szCs w:val="21"/>
        </w:rPr>
        <w:t>UIC</w:t>
      </w:r>
      <w:r>
        <w:rPr>
          <w:rFonts w:ascii="Times New Roman" w:hAnsi="Times New Roman" w:cs="Times New Roman" w:hint="eastAsia"/>
          <w:sz w:val="21"/>
          <w:szCs w:val="21"/>
        </w:rPr>
        <w:t>配置图</w:t>
      </w:r>
    </w:p>
    <w:p w:rsidR="004F47F6" w:rsidRDefault="004F47F6" w:rsidP="00237015">
      <w:pPr>
        <w:pStyle w:val="a4"/>
        <w:rPr>
          <w:rFonts w:ascii="宋体" w:eastAsia="宋体" w:hAnsi="宋体"/>
          <w:sz w:val="24"/>
          <w:szCs w:val="24"/>
        </w:rPr>
      </w:pPr>
    </w:p>
    <w:p w:rsidR="004F47F6" w:rsidRDefault="00BE6FC0" w:rsidP="00BE6FC0">
      <w:pPr>
        <w:pStyle w:val="a3"/>
        <w:numPr>
          <w:ilvl w:val="0"/>
          <w:numId w:val="2"/>
        </w:numPr>
        <w:snapToGrid w:val="0"/>
        <w:spacing w:beforeLines="25" w:before="78" w:afterLines="25" w:after="78"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运行项目</w:t>
      </w:r>
    </w:p>
    <w:p w:rsidR="00BE6FC0" w:rsidRDefault="00BE6FC0" w:rsidP="00BE6FC0">
      <w:pPr>
        <w:pStyle w:val="a3"/>
        <w:numPr>
          <w:ilvl w:val="0"/>
          <w:numId w:val="6"/>
        </w:numPr>
        <w:snapToGrid w:val="0"/>
        <w:spacing w:beforeLines="25" w:before="78" w:afterLines="25" w:after="78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点击文件</w:t>
      </w:r>
      <w:r w:rsidR="00BB1397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&gt;打开文件，</w:t>
      </w:r>
      <w:r w:rsidR="00237015">
        <w:rPr>
          <w:rFonts w:ascii="宋体" w:eastAsia="宋体" w:hAnsi="宋体" w:hint="eastAsia"/>
          <w:sz w:val="24"/>
          <w:szCs w:val="24"/>
        </w:rPr>
        <w:t>点击分析</w:t>
      </w:r>
      <w:r w:rsidR="00BB1397">
        <w:rPr>
          <w:rFonts w:ascii="宋体" w:eastAsia="宋体" w:hAnsi="宋体" w:hint="eastAsia"/>
          <w:sz w:val="24"/>
          <w:szCs w:val="24"/>
        </w:rPr>
        <w:t>-</w:t>
      </w:r>
      <w:r w:rsidR="00237015">
        <w:rPr>
          <w:rFonts w:ascii="宋体" w:eastAsia="宋体" w:hAnsi="宋体" w:hint="eastAsia"/>
          <w:sz w:val="24"/>
          <w:szCs w:val="24"/>
        </w:rPr>
        <w:t>&gt;运行，检测完毕后错误信息显示如图3.3。</w:t>
      </w:r>
    </w:p>
    <w:p w:rsidR="00237015" w:rsidRDefault="00BE6FC0" w:rsidP="00237015">
      <w:pPr>
        <w:keepNext/>
        <w:snapToGrid w:val="0"/>
        <w:spacing w:beforeLines="25" w:before="78" w:afterLines="25" w:after="78" w:line="360" w:lineRule="auto"/>
        <w:jc w:val="center"/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A58D4DF" wp14:editId="5CEB39F0">
            <wp:extent cx="4217200" cy="3333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主界面检测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92" cy="33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C0" w:rsidRPr="00237015" w:rsidRDefault="00237015" w:rsidP="00237015">
      <w:pPr>
        <w:pStyle w:val="a4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237015">
        <w:rPr>
          <w:rFonts w:ascii="Times New Roman" w:hAnsi="Times New Roman" w:cs="Times New Roman"/>
          <w:sz w:val="21"/>
          <w:szCs w:val="21"/>
        </w:rPr>
        <w:t>图</w:t>
      </w:r>
      <w:r w:rsidRPr="0023701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3.3 </w:t>
      </w:r>
      <w:r>
        <w:rPr>
          <w:rFonts w:ascii="Times New Roman" w:hAnsi="Times New Roman" w:cs="Times New Roman" w:hint="eastAsia"/>
          <w:sz w:val="21"/>
          <w:szCs w:val="21"/>
        </w:rPr>
        <w:t>主界面</w:t>
      </w:r>
    </w:p>
    <w:p w:rsidR="00BE6FC0" w:rsidRDefault="00237015" w:rsidP="00BE6FC0">
      <w:pPr>
        <w:pStyle w:val="a3"/>
        <w:numPr>
          <w:ilvl w:val="0"/>
          <w:numId w:val="6"/>
        </w:numPr>
        <w:snapToGrid w:val="0"/>
        <w:spacing w:beforeLines="25" w:before="78" w:afterLines="25" w:after="78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点击运行</w:t>
      </w:r>
      <w:r w:rsidR="00BB1397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&gt;对比分析，查看当前代码与生成的正确格式的代码。</w:t>
      </w:r>
    </w:p>
    <w:p w:rsidR="00BB1397" w:rsidRDefault="00237015" w:rsidP="00BB1397">
      <w:pPr>
        <w:keepNext/>
        <w:snapToGrid w:val="0"/>
        <w:spacing w:beforeLines="25" w:before="78" w:afterLines="25" w:after="78" w:line="360" w:lineRule="auto"/>
        <w:jc w:val="center"/>
      </w:pPr>
      <w:r>
        <w:rPr>
          <w:noProof/>
        </w:rPr>
        <w:drawing>
          <wp:inline distT="0" distB="0" distL="0" distR="0">
            <wp:extent cx="4309172" cy="3171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57" cy="318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15" w:rsidRPr="00BB1397" w:rsidRDefault="00BB1397" w:rsidP="00BB1397">
      <w:pPr>
        <w:pStyle w:val="a4"/>
        <w:jc w:val="center"/>
        <w:rPr>
          <w:rFonts w:ascii="Times New Roman" w:hAnsi="Times New Roman" w:cs="Times New Roman"/>
          <w:sz w:val="21"/>
          <w:szCs w:val="21"/>
        </w:rPr>
      </w:pPr>
      <w:r w:rsidRPr="00BB1397">
        <w:rPr>
          <w:rFonts w:ascii="Times New Roman" w:hAnsi="Times New Roman" w:cs="Times New Roman"/>
          <w:sz w:val="21"/>
          <w:szCs w:val="21"/>
        </w:rPr>
        <w:t>图</w:t>
      </w:r>
      <w:r w:rsidRPr="00BB1397">
        <w:rPr>
          <w:rFonts w:ascii="Times New Roman" w:hAnsi="Times New Roman" w:cs="Times New Roman"/>
          <w:sz w:val="21"/>
          <w:szCs w:val="21"/>
        </w:rPr>
        <w:t xml:space="preserve"> 3.4 </w:t>
      </w:r>
      <w:r w:rsidRPr="00BB1397">
        <w:rPr>
          <w:rFonts w:ascii="Times New Roman" w:hAnsi="Times New Roman" w:cs="Times New Roman"/>
          <w:sz w:val="21"/>
          <w:szCs w:val="21"/>
        </w:rPr>
        <w:t>对比</w:t>
      </w:r>
      <w:r>
        <w:rPr>
          <w:rFonts w:ascii="Times New Roman" w:hAnsi="Times New Roman" w:cs="Times New Roman" w:hint="eastAsia"/>
          <w:sz w:val="21"/>
          <w:szCs w:val="21"/>
        </w:rPr>
        <w:t>分析</w:t>
      </w:r>
    </w:p>
    <w:p w:rsidR="00BE6FC0" w:rsidRDefault="00237015" w:rsidP="00BE6FC0">
      <w:pPr>
        <w:pStyle w:val="a3"/>
        <w:numPr>
          <w:ilvl w:val="0"/>
          <w:numId w:val="6"/>
        </w:numPr>
        <w:snapToGrid w:val="0"/>
        <w:spacing w:beforeLines="25" w:before="78" w:afterLines="25" w:after="78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查看错误详细信息</w:t>
      </w:r>
      <w:r w:rsidR="00BB1397">
        <w:rPr>
          <w:rFonts w:ascii="宋体" w:eastAsia="宋体" w:hAnsi="宋体" w:hint="eastAsia"/>
          <w:sz w:val="24"/>
          <w:szCs w:val="24"/>
        </w:rPr>
        <w:t>和更改情况，运行-&gt;分析结果</w:t>
      </w:r>
    </w:p>
    <w:p w:rsidR="00BB1397" w:rsidRDefault="00BB1397" w:rsidP="00BB1397">
      <w:pPr>
        <w:keepNext/>
        <w:snapToGrid w:val="0"/>
        <w:spacing w:beforeLines="25" w:before="78" w:afterLines="25" w:after="78" w:line="360" w:lineRule="auto"/>
        <w:jc w:val="center"/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4485836" cy="362982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错误信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392" cy="36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7" w:rsidRPr="00BB1397" w:rsidRDefault="00BB1397" w:rsidP="00BB1397">
      <w:pPr>
        <w:pStyle w:val="a4"/>
        <w:jc w:val="center"/>
        <w:rPr>
          <w:rFonts w:ascii="Times New Roman" w:hAnsi="Times New Roman" w:cs="Times New Roman"/>
          <w:sz w:val="21"/>
          <w:szCs w:val="21"/>
        </w:rPr>
      </w:pPr>
      <w:r w:rsidRPr="00BB1397">
        <w:rPr>
          <w:rFonts w:ascii="Times New Roman" w:hAnsi="Times New Roman" w:cs="Times New Roman"/>
          <w:sz w:val="21"/>
          <w:szCs w:val="21"/>
        </w:rPr>
        <w:t>图</w:t>
      </w:r>
      <w:r w:rsidRPr="00BB1397">
        <w:rPr>
          <w:rFonts w:ascii="Times New Roman" w:hAnsi="Times New Roman" w:cs="Times New Roman"/>
          <w:sz w:val="21"/>
          <w:szCs w:val="21"/>
        </w:rPr>
        <w:t xml:space="preserve"> 3.5 </w:t>
      </w:r>
      <w:r w:rsidRPr="00BB1397">
        <w:rPr>
          <w:rFonts w:ascii="Times New Roman" w:hAnsi="Times New Roman" w:cs="Times New Roman"/>
          <w:sz w:val="21"/>
          <w:szCs w:val="21"/>
        </w:rPr>
        <w:t>错误信息</w:t>
      </w:r>
    </w:p>
    <w:p w:rsidR="00BB1397" w:rsidRDefault="00BB1397" w:rsidP="00BE6FC0">
      <w:pPr>
        <w:pStyle w:val="a3"/>
        <w:numPr>
          <w:ilvl w:val="0"/>
          <w:numId w:val="6"/>
        </w:numPr>
        <w:snapToGrid w:val="0"/>
        <w:spacing w:beforeLines="25" w:before="78" w:afterLines="25" w:after="78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对规则增删改查，配置-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编辑规则</w:t>
      </w:r>
    </w:p>
    <w:p w:rsidR="00BB1397" w:rsidRDefault="00BB1397" w:rsidP="00BB1397">
      <w:pPr>
        <w:keepNext/>
        <w:snapToGrid w:val="0"/>
        <w:spacing w:beforeLines="25" w:before="78" w:afterLines="25" w:after="78" w:line="360" w:lineRule="auto"/>
        <w:jc w:val="center"/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482486" cy="30507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编辑规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71" cy="30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7" w:rsidRPr="00BB1397" w:rsidRDefault="00BB1397" w:rsidP="00BB1397">
      <w:pPr>
        <w:pStyle w:val="a4"/>
        <w:jc w:val="center"/>
        <w:rPr>
          <w:rFonts w:ascii="Times New Roman" w:hAnsi="Times New Roman" w:cs="Times New Roman"/>
          <w:sz w:val="21"/>
          <w:szCs w:val="21"/>
        </w:rPr>
      </w:pPr>
      <w:r w:rsidRPr="00BB1397">
        <w:rPr>
          <w:rFonts w:ascii="Times New Roman" w:hAnsi="Times New Roman" w:cs="Times New Roman"/>
          <w:sz w:val="21"/>
          <w:szCs w:val="21"/>
        </w:rPr>
        <w:t>图</w:t>
      </w:r>
      <w:r w:rsidRPr="00BB1397">
        <w:rPr>
          <w:rFonts w:ascii="Times New Roman" w:hAnsi="Times New Roman" w:cs="Times New Roman"/>
          <w:sz w:val="21"/>
          <w:szCs w:val="21"/>
        </w:rPr>
        <w:t xml:space="preserve"> 3.6 </w:t>
      </w:r>
      <w:r w:rsidRPr="00BB1397">
        <w:rPr>
          <w:rFonts w:ascii="Times New Roman" w:hAnsi="Times New Roman" w:cs="Times New Roman"/>
          <w:sz w:val="21"/>
          <w:szCs w:val="21"/>
        </w:rPr>
        <w:t>编辑规则</w:t>
      </w:r>
    </w:p>
    <w:p w:rsidR="00BB1397" w:rsidRDefault="00BB1397" w:rsidP="00BE6FC0">
      <w:pPr>
        <w:pStyle w:val="a3"/>
        <w:numPr>
          <w:ilvl w:val="0"/>
          <w:numId w:val="6"/>
        </w:numPr>
        <w:snapToGrid w:val="0"/>
        <w:spacing w:beforeLines="25" w:before="78" w:afterLines="25" w:after="78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选择使用哪些规则，配置-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配置规则</w:t>
      </w:r>
    </w:p>
    <w:p w:rsidR="002C7F61" w:rsidRDefault="00BB1397" w:rsidP="002C7F61">
      <w:pPr>
        <w:keepNext/>
        <w:snapToGrid w:val="0"/>
        <w:spacing w:beforeLines="25" w:before="78" w:afterLines="25" w:after="78" w:line="360" w:lineRule="auto"/>
        <w:jc w:val="center"/>
      </w:pPr>
      <w:bookmarkStart w:id="0" w:name="_GoBack"/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3185214" cy="38963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配置规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98" cy="39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1397" w:rsidRPr="002C7F61" w:rsidRDefault="002C7F61" w:rsidP="002C7F61">
      <w:pPr>
        <w:pStyle w:val="a4"/>
        <w:jc w:val="center"/>
        <w:rPr>
          <w:rFonts w:ascii="Times New Roman" w:hAnsi="Times New Roman" w:cs="Times New Roman"/>
          <w:sz w:val="21"/>
          <w:szCs w:val="21"/>
        </w:rPr>
      </w:pPr>
      <w:r w:rsidRPr="002C7F61">
        <w:rPr>
          <w:rFonts w:ascii="Times New Roman" w:hAnsi="Times New Roman" w:cs="Times New Roman"/>
          <w:sz w:val="21"/>
          <w:szCs w:val="21"/>
        </w:rPr>
        <w:t>图</w:t>
      </w:r>
      <w:r w:rsidRPr="002C7F61">
        <w:rPr>
          <w:rFonts w:ascii="Times New Roman" w:hAnsi="Times New Roman" w:cs="Times New Roman"/>
          <w:sz w:val="21"/>
          <w:szCs w:val="21"/>
        </w:rPr>
        <w:t xml:space="preserve"> 3.7 </w:t>
      </w:r>
      <w:r w:rsidRPr="002C7F61">
        <w:rPr>
          <w:rFonts w:ascii="Times New Roman" w:hAnsi="Times New Roman" w:cs="Times New Roman"/>
          <w:sz w:val="21"/>
          <w:szCs w:val="21"/>
        </w:rPr>
        <w:t>配置规则</w:t>
      </w:r>
    </w:p>
    <w:sectPr w:rsidR="00BB1397" w:rsidRPr="002C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15FF"/>
    <w:multiLevelType w:val="hybridMultilevel"/>
    <w:tmpl w:val="049C2646"/>
    <w:lvl w:ilvl="0" w:tplc="15524B06">
      <w:start w:val="1"/>
      <w:numFmt w:val="decimal"/>
      <w:lvlText w:val="（%1）"/>
      <w:lvlJc w:val="left"/>
      <w:pPr>
        <w:ind w:left="157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29FF6650"/>
    <w:multiLevelType w:val="hybridMultilevel"/>
    <w:tmpl w:val="8A4A9A2A"/>
    <w:lvl w:ilvl="0" w:tplc="25C2CB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CB4B2E"/>
    <w:multiLevelType w:val="hybridMultilevel"/>
    <w:tmpl w:val="B4443F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4C1F3D"/>
    <w:multiLevelType w:val="hybridMultilevel"/>
    <w:tmpl w:val="049C2646"/>
    <w:lvl w:ilvl="0" w:tplc="15524B06">
      <w:start w:val="1"/>
      <w:numFmt w:val="decimal"/>
      <w:lvlText w:val="（%1）"/>
      <w:lvlJc w:val="left"/>
      <w:pPr>
        <w:ind w:left="157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78D41EC9"/>
    <w:multiLevelType w:val="hybridMultilevel"/>
    <w:tmpl w:val="8DCA0518"/>
    <w:lvl w:ilvl="0" w:tplc="A35EEFC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B77C27"/>
    <w:multiLevelType w:val="hybridMultilevel"/>
    <w:tmpl w:val="E11C79DE"/>
    <w:lvl w:ilvl="0" w:tplc="1D3875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4D"/>
    <w:rsid w:val="00237015"/>
    <w:rsid w:val="0026414D"/>
    <w:rsid w:val="002901B1"/>
    <w:rsid w:val="002C7F61"/>
    <w:rsid w:val="003E3817"/>
    <w:rsid w:val="004F47F6"/>
    <w:rsid w:val="0059256C"/>
    <w:rsid w:val="007C4CF7"/>
    <w:rsid w:val="008E6348"/>
    <w:rsid w:val="00930510"/>
    <w:rsid w:val="009348A8"/>
    <w:rsid w:val="00A26659"/>
    <w:rsid w:val="00A83E54"/>
    <w:rsid w:val="00BB1397"/>
    <w:rsid w:val="00BE6FC0"/>
    <w:rsid w:val="00C23100"/>
    <w:rsid w:val="00CF0DB5"/>
    <w:rsid w:val="00E63BD8"/>
    <w:rsid w:val="00FC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4F5F"/>
  <w15:chartTrackingRefBased/>
  <w15:docId w15:val="{C66B907E-2DF1-45C1-B54D-0E8B53AF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1B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BE6FC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lynn</dc:creator>
  <cp:keywords/>
  <dc:description/>
  <cp:lastModifiedBy>林 lynn</cp:lastModifiedBy>
  <cp:revision>2</cp:revision>
  <dcterms:created xsi:type="dcterms:W3CDTF">2020-06-13T04:11:00Z</dcterms:created>
  <dcterms:modified xsi:type="dcterms:W3CDTF">2020-06-13T09:36:00Z</dcterms:modified>
</cp:coreProperties>
</file>