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spacing w:after="240" w:lineRule="auto"/>
        <w:jc w:val="both"/>
        <w:rPr>
          <w:color w:val="222222"/>
          <w:sz w:val="24"/>
          <w:szCs w:val="24"/>
        </w:rPr>
      </w:pPr>
      <w:r w:rsidDel="00000000" w:rsidR="00000000" w:rsidRPr="00000000">
        <w:rPr>
          <w:color w:val="222222"/>
          <w:sz w:val="24"/>
          <w:szCs w:val="24"/>
          <w:rtl w:val="0"/>
        </w:rPr>
        <w:t xml:space="preserve">Task 2: News plays an important part of most people’s lives. Why is news so important to people? Why is so much news dedicated to bad news? Should the news focus on good news instead?</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