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1F74" w14:textId="3008566A" w:rsidR="006C7192" w:rsidRPr="00FC3816" w:rsidRDefault="0024395D" w:rsidP="00E301F3">
      <w:pPr>
        <w:tabs>
          <w:tab w:val="left" w:pos="993"/>
        </w:tabs>
        <w:jc w:val="center"/>
        <w:rPr>
          <w:b/>
          <w:color w:val="000000" w:themeColor="text1"/>
          <w:sz w:val="32"/>
          <w:szCs w:val="3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C3816">
        <w:rPr>
          <w:b/>
          <w:color w:val="000000" w:themeColor="text1"/>
          <w:sz w:val="32"/>
          <w:szCs w:val="3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INFORME </w:t>
      </w:r>
      <w:r w:rsidR="006C7192" w:rsidRPr="00FC3816">
        <w:rPr>
          <w:b/>
          <w:color w:val="000000" w:themeColor="text1"/>
          <w:sz w:val="32"/>
          <w:szCs w:val="32"/>
          <w:lang w:val="es-P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LABORATORIO</w:t>
      </w:r>
    </w:p>
    <w:tbl>
      <w:tblPr>
        <w:tblStyle w:val="TableGrid"/>
        <w:tblW w:w="10266" w:type="dxa"/>
        <w:tblInd w:w="-289" w:type="dxa"/>
        <w:tblLook w:val="04A0" w:firstRow="1" w:lastRow="0" w:firstColumn="1" w:lastColumn="0" w:noHBand="0" w:noVBand="1"/>
      </w:tblPr>
      <w:tblGrid>
        <w:gridCol w:w="1782"/>
        <w:gridCol w:w="1693"/>
        <w:gridCol w:w="1761"/>
        <w:gridCol w:w="1681"/>
        <w:gridCol w:w="1681"/>
        <w:gridCol w:w="1668"/>
      </w:tblGrid>
      <w:tr w:rsidR="00344244" w:rsidRPr="00FC3816" w14:paraId="0751D244" w14:textId="77777777" w:rsidTr="00A24BF8">
        <w:trPr>
          <w:trHeight w:val="397"/>
        </w:trPr>
        <w:tc>
          <w:tcPr>
            <w:tcW w:w="10266" w:type="dxa"/>
            <w:gridSpan w:val="6"/>
            <w:shd w:val="clear" w:color="auto" w:fill="C8310E"/>
            <w:vAlign w:val="center"/>
          </w:tcPr>
          <w:p w14:paraId="59435647" w14:textId="77777777" w:rsidR="00344244" w:rsidRPr="00FC3816" w:rsidRDefault="00344244" w:rsidP="00C15DF2">
            <w:pPr>
              <w:jc w:val="center"/>
              <w:rPr>
                <w:b/>
                <w:lang w:val="es-PE"/>
              </w:rPr>
            </w:pPr>
            <w:r w:rsidRPr="00FC3816">
              <w:rPr>
                <w:rFonts w:cs="Arial"/>
                <w:b/>
                <w:color w:val="FFFFFF" w:themeColor="background1"/>
                <w:sz w:val="24"/>
                <w:szCs w:val="24"/>
                <w:lang w:val="es-PE"/>
              </w:rPr>
              <w:t>INFORMACIÓN BÁSICA</w:t>
            </w:r>
          </w:p>
        </w:tc>
      </w:tr>
      <w:tr w:rsidR="00DF5F52" w:rsidRPr="00FC3816" w14:paraId="77E912FF" w14:textId="77777777" w:rsidTr="008B39B0">
        <w:trPr>
          <w:trHeight w:val="544"/>
        </w:trPr>
        <w:tc>
          <w:tcPr>
            <w:tcW w:w="1782" w:type="dxa"/>
            <w:shd w:val="clear" w:color="auto" w:fill="auto"/>
            <w:vAlign w:val="center"/>
          </w:tcPr>
          <w:p w14:paraId="67CA411E" w14:textId="42D52747" w:rsidR="00DF5F52" w:rsidRPr="00FC3816" w:rsidRDefault="00DF5F52" w:rsidP="008B39B0">
            <w:pPr>
              <w:tabs>
                <w:tab w:val="left" w:pos="6541"/>
              </w:tabs>
              <w:rPr>
                <w:b/>
                <w:sz w:val="24"/>
                <w:szCs w:val="24"/>
                <w:lang w:val="es-PE"/>
              </w:rPr>
            </w:pPr>
            <w:r w:rsidRPr="00FC3816">
              <w:rPr>
                <w:b/>
                <w:sz w:val="24"/>
                <w:szCs w:val="24"/>
                <w:lang w:val="es-PE"/>
              </w:rPr>
              <w:t xml:space="preserve">ASIGNATURA: </w:t>
            </w:r>
          </w:p>
        </w:tc>
        <w:tc>
          <w:tcPr>
            <w:tcW w:w="8484" w:type="dxa"/>
            <w:gridSpan w:val="5"/>
            <w:shd w:val="clear" w:color="auto" w:fill="auto"/>
            <w:vAlign w:val="center"/>
          </w:tcPr>
          <w:p w14:paraId="2B76640D" w14:textId="40E53084" w:rsidR="00DF5F52" w:rsidRPr="00FC3816" w:rsidRDefault="00D84351" w:rsidP="00E844C0">
            <w:pPr>
              <w:rPr>
                <w:b/>
                <w:bCs/>
                <w:sz w:val="24"/>
                <w:szCs w:val="24"/>
                <w:lang w:val="es-PE"/>
              </w:rPr>
            </w:pPr>
            <w:r w:rsidRPr="00FC3816">
              <w:rPr>
                <w:b/>
                <w:bCs/>
                <w:sz w:val="24"/>
                <w:szCs w:val="24"/>
                <w:lang w:val="es-PE"/>
              </w:rPr>
              <w:t>Redes y Comunicación de Datos</w:t>
            </w:r>
          </w:p>
        </w:tc>
      </w:tr>
      <w:tr w:rsidR="00DF5F52" w:rsidRPr="00FC3816" w14:paraId="24B1A767" w14:textId="77777777" w:rsidTr="008B39B0">
        <w:trPr>
          <w:trHeight w:val="544"/>
        </w:trPr>
        <w:tc>
          <w:tcPr>
            <w:tcW w:w="1782" w:type="dxa"/>
            <w:shd w:val="clear" w:color="auto" w:fill="auto"/>
            <w:vAlign w:val="center"/>
          </w:tcPr>
          <w:p w14:paraId="2BB78FA8" w14:textId="5F5513C2" w:rsidR="00DF5F52" w:rsidRPr="00FC3816" w:rsidRDefault="00B0347D" w:rsidP="008B39B0">
            <w:pPr>
              <w:rPr>
                <w:b/>
                <w:sz w:val="24"/>
                <w:szCs w:val="24"/>
                <w:lang w:val="es-PE"/>
              </w:rPr>
            </w:pPr>
            <w:r w:rsidRPr="00FC3816">
              <w:rPr>
                <w:b/>
                <w:sz w:val="24"/>
                <w:szCs w:val="24"/>
                <w:lang w:val="es-PE"/>
              </w:rPr>
              <w:t>TÍ</w:t>
            </w:r>
            <w:r w:rsidR="00DF5F52" w:rsidRPr="00FC3816">
              <w:rPr>
                <w:b/>
                <w:sz w:val="24"/>
                <w:szCs w:val="24"/>
                <w:lang w:val="es-PE"/>
              </w:rPr>
              <w:t xml:space="preserve">TULO DE LA PRÁCTICA: </w:t>
            </w:r>
          </w:p>
        </w:tc>
        <w:tc>
          <w:tcPr>
            <w:tcW w:w="8484" w:type="dxa"/>
            <w:gridSpan w:val="5"/>
            <w:shd w:val="clear" w:color="auto" w:fill="auto"/>
            <w:vAlign w:val="center"/>
          </w:tcPr>
          <w:p w14:paraId="3C0EF3F4" w14:textId="46DA9465" w:rsidR="00DF5F52" w:rsidRPr="00FC3816" w:rsidRDefault="00D15396" w:rsidP="008B39B0">
            <w:pPr>
              <w:rPr>
                <w:i/>
                <w:iCs/>
                <w:color w:val="2F5496" w:themeColor="accent1" w:themeShade="BF"/>
                <w:lang w:val="es-PE"/>
              </w:rPr>
            </w:pPr>
            <w:r>
              <w:rPr>
                <w:i/>
                <w:iCs/>
                <w:color w:val="2F5496" w:themeColor="accent1" w:themeShade="BF"/>
                <w:lang w:val="es-PE"/>
              </w:rPr>
              <w:t>Direccionamiento IPv6</w:t>
            </w:r>
          </w:p>
        </w:tc>
      </w:tr>
      <w:tr w:rsidR="00DF5F52" w:rsidRPr="00FC3816" w14:paraId="502D564C" w14:textId="77777777" w:rsidTr="008B39B0">
        <w:trPr>
          <w:trHeight w:val="544"/>
        </w:trPr>
        <w:tc>
          <w:tcPr>
            <w:tcW w:w="1782" w:type="dxa"/>
            <w:shd w:val="clear" w:color="auto" w:fill="auto"/>
            <w:vAlign w:val="center"/>
          </w:tcPr>
          <w:p w14:paraId="7066B752" w14:textId="19382109" w:rsidR="00DF5F52" w:rsidRPr="00FC3816" w:rsidRDefault="00DF5F52" w:rsidP="008B39B0">
            <w:pPr>
              <w:rPr>
                <w:sz w:val="24"/>
                <w:szCs w:val="24"/>
                <w:lang w:val="es-PE"/>
              </w:rPr>
            </w:pPr>
            <w:r w:rsidRPr="00FC3816">
              <w:rPr>
                <w:b/>
                <w:sz w:val="24"/>
                <w:szCs w:val="24"/>
                <w:lang w:val="es-PE"/>
              </w:rPr>
              <w:t>NÚMERO DE PRÁCTICA:</w:t>
            </w:r>
          </w:p>
        </w:tc>
        <w:tc>
          <w:tcPr>
            <w:tcW w:w="1693" w:type="dxa"/>
            <w:shd w:val="clear" w:color="auto" w:fill="auto"/>
            <w:vAlign w:val="center"/>
          </w:tcPr>
          <w:p w14:paraId="3C298EE1" w14:textId="2E3016CF" w:rsidR="00DF5F52" w:rsidRPr="00FC3816" w:rsidRDefault="00E844C0" w:rsidP="008B39B0">
            <w:pPr>
              <w:rPr>
                <w:i/>
                <w:iCs/>
                <w:color w:val="2F5496" w:themeColor="accent1" w:themeShade="BF"/>
                <w:lang w:val="es-PE"/>
              </w:rPr>
            </w:pPr>
            <w:r w:rsidRPr="00FC3816">
              <w:rPr>
                <w:i/>
                <w:iCs/>
                <w:color w:val="2F5496" w:themeColor="accent1" w:themeShade="BF"/>
                <w:lang w:val="es-PE"/>
              </w:rPr>
              <w:t>01</w:t>
            </w:r>
          </w:p>
        </w:tc>
        <w:tc>
          <w:tcPr>
            <w:tcW w:w="1761" w:type="dxa"/>
            <w:shd w:val="clear" w:color="auto" w:fill="auto"/>
            <w:vAlign w:val="center"/>
          </w:tcPr>
          <w:p w14:paraId="215B1D9D" w14:textId="65EFE2B7" w:rsidR="00DF5F52" w:rsidRPr="00FC3816" w:rsidRDefault="00DF5F52" w:rsidP="008B39B0">
            <w:pPr>
              <w:rPr>
                <w:i/>
                <w:iCs/>
                <w:color w:val="2F5496" w:themeColor="accent1" w:themeShade="BF"/>
                <w:lang w:val="es-PE"/>
              </w:rPr>
            </w:pPr>
            <w:r w:rsidRPr="00FC3816">
              <w:rPr>
                <w:b/>
                <w:sz w:val="24"/>
                <w:szCs w:val="24"/>
                <w:lang w:val="es-PE"/>
              </w:rPr>
              <w:t>AÑO LECTIVO:</w:t>
            </w:r>
          </w:p>
        </w:tc>
        <w:tc>
          <w:tcPr>
            <w:tcW w:w="1681" w:type="dxa"/>
            <w:shd w:val="clear" w:color="auto" w:fill="auto"/>
            <w:vAlign w:val="center"/>
          </w:tcPr>
          <w:p w14:paraId="3F8BDBA3" w14:textId="12017675" w:rsidR="00DF5F52" w:rsidRPr="00FC3816" w:rsidRDefault="00E844C0" w:rsidP="008B39B0">
            <w:pPr>
              <w:rPr>
                <w:i/>
                <w:iCs/>
                <w:color w:val="2F5496" w:themeColor="accent1" w:themeShade="BF"/>
                <w:lang w:val="es-PE"/>
              </w:rPr>
            </w:pPr>
            <w:r w:rsidRPr="00FC3816">
              <w:rPr>
                <w:i/>
                <w:iCs/>
                <w:color w:val="2F5496" w:themeColor="accent1" w:themeShade="BF"/>
                <w:lang w:val="es-PE"/>
              </w:rPr>
              <w:t>2022-B</w:t>
            </w:r>
          </w:p>
        </w:tc>
        <w:tc>
          <w:tcPr>
            <w:tcW w:w="1681" w:type="dxa"/>
            <w:shd w:val="clear" w:color="auto" w:fill="auto"/>
            <w:vAlign w:val="center"/>
          </w:tcPr>
          <w:p w14:paraId="7375E09E" w14:textId="364804D4" w:rsidR="00DF5F52" w:rsidRPr="00FC3816" w:rsidRDefault="00DF5F52" w:rsidP="008B39B0">
            <w:pPr>
              <w:rPr>
                <w:i/>
                <w:iCs/>
                <w:color w:val="2F5496" w:themeColor="accent1" w:themeShade="BF"/>
                <w:lang w:val="es-PE"/>
              </w:rPr>
            </w:pPr>
            <w:r w:rsidRPr="00FC3816">
              <w:rPr>
                <w:b/>
                <w:sz w:val="24"/>
                <w:szCs w:val="24"/>
                <w:lang w:val="es-PE"/>
              </w:rPr>
              <w:t>NRO. SEMESTRE:</w:t>
            </w:r>
          </w:p>
        </w:tc>
        <w:tc>
          <w:tcPr>
            <w:tcW w:w="1668" w:type="dxa"/>
            <w:shd w:val="clear" w:color="auto" w:fill="auto"/>
            <w:vAlign w:val="center"/>
          </w:tcPr>
          <w:p w14:paraId="2F93B256" w14:textId="5CC88293" w:rsidR="00DF5F52" w:rsidRPr="00FC3816" w:rsidRDefault="009E050A" w:rsidP="008B39B0">
            <w:pPr>
              <w:rPr>
                <w:i/>
                <w:iCs/>
                <w:color w:val="2F5496" w:themeColor="accent1" w:themeShade="BF"/>
                <w:lang w:val="es-PE"/>
              </w:rPr>
            </w:pPr>
            <w:r w:rsidRPr="00FC3816">
              <w:rPr>
                <w:i/>
                <w:iCs/>
                <w:color w:val="2F5496" w:themeColor="accent1" w:themeShade="BF"/>
                <w:lang w:val="es-PE"/>
              </w:rPr>
              <w:t>VI</w:t>
            </w:r>
            <w:r w:rsidR="00522E69" w:rsidRPr="00FC3816">
              <w:rPr>
                <w:i/>
                <w:iCs/>
                <w:color w:val="2F5496" w:themeColor="accent1" w:themeShade="BF"/>
                <w:lang w:val="es-PE"/>
              </w:rPr>
              <w:t xml:space="preserve"> (</w:t>
            </w:r>
            <w:r w:rsidRPr="00FC3816">
              <w:rPr>
                <w:i/>
                <w:iCs/>
                <w:color w:val="2F5496" w:themeColor="accent1" w:themeShade="BF"/>
                <w:lang w:val="es-PE"/>
              </w:rPr>
              <w:t>sexto</w:t>
            </w:r>
            <w:r w:rsidR="00522E69" w:rsidRPr="00FC3816">
              <w:rPr>
                <w:i/>
                <w:iCs/>
                <w:color w:val="2F5496" w:themeColor="accent1" w:themeShade="BF"/>
                <w:lang w:val="es-PE"/>
              </w:rPr>
              <w:t>)</w:t>
            </w:r>
          </w:p>
        </w:tc>
      </w:tr>
      <w:tr w:rsidR="00DF5F52" w:rsidRPr="00FC3816" w14:paraId="04A374BF" w14:textId="77777777" w:rsidTr="008B39B0">
        <w:trPr>
          <w:trHeight w:val="544"/>
        </w:trPr>
        <w:tc>
          <w:tcPr>
            <w:tcW w:w="1782" w:type="dxa"/>
            <w:shd w:val="clear" w:color="auto" w:fill="auto"/>
            <w:vAlign w:val="center"/>
          </w:tcPr>
          <w:p w14:paraId="135E8621" w14:textId="31752C7C" w:rsidR="00DF5F52" w:rsidRPr="00FC3816" w:rsidRDefault="00DF5F52" w:rsidP="008B39B0">
            <w:pPr>
              <w:rPr>
                <w:b/>
                <w:sz w:val="24"/>
                <w:szCs w:val="24"/>
                <w:lang w:val="es-PE"/>
              </w:rPr>
            </w:pPr>
            <w:r w:rsidRPr="00FC3816">
              <w:rPr>
                <w:b/>
                <w:sz w:val="24"/>
                <w:szCs w:val="24"/>
                <w:lang w:val="es-PE"/>
              </w:rPr>
              <w:t>FECHA DE PRESENTACIÓN</w:t>
            </w:r>
          </w:p>
        </w:tc>
        <w:tc>
          <w:tcPr>
            <w:tcW w:w="1693" w:type="dxa"/>
            <w:shd w:val="clear" w:color="auto" w:fill="auto"/>
            <w:vAlign w:val="center"/>
          </w:tcPr>
          <w:p w14:paraId="2C4C697F" w14:textId="6B19C0CF" w:rsidR="00DF5F52" w:rsidRPr="00FC3816" w:rsidRDefault="00D15396" w:rsidP="008B39B0">
            <w:pPr>
              <w:rPr>
                <w:i/>
                <w:iCs/>
                <w:color w:val="2F5496" w:themeColor="accent1" w:themeShade="BF"/>
                <w:lang w:val="es-PE"/>
              </w:rPr>
            </w:pPr>
            <w:r>
              <w:rPr>
                <w:i/>
                <w:iCs/>
                <w:color w:val="2F5496" w:themeColor="accent1" w:themeShade="BF"/>
                <w:lang w:val="es-PE"/>
              </w:rPr>
              <w:t>2</w:t>
            </w:r>
            <w:r w:rsidR="00E844C0" w:rsidRPr="00FC3816">
              <w:rPr>
                <w:i/>
                <w:iCs/>
                <w:color w:val="2F5496" w:themeColor="accent1" w:themeShade="BF"/>
                <w:lang w:val="es-PE"/>
              </w:rPr>
              <w:t>/</w:t>
            </w:r>
            <w:r>
              <w:rPr>
                <w:i/>
                <w:iCs/>
                <w:color w:val="2F5496" w:themeColor="accent1" w:themeShade="BF"/>
                <w:lang w:val="es-PE"/>
              </w:rPr>
              <w:t>1</w:t>
            </w:r>
            <w:r w:rsidR="00522E69" w:rsidRPr="00FC3816">
              <w:rPr>
                <w:i/>
                <w:iCs/>
                <w:color w:val="2F5496" w:themeColor="accent1" w:themeShade="BF"/>
                <w:lang w:val="es-PE"/>
              </w:rPr>
              <w:t>1</w:t>
            </w:r>
            <w:r w:rsidR="00E844C0" w:rsidRPr="00FC3816">
              <w:rPr>
                <w:i/>
                <w:iCs/>
                <w:color w:val="2F5496" w:themeColor="accent1" w:themeShade="BF"/>
                <w:lang w:val="es-PE"/>
              </w:rPr>
              <w:t>/2022</w:t>
            </w:r>
          </w:p>
        </w:tc>
        <w:tc>
          <w:tcPr>
            <w:tcW w:w="1761" w:type="dxa"/>
            <w:shd w:val="clear" w:color="auto" w:fill="auto"/>
            <w:vAlign w:val="center"/>
          </w:tcPr>
          <w:p w14:paraId="0A77E7E2" w14:textId="1391D445" w:rsidR="00DF5F52" w:rsidRPr="00FC3816" w:rsidRDefault="00DF5F52" w:rsidP="008B39B0">
            <w:pPr>
              <w:rPr>
                <w:b/>
                <w:sz w:val="24"/>
                <w:szCs w:val="24"/>
                <w:lang w:val="es-PE"/>
              </w:rPr>
            </w:pPr>
            <w:r w:rsidRPr="00FC3816">
              <w:rPr>
                <w:b/>
                <w:sz w:val="24"/>
                <w:szCs w:val="24"/>
                <w:lang w:val="es-PE"/>
              </w:rPr>
              <w:t>HORA DE PRESENTACIÓN</w:t>
            </w:r>
          </w:p>
        </w:tc>
        <w:tc>
          <w:tcPr>
            <w:tcW w:w="5030" w:type="dxa"/>
            <w:gridSpan w:val="3"/>
            <w:shd w:val="clear" w:color="auto" w:fill="auto"/>
            <w:vAlign w:val="center"/>
          </w:tcPr>
          <w:p w14:paraId="6F50AA55" w14:textId="2AA5689C" w:rsidR="00DF5F52" w:rsidRPr="00FC3816" w:rsidRDefault="00E844C0" w:rsidP="008B39B0">
            <w:pPr>
              <w:rPr>
                <w:i/>
                <w:iCs/>
                <w:color w:val="2F5496" w:themeColor="accent1" w:themeShade="BF"/>
                <w:lang w:val="es-PE"/>
              </w:rPr>
            </w:pPr>
            <w:r w:rsidRPr="00FC3816">
              <w:rPr>
                <w:i/>
                <w:iCs/>
                <w:color w:val="2F5496" w:themeColor="accent1" w:themeShade="BF"/>
                <w:lang w:val="es-PE"/>
              </w:rPr>
              <w:t>23:59</w:t>
            </w:r>
          </w:p>
        </w:tc>
      </w:tr>
      <w:tr w:rsidR="00DF5F52" w:rsidRPr="00FC3816" w14:paraId="4C1FC77D" w14:textId="77777777" w:rsidTr="008B39B0">
        <w:trPr>
          <w:trHeight w:val="544"/>
        </w:trPr>
        <w:tc>
          <w:tcPr>
            <w:tcW w:w="6917" w:type="dxa"/>
            <w:gridSpan w:val="4"/>
            <w:shd w:val="clear" w:color="auto" w:fill="auto"/>
            <w:vAlign w:val="center"/>
          </w:tcPr>
          <w:p w14:paraId="2BB4F8AE" w14:textId="50627864" w:rsidR="00DE6B52" w:rsidRPr="00E301F3" w:rsidRDefault="000F0B6B" w:rsidP="008B39B0">
            <w:pPr>
              <w:rPr>
                <w:b/>
                <w:sz w:val="24"/>
                <w:szCs w:val="24"/>
                <w:lang w:val="en-US"/>
              </w:rPr>
            </w:pPr>
            <w:r w:rsidRPr="00E301F3">
              <w:rPr>
                <w:b/>
                <w:sz w:val="24"/>
                <w:szCs w:val="24"/>
                <w:lang w:val="en-US"/>
              </w:rPr>
              <w:t>INTEGRANTE (s</w:t>
            </w:r>
            <w:r w:rsidR="00DF5F52" w:rsidRPr="00E301F3">
              <w:rPr>
                <w:b/>
                <w:sz w:val="24"/>
                <w:szCs w:val="24"/>
                <w:lang w:val="en-US"/>
              </w:rPr>
              <w:t>)</w:t>
            </w:r>
            <w:r w:rsidR="009366B1" w:rsidRPr="00E301F3">
              <w:rPr>
                <w:b/>
                <w:sz w:val="24"/>
                <w:szCs w:val="24"/>
                <w:lang w:val="en-US"/>
              </w:rPr>
              <w:t>:</w:t>
            </w:r>
            <w:r w:rsidR="00DF5F52" w:rsidRPr="00E301F3">
              <w:rPr>
                <w:b/>
                <w:sz w:val="24"/>
                <w:szCs w:val="24"/>
                <w:lang w:val="en-US"/>
              </w:rPr>
              <w:t xml:space="preserve"> </w:t>
            </w:r>
            <w:r w:rsidR="00D84351" w:rsidRPr="00E301F3">
              <w:rPr>
                <w:b/>
                <w:sz w:val="24"/>
                <w:szCs w:val="24"/>
                <w:lang w:val="en-US"/>
              </w:rPr>
              <w:t>Yoset Cozco Mauri</w:t>
            </w:r>
          </w:p>
        </w:tc>
        <w:tc>
          <w:tcPr>
            <w:tcW w:w="1681" w:type="dxa"/>
            <w:shd w:val="clear" w:color="auto" w:fill="auto"/>
            <w:vAlign w:val="center"/>
          </w:tcPr>
          <w:p w14:paraId="19D25624" w14:textId="36A2E8F9" w:rsidR="00DF5F52" w:rsidRPr="00FC3816" w:rsidRDefault="00DF5F52" w:rsidP="008B39B0">
            <w:pPr>
              <w:rPr>
                <w:i/>
                <w:iCs/>
                <w:color w:val="2F5496" w:themeColor="accent1" w:themeShade="BF"/>
                <w:lang w:val="es-PE"/>
              </w:rPr>
            </w:pPr>
            <w:r w:rsidRPr="00FC3816">
              <w:rPr>
                <w:b/>
                <w:sz w:val="24"/>
                <w:szCs w:val="24"/>
                <w:lang w:val="es-PE"/>
              </w:rPr>
              <w:t>NOTA</w:t>
            </w:r>
            <w:r w:rsidR="00D374D8" w:rsidRPr="00FC3816">
              <w:rPr>
                <w:b/>
                <w:sz w:val="24"/>
                <w:szCs w:val="24"/>
                <w:lang w:val="es-PE"/>
              </w:rPr>
              <w:t>:</w:t>
            </w:r>
          </w:p>
        </w:tc>
        <w:tc>
          <w:tcPr>
            <w:tcW w:w="1668" w:type="dxa"/>
            <w:shd w:val="clear" w:color="auto" w:fill="auto"/>
            <w:vAlign w:val="center"/>
          </w:tcPr>
          <w:p w14:paraId="199033CC" w14:textId="4F5ED46C" w:rsidR="00DF5F52" w:rsidRPr="00FC3816" w:rsidRDefault="00DF5F52" w:rsidP="008B39B0">
            <w:pPr>
              <w:rPr>
                <w:i/>
                <w:iCs/>
                <w:color w:val="2F5496" w:themeColor="accent1" w:themeShade="BF"/>
                <w:lang w:val="es-PE"/>
              </w:rPr>
            </w:pPr>
          </w:p>
        </w:tc>
      </w:tr>
      <w:tr w:rsidR="00212A3E" w:rsidRPr="00FC3816" w14:paraId="04322EEB" w14:textId="77777777" w:rsidTr="00236518">
        <w:trPr>
          <w:trHeight w:val="544"/>
        </w:trPr>
        <w:tc>
          <w:tcPr>
            <w:tcW w:w="10266" w:type="dxa"/>
            <w:gridSpan w:val="6"/>
            <w:shd w:val="clear" w:color="auto" w:fill="auto"/>
            <w:vAlign w:val="center"/>
          </w:tcPr>
          <w:p w14:paraId="35FF0A1D" w14:textId="63827877" w:rsidR="0018275C" w:rsidRPr="00FC3816" w:rsidRDefault="00212A3E" w:rsidP="00212A3E">
            <w:pPr>
              <w:rPr>
                <w:i/>
                <w:iCs/>
                <w:color w:val="2F5496" w:themeColor="accent1" w:themeShade="BF"/>
                <w:lang w:val="es-PE"/>
              </w:rPr>
            </w:pPr>
            <w:r w:rsidRPr="00FC3816">
              <w:rPr>
                <w:b/>
                <w:sz w:val="24"/>
                <w:szCs w:val="24"/>
                <w:lang w:val="es-PE"/>
              </w:rPr>
              <w:t>DOCENTE(s):</w:t>
            </w:r>
            <w:r w:rsidR="00707C82" w:rsidRPr="00FC3816">
              <w:rPr>
                <w:b/>
                <w:sz w:val="24"/>
                <w:szCs w:val="24"/>
                <w:lang w:val="es-PE"/>
              </w:rPr>
              <w:t xml:space="preserve"> </w:t>
            </w:r>
            <w:r w:rsidR="007310C8" w:rsidRPr="00FC3816">
              <w:rPr>
                <w:i/>
                <w:iCs/>
                <w:color w:val="2F5496" w:themeColor="accent1" w:themeShade="BF"/>
                <w:lang w:val="es-PE"/>
              </w:rPr>
              <w:t>PEDRO ALEX RODRIGUEZ GONZALEZ</w:t>
            </w:r>
          </w:p>
          <w:p w14:paraId="66130EF8" w14:textId="2F8254E1" w:rsidR="00DE6B52" w:rsidRPr="00FC3816" w:rsidRDefault="00DE6B52" w:rsidP="00212A3E">
            <w:pPr>
              <w:rPr>
                <w:i/>
                <w:iCs/>
                <w:color w:val="2F5496" w:themeColor="accent1" w:themeShade="BF"/>
                <w:lang w:val="es-PE"/>
              </w:rPr>
            </w:pPr>
          </w:p>
        </w:tc>
      </w:tr>
    </w:tbl>
    <w:p w14:paraId="1842F3D7" w14:textId="53247313" w:rsidR="003906B1" w:rsidRPr="00FC3816" w:rsidRDefault="003906B1">
      <w:pPr>
        <w:rPr>
          <w:lang w:val="es-PE"/>
        </w:rPr>
      </w:pPr>
    </w:p>
    <w:tbl>
      <w:tblPr>
        <w:tblStyle w:val="TableGrid"/>
        <w:tblW w:w="10266" w:type="dxa"/>
        <w:tblInd w:w="-289" w:type="dxa"/>
        <w:tblLook w:val="04A0" w:firstRow="1" w:lastRow="0" w:firstColumn="1" w:lastColumn="0" w:noHBand="0" w:noVBand="1"/>
      </w:tblPr>
      <w:tblGrid>
        <w:gridCol w:w="10506"/>
      </w:tblGrid>
      <w:tr w:rsidR="00344244" w:rsidRPr="00FC3816" w14:paraId="6AF90329" w14:textId="77777777" w:rsidTr="00030D4F">
        <w:trPr>
          <w:trHeight w:val="397"/>
        </w:trPr>
        <w:tc>
          <w:tcPr>
            <w:tcW w:w="10266" w:type="dxa"/>
            <w:shd w:val="clear" w:color="auto" w:fill="C8310E"/>
            <w:vAlign w:val="center"/>
          </w:tcPr>
          <w:p w14:paraId="422044B7" w14:textId="41294ABB" w:rsidR="00AA2977" w:rsidRPr="00FC3816" w:rsidRDefault="0060543A" w:rsidP="00AA2977">
            <w:pPr>
              <w:jc w:val="center"/>
              <w:rPr>
                <w:rFonts w:cs="Arial"/>
                <w:b/>
                <w:color w:val="FFFFFF" w:themeColor="background1"/>
                <w:sz w:val="24"/>
                <w:szCs w:val="24"/>
                <w:lang w:val="es-PE"/>
              </w:rPr>
            </w:pPr>
            <w:r w:rsidRPr="00FC3816">
              <w:rPr>
                <w:rFonts w:cs="Arial"/>
                <w:b/>
                <w:color w:val="FFFFFF" w:themeColor="background1"/>
                <w:sz w:val="24"/>
                <w:szCs w:val="24"/>
                <w:lang w:val="es-PE"/>
              </w:rPr>
              <w:t xml:space="preserve">SOLUCIÓN Y </w:t>
            </w:r>
            <w:r w:rsidR="00344244" w:rsidRPr="00FC3816">
              <w:rPr>
                <w:rFonts w:cs="Arial"/>
                <w:b/>
                <w:color w:val="FFFFFF" w:themeColor="background1"/>
                <w:sz w:val="24"/>
                <w:szCs w:val="24"/>
                <w:lang w:val="es-PE"/>
              </w:rPr>
              <w:t>RESULTADOS</w:t>
            </w:r>
          </w:p>
        </w:tc>
      </w:tr>
      <w:tr w:rsidR="00344244" w:rsidRPr="00FC3816" w14:paraId="4E846DD4" w14:textId="77777777" w:rsidTr="00220201">
        <w:trPr>
          <w:trHeight w:val="1263"/>
        </w:trPr>
        <w:tc>
          <w:tcPr>
            <w:tcW w:w="10266" w:type="dxa"/>
            <w:shd w:val="clear" w:color="auto" w:fill="auto"/>
          </w:tcPr>
          <w:p w14:paraId="3AD21766" w14:textId="436E06F8" w:rsidR="006B1F33" w:rsidRPr="00481931" w:rsidRDefault="006B1F33" w:rsidP="00481931">
            <w:pPr>
              <w:rPr>
                <w:bCs/>
                <w:sz w:val="24"/>
                <w:szCs w:val="24"/>
                <w:lang w:val="es-PE"/>
              </w:rPr>
            </w:pPr>
          </w:p>
          <w:p w14:paraId="703B3670" w14:textId="7179EB4A" w:rsidR="00344244" w:rsidRDefault="009F49DD" w:rsidP="00665D3F">
            <w:pPr>
              <w:pStyle w:val="ListParagraph"/>
              <w:numPr>
                <w:ilvl w:val="0"/>
                <w:numId w:val="6"/>
              </w:numPr>
              <w:ind w:left="322" w:hanging="142"/>
              <w:rPr>
                <w:bCs/>
                <w:sz w:val="24"/>
                <w:szCs w:val="24"/>
                <w:lang w:val="es-PE"/>
              </w:rPr>
            </w:pPr>
            <w:r w:rsidRPr="00D15396">
              <w:rPr>
                <w:bCs/>
                <w:sz w:val="24"/>
                <w:szCs w:val="24"/>
                <w:lang w:val="es-PE"/>
              </w:rPr>
              <w:t xml:space="preserve">SOLUCIÓN DE </w:t>
            </w:r>
            <w:r w:rsidR="00344244" w:rsidRPr="00D15396">
              <w:rPr>
                <w:bCs/>
                <w:sz w:val="24"/>
                <w:szCs w:val="24"/>
                <w:lang w:val="es-PE"/>
              </w:rPr>
              <w:t>EJERCICIOS</w:t>
            </w:r>
            <w:r w:rsidR="0025245D" w:rsidRPr="00D15396">
              <w:rPr>
                <w:bCs/>
                <w:sz w:val="24"/>
                <w:szCs w:val="24"/>
                <w:lang w:val="es-PE"/>
              </w:rPr>
              <w:t>/PROBLEMA</w:t>
            </w:r>
          </w:p>
          <w:p w14:paraId="015B9ECA" w14:textId="77777777" w:rsidR="00481931" w:rsidRPr="00481931" w:rsidRDefault="00481931" w:rsidP="00481931">
            <w:pPr>
              <w:autoSpaceDE w:val="0"/>
              <w:autoSpaceDN w:val="0"/>
              <w:adjustRightInd w:val="0"/>
              <w:rPr>
                <w:rFonts w:ascii="Symbol" w:hAnsi="Symbol" w:cs="Symbol"/>
                <w:color w:val="000000"/>
                <w:sz w:val="24"/>
                <w:szCs w:val="24"/>
                <w:lang w:val="en-US"/>
              </w:rPr>
            </w:pPr>
          </w:p>
          <w:p w14:paraId="29D9B79E" w14:textId="77777777" w:rsidR="00481931" w:rsidRPr="00481931" w:rsidRDefault="00481931" w:rsidP="00481931">
            <w:pPr>
              <w:autoSpaceDE w:val="0"/>
              <w:autoSpaceDN w:val="0"/>
              <w:adjustRightInd w:val="0"/>
              <w:rPr>
                <w:rFonts w:ascii="Times New Roman" w:hAnsi="Times New Roman" w:cs="Times New Roman"/>
                <w:color w:val="000000"/>
                <w:sz w:val="23"/>
                <w:szCs w:val="23"/>
                <w:lang w:val="en-US"/>
              </w:rPr>
            </w:pPr>
          </w:p>
          <w:p w14:paraId="2065F979" w14:textId="77777777" w:rsidR="00481931" w:rsidRPr="00481931" w:rsidRDefault="00481931" w:rsidP="00481931">
            <w:pPr>
              <w:autoSpaceDE w:val="0"/>
              <w:autoSpaceDN w:val="0"/>
              <w:adjustRightInd w:val="0"/>
              <w:rPr>
                <w:rFonts w:ascii="Times New Roman" w:hAnsi="Times New Roman" w:cs="Times New Roman"/>
                <w:color w:val="000000"/>
                <w:sz w:val="23"/>
                <w:szCs w:val="23"/>
                <w:lang w:val="en-US"/>
              </w:rPr>
            </w:pPr>
            <w:r w:rsidRPr="00481931">
              <w:rPr>
                <w:rFonts w:ascii="Times New Roman" w:hAnsi="Times New Roman" w:cs="Times New Roman"/>
                <w:b/>
                <w:bCs/>
                <w:color w:val="000000"/>
                <w:sz w:val="23"/>
                <w:szCs w:val="23"/>
                <w:lang w:val="en-US"/>
              </w:rPr>
              <w:t xml:space="preserve">EJERCICIO 01 (8 puntos) </w:t>
            </w:r>
          </w:p>
          <w:p w14:paraId="03205EF8" w14:textId="6C73A1F5" w:rsidR="00481931" w:rsidRPr="00481931" w:rsidRDefault="00481931" w:rsidP="00481931">
            <w:pPr>
              <w:autoSpaceDE w:val="0"/>
              <w:autoSpaceDN w:val="0"/>
              <w:adjustRightInd w:val="0"/>
              <w:rPr>
                <w:rFonts w:ascii="Times New Roman" w:hAnsi="Times New Roman" w:cs="Times New Roman"/>
                <w:color w:val="000000"/>
                <w:sz w:val="23"/>
                <w:szCs w:val="23"/>
                <w:lang w:val="es-US"/>
              </w:rPr>
            </w:pPr>
            <w:r w:rsidRPr="00481931">
              <w:rPr>
                <w:rFonts w:ascii="Times New Roman" w:hAnsi="Times New Roman" w:cs="Times New Roman"/>
                <w:color w:val="000000"/>
                <w:sz w:val="23"/>
                <w:szCs w:val="23"/>
                <w:lang w:val="es-US"/>
              </w:rPr>
              <w:t xml:space="preserve">Crear una red IPv6 con las </w:t>
            </w:r>
            <w:r w:rsidRPr="00481931">
              <w:rPr>
                <w:rFonts w:ascii="Times New Roman" w:hAnsi="Times New Roman" w:cs="Times New Roman"/>
                <w:color w:val="000000"/>
                <w:sz w:val="23"/>
                <w:szCs w:val="23"/>
                <w:lang w:val="es-US"/>
              </w:rPr>
              <w:t>siguientes</w:t>
            </w:r>
            <w:r w:rsidRPr="00481931">
              <w:rPr>
                <w:rFonts w:ascii="Times New Roman" w:hAnsi="Times New Roman" w:cs="Times New Roman"/>
                <w:color w:val="000000"/>
                <w:sz w:val="23"/>
                <w:szCs w:val="23"/>
                <w:lang w:val="es-US"/>
              </w:rPr>
              <w:t xml:space="preserve"> direcciones IPs, mostrar paso a paso el </w:t>
            </w:r>
            <w:r w:rsidRPr="00481931">
              <w:rPr>
                <w:rFonts w:ascii="Times New Roman" w:hAnsi="Times New Roman" w:cs="Times New Roman"/>
                <w:color w:val="000000"/>
                <w:sz w:val="23"/>
                <w:szCs w:val="23"/>
                <w:lang w:val="es-US"/>
              </w:rPr>
              <w:t>envió</w:t>
            </w:r>
            <w:r w:rsidRPr="00481931">
              <w:rPr>
                <w:rFonts w:ascii="Times New Roman" w:hAnsi="Times New Roman" w:cs="Times New Roman"/>
                <w:color w:val="000000"/>
                <w:sz w:val="23"/>
                <w:szCs w:val="23"/>
                <w:lang w:val="es-US"/>
              </w:rPr>
              <w:t xml:space="preserve"> de un paquete ICMPv6. </w:t>
            </w:r>
          </w:p>
          <w:p w14:paraId="0D2CABB8" w14:textId="77777777" w:rsidR="00481931" w:rsidRPr="00481931" w:rsidRDefault="00481931" w:rsidP="00481931">
            <w:pPr>
              <w:pStyle w:val="Default"/>
              <w:jc w:val="both"/>
              <w:rPr>
                <w:bCs/>
                <w:sz w:val="23"/>
                <w:szCs w:val="23"/>
              </w:rPr>
            </w:pPr>
            <w:r w:rsidRPr="00481931">
              <w:rPr>
                <w:bCs/>
                <w:sz w:val="23"/>
                <w:szCs w:val="23"/>
              </w:rPr>
              <w:t>Red 2001:DB8:ACAD:A::1/64</w:t>
            </w:r>
          </w:p>
          <w:p w14:paraId="05C46AF1" w14:textId="77777777" w:rsidR="00481931" w:rsidRPr="00481931" w:rsidRDefault="00481931" w:rsidP="00481931">
            <w:pPr>
              <w:pStyle w:val="Default"/>
              <w:jc w:val="both"/>
              <w:rPr>
                <w:bCs/>
                <w:sz w:val="23"/>
                <w:szCs w:val="23"/>
              </w:rPr>
            </w:pPr>
            <w:r w:rsidRPr="00481931">
              <w:rPr>
                <w:bCs/>
                <w:sz w:val="23"/>
                <w:szCs w:val="23"/>
              </w:rPr>
              <w:tab/>
              <w:t>Host 1--- 2001:DB8:ACAD:A::2/64</w:t>
            </w:r>
          </w:p>
          <w:p w14:paraId="5B4762C3" w14:textId="77777777" w:rsidR="00481931" w:rsidRPr="00481931" w:rsidRDefault="00481931" w:rsidP="00481931">
            <w:pPr>
              <w:pStyle w:val="Default"/>
              <w:jc w:val="both"/>
              <w:rPr>
                <w:bCs/>
                <w:sz w:val="23"/>
                <w:szCs w:val="23"/>
              </w:rPr>
            </w:pPr>
            <w:r w:rsidRPr="00481931">
              <w:rPr>
                <w:bCs/>
                <w:sz w:val="23"/>
                <w:szCs w:val="23"/>
              </w:rPr>
              <w:tab/>
              <w:t>Host 2 --- 2001:DB8:ACAD:A::3/64</w:t>
            </w:r>
          </w:p>
          <w:p w14:paraId="5CA4AA0E" w14:textId="77777777" w:rsidR="00481931" w:rsidRPr="00481931" w:rsidRDefault="00481931" w:rsidP="00481931">
            <w:pPr>
              <w:pStyle w:val="Default"/>
              <w:jc w:val="both"/>
              <w:rPr>
                <w:bCs/>
                <w:sz w:val="23"/>
                <w:szCs w:val="23"/>
              </w:rPr>
            </w:pPr>
            <w:r w:rsidRPr="00481931">
              <w:rPr>
                <w:bCs/>
                <w:sz w:val="23"/>
                <w:szCs w:val="23"/>
              </w:rPr>
              <w:tab/>
              <w:t>Host 3 --- 2001:DB8:ACAD:A::4/64</w:t>
            </w:r>
          </w:p>
          <w:p w14:paraId="341CC569" w14:textId="77777777" w:rsidR="00481931" w:rsidRPr="00481931" w:rsidRDefault="00481931" w:rsidP="00481931">
            <w:pPr>
              <w:pStyle w:val="Default"/>
              <w:jc w:val="both"/>
              <w:rPr>
                <w:bCs/>
                <w:sz w:val="23"/>
                <w:szCs w:val="23"/>
              </w:rPr>
            </w:pPr>
            <w:r w:rsidRPr="00481931">
              <w:rPr>
                <w:bCs/>
                <w:sz w:val="23"/>
                <w:szCs w:val="23"/>
              </w:rPr>
              <w:tab/>
              <w:t>Host 4 --- 2001:DB8:ACAD:A::5/64</w:t>
            </w:r>
          </w:p>
          <w:p w14:paraId="4ECE1D51" w14:textId="77777777" w:rsidR="00481931" w:rsidRPr="00481931" w:rsidRDefault="00481931" w:rsidP="00481931">
            <w:pPr>
              <w:pStyle w:val="Default"/>
              <w:jc w:val="both"/>
              <w:rPr>
                <w:bCs/>
                <w:sz w:val="23"/>
                <w:szCs w:val="23"/>
              </w:rPr>
            </w:pPr>
          </w:p>
          <w:p w14:paraId="544793E7" w14:textId="77777777" w:rsidR="00481931" w:rsidRPr="00481931" w:rsidRDefault="00481931" w:rsidP="00481931">
            <w:pPr>
              <w:pStyle w:val="Default"/>
              <w:jc w:val="both"/>
              <w:rPr>
                <w:bCs/>
                <w:sz w:val="23"/>
                <w:szCs w:val="23"/>
              </w:rPr>
            </w:pPr>
            <w:r w:rsidRPr="00481931">
              <w:rPr>
                <w:bCs/>
                <w:sz w:val="23"/>
                <w:szCs w:val="23"/>
              </w:rPr>
              <w:t>Red 2001:DB8:ACAD:21::1/64</w:t>
            </w:r>
          </w:p>
          <w:p w14:paraId="5901D8D6" w14:textId="77777777" w:rsidR="00481931" w:rsidRPr="00481931" w:rsidRDefault="00481931" w:rsidP="00481931">
            <w:pPr>
              <w:pStyle w:val="Default"/>
              <w:jc w:val="both"/>
              <w:rPr>
                <w:bCs/>
                <w:sz w:val="23"/>
                <w:szCs w:val="23"/>
              </w:rPr>
            </w:pPr>
            <w:r w:rsidRPr="00481931">
              <w:rPr>
                <w:bCs/>
                <w:sz w:val="23"/>
                <w:szCs w:val="23"/>
              </w:rPr>
              <w:tab/>
              <w:t>Host 1--- 2001:DB8:ACAD:21::2/64</w:t>
            </w:r>
          </w:p>
          <w:p w14:paraId="36E8745E" w14:textId="77777777" w:rsidR="00481931" w:rsidRPr="00481931" w:rsidRDefault="00481931" w:rsidP="00481931">
            <w:pPr>
              <w:pStyle w:val="Default"/>
              <w:jc w:val="both"/>
              <w:rPr>
                <w:bCs/>
                <w:sz w:val="23"/>
                <w:szCs w:val="23"/>
              </w:rPr>
            </w:pPr>
            <w:r w:rsidRPr="00481931">
              <w:rPr>
                <w:bCs/>
                <w:sz w:val="23"/>
                <w:szCs w:val="23"/>
              </w:rPr>
              <w:tab/>
              <w:t>Host 2 --- 2001:DB8: ACAD:21::3/64</w:t>
            </w:r>
          </w:p>
          <w:p w14:paraId="0EC4FFD6" w14:textId="77777777" w:rsidR="00481931" w:rsidRPr="00481931" w:rsidRDefault="00481931" w:rsidP="00481931">
            <w:pPr>
              <w:pStyle w:val="Default"/>
              <w:jc w:val="both"/>
              <w:rPr>
                <w:bCs/>
                <w:sz w:val="23"/>
                <w:szCs w:val="23"/>
              </w:rPr>
            </w:pPr>
          </w:p>
          <w:p w14:paraId="3697655F" w14:textId="77777777" w:rsidR="00481931" w:rsidRPr="00481931" w:rsidRDefault="00481931" w:rsidP="00481931">
            <w:pPr>
              <w:pStyle w:val="Default"/>
              <w:jc w:val="both"/>
              <w:rPr>
                <w:bCs/>
                <w:sz w:val="23"/>
                <w:szCs w:val="23"/>
              </w:rPr>
            </w:pPr>
            <w:r w:rsidRPr="00481931">
              <w:rPr>
                <w:bCs/>
                <w:sz w:val="23"/>
                <w:szCs w:val="23"/>
              </w:rPr>
              <w:t>Red 20AA:DB8:ACAD:1111::1/64</w:t>
            </w:r>
          </w:p>
          <w:p w14:paraId="6918C2EE" w14:textId="77777777" w:rsidR="00481931" w:rsidRPr="00481931" w:rsidRDefault="00481931" w:rsidP="00481931">
            <w:pPr>
              <w:pStyle w:val="Default"/>
              <w:jc w:val="both"/>
              <w:rPr>
                <w:bCs/>
                <w:sz w:val="23"/>
                <w:szCs w:val="23"/>
              </w:rPr>
            </w:pPr>
            <w:r w:rsidRPr="00481931">
              <w:rPr>
                <w:bCs/>
                <w:sz w:val="23"/>
                <w:szCs w:val="23"/>
              </w:rPr>
              <w:tab/>
              <w:t>Host 1--- 20AA:DB8:ACAD:1111::7/64</w:t>
            </w:r>
          </w:p>
          <w:p w14:paraId="03C9F755" w14:textId="76222210" w:rsidR="00481931" w:rsidRPr="00481931" w:rsidRDefault="00481931" w:rsidP="00481931">
            <w:pPr>
              <w:pStyle w:val="Default"/>
              <w:jc w:val="both"/>
              <w:rPr>
                <w:bCs/>
                <w:sz w:val="23"/>
                <w:szCs w:val="23"/>
              </w:rPr>
            </w:pPr>
            <w:r w:rsidRPr="00481931">
              <w:rPr>
                <w:bCs/>
                <w:sz w:val="23"/>
                <w:szCs w:val="23"/>
              </w:rPr>
              <w:tab/>
              <w:t>Host 2 --- 20AA:DB8:ACAD:1111::14/64</w:t>
            </w:r>
          </w:p>
          <w:p w14:paraId="0C90AAAB" w14:textId="39621CFD" w:rsidR="00F05A82" w:rsidRPr="00D15396" w:rsidRDefault="00481931" w:rsidP="00481931">
            <w:pPr>
              <w:pStyle w:val="Default"/>
              <w:jc w:val="both"/>
              <w:rPr>
                <w:bCs/>
                <w:sz w:val="23"/>
                <w:szCs w:val="23"/>
              </w:rPr>
            </w:pPr>
            <w:r w:rsidRPr="00481931">
              <w:rPr>
                <w:bCs/>
                <w:sz w:val="23"/>
                <w:szCs w:val="23"/>
              </w:rPr>
              <w:tab/>
              <w:t>Host 3 --- 20AA:DB8:ACAD:1111::21/64</w:t>
            </w:r>
          </w:p>
          <w:p w14:paraId="089F9514" w14:textId="1681A3C5" w:rsidR="00FC3816" w:rsidRDefault="00FC3816" w:rsidP="00FC3816">
            <w:pPr>
              <w:jc w:val="both"/>
              <w:rPr>
                <w:bCs/>
                <w:sz w:val="23"/>
                <w:szCs w:val="23"/>
              </w:rPr>
            </w:pPr>
          </w:p>
          <w:p w14:paraId="06747C09" w14:textId="3DC712FA" w:rsidR="00481931" w:rsidRDefault="00481931" w:rsidP="00FC3816">
            <w:pPr>
              <w:jc w:val="both"/>
              <w:rPr>
                <w:bCs/>
                <w:sz w:val="23"/>
                <w:szCs w:val="23"/>
              </w:rPr>
            </w:pPr>
          </w:p>
          <w:p w14:paraId="192FD305" w14:textId="5ABF2442" w:rsidR="00481931" w:rsidRDefault="00481931" w:rsidP="00FC3816">
            <w:pPr>
              <w:jc w:val="both"/>
              <w:rPr>
                <w:bCs/>
                <w:sz w:val="23"/>
                <w:szCs w:val="23"/>
              </w:rPr>
            </w:pPr>
          </w:p>
          <w:p w14:paraId="71DECFB7" w14:textId="0BD39439" w:rsidR="00481931" w:rsidRDefault="00481931" w:rsidP="00FC3816">
            <w:pPr>
              <w:jc w:val="both"/>
              <w:rPr>
                <w:bCs/>
                <w:sz w:val="23"/>
                <w:szCs w:val="23"/>
              </w:rPr>
            </w:pPr>
          </w:p>
          <w:p w14:paraId="4EEA022F" w14:textId="026296C0" w:rsidR="00481931" w:rsidRDefault="00481931" w:rsidP="00FC3816">
            <w:pPr>
              <w:jc w:val="both"/>
              <w:rPr>
                <w:bCs/>
                <w:sz w:val="23"/>
                <w:szCs w:val="23"/>
              </w:rPr>
            </w:pPr>
          </w:p>
          <w:p w14:paraId="1B3DF6C7" w14:textId="3330FE86" w:rsidR="00481931" w:rsidRDefault="00481931" w:rsidP="00FC3816">
            <w:pPr>
              <w:jc w:val="both"/>
              <w:rPr>
                <w:bCs/>
                <w:sz w:val="23"/>
                <w:szCs w:val="23"/>
              </w:rPr>
            </w:pPr>
          </w:p>
          <w:p w14:paraId="79A11712" w14:textId="243AD1EF" w:rsidR="00481931" w:rsidRDefault="00481931" w:rsidP="00FC3816">
            <w:pPr>
              <w:jc w:val="both"/>
              <w:rPr>
                <w:bCs/>
                <w:sz w:val="23"/>
                <w:szCs w:val="23"/>
              </w:rPr>
            </w:pPr>
            <w:r w:rsidRPr="00481931">
              <w:rPr>
                <w:bCs/>
                <w:sz w:val="23"/>
                <w:szCs w:val="23"/>
              </w:rPr>
              <w:lastRenderedPageBreak/>
              <w:drawing>
                <wp:inline distT="0" distB="0" distL="0" distR="0" wp14:anchorId="711D56C5" wp14:editId="0D96B05E">
                  <wp:extent cx="6188710" cy="2388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2388235"/>
                          </a:xfrm>
                          <a:prstGeom prst="rect">
                            <a:avLst/>
                          </a:prstGeom>
                        </pic:spPr>
                      </pic:pic>
                    </a:graphicData>
                  </a:graphic>
                </wp:inline>
              </w:drawing>
            </w:r>
          </w:p>
          <w:p w14:paraId="7F9480F5" w14:textId="33C94A52" w:rsidR="00481931" w:rsidRPr="00D15396" w:rsidRDefault="00481931" w:rsidP="00FC3816">
            <w:pPr>
              <w:jc w:val="both"/>
              <w:rPr>
                <w:bCs/>
                <w:sz w:val="23"/>
                <w:szCs w:val="23"/>
              </w:rPr>
            </w:pPr>
            <w:r w:rsidRPr="00481931">
              <w:rPr>
                <w:bCs/>
                <w:sz w:val="23"/>
                <w:szCs w:val="23"/>
              </w:rPr>
              <w:drawing>
                <wp:inline distT="0" distB="0" distL="0" distR="0" wp14:anchorId="4C350720" wp14:editId="295F4093">
                  <wp:extent cx="6188710" cy="2653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653665"/>
                          </a:xfrm>
                          <a:prstGeom prst="rect">
                            <a:avLst/>
                          </a:prstGeom>
                        </pic:spPr>
                      </pic:pic>
                    </a:graphicData>
                  </a:graphic>
                </wp:inline>
              </w:drawing>
            </w:r>
          </w:p>
          <w:p w14:paraId="21E2D591" w14:textId="77777777" w:rsidR="00F05A82" w:rsidRPr="00D15396" w:rsidRDefault="00F05A82" w:rsidP="00FC3816">
            <w:pPr>
              <w:jc w:val="both"/>
              <w:rPr>
                <w:bCs/>
                <w:sz w:val="23"/>
                <w:szCs w:val="23"/>
              </w:rPr>
            </w:pPr>
          </w:p>
          <w:p w14:paraId="03DF4905" w14:textId="463D1B19" w:rsidR="00927138" w:rsidRDefault="00927138" w:rsidP="00FC3816">
            <w:pPr>
              <w:jc w:val="both"/>
              <w:rPr>
                <w:bCs/>
                <w:i/>
                <w:iCs/>
                <w:color w:val="2F5496" w:themeColor="accent1" w:themeShade="BF"/>
                <w:lang w:val="es-US"/>
              </w:rPr>
            </w:pPr>
          </w:p>
          <w:p w14:paraId="314563CD" w14:textId="6CC9BD8C" w:rsidR="00481931" w:rsidRDefault="00481931" w:rsidP="00FC3816">
            <w:pPr>
              <w:jc w:val="both"/>
              <w:rPr>
                <w:bCs/>
                <w:i/>
                <w:iCs/>
                <w:color w:val="2F5496" w:themeColor="accent1" w:themeShade="BF"/>
                <w:lang w:val="es-US"/>
              </w:rPr>
            </w:pPr>
            <w:r w:rsidRPr="00481931">
              <w:rPr>
                <w:bCs/>
                <w:i/>
                <w:iCs/>
                <w:color w:val="2F5496" w:themeColor="accent1" w:themeShade="BF"/>
                <w:lang w:val="es-US"/>
              </w:rPr>
              <w:lastRenderedPageBreak/>
              <w:drawing>
                <wp:inline distT="0" distB="0" distL="0" distR="0" wp14:anchorId="680E40A0" wp14:editId="05D23862">
                  <wp:extent cx="6188710" cy="37903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790315"/>
                          </a:xfrm>
                          <a:prstGeom prst="rect">
                            <a:avLst/>
                          </a:prstGeom>
                        </pic:spPr>
                      </pic:pic>
                    </a:graphicData>
                  </a:graphic>
                </wp:inline>
              </w:drawing>
            </w:r>
          </w:p>
          <w:p w14:paraId="12799BAC" w14:textId="17A2ECFD" w:rsidR="00481931" w:rsidRDefault="00481931" w:rsidP="00FC3816">
            <w:pPr>
              <w:jc w:val="both"/>
              <w:rPr>
                <w:bCs/>
                <w:i/>
                <w:iCs/>
                <w:color w:val="2F5496" w:themeColor="accent1" w:themeShade="BF"/>
                <w:lang w:val="es-US"/>
              </w:rPr>
            </w:pPr>
            <w:r w:rsidRPr="00481931">
              <w:rPr>
                <w:bCs/>
                <w:i/>
                <w:iCs/>
                <w:color w:val="2F5496" w:themeColor="accent1" w:themeShade="BF"/>
                <w:lang w:val="es-US"/>
              </w:rPr>
              <w:drawing>
                <wp:inline distT="0" distB="0" distL="0" distR="0" wp14:anchorId="3E27A130" wp14:editId="115F7F4A">
                  <wp:extent cx="61887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275330"/>
                          </a:xfrm>
                          <a:prstGeom prst="rect">
                            <a:avLst/>
                          </a:prstGeom>
                        </pic:spPr>
                      </pic:pic>
                    </a:graphicData>
                  </a:graphic>
                </wp:inline>
              </w:drawing>
            </w:r>
          </w:p>
          <w:p w14:paraId="606A54BD" w14:textId="77777777" w:rsidR="00481931" w:rsidRPr="00D15396" w:rsidRDefault="00481931" w:rsidP="00FC3816">
            <w:pPr>
              <w:jc w:val="both"/>
              <w:rPr>
                <w:bCs/>
                <w:i/>
                <w:iCs/>
                <w:color w:val="2F5496" w:themeColor="accent1" w:themeShade="BF"/>
                <w:lang w:val="es-US"/>
              </w:rPr>
            </w:pPr>
          </w:p>
          <w:p w14:paraId="7843724A" w14:textId="46353FD9" w:rsidR="00927138" w:rsidRPr="00D15396" w:rsidRDefault="00927138" w:rsidP="00FC3816">
            <w:pPr>
              <w:jc w:val="both"/>
              <w:rPr>
                <w:bCs/>
                <w:i/>
                <w:iCs/>
                <w:color w:val="2F5496" w:themeColor="accent1" w:themeShade="BF"/>
                <w:lang w:val="es-US"/>
              </w:rPr>
            </w:pPr>
          </w:p>
        </w:tc>
      </w:tr>
      <w:tr w:rsidR="00344244" w:rsidRPr="00FC3816" w14:paraId="0E602228" w14:textId="77777777" w:rsidTr="0060543A">
        <w:trPr>
          <w:trHeight w:val="1088"/>
        </w:trPr>
        <w:tc>
          <w:tcPr>
            <w:tcW w:w="10266" w:type="dxa"/>
            <w:shd w:val="clear" w:color="auto" w:fill="auto"/>
          </w:tcPr>
          <w:p w14:paraId="49763C0D" w14:textId="77AEB02E" w:rsidR="00344244" w:rsidRPr="00FC3816" w:rsidRDefault="00BA5213" w:rsidP="00665D3F">
            <w:pPr>
              <w:pStyle w:val="ListParagraph"/>
              <w:numPr>
                <w:ilvl w:val="0"/>
                <w:numId w:val="6"/>
              </w:numPr>
              <w:ind w:left="322" w:hanging="142"/>
              <w:rPr>
                <w:b/>
                <w:sz w:val="24"/>
                <w:szCs w:val="24"/>
                <w:lang w:val="es-PE"/>
              </w:rPr>
            </w:pPr>
            <w:r w:rsidRPr="00FC3816">
              <w:rPr>
                <w:b/>
                <w:sz w:val="24"/>
                <w:szCs w:val="24"/>
                <w:lang w:val="es-PE"/>
              </w:rPr>
              <w:lastRenderedPageBreak/>
              <w:t>SOLUCIÓN</w:t>
            </w:r>
            <w:r w:rsidR="000948D7" w:rsidRPr="00FC3816">
              <w:rPr>
                <w:b/>
                <w:sz w:val="24"/>
                <w:szCs w:val="24"/>
                <w:lang w:val="es-PE"/>
              </w:rPr>
              <w:t xml:space="preserve"> DEL </w:t>
            </w:r>
            <w:r w:rsidR="00344244" w:rsidRPr="00FC3816">
              <w:rPr>
                <w:b/>
                <w:sz w:val="24"/>
                <w:szCs w:val="24"/>
                <w:lang w:val="es-PE"/>
              </w:rPr>
              <w:t>CUESTIONARIO</w:t>
            </w:r>
          </w:p>
          <w:p w14:paraId="4CBB9180" w14:textId="52C9B3B1" w:rsidR="00927138" w:rsidRDefault="00927138" w:rsidP="00FC3816">
            <w:pPr>
              <w:ind w:left="322" w:hanging="142"/>
              <w:rPr>
                <w:sz w:val="24"/>
                <w:szCs w:val="24"/>
                <w:lang w:val="es-PE"/>
              </w:rPr>
            </w:pPr>
          </w:p>
          <w:p w14:paraId="42A12B0D" w14:textId="4B1D84E8" w:rsidR="00481931" w:rsidRPr="00481931" w:rsidRDefault="00481931" w:rsidP="00481931">
            <w:pPr>
              <w:pStyle w:val="ListParagraph"/>
              <w:numPr>
                <w:ilvl w:val="0"/>
                <w:numId w:val="14"/>
              </w:numPr>
              <w:rPr>
                <w:sz w:val="24"/>
                <w:szCs w:val="24"/>
                <w:lang w:val="es-PE"/>
              </w:rPr>
            </w:pPr>
            <w:r w:rsidRPr="00481931">
              <w:rPr>
                <w:sz w:val="24"/>
                <w:szCs w:val="24"/>
                <w:lang w:val="es-PE"/>
              </w:rPr>
              <w:t>¿Qué es un ISP?</w:t>
            </w:r>
            <w:r>
              <w:rPr>
                <w:sz w:val="24"/>
                <w:szCs w:val="24"/>
                <w:lang w:val="es-PE"/>
              </w:rPr>
              <w:t xml:space="preserve"> Es un proveedor de servicios de internet ( brinda internet a sus clientes)</w:t>
            </w:r>
          </w:p>
          <w:p w14:paraId="4D7879BA" w14:textId="468082C3" w:rsidR="00481931" w:rsidRDefault="00481931" w:rsidP="00481931">
            <w:pPr>
              <w:pStyle w:val="ListParagraph"/>
              <w:ind w:left="540"/>
              <w:rPr>
                <w:sz w:val="24"/>
                <w:szCs w:val="24"/>
                <w:lang w:val="es-PE"/>
              </w:rPr>
            </w:pPr>
            <w:r w:rsidRPr="00481931">
              <w:rPr>
                <w:sz w:val="24"/>
                <w:szCs w:val="24"/>
                <w:lang w:val="es-PE"/>
              </w:rPr>
              <w:t xml:space="preserve"> y ¿Cómo trabaja con las direcciones IPv6? Incluya un ejemplo. (3 puntos)</w:t>
            </w:r>
          </w:p>
          <w:p w14:paraId="3F5ABC32" w14:textId="77777777" w:rsidR="00481931" w:rsidRDefault="00481931" w:rsidP="00481931">
            <w:pPr>
              <w:pStyle w:val="ListParagraph"/>
              <w:ind w:left="540"/>
              <w:rPr>
                <w:sz w:val="24"/>
                <w:szCs w:val="24"/>
                <w:lang w:val="es-PE"/>
              </w:rPr>
            </w:pPr>
          </w:p>
          <w:p w14:paraId="4B253B72" w14:textId="12A40FBF" w:rsidR="00481931" w:rsidRPr="00481931" w:rsidRDefault="00481931" w:rsidP="00481931">
            <w:pPr>
              <w:rPr>
                <w:sz w:val="24"/>
                <w:szCs w:val="24"/>
                <w:lang w:val="es-PE"/>
              </w:rPr>
            </w:pPr>
            <w:r>
              <w:rPr>
                <w:noProof/>
              </w:rPr>
              <w:lastRenderedPageBreak/>
              <w:drawing>
                <wp:anchor distT="0" distB="0" distL="114300" distR="114300" simplePos="0" relativeHeight="251659264" behindDoc="1" locked="0" layoutInCell="1" allowOverlap="1" wp14:anchorId="48A0B243" wp14:editId="5E263BB6">
                  <wp:simplePos x="0" y="0"/>
                  <wp:positionH relativeFrom="column">
                    <wp:posOffset>185552</wp:posOffset>
                  </wp:positionH>
                  <wp:positionV relativeFrom="paragraph">
                    <wp:posOffset>1878833</wp:posOffset>
                  </wp:positionV>
                  <wp:extent cx="5735955" cy="29984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299847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675BAA52" wp14:editId="427395F3">
                  <wp:simplePos x="0" y="0"/>
                  <wp:positionH relativeFrom="column">
                    <wp:posOffset>340360</wp:posOffset>
                  </wp:positionH>
                  <wp:positionV relativeFrom="paragraph">
                    <wp:posOffset>1905</wp:posOffset>
                  </wp:positionV>
                  <wp:extent cx="4749800" cy="17500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800" cy="1750060"/>
                          </a:xfrm>
                          <a:prstGeom prst="rect">
                            <a:avLst/>
                          </a:prstGeom>
                          <a:noFill/>
                          <a:ln>
                            <a:noFill/>
                          </a:ln>
                        </pic:spPr>
                      </pic:pic>
                    </a:graphicData>
                  </a:graphic>
                </wp:anchor>
              </w:drawing>
            </w:r>
          </w:p>
          <w:p w14:paraId="6459BAD3" w14:textId="0E88B532" w:rsidR="00481931" w:rsidRDefault="00481931" w:rsidP="00481931">
            <w:pPr>
              <w:ind w:left="322" w:hanging="142"/>
              <w:rPr>
                <w:sz w:val="24"/>
                <w:szCs w:val="24"/>
                <w:lang w:val="es-PE"/>
              </w:rPr>
            </w:pPr>
            <w:r>
              <w:rPr>
                <w:sz w:val="24"/>
                <w:szCs w:val="24"/>
                <w:lang w:val="es-PE"/>
              </w:rPr>
              <w:t xml:space="preserve">Depende mucho de si los host finales pueden o no enviar trafico IPv6, toda la infraestructura debe ser compatible con IPv6, los protocolos de descubrimiento de vecinos de IPv6 y debe poder realizar enrutamiento utilizando protocolos de </w:t>
            </w:r>
            <w:r w:rsidR="001360BE">
              <w:rPr>
                <w:sz w:val="24"/>
                <w:szCs w:val="24"/>
                <w:lang w:val="es-PE"/>
              </w:rPr>
              <w:t>enrutamiento</w:t>
            </w:r>
            <w:r>
              <w:rPr>
                <w:sz w:val="24"/>
                <w:szCs w:val="24"/>
                <w:lang w:val="es-PE"/>
              </w:rPr>
              <w:t xml:space="preserve"> mod</w:t>
            </w:r>
            <w:r w:rsidR="001360BE">
              <w:rPr>
                <w:sz w:val="24"/>
                <w:szCs w:val="24"/>
                <w:lang w:val="es-PE"/>
              </w:rPr>
              <w:t>ificados para IPv6.</w:t>
            </w:r>
          </w:p>
          <w:p w14:paraId="2D9BFDBB" w14:textId="22AAA624" w:rsidR="001360BE" w:rsidRPr="001360BE" w:rsidRDefault="001360BE" w:rsidP="001360BE">
            <w:pPr>
              <w:pStyle w:val="ListParagraph"/>
              <w:numPr>
                <w:ilvl w:val="0"/>
                <w:numId w:val="15"/>
              </w:numPr>
              <w:rPr>
                <w:sz w:val="24"/>
                <w:szCs w:val="24"/>
                <w:lang w:val="es-PE"/>
              </w:rPr>
            </w:pPr>
            <w:r w:rsidRPr="001360BE">
              <w:rPr>
                <w:sz w:val="24"/>
                <w:szCs w:val="24"/>
                <w:lang w:val="es-PE"/>
              </w:rPr>
              <w:t>RIPng</w:t>
            </w:r>
          </w:p>
          <w:p w14:paraId="390C0585" w14:textId="5360EC02" w:rsidR="001360BE" w:rsidRDefault="001360BE" w:rsidP="001360BE">
            <w:pPr>
              <w:pStyle w:val="ListParagraph"/>
              <w:numPr>
                <w:ilvl w:val="0"/>
                <w:numId w:val="15"/>
              </w:numPr>
              <w:rPr>
                <w:sz w:val="24"/>
                <w:szCs w:val="24"/>
                <w:lang w:val="es-PE"/>
              </w:rPr>
            </w:pPr>
            <w:r>
              <w:rPr>
                <w:sz w:val="24"/>
                <w:szCs w:val="24"/>
                <w:lang w:val="es-PE"/>
              </w:rPr>
              <w:t>IS-IS</w:t>
            </w:r>
          </w:p>
          <w:p w14:paraId="484AF838" w14:textId="32E5E01D" w:rsidR="001360BE" w:rsidRDefault="001360BE" w:rsidP="001360BE">
            <w:pPr>
              <w:pStyle w:val="ListParagraph"/>
              <w:numPr>
                <w:ilvl w:val="0"/>
                <w:numId w:val="15"/>
              </w:numPr>
              <w:rPr>
                <w:sz w:val="24"/>
                <w:szCs w:val="24"/>
                <w:lang w:val="es-PE"/>
              </w:rPr>
            </w:pPr>
            <w:r>
              <w:rPr>
                <w:sz w:val="24"/>
                <w:szCs w:val="24"/>
                <w:lang w:val="es-PE"/>
              </w:rPr>
              <w:t>OSPFv3</w:t>
            </w:r>
          </w:p>
          <w:p w14:paraId="37D3876F" w14:textId="67CC9A65" w:rsidR="001360BE" w:rsidRDefault="001360BE" w:rsidP="001360BE">
            <w:pPr>
              <w:pStyle w:val="ListParagraph"/>
              <w:numPr>
                <w:ilvl w:val="0"/>
                <w:numId w:val="15"/>
              </w:numPr>
              <w:rPr>
                <w:sz w:val="24"/>
                <w:szCs w:val="24"/>
                <w:lang w:val="es-PE"/>
              </w:rPr>
            </w:pPr>
            <w:r>
              <w:rPr>
                <w:sz w:val="24"/>
                <w:szCs w:val="24"/>
                <w:lang w:val="es-PE"/>
              </w:rPr>
              <w:t>MP-BGP</w:t>
            </w:r>
          </w:p>
          <w:p w14:paraId="2F4C1485" w14:textId="4DF8821D" w:rsidR="001360BE" w:rsidRDefault="001360BE" w:rsidP="001360BE">
            <w:pPr>
              <w:pStyle w:val="ListParagraph"/>
              <w:numPr>
                <w:ilvl w:val="0"/>
                <w:numId w:val="15"/>
              </w:numPr>
              <w:rPr>
                <w:sz w:val="24"/>
                <w:szCs w:val="24"/>
                <w:lang w:val="es-PE"/>
              </w:rPr>
            </w:pPr>
            <w:r>
              <w:rPr>
                <w:sz w:val="24"/>
                <w:szCs w:val="24"/>
                <w:lang w:val="es-PE"/>
              </w:rPr>
              <w:t xml:space="preserve">EIGRP </w:t>
            </w:r>
          </w:p>
          <w:p w14:paraId="51A47EBB" w14:textId="4010024B" w:rsidR="001360BE" w:rsidRDefault="001360BE" w:rsidP="001360BE">
            <w:pPr>
              <w:pStyle w:val="ListParagraph"/>
              <w:numPr>
                <w:ilvl w:val="0"/>
                <w:numId w:val="15"/>
              </w:numPr>
              <w:rPr>
                <w:sz w:val="24"/>
                <w:szCs w:val="24"/>
                <w:lang w:val="es-PE"/>
              </w:rPr>
            </w:pPr>
            <w:r>
              <w:rPr>
                <w:sz w:val="24"/>
                <w:szCs w:val="24"/>
                <w:lang w:val="es-PE"/>
              </w:rPr>
              <w:t>todos estos protocolos para IPv6.</w:t>
            </w:r>
          </w:p>
          <w:p w14:paraId="4134D3B5" w14:textId="77777777" w:rsidR="001360BE" w:rsidRPr="001360BE" w:rsidRDefault="001360BE" w:rsidP="001360BE">
            <w:pPr>
              <w:pStyle w:val="ListParagraph"/>
              <w:numPr>
                <w:ilvl w:val="0"/>
                <w:numId w:val="15"/>
              </w:numPr>
              <w:rPr>
                <w:sz w:val="24"/>
                <w:szCs w:val="24"/>
                <w:lang w:val="es-PE"/>
              </w:rPr>
            </w:pPr>
          </w:p>
          <w:p w14:paraId="21E2A3FF" w14:textId="707F7288" w:rsidR="00481931" w:rsidRPr="00481931" w:rsidRDefault="00481931" w:rsidP="00481931">
            <w:pPr>
              <w:ind w:left="322" w:hanging="142"/>
              <w:rPr>
                <w:sz w:val="24"/>
                <w:szCs w:val="24"/>
                <w:lang w:val="es-PE"/>
              </w:rPr>
            </w:pPr>
            <w:r w:rsidRPr="00481931">
              <w:rPr>
                <w:sz w:val="24"/>
                <w:szCs w:val="24"/>
                <w:lang w:val="es-PE"/>
              </w:rPr>
              <w:t>2. Aplique las reglas para la abreviatura de direcciones IPv6 y comprima o descomprima las siguientes direcciones, explique. (4 puntos)</w:t>
            </w:r>
          </w:p>
          <w:p w14:paraId="0EBA35CC" w14:textId="07B46F53" w:rsidR="00481931" w:rsidRPr="001360BE" w:rsidRDefault="00481931" w:rsidP="00481931">
            <w:pPr>
              <w:ind w:left="322" w:hanging="142"/>
              <w:rPr>
                <w:b/>
                <w:bCs/>
                <w:sz w:val="24"/>
                <w:szCs w:val="24"/>
                <w:lang w:val="es-PE"/>
              </w:rPr>
            </w:pPr>
            <w:r w:rsidRPr="001360BE">
              <w:rPr>
                <w:b/>
                <w:bCs/>
                <w:sz w:val="24"/>
                <w:szCs w:val="24"/>
                <w:lang w:val="es-PE"/>
              </w:rPr>
              <w:t>1) 2002:0EC0:0200:0001:0000:04EB:44CE:08A2</w:t>
            </w:r>
          </w:p>
          <w:p w14:paraId="301F7821" w14:textId="689B99A3" w:rsidR="001360BE" w:rsidRPr="00481931" w:rsidRDefault="001360BE" w:rsidP="00481931">
            <w:pPr>
              <w:ind w:left="322" w:hanging="142"/>
              <w:rPr>
                <w:sz w:val="24"/>
                <w:szCs w:val="24"/>
                <w:lang w:val="es-PE"/>
              </w:rPr>
            </w:pPr>
            <w:r w:rsidRPr="001360BE">
              <w:rPr>
                <w:sz w:val="24"/>
                <w:szCs w:val="24"/>
                <w:lang w:val="es-PE"/>
              </w:rPr>
              <w:t>2002:EC0:200:1:0:4EB:44CE:8A2</w:t>
            </w:r>
          </w:p>
          <w:p w14:paraId="18AE8384" w14:textId="7A8F50ED" w:rsidR="00481931" w:rsidRPr="001360BE" w:rsidRDefault="00481931" w:rsidP="00481931">
            <w:pPr>
              <w:ind w:left="322" w:hanging="142"/>
              <w:rPr>
                <w:b/>
                <w:bCs/>
                <w:sz w:val="24"/>
                <w:szCs w:val="24"/>
                <w:lang w:val="es-PE"/>
              </w:rPr>
            </w:pPr>
            <w:r w:rsidRPr="001360BE">
              <w:rPr>
                <w:b/>
                <w:bCs/>
                <w:sz w:val="24"/>
                <w:szCs w:val="24"/>
                <w:lang w:val="es-PE"/>
              </w:rPr>
              <w:t>2) FE80:0000:0000:0001:0000:60BB:008E:7402</w:t>
            </w:r>
          </w:p>
          <w:p w14:paraId="672083F7" w14:textId="2E543C6F" w:rsidR="001360BE" w:rsidRPr="00481931" w:rsidRDefault="001360BE" w:rsidP="00481931">
            <w:pPr>
              <w:ind w:left="322" w:hanging="142"/>
              <w:rPr>
                <w:sz w:val="24"/>
                <w:szCs w:val="24"/>
                <w:lang w:val="es-PE"/>
              </w:rPr>
            </w:pPr>
            <w:r w:rsidRPr="001360BE">
              <w:rPr>
                <w:sz w:val="24"/>
                <w:szCs w:val="24"/>
                <w:lang w:val="es-PE"/>
              </w:rPr>
              <w:t>FE80::1:0:60BB:8E:7402</w:t>
            </w:r>
          </w:p>
          <w:p w14:paraId="024A0C06" w14:textId="77777777" w:rsidR="001360BE" w:rsidRPr="001360BE" w:rsidRDefault="00481931" w:rsidP="00481931">
            <w:pPr>
              <w:ind w:left="322" w:hanging="142"/>
              <w:rPr>
                <w:rFonts w:ascii="Arial" w:hAnsi="Arial" w:cs="Arial"/>
                <w:color w:val="000000"/>
                <w:shd w:val="clear" w:color="auto" w:fill="FFFFFF"/>
                <w:lang w:val="en-US"/>
              </w:rPr>
            </w:pPr>
            <w:r w:rsidRPr="001360BE">
              <w:rPr>
                <w:b/>
                <w:bCs/>
                <w:sz w:val="24"/>
                <w:szCs w:val="24"/>
                <w:lang w:val="en-US"/>
              </w:rPr>
              <w:t>3) FE80::7042:B3D7:3DEC:84B8</w:t>
            </w:r>
            <w:r w:rsidR="001360BE" w:rsidRPr="001360BE">
              <w:rPr>
                <w:b/>
                <w:bCs/>
                <w:sz w:val="24"/>
                <w:szCs w:val="24"/>
                <w:lang w:val="en-US"/>
              </w:rPr>
              <w:t xml:space="preserve">        -&gt;</w:t>
            </w:r>
            <w:r w:rsidR="001360BE" w:rsidRPr="001360BE">
              <w:rPr>
                <w:sz w:val="24"/>
                <w:szCs w:val="24"/>
                <w:lang w:val="en-US"/>
              </w:rPr>
              <w:t xml:space="preserve"> </w:t>
            </w:r>
            <w:r w:rsidR="001360BE" w:rsidRPr="001360BE">
              <w:rPr>
                <w:rFonts w:ascii="Arial" w:hAnsi="Arial" w:cs="Arial"/>
                <w:color w:val="000000"/>
                <w:shd w:val="clear" w:color="auto" w:fill="FFFFFF"/>
                <w:lang w:val="en-US"/>
              </w:rPr>
              <w:t xml:space="preserve"> </w:t>
            </w:r>
            <w:r w:rsidR="001360BE" w:rsidRPr="001360BE">
              <w:rPr>
                <w:rFonts w:ascii="Arial" w:hAnsi="Arial" w:cs="Arial"/>
                <w:color w:val="000000"/>
                <w:shd w:val="clear" w:color="auto" w:fill="FFFFFF"/>
                <w:lang w:val="en-US"/>
              </w:rPr>
              <w:t>FE80:0000:0000:0000:7042:B3D7:3DEC:84B8.</w:t>
            </w:r>
          </w:p>
          <w:p w14:paraId="3EDC0121" w14:textId="7AEE93FB" w:rsidR="00481931" w:rsidRPr="001360BE" w:rsidRDefault="00481931" w:rsidP="00481931">
            <w:pPr>
              <w:ind w:left="322" w:hanging="142"/>
              <w:rPr>
                <w:b/>
                <w:bCs/>
                <w:sz w:val="24"/>
                <w:szCs w:val="24"/>
                <w:lang w:val="es-PE"/>
              </w:rPr>
            </w:pPr>
            <w:r w:rsidRPr="001360BE">
              <w:rPr>
                <w:b/>
                <w:bCs/>
                <w:sz w:val="24"/>
                <w:szCs w:val="24"/>
                <w:lang w:val="es-PE"/>
              </w:rPr>
              <w:lastRenderedPageBreak/>
              <w:t>4) 2001:0030:0001:ACAD:0000:330E:10C2:32BF</w:t>
            </w:r>
          </w:p>
          <w:p w14:paraId="2DB0000B" w14:textId="76DFAB55" w:rsidR="001360BE" w:rsidRPr="00481931" w:rsidRDefault="001360BE" w:rsidP="00481931">
            <w:pPr>
              <w:ind w:left="322" w:hanging="142"/>
              <w:rPr>
                <w:sz w:val="24"/>
                <w:szCs w:val="24"/>
                <w:lang w:val="es-PE"/>
              </w:rPr>
            </w:pPr>
            <w:r w:rsidRPr="001360BE">
              <w:rPr>
                <w:sz w:val="24"/>
                <w:szCs w:val="24"/>
                <w:lang w:val="es-PE"/>
              </w:rPr>
              <w:t>2001:30:1:ACAD:0:330E:10C2:32BF</w:t>
            </w:r>
          </w:p>
          <w:p w14:paraId="19243438" w14:textId="225EBEFE" w:rsidR="00481931" w:rsidRPr="001360BE" w:rsidRDefault="00481931" w:rsidP="001360BE">
            <w:pPr>
              <w:pStyle w:val="ListParagraph"/>
              <w:numPr>
                <w:ilvl w:val="0"/>
                <w:numId w:val="14"/>
              </w:numPr>
              <w:rPr>
                <w:sz w:val="24"/>
                <w:szCs w:val="24"/>
                <w:lang w:val="es-PE"/>
              </w:rPr>
            </w:pPr>
            <w:r w:rsidRPr="001360BE">
              <w:rPr>
                <w:sz w:val="24"/>
                <w:szCs w:val="24"/>
                <w:lang w:val="es-PE"/>
              </w:rPr>
              <w:t>Describa el protocolo NDP y agregue imágenes de experimentación que sustenten su respuesta. (3 puntos)</w:t>
            </w:r>
          </w:p>
          <w:p w14:paraId="50067260" w14:textId="0D21C6FA" w:rsidR="001360BE" w:rsidRDefault="001360BE" w:rsidP="001360BE">
            <w:pPr>
              <w:pStyle w:val="ListParagraph"/>
              <w:ind w:left="540"/>
              <w:rPr>
                <w:sz w:val="24"/>
                <w:szCs w:val="24"/>
                <w:lang w:val="es-PE"/>
              </w:rPr>
            </w:pPr>
            <w:r>
              <w:rPr>
                <w:sz w:val="24"/>
                <w:szCs w:val="24"/>
                <w:lang w:val="es-PE"/>
              </w:rPr>
              <w:t>Network Discover Protocol: Es un protocolo que es un componente esencial para las redes de internet y de área local,pero para  lograr  que los paquetes de datos alcancen hosts de destino es necesaria una serie de protocolos  de ayuda y enrutamiento.</w:t>
            </w:r>
          </w:p>
          <w:p w14:paraId="150F6651" w14:textId="51F3CF6F" w:rsidR="001360BE" w:rsidRDefault="004232BC" w:rsidP="001360BE">
            <w:pPr>
              <w:pStyle w:val="ListParagraph"/>
              <w:ind w:left="540"/>
              <w:rPr>
                <w:sz w:val="24"/>
                <w:szCs w:val="24"/>
                <w:lang w:val="es-PE"/>
              </w:rPr>
            </w:pPr>
            <w:r w:rsidRPr="004232BC">
              <w:rPr>
                <w:sz w:val="24"/>
                <w:szCs w:val="24"/>
                <w:lang w:val="es-PE"/>
              </w:rPr>
              <w:drawing>
                <wp:inline distT="0" distB="0" distL="0" distR="0" wp14:anchorId="31A7F779" wp14:editId="13CD9C59">
                  <wp:extent cx="6188710" cy="69703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6970395"/>
                          </a:xfrm>
                          <a:prstGeom prst="rect">
                            <a:avLst/>
                          </a:prstGeom>
                        </pic:spPr>
                      </pic:pic>
                    </a:graphicData>
                  </a:graphic>
                </wp:inline>
              </w:drawing>
            </w:r>
          </w:p>
          <w:p w14:paraId="1169ABA5" w14:textId="695C5FAB" w:rsidR="004232BC" w:rsidRDefault="004232BC" w:rsidP="001360BE">
            <w:pPr>
              <w:pStyle w:val="ListParagraph"/>
              <w:ind w:left="540"/>
              <w:rPr>
                <w:sz w:val="24"/>
                <w:szCs w:val="24"/>
                <w:lang w:val="es-PE"/>
              </w:rPr>
            </w:pPr>
            <w:r>
              <w:rPr>
                <w:sz w:val="24"/>
                <w:szCs w:val="24"/>
                <w:lang w:val="es-PE"/>
              </w:rPr>
              <w:lastRenderedPageBreak/>
              <w:t>Vista de simulación donde se pueden ver los detalles bajo los cuales se mandan los paquetes, la dirección del origen.</w:t>
            </w:r>
          </w:p>
          <w:p w14:paraId="17CF092D" w14:textId="77777777" w:rsidR="004232BC" w:rsidRPr="001360BE" w:rsidRDefault="004232BC" w:rsidP="001360BE">
            <w:pPr>
              <w:pStyle w:val="ListParagraph"/>
              <w:ind w:left="540"/>
              <w:rPr>
                <w:sz w:val="24"/>
                <w:szCs w:val="24"/>
                <w:lang w:val="es-PE"/>
              </w:rPr>
            </w:pPr>
          </w:p>
          <w:p w14:paraId="1CF40B08" w14:textId="59F5F20D" w:rsidR="00481931" w:rsidRPr="004232BC" w:rsidRDefault="00481931" w:rsidP="004232BC">
            <w:pPr>
              <w:pStyle w:val="ListParagraph"/>
              <w:numPr>
                <w:ilvl w:val="0"/>
                <w:numId w:val="14"/>
              </w:numPr>
              <w:rPr>
                <w:sz w:val="24"/>
                <w:szCs w:val="24"/>
                <w:lang w:val="es-PE"/>
              </w:rPr>
            </w:pPr>
            <w:r w:rsidRPr="004232BC">
              <w:rPr>
                <w:sz w:val="24"/>
                <w:szCs w:val="24"/>
                <w:lang w:val="es-PE"/>
              </w:rPr>
              <w:t>¿Se puede convivir con Ipv4 e Ipv6?</w:t>
            </w:r>
            <w:r w:rsidR="004232BC" w:rsidRPr="004232BC">
              <w:rPr>
                <w:sz w:val="24"/>
                <w:szCs w:val="24"/>
                <w:lang w:val="es-PE"/>
              </w:rPr>
              <w:t xml:space="preserve"> si</w:t>
            </w:r>
            <w:r w:rsidRPr="004232BC">
              <w:rPr>
                <w:sz w:val="24"/>
                <w:szCs w:val="24"/>
                <w:lang w:val="es-PE"/>
              </w:rPr>
              <w:t xml:space="preserve"> ¿Cómo? Explique su respuesta. (2 puntos)</w:t>
            </w:r>
          </w:p>
          <w:p w14:paraId="7E95F571" w14:textId="4241F766" w:rsidR="004232BC" w:rsidRDefault="004232BC" w:rsidP="004232BC">
            <w:pPr>
              <w:pStyle w:val="ListParagraph"/>
              <w:ind w:left="540"/>
              <w:rPr>
                <w:sz w:val="24"/>
                <w:szCs w:val="24"/>
                <w:lang w:val="es-PE"/>
              </w:rPr>
            </w:pPr>
            <w:r>
              <w:rPr>
                <w:sz w:val="24"/>
                <w:szCs w:val="24"/>
                <w:lang w:val="es-PE"/>
              </w:rPr>
              <w:t>Con la ayuda de la tecnología de dual-stack, algunos dispositivos pueden ejecutar IPv4 e IPv6 de manera paralela. De lo contrario sería bastante difícil ejecutar ambos tipos de direcciones de red.</w:t>
            </w:r>
          </w:p>
          <w:p w14:paraId="31BFD419" w14:textId="77777777" w:rsidR="004232BC" w:rsidRPr="004232BC" w:rsidRDefault="004232BC" w:rsidP="004232BC">
            <w:pPr>
              <w:pStyle w:val="ListParagraph"/>
              <w:ind w:left="540"/>
              <w:rPr>
                <w:sz w:val="24"/>
                <w:szCs w:val="24"/>
                <w:lang w:val="es-PE"/>
              </w:rPr>
            </w:pPr>
          </w:p>
          <w:p w14:paraId="5CA62734" w14:textId="6DA973E2" w:rsidR="00927138" w:rsidRPr="004232BC" w:rsidRDefault="00481931" w:rsidP="004232BC">
            <w:pPr>
              <w:pStyle w:val="ListParagraph"/>
              <w:numPr>
                <w:ilvl w:val="0"/>
                <w:numId w:val="14"/>
              </w:numPr>
              <w:rPr>
                <w:sz w:val="24"/>
                <w:szCs w:val="24"/>
                <w:lang w:val="es-PE"/>
              </w:rPr>
            </w:pPr>
            <w:r w:rsidRPr="004232BC">
              <w:rPr>
                <w:sz w:val="24"/>
                <w:szCs w:val="24"/>
                <w:lang w:val="es-PE"/>
              </w:rPr>
              <w:t>Añadir comentarios generales en caso tenga algún problema y/o observaciones en general de la simulación. (opcional)</w:t>
            </w:r>
          </w:p>
          <w:p w14:paraId="21A2627F" w14:textId="3696F575" w:rsidR="004232BC" w:rsidRPr="004232BC" w:rsidRDefault="004232BC" w:rsidP="004232BC">
            <w:pPr>
              <w:pStyle w:val="ListParagraph"/>
              <w:ind w:left="540"/>
              <w:rPr>
                <w:sz w:val="24"/>
                <w:szCs w:val="24"/>
                <w:lang w:val="es-PE"/>
              </w:rPr>
            </w:pPr>
            <w:r>
              <w:rPr>
                <w:sz w:val="24"/>
                <w:szCs w:val="24"/>
                <w:lang w:val="es-PE"/>
              </w:rPr>
              <w:t xml:space="preserve">La configuración sobre el router, no permite el paso de información a pesar de tener la configuración. </w:t>
            </w:r>
          </w:p>
          <w:p w14:paraId="1EFF5F20" w14:textId="301A6498" w:rsidR="00927138" w:rsidRDefault="00927138" w:rsidP="00FC3816">
            <w:pPr>
              <w:ind w:left="322" w:hanging="142"/>
              <w:rPr>
                <w:sz w:val="24"/>
                <w:szCs w:val="24"/>
                <w:lang w:val="es-PE"/>
              </w:rPr>
            </w:pPr>
          </w:p>
          <w:p w14:paraId="2751F63C" w14:textId="1D731220" w:rsidR="00220201" w:rsidRPr="00FC3816" w:rsidRDefault="00927138" w:rsidP="00FC3816">
            <w:pPr>
              <w:ind w:left="322" w:hanging="142"/>
              <w:rPr>
                <w:sz w:val="24"/>
                <w:szCs w:val="24"/>
                <w:lang w:val="es-PE"/>
              </w:rPr>
            </w:pPr>
            <w:r>
              <w:rPr>
                <w:sz w:val="24"/>
                <w:szCs w:val="24"/>
                <w:lang w:val="es-PE"/>
              </w:rPr>
              <w:t xml:space="preserve"> </w:t>
            </w:r>
          </w:p>
        </w:tc>
      </w:tr>
      <w:tr w:rsidR="0060543A" w:rsidRPr="00FC3816" w14:paraId="194F7AA5" w14:textId="77777777" w:rsidTr="00030D4F">
        <w:trPr>
          <w:trHeight w:val="1088"/>
        </w:trPr>
        <w:tc>
          <w:tcPr>
            <w:tcW w:w="10266" w:type="dxa"/>
            <w:tcBorders>
              <w:bottom w:val="single" w:sz="4" w:space="0" w:color="auto"/>
            </w:tcBorders>
            <w:shd w:val="clear" w:color="auto" w:fill="auto"/>
          </w:tcPr>
          <w:p w14:paraId="37FE4470" w14:textId="77777777" w:rsidR="0060543A" w:rsidRPr="00FC3816" w:rsidRDefault="00745172" w:rsidP="00665D3F">
            <w:pPr>
              <w:pStyle w:val="ListParagraph"/>
              <w:numPr>
                <w:ilvl w:val="0"/>
                <w:numId w:val="6"/>
              </w:numPr>
              <w:ind w:left="322" w:hanging="142"/>
              <w:rPr>
                <w:b/>
                <w:sz w:val="24"/>
                <w:szCs w:val="24"/>
                <w:lang w:val="es-PE"/>
              </w:rPr>
            </w:pPr>
            <w:r w:rsidRPr="00FC3816">
              <w:rPr>
                <w:b/>
                <w:sz w:val="24"/>
                <w:szCs w:val="24"/>
                <w:lang w:val="es-PE"/>
              </w:rPr>
              <w:lastRenderedPageBreak/>
              <w:t>CONCLUSIONES</w:t>
            </w:r>
          </w:p>
          <w:p w14:paraId="65DC7F66" w14:textId="7B1AD85E" w:rsidR="00745172" w:rsidRPr="00FC3816" w:rsidRDefault="004232BC" w:rsidP="00745172">
            <w:pPr>
              <w:ind w:left="322"/>
              <w:rPr>
                <w:i/>
                <w:iCs/>
                <w:color w:val="2F5496" w:themeColor="accent1" w:themeShade="BF"/>
                <w:lang w:val="es-PE"/>
              </w:rPr>
            </w:pPr>
            <w:r>
              <w:rPr>
                <w:i/>
                <w:iCs/>
                <w:color w:val="2F5496" w:themeColor="accent1" w:themeShade="BF"/>
                <w:lang w:val="es-PE"/>
              </w:rPr>
              <w:t>IPv6 es un protocolo que ya lleva anos en el mercado, pero su implementación no se ha dado de manera global, podemos ver en nuestra propia realidad el amplio uso de IPv4 siendo un protocolo que se esta descontinuando.</w:t>
            </w:r>
          </w:p>
          <w:p w14:paraId="7A94101C" w14:textId="25EE6239" w:rsidR="00745172" w:rsidRPr="00FC3816" w:rsidRDefault="00745172" w:rsidP="00745172">
            <w:pPr>
              <w:ind w:left="180"/>
              <w:rPr>
                <w:sz w:val="24"/>
                <w:szCs w:val="24"/>
                <w:lang w:val="es-PE"/>
              </w:rPr>
            </w:pPr>
          </w:p>
          <w:p w14:paraId="7816D9D0" w14:textId="77777777" w:rsidR="00220201" w:rsidRPr="00FC3816" w:rsidRDefault="00220201" w:rsidP="00745172">
            <w:pPr>
              <w:ind w:left="180"/>
              <w:rPr>
                <w:sz w:val="24"/>
                <w:szCs w:val="24"/>
                <w:lang w:val="es-PE"/>
              </w:rPr>
            </w:pPr>
          </w:p>
          <w:p w14:paraId="4CFCCCF4" w14:textId="1D3AE95A" w:rsidR="00220201" w:rsidRPr="00FC3816" w:rsidRDefault="00220201" w:rsidP="00745172">
            <w:pPr>
              <w:ind w:left="180"/>
              <w:rPr>
                <w:sz w:val="24"/>
                <w:szCs w:val="24"/>
                <w:lang w:val="es-PE"/>
              </w:rPr>
            </w:pPr>
          </w:p>
        </w:tc>
      </w:tr>
    </w:tbl>
    <w:p w14:paraId="0CB8A4B2" w14:textId="77777777" w:rsidR="00030D4F" w:rsidRPr="00FC3816" w:rsidRDefault="00030D4F">
      <w:pPr>
        <w:rPr>
          <w:lang w:val="es-PE"/>
        </w:rPr>
      </w:pPr>
    </w:p>
    <w:tbl>
      <w:tblPr>
        <w:tblStyle w:val="TableGrid"/>
        <w:tblW w:w="10266" w:type="dxa"/>
        <w:tblInd w:w="-289" w:type="dxa"/>
        <w:tblLook w:val="04A0" w:firstRow="1" w:lastRow="0" w:firstColumn="1" w:lastColumn="0" w:noHBand="0" w:noVBand="1"/>
      </w:tblPr>
      <w:tblGrid>
        <w:gridCol w:w="10266"/>
      </w:tblGrid>
      <w:tr w:rsidR="00183608" w:rsidRPr="00FC3816" w14:paraId="0FF170FD" w14:textId="77777777" w:rsidTr="00030D4F">
        <w:trPr>
          <w:trHeight w:val="397"/>
        </w:trPr>
        <w:tc>
          <w:tcPr>
            <w:tcW w:w="10266" w:type="dxa"/>
            <w:shd w:val="clear" w:color="auto" w:fill="C8310E"/>
            <w:vAlign w:val="center"/>
          </w:tcPr>
          <w:p w14:paraId="29251DB5" w14:textId="3BDD72A6" w:rsidR="00183608" w:rsidRPr="00FC3816" w:rsidRDefault="005F6AF2" w:rsidP="001725EA">
            <w:pPr>
              <w:jc w:val="center"/>
              <w:rPr>
                <w:b/>
                <w:bCs/>
                <w:lang w:val="es-PE"/>
              </w:rPr>
            </w:pPr>
            <w:r w:rsidRPr="00FC3816">
              <w:rPr>
                <w:rFonts w:cs="Arial"/>
                <w:b/>
                <w:color w:val="FFFFFF" w:themeColor="background1"/>
                <w:sz w:val="24"/>
                <w:szCs w:val="24"/>
                <w:lang w:val="es-PE"/>
              </w:rPr>
              <w:t>RETROALIMENTACIÓN GENERAL</w:t>
            </w:r>
          </w:p>
        </w:tc>
      </w:tr>
      <w:tr w:rsidR="00344244" w:rsidRPr="00FC3816" w14:paraId="209E67D0" w14:textId="77777777" w:rsidTr="00030D4F">
        <w:trPr>
          <w:trHeight w:val="1088"/>
        </w:trPr>
        <w:tc>
          <w:tcPr>
            <w:tcW w:w="10266" w:type="dxa"/>
            <w:tcBorders>
              <w:bottom w:val="single" w:sz="4" w:space="0" w:color="auto"/>
            </w:tcBorders>
            <w:shd w:val="clear" w:color="auto" w:fill="auto"/>
          </w:tcPr>
          <w:p w14:paraId="69123CB2" w14:textId="77777777" w:rsidR="00406EC7" w:rsidRPr="00FC3816" w:rsidRDefault="00406EC7" w:rsidP="003C15C4">
            <w:pPr>
              <w:rPr>
                <w:lang w:val="es-PE"/>
              </w:rPr>
            </w:pPr>
          </w:p>
          <w:p w14:paraId="1224231F" w14:textId="77777777" w:rsidR="00406EC7" w:rsidRPr="00FC3816" w:rsidRDefault="00406EC7" w:rsidP="003C15C4">
            <w:pPr>
              <w:rPr>
                <w:lang w:val="es-PE"/>
              </w:rPr>
            </w:pPr>
          </w:p>
          <w:p w14:paraId="0F0F9C91" w14:textId="77777777" w:rsidR="00220201" w:rsidRPr="00FC3816" w:rsidRDefault="00220201" w:rsidP="003C15C4">
            <w:pPr>
              <w:rPr>
                <w:lang w:val="es-PE"/>
              </w:rPr>
            </w:pPr>
          </w:p>
          <w:p w14:paraId="4EE90C43" w14:textId="77777777" w:rsidR="00220201" w:rsidRPr="00FC3816" w:rsidRDefault="00220201" w:rsidP="003C15C4">
            <w:pPr>
              <w:rPr>
                <w:lang w:val="es-PE"/>
              </w:rPr>
            </w:pPr>
          </w:p>
          <w:p w14:paraId="72256B9D" w14:textId="64F610A2" w:rsidR="00220201" w:rsidRPr="00FC3816" w:rsidRDefault="00220201" w:rsidP="003C15C4">
            <w:pPr>
              <w:rPr>
                <w:lang w:val="es-PE"/>
              </w:rPr>
            </w:pPr>
          </w:p>
        </w:tc>
      </w:tr>
    </w:tbl>
    <w:p w14:paraId="5FEE9F5D" w14:textId="77777777" w:rsidR="00030D4F" w:rsidRPr="00FC3816" w:rsidRDefault="00030D4F">
      <w:pPr>
        <w:rPr>
          <w:lang w:val="es-PE"/>
        </w:rPr>
      </w:pPr>
    </w:p>
    <w:tbl>
      <w:tblPr>
        <w:tblStyle w:val="TableGrid"/>
        <w:tblW w:w="10266" w:type="dxa"/>
        <w:tblInd w:w="-289" w:type="dxa"/>
        <w:tblLook w:val="04A0" w:firstRow="1" w:lastRow="0" w:firstColumn="1" w:lastColumn="0" w:noHBand="0" w:noVBand="1"/>
      </w:tblPr>
      <w:tblGrid>
        <w:gridCol w:w="10266"/>
      </w:tblGrid>
      <w:tr w:rsidR="00183608" w:rsidRPr="00FC3816" w14:paraId="43C0416B" w14:textId="77777777" w:rsidTr="00030D4F">
        <w:trPr>
          <w:trHeight w:val="397"/>
        </w:trPr>
        <w:tc>
          <w:tcPr>
            <w:tcW w:w="10266" w:type="dxa"/>
            <w:shd w:val="clear" w:color="auto" w:fill="C8310E"/>
            <w:vAlign w:val="center"/>
          </w:tcPr>
          <w:p w14:paraId="647DA8C4" w14:textId="28DA53F6" w:rsidR="00183608" w:rsidRPr="00FC3816" w:rsidRDefault="00183608" w:rsidP="001E63EE">
            <w:pPr>
              <w:jc w:val="center"/>
              <w:rPr>
                <w:b/>
                <w:bCs/>
                <w:lang w:val="es-PE"/>
              </w:rPr>
            </w:pPr>
            <w:r w:rsidRPr="00FC3816">
              <w:rPr>
                <w:rFonts w:cs="Arial"/>
                <w:b/>
                <w:color w:val="FFFFFF" w:themeColor="background1"/>
                <w:sz w:val="24"/>
                <w:szCs w:val="24"/>
                <w:lang w:val="es-PE"/>
              </w:rPr>
              <w:t>REFERENCIAS</w:t>
            </w:r>
            <w:r w:rsidR="00223410" w:rsidRPr="00FC3816">
              <w:rPr>
                <w:rFonts w:cs="Arial"/>
                <w:b/>
                <w:color w:val="FFFFFF" w:themeColor="background1"/>
                <w:sz w:val="24"/>
                <w:szCs w:val="24"/>
                <w:lang w:val="es-PE"/>
              </w:rPr>
              <w:t xml:space="preserve"> Y BIBLIOGRAFÍA</w:t>
            </w:r>
          </w:p>
        </w:tc>
      </w:tr>
      <w:tr w:rsidR="001E63EE" w:rsidRPr="00FC3816" w14:paraId="4C37CC0A" w14:textId="77777777" w:rsidTr="00030D4F">
        <w:trPr>
          <w:trHeight w:val="1441"/>
        </w:trPr>
        <w:tc>
          <w:tcPr>
            <w:tcW w:w="10266" w:type="dxa"/>
            <w:shd w:val="clear" w:color="auto" w:fill="auto"/>
          </w:tcPr>
          <w:p w14:paraId="1CA60CB5" w14:textId="77777777" w:rsidR="00FC3816" w:rsidRPr="00FC3816" w:rsidRDefault="00FC3816" w:rsidP="00FC3816">
            <w:pPr>
              <w:autoSpaceDE w:val="0"/>
              <w:autoSpaceDN w:val="0"/>
              <w:adjustRightInd w:val="0"/>
              <w:rPr>
                <w:rFonts w:ascii="Times New Roman" w:hAnsi="Times New Roman" w:cs="Times New Roman"/>
                <w:color w:val="000000"/>
                <w:sz w:val="23"/>
                <w:szCs w:val="23"/>
                <w:lang w:val="en-US"/>
              </w:rPr>
            </w:pPr>
            <w:r w:rsidRPr="00FC3816">
              <w:rPr>
                <w:rFonts w:ascii="Times New Roman" w:hAnsi="Times New Roman" w:cs="Times New Roman"/>
                <w:color w:val="000000"/>
                <w:sz w:val="23"/>
                <w:szCs w:val="23"/>
                <w:lang w:val="en-US"/>
              </w:rPr>
              <w:t xml:space="preserve">[1] Cisco Packet Tracer - https://www.netacad.com/es/courses/packet-tracer </w:t>
            </w:r>
          </w:p>
          <w:p w14:paraId="6CE5F012" w14:textId="29422A96" w:rsidR="008F2C73" w:rsidRPr="00FC3816" w:rsidRDefault="00FC3816" w:rsidP="00FC3816">
            <w:pPr>
              <w:jc w:val="both"/>
              <w:rPr>
                <w:i/>
                <w:iCs/>
                <w:color w:val="2F5496" w:themeColor="accent1" w:themeShade="BF"/>
                <w:lang w:val="es-US"/>
              </w:rPr>
            </w:pPr>
            <w:r w:rsidRPr="00FC3816">
              <w:rPr>
                <w:rFonts w:ascii="Times New Roman" w:hAnsi="Times New Roman" w:cs="Times New Roman"/>
                <w:color w:val="000000"/>
                <w:sz w:val="23"/>
                <w:szCs w:val="23"/>
                <w:lang w:val="es-US"/>
              </w:rPr>
              <w:t>[2] CCNA - https://www.netacad.com/es</w:t>
            </w:r>
          </w:p>
        </w:tc>
      </w:tr>
    </w:tbl>
    <w:p w14:paraId="7CE18CA2" w14:textId="1E3E92E3" w:rsidR="006C7192" w:rsidRPr="00FC3816" w:rsidRDefault="006C7192">
      <w:pPr>
        <w:rPr>
          <w:lang w:val="es-PE"/>
        </w:rPr>
      </w:pPr>
    </w:p>
    <w:p w14:paraId="6195D592" w14:textId="370EAC28" w:rsidR="00AA29B6" w:rsidRPr="00FC3816" w:rsidRDefault="00AA29B6">
      <w:pPr>
        <w:rPr>
          <w:lang w:val="es-PE"/>
        </w:rPr>
      </w:pPr>
    </w:p>
    <w:sectPr w:rsidR="00AA29B6" w:rsidRPr="00FC3816" w:rsidSect="00220201">
      <w:headerReference w:type="default" r:id="rId15"/>
      <w:pgSz w:w="11906" w:h="16838"/>
      <w:pgMar w:top="1440" w:right="1080" w:bottom="1135"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31F1" w14:textId="77777777" w:rsidR="00C82735" w:rsidRDefault="00C82735" w:rsidP="00FF48C9">
      <w:pPr>
        <w:spacing w:after="0" w:line="240" w:lineRule="auto"/>
      </w:pPr>
      <w:r>
        <w:separator/>
      </w:r>
    </w:p>
  </w:endnote>
  <w:endnote w:type="continuationSeparator" w:id="0">
    <w:p w14:paraId="7E285A0D" w14:textId="77777777" w:rsidR="00C82735" w:rsidRDefault="00C82735" w:rsidP="00FF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DA2BD" w14:textId="77777777" w:rsidR="00C82735" w:rsidRDefault="00C82735" w:rsidP="00FF48C9">
      <w:pPr>
        <w:spacing w:after="0" w:line="240" w:lineRule="auto"/>
      </w:pPr>
      <w:r>
        <w:separator/>
      </w:r>
    </w:p>
  </w:footnote>
  <w:footnote w:type="continuationSeparator" w:id="0">
    <w:p w14:paraId="2B148FB8" w14:textId="77777777" w:rsidR="00C82735" w:rsidRDefault="00C82735" w:rsidP="00FF4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28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19"/>
      <w:gridCol w:w="4962"/>
      <w:gridCol w:w="2126"/>
    </w:tblGrid>
    <w:tr w:rsidR="006D5A0A" w:rsidRPr="00FB1466" w14:paraId="098FDE4B" w14:textId="77777777" w:rsidTr="00AA6D17">
      <w:trPr>
        <w:trHeight w:val="983"/>
      </w:trPr>
      <w:tc>
        <w:tcPr>
          <w:tcW w:w="3119" w:type="dxa"/>
          <w:vAlign w:val="center"/>
        </w:tcPr>
        <w:p w14:paraId="38E6FDC5" w14:textId="31ACFA78" w:rsidR="006D5A0A" w:rsidRPr="00E36343" w:rsidRDefault="006D5A0A" w:rsidP="00D73D8E">
          <w:pPr>
            <w:pStyle w:val="Header"/>
            <w:ind w:left="-107"/>
            <w:jc w:val="center"/>
            <w:rPr>
              <w:rFonts w:cs="Arial"/>
              <w:sz w:val="18"/>
              <w:szCs w:val="18"/>
            </w:rPr>
          </w:pPr>
          <w:r>
            <w:rPr>
              <w:noProof/>
              <w:lang w:val="en-US"/>
            </w:rPr>
            <w:drawing>
              <wp:inline distT="0" distB="0" distL="0" distR="0" wp14:anchorId="5411A842" wp14:editId="4470BD93">
                <wp:extent cx="1514919" cy="624254"/>
                <wp:effectExtent l="0" t="0" r="9525" b="0"/>
                <wp:docPr id="25" name="Imagen 25" descr="Programación 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We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357" cy="628967"/>
                        </a:xfrm>
                        <a:prstGeom prst="rect">
                          <a:avLst/>
                        </a:prstGeom>
                        <a:noFill/>
                        <a:ln>
                          <a:noFill/>
                        </a:ln>
                      </pic:spPr>
                    </pic:pic>
                  </a:graphicData>
                </a:graphic>
              </wp:inline>
            </w:drawing>
          </w:r>
        </w:p>
      </w:tc>
      <w:tc>
        <w:tcPr>
          <w:tcW w:w="4962" w:type="dxa"/>
          <w:vAlign w:val="center"/>
        </w:tcPr>
        <w:p w14:paraId="6222E2DB"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UNIVERSIDAD NACIONAL DE SAN AGUSTIN</w:t>
          </w:r>
        </w:p>
        <w:p w14:paraId="6F65E6D1"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FACULTAD DE INGENIERÍA DE PRODUCCIÓN Y SERVICIOS</w:t>
          </w:r>
        </w:p>
        <w:p w14:paraId="10A2397F" w14:textId="3354C90D" w:rsidR="006D5A0A" w:rsidRPr="00466783" w:rsidRDefault="006D5A0A" w:rsidP="00FF48C9">
          <w:pPr>
            <w:pStyle w:val="Header"/>
            <w:jc w:val="center"/>
            <w:rPr>
              <w:rFonts w:cs="Arial"/>
              <w:b/>
              <w:sz w:val="16"/>
              <w:szCs w:val="16"/>
              <w:lang w:val="es-EC"/>
            </w:rPr>
          </w:pPr>
          <w:r w:rsidRPr="0074296B">
            <w:rPr>
              <w:rFonts w:cs="Arial"/>
              <w:b/>
              <w:sz w:val="18"/>
              <w:szCs w:val="18"/>
              <w:lang w:val="es-EC"/>
            </w:rPr>
            <w:t>ESCUELA PROFESIONAL DE INGENIERÍA DE SISTEMA</w:t>
          </w:r>
        </w:p>
      </w:tc>
      <w:tc>
        <w:tcPr>
          <w:tcW w:w="2126" w:type="dxa"/>
          <w:vAlign w:val="center"/>
        </w:tcPr>
        <w:p w14:paraId="3A848931" w14:textId="61A339A5" w:rsidR="006D5A0A" w:rsidRPr="00466783" w:rsidRDefault="006D5A0A" w:rsidP="006D5A0A">
          <w:pPr>
            <w:pStyle w:val="Header"/>
            <w:jc w:val="center"/>
            <w:rPr>
              <w:rFonts w:cs="Arial"/>
              <w:b/>
              <w:sz w:val="16"/>
              <w:szCs w:val="16"/>
              <w:lang w:val="es-EC"/>
            </w:rPr>
          </w:pPr>
          <w:r>
            <w:rPr>
              <w:noProof/>
              <w:lang w:val="en-US"/>
            </w:rPr>
            <w:drawing>
              <wp:inline distT="0" distB="0" distL="0" distR="0" wp14:anchorId="4DE76C12" wp14:editId="4BCD8AAF">
                <wp:extent cx="504825" cy="5048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6381" cy="506381"/>
                        </a:xfrm>
                        <a:prstGeom prst="rect">
                          <a:avLst/>
                        </a:prstGeom>
                        <a:noFill/>
                        <a:ln>
                          <a:noFill/>
                        </a:ln>
                      </pic:spPr>
                    </pic:pic>
                  </a:graphicData>
                </a:graphic>
              </wp:inline>
            </w:drawing>
          </w:r>
        </w:p>
      </w:tc>
    </w:tr>
    <w:tr w:rsidR="000E129E" w:rsidRPr="00FB1466" w14:paraId="25236C24" w14:textId="77777777" w:rsidTr="000E129E">
      <w:trPr>
        <w:trHeight w:val="281"/>
      </w:trPr>
      <w:tc>
        <w:tcPr>
          <w:tcW w:w="10207" w:type="dxa"/>
          <w:gridSpan w:val="3"/>
          <w:vAlign w:val="center"/>
        </w:tcPr>
        <w:p w14:paraId="4E68CA3D" w14:textId="26C7BFC5" w:rsidR="000E129E" w:rsidRPr="00466783" w:rsidRDefault="000E129E" w:rsidP="000E129E">
          <w:pPr>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Simulación</w:t>
          </w:r>
        </w:p>
      </w:tc>
    </w:tr>
    <w:tr w:rsidR="000E129E" w:rsidRPr="00FB1466" w14:paraId="24EC96F8" w14:textId="77777777" w:rsidTr="000E129E">
      <w:trPr>
        <w:trHeight w:val="258"/>
      </w:trPr>
      <w:tc>
        <w:tcPr>
          <w:tcW w:w="3119" w:type="dxa"/>
          <w:vAlign w:val="center"/>
        </w:tcPr>
        <w:p w14:paraId="440021FC" w14:textId="57A348A8" w:rsidR="000E129E" w:rsidRDefault="000E129E" w:rsidP="000E129E">
          <w:pPr>
            <w:jc w:val="center"/>
            <w:rPr>
              <w:rFonts w:cs="Arial"/>
              <w:b/>
              <w:sz w:val="16"/>
              <w:szCs w:val="16"/>
              <w:lang w:val="es-EC"/>
            </w:rPr>
          </w:pPr>
          <w:r w:rsidRPr="006D5A0A">
            <w:rPr>
              <w:b/>
              <w:bCs/>
              <w:sz w:val="16"/>
              <w:szCs w:val="16"/>
            </w:rPr>
            <w:t>Aprobación:  2022/03/01</w:t>
          </w:r>
        </w:p>
      </w:tc>
      <w:tc>
        <w:tcPr>
          <w:tcW w:w="4962" w:type="dxa"/>
          <w:vAlign w:val="center"/>
        </w:tcPr>
        <w:p w14:paraId="777F8A0F" w14:textId="2D3E02DB" w:rsidR="000E129E" w:rsidRDefault="000E129E" w:rsidP="000E129E">
          <w:pPr>
            <w:jc w:val="center"/>
            <w:rPr>
              <w:rFonts w:cs="Arial"/>
              <w:b/>
              <w:sz w:val="16"/>
              <w:szCs w:val="16"/>
              <w:lang w:val="es-EC"/>
            </w:rPr>
          </w:pPr>
          <w:r w:rsidRPr="006D5A0A">
            <w:rPr>
              <w:b/>
              <w:bCs/>
              <w:sz w:val="16"/>
              <w:szCs w:val="16"/>
            </w:rPr>
            <w:t>Código: GUIA-PRL</w:t>
          </w:r>
          <w:r w:rsidR="00E50970">
            <w:rPr>
              <w:b/>
              <w:bCs/>
              <w:sz w:val="16"/>
              <w:szCs w:val="16"/>
            </w:rPr>
            <w:t>E</w:t>
          </w:r>
          <w:r w:rsidRPr="006D5A0A">
            <w:rPr>
              <w:b/>
              <w:bCs/>
              <w:sz w:val="16"/>
              <w:szCs w:val="16"/>
            </w:rPr>
            <w:t>-001</w:t>
          </w:r>
        </w:p>
      </w:tc>
      <w:tc>
        <w:tcPr>
          <w:tcW w:w="2126" w:type="dxa"/>
          <w:vAlign w:val="center"/>
        </w:tcPr>
        <w:p w14:paraId="72E060C0" w14:textId="6EF2728D" w:rsidR="000E129E" w:rsidRPr="005412BC" w:rsidRDefault="000E129E" w:rsidP="005412BC">
          <w:pPr>
            <w:pStyle w:val="Footer"/>
            <w:jc w:val="right"/>
          </w:pPr>
          <w:r w:rsidRPr="006D5A0A">
            <w:rPr>
              <w:b/>
              <w:bCs/>
              <w:sz w:val="16"/>
              <w:szCs w:val="16"/>
            </w:rPr>
            <w:t xml:space="preserve">Página: </w:t>
          </w:r>
          <w:sdt>
            <w:sdtPr>
              <w:id w:val="320628334"/>
              <w:docPartObj>
                <w:docPartGallery w:val="Page Numbers (Bottom of Page)"/>
                <w:docPartUnique/>
              </w:docPartObj>
            </w:sdtPr>
            <w:sdtContent>
              <w:r w:rsidR="005412BC" w:rsidRPr="005412BC">
                <w:rPr>
                  <w:sz w:val="16"/>
                  <w:szCs w:val="16"/>
                </w:rPr>
                <w:fldChar w:fldCharType="begin"/>
              </w:r>
              <w:r w:rsidR="005412BC" w:rsidRPr="005412BC">
                <w:rPr>
                  <w:sz w:val="16"/>
                  <w:szCs w:val="16"/>
                </w:rPr>
                <w:instrText>PAGE   \* MERGEFORMAT</w:instrText>
              </w:r>
              <w:r w:rsidR="005412BC" w:rsidRPr="005412BC">
                <w:rPr>
                  <w:sz w:val="16"/>
                  <w:szCs w:val="16"/>
                </w:rPr>
                <w:fldChar w:fldCharType="separate"/>
              </w:r>
              <w:r w:rsidR="00DE6B52">
                <w:rPr>
                  <w:noProof/>
                  <w:sz w:val="16"/>
                  <w:szCs w:val="16"/>
                </w:rPr>
                <w:t>2</w:t>
              </w:r>
              <w:r w:rsidR="005412BC" w:rsidRPr="005412BC">
                <w:rPr>
                  <w:sz w:val="16"/>
                  <w:szCs w:val="16"/>
                </w:rPr>
                <w:fldChar w:fldCharType="end"/>
              </w:r>
            </w:sdtContent>
          </w:sdt>
        </w:p>
      </w:tc>
    </w:tr>
  </w:tbl>
  <w:p w14:paraId="0628601A" w14:textId="77777777" w:rsidR="00FF48C9" w:rsidRDefault="00FF4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D12"/>
    <w:multiLevelType w:val="hybridMultilevel"/>
    <w:tmpl w:val="8958818A"/>
    <w:lvl w:ilvl="0" w:tplc="436E573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42BEE"/>
    <w:multiLevelType w:val="hybridMultilevel"/>
    <w:tmpl w:val="E52C5868"/>
    <w:lvl w:ilvl="0" w:tplc="280A0001">
      <w:start w:val="1"/>
      <w:numFmt w:val="bullet"/>
      <w:lvlText w:val=""/>
      <w:lvlJc w:val="left"/>
      <w:pPr>
        <w:ind w:left="1042" w:hanging="360"/>
      </w:pPr>
      <w:rPr>
        <w:rFonts w:ascii="Symbol" w:hAnsi="Symbol" w:hint="default"/>
      </w:rPr>
    </w:lvl>
    <w:lvl w:ilvl="1" w:tplc="280A0003" w:tentative="1">
      <w:start w:val="1"/>
      <w:numFmt w:val="bullet"/>
      <w:lvlText w:val="o"/>
      <w:lvlJc w:val="left"/>
      <w:pPr>
        <w:ind w:left="1762" w:hanging="360"/>
      </w:pPr>
      <w:rPr>
        <w:rFonts w:ascii="Courier New" w:hAnsi="Courier New" w:cs="Courier New" w:hint="default"/>
      </w:rPr>
    </w:lvl>
    <w:lvl w:ilvl="2" w:tplc="280A0005" w:tentative="1">
      <w:start w:val="1"/>
      <w:numFmt w:val="bullet"/>
      <w:lvlText w:val=""/>
      <w:lvlJc w:val="left"/>
      <w:pPr>
        <w:ind w:left="2482" w:hanging="360"/>
      </w:pPr>
      <w:rPr>
        <w:rFonts w:ascii="Wingdings" w:hAnsi="Wingdings" w:hint="default"/>
      </w:rPr>
    </w:lvl>
    <w:lvl w:ilvl="3" w:tplc="280A0001" w:tentative="1">
      <w:start w:val="1"/>
      <w:numFmt w:val="bullet"/>
      <w:lvlText w:val=""/>
      <w:lvlJc w:val="left"/>
      <w:pPr>
        <w:ind w:left="3202" w:hanging="360"/>
      </w:pPr>
      <w:rPr>
        <w:rFonts w:ascii="Symbol" w:hAnsi="Symbol" w:hint="default"/>
      </w:rPr>
    </w:lvl>
    <w:lvl w:ilvl="4" w:tplc="280A0003" w:tentative="1">
      <w:start w:val="1"/>
      <w:numFmt w:val="bullet"/>
      <w:lvlText w:val="o"/>
      <w:lvlJc w:val="left"/>
      <w:pPr>
        <w:ind w:left="3922" w:hanging="360"/>
      </w:pPr>
      <w:rPr>
        <w:rFonts w:ascii="Courier New" w:hAnsi="Courier New" w:cs="Courier New" w:hint="default"/>
      </w:rPr>
    </w:lvl>
    <w:lvl w:ilvl="5" w:tplc="280A0005" w:tentative="1">
      <w:start w:val="1"/>
      <w:numFmt w:val="bullet"/>
      <w:lvlText w:val=""/>
      <w:lvlJc w:val="left"/>
      <w:pPr>
        <w:ind w:left="4642" w:hanging="360"/>
      </w:pPr>
      <w:rPr>
        <w:rFonts w:ascii="Wingdings" w:hAnsi="Wingdings" w:hint="default"/>
      </w:rPr>
    </w:lvl>
    <w:lvl w:ilvl="6" w:tplc="280A0001" w:tentative="1">
      <w:start w:val="1"/>
      <w:numFmt w:val="bullet"/>
      <w:lvlText w:val=""/>
      <w:lvlJc w:val="left"/>
      <w:pPr>
        <w:ind w:left="5362" w:hanging="360"/>
      </w:pPr>
      <w:rPr>
        <w:rFonts w:ascii="Symbol" w:hAnsi="Symbol" w:hint="default"/>
      </w:rPr>
    </w:lvl>
    <w:lvl w:ilvl="7" w:tplc="280A0003" w:tentative="1">
      <w:start w:val="1"/>
      <w:numFmt w:val="bullet"/>
      <w:lvlText w:val="o"/>
      <w:lvlJc w:val="left"/>
      <w:pPr>
        <w:ind w:left="6082" w:hanging="360"/>
      </w:pPr>
      <w:rPr>
        <w:rFonts w:ascii="Courier New" w:hAnsi="Courier New" w:cs="Courier New" w:hint="default"/>
      </w:rPr>
    </w:lvl>
    <w:lvl w:ilvl="8" w:tplc="280A0005" w:tentative="1">
      <w:start w:val="1"/>
      <w:numFmt w:val="bullet"/>
      <w:lvlText w:val=""/>
      <w:lvlJc w:val="left"/>
      <w:pPr>
        <w:ind w:left="6802" w:hanging="360"/>
      </w:pPr>
      <w:rPr>
        <w:rFonts w:ascii="Wingdings" w:hAnsi="Wingdings" w:hint="default"/>
      </w:rPr>
    </w:lvl>
  </w:abstractNum>
  <w:abstractNum w:abstractNumId="2" w15:restartNumberingAfterBreak="0">
    <w:nsid w:val="08554B0A"/>
    <w:multiLevelType w:val="hybridMultilevel"/>
    <w:tmpl w:val="E9C4C2D0"/>
    <w:lvl w:ilvl="0" w:tplc="F870A6F8">
      <w:start w:val="2"/>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D46C5A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8941BC"/>
    <w:multiLevelType w:val="hybridMultilevel"/>
    <w:tmpl w:val="13343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BA7C25"/>
    <w:multiLevelType w:val="hybridMultilevel"/>
    <w:tmpl w:val="C5143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7475D0"/>
    <w:multiLevelType w:val="hybridMultilevel"/>
    <w:tmpl w:val="8E98BF8A"/>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0FCF5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641258"/>
    <w:multiLevelType w:val="hybridMultilevel"/>
    <w:tmpl w:val="F898961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C03F7C"/>
    <w:multiLevelType w:val="hybridMultilevel"/>
    <w:tmpl w:val="71FEAD2E"/>
    <w:lvl w:ilvl="0" w:tplc="BD0870A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862472"/>
    <w:multiLevelType w:val="hybridMultilevel"/>
    <w:tmpl w:val="B1CEDE22"/>
    <w:lvl w:ilvl="0" w:tplc="0C0A0013">
      <w:start w:val="1"/>
      <w:numFmt w:val="upperRoman"/>
      <w:lvlText w:val="%1."/>
      <w:lvlJc w:val="right"/>
      <w:pPr>
        <w:ind w:left="1030" w:hanging="360"/>
      </w:pPr>
      <w:rPr>
        <w:rFonts w:hint="default"/>
      </w:rPr>
    </w:lvl>
    <w:lvl w:ilvl="1" w:tplc="7A8A6264">
      <w:start w:val="1"/>
      <w:numFmt w:val="bullet"/>
      <w:lvlText w:val=""/>
      <w:lvlJc w:val="left"/>
      <w:pPr>
        <w:ind w:left="720" w:hanging="360"/>
      </w:pPr>
      <w:rPr>
        <w:rFonts w:ascii="Wingdings" w:hAnsi="Wingdings" w:hint="default"/>
      </w:rPr>
    </w:lvl>
    <w:lvl w:ilvl="2" w:tplc="0C0A001B" w:tentative="1">
      <w:start w:val="1"/>
      <w:numFmt w:val="lowerRoman"/>
      <w:lvlText w:val="%3."/>
      <w:lvlJc w:val="right"/>
      <w:pPr>
        <w:ind w:left="2470" w:hanging="180"/>
      </w:pPr>
    </w:lvl>
    <w:lvl w:ilvl="3" w:tplc="0C0A000F" w:tentative="1">
      <w:start w:val="1"/>
      <w:numFmt w:val="decimal"/>
      <w:lvlText w:val="%4."/>
      <w:lvlJc w:val="left"/>
      <w:pPr>
        <w:ind w:left="3190" w:hanging="360"/>
      </w:pPr>
    </w:lvl>
    <w:lvl w:ilvl="4" w:tplc="0C0A0019" w:tentative="1">
      <w:start w:val="1"/>
      <w:numFmt w:val="lowerLetter"/>
      <w:lvlText w:val="%5."/>
      <w:lvlJc w:val="left"/>
      <w:pPr>
        <w:ind w:left="3910" w:hanging="360"/>
      </w:pPr>
    </w:lvl>
    <w:lvl w:ilvl="5" w:tplc="0C0A001B" w:tentative="1">
      <w:start w:val="1"/>
      <w:numFmt w:val="lowerRoman"/>
      <w:lvlText w:val="%6."/>
      <w:lvlJc w:val="right"/>
      <w:pPr>
        <w:ind w:left="4630" w:hanging="180"/>
      </w:pPr>
    </w:lvl>
    <w:lvl w:ilvl="6" w:tplc="0C0A000F" w:tentative="1">
      <w:start w:val="1"/>
      <w:numFmt w:val="decimal"/>
      <w:lvlText w:val="%7."/>
      <w:lvlJc w:val="left"/>
      <w:pPr>
        <w:ind w:left="5350" w:hanging="360"/>
      </w:pPr>
    </w:lvl>
    <w:lvl w:ilvl="7" w:tplc="0C0A0019" w:tentative="1">
      <w:start w:val="1"/>
      <w:numFmt w:val="lowerLetter"/>
      <w:lvlText w:val="%8."/>
      <w:lvlJc w:val="left"/>
      <w:pPr>
        <w:ind w:left="6070" w:hanging="360"/>
      </w:pPr>
    </w:lvl>
    <w:lvl w:ilvl="8" w:tplc="0C0A001B" w:tentative="1">
      <w:start w:val="1"/>
      <w:numFmt w:val="lowerRoman"/>
      <w:lvlText w:val="%9."/>
      <w:lvlJc w:val="right"/>
      <w:pPr>
        <w:ind w:left="6790" w:hanging="180"/>
      </w:pPr>
    </w:lvl>
  </w:abstractNum>
  <w:abstractNum w:abstractNumId="11" w15:restartNumberingAfterBreak="0">
    <w:nsid w:val="2B800FAE"/>
    <w:multiLevelType w:val="hybridMultilevel"/>
    <w:tmpl w:val="87C0545E"/>
    <w:lvl w:ilvl="0" w:tplc="7A8A6264">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17655D"/>
    <w:multiLevelType w:val="hybridMultilevel"/>
    <w:tmpl w:val="941A20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BE67E2"/>
    <w:multiLevelType w:val="hybridMultilevel"/>
    <w:tmpl w:val="9158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FA3CFE"/>
    <w:multiLevelType w:val="hybridMultilevel"/>
    <w:tmpl w:val="487C2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30580551">
    <w:abstractNumId w:val="5"/>
  </w:num>
  <w:num w:numId="2" w16cid:durableId="1064136902">
    <w:abstractNumId w:val="0"/>
  </w:num>
  <w:num w:numId="3" w16cid:durableId="165413173">
    <w:abstractNumId w:val="8"/>
  </w:num>
  <w:num w:numId="4" w16cid:durableId="1826895853">
    <w:abstractNumId w:val="14"/>
  </w:num>
  <w:num w:numId="5" w16cid:durableId="1504974970">
    <w:abstractNumId w:val="6"/>
  </w:num>
  <w:num w:numId="6" w16cid:durableId="675108107">
    <w:abstractNumId w:val="10"/>
  </w:num>
  <w:num w:numId="7" w16cid:durableId="528646117">
    <w:abstractNumId w:val="12"/>
  </w:num>
  <w:num w:numId="8" w16cid:durableId="1443307023">
    <w:abstractNumId w:val="4"/>
  </w:num>
  <w:num w:numId="9" w16cid:durableId="444271169">
    <w:abstractNumId w:val="1"/>
  </w:num>
  <w:num w:numId="10" w16cid:durableId="1346176931">
    <w:abstractNumId w:val="11"/>
  </w:num>
  <w:num w:numId="11" w16cid:durableId="619144000">
    <w:abstractNumId w:val="13"/>
  </w:num>
  <w:num w:numId="12" w16cid:durableId="269971084">
    <w:abstractNumId w:val="3"/>
  </w:num>
  <w:num w:numId="13" w16cid:durableId="2049062132">
    <w:abstractNumId w:val="7"/>
  </w:num>
  <w:num w:numId="14" w16cid:durableId="203370774">
    <w:abstractNumId w:val="9"/>
  </w:num>
  <w:num w:numId="15" w16cid:durableId="970474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C2"/>
    <w:rsid w:val="00030D4F"/>
    <w:rsid w:val="000848C9"/>
    <w:rsid w:val="00092507"/>
    <w:rsid w:val="000948D7"/>
    <w:rsid w:val="000A61D7"/>
    <w:rsid w:val="000B4384"/>
    <w:rsid w:val="000B7835"/>
    <w:rsid w:val="000C55F0"/>
    <w:rsid w:val="000C6E8A"/>
    <w:rsid w:val="000E129E"/>
    <w:rsid w:val="000F0B6B"/>
    <w:rsid w:val="00113FF1"/>
    <w:rsid w:val="00116D75"/>
    <w:rsid w:val="00120946"/>
    <w:rsid w:val="00131BF1"/>
    <w:rsid w:val="001360BE"/>
    <w:rsid w:val="001725EA"/>
    <w:rsid w:val="0018275C"/>
    <w:rsid w:val="00183608"/>
    <w:rsid w:val="001A4965"/>
    <w:rsid w:val="001D6A63"/>
    <w:rsid w:val="001E44E4"/>
    <w:rsid w:val="001E63EE"/>
    <w:rsid w:val="001F136C"/>
    <w:rsid w:val="00203E98"/>
    <w:rsid w:val="00212A3E"/>
    <w:rsid w:val="00220201"/>
    <w:rsid w:val="00223410"/>
    <w:rsid w:val="00224AC1"/>
    <w:rsid w:val="00227E59"/>
    <w:rsid w:val="00236904"/>
    <w:rsid w:val="0024395D"/>
    <w:rsid w:val="0025245D"/>
    <w:rsid w:val="00280DB8"/>
    <w:rsid w:val="00284214"/>
    <w:rsid w:val="0028745F"/>
    <w:rsid w:val="002916B1"/>
    <w:rsid w:val="002A32F5"/>
    <w:rsid w:val="002E2990"/>
    <w:rsid w:val="00344244"/>
    <w:rsid w:val="003612B0"/>
    <w:rsid w:val="003906B1"/>
    <w:rsid w:val="00397D89"/>
    <w:rsid w:val="003A3E11"/>
    <w:rsid w:val="003D732F"/>
    <w:rsid w:val="003E2B1B"/>
    <w:rsid w:val="003F26B5"/>
    <w:rsid w:val="003F6722"/>
    <w:rsid w:val="00402A21"/>
    <w:rsid w:val="00406EC7"/>
    <w:rsid w:val="004232BC"/>
    <w:rsid w:val="00434D38"/>
    <w:rsid w:val="00452850"/>
    <w:rsid w:val="00457F64"/>
    <w:rsid w:val="00465323"/>
    <w:rsid w:val="00481931"/>
    <w:rsid w:val="004857CE"/>
    <w:rsid w:val="004C17F2"/>
    <w:rsid w:val="004C5A5A"/>
    <w:rsid w:val="004D7BB4"/>
    <w:rsid w:val="004E4EEB"/>
    <w:rsid w:val="004F013B"/>
    <w:rsid w:val="00522E69"/>
    <w:rsid w:val="005412BC"/>
    <w:rsid w:val="005429E6"/>
    <w:rsid w:val="00551058"/>
    <w:rsid w:val="00582689"/>
    <w:rsid w:val="005965C3"/>
    <w:rsid w:val="005A3EF3"/>
    <w:rsid w:val="005D2AC1"/>
    <w:rsid w:val="005F6AF2"/>
    <w:rsid w:val="0060543A"/>
    <w:rsid w:val="006143B8"/>
    <w:rsid w:val="0061770B"/>
    <w:rsid w:val="00624EA8"/>
    <w:rsid w:val="0064395D"/>
    <w:rsid w:val="00665D3F"/>
    <w:rsid w:val="006820BD"/>
    <w:rsid w:val="006823A5"/>
    <w:rsid w:val="006A7644"/>
    <w:rsid w:val="006B1F33"/>
    <w:rsid w:val="006C7192"/>
    <w:rsid w:val="006D5A0A"/>
    <w:rsid w:val="00707C82"/>
    <w:rsid w:val="007207F7"/>
    <w:rsid w:val="007310C8"/>
    <w:rsid w:val="00735F81"/>
    <w:rsid w:val="0074296B"/>
    <w:rsid w:val="00745172"/>
    <w:rsid w:val="00762DB6"/>
    <w:rsid w:val="00763B88"/>
    <w:rsid w:val="00796A89"/>
    <w:rsid w:val="007B5A80"/>
    <w:rsid w:val="007B6E72"/>
    <w:rsid w:val="007D3785"/>
    <w:rsid w:val="00801AA9"/>
    <w:rsid w:val="0082505D"/>
    <w:rsid w:val="00847573"/>
    <w:rsid w:val="008559FA"/>
    <w:rsid w:val="0086277A"/>
    <w:rsid w:val="00864D68"/>
    <w:rsid w:val="00875F1B"/>
    <w:rsid w:val="00884158"/>
    <w:rsid w:val="008A7A2C"/>
    <w:rsid w:val="008B39B0"/>
    <w:rsid w:val="008B3F88"/>
    <w:rsid w:val="008C5891"/>
    <w:rsid w:val="008F2986"/>
    <w:rsid w:val="008F2C73"/>
    <w:rsid w:val="008F3A37"/>
    <w:rsid w:val="00910AA4"/>
    <w:rsid w:val="00927138"/>
    <w:rsid w:val="0093139E"/>
    <w:rsid w:val="009366B1"/>
    <w:rsid w:val="009417CF"/>
    <w:rsid w:val="0094715C"/>
    <w:rsid w:val="0096253C"/>
    <w:rsid w:val="0098232F"/>
    <w:rsid w:val="009A3FD0"/>
    <w:rsid w:val="009A7983"/>
    <w:rsid w:val="009D0A07"/>
    <w:rsid w:val="009D0F4A"/>
    <w:rsid w:val="009E050A"/>
    <w:rsid w:val="009F49DD"/>
    <w:rsid w:val="00A107AF"/>
    <w:rsid w:val="00A24BF8"/>
    <w:rsid w:val="00A930C3"/>
    <w:rsid w:val="00AA2977"/>
    <w:rsid w:val="00AA29B6"/>
    <w:rsid w:val="00AC2FEE"/>
    <w:rsid w:val="00AC745C"/>
    <w:rsid w:val="00AD25CB"/>
    <w:rsid w:val="00AD55D3"/>
    <w:rsid w:val="00B0277C"/>
    <w:rsid w:val="00B0347D"/>
    <w:rsid w:val="00B12D69"/>
    <w:rsid w:val="00B2374F"/>
    <w:rsid w:val="00B32CEF"/>
    <w:rsid w:val="00B334FC"/>
    <w:rsid w:val="00B4053E"/>
    <w:rsid w:val="00B45A91"/>
    <w:rsid w:val="00B84D74"/>
    <w:rsid w:val="00B84EBA"/>
    <w:rsid w:val="00B94AB9"/>
    <w:rsid w:val="00BA5213"/>
    <w:rsid w:val="00BA6F23"/>
    <w:rsid w:val="00BA709A"/>
    <w:rsid w:val="00BB43D0"/>
    <w:rsid w:val="00BC65D9"/>
    <w:rsid w:val="00BD757C"/>
    <w:rsid w:val="00BF3071"/>
    <w:rsid w:val="00C15DF2"/>
    <w:rsid w:val="00C16D2A"/>
    <w:rsid w:val="00C331BD"/>
    <w:rsid w:val="00C47AD5"/>
    <w:rsid w:val="00C524CB"/>
    <w:rsid w:val="00C57DB7"/>
    <w:rsid w:val="00C72BED"/>
    <w:rsid w:val="00C82735"/>
    <w:rsid w:val="00C941E1"/>
    <w:rsid w:val="00CC46B5"/>
    <w:rsid w:val="00CD402E"/>
    <w:rsid w:val="00CD4570"/>
    <w:rsid w:val="00CD71DE"/>
    <w:rsid w:val="00CE267B"/>
    <w:rsid w:val="00CE2760"/>
    <w:rsid w:val="00CE2917"/>
    <w:rsid w:val="00CF1A8C"/>
    <w:rsid w:val="00D02B4D"/>
    <w:rsid w:val="00D13D15"/>
    <w:rsid w:val="00D15396"/>
    <w:rsid w:val="00D374D8"/>
    <w:rsid w:val="00D452E9"/>
    <w:rsid w:val="00D52A3E"/>
    <w:rsid w:val="00D73D8E"/>
    <w:rsid w:val="00D84351"/>
    <w:rsid w:val="00DA5A07"/>
    <w:rsid w:val="00DD4733"/>
    <w:rsid w:val="00DD607E"/>
    <w:rsid w:val="00DE01C2"/>
    <w:rsid w:val="00DE6B52"/>
    <w:rsid w:val="00DF5F52"/>
    <w:rsid w:val="00E301F3"/>
    <w:rsid w:val="00E47EC8"/>
    <w:rsid w:val="00E50970"/>
    <w:rsid w:val="00E608AC"/>
    <w:rsid w:val="00E65636"/>
    <w:rsid w:val="00E65AAE"/>
    <w:rsid w:val="00E844C0"/>
    <w:rsid w:val="00E84653"/>
    <w:rsid w:val="00EB67A0"/>
    <w:rsid w:val="00EE253B"/>
    <w:rsid w:val="00F05A82"/>
    <w:rsid w:val="00F15B18"/>
    <w:rsid w:val="00F345EF"/>
    <w:rsid w:val="00F55979"/>
    <w:rsid w:val="00F56419"/>
    <w:rsid w:val="00F657D7"/>
    <w:rsid w:val="00F70455"/>
    <w:rsid w:val="00F73B34"/>
    <w:rsid w:val="00F96DF8"/>
    <w:rsid w:val="00F97583"/>
    <w:rsid w:val="00FA747E"/>
    <w:rsid w:val="00FC3816"/>
    <w:rsid w:val="00FC6673"/>
    <w:rsid w:val="00FE1501"/>
    <w:rsid w:val="00FF4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89DFB"/>
  <w15:chartTrackingRefBased/>
  <w15:docId w15:val="{F38549C5-A7CB-49DB-8932-3F1DF937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573"/>
    <w:pPr>
      <w:ind w:left="720"/>
      <w:contextualSpacing/>
    </w:pPr>
  </w:style>
  <w:style w:type="paragraph" w:styleId="Header">
    <w:name w:val="header"/>
    <w:basedOn w:val="Normal"/>
    <w:link w:val="HeaderChar"/>
    <w:uiPriority w:val="99"/>
    <w:unhideWhenUsed/>
    <w:rsid w:val="00FF48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FF48C9"/>
  </w:style>
  <w:style w:type="paragraph" w:styleId="Footer">
    <w:name w:val="footer"/>
    <w:basedOn w:val="Normal"/>
    <w:link w:val="FooterChar"/>
    <w:uiPriority w:val="99"/>
    <w:unhideWhenUsed/>
    <w:rsid w:val="00FF48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F48C9"/>
  </w:style>
  <w:style w:type="character" w:styleId="CommentReference">
    <w:name w:val="annotation reference"/>
    <w:basedOn w:val="DefaultParagraphFont"/>
    <w:uiPriority w:val="99"/>
    <w:semiHidden/>
    <w:unhideWhenUsed/>
    <w:rsid w:val="003D732F"/>
    <w:rPr>
      <w:sz w:val="16"/>
      <w:szCs w:val="16"/>
    </w:rPr>
  </w:style>
  <w:style w:type="paragraph" w:styleId="CommentText">
    <w:name w:val="annotation text"/>
    <w:basedOn w:val="Normal"/>
    <w:link w:val="CommentTextChar"/>
    <w:uiPriority w:val="99"/>
    <w:semiHidden/>
    <w:unhideWhenUsed/>
    <w:rsid w:val="003D732F"/>
    <w:pPr>
      <w:spacing w:line="240" w:lineRule="auto"/>
    </w:pPr>
    <w:rPr>
      <w:sz w:val="20"/>
      <w:szCs w:val="20"/>
    </w:rPr>
  </w:style>
  <w:style w:type="character" w:customStyle="1" w:styleId="CommentTextChar">
    <w:name w:val="Comment Text Char"/>
    <w:basedOn w:val="DefaultParagraphFont"/>
    <w:link w:val="CommentText"/>
    <w:uiPriority w:val="99"/>
    <w:semiHidden/>
    <w:rsid w:val="003D732F"/>
    <w:rPr>
      <w:sz w:val="20"/>
      <w:szCs w:val="20"/>
    </w:rPr>
  </w:style>
  <w:style w:type="paragraph" w:styleId="CommentSubject">
    <w:name w:val="annotation subject"/>
    <w:basedOn w:val="CommentText"/>
    <w:next w:val="CommentText"/>
    <w:link w:val="CommentSubjectChar"/>
    <w:uiPriority w:val="99"/>
    <w:semiHidden/>
    <w:unhideWhenUsed/>
    <w:rsid w:val="003D732F"/>
    <w:rPr>
      <w:b/>
      <w:bCs/>
    </w:rPr>
  </w:style>
  <w:style w:type="character" w:customStyle="1" w:styleId="CommentSubjectChar">
    <w:name w:val="Comment Subject Char"/>
    <w:basedOn w:val="CommentTextChar"/>
    <w:link w:val="CommentSubject"/>
    <w:uiPriority w:val="99"/>
    <w:semiHidden/>
    <w:rsid w:val="003D732F"/>
    <w:rPr>
      <w:b/>
      <w:bCs/>
      <w:sz w:val="20"/>
      <w:szCs w:val="20"/>
    </w:rPr>
  </w:style>
  <w:style w:type="paragraph" w:styleId="BalloonText">
    <w:name w:val="Balloon Text"/>
    <w:basedOn w:val="Normal"/>
    <w:link w:val="BalloonTextChar"/>
    <w:uiPriority w:val="99"/>
    <w:semiHidden/>
    <w:unhideWhenUsed/>
    <w:rsid w:val="003D7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32F"/>
    <w:rPr>
      <w:rFonts w:ascii="Segoe UI" w:hAnsi="Segoe UI" w:cs="Segoe UI"/>
      <w:sz w:val="18"/>
      <w:szCs w:val="18"/>
    </w:rPr>
  </w:style>
  <w:style w:type="paragraph" w:customStyle="1" w:styleId="Default">
    <w:name w:val="Default"/>
    <w:rsid w:val="00FC3816"/>
    <w:pPr>
      <w:autoSpaceDE w:val="0"/>
      <w:autoSpaceDN w:val="0"/>
      <w:adjustRightInd w:val="0"/>
      <w:spacing w:after="0" w:line="240" w:lineRule="auto"/>
    </w:pPr>
    <w:rPr>
      <w:rFonts w:ascii="Segoe UI" w:hAnsi="Segoe UI" w:cs="Segoe UI"/>
      <w:color w:val="000000"/>
      <w:sz w:val="24"/>
      <w:szCs w:val="24"/>
      <w:lang w:val="en-US"/>
    </w:rPr>
  </w:style>
  <w:style w:type="character" w:styleId="Hyperlink">
    <w:name w:val="Hyperlink"/>
    <w:basedOn w:val="DefaultParagraphFont"/>
    <w:uiPriority w:val="99"/>
    <w:unhideWhenUsed/>
    <w:rsid w:val="00F05A82"/>
    <w:rPr>
      <w:color w:val="0563C1" w:themeColor="hyperlink"/>
      <w:u w:val="single"/>
    </w:rPr>
  </w:style>
  <w:style w:type="character" w:styleId="UnresolvedMention">
    <w:name w:val="Unresolved Mention"/>
    <w:basedOn w:val="DefaultParagraphFont"/>
    <w:uiPriority w:val="99"/>
    <w:semiHidden/>
    <w:unhideWhenUsed/>
    <w:rsid w:val="00F05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455F-7913-44EF-A25F-5191A6F2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6</Pages>
  <Words>495</Words>
  <Characters>2824</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yoset mauri cozco</cp:lastModifiedBy>
  <cp:revision>250</cp:revision>
  <dcterms:created xsi:type="dcterms:W3CDTF">2022-01-25T14:53:00Z</dcterms:created>
  <dcterms:modified xsi:type="dcterms:W3CDTF">2022-11-03T11:04:00Z</dcterms:modified>
</cp:coreProperties>
</file>