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4EC6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eastAsia="Arial" w:hAnsi="Arial" w:cs="Arial"/>
          <w:b/>
        </w:rPr>
      </w:pPr>
    </w:p>
    <w:p w14:paraId="5CC2DA7E" w14:textId="77777777" w:rsidR="00EA0210" w:rsidRDefault="00000000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276DF313" wp14:editId="4012F3F9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914400" cy="914400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450870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eastAsia="Arial" w:hAnsi="Arial" w:cs="Arial"/>
          <w:b/>
        </w:rPr>
      </w:pPr>
    </w:p>
    <w:p w14:paraId="0561836A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eastAsia="Arial" w:hAnsi="Arial" w:cs="Arial"/>
          <w:b/>
        </w:rPr>
      </w:pPr>
    </w:p>
    <w:p w14:paraId="08FB1B01" w14:textId="77777777" w:rsidR="00EA0210" w:rsidRDefault="00000000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COLLEGE OF COMPUTING AND ENGINEERING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(CCE)</w:t>
      </w:r>
    </w:p>
    <w:p w14:paraId="2447B042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eastAsia="Arial" w:hAnsi="Arial" w:cs="Arial"/>
        </w:rPr>
      </w:pPr>
    </w:p>
    <w:p w14:paraId="6D41A4F9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eastAsia="Arial" w:hAnsi="Arial" w:cs="Arial"/>
        </w:rPr>
      </w:pPr>
    </w:p>
    <w:p w14:paraId="0A62CBDD" w14:textId="77777777" w:rsidR="00EA0210" w:rsidRDefault="00000000">
      <w:pPr>
        <w:tabs>
          <w:tab w:val="left" w:pos="0"/>
          <w:tab w:val="left" w:pos="1695"/>
        </w:tabs>
        <w:spacing w:after="0" w:line="240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22669A8" wp14:editId="06B00F7A">
                <wp:simplePos x="0" y="0"/>
                <wp:positionH relativeFrom="column">
                  <wp:posOffset>-368299</wp:posOffset>
                </wp:positionH>
                <wp:positionV relativeFrom="paragraph">
                  <wp:posOffset>127000</wp:posOffset>
                </wp:positionV>
                <wp:extent cx="7144385" cy="381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3333" y="3770475"/>
                          <a:ext cx="712533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54813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127000</wp:posOffset>
                </wp:positionV>
                <wp:extent cx="7144385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43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3383E0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256F0C1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C5F07C8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4BA8489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27B3F6E" w14:textId="77777777" w:rsidR="00EA0210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 xml:space="preserve">CCS108 – Object-Oriented Programming </w:t>
      </w:r>
    </w:p>
    <w:p w14:paraId="5D3D399F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0D880BA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CCF0BA0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DFDF1D6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2336A1E" w14:textId="77777777" w:rsidR="00EA0210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Laboratory Exercise No. 9</w:t>
      </w:r>
    </w:p>
    <w:p w14:paraId="697AF6C2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D5965F7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9A98760" w14:textId="77777777" w:rsidR="00EA0210" w:rsidRDefault="00000000">
      <w:pPr>
        <w:spacing w:after="0" w:line="240" w:lineRule="auto"/>
        <w:jc w:val="center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Class Inheritance</w:t>
      </w:r>
    </w:p>
    <w:p w14:paraId="57BB5520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8BD9201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B9700FD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B0DAE78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6EB1327" w14:textId="77777777" w:rsidR="00EA0210" w:rsidRDefault="0000000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Submitted by:</w:t>
      </w:r>
    </w:p>
    <w:p w14:paraId="734A85AC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CF714C5" w14:textId="5EACE4CF" w:rsidR="00EA0210" w:rsidRDefault="00DE289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Yocor,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Angelo T</w:t>
      </w:r>
    </w:p>
    <w:tbl>
      <w:tblPr>
        <w:tblStyle w:val="a"/>
        <w:tblW w:w="5811" w:type="dxa"/>
        <w:tblInd w:w="2127" w:type="dxa"/>
        <w:tblBorders>
          <w:top w:val="nil"/>
          <w:left w:val="nil"/>
          <w:bottom w:val="single" w:sz="12" w:space="0" w:color="538135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11"/>
      </w:tblGrid>
      <w:tr w:rsidR="00EA0210" w14:paraId="3FE8F453" w14:textId="77777777">
        <w:tc>
          <w:tcPr>
            <w:tcW w:w="5811" w:type="dxa"/>
          </w:tcPr>
          <w:p w14:paraId="7DE471A6" w14:textId="77777777" w:rsidR="00EA0210" w:rsidRDefault="00EA021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6F1FA47" w14:textId="77777777" w:rsidR="00EA0210" w:rsidRDefault="0000000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[Name]</w:t>
      </w:r>
    </w:p>
    <w:p w14:paraId="6C1B65BC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21AC55F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843" w:type="dxa"/>
        <w:tblInd w:w="4111" w:type="dxa"/>
        <w:tblBorders>
          <w:top w:val="nil"/>
          <w:left w:val="nil"/>
          <w:bottom w:val="single" w:sz="12" w:space="0" w:color="538135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43"/>
      </w:tblGrid>
      <w:tr w:rsidR="00EA0210" w14:paraId="5065A586" w14:textId="77777777">
        <w:tc>
          <w:tcPr>
            <w:tcW w:w="1843" w:type="dxa"/>
          </w:tcPr>
          <w:p w14:paraId="0812B2E5" w14:textId="77777777" w:rsidR="00EA0210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2CS-B</w:t>
            </w:r>
          </w:p>
        </w:tc>
      </w:tr>
    </w:tbl>
    <w:p w14:paraId="668BF792" w14:textId="77777777" w:rsidR="00EA0210" w:rsidRDefault="0000000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[Section]</w:t>
      </w:r>
    </w:p>
    <w:p w14:paraId="22A5797A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1320434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6D81249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A425ABB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E9F7419" w14:textId="77777777" w:rsidR="00EA0210" w:rsidRDefault="0000000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Submitted to:</w:t>
      </w:r>
    </w:p>
    <w:p w14:paraId="4635DDD1" w14:textId="77777777" w:rsidR="00EA0210" w:rsidRDefault="0000000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B4E6CB3" wp14:editId="7AACDD66">
                <wp:simplePos x="0" y="0"/>
                <wp:positionH relativeFrom="column">
                  <wp:posOffset>5461000</wp:posOffset>
                </wp:positionH>
                <wp:positionV relativeFrom="paragraph">
                  <wp:posOffset>12700</wp:posOffset>
                </wp:positionV>
                <wp:extent cx="952500" cy="952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54813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84E60B" w14:textId="77777777" w:rsidR="00EA0210" w:rsidRDefault="00EA021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E6CB3" id="Rectangle 1" o:spid="_x0000_s1026" style="position:absolute;left:0;text-align:left;margin-left:430pt;margin-top:1pt;width:75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" filled="f" strokecolor="#548135" strokeweight="1.5pt">
                <v:stroke startarrowwidth="narrow" startarrowlength="short" endarrowwidth="narrow" endarrowlength="short"/>
                <v:textbox inset="2.53958mm,2.53958mm,2.53958mm,2.53958mm">
                  <w:txbxContent>
                    <w:p w14:paraId="4D84E60B" w14:textId="77777777" w:rsidR="00EA0210" w:rsidRDefault="00EA021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B8B62C9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5973" w:type="dxa"/>
        <w:tblInd w:w="2127" w:type="dxa"/>
        <w:tblBorders>
          <w:top w:val="nil"/>
          <w:left w:val="nil"/>
          <w:bottom w:val="single" w:sz="12" w:space="0" w:color="538135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973"/>
      </w:tblGrid>
      <w:tr w:rsidR="00EA0210" w14:paraId="7BC0A901" w14:textId="77777777">
        <w:tc>
          <w:tcPr>
            <w:tcW w:w="5973" w:type="dxa"/>
          </w:tcPr>
          <w:p w14:paraId="4D5973EA" w14:textId="77777777" w:rsidR="00EA0210" w:rsidRDefault="00000000">
            <w:pPr>
              <w:ind w:right="-12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Prof. Terrence A. Lim</w:t>
            </w:r>
          </w:p>
        </w:tc>
      </w:tr>
    </w:tbl>
    <w:p w14:paraId="292072C4" w14:textId="77777777" w:rsidR="00EA0210" w:rsidRDefault="00000000">
      <w:pPr>
        <w:spacing w:after="0" w:line="240" w:lineRule="auto"/>
        <w:ind w:right="-1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[Name of Instructor/Professor]</w:t>
      </w:r>
    </w:p>
    <w:tbl>
      <w:tblPr>
        <w:tblStyle w:val="a2"/>
        <w:tblW w:w="1429" w:type="dxa"/>
        <w:tblInd w:w="86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29"/>
      </w:tblGrid>
      <w:tr w:rsidR="00EA0210" w14:paraId="089044EA" w14:textId="77777777">
        <w:tc>
          <w:tcPr>
            <w:tcW w:w="1429" w:type="dxa"/>
          </w:tcPr>
          <w:p w14:paraId="5CDF9627" w14:textId="77777777" w:rsidR="00EA0210" w:rsidRDefault="00EA0210">
            <w:pPr>
              <w:ind w:right="-12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1B08A52" w14:textId="77777777" w:rsidR="00EA0210" w:rsidRDefault="00EA021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CB71FF1" w14:textId="77777777" w:rsidR="00EA0210" w:rsidRDefault="00000000">
      <w:pPr>
        <w:spacing w:after="0" w:line="240" w:lineRule="auto"/>
        <w:ind w:left="7920" w:firstLine="7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GRADE</w:t>
      </w:r>
    </w:p>
    <w:p w14:paraId="68512435" w14:textId="77777777" w:rsidR="00EA0210" w:rsidRDefault="00EA0210">
      <w:pPr>
        <w:spacing w:after="0" w:line="240" w:lineRule="auto"/>
        <w:ind w:left="7920" w:firstLine="720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3"/>
        <w:tblW w:w="1843" w:type="dxa"/>
        <w:tblInd w:w="4111" w:type="dxa"/>
        <w:tblBorders>
          <w:top w:val="nil"/>
          <w:left w:val="nil"/>
          <w:bottom w:val="single" w:sz="12" w:space="0" w:color="538135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43"/>
      </w:tblGrid>
      <w:tr w:rsidR="00EA0210" w14:paraId="38E8C9C1" w14:textId="77777777">
        <w:tc>
          <w:tcPr>
            <w:tcW w:w="1843" w:type="dxa"/>
          </w:tcPr>
          <w:p w14:paraId="0BE70649" w14:textId="78F6F213" w:rsidR="00EA0210" w:rsidRDefault="00DE289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11/14/22</w:t>
            </w:r>
          </w:p>
        </w:tc>
      </w:tr>
    </w:tbl>
    <w:p w14:paraId="5590C389" w14:textId="77777777" w:rsidR="00EA0210" w:rsidRDefault="0000000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[Date]</w:t>
      </w:r>
    </w:p>
    <w:p w14:paraId="2DAA311E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52B1746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128CE4C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57EE271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4FC20907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61E134AC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eastAsia="Arial" w:hAnsi="Arial" w:cs="Arial"/>
          <w:b/>
        </w:rPr>
      </w:pPr>
    </w:p>
    <w:p w14:paraId="17AE903D" w14:textId="77777777" w:rsidR="00EA0210" w:rsidRDefault="00000000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54B6921B" wp14:editId="7B0FFFFB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914400" cy="914400"/>
            <wp:effectExtent l="0" t="0" r="0" b="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E04144" w14:textId="77777777" w:rsidR="00EA0210" w:rsidRDefault="00000000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Laboratory Exercise No. 9 </w:t>
      </w:r>
    </w:p>
    <w:p w14:paraId="1C347DA9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eastAsia="Arial" w:hAnsi="Arial" w:cs="Arial"/>
        </w:rPr>
      </w:pPr>
    </w:p>
    <w:p w14:paraId="24C57977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eastAsia="Arial" w:hAnsi="Arial" w:cs="Arial"/>
        </w:rPr>
      </w:pPr>
    </w:p>
    <w:p w14:paraId="46D17F21" w14:textId="77777777" w:rsidR="00EA0210" w:rsidRDefault="00000000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Class Inheritance </w:t>
      </w:r>
    </w:p>
    <w:p w14:paraId="6E06F7F7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eastAsia="Arial" w:hAnsi="Arial" w:cs="Arial"/>
        </w:rPr>
      </w:pPr>
    </w:p>
    <w:p w14:paraId="1C63BCEA" w14:textId="77777777" w:rsidR="00EA0210" w:rsidRDefault="00000000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FDC28C9" wp14:editId="2C157060">
                <wp:simplePos x="0" y="0"/>
                <wp:positionH relativeFrom="column">
                  <wp:posOffset>-368299</wp:posOffset>
                </wp:positionH>
                <wp:positionV relativeFrom="paragraph">
                  <wp:posOffset>152400</wp:posOffset>
                </wp:positionV>
                <wp:extent cx="7144385" cy="381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3333" y="3770475"/>
                          <a:ext cx="712533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54813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152400</wp:posOffset>
                </wp:positionV>
                <wp:extent cx="7144385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43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530BFD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1FFBE7A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sz w:val="24"/>
          <w:szCs w:val="24"/>
        </w:rPr>
      </w:pPr>
    </w:p>
    <w:p w14:paraId="0B3B38CC" w14:textId="77777777" w:rsidR="00EA0210" w:rsidRDefault="0000000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I. </w:t>
      </w:r>
      <w:r>
        <w:rPr>
          <w:rFonts w:ascii="Arial" w:eastAsia="Arial" w:hAnsi="Arial" w:cs="Arial"/>
          <w:b/>
          <w:sz w:val="24"/>
          <w:szCs w:val="24"/>
        </w:rPr>
        <w:tab/>
        <w:t>OBJECTIVES</w:t>
      </w:r>
    </w:p>
    <w:p w14:paraId="79FEA1DA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4"/>
        <w:tblW w:w="9362" w:type="dxa"/>
        <w:tblInd w:w="694" w:type="dxa"/>
        <w:tblBorders>
          <w:top w:val="single" w:sz="12" w:space="0" w:color="538135"/>
          <w:left w:val="single" w:sz="12" w:space="0" w:color="538135"/>
          <w:bottom w:val="single" w:sz="12" w:space="0" w:color="538135"/>
          <w:right w:val="single" w:sz="12" w:space="0" w:color="538135"/>
          <w:insideH w:val="single" w:sz="12" w:space="0" w:color="538135"/>
          <w:insideV w:val="single" w:sz="12" w:space="0" w:color="538135"/>
        </w:tblBorders>
        <w:tblLayout w:type="fixed"/>
        <w:tblLook w:val="0400" w:firstRow="0" w:lastRow="0" w:firstColumn="0" w:lastColumn="0" w:noHBand="0" w:noVBand="1"/>
      </w:tblPr>
      <w:tblGrid>
        <w:gridCol w:w="9362"/>
      </w:tblGrid>
      <w:tr w:rsidR="00EA0210" w14:paraId="3E58283C" w14:textId="77777777">
        <w:tc>
          <w:tcPr>
            <w:tcW w:w="9362" w:type="dxa"/>
          </w:tcPr>
          <w:p w14:paraId="38942DCB" w14:textId="77777777" w:rsidR="00EA0210" w:rsidRDefault="00000000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 the end of the exercise, the students are expected to:</w:t>
            </w:r>
          </w:p>
          <w:p w14:paraId="27AD997E" w14:textId="77777777" w:rsidR="00EA0210" w:rsidRDefault="00EA0210">
            <w:pPr>
              <w:ind w:right="-120"/>
              <w:rPr>
                <w:rFonts w:ascii="Arial" w:eastAsia="Arial" w:hAnsi="Arial" w:cs="Arial"/>
                <w:b/>
              </w:rPr>
            </w:pPr>
          </w:p>
          <w:p w14:paraId="49E63AF5" w14:textId="77777777" w:rsidR="00EA0210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0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Define and construct the classes implementing such inheritance.</w:t>
            </w:r>
          </w:p>
          <w:p w14:paraId="2070AE16" w14:textId="77777777" w:rsidR="00EA0210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0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Access the superclass constructor using the super keyword.</w:t>
            </w:r>
          </w:p>
          <w:p w14:paraId="1DD336BE" w14:textId="77777777" w:rsidR="00EA0210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0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Implement the method overriding.</w:t>
            </w:r>
          </w:p>
          <w:p w14:paraId="4AE7EC11" w14:textId="77777777" w:rsidR="00EA0210" w:rsidRDefault="00EA0210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70C5A64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0FF48AF1" w14:textId="77777777" w:rsidR="00EA0210" w:rsidRDefault="0000000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II. </w:t>
      </w:r>
      <w:r>
        <w:rPr>
          <w:rFonts w:ascii="Arial" w:eastAsia="Arial" w:hAnsi="Arial" w:cs="Arial"/>
          <w:b/>
          <w:sz w:val="24"/>
          <w:szCs w:val="24"/>
        </w:rPr>
        <w:tab/>
        <w:t>EQUIPMENT/MATERIALS</w:t>
      </w:r>
    </w:p>
    <w:p w14:paraId="33830682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62" w:type="dxa"/>
        <w:tblInd w:w="694" w:type="dxa"/>
        <w:tblBorders>
          <w:top w:val="single" w:sz="12" w:space="0" w:color="538135"/>
          <w:left w:val="single" w:sz="12" w:space="0" w:color="538135"/>
          <w:bottom w:val="single" w:sz="12" w:space="0" w:color="538135"/>
          <w:right w:val="single" w:sz="12" w:space="0" w:color="538135"/>
          <w:insideH w:val="single" w:sz="12" w:space="0" w:color="538135"/>
          <w:insideV w:val="single" w:sz="12" w:space="0" w:color="538135"/>
        </w:tblBorders>
        <w:tblLayout w:type="fixed"/>
        <w:tblLook w:val="0400" w:firstRow="0" w:lastRow="0" w:firstColumn="0" w:lastColumn="0" w:noHBand="0" w:noVBand="1"/>
      </w:tblPr>
      <w:tblGrid>
        <w:gridCol w:w="9362"/>
      </w:tblGrid>
      <w:tr w:rsidR="00EA0210" w14:paraId="5B18E5FC" w14:textId="77777777">
        <w:tc>
          <w:tcPr>
            <w:tcW w:w="9362" w:type="dxa"/>
          </w:tcPr>
          <w:p w14:paraId="449D8397" w14:textId="77777777" w:rsidR="00EA0210" w:rsidRDefault="00000000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The following equipment or materials will be needed to perform the laboratory exercise:</w:t>
            </w:r>
          </w:p>
          <w:p w14:paraId="69CE13F1" w14:textId="77777777" w:rsidR="00EA0210" w:rsidRDefault="00EA0210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1DFE775" w14:textId="77777777" w:rsidR="00EA021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0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PC with Java Compiler and IDE (Eclipse, NetBeans,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jGrasp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, etc.)</w:t>
            </w:r>
          </w:p>
          <w:p w14:paraId="25BF445A" w14:textId="77777777" w:rsidR="00EA021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0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Internet Connection for Online Java Compiler/Editor and Submission</w:t>
            </w:r>
          </w:p>
          <w:p w14:paraId="35AE0A29" w14:textId="77777777" w:rsidR="00EA021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0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USB for backup and file storage</w:t>
            </w:r>
          </w:p>
          <w:p w14:paraId="70C89C16" w14:textId="77777777" w:rsidR="00EA0210" w:rsidRDefault="00EA0210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653BE743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4623D2B3" w14:textId="77777777" w:rsidR="00EA0210" w:rsidRDefault="0000000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III.</w:t>
      </w:r>
      <w:r>
        <w:rPr>
          <w:rFonts w:ascii="Arial" w:eastAsia="Arial" w:hAnsi="Arial" w:cs="Arial"/>
          <w:b/>
          <w:sz w:val="24"/>
          <w:szCs w:val="24"/>
        </w:rPr>
        <w:tab/>
        <w:t>PROCEDURE/DISCUSSION</w:t>
      </w:r>
    </w:p>
    <w:p w14:paraId="6757034D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6"/>
        <w:tblW w:w="9362" w:type="dxa"/>
        <w:tblInd w:w="694" w:type="dxa"/>
        <w:tblBorders>
          <w:top w:val="single" w:sz="12" w:space="0" w:color="538135"/>
          <w:left w:val="single" w:sz="12" w:space="0" w:color="538135"/>
          <w:bottom w:val="single" w:sz="12" w:space="0" w:color="538135"/>
          <w:right w:val="single" w:sz="12" w:space="0" w:color="538135"/>
          <w:insideH w:val="single" w:sz="12" w:space="0" w:color="538135"/>
          <w:insideV w:val="single" w:sz="12" w:space="0" w:color="538135"/>
        </w:tblBorders>
        <w:tblLayout w:type="fixed"/>
        <w:tblLook w:val="0400" w:firstRow="0" w:lastRow="0" w:firstColumn="0" w:lastColumn="0" w:noHBand="0" w:noVBand="1"/>
      </w:tblPr>
      <w:tblGrid>
        <w:gridCol w:w="9362"/>
      </w:tblGrid>
      <w:tr w:rsidR="00EA0210" w14:paraId="4DFE4A18" w14:textId="77777777">
        <w:tc>
          <w:tcPr>
            <w:tcW w:w="9362" w:type="dxa"/>
          </w:tcPr>
          <w:p w14:paraId="10269EDB" w14:textId="77777777" w:rsidR="00EA0210" w:rsidRDefault="00EA0210">
            <w:pPr>
              <w:pStyle w:val="Heading1"/>
              <w:ind w:left="0"/>
              <w:outlineLvl w:val="0"/>
              <w:rPr>
                <w:sz w:val="22"/>
                <w:szCs w:val="22"/>
              </w:rPr>
            </w:pPr>
          </w:p>
          <w:p w14:paraId="34A8F108" w14:textId="77777777" w:rsidR="00EA0210" w:rsidRDefault="00EA0210">
            <w:pPr>
              <w:pStyle w:val="Heading1"/>
              <w:ind w:left="0"/>
              <w:outlineLvl w:val="0"/>
              <w:rPr>
                <w:sz w:val="22"/>
                <w:szCs w:val="22"/>
              </w:rPr>
            </w:pPr>
          </w:p>
          <w:p w14:paraId="50337F98" w14:textId="77777777" w:rsidR="00EA0210" w:rsidRDefault="00000000">
            <w:pPr>
              <w:pStyle w:val="Heading1"/>
              <w:ind w:left="0" w:right="-119"/>
              <w:jc w:val="both"/>
              <w:outlineLvl w:val="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Laboratory Work</w:t>
            </w:r>
          </w:p>
          <w:p w14:paraId="62B2D331" w14:textId="77777777" w:rsidR="00EA0210" w:rsidRDefault="00EA0210">
            <w:pPr>
              <w:widowControl w:val="0"/>
              <w:tabs>
                <w:tab w:val="left" w:pos="8085"/>
              </w:tabs>
              <w:jc w:val="both"/>
              <w:rPr>
                <w:rFonts w:ascii="Arial" w:eastAsia="Arial" w:hAnsi="Arial" w:cs="Arial"/>
                <w:b/>
              </w:rPr>
            </w:pPr>
          </w:p>
          <w:p w14:paraId="015CEB00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A.   You will need to construct a program with the name "Employee" that will inherit from the</w:t>
            </w:r>
          </w:p>
          <w:p w14:paraId="64B01D90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 class Person.</w:t>
            </w:r>
          </w:p>
          <w:p w14:paraId="536B10DA" w14:textId="77777777" w:rsidR="00EA0210" w:rsidRDefault="00EA0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D7263F2" w14:textId="77777777" w:rsidR="00EA0210" w:rsidRDefault="00000000">
            <w:pPr>
              <w:numPr>
                <w:ilvl w:val="0"/>
                <w:numId w:val="1"/>
              </w:numPr>
              <w:rPr>
                <w:color w:val="0E101A"/>
              </w:rPr>
            </w:pPr>
            <w:r>
              <w:rPr>
                <w:rFonts w:ascii="Arial" w:eastAsia="Arial" w:hAnsi="Arial" w:cs="Arial"/>
                <w:color w:val="0E101A"/>
              </w:rPr>
              <w:t>Finish the </w:t>
            </w:r>
            <w:r>
              <w:rPr>
                <w:rFonts w:ascii="Arial" w:eastAsia="Arial" w:hAnsi="Arial" w:cs="Arial"/>
                <w:b/>
                <w:color w:val="0E101A"/>
              </w:rPr>
              <w:t>extends</w:t>
            </w:r>
            <w:r>
              <w:rPr>
                <w:rFonts w:ascii="Arial" w:eastAsia="Arial" w:hAnsi="Arial" w:cs="Arial"/>
                <w:color w:val="0E101A"/>
              </w:rPr>
              <w:t> statement in the Employee class header.</w:t>
            </w:r>
          </w:p>
          <w:p w14:paraId="38711235" w14:textId="77777777" w:rsidR="00EA0210" w:rsidRDefault="00EA0210">
            <w:pPr>
              <w:ind w:left="720"/>
              <w:rPr>
                <w:rFonts w:ascii="Arial" w:eastAsia="Arial" w:hAnsi="Arial" w:cs="Arial"/>
                <w:color w:val="0E101A"/>
              </w:rPr>
            </w:pPr>
          </w:p>
          <w:p w14:paraId="64D4462E" w14:textId="77777777" w:rsidR="00EA0210" w:rsidRDefault="00000000">
            <w:pPr>
              <w:numPr>
                <w:ilvl w:val="0"/>
                <w:numId w:val="1"/>
              </w:numPr>
              <w:rPr>
                <w:color w:val="0E101A"/>
              </w:rPr>
            </w:pPr>
            <w:r>
              <w:rPr>
                <w:rFonts w:ascii="Arial" w:eastAsia="Arial" w:hAnsi="Arial" w:cs="Arial"/>
                <w:color w:val="0E101A"/>
              </w:rPr>
              <w:t>Write the Employee constructor, and do not forget your call the super.</w:t>
            </w:r>
          </w:p>
          <w:p w14:paraId="3E954520" w14:textId="77777777" w:rsidR="00EA0210" w:rsidRDefault="00EA0210">
            <w:pPr>
              <w:rPr>
                <w:rFonts w:ascii="Arial" w:eastAsia="Arial" w:hAnsi="Arial" w:cs="Arial"/>
                <w:color w:val="0E101A"/>
              </w:rPr>
            </w:pPr>
          </w:p>
          <w:p w14:paraId="7F89C479" w14:textId="77777777" w:rsidR="00EA0210" w:rsidRDefault="00000000">
            <w:pPr>
              <w:numPr>
                <w:ilvl w:val="0"/>
                <w:numId w:val="1"/>
              </w:numPr>
              <w:rPr>
                <w:color w:val="0E101A"/>
              </w:rPr>
            </w:pPr>
            <w:r>
              <w:rPr>
                <w:rFonts w:ascii="Arial" w:eastAsia="Arial" w:hAnsi="Arial" w:cs="Arial"/>
                <w:color w:val="0E101A"/>
              </w:rPr>
              <w:t>Create two private class variables: an int </w:t>
            </w:r>
            <w:proofErr w:type="spellStart"/>
            <w:r>
              <w:rPr>
                <w:rFonts w:ascii="Arial" w:eastAsia="Arial" w:hAnsi="Arial" w:cs="Arial"/>
                <w:i/>
                <w:color w:val="0E101A"/>
              </w:rPr>
              <w:t>empNum</w:t>
            </w:r>
            <w:proofErr w:type="spellEnd"/>
            <w:r>
              <w:rPr>
                <w:rFonts w:ascii="Arial" w:eastAsia="Arial" w:hAnsi="Arial" w:cs="Arial"/>
                <w:color w:val="0E101A"/>
              </w:rPr>
              <w:t>, and a double </w:t>
            </w:r>
            <w:proofErr w:type="spellStart"/>
            <w:r>
              <w:rPr>
                <w:rFonts w:ascii="Arial" w:eastAsia="Arial" w:hAnsi="Arial" w:cs="Arial"/>
                <w:i/>
                <w:color w:val="0E101A"/>
              </w:rPr>
              <w:t>hourlyPay</w:t>
            </w:r>
            <w:proofErr w:type="spellEnd"/>
            <w:r>
              <w:rPr>
                <w:rFonts w:ascii="Arial" w:eastAsia="Arial" w:hAnsi="Arial" w:cs="Arial"/>
                <w:i/>
                <w:color w:val="0E101A"/>
              </w:rPr>
              <w:t>.</w:t>
            </w:r>
          </w:p>
          <w:p w14:paraId="63434CB7" w14:textId="77777777" w:rsidR="00EA0210" w:rsidRDefault="00EA0210">
            <w:pPr>
              <w:rPr>
                <w:rFonts w:ascii="Arial" w:eastAsia="Arial" w:hAnsi="Arial" w:cs="Arial"/>
                <w:color w:val="0E101A"/>
              </w:rPr>
            </w:pPr>
          </w:p>
          <w:p w14:paraId="27E304F0" w14:textId="77777777" w:rsidR="00EA0210" w:rsidRDefault="00000000">
            <w:pPr>
              <w:numPr>
                <w:ilvl w:val="0"/>
                <w:numId w:val="1"/>
              </w:numPr>
              <w:rPr>
                <w:color w:val="0E101A"/>
              </w:rPr>
            </w:pPr>
            <w:r>
              <w:rPr>
                <w:rFonts w:ascii="Arial" w:eastAsia="Arial" w:hAnsi="Arial" w:cs="Arial"/>
                <w:color w:val="0E101A"/>
              </w:rPr>
              <w:t>Since they are both private variables, write getters and setters for both variables: </w:t>
            </w:r>
            <w:proofErr w:type="spellStart"/>
            <w:r>
              <w:rPr>
                <w:rFonts w:ascii="Arial" w:eastAsia="Arial" w:hAnsi="Arial" w:cs="Arial"/>
                <w:i/>
                <w:color w:val="0E101A"/>
              </w:rPr>
              <w:t>getEmpNum</w:t>
            </w:r>
            <w:proofErr w:type="spellEnd"/>
            <w:r>
              <w:rPr>
                <w:rFonts w:ascii="Arial" w:eastAsia="Arial" w:hAnsi="Arial" w:cs="Arial"/>
                <w:i/>
                <w:color w:val="0E101A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color w:val="0E101A"/>
              </w:rPr>
              <w:t>getHourlyPay</w:t>
            </w:r>
            <w:proofErr w:type="spellEnd"/>
            <w:r>
              <w:rPr>
                <w:rFonts w:ascii="Arial" w:eastAsia="Arial" w:hAnsi="Arial" w:cs="Arial"/>
                <w:i/>
                <w:color w:val="0E101A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color w:val="0E101A"/>
              </w:rPr>
              <w:t>setEmpNum</w:t>
            </w:r>
            <w:proofErr w:type="spellEnd"/>
            <w:r>
              <w:rPr>
                <w:rFonts w:ascii="Arial" w:eastAsia="Arial" w:hAnsi="Arial" w:cs="Arial"/>
                <w:i/>
                <w:color w:val="0E101A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color w:val="0E101A"/>
              </w:rPr>
              <w:t>setHourlyPay</w:t>
            </w:r>
            <w:proofErr w:type="spellEnd"/>
            <w:r>
              <w:rPr>
                <w:rFonts w:ascii="Arial" w:eastAsia="Arial" w:hAnsi="Arial" w:cs="Arial"/>
                <w:i/>
                <w:color w:val="0E101A"/>
              </w:rPr>
              <w:t>.</w:t>
            </w:r>
          </w:p>
          <w:p w14:paraId="4B4139B6" w14:textId="77777777" w:rsidR="00EA0210" w:rsidRDefault="00EA0210">
            <w:pPr>
              <w:widowControl w:val="0"/>
              <w:tabs>
                <w:tab w:val="left" w:pos="8085"/>
              </w:tabs>
              <w:jc w:val="both"/>
              <w:rPr>
                <w:rFonts w:ascii="Arial Bold" w:eastAsia="Arial Bold" w:hAnsi="Arial Bold" w:cs="Arial Bold"/>
              </w:rPr>
            </w:pPr>
          </w:p>
          <w:p w14:paraId="204FE2BF" w14:textId="77777777" w:rsidR="00EA0210" w:rsidRDefault="00000000">
            <w:pPr>
              <w:widowControl w:val="0"/>
              <w:tabs>
                <w:tab w:val="left" w:pos="808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B.   In the Employee class, complete the </w:t>
            </w:r>
            <w:proofErr w:type="spellStart"/>
            <w:r>
              <w:rPr>
                <w:rFonts w:ascii="Arial" w:eastAsia="Arial" w:hAnsi="Arial" w:cs="Arial"/>
                <w:i/>
                <w:color w:val="0E101A"/>
              </w:rPr>
              <w:t>getRaise</w:t>
            </w:r>
            <w:proofErr w:type="spellEnd"/>
            <w:r>
              <w:rPr>
                <w:rFonts w:ascii="Arial" w:eastAsia="Arial" w:hAnsi="Arial" w:cs="Arial"/>
              </w:rPr>
              <w:t> method. This method gives the user a</w:t>
            </w:r>
          </w:p>
          <w:p w14:paraId="33BA74E2" w14:textId="77777777" w:rsidR="00EA0210" w:rsidRDefault="00000000">
            <w:pPr>
              <w:widowControl w:val="0"/>
              <w:tabs>
                <w:tab w:val="left" w:pos="808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raise, increasing their total hourly pay by 15%. This method also updates the hourly pay</w:t>
            </w:r>
          </w:p>
          <w:p w14:paraId="1322BE1F" w14:textId="77777777" w:rsidR="00EA0210" w:rsidRDefault="00000000">
            <w:pPr>
              <w:widowControl w:val="0"/>
              <w:tabs>
                <w:tab w:val="left" w:pos="808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class variable you made as well. Finally, return the value of the new </w:t>
            </w:r>
            <w:proofErr w:type="spellStart"/>
            <w:r>
              <w:rPr>
                <w:rFonts w:ascii="Arial" w:eastAsia="Arial" w:hAnsi="Arial" w:cs="Arial"/>
              </w:rPr>
              <w:t>hourlyPay</w:t>
            </w:r>
            <w:proofErr w:type="spellEnd"/>
            <w:r>
              <w:rPr>
                <w:rFonts w:ascii="Arial" w:eastAsia="Arial" w:hAnsi="Arial" w:cs="Arial"/>
              </w:rPr>
              <w:t xml:space="preserve"> for the</w:t>
            </w:r>
          </w:p>
          <w:p w14:paraId="36E471B2" w14:textId="77777777" w:rsidR="00EA0210" w:rsidRDefault="00000000">
            <w:pPr>
              <w:widowControl w:val="0"/>
              <w:tabs>
                <w:tab w:val="left" w:pos="808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     employee.</w:t>
            </w:r>
          </w:p>
          <w:p w14:paraId="74EA899C" w14:textId="77777777" w:rsidR="00EA0210" w:rsidRDefault="00EA0210">
            <w:pPr>
              <w:widowControl w:val="0"/>
              <w:tabs>
                <w:tab w:val="left" w:pos="8085"/>
              </w:tabs>
              <w:rPr>
                <w:rFonts w:ascii="Arial Bold" w:eastAsia="Arial Bold" w:hAnsi="Arial Bold" w:cs="Arial Bold"/>
                <w:color w:val="000000"/>
                <w:sz w:val="20"/>
                <w:szCs w:val="20"/>
              </w:rPr>
            </w:pPr>
          </w:p>
          <w:p w14:paraId="64AE1E9B" w14:textId="77777777" w:rsidR="00EA0210" w:rsidRDefault="00EA0210">
            <w:pPr>
              <w:widowControl w:val="0"/>
              <w:tabs>
                <w:tab w:val="left" w:pos="8085"/>
              </w:tabs>
              <w:rPr>
                <w:rFonts w:ascii="Arial Bold" w:eastAsia="Arial Bold" w:hAnsi="Arial Bold" w:cs="Arial Bold"/>
                <w:color w:val="000000"/>
                <w:sz w:val="20"/>
                <w:szCs w:val="20"/>
              </w:rPr>
            </w:pPr>
          </w:p>
          <w:p w14:paraId="06D900BF" w14:textId="77777777" w:rsidR="00EA0210" w:rsidRDefault="00EA0210">
            <w:pPr>
              <w:widowControl w:val="0"/>
              <w:tabs>
                <w:tab w:val="left" w:pos="8085"/>
              </w:tabs>
              <w:rPr>
                <w:rFonts w:ascii="Arial Bold" w:eastAsia="Arial Bold" w:hAnsi="Arial Bold" w:cs="Arial Bold"/>
                <w:color w:val="000000"/>
                <w:sz w:val="20"/>
                <w:szCs w:val="20"/>
              </w:rPr>
            </w:pPr>
          </w:p>
        </w:tc>
      </w:tr>
    </w:tbl>
    <w:p w14:paraId="2F6D6917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13656030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3327DA32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1AEA71F4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2F22638D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5551DDC1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7"/>
        <w:tblW w:w="9362" w:type="dxa"/>
        <w:tblInd w:w="694" w:type="dxa"/>
        <w:tblBorders>
          <w:top w:val="single" w:sz="12" w:space="0" w:color="385623"/>
          <w:left w:val="single" w:sz="12" w:space="0" w:color="385623"/>
          <w:bottom w:val="single" w:sz="12" w:space="0" w:color="385623"/>
          <w:right w:val="single" w:sz="12" w:space="0" w:color="385623"/>
          <w:insideH w:val="single" w:sz="12" w:space="0" w:color="385623"/>
          <w:insideV w:val="single" w:sz="12" w:space="0" w:color="385623"/>
        </w:tblBorders>
        <w:tblLayout w:type="fixed"/>
        <w:tblLook w:val="0400" w:firstRow="0" w:lastRow="0" w:firstColumn="0" w:lastColumn="0" w:noHBand="0" w:noVBand="1"/>
      </w:tblPr>
      <w:tblGrid>
        <w:gridCol w:w="9362"/>
      </w:tblGrid>
      <w:tr w:rsidR="00EA0210" w14:paraId="0259D41B" w14:textId="77777777">
        <w:trPr>
          <w:trHeight w:val="5985"/>
        </w:trPr>
        <w:tc>
          <w:tcPr>
            <w:tcW w:w="9362" w:type="dxa"/>
          </w:tcPr>
          <w:p w14:paraId="40B52488" w14:textId="77777777" w:rsidR="00EA0210" w:rsidRDefault="00EA0210">
            <w:pPr>
              <w:widowControl w:val="0"/>
              <w:ind w:right="179"/>
              <w:jc w:val="both"/>
              <w:rPr>
                <w:rFonts w:ascii="Arial" w:eastAsia="Arial" w:hAnsi="Arial" w:cs="Arial"/>
                <w:b/>
              </w:rPr>
            </w:pPr>
          </w:p>
          <w:p w14:paraId="00475312" w14:textId="77777777" w:rsidR="00EA0210" w:rsidRDefault="00EA0210">
            <w:pPr>
              <w:jc w:val="both"/>
              <w:rPr>
                <w:rFonts w:ascii="Arial" w:eastAsia="Arial" w:hAnsi="Arial" w:cs="Arial"/>
              </w:rPr>
            </w:pPr>
          </w:p>
          <w:p w14:paraId="4B4A8EF6" w14:textId="77777777" w:rsidR="00EA0210" w:rsidRDefault="00000000">
            <w:pPr>
              <w:widowControl w:val="0"/>
              <w:tabs>
                <w:tab w:val="left" w:pos="808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   Inside the Employee class, you must create a method </w:t>
            </w:r>
            <w:proofErr w:type="spellStart"/>
            <w:r>
              <w:rPr>
                <w:rFonts w:ascii="Arial" w:eastAsia="Arial" w:hAnsi="Arial" w:cs="Arial"/>
                <w:i/>
                <w:color w:val="0E101A"/>
              </w:rPr>
              <w:t>payDay</w:t>
            </w:r>
            <w:proofErr w:type="spellEnd"/>
            <w:r>
              <w:rPr>
                <w:rFonts w:ascii="Arial" w:eastAsia="Arial" w:hAnsi="Arial" w:cs="Arial"/>
              </w:rPr>
              <w:t>. This method calculates how</w:t>
            </w:r>
          </w:p>
          <w:p w14:paraId="065B60C5" w14:textId="77777777" w:rsidR="00EA0210" w:rsidRDefault="00000000">
            <w:pPr>
              <w:widowControl w:val="0"/>
              <w:tabs>
                <w:tab w:val="left" w:pos="808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much the employee earned for the week. First, calculate their </w:t>
            </w:r>
            <w:proofErr w:type="gramStart"/>
            <w:r>
              <w:rPr>
                <w:rFonts w:ascii="Arial" w:eastAsia="Arial" w:hAnsi="Arial" w:cs="Arial"/>
              </w:rPr>
              <w:t>pay;</w:t>
            </w:r>
            <w:proofErr w:type="gramEnd"/>
            <w:r>
              <w:rPr>
                <w:rFonts w:ascii="Arial" w:eastAsia="Arial" w:hAnsi="Arial" w:cs="Arial"/>
              </w:rPr>
              <w:t xml:space="preserve"> if the employee worked</w:t>
            </w:r>
          </w:p>
          <w:p w14:paraId="7A9C088E" w14:textId="77777777" w:rsidR="00EA0210" w:rsidRDefault="00000000">
            <w:pPr>
              <w:widowControl w:val="0"/>
              <w:tabs>
                <w:tab w:val="left" w:pos="808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more than 40 hours, then any hour OVER 40 is worth 1.5 times their usual salary. It would</w:t>
            </w:r>
          </w:p>
          <w:p w14:paraId="4F01291E" w14:textId="77777777" w:rsidR="00EA0210" w:rsidRDefault="00000000">
            <w:pPr>
              <w:widowControl w:val="0"/>
              <w:tabs>
                <w:tab w:val="left" w:pos="808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be their overtime pay; otherwise, their salary is regular. Then, return their salary for the</w:t>
            </w:r>
          </w:p>
          <w:p w14:paraId="7A9355B6" w14:textId="77777777" w:rsidR="00EA0210" w:rsidRDefault="00000000">
            <w:pPr>
              <w:widowControl w:val="0"/>
              <w:tabs>
                <w:tab w:val="left" w:pos="8085"/>
              </w:tabs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 xml:space="preserve">      week.</w:t>
            </w:r>
          </w:p>
          <w:p w14:paraId="014C23F4" w14:textId="77777777" w:rsidR="00EA0210" w:rsidRDefault="00EA0210">
            <w:pPr>
              <w:widowControl w:val="0"/>
              <w:tabs>
                <w:tab w:val="left" w:pos="8085"/>
              </w:tabs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610BEC6E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D.   </w:t>
            </w:r>
            <w:r>
              <w:rPr>
                <w:rFonts w:ascii="Arial" w:eastAsia="Arial" w:hAnsi="Arial" w:cs="Arial"/>
                <w:color w:val="0E101A"/>
              </w:rPr>
              <w:t xml:space="preserve">Inside the Employee class, you must override the </w:t>
            </w:r>
            <w:proofErr w:type="spellStart"/>
            <w:r>
              <w:rPr>
                <w:rFonts w:ascii="Arial" w:eastAsia="Arial" w:hAnsi="Arial" w:cs="Arial"/>
                <w:color w:val="0E101A"/>
              </w:rPr>
              <w:t>toString</w:t>
            </w:r>
            <w:proofErr w:type="spellEnd"/>
            <w:r>
              <w:rPr>
                <w:rFonts w:ascii="Arial" w:eastAsia="Arial" w:hAnsi="Arial" w:cs="Arial"/>
                <w:color w:val="0E101A"/>
              </w:rPr>
              <w:t xml:space="preserve"> method. For the said method,</w:t>
            </w:r>
          </w:p>
          <w:p w14:paraId="217A18EC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color w:val="0E101A"/>
              </w:rPr>
              <w:t xml:space="preserve">      you will use the same output from the Person </w:t>
            </w:r>
            <w:proofErr w:type="spellStart"/>
            <w:r>
              <w:rPr>
                <w:rFonts w:ascii="Arial" w:eastAsia="Arial" w:hAnsi="Arial" w:cs="Arial"/>
                <w:color w:val="0E101A"/>
              </w:rPr>
              <w:t>toString</w:t>
            </w:r>
            <w:proofErr w:type="spellEnd"/>
            <w:r>
              <w:rPr>
                <w:rFonts w:ascii="Arial" w:eastAsia="Arial" w:hAnsi="Arial" w:cs="Arial"/>
                <w:color w:val="0E101A"/>
              </w:rPr>
              <w:t xml:space="preserve"> but add two new lines. Using the</w:t>
            </w:r>
          </w:p>
          <w:p w14:paraId="641AD652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color w:val="0E101A"/>
              </w:rPr>
              <w:t xml:space="preserve">      Person </w:t>
            </w:r>
            <w:proofErr w:type="spellStart"/>
            <w:r>
              <w:rPr>
                <w:rFonts w:ascii="Arial" w:eastAsia="Arial" w:hAnsi="Arial" w:cs="Arial"/>
                <w:color w:val="0E101A"/>
              </w:rPr>
              <w:t>toString</w:t>
            </w:r>
            <w:proofErr w:type="spellEnd"/>
            <w:r>
              <w:rPr>
                <w:rFonts w:ascii="Arial" w:eastAsia="Arial" w:hAnsi="Arial" w:cs="Arial"/>
                <w:color w:val="0E101A"/>
              </w:rPr>
              <w:t xml:space="preserve"> method as your starting point, the first two lines of the new method will look</w:t>
            </w:r>
          </w:p>
          <w:p w14:paraId="749CF7A7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color w:val="0E101A"/>
              </w:rPr>
              <w:t xml:space="preserve">      like this:</w:t>
            </w:r>
          </w:p>
          <w:p w14:paraId="44D5C923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b/>
                <w:color w:val="0E101A"/>
              </w:rPr>
              <w:t> </w:t>
            </w:r>
          </w:p>
          <w:p w14:paraId="58922D23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b/>
                <w:color w:val="0E101A"/>
              </w:rPr>
              <w:t>      Name: 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0E101A"/>
              </w:rPr>
              <w:t>first_name</w:t>
            </w:r>
            <w:proofErr w:type="spellEnd"/>
            <w:r>
              <w:rPr>
                <w:rFonts w:ascii="Arial" w:eastAsia="Arial" w:hAnsi="Arial" w:cs="Arial"/>
                <w:b/>
                <w:color w:val="0E101A"/>
              </w:rPr>
              <w:t> 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0E101A"/>
              </w:rPr>
              <w:t>last_name</w:t>
            </w:r>
            <w:proofErr w:type="spellEnd"/>
          </w:p>
          <w:p w14:paraId="7ADA875B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b/>
                <w:color w:val="0E101A"/>
              </w:rPr>
              <w:t> </w:t>
            </w:r>
          </w:p>
          <w:p w14:paraId="2C87A0A0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b/>
                <w:color w:val="0E101A"/>
              </w:rPr>
              <w:t>     They are 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0E101A"/>
              </w:rPr>
              <w:t>height_feet</w:t>
            </w:r>
            <w:proofErr w:type="spellEnd"/>
            <w:r>
              <w:rPr>
                <w:rFonts w:ascii="Arial" w:eastAsia="Arial" w:hAnsi="Arial" w:cs="Arial"/>
                <w:b/>
                <w:color w:val="0E101A"/>
              </w:rPr>
              <w:t>’ 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0E101A"/>
              </w:rPr>
              <w:t>height_</w:t>
            </w:r>
            <w:proofErr w:type="gramStart"/>
            <w:r>
              <w:rPr>
                <w:rFonts w:ascii="Arial" w:eastAsia="Arial" w:hAnsi="Arial" w:cs="Arial"/>
                <w:b/>
                <w:i/>
                <w:color w:val="0E101A"/>
              </w:rPr>
              <w:t>inches</w:t>
            </w:r>
            <w:proofErr w:type="spellEnd"/>
            <w:r>
              <w:rPr>
                <w:rFonts w:ascii="Arial" w:eastAsia="Arial" w:hAnsi="Arial" w:cs="Arial"/>
                <w:b/>
                <w:color w:val="0E101A"/>
              </w:rPr>
              <w:t>“</w:t>
            </w:r>
            <w:proofErr w:type="gramEnd"/>
          </w:p>
          <w:p w14:paraId="6A29E99F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color w:val="0E101A"/>
              </w:rPr>
              <w:t> </w:t>
            </w:r>
          </w:p>
          <w:p w14:paraId="64F46E3F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color w:val="0E101A"/>
              </w:rPr>
              <w:t>      You will now also add the lines:</w:t>
            </w:r>
          </w:p>
          <w:p w14:paraId="10365FE6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b/>
                <w:color w:val="0E101A"/>
              </w:rPr>
              <w:t> </w:t>
            </w:r>
          </w:p>
          <w:p w14:paraId="1109BB72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b/>
                <w:color w:val="0E101A"/>
              </w:rPr>
              <w:t>     They make $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0E101A"/>
              </w:rPr>
              <w:t>hourly_pay</w:t>
            </w:r>
            <w:proofErr w:type="spellEnd"/>
          </w:p>
          <w:p w14:paraId="3D68C36E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b/>
                <w:color w:val="0E101A"/>
              </w:rPr>
              <w:t>     </w:t>
            </w:r>
          </w:p>
          <w:p w14:paraId="771E2395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b/>
                <w:color w:val="0E101A"/>
              </w:rPr>
              <w:t>     They have the employee number 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0E101A"/>
              </w:rPr>
              <w:t>id_number</w:t>
            </w:r>
            <w:proofErr w:type="spellEnd"/>
          </w:p>
          <w:p w14:paraId="5A47F60D" w14:textId="77777777" w:rsidR="00EA0210" w:rsidRDefault="00EA0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E101A"/>
              </w:rPr>
            </w:pPr>
          </w:p>
          <w:p w14:paraId="15B7325B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color w:val="0E101A"/>
              </w:rPr>
              <w:t>      A new line follows another one, including the last character. Format the hourly pay with </w:t>
            </w:r>
          </w:p>
          <w:p w14:paraId="30139A89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E101A"/>
              </w:rPr>
            </w:pPr>
            <w:r>
              <w:rPr>
                <w:rFonts w:ascii="Arial" w:eastAsia="Arial" w:hAnsi="Arial" w:cs="Arial"/>
                <w:color w:val="0E101A"/>
              </w:rPr>
              <w:t xml:space="preserve">      </w:t>
            </w:r>
            <w:r>
              <w:rPr>
                <w:rFonts w:ascii="Arial" w:eastAsia="Arial" w:hAnsi="Arial" w:cs="Arial"/>
                <w:b/>
                <w:color w:val="0E101A"/>
              </w:rPr>
              <w:t>two digits</w:t>
            </w:r>
            <w:r>
              <w:rPr>
                <w:rFonts w:ascii="Arial" w:eastAsia="Arial" w:hAnsi="Arial" w:cs="Arial"/>
                <w:color w:val="0E101A"/>
              </w:rPr>
              <w:t xml:space="preserve"> after the decimal place. (Remember </w:t>
            </w:r>
            <w:proofErr w:type="spellStart"/>
            <w:r>
              <w:rPr>
                <w:rFonts w:ascii="Arial" w:eastAsia="Arial" w:hAnsi="Arial" w:cs="Arial"/>
                <w:color w:val="0E101A"/>
              </w:rPr>
              <w:t>String.format</w:t>
            </w:r>
            <w:proofErr w:type="spellEnd"/>
            <w:r>
              <w:rPr>
                <w:rFonts w:ascii="Arial" w:eastAsia="Arial" w:hAnsi="Arial" w:cs="Arial"/>
                <w:color w:val="0E101A"/>
              </w:rPr>
              <w:t>()</w:t>
            </w:r>
            <w:proofErr w:type="gramStart"/>
            <w:r>
              <w:rPr>
                <w:rFonts w:ascii="Arial" w:eastAsia="Arial" w:hAnsi="Arial" w:cs="Arial"/>
                <w:color w:val="0E101A"/>
              </w:rPr>
              <w:t>? )</w:t>
            </w:r>
            <w:proofErr w:type="gramEnd"/>
            <w:r>
              <w:rPr>
                <w:rFonts w:ascii="Arial" w:eastAsia="Arial" w:hAnsi="Arial" w:cs="Arial"/>
                <w:color w:val="0E101A"/>
              </w:rPr>
              <w:t>.</w:t>
            </w:r>
          </w:p>
          <w:p w14:paraId="7B1C4C90" w14:textId="77777777" w:rsidR="00EA0210" w:rsidRDefault="00EA0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7B22581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E.   </w:t>
            </w:r>
            <w:r>
              <w:rPr>
                <w:rFonts w:ascii="Arial" w:eastAsia="Arial" w:hAnsi="Arial" w:cs="Arial"/>
                <w:color w:val="0E101A"/>
              </w:rPr>
              <w:t>Within the Employee class, you will now override the equals method. The method will</w:t>
            </w:r>
          </w:p>
          <w:p w14:paraId="58557CA2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color w:val="0E101A"/>
              </w:rPr>
              <w:t xml:space="preserve">      return </w:t>
            </w:r>
            <w:r>
              <w:rPr>
                <w:rFonts w:ascii="Arial" w:eastAsia="Arial" w:hAnsi="Arial" w:cs="Arial"/>
                <w:i/>
                <w:color w:val="0E101A"/>
              </w:rPr>
              <w:t>true</w:t>
            </w:r>
            <w:r>
              <w:rPr>
                <w:rFonts w:ascii="Arial" w:eastAsia="Arial" w:hAnsi="Arial" w:cs="Arial"/>
                <w:color w:val="0E101A"/>
              </w:rPr>
              <w:t xml:space="preserve"> if the employees share the same number </w:t>
            </w:r>
            <w:r>
              <w:rPr>
                <w:rFonts w:ascii="Arial" w:eastAsia="Arial" w:hAnsi="Arial" w:cs="Arial"/>
                <w:i/>
                <w:color w:val="0E101A"/>
              </w:rPr>
              <w:t>AND</w:t>
            </w:r>
            <w:r>
              <w:rPr>
                <w:rFonts w:ascii="Arial" w:eastAsia="Arial" w:hAnsi="Arial" w:cs="Arial"/>
                <w:color w:val="0E101A"/>
              </w:rPr>
              <w:t> their last names are the same.</w:t>
            </w:r>
          </w:p>
          <w:p w14:paraId="629B4A96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color w:val="0E101A"/>
              </w:rPr>
              <w:t xml:space="preserve">      If they are not the same, the said method will return </w:t>
            </w:r>
            <w:r>
              <w:rPr>
                <w:rFonts w:ascii="Arial" w:eastAsia="Arial" w:hAnsi="Arial" w:cs="Arial"/>
                <w:i/>
                <w:color w:val="0E101A"/>
              </w:rPr>
              <w:t>false</w:t>
            </w:r>
            <w:r>
              <w:rPr>
                <w:rFonts w:ascii="Arial" w:eastAsia="Arial" w:hAnsi="Arial" w:cs="Arial"/>
                <w:color w:val="0E101A"/>
              </w:rPr>
              <w:t>.</w:t>
            </w:r>
          </w:p>
          <w:p w14:paraId="7A89405E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i/>
                <w:color w:val="0E101A"/>
              </w:rPr>
              <w:t> </w:t>
            </w:r>
          </w:p>
          <w:p w14:paraId="7E775B38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i/>
                <w:color w:val="0E101A"/>
              </w:rPr>
              <w:t>      HINT</w:t>
            </w:r>
            <w:r>
              <w:rPr>
                <w:rFonts w:ascii="Arial" w:eastAsia="Arial" w:hAnsi="Arial" w:cs="Arial"/>
                <w:color w:val="0E101A"/>
              </w:rPr>
              <w:t>:     Go back or look for the example about the </w:t>
            </w:r>
            <w:proofErr w:type="spellStart"/>
            <w:r>
              <w:rPr>
                <w:rFonts w:ascii="Arial" w:eastAsia="Arial" w:hAnsi="Arial" w:cs="Arial"/>
                <w:i/>
                <w:color w:val="0E101A"/>
              </w:rPr>
              <w:t>instanceof</w:t>
            </w:r>
            <w:proofErr w:type="spellEnd"/>
            <w:r>
              <w:rPr>
                <w:rFonts w:ascii="Arial" w:eastAsia="Arial" w:hAnsi="Arial" w:cs="Arial"/>
                <w:color w:val="0E101A"/>
              </w:rPr>
              <w:t> keyword. Does that look</w:t>
            </w:r>
          </w:p>
          <w:p w14:paraId="43F363F6" w14:textId="77777777" w:rsidR="00EA02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E101A"/>
              </w:rPr>
            </w:pPr>
            <w:r>
              <w:rPr>
                <w:rFonts w:ascii="Arial" w:eastAsia="Arial" w:hAnsi="Arial" w:cs="Arial"/>
                <w:color w:val="0E101A"/>
              </w:rPr>
              <w:t xml:space="preserve">                     </w:t>
            </w:r>
            <w:proofErr w:type="gramStart"/>
            <w:r>
              <w:rPr>
                <w:rFonts w:ascii="Arial" w:eastAsia="Arial" w:hAnsi="Arial" w:cs="Arial"/>
                <w:color w:val="0E101A"/>
              </w:rPr>
              <w:t>similar to</w:t>
            </w:r>
            <w:proofErr w:type="gramEnd"/>
            <w:r>
              <w:rPr>
                <w:rFonts w:ascii="Arial" w:eastAsia="Arial" w:hAnsi="Arial" w:cs="Arial"/>
                <w:color w:val="0E101A"/>
              </w:rPr>
              <w:t xml:space="preserve"> what we are trying to do?</w:t>
            </w:r>
          </w:p>
          <w:p w14:paraId="6B4EAE81" w14:textId="77777777" w:rsidR="00EA0210" w:rsidRDefault="00EA0210">
            <w:pPr>
              <w:widowControl w:val="0"/>
              <w:tabs>
                <w:tab w:val="left" w:pos="8085"/>
              </w:tabs>
              <w:jc w:val="both"/>
              <w:rPr>
                <w:rFonts w:ascii="Arial" w:eastAsia="Arial" w:hAnsi="Arial" w:cs="Arial"/>
              </w:rPr>
            </w:pPr>
          </w:p>
          <w:p w14:paraId="44897869" w14:textId="77777777" w:rsidR="00EA0210" w:rsidRDefault="00000000">
            <w:pPr>
              <w:widowControl w:val="0"/>
              <w:ind w:right="3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F.  Lastly, save the entire application with a name or folder CCS108LE9 with a package as</w:t>
            </w:r>
          </w:p>
          <w:p w14:paraId="68DD1D33" w14:textId="77777777" w:rsidR="00EA0210" w:rsidRDefault="00000000">
            <w:pPr>
              <w:widowControl w:val="0"/>
              <w:ind w:right="3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</w:t>
            </w:r>
            <w:proofErr w:type="gramStart"/>
            <w:r>
              <w:rPr>
                <w:rFonts w:ascii="Arial" w:eastAsia="Arial" w:hAnsi="Arial" w:cs="Arial"/>
              </w:rPr>
              <w:t>pnc.laboratory</w:t>
            </w:r>
            <w:proofErr w:type="gramEnd"/>
            <w:r>
              <w:rPr>
                <w:rFonts w:ascii="Arial" w:eastAsia="Arial" w:hAnsi="Arial" w:cs="Arial"/>
              </w:rPr>
              <w:t xml:space="preserve">.exercise9.  </w:t>
            </w:r>
          </w:p>
          <w:p w14:paraId="05B60B31" w14:textId="77777777" w:rsidR="00EA0210" w:rsidRDefault="00EA0210">
            <w:pPr>
              <w:widowControl w:val="0"/>
              <w:ind w:right="37"/>
              <w:jc w:val="both"/>
              <w:rPr>
                <w:rFonts w:ascii="Arial" w:eastAsia="Arial" w:hAnsi="Arial" w:cs="Arial"/>
              </w:rPr>
            </w:pPr>
          </w:p>
          <w:p w14:paraId="33D80C3A" w14:textId="77777777" w:rsidR="00EA0210" w:rsidRDefault="00EA0210">
            <w:pPr>
              <w:widowControl w:val="0"/>
              <w:ind w:right="37"/>
              <w:jc w:val="both"/>
              <w:rPr>
                <w:rFonts w:ascii="Arial" w:eastAsia="Arial" w:hAnsi="Arial" w:cs="Arial"/>
              </w:rPr>
            </w:pPr>
          </w:p>
        </w:tc>
      </w:tr>
    </w:tbl>
    <w:p w14:paraId="4B2ACAC7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22CD522D" w14:textId="77777777" w:rsidR="00DE2893" w:rsidRDefault="00DE2893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6C8AEAC2" w14:textId="77777777" w:rsidR="00DE2893" w:rsidRDefault="00DE2893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15680EF7" w14:textId="77777777" w:rsidR="00DE2893" w:rsidRDefault="00DE2893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708DD977" w14:textId="77777777" w:rsidR="00DE2893" w:rsidRDefault="00DE2893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0835997E" w14:textId="77777777" w:rsidR="00DE2893" w:rsidRDefault="00DE2893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5013D24B" w14:textId="77777777" w:rsidR="00DE2893" w:rsidRDefault="00DE2893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3678334B" w14:textId="77777777" w:rsidR="00DE2893" w:rsidRDefault="00DE2893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147B2C97" w14:textId="77777777" w:rsidR="00DE2893" w:rsidRDefault="00DE2893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0FE5E40B" w14:textId="77777777" w:rsidR="00DE2893" w:rsidRDefault="00DE2893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612E6ED3" w14:textId="77777777" w:rsidR="00DE2893" w:rsidRDefault="00DE2893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1FFACB4A" w14:textId="77777777" w:rsidR="00DE2893" w:rsidRDefault="00DE2893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35328CB2" w14:textId="77777777" w:rsidR="00DE2893" w:rsidRDefault="00DE2893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5FB3C8CF" w14:textId="77777777" w:rsidR="00DE2893" w:rsidRDefault="00DE2893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18E4A2E3" w14:textId="77777777" w:rsidR="00DE2893" w:rsidRDefault="00DE2893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211FC8D3" w14:textId="77777777" w:rsidR="00DE2893" w:rsidRDefault="00DE2893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43B20C43" w14:textId="16499D2F" w:rsidR="00EA0210" w:rsidRDefault="0000000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IV.</w:t>
      </w:r>
      <w:r>
        <w:rPr>
          <w:rFonts w:ascii="Arial" w:eastAsia="Arial" w:hAnsi="Arial" w:cs="Arial"/>
          <w:b/>
          <w:sz w:val="24"/>
          <w:szCs w:val="24"/>
        </w:rPr>
        <w:tab/>
        <w:t xml:space="preserve">DATA REPRESENTATION / </w:t>
      </w:r>
      <w:r>
        <w:rPr>
          <w:rFonts w:ascii="Arial" w:eastAsia="Arial" w:hAnsi="Arial" w:cs="Arial"/>
          <w:b/>
        </w:rPr>
        <w:t>OUTPUT PICTURES</w:t>
      </w:r>
    </w:p>
    <w:p w14:paraId="208D3A43" w14:textId="2B93E44D" w:rsidR="00EA0210" w:rsidRDefault="00EA0210">
      <w:pPr>
        <w:spacing w:after="0" w:line="240" w:lineRule="auto"/>
        <w:ind w:right="-120"/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9362" w:type="dxa"/>
        <w:tblInd w:w="694" w:type="dxa"/>
        <w:tblBorders>
          <w:top w:val="single" w:sz="12" w:space="0" w:color="538135"/>
          <w:left w:val="single" w:sz="12" w:space="0" w:color="538135"/>
          <w:bottom w:val="single" w:sz="12" w:space="0" w:color="538135"/>
          <w:right w:val="single" w:sz="12" w:space="0" w:color="538135"/>
          <w:insideH w:val="single" w:sz="12" w:space="0" w:color="538135"/>
          <w:insideV w:val="single" w:sz="12" w:space="0" w:color="538135"/>
        </w:tblBorders>
        <w:tblLayout w:type="fixed"/>
        <w:tblLook w:val="0400" w:firstRow="0" w:lastRow="0" w:firstColumn="0" w:lastColumn="0" w:noHBand="0" w:noVBand="1"/>
      </w:tblPr>
      <w:tblGrid>
        <w:gridCol w:w="9362"/>
      </w:tblGrid>
      <w:tr w:rsidR="00EA0210" w14:paraId="1088CA6E" w14:textId="77777777" w:rsidTr="00DE2893">
        <w:trPr>
          <w:trHeight w:val="13734"/>
        </w:trPr>
        <w:tc>
          <w:tcPr>
            <w:tcW w:w="9362" w:type="dxa"/>
          </w:tcPr>
          <w:p w14:paraId="6500E099" w14:textId="77777777" w:rsidR="00EA0210" w:rsidRDefault="00EA0210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DB539A0" w14:textId="77777777" w:rsidR="00EA0210" w:rsidRDefault="00EA0210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C70AC7B" w14:textId="08D57EE9" w:rsidR="00EA0210" w:rsidRDefault="00DE2893">
            <w:pPr>
              <w:ind w:right="-120"/>
              <w:rPr>
                <w:rFonts w:ascii="Arial" w:eastAsia="Arial" w:hAnsi="Arial" w:cs="Arial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Covida</w:t>
            </w:r>
            <w:proofErr w:type="spellEnd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link:</w:t>
            </w:r>
            <w:r>
              <w:t xml:space="preserve"> </w:t>
            </w:r>
            <w:hyperlink r:id="rId10" w:history="1">
              <w:r w:rsidRPr="00074A35">
                <w:rPr>
                  <w:rStyle w:val="Hyperlink"/>
                  <w:rFonts w:ascii="Arial" w:eastAsia="Arial" w:hAnsi="Arial" w:cs="Arial"/>
                  <w:bCs/>
                  <w:i/>
                  <w:sz w:val="24"/>
                  <w:szCs w:val="24"/>
                </w:rPr>
                <w:t>https://www.codiva.io/p/d42fa463-d087-4880-85af-606f587c8daf</w:t>
              </w:r>
            </w:hyperlink>
          </w:p>
          <w:p w14:paraId="25AA2E52" w14:textId="77777777" w:rsidR="00DE2893" w:rsidRPr="00DE2893" w:rsidRDefault="00DE2893">
            <w:pPr>
              <w:ind w:right="-120"/>
              <w:rPr>
                <w:rFonts w:ascii="Arial" w:eastAsia="Arial" w:hAnsi="Arial" w:cs="Arial"/>
                <w:bCs/>
                <w:iCs/>
                <w:sz w:val="24"/>
                <w:szCs w:val="24"/>
              </w:rPr>
            </w:pPr>
          </w:p>
          <w:p w14:paraId="6995C02D" w14:textId="77777777" w:rsidR="00EA0210" w:rsidRDefault="00EA0210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6134AAA" w14:textId="77777777" w:rsidR="00EA0210" w:rsidRDefault="00DE2893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Employee.class</w:t>
            </w:r>
            <w:proofErr w:type="spellEnd"/>
          </w:p>
          <w:p w14:paraId="6F9C5219" w14:textId="77777777" w:rsidR="00DE2893" w:rsidRDefault="00DE2893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15AF967" w14:textId="6B464626" w:rsidR="00DE2893" w:rsidRDefault="00DE2893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E2893">
              <w:rPr>
                <w:rFonts w:ascii="Arial" w:eastAsia="Arial" w:hAnsi="Arial" w:cs="Arial"/>
                <w:b/>
                <w:sz w:val="24"/>
                <w:szCs w:val="24"/>
              </w:rPr>
              <w:drawing>
                <wp:inline distT="0" distB="0" distL="0" distR="0" wp14:anchorId="45A8CD5A" wp14:editId="77DAC604">
                  <wp:extent cx="5807710" cy="6531610"/>
                  <wp:effectExtent l="0" t="0" r="254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710" cy="653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D9E91" w14:textId="27FA4A28" w:rsidR="00DE2893" w:rsidRPr="00DE2893" w:rsidRDefault="00DE2893" w:rsidP="00DE289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DE2893">
              <w:rPr>
                <w:rFonts w:ascii="Arial" w:eastAsia="Arial" w:hAnsi="Arial" w:cs="Arial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711339C0" wp14:editId="757137C7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91440</wp:posOffset>
                  </wp:positionV>
                  <wp:extent cx="4953000" cy="853440"/>
                  <wp:effectExtent l="0" t="0" r="0" b="381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53EC24" w14:textId="18198896" w:rsidR="00DE2893" w:rsidRDefault="00DE2893" w:rsidP="00DE289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68BFF72" w14:textId="03351F31" w:rsidR="00DE2893" w:rsidRDefault="00DE2893" w:rsidP="00DE289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0FA61DB" w14:textId="2384C6E9" w:rsidR="00DE2893" w:rsidRPr="00DE2893" w:rsidRDefault="00DE2893" w:rsidP="00DE289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E2893" w14:paraId="76A86764" w14:textId="77777777" w:rsidTr="00DE2893">
        <w:trPr>
          <w:trHeight w:val="13734"/>
        </w:trPr>
        <w:tc>
          <w:tcPr>
            <w:tcW w:w="9362" w:type="dxa"/>
          </w:tcPr>
          <w:p w14:paraId="7405D1FE" w14:textId="77777777" w:rsidR="00DE2893" w:rsidRDefault="00DE2893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3ACC418" w14:textId="3AB48570" w:rsidR="00DE2893" w:rsidRDefault="00DE2893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Person.class</w:t>
            </w:r>
            <w:proofErr w:type="spellEnd"/>
          </w:p>
          <w:p w14:paraId="3A6FE3DE" w14:textId="77777777" w:rsidR="00DE2893" w:rsidRDefault="00DE2893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B221C67" w14:textId="67AB45CB" w:rsidR="00DE2893" w:rsidRDefault="00DE2893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E2893">
              <w:rPr>
                <w:rFonts w:ascii="Arial" w:eastAsia="Arial" w:hAnsi="Arial" w:cs="Arial"/>
                <w:b/>
                <w:sz w:val="24"/>
                <w:szCs w:val="24"/>
              </w:rPr>
              <w:drawing>
                <wp:inline distT="0" distB="0" distL="0" distR="0" wp14:anchorId="30A1651F" wp14:editId="3AB13113">
                  <wp:extent cx="5763429" cy="5801535"/>
                  <wp:effectExtent l="0" t="0" r="889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580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893" w14:paraId="5D9550B2" w14:textId="77777777" w:rsidTr="00DE2893">
        <w:trPr>
          <w:trHeight w:val="13734"/>
        </w:trPr>
        <w:tc>
          <w:tcPr>
            <w:tcW w:w="9362" w:type="dxa"/>
          </w:tcPr>
          <w:p w14:paraId="3CA5E4CB" w14:textId="77777777" w:rsidR="00DE2893" w:rsidRDefault="00DE2893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65D5107" w14:textId="77777777" w:rsidR="00DE2893" w:rsidRDefault="00DE2893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Main.class</w:t>
            </w:r>
            <w:proofErr w:type="spellEnd"/>
          </w:p>
          <w:p w14:paraId="22F3218D" w14:textId="77777777" w:rsidR="00DE2893" w:rsidRDefault="00DE2893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2487CBC" w14:textId="77777777" w:rsidR="00DE2893" w:rsidRDefault="00DE2893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E2893">
              <w:rPr>
                <w:rFonts w:ascii="Arial" w:eastAsia="Arial" w:hAnsi="Arial" w:cs="Arial"/>
                <w:b/>
                <w:sz w:val="24"/>
                <w:szCs w:val="24"/>
              </w:rPr>
              <w:drawing>
                <wp:inline distT="0" distB="0" distL="0" distR="0" wp14:anchorId="19C88B04" wp14:editId="3D89D585">
                  <wp:extent cx="5807710" cy="263207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710" cy="263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CD641" w14:textId="77777777" w:rsidR="00DE2893" w:rsidRDefault="00DE2893" w:rsidP="00DE289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2B0B75D" w14:textId="77777777" w:rsidR="00DE2893" w:rsidRDefault="00DE2893" w:rsidP="00DE289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D2B3ADE" w14:textId="77777777" w:rsidR="00DE2893" w:rsidRDefault="00DE2893" w:rsidP="00DE289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Result:</w:t>
            </w:r>
          </w:p>
          <w:p w14:paraId="648268DB" w14:textId="77777777" w:rsidR="00DE2893" w:rsidRDefault="00DE2893" w:rsidP="00DE289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537827A" w14:textId="0BB74D92" w:rsidR="00DE2893" w:rsidRPr="00DE2893" w:rsidRDefault="00DE2893" w:rsidP="00DE289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DE2893">
              <w:rPr>
                <w:rFonts w:ascii="Arial" w:eastAsia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12279948" wp14:editId="14301E53">
                  <wp:extent cx="5807710" cy="302958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710" cy="302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A9674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02231FE9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188BE312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393DD3C8" w14:textId="77777777" w:rsidR="00DE2893" w:rsidRDefault="00DE2893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4992F093" w14:textId="3382BA9C" w:rsidR="00EA0210" w:rsidRDefault="0000000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V.</w:t>
      </w:r>
      <w:r>
        <w:rPr>
          <w:rFonts w:ascii="Arial" w:eastAsia="Arial" w:hAnsi="Arial" w:cs="Arial"/>
          <w:b/>
          <w:sz w:val="24"/>
          <w:szCs w:val="24"/>
        </w:rPr>
        <w:tab/>
        <w:t>RESULTS INTERPRETATION/OBSERVATION</w:t>
      </w:r>
    </w:p>
    <w:p w14:paraId="25240960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9"/>
        <w:tblW w:w="9362" w:type="dxa"/>
        <w:tblInd w:w="694" w:type="dxa"/>
        <w:tblBorders>
          <w:top w:val="single" w:sz="12" w:space="0" w:color="538135"/>
          <w:left w:val="single" w:sz="12" w:space="0" w:color="538135"/>
          <w:bottom w:val="single" w:sz="12" w:space="0" w:color="538135"/>
          <w:right w:val="single" w:sz="12" w:space="0" w:color="538135"/>
          <w:insideH w:val="single" w:sz="12" w:space="0" w:color="538135"/>
          <w:insideV w:val="single" w:sz="12" w:space="0" w:color="538135"/>
        </w:tblBorders>
        <w:tblLayout w:type="fixed"/>
        <w:tblLook w:val="0400" w:firstRow="0" w:lastRow="0" w:firstColumn="0" w:lastColumn="0" w:noHBand="0" w:noVBand="1"/>
      </w:tblPr>
      <w:tblGrid>
        <w:gridCol w:w="9362"/>
      </w:tblGrid>
      <w:tr w:rsidR="00EA0210" w14:paraId="6A54BC6F" w14:textId="77777777">
        <w:tc>
          <w:tcPr>
            <w:tcW w:w="9362" w:type="dxa"/>
          </w:tcPr>
          <w:p w14:paraId="009EE21A" w14:textId="08B7AF4A" w:rsidR="00EA0210" w:rsidRPr="00F2075E" w:rsidRDefault="00F2075E" w:rsidP="005D569D">
            <w:pPr>
              <w:ind w:right="-120"/>
              <w:jc w:val="both"/>
              <w:rPr>
                <w:rFonts w:ascii="Arial" w:eastAsia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The result of the laboratory exercise no.9 is like a payday or a payday system. First is we collect the names of the employee. Then we calculate the raise of their pay by simply adding a 15% to their payday hours. Then we check if the hourly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oay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is more than 40, if it is more than is we times it to 1.5,else is we don’t 1.5 raise. Then the last is we create a method to check if the employee is same, if it is same we return true, else false. We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alse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get their height.</w:t>
            </w:r>
          </w:p>
        </w:tc>
      </w:tr>
    </w:tbl>
    <w:p w14:paraId="4FCDE8FB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296FD7C0" w14:textId="77777777" w:rsidR="00EA0210" w:rsidRDefault="0000000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VI.</w:t>
      </w:r>
      <w:r>
        <w:rPr>
          <w:rFonts w:ascii="Arial" w:eastAsia="Arial" w:hAnsi="Arial" w:cs="Arial"/>
          <w:b/>
          <w:sz w:val="24"/>
          <w:szCs w:val="24"/>
        </w:rPr>
        <w:tab/>
        <w:t>CONCLUSIONS</w:t>
      </w:r>
    </w:p>
    <w:p w14:paraId="42B4B02D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a"/>
        <w:tblW w:w="9362" w:type="dxa"/>
        <w:tblInd w:w="694" w:type="dxa"/>
        <w:tblBorders>
          <w:top w:val="single" w:sz="12" w:space="0" w:color="538135"/>
          <w:left w:val="single" w:sz="12" w:space="0" w:color="538135"/>
          <w:bottom w:val="single" w:sz="12" w:space="0" w:color="538135"/>
          <w:right w:val="single" w:sz="12" w:space="0" w:color="538135"/>
          <w:insideH w:val="single" w:sz="12" w:space="0" w:color="538135"/>
          <w:insideV w:val="single" w:sz="12" w:space="0" w:color="538135"/>
        </w:tblBorders>
        <w:tblLayout w:type="fixed"/>
        <w:tblLook w:val="0400" w:firstRow="0" w:lastRow="0" w:firstColumn="0" w:lastColumn="0" w:noHBand="0" w:noVBand="1"/>
      </w:tblPr>
      <w:tblGrid>
        <w:gridCol w:w="9362"/>
      </w:tblGrid>
      <w:tr w:rsidR="00EA0210" w14:paraId="65890569" w14:textId="77777777">
        <w:tc>
          <w:tcPr>
            <w:tcW w:w="9362" w:type="dxa"/>
          </w:tcPr>
          <w:p w14:paraId="31D222AD" w14:textId="3C4F25D4" w:rsidR="00EA0210" w:rsidRPr="00F2075E" w:rsidRDefault="00F2075E" w:rsidP="005D569D">
            <w:pPr>
              <w:ind w:right="-120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In this laboratory exercise is we use a inheritance,</w:t>
            </w:r>
            <w:r>
              <w:t xml:space="preserve"> </w:t>
            </w:r>
            <w:r w:rsidRPr="00F2075E">
              <w:rPr>
                <w:rFonts w:ascii="Arial" w:eastAsia="Arial" w:hAnsi="Arial" w:cs="Arial"/>
                <w:bCs/>
                <w:sz w:val="24"/>
                <w:szCs w:val="24"/>
              </w:rPr>
              <w:t>Inheritance in Java is the method to create a hierarchy between classes by inheriting from other classes.</w:t>
            </w:r>
            <w:r w:rsidR="005D569D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we</w:t>
            </w:r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also used the super keyword and extends keyword. </w:t>
            </w:r>
            <w:r w:rsidRPr="00F2075E">
              <w:rPr>
                <w:rFonts w:ascii="Arial" w:eastAsia="Arial" w:hAnsi="Arial" w:cs="Arial"/>
                <w:bCs/>
                <w:sz w:val="24"/>
                <w:szCs w:val="24"/>
              </w:rPr>
              <w:t>The super keyword refers to superclass (parent) objects. It is used to call superclass methods, and to access the superclass constructor.</w:t>
            </w:r>
            <w:r w:rsidR="005D569D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then the  </w:t>
            </w:r>
            <w:r w:rsidRPr="00F2075E">
              <w:rPr>
                <w:rFonts w:ascii="Arial" w:eastAsia="Arial" w:hAnsi="Arial" w:cs="Arial"/>
                <w:bCs/>
                <w:sz w:val="24"/>
                <w:szCs w:val="24"/>
              </w:rPr>
              <w:t>extends keyword extends a class indicates that a class is inherited from another class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. We also have a subclass and 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parentclass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, the subclass is the one who inherent the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classfields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or methods of 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parentclass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54A180AF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52D296DC" w14:textId="77777777" w:rsidR="00EA0210" w:rsidRDefault="0000000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VII.</w:t>
      </w:r>
      <w:r>
        <w:rPr>
          <w:rFonts w:ascii="Arial" w:eastAsia="Arial" w:hAnsi="Arial" w:cs="Arial"/>
          <w:b/>
          <w:sz w:val="24"/>
          <w:szCs w:val="24"/>
        </w:rPr>
        <w:tab/>
        <w:t>STUDENT OUTCOMES ADDRESSED</w:t>
      </w:r>
    </w:p>
    <w:p w14:paraId="73F2553A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b"/>
        <w:tblW w:w="9362" w:type="dxa"/>
        <w:tblInd w:w="694" w:type="dxa"/>
        <w:tblBorders>
          <w:top w:val="single" w:sz="12" w:space="0" w:color="538135"/>
          <w:left w:val="single" w:sz="12" w:space="0" w:color="538135"/>
          <w:bottom w:val="single" w:sz="12" w:space="0" w:color="538135"/>
          <w:right w:val="single" w:sz="12" w:space="0" w:color="538135"/>
          <w:insideH w:val="single" w:sz="12" w:space="0" w:color="538135"/>
          <w:insideV w:val="single" w:sz="12" w:space="0" w:color="538135"/>
        </w:tblBorders>
        <w:tblLayout w:type="fixed"/>
        <w:tblLook w:val="0400" w:firstRow="0" w:lastRow="0" w:firstColumn="0" w:lastColumn="0" w:noHBand="0" w:noVBand="1"/>
      </w:tblPr>
      <w:tblGrid>
        <w:gridCol w:w="9362"/>
      </w:tblGrid>
      <w:tr w:rsidR="00EA0210" w14:paraId="5325E4EF" w14:textId="77777777">
        <w:tc>
          <w:tcPr>
            <w:tcW w:w="9362" w:type="dxa"/>
          </w:tcPr>
          <w:p w14:paraId="32BC9412" w14:textId="77777777" w:rsidR="00EA0210" w:rsidRDefault="00EA0210">
            <w:pPr>
              <w:ind w:right="-120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  <w:p w14:paraId="07895614" w14:textId="77777777" w:rsidR="00EA0210" w:rsidRDefault="00EA0210">
            <w:pPr>
              <w:ind w:right="-120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  <w:p w14:paraId="3AB7E115" w14:textId="77777777" w:rsidR="00EA0210" w:rsidRDefault="00000000">
            <w:pPr>
              <w:ind w:right="-120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(… to fill out by your instructor)</w:t>
            </w:r>
          </w:p>
          <w:p w14:paraId="3B42B5BA" w14:textId="77777777" w:rsidR="00EA0210" w:rsidRDefault="00EA0210">
            <w:pPr>
              <w:ind w:right="-120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  <w:p w14:paraId="094264E9" w14:textId="77777777" w:rsidR="00EA0210" w:rsidRDefault="00EA0210">
            <w:pPr>
              <w:ind w:right="-120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</w:tr>
    </w:tbl>
    <w:p w14:paraId="6FCC77B1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1218BD76" w14:textId="77777777" w:rsidR="00EA0210" w:rsidRDefault="0000000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VIII.</w:t>
      </w:r>
      <w:r>
        <w:rPr>
          <w:rFonts w:ascii="Arial" w:eastAsia="Arial" w:hAnsi="Arial" w:cs="Arial"/>
          <w:b/>
          <w:sz w:val="24"/>
          <w:szCs w:val="24"/>
        </w:rPr>
        <w:tab/>
        <w:t>APPENDICES</w:t>
      </w:r>
    </w:p>
    <w:p w14:paraId="5A290A98" w14:textId="77777777" w:rsidR="00EA0210" w:rsidRDefault="00EA0210">
      <w:pPr>
        <w:spacing w:after="0" w:line="240" w:lineRule="auto"/>
        <w:ind w:right="-120"/>
        <w:rPr>
          <w:rFonts w:ascii="Arial" w:eastAsia="Arial" w:hAnsi="Arial" w:cs="Arial"/>
          <w:b/>
          <w:sz w:val="24"/>
          <w:szCs w:val="24"/>
        </w:rPr>
      </w:pPr>
    </w:p>
    <w:p w14:paraId="738841EE" w14:textId="77777777" w:rsidR="00EA02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RUBRICS AND SCORING</w:t>
      </w:r>
    </w:p>
    <w:p w14:paraId="4D564A0F" w14:textId="77777777" w:rsidR="00EA0210" w:rsidRDefault="00EA0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120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c"/>
        <w:tblW w:w="9362" w:type="dxa"/>
        <w:tblInd w:w="694" w:type="dxa"/>
        <w:tblBorders>
          <w:top w:val="single" w:sz="12" w:space="0" w:color="538135"/>
          <w:left w:val="single" w:sz="12" w:space="0" w:color="538135"/>
          <w:bottom w:val="single" w:sz="12" w:space="0" w:color="538135"/>
          <w:right w:val="single" w:sz="12" w:space="0" w:color="538135"/>
          <w:insideH w:val="single" w:sz="12" w:space="0" w:color="538135"/>
          <w:insideV w:val="single" w:sz="12" w:space="0" w:color="538135"/>
        </w:tblBorders>
        <w:tblLayout w:type="fixed"/>
        <w:tblLook w:val="0400" w:firstRow="0" w:lastRow="0" w:firstColumn="0" w:lastColumn="0" w:noHBand="0" w:noVBand="1"/>
      </w:tblPr>
      <w:tblGrid>
        <w:gridCol w:w="9362"/>
      </w:tblGrid>
      <w:tr w:rsidR="00EA0210" w14:paraId="703B6C21" w14:textId="77777777">
        <w:tc>
          <w:tcPr>
            <w:tcW w:w="9362" w:type="dxa"/>
          </w:tcPr>
          <w:p w14:paraId="0264125F" w14:textId="77777777" w:rsidR="00EA0210" w:rsidRDefault="00EA0210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4216FB9" w14:textId="77777777" w:rsidR="00EA0210" w:rsidRDefault="00EA0210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1C7E24E" w14:textId="77777777" w:rsidR="00EA0210" w:rsidRDefault="00000000">
            <w:pPr>
              <w:ind w:right="-120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(… kindly refer to rubrics and scoring provided)</w:t>
            </w:r>
          </w:p>
          <w:p w14:paraId="0C418981" w14:textId="77777777" w:rsidR="00EA0210" w:rsidRDefault="00EA0210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944D20F" w14:textId="77777777" w:rsidR="00EA0210" w:rsidRDefault="00EA0210">
            <w:pPr>
              <w:ind w:right="-12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32B0104C" w14:textId="77777777" w:rsidR="00EA0210" w:rsidRDefault="00EA0210">
      <w:pPr>
        <w:tabs>
          <w:tab w:val="left" w:pos="0"/>
          <w:tab w:val="left" w:pos="1695"/>
        </w:tabs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sectPr w:rsidR="00EA0210">
      <w:pgSz w:w="12240" w:h="15840"/>
      <w:pgMar w:top="357" w:right="1077" w:bottom="357" w:left="107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7997"/>
    <w:multiLevelType w:val="multilevel"/>
    <w:tmpl w:val="C68A156E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0FEA2484"/>
    <w:multiLevelType w:val="multilevel"/>
    <w:tmpl w:val="41560E6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D637F"/>
    <w:multiLevelType w:val="multilevel"/>
    <w:tmpl w:val="76286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B895A70"/>
    <w:multiLevelType w:val="multilevel"/>
    <w:tmpl w:val="9ED0217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94594747">
    <w:abstractNumId w:val="2"/>
  </w:num>
  <w:num w:numId="2" w16cid:durableId="2128742355">
    <w:abstractNumId w:val="3"/>
  </w:num>
  <w:num w:numId="3" w16cid:durableId="788158817">
    <w:abstractNumId w:val="1"/>
  </w:num>
  <w:num w:numId="4" w16cid:durableId="214291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210"/>
    <w:rsid w:val="005D569D"/>
    <w:rsid w:val="00DE2893"/>
    <w:rsid w:val="00EA0210"/>
    <w:rsid w:val="00F2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5143"/>
  <w15:docId w15:val="{83FFEC46-3F8A-4946-BA8D-F9526A53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00"/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E28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codiva.io/p/d42fa463-d087-4880-85af-606f587c8da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YOCOR, ANGELO</cp:lastModifiedBy>
  <cp:revision>2</cp:revision>
  <dcterms:created xsi:type="dcterms:W3CDTF">2022-11-14T10:29:00Z</dcterms:created>
  <dcterms:modified xsi:type="dcterms:W3CDTF">2022-11-14T10:29:00Z</dcterms:modified>
</cp:coreProperties>
</file>