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jc w:val="center"/>
        <w:rPr>
          <w:rFonts w:hint="eastAsia" w:ascii="黑体" w:hAnsi="黑体" w:eastAsia="黑体" w:cs="黑体"/>
          <w:sz w:val="44"/>
          <w:szCs w:val="44"/>
        </w:rPr>
      </w:pPr>
    </w:p>
    <w:tbl>
      <w:tblPr>
        <w:tblStyle w:val="4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602"/>
        <w:gridCol w:w="1430"/>
        <w:gridCol w:w="1420"/>
        <w:gridCol w:w="28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姓名</w:t>
            </w:r>
          </w:p>
        </w:tc>
        <w:tc>
          <w:tcPr>
            <w:tcW w:w="3032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于晨彤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学号</w:t>
            </w:r>
          </w:p>
        </w:tc>
        <w:tc>
          <w:tcPr>
            <w:tcW w:w="2842" w:type="dxa"/>
          </w:tcPr>
          <w:p>
            <w:pPr>
              <w:spacing w:line="360" w:lineRule="auto"/>
              <w:jc w:val="center"/>
              <w:rPr>
                <w:rFonts w:hint="default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2012080038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专业</w:t>
            </w:r>
          </w:p>
        </w:tc>
        <w:tc>
          <w:tcPr>
            <w:tcW w:w="3032" w:type="dxa"/>
            <w:gridSpan w:val="2"/>
          </w:tcPr>
          <w:p>
            <w:pPr>
              <w:spacing w:line="360" w:lineRule="auto"/>
              <w:jc w:val="center"/>
              <w:rPr>
                <w:rFonts w:hint="default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信息安全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年级</w:t>
            </w:r>
          </w:p>
        </w:tc>
        <w:tc>
          <w:tcPr>
            <w:tcW w:w="2842" w:type="dxa"/>
          </w:tcPr>
          <w:p>
            <w:pPr>
              <w:spacing w:line="360" w:lineRule="auto"/>
              <w:jc w:val="center"/>
              <w:rPr>
                <w:rFonts w:hint="default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课程</w:t>
            </w:r>
          </w:p>
        </w:tc>
        <w:tc>
          <w:tcPr>
            <w:tcW w:w="3032" w:type="dxa"/>
            <w:gridSpan w:val="2"/>
          </w:tcPr>
          <w:p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计算机组成原理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主讲教师</w:t>
            </w:r>
          </w:p>
        </w:tc>
        <w:tc>
          <w:tcPr>
            <w:tcW w:w="2842" w:type="dxa"/>
          </w:tcPr>
          <w:p>
            <w:pPr>
              <w:spacing w:line="360" w:lineRule="auto"/>
              <w:jc w:val="center"/>
              <w:rPr>
                <w:rFonts w:hint="eastAsia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侯彦娥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实验时间（年月日时）</w:t>
            </w:r>
          </w:p>
        </w:tc>
        <w:tc>
          <w:tcPr>
            <w:tcW w:w="5692" w:type="dxa"/>
            <w:gridSpan w:val="3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2022</w:t>
            </w:r>
            <w:r>
              <w:rPr>
                <w:rFonts w:hint="eastAsia" w:cs="Times New Roman"/>
                <w:sz w:val="24"/>
                <w:szCs w:val="24"/>
              </w:rPr>
              <w:t>年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cs="Times New Roman"/>
                <w:sz w:val="24"/>
                <w:szCs w:val="24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Times New Roman"/>
                <w:sz w:val="24"/>
                <w:szCs w:val="24"/>
              </w:rPr>
              <w:t>日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7-8</w:t>
            </w:r>
            <w:r>
              <w:rPr>
                <w:rFonts w:hint="eastAsia" w:cs="Times New Roman"/>
                <w:sz w:val="24"/>
                <w:szCs w:val="24"/>
              </w:rPr>
              <w:t>节课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实验地点</w:t>
            </w:r>
          </w:p>
        </w:tc>
        <w:tc>
          <w:tcPr>
            <w:tcW w:w="3032" w:type="dxa"/>
            <w:gridSpan w:val="2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计算机大楼611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辅导教师</w:t>
            </w:r>
          </w:p>
        </w:tc>
        <w:tc>
          <w:tcPr>
            <w:tcW w:w="2842" w:type="dxa"/>
          </w:tcPr>
          <w:p>
            <w:pPr>
              <w:spacing w:line="360" w:lineRule="auto"/>
              <w:jc w:val="center"/>
              <w:rPr>
                <w:rFonts w:hint="eastAsia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侯彦娥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实验题目</w:t>
            </w:r>
          </w:p>
        </w:tc>
        <w:tc>
          <w:tcPr>
            <w:tcW w:w="7294" w:type="dxa"/>
            <w:gridSpan w:val="4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存储器实验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实验目的</w:t>
            </w:r>
          </w:p>
        </w:tc>
        <w:tc>
          <w:tcPr>
            <w:tcW w:w="7294" w:type="dxa"/>
            <w:gridSpan w:val="4"/>
          </w:tcPr>
          <w:p>
            <w:pPr>
              <w:pStyle w:val="8"/>
              <w:numPr>
                <w:numId w:val="0"/>
              </w:numPr>
              <w:spacing w:line="360" w:lineRule="auto"/>
              <w:ind w:leftChars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1、了解计算机中半导体存储器RAM、EPROM和E2PROM的功能和区别；2、理解并掌握半导体存储器芯片的扩展和验证方式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</w:tcPr>
          <w:p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实验环境（硬件和软件）</w:t>
            </w:r>
          </w:p>
        </w:tc>
        <w:tc>
          <w:tcPr>
            <w:tcW w:w="5692" w:type="dxa"/>
            <w:gridSpan w:val="3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TEC-XP试验箱</w:t>
            </w:r>
          </w:p>
        </w:tc>
      </w:tr>
    </w:tbl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实验步骤</w:t>
      </w:r>
    </w:p>
    <w:p>
      <w:pPr>
        <w:pStyle w:val="8"/>
        <w:spacing w:line="360" w:lineRule="auto"/>
        <w:ind w:left="480" w:firstLine="0" w:firstLineChars="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  <w:lang w:val="en-US" w:eastAsia="zh-CN"/>
        </w:rPr>
        <w:t>给定E</w:t>
      </w:r>
      <w:r>
        <w:rPr>
          <w:rFonts w:hint="default" w:cs="宋体"/>
          <w:sz w:val="24"/>
          <w:szCs w:val="24"/>
          <w:lang w:val="en-US" w:eastAsia="zh-CN"/>
        </w:rPr>
        <w:t>2PROM存储芯片的扩展连接</w:t>
      </w:r>
      <w:r>
        <w:rPr>
          <w:rFonts w:cs="宋体"/>
          <w:sz w:val="24"/>
          <w:szCs w:val="24"/>
          <w:lang w:val="en-US" w:eastAsia="zh-CN"/>
        </w:rPr>
        <w:t>TEC</w:t>
      </w:r>
      <w:r>
        <w:rPr>
          <w:rFonts w:hint="default" w:cs="宋体"/>
          <w:sz w:val="24"/>
          <w:szCs w:val="24"/>
          <w:lang w:val="en-US" w:eastAsia="zh-CN"/>
        </w:rPr>
        <w:t>-XP教学机中的RAM芯片和扩展对应的器件位置如图3- 1所示。标志为HN58C65P-25的为要使用的芯片，带有8251的不是。（1）将E2PROM芯片插入扩展插槽位置每台教学机配备2片E2PROM芯片，实验时应首先将这两个芯片插入指定区域标有“EXTROMH”和“EXTROML”的自锁紧插座中。插入方法：将锁紧杆拨开，按正确的方向将芯片插入插座中，然后放下锁紧杆，固定芯片。注意：芯片插入时，应将带有半圆形缺口的一方朝左插入，一旦插反会导致芯片烧毁。（2）数据地址线连接将标有“DataBus 15-8”和“DataBus 7-0”的数据总线的指示灯下方的插针短接。</w:t>
      </w:r>
    </w:p>
    <w:p>
      <w:pPr>
        <w:pStyle w:val="8"/>
        <w:spacing w:line="360" w:lineRule="auto"/>
        <w:ind w:left="480" w:firstLine="0" w:firstLineChars="0"/>
        <w:rPr>
          <w:rFonts w:hint="default" w:cs="宋体"/>
          <w:sz w:val="24"/>
          <w:szCs w:val="24"/>
        </w:rPr>
      </w:pPr>
      <w:r>
        <w:rPr>
          <w:rFonts w:hint="default" w:cs="宋体"/>
          <w:sz w:val="24"/>
          <w:szCs w:val="24"/>
          <w:lang w:val="en-US" w:eastAsia="zh-CN"/>
        </w:rPr>
        <w:t xml:space="preserve">将标有“AddressBus 15-8”和“AddressBus 7-0”的地址总线的指示灯下方的插针短接。（3）读写控制总线连接将EXTROML芯片右上方的标有“WE”和“A11”的插针下面两个短接。标有“TEC”“OE”“GND”“FPGA”的四个插针上面一排左边的两个短接。图2- 1 存储器扩展实验器件位置图（4）片选信号连接首先要将“EXTROMLCS”插针短接，具体的片选信号的连接可以有两种方式：一种是插针短接方式，扩展默认地址；另一种是直接连接译码器的方式，扩展地址可选。相关的插槽位置如图3- 2所示。方法一：将EXTROML芯片右边标有“TEC”“/CS”“FPGA”的三个插针左边两个短接，这表示扩展的RAM的内存地址是从4000H开始，可用空间是4000H~5FFFH，用户可在这个范围内输入程序或改变内存单元的值。方法二：将标有“EXTROMLCS”的圆孔针与74LS138译码器下方的一排圆孔针中的任意一个用导线相连。注意：连接译码器的哪个输出端，给扩展芯片分配的就是对应的地址范围。138译码器的插孔不一样，对应的地址范围在面板机器上可以看到。图2- 2 译码器及插槽示意图3、扩展容量的读写特性验证扩展用的E2PROM芯片，其读操作和RAM一样，而其写操作，由于要先擦除信息再写入，因此需要一定的延迟时间，大约为1毫秒。在对E2PROM进行写操作时，应加入一段延时子程序的调用，以完成正确的读写。（1）用E修改扩展单元的内容，并用D查看结果假定第2步中的扩展连接采用的是默认地址4000H~5FFFH，使用E命令修改该地址范围内的某几个单元，再用D命令查看数据的修改情况。将教学机断电后重新启动，再次查看以上修改单元的值，分析原因。左边的芯片的地址空间：4000-4FFF </w:t>
      </w:r>
    </w:p>
    <w:p>
      <w:pPr>
        <w:pStyle w:val="8"/>
        <w:spacing w:line="360" w:lineRule="auto"/>
        <w:ind w:left="480" w:firstLine="0" w:firstLineChars="0"/>
        <w:rPr>
          <w:rFonts w:hint="default" w:cs="宋体"/>
          <w:sz w:val="24"/>
          <w:szCs w:val="24"/>
        </w:rPr>
      </w:pPr>
      <w:r>
        <w:rPr>
          <w:rFonts w:hint="default" w:cs="宋体"/>
          <w:sz w:val="24"/>
          <w:szCs w:val="24"/>
          <w:lang w:val="en-US" w:eastAsia="zh-CN"/>
        </w:rPr>
        <w:t>（2）控制程序实验使用的E2PROM芯片不能直接用A命令输入程序，单字节的指令可能会写进去，双字节指令的低位会出错（建议试一试例如：A 5000：mvrd r0,aaaa,该指令是否写进5000开始的地址，需要U命令验证）。因此，可以将程序放到RAM（6116）中，使用程序读写扩展空间5000H~500FH单元。从2000H单元开始输入主程序：（2000） MVRD R0，0030MVRD R2，0010；R2记录循环次数MVRD R3，5000；R3的内容为16位内存地址（2006） STRR[R3]，R0；将R0寄存器的内容放到R3给出的内存单元中CALA2200；调用程序地址为2200的延时子程序INCR0；R0加1 INCR3；R3加1 DECR2；R2减1 JRNZ2006；R2不为0跳转到2006HRET（3）延时子程序从2200H单元开始输入延时子程序：（2200） PUSHR3MVRD R3，0001（2203） DECR3 JRNZ2203POP R3RET（4）运行程序，查看结果在命令提示符下输入：G 2000↙，运行主程序。使用D命令查看5000H~500FH单元中的数据</w:t>
      </w:r>
    </w:p>
    <w:p>
      <w:pPr>
        <w:pStyle w:val="8"/>
        <w:spacing w:line="360" w:lineRule="auto"/>
        <w:ind w:left="480" w:firstLine="0" w:firstLineChars="0"/>
        <w:rPr>
          <w:rFonts w:cs="宋体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实验内容</w:t>
      </w:r>
    </w:p>
    <w:p>
      <w:pPr>
        <w:pStyle w:val="8"/>
        <w:spacing w:line="360" w:lineRule="auto"/>
        <w:ind w:left="480" w:firstLine="0" w:firstLineChars="0"/>
        <w:rPr>
          <w:rFonts w:hint="eastAsia" w:eastAsia="宋体" w:cs="宋体"/>
          <w:sz w:val="24"/>
          <w:szCs w:val="24"/>
          <w:lang w:eastAsia="zh-CN"/>
        </w:rPr>
      </w:pPr>
      <w:r>
        <w:rPr>
          <w:rFonts w:hint="eastAsia" w:eastAsia="宋体" w:cs="宋体"/>
          <w:sz w:val="24"/>
          <w:szCs w:val="24"/>
          <w:lang w:eastAsia="zh-CN"/>
        </w:rPr>
        <w:drawing>
          <wp:inline distT="0" distB="0" distL="114300" distR="114300">
            <wp:extent cx="5269865" cy="2780030"/>
            <wp:effectExtent l="0" t="0" r="635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480" w:firstLine="0" w:firstLineChars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断电后重启再查看，仍然是该值。因为ROM在断电后存储的数据不会丢失</w:t>
      </w:r>
    </w:p>
    <w:p>
      <w:pPr>
        <w:pStyle w:val="8"/>
        <w:spacing w:line="360" w:lineRule="auto"/>
        <w:ind w:left="480" w:firstLine="0" w:firstLineChars="0"/>
        <w:rPr>
          <w:rFonts w:hint="eastAsia" w:cs="宋体"/>
          <w:sz w:val="24"/>
          <w:szCs w:val="24"/>
          <w:lang w:val="en-US" w:eastAsia="zh-CN"/>
        </w:rPr>
      </w:pPr>
    </w:p>
    <w:p>
      <w:pPr>
        <w:pStyle w:val="8"/>
        <w:spacing w:line="360" w:lineRule="auto"/>
        <w:ind w:left="480" w:firstLine="0" w:firstLineChars="0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drawing>
          <wp:inline distT="0" distB="0" distL="114300" distR="114300">
            <wp:extent cx="2667000" cy="1238250"/>
            <wp:effectExtent l="0" t="0" r="0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480" w:firstLine="0" w:firstLineChars="0"/>
        <w:rPr>
          <w:rFonts w:hint="default" w:cs="宋体"/>
          <w:sz w:val="24"/>
          <w:szCs w:val="24"/>
          <w:lang w:val="en-US" w:eastAsia="zh-CN"/>
        </w:rPr>
      </w:pPr>
    </w:p>
    <w:p>
      <w:pPr>
        <w:pStyle w:val="8"/>
        <w:spacing w:line="360" w:lineRule="auto"/>
        <w:ind w:left="480" w:firstLine="0" w:firstLineChars="0"/>
        <w:rPr>
          <w:rFonts w:hint="eastAsia" w:eastAsia="宋体" w:cs="宋体"/>
          <w:sz w:val="24"/>
          <w:szCs w:val="24"/>
          <w:lang w:eastAsia="zh-CN"/>
        </w:rPr>
      </w:pPr>
      <w:r>
        <w:rPr>
          <w:rFonts w:hint="eastAsia" w:eastAsia="宋体" w:cs="宋体"/>
          <w:sz w:val="24"/>
          <w:szCs w:val="24"/>
          <w:lang w:eastAsia="zh-CN"/>
        </w:rPr>
        <w:drawing>
          <wp:inline distT="0" distB="0" distL="114300" distR="114300">
            <wp:extent cx="5271770" cy="3244215"/>
            <wp:effectExtent l="0" t="0" r="11430" b="6985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480" w:firstLine="0" w:firstLineChars="0"/>
        <w:rPr>
          <w:rFonts w:hint="eastAsia" w:eastAsia="宋体" w:cs="宋体"/>
          <w:sz w:val="24"/>
          <w:szCs w:val="24"/>
          <w:lang w:eastAsia="zh-CN"/>
        </w:rPr>
      </w:pPr>
      <w:r>
        <w:rPr>
          <w:rFonts w:hint="eastAsia" w:eastAsia="宋体" w:cs="宋体"/>
          <w:sz w:val="24"/>
          <w:szCs w:val="24"/>
          <w:lang w:eastAsia="zh-CN"/>
        </w:rPr>
        <w:drawing>
          <wp:inline distT="0" distB="0" distL="114300" distR="114300">
            <wp:extent cx="5268595" cy="2208530"/>
            <wp:effectExtent l="0" t="0" r="1905" b="127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480" w:firstLine="0" w:firstLineChars="0"/>
        <w:rPr>
          <w:rFonts w:hint="eastAsia" w:eastAsia="宋体" w:cs="宋体"/>
          <w:sz w:val="24"/>
          <w:szCs w:val="24"/>
          <w:lang w:eastAsia="zh-CN"/>
        </w:rPr>
      </w:pPr>
      <w:r>
        <w:rPr>
          <w:rFonts w:hint="eastAsia" w:eastAsia="宋体" w:cs="宋体"/>
          <w:sz w:val="24"/>
          <w:szCs w:val="24"/>
          <w:lang w:eastAsia="zh-CN"/>
        </w:rPr>
        <w:drawing>
          <wp:inline distT="0" distB="0" distL="114300" distR="114300">
            <wp:extent cx="5271770" cy="3525520"/>
            <wp:effectExtent l="0" t="0" r="11430" b="5080"/>
            <wp:docPr id="5" name="图片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问题讨论</w:t>
      </w:r>
    </w:p>
    <w:p>
      <w:pPr>
        <w:pStyle w:val="8"/>
        <w:numPr>
          <w:ilvl w:val="0"/>
          <w:numId w:val="2"/>
        </w:numPr>
        <w:spacing w:line="360" w:lineRule="auto"/>
        <w:ind w:left="480" w:firstLine="0" w:firstLineChars="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该实验中使用的两个E2PROM芯片是位扩展还是字扩展？说明原因。去掉一个芯片验证。</w:t>
      </w:r>
    </w:p>
    <w:p>
      <w:pPr>
        <w:pStyle w:val="8"/>
        <w:numPr>
          <w:numId w:val="0"/>
        </w:numPr>
        <w:spacing w:line="360" w:lineRule="auto"/>
        <w:ind w:left="480" w:leftChars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位扩展。一个PROM是8位，两个PROM通过位扩展到16位，能够匹配16位的机器</w:t>
      </w:r>
    </w:p>
    <w:p>
      <w:pPr>
        <w:pStyle w:val="8"/>
        <w:numPr>
          <w:ilvl w:val="0"/>
          <w:numId w:val="2"/>
        </w:numPr>
        <w:spacing w:line="360" w:lineRule="auto"/>
        <w:ind w:left="480" w:leftChars="0" w:firstLine="0" w:firstLineChars="0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分析2000H单元中的E2PROM写入程序段的功能，与D命令的查看结果对比，思考原因，并改正程序使程序段运行结果正确</w:t>
      </w:r>
    </w:p>
    <w:p>
      <w:pPr>
        <w:pStyle w:val="8"/>
        <w:numPr>
          <w:numId w:val="0"/>
        </w:numPr>
        <w:spacing w:line="360" w:lineRule="auto"/>
        <w:ind w:firstLine="420" w:firstLineChars="0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该程序段只能改变一个存储单元的数据。由于在延时子程序中设置R3的值太小，使程序来不及擦除和写入。将MVRD R3，0001 改为MVRD R3，1000，增加延迟时间，结果正确</w:t>
      </w:r>
      <w:bookmarkStart w:id="0" w:name="_GoBack"/>
      <w:bookmarkEnd w:id="0"/>
    </w:p>
    <w:p>
      <w:pPr>
        <w:rPr>
          <w:rFonts w:cs="Times New Roman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28A3ED"/>
    <w:multiLevelType w:val="singleLevel"/>
    <w:tmpl w:val="5B28A3E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0D20307"/>
    <w:multiLevelType w:val="multilevel"/>
    <w:tmpl w:val="70D20307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DF"/>
    <w:rsid w:val="0021033C"/>
    <w:rsid w:val="00414134"/>
    <w:rsid w:val="00483E25"/>
    <w:rsid w:val="00491376"/>
    <w:rsid w:val="004F66DF"/>
    <w:rsid w:val="005669EA"/>
    <w:rsid w:val="005E0250"/>
    <w:rsid w:val="00621407"/>
    <w:rsid w:val="00646D68"/>
    <w:rsid w:val="007C1085"/>
    <w:rsid w:val="007C1321"/>
    <w:rsid w:val="008315E9"/>
    <w:rsid w:val="00882C72"/>
    <w:rsid w:val="008A3F23"/>
    <w:rsid w:val="00B8128F"/>
    <w:rsid w:val="00C04ED6"/>
    <w:rsid w:val="00C915A0"/>
    <w:rsid w:val="00D0277D"/>
    <w:rsid w:val="00D93772"/>
    <w:rsid w:val="00E358D2"/>
    <w:rsid w:val="00E558C6"/>
    <w:rsid w:val="14F035BA"/>
    <w:rsid w:val="1B5F2FA1"/>
    <w:rsid w:val="22153545"/>
    <w:rsid w:val="439612F7"/>
    <w:rsid w:val="4870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字符"/>
    <w:basedOn w:val="5"/>
    <w:link w:val="2"/>
    <w:semiHidden/>
    <w:qFormat/>
    <w:uiPriority w:val="99"/>
    <w:rPr>
      <w:rFonts w:ascii="Calibri" w:hAnsi="Calibri" w:eastAsia="宋体" w:cs="Calibri"/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176</Words>
  <Characters>205</Characters>
  <Lines>1</Lines>
  <Paragraphs>1</Paragraphs>
  <TotalTime>13</TotalTime>
  <ScaleCrop>false</ScaleCrop>
  <LinksUpToDate>false</LinksUpToDate>
  <CharactersWithSpaces>205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2019-03-14T08:30:00Z</dcterms:created>
  <dc:creator>user</dc:creator>
  <cp:lastModifiedBy>yct</cp:lastModifiedBy>
  <dcterms:modified xsi:type="dcterms:W3CDTF">2022-04-17T14:31:39Z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42B45817708E440DAA8E5CA4F15B9A99</vt:lpwstr>
  </property>
</Properties>
</file>