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85" w:rsidRPr="00BC0E85" w:rsidRDefault="001C0A85" w:rsidP="001C0A85">
      <w:pPr>
        <w:spacing w:line="360" w:lineRule="auto"/>
        <w:jc w:val="center"/>
        <w:rPr>
          <w:rFonts w:ascii="华文细黑" w:eastAsia="华文细黑" w:hAnsi="华文细黑"/>
          <w:szCs w:val="21"/>
        </w:rPr>
      </w:pPr>
      <w:r w:rsidRPr="00BC0E85">
        <w:rPr>
          <w:rFonts w:ascii="华文细黑" w:eastAsia="华文细黑" w:hAnsi="华文细黑" w:hint="eastAsia"/>
          <w:szCs w:val="21"/>
        </w:rPr>
        <w:t xml:space="preserve">                                           合同编号：</w:t>
      </w:r>
    </w:p>
    <w:p w:rsidR="001C0A85" w:rsidRPr="00BC0E85" w:rsidRDefault="001C0A85" w:rsidP="001C0A85">
      <w:pPr>
        <w:spacing w:line="360" w:lineRule="auto"/>
        <w:jc w:val="left"/>
        <w:rPr>
          <w:rFonts w:ascii="华文细黑" w:eastAsia="华文细黑" w:hAnsi="华文细黑"/>
          <w:b/>
          <w:sz w:val="32"/>
          <w:szCs w:val="32"/>
        </w:rPr>
      </w:pPr>
    </w:p>
    <w:p w:rsidR="001C0A85" w:rsidRPr="00BC0E85" w:rsidRDefault="001C0A85" w:rsidP="001C0A85">
      <w:pPr>
        <w:spacing w:line="360" w:lineRule="auto"/>
        <w:jc w:val="left"/>
        <w:rPr>
          <w:rFonts w:ascii="华文细黑" w:eastAsia="华文细黑" w:hAnsi="华文细黑"/>
          <w:b/>
          <w:sz w:val="32"/>
          <w:szCs w:val="32"/>
        </w:rPr>
      </w:pPr>
    </w:p>
    <w:p w:rsidR="001C0A85" w:rsidRPr="00BC0E85" w:rsidRDefault="001C0A85" w:rsidP="001C0A85">
      <w:pPr>
        <w:spacing w:line="360" w:lineRule="auto"/>
        <w:jc w:val="center"/>
        <w:rPr>
          <w:rFonts w:ascii="华文细黑" w:eastAsia="华文细黑" w:hAnsi="华文细黑"/>
          <w:sz w:val="52"/>
          <w:szCs w:val="52"/>
        </w:rPr>
      </w:pPr>
      <w:r w:rsidRPr="00BC0E85">
        <w:rPr>
          <w:rFonts w:ascii="华文细黑" w:eastAsia="华文细黑" w:hAnsi="华文细黑" w:hint="eastAsia"/>
          <w:sz w:val="52"/>
          <w:szCs w:val="52"/>
        </w:rPr>
        <w:t>上海××信息技术有限公司</w:t>
      </w:r>
    </w:p>
    <w:p w:rsidR="001C0A85" w:rsidRPr="00BC0E85" w:rsidRDefault="001C0A85" w:rsidP="001C0A85">
      <w:pPr>
        <w:spacing w:line="360" w:lineRule="auto"/>
        <w:jc w:val="left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jc w:val="left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1C0A85" w:rsidRPr="00BC0E85" w:rsidRDefault="001C0A85" w:rsidP="001C0A85">
      <w:pPr>
        <w:spacing w:line="360" w:lineRule="auto"/>
        <w:jc w:val="center"/>
        <w:rPr>
          <w:rFonts w:ascii="华文细黑" w:eastAsia="华文细黑" w:hAnsi="华文细黑"/>
          <w:b/>
          <w:sz w:val="52"/>
          <w:szCs w:val="52"/>
        </w:rPr>
      </w:pPr>
      <w:r w:rsidRPr="00BC0E85">
        <w:rPr>
          <w:rFonts w:ascii="华文细黑" w:eastAsia="华文细黑" w:hAnsi="华文细黑" w:hint="eastAsia"/>
          <w:b/>
          <w:sz w:val="52"/>
          <w:szCs w:val="52"/>
        </w:rPr>
        <w:t>保 密 协 议</w:t>
      </w:r>
    </w:p>
    <w:p w:rsidR="001C0A85" w:rsidRPr="00BC0E85" w:rsidRDefault="001C0A85" w:rsidP="001C0A85">
      <w:pPr>
        <w:spacing w:line="360" w:lineRule="auto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rPr>
          <w:rFonts w:ascii="华文细黑" w:eastAsia="华文细黑" w:hAnsi="华文细黑"/>
          <w:sz w:val="18"/>
          <w:szCs w:val="18"/>
        </w:rPr>
      </w:pPr>
    </w:p>
    <w:p w:rsidR="001C0A85" w:rsidRPr="00BC0E85" w:rsidRDefault="001C0A85" w:rsidP="001C0A85">
      <w:pPr>
        <w:spacing w:line="360" w:lineRule="auto"/>
        <w:ind w:firstLineChars="400" w:firstLine="1280"/>
        <w:rPr>
          <w:rFonts w:ascii="华文细黑" w:eastAsia="华文细黑" w:hAnsi="华文细黑"/>
          <w:sz w:val="32"/>
          <w:szCs w:val="32"/>
        </w:rPr>
      </w:pPr>
    </w:p>
    <w:p w:rsidR="001C0A85" w:rsidRPr="00BC0E85" w:rsidRDefault="001C0A85" w:rsidP="001C0A85">
      <w:pPr>
        <w:spacing w:beforeLines="100" w:before="312" w:line="360" w:lineRule="auto"/>
        <w:ind w:firstLineChars="400" w:firstLine="1280"/>
        <w:rPr>
          <w:rFonts w:ascii="华文细黑" w:eastAsia="华文细黑" w:hAnsi="华文细黑"/>
          <w:sz w:val="32"/>
          <w:szCs w:val="32"/>
        </w:rPr>
      </w:pPr>
      <w:r w:rsidRPr="00BC0E85">
        <w:rPr>
          <w:rFonts w:ascii="华文细黑" w:eastAsia="华文细黑" w:hAnsi="华文细黑" w:hint="eastAsia"/>
          <w:sz w:val="32"/>
          <w:szCs w:val="32"/>
        </w:rPr>
        <w:t>甲    方：</w:t>
      </w:r>
      <w:r w:rsidRPr="00BC0E85">
        <w:rPr>
          <w:rFonts w:ascii="华文细黑" w:eastAsia="华文细黑" w:hAnsi="华文细黑" w:hint="eastAsia"/>
          <w:sz w:val="32"/>
          <w:szCs w:val="32"/>
          <w:u w:val="single"/>
        </w:rPr>
        <w:t>上海××信息技术有限公司</w:t>
      </w:r>
    </w:p>
    <w:p w:rsidR="001C0A85" w:rsidRPr="00BC0E85" w:rsidRDefault="001C0A85" w:rsidP="001C0A85">
      <w:pPr>
        <w:spacing w:beforeLines="100" w:before="312" w:line="360" w:lineRule="auto"/>
        <w:ind w:firstLineChars="400" w:firstLine="1280"/>
        <w:rPr>
          <w:rFonts w:ascii="华文细黑" w:eastAsia="华文细黑" w:hAnsi="华文细黑"/>
          <w:sz w:val="32"/>
          <w:szCs w:val="32"/>
          <w:u w:val="single"/>
        </w:rPr>
      </w:pPr>
      <w:r w:rsidRPr="00BC0E85">
        <w:rPr>
          <w:rFonts w:ascii="华文细黑" w:eastAsia="华文细黑" w:hAnsi="华文细黑" w:hint="eastAsia"/>
          <w:sz w:val="32"/>
          <w:szCs w:val="32"/>
        </w:rPr>
        <w:t>乙    方：</w:t>
      </w:r>
    </w:p>
    <w:p w:rsidR="001C0A85" w:rsidRPr="00BC0E85" w:rsidRDefault="001C0A85" w:rsidP="001C0A85">
      <w:pPr>
        <w:spacing w:beforeLines="100" w:before="312" w:line="360" w:lineRule="auto"/>
        <w:ind w:firstLineChars="400" w:firstLine="1280"/>
        <w:rPr>
          <w:rFonts w:ascii="华文细黑" w:eastAsia="华文细黑" w:hAnsi="华文细黑"/>
          <w:sz w:val="32"/>
          <w:szCs w:val="32"/>
        </w:rPr>
      </w:pPr>
      <w:r w:rsidRPr="00BC0E85">
        <w:rPr>
          <w:rFonts w:ascii="华文细黑" w:eastAsia="华文细黑" w:hAnsi="华文细黑" w:hint="eastAsia"/>
          <w:sz w:val="32"/>
          <w:szCs w:val="32"/>
        </w:rPr>
        <w:t>签订日期：201   年    月    日</w:t>
      </w:r>
    </w:p>
    <w:p w:rsidR="001C0A85" w:rsidRPr="00BC0E85" w:rsidRDefault="001C0A85" w:rsidP="001C0A85">
      <w:pPr>
        <w:widowControl/>
        <w:spacing w:line="360" w:lineRule="auto"/>
        <w:ind w:firstLineChars="181" w:firstLine="579"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/>
          <w:sz w:val="32"/>
          <w:szCs w:val="32"/>
        </w:rPr>
        <w:br w:type="page"/>
      </w:r>
    </w:p>
    <w:p w:rsidR="001C0A85" w:rsidRPr="00BC0E85" w:rsidRDefault="001C0A85" w:rsidP="00DD467E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lastRenderedPageBreak/>
        <w:t>由于乙方担任岗位可能获取甲方技术机密和商业秘密，为防止甲方利益遭受损害，根据《中华人民共和国公司法》、《中华人民共和国劳动合同法》，双方协商一致签订本合同。</w:t>
      </w:r>
    </w:p>
    <w:p w:rsidR="001C0A85" w:rsidRPr="00BC0E85" w:rsidRDefault="001C0A85" w:rsidP="001C0A85">
      <w:pPr>
        <w:widowControl/>
        <w:spacing w:beforeLines="200" w:before="624" w:afterLines="100" w:after="312" w:line="36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 w:rsidRPr="00BC0E85">
        <w:rPr>
          <w:rFonts w:ascii="华文细黑" w:eastAsia="华文细黑" w:hAnsi="华文细黑" w:hint="eastAsia"/>
          <w:b/>
          <w:sz w:val="28"/>
          <w:szCs w:val="28"/>
        </w:rPr>
        <w:t>主体信息</w:t>
      </w:r>
    </w:p>
    <w:p w:rsidR="001C0A85" w:rsidRPr="00BC0E85" w:rsidRDefault="001C0A85" w:rsidP="001C0A85">
      <w:pPr>
        <w:pStyle w:val="ab"/>
        <w:widowControl/>
        <w:numPr>
          <w:ilvl w:val="0"/>
          <w:numId w:val="1"/>
        </w:numPr>
        <w:spacing w:beforeLines="100" w:before="312" w:line="360" w:lineRule="auto"/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BC0E85">
        <w:rPr>
          <w:rFonts w:ascii="华文细黑" w:eastAsia="华文细黑" w:hAnsi="华文细黑" w:hint="eastAsia"/>
          <w:b/>
          <w:sz w:val="24"/>
          <w:szCs w:val="24"/>
        </w:rPr>
        <w:t>甲方信息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  <w:u w:val="single"/>
        </w:rPr>
      </w:pPr>
      <w:r w:rsidRPr="00BC0E85">
        <w:rPr>
          <w:rFonts w:ascii="华文细黑" w:eastAsia="华文细黑" w:hAnsi="华文细黑" w:hint="eastAsia"/>
          <w:sz w:val="24"/>
        </w:rPr>
        <w:t>公司名称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                              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  <w:u w:val="single"/>
        </w:rPr>
      </w:pPr>
      <w:r w:rsidRPr="00BC0E85">
        <w:rPr>
          <w:rFonts w:ascii="华文细黑" w:eastAsia="华文细黑" w:hAnsi="华文细黑" w:hint="eastAsia"/>
          <w:sz w:val="24"/>
        </w:rPr>
        <w:t>法人代表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                              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  <w:u w:val="single"/>
        </w:rPr>
      </w:pPr>
      <w:r w:rsidRPr="00BC0E85">
        <w:rPr>
          <w:rFonts w:ascii="华文细黑" w:eastAsia="华文细黑" w:hAnsi="华文细黑" w:hint="eastAsia"/>
          <w:sz w:val="24"/>
        </w:rPr>
        <w:t>经营地址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                              </w:t>
      </w:r>
    </w:p>
    <w:p w:rsidR="001C0A85" w:rsidRPr="00BC0E85" w:rsidRDefault="001C0A85" w:rsidP="001C0A85">
      <w:pPr>
        <w:pStyle w:val="ab"/>
        <w:widowControl/>
        <w:numPr>
          <w:ilvl w:val="0"/>
          <w:numId w:val="1"/>
        </w:numPr>
        <w:spacing w:beforeLines="100" w:before="312" w:line="360" w:lineRule="auto"/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BC0E85">
        <w:rPr>
          <w:rFonts w:ascii="华文细黑" w:eastAsia="华文细黑" w:hAnsi="华文细黑" w:hint="eastAsia"/>
          <w:b/>
          <w:sz w:val="24"/>
          <w:szCs w:val="24"/>
        </w:rPr>
        <w:t>乙方信息</w:t>
      </w:r>
    </w:p>
    <w:p w:rsidR="00825723" w:rsidRDefault="001C0A85" w:rsidP="00825723">
      <w:pPr>
        <w:widowControl/>
        <w:spacing w:line="360" w:lineRule="auto"/>
        <w:jc w:val="left"/>
        <w:rPr>
          <w:rFonts w:ascii="华文细黑" w:eastAsia="华文细黑" w:hAnsi="华文细黑" w:hint="eastAsia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t>姓名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</w:t>
      </w:r>
      <w:r w:rsidRPr="00BC0E85">
        <w:rPr>
          <w:rFonts w:ascii="华文细黑" w:eastAsia="华文细黑" w:hAnsi="华文细黑" w:hint="eastAsia"/>
          <w:sz w:val="24"/>
        </w:rPr>
        <w:t>，性别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</w:t>
      </w:r>
      <w:r w:rsidR="00825723" w:rsidRPr="00BC0E85">
        <w:rPr>
          <w:rFonts w:ascii="华文细黑" w:eastAsia="华文细黑" w:hAnsi="华文细黑" w:hint="eastAsia"/>
          <w:sz w:val="24"/>
        </w:rPr>
        <w:t>联系电话</w:t>
      </w:r>
      <w:r w:rsidR="00825723" w:rsidRPr="00BC0E85">
        <w:rPr>
          <w:rFonts w:ascii="华文细黑" w:eastAsia="华文细黑" w:hAnsi="华文细黑" w:hint="eastAsia"/>
          <w:sz w:val="24"/>
          <w:u w:val="single"/>
        </w:rPr>
        <w:t xml:space="preserve">         </w:t>
      </w:r>
      <w:r w:rsidR="00825723">
        <w:rPr>
          <w:rFonts w:ascii="华文细黑" w:eastAsia="华文细黑" w:hAnsi="华文细黑" w:hint="eastAsia"/>
          <w:sz w:val="24"/>
          <w:u w:val="single"/>
        </w:rPr>
        <w:t xml:space="preserve">  </w:t>
      </w:r>
      <w:r w:rsidR="00825723" w:rsidRPr="00BC0E85">
        <w:rPr>
          <w:rFonts w:ascii="华文细黑" w:eastAsia="华文细黑" w:hAnsi="华文细黑" w:hint="eastAsia"/>
          <w:sz w:val="24"/>
          <w:u w:val="single"/>
        </w:rPr>
        <w:t xml:space="preserve">       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  <w:u w:val="single"/>
        </w:rPr>
      </w:pPr>
      <w:r w:rsidRPr="00BC0E85">
        <w:rPr>
          <w:rFonts w:ascii="华文细黑" w:eastAsia="华文细黑" w:hAnsi="华文细黑" w:hint="eastAsia"/>
          <w:sz w:val="24"/>
        </w:rPr>
        <w:t>身份证号码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                                      </w:t>
      </w:r>
    </w:p>
    <w:p w:rsidR="00825723" w:rsidRDefault="001C0A85" w:rsidP="001C0A85">
      <w:pPr>
        <w:widowControl/>
        <w:spacing w:line="360" w:lineRule="auto"/>
        <w:jc w:val="left"/>
        <w:rPr>
          <w:rFonts w:ascii="华文细黑" w:eastAsia="华文细黑" w:hAnsi="华文细黑" w:hint="eastAsia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t>联系电话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  <w:u w:val="single"/>
        </w:rPr>
      </w:pPr>
      <w:r w:rsidRPr="00BC0E85">
        <w:rPr>
          <w:rFonts w:ascii="华文细黑" w:eastAsia="华文细黑" w:hAnsi="华文细黑" w:hint="eastAsia"/>
          <w:sz w:val="24"/>
        </w:rPr>
        <w:t>本地居住地址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                                    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  <w:u w:val="single"/>
        </w:rPr>
      </w:pPr>
      <w:r w:rsidRPr="00BC0E85">
        <w:rPr>
          <w:rFonts w:ascii="华文细黑" w:eastAsia="华文细黑" w:hAnsi="华文细黑" w:hint="eastAsia"/>
          <w:sz w:val="24"/>
        </w:rPr>
        <w:t>文书送达地址</w:t>
      </w:r>
      <w:r w:rsidRPr="00BC0E85">
        <w:rPr>
          <w:rFonts w:ascii="华文细黑" w:eastAsia="华文细黑" w:hAnsi="华文细黑" w:hint="eastAsia"/>
          <w:sz w:val="24"/>
          <w:u w:val="single"/>
        </w:rPr>
        <w:t xml:space="preserve">                                                      </w:t>
      </w:r>
    </w:p>
    <w:p w:rsidR="001C0A85" w:rsidRPr="00BC0E85" w:rsidRDefault="001C0A85" w:rsidP="001C0A85">
      <w:pPr>
        <w:widowControl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/>
          <w:sz w:val="24"/>
        </w:rPr>
        <w:br w:type="page"/>
      </w:r>
    </w:p>
    <w:p w:rsidR="00E46E55" w:rsidRDefault="001C0A85" w:rsidP="00E46E55">
      <w:pPr>
        <w:widowControl/>
        <w:spacing w:beforeLines="200" w:before="624" w:afterLines="100" w:after="312" w:line="36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 w:rsidRPr="00BC0E85">
        <w:rPr>
          <w:rFonts w:ascii="华文细黑" w:eastAsia="华文细黑" w:hAnsi="华文细黑" w:hint="eastAsia"/>
          <w:b/>
          <w:sz w:val="28"/>
          <w:szCs w:val="28"/>
        </w:rPr>
        <w:lastRenderedPageBreak/>
        <w:t>保密事项</w:t>
      </w:r>
    </w:p>
    <w:p w:rsidR="001C0A85" w:rsidRPr="00E46E55" w:rsidRDefault="001C0A85" w:rsidP="00E328E1">
      <w:pPr>
        <w:widowControl/>
        <w:spacing w:beforeLines="200" w:before="624" w:afterLines="100" w:after="312" w:line="360" w:lineRule="auto"/>
        <w:ind w:firstLineChars="200" w:firstLine="480"/>
        <w:rPr>
          <w:rFonts w:ascii="华文细黑" w:eastAsia="华文细黑" w:hAnsi="华文细黑"/>
          <w:b/>
          <w:sz w:val="28"/>
          <w:szCs w:val="28"/>
        </w:rPr>
      </w:pPr>
      <w:r w:rsidRPr="00BC0E85">
        <w:rPr>
          <w:rFonts w:ascii="华文细黑" w:eastAsia="华文细黑" w:hAnsi="华文细黑" w:hint="eastAsia"/>
          <w:sz w:val="24"/>
        </w:rPr>
        <w:t>本协议规定的保密内容包括但不限于以下事项</w:t>
      </w:r>
      <w:r w:rsidR="00AC599A">
        <w:rPr>
          <w:rFonts w:ascii="华文细黑" w:eastAsia="华文细黑" w:hAnsi="华文细黑" w:hint="eastAsia"/>
          <w:sz w:val="24"/>
        </w:rPr>
        <w:t>：</w:t>
      </w:r>
    </w:p>
    <w:p w:rsidR="001C0A85" w:rsidRPr="009C6735" w:rsidRDefault="001C0A85" w:rsidP="001C0A85">
      <w:pPr>
        <w:pStyle w:val="ab"/>
        <w:widowControl/>
        <w:numPr>
          <w:ilvl w:val="0"/>
          <w:numId w:val="1"/>
        </w:numPr>
        <w:spacing w:beforeLines="100" w:before="312" w:line="360" w:lineRule="auto"/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9C6735">
        <w:rPr>
          <w:rFonts w:ascii="华文细黑" w:eastAsia="华文细黑" w:hAnsi="华文细黑" w:hint="eastAsia"/>
          <w:b/>
          <w:sz w:val="24"/>
          <w:szCs w:val="24"/>
        </w:rPr>
        <w:t>职务成果</w:t>
      </w:r>
    </w:p>
    <w:p w:rsidR="001C0A85" w:rsidRPr="00E46E55" w:rsidRDefault="001C0A85" w:rsidP="00E328E1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E46E55">
        <w:rPr>
          <w:rFonts w:ascii="华文细黑" w:eastAsia="华文细黑" w:hAnsi="华文细黑" w:hint="eastAsia"/>
          <w:sz w:val="24"/>
        </w:rPr>
        <w:t>乙方在甲方任职期间，因履行职务或者主要是利用甲方的物质条件、业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  <w:proofErr w:type="gramStart"/>
      <w:r w:rsidRPr="00BC0E85">
        <w:rPr>
          <w:rFonts w:ascii="华文细黑" w:eastAsia="华文细黑" w:hAnsi="华文细黑" w:hint="eastAsia"/>
          <w:sz w:val="24"/>
        </w:rPr>
        <w:t>务</w:t>
      </w:r>
      <w:proofErr w:type="gramEnd"/>
      <w:r w:rsidRPr="00BC0E85">
        <w:rPr>
          <w:rFonts w:ascii="华文细黑" w:eastAsia="华文细黑" w:hAnsi="华文细黑" w:hint="eastAsia"/>
          <w:sz w:val="24"/>
        </w:rPr>
        <w:t>信息等产生的发明创造、设计作品、计算机软件、网络服务、网站内容、技术秘密和商业秘密都属职务成果，其知识产权归甲方所有。甲方有权使用或转让。乙方有义务提供一切必要的信息资料和采取一切必要的行动，包括但不限于专利申请、商标注册、软件登记等，协助甲方取得和行使有关的知识产权。</w:t>
      </w:r>
    </w:p>
    <w:p w:rsidR="001C0A85" w:rsidRPr="009C6735" w:rsidRDefault="001C0A85" w:rsidP="001C0A85">
      <w:pPr>
        <w:pStyle w:val="ab"/>
        <w:widowControl/>
        <w:numPr>
          <w:ilvl w:val="0"/>
          <w:numId w:val="1"/>
        </w:numPr>
        <w:spacing w:beforeLines="100" w:before="312" w:line="360" w:lineRule="auto"/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9C6735">
        <w:rPr>
          <w:rFonts w:ascii="华文细黑" w:eastAsia="华文细黑" w:hAnsi="华文细黑" w:hint="eastAsia"/>
          <w:b/>
          <w:sz w:val="24"/>
          <w:szCs w:val="24"/>
        </w:rPr>
        <w:t>非职务成果</w:t>
      </w:r>
    </w:p>
    <w:p w:rsidR="001C0A85" w:rsidRPr="005E796B" w:rsidRDefault="00D7374C" w:rsidP="00D24E60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5E796B">
        <w:rPr>
          <w:rFonts w:ascii="华文细黑" w:eastAsia="华文细黑" w:hAnsi="华文细黑" w:hint="eastAsia"/>
          <w:sz w:val="24"/>
        </w:rPr>
        <w:t>乙方在职期间完成的，与履行甲方职务无关或没有利用甲方的物质</w:t>
      </w:r>
      <w:r w:rsidR="001C0A85" w:rsidRPr="005E796B">
        <w:rPr>
          <w:rFonts w:ascii="华文细黑" w:eastAsia="华文细黑" w:hAnsi="华文细黑" w:hint="eastAsia"/>
          <w:sz w:val="24"/>
        </w:rPr>
        <w:t>件、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t>业务信息，但是与甲方业务相关的发明创造、设计作品、计算机软件、网络服务、网站内容、技术秘密和商业秘密，乙方有权主张其本人享有知识产权，但必须在劳动关系存续期间向甲方书面申明。经甲方书面核准，认为确属非职务成果，由乙方享有知识产权。乙方没有申明，或者申明后未被甲方核准，推定其为职务成果</w:t>
      </w:r>
    </w:p>
    <w:p w:rsidR="001C0A85" w:rsidRPr="009C6735" w:rsidRDefault="001C0A85" w:rsidP="001C0A85">
      <w:pPr>
        <w:pStyle w:val="ab"/>
        <w:widowControl/>
        <w:numPr>
          <w:ilvl w:val="0"/>
          <w:numId w:val="1"/>
        </w:numPr>
        <w:spacing w:beforeLines="100" w:before="312" w:line="360" w:lineRule="auto"/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9C6735">
        <w:rPr>
          <w:rFonts w:ascii="华文细黑" w:eastAsia="华文细黑" w:hAnsi="华文细黑" w:hint="eastAsia"/>
          <w:b/>
          <w:sz w:val="24"/>
          <w:szCs w:val="24"/>
        </w:rPr>
        <w:t>商业信息</w:t>
      </w:r>
    </w:p>
    <w:p w:rsidR="001C0A85" w:rsidRPr="00BC0E85" w:rsidRDefault="001C0A85" w:rsidP="00EA0915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t>乙方由于在甲方任职掌握的产品价格、业务计划、战略规划、客户数据、人事数据、财务数据、业务合同等都属于商业信息。</w:t>
      </w:r>
    </w:p>
    <w:p w:rsidR="001C0A85" w:rsidRPr="009C6735" w:rsidRDefault="001C0A85" w:rsidP="001C0A85">
      <w:pPr>
        <w:pStyle w:val="ab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华文细黑" w:eastAsia="华文细黑" w:hAnsi="华文细黑"/>
          <w:b/>
          <w:sz w:val="24"/>
          <w:szCs w:val="24"/>
        </w:rPr>
      </w:pPr>
      <w:r w:rsidRPr="009C6735">
        <w:rPr>
          <w:rFonts w:ascii="华文细黑" w:eastAsia="华文细黑" w:hAnsi="华文细黑" w:hint="eastAsia"/>
          <w:b/>
          <w:sz w:val="24"/>
          <w:szCs w:val="24"/>
        </w:rPr>
        <w:lastRenderedPageBreak/>
        <w:t>保密制度</w:t>
      </w:r>
    </w:p>
    <w:p w:rsidR="001C0A85" w:rsidRPr="00BC0E85" w:rsidRDefault="001C0A85" w:rsidP="00EA0915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EA0915">
        <w:rPr>
          <w:rFonts w:ascii="华文细黑" w:eastAsia="华文细黑" w:hAnsi="华文细黑" w:hint="eastAsia"/>
          <w:sz w:val="24"/>
        </w:rPr>
        <w:t>甲方在公司内部公开公布的保密制度、保密协议、禁业限制协议规定的</w:t>
      </w:r>
      <w:r w:rsidRPr="00BC0E85">
        <w:rPr>
          <w:rFonts w:ascii="华文细黑" w:eastAsia="华文细黑" w:hAnsi="华文细黑" w:hint="eastAsia"/>
          <w:sz w:val="24"/>
        </w:rPr>
        <w:t>内容都属于保密事项。</w:t>
      </w:r>
    </w:p>
    <w:p w:rsidR="001C0A85" w:rsidRPr="00BC0E85" w:rsidRDefault="001C0A85" w:rsidP="001C0A85">
      <w:pPr>
        <w:widowControl/>
        <w:spacing w:beforeLines="200" w:before="624" w:afterLines="100" w:after="312" w:line="36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 w:rsidRPr="00BC0E85">
        <w:rPr>
          <w:rFonts w:ascii="华文细黑" w:eastAsia="华文细黑" w:hAnsi="华文细黑" w:hint="eastAsia"/>
          <w:b/>
          <w:sz w:val="28"/>
          <w:szCs w:val="28"/>
        </w:rPr>
        <w:t>保密义务</w:t>
      </w:r>
    </w:p>
    <w:p w:rsidR="00E748A4" w:rsidRDefault="009C6735" w:rsidP="009C6735">
      <w:pPr>
        <w:widowControl/>
        <w:spacing w:line="360" w:lineRule="auto"/>
        <w:jc w:val="left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 xml:space="preserve">第七条 </w:t>
      </w:r>
    </w:p>
    <w:p w:rsidR="001C0A85" w:rsidRPr="009C6735" w:rsidRDefault="001C0A85" w:rsidP="00E748A4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9C6735">
        <w:rPr>
          <w:rFonts w:ascii="华文细黑" w:eastAsia="华文细黑" w:hAnsi="华文细黑" w:hint="eastAsia"/>
          <w:sz w:val="24"/>
        </w:rPr>
        <w:t>除经甲方同意履行职务需要外，未经甲方书面同意，乙方不得传播、泄露、公布、发表、传授、使用、转让或者以其他任何方式使任何第三方（包括无权知晓该项秘密的甲方职员）知悉属于甲方或者虽然属于他人但甲方承诺有保密义务的保密事项</w:t>
      </w:r>
      <w:r w:rsidR="00EA0915" w:rsidRPr="009C6735">
        <w:rPr>
          <w:rFonts w:ascii="华文细黑" w:eastAsia="华文细黑" w:hAnsi="华文细黑" w:hint="eastAsia"/>
          <w:sz w:val="24"/>
        </w:rPr>
        <w:t>。</w:t>
      </w:r>
    </w:p>
    <w:p w:rsidR="00E748A4" w:rsidRDefault="009C6735" w:rsidP="009C6735">
      <w:pPr>
        <w:widowControl/>
        <w:spacing w:line="360" w:lineRule="auto"/>
        <w:jc w:val="left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/>
          <w:sz w:val="24"/>
        </w:rPr>
        <w:t>第八条</w:t>
      </w:r>
      <w:r>
        <w:rPr>
          <w:rFonts w:ascii="华文细黑" w:eastAsia="华文细黑" w:hAnsi="华文细黑" w:hint="eastAsia"/>
          <w:sz w:val="24"/>
        </w:rPr>
        <w:t xml:space="preserve"> </w:t>
      </w:r>
    </w:p>
    <w:p w:rsidR="001C0A85" w:rsidRPr="009C6735" w:rsidRDefault="001C0A85" w:rsidP="00E748A4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bookmarkStart w:id="0" w:name="_GoBack"/>
      <w:bookmarkEnd w:id="0"/>
      <w:r w:rsidRPr="009C6735">
        <w:rPr>
          <w:rFonts w:ascii="华文细黑" w:eastAsia="华文细黑" w:hAnsi="华文细黑" w:hint="eastAsia"/>
          <w:sz w:val="24"/>
        </w:rPr>
        <w:t>乙方在与甲方解除或终止劳动关系后的      个自然年内，依然适用第七条规定，但甲方应支付相应的保密费用，标准为</w:t>
      </w:r>
      <w:r w:rsidR="004959D4">
        <w:rPr>
          <w:rFonts w:ascii="华文细黑" w:eastAsia="华文细黑" w:hAnsi="华文细黑" w:hint="eastAsia"/>
          <w:sz w:val="24"/>
        </w:rPr>
        <w:t>税前</w:t>
      </w:r>
      <w:r w:rsidRPr="009C6735">
        <w:rPr>
          <w:rFonts w:ascii="华文细黑" w:eastAsia="华文细黑" w:hAnsi="华文细黑" w:hint="eastAsia"/>
          <w:sz w:val="24"/>
        </w:rPr>
        <w:t xml:space="preserve">           元/月</w:t>
      </w:r>
      <w:r w:rsidR="004959D4">
        <w:rPr>
          <w:rFonts w:ascii="华文细黑" w:eastAsia="华文细黑" w:hAnsi="华文细黑" w:hint="eastAsia"/>
          <w:sz w:val="24"/>
        </w:rPr>
        <w:t>。</w:t>
      </w:r>
    </w:p>
    <w:p w:rsidR="001C0A85" w:rsidRPr="00BC0E85" w:rsidRDefault="001C0A85" w:rsidP="001C0A85">
      <w:pPr>
        <w:widowControl/>
        <w:jc w:val="left"/>
        <w:rPr>
          <w:rFonts w:ascii="华文细黑" w:eastAsia="华文细黑" w:hAnsi="华文细黑"/>
          <w:b/>
          <w:sz w:val="28"/>
          <w:szCs w:val="28"/>
        </w:rPr>
      </w:pPr>
      <w:r w:rsidRPr="00BC0E85">
        <w:rPr>
          <w:rFonts w:ascii="华文细黑" w:eastAsia="华文细黑" w:hAnsi="华文细黑"/>
          <w:b/>
          <w:sz w:val="28"/>
          <w:szCs w:val="28"/>
        </w:rPr>
        <w:br w:type="page"/>
      </w:r>
    </w:p>
    <w:p w:rsidR="001C0A85" w:rsidRPr="00BC0E85" w:rsidRDefault="001C0A85" w:rsidP="001C0A85">
      <w:pPr>
        <w:widowControl/>
        <w:spacing w:beforeLines="200" w:before="624" w:afterLines="100" w:after="312" w:line="36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 w:rsidRPr="00BC0E85">
        <w:rPr>
          <w:rFonts w:ascii="华文细黑" w:eastAsia="华文细黑" w:hAnsi="华文细黑" w:hint="eastAsia"/>
          <w:b/>
          <w:sz w:val="28"/>
          <w:szCs w:val="28"/>
        </w:rPr>
        <w:lastRenderedPageBreak/>
        <w:t>违约责任</w:t>
      </w:r>
    </w:p>
    <w:p w:rsidR="001C0A85" w:rsidRPr="009C6735" w:rsidRDefault="009C6735" w:rsidP="00372CB8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第九条</w:t>
      </w:r>
      <w:r>
        <w:rPr>
          <w:rFonts w:ascii="华文细黑" w:eastAsia="华文细黑" w:hAnsi="华文细黑" w:hint="eastAsia"/>
          <w:sz w:val="24"/>
        </w:rPr>
        <w:t xml:space="preserve"> </w:t>
      </w:r>
      <w:r w:rsidR="001C0A85" w:rsidRPr="00061120">
        <w:rPr>
          <w:rFonts w:ascii="华文细黑" w:eastAsia="华文细黑" w:hAnsi="华文细黑" w:hint="eastAsia"/>
          <w:sz w:val="24"/>
        </w:rPr>
        <w:t>如果乙方在职期间违反本协议规定，甲方有权随时解除劳动合同，并无须支付赔偿金或经济补偿金</w:t>
      </w:r>
    </w:p>
    <w:p w:rsidR="001C0A85" w:rsidRPr="00BC0E85" w:rsidRDefault="009C6735" w:rsidP="00372CB8">
      <w:pPr>
        <w:widowControl/>
        <w:spacing w:line="360" w:lineRule="auto"/>
        <w:jc w:val="left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/>
          <w:sz w:val="24"/>
        </w:rPr>
        <w:t>第十条</w:t>
      </w:r>
      <w:r>
        <w:rPr>
          <w:rFonts w:ascii="华文细黑" w:eastAsia="华文细黑" w:hAnsi="华文细黑" w:hint="eastAsia"/>
          <w:sz w:val="24"/>
        </w:rPr>
        <w:t xml:space="preserve"> </w:t>
      </w:r>
      <w:r w:rsidR="001C0A85" w:rsidRPr="00BC0E85">
        <w:rPr>
          <w:rFonts w:ascii="华文细黑" w:eastAsia="华文细黑" w:hAnsi="华文细黑" w:hint="eastAsia"/>
          <w:sz w:val="24"/>
        </w:rPr>
        <w:t>乙方违反本协议获得的收益，甲方有权要求返还。如果乙方通过违反本协议给甲方造成损失，乙方应当赔偿</w:t>
      </w:r>
    </w:p>
    <w:p w:rsidR="001C0A85" w:rsidRPr="00BC0E85" w:rsidRDefault="001C0A85" w:rsidP="001C0A85">
      <w:pPr>
        <w:widowControl/>
        <w:spacing w:beforeLines="200" w:before="624" w:afterLines="100" w:after="312" w:line="360" w:lineRule="auto"/>
        <w:jc w:val="center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 w:hint="eastAsia"/>
          <w:b/>
          <w:sz w:val="28"/>
          <w:szCs w:val="28"/>
        </w:rPr>
        <w:t>其他约定</w:t>
      </w:r>
    </w:p>
    <w:p w:rsidR="001C0A85" w:rsidRPr="00BC0E85" w:rsidRDefault="009C6735" w:rsidP="00372CB8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第十一条</w:t>
      </w:r>
      <w:r>
        <w:rPr>
          <w:rFonts w:ascii="华文细黑" w:eastAsia="华文细黑" w:hAnsi="华文细黑" w:hint="eastAsia"/>
          <w:sz w:val="24"/>
        </w:rPr>
        <w:t xml:space="preserve"> </w:t>
      </w:r>
      <w:r w:rsidR="001C0A85" w:rsidRPr="00BC0E85">
        <w:rPr>
          <w:rFonts w:ascii="华文细黑" w:eastAsia="华文细黑" w:hAnsi="华文细黑" w:hint="eastAsia"/>
          <w:sz w:val="24"/>
        </w:rPr>
        <w:t>本合同所述附件与本合同有相同的法律效力</w:t>
      </w:r>
    </w:p>
    <w:p w:rsidR="001C0A85" w:rsidRPr="00BC0E85" w:rsidRDefault="009C6735" w:rsidP="00372CB8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第十二条</w:t>
      </w:r>
      <w:r>
        <w:rPr>
          <w:rFonts w:ascii="华文细黑" w:eastAsia="华文细黑" w:hAnsi="华文细黑" w:hint="eastAsia"/>
          <w:sz w:val="24"/>
        </w:rPr>
        <w:t xml:space="preserve"> </w:t>
      </w:r>
      <w:r w:rsidR="001C0A85" w:rsidRPr="00BC0E85">
        <w:rPr>
          <w:rFonts w:ascii="华文细黑" w:eastAsia="华文细黑" w:hAnsi="华文细黑" w:hint="eastAsia"/>
          <w:sz w:val="24"/>
        </w:rPr>
        <w:t>本合同经甲方盖章，乙方签字后生效，双方各执一份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</w:p>
    <w:p w:rsidR="001C0A85" w:rsidRPr="00BC0E85" w:rsidRDefault="001C0A85" w:rsidP="001C0A85">
      <w:pPr>
        <w:widowControl/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t>甲方（公章）                                乙方（签字）</w:t>
      </w: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</w:p>
    <w:p w:rsidR="001C0A85" w:rsidRPr="00BC0E85" w:rsidRDefault="001C0A85" w:rsidP="001C0A85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</w:p>
    <w:p w:rsidR="002E39BE" w:rsidRPr="00CB1FFD" w:rsidRDefault="001C0A85" w:rsidP="00CB1FFD">
      <w:pPr>
        <w:widowControl/>
        <w:spacing w:line="360" w:lineRule="auto"/>
        <w:jc w:val="left"/>
        <w:rPr>
          <w:rFonts w:ascii="华文细黑" w:eastAsia="华文细黑" w:hAnsi="华文细黑"/>
          <w:sz w:val="24"/>
        </w:rPr>
      </w:pPr>
      <w:r w:rsidRPr="00BC0E85">
        <w:rPr>
          <w:rFonts w:ascii="华文细黑" w:eastAsia="华文细黑" w:hAnsi="华文细黑" w:hint="eastAsia"/>
          <w:sz w:val="24"/>
        </w:rPr>
        <w:t xml:space="preserve">    年      月     日                            年      月     日</w:t>
      </w:r>
    </w:p>
    <w:sectPr w:rsidR="002E39BE" w:rsidRPr="00CB1FFD" w:rsidSect="002266B5">
      <w:headerReference w:type="default" r:id="rId9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AC" w:rsidRDefault="00FD36AC">
      <w:r>
        <w:separator/>
      </w:r>
    </w:p>
  </w:endnote>
  <w:endnote w:type="continuationSeparator" w:id="0">
    <w:p w:rsidR="00FD36AC" w:rsidRDefault="00FD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AC" w:rsidRDefault="00FD36AC">
      <w:r>
        <w:separator/>
      </w:r>
    </w:p>
  </w:footnote>
  <w:footnote w:type="continuationSeparator" w:id="0">
    <w:p w:rsidR="00FD36AC" w:rsidRDefault="00FD3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BC0E85">
    <w:pPr>
      <w:pStyle w:val="a6"/>
      <w:pBdr>
        <w:bottom w:val="none" w:sz="0" w:space="0" w:color="auto"/>
      </w:pBdr>
      <w:jc w:val="both"/>
    </w:pPr>
    <w:r>
      <w:rPr>
        <w:noProof/>
      </w:rPr>
      <w:t>.</w:t>
    </w:r>
    <w:r w:rsidR="00CF081F"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1A9E"/>
    <w:multiLevelType w:val="multilevel"/>
    <w:tmpl w:val="E24AEDA6"/>
    <w:lvl w:ilvl="0">
      <w:start w:val="1"/>
      <w:numFmt w:val="chineseCountingThousand"/>
      <w:lvlText w:val="第%1条"/>
      <w:lvlJc w:val="left"/>
      <w:pPr>
        <w:ind w:left="425" w:hanging="425"/>
      </w:pPr>
      <w:rPr>
        <w:rFonts w:ascii="华文细黑" w:eastAsia="华文细黑" w:hAnsi="华文细黑" w:hint="eastAsia"/>
        <w:b w:val="0"/>
        <w:sz w:val="24"/>
        <w:szCs w:val="24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ascii="楷体" w:eastAsia="楷体" w:hAnsi="楷体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120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C0A8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266B5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2CB8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A7F01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59D4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15525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E796B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8E8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D729B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21536"/>
    <w:rsid w:val="0082255D"/>
    <w:rsid w:val="00822883"/>
    <w:rsid w:val="00823A61"/>
    <w:rsid w:val="00825723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972EB"/>
    <w:rsid w:val="008B76E8"/>
    <w:rsid w:val="008B79A4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673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C599A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379ED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0E85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1FFD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4E60"/>
    <w:rsid w:val="00D25F2C"/>
    <w:rsid w:val="00D43FF3"/>
    <w:rsid w:val="00D45F65"/>
    <w:rsid w:val="00D547E2"/>
    <w:rsid w:val="00D57F34"/>
    <w:rsid w:val="00D62888"/>
    <w:rsid w:val="00D63387"/>
    <w:rsid w:val="00D7374C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D467E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28E1"/>
    <w:rsid w:val="00E379F4"/>
    <w:rsid w:val="00E42915"/>
    <w:rsid w:val="00E455FD"/>
    <w:rsid w:val="00E45677"/>
    <w:rsid w:val="00E4666E"/>
    <w:rsid w:val="00E46E55"/>
    <w:rsid w:val="00E51EA2"/>
    <w:rsid w:val="00E5295D"/>
    <w:rsid w:val="00E52F07"/>
    <w:rsid w:val="00E72115"/>
    <w:rsid w:val="00E748A4"/>
    <w:rsid w:val="00E80F3C"/>
    <w:rsid w:val="00E8293D"/>
    <w:rsid w:val="00E8451C"/>
    <w:rsid w:val="00EA0915"/>
    <w:rsid w:val="00EA3D0C"/>
    <w:rsid w:val="00EA61D3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77FF1"/>
    <w:rsid w:val="00F8193C"/>
    <w:rsid w:val="00FA06C8"/>
    <w:rsid w:val="00FA0D10"/>
    <w:rsid w:val="00FA1938"/>
    <w:rsid w:val="00FA36D5"/>
    <w:rsid w:val="00FB1B03"/>
    <w:rsid w:val="00FD1EAF"/>
    <w:rsid w:val="00FD36AC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C0A8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C0A8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F3165-8F33-47A2-B24C-4BB79165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241</Words>
  <Characters>1377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1615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张恒军</cp:lastModifiedBy>
  <cp:revision>25</cp:revision>
  <dcterms:created xsi:type="dcterms:W3CDTF">2015-08-30T09:51:00Z</dcterms:created>
  <dcterms:modified xsi:type="dcterms:W3CDTF">2015-08-31T09:31:00Z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