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 dd 命令超全总结（if/of/bs/count 参数 +</w:t>
      </w:r>
      <w:r>
        <w:rPr>
          <w:rFonts w:eastAsia="等线" w:ascii="Arial" w:cs="Arial" w:hAnsi="Arial"/>
          <w:b w:val="true"/>
          <w:sz w:val="52"/>
        </w:rPr>
        <w:t xml:space="preserve"> 实战场景）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dd</w:t>
      </w:r>
      <w:r>
        <w:rPr>
          <w:rFonts w:eastAsia="等线" w:ascii="Arial" w:cs="Arial" w:hAnsi="Arial"/>
          <w:sz w:val="22"/>
        </w:rPr>
        <w:t>(Data duplicator--数据复制器)</w:t>
      </w:r>
      <w:r>
        <w:rPr>
          <w:rFonts w:eastAsia="等线" w:ascii="Arial" w:cs="Arial" w:hAnsi="Arial"/>
          <w:sz w:val="22"/>
        </w:rPr>
        <w:t xml:space="preserve"> 是 Linux 底层</w:t>
      </w:r>
      <w:r>
        <w:rPr>
          <w:rFonts w:eastAsia="等线" w:ascii="Arial" w:cs="Arial" w:hAnsi="Arial"/>
          <w:b w:val="true"/>
          <w:sz w:val="22"/>
        </w:rPr>
        <w:t>磁盘读写、数据拷贝、镜像备份、系统烧录</w:t>
      </w:r>
      <w:r>
        <w:rPr>
          <w:rFonts w:eastAsia="等线" w:ascii="Arial" w:cs="Arial" w:hAnsi="Arial"/>
          <w:sz w:val="22"/>
        </w:rPr>
        <w:t>神器，不同于 cp 普通文件拷贝，dd 可以直接对</w:t>
      </w:r>
      <w:r>
        <w:rPr>
          <w:rFonts w:eastAsia="等线" w:ascii="Arial" w:cs="Arial" w:hAnsi="Arial"/>
          <w:b w:val="true"/>
          <w:sz w:val="22"/>
        </w:rPr>
        <w:t>块设备、磁盘分区、裸数据</w:t>
      </w:r>
      <w:r>
        <w:rPr>
          <w:rFonts w:eastAsia="等线" w:ascii="Arial" w:cs="Arial" w:hAnsi="Arial"/>
          <w:sz w:val="22"/>
        </w:rPr>
        <w:t>进行逐字节读写。是嵌入式烧录、制作启动盘、磁盘备份、文件初始化的核心命令，也是面试与实操高频考点。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一、dd 核心语法结构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标准通用语法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dd if=输入源 of=输出位置 bs=块大小 count=块数量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  <w:r>
        <w:rPr>
          <w:rFonts w:eastAsia="等线" w:ascii="Arial" w:cs="Arial" w:hAnsi="Arial"/>
          <w:b w:val="true"/>
          <w:sz w:val="22"/>
        </w:rPr>
        <w:t>if读源，of写目标，bs定单次大小，count定次数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四大必掌握核心参数（全覆盖）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 = input file 输入源</w:t>
      </w:r>
      <w:r>
        <w:rPr>
          <w:rFonts w:eastAsia="等线" w:ascii="Arial" w:cs="Arial" w:hAnsi="Arial"/>
          <w:sz w:val="22"/>
        </w:rPr>
        <w:t>：指定读取的数据来源，可以是普通文件、镜像文件、磁盘设备、分区设备。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of = output file 输出目标</w:t>
      </w:r>
      <w:r>
        <w:rPr>
          <w:rFonts w:eastAsia="等线" w:ascii="Arial" w:cs="Arial" w:hAnsi="Arial"/>
          <w:sz w:val="22"/>
        </w:rPr>
        <w:t>：指定数据写入位置，可以是文件、U盘、SD卡、磁盘分区，</w:t>
      </w:r>
      <w:r>
        <w:rPr>
          <w:rFonts w:eastAsia="等线" w:ascii="Arial" w:cs="Arial" w:hAnsi="Arial"/>
          <w:b w:val="true"/>
          <w:sz w:val="22"/>
        </w:rPr>
        <w:t>会直接覆盖目标数据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bs = block size 块大小</w:t>
      </w:r>
      <w:r>
        <w:rPr>
          <w:rFonts w:eastAsia="等线" w:ascii="Arial" w:cs="Arial" w:hAnsi="Arial"/>
          <w:sz w:val="22"/>
        </w:rPr>
        <w:t>：单次读写的字节大小，支持单位 K、M、G。bs 越大，读写越快、IO 次数越少，日常实操优先设置大尺寸块。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count = 块数量</w:t>
      </w:r>
      <w:r>
        <w:rPr>
          <w:rFonts w:eastAsia="等线" w:ascii="Arial" w:cs="Arial" w:hAnsi="Arial"/>
          <w:sz w:val="22"/>
        </w:rPr>
        <w:t>：指定需要读写的块个数。</w:t>
      </w:r>
      <w:r>
        <w:rPr>
          <w:rFonts w:eastAsia="等线" w:ascii="Arial" w:cs="Arial" w:hAnsi="Arial"/>
          <w:b w:val="true"/>
          <w:sz w:val="22"/>
        </w:rPr>
        <w:t>总数据量 = bs × count</w:t>
      </w:r>
      <w:r>
        <w:rPr>
          <w:rFonts w:eastAsia="等线" w:ascii="Arial" w:cs="Arial" w:hAnsi="Arial"/>
          <w:sz w:val="22"/>
        </w:rPr>
        <w:t>，不写 count 则默认读完整个输入源。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辅助常用参数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status=none</w:t>
      </w:r>
      <w:r>
        <w:rPr>
          <w:rFonts w:eastAsia="等线" w:ascii="Arial" w:cs="Arial" w:hAnsi="Arial"/>
          <w:sz w:val="22"/>
        </w:rPr>
        <w:t>：静默执行，不输出冗余日志，脚本中常用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seek=N</w:t>
      </w:r>
      <w:r>
        <w:rPr>
          <w:rFonts w:eastAsia="等线" w:ascii="Arial" w:cs="Arial" w:hAnsi="Arial"/>
          <w:sz w:val="22"/>
        </w:rPr>
        <w:t>：跳过输出文件前N个块，向后偏移写入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skip=N</w:t>
      </w:r>
      <w:r>
        <w:rPr>
          <w:rFonts w:eastAsia="等线" w:ascii="Arial" w:cs="Arial" w:hAnsi="Arial"/>
          <w:sz w:val="22"/>
        </w:rPr>
        <w:t>：跳过输入文件前N个块，偏移读取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二、dd 核心原理与特点</w:t>
      </w:r>
      <w:bookmarkEnd w:id="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dd 属于</w:t>
      </w:r>
      <w:r>
        <w:rPr>
          <w:rFonts w:eastAsia="等线" w:ascii="Arial" w:cs="Arial" w:hAnsi="Arial"/>
          <w:b w:val="true"/>
          <w:sz w:val="22"/>
        </w:rPr>
        <w:t>裸数据拷贝</w:t>
      </w:r>
      <w:r>
        <w:rPr>
          <w:rFonts w:eastAsia="等线" w:ascii="Arial" w:cs="Arial" w:hAnsi="Arial"/>
          <w:sz w:val="22"/>
        </w:rPr>
        <w:t>，不解析文件系统，直接读写二进制数据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支持磁盘、分区、镜像、普通文件任意互拷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速度由 bs 决定：bs 越大效率越高，小 bs 频繁 IO 速度极慢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高危命令</w:t>
      </w:r>
      <w:r>
        <w:rPr>
          <w:rFonts w:eastAsia="等线" w:ascii="Arial" w:cs="Arial" w:hAnsi="Arial"/>
          <w:sz w:val="22"/>
        </w:rPr>
        <w:t>：of 指向磁盘设备会直接清空全盘数据，不可恢复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三、高频实战场景（嵌入式/运维必用）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场景一：制作 Linux 系统启动盘（U盘/SD卡烧录）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将系统镜像 .img 文件完整烧录到 U盘/SD卡，制作可启动系统盘，嵌入式开发、系统装机最常用。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实操命令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把 system.img 镜像完整烧录到 /dev/sdb U盘</w:t>
              <w:br/>
              <w:t>dd if=system.img of=/dev/sdb bs=4M status=none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参数解析</w:t>
      </w:r>
      <w:bookmarkEnd w:id="8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if=system.img：读取系统镜像文件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of=/dev/sdb：写入整块U盘设备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bs=4M：单次读写4M，提速烧录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不写count：默认完整烧录全部镜像数据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关键注意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务必确认设备名（/dev/sdb、/dev/mmcblk0），绝对不能写错系统磁盘，否则全盘数据清空！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场景二：生成指定大小空文件（测试文件、镜像占位文件）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快速生成固定大小的空白二进制文件，用于磁盘测试、文件系统扩容、模拟镜像文件、缓存文件创建。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实操命令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生成 100MB 全0空文件</w:t>
              <w:br/>
              <w:t>dd if=/dev/zero of=empty.bin bs=1M count=100</w:t>
              <w:br/>
              <w:br/>
              <w:t># 生成 1GB 超大空文件</w:t>
              <w:br/>
              <w:t>dd if=/dev/zero of=big_file.bin bs=4M count=256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参数解析</w:t>
      </w:r>
      <w:bookmarkEnd w:id="1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if=/dev/zero：系统零设备，源源不断输出二进制0数据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of=empty.bin：输出到自定义文件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bs=1M count=100：1M×100 = 总大小100MB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场景三：磁盘/分区 完整备份与还原（系统迁移、数据备份）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dd 可实现</w:t>
      </w:r>
      <w:r>
        <w:rPr>
          <w:rFonts w:eastAsia="等线" w:ascii="Arial" w:cs="Arial" w:hAnsi="Arial"/>
          <w:b w:val="true"/>
          <w:sz w:val="22"/>
        </w:rPr>
        <w:t>全盘镜像备份</w:t>
      </w:r>
      <w:r>
        <w:rPr>
          <w:rFonts w:eastAsia="等线" w:ascii="Arial" w:cs="Arial" w:hAnsi="Arial"/>
          <w:sz w:val="22"/>
        </w:rPr>
        <w:t>，完整保存分区表、引导区、所有数据，备份可直接还原系统。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 磁盘备份（设备转镜像文件）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备份整块SD卡数据为 img 镜像</w:t>
              <w:br/>
              <w:t>dd if=/dev</w:t>
            </w:r>
            <w:r>
              <w:rPr>
                <w:rFonts w:eastAsia="Consolas" w:ascii="Consolas" w:cs="Consolas" w:hAnsi="Consolas"/>
                <w:sz w:val="22"/>
              </w:rPr>
              <w:t>/mmcblk0 of=disk_backup.img bs=4M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 磁盘还原（镜像写回设备）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将备份镜像完整还原到磁盘</w:t>
              <w:br/>
              <w:t>dd if=disk_backup.img of=/dev/mm</w:t>
            </w:r>
            <w:r>
              <w:rPr>
                <w:rFonts w:eastAsia="Consolas" w:ascii="Consolas" w:cs="Consolas" w:hAnsi="Consolas"/>
                <w:sz w:val="22"/>
              </w:rPr>
              <w:t>cblk0 bs=4M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 单分区备份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dd if=/dev/sda1 of=part1_backup.img bs=2M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优势：备份完整二进制数据，比普通拷贝更彻底，可还原系统损坏、文件丢失场景。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场景四：文件快速拷贝（大文件提速拷贝）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dd if=test.tar of=test_bak.tar bs=8M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相比 cp 命令，大文件下大 bs 拷贝速度更快，IO 开销更低。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四、dd 命令必背避坑注意事项（重点）</w:t>
      </w:r>
      <w:bookmarkEnd w:id="18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高危风险</w:t>
      </w:r>
      <w:r>
        <w:rPr>
          <w:rFonts w:eastAsia="等线" w:ascii="Arial" w:cs="Arial" w:hAnsi="Arial"/>
          <w:sz w:val="22"/>
        </w:rPr>
        <w:t>：of 指向磁盘设备会直接覆盖清空数据，数据无法恢复，操作前必须确认设备路径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bs 参数直接决定速度：尽量设置 4M/8M 大块，禁止默认小字节，否则速度极慢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总数据量严格遵循 </w:t>
      </w:r>
      <w:r>
        <w:rPr>
          <w:rFonts w:eastAsia="等线" w:ascii="Arial" w:cs="Arial" w:hAnsi="Arial"/>
          <w:b w:val="true"/>
          <w:sz w:val="22"/>
        </w:rPr>
        <w:t>bs × count</w:t>
      </w:r>
      <w:r>
        <w:rPr>
          <w:rFonts w:eastAsia="等线" w:ascii="Arial" w:cs="Arial" w:hAnsi="Arial"/>
          <w:sz w:val="22"/>
        </w:rPr>
        <w:t>，缺省 count 会读取全部输入源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/dev/zero 只能生成全0空文件，是制作空白镜像、初始化磁盘的标准输入源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dd 拷贝不区分文件格式、不依赖文件系统，裸数据逐位复制，适合底层系统烧录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禁止在系统运行磁盘上随意执行dd写入操作，极易导致系统崩溃、数据丢失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五、核心速记总结（面试背诵）</w:t>
      </w:r>
      <w:bookmarkEnd w:id="19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</w:t>
      </w:r>
      <w:r>
        <w:rPr>
          <w:rFonts w:eastAsia="等线" w:ascii="Arial" w:cs="Arial" w:hAnsi="Arial"/>
          <w:sz w:val="22"/>
        </w:rPr>
        <w:t>：读哪里（输入源）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of</w:t>
      </w:r>
      <w:r>
        <w:rPr>
          <w:rFonts w:eastAsia="等线" w:ascii="Arial" w:cs="Arial" w:hAnsi="Arial"/>
          <w:sz w:val="22"/>
        </w:rPr>
        <w:t>：写哪里（输出目标，高危覆盖）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bs</w:t>
      </w:r>
      <w:r>
        <w:rPr>
          <w:rFonts w:eastAsia="等线" w:ascii="Arial" w:cs="Arial" w:hAnsi="Arial"/>
          <w:sz w:val="22"/>
        </w:rPr>
        <w:t>：单次块大小（决定速度）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count</w:t>
      </w:r>
      <w:r>
        <w:rPr>
          <w:rFonts w:eastAsia="等线" w:ascii="Arial" w:cs="Arial" w:hAnsi="Arial"/>
          <w:sz w:val="22"/>
        </w:rPr>
        <w:t>：块数量（决定总大小）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三大核心用途</w:t>
      </w:r>
      <w:r>
        <w:rPr>
          <w:rFonts w:eastAsia="等线" w:ascii="Arial" w:cs="Arial" w:hAnsi="Arial"/>
          <w:sz w:val="22"/>
        </w:rPr>
        <w:t>：制作系统启动盘、生成固定大小空文件、磁盘分区备份还原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5730">
    <w:lvl>
      <w:numFmt w:val="bullet"/>
      <w:suff w:val="tab"/>
      <w:lvlText w:val="•"/>
      <w:rPr>
        <w:color w:val="3370ff"/>
      </w:rPr>
    </w:lvl>
  </w:abstractNum>
  <w:abstractNum w:abstractNumId="645731">
    <w:lvl>
      <w:numFmt w:val="bullet"/>
      <w:suff w:val="tab"/>
      <w:lvlText w:val="•"/>
      <w:rPr>
        <w:color w:val="3370ff"/>
      </w:rPr>
    </w:lvl>
  </w:abstractNum>
  <w:abstractNum w:abstractNumId="645732">
    <w:lvl>
      <w:numFmt w:val="bullet"/>
      <w:suff w:val="tab"/>
      <w:lvlText w:val="•"/>
      <w:rPr>
        <w:color w:val="3370ff"/>
      </w:rPr>
    </w:lvl>
  </w:abstractNum>
  <w:abstractNum w:abstractNumId="645733">
    <w:lvl>
      <w:numFmt w:val="bullet"/>
      <w:suff w:val="tab"/>
      <w:lvlText w:val="•"/>
      <w:rPr>
        <w:color w:val="3370ff"/>
      </w:rPr>
    </w:lvl>
  </w:abstractNum>
  <w:abstractNum w:abstractNumId="645734">
    <w:lvl>
      <w:numFmt w:val="bullet"/>
      <w:suff w:val="tab"/>
      <w:lvlText w:val="•"/>
      <w:rPr>
        <w:color w:val="3370ff"/>
      </w:rPr>
    </w:lvl>
  </w:abstractNum>
  <w:abstractNum w:abstractNumId="645735">
    <w:lvl>
      <w:numFmt w:val="bullet"/>
      <w:suff w:val="tab"/>
      <w:lvlText w:val="•"/>
      <w:rPr>
        <w:color w:val="3370ff"/>
      </w:rPr>
    </w:lvl>
  </w:abstractNum>
  <w:abstractNum w:abstractNumId="645736">
    <w:lvl>
      <w:numFmt w:val="bullet"/>
      <w:suff w:val="tab"/>
      <w:lvlText w:val="•"/>
      <w:rPr>
        <w:color w:val="3370ff"/>
      </w:rPr>
    </w:lvl>
  </w:abstractNum>
  <w:abstractNum w:abstractNumId="645737">
    <w:lvl>
      <w:numFmt w:val="bullet"/>
      <w:suff w:val="tab"/>
      <w:lvlText w:val="•"/>
      <w:rPr>
        <w:color w:val="3370ff"/>
      </w:rPr>
    </w:lvl>
  </w:abstractNum>
  <w:abstractNum w:abstractNumId="645738">
    <w:lvl>
      <w:numFmt w:val="bullet"/>
      <w:suff w:val="tab"/>
      <w:lvlText w:val="•"/>
      <w:rPr>
        <w:color w:val="3370ff"/>
      </w:rPr>
    </w:lvl>
  </w:abstractNum>
  <w:abstractNum w:abstractNumId="645739">
    <w:lvl>
      <w:numFmt w:val="bullet"/>
      <w:suff w:val="tab"/>
      <w:lvlText w:val="•"/>
      <w:rPr>
        <w:color w:val="3370ff"/>
      </w:rPr>
    </w:lvl>
  </w:abstractNum>
  <w:abstractNum w:abstractNumId="645740">
    <w:lvl>
      <w:numFmt w:val="bullet"/>
      <w:suff w:val="tab"/>
      <w:lvlText w:val="•"/>
      <w:rPr>
        <w:color w:val="3370ff"/>
      </w:rPr>
    </w:lvl>
  </w:abstractNum>
  <w:abstractNum w:abstractNumId="645741">
    <w:lvl>
      <w:numFmt w:val="bullet"/>
      <w:suff w:val="tab"/>
      <w:lvlText w:val="•"/>
      <w:rPr>
        <w:color w:val="3370ff"/>
      </w:rPr>
    </w:lvl>
  </w:abstractNum>
  <w:abstractNum w:abstractNumId="645742">
    <w:lvl>
      <w:numFmt w:val="bullet"/>
      <w:suff w:val="tab"/>
      <w:lvlText w:val="•"/>
      <w:rPr>
        <w:color w:val="3370ff"/>
      </w:rPr>
    </w:lvl>
  </w:abstractNum>
  <w:abstractNum w:abstractNumId="645743">
    <w:lvl>
      <w:numFmt w:val="bullet"/>
      <w:suff w:val="tab"/>
      <w:lvlText w:val="•"/>
      <w:rPr>
        <w:color w:val="3370ff"/>
      </w:rPr>
    </w:lvl>
  </w:abstractNum>
  <w:abstractNum w:abstractNumId="645744">
    <w:lvl>
      <w:numFmt w:val="bullet"/>
      <w:suff w:val="tab"/>
      <w:lvlText w:val="•"/>
      <w:rPr>
        <w:color w:val="3370ff"/>
      </w:rPr>
    </w:lvl>
  </w:abstractNum>
  <w:abstractNum w:abstractNumId="645745">
    <w:lvl>
      <w:numFmt w:val="bullet"/>
      <w:suff w:val="tab"/>
      <w:lvlText w:val="•"/>
      <w:rPr>
        <w:color w:val="3370ff"/>
      </w:rPr>
    </w:lvl>
  </w:abstractNum>
  <w:abstractNum w:abstractNumId="645746">
    <w:lvl>
      <w:numFmt w:val="bullet"/>
      <w:suff w:val="tab"/>
      <w:lvlText w:val="•"/>
      <w:rPr>
        <w:color w:val="3370ff"/>
      </w:rPr>
    </w:lvl>
  </w:abstractNum>
  <w:abstractNum w:abstractNumId="645747">
    <w:lvl>
      <w:numFmt w:val="bullet"/>
      <w:suff w:val="tab"/>
      <w:lvlText w:val="•"/>
      <w:rPr>
        <w:color w:val="3370ff"/>
      </w:rPr>
    </w:lvl>
  </w:abstractNum>
  <w:abstractNum w:abstractNumId="645748">
    <w:lvl>
      <w:numFmt w:val="bullet"/>
      <w:suff w:val="tab"/>
      <w:lvlText w:val="•"/>
      <w:rPr>
        <w:color w:val="3370ff"/>
      </w:rPr>
    </w:lvl>
  </w:abstractNum>
  <w:abstractNum w:abstractNumId="645749">
    <w:lvl>
      <w:numFmt w:val="bullet"/>
      <w:suff w:val="tab"/>
      <w:lvlText w:val="•"/>
      <w:rPr>
        <w:color w:val="3370ff"/>
      </w:rPr>
    </w:lvl>
  </w:abstractNum>
  <w:abstractNum w:abstractNumId="645750">
    <w:lvl>
      <w:numFmt w:val="bullet"/>
      <w:suff w:val="tab"/>
      <w:lvlText w:val="•"/>
      <w:rPr>
        <w:color w:val="3370ff"/>
      </w:rPr>
    </w:lvl>
  </w:abstractNum>
  <w:abstractNum w:abstractNumId="645751">
    <w:lvl>
      <w:numFmt w:val="bullet"/>
      <w:suff w:val="tab"/>
      <w:lvlText w:val="•"/>
      <w:rPr>
        <w:color w:val="3370ff"/>
      </w:rPr>
    </w:lvl>
  </w:abstractNum>
  <w:abstractNum w:abstractNumId="645752">
    <w:lvl>
      <w:numFmt w:val="bullet"/>
      <w:suff w:val="tab"/>
      <w:lvlText w:val="•"/>
      <w:rPr>
        <w:color w:val="3370ff"/>
      </w:rPr>
    </w:lvl>
  </w:abstractNum>
  <w:abstractNum w:abstractNumId="645753">
    <w:lvl>
      <w:numFmt w:val="bullet"/>
      <w:suff w:val="tab"/>
      <w:lvlText w:val="•"/>
      <w:rPr>
        <w:color w:val="3370ff"/>
      </w:rPr>
    </w:lvl>
  </w:abstractNum>
  <w:abstractNum w:abstractNumId="645754">
    <w:lvl>
      <w:numFmt w:val="bullet"/>
      <w:suff w:val="tab"/>
      <w:lvlText w:val="•"/>
      <w:rPr>
        <w:color w:val="3370ff"/>
      </w:rPr>
    </w:lvl>
  </w:abstractNum>
  <w:abstractNum w:abstractNumId="645755">
    <w:lvl>
      <w:numFmt w:val="bullet"/>
      <w:suff w:val="tab"/>
      <w:lvlText w:val="•"/>
      <w:rPr>
        <w:color w:val="3370ff"/>
      </w:rPr>
    </w:lvl>
  </w:abstractNum>
  <w:abstractNum w:abstractNumId="645756">
    <w:lvl>
      <w:numFmt w:val="bullet"/>
      <w:suff w:val="tab"/>
      <w:lvlText w:val="•"/>
      <w:rPr>
        <w:color w:val="3370ff"/>
      </w:rPr>
    </w:lvl>
  </w:abstractNum>
  <w:abstractNum w:abstractNumId="645757">
    <w:lvl>
      <w:numFmt w:val="bullet"/>
      <w:suff w:val="tab"/>
      <w:lvlText w:val="•"/>
      <w:rPr>
        <w:color w:val="3370ff"/>
      </w:rPr>
    </w:lvl>
  </w:abstractNum>
  <w:num w:numId="1">
    <w:abstractNumId w:val="645730"/>
  </w:num>
  <w:num w:numId="2">
    <w:abstractNumId w:val="645731"/>
  </w:num>
  <w:num w:numId="3">
    <w:abstractNumId w:val="645732"/>
  </w:num>
  <w:num w:numId="4">
    <w:abstractNumId w:val="645733"/>
  </w:num>
  <w:num w:numId="5">
    <w:abstractNumId w:val="645734"/>
  </w:num>
  <w:num w:numId="6">
    <w:abstractNumId w:val="645735"/>
  </w:num>
  <w:num w:numId="7">
    <w:abstractNumId w:val="645736"/>
  </w:num>
  <w:num w:numId="8">
    <w:abstractNumId w:val="645737"/>
  </w:num>
  <w:num w:numId="9">
    <w:abstractNumId w:val="645738"/>
  </w:num>
  <w:num w:numId="10">
    <w:abstractNumId w:val="645739"/>
  </w:num>
  <w:num w:numId="11">
    <w:abstractNumId w:val="645740"/>
  </w:num>
  <w:num w:numId="12">
    <w:abstractNumId w:val="645741"/>
  </w:num>
  <w:num w:numId="13">
    <w:abstractNumId w:val="645742"/>
  </w:num>
  <w:num w:numId="14">
    <w:abstractNumId w:val="645743"/>
  </w:num>
  <w:num w:numId="15">
    <w:abstractNumId w:val="645744"/>
  </w:num>
  <w:num w:numId="16">
    <w:abstractNumId w:val="645745"/>
  </w:num>
  <w:num w:numId="17">
    <w:abstractNumId w:val="645746"/>
  </w:num>
  <w:num w:numId="18">
    <w:abstractNumId w:val="645747"/>
  </w:num>
  <w:num w:numId="19">
    <w:abstractNumId w:val="645748"/>
  </w:num>
  <w:num w:numId="20">
    <w:abstractNumId w:val="645749"/>
  </w:num>
  <w:num w:numId="21">
    <w:abstractNumId w:val="645750"/>
  </w:num>
  <w:num w:numId="22">
    <w:abstractNumId w:val="645751"/>
  </w:num>
  <w:num w:numId="23">
    <w:abstractNumId w:val="645752"/>
  </w:num>
  <w:num w:numId="24">
    <w:abstractNumId w:val="645753"/>
  </w:num>
  <w:num w:numId="25">
    <w:abstractNumId w:val="645754"/>
  </w:num>
  <w:num w:numId="26">
    <w:abstractNumId w:val="645755"/>
  </w:num>
  <w:num w:numId="27">
    <w:abstractNumId w:val="645756"/>
  </w:num>
  <w:num w:numId="28">
    <w:abstractNumId w:val="6457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2026-09-02T11:25:40Z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{"Label":"1","ContentProducer":"001191110102MACQD9K64010000","ProduceID":"7680897609427717311","ReservedCode1":"","ContentPropagator":"","PropagateID":"","ReservedCode2":""}</vt:lpwstr>
  </property>
</Properties>
</file>