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Shell 变量超全总结（自定义/环境/位置/特殊变量+export+</w:t>
      </w:r>
      <w:r>
        <w:rPr>
          <w:rFonts w:eastAsia="等线" w:ascii="Arial" w:cs="Arial" w:hAnsi="Arial"/>
          <w:b w:val="true"/>
          <w:sz w:val="52"/>
        </w:rPr>
        <w:t>source）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Shell 变量是 Shell 脚本编程核心基础，分为：自定义变量、环境变量、位置变量、特殊变量。同时包含环境变量导出 export、脚本刷新生效 source 高频用法。本文全程按照「语法+规则+作用+实战示例+详解」整理，适配嵌入式开发与面试背诵。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一、自定义变量（局部变量）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定义语法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变量名=变量值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命名规则（必记）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变量名由字母、数字、下划线组成，</w:t>
      </w:r>
      <w:r>
        <w:rPr>
          <w:rFonts w:eastAsia="等线" w:ascii="Arial" w:cs="Arial" w:hAnsi="Arial"/>
          <w:b w:val="true"/>
          <w:sz w:val="22"/>
        </w:rPr>
        <w:t>不能以数字开头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等号两边绝对不能有空格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区分大小写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核心特点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</w:t>
      </w:r>
      <w:r>
        <w:rPr>
          <w:rFonts w:eastAsia="等线" w:ascii="Arial" w:cs="Arial" w:hAnsi="Arial"/>
          <w:b w:val="true"/>
          <w:sz w:val="22"/>
        </w:rPr>
        <w:t>当前终端/当前脚本</w:t>
      </w:r>
      <w:r>
        <w:rPr>
          <w:rFonts w:eastAsia="等线" w:ascii="Arial" w:cs="Arial" w:hAnsi="Arial"/>
          <w:sz w:val="22"/>
        </w:rPr>
        <w:t>有效，属于局部变量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 Shell、新终端无法继承、无法读取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实战示例 + 详解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定义自定义变量</w:t>
              <w:br/>
              <w:t>name=linux</w:t>
              <w:br/>
              <w:br/>
              <w:t># 调用变量</w:t>
              <w:br/>
              <w:t>echo $name</w:t>
              <w:br/>
            </w:r>
            <w:r>
              <w:rPr>
                <w:rFonts w:eastAsia="Consolas" w:ascii="Consolas" w:cs="Consolas" w:hAnsi="Consolas"/>
                <w:sz w:val="22"/>
              </w:rPr>
              <w:t># 详解：$ 用于取变量值，输出变量存储的内容</w:t>
            </w:r>
            <w:r>
              <w:rPr>
                <w:rFonts w:eastAsia="Consolas" w:ascii="Consolas" w:cs="Consolas" w:hAnsi="Consolas"/>
                <w:sz w:val="22"/>
              </w:rPr>
              <w:t>，echo(pirnt echo:shel脚本用来打印变量内容)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# 查看所有自定义变量</w:t>
              <w:br/>
              <w:t>set</w:t>
              <w:br/>
              <w:t># 详解：set 可查看当前所有局部变量与环境变量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二、环境变量（全局变量）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核心特点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全局生效</w:t>
      </w:r>
      <w:r>
        <w:rPr>
          <w:rFonts w:eastAsia="等线" w:ascii="Arial" w:cs="Arial" w:hAnsi="Arial"/>
          <w:sz w:val="22"/>
        </w:rPr>
        <w:t>：当前终端、子Shell、新进程均可继承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系统自带环境变量：PATH、HOME、SHELL、PWD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查看环境变量命令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env     # 只查看环境变量</w:t>
              <w:br/>
              <w:t>printenv # 查看系统环境变量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三、export 导出环境变量（重点）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 命令语法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export 变量名=变量值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核心作用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b w:val="true"/>
          <w:sz w:val="22"/>
        </w:rPr>
        <w:t>自定义局部变量</w:t>
      </w:r>
      <w:r>
        <w:rPr>
          <w:rFonts w:eastAsia="等线" w:ascii="Arial" w:cs="Arial" w:hAnsi="Arial"/>
          <w:sz w:val="22"/>
        </w:rPr>
        <w:t>提升为</w:t>
      </w:r>
      <w:r>
        <w:rPr>
          <w:rFonts w:eastAsia="等线" w:ascii="Arial" w:cs="Arial" w:hAnsi="Arial"/>
          <w:b w:val="true"/>
          <w:sz w:val="22"/>
        </w:rPr>
        <w:t>全局环境变量</w:t>
      </w:r>
      <w:r>
        <w:rPr>
          <w:rFonts w:eastAsia="等线" w:ascii="Arial" w:cs="Arial" w:hAnsi="Arial"/>
          <w:sz w:val="22"/>
        </w:rPr>
        <w:t>，让子 Shell、脚本、子进程都能读取该变量。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实战流程对比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1.局部变量（子脚本无法读取）</w:t>
              <w:br/>
              <w:t>num=100</w:t>
              <w:br/>
              <w:br/>
              <w:t># 2.导出为全局环境变量（子脚本可读取）</w:t>
              <w:br/>
              <w:t>export num=100</w:t>
              <w:br/>
              <w:br/>
              <w:t># 3.只导出不赋值（已有变量升级为环境变量）</w:t>
              <w:br/>
              <w:t>export num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核心区别（面试必背）</w:t>
      </w:r>
      <w:bookmarkEnd w:id="1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无export</w:t>
      </w:r>
      <w:r>
        <w:rPr>
          <w:rFonts w:eastAsia="等线" w:ascii="Arial" w:cs="Arial" w:hAnsi="Arial"/>
          <w:sz w:val="22"/>
        </w:rPr>
        <w:t>：自定义变量 = 局部变量，仅当前Shell有效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有export</w:t>
      </w:r>
      <w:r>
        <w:rPr>
          <w:rFonts w:eastAsia="等线" w:ascii="Arial" w:cs="Arial" w:hAnsi="Arial"/>
          <w:sz w:val="22"/>
        </w:rPr>
        <w:t>：升级为环境变量，全局所有子进程有效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四、位置变量 $1~$9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核心作用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用于 </w:t>
      </w:r>
      <w:r>
        <w:rPr>
          <w:rFonts w:eastAsia="等线" w:ascii="Arial" w:cs="Arial" w:hAnsi="Arial"/>
          <w:b w:val="true"/>
          <w:sz w:val="22"/>
        </w:rPr>
        <w:t>脚本传参</w:t>
      </w:r>
      <w:r>
        <w:rPr>
          <w:rFonts w:eastAsia="等线" w:ascii="Arial" w:cs="Arial" w:hAnsi="Arial"/>
          <w:sz w:val="22"/>
        </w:rPr>
        <w:t>，在执行脚本时，通过命令行向脚本传递参数。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变量规则</w:t>
      </w:r>
      <w:bookmarkEnd w:id="1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$0</w:t>
      </w:r>
      <w:r>
        <w:rPr>
          <w:rFonts w:eastAsia="等线" w:ascii="Arial" w:cs="Arial" w:hAnsi="Arial"/>
          <w:sz w:val="22"/>
        </w:rPr>
        <w:t>：代表脚本本身名称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$1~$9</w:t>
      </w:r>
      <w:r>
        <w:rPr>
          <w:rFonts w:eastAsia="等线" w:ascii="Arial" w:cs="Arial" w:hAnsi="Arial"/>
          <w:sz w:val="22"/>
        </w:rPr>
        <w:t>：依次代表第1~第9个脚本参数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超过9个参数需要使用 ${10}、${11} 大括号形式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实战示例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 test.sh 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"脚本名：$0"</w:t>
              <w:br/>
              <w:t>echo "第一个参数：$1"</w:t>
              <w:br/>
              <w:t>echo "第二个参数：$2"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sh test.sh hello 123</w:t>
              <w:br/>
              <w:t># $0 = test.sh</w:t>
              <w:br/>
              <w:t># $1 = hello</w:t>
              <w:br/>
              <w:t># $2 = 123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五、Shell 特殊变量（面试必考）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1. $? 上一条命令执行返回值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作用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</w:t>
      </w:r>
      <w:r>
        <w:rPr>
          <w:rFonts w:eastAsia="等线" w:ascii="Arial" w:cs="Arial" w:hAnsi="Arial"/>
          <w:b w:val="true"/>
          <w:sz w:val="22"/>
        </w:rPr>
        <w:t>上一条命令的执行状态码</w:t>
      </w:r>
      <w:r>
        <w:rPr>
          <w:rFonts w:eastAsia="等线" w:ascii="Arial" w:cs="Arial" w:hAnsi="Arial"/>
          <w:sz w:val="22"/>
        </w:rPr>
        <w:t>，用于判断命令是否执行成功。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返回规则</w:t>
      </w:r>
      <w:bookmarkEnd w:id="20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>：执行成功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非0</w:t>
      </w:r>
      <w:r>
        <w:rPr>
          <w:rFonts w:eastAsia="等线" w:ascii="Arial" w:cs="Arial" w:hAnsi="Arial"/>
          <w:sz w:val="22"/>
        </w:rPr>
        <w:t>：执行失败、报错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示例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</w:t>
              <w:br/>
              <w:t>echo $?</w:t>
              <w:br/>
              <w:t># 成功输出 0</w:t>
              <w:br/>
              <w:br/>
              <w:t>aaaa</w:t>
              <w:br/>
              <w:t>echo $?</w:t>
              <w:br/>
              <w:t># 错误输出非0数字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2. $$ 当前进程PID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作用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$$(process id)</w:t>
      </w:r>
      <w:r>
        <w:rPr>
          <w:rFonts w:eastAsia="等线" w:ascii="Arial" w:cs="Arial" w:hAnsi="Arial"/>
          <w:sz w:val="22"/>
        </w:rPr>
        <w:t>：输出当前 Shell / 当前脚本的进程 PID，常用于脚本临时文件命名、进程唯一标识。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示例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$$</w:t>
              <w:br/>
              <w:t># 输出当前终端/脚本的PID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 $# 参数个数统计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作用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$#(number)</w:t>
      </w:r>
      <w:r>
        <w:rPr>
          <w:rFonts w:eastAsia="等线" w:ascii="Arial" w:cs="Arial" w:hAnsi="Arial"/>
          <w:sz w:val="22"/>
        </w:rPr>
        <w:t>：统计当前脚本传入的</w:t>
      </w:r>
      <w:r>
        <w:rPr>
          <w:rFonts w:eastAsia="等线" w:ascii="Arial" w:cs="Arial" w:hAnsi="Arial"/>
          <w:b w:val="true"/>
          <w:sz w:val="22"/>
        </w:rPr>
        <w:t>参数总个数</w:t>
      </w:r>
      <w:r>
        <w:rPr>
          <w:rFonts w:eastAsia="等线" w:ascii="Arial" w:cs="Arial" w:hAnsi="Arial"/>
          <w:sz w:val="22"/>
        </w:rPr>
        <w:t>，常用于脚本参数合法性判断。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示例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"参数总个数：$#"</w:t>
              <w:br/>
              <w:t># 执行 sh test.sh 1 2 3 ，输出结果为 3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 $*（all arguments）所有参数整体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作用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$*(all arguments)</w:t>
      </w:r>
      <w:r>
        <w:rPr>
          <w:rFonts w:eastAsia="等线" w:ascii="Arial" w:cs="Arial" w:hAnsi="Arial"/>
          <w:sz w:val="22"/>
        </w:rPr>
        <w:t>：获取脚本传入的</w:t>
      </w:r>
      <w:r>
        <w:rPr>
          <w:rFonts w:eastAsia="等线" w:ascii="Arial" w:cs="Arial" w:hAnsi="Arial"/>
          <w:b w:val="true"/>
          <w:sz w:val="22"/>
        </w:rPr>
        <w:t>所有位置参数</w:t>
      </w:r>
      <w:r>
        <w:rPr>
          <w:rFonts w:eastAsia="等线" w:ascii="Arial" w:cs="Arial" w:hAnsi="Arial"/>
          <w:sz w:val="22"/>
        </w:rPr>
        <w:t>。不加引号时与$@效果一致；</w:t>
      </w:r>
      <w:r>
        <w:rPr>
          <w:rFonts w:eastAsia="等线" w:ascii="Arial" w:cs="Arial" w:hAnsi="Arial"/>
          <w:b w:val="true"/>
          <w:sz w:val="22"/>
        </w:rPr>
        <w:t>加双引号"$*"</w:t>
      </w:r>
      <w:r>
        <w:rPr>
          <w:rFonts w:eastAsia="等线" w:ascii="Arial" w:cs="Arial" w:hAnsi="Arial"/>
          <w:sz w:val="22"/>
        </w:rPr>
        <w:t xml:space="preserve"> 会将所有参数</w:t>
      </w:r>
      <w:r>
        <w:rPr>
          <w:rFonts w:eastAsia="等线" w:ascii="Arial" w:cs="Arial" w:hAnsi="Arial"/>
          <w:b w:val="true"/>
          <w:sz w:val="22"/>
        </w:rPr>
        <w:t>合并为一个完整字符串</w:t>
      </w:r>
      <w:r>
        <w:rPr>
          <w:rFonts w:eastAsia="等线" w:ascii="Arial" w:cs="Arial" w:hAnsi="Arial"/>
          <w:sz w:val="22"/>
        </w:rPr>
        <w:t>，整体作为单个参数处理。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示例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"所有参数整体输出：$*"</w:t>
              <w:br/>
              <w:t># 执行 sh test.sh a b c</w:t>
              <w:br/>
              <w:t># 输出：所有参数整体输出：a b c</w:t>
              <w:br/>
            </w:r>
            <w:r>
              <w:rPr>
                <w:rFonts w:eastAsia="Consolas" w:ascii="Consolas" w:cs="Consolas" w:hAnsi="Consolas"/>
                <w:sz w:val="22"/>
              </w:rPr>
              <w:t># "$*" 效果：将 a b c 视为【一个完整字符串】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 $@（all arguments split）所有参数分离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作用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$@(all arguments split)</w:t>
      </w:r>
      <w:r>
        <w:rPr>
          <w:rFonts w:eastAsia="等线" w:ascii="Arial" w:cs="Arial" w:hAnsi="Arial"/>
          <w:sz w:val="22"/>
        </w:rPr>
        <w:t>：获取脚本传入的</w:t>
      </w:r>
      <w:r>
        <w:rPr>
          <w:rFonts w:eastAsia="等线" w:ascii="Arial" w:cs="Arial" w:hAnsi="Arial"/>
          <w:b w:val="true"/>
          <w:sz w:val="22"/>
        </w:rPr>
        <w:t>所有位置参数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加双引号"$@"</w:t>
      </w:r>
      <w:r>
        <w:rPr>
          <w:rFonts w:eastAsia="等线" w:ascii="Arial" w:cs="Arial" w:hAnsi="Arial"/>
          <w:sz w:val="22"/>
        </w:rPr>
        <w:t xml:space="preserve"> 会保留每个参数的独立性，将参数拆分为</w:t>
      </w:r>
      <w:r>
        <w:rPr>
          <w:rFonts w:eastAsia="等线" w:ascii="Arial" w:cs="Arial" w:hAnsi="Arial"/>
          <w:b w:val="true"/>
          <w:sz w:val="22"/>
        </w:rPr>
        <w:t>独立数组列表</w:t>
      </w:r>
      <w:r>
        <w:rPr>
          <w:rFonts w:eastAsia="等线" w:ascii="Arial" w:cs="Arial" w:hAnsi="Arial"/>
          <w:sz w:val="22"/>
        </w:rPr>
        <w:t>，逐个区分每个参数，是脚本遍历参数的标准用法。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示例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"所有参数分离输出：$@"</w:t>
              <w:br/>
              <w:t># 执行 sh test.sh a b c</w:t>
              <w:br/>
              <w:t># 输出：所有参数分离输出：a b c</w:t>
              <w:br/>
            </w:r>
            <w:r>
              <w:rPr>
                <w:rFonts w:eastAsia="Consolas" w:ascii="Consolas" w:cs="Consolas" w:hAnsi="Consolas"/>
                <w:sz w:val="22"/>
              </w:rPr>
              <w:t># "$@" 效果：将 a、b、c 视为【三个独立参数】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6. $* 与 $@ 核心区别（面试必考）</w:t>
      </w:r>
      <w:bookmarkEnd w:id="3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无引号场景</w:t>
      </w:r>
      <w:r>
        <w:rPr>
          <w:rFonts w:eastAsia="等线" w:ascii="Arial" w:cs="Arial" w:hAnsi="Arial"/>
          <w:sz w:val="22"/>
        </w:rPr>
        <w:t>：$* 和 $@ 效果完全一致，均遍历所有参数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带双引号场景（核心差异）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"$*"</w:t>
      </w:r>
      <w:r>
        <w:rPr>
          <w:rFonts w:eastAsia="等线" w:ascii="Arial" w:cs="Arial" w:hAnsi="Arial"/>
          <w:sz w:val="22"/>
        </w:rPr>
        <w:t>：所有参数合并成</w:t>
      </w:r>
      <w:r>
        <w:rPr>
          <w:rFonts w:eastAsia="等线" w:ascii="Arial" w:cs="Arial" w:hAnsi="Arial"/>
          <w:b w:val="true"/>
          <w:sz w:val="22"/>
        </w:rPr>
        <w:t>单个字符串</w:t>
      </w:r>
      <w:r>
        <w:rPr>
          <w:rFonts w:eastAsia="等线" w:ascii="Arial" w:cs="Arial" w:hAnsi="Arial"/>
          <w:sz w:val="22"/>
        </w:rPr>
        <w:t>，整体不可拆分，适合统一拼接输出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"$@"</w:t>
      </w:r>
      <w:r>
        <w:rPr>
          <w:rFonts w:eastAsia="等线" w:ascii="Arial" w:cs="Arial" w:hAnsi="Arial"/>
          <w:sz w:val="22"/>
        </w:rPr>
        <w:t>：保留每个参数独立性，</w:t>
      </w:r>
      <w:r>
        <w:rPr>
          <w:rFonts w:eastAsia="等线" w:ascii="Arial" w:cs="Arial" w:hAnsi="Arial"/>
          <w:b w:val="true"/>
          <w:sz w:val="22"/>
        </w:rPr>
        <w:t>逐个拆分参数</w:t>
      </w:r>
      <w:r>
        <w:rPr>
          <w:rFonts w:eastAsia="等线" w:ascii="Arial" w:cs="Arial" w:hAnsi="Arial"/>
          <w:sz w:val="22"/>
        </w:rPr>
        <w:t>，适合循环遍历、参数传递（开发首选）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六、source 脚本执行命令（重点）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1. 命令语法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source 脚本名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. 脚本名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2. 核心作用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在当前 Shell 终端执行脚本</w:t>
      </w:r>
      <w:r>
        <w:rPr>
          <w:rFonts w:eastAsia="等线" w:ascii="Arial" w:cs="Arial" w:hAnsi="Arial"/>
          <w:sz w:val="22"/>
        </w:rPr>
        <w:t>，不新建子进程，执行后变量、配置立即生效。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3. 与 sh 执行脚本的核心区别（必考）</w:t>
      </w:r>
      <w:bookmarkEnd w:id="3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 脚本</w:t>
      </w:r>
      <w:r>
        <w:rPr>
          <w:rFonts w:eastAsia="等线" w:ascii="Arial" w:cs="Arial" w:hAnsi="Arial"/>
          <w:sz w:val="22"/>
        </w:rPr>
        <w:t>：开启</w:t>
      </w:r>
      <w:r>
        <w:rPr>
          <w:rFonts w:eastAsia="等线" w:ascii="Arial" w:cs="Arial" w:hAnsi="Arial"/>
          <w:b w:val="true"/>
          <w:sz w:val="22"/>
        </w:rPr>
        <w:t>子Shell</w:t>
      </w:r>
      <w:r>
        <w:rPr>
          <w:rFonts w:eastAsia="等线" w:ascii="Arial" w:cs="Arial" w:hAnsi="Arial"/>
          <w:sz w:val="22"/>
        </w:rPr>
        <w:t>执行，脚本内变量、配置执行完不影响当前终端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 脚本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当前Shell</w:t>
      </w:r>
      <w:r>
        <w:rPr>
          <w:rFonts w:eastAsia="等线" w:ascii="Arial" w:cs="Arial" w:hAnsi="Arial"/>
          <w:sz w:val="22"/>
        </w:rPr>
        <w:t>执行，修改环境变量、配置可立即刷新生效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4. 经典使用场景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修改 </w:t>
      </w:r>
      <w:r>
        <w:rPr>
          <w:rFonts w:eastAsia="Consolas" w:ascii="Consolas" w:cs="Consolas" w:hAnsi="Consolas"/>
          <w:sz w:val="22"/>
          <w:shd w:fill="EFF0F1"/>
        </w:rPr>
        <w:t>/etc/profile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~/.bashrc</w:t>
      </w:r>
      <w:r>
        <w:rPr>
          <w:rFonts w:eastAsia="等线" w:ascii="Arial" w:cs="Arial" w:hAnsi="Arial"/>
          <w:sz w:val="22"/>
        </w:rPr>
        <w:t xml:space="preserve"> 配置文件后，无需重启系统，直接刷新配置：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/etc/profile</w:t>
              <w:br/>
              <w:t>source ~/.bashrc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七、变量体系终极总结（背诵版）</w:t>
      </w:r>
      <w:bookmarkEnd w:id="4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自定义变量</w:t>
      </w:r>
      <w:r>
        <w:rPr>
          <w:rFonts w:eastAsia="等线" w:ascii="Arial" w:cs="Arial" w:hAnsi="Arial"/>
          <w:sz w:val="22"/>
        </w:rPr>
        <w:t>：局部，仅当前Shell有效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环境变量(export)</w:t>
      </w:r>
      <w:r>
        <w:rPr>
          <w:rFonts w:eastAsia="等线" w:ascii="Arial" w:cs="Arial" w:hAnsi="Arial"/>
          <w:sz w:val="22"/>
        </w:rPr>
        <w:t>：全局，所有子进程有效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位置变量$1-$9</w:t>
      </w:r>
      <w:r>
        <w:rPr>
          <w:rFonts w:eastAsia="等线" w:ascii="Arial" w:cs="Arial" w:hAnsi="Arial"/>
          <w:sz w:val="22"/>
        </w:rPr>
        <w:t>：接收脚本外部传参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$?</w:t>
      </w:r>
      <w:r>
        <w:rPr>
          <w:rFonts w:eastAsia="等线" w:ascii="Arial" w:cs="Arial" w:hAnsi="Arial"/>
          <w:sz w:val="22"/>
        </w:rPr>
        <w:t>：上条命令是否执行成功(0成功)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$$</w:t>
      </w:r>
      <w:r>
        <w:rPr>
          <w:rFonts w:eastAsia="等线" w:ascii="Arial" w:cs="Arial" w:hAnsi="Arial"/>
          <w:sz w:val="22"/>
        </w:rPr>
        <w:t>：当前脚本PID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$#</w:t>
      </w:r>
      <w:r>
        <w:rPr>
          <w:rFonts w:eastAsia="等线" w:ascii="Arial" w:cs="Arial" w:hAnsi="Arial"/>
          <w:sz w:val="22"/>
        </w:rPr>
        <w:t>：脚本传入参数总个数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$*</w:t>
      </w:r>
      <w:r>
        <w:rPr>
          <w:rFonts w:eastAsia="等线" w:ascii="Arial" w:cs="Arial" w:hAnsi="Arial"/>
          <w:sz w:val="22"/>
        </w:rPr>
        <w:t>：所有参数合并为一个字符串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$@</w:t>
      </w:r>
      <w:r>
        <w:rPr>
          <w:rFonts w:eastAsia="等线" w:ascii="Arial" w:cs="Arial" w:hAnsi="Arial"/>
          <w:sz w:val="22"/>
        </w:rPr>
        <w:t>：所有参数独立拆分（开发首选）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</w:t>
      </w:r>
      <w:r>
        <w:rPr>
          <w:rFonts w:eastAsia="等线" w:ascii="Arial" w:cs="Arial" w:hAnsi="Arial"/>
          <w:sz w:val="22"/>
        </w:rPr>
        <w:t>：当前终端运行脚本，刷新环境配置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432">
    <w:lvl>
      <w:numFmt w:val="bullet"/>
      <w:suff w:val="tab"/>
      <w:lvlText w:val="•"/>
      <w:rPr>
        <w:color w:val="3370ff"/>
      </w:rPr>
    </w:lvl>
  </w:abstractNum>
  <w:abstractNum w:abstractNumId="33433">
    <w:lvl>
      <w:numFmt w:val="bullet"/>
      <w:suff w:val="tab"/>
      <w:lvlText w:val="•"/>
      <w:rPr>
        <w:color w:val="3370ff"/>
      </w:rPr>
    </w:lvl>
  </w:abstractNum>
  <w:abstractNum w:abstractNumId="33434">
    <w:lvl>
      <w:numFmt w:val="bullet"/>
      <w:suff w:val="tab"/>
      <w:lvlText w:val="•"/>
      <w:rPr>
        <w:color w:val="3370ff"/>
      </w:rPr>
    </w:lvl>
  </w:abstractNum>
  <w:abstractNum w:abstractNumId="33435">
    <w:lvl>
      <w:numFmt w:val="bullet"/>
      <w:suff w:val="tab"/>
      <w:lvlText w:val="•"/>
      <w:rPr>
        <w:color w:val="3370ff"/>
      </w:rPr>
    </w:lvl>
  </w:abstractNum>
  <w:abstractNum w:abstractNumId="33436">
    <w:lvl>
      <w:numFmt w:val="bullet"/>
      <w:suff w:val="tab"/>
      <w:lvlText w:val="•"/>
      <w:rPr>
        <w:color w:val="3370ff"/>
      </w:rPr>
    </w:lvl>
  </w:abstractNum>
  <w:abstractNum w:abstractNumId="33437">
    <w:lvl>
      <w:numFmt w:val="bullet"/>
      <w:suff w:val="tab"/>
      <w:lvlText w:val="•"/>
      <w:rPr>
        <w:color w:val="3370ff"/>
      </w:rPr>
    </w:lvl>
  </w:abstractNum>
  <w:abstractNum w:abstractNumId="33438">
    <w:lvl>
      <w:numFmt w:val="bullet"/>
      <w:suff w:val="tab"/>
      <w:lvlText w:val="•"/>
      <w:rPr>
        <w:color w:val="3370ff"/>
      </w:rPr>
    </w:lvl>
  </w:abstractNum>
  <w:abstractNum w:abstractNumId="33439">
    <w:lvl>
      <w:numFmt w:val="bullet"/>
      <w:suff w:val="tab"/>
      <w:lvlText w:val="•"/>
      <w:rPr>
        <w:color w:val="3370ff"/>
      </w:rPr>
    </w:lvl>
  </w:abstractNum>
  <w:abstractNum w:abstractNumId="33440">
    <w:lvl>
      <w:numFmt w:val="bullet"/>
      <w:suff w:val="tab"/>
      <w:lvlText w:val="•"/>
      <w:rPr>
        <w:color w:val="3370ff"/>
      </w:rPr>
    </w:lvl>
  </w:abstractNum>
  <w:abstractNum w:abstractNumId="33441">
    <w:lvl>
      <w:numFmt w:val="bullet"/>
      <w:suff w:val="tab"/>
      <w:lvlText w:val="•"/>
      <w:rPr>
        <w:color w:val="3370ff"/>
      </w:rPr>
    </w:lvl>
  </w:abstractNum>
  <w:abstractNum w:abstractNumId="33442">
    <w:lvl>
      <w:numFmt w:val="bullet"/>
      <w:suff w:val="tab"/>
      <w:lvlText w:val="•"/>
      <w:rPr>
        <w:color w:val="3370ff"/>
      </w:rPr>
    </w:lvl>
  </w:abstractNum>
  <w:abstractNum w:abstractNumId="33443">
    <w:lvl>
      <w:numFmt w:val="bullet"/>
      <w:suff w:val="tab"/>
      <w:lvlText w:val="•"/>
      <w:rPr>
        <w:color w:val="3370ff"/>
      </w:rPr>
    </w:lvl>
  </w:abstractNum>
  <w:abstractNum w:abstractNumId="33444">
    <w:lvl>
      <w:numFmt w:val="bullet"/>
      <w:suff w:val="tab"/>
      <w:lvlText w:val="•"/>
      <w:rPr>
        <w:color w:val="3370ff"/>
      </w:rPr>
    </w:lvl>
  </w:abstractNum>
  <w:abstractNum w:abstractNumId="33445">
    <w:lvl>
      <w:numFmt w:val="bullet"/>
      <w:suff w:val="tab"/>
      <w:lvlText w:val="•"/>
      <w:rPr>
        <w:color w:val="3370ff"/>
      </w:rPr>
    </w:lvl>
  </w:abstractNum>
  <w:abstractNum w:abstractNumId="33446">
    <w:lvl>
      <w:numFmt w:val="bullet"/>
      <w:suff w:val="tab"/>
      <w:lvlText w:val="•"/>
      <w:rPr>
        <w:color w:val="3370ff"/>
      </w:rPr>
    </w:lvl>
  </w:abstractNum>
  <w:abstractNum w:abstractNumId="33447">
    <w:lvl>
      <w:numFmt w:val="bullet"/>
      <w:suff w:val="tab"/>
      <w:lvlText w:val="•"/>
      <w:rPr>
        <w:color w:val="3370ff"/>
      </w:rPr>
    </w:lvl>
  </w:abstractNum>
  <w:abstractNum w:abstractNumId="33448">
    <w:lvl>
      <w:numFmt w:val="bullet"/>
      <w:suff w:val="tab"/>
      <w:lvlText w:val="•"/>
      <w:rPr>
        <w:color w:val="3370ff"/>
      </w:rPr>
    </w:lvl>
  </w:abstractNum>
  <w:abstractNum w:abstractNumId="33449">
    <w:lvl>
      <w:numFmt w:val="bullet"/>
      <w:suff w:val="tab"/>
      <w:lvlText w:val="•"/>
      <w:rPr>
        <w:color w:val="3370ff"/>
      </w:rPr>
    </w:lvl>
  </w:abstractNum>
  <w:abstractNum w:abstractNumId="33450">
    <w:lvl>
      <w:numFmt w:val="bullet"/>
      <w:suff w:val="tab"/>
      <w:lvlText w:val="•"/>
      <w:rPr>
        <w:color w:val="3370ff"/>
      </w:rPr>
    </w:lvl>
  </w:abstractNum>
  <w:abstractNum w:abstractNumId="33451">
    <w:lvl>
      <w:numFmt w:val="bullet"/>
      <w:suff w:val="tab"/>
      <w:lvlText w:val="•"/>
      <w:rPr>
        <w:color w:val="3370ff"/>
      </w:rPr>
    </w:lvl>
  </w:abstractNum>
  <w:abstractNum w:abstractNumId="33452">
    <w:lvl>
      <w:numFmt w:val="bullet"/>
      <w:suff w:val="tab"/>
      <w:lvlText w:val="•"/>
      <w:rPr>
        <w:color w:val="3370ff"/>
      </w:rPr>
    </w:lvl>
  </w:abstractNum>
  <w:abstractNum w:abstractNumId="33453">
    <w:lvl>
      <w:numFmt w:val="bullet"/>
      <w:suff w:val="tab"/>
      <w:lvlText w:val="•"/>
      <w:rPr>
        <w:color w:val="3370ff"/>
      </w:rPr>
    </w:lvl>
  </w:abstractNum>
  <w:abstractNum w:abstractNumId="33454">
    <w:lvl>
      <w:numFmt w:val="bullet"/>
      <w:suff w:val="tab"/>
      <w:lvlText w:val="•"/>
      <w:rPr>
        <w:color w:val="3370ff"/>
      </w:rPr>
    </w:lvl>
  </w:abstractNum>
  <w:abstractNum w:abstractNumId="33455">
    <w:lvl>
      <w:numFmt w:val="bullet"/>
      <w:suff w:val="tab"/>
      <w:lvlText w:val="•"/>
      <w:rPr>
        <w:color w:val="3370ff"/>
      </w:rPr>
    </w:lvl>
  </w:abstractNum>
  <w:abstractNum w:abstractNumId="33456">
    <w:lvl>
      <w:numFmt w:val="bullet"/>
      <w:suff w:val="tab"/>
      <w:lvlText w:val="•"/>
      <w:rPr>
        <w:color w:val="3370ff"/>
      </w:rPr>
    </w:lvl>
  </w:abstractNum>
  <w:abstractNum w:abstractNumId="33457">
    <w:lvl>
      <w:numFmt w:val="bullet"/>
      <w:suff w:val="tab"/>
      <w:lvlText w:val="•"/>
      <w:rPr>
        <w:color w:val="3370ff"/>
      </w:rPr>
    </w:lvl>
  </w:abstractNum>
  <w:abstractNum w:abstractNumId="33458">
    <w:lvl>
      <w:numFmt w:val="bullet"/>
      <w:suff w:val="tab"/>
      <w:lvlText w:val="•"/>
      <w:rPr>
        <w:color w:val="3370ff"/>
      </w:rPr>
    </w:lvl>
  </w:abstractNum>
  <w:abstractNum w:abstractNumId="33459">
    <w:lvl>
      <w:numFmt w:val="bullet"/>
      <w:suff w:val="tab"/>
      <w:lvlText w:val="•"/>
      <w:rPr>
        <w:color w:val="3370ff"/>
      </w:rPr>
    </w:lvl>
  </w:abstractNum>
  <w:abstractNum w:abstractNumId="33460">
    <w:lvl>
      <w:numFmt w:val="bullet"/>
      <w:suff w:val="tab"/>
      <w:lvlText w:val="•"/>
      <w:rPr>
        <w:color w:val="3370ff"/>
      </w:rPr>
    </w:lvl>
  </w:abstractNum>
  <w:num w:numId="1">
    <w:abstractNumId w:val="33432"/>
  </w:num>
  <w:num w:numId="2">
    <w:abstractNumId w:val="33433"/>
  </w:num>
  <w:num w:numId="3">
    <w:abstractNumId w:val="33434"/>
  </w:num>
  <w:num w:numId="4">
    <w:abstractNumId w:val="33435"/>
  </w:num>
  <w:num w:numId="5">
    <w:abstractNumId w:val="33436"/>
  </w:num>
  <w:num w:numId="6">
    <w:abstractNumId w:val="33437"/>
  </w:num>
  <w:num w:numId="7">
    <w:abstractNumId w:val="33438"/>
  </w:num>
  <w:num w:numId="8">
    <w:abstractNumId w:val="33439"/>
  </w:num>
  <w:num w:numId="9">
    <w:abstractNumId w:val="33440"/>
  </w:num>
  <w:num w:numId="10">
    <w:abstractNumId w:val="33441"/>
  </w:num>
  <w:num w:numId="11">
    <w:abstractNumId w:val="33442"/>
  </w:num>
  <w:num w:numId="12">
    <w:abstractNumId w:val="33443"/>
  </w:num>
  <w:num w:numId="13">
    <w:abstractNumId w:val="33444"/>
  </w:num>
  <w:num w:numId="14">
    <w:abstractNumId w:val="33445"/>
  </w:num>
  <w:num w:numId="15">
    <w:abstractNumId w:val="33446"/>
  </w:num>
  <w:num w:numId="16">
    <w:abstractNumId w:val="33447"/>
  </w:num>
  <w:num w:numId="17">
    <w:abstractNumId w:val="33448"/>
  </w:num>
  <w:num w:numId="18">
    <w:abstractNumId w:val="33449"/>
  </w:num>
  <w:num w:numId="19">
    <w:abstractNumId w:val="33450"/>
  </w:num>
  <w:num w:numId="20">
    <w:abstractNumId w:val="33451"/>
  </w:num>
  <w:num w:numId="21">
    <w:abstractNumId w:val="33452"/>
  </w:num>
  <w:num w:numId="22">
    <w:abstractNumId w:val="33453"/>
  </w:num>
  <w:num w:numId="23">
    <w:abstractNumId w:val="33454"/>
  </w:num>
  <w:num w:numId="24">
    <w:abstractNumId w:val="33455"/>
  </w:num>
  <w:num w:numId="25">
    <w:abstractNumId w:val="33456"/>
  </w:num>
  <w:num w:numId="26">
    <w:abstractNumId w:val="33457"/>
  </w:num>
  <w:num w:numId="27">
    <w:abstractNumId w:val="33458"/>
  </w:num>
  <w:num w:numId="28">
    <w:abstractNumId w:val="33459"/>
  </w:num>
  <w:num w:numId="29">
    <w:abstractNumId w:val="334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2026-09-07T12:18:24Z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{"Label":"1","ContentProducer":"001191110102MACQD9K64010000","ProduceID":"7682766622746069984","ReservedCode1":"","ContentPropagator":"","PropagateID":"","ReservedCode2":""}</vt:lpwstr>
  </property>
</Properties>
</file>