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48E181D">
      <w:pPr>
        <w:spacing w:before="480" w:after="480" w:line="288" w:lineRule="auto"/>
        <w:ind w:left="0"/>
        <w:rPr>
          <w:rFonts w:hint="eastAsia" w:ascii="AR PL UKai CN" w:hAnsi="AR PL UKai CN" w:eastAsia="AR PL UKai CN" w:cs="AR PL UKai CN"/>
        </w:rPr>
      </w:pPr>
      <w:r>
        <w:rPr>
          <w:rFonts w:hint="eastAsia" w:ascii="AR PL UKai CN" w:hAnsi="AR PL UKai CN" w:eastAsia="AR PL UKai CN" w:cs="AR PL UKai CN"/>
          <w:b/>
          <w:sz w:val="52"/>
        </w:rPr>
        <w:t>单链表（有头节点/无头节点）+头插尾插法+内存池 完整详解文档</w:t>
      </w:r>
    </w:p>
    <w:p w14:paraId="5F6C41BE">
      <w:pPr>
        <w:spacing w:before="380" w:after="140" w:line="288" w:lineRule="auto"/>
        <w:ind w:left="0"/>
        <w:jc w:val="left"/>
        <w:outlineLvl w:val="0"/>
        <w:rPr>
          <w:rFonts w:hint="eastAsia" w:ascii="AR PL UKai CN" w:hAnsi="AR PL UKai CN" w:eastAsia="AR PL UKai CN" w:cs="AR PL UKai CN"/>
        </w:rPr>
      </w:pPr>
      <w:bookmarkStart w:id="0" w:name="heading_0"/>
      <w:r>
        <w:rPr>
          <w:rFonts w:hint="eastAsia" w:ascii="AR PL UKai CN" w:hAnsi="AR PL UKai CN" w:eastAsia="AR PL UKai CN" w:cs="AR PL UKai CN"/>
          <w:b/>
          <w:sz w:val="36"/>
        </w:rPr>
        <w:t>一、单链表：有头节点 VS 无头节点（核心区别+举例）</w:t>
      </w:r>
      <w:bookmarkEnd w:id="0"/>
    </w:p>
    <w:p w14:paraId="7DC9FFCF">
      <w:pPr>
        <w:spacing w:before="320" w:after="120" w:line="288" w:lineRule="auto"/>
        <w:ind w:left="0"/>
        <w:jc w:val="left"/>
        <w:outlineLvl w:val="1"/>
        <w:rPr>
          <w:rFonts w:hint="eastAsia" w:ascii="AR PL UKai CN" w:hAnsi="AR PL UKai CN" w:eastAsia="AR PL UKai CN" w:cs="AR PL UKai CN"/>
        </w:rPr>
      </w:pPr>
      <w:bookmarkStart w:id="1" w:name="heading_1"/>
      <w:r>
        <w:rPr>
          <w:rFonts w:hint="eastAsia" w:ascii="AR PL UKai CN" w:hAnsi="AR PL UKai CN" w:eastAsia="AR PL UKai CN" w:cs="AR PL UKai CN"/>
          <w:b/>
          <w:sz w:val="32"/>
        </w:rPr>
        <w:t>1. 概念定义</w:t>
      </w:r>
      <w:bookmarkEnd w:id="1"/>
    </w:p>
    <w:p w14:paraId="0CFBA96A">
      <w:pPr>
        <w:spacing w:before="300" w:after="120" w:line="288" w:lineRule="auto"/>
        <w:ind w:left="0"/>
        <w:jc w:val="left"/>
        <w:outlineLvl w:val="2"/>
        <w:rPr>
          <w:rFonts w:hint="eastAsia" w:ascii="AR PL UKai CN" w:hAnsi="AR PL UKai CN" w:eastAsia="AR PL UKai CN" w:cs="AR PL UKai CN"/>
        </w:rPr>
      </w:pPr>
      <w:bookmarkStart w:id="2" w:name="heading_2"/>
      <w:r>
        <w:rPr>
          <w:rFonts w:hint="eastAsia" w:ascii="AR PL UKai CN" w:hAnsi="AR PL UKai CN" w:eastAsia="AR PL UKai CN" w:cs="AR PL UKai CN"/>
          <w:b/>
          <w:sz w:val="30"/>
        </w:rPr>
        <w:t>（1）无头节点链表（首节点即为有效数据节点）</w:t>
      </w:r>
      <w:bookmarkEnd w:id="2"/>
    </w:p>
    <w:p w14:paraId="6FFD8A70">
      <w:pPr>
        <w:spacing w:before="120" w:after="120" w:line="288" w:lineRule="auto"/>
        <w:ind w:left="0"/>
        <w:jc w:val="left"/>
        <w:rPr>
          <w:rFonts w:hint="eastAsia" w:ascii="AR PL UKai CN" w:hAnsi="AR PL UKai CN" w:eastAsia="AR PL UKai CN" w:cs="AR PL UKai CN"/>
        </w:rPr>
      </w:pPr>
      <w:r>
        <w:rPr>
          <w:rFonts w:hint="eastAsia" w:ascii="AR PL UKai CN" w:hAnsi="AR PL UKai CN" w:eastAsia="AR PL UKai CN" w:cs="AR PL UKai CN"/>
          <w:sz w:val="22"/>
        </w:rPr>
        <w:t>链表最前面的指针直接指向</w:t>
      </w:r>
      <w:r>
        <w:rPr>
          <w:rFonts w:hint="eastAsia" w:ascii="AR PL UKai CN" w:hAnsi="AR PL UKai CN" w:eastAsia="AR PL UKai CN" w:cs="AR PL UKai CN"/>
          <w:b/>
          <w:sz w:val="22"/>
        </w:rPr>
        <w:t>第一个有效数据节点</w:t>
      </w:r>
      <w:r>
        <w:rPr>
          <w:rFonts w:hint="eastAsia" w:ascii="AR PL UKai CN" w:hAnsi="AR PL UKai CN" w:eastAsia="AR PL UKai CN" w:cs="AR PL UKai CN"/>
          <w:sz w:val="22"/>
        </w:rPr>
        <w:t>，没有空节点。第一个节点就存真实业务数据，</w:t>
      </w:r>
      <w:r>
        <w:rPr>
          <w:rFonts w:hint="eastAsia" w:ascii="AR PL UKai CN" w:hAnsi="AR PL UKai CN" w:eastAsia="AR PL UKai CN" w:cs="AR PL UKai CN"/>
          <w:b/>
          <w:sz w:val="22"/>
        </w:rPr>
        <w:t>没有专门的空头节点</w:t>
      </w:r>
      <w:r>
        <w:rPr>
          <w:rFonts w:hint="eastAsia" w:ascii="AR PL UKai CN" w:hAnsi="AR PL UKai CN" w:eastAsia="AR PL UKai CN" w:cs="AR PL UKai CN"/>
          <w:sz w:val="22"/>
        </w:rPr>
        <w:t>。</w:t>
      </w:r>
    </w:p>
    <w:p w14:paraId="587EF5C4">
      <w:pPr>
        <w:spacing w:before="120" w:after="120" w:line="288" w:lineRule="auto"/>
        <w:ind w:left="0"/>
        <w:jc w:val="left"/>
        <w:rPr>
          <w:rFonts w:hint="eastAsia" w:ascii="AR PL UKai CN" w:hAnsi="AR PL UKai CN" w:eastAsia="AR PL UKai CN" w:cs="AR PL UKai CN"/>
        </w:rPr>
      </w:pPr>
      <w:r>
        <w:rPr>
          <w:rFonts w:hint="eastAsia" w:ascii="AR PL UKai CN" w:hAnsi="AR PL UKai CN" w:eastAsia="AR PL UKai CN" w:cs="AR PL UKai CN"/>
          <w:sz w:val="22"/>
        </w:rPr>
        <w:t>结构：头指针 → 有效节点1 → 有效节点2 → NULL</w:t>
      </w:r>
    </w:p>
    <w:p w14:paraId="31286FAB">
      <w:pPr>
        <w:spacing w:before="300" w:after="120" w:line="288" w:lineRule="auto"/>
        <w:ind w:left="0"/>
        <w:jc w:val="left"/>
        <w:outlineLvl w:val="2"/>
        <w:rPr>
          <w:rFonts w:hint="eastAsia" w:ascii="AR PL UKai CN" w:hAnsi="AR PL UKai CN" w:eastAsia="AR PL UKai CN" w:cs="AR PL UKai CN"/>
        </w:rPr>
      </w:pPr>
      <w:bookmarkStart w:id="3" w:name="heading_3"/>
      <w:r>
        <w:rPr>
          <w:rFonts w:hint="eastAsia" w:ascii="AR PL UKai CN" w:hAnsi="AR PL UKai CN" w:eastAsia="AR PL UKai CN" w:cs="AR PL UKai CN"/>
          <w:b/>
          <w:sz w:val="30"/>
        </w:rPr>
        <w:t>（2）有头节点链表（工程最常用）</w:t>
      </w:r>
      <w:bookmarkEnd w:id="3"/>
      <w:bookmarkStart w:id="31" w:name="_GoBack"/>
    </w:p>
    <w:bookmarkEnd w:id="31"/>
    <w:p w14:paraId="3E7752EB">
      <w:pPr>
        <w:spacing w:before="120" w:after="120" w:line="288" w:lineRule="auto"/>
        <w:ind w:left="0"/>
        <w:jc w:val="left"/>
        <w:rPr>
          <w:rFonts w:hint="eastAsia" w:ascii="AR PL UKai CN" w:hAnsi="AR PL UKai CN" w:eastAsia="AR PL UKai CN" w:cs="AR PL UKai CN"/>
        </w:rPr>
      </w:pPr>
      <w:r>
        <w:rPr>
          <w:rFonts w:hint="eastAsia" w:ascii="AR PL UKai CN" w:hAnsi="AR PL UKai CN" w:eastAsia="AR PL UKai CN" w:cs="AR PL UKai CN"/>
          <w:sz w:val="22"/>
        </w:rPr>
        <w:t>在第一个有效节点之前，额外增加一个</w:t>
      </w:r>
      <w:r>
        <w:rPr>
          <w:rFonts w:hint="eastAsia" w:ascii="AR PL UKai CN" w:hAnsi="AR PL UKai CN" w:eastAsia="AR PL UKai CN" w:cs="AR PL UKai CN"/>
          <w:b/>
          <w:sz w:val="22"/>
        </w:rPr>
        <w:t>不存储任何有效数据的空节点</w:t>
      </w:r>
      <w:r>
        <w:rPr>
          <w:rFonts w:hint="eastAsia" w:ascii="AR PL UKai CN" w:hAnsi="AR PL UKai CN" w:eastAsia="AR PL UKai CN" w:cs="AR PL UKai CN"/>
          <w:sz w:val="22"/>
        </w:rPr>
        <w:t>。</w:t>
      </w:r>
    </w:p>
    <w:p w14:paraId="7C91E331">
      <w:pPr>
        <w:spacing w:before="120" w:after="120" w:line="288" w:lineRule="auto"/>
        <w:ind w:left="0"/>
        <w:jc w:val="left"/>
        <w:rPr>
          <w:rFonts w:hint="eastAsia" w:ascii="AR PL UKai CN" w:hAnsi="AR PL UKai CN" w:eastAsia="AR PL UKai CN" w:cs="AR PL UKai CN"/>
        </w:rPr>
      </w:pPr>
      <w:r>
        <w:rPr>
          <w:rFonts w:hint="eastAsia" w:ascii="AR PL UKai CN" w:hAnsi="AR PL UKai CN" w:eastAsia="AR PL UKai CN" w:cs="AR PL UKai CN"/>
          <w:sz w:val="22"/>
        </w:rPr>
        <w:t>头节点只做“占位、统一入口”使用，真正数据从头节点的 next 开始。</w:t>
      </w:r>
    </w:p>
    <w:p w14:paraId="234FD20C">
      <w:pPr>
        <w:spacing w:before="120" w:after="120" w:line="288" w:lineRule="auto"/>
        <w:ind w:left="0"/>
        <w:jc w:val="left"/>
        <w:rPr>
          <w:rFonts w:hint="eastAsia" w:ascii="AR PL UKai CN" w:hAnsi="AR PL UKai CN" w:eastAsia="AR PL UKai CN" w:cs="AR PL UKai CN"/>
        </w:rPr>
      </w:pPr>
      <w:r>
        <w:rPr>
          <w:rFonts w:hint="eastAsia" w:ascii="AR PL UKai CN" w:hAnsi="AR PL UKai CN" w:eastAsia="AR PL UKai CN" w:cs="AR PL UKai CN"/>
          <w:sz w:val="22"/>
        </w:rPr>
        <w:t>结构：头节点(空) → 有效节点1 → 有效节点2 → NULL</w:t>
      </w:r>
    </w:p>
    <w:p w14:paraId="1CCE2A3D">
      <w:pPr>
        <w:spacing w:before="320" w:after="120" w:line="288" w:lineRule="auto"/>
        <w:ind w:left="0"/>
        <w:jc w:val="left"/>
        <w:outlineLvl w:val="1"/>
        <w:rPr>
          <w:rFonts w:hint="eastAsia" w:ascii="AR PL UKai CN" w:hAnsi="AR PL UKai CN" w:eastAsia="AR PL UKai CN" w:cs="AR PL UKai CN"/>
        </w:rPr>
      </w:pPr>
      <w:bookmarkStart w:id="4" w:name="heading_4"/>
      <w:r>
        <w:rPr>
          <w:rFonts w:hint="eastAsia" w:ascii="AR PL UKai CN" w:hAnsi="AR PL UKai CN" w:eastAsia="AR PL UKai CN" w:cs="AR PL UKai CN"/>
          <w:b/>
          <w:sz w:val="32"/>
        </w:rPr>
        <w:t>2. 核心区别（重点背诵）</w:t>
      </w:r>
      <w:bookmarkEnd w:id="4"/>
    </w:p>
    <w:p w14:paraId="52699114">
      <w:pPr>
        <w:spacing w:before="300" w:after="120" w:line="288" w:lineRule="auto"/>
        <w:ind w:left="0"/>
        <w:jc w:val="left"/>
        <w:outlineLvl w:val="2"/>
        <w:rPr>
          <w:rFonts w:hint="eastAsia" w:ascii="AR PL UKai CN" w:hAnsi="AR PL UKai CN" w:eastAsia="AR PL UKai CN" w:cs="AR PL UKai CN"/>
        </w:rPr>
      </w:pPr>
      <w:bookmarkStart w:id="5" w:name="heading_5"/>
      <w:r>
        <w:rPr>
          <w:rFonts w:hint="eastAsia" w:ascii="AR PL UKai CN" w:hAnsi="AR PL UKai CN" w:eastAsia="AR PL UKai CN" w:cs="AR PL UKai CN"/>
          <w:b/>
          <w:sz w:val="30"/>
        </w:rPr>
        <w:t>区别1：空链表状态不同</w:t>
      </w:r>
      <w:bookmarkEnd w:id="5"/>
    </w:p>
    <w:p w14:paraId="786DFED5">
      <w:pPr>
        <w:numPr>
          <w:ilvl w:val="0"/>
          <w:numId w:val="1"/>
        </w:numPr>
        <w:spacing w:before="120" w:after="120" w:line="288" w:lineRule="auto"/>
        <w:ind w:left="0"/>
        <w:jc w:val="left"/>
        <w:rPr>
          <w:rFonts w:hint="eastAsia" w:ascii="AR PL UKai CN" w:hAnsi="AR PL UKai CN" w:eastAsia="AR PL UKai CN" w:cs="AR PL UKai CN"/>
        </w:rPr>
      </w:pPr>
      <w:r>
        <w:rPr>
          <w:rFonts w:hint="eastAsia" w:ascii="AR PL UKai CN" w:hAnsi="AR PL UKai CN" w:eastAsia="AR PL UKai CN" w:cs="AR PL UKai CN"/>
          <w:b/>
          <w:sz w:val="22"/>
        </w:rPr>
        <w:t>无头节点</w:t>
      </w:r>
      <w:r>
        <w:rPr>
          <w:rFonts w:hint="eastAsia" w:ascii="AR PL UKai CN" w:hAnsi="AR PL UKai CN" w:eastAsia="AR PL UKai CN" w:cs="AR PL UKai CN"/>
          <w:sz w:val="22"/>
        </w:rPr>
        <w:t>：空链表时 头指针=NULL</w:t>
      </w:r>
    </w:p>
    <w:p w14:paraId="3B573222">
      <w:pPr>
        <w:numPr>
          <w:ilvl w:val="0"/>
          <w:numId w:val="2"/>
        </w:numPr>
        <w:spacing w:before="120" w:after="120" w:line="288" w:lineRule="auto"/>
        <w:ind w:left="0"/>
        <w:jc w:val="left"/>
        <w:rPr>
          <w:rFonts w:hint="eastAsia" w:ascii="AR PL UKai CN" w:hAnsi="AR PL UKai CN" w:eastAsia="AR PL UKai CN" w:cs="AR PL UKai CN"/>
        </w:rPr>
      </w:pPr>
      <w:r>
        <w:rPr>
          <w:rFonts w:hint="eastAsia" w:ascii="AR PL UKai CN" w:hAnsi="AR PL UKai CN" w:eastAsia="AR PL UKai CN" w:cs="AR PL UKai CN"/>
          <w:b/>
          <w:sz w:val="22"/>
        </w:rPr>
        <w:t>有头节点</w:t>
      </w:r>
      <w:r>
        <w:rPr>
          <w:rFonts w:hint="eastAsia" w:ascii="AR PL UKai CN" w:hAnsi="AR PL UKai CN" w:eastAsia="AR PL UKai CN" w:cs="AR PL UKai CN"/>
          <w:sz w:val="22"/>
        </w:rPr>
        <w:t>：空链表时 头节点存在，head-&gt;next=NULL（指针永远不为空）</w:t>
      </w:r>
    </w:p>
    <w:p w14:paraId="7C6719F3">
      <w:pPr>
        <w:spacing w:before="300" w:after="120" w:line="288" w:lineRule="auto"/>
        <w:ind w:left="0"/>
        <w:jc w:val="left"/>
        <w:outlineLvl w:val="2"/>
        <w:rPr>
          <w:rFonts w:hint="eastAsia" w:ascii="AR PL UKai CN" w:hAnsi="AR PL UKai CN" w:eastAsia="AR PL UKai CN" w:cs="AR PL UKai CN"/>
        </w:rPr>
      </w:pPr>
      <w:bookmarkStart w:id="6" w:name="heading_6"/>
      <w:r>
        <w:rPr>
          <w:rFonts w:hint="eastAsia" w:ascii="AR PL UKai CN" w:hAnsi="AR PL UKai CN" w:eastAsia="AR PL UKai CN" w:cs="AR PL UKai CN"/>
          <w:b/>
          <w:sz w:val="30"/>
        </w:rPr>
        <w:t>区别2：插入、删除逻辑复杂度不同（最大优势）</w:t>
      </w:r>
      <w:bookmarkEnd w:id="6"/>
    </w:p>
    <w:p w14:paraId="40D8CABD">
      <w:pPr>
        <w:numPr>
          <w:ilvl w:val="0"/>
          <w:numId w:val="3"/>
        </w:numPr>
        <w:spacing w:before="120" w:after="120" w:line="288" w:lineRule="auto"/>
        <w:ind w:left="0"/>
        <w:jc w:val="left"/>
        <w:rPr>
          <w:rFonts w:hint="eastAsia" w:ascii="AR PL UKai CN" w:hAnsi="AR PL UKai CN" w:eastAsia="AR PL UKai CN" w:cs="AR PL UKai CN"/>
        </w:rPr>
      </w:pPr>
      <w:r>
        <w:rPr>
          <w:rFonts w:hint="eastAsia" w:ascii="AR PL UKai CN" w:hAnsi="AR PL UKai CN" w:eastAsia="AR PL UKai CN" w:cs="AR PL UKai CN"/>
          <w:b/>
          <w:sz w:val="22"/>
        </w:rPr>
        <w:t>无头节点</w:t>
      </w:r>
      <w:r>
        <w:rPr>
          <w:rFonts w:hint="eastAsia" w:ascii="AR PL UKai CN" w:hAnsi="AR PL UKai CN" w:eastAsia="AR PL UKai CN" w:cs="AR PL UKai CN"/>
          <w:sz w:val="22"/>
        </w:rPr>
        <w:t>：</w:t>
      </w:r>
      <w:r>
        <w:rPr>
          <w:rFonts w:hint="eastAsia" w:ascii="AR PL UKai CN" w:hAnsi="AR PL UKai CN" w:eastAsia="AR PL UKai CN" w:cs="AR PL UKai CN"/>
          <w:sz w:val="22"/>
        </w:rPr>
        <w:br w:type="textWrapping"/>
      </w:r>
      <w:r>
        <w:rPr>
          <w:rFonts w:hint="eastAsia" w:ascii="AR PL UKai CN" w:hAnsi="AR PL UKai CN" w:eastAsia="AR PL UKai CN" w:cs="AR PL UKai CN"/>
          <w:sz w:val="22"/>
        </w:rPr>
        <w:t xml:space="preserve">        </w:t>
      </w:r>
    </w:p>
    <w:p w14:paraId="36478A6D">
      <w:pPr>
        <w:numPr>
          <w:ilvl w:val="0"/>
          <w:numId w:val="4"/>
        </w:numPr>
        <w:spacing w:before="120" w:after="120" w:line="288" w:lineRule="auto"/>
        <w:ind w:left="453"/>
        <w:jc w:val="left"/>
        <w:rPr>
          <w:rFonts w:hint="eastAsia" w:ascii="AR PL UKai CN" w:hAnsi="AR PL UKai CN" w:eastAsia="AR PL UKai CN" w:cs="AR PL UKai CN"/>
        </w:rPr>
      </w:pPr>
      <w:r>
        <w:rPr>
          <w:rFonts w:hint="eastAsia" w:ascii="AR PL UKai CN" w:hAnsi="AR PL UKai CN" w:eastAsia="AR PL UKai CN" w:cs="AR PL UKai CN"/>
          <w:sz w:val="22"/>
        </w:rPr>
        <w:t>在第一个位置插入/删除节点时，</w:t>
      </w:r>
      <w:r>
        <w:rPr>
          <w:rFonts w:hint="eastAsia" w:ascii="AR PL UKai CN" w:hAnsi="AR PL UKai CN" w:eastAsia="AR PL UKai CN" w:cs="AR PL UKai CN"/>
          <w:b/>
          <w:sz w:val="22"/>
        </w:rPr>
        <w:t>需要修改头指针</w:t>
      </w:r>
    </w:p>
    <w:p w14:paraId="68795001">
      <w:pPr>
        <w:numPr>
          <w:ilvl w:val="0"/>
          <w:numId w:val="5"/>
        </w:numPr>
        <w:spacing w:before="120" w:after="120" w:line="288" w:lineRule="auto"/>
        <w:ind w:left="453"/>
        <w:jc w:val="left"/>
        <w:rPr>
          <w:rFonts w:hint="eastAsia" w:ascii="AR PL UKai CN" w:hAnsi="AR PL UKai CN" w:eastAsia="AR PL UKai CN" w:cs="AR PL UKai CN"/>
        </w:rPr>
      </w:pPr>
      <w:r>
        <w:rPr>
          <w:rFonts w:hint="eastAsia" w:ascii="AR PL UKai CN" w:hAnsi="AR PL UKai CN" w:eastAsia="AR PL UKai CN" w:cs="AR PL UKai CN"/>
          <w:sz w:val="22"/>
        </w:rPr>
        <w:t>必须单独判断“是否是首节点”，代码分支多、逻辑复杂、容易BUG</w:t>
      </w:r>
    </w:p>
    <w:p w14:paraId="2C27938D">
      <w:pPr>
        <w:numPr>
          <w:ilvl w:val="0"/>
          <w:numId w:val="6"/>
        </w:numPr>
        <w:spacing w:before="120" w:after="120" w:line="288" w:lineRule="auto"/>
        <w:ind w:left="0"/>
        <w:jc w:val="left"/>
        <w:rPr>
          <w:rFonts w:hint="eastAsia" w:ascii="AR PL UKai CN" w:hAnsi="AR PL UKai CN" w:eastAsia="AR PL UKai CN" w:cs="AR PL UKai CN"/>
        </w:rPr>
      </w:pPr>
      <w:r>
        <w:rPr>
          <w:rFonts w:hint="eastAsia" w:ascii="AR PL UKai CN" w:hAnsi="AR PL UKai CN" w:eastAsia="AR PL UKai CN" w:cs="AR PL UKai CN"/>
          <w:b/>
          <w:sz w:val="22"/>
        </w:rPr>
        <w:t>有头节点</w:t>
      </w:r>
      <w:r>
        <w:rPr>
          <w:rFonts w:hint="eastAsia" w:ascii="AR PL UKai CN" w:hAnsi="AR PL UKai CN" w:eastAsia="AR PL UKai CN" w:cs="AR PL UKai CN"/>
          <w:sz w:val="22"/>
        </w:rPr>
        <w:t>：</w:t>
      </w:r>
      <w:r>
        <w:rPr>
          <w:rFonts w:hint="eastAsia" w:ascii="AR PL UKai CN" w:hAnsi="AR PL UKai CN" w:eastAsia="AR PL UKai CN" w:cs="AR PL UKai CN"/>
          <w:sz w:val="22"/>
        </w:rPr>
        <w:br w:type="textWrapping"/>
      </w:r>
      <w:r>
        <w:rPr>
          <w:rFonts w:hint="eastAsia" w:ascii="AR PL UKai CN" w:hAnsi="AR PL UKai CN" w:eastAsia="AR PL UKai CN" w:cs="AR PL UKai CN"/>
          <w:sz w:val="22"/>
        </w:rPr>
        <w:t xml:space="preserve">        </w:t>
      </w:r>
    </w:p>
    <w:p w14:paraId="6893022F">
      <w:pPr>
        <w:numPr>
          <w:ilvl w:val="0"/>
          <w:numId w:val="7"/>
        </w:numPr>
        <w:spacing w:before="120" w:after="120" w:line="288" w:lineRule="auto"/>
        <w:ind w:left="453"/>
        <w:jc w:val="left"/>
        <w:rPr>
          <w:rFonts w:hint="eastAsia" w:ascii="AR PL UKai CN" w:hAnsi="AR PL UKai CN" w:eastAsia="AR PL UKai CN" w:cs="AR PL UKai CN"/>
        </w:rPr>
      </w:pPr>
      <w:r>
        <w:rPr>
          <w:rFonts w:hint="eastAsia" w:ascii="AR PL UKai CN" w:hAnsi="AR PL UKai CN" w:eastAsia="AR PL UKai CN" w:cs="AR PL UKai CN"/>
          <w:sz w:val="22"/>
        </w:rPr>
        <w:t>不管操作第几个节点，</w:t>
      </w:r>
      <w:r>
        <w:rPr>
          <w:rFonts w:hint="eastAsia" w:ascii="AR PL UKai CN" w:hAnsi="AR PL UKai CN" w:eastAsia="AR PL UKai CN" w:cs="AR PL UKai CN"/>
          <w:b/>
          <w:sz w:val="22"/>
        </w:rPr>
        <w:t>头指针永远不变</w:t>
      </w:r>
    </w:p>
    <w:p w14:paraId="1305E858">
      <w:pPr>
        <w:numPr>
          <w:ilvl w:val="0"/>
          <w:numId w:val="8"/>
        </w:numPr>
        <w:spacing w:before="120" w:after="120" w:line="288" w:lineRule="auto"/>
        <w:ind w:left="453"/>
        <w:jc w:val="left"/>
        <w:rPr>
          <w:rFonts w:hint="eastAsia" w:ascii="AR PL UKai CN" w:hAnsi="AR PL UKai CN" w:eastAsia="AR PL UKai CN" w:cs="AR PL UKai CN"/>
        </w:rPr>
      </w:pPr>
      <w:r>
        <w:rPr>
          <w:rFonts w:hint="eastAsia" w:ascii="AR PL UKai CN" w:hAnsi="AR PL UKai CN" w:eastAsia="AR PL UKai CN" w:cs="AR PL UKai CN"/>
          <w:sz w:val="22"/>
        </w:rPr>
        <w:t>所有节点的增删逻辑</w:t>
      </w:r>
      <w:r>
        <w:rPr>
          <w:rFonts w:hint="eastAsia" w:ascii="AR PL UKai CN" w:hAnsi="AR PL UKai CN" w:eastAsia="AR PL UKai CN" w:cs="AR PL UKai CN"/>
          <w:b/>
          <w:sz w:val="22"/>
        </w:rPr>
        <w:t>统一、无特殊分支</w:t>
      </w:r>
      <w:r>
        <w:rPr>
          <w:rFonts w:hint="eastAsia" w:ascii="AR PL UKai CN" w:hAnsi="AR PL UKai CN" w:eastAsia="AR PL UKai CN" w:cs="AR PL UKai CN"/>
          <w:sz w:val="22"/>
        </w:rPr>
        <w:t>，代码极简、零特例</w:t>
      </w:r>
    </w:p>
    <w:p w14:paraId="194A8A32">
      <w:pPr>
        <w:spacing w:before="300" w:after="120" w:line="288" w:lineRule="auto"/>
        <w:ind w:left="0"/>
        <w:jc w:val="left"/>
        <w:outlineLvl w:val="2"/>
        <w:rPr>
          <w:rFonts w:hint="eastAsia" w:ascii="AR PL UKai CN" w:hAnsi="AR PL UKai CN" w:eastAsia="AR PL UKai CN" w:cs="AR PL UKai CN"/>
        </w:rPr>
      </w:pPr>
      <w:bookmarkStart w:id="7" w:name="heading_7"/>
      <w:r>
        <w:rPr>
          <w:rFonts w:hint="eastAsia" w:ascii="AR PL UKai CN" w:hAnsi="AR PL UKai CN" w:eastAsia="AR PL UKai CN" w:cs="AR PL UKai CN"/>
          <w:b/>
          <w:sz w:val="30"/>
        </w:rPr>
        <w:t>区别3：遍历逻辑</w:t>
      </w:r>
      <w:bookmarkEnd w:id="7"/>
    </w:p>
    <w:p w14:paraId="100AF602">
      <w:pPr>
        <w:numPr>
          <w:ilvl w:val="0"/>
          <w:numId w:val="9"/>
        </w:numPr>
        <w:spacing w:before="120" w:after="120" w:line="288" w:lineRule="auto"/>
        <w:ind w:left="0"/>
        <w:jc w:val="left"/>
        <w:rPr>
          <w:rFonts w:hint="eastAsia" w:ascii="AR PL UKai CN" w:hAnsi="AR PL UKai CN" w:eastAsia="AR PL UKai CN" w:cs="AR PL UKai CN"/>
        </w:rPr>
      </w:pPr>
      <w:r>
        <w:rPr>
          <w:rFonts w:hint="eastAsia" w:ascii="AR PL UKai CN" w:hAnsi="AR PL UKai CN" w:eastAsia="AR PL UKai CN" w:cs="AR PL UKai CN"/>
          <w:b/>
          <w:sz w:val="22"/>
        </w:rPr>
        <w:t>无头节点</w:t>
      </w:r>
      <w:r>
        <w:rPr>
          <w:rFonts w:hint="eastAsia" w:ascii="AR PL UKai CN" w:hAnsi="AR PL UKai CN" w:eastAsia="AR PL UKai CN" w:cs="AR PL UKai CN"/>
          <w:sz w:val="22"/>
        </w:rPr>
        <w:t>：遍历从头指针开始</w:t>
      </w:r>
    </w:p>
    <w:p w14:paraId="7FBE9107">
      <w:pPr>
        <w:numPr>
          <w:ilvl w:val="0"/>
          <w:numId w:val="10"/>
        </w:numPr>
        <w:spacing w:before="120" w:after="120" w:line="288" w:lineRule="auto"/>
        <w:ind w:left="0"/>
        <w:jc w:val="left"/>
        <w:rPr>
          <w:rFonts w:hint="eastAsia" w:ascii="AR PL UKai CN" w:hAnsi="AR PL UKai CN" w:eastAsia="AR PL UKai CN" w:cs="AR PL UKai CN"/>
        </w:rPr>
      </w:pPr>
      <w:r>
        <w:rPr>
          <w:rFonts w:hint="eastAsia" w:ascii="AR PL UKai CN" w:hAnsi="AR PL UKai CN" w:eastAsia="AR PL UKai CN" w:cs="AR PL UKai CN"/>
          <w:b/>
          <w:sz w:val="22"/>
        </w:rPr>
        <w:t>有头节点</w:t>
      </w:r>
      <w:r>
        <w:rPr>
          <w:rFonts w:hint="eastAsia" w:ascii="AR PL UKai CN" w:hAnsi="AR PL UKai CN" w:eastAsia="AR PL UKai CN" w:cs="AR PL UKai CN"/>
          <w:sz w:val="22"/>
        </w:rPr>
        <w:t>：遍历从 head-&gt;next 开始，跳过空节点</w:t>
      </w:r>
    </w:p>
    <w:p w14:paraId="55A49769">
      <w:pPr>
        <w:spacing w:before="300" w:after="120" w:line="288" w:lineRule="auto"/>
        <w:ind w:left="0"/>
        <w:jc w:val="left"/>
        <w:outlineLvl w:val="2"/>
        <w:rPr>
          <w:rFonts w:hint="eastAsia" w:ascii="AR PL UKai CN" w:hAnsi="AR PL UKai CN" w:eastAsia="AR PL UKai CN" w:cs="AR PL UKai CN"/>
        </w:rPr>
      </w:pPr>
      <w:bookmarkStart w:id="8" w:name="heading_8"/>
      <w:r>
        <w:rPr>
          <w:rFonts w:hint="eastAsia" w:ascii="AR PL UKai CN" w:hAnsi="AR PL UKai CN" w:eastAsia="AR PL UKai CN" w:cs="AR PL UKai CN"/>
          <w:b/>
          <w:sz w:val="30"/>
        </w:rPr>
        <w:t>区别4：工程使用场景</w:t>
      </w:r>
      <w:bookmarkEnd w:id="8"/>
    </w:p>
    <w:p w14:paraId="48A8CC03">
      <w:pPr>
        <w:numPr>
          <w:ilvl w:val="0"/>
          <w:numId w:val="11"/>
        </w:numPr>
        <w:spacing w:before="120" w:after="120" w:line="288" w:lineRule="auto"/>
        <w:ind w:left="0"/>
        <w:jc w:val="left"/>
        <w:rPr>
          <w:rFonts w:hint="eastAsia" w:ascii="AR PL UKai CN" w:hAnsi="AR PL UKai CN" w:eastAsia="AR PL UKai CN" w:cs="AR PL UKai CN"/>
        </w:rPr>
      </w:pPr>
      <w:r>
        <w:rPr>
          <w:rFonts w:hint="eastAsia" w:ascii="AR PL UKai CN" w:hAnsi="AR PL UKai CN" w:eastAsia="AR PL UKai CN" w:cs="AR PL UKai CN"/>
          <w:b/>
          <w:sz w:val="22"/>
        </w:rPr>
        <w:t>无头节点</w:t>
      </w:r>
      <w:r>
        <w:rPr>
          <w:rFonts w:hint="eastAsia" w:ascii="AR PL UKai CN" w:hAnsi="AR PL UKai CN" w:eastAsia="AR PL UKai CN" w:cs="AR PL UKai CN"/>
          <w:sz w:val="22"/>
        </w:rPr>
        <w:t>：仅简单临时链表使用，几乎不用在项目中</w:t>
      </w:r>
    </w:p>
    <w:p w14:paraId="1B7F88ED">
      <w:pPr>
        <w:numPr>
          <w:ilvl w:val="0"/>
          <w:numId w:val="12"/>
        </w:numPr>
        <w:spacing w:before="120" w:after="120" w:line="288" w:lineRule="auto"/>
        <w:ind w:left="0"/>
        <w:jc w:val="left"/>
        <w:rPr>
          <w:rFonts w:hint="eastAsia" w:ascii="AR PL UKai CN" w:hAnsi="AR PL UKai CN" w:eastAsia="AR PL UKai CN" w:cs="AR PL UKai CN"/>
        </w:rPr>
      </w:pPr>
      <w:r>
        <w:rPr>
          <w:rFonts w:hint="eastAsia" w:ascii="AR PL UKai CN" w:hAnsi="AR PL UKai CN" w:eastAsia="AR PL UKai CN" w:cs="AR PL UKai CN"/>
          <w:b/>
          <w:sz w:val="22"/>
        </w:rPr>
        <w:t>有头节点</w:t>
      </w:r>
      <w:r>
        <w:rPr>
          <w:rFonts w:hint="eastAsia" w:ascii="AR PL UKai CN" w:hAnsi="AR PL UKai CN" w:eastAsia="AR PL UKai CN" w:cs="AR PL UKai CN"/>
          <w:sz w:val="22"/>
        </w:rPr>
        <w:t>：</w:t>
      </w:r>
      <w:r>
        <w:rPr>
          <w:rFonts w:hint="eastAsia" w:ascii="AR PL UKai CN" w:hAnsi="AR PL UKai CN" w:eastAsia="AR PL UKai CN" w:cs="AR PL UKai CN"/>
          <w:b/>
          <w:sz w:val="22"/>
        </w:rPr>
        <w:t>嵌入式、数据结构、队列、协议解析、CAN报文链表 100%使用</w:t>
      </w:r>
    </w:p>
    <w:p w14:paraId="07BD6010">
      <w:pPr>
        <w:spacing w:before="320" w:after="120" w:line="288" w:lineRule="auto"/>
        <w:ind w:left="0"/>
        <w:jc w:val="left"/>
        <w:outlineLvl w:val="1"/>
        <w:rPr>
          <w:rFonts w:hint="eastAsia" w:ascii="AR PL UKai CN" w:hAnsi="AR PL UKai CN" w:eastAsia="AR PL UKai CN" w:cs="AR PL UKai CN"/>
        </w:rPr>
      </w:pPr>
      <w:bookmarkStart w:id="9" w:name="heading_9"/>
      <w:r>
        <w:rPr>
          <w:rFonts w:hint="eastAsia" w:ascii="AR PL UKai CN" w:hAnsi="AR PL UKai CN" w:eastAsia="AR PL UKai CN" w:cs="AR PL UKai CN"/>
          <w:b/>
          <w:sz w:val="32"/>
        </w:rPr>
        <w:t>3. 代码对比举例（核心实操，直观看懂差异）</w:t>
      </w:r>
      <w:bookmarkEnd w:id="9"/>
    </w:p>
    <w:p w14:paraId="3C5A9536">
      <w:pPr>
        <w:spacing w:before="300" w:after="120" w:line="288" w:lineRule="auto"/>
        <w:ind w:left="0"/>
        <w:jc w:val="left"/>
        <w:outlineLvl w:val="2"/>
        <w:rPr>
          <w:rFonts w:hint="eastAsia" w:ascii="AR PL UKai CN" w:hAnsi="AR PL UKai CN" w:eastAsia="AR PL UKai CN" w:cs="AR PL UKai CN"/>
        </w:rPr>
      </w:pPr>
      <w:bookmarkStart w:id="10" w:name="heading_10"/>
      <w:r>
        <w:rPr>
          <w:rFonts w:hint="eastAsia" w:ascii="AR PL UKai CN" w:hAnsi="AR PL UKai CN" w:eastAsia="AR PL UKai CN" w:cs="AR PL UKai CN"/>
          <w:b/>
          <w:sz w:val="30"/>
        </w:rPr>
        <w:t>示例1：无头节点链表（完整可运行代码）</w:t>
      </w:r>
      <w:bookmarkEnd w:id="10"/>
    </w:p>
    <w:p w14:paraId="084CEDAC">
      <w:pPr>
        <w:spacing w:before="120" w:after="120" w:line="288" w:lineRule="auto"/>
        <w:ind w:left="0"/>
        <w:jc w:val="left"/>
        <w:rPr>
          <w:rFonts w:hint="eastAsia" w:ascii="AR PL UKai CN" w:hAnsi="AR PL UKai CN" w:eastAsia="AR PL UKai CN" w:cs="AR PL UKai CN"/>
        </w:rPr>
      </w:pPr>
      <w:r>
        <w:rPr>
          <w:rFonts w:hint="eastAsia" w:ascii="AR PL UKai CN" w:hAnsi="AR PL UKai CN" w:eastAsia="AR PL UKai CN" w:cs="AR PL UKai CN"/>
          <w:sz w:val="22"/>
        </w:rPr>
        <w:t>特点：无空占位节点，头指针直接指向首个有效节点，操作首节点必须修改头指针，逻辑存在特例。</w:t>
      </w:r>
    </w:p>
    <w:tbl>
      <w:tblPr>
        <w:tblStyle w:val="2"/>
        <w:tblW w:w="0" w:type="auto"/>
        <w:tblInd w:w="0" w:type="dxa"/>
        <w:tblBorders>
          <w:top w:val="single" w:color="DEE0E3" w:sz="0" w:space="0"/>
          <w:left w:val="single" w:color="DEE0E3" w:sz="0" w:space="0"/>
          <w:bottom w:val="single" w:color="DEE0E3" w:sz="0" w:space="0"/>
          <w:right w:val="single" w:color="DEE0E3" w:sz="0" w:space="0"/>
          <w:insideH w:val="single" w:color="DEE0E3" w:sz="0" w:space="0"/>
          <w:insideV w:val="single" w:color="DEE0E3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8280"/>
      </w:tblGrid>
      <w:tr w14:paraId="7493EE27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280" w:type="dxa"/>
            <w:shd w:val="clear" w:color="auto" w:fill="F5F6F7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DFA3E46">
            <w:pPr>
              <w:spacing w:before="120" w:after="120" w:line="288" w:lineRule="auto"/>
              <w:jc w:val="left"/>
              <w:rPr>
                <w:rFonts w:hint="eastAsia" w:ascii="AR PL UKai CN" w:hAnsi="AR PL UKai CN" w:eastAsia="AR PL UKai CN" w:cs="AR PL UKai CN"/>
              </w:rPr>
            </w:pPr>
            <w:r>
              <w:rPr>
                <w:rFonts w:hint="eastAsia" w:ascii="AR PL UKai CN" w:hAnsi="AR PL UKai CN" w:eastAsia="AR PL UKai CN" w:cs="AR PL UKai CN"/>
                <w:color w:val="646A73"/>
                <w:sz w:val="22"/>
              </w:rPr>
              <w:t>c</w:t>
            </w:r>
            <w:r>
              <w:rPr>
                <w:rFonts w:hint="eastAsia" w:ascii="AR PL UKai CN" w:hAnsi="AR PL UKai CN" w:eastAsia="AR PL UKai CN" w:cs="AR PL UKai CN"/>
                <w:color w:val="646A73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t>#include &lt;stdio.h&gt;</w:t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t>#include &lt;stdlib.h&gt;</w:t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t>// 节点结构体定义</w:t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t>typedef struct Node</w:t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t>{</w:t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t xml:space="preserve">    int data;</w:t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t xml:space="preserve">    struct Node *next;</w:t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t>}Node;</w:t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t>// 无头节点链表尾插：首节点插入需要特殊判断</w:t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t>void noHeadTailInsert(Node **head, int val)</w:t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t>{</w:t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t xml:space="preserve">    Node *newNode = (Node *)malloc(sizeof(Node));</w:t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t xml:space="preserve">    newNode-&gt;data = val;</w:t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t xml:space="preserve">    newNode-&gt;next = NULL;</w:t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t xml:space="preserve">    // 特例：空链表，需要修改头指针（有头节点无此逻辑）</w:t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t xml:space="preserve">    if(*head == NULL)</w:t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t xml:space="preserve">    {</w:t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t xml:space="preserve">        *head = newNode;</w:t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t xml:space="preserve">        return;</w:t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t xml:space="preserve">    }</w:t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t xml:space="preserve">    // 非空链表，找尾节点</w:t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t xml:space="preserve">    Node *p = *head;</w:t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t xml:space="preserve">    while(p-&gt;next != NULL)</w:t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t xml:space="preserve">    {</w:t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t xml:space="preserve">        p = p-&gt;next;</w:t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t xml:space="preserve">    }</w:t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t xml:space="preserve">    p-&gt;next = newNode;</w:t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t>}</w:t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t>// 无头节点链表遍历</w:t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t>void noHeadPrint(Node *head)</w:t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t>{</w:t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t xml:space="preserve">    Node *p = head;</w:t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t xml:space="preserve">    while(p != NULL)</w:t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t xml:space="preserve">    {</w:t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t xml:space="preserve">        printf("%d ", p-&gt;data);</w:t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t xml:space="preserve">        p = p-&gt;next;</w:t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t xml:space="preserve">    }</w:t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t xml:space="preserve">    printf("\n");</w:t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t>}</w:t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t>int main(void)</w:t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t>{</w:t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t xml:space="preserve">    Node *head = NULL; // 无头节点：空链表头指针为NULL</w:t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t xml:space="preserve">    noHeadTailInsert(&amp;head, 10);</w:t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t xml:space="preserve">    noHeadTailInsert(&amp;head, 20);</w:t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t xml:space="preserve">    noHeadTailInsert(&amp;head, 30);</w:t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t xml:space="preserve">    printf("无头节点链表数据：");</w:t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t xml:space="preserve">    noHeadPrint(head);</w:t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t xml:space="preserve">    return 0;</w:t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t>}</w:t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</w:p>
        </w:tc>
      </w:tr>
    </w:tbl>
    <w:p w14:paraId="0E688F53">
      <w:pPr>
        <w:spacing w:before="120" w:after="120" w:line="288" w:lineRule="auto"/>
        <w:ind w:left="0"/>
        <w:jc w:val="left"/>
        <w:rPr>
          <w:rFonts w:hint="eastAsia" w:ascii="AR PL UKai CN" w:hAnsi="AR PL UKai CN" w:eastAsia="AR PL UKai CN" w:cs="AR PL UKai CN"/>
        </w:rPr>
      </w:pPr>
      <w:r>
        <w:rPr>
          <w:rFonts w:hint="eastAsia" w:ascii="AR PL UKai CN" w:hAnsi="AR PL UKai CN" w:eastAsia="AR PL UKai CN" w:cs="AR PL UKai CN"/>
          <w:b/>
          <w:sz w:val="22"/>
        </w:rPr>
        <w:t>核心问题</w:t>
      </w:r>
      <w:r>
        <w:rPr>
          <w:rFonts w:hint="eastAsia" w:ascii="AR PL UKai CN" w:hAnsi="AR PL UKai CN" w:eastAsia="AR PL UKai CN" w:cs="AR PL UKai CN"/>
          <w:sz w:val="22"/>
        </w:rPr>
        <w:t>：空链表插入数据时，必须单独判断、修改头指针，代码存在特殊分支，容易出错。</w:t>
      </w:r>
    </w:p>
    <w:p w14:paraId="3196B7C3">
      <w:pPr>
        <w:spacing w:before="300" w:after="120" w:line="288" w:lineRule="auto"/>
        <w:ind w:left="0"/>
        <w:jc w:val="left"/>
        <w:outlineLvl w:val="2"/>
        <w:rPr>
          <w:rFonts w:hint="eastAsia" w:ascii="AR PL UKai CN" w:hAnsi="AR PL UKai CN" w:eastAsia="AR PL UKai CN" w:cs="AR PL UKai CN"/>
        </w:rPr>
      </w:pPr>
      <w:bookmarkStart w:id="11" w:name="heading_11"/>
      <w:r>
        <w:rPr>
          <w:rFonts w:hint="eastAsia" w:ascii="AR PL UKai CN" w:hAnsi="AR PL UKai CN" w:eastAsia="AR PL UKai CN" w:cs="AR PL UKai CN"/>
          <w:b/>
          <w:sz w:val="30"/>
        </w:rPr>
        <w:t>示例2：有头节点链表（完整可运行代码，工程标准）</w:t>
      </w:r>
      <w:bookmarkEnd w:id="11"/>
    </w:p>
    <w:p w14:paraId="617B9603">
      <w:pPr>
        <w:spacing w:before="120" w:after="120" w:line="288" w:lineRule="auto"/>
        <w:ind w:left="0"/>
        <w:jc w:val="left"/>
        <w:rPr>
          <w:rFonts w:hint="eastAsia" w:ascii="AR PL UKai CN" w:hAnsi="AR PL UKai CN" w:eastAsia="AR PL UKai CN" w:cs="AR PL UKai CN"/>
        </w:rPr>
      </w:pPr>
      <w:r>
        <w:rPr>
          <w:rFonts w:hint="eastAsia" w:ascii="AR PL UKai CN" w:hAnsi="AR PL UKai CN" w:eastAsia="AR PL UKai CN" w:cs="AR PL UKai CN"/>
          <w:sz w:val="22"/>
        </w:rPr>
        <w:t>特点：固定空头节点，头指针永久不变，所有节点插入逻辑统一，无任何特例。</w:t>
      </w:r>
    </w:p>
    <w:tbl>
      <w:tblPr>
        <w:tblStyle w:val="2"/>
        <w:tblW w:w="0" w:type="auto"/>
        <w:tblInd w:w="0" w:type="dxa"/>
        <w:tblBorders>
          <w:top w:val="single" w:color="DEE0E3" w:sz="0" w:space="0"/>
          <w:left w:val="single" w:color="DEE0E3" w:sz="0" w:space="0"/>
          <w:bottom w:val="single" w:color="DEE0E3" w:sz="0" w:space="0"/>
          <w:right w:val="single" w:color="DEE0E3" w:sz="0" w:space="0"/>
          <w:insideH w:val="single" w:color="DEE0E3" w:sz="0" w:space="0"/>
          <w:insideV w:val="single" w:color="DEE0E3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8280"/>
      </w:tblGrid>
      <w:tr w14:paraId="20687373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280" w:type="dxa"/>
            <w:shd w:val="clear" w:color="auto" w:fill="F5F6F7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119E107">
            <w:pPr>
              <w:spacing w:before="120" w:after="120" w:line="288" w:lineRule="auto"/>
              <w:jc w:val="left"/>
              <w:rPr>
                <w:rFonts w:hint="eastAsia" w:ascii="AR PL UKai CN" w:hAnsi="AR PL UKai CN" w:eastAsia="AR PL UKai CN" w:cs="AR PL UKai CN"/>
              </w:rPr>
            </w:pPr>
            <w:r>
              <w:rPr>
                <w:rFonts w:hint="eastAsia" w:ascii="AR PL UKai CN" w:hAnsi="AR PL UKai CN" w:eastAsia="AR PL UKai CN" w:cs="AR PL UKai CN"/>
                <w:color w:val="646A73"/>
                <w:sz w:val="22"/>
              </w:rPr>
              <w:t>c</w:t>
            </w:r>
            <w:r>
              <w:rPr>
                <w:rFonts w:hint="eastAsia" w:ascii="AR PL UKai CN" w:hAnsi="AR PL UKai CN" w:eastAsia="AR PL UKai CN" w:cs="AR PL UKai CN"/>
                <w:color w:val="646A73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t>#include &lt;stdio.h&gt;</w:t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t>#include &lt;stdlib.h&gt;</w:t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t>typedef struct Node</w:t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t>{</w:t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t xml:space="preserve">    int data;</w:t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t xml:space="preserve">    struct Node *next;</w:t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t>}Node;</w:t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t>// 有头节点链表尾插：逻辑统一，无需特殊判断</w:t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t>void haveHeadTailInsert(Node *head, int val)</w:t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t>{</w:t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t xml:space="preserve">    Node *newNode = (Node *)malloc(sizeof(Node));</w:t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t xml:space="preserve">    newNode-&gt;data = val;</w:t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t xml:space="preserve">    newNode-&gt;next = NULL;</w:t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t xml:space="preserve">    // 无论链表为空/非空，逻辑完全一致</w:t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t xml:space="preserve">    Node *p = head;</w:t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t xml:space="preserve">    while(p-&gt;next != NULL)</w:t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t xml:space="preserve">    {</w:t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t xml:space="preserve">        p = p-&gt;next;</w:t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t xml:space="preserve">    }</w:t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t xml:space="preserve">    p-&gt;next = newNode;</w:t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t>}</w:t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t>// 有头节点链表遍历</w:t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t>void haveHeadPrint(Node *head)</w:t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t>{</w:t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t xml:space="preserve">    Node *p = head-&gt;next; // 跳过空头节点，遍历有效数据</w:t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t xml:space="preserve">    while(p != NULL)</w:t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t xml:space="preserve">    {</w:t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t xml:space="preserve">        printf("%d ", p-&gt;data);</w:t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t xml:space="preserve">        p = p-&gt;next;</w:t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t xml:space="preserve">    }</w:t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t xml:space="preserve">    printf("\n");</w:t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t>}</w:t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t>int main(void)</w:t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t>{</w:t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t xml:space="preserve">    // 初始化空头节点，头指针永久非空</w:t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t xml:space="preserve">    Node *head = (Node *)malloc(sizeof(Node));</w:t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t xml:space="preserve">    head-&gt;next = NULL;</w:t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t xml:space="preserve">    haveHeadTailInsert(head, 10);</w:t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t xml:space="preserve">    haveHeadTailInsert(head, 20);</w:t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t xml:space="preserve">    haveHeadTailInsert(head, 30);</w:t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t xml:space="preserve">    printf("有头节点链表数据：");</w:t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t xml:space="preserve">    haveHeadPrint(head);</w:t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t xml:space="preserve">    return 0;</w:t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t>}</w:t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</w:p>
        </w:tc>
      </w:tr>
    </w:tbl>
    <w:p w14:paraId="7D0867C9">
      <w:pPr>
        <w:spacing w:before="120" w:after="120" w:line="288" w:lineRule="auto"/>
        <w:ind w:left="0"/>
        <w:jc w:val="left"/>
        <w:rPr>
          <w:rFonts w:hint="eastAsia" w:ascii="AR PL UKai CN" w:hAnsi="AR PL UKai CN" w:eastAsia="AR PL UKai CN" w:cs="AR PL UKai CN"/>
        </w:rPr>
      </w:pPr>
      <w:r>
        <w:rPr>
          <w:rFonts w:hint="eastAsia" w:ascii="AR PL UKai CN" w:hAnsi="AR PL UKai CN" w:eastAsia="AR PL UKai CN" w:cs="AR PL UKai CN"/>
          <w:b/>
          <w:sz w:val="22"/>
        </w:rPr>
        <w:t>核心优势</w:t>
      </w:r>
      <w:r>
        <w:rPr>
          <w:rFonts w:hint="eastAsia" w:ascii="AR PL UKai CN" w:hAnsi="AR PL UKai CN" w:eastAsia="AR PL UKai CN" w:cs="AR PL UKai CN"/>
          <w:sz w:val="22"/>
        </w:rPr>
        <w:t>：无需判断空链表，无需修改头指针，所有增删操作逻辑统一，代码简洁稳定。</w:t>
      </w:r>
    </w:p>
    <w:p w14:paraId="208C5448">
      <w:pPr>
        <w:spacing w:before="320" w:after="120" w:line="288" w:lineRule="auto"/>
        <w:ind w:left="0"/>
        <w:jc w:val="left"/>
        <w:outlineLvl w:val="1"/>
        <w:rPr>
          <w:rFonts w:hint="eastAsia" w:ascii="AR PL UKai CN" w:hAnsi="AR PL UKai CN" w:eastAsia="AR PL UKai CN" w:cs="AR PL UKai CN"/>
        </w:rPr>
      </w:pPr>
      <w:bookmarkStart w:id="12" w:name="heading_12"/>
      <w:r>
        <w:rPr>
          <w:rFonts w:hint="eastAsia" w:ascii="AR PL UKai CN" w:hAnsi="AR PL UKai CN" w:eastAsia="AR PL UKai CN" w:cs="AR PL UKai CN"/>
          <w:b/>
          <w:sz w:val="32"/>
        </w:rPr>
        <w:t>4. 最简对比总结</w:t>
      </w:r>
      <w:bookmarkEnd w:id="12"/>
    </w:p>
    <w:p w14:paraId="64DE5C98">
      <w:pPr>
        <w:spacing w:before="120" w:after="120" w:line="288" w:lineRule="auto"/>
        <w:ind w:left="0"/>
        <w:jc w:val="left"/>
        <w:rPr>
          <w:rFonts w:hint="eastAsia" w:ascii="AR PL UKai CN" w:hAnsi="AR PL UKai CN" w:eastAsia="AR PL UKai CN" w:cs="AR PL UKai CN"/>
        </w:rPr>
      </w:pPr>
      <w:r>
        <w:rPr>
          <w:rFonts w:hint="eastAsia" w:ascii="AR PL UKai CN" w:hAnsi="AR PL UKai CN" w:eastAsia="AR PL UKai CN" w:cs="AR PL UKai CN"/>
          <w:b/>
          <w:sz w:val="22"/>
        </w:rPr>
        <w:t>无头节点：首节点是数据，操作首节点要改头指针，逻辑麻烦、多分支、易出BUG。</w:t>
      </w:r>
    </w:p>
    <w:p w14:paraId="6F7F7DAE">
      <w:pPr>
        <w:spacing w:before="120" w:after="120" w:line="288" w:lineRule="auto"/>
        <w:ind w:left="0"/>
        <w:jc w:val="left"/>
        <w:rPr>
          <w:rFonts w:hint="eastAsia" w:ascii="AR PL UKai CN" w:hAnsi="AR PL UKai CN" w:eastAsia="AR PL UKai CN" w:cs="AR PL UKai CN"/>
        </w:rPr>
      </w:pPr>
      <w:r>
        <w:rPr>
          <w:rFonts w:hint="eastAsia" w:ascii="AR PL UKai CN" w:hAnsi="AR PL UKai CN" w:eastAsia="AR PL UKai CN" w:cs="AR PL UKai CN"/>
          <w:b/>
          <w:sz w:val="22"/>
        </w:rPr>
        <w:t>有头节点：首节点是空壳，统一所有节点操作逻辑，无特例、代码稳、工程标配。</w:t>
      </w:r>
    </w:p>
    <w:p w14:paraId="42545DFD">
      <w:pPr>
        <w:pBdr>
          <w:bottom w:val="single" w:color="DEE0E3" w:sz="2" w:space="0"/>
          <w:between w:val="single" w:color="DEE0E3" w:sz="2" w:space="0"/>
        </w:pBdr>
        <w:spacing w:before="120" w:after="120" w:line="288" w:lineRule="auto"/>
        <w:ind w:left="0"/>
        <w:rPr>
          <w:rFonts w:hint="eastAsia" w:ascii="AR PL UKai CN" w:hAnsi="AR PL UKai CN" w:eastAsia="AR PL UKai CN" w:cs="AR PL UKai CN"/>
        </w:rPr>
      </w:pPr>
    </w:p>
    <w:p w14:paraId="39B2D490">
      <w:pPr>
        <w:spacing w:before="380" w:after="140" w:line="288" w:lineRule="auto"/>
        <w:ind w:left="0"/>
        <w:jc w:val="left"/>
        <w:outlineLvl w:val="0"/>
        <w:rPr>
          <w:rFonts w:hint="eastAsia" w:ascii="AR PL UKai CN" w:hAnsi="AR PL UKai CN" w:eastAsia="AR PL UKai CN" w:cs="AR PL UKai CN"/>
        </w:rPr>
      </w:pPr>
      <w:bookmarkStart w:id="13" w:name="heading_13"/>
      <w:r>
        <w:rPr>
          <w:rFonts w:hint="eastAsia" w:ascii="AR PL UKai CN" w:hAnsi="AR PL UKai CN" w:eastAsia="AR PL UKai CN" w:cs="AR PL UKai CN"/>
          <w:b/>
          <w:sz w:val="36"/>
        </w:rPr>
        <w:t>二、单链表基础知识点</w:t>
      </w:r>
      <w:bookmarkEnd w:id="13"/>
    </w:p>
    <w:p w14:paraId="27053111">
      <w:pPr>
        <w:spacing w:before="320" w:after="120" w:line="288" w:lineRule="auto"/>
        <w:ind w:left="0"/>
        <w:jc w:val="left"/>
        <w:outlineLvl w:val="1"/>
        <w:rPr>
          <w:rFonts w:hint="eastAsia" w:ascii="AR PL UKai CN" w:hAnsi="AR PL UKai CN" w:eastAsia="AR PL UKai CN" w:cs="AR PL UKai CN"/>
        </w:rPr>
      </w:pPr>
      <w:bookmarkStart w:id="14" w:name="heading_14"/>
      <w:r>
        <w:rPr>
          <w:rFonts w:hint="eastAsia" w:ascii="AR PL UKai CN" w:hAnsi="AR PL UKai CN" w:eastAsia="AR PL UKai CN" w:cs="AR PL UKai CN"/>
          <w:b/>
          <w:sz w:val="32"/>
        </w:rPr>
        <w:t>1. 什么是单链表</w:t>
      </w:r>
      <w:bookmarkEnd w:id="14"/>
    </w:p>
    <w:p w14:paraId="08F9D024">
      <w:pPr>
        <w:spacing w:before="120" w:after="120" w:line="288" w:lineRule="auto"/>
        <w:ind w:left="0"/>
        <w:jc w:val="left"/>
        <w:rPr>
          <w:rFonts w:hint="eastAsia" w:ascii="AR PL UKai CN" w:hAnsi="AR PL UKai CN" w:eastAsia="AR PL UKai CN" w:cs="AR PL UKai CN"/>
        </w:rPr>
      </w:pPr>
      <w:r>
        <w:rPr>
          <w:rFonts w:hint="eastAsia" w:ascii="AR PL UKai CN" w:hAnsi="AR PL UKai CN" w:eastAsia="AR PL UKai CN" w:cs="AR PL UKai CN"/>
          <w:sz w:val="22"/>
        </w:rPr>
        <w:t>单链表是</w:t>
      </w:r>
      <w:r>
        <w:rPr>
          <w:rFonts w:hint="eastAsia" w:ascii="AR PL UKai CN" w:hAnsi="AR PL UKai CN" w:eastAsia="AR PL UKai CN" w:cs="AR PL UKai CN"/>
          <w:b/>
          <w:sz w:val="22"/>
        </w:rPr>
        <w:t>链式线性表</w:t>
      </w:r>
      <w:r>
        <w:rPr>
          <w:rFonts w:hint="eastAsia" w:ascii="AR PL UKai CN" w:hAnsi="AR PL UKai CN" w:eastAsia="AR PL UKai CN" w:cs="AR PL UKai CN"/>
          <w:sz w:val="22"/>
        </w:rPr>
        <w:t>，由一个个</w:t>
      </w:r>
      <w:r>
        <w:rPr>
          <w:rFonts w:hint="eastAsia" w:ascii="AR PL UKai CN" w:hAnsi="AR PL UKai CN" w:eastAsia="AR PL UKai CN" w:cs="AR PL UKai CN"/>
          <w:b/>
          <w:sz w:val="22"/>
        </w:rPr>
        <w:t>节点</w:t>
      </w:r>
      <w:r>
        <w:rPr>
          <w:rFonts w:hint="eastAsia" w:ascii="AR PL UKai CN" w:hAnsi="AR PL UKai CN" w:eastAsia="AR PL UKai CN" w:cs="AR PL UKai CN"/>
          <w:sz w:val="22"/>
        </w:rPr>
        <w:t>通过指针串联而成。</w:t>
      </w:r>
    </w:p>
    <w:p w14:paraId="6730CAE7">
      <w:pPr>
        <w:spacing w:before="120" w:after="120" w:line="288" w:lineRule="auto"/>
        <w:ind w:left="0"/>
        <w:jc w:val="left"/>
        <w:rPr>
          <w:rFonts w:hint="eastAsia" w:ascii="AR PL UKai CN" w:hAnsi="AR PL UKai CN" w:eastAsia="AR PL UKai CN" w:cs="AR PL UKai CN"/>
        </w:rPr>
      </w:pPr>
      <w:r>
        <w:rPr>
          <w:rFonts w:hint="eastAsia" w:ascii="AR PL UKai CN" w:hAnsi="AR PL UKai CN" w:eastAsia="AR PL UKai CN" w:cs="AR PL UKai CN"/>
          <w:sz w:val="22"/>
        </w:rPr>
        <w:t>每个节点分为两部分：</w:t>
      </w:r>
      <w:r>
        <w:rPr>
          <w:rFonts w:hint="eastAsia" w:ascii="AR PL UKai CN" w:hAnsi="AR PL UKai CN" w:eastAsia="AR PL UKai CN" w:cs="AR PL UKai CN"/>
          <w:b/>
          <w:sz w:val="22"/>
        </w:rPr>
        <w:t>数据域</w:t>
      </w:r>
      <w:r>
        <w:rPr>
          <w:rFonts w:hint="eastAsia" w:ascii="AR PL UKai CN" w:hAnsi="AR PL UKai CN" w:eastAsia="AR PL UKai CN" w:cs="AR PL UKai CN"/>
          <w:sz w:val="22"/>
        </w:rPr>
        <w:t xml:space="preserve">（存储有效数据） + </w:t>
      </w:r>
      <w:r>
        <w:rPr>
          <w:rFonts w:hint="eastAsia" w:ascii="AR PL UKai CN" w:hAnsi="AR PL UKai CN" w:eastAsia="AR PL UKai CN" w:cs="AR PL UKai CN"/>
          <w:b/>
          <w:sz w:val="22"/>
        </w:rPr>
        <w:t>指针域</w:t>
      </w:r>
      <w:r>
        <w:rPr>
          <w:rFonts w:hint="eastAsia" w:ascii="AR PL UKai CN" w:hAnsi="AR PL UKai CN" w:eastAsia="AR PL UKai CN" w:cs="AR PL UKai CN"/>
          <w:sz w:val="22"/>
        </w:rPr>
        <w:t>（存下一个节点地址）</w:t>
      </w:r>
    </w:p>
    <w:p w14:paraId="1BA942A0">
      <w:pPr>
        <w:spacing w:before="120" w:after="120" w:line="288" w:lineRule="auto"/>
        <w:ind w:left="0"/>
        <w:jc w:val="left"/>
        <w:rPr>
          <w:rFonts w:hint="eastAsia" w:ascii="AR PL UKai CN" w:hAnsi="AR PL UKai CN" w:eastAsia="AR PL UKai CN" w:cs="AR PL UKai CN"/>
        </w:rPr>
      </w:pPr>
      <w:r>
        <w:rPr>
          <w:rFonts w:hint="eastAsia" w:ascii="AR PL UKai CN" w:hAnsi="AR PL UKai CN" w:eastAsia="AR PL UKai CN" w:cs="AR PL UKai CN"/>
          <w:sz w:val="22"/>
        </w:rPr>
        <w:t>节点</w:t>
      </w:r>
      <w:r>
        <w:rPr>
          <w:rFonts w:hint="eastAsia" w:ascii="AR PL UKai CN" w:hAnsi="AR PL UKai CN" w:eastAsia="AR PL UKai CN" w:cs="AR PL UKai CN"/>
          <w:b/>
          <w:sz w:val="22"/>
        </w:rPr>
        <w:t>不连续分布在内存</w:t>
      </w:r>
      <w:r>
        <w:rPr>
          <w:rFonts w:hint="eastAsia" w:ascii="AR PL UKai CN" w:hAnsi="AR PL UKai CN" w:eastAsia="AR PL UKai CN" w:cs="AR PL UKai CN"/>
          <w:sz w:val="22"/>
        </w:rPr>
        <w:t>，靠指针关联，不像数组连续开辟空间。</w:t>
      </w:r>
    </w:p>
    <w:p w14:paraId="35463721">
      <w:pPr>
        <w:spacing w:before="120" w:after="120" w:line="288" w:lineRule="auto"/>
        <w:ind w:left="0"/>
        <w:jc w:val="left"/>
        <w:rPr>
          <w:rFonts w:hint="eastAsia" w:ascii="AR PL UKai CN" w:hAnsi="AR PL UKai CN" w:eastAsia="AR PL UKai CN" w:cs="AR PL UKai CN"/>
        </w:rPr>
      </w:pPr>
      <w:r>
        <w:rPr>
          <w:rFonts w:hint="eastAsia" w:ascii="AR PL UKai CN" w:hAnsi="AR PL UKai CN" w:eastAsia="AR PL UKai CN" w:cs="AR PL UKai CN"/>
          <w:sz w:val="22"/>
        </w:rPr>
        <w:t>优点：动态扩容、插入/删除效率高；缺点：不能随机访问，只能从头遍历。</w:t>
      </w:r>
    </w:p>
    <w:p w14:paraId="246B722E">
      <w:pPr>
        <w:spacing w:before="320" w:after="120" w:line="288" w:lineRule="auto"/>
        <w:ind w:left="0"/>
        <w:jc w:val="left"/>
        <w:outlineLvl w:val="1"/>
        <w:rPr>
          <w:rFonts w:hint="eastAsia" w:ascii="AR PL UKai CN" w:hAnsi="AR PL UKai CN" w:eastAsia="AR PL UKai CN" w:cs="AR PL UKai CN"/>
        </w:rPr>
      </w:pPr>
      <w:bookmarkStart w:id="15" w:name="heading_15"/>
      <w:r>
        <w:rPr>
          <w:rFonts w:hint="eastAsia" w:ascii="AR PL UKai CN" w:hAnsi="AR PL UKai CN" w:eastAsia="AR PL UKai CN" w:cs="AR PL UKai CN"/>
          <w:b/>
          <w:sz w:val="32"/>
        </w:rPr>
        <w:t>2. 单链表节点结构定义</w:t>
      </w:r>
      <w:bookmarkEnd w:id="15"/>
    </w:p>
    <w:tbl>
      <w:tblPr>
        <w:tblStyle w:val="2"/>
        <w:tblW w:w="0" w:type="auto"/>
        <w:tblInd w:w="0" w:type="dxa"/>
        <w:tblBorders>
          <w:top w:val="single" w:color="DEE0E3" w:sz="0" w:space="0"/>
          <w:left w:val="single" w:color="DEE0E3" w:sz="0" w:space="0"/>
          <w:bottom w:val="single" w:color="DEE0E3" w:sz="0" w:space="0"/>
          <w:right w:val="single" w:color="DEE0E3" w:sz="0" w:space="0"/>
          <w:insideH w:val="single" w:color="DEE0E3" w:sz="0" w:space="0"/>
          <w:insideV w:val="single" w:color="DEE0E3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8280"/>
      </w:tblGrid>
      <w:tr w14:paraId="6DB9B949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280" w:type="dxa"/>
            <w:shd w:val="clear" w:color="auto" w:fill="F5F6F7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C32A147">
            <w:pPr>
              <w:spacing w:before="120" w:after="120" w:line="288" w:lineRule="auto"/>
              <w:jc w:val="left"/>
              <w:rPr>
                <w:rFonts w:hint="eastAsia" w:ascii="AR PL UKai CN" w:hAnsi="AR PL UKai CN" w:eastAsia="AR PL UKai CN" w:cs="AR PL UKai CN"/>
              </w:rPr>
            </w:pPr>
            <w:r>
              <w:rPr>
                <w:rFonts w:hint="eastAsia" w:ascii="AR PL UKai CN" w:hAnsi="AR PL UKai CN" w:eastAsia="AR PL UKai CN" w:cs="AR PL UKai CN"/>
                <w:color w:val="646A73"/>
                <w:sz w:val="22"/>
              </w:rPr>
              <w:t>Plain Text</w:t>
            </w:r>
            <w:r>
              <w:rPr>
                <w:rFonts w:hint="eastAsia" w:ascii="AR PL UKai CN" w:hAnsi="AR PL UKai CN" w:eastAsia="AR PL UKai CN" w:cs="AR PL UKai CN"/>
                <w:color w:val="646A73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t>// 定义单链表节点</w:t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t>typedef struct Node</w:t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t>{</w:t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t xml:space="preserve">    // 数据域：存储数据</w:t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t xml:space="preserve">    int data;</w:t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t xml:space="preserve">    // 指针域：指向下一个节点</w:t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t xml:space="preserve">    struct Node *next;</w:t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t>}Node;</w:t>
            </w:r>
          </w:p>
        </w:tc>
      </w:tr>
    </w:tbl>
    <w:p w14:paraId="6444AEF3">
      <w:pPr>
        <w:spacing w:before="320" w:after="120" w:line="288" w:lineRule="auto"/>
        <w:ind w:left="0"/>
        <w:jc w:val="left"/>
        <w:outlineLvl w:val="1"/>
        <w:rPr>
          <w:rFonts w:hint="eastAsia" w:ascii="AR PL UKai CN" w:hAnsi="AR PL UKai CN" w:eastAsia="AR PL UKai CN" w:cs="AR PL UKai CN"/>
        </w:rPr>
      </w:pPr>
      <w:bookmarkStart w:id="16" w:name="heading_16"/>
      <w:r>
        <w:rPr>
          <w:rFonts w:hint="eastAsia" w:ascii="AR PL UKai CN" w:hAnsi="AR PL UKai CN" w:eastAsia="AR PL UKai CN" w:cs="AR PL UKai CN"/>
          <w:b/>
          <w:sz w:val="32"/>
        </w:rPr>
        <w:t>3. 核心概念</w:t>
      </w:r>
      <w:bookmarkEnd w:id="16"/>
    </w:p>
    <w:p w14:paraId="1913ADA6">
      <w:pPr>
        <w:numPr>
          <w:ilvl w:val="0"/>
          <w:numId w:val="13"/>
        </w:numPr>
        <w:spacing w:before="120" w:after="120" w:line="288" w:lineRule="auto"/>
        <w:ind w:left="0"/>
        <w:jc w:val="left"/>
        <w:rPr>
          <w:rFonts w:hint="eastAsia" w:ascii="AR PL UKai CN" w:hAnsi="AR PL UKai CN" w:eastAsia="AR PL UKai CN" w:cs="AR PL UKai CN"/>
        </w:rPr>
      </w:pPr>
      <w:r>
        <w:rPr>
          <w:rFonts w:hint="eastAsia" w:ascii="AR PL UKai CN" w:hAnsi="AR PL UKai CN" w:eastAsia="AR PL UKai CN" w:cs="AR PL UKai CN"/>
          <w:b/>
          <w:sz w:val="22"/>
        </w:rPr>
        <w:t>头节点</w:t>
      </w:r>
      <w:r>
        <w:rPr>
          <w:rFonts w:hint="eastAsia" w:ascii="AR PL UKai CN" w:hAnsi="AR PL UKai CN" w:eastAsia="AR PL UKai CN" w:cs="AR PL UKai CN"/>
          <w:sz w:val="22"/>
        </w:rPr>
        <w:t>：不存有效数据，next 指向第一个有效节点，简化增删逻辑</w:t>
      </w:r>
    </w:p>
    <w:p w14:paraId="77BED2E1">
      <w:pPr>
        <w:numPr>
          <w:ilvl w:val="0"/>
          <w:numId w:val="14"/>
        </w:numPr>
        <w:spacing w:before="120" w:after="120" w:line="288" w:lineRule="auto"/>
        <w:ind w:left="0"/>
        <w:jc w:val="left"/>
        <w:rPr>
          <w:rFonts w:hint="eastAsia" w:ascii="AR PL UKai CN" w:hAnsi="AR PL UKai CN" w:eastAsia="AR PL UKai CN" w:cs="AR PL UKai CN"/>
        </w:rPr>
      </w:pPr>
      <w:r>
        <w:rPr>
          <w:rFonts w:hint="eastAsia" w:ascii="AR PL UKai CN" w:hAnsi="AR PL UKai CN" w:eastAsia="AR PL UKai CN" w:cs="AR PL UKai CN"/>
          <w:b/>
          <w:sz w:val="22"/>
        </w:rPr>
        <w:t>头指针</w:t>
      </w:r>
      <w:r>
        <w:rPr>
          <w:rFonts w:hint="eastAsia" w:ascii="AR PL UKai CN" w:hAnsi="AR PL UKai CN" w:eastAsia="AR PL UKai CN" w:cs="AR PL UKai CN"/>
          <w:sz w:val="22"/>
        </w:rPr>
        <w:t>：始终指向链表最开头（头节点）</w:t>
      </w:r>
    </w:p>
    <w:p w14:paraId="51CA589E">
      <w:pPr>
        <w:numPr>
          <w:ilvl w:val="0"/>
          <w:numId w:val="15"/>
        </w:numPr>
        <w:spacing w:before="120" w:after="120" w:line="288" w:lineRule="auto"/>
        <w:ind w:left="0"/>
        <w:jc w:val="left"/>
        <w:rPr>
          <w:rFonts w:hint="eastAsia" w:ascii="AR PL UKai CN" w:hAnsi="AR PL UKai CN" w:eastAsia="AR PL UKai CN" w:cs="AR PL UKai CN"/>
        </w:rPr>
      </w:pPr>
      <w:r>
        <w:rPr>
          <w:rFonts w:hint="eastAsia" w:ascii="AR PL UKai CN" w:hAnsi="AR PL UKai CN" w:eastAsia="AR PL UKai CN" w:cs="AR PL UKai CN"/>
          <w:b/>
          <w:sz w:val="22"/>
        </w:rPr>
        <w:t>尾节点</w:t>
      </w:r>
      <w:r>
        <w:rPr>
          <w:rFonts w:hint="eastAsia" w:ascii="AR PL UKai CN" w:hAnsi="AR PL UKai CN" w:eastAsia="AR PL UKai CN" w:cs="AR PL UKai CN"/>
          <w:sz w:val="22"/>
        </w:rPr>
        <w:t>：最后一个节点，next = NULL 代表链表结束</w:t>
      </w:r>
    </w:p>
    <w:p w14:paraId="2ECF05DE">
      <w:pPr>
        <w:pBdr>
          <w:bottom w:val="single" w:color="DEE0E3" w:sz="2" w:space="0"/>
          <w:between w:val="single" w:color="DEE0E3" w:sz="2" w:space="0"/>
        </w:pBdr>
        <w:spacing w:before="120" w:after="120" w:line="288" w:lineRule="auto"/>
        <w:ind w:left="0"/>
        <w:rPr>
          <w:rFonts w:hint="eastAsia" w:ascii="AR PL UKai CN" w:hAnsi="AR PL UKai CN" w:eastAsia="AR PL UKai CN" w:cs="AR PL UKai CN"/>
        </w:rPr>
      </w:pPr>
    </w:p>
    <w:p w14:paraId="1D6D4E2E">
      <w:pPr>
        <w:spacing w:before="380" w:after="140" w:line="288" w:lineRule="auto"/>
        <w:ind w:left="0"/>
        <w:jc w:val="left"/>
        <w:outlineLvl w:val="0"/>
        <w:rPr>
          <w:rFonts w:hint="eastAsia" w:ascii="AR PL UKai CN" w:hAnsi="AR PL UKai CN" w:eastAsia="AR PL UKai CN" w:cs="AR PL UKai CN"/>
        </w:rPr>
      </w:pPr>
      <w:bookmarkStart w:id="17" w:name="heading_17"/>
      <w:r>
        <w:rPr>
          <w:rFonts w:hint="eastAsia" w:ascii="AR PL UKai CN" w:hAnsi="AR PL UKai CN" w:eastAsia="AR PL UKai CN" w:cs="AR PL UKai CN"/>
          <w:b/>
          <w:sz w:val="36"/>
        </w:rPr>
        <w:t>三、单链表 头插法 &amp; 尾插法（代码+详解）</w:t>
      </w:r>
      <w:bookmarkEnd w:id="17"/>
    </w:p>
    <w:p w14:paraId="50188226">
      <w:pPr>
        <w:spacing w:before="320" w:after="120" w:line="288" w:lineRule="auto"/>
        <w:ind w:left="0"/>
        <w:jc w:val="left"/>
        <w:outlineLvl w:val="1"/>
        <w:rPr>
          <w:rFonts w:hint="eastAsia" w:ascii="AR PL UKai CN" w:hAnsi="AR PL UKai CN" w:eastAsia="AR PL UKai CN" w:cs="AR PL UKai CN"/>
        </w:rPr>
      </w:pPr>
      <w:bookmarkStart w:id="18" w:name="heading_18"/>
      <w:r>
        <w:rPr>
          <w:rFonts w:hint="eastAsia" w:ascii="AR PL UKai CN" w:hAnsi="AR PL UKai CN" w:eastAsia="AR PL UKai CN" w:cs="AR PL UKai CN"/>
          <w:b/>
          <w:sz w:val="32"/>
        </w:rPr>
        <w:t>公共前置代码</w:t>
      </w:r>
      <w:bookmarkEnd w:id="18"/>
    </w:p>
    <w:tbl>
      <w:tblPr>
        <w:tblStyle w:val="2"/>
        <w:tblW w:w="0" w:type="auto"/>
        <w:tblInd w:w="0" w:type="dxa"/>
        <w:tblBorders>
          <w:top w:val="single" w:color="DEE0E3" w:sz="0" w:space="0"/>
          <w:left w:val="single" w:color="DEE0E3" w:sz="0" w:space="0"/>
          <w:bottom w:val="single" w:color="DEE0E3" w:sz="0" w:space="0"/>
          <w:right w:val="single" w:color="DEE0E3" w:sz="0" w:space="0"/>
          <w:insideH w:val="single" w:color="DEE0E3" w:sz="0" w:space="0"/>
          <w:insideV w:val="single" w:color="DEE0E3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8280"/>
      </w:tblGrid>
      <w:tr w14:paraId="02344F96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280" w:type="dxa"/>
            <w:shd w:val="clear" w:color="auto" w:fill="F5F6F7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533F00C">
            <w:pPr>
              <w:spacing w:before="120" w:after="120" w:line="288" w:lineRule="auto"/>
              <w:jc w:val="left"/>
              <w:rPr>
                <w:rFonts w:hint="eastAsia" w:ascii="AR PL UKai CN" w:hAnsi="AR PL UKai CN" w:eastAsia="AR PL UKai CN" w:cs="AR PL UKai CN"/>
              </w:rPr>
            </w:pPr>
            <w:r>
              <w:rPr>
                <w:rFonts w:hint="eastAsia" w:ascii="AR PL UKai CN" w:hAnsi="AR PL UKai CN" w:eastAsia="AR PL UKai CN" w:cs="AR PL UKai CN"/>
                <w:color w:val="646A73"/>
                <w:sz w:val="22"/>
              </w:rPr>
              <w:t>Plain Text</w:t>
            </w:r>
            <w:r>
              <w:rPr>
                <w:rFonts w:hint="eastAsia" w:ascii="AR PL UKai CN" w:hAnsi="AR PL UKai CN" w:eastAsia="AR PL UKai CN" w:cs="AR PL UKai CN"/>
                <w:color w:val="646A73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t>#include &lt;stdio.h&gt;</w:t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t>#include &lt;stdlib.h&gt;</w:t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t>// 定义单链表节点</w:t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t>typedef struct Node</w:t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t>{</w:t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t xml:space="preserve">    int data;</w:t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t xml:space="preserve">    struct Node *next;</w:t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t>}Node;</w:t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t>// 遍历打印链表（有头节点专用）</w:t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t>void printList(Node *head)</w:t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t>{</w:t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t xml:space="preserve">    Node *p = head-&gt;next;  // 跳过空头节点</w:t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t xml:space="preserve">    while(p != NULL)</w:t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t xml:space="preserve">    {</w:t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t xml:space="preserve">        printf("%d ", p-&gt;data);</w:t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t xml:space="preserve">        p = p-&gt;next;</w:t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t xml:space="preserve">    }</w:t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t xml:space="preserve">    printf("\n");</w:t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t>}</w:t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t>// 释放链表所有节点</w:t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t>void freeList(Node *head)</w:t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t>{</w:t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t xml:space="preserve">    Node *p, *q;</w:t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t xml:space="preserve">    p = head;</w:t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t xml:space="preserve">    while(p != NULL)</w:t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t xml:space="preserve">    {</w:t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t xml:space="preserve">        q = p-&gt;next;</w:t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t xml:space="preserve">        free(p);</w:t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t xml:space="preserve">        p = q;</w:t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t xml:space="preserve">    }</w:t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t>}</w:t>
            </w:r>
          </w:p>
        </w:tc>
      </w:tr>
    </w:tbl>
    <w:p w14:paraId="602C02C5">
      <w:pPr>
        <w:spacing w:before="320" w:after="120" w:line="288" w:lineRule="auto"/>
        <w:ind w:left="0"/>
        <w:jc w:val="left"/>
        <w:outlineLvl w:val="1"/>
        <w:rPr>
          <w:rFonts w:hint="eastAsia" w:ascii="AR PL UKai CN" w:hAnsi="AR PL UKai CN" w:eastAsia="AR PL UKai CN" w:cs="AR PL UKai CN"/>
        </w:rPr>
      </w:pPr>
      <w:bookmarkStart w:id="19" w:name="heading_19"/>
      <w:r>
        <w:rPr>
          <w:rFonts w:hint="eastAsia" w:ascii="AR PL UKai CN" w:hAnsi="AR PL UKai CN" w:eastAsia="AR PL UKai CN" w:cs="AR PL UKai CN"/>
          <w:b/>
          <w:sz w:val="32"/>
        </w:rPr>
        <w:t>1. 头插法</w:t>
      </w:r>
      <w:bookmarkEnd w:id="19"/>
    </w:p>
    <w:p w14:paraId="4ABD29E3">
      <w:pPr>
        <w:spacing w:before="300" w:after="120" w:line="288" w:lineRule="auto"/>
        <w:ind w:left="0"/>
        <w:jc w:val="left"/>
        <w:outlineLvl w:val="2"/>
        <w:rPr>
          <w:rFonts w:hint="eastAsia" w:ascii="AR PL UKai CN" w:hAnsi="AR PL UKai CN" w:eastAsia="AR PL UKai CN" w:cs="AR PL UKai CN"/>
        </w:rPr>
      </w:pPr>
      <w:bookmarkStart w:id="20" w:name="heading_20"/>
      <w:r>
        <w:rPr>
          <w:rFonts w:hint="eastAsia" w:ascii="AR PL UKai CN" w:hAnsi="AR PL UKai CN" w:eastAsia="AR PL UKai CN" w:cs="AR PL UKai CN"/>
          <w:b/>
          <w:sz w:val="30"/>
        </w:rPr>
        <w:t>原理</w:t>
      </w:r>
      <w:bookmarkEnd w:id="20"/>
    </w:p>
    <w:p w14:paraId="6DA19F04">
      <w:pPr>
        <w:spacing w:before="120" w:after="120" w:line="288" w:lineRule="auto"/>
        <w:ind w:left="0"/>
        <w:jc w:val="left"/>
        <w:rPr>
          <w:rFonts w:hint="eastAsia" w:ascii="AR PL UKai CN" w:hAnsi="AR PL UKai CN" w:eastAsia="AR PL UKai CN" w:cs="AR PL UKai CN"/>
        </w:rPr>
      </w:pPr>
      <w:r>
        <w:rPr>
          <w:rFonts w:hint="eastAsia" w:ascii="AR PL UKai CN" w:hAnsi="AR PL UKai CN" w:eastAsia="AR PL UKai CN" w:cs="AR PL UKai CN"/>
          <w:sz w:val="22"/>
        </w:rPr>
        <w:t>新节点永远插在</w:t>
      </w:r>
      <w:r>
        <w:rPr>
          <w:rFonts w:hint="eastAsia" w:ascii="AR PL UKai CN" w:hAnsi="AR PL UKai CN" w:eastAsia="AR PL UKai CN" w:cs="AR PL UKai CN"/>
          <w:b/>
          <w:sz w:val="22"/>
        </w:rPr>
        <w:t>链表最前面</w:t>
      </w:r>
      <w:r>
        <w:rPr>
          <w:rFonts w:hint="eastAsia" w:ascii="AR PL UKai CN" w:hAnsi="AR PL UKai CN" w:eastAsia="AR PL UKai CN" w:cs="AR PL UKai CN"/>
          <w:sz w:val="22"/>
        </w:rPr>
        <w:t>，插入速度快，链表数据顺序与插入顺序</w:t>
      </w:r>
      <w:r>
        <w:rPr>
          <w:rFonts w:hint="eastAsia" w:ascii="AR PL UKai CN" w:hAnsi="AR PL UKai CN" w:eastAsia="AR PL UKai CN" w:cs="AR PL UKai CN"/>
          <w:b/>
          <w:sz w:val="22"/>
        </w:rPr>
        <w:t>逆序</w:t>
      </w:r>
      <w:r>
        <w:rPr>
          <w:rFonts w:hint="eastAsia" w:ascii="AR PL UKai CN" w:hAnsi="AR PL UKai CN" w:eastAsia="AR PL UKai CN" w:cs="AR PL UKai CN"/>
          <w:sz w:val="22"/>
        </w:rPr>
        <w:t>。</w:t>
      </w:r>
    </w:p>
    <w:p w14:paraId="48AA62AA">
      <w:pPr>
        <w:spacing w:before="120" w:after="120" w:line="288" w:lineRule="auto"/>
        <w:ind w:left="0"/>
        <w:jc w:val="left"/>
        <w:rPr>
          <w:rFonts w:hint="eastAsia" w:ascii="AR PL UKai CN" w:hAnsi="AR PL UKai CN" w:eastAsia="AR PL UKai CN" w:cs="AR PL UKai CN"/>
        </w:rPr>
      </w:pPr>
      <w:r>
        <w:rPr>
          <w:rFonts w:hint="eastAsia" w:ascii="AR PL UKai CN" w:hAnsi="AR PL UKai CN" w:eastAsia="AR PL UKai CN" w:cs="AR PL UKai CN"/>
          <w:sz w:val="22"/>
        </w:rPr>
        <w:t>步骤：新建节点 → 新节点指向原首节点 → 头节点指向新节点</w:t>
      </w:r>
    </w:p>
    <w:p w14:paraId="2E740FBD">
      <w:pPr>
        <w:spacing w:before="300" w:after="120" w:line="288" w:lineRule="auto"/>
        <w:ind w:left="0"/>
        <w:jc w:val="left"/>
        <w:outlineLvl w:val="2"/>
        <w:rPr>
          <w:rFonts w:hint="eastAsia" w:ascii="AR PL UKai CN" w:hAnsi="AR PL UKai CN" w:eastAsia="AR PL UKai CN" w:cs="AR PL UKai CN"/>
        </w:rPr>
      </w:pPr>
      <w:bookmarkStart w:id="21" w:name="heading_21"/>
      <w:r>
        <w:rPr>
          <w:rFonts w:hint="eastAsia" w:ascii="AR PL UKai CN" w:hAnsi="AR PL UKai CN" w:eastAsia="AR PL UKai CN" w:cs="AR PL UKai CN"/>
          <w:b/>
          <w:sz w:val="30"/>
        </w:rPr>
        <w:t>完整代码</w:t>
      </w:r>
      <w:bookmarkEnd w:id="21"/>
    </w:p>
    <w:tbl>
      <w:tblPr>
        <w:tblStyle w:val="2"/>
        <w:tblW w:w="0" w:type="auto"/>
        <w:tblInd w:w="0" w:type="dxa"/>
        <w:tblBorders>
          <w:top w:val="single" w:color="DEE0E3" w:sz="0" w:space="0"/>
          <w:left w:val="single" w:color="DEE0E3" w:sz="0" w:space="0"/>
          <w:bottom w:val="single" w:color="DEE0E3" w:sz="0" w:space="0"/>
          <w:right w:val="single" w:color="DEE0E3" w:sz="0" w:space="0"/>
          <w:insideH w:val="single" w:color="DEE0E3" w:sz="0" w:space="0"/>
          <w:insideV w:val="single" w:color="DEE0E3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8280"/>
      </w:tblGrid>
      <w:tr w14:paraId="6223B2F7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280" w:type="dxa"/>
            <w:shd w:val="clear" w:color="auto" w:fill="F5F6F7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7F67142">
            <w:pPr>
              <w:spacing w:before="120" w:after="120" w:line="288" w:lineRule="auto"/>
              <w:jc w:val="left"/>
              <w:rPr>
                <w:rFonts w:hint="eastAsia" w:ascii="AR PL UKai CN" w:hAnsi="AR PL UKai CN" w:eastAsia="AR PL UKai CN" w:cs="AR PL UKai CN"/>
              </w:rPr>
            </w:pPr>
            <w:r>
              <w:rPr>
                <w:rFonts w:hint="eastAsia" w:ascii="AR PL UKai CN" w:hAnsi="AR PL UKai CN" w:eastAsia="AR PL UKai CN" w:cs="AR PL UKai CN"/>
                <w:color w:val="646A73"/>
                <w:sz w:val="22"/>
              </w:rPr>
              <w:t>Plain Text</w:t>
            </w:r>
            <w:r>
              <w:rPr>
                <w:rFonts w:hint="eastAsia" w:ascii="AR PL UKai CN" w:hAnsi="AR PL UKai CN" w:eastAsia="AR PL UKai CN" w:cs="AR PL UKai CN"/>
                <w:color w:val="646A73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t>// 头插法：向链表头部插入数据</w:t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t>void headInsert(Node *head, int val)</w:t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t>{</w:t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t xml:space="preserve">    // 1. 动态申请新节点内存</w:t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t xml:space="preserve">    Node *newNode = (Node *)malloc(sizeof(Node));</w:t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t xml:space="preserve">    if(newNode == NULL)</w:t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t xml:space="preserve">    {</w:t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t xml:space="preserve">        printf("内存申请失败\n");</w:t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t xml:space="preserve">        return;</w:t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t xml:space="preserve">    }</w:t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t xml:space="preserve">    // 2. 给新节点赋值</w:t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t xml:space="preserve">    newNode-&gt;data = val;</w:t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t xml:space="preserve">    // 3. 新节点指向原第一个节点</w:t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t xml:space="preserve">    newNode-&gt;next = head-&gt;next;</w:t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t xml:space="preserve">    // 4. 头节点指向新节点</w:t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t xml:space="preserve">    head-&gt;next = newNode;</w:t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t>}</w:t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t>int main(void)</w:t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t>{</w:t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t xml:space="preserve">    // 1. 创建空头节点</w:t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t xml:space="preserve">    Node *head = (Node *)malloc(sizeof(Node));</w:t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t xml:space="preserve">    head-&gt;next = NULL;</w:t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t xml:space="preserve">    // 2. 头插法依次插入 1 2 3</w:t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t xml:space="preserve">    headInsert(head, 1);</w:t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t xml:space="preserve">    headInsert(head, 2);</w:t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t xml:space="preserve">    headInsert(head, 3);</w:t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t xml:space="preserve">    // 3. 遍历打印</w:t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t xml:space="preserve">    printf("头插法结果：");</w:t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t xml:space="preserve">    printList(head);  // 输出：3 2 1</w:t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t xml:space="preserve">    freeList(head);</w:t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t xml:space="preserve">    return 0;</w:t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t>}</w:t>
            </w:r>
          </w:p>
        </w:tc>
      </w:tr>
    </w:tbl>
    <w:p w14:paraId="31EC6435">
      <w:pPr>
        <w:spacing w:before="120" w:after="120" w:line="288" w:lineRule="auto"/>
        <w:ind w:left="0"/>
        <w:jc w:val="left"/>
        <w:rPr>
          <w:rFonts w:hint="eastAsia" w:ascii="AR PL UKai CN" w:hAnsi="AR PL UKai CN" w:eastAsia="AR PL UKai CN" w:cs="AR PL UKai CN"/>
        </w:rPr>
      </w:pPr>
      <w:r>
        <w:rPr>
          <w:rFonts w:hint="eastAsia" w:ascii="AR PL UKai CN" w:hAnsi="AR PL UKai CN" w:eastAsia="AR PL UKai CN" w:cs="AR PL UKai CN"/>
          <w:b/>
          <w:sz w:val="22"/>
        </w:rPr>
        <w:t>运行结果：3 2 1</w:t>
      </w:r>
    </w:p>
    <w:p w14:paraId="3CE43A64">
      <w:pPr>
        <w:spacing w:before="120" w:after="120" w:line="288" w:lineRule="auto"/>
        <w:ind w:left="0"/>
        <w:jc w:val="left"/>
        <w:rPr>
          <w:rFonts w:hint="eastAsia" w:ascii="AR PL UKai CN" w:hAnsi="AR PL UKai CN" w:eastAsia="AR PL UKai CN" w:cs="AR PL UKai CN"/>
        </w:rPr>
      </w:pPr>
      <w:r>
        <w:rPr>
          <w:rFonts w:hint="eastAsia" w:ascii="AR PL UKai CN" w:hAnsi="AR PL UKai CN" w:eastAsia="AR PL UKai CN" w:cs="AR PL UKai CN"/>
          <w:sz w:val="22"/>
        </w:rPr>
        <w:t>结论：先插的数据在尾部，后插的数据在头部，顺序颠倒。</w:t>
      </w:r>
    </w:p>
    <w:p w14:paraId="4D786A47">
      <w:pPr>
        <w:spacing w:before="320" w:after="120" w:line="288" w:lineRule="auto"/>
        <w:ind w:left="0"/>
        <w:jc w:val="left"/>
        <w:outlineLvl w:val="1"/>
        <w:rPr>
          <w:rFonts w:hint="eastAsia" w:ascii="AR PL UKai CN" w:hAnsi="AR PL UKai CN" w:eastAsia="AR PL UKai CN" w:cs="AR PL UKai CN"/>
        </w:rPr>
      </w:pPr>
      <w:bookmarkStart w:id="22" w:name="heading_22"/>
      <w:r>
        <w:rPr>
          <w:rFonts w:hint="eastAsia" w:ascii="AR PL UKai CN" w:hAnsi="AR PL UKai CN" w:eastAsia="AR PL UKai CN" w:cs="AR PL UKai CN"/>
          <w:b/>
          <w:sz w:val="32"/>
        </w:rPr>
        <w:t>2. 尾插法</w:t>
      </w:r>
      <w:bookmarkEnd w:id="22"/>
    </w:p>
    <w:p w14:paraId="0FF91052">
      <w:pPr>
        <w:spacing w:before="300" w:after="120" w:line="288" w:lineRule="auto"/>
        <w:ind w:left="0"/>
        <w:jc w:val="left"/>
        <w:outlineLvl w:val="2"/>
        <w:rPr>
          <w:rFonts w:hint="eastAsia" w:ascii="AR PL UKai CN" w:hAnsi="AR PL UKai CN" w:eastAsia="AR PL UKai CN" w:cs="AR PL UKai CN"/>
        </w:rPr>
      </w:pPr>
      <w:bookmarkStart w:id="23" w:name="heading_23"/>
      <w:r>
        <w:rPr>
          <w:rFonts w:hint="eastAsia" w:ascii="AR PL UKai CN" w:hAnsi="AR PL UKai CN" w:eastAsia="AR PL UKai CN" w:cs="AR PL UKai CN"/>
          <w:b/>
          <w:sz w:val="30"/>
        </w:rPr>
        <w:t>原理</w:t>
      </w:r>
      <w:bookmarkEnd w:id="23"/>
    </w:p>
    <w:p w14:paraId="207BB1E9">
      <w:pPr>
        <w:spacing w:before="120" w:after="120" w:line="288" w:lineRule="auto"/>
        <w:ind w:left="0"/>
        <w:jc w:val="left"/>
        <w:rPr>
          <w:rFonts w:hint="eastAsia" w:ascii="AR PL UKai CN" w:hAnsi="AR PL UKai CN" w:eastAsia="AR PL UKai CN" w:cs="AR PL UKai CN"/>
        </w:rPr>
      </w:pPr>
      <w:r>
        <w:rPr>
          <w:rFonts w:hint="eastAsia" w:ascii="AR PL UKai CN" w:hAnsi="AR PL UKai CN" w:eastAsia="AR PL UKai CN" w:cs="AR PL UKai CN"/>
          <w:sz w:val="22"/>
        </w:rPr>
        <w:t>新节点永远插在</w:t>
      </w:r>
      <w:r>
        <w:rPr>
          <w:rFonts w:hint="eastAsia" w:ascii="AR PL UKai CN" w:hAnsi="AR PL UKai CN" w:eastAsia="AR PL UKai CN" w:cs="AR PL UKai CN"/>
          <w:b/>
          <w:sz w:val="22"/>
        </w:rPr>
        <w:t>链表最后面</w:t>
      </w:r>
      <w:r>
        <w:rPr>
          <w:rFonts w:hint="eastAsia" w:ascii="AR PL UKai CN" w:hAnsi="AR PL UKai CN" w:eastAsia="AR PL UKai CN" w:cs="AR PL UKai CN"/>
          <w:sz w:val="22"/>
        </w:rPr>
        <w:t>，数据顺序与插入顺序</w:t>
      </w:r>
      <w:r>
        <w:rPr>
          <w:rFonts w:hint="eastAsia" w:ascii="AR PL UKai CN" w:hAnsi="AR PL UKai CN" w:eastAsia="AR PL UKai CN" w:cs="AR PL UKai CN"/>
          <w:b/>
          <w:sz w:val="22"/>
        </w:rPr>
        <w:t>一致</w:t>
      </w:r>
      <w:r>
        <w:rPr>
          <w:rFonts w:hint="eastAsia" w:ascii="AR PL UKai CN" w:hAnsi="AR PL UKai CN" w:eastAsia="AR PL UKai CN" w:cs="AR PL UKai CN"/>
          <w:sz w:val="22"/>
        </w:rPr>
        <w:t>，项目最常用。</w:t>
      </w:r>
    </w:p>
    <w:p w14:paraId="67D262D6">
      <w:pPr>
        <w:spacing w:before="120" w:after="120" w:line="288" w:lineRule="auto"/>
        <w:ind w:left="0"/>
        <w:jc w:val="left"/>
        <w:rPr>
          <w:rFonts w:hint="eastAsia" w:ascii="AR PL UKai CN" w:hAnsi="AR PL UKai CN" w:eastAsia="AR PL UKai CN" w:cs="AR PL UKai CN"/>
        </w:rPr>
      </w:pPr>
      <w:r>
        <w:rPr>
          <w:rFonts w:hint="eastAsia" w:ascii="AR PL UKai CN" w:hAnsi="AR PL UKai CN" w:eastAsia="AR PL UKai CN" w:cs="AR PL UKai CN"/>
          <w:sz w:val="22"/>
        </w:rPr>
        <w:t>步骤：找到尾节点 → 尾节点指向新节点 → 新节点置空</w:t>
      </w:r>
    </w:p>
    <w:p w14:paraId="55956812">
      <w:pPr>
        <w:spacing w:before="300" w:after="120" w:line="288" w:lineRule="auto"/>
        <w:ind w:left="0"/>
        <w:jc w:val="left"/>
        <w:outlineLvl w:val="2"/>
        <w:rPr>
          <w:rFonts w:hint="eastAsia" w:ascii="AR PL UKai CN" w:hAnsi="AR PL UKai CN" w:eastAsia="AR PL UKai CN" w:cs="AR PL UKai CN"/>
        </w:rPr>
      </w:pPr>
      <w:bookmarkStart w:id="24" w:name="heading_24"/>
      <w:r>
        <w:rPr>
          <w:rFonts w:hint="eastAsia" w:ascii="AR PL UKai CN" w:hAnsi="AR PL UKai CN" w:eastAsia="AR PL UKai CN" w:cs="AR PL UKai CN"/>
          <w:b/>
          <w:sz w:val="30"/>
        </w:rPr>
        <w:t>完整代码</w:t>
      </w:r>
      <w:bookmarkEnd w:id="24"/>
    </w:p>
    <w:tbl>
      <w:tblPr>
        <w:tblStyle w:val="2"/>
        <w:tblW w:w="0" w:type="auto"/>
        <w:tblInd w:w="0" w:type="dxa"/>
        <w:tblBorders>
          <w:top w:val="single" w:color="DEE0E3" w:sz="0" w:space="0"/>
          <w:left w:val="single" w:color="DEE0E3" w:sz="0" w:space="0"/>
          <w:bottom w:val="single" w:color="DEE0E3" w:sz="0" w:space="0"/>
          <w:right w:val="single" w:color="DEE0E3" w:sz="0" w:space="0"/>
          <w:insideH w:val="single" w:color="DEE0E3" w:sz="0" w:space="0"/>
          <w:insideV w:val="single" w:color="DEE0E3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8280"/>
      </w:tblGrid>
      <w:tr w14:paraId="141B7AA5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280" w:type="dxa"/>
            <w:shd w:val="clear" w:color="auto" w:fill="F5F6F7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1842EEA">
            <w:pPr>
              <w:spacing w:before="120" w:after="120" w:line="288" w:lineRule="auto"/>
              <w:jc w:val="left"/>
              <w:rPr>
                <w:rFonts w:hint="eastAsia" w:ascii="AR PL UKai CN" w:hAnsi="AR PL UKai CN" w:eastAsia="AR PL UKai CN" w:cs="AR PL UKai CN"/>
              </w:rPr>
            </w:pPr>
            <w:r>
              <w:rPr>
                <w:rFonts w:hint="eastAsia" w:ascii="AR PL UKai CN" w:hAnsi="AR PL UKai CN" w:eastAsia="AR PL UKai CN" w:cs="AR PL UKai CN"/>
                <w:color w:val="646A73"/>
                <w:sz w:val="22"/>
              </w:rPr>
              <w:t>Plain Text</w:t>
            </w:r>
            <w:r>
              <w:rPr>
                <w:rFonts w:hint="eastAsia" w:ascii="AR PL UKai CN" w:hAnsi="AR PL UKai CN" w:eastAsia="AR PL UKai CN" w:cs="AR PL UKai CN"/>
                <w:color w:val="646A73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t>// 尾插法：向链表尾部插入数据</w:t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t>void tailInsert(Node *head, int val)</w:t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t>{</w:t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t xml:space="preserve">    // 1. 新建节点</w:t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t xml:space="preserve">    Node *newNode = (Node *)malloc(sizeof(Node));</w:t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t xml:space="preserve">    if(newNode == NULL)</w:t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t xml:space="preserve">    {</w:t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t xml:space="preserve">        printf("内存申请失败\n");</w:t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t xml:space="preserve">        return;</w:t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t xml:space="preserve">    }</w:t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t xml:space="preserve">    newNode-&gt;data = val;</w:t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t xml:space="preserve">    newNode-&gt;next = NULL;</w:t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t xml:space="preserve">    // 2. 找到尾节点</w:t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t xml:space="preserve">    Node *p = head;</w:t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t xml:space="preserve">    while(p-&gt;next != NULL)</w:t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t xml:space="preserve">    {</w:t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t xml:space="preserve">        p = p-&gt;next;</w:t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t xml:space="preserve">    }</w:t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t xml:space="preserve">    // 3. 尾节点指向新节点</w:t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t xml:space="preserve">    p-&gt;next = newNode;</w:t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t>}</w:t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t>int main(void)</w:t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t>{</w:t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t xml:space="preserve">    // 创建空头节点</w:t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t xml:space="preserve">    Node *head = (Node *)malloc(sizeof(Node));</w:t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t xml:space="preserve">    head-&gt;next = NULL;</w:t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t xml:space="preserve">    // 尾插法依次插入 1 2 3</w:t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t xml:space="preserve">    tailInsert(head, 1);</w:t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t xml:space="preserve">    tailInsert(head, 2);</w:t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t xml:space="preserve">    tailInsert(head, 3);</w:t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t xml:space="preserve">    printf("尾插法结果：");</w:t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t xml:space="preserve">    printList(head);  // 输出：1 2 3</w:t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t xml:space="preserve">    freeList(head);</w:t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t xml:space="preserve">    return 0;</w:t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t>}</w:t>
            </w:r>
          </w:p>
        </w:tc>
      </w:tr>
    </w:tbl>
    <w:p w14:paraId="76CB9622">
      <w:pPr>
        <w:spacing w:before="120" w:after="120" w:line="288" w:lineRule="auto"/>
        <w:ind w:left="0"/>
        <w:jc w:val="left"/>
        <w:rPr>
          <w:rFonts w:hint="eastAsia" w:ascii="AR PL UKai CN" w:hAnsi="AR PL UKai CN" w:eastAsia="AR PL UKai CN" w:cs="AR PL UKai CN"/>
        </w:rPr>
      </w:pPr>
      <w:r>
        <w:rPr>
          <w:rFonts w:hint="eastAsia" w:ascii="AR PL UKai CN" w:hAnsi="AR PL UKai CN" w:eastAsia="AR PL UKai CN" w:cs="AR PL UKai CN"/>
          <w:b/>
          <w:sz w:val="22"/>
        </w:rPr>
        <w:t>运行结果：1 2 3</w:t>
      </w:r>
    </w:p>
    <w:p w14:paraId="23FBECF9">
      <w:pPr>
        <w:spacing w:before="120" w:after="120" w:line="288" w:lineRule="auto"/>
        <w:ind w:left="0"/>
        <w:jc w:val="left"/>
        <w:rPr>
          <w:rFonts w:hint="eastAsia" w:ascii="AR PL UKai CN" w:hAnsi="AR PL UKai CN" w:eastAsia="AR PL UKai CN" w:cs="AR PL UKai CN"/>
        </w:rPr>
      </w:pPr>
      <w:r>
        <w:rPr>
          <w:rFonts w:hint="eastAsia" w:ascii="AR PL UKai CN" w:hAnsi="AR PL UKai CN" w:eastAsia="AR PL UKai CN" w:cs="AR PL UKai CN"/>
          <w:sz w:val="22"/>
        </w:rPr>
        <w:t>结论：插入顺序和存储顺序一致，适合业务数据存储。</w:t>
      </w:r>
    </w:p>
    <w:p w14:paraId="70FB8782">
      <w:pPr>
        <w:pBdr>
          <w:bottom w:val="single" w:color="DEE0E3" w:sz="2" w:space="0"/>
          <w:between w:val="single" w:color="DEE0E3" w:sz="2" w:space="0"/>
        </w:pBdr>
        <w:spacing w:before="120" w:after="120" w:line="288" w:lineRule="auto"/>
        <w:ind w:left="0"/>
        <w:rPr>
          <w:rFonts w:hint="eastAsia" w:ascii="AR PL UKai CN" w:hAnsi="AR PL UKai CN" w:eastAsia="AR PL UKai CN" w:cs="AR PL UKai CN"/>
        </w:rPr>
      </w:pPr>
    </w:p>
    <w:p w14:paraId="6E09082D">
      <w:pPr>
        <w:spacing w:before="380" w:after="140" w:line="288" w:lineRule="auto"/>
        <w:ind w:left="0"/>
        <w:jc w:val="left"/>
        <w:outlineLvl w:val="0"/>
        <w:rPr>
          <w:rFonts w:hint="eastAsia" w:ascii="AR PL UKai CN" w:hAnsi="AR PL UKai CN" w:eastAsia="AR PL UKai CN" w:cs="AR PL UKai CN"/>
        </w:rPr>
      </w:pPr>
      <w:bookmarkStart w:id="25" w:name="heading_25"/>
      <w:r>
        <w:rPr>
          <w:rFonts w:hint="eastAsia" w:ascii="AR PL UKai CN" w:hAnsi="AR PL UKai CN" w:eastAsia="AR PL UKai CN" w:cs="AR PL UKai CN"/>
          <w:b/>
          <w:sz w:val="36"/>
        </w:rPr>
        <w:t>四、内存池（嵌入式核心知识点）</w:t>
      </w:r>
      <w:bookmarkEnd w:id="25"/>
    </w:p>
    <w:p w14:paraId="6BC06BB9">
      <w:pPr>
        <w:spacing w:before="320" w:after="120" w:line="288" w:lineRule="auto"/>
        <w:ind w:left="0"/>
        <w:jc w:val="left"/>
        <w:outlineLvl w:val="1"/>
        <w:rPr>
          <w:rFonts w:hint="eastAsia" w:ascii="AR PL UKai CN" w:hAnsi="AR PL UKai CN" w:eastAsia="AR PL UKai CN" w:cs="AR PL UKai CN"/>
        </w:rPr>
      </w:pPr>
      <w:bookmarkStart w:id="26" w:name="heading_26"/>
      <w:r>
        <w:rPr>
          <w:rFonts w:hint="eastAsia" w:ascii="AR PL UKai CN" w:hAnsi="AR PL UKai CN" w:eastAsia="AR PL UKai CN" w:cs="AR PL UKai CN"/>
          <w:b/>
          <w:sz w:val="32"/>
        </w:rPr>
        <w:t>1. 什么是内存池</w:t>
      </w:r>
      <w:bookmarkEnd w:id="26"/>
    </w:p>
    <w:p w14:paraId="1944AECF">
      <w:pPr>
        <w:spacing w:before="120" w:after="120" w:line="288" w:lineRule="auto"/>
        <w:ind w:left="0"/>
        <w:jc w:val="left"/>
        <w:rPr>
          <w:rFonts w:hint="eastAsia" w:ascii="AR PL UKai CN" w:hAnsi="AR PL UKai CN" w:eastAsia="AR PL UKai CN" w:cs="AR PL UKai CN"/>
        </w:rPr>
      </w:pPr>
      <w:r>
        <w:rPr>
          <w:rFonts w:hint="eastAsia" w:ascii="AR PL UKai CN" w:hAnsi="AR PL UKai CN" w:eastAsia="AR PL UKai CN" w:cs="AR PL UKai CN"/>
          <w:sz w:val="22"/>
        </w:rPr>
        <w:t>普通链表每次插入节点都调用</w:t>
      </w:r>
      <w:r>
        <w:rPr>
          <w:rFonts w:hint="eastAsia" w:ascii="AR PL UKai CN" w:hAnsi="AR PL UKai CN" w:eastAsia="AR PL UKai CN" w:cs="AR PL UKai CN"/>
          <w:b/>
          <w:sz w:val="22"/>
        </w:rPr>
        <w:t>malloc</w:t>
      </w:r>
      <w:r>
        <w:rPr>
          <w:rFonts w:hint="eastAsia" w:ascii="AR PL UKai CN" w:hAnsi="AR PL UKai CN" w:eastAsia="AR PL UKai CN" w:cs="AR PL UKai CN"/>
          <w:sz w:val="22"/>
        </w:rPr>
        <w:t>：速度慢、频繁分配释放会产生</w:t>
      </w:r>
      <w:r>
        <w:rPr>
          <w:rFonts w:hint="eastAsia" w:ascii="AR PL UKai CN" w:hAnsi="AR PL UKai CN" w:eastAsia="AR PL UKai CN" w:cs="AR PL UKai CN"/>
          <w:b/>
          <w:sz w:val="22"/>
        </w:rPr>
        <w:t>内存碎片</w:t>
      </w:r>
      <w:r>
        <w:rPr>
          <w:rFonts w:hint="eastAsia" w:ascii="AR PL UKai CN" w:hAnsi="AR PL UKai CN" w:eastAsia="AR PL UKai CN" w:cs="AR PL UKai CN"/>
          <w:sz w:val="22"/>
        </w:rPr>
        <w:t>，嵌入式禁止频繁malloc。</w:t>
      </w:r>
    </w:p>
    <w:p w14:paraId="2462004D">
      <w:pPr>
        <w:spacing w:before="120" w:after="120" w:line="288" w:lineRule="auto"/>
        <w:ind w:left="0"/>
        <w:jc w:val="left"/>
        <w:rPr>
          <w:rFonts w:hint="eastAsia" w:ascii="AR PL UKai CN" w:hAnsi="AR PL UKai CN" w:eastAsia="AR PL UKai CN" w:cs="AR PL UKai CN"/>
        </w:rPr>
      </w:pPr>
      <w:r>
        <w:rPr>
          <w:rFonts w:hint="eastAsia" w:ascii="AR PL UKai CN" w:hAnsi="AR PL UKai CN" w:eastAsia="AR PL UKai CN" w:cs="AR PL UKai CN"/>
          <w:b/>
          <w:sz w:val="22"/>
        </w:rPr>
        <w:t>内存池原理</w:t>
      </w:r>
      <w:r>
        <w:rPr>
          <w:rFonts w:hint="eastAsia" w:ascii="AR PL UKai CN" w:hAnsi="AR PL UKai CN" w:eastAsia="AR PL UKai CN" w:cs="AR PL UKai CN"/>
          <w:sz w:val="22"/>
        </w:rPr>
        <w:t>：提前一次性开辟一大块连续内存，预先划分好固定大小节点；需要节点时从池中取用，释放时放回池中，全程不频繁调用系统内存函数。</w:t>
      </w:r>
    </w:p>
    <w:p w14:paraId="2FE1DCD7">
      <w:pPr>
        <w:spacing w:before="320" w:after="120" w:line="288" w:lineRule="auto"/>
        <w:ind w:left="0"/>
        <w:jc w:val="left"/>
        <w:outlineLvl w:val="1"/>
        <w:rPr>
          <w:rFonts w:hint="eastAsia" w:ascii="AR PL UKai CN" w:hAnsi="AR PL UKai CN" w:eastAsia="AR PL UKai CN" w:cs="AR PL UKai CN"/>
        </w:rPr>
      </w:pPr>
      <w:bookmarkStart w:id="27" w:name="heading_27"/>
      <w:r>
        <w:rPr>
          <w:rFonts w:hint="eastAsia" w:ascii="AR PL UKai CN" w:hAnsi="AR PL UKai CN" w:eastAsia="AR PL UKai CN" w:cs="AR PL UKai CN"/>
          <w:b/>
          <w:sz w:val="32"/>
        </w:rPr>
        <w:t>2. 内存池核心优点</w:t>
      </w:r>
      <w:bookmarkEnd w:id="27"/>
    </w:p>
    <w:p w14:paraId="5BBA1B9D">
      <w:pPr>
        <w:numPr>
          <w:ilvl w:val="0"/>
          <w:numId w:val="16"/>
        </w:numPr>
        <w:spacing w:before="120" w:after="120" w:line="288" w:lineRule="auto"/>
        <w:ind w:left="0"/>
        <w:jc w:val="left"/>
        <w:rPr>
          <w:rFonts w:hint="eastAsia" w:ascii="AR PL UKai CN" w:hAnsi="AR PL UKai CN" w:eastAsia="AR PL UKai CN" w:cs="AR PL UKai CN"/>
        </w:rPr>
      </w:pPr>
      <w:r>
        <w:rPr>
          <w:rFonts w:hint="eastAsia" w:ascii="AR PL UKai CN" w:hAnsi="AR PL UKai CN" w:eastAsia="AR PL UKai CN" w:cs="AR PL UKai CN"/>
          <w:sz w:val="22"/>
        </w:rPr>
        <w:t>杜绝内存碎片，嵌入式系统稳定</w:t>
      </w:r>
    </w:p>
    <w:p w14:paraId="2AE5DD03">
      <w:pPr>
        <w:numPr>
          <w:ilvl w:val="0"/>
          <w:numId w:val="17"/>
        </w:numPr>
        <w:spacing w:before="120" w:after="120" w:line="288" w:lineRule="auto"/>
        <w:ind w:left="0"/>
        <w:jc w:val="left"/>
        <w:rPr>
          <w:rFonts w:hint="eastAsia" w:ascii="AR PL UKai CN" w:hAnsi="AR PL UKai CN" w:eastAsia="AR PL UKai CN" w:cs="AR PL UKai CN"/>
        </w:rPr>
      </w:pPr>
      <w:r>
        <w:rPr>
          <w:rFonts w:hint="eastAsia" w:ascii="AR PL UKai CN" w:hAnsi="AR PL UKai CN" w:eastAsia="AR PL UKai CN" w:cs="AR PL UKai CN"/>
          <w:sz w:val="22"/>
        </w:rPr>
        <w:t>执行速度远快于 malloc/free</w:t>
      </w:r>
    </w:p>
    <w:p w14:paraId="51F2096E">
      <w:pPr>
        <w:numPr>
          <w:ilvl w:val="0"/>
          <w:numId w:val="18"/>
        </w:numPr>
        <w:spacing w:before="120" w:after="120" w:line="288" w:lineRule="auto"/>
        <w:ind w:left="0"/>
        <w:jc w:val="left"/>
        <w:rPr>
          <w:rFonts w:hint="eastAsia" w:ascii="AR PL UKai CN" w:hAnsi="AR PL UKai CN" w:eastAsia="AR PL UKai CN" w:cs="AR PL UKai CN"/>
        </w:rPr>
      </w:pPr>
      <w:r>
        <w:rPr>
          <w:rFonts w:hint="eastAsia" w:ascii="AR PL UKai CN" w:hAnsi="AR PL UKai CN" w:eastAsia="AR PL UKai CN" w:cs="AR PL UKai CN"/>
          <w:sz w:val="22"/>
        </w:rPr>
        <w:t>内存可控，防止栈溢出、内存泄漏</w:t>
      </w:r>
    </w:p>
    <w:p w14:paraId="0AFAA9CA">
      <w:pPr>
        <w:numPr>
          <w:ilvl w:val="0"/>
          <w:numId w:val="19"/>
        </w:numPr>
        <w:spacing w:before="120" w:after="120" w:line="288" w:lineRule="auto"/>
        <w:ind w:left="0"/>
        <w:jc w:val="left"/>
        <w:rPr>
          <w:rFonts w:hint="eastAsia" w:ascii="AR PL UKai CN" w:hAnsi="AR PL UKai CN" w:eastAsia="AR PL UKai CN" w:cs="AR PL UKai CN"/>
        </w:rPr>
      </w:pPr>
      <w:r>
        <w:rPr>
          <w:rFonts w:hint="eastAsia" w:ascii="AR PL UKai CN" w:hAnsi="AR PL UKai CN" w:eastAsia="AR PL UKai CN" w:cs="AR PL UKai CN"/>
          <w:sz w:val="22"/>
        </w:rPr>
        <w:t>适合链表、队列、高频报文收发场景</w:t>
      </w:r>
    </w:p>
    <w:p w14:paraId="0361A80F">
      <w:pPr>
        <w:spacing w:before="320" w:after="120" w:line="288" w:lineRule="auto"/>
        <w:ind w:left="0"/>
        <w:jc w:val="left"/>
        <w:outlineLvl w:val="1"/>
        <w:rPr>
          <w:rFonts w:hint="eastAsia" w:ascii="AR PL UKai CN" w:hAnsi="AR PL UKai CN" w:eastAsia="AR PL UKai CN" w:cs="AR PL UKai CN"/>
        </w:rPr>
      </w:pPr>
      <w:bookmarkStart w:id="28" w:name="heading_28"/>
      <w:r>
        <w:rPr>
          <w:rFonts w:hint="eastAsia" w:ascii="AR PL UKai CN" w:hAnsi="AR PL UKai CN" w:eastAsia="AR PL UKai CN" w:cs="AR PL UKai CN"/>
          <w:b/>
          <w:sz w:val="32"/>
        </w:rPr>
        <w:t>3. 内存池 + 单链表 完整可运行代码</w:t>
      </w:r>
      <w:bookmarkEnd w:id="28"/>
    </w:p>
    <w:tbl>
      <w:tblPr>
        <w:tblStyle w:val="2"/>
        <w:tblW w:w="0" w:type="auto"/>
        <w:tblInd w:w="0" w:type="dxa"/>
        <w:tblBorders>
          <w:top w:val="single" w:color="DEE0E3" w:sz="0" w:space="0"/>
          <w:left w:val="single" w:color="DEE0E3" w:sz="0" w:space="0"/>
          <w:bottom w:val="single" w:color="DEE0E3" w:sz="0" w:space="0"/>
          <w:right w:val="single" w:color="DEE0E3" w:sz="0" w:space="0"/>
          <w:insideH w:val="single" w:color="DEE0E3" w:sz="0" w:space="0"/>
          <w:insideV w:val="single" w:color="DEE0E3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8280"/>
      </w:tblGrid>
      <w:tr w14:paraId="1D302BAF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280" w:type="dxa"/>
            <w:shd w:val="clear" w:color="auto" w:fill="F5F6F7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FBFA291">
            <w:pPr>
              <w:spacing w:before="120" w:after="120" w:line="288" w:lineRule="auto"/>
              <w:jc w:val="left"/>
              <w:rPr>
                <w:rFonts w:hint="eastAsia" w:ascii="AR PL UKai CN" w:hAnsi="AR PL UKai CN" w:eastAsia="AR PL UKai CN" w:cs="AR PL UKai CN"/>
              </w:rPr>
            </w:pPr>
            <w:r>
              <w:rPr>
                <w:rFonts w:hint="eastAsia" w:ascii="AR PL UKai CN" w:hAnsi="AR PL UKai CN" w:eastAsia="AR PL UKai CN" w:cs="AR PL UKai CN"/>
                <w:color w:val="646A73"/>
                <w:sz w:val="22"/>
              </w:rPr>
              <w:t>Plain Text</w:t>
            </w:r>
            <w:r>
              <w:rPr>
                <w:rFonts w:hint="eastAsia" w:ascii="AR PL UKai CN" w:hAnsi="AR PL UKai CN" w:eastAsia="AR PL UKai CN" w:cs="AR PL UKai CN"/>
                <w:color w:val="646A73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t>#include &lt;stdio.h&gt;</w:t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t>#include &lt;stdlib.h&gt;</w:t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t>// 1. 定义链表节点</w:t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t>typedef struct Node</w:t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t>{</w:t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t xml:space="preserve">    int data;</w:t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t xml:space="preserve">    struct Node *next;</w:t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t>}Node;</w:t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t>// 2. 内存池最大节点数</w:t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t>#define POOL_MAX_SIZE 100</w:t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t>// 3. 全局静态内存池（一次性开辟连续内存）</w:t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t>Node memPool[POOL_MAX_SIZE];</w:t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t>// 空闲链表头：管理所有未使用节点</w:t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t>Node *freePoolHead;</w:t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t>// 初始化内存池：把整块内存串成空闲链表</w:t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t>void memPoolInit(void)</w:t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t>{</w:t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t xml:space="preserve">    int i = 0;</w:t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t xml:space="preserve">    for(i = 0; i &lt; POOL_MAX_SIZE - 1; i++)</w:t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t xml:space="preserve">    {</w:t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t xml:space="preserve">        memPool[i].next = &amp;memPool[i + 1];</w:t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t xml:space="preserve">    }</w:t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t xml:space="preserve">    memPool[POOL_MAX_SIZE - 1].next = NULL;</w:t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t xml:space="preserve">    freePoolHead = &amp;memPool[0];</w:t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t>}</w:t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t>// 从内存池取出一个空闲节点</w:t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t>Node *getNodeFromPool(void)</w:t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t>{</w:t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t xml:space="preserve">    if(freePoolHead == NULL)</w:t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t xml:space="preserve">    {</w:t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t xml:space="preserve">        return NULL; // 池已满</w:t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t xml:space="preserve">    }</w:t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t xml:space="preserve">    Node *p = freePoolHead;</w:t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t xml:space="preserve">    freePoolHead = freePoolHead-&gt;next;</w:t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t xml:space="preserve">    p-&gt;next = NULL;</w:t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t xml:space="preserve">    return p;</w:t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t>}</w:t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t>// 将节点归还内存池</w:t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t>void putNodeToPool(Node *node)</w:t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t>{</w:t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t xml:space="preserve">    if(node == NULL) return;</w:t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t xml:space="preserve">    node-&gt;next = freePoolHead;</w:t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t xml:space="preserve">    freePoolHead = node;</w:t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t>}</w:t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t>// 内存池版尾插法</w:t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t>void poolTailInsert(Node *head, int val)</w:t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t>{</w:t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t xml:space="preserve">    Node *newNode = getNodeFromPool();</w:t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t xml:space="preserve">    if(newNode == NULL)</w:t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t xml:space="preserve">    {</w:t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t xml:space="preserve">        printf("内存池已满！\n");</w:t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t xml:space="preserve">        return;</w:t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t xml:space="preserve">    }</w:t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t xml:space="preserve">    newNode-&gt;data = val;</w:t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t xml:space="preserve">    Node *p = head;</w:t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t xml:space="preserve">    while(p-&gt;next != NULL)</w:t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t xml:space="preserve">    {</w:t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t xml:space="preserve">        p = p-&gt;next;</w:t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t xml:space="preserve">    }</w:t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t xml:space="preserve">    p-&gt;next = newNode;</w:t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t>}</w:t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t>// 遍历链表</w:t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t>void printList(Node *head)</w:t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t>{</w:t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t xml:space="preserve">    Node *p = head-&gt;next;</w:t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t xml:space="preserve">    while(p != NULL)</w:t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t xml:space="preserve">    {</w:t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t xml:space="preserve">        printf("%d ", p-&gt;data);</w:t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t xml:space="preserve">        p = p-&gt;next;</w:t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t xml:space="preserve">    }</w:t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t xml:space="preserve">    printf("\n");</w:t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t>}</w:t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t>// 链表所有节点归还内存池</w:t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t>void listReturnPool(Node *head)</w:t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t>{</w:t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t xml:space="preserve">    Node *p, *q;</w:t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t xml:space="preserve">    p = head-&gt;next;</w:t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t xml:space="preserve">    while(p != NULL)</w:t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t xml:space="preserve">    {</w:t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t xml:space="preserve">        q = p-&gt;next;</w:t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t xml:space="preserve">        putNodeToPool(p);</w:t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t xml:space="preserve">        p = q;</w:t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t xml:space="preserve">    }</w:t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t xml:space="preserve">    head-&gt;next = NULL;</w:t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t>}</w:t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t>int main(void)</w:t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t>{</w:t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t xml:space="preserve">    // 1. 初始化内存池</w:t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t xml:space="preserve">    memPoolInit();</w:t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t xml:space="preserve">    // 2. 创建链表头节点</w:t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t xml:space="preserve">    Node *linkHead = (Node *)malloc(sizeof(Node));</w:t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t xml:space="preserve">    linkHead-&gt;next = NULL;</w:t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t xml:space="preserve">    // 3. 内存池节点插入</w:t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t xml:space="preserve">    poolTailInsert(linkHead, 10);</w:t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t xml:space="preserve">    poolTailInsert(linkHead, 20);</w:t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t xml:space="preserve">    poolTailInsert(linkHead, 30);</w:t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t xml:space="preserve">    printf("内存池链表数据：");</w:t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t xml:space="preserve">    printList(linkHead);</w:t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t xml:space="preserve">    // 4. 归还所有节点到内存池</w:t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t xml:space="preserve">    listReturnPool(linkHead);</w:t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t xml:space="preserve">    // 5. 复用内存池节点</w:t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t xml:space="preserve">    poolTailInsert(linkHead, 100);</w:t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t xml:space="preserve">    printf("复用内存池后数据：");</w:t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t xml:space="preserve">    printList(linkHead);</w:t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t xml:space="preserve">    free(linkHead);</w:t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t xml:space="preserve">    return 0;</w:t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t>}</w:t>
            </w:r>
          </w:p>
        </w:tc>
      </w:tr>
    </w:tbl>
    <w:p w14:paraId="28103C68">
      <w:pPr>
        <w:spacing w:before="320" w:after="120" w:line="288" w:lineRule="auto"/>
        <w:ind w:left="0"/>
        <w:jc w:val="left"/>
        <w:outlineLvl w:val="1"/>
        <w:rPr>
          <w:rFonts w:hint="eastAsia" w:ascii="AR PL UKai CN" w:hAnsi="AR PL UKai CN" w:eastAsia="AR PL UKai CN" w:cs="AR PL UKai CN"/>
        </w:rPr>
      </w:pPr>
      <w:bookmarkStart w:id="29" w:name="heading_29"/>
      <w:r>
        <w:rPr>
          <w:rFonts w:hint="eastAsia" w:ascii="AR PL UKai CN" w:hAnsi="AR PL UKai CN" w:eastAsia="AR PL UKai CN" w:cs="AR PL UKai CN"/>
          <w:b/>
          <w:sz w:val="32"/>
        </w:rPr>
        <w:t>4. 运行结果</w:t>
      </w:r>
      <w:bookmarkEnd w:id="29"/>
    </w:p>
    <w:tbl>
      <w:tblPr>
        <w:tblStyle w:val="2"/>
        <w:tblW w:w="0" w:type="auto"/>
        <w:tblInd w:w="0" w:type="dxa"/>
        <w:tblBorders>
          <w:top w:val="single" w:color="DEE0E3" w:sz="0" w:space="0"/>
          <w:left w:val="single" w:color="DEE0E3" w:sz="0" w:space="0"/>
          <w:bottom w:val="single" w:color="DEE0E3" w:sz="0" w:space="0"/>
          <w:right w:val="single" w:color="DEE0E3" w:sz="0" w:space="0"/>
          <w:insideH w:val="single" w:color="DEE0E3" w:sz="0" w:space="0"/>
          <w:insideV w:val="single" w:color="DEE0E3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8280"/>
      </w:tblGrid>
      <w:tr w14:paraId="14BAA6E0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280" w:type="dxa"/>
            <w:shd w:val="clear" w:color="auto" w:fill="F5F6F7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0342B00">
            <w:pPr>
              <w:spacing w:before="120" w:after="120" w:line="288" w:lineRule="auto"/>
              <w:jc w:val="left"/>
              <w:rPr>
                <w:rFonts w:hint="eastAsia" w:ascii="AR PL UKai CN" w:hAnsi="AR PL UKai CN" w:eastAsia="AR PL UKai CN" w:cs="AR PL UKai CN"/>
              </w:rPr>
            </w:pPr>
            <w:r>
              <w:rPr>
                <w:rFonts w:hint="eastAsia" w:ascii="AR PL UKai CN" w:hAnsi="AR PL UKai CN" w:eastAsia="AR PL UKai CN" w:cs="AR PL UKai CN"/>
                <w:color w:val="646A73"/>
                <w:sz w:val="22"/>
              </w:rPr>
              <w:t>Plain Text</w:t>
            </w:r>
            <w:r>
              <w:rPr>
                <w:rFonts w:hint="eastAsia" w:ascii="AR PL UKai CN" w:hAnsi="AR PL UKai CN" w:eastAsia="AR PL UKai CN" w:cs="AR PL UKai CN"/>
                <w:color w:val="646A73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t xml:space="preserve">内存池链表数据：10 20 30 </w:t>
            </w:r>
            <w:r>
              <w:rPr>
                <w:rFonts w:hint="eastAsia" w:ascii="AR PL UKai CN" w:hAnsi="AR PL UKai CN" w:eastAsia="AR PL UKai CN" w:cs="AR PL UKai CN"/>
                <w:sz w:val="22"/>
              </w:rPr>
              <w:br w:type="textWrapping"/>
            </w:r>
            <w:r>
              <w:rPr>
                <w:rFonts w:hint="eastAsia" w:ascii="AR PL UKai CN" w:hAnsi="AR PL UKai CN" w:eastAsia="AR PL UKai CN" w:cs="AR PL UKai CN"/>
                <w:sz w:val="22"/>
              </w:rPr>
              <w:t xml:space="preserve">复用内存池后数据：100 </w:t>
            </w:r>
          </w:p>
        </w:tc>
      </w:tr>
    </w:tbl>
    <w:p w14:paraId="5C6BD3DB">
      <w:pPr>
        <w:pBdr>
          <w:bottom w:val="single" w:color="DEE0E3" w:sz="2" w:space="0"/>
          <w:between w:val="single" w:color="DEE0E3" w:sz="2" w:space="0"/>
        </w:pBdr>
        <w:spacing w:before="120" w:after="120" w:line="288" w:lineRule="auto"/>
        <w:ind w:left="0"/>
        <w:rPr>
          <w:rFonts w:hint="eastAsia" w:ascii="AR PL UKai CN" w:hAnsi="AR PL UKai CN" w:eastAsia="AR PL UKai CN" w:cs="AR PL UKai CN"/>
        </w:rPr>
      </w:pPr>
    </w:p>
    <w:p w14:paraId="48BB18ED">
      <w:pPr>
        <w:spacing w:before="380" w:after="140" w:line="288" w:lineRule="auto"/>
        <w:ind w:left="0"/>
        <w:jc w:val="left"/>
        <w:outlineLvl w:val="0"/>
        <w:rPr>
          <w:rFonts w:hint="eastAsia" w:ascii="AR PL UKai CN" w:hAnsi="AR PL UKai CN" w:eastAsia="AR PL UKai CN" w:cs="AR PL UKai CN"/>
        </w:rPr>
      </w:pPr>
      <w:bookmarkStart w:id="30" w:name="heading_30"/>
      <w:r>
        <w:rPr>
          <w:rFonts w:hint="eastAsia" w:ascii="AR PL UKai CN" w:hAnsi="AR PL UKai CN" w:eastAsia="AR PL UKai CN" w:cs="AR PL UKai CN"/>
          <w:b/>
          <w:sz w:val="36"/>
        </w:rPr>
        <w:t>五、全篇终极总结（背诵版）</w:t>
      </w:r>
      <w:bookmarkEnd w:id="30"/>
    </w:p>
    <w:p w14:paraId="2EE5EF99">
      <w:pPr>
        <w:numPr>
          <w:ilvl w:val="0"/>
          <w:numId w:val="20"/>
        </w:numPr>
        <w:spacing w:before="120" w:after="120" w:line="288" w:lineRule="auto"/>
        <w:ind w:left="0"/>
        <w:jc w:val="left"/>
        <w:rPr>
          <w:rFonts w:hint="eastAsia" w:ascii="AR PL UKai CN" w:hAnsi="AR PL UKai CN" w:eastAsia="AR PL UKai CN" w:cs="AR PL UKai CN"/>
        </w:rPr>
      </w:pPr>
      <w:r>
        <w:rPr>
          <w:rFonts w:hint="eastAsia" w:ascii="AR PL UKai CN" w:hAnsi="AR PL UKai CN" w:eastAsia="AR PL UKai CN" w:cs="AR PL UKai CN"/>
          <w:b/>
          <w:sz w:val="22"/>
        </w:rPr>
        <w:t>有头节点链表</w:t>
      </w:r>
      <w:r>
        <w:rPr>
          <w:rFonts w:hint="eastAsia" w:ascii="AR PL UKai CN" w:hAnsi="AR PL UKai CN" w:eastAsia="AR PL UKai CN" w:cs="AR PL UKai CN"/>
          <w:sz w:val="22"/>
        </w:rPr>
        <w:t>：无操作特例、代码统一、工程100%使用；</w:t>
      </w:r>
      <w:r>
        <w:rPr>
          <w:rFonts w:hint="eastAsia" w:ascii="AR PL UKai CN" w:hAnsi="AR PL UKai CN" w:eastAsia="AR PL UKai CN" w:cs="AR PL UKai CN"/>
          <w:b/>
          <w:sz w:val="22"/>
        </w:rPr>
        <w:t>无头节点</w:t>
      </w:r>
      <w:r>
        <w:rPr>
          <w:rFonts w:hint="eastAsia" w:ascii="AR PL UKai CN" w:hAnsi="AR PL UKai CN" w:eastAsia="AR PL UKai CN" w:cs="AR PL UKai CN"/>
          <w:sz w:val="22"/>
        </w:rPr>
        <w:t>：逻辑繁琐、多分支、仅教学使用。</w:t>
      </w:r>
    </w:p>
    <w:p w14:paraId="66060770">
      <w:pPr>
        <w:numPr>
          <w:ilvl w:val="0"/>
          <w:numId w:val="21"/>
        </w:numPr>
        <w:spacing w:before="120" w:after="120" w:line="288" w:lineRule="auto"/>
        <w:ind w:left="0"/>
        <w:jc w:val="left"/>
        <w:rPr>
          <w:rFonts w:hint="eastAsia" w:ascii="AR PL UKai CN" w:hAnsi="AR PL UKai CN" w:eastAsia="AR PL UKai CN" w:cs="AR PL UKai CN"/>
        </w:rPr>
      </w:pPr>
      <w:r>
        <w:rPr>
          <w:rFonts w:hint="eastAsia" w:ascii="AR PL UKai CN" w:hAnsi="AR PL UKai CN" w:eastAsia="AR PL UKai CN" w:cs="AR PL UKai CN"/>
          <w:b/>
          <w:sz w:val="22"/>
        </w:rPr>
        <w:t>头插法</w:t>
      </w:r>
      <w:r>
        <w:rPr>
          <w:rFonts w:hint="eastAsia" w:ascii="AR PL UKai CN" w:hAnsi="AR PL UKai CN" w:eastAsia="AR PL UKai CN" w:cs="AR PL UKai CN"/>
          <w:sz w:val="22"/>
        </w:rPr>
        <w:t>：速度快、数据逆序；</w:t>
      </w:r>
      <w:r>
        <w:rPr>
          <w:rFonts w:hint="eastAsia" w:ascii="AR PL UKai CN" w:hAnsi="AR PL UKai CN" w:eastAsia="AR PL UKai CN" w:cs="AR PL UKai CN"/>
          <w:b/>
          <w:sz w:val="22"/>
        </w:rPr>
        <w:t>尾插法</w:t>
      </w:r>
      <w:r>
        <w:rPr>
          <w:rFonts w:hint="eastAsia" w:ascii="AR PL UKai CN" w:hAnsi="AR PL UKai CN" w:eastAsia="AR PL UKai CN" w:cs="AR PL UKai CN"/>
          <w:sz w:val="22"/>
        </w:rPr>
        <w:t>：顺序一致、业务常用。</w:t>
      </w:r>
    </w:p>
    <w:p w14:paraId="281CC7C4">
      <w:pPr>
        <w:numPr>
          <w:ilvl w:val="0"/>
          <w:numId w:val="22"/>
        </w:numPr>
        <w:spacing w:before="120" w:after="120" w:line="288" w:lineRule="auto"/>
        <w:ind w:left="0"/>
        <w:jc w:val="left"/>
        <w:rPr>
          <w:rFonts w:hint="eastAsia" w:ascii="AR PL UKai CN" w:hAnsi="AR PL UKai CN" w:eastAsia="AR PL UKai CN" w:cs="AR PL UKai CN"/>
        </w:rPr>
      </w:pPr>
      <w:r>
        <w:rPr>
          <w:rFonts w:hint="eastAsia" w:ascii="AR PL UKai CN" w:hAnsi="AR PL UKai CN" w:eastAsia="AR PL UKai CN" w:cs="AR PL UKai CN"/>
          <w:b/>
          <w:sz w:val="22"/>
        </w:rPr>
        <w:t>普通链表</w:t>
      </w:r>
      <w:r>
        <w:rPr>
          <w:rFonts w:hint="eastAsia" w:ascii="AR PL UKai CN" w:hAnsi="AR PL UKai CN" w:eastAsia="AR PL UKai CN" w:cs="AR PL UKai CN"/>
          <w:sz w:val="22"/>
        </w:rPr>
        <w:t>依赖malloc，容易产生内存碎片、稳定性差。</w:t>
      </w:r>
    </w:p>
    <w:p w14:paraId="1586515A">
      <w:pPr>
        <w:numPr>
          <w:ilvl w:val="0"/>
          <w:numId w:val="23"/>
        </w:numPr>
        <w:spacing w:before="120" w:after="120" w:line="288" w:lineRule="auto"/>
        <w:ind w:left="0"/>
        <w:jc w:val="left"/>
        <w:rPr>
          <w:rFonts w:hint="eastAsia" w:ascii="AR PL UKai CN" w:hAnsi="AR PL UKai CN" w:eastAsia="AR PL UKai CN" w:cs="AR PL UKai CN"/>
        </w:rPr>
      </w:pPr>
      <w:r>
        <w:rPr>
          <w:rFonts w:hint="eastAsia" w:ascii="AR PL UKai CN" w:hAnsi="AR PL UKai CN" w:eastAsia="AR PL UKai CN" w:cs="AR PL UKai CN"/>
          <w:b/>
          <w:sz w:val="22"/>
        </w:rPr>
        <w:t>内存池链表</w:t>
      </w:r>
      <w:r>
        <w:rPr>
          <w:rFonts w:hint="eastAsia" w:ascii="AR PL UKai CN" w:hAnsi="AR PL UKai CN" w:eastAsia="AR PL UKai CN" w:cs="AR PL UKai CN"/>
          <w:sz w:val="22"/>
        </w:rPr>
        <w:t>：一次性开辟、循环复用、无碎片、速度快，是嵌入式/车载/单片机高频架构。</w:t>
      </w:r>
    </w:p>
    <w:p w14:paraId="54C442AE">
      <w:pPr>
        <w:spacing w:before="120" w:after="120" w:line="288" w:lineRule="auto"/>
        <w:ind w:left="0"/>
        <w:jc w:val="left"/>
        <w:rPr>
          <w:rFonts w:hint="eastAsia" w:ascii="AR PL UKai CN" w:hAnsi="AR PL UKai CN" w:eastAsia="AR PL UKai CN" w:cs="AR PL UKai CN"/>
        </w:rPr>
      </w:pPr>
      <w:r>
        <w:rPr>
          <w:rFonts w:hint="eastAsia" w:ascii="AR PL UKai CN" w:hAnsi="AR PL UKai CN" w:eastAsia="AR PL UKai CN" w:cs="AR PL UKai CN"/>
          <w:sz w:val="22"/>
        </w:rPr>
        <w:t>|（注：文档部分内容可能由 AI 生成）</w:t>
      </w:r>
    </w:p>
    <w:sectPr>
      <w:headerReference r:id="rId3" w:type="default"/>
      <w:footerReference r:id="rId4" w:type="default"/>
      <w:pgSz w:w="11905" w:h="1684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Droid Sans Fallback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SimSun">
    <w:altName w:val="Droid Sans Fallback"/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altName w:val="Webdings"/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00007A87" w:usb1="80000000" w:usb2="00000008" w:usb3="00000000" w:csb0="400001FF" w:csb1="FFFF0000"/>
  </w:font>
  <w:font w:name="SimHei">
    <w:altName w:val="Droid Sans Fallback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00007A87" w:usb1="80000000" w:usb2="00000008" w:usb3="00000000" w:csb0="400001FF" w:csb1="FFFF0000"/>
  </w:font>
  <w:font w:name="Symbol">
    <w:altName w:val="Webdings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Trebuchet MS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Trebuchet MS">
    <w:panose1 w:val="020B0603020202020204"/>
    <w:charset w:val="00"/>
    <w:family w:val="auto"/>
    <w:pitch w:val="default"/>
    <w:sig w:usb0="00000287" w:usb1="00000000" w:usb2="00000000" w:usb3="00000000" w:csb0="2000009F" w:csb1="00000000"/>
  </w:font>
  <w:font w:name="Droid Sans Fallback">
    <w:panose1 w:val="020B0502000000000001"/>
    <w:charset w:val="86"/>
    <w:family w:val="auto"/>
    <w:pitch w:val="default"/>
    <w:sig w:usb0="910002FF" w:usb1="2BDFFCFB" w:usb2="00000036" w:usb3="00000000" w:csb0="203F01FF" w:csb1="D7FF0000"/>
  </w:font>
  <w:font w:name="Arial">
    <w:panose1 w:val="020B0604020202020204"/>
    <w:charset w:val="00"/>
    <w:family w:val="auto"/>
    <w:pitch w:val="default"/>
    <w:sig w:usb0="00007A87" w:usb1="80000000" w:usb2="00000008" w:usb3="00000000" w:csb0="400001FF" w:csb1="FFFF0000"/>
  </w:font>
  <w:font w:name="等线">
    <w:altName w:val="Noto Sans CJK SC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Noto Sans CJK SC">
    <w:panose1 w:val="020B0500000000000000"/>
    <w:charset w:val="86"/>
    <w:family w:val="auto"/>
    <w:pitch w:val="default"/>
    <w:sig w:usb0="30000083" w:usb1="2BDF3C10" w:usb2="00000016" w:usb3="00000000" w:csb0="602E0107" w:csb1="00000000"/>
  </w:font>
  <w:font w:name="Consolas">
    <w:altName w:val="C059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059">
    <w:panose1 w:val="00000500000000000000"/>
    <w:charset w:val="00"/>
    <w:family w:val="auto"/>
    <w:pitch w:val="default"/>
    <w:sig w:usb0="00000287" w:usb1="00000800" w:usb2="00000000" w:usb3="00000000" w:csb0="6000009F" w:csb1="00000000"/>
  </w:font>
  <w:font w:name="Noto Sans CJK HK">
    <w:panose1 w:val="020B0500000000000000"/>
    <w:charset w:val="88"/>
    <w:family w:val="auto"/>
    <w:pitch w:val="default"/>
    <w:sig w:usb0="30000083" w:usb1="2BDF3C10" w:usb2="00000016" w:usb3="00000000" w:csb0="603A0107" w:csb1="00000000"/>
  </w:font>
  <w:font w:name="汉仪叶叶相思体简">
    <w:panose1 w:val="02010509060101010101"/>
    <w:charset w:val="86"/>
    <w:family w:val="auto"/>
    <w:pitch w:val="default"/>
    <w:sig w:usb0="00000001" w:usb1="080E0000" w:usb2="00000000" w:usb3="00000000" w:csb0="00040000" w:csb1="00000000"/>
  </w:font>
  <w:font w:name="汉仪中圆B5">
    <w:panose1 w:val="02010600000101010101"/>
    <w:charset w:val="88"/>
    <w:family w:val="auto"/>
    <w:pitch w:val="default"/>
    <w:sig w:usb0="00000001" w:usb1="080E0800" w:usb2="00000002" w:usb3="00000000" w:csb0="00100000" w:csb1="00000000"/>
  </w:font>
  <w:font w:name="Ubuntu">
    <w:panose1 w:val="00000000000000000000"/>
    <w:charset w:val="00"/>
    <w:family w:val="auto"/>
    <w:pitch w:val="default"/>
    <w:sig w:usb0="E00002FF" w:usb1="5000205B" w:usb2="00000000" w:usb3="00000000" w:csb0="0000009F" w:csb1="56010000"/>
  </w:font>
  <w:font w:name="Webdings">
    <w:panose1 w:val="05030102010509060703"/>
    <w:charset w:val="00"/>
    <w:family w:val="auto"/>
    <w:pitch w:val="default"/>
    <w:sig w:usb0="00000000" w:usb1="00000000" w:usb2="00000000" w:usb3="00000000" w:csb0="80000000" w:csb1="00000000"/>
  </w:font>
  <w:font w:name="AR PL UKai CN">
    <w:panose1 w:val="02000503000000000000"/>
    <w:charset w:val="86"/>
    <w:family w:val="auto"/>
    <w:pitch w:val="default"/>
    <w:sig w:usb0="A00002FF" w:usb1="3ACFFDFF" w:usb2="00000036" w:usb3="00000000" w:csb0="2016009F" w:csb1="DFD7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A49313A"/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E54CAFD"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FC76AAC"/>
    <w:multiLevelType w:val="singleLevel"/>
    <w:tmpl w:val="8FC76AAC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1">
    <w:nsid w:val="97DA4D50"/>
    <w:multiLevelType w:val="singleLevel"/>
    <w:tmpl w:val="97DA4D50"/>
    <w:lvl w:ilvl="0" w:tentative="0">
      <w:start w:val="0"/>
      <w:numFmt w:val="bullet"/>
      <w:lvlText w:val="￮"/>
      <w:lvlJc w:val="left"/>
      <w:rPr>
        <w:color w:val="3370FF"/>
      </w:rPr>
    </w:lvl>
  </w:abstractNum>
  <w:abstractNum w:abstractNumId="2">
    <w:nsid w:val="AEFC7161"/>
    <w:multiLevelType w:val="singleLevel"/>
    <w:tmpl w:val="AEFC7161"/>
    <w:lvl w:ilvl="0" w:tentative="0">
      <w:start w:val="0"/>
      <w:numFmt w:val="bullet"/>
      <w:lvlText w:val="￮"/>
      <w:lvlJc w:val="left"/>
      <w:rPr>
        <w:color w:val="3370FF"/>
      </w:rPr>
    </w:lvl>
  </w:abstractNum>
  <w:abstractNum w:abstractNumId="3">
    <w:nsid w:val="AFD56A0D"/>
    <w:multiLevelType w:val="singleLevel"/>
    <w:tmpl w:val="AFD56A0D"/>
    <w:lvl w:ilvl="0" w:tentative="0">
      <w:start w:val="0"/>
      <w:numFmt w:val="bullet"/>
      <w:lvlText w:val="￮"/>
      <w:lvlJc w:val="left"/>
      <w:rPr>
        <w:color w:val="3370FF"/>
      </w:rPr>
    </w:lvl>
  </w:abstractNum>
  <w:abstractNum w:abstractNumId="4">
    <w:nsid w:val="B7EF859C"/>
    <w:multiLevelType w:val="singleLevel"/>
    <w:tmpl w:val="B7EF859C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5">
    <w:nsid w:val="BF8F67AE"/>
    <w:multiLevelType w:val="singleLevel"/>
    <w:tmpl w:val="BF8F67AE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6">
    <w:nsid w:val="BFD77184"/>
    <w:multiLevelType w:val="singleLevel"/>
    <w:tmpl w:val="BFD77184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7">
    <w:nsid w:val="BFFC8E74"/>
    <w:multiLevelType w:val="singleLevel"/>
    <w:tmpl w:val="BFFC8E74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8">
    <w:nsid w:val="BFFF6492"/>
    <w:multiLevelType w:val="singleLevel"/>
    <w:tmpl w:val="BFFF6492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9">
    <w:nsid w:val="C74E51B8"/>
    <w:multiLevelType w:val="singleLevel"/>
    <w:tmpl w:val="C74E51B8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10">
    <w:nsid w:val="DB86D537"/>
    <w:multiLevelType w:val="singleLevel"/>
    <w:tmpl w:val="DB86D537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11">
    <w:nsid w:val="EDCEA0A8"/>
    <w:multiLevelType w:val="singleLevel"/>
    <w:tmpl w:val="EDCEA0A8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12">
    <w:nsid w:val="EFFDB8EE"/>
    <w:multiLevelType w:val="singleLevel"/>
    <w:tmpl w:val="EFFDB8EE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13">
    <w:nsid w:val="F2F6420E"/>
    <w:multiLevelType w:val="singleLevel"/>
    <w:tmpl w:val="F2F6420E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14">
    <w:nsid w:val="F7BAEC7A"/>
    <w:multiLevelType w:val="singleLevel"/>
    <w:tmpl w:val="F7BAEC7A"/>
    <w:lvl w:ilvl="0" w:tentative="0">
      <w:start w:val="1"/>
      <w:numFmt w:val="decimal"/>
      <w:lvlText w:val="%1."/>
      <w:lvlJc w:val="left"/>
      <w:rPr>
        <w:color w:val="3370FF"/>
      </w:rPr>
    </w:lvl>
  </w:abstractNum>
  <w:abstractNum w:abstractNumId="15">
    <w:nsid w:val="F9D78D74"/>
    <w:multiLevelType w:val="singleLevel"/>
    <w:tmpl w:val="F9D78D74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16">
    <w:nsid w:val="FEE8BE17"/>
    <w:multiLevelType w:val="singleLevel"/>
    <w:tmpl w:val="FEE8BE17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17">
    <w:nsid w:val="FF77683D"/>
    <w:multiLevelType w:val="singleLevel"/>
    <w:tmpl w:val="FF77683D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18">
    <w:nsid w:val="FFFE8D13"/>
    <w:multiLevelType w:val="singleLevel"/>
    <w:tmpl w:val="FFFE8D13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19">
    <w:nsid w:val="1E1FD14B"/>
    <w:multiLevelType w:val="singleLevel"/>
    <w:tmpl w:val="1E1FD14B"/>
    <w:lvl w:ilvl="0" w:tentative="0">
      <w:start w:val="2"/>
      <w:numFmt w:val="decimal"/>
      <w:lvlText w:val="%1."/>
      <w:lvlJc w:val="left"/>
      <w:rPr>
        <w:color w:val="3370FF"/>
      </w:rPr>
    </w:lvl>
  </w:abstractNum>
  <w:abstractNum w:abstractNumId="20">
    <w:nsid w:val="77E77BE8"/>
    <w:multiLevelType w:val="singleLevel"/>
    <w:tmpl w:val="77E77BE8"/>
    <w:lvl w:ilvl="0" w:tentative="0">
      <w:start w:val="4"/>
      <w:numFmt w:val="decimal"/>
      <w:lvlText w:val="%1."/>
      <w:lvlJc w:val="left"/>
      <w:rPr>
        <w:color w:val="3370FF"/>
      </w:rPr>
    </w:lvl>
  </w:abstractNum>
  <w:abstractNum w:abstractNumId="21">
    <w:nsid w:val="7E6FCE9D"/>
    <w:multiLevelType w:val="singleLevel"/>
    <w:tmpl w:val="7E6FCE9D"/>
    <w:lvl w:ilvl="0" w:tentative="0">
      <w:start w:val="0"/>
      <w:numFmt w:val="bullet"/>
      <w:lvlText w:val="￮"/>
      <w:lvlJc w:val="left"/>
      <w:rPr>
        <w:color w:val="3370FF"/>
      </w:rPr>
    </w:lvl>
  </w:abstractNum>
  <w:abstractNum w:abstractNumId="22">
    <w:nsid w:val="7E73A7B9"/>
    <w:multiLevelType w:val="singleLevel"/>
    <w:tmpl w:val="7E73A7B9"/>
    <w:lvl w:ilvl="0" w:tentative="0">
      <w:start w:val="3"/>
      <w:numFmt w:val="decimal"/>
      <w:lvlText w:val="%1."/>
      <w:lvlJc w:val="left"/>
      <w:rPr>
        <w:color w:val="3370FF"/>
      </w:rPr>
    </w:lvl>
  </w:abstractNum>
  <w:num w:numId="1">
    <w:abstractNumId w:val="15"/>
  </w:num>
  <w:num w:numId="2">
    <w:abstractNumId w:val="16"/>
  </w:num>
  <w:num w:numId="3">
    <w:abstractNumId w:val="18"/>
  </w:num>
  <w:num w:numId="4">
    <w:abstractNumId w:val="21"/>
  </w:num>
  <w:num w:numId="5">
    <w:abstractNumId w:val="1"/>
  </w:num>
  <w:num w:numId="6">
    <w:abstractNumId w:val="12"/>
  </w:num>
  <w:num w:numId="7">
    <w:abstractNumId w:val="2"/>
  </w:num>
  <w:num w:numId="8">
    <w:abstractNumId w:val="3"/>
  </w:num>
  <w:num w:numId="9">
    <w:abstractNumId w:val="17"/>
  </w:num>
  <w:num w:numId="10">
    <w:abstractNumId w:val="9"/>
  </w:num>
  <w:num w:numId="11">
    <w:abstractNumId w:val="0"/>
  </w:num>
  <w:num w:numId="12">
    <w:abstractNumId w:val="11"/>
  </w:num>
  <w:num w:numId="13">
    <w:abstractNumId w:val="6"/>
  </w:num>
  <w:num w:numId="14">
    <w:abstractNumId w:val="4"/>
  </w:num>
  <w:num w:numId="15">
    <w:abstractNumId w:val="5"/>
  </w:num>
  <w:num w:numId="16">
    <w:abstractNumId w:val="10"/>
  </w:num>
  <w:num w:numId="17">
    <w:abstractNumId w:val="13"/>
  </w:num>
  <w:num w:numId="18">
    <w:abstractNumId w:val="8"/>
  </w:num>
  <w:num w:numId="19">
    <w:abstractNumId w:val="7"/>
  </w:num>
  <w:num w:numId="20">
    <w:abstractNumId w:val="14"/>
  </w:num>
  <w:num w:numId="21">
    <w:abstractNumId w:val="19"/>
  </w:num>
  <w:num w:numId="22">
    <w:abstractNumId w:val="22"/>
  </w:num>
  <w:num w:numId="23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documentProtection w:enforcement="0"/>
  <w:compat>
    <w:useFELayout/>
    <w:splitPgBreakAndParaMark/>
    <w:compatSetting w:name="compatibilityMode" w:uri="http://schemas.microsoft.com/office/word" w:val="12"/>
  </w:compat>
  <w:rsids>
    <w:rsidRoot w:val="00000000"/>
    <w:rsid w:val="FFDF4D07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sz w:val="21"/>
      <w:szCs w:val="22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15</Pages>
  <TotalTime>1</TotalTime>
  <ScaleCrop>false</ScaleCrop>
  <LinksUpToDate>false</LinksUpToDate>
  <Application>WPS Office_12.1.2.26885_F1E327BC-269C-435d-A152-05C5408002CA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2026-06-13T20:06:00Z</dcterms:created>
  <dc:creator>Apache POI</dc:creator>
  <cp:lastModifiedBy>B.N.</cp:lastModifiedBy>
  <dcterms:modified xsi:type="dcterms:W3CDTF">2026-06-19T15:08:30Z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IGC">
    <vt:lpwstr>{"Label":"1","ContentProducer":"001191110102MACQD9K64010000","ProduceID":"7650850132779715775","ReservedCode1":"","ContentPropagator":"","PropagateID":"","ReservedCode2":""}</vt:lpwstr>
  </property>
  <property fmtid="{D5CDD505-2E9C-101B-9397-08002B2CF9AE}" pid="3" name="KSOProductBuildVer">
    <vt:lpwstr>2052-12.1.2.26885</vt:lpwstr>
  </property>
  <property fmtid="{D5CDD505-2E9C-101B-9397-08002B2CF9AE}" pid="4" name="ICV">
    <vt:lpwstr>2129A943D79327B3EEEA346A25D124AC_42</vt:lpwstr>
  </property>
</Properties>
</file>