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压缩与解压命令最全总结（开发实战版）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开发中压缩解压只有两类高频工具：</w:t>
      </w:r>
      <w:r>
        <w:rPr>
          <w:rFonts w:eastAsia="等线" w:ascii="Arial" w:cs="Arial" w:hAnsi="Arial"/>
          <w:b w:val="true"/>
          <w:sz w:val="22"/>
        </w:rPr>
        <w:t>tar（Linux 标准、重点）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zip/unzip（跨平台 Windows 兼容）</w:t>
      </w:r>
      <w:r>
        <w:rPr>
          <w:rFonts w:eastAsia="等线" w:ascii="Arial" w:cs="Arial" w:hAnsi="Arial"/>
          <w:sz w:val="22"/>
        </w:rPr>
        <w:t>。Linux 绝大多数源码、日志、工程打包、服务部署均使用 tar 格式，zip 多用于跨系统传输文件。本文汇总所有开发高频用法、参数含义、命令逐行解释、常见报错与生产场景。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一、核心概念区分（必背）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.tar</w:t>
      </w:r>
      <w:r>
        <w:rPr>
          <w:rFonts w:eastAsia="等线" w:ascii="Arial" w:cs="Arial" w:hAnsi="Arial"/>
          <w:sz w:val="22"/>
        </w:rPr>
        <w:t>：仅打包（不压缩），只是把多个文件合成一个文件，体积基本不变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.tar.gz / .tgz</w:t>
      </w:r>
      <w:r>
        <w:rPr>
          <w:rFonts w:eastAsia="等线" w:ascii="Arial" w:cs="Arial" w:hAnsi="Arial"/>
          <w:sz w:val="22"/>
        </w:rPr>
        <w:t>：打包+gzip压缩，</w:t>
      </w:r>
      <w:r>
        <w:rPr>
          <w:rFonts w:eastAsia="等线" w:ascii="Arial" w:cs="Arial" w:hAnsi="Arial"/>
          <w:b w:val="true"/>
          <w:sz w:val="22"/>
        </w:rPr>
        <w:t>Linux 开发最常用</w:t>
      </w:r>
      <w:r>
        <w:rPr>
          <w:rFonts w:eastAsia="等线" w:ascii="Arial" w:cs="Arial" w:hAnsi="Arial"/>
          <w:sz w:val="22"/>
        </w:rPr>
        <w:t>，速度快、体积小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.tar.bz2</w:t>
      </w:r>
      <w:r>
        <w:rPr>
          <w:rFonts w:eastAsia="等线" w:ascii="Arial" w:cs="Arial" w:hAnsi="Arial"/>
          <w:sz w:val="22"/>
        </w:rPr>
        <w:t>：压缩率更高、速度慢，极少用于日常开发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.zip</w:t>
      </w:r>
      <w:r>
        <w:rPr>
          <w:rFonts w:eastAsia="等线" w:ascii="Arial" w:cs="Arial" w:hAnsi="Arial"/>
          <w:sz w:val="22"/>
        </w:rPr>
        <w:t>：跨平台格式，Windows/Linux 通用，兼容性好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二、tar 命令（Linux 万能打包压缩工具）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 是 Linux 内置核心工具，支持打包、压缩、解压一体，无需依赖额外环境，是服务部署、源码打包、日志归档的首选命令。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必记核心参数（开发高频）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：create 创建压缩包（压缩/打包时用）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</w:t>
      </w:r>
      <w:r>
        <w:rPr>
          <w:rFonts w:eastAsia="等线" w:ascii="Arial" w:cs="Arial" w:hAnsi="Arial"/>
          <w:sz w:val="22"/>
        </w:rPr>
        <w:t>：extract 解压、提取文件（解压时用）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</w:t>
      </w:r>
      <w:r>
        <w:rPr>
          <w:rFonts w:eastAsia="等线" w:ascii="Arial" w:cs="Arial" w:hAnsi="Arial"/>
          <w:sz w:val="22"/>
        </w:rPr>
        <w:t>：使用 gzip 压缩算法（对应 .tar.gz）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</w:t>
      </w:r>
      <w:r>
        <w:rPr>
          <w:rFonts w:eastAsia="等线" w:ascii="Arial" w:cs="Arial" w:hAnsi="Arial"/>
          <w:sz w:val="22"/>
        </w:rPr>
        <w:t>：使用 bz2 压缩算法（对应 .tar.bz2）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</w:t>
      </w:r>
      <w:r>
        <w:rPr>
          <w:rFonts w:eastAsia="等线" w:ascii="Arial" w:cs="Arial" w:hAnsi="Arial"/>
          <w:sz w:val="22"/>
        </w:rPr>
        <w:t>：verbose 显示详细过程（调试查看进度，可省略）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</w:t>
      </w:r>
      <w:r>
        <w:rPr>
          <w:rFonts w:eastAsia="等线" w:ascii="Arial" w:cs="Arial" w:hAnsi="Arial"/>
          <w:sz w:val="22"/>
        </w:rPr>
        <w:t>：file 指定压缩包文件名（</w:t>
      </w:r>
      <w:r>
        <w:rPr>
          <w:rFonts w:eastAsia="等线" w:ascii="Arial" w:cs="Arial" w:hAnsi="Arial"/>
          <w:b w:val="true"/>
          <w:sz w:val="22"/>
        </w:rPr>
        <w:t>必须放在参数最后一位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：大写C，指定解压到目标目录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高频压缩命令 + 逐行解释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（1）打包并压缩为 tar.gz（最常用）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-zcvf test.tar.gz test/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tar</w:t>
      </w:r>
      <w:r>
        <w:rPr>
          <w:rFonts w:eastAsia="等线" w:ascii="Arial" w:cs="Arial" w:hAnsi="Arial"/>
          <w:sz w:val="22"/>
        </w:rPr>
        <w:t>：调用打包压缩工具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-z</w:t>
      </w:r>
      <w:r>
        <w:rPr>
          <w:rFonts w:eastAsia="等线" w:ascii="Arial" w:cs="Arial" w:hAnsi="Arial"/>
          <w:sz w:val="22"/>
        </w:rPr>
        <w:t>：启用 gzip 压缩算法，生成 .gz 压缩格式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-c</w:t>
      </w:r>
      <w:r>
        <w:rPr>
          <w:rFonts w:eastAsia="等线" w:ascii="Arial" w:cs="Arial" w:hAnsi="Arial"/>
          <w:sz w:val="22"/>
        </w:rPr>
        <w:t>：创建新的压缩包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-v</w:t>
      </w:r>
      <w:r>
        <w:rPr>
          <w:rFonts w:eastAsia="等线" w:ascii="Arial" w:cs="Arial" w:hAnsi="Arial"/>
          <w:sz w:val="22"/>
        </w:rPr>
        <w:t>：可视化输出打包过程，展示每一个被打包的文件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-f test.tar.gz</w:t>
      </w:r>
      <w:r>
        <w:rPr>
          <w:rFonts w:eastAsia="等线" w:ascii="Arial" w:cs="Arial" w:hAnsi="Arial"/>
          <w:sz w:val="22"/>
        </w:rPr>
        <w:t>：指定最终生成的压缩包名称，f 参数必须在最后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test/</w:t>
      </w:r>
      <w:r>
        <w:rPr>
          <w:rFonts w:eastAsia="等线" w:ascii="Arial" w:cs="Arial" w:hAnsi="Arial"/>
          <w:sz w:val="22"/>
        </w:rPr>
        <w:t>：需要被压缩的目标目录/文件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（2）仅打包不压缩（tar 格式）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-cvf test.tar test/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</w:t>
      </w:r>
      <w:r>
        <w:rPr>
          <w:rFonts w:eastAsia="等线" w:ascii="Arial" w:cs="Arial" w:hAnsi="Arial"/>
          <w:sz w:val="22"/>
        </w:rPr>
        <w:t>：只执行文件打包，不进行压缩，将 test 目录下所有文件合并为单个 test.tar 文件，文件体积与原文件基本一致，适合需要快速打包、无需减小体积的场景。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高频解压命令 + 逐行解释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（1）解压 tar.gz 压缩包（默认解压到当前目录）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-zxvf test.tar.gz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-x</w:t>
      </w:r>
      <w:r>
        <w:rPr>
          <w:rFonts w:eastAsia="等线" w:ascii="Arial" w:cs="Arial" w:hAnsi="Arial"/>
          <w:sz w:val="22"/>
        </w:rPr>
        <w:t>：执行解压操作，替代压缩时的 c 参数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-z</w:t>
      </w:r>
      <w:r>
        <w:rPr>
          <w:rFonts w:eastAsia="等线" w:ascii="Arial" w:cs="Arial" w:hAnsi="Arial"/>
          <w:sz w:val="22"/>
        </w:rPr>
        <w:t>：识别 gzip 压缩格式并解压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-v</w:t>
      </w:r>
      <w:r>
        <w:rPr>
          <w:rFonts w:eastAsia="等线" w:ascii="Arial" w:cs="Arial" w:hAnsi="Arial"/>
          <w:sz w:val="22"/>
        </w:rPr>
        <w:t>：显示解压过程的所有文件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-f</w:t>
      </w:r>
      <w:r>
        <w:rPr>
          <w:rFonts w:eastAsia="等线" w:ascii="Arial" w:cs="Arial" w:hAnsi="Arial"/>
          <w:sz w:val="22"/>
        </w:rPr>
        <w:t>：指定待解压的压缩包文件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（2）解压到指定目录（开发超常用）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-zxvf test.tar.gz -C /home/work/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</w:t>
      </w:r>
      <w:r>
        <w:rPr>
          <w:rFonts w:eastAsia="等线" w:ascii="Arial" w:cs="Arial" w:hAnsi="Arial"/>
          <w:sz w:val="22"/>
        </w:rPr>
        <w:t xml:space="preserve">：将 test.tar.gz 压缩包，解压释放到 </w:t>
      </w:r>
      <w:r>
        <w:rPr>
          <w:rFonts w:eastAsia="Consolas" w:ascii="Consolas" w:cs="Consolas" w:hAnsi="Consolas"/>
          <w:sz w:val="22"/>
          <w:shd w:fill="EFF0F1"/>
        </w:rPr>
        <w:t>/home/work/</w:t>
      </w:r>
      <w:r>
        <w:rPr>
          <w:rFonts w:eastAsia="等线" w:ascii="Arial" w:cs="Arial" w:hAnsi="Arial"/>
          <w:sz w:val="22"/>
        </w:rPr>
        <w:t xml:space="preserve"> 指定目录，不污染当前目录文件，适合服务部署、工程迁移场景。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三、zip / unzip 跨平台压缩解压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zip 格式兼容 Windows、Mac、Linux，多用于跨系统传输文件、交付项目，缺点是压缩率略低于 tar.gz。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zip 压缩命令 + 解释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压缩单个/多个文件</w:t>
              <w:br/>
              <w:t>zip test.zip 1.txt 2.c</w:t>
              <w:br/>
              <w:t># 递归压缩整个文件夹</w:t>
              <w:br/>
              <w:t>zip -r project.zip project/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参数解释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-r</w:t>
      </w:r>
      <w:r>
        <w:rPr>
          <w:rFonts w:eastAsia="等线" w:ascii="Arial" w:cs="Arial" w:hAnsi="Arial"/>
          <w:sz w:val="22"/>
        </w:rPr>
        <w:t xml:space="preserve"> 递归压缩目录，包含文件夹内所有子文件、子目录，不加 -r 只能压缩空文件夹。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unzip 解压命令 + 解释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解压到当前目录</w:t>
              <w:br/>
              <w:t>unzip test.zip</w:t>
              <w:br/>
              <w:t># 解压到指定目录</w:t>
              <w:br/>
              <w:t>unzip test.zip -d /home/work/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-d</w:t>
      </w:r>
      <w:r>
        <w:rPr>
          <w:rFonts w:eastAsia="等线" w:ascii="Arial" w:cs="Arial" w:hAnsi="Arial"/>
          <w:sz w:val="22"/>
        </w:rPr>
        <w:t xml:space="preserve"> 指定解压目标路径，精准控制文件释放位置，避免文件散乱。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四、极简速记公式（开发刚需）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</w:t>
      </w:r>
      <w:r>
        <w:rPr>
          <w:rFonts w:eastAsia="等线" w:ascii="Arial" w:cs="Arial" w:hAnsi="Arial"/>
          <w:sz w:val="22"/>
        </w:rPr>
        <w:t>：tar zcvf 压缩包名.tar.gz 目标文件/目录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解压</w:t>
      </w:r>
      <w:r>
        <w:rPr>
          <w:rFonts w:eastAsia="等线" w:ascii="Arial" w:cs="Arial" w:hAnsi="Arial"/>
          <w:sz w:val="22"/>
        </w:rPr>
        <w:t>：tar zxvf 压缩包名.tar.gz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指定目录解压</w:t>
      </w:r>
      <w:r>
        <w:rPr>
          <w:rFonts w:eastAsia="等线" w:ascii="Arial" w:cs="Arial" w:hAnsi="Arial"/>
          <w:sz w:val="22"/>
        </w:rPr>
        <w:t>：tar zxvf 包名 -C 目标路径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文件夹zip压缩</w:t>
      </w:r>
      <w:r>
        <w:rPr>
          <w:rFonts w:eastAsia="等线" w:ascii="Arial" w:cs="Arial" w:hAnsi="Arial"/>
          <w:sz w:val="22"/>
        </w:rPr>
        <w:t>：zip -r 包名.zip 文件夹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zip解压</w:t>
      </w:r>
      <w:r>
        <w:rPr>
          <w:rFonts w:eastAsia="等线" w:ascii="Arial" w:cs="Arial" w:hAnsi="Arial"/>
          <w:sz w:val="22"/>
        </w:rPr>
        <w:t>：unzip 包名.zip -d 目标路径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五、企业级实际开发场景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项目部署</w:t>
      </w:r>
      <w:r>
        <w:rPr>
          <w:rFonts w:eastAsia="等线" w:ascii="Arial" w:cs="Arial" w:hAnsi="Arial"/>
          <w:sz w:val="22"/>
        </w:rPr>
        <w:t>：打包整个工程目录 tar.gz，上传服务器解压部署，传输速度快、文件完整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日志归档</w:t>
      </w:r>
      <w:r>
        <w:rPr>
          <w:rFonts w:eastAsia="等线" w:ascii="Arial" w:cs="Arial" w:hAnsi="Arial"/>
          <w:sz w:val="22"/>
        </w:rPr>
        <w:t>：将过期日志批量压缩存档，减小磁盘占用，不删除原始数据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源码迁移</w:t>
      </w:r>
      <w:r>
        <w:rPr>
          <w:rFonts w:eastAsia="等线" w:ascii="Arial" w:cs="Arial" w:hAnsi="Arial"/>
          <w:sz w:val="22"/>
        </w:rPr>
        <w:t>：嵌入式开发、后端开发打包源码、配置文件，跨设备传输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跨系统交付</w:t>
      </w:r>
      <w:r>
        <w:rPr>
          <w:rFonts w:eastAsia="等线" w:ascii="Arial" w:cs="Arial" w:hAnsi="Arial"/>
          <w:sz w:val="22"/>
        </w:rPr>
        <w:t>：给 Windows 客户端交付文件时，使用 zip 格式保证兼容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批量备份</w:t>
      </w:r>
      <w:r>
        <w:rPr>
          <w:rFonts w:eastAsia="等线" w:ascii="Arial" w:cs="Arial" w:hAnsi="Arial"/>
          <w:sz w:val="22"/>
        </w:rPr>
        <w:t>：定时打包配置文件、数据库备份文件，用于故障回滚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六、开发避坑注意事项</w:t>
      </w:r>
      <w:bookmarkEnd w:id="1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tar 命令中 </w:t>
      </w:r>
      <w:r>
        <w:rPr>
          <w:rFonts w:eastAsia="等线" w:ascii="Arial" w:cs="Arial" w:hAnsi="Arial"/>
          <w:b w:val="true"/>
          <w:sz w:val="22"/>
        </w:rPr>
        <w:t>f 参数必须放在最后</w:t>
      </w:r>
      <w:r>
        <w:rPr>
          <w:rFonts w:eastAsia="等线" w:ascii="Arial" w:cs="Arial" w:hAnsi="Arial"/>
          <w:sz w:val="22"/>
        </w:rPr>
        <w:t>，写在其他参数前会直接报错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解压前建议先 ls 查看压缩包内容，避免解压大量散乱文件污染当前目录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压缩系统目录、根目录时禁止使用递归强制压缩，极易造成系统文件损坏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zip 压缩文件夹必须加 -r 参数，否则无法打包目录内子文件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生产环境归档优先使用 tar.gz，压缩率更高、Linux 兼容性最好，不推荐用 zip 做服务归档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解压时指定空目录存放文件，防止与现有同名文件覆盖冲突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七、Linux 常用网络命令总结（开发实战版）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开发、服务调试、服务器运维、嵌入式网络开发中，网络命令是排查连接、端口、网络故障、服务连通性的核心工具。本节总结</w:t>
      </w:r>
      <w:r>
        <w:rPr>
          <w:rFonts w:eastAsia="等线" w:ascii="Arial" w:cs="Arial" w:hAnsi="Arial"/>
          <w:b w:val="true"/>
          <w:sz w:val="22"/>
        </w:rPr>
        <w:t>ping、ifconfig/ip、netstat、ss、curl、wget、telnet</w:t>
      </w:r>
      <w:r>
        <w:rPr>
          <w:rFonts w:eastAsia="等线" w:ascii="Arial" w:cs="Arial" w:hAnsi="Arial"/>
          <w:sz w:val="22"/>
        </w:rPr>
        <w:t xml:space="preserve"> 七大高频网络命令，包含语法、参数详解、逐行命令解释、开发实战场景、避坑要点。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ping 命令：网络连通性测试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核心作用：检测本机与目标主机</w:t>
      </w:r>
      <w:r>
        <w:rPr>
          <w:rFonts w:eastAsia="等线" w:ascii="Arial" w:cs="Arial" w:hAnsi="Arial"/>
          <w:b w:val="true"/>
          <w:sz w:val="22"/>
        </w:rPr>
        <w:t>网络是否通畅</w:t>
      </w:r>
      <w:r>
        <w:rPr>
          <w:rFonts w:eastAsia="等线" w:ascii="Arial" w:cs="Arial" w:hAnsi="Arial"/>
          <w:sz w:val="22"/>
        </w:rPr>
        <w:t>、检测延迟、判断丢包，是网络排查第一道命令。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常用语法 &amp; 逐行解释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ping www.baidu.com       # 测试与百度服务器连通性</w:t>
              <w:br/>
            </w:r>
            <w:r>
              <w:rPr>
                <w:rFonts w:eastAsia="Consolas" w:ascii="Consolas" w:cs="Consolas" w:hAnsi="Consolas"/>
                <w:sz w:val="22"/>
              </w:rPr>
              <w:t>ping -c 4 192.168.1.1   # 只发送4次数据包后停止（Linux必用，避免无限ping）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参数解释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-c</w:t>
      </w:r>
      <w:r>
        <w:rPr>
          <w:rFonts w:eastAsia="等线" w:ascii="Arial" w:cs="Arial" w:hAnsi="Arial"/>
          <w:sz w:val="22"/>
        </w:rPr>
        <w:t>：count 指定发包次数，默认Linux会无限ping，必须加-c终止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：服务器外网通断排查、嵌入式设备局域网连通测试、虚拟机网络故障排查。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ip / ifconfig 命令：查看/配置网卡IP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核心作用：查看本机IP地址、网卡状态、MAC地址；</w:t>
      </w:r>
      <w:r>
        <w:rPr>
          <w:rFonts w:eastAsia="等线" w:ascii="Arial" w:cs="Arial" w:hAnsi="Arial"/>
          <w:b w:val="true"/>
          <w:sz w:val="22"/>
        </w:rPr>
        <w:t>ifconfig 旧版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ip 是Linux新标准命令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常用语法 &amp; 解释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ip addr                  # 查看本机所有网卡IP、MAC地址（推荐）</w:t>
              <w:br/>
              <w:t>ifconfig                 # 旧命令，查看网卡IP信息</w:t>
              <w:br/>
              <w:t>ip route                 # 查看本机网关、路由信息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：查看服务器内网IP、确认虚拟机IP、嵌入式设备查看网卡配置、排查IP冲突问题。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netstat 命令：端口、连接状态查看（经典）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核心作用：查看系统</w:t>
      </w:r>
      <w:r>
        <w:rPr>
          <w:rFonts w:eastAsia="等线" w:ascii="Arial" w:cs="Arial" w:hAnsi="Arial"/>
          <w:b w:val="true"/>
          <w:sz w:val="22"/>
        </w:rPr>
        <w:t>监听端口、已建立连接、进程占用端口、网络连接状态</w:t>
      </w:r>
      <w:r>
        <w:rPr>
          <w:rFonts w:eastAsia="等线" w:ascii="Arial" w:cs="Arial" w:hAnsi="Arial"/>
          <w:sz w:val="22"/>
        </w:rPr>
        <w:t>，排查端口占用、服务启动失败。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高频参数组合（开发必背）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netstat -an              # 查看所有端口、所有连接，不解析域名</w:t>
              <w:br/>
              <w:t>netstat -tulnp           # 查看本机所有正在监听的服务端口（最常用）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参数逐字解释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-t</w:t>
      </w:r>
      <w:r>
        <w:rPr>
          <w:rFonts w:eastAsia="等线" w:ascii="Arial" w:cs="Arial" w:hAnsi="Arial"/>
          <w:sz w:val="22"/>
        </w:rPr>
        <w:t>：只查看TCP连接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-u</w:t>
      </w:r>
      <w:r>
        <w:rPr>
          <w:rFonts w:eastAsia="等线" w:ascii="Arial" w:cs="Arial" w:hAnsi="Arial"/>
          <w:sz w:val="22"/>
        </w:rPr>
        <w:t>：只查看UDP连接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</w:t>
      </w:r>
      <w:r>
        <w:rPr>
          <w:rFonts w:eastAsia="等线" w:ascii="Arial" w:cs="Arial" w:hAnsi="Arial"/>
          <w:sz w:val="22"/>
        </w:rPr>
        <w:t>：只查看监听状态的端口（服务端口）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</w:t>
      </w:r>
      <w:r>
        <w:rPr>
          <w:rFonts w:eastAsia="等线" w:ascii="Arial" w:cs="Arial" w:hAnsi="Arial"/>
          <w:sz w:val="22"/>
        </w:rPr>
        <w:t>：数字格式显示端口，不解析域名，速度快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-p</w:t>
      </w:r>
      <w:r>
        <w:rPr>
          <w:rFonts w:eastAsia="等线" w:ascii="Arial" w:cs="Arial" w:hAnsi="Arial"/>
          <w:sz w:val="22"/>
        </w:rPr>
        <w:t>：显示占用端口的进程名、PID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：排查端口被占用导致服务启动失败、查看后台服务是否正常监听、统计服务器网络连接数。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 ss 命令：新一代端口连接查询（替代netstat）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核心作用：速度更快、信息更全，官方推荐 </w:t>
      </w:r>
      <w:r>
        <w:rPr>
          <w:rFonts w:eastAsia="等线" w:ascii="Arial" w:cs="Arial" w:hAnsi="Arial"/>
          <w:b w:val="true"/>
          <w:sz w:val="22"/>
        </w:rPr>
        <w:t>替代 netstat</w:t>
      </w:r>
      <w:r>
        <w:rPr>
          <w:rFonts w:eastAsia="等线" w:ascii="Arial" w:cs="Arial" w:hAnsi="Arial"/>
          <w:sz w:val="22"/>
        </w:rPr>
        <w:t>，适合高并发服务器排查。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 -tuln                 # 查看所有监听端口（和netstat tulnp效果一致）</w:t>
              <w:br/>
              <w:t>ss -s                    # 查看整机网络连接统计信息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：高并发服务器连接数排查、端口快速检索、线上服务器网络状态统计。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 curl 命令：网络请求测试、接口调试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</w:t>
      </w:r>
      <w:r>
        <w:rPr>
          <w:rFonts w:eastAsia="等线" w:ascii="Arial" w:cs="Arial" w:hAnsi="Arial"/>
          <w:b w:val="true"/>
          <w:sz w:val="22"/>
        </w:rPr>
        <w:t>Linux开发最常用接口调试命令</w:t>
      </w:r>
      <w:r>
        <w:rPr>
          <w:rFonts w:eastAsia="等线" w:ascii="Arial" w:cs="Arial" w:hAnsi="Arial"/>
          <w:sz w:val="22"/>
        </w:rPr>
        <w:t>，模拟浏览器发送HTTP/HTTPS请求，测试接口是否通、服务是否正常响应。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高频用法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www.baidu.com              # 访问网页，返回源码</w:t>
              <w:br/>
              <w:t>curl -I www.baidu.com           # 只查看响应头（查看状态码200/404/500）</w:t>
              <w:br/>
              <w:t>curl http://127.0.0.1:8080/api  # 测试本地后端接口是否通畅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参数解释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-I</w:t>
      </w:r>
      <w:r>
        <w:rPr>
          <w:rFonts w:eastAsia="等线" w:ascii="Arial" w:cs="Arial" w:hAnsi="Arial"/>
          <w:sz w:val="22"/>
        </w:rPr>
        <w:t xml:space="preserve"> 仅获取响应头部信息，快速判断服务状态。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：后端接口自测、Nginx反向代理调试、服务器外网访问测试、微服务连通性排查。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 wget 命令：网络文件下载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核心作用：Linux终端从网络下载文件，无需打开浏览器。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wget https://xxx.tar.gz         # 下载文件到当前目录</w:t>
              <w:br/>
              <w:t>wget -O newname.tar.gz 网址     # 下载并自定义保存文件名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：服务器下载源码、安装包、资源文件、部署环境依赖。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 telnet 命令：端口连通性测试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核心作用：精准测试</w:t>
      </w:r>
      <w:r>
        <w:rPr>
          <w:rFonts w:eastAsia="等线" w:ascii="Arial" w:cs="Arial" w:hAnsi="Arial"/>
          <w:b w:val="true"/>
          <w:sz w:val="22"/>
        </w:rPr>
        <w:t>指定IP+端口是否开放</w:t>
      </w:r>
      <w:r>
        <w:rPr>
          <w:rFonts w:eastAsia="等线" w:ascii="Arial" w:cs="Arial" w:hAnsi="Arial"/>
          <w:sz w:val="22"/>
        </w:rPr>
        <w:t>，排查防火墙、端口拦截问题。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telnet 192.168.1.100 8080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命令解释</w:t>
      </w:r>
      <w:r>
        <w:rPr>
          <w:rFonts w:eastAsia="等线" w:ascii="Arial" w:cs="Arial" w:hAnsi="Arial"/>
          <w:sz w:val="22"/>
        </w:rPr>
        <w:t>：测试目标主机8080端口是否可连通，通则进入连接界面，不通则提示连接超时/拒绝。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开发场景</w:t>
      </w:r>
      <w:r>
        <w:rPr>
          <w:rFonts w:eastAsia="等线" w:ascii="Arial" w:cs="Arial" w:hAnsi="Arial"/>
          <w:sz w:val="22"/>
        </w:rPr>
        <w:t>：排查端口不通、防火墙策略拦截、服务端口监听异常。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八、网络命令开发核心场景总结</w:t>
      </w:r>
      <w:bookmarkEnd w:id="2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网络不通排查流程</w:t>
      </w:r>
      <w:r>
        <w:rPr>
          <w:rFonts w:eastAsia="等线" w:ascii="Arial" w:cs="Arial" w:hAnsi="Arial"/>
          <w:sz w:val="22"/>
        </w:rPr>
        <w:t>：ping 测通断 → ip addr 查本机IP → telnet 测端口 → curl 测服务接口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服务启动失败排查</w:t>
      </w:r>
      <w:r>
        <w:rPr>
          <w:rFonts w:eastAsia="等线" w:ascii="Arial" w:cs="Arial" w:hAnsi="Arial"/>
          <w:sz w:val="22"/>
        </w:rPr>
        <w:t>：netstat/ss 查端口是否被占用 → 杀死冲突进程 → 重新启动服务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接口调试</w:t>
      </w:r>
      <w:r>
        <w:rPr>
          <w:rFonts w:eastAsia="等线" w:ascii="Arial" w:cs="Arial" w:hAnsi="Arial"/>
          <w:sz w:val="22"/>
        </w:rPr>
        <w:t>：优先使用 curl，快速验证HTTP服务可用性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文件拉取</w:t>
      </w:r>
      <w:r>
        <w:rPr>
          <w:rFonts w:eastAsia="等线" w:ascii="Arial" w:cs="Arial" w:hAnsi="Arial"/>
          <w:sz w:val="22"/>
        </w:rPr>
        <w:t>：服务器环境统一使用 wget 下载资源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九、网络命令开发注意事项</w:t>
      </w:r>
      <w:bookmarkEnd w:id="2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Linux 中 ping 命令默认无限循环，必须加 </w:t>
      </w:r>
      <w:r>
        <w:rPr>
          <w:rFonts w:eastAsia="等线" w:ascii="Arial" w:cs="Arial" w:hAnsi="Arial"/>
          <w:b w:val="true"/>
          <w:sz w:val="22"/>
        </w:rPr>
        <w:t>-c 次数</w:t>
      </w:r>
      <w:r>
        <w:rPr>
          <w:rFonts w:eastAsia="等线" w:ascii="Arial" w:cs="Arial" w:hAnsi="Arial"/>
          <w:sz w:val="22"/>
        </w:rPr>
        <w:t xml:space="preserve"> 参数，避免卡死终端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netstat 速度较慢，线上高并发服务器优先使用 ss 命令查询端口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curl 测试接口优先看状态码，</w:t>
      </w:r>
      <w:r>
        <w:rPr>
          <w:rFonts w:eastAsia="等线" w:ascii="Arial" w:cs="Arial" w:hAnsi="Arial"/>
          <w:b w:val="true"/>
          <w:sz w:val="22"/>
        </w:rPr>
        <w:t>200正常、4xx请求错误、5xx服务异常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telnet 仅用于端口连通测试，不用于正式数据传输，安全性低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查看端口务必带 </w:t>
      </w:r>
      <w:r>
        <w:rPr>
          <w:rFonts w:eastAsia="等线" w:ascii="Arial" w:cs="Arial" w:hAnsi="Arial"/>
          <w:b w:val="true"/>
          <w:sz w:val="22"/>
        </w:rPr>
        <w:t>-n</w:t>
      </w:r>
      <w:r>
        <w:rPr>
          <w:rFonts w:eastAsia="等线" w:ascii="Arial" w:cs="Arial" w:hAnsi="Arial"/>
          <w:sz w:val="22"/>
        </w:rPr>
        <w:t xml:space="preserve"> 参数，避免域名解析拖慢查询速度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端口占用问题是服务启动失败的高频原因，优先通过 netstat -tulnp 排查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657">
    <w:lvl>
      <w:numFmt w:val="bullet"/>
      <w:suff w:val="tab"/>
      <w:lvlText w:val="•"/>
      <w:rPr>
        <w:color w:val="3370ff"/>
      </w:rPr>
    </w:lvl>
  </w:abstractNum>
  <w:abstractNum w:abstractNumId="96658">
    <w:lvl>
      <w:numFmt w:val="bullet"/>
      <w:suff w:val="tab"/>
      <w:lvlText w:val="•"/>
      <w:rPr>
        <w:color w:val="3370ff"/>
      </w:rPr>
    </w:lvl>
  </w:abstractNum>
  <w:abstractNum w:abstractNumId="96659">
    <w:lvl>
      <w:numFmt w:val="bullet"/>
      <w:suff w:val="tab"/>
      <w:lvlText w:val="•"/>
      <w:rPr>
        <w:color w:val="3370ff"/>
      </w:rPr>
    </w:lvl>
  </w:abstractNum>
  <w:abstractNum w:abstractNumId="96660">
    <w:lvl>
      <w:numFmt w:val="bullet"/>
      <w:suff w:val="tab"/>
      <w:lvlText w:val="•"/>
      <w:rPr>
        <w:color w:val="3370ff"/>
      </w:rPr>
    </w:lvl>
  </w:abstractNum>
  <w:abstractNum w:abstractNumId="96661">
    <w:lvl>
      <w:numFmt w:val="bullet"/>
      <w:suff w:val="tab"/>
      <w:lvlText w:val="•"/>
      <w:rPr>
        <w:color w:val="3370ff"/>
      </w:rPr>
    </w:lvl>
  </w:abstractNum>
  <w:abstractNum w:abstractNumId="96662">
    <w:lvl>
      <w:numFmt w:val="bullet"/>
      <w:suff w:val="tab"/>
      <w:lvlText w:val="•"/>
      <w:rPr>
        <w:color w:val="3370ff"/>
      </w:rPr>
    </w:lvl>
  </w:abstractNum>
  <w:abstractNum w:abstractNumId="96663">
    <w:lvl>
      <w:numFmt w:val="bullet"/>
      <w:suff w:val="tab"/>
      <w:lvlText w:val="•"/>
      <w:rPr>
        <w:color w:val="3370ff"/>
      </w:rPr>
    </w:lvl>
  </w:abstractNum>
  <w:abstractNum w:abstractNumId="96664">
    <w:lvl>
      <w:numFmt w:val="bullet"/>
      <w:suff w:val="tab"/>
      <w:lvlText w:val="•"/>
      <w:rPr>
        <w:color w:val="3370ff"/>
      </w:rPr>
    </w:lvl>
  </w:abstractNum>
  <w:abstractNum w:abstractNumId="96665">
    <w:lvl>
      <w:numFmt w:val="bullet"/>
      <w:suff w:val="tab"/>
      <w:lvlText w:val="•"/>
      <w:rPr>
        <w:color w:val="3370ff"/>
      </w:rPr>
    </w:lvl>
  </w:abstractNum>
  <w:abstractNum w:abstractNumId="96666">
    <w:lvl>
      <w:numFmt w:val="bullet"/>
      <w:suff w:val="tab"/>
      <w:lvlText w:val="•"/>
      <w:rPr>
        <w:color w:val="3370ff"/>
      </w:rPr>
    </w:lvl>
  </w:abstractNum>
  <w:abstractNum w:abstractNumId="96667">
    <w:lvl>
      <w:numFmt w:val="bullet"/>
      <w:suff w:val="tab"/>
      <w:lvlText w:val="•"/>
      <w:rPr>
        <w:color w:val="3370ff"/>
      </w:rPr>
    </w:lvl>
  </w:abstractNum>
  <w:abstractNum w:abstractNumId="96668">
    <w:lvl>
      <w:numFmt w:val="bullet"/>
      <w:suff w:val="tab"/>
      <w:lvlText w:val="•"/>
      <w:rPr>
        <w:color w:val="3370ff"/>
      </w:rPr>
    </w:lvl>
  </w:abstractNum>
  <w:abstractNum w:abstractNumId="96669">
    <w:lvl>
      <w:numFmt w:val="bullet"/>
      <w:suff w:val="tab"/>
      <w:lvlText w:val="•"/>
      <w:rPr>
        <w:color w:val="3370ff"/>
      </w:rPr>
    </w:lvl>
  </w:abstractNum>
  <w:abstractNum w:abstractNumId="96670">
    <w:lvl>
      <w:numFmt w:val="bullet"/>
      <w:suff w:val="tab"/>
      <w:lvlText w:val="•"/>
      <w:rPr>
        <w:color w:val="3370ff"/>
      </w:rPr>
    </w:lvl>
  </w:abstractNum>
  <w:abstractNum w:abstractNumId="96671">
    <w:lvl>
      <w:numFmt w:val="bullet"/>
      <w:suff w:val="tab"/>
      <w:lvlText w:val="•"/>
      <w:rPr>
        <w:color w:val="3370ff"/>
      </w:rPr>
    </w:lvl>
  </w:abstractNum>
  <w:abstractNum w:abstractNumId="96672">
    <w:lvl>
      <w:numFmt w:val="bullet"/>
      <w:suff w:val="tab"/>
      <w:lvlText w:val="•"/>
      <w:rPr>
        <w:color w:val="3370ff"/>
      </w:rPr>
    </w:lvl>
  </w:abstractNum>
  <w:abstractNum w:abstractNumId="96673">
    <w:lvl>
      <w:numFmt w:val="bullet"/>
      <w:suff w:val="tab"/>
      <w:lvlText w:val="•"/>
      <w:rPr>
        <w:color w:val="3370ff"/>
      </w:rPr>
    </w:lvl>
  </w:abstractNum>
  <w:abstractNum w:abstractNumId="96674">
    <w:lvl>
      <w:numFmt w:val="bullet"/>
      <w:suff w:val="tab"/>
      <w:lvlText w:val="•"/>
      <w:rPr>
        <w:color w:val="3370ff"/>
      </w:rPr>
    </w:lvl>
  </w:abstractNum>
  <w:abstractNum w:abstractNumId="96675">
    <w:lvl>
      <w:numFmt w:val="bullet"/>
      <w:suff w:val="tab"/>
      <w:lvlText w:val="•"/>
      <w:rPr>
        <w:color w:val="3370ff"/>
      </w:rPr>
    </w:lvl>
  </w:abstractNum>
  <w:abstractNum w:abstractNumId="96676">
    <w:lvl>
      <w:numFmt w:val="bullet"/>
      <w:suff w:val="tab"/>
      <w:lvlText w:val="•"/>
      <w:rPr>
        <w:color w:val="3370ff"/>
      </w:rPr>
    </w:lvl>
  </w:abstractNum>
  <w:abstractNum w:abstractNumId="96677">
    <w:lvl>
      <w:numFmt w:val="bullet"/>
      <w:suff w:val="tab"/>
      <w:lvlText w:val="•"/>
      <w:rPr>
        <w:color w:val="3370ff"/>
      </w:rPr>
    </w:lvl>
  </w:abstractNum>
  <w:abstractNum w:abstractNumId="96678">
    <w:lvl>
      <w:numFmt w:val="bullet"/>
      <w:suff w:val="tab"/>
      <w:lvlText w:val="•"/>
      <w:rPr>
        <w:color w:val="3370ff"/>
      </w:rPr>
    </w:lvl>
  </w:abstractNum>
  <w:abstractNum w:abstractNumId="96679">
    <w:lvl>
      <w:numFmt w:val="bullet"/>
      <w:suff w:val="tab"/>
      <w:lvlText w:val="•"/>
      <w:rPr>
        <w:color w:val="3370ff"/>
      </w:rPr>
    </w:lvl>
  </w:abstractNum>
  <w:abstractNum w:abstractNumId="96680">
    <w:lvl>
      <w:numFmt w:val="bullet"/>
      <w:suff w:val="tab"/>
      <w:lvlText w:val="•"/>
      <w:rPr>
        <w:color w:val="3370ff"/>
      </w:rPr>
    </w:lvl>
  </w:abstractNum>
  <w:abstractNum w:abstractNumId="96681">
    <w:lvl>
      <w:numFmt w:val="bullet"/>
      <w:suff w:val="tab"/>
      <w:lvlText w:val="•"/>
      <w:rPr>
        <w:color w:val="3370ff"/>
      </w:rPr>
    </w:lvl>
  </w:abstractNum>
  <w:abstractNum w:abstractNumId="96682">
    <w:lvl>
      <w:numFmt w:val="bullet"/>
      <w:suff w:val="tab"/>
      <w:lvlText w:val="•"/>
      <w:rPr>
        <w:color w:val="3370ff"/>
      </w:rPr>
    </w:lvl>
  </w:abstractNum>
  <w:abstractNum w:abstractNumId="96683">
    <w:lvl>
      <w:numFmt w:val="bullet"/>
      <w:suff w:val="tab"/>
      <w:lvlText w:val="•"/>
      <w:rPr>
        <w:color w:val="3370ff"/>
      </w:rPr>
    </w:lvl>
  </w:abstractNum>
  <w:abstractNum w:abstractNumId="96684">
    <w:lvl>
      <w:numFmt w:val="bullet"/>
      <w:suff w:val="tab"/>
      <w:lvlText w:val="•"/>
      <w:rPr>
        <w:color w:val="3370ff"/>
      </w:rPr>
    </w:lvl>
  </w:abstractNum>
  <w:abstractNum w:abstractNumId="96685">
    <w:lvl>
      <w:numFmt w:val="bullet"/>
      <w:suff w:val="tab"/>
      <w:lvlText w:val="•"/>
      <w:rPr>
        <w:color w:val="3370ff"/>
      </w:rPr>
    </w:lvl>
  </w:abstractNum>
  <w:abstractNum w:abstractNumId="96686">
    <w:lvl>
      <w:numFmt w:val="bullet"/>
      <w:suff w:val="tab"/>
      <w:lvlText w:val="•"/>
      <w:rPr>
        <w:color w:val="3370ff"/>
      </w:rPr>
    </w:lvl>
  </w:abstractNum>
  <w:abstractNum w:abstractNumId="96687">
    <w:lvl>
      <w:numFmt w:val="bullet"/>
      <w:suff w:val="tab"/>
      <w:lvlText w:val="•"/>
      <w:rPr>
        <w:color w:val="3370ff"/>
      </w:rPr>
    </w:lvl>
  </w:abstractNum>
  <w:abstractNum w:abstractNumId="96688">
    <w:lvl>
      <w:numFmt w:val="bullet"/>
      <w:suff w:val="tab"/>
      <w:lvlText w:val="•"/>
      <w:rPr>
        <w:color w:val="3370ff"/>
      </w:rPr>
    </w:lvl>
  </w:abstractNum>
  <w:abstractNum w:abstractNumId="96689">
    <w:lvl>
      <w:numFmt w:val="bullet"/>
      <w:suff w:val="tab"/>
      <w:lvlText w:val="•"/>
      <w:rPr>
        <w:color w:val="3370ff"/>
      </w:rPr>
    </w:lvl>
  </w:abstractNum>
  <w:abstractNum w:abstractNumId="96690">
    <w:lvl>
      <w:numFmt w:val="bullet"/>
      <w:suff w:val="tab"/>
      <w:lvlText w:val="•"/>
      <w:rPr>
        <w:color w:val="3370ff"/>
      </w:rPr>
    </w:lvl>
  </w:abstractNum>
  <w:abstractNum w:abstractNumId="96691">
    <w:lvl>
      <w:numFmt w:val="bullet"/>
      <w:suff w:val="tab"/>
      <w:lvlText w:val="•"/>
      <w:rPr>
        <w:color w:val="3370ff"/>
      </w:rPr>
    </w:lvl>
  </w:abstractNum>
  <w:abstractNum w:abstractNumId="96692">
    <w:lvl>
      <w:numFmt w:val="bullet"/>
      <w:suff w:val="tab"/>
      <w:lvlText w:val="•"/>
      <w:rPr>
        <w:color w:val="3370ff"/>
      </w:rPr>
    </w:lvl>
  </w:abstractNum>
  <w:abstractNum w:abstractNumId="96693">
    <w:lvl>
      <w:numFmt w:val="bullet"/>
      <w:suff w:val="tab"/>
      <w:lvlText w:val="•"/>
      <w:rPr>
        <w:color w:val="3370ff"/>
      </w:rPr>
    </w:lvl>
  </w:abstractNum>
  <w:abstractNum w:abstractNumId="96694">
    <w:lvl>
      <w:numFmt w:val="bullet"/>
      <w:suff w:val="tab"/>
      <w:lvlText w:val="•"/>
      <w:rPr>
        <w:color w:val="3370ff"/>
      </w:rPr>
    </w:lvl>
  </w:abstractNum>
  <w:abstractNum w:abstractNumId="96695">
    <w:lvl>
      <w:numFmt w:val="bullet"/>
      <w:suff w:val="tab"/>
      <w:lvlText w:val="•"/>
      <w:rPr>
        <w:color w:val="3370ff"/>
      </w:rPr>
    </w:lvl>
  </w:abstractNum>
  <w:abstractNum w:abstractNumId="96696">
    <w:lvl>
      <w:numFmt w:val="bullet"/>
      <w:suff w:val="tab"/>
      <w:lvlText w:val="•"/>
      <w:rPr>
        <w:color w:val="3370ff"/>
      </w:rPr>
    </w:lvl>
  </w:abstractNum>
  <w:abstractNum w:abstractNumId="96697">
    <w:lvl>
      <w:numFmt w:val="bullet"/>
      <w:suff w:val="tab"/>
      <w:lvlText w:val="•"/>
      <w:rPr>
        <w:color w:val="3370ff"/>
      </w:rPr>
    </w:lvl>
  </w:abstractNum>
  <w:abstractNum w:abstractNumId="96698">
    <w:lvl>
      <w:numFmt w:val="bullet"/>
      <w:suff w:val="tab"/>
      <w:lvlText w:val="•"/>
      <w:rPr>
        <w:color w:val="3370ff"/>
      </w:rPr>
    </w:lvl>
  </w:abstractNum>
  <w:abstractNum w:abstractNumId="96699">
    <w:lvl>
      <w:numFmt w:val="bullet"/>
      <w:suff w:val="tab"/>
      <w:lvlText w:val="•"/>
      <w:rPr>
        <w:color w:val="3370ff"/>
      </w:rPr>
    </w:lvl>
  </w:abstractNum>
  <w:abstractNum w:abstractNumId="96700">
    <w:lvl>
      <w:numFmt w:val="bullet"/>
      <w:suff w:val="tab"/>
      <w:lvlText w:val="•"/>
      <w:rPr>
        <w:color w:val="3370ff"/>
      </w:rPr>
    </w:lvl>
  </w:abstractNum>
  <w:abstractNum w:abstractNumId="96701">
    <w:lvl>
      <w:numFmt w:val="bullet"/>
      <w:suff w:val="tab"/>
      <w:lvlText w:val="•"/>
      <w:rPr>
        <w:color w:val="3370ff"/>
      </w:rPr>
    </w:lvl>
  </w:abstractNum>
  <w:abstractNum w:abstractNumId="96702">
    <w:lvl>
      <w:numFmt w:val="bullet"/>
      <w:suff w:val="tab"/>
      <w:lvlText w:val="•"/>
      <w:rPr>
        <w:color w:val="3370ff"/>
      </w:rPr>
    </w:lvl>
  </w:abstractNum>
  <w:abstractNum w:abstractNumId="96703">
    <w:lvl>
      <w:numFmt w:val="bullet"/>
      <w:suff w:val="tab"/>
      <w:lvlText w:val="•"/>
      <w:rPr>
        <w:color w:val="3370ff"/>
      </w:rPr>
    </w:lvl>
  </w:abstractNum>
  <w:abstractNum w:abstractNumId="96704">
    <w:lvl>
      <w:numFmt w:val="bullet"/>
      <w:suff w:val="tab"/>
      <w:lvlText w:val="•"/>
      <w:rPr>
        <w:color w:val="3370ff"/>
      </w:rPr>
    </w:lvl>
  </w:abstractNum>
  <w:abstractNum w:abstractNumId="96705">
    <w:lvl>
      <w:numFmt w:val="bullet"/>
      <w:suff w:val="tab"/>
      <w:lvlText w:val="•"/>
      <w:rPr>
        <w:color w:val="3370ff"/>
      </w:rPr>
    </w:lvl>
  </w:abstractNum>
  <w:abstractNum w:abstractNumId="96706">
    <w:lvl>
      <w:numFmt w:val="bullet"/>
      <w:suff w:val="tab"/>
      <w:lvlText w:val="•"/>
      <w:rPr>
        <w:color w:val="3370ff"/>
      </w:rPr>
    </w:lvl>
  </w:abstractNum>
  <w:abstractNum w:abstractNumId="96707">
    <w:lvl>
      <w:numFmt w:val="bullet"/>
      <w:suff w:val="tab"/>
      <w:lvlText w:val="•"/>
      <w:rPr>
        <w:color w:val="3370ff"/>
      </w:rPr>
    </w:lvl>
  </w:abstractNum>
  <w:abstractNum w:abstractNumId="96708">
    <w:lvl>
      <w:numFmt w:val="bullet"/>
      <w:suff w:val="tab"/>
      <w:lvlText w:val="•"/>
      <w:rPr>
        <w:color w:val="3370ff"/>
      </w:rPr>
    </w:lvl>
  </w:abstractNum>
  <w:abstractNum w:abstractNumId="96709">
    <w:lvl>
      <w:numFmt w:val="bullet"/>
      <w:suff w:val="tab"/>
      <w:lvlText w:val="•"/>
      <w:rPr>
        <w:color w:val="3370ff"/>
      </w:rPr>
    </w:lvl>
  </w:abstractNum>
  <w:num w:numId="1">
    <w:abstractNumId w:val="96657"/>
  </w:num>
  <w:num w:numId="2">
    <w:abstractNumId w:val="96658"/>
  </w:num>
  <w:num w:numId="3">
    <w:abstractNumId w:val="96659"/>
  </w:num>
  <w:num w:numId="4">
    <w:abstractNumId w:val="96660"/>
  </w:num>
  <w:num w:numId="5">
    <w:abstractNumId w:val="96661"/>
  </w:num>
  <w:num w:numId="6">
    <w:abstractNumId w:val="96662"/>
  </w:num>
  <w:num w:numId="7">
    <w:abstractNumId w:val="96663"/>
  </w:num>
  <w:num w:numId="8">
    <w:abstractNumId w:val="96664"/>
  </w:num>
  <w:num w:numId="9">
    <w:abstractNumId w:val="96665"/>
  </w:num>
  <w:num w:numId="10">
    <w:abstractNumId w:val="96666"/>
  </w:num>
  <w:num w:numId="11">
    <w:abstractNumId w:val="96667"/>
  </w:num>
  <w:num w:numId="12">
    <w:abstractNumId w:val="96668"/>
  </w:num>
  <w:num w:numId="13">
    <w:abstractNumId w:val="96669"/>
  </w:num>
  <w:num w:numId="14">
    <w:abstractNumId w:val="96670"/>
  </w:num>
  <w:num w:numId="15">
    <w:abstractNumId w:val="96671"/>
  </w:num>
  <w:num w:numId="16">
    <w:abstractNumId w:val="96672"/>
  </w:num>
  <w:num w:numId="17">
    <w:abstractNumId w:val="96673"/>
  </w:num>
  <w:num w:numId="18">
    <w:abstractNumId w:val="96674"/>
  </w:num>
  <w:num w:numId="19">
    <w:abstractNumId w:val="96675"/>
  </w:num>
  <w:num w:numId="20">
    <w:abstractNumId w:val="96676"/>
  </w:num>
  <w:num w:numId="21">
    <w:abstractNumId w:val="96677"/>
  </w:num>
  <w:num w:numId="22">
    <w:abstractNumId w:val="96678"/>
  </w:num>
  <w:num w:numId="23">
    <w:abstractNumId w:val="96679"/>
  </w:num>
  <w:num w:numId="24">
    <w:abstractNumId w:val="96680"/>
  </w:num>
  <w:num w:numId="25">
    <w:abstractNumId w:val="96681"/>
  </w:num>
  <w:num w:numId="26">
    <w:abstractNumId w:val="96682"/>
  </w:num>
  <w:num w:numId="27">
    <w:abstractNumId w:val="96683"/>
  </w:num>
  <w:num w:numId="28">
    <w:abstractNumId w:val="96684"/>
  </w:num>
  <w:num w:numId="29">
    <w:abstractNumId w:val="96685"/>
  </w:num>
  <w:num w:numId="30">
    <w:abstractNumId w:val="96686"/>
  </w:num>
  <w:num w:numId="31">
    <w:abstractNumId w:val="96687"/>
  </w:num>
  <w:num w:numId="32">
    <w:abstractNumId w:val="96688"/>
  </w:num>
  <w:num w:numId="33">
    <w:abstractNumId w:val="96689"/>
  </w:num>
  <w:num w:numId="34">
    <w:abstractNumId w:val="96690"/>
  </w:num>
  <w:num w:numId="35">
    <w:abstractNumId w:val="96691"/>
  </w:num>
  <w:num w:numId="36">
    <w:abstractNumId w:val="96692"/>
  </w:num>
  <w:num w:numId="37">
    <w:abstractNumId w:val="96693"/>
  </w:num>
  <w:num w:numId="38">
    <w:abstractNumId w:val="96694"/>
  </w:num>
  <w:num w:numId="39">
    <w:abstractNumId w:val="96695"/>
  </w:num>
  <w:num w:numId="40">
    <w:abstractNumId w:val="96696"/>
  </w:num>
  <w:num w:numId="41">
    <w:abstractNumId w:val="96697"/>
  </w:num>
  <w:num w:numId="42">
    <w:abstractNumId w:val="96698"/>
  </w:num>
  <w:num w:numId="43">
    <w:abstractNumId w:val="96699"/>
  </w:num>
  <w:num w:numId="44">
    <w:abstractNumId w:val="96700"/>
  </w:num>
  <w:num w:numId="45">
    <w:abstractNumId w:val="96701"/>
  </w:num>
  <w:num w:numId="46">
    <w:abstractNumId w:val="96702"/>
  </w:num>
  <w:num w:numId="47">
    <w:abstractNumId w:val="96703"/>
  </w:num>
  <w:num w:numId="48">
    <w:abstractNumId w:val="96704"/>
  </w:num>
  <w:num w:numId="49">
    <w:abstractNumId w:val="96705"/>
  </w:num>
  <w:num w:numId="50">
    <w:abstractNumId w:val="96706"/>
  </w:num>
  <w:num w:numId="51">
    <w:abstractNumId w:val="96707"/>
  </w:num>
  <w:num w:numId="52">
    <w:abstractNumId w:val="96708"/>
  </w:num>
  <w:num w:numId="53">
    <w:abstractNumId w:val="967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2026-08-27T14:22:57Z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{"Label":"1","ContentProducer":"001191110102MACQD9K64010000","ProduceID":"7678716759743155483","ReservedCode1":"","ContentPropagator":"","PropagateID":"","ReservedCode2":""}</vt:lpwstr>
  </property>
</Properties>
</file>