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DarkScenePipeline Model Specifications</w:t>
      </w:r>
    </w:p>
    <w:bookmarkStart w:id="20" w:name="darkscenepipeline-model-specifications"/>
    <w:p>
      <w:pPr>
        <w:pStyle w:val="Heading1"/>
      </w:pPr>
      <w:r>
        <w:t xml:space="preserve">DarkScenePipeline — Model Specifications</w:t>
      </w:r>
    </w:p>
    <w:p>
      <w:pPr>
        <w:pStyle w:val="FirstParagraph"/>
      </w:pPr>
      <w:r>
        <w:t xml:space="preserve">Measured on a single RTX 4090; enhancement/SR at 320×240 input, RealRestorer at size-level 512</w:t>
      </w:r>
      <w:r>
        <w:t xml:space="preserve"> </w:t>
      </w:r>
      <w:r>
        <w:t xml:space="preserve">(28 steps).</w:t>
      </w:r>
      <w:r>
        <w:t xml:space="preserve"> </w:t>
      </w:r>
      <w:r>
        <w:t xml:space="preserve">“-”</w:t>
      </w:r>
      <w:r>
        <w:t xml:space="preserve"> </w:t>
      </w:r>
      <w:r>
        <w:t xml:space="preserve">= not measured. Recognizer accuracy = ARID v1.5 split_1, multi-clip TTA.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ms / frame</w:t>
            </w:r>
          </w:p>
        </w:tc>
        <w:tc>
          <w:tcPr/>
          <w:p>
            <w:pPr>
              <w:pStyle w:val="Compact"/>
            </w:pPr>
            <w:r>
              <w:t xml:space="preserve">fps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</w:t>
            </w:r>
          </w:p>
        </w:tc>
        <w:tc>
          <w:tcPr/>
          <w:p>
            <w:pPr>
              <w:pStyle w:val="Compact"/>
            </w:pPr>
            <w:r>
              <w:t xml:space="preserve">Retinexformer (NTIRE)</w:t>
            </w:r>
          </w:p>
        </w:tc>
        <w:tc>
          <w:tcPr/>
          <w:p>
            <w:pPr>
              <w:pStyle w:val="Compact"/>
            </w:pPr>
            <w:r>
              <w:t xml:space="preserve">1.61 M</w:t>
            </w:r>
          </w:p>
        </w:tc>
        <w:tc>
          <w:tcPr/>
          <w:p>
            <w:pPr>
              <w:pStyle w:val="Compact"/>
            </w:pPr>
            <w:r>
              <w:t xml:space="preserve">~6 ms</w:t>
            </w:r>
          </w:p>
        </w:tc>
        <w:tc>
          <w:tcPr/>
          <w:p>
            <w:pPr>
              <w:pStyle w:val="Compact"/>
            </w:pPr>
            <w:r>
              <w:t xml:space="preserve">~168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</w:t>
            </w:r>
          </w:p>
        </w:tc>
        <w:tc>
          <w:tcPr/>
          <w:p>
            <w:pPr>
              <w:pStyle w:val="Compact"/>
            </w:pPr>
            <w:r>
              <w:t xml:space="preserve">RealRestorer — official diffusers,</w:t>
            </w:r>
            <w:r>
              <w:t xml:space="preserve"> </w:t>
            </w:r>
            <w:r>
              <w:rPr>
                <w:rStyle w:val="VerbatimChar"/>
              </w:rPr>
              <w:t xml:space="preserve">device_map</w:t>
            </w:r>
            <w:r>
              <w:t xml:space="preserve"> </w:t>
            </w:r>
            <w:r>
              <w:t xml:space="preserve">on 2×24 GB</w:t>
            </w:r>
          </w:p>
        </w:tc>
        <w:tc>
          <w:tcPr/>
          <w:p>
            <w:pPr>
              <w:pStyle w:val="Compact"/>
            </w:pPr>
            <w:r>
              <w:t xml:space="preserve">≈12.4 B DiT + 8.3 B Qwen2.5-VL + 84 M VAE</w:t>
            </w:r>
          </w:p>
        </w:tc>
        <w:tc>
          <w:tcPr/>
          <w:p>
            <w:pPr>
              <w:pStyle w:val="Compact"/>
            </w:pPr>
            <w:r>
              <w:t xml:space="preserve">~836,000 ms</w:t>
            </w:r>
          </w:p>
        </w:tc>
        <w:tc>
          <w:tcPr/>
          <w:p>
            <w:pPr>
              <w:pStyle w:val="Compact"/>
            </w:pPr>
            <w:r>
              <w:t xml:space="preserve">0.0012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</w:t>
            </w:r>
          </w:p>
        </w:tc>
        <w:tc>
          <w:tcPr/>
          <w:p>
            <w:pPr>
              <w:pStyle w:val="Compact"/>
            </w:pPr>
            <w:r>
              <w:t xml:space="preserve">RealRestorer — sequential offload, 1×24 GB, single frame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~184,000 ms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</w:t>
            </w:r>
          </w:p>
        </w:tc>
        <w:tc>
          <w:tcPr/>
          <w:p>
            <w:pPr>
              <w:pStyle w:val="Compact"/>
            </w:pPr>
            <w:r>
              <w:t xml:space="preserve">RealRestorer — sequential offload, 1×24 GB, batched (chunk 8) —</w:t>
            </w:r>
            <w:r>
              <w:t xml:space="preserve"> </w:t>
            </w:r>
            <w:r>
              <w:rPr>
                <w:i/>
                <w:iCs/>
              </w:rPr>
              <w:t xml:space="preserve">packaged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~45,000 ms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MambaIRv2 lightSR ×2</w:t>
            </w:r>
          </w:p>
        </w:tc>
        <w:tc>
          <w:tcPr/>
          <w:p>
            <w:pPr>
              <w:pStyle w:val="Compact"/>
            </w:pPr>
            <w:r>
              <w:t xml:space="preserve">0.77 M</w:t>
            </w:r>
          </w:p>
        </w:tc>
        <w:tc>
          <w:tcPr/>
          <w:p>
            <w:pPr>
              <w:pStyle w:val="Compact"/>
            </w:pPr>
            <w:r>
              <w:t xml:space="preserve">~145 ms</w:t>
            </w:r>
          </w:p>
        </w:tc>
        <w:tc>
          <w:tcPr/>
          <w:p>
            <w:pPr>
              <w:pStyle w:val="Compact"/>
            </w:pPr>
            <w:r>
              <w:t xml:space="preserve">~6.9</w:t>
            </w:r>
          </w:p>
        </w:tc>
        <w:tc>
          <w:tcPr/>
          <w:p>
            <w:pPr>
              <w:pStyle w:val="Compact"/>
            </w:pPr>
            <w:r>
              <w:t xml:space="preserve">Urban100 33.26 dB / 0.9378 (paper)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recognize</w:t>
            </w:r>
          </w:p>
        </w:tc>
        <w:tc>
          <w:tcPr/>
          <w:p>
            <w:pPr>
              <w:pStyle w:val="Compact"/>
            </w:pPr>
            <w:r>
              <w:t xml:space="preserve">R(2+1)D-18</w:t>
            </w:r>
          </w:p>
        </w:tc>
        <w:tc>
          <w:tcPr/>
          <w:p>
            <w:pPr>
              <w:pStyle w:val="Compact"/>
            </w:pPr>
            <w:r>
              <w:t xml:space="preserve">31.31 M</w:t>
            </w:r>
          </w:p>
        </w:tc>
        <w:tc>
          <w:tcPr/>
          <w:p>
            <w:pPr>
              <w:pStyle w:val="Compact"/>
            </w:pPr>
            <w:r>
              <w:t xml:space="preserve">29 ms / 16-frame clip</w:t>
            </w:r>
          </w:p>
        </w:tc>
        <w:tc>
          <w:tcPr/>
          <w:p>
            <w:pPr>
              <w:pStyle w:val="Compact"/>
            </w:pPr>
            <w:r>
              <w:t xml:space="preserve">~34 clips/s</w:t>
            </w:r>
          </w:p>
        </w:tc>
        <w:tc>
          <w:tcPr/>
          <w:p>
            <w:pPr>
              <w:pStyle w:val="Compact"/>
            </w:pPr>
            <w:r>
              <w:t xml:space="preserve">top-1 0.656 / top-5 0.947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recognize</w:t>
            </w:r>
          </w:p>
        </w:tc>
        <w:tc>
          <w:tcPr/>
          <w:p>
            <w:pPr>
              <w:pStyle w:val="Compact"/>
            </w:pPr>
            <w:r>
              <w:t xml:space="preserve">VideoMamba-T (32f)</w:t>
            </w:r>
          </w:p>
        </w:tc>
        <w:tc>
          <w:tcPr/>
          <w:p>
            <w:pPr>
              <w:pStyle w:val="Compact"/>
            </w:pPr>
            <w:r>
              <w:t xml:space="preserve">6.96 M</w:t>
            </w:r>
          </w:p>
        </w:tc>
        <w:tc>
          <w:tcPr/>
          <w:p>
            <w:pPr>
              <w:pStyle w:val="Compact"/>
            </w:pPr>
            <w:r>
              <w:t xml:space="preserve">63 ms / 32-frame clip</w:t>
            </w:r>
          </w:p>
        </w:tc>
        <w:tc>
          <w:tcPr/>
          <w:p>
            <w:pPr>
              <w:pStyle w:val="Compact"/>
            </w:pPr>
            <w:r>
              <w:t xml:space="preserve">~16 clips/s</w:t>
            </w:r>
          </w:p>
        </w:tc>
        <w:tc>
          <w:tcPr/>
          <w:p>
            <w:pPr>
              <w:pStyle w:val="Compact"/>
            </w:pPr>
            <w:r>
              <w:t xml:space="preserve">top-1 0.688 / top-5 0.911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DarkScenePipeline Model Specifications</dc:title>
  <dc:creator/>
  <cp:keywords/>
  <dcterms:created xsi:type="dcterms:W3CDTF">2026-07-16T12:13:41Z</dcterms:created>
  <dcterms:modified xsi:type="dcterms:W3CDTF">2026-07-16T12:13:41Z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