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degree = 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work flow 0 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test_RMSE  0.0358869702489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train_RMSE 0.0358355207799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work flow 2 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test_RMSE 0.0430669058479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train_RMSE 0.0429093206391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work flow 3 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test_RMSE 0.0072608942421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train_RMSE 0.00724387887388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work flow 1 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test_RMSE 0.148918602014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train_RMSE 0.148766030563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work flow 4 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test_RMSE 0.0859906141157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train_RMSE 0.0859219367933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train RMSE 0.0641353375297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test RMSE 0.0642247972937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degree =  2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work flow 0 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test_RMSE 0.0295400092037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train_RMSE 0.0295189150912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work flow 2 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test_RMSE 0.0388794646141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train_RMSE 0.0384606914561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work flow 3 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test_RMSE 0.00642779066267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train_RMSE 0.00637997497771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work flow 1 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test_RMSE 0.130104234851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train_RMSE 0.129845518655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work flow 4 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test_RMSE 0.0693456885217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train_RMSE 0.0691944665189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train RMSE 0.0546799133398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test RMSE 0.0548594375707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degree =  3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work flow 0 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test_RMSE 0.0263875349779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train_RMSE 0.0263095471245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work flow 2 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test_RMSE 0.0348519115046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train_RMSE 0.0344696102567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work flow 3 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test_RMSE 0.0060787191168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train_RMSE 0.00602381940611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work flow 1 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test_RMSE 0.111459427936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train_RMSE 0.111134445931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work flow 4 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test_RMSE 0.0611133247826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train_RMSE 0.0608619463183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train RMSE 0.0477598738073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test RMSE 0.0479781836636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degree =  4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work flow 0 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test_RMSE 0.0251506668055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train_RMSE 0.024962238121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work flow 2 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test_RMSE 0.0328355032351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train_RMSE 0.0318236363358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work flow 3 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test_RMSE 0.00562211362357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train_RMSE 0.00545282315434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work flow 1 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test_RMSE 0.0896232920122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train_RMSE 0.0893924368323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work flow 4 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test_RMSE 0.0495739818676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train_RMSE 0.0489409356221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train RMSE 0.0401144140131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test RMSE 0.0405611115088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degree =  5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work flow 0 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test_RMSE 0.0187547722665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train_RMSE 0.0182094377911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work flow 2 :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test_RMSE 0.0269383989458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train_RMSE 0.0259096332165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work flow 3 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test_RMSE 0.0050418516769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train_RMSE 0.0049049371739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work flow 1 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test_RMSE 0.0661817477604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train_RMSE 0.0655719998749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work flow 4 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test_RMSE 0.0371547423388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train_RMSE 0.0361368293948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train RMSE 0.0301465674902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test RMSE 0.0308143025977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degree =  6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work flow 0 :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test_RMSE 0.0128652284468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train_RMSE 0.0103765039874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work flow 2 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test_RMSE 0.024989248135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train_RMSE 0.0216406951951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work flow 3 :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test_RMSE 0.00524368798756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train_RMSE 0.00460639061787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work flow 1 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test_RMSE 0.0430185322389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train_RMSE 0.0424878266006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work flow 4 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test_RMSE 0.0297802918426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train_RMSE 0.0258998735546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train RMSE 0.0210022579911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test RMSE 0.0231793977302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degree =  7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work flow 0 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test_RMSE 0.0119403347539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train_RMSE 0.0090706854861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work flow 2 :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test_RMSE 0.0299867149486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train_RMSE 0.0207443060074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work flow 3 :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test_RMSE 0.00856547507593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train_RMSE 0.00437243452302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work flow 1 :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test_RMSE 0.0226404174473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train_RMSE 0.0207554331477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work flow 4 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test_RMSE 0.0267133221182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train_RMSE 0.0208982843817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train RMSE 0.0151682287092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test RMSE 0.0199692528688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degree =  8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work flow 0 :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test_RMSE 0.0172302881665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train_RMSE 0.0079619001637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work flow 2 :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test_RMSE 0.038795480114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train_RMSE 0.0193022692958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work flow 3 :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test_RMSE 0.0105467121419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train_RMSE 0.00425082624526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work flow 1 :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test_RMSE 0.0147584893009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train_RMSE 0.00809381306302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work flow 4 :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test_RMSE 0.0333603456733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train_RMSE 0.018403405911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train RMSE 0.0116024429358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test RMSE 0.0229382630793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degree =  9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work flow 0 :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test_RMSE 0.0220058232203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train_RMSE 0.007589339027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work flow 2 :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test_RMSE 0.0613634953499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train_RMSE 0.0178496933713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work flow 3 :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test_RMSE 0.017223323344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train_RMSE 0.00414790755456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work flow 1 :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test_RMSE 0.0146114125609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train_RMSE 0.00544230183895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work flow 4 :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test_RMSE 0.0989914527103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train_RMSE 0.0159971621337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train RMSE 0.0102052807851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all work flow average test RMSE 0.0428391014371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