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049D7" w14:textId="70F5F73E" w:rsidR="00D755E5" w:rsidRPr="00312C9C" w:rsidRDefault="00D755E5" w:rsidP="007D22E0">
      <w:pPr>
        <w:pStyle w:val="a7"/>
        <w:numPr>
          <w:ilvl w:val="0"/>
          <w:numId w:val="1"/>
        </w:numPr>
        <w:spacing w:line="480" w:lineRule="auto"/>
        <w:ind w:left="357" w:firstLineChars="0"/>
        <w:rPr>
          <w:rFonts w:ascii="Times New Roman" w:eastAsia="Times New Roman" w:hAnsi="Times New Roman" w:cs="Times New Roman"/>
          <w:b/>
          <w:bCs/>
          <w:kern w:val="0"/>
          <w:sz w:val="24"/>
          <w:szCs w:val="24"/>
          <w:lang w:val="en-GB" w:eastAsia="en-GB"/>
        </w:rPr>
      </w:pPr>
      <w:r w:rsidRPr="00312C9C">
        <w:rPr>
          <w:rFonts w:ascii="Times New Roman" w:eastAsia="Times New Roman" w:hAnsi="Times New Roman" w:cs="Times New Roman"/>
          <w:b/>
          <w:bCs/>
          <w:kern w:val="0"/>
          <w:sz w:val="24"/>
          <w:szCs w:val="24"/>
          <w:lang w:val="en-GB" w:eastAsia="en-GB"/>
        </w:rPr>
        <w:t>Exploring experiments and data</w:t>
      </w:r>
    </w:p>
    <w:p w14:paraId="49F25076" w14:textId="607CBC16" w:rsidR="00D755E5" w:rsidRPr="007D22E0" w:rsidRDefault="00D755E5" w:rsidP="007D22E0">
      <w:pPr>
        <w:pStyle w:val="a7"/>
        <w:spacing w:line="480" w:lineRule="auto"/>
        <w:ind w:left="357" w:firstLineChars="0" w:firstLine="0"/>
        <w:rPr>
          <w:rFonts w:ascii="Times New Roman" w:eastAsia="Times New Roman" w:hAnsi="Times New Roman" w:cs="Times New Roman"/>
          <w:kern w:val="0"/>
          <w:sz w:val="24"/>
          <w:szCs w:val="24"/>
          <w:lang w:val="en-GB" w:eastAsia="en-GB"/>
        </w:rPr>
      </w:pPr>
      <w:r w:rsidRPr="007D22E0">
        <w:rPr>
          <w:rFonts w:ascii="Times New Roman" w:eastAsia="Times New Roman" w:hAnsi="Times New Roman" w:cs="Times New Roman"/>
          <w:kern w:val="0"/>
          <w:sz w:val="24"/>
          <w:szCs w:val="24"/>
          <w:lang w:val="en-GB" w:eastAsia="en-GB"/>
        </w:rPr>
        <w:t xml:space="preserve">Select the third-year undergraduate students who have the same level of familiarity with the experimental scene as volunteers </w:t>
      </w:r>
      <w:r w:rsidRPr="007D22E0">
        <w:rPr>
          <w:rFonts w:ascii="Times New Roman" w:eastAsia="Times New Roman" w:hAnsi="Times New Roman" w:cs="Times New Roman" w:hint="eastAsia"/>
          <w:kern w:val="0"/>
          <w:sz w:val="24"/>
          <w:szCs w:val="24"/>
          <w:lang w:val="en-GB" w:eastAsia="en-GB"/>
        </w:rPr>
        <w:t>to</w:t>
      </w:r>
      <w:r w:rsidRPr="007D22E0">
        <w:rPr>
          <w:rFonts w:ascii="Times New Roman" w:eastAsia="Times New Roman" w:hAnsi="Times New Roman" w:cs="Times New Roman"/>
          <w:kern w:val="0"/>
          <w:sz w:val="24"/>
          <w:szCs w:val="24"/>
          <w:lang w:val="en-GB" w:eastAsia="en-GB"/>
        </w:rPr>
        <w:t xml:space="preserve"> ensure that they have the same educational background and age characteristics</w:t>
      </w:r>
      <w:r w:rsidRPr="007D22E0">
        <w:rPr>
          <w:rFonts w:ascii="Times New Roman" w:eastAsia="Times New Roman" w:hAnsi="Times New Roman" w:cs="Times New Roman" w:hint="eastAsia"/>
          <w:kern w:val="0"/>
          <w:sz w:val="24"/>
          <w:szCs w:val="24"/>
          <w:lang w:val="en-GB" w:eastAsia="en-GB"/>
        </w:rPr>
        <w:t>,</w:t>
      </w:r>
      <w:r w:rsidRPr="007D22E0">
        <w:rPr>
          <w:rFonts w:ascii="Times New Roman" w:eastAsia="Times New Roman" w:hAnsi="Times New Roman" w:cs="Times New Roman"/>
          <w:kern w:val="0"/>
          <w:sz w:val="24"/>
          <w:szCs w:val="24"/>
          <w:lang w:val="en-GB" w:eastAsia="en-GB"/>
        </w:rPr>
        <w:t xml:space="preserve"> </w:t>
      </w:r>
      <w:r w:rsidRPr="007D22E0">
        <w:rPr>
          <w:rFonts w:ascii="Times New Roman" w:eastAsia="Times New Roman" w:hAnsi="Times New Roman" w:cs="Times New Roman" w:hint="eastAsia"/>
          <w:kern w:val="0"/>
          <w:sz w:val="24"/>
          <w:szCs w:val="24"/>
          <w:lang w:val="en-GB" w:eastAsia="en-GB"/>
        </w:rPr>
        <w:t>a</w:t>
      </w:r>
      <w:r w:rsidRPr="007D22E0">
        <w:rPr>
          <w:rFonts w:ascii="Times New Roman" w:eastAsia="Times New Roman" w:hAnsi="Times New Roman" w:cs="Times New Roman"/>
          <w:kern w:val="0"/>
          <w:sz w:val="24"/>
          <w:szCs w:val="24"/>
          <w:lang w:val="en-GB" w:eastAsia="en-GB"/>
        </w:rPr>
        <w:t xml:space="preserve">nd using the </w:t>
      </w:r>
      <w:r w:rsidR="00221B7D" w:rsidRPr="00221B7D">
        <w:rPr>
          <w:rFonts w:ascii="Times New Roman" w:eastAsia="Times New Roman" w:hAnsi="Times New Roman" w:cs="Times New Roman"/>
          <w:kern w:val="0"/>
          <w:sz w:val="24"/>
          <w:szCs w:val="24"/>
          <w:lang w:val="en-GB" w:eastAsia="en-GB"/>
        </w:rPr>
        <w:t>Purdue University Mental Cut Test</w:t>
      </w:r>
      <w:r w:rsidRPr="007D22E0">
        <w:rPr>
          <w:rFonts w:ascii="Times New Roman" w:eastAsia="Times New Roman" w:hAnsi="Times New Roman" w:cs="Times New Roman"/>
          <w:kern w:val="0"/>
          <w:sz w:val="24"/>
          <w:szCs w:val="24"/>
          <w:lang w:val="en-GB" w:eastAsia="en-GB"/>
        </w:rPr>
        <w:t xml:space="preserve"> (MCT) of Purdue University, the subjects were homogenized and divided into 4 groups</w:t>
      </w:r>
      <w:r w:rsidR="00A94F7B">
        <w:rPr>
          <w:rFonts w:ascii="Times New Roman" w:eastAsia="Times New Roman" w:hAnsi="Times New Roman" w:cs="Times New Roman"/>
          <w:kern w:val="0"/>
          <w:sz w:val="24"/>
          <w:szCs w:val="24"/>
          <w:lang w:val="en-GB" w:eastAsia="en-GB"/>
        </w:rPr>
        <w:t xml:space="preserve"> </w:t>
      </w:r>
      <w:r w:rsidR="00992483" w:rsidRPr="007D22E0">
        <w:rPr>
          <w:rFonts w:ascii="Times New Roman" w:eastAsia="Times New Roman" w:hAnsi="Times New Roman" w:cs="Times New Roman"/>
          <w:kern w:val="0"/>
          <w:sz w:val="24"/>
          <w:szCs w:val="24"/>
          <w:lang w:val="en-GB" w:eastAsia="en-GB"/>
        </w:rPr>
        <w:t>(</w:t>
      </w:r>
      <w:r w:rsidR="00992483" w:rsidRPr="00992483">
        <w:rPr>
          <w:rFonts w:ascii="Times New Roman" w:eastAsia="Times New Roman" w:hAnsi="Times New Roman" w:cs="Times New Roman"/>
          <w:kern w:val="0"/>
          <w:sz w:val="24"/>
          <w:szCs w:val="24"/>
          <w:lang w:val="en-GB" w:eastAsia="en-GB"/>
        </w:rPr>
        <w:t>The specific grouping can be seen in the file</w:t>
      </w:r>
      <w:r w:rsidR="00992483" w:rsidRPr="007D22E0">
        <w:rPr>
          <w:rFonts w:ascii="Times New Roman" w:eastAsia="Times New Roman" w:hAnsi="Times New Roman" w:cs="Times New Roman"/>
          <w:kern w:val="0"/>
          <w:sz w:val="24"/>
          <w:szCs w:val="24"/>
          <w:lang w:val="en-GB" w:eastAsia="en-GB"/>
        </w:rPr>
        <w:t xml:space="preserve"> </w:t>
      </w:r>
      <w:r w:rsidR="00944AC3">
        <w:rPr>
          <w:rFonts w:ascii="Times New Roman" w:eastAsia="Times New Roman" w:hAnsi="Times New Roman" w:cs="Times New Roman"/>
          <w:kern w:val="0"/>
          <w:sz w:val="24"/>
          <w:szCs w:val="24"/>
          <w:lang w:val="en-GB" w:eastAsia="en-GB"/>
        </w:rPr>
        <w:t>“</w:t>
      </w:r>
      <w:r w:rsidR="00992483" w:rsidRPr="00992483">
        <w:rPr>
          <w:rFonts w:ascii="Times New Roman" w:eastAsia="Times New Roman" w:hAnsi="Times New Roman" w:cs="Times New Roman"/>
          <w:kern w:val="0"/>
          <w:sz w:val="24"/>
          <w:szCs w:val="24"/>
          <w:lang w:val="en-GB" w:eastAsia="en-GB"/>
        </w:rPr>
        <w:t>Experimental personnel</w:t>
      </w:r>
      <w:r w:rsidR="00D8511E">
        <w:rPr>
          <w:rFonts w:ascii="Times New Roman" w:eastAsia="Times New Roman" w:hAnsi="Times New Roman" w:cs="Times New Roman"/>
          <w:kern w:val="0"/>
          <w:sz w:val="24"/>
          <w:szCs w:val="24"/>
          <w:lang w:val="en-GB" w:eastAsia="en-GB"/>
        </w:rPr>
        <w:t>’</w:t>
      </w:r>
      <w:r w:rsidR="00992483" w:rsidRPr="00992483">
        <w:rPr>
          <w:rFonts w:ascii="Times New Roman" w:eastAsia="Times New Roman" w:hAnsi="Times New Roman" w:cs="Times New Roman"/>
          <w:kern w:val="0"/>
          <w:sz w:val="24"/>
          <w:szCs w:val="24"/>
          <w:lang w:val="en-GB" w:eastAsia="en-GB"/>
        </w:rPr>
        <w:t>s spatial cognitive ability data</w:t>
      </w:r>
      <w:r w:rsidR="00944AC3">
        <w:rPr>
          <w:rFonts w:ascii="Times New Roman" w:eastAsia="Times New Roman" w:hAnsi="Times New Roman" w:cs="Times New Roman"/>
          <w:kern w:val="0"/>
          <w:sz w:val="24"/>
          <w:szCs w:val="24"/>
          <w:lang w:val="en-GB" w:eastAsia="en-GB"/>
        </w:rPr>
        <w:t>”</w:t>
      </w:r>
      <w:r w:rsidR="00992483" w:rsidRPr="007D22E0">
        <w:rPr>
          <w:rFonts w:ascii="Times New Roman" w:eastAsia="Times New Roman" w:hAnsi="Times New Roman" w:cs="Times New Roman"/>
          <w:kern w:val="0"/>
          <w:sz w:val="24"/>
          <w:szCs w:val="24"/>
          <w:lang w:val="en-GB" w:eastAsia="en-GB"/>
        </w:rPr>
        <w:t>)</w:t>
      </w:r>
      <w:r w:rsidRPr="007D22E0">
        <w:rPr>
          <w:rFonts w:ascii="Times New Roman" w:eastAsia="Times New Roman" w:hAnsi="Times New Roman" w:cs="Times New Roman"/>
          <w:kern w:val="0"/>
          <w:sz w:val="24"/>
          <w:szCs w:val="24"/>
          <w:lang w:val="en-GB" w:eastAsia="en-GB"/>
        </w:rPr>
        <w:t>.</w:t>
      </w:r>
      <w:r w:rsidR="00E90C03" w:rsidRPr="007D22E0">
        <w:rPr>
          <w:rFonts w:ascii="Times New Roman" w:eastAsia="Times New Roman" w:hAnsi="Times New Roman" w:cs="Times New Roman"/>
          <w:kern w:val="0"/>
          <w:sz w:val="24"/>
          <w:szCs w:val="24"/>
          <w:lang w:val="en-GB" w:eastAsia="en-GB"/>
        </w:rPr>
        <w:t xml:space="preserve"> When grouping, the test scores of the subjects were used as the main reference index, so that the mean value of the overall spatial cognitive ability test scores between the groups was the same, the distribution of men and women was even, and the age distribution was similar, so as to ensure that the test process of each group was the same except for the independent variables. Then, two different indoor shopping malls near the school were selected as the test sites. The subjects walked along the designed route from the starting point to the end point in a </w:t>
      </w:r>
      <w:r w:rsidR="00944AC3">
        <w:rPr>
          <w:rFonts w:ascii="Times New Roman" w:eastAsia="Times New Roman" w:hAnsi="Times New Roman" w:cs="Times New Roman"/>
          <w:kern w:val="0"/>
          <w:sz w:val="24"/>
          <w:szCs w:val="24"/>
          <w:lang w:val="en-GB" w:eastAsia="en-GB"/>
        </w:rPr>
        <w:t>“</w:t>
      </w:r>
      <w:r w:rsidR="00E90C03" w:rsidRPr="007D22E0">
        <w:rPr>
          <w:rFonts w:ascii="Times New Roman" w:eastAsia="Times New Roman" w:hAnsi="Times New Roman" w:cs="Times New Roman"/>
          <w:kern w:val="0"/>
          <w:sz w:val="24"/>
          <w:szCs w:val="24"/>
          <w:lang w:val="en-GB" w:eastAsia="en-GB"/>
        </w:rPr>
        <w:t>shopping</w:t>
      </w:r>
      <w:r w:rsidR="00944AC3">
        <w:rPr>
          <w:rFonts w:ascii="Times New Roman" w:eastAsia="Times New Roman" w:hAnsi="Times New Roman" w:cs="Times New Roman"/>
          <w:kern w:val="0"/>
          <w:sz w:val="24"/>
          <w:szCs w:val="24"/>
          <w:lang w:val="en-GB" w:eastAsia="en-GB"/>
        </w:rPr>
        <w:t>”</w:t>
      </w:r>
      <w:r w:rsidR="00E90C03" w:rsidRPr="007D22E0">
        <w:rPr>
          <w:rFonts w:ascii="Times New Roman" w:eastAsia="Times New Roman" w:hAnsi="Times New Roman" w:cs="Times New Roman"/>
          <w:kern w:val="0"/>
          <w:sz w:val="24"/>
          <w:szCs w:val="24"/>
          <w:lang w:val="en-GB" w:eastAsia="en-GB"/>
        </w:rPr>
        <w:t xml:space="preserve"> state. After reaching the end point, the subjects independently recalled and recorded the POIs they saw during the trip. Finally, the collected experimental data are cleaned and sorted, and the main influencing factors of indoor POI significance are determined through the questionnaire survey of the subjects. The test data are shown in Table 1</w:t>
      </w:r>
      <w:r w:rsidR="00825B16" w:rsidRPr="007D22E0">
        <w:rPr>
          <w:rFonts w:ascii="Times New Roman" w:eastAsia="Times New Roman" w:hAnsi="Times New Roman" w:cs="Times New Roman"/>
          <w:kern w:val="0"/>
          <w:sz w:val="24"/>
          <w:szCs w:val="24"/>
          <w:lang w:val="en-GB" w:eastAsia="en-GB"/>
        </w:rPr>
        <w:t xml:space="preserve">(This table can also be found in the file </w:t>
      </w:r>
      <w:r w:rsidR="00944AC3">
        <w:rPr>
          <w:rFonts w:ascii="Times New Roman" w:eastAsia="Times New Roman" w:hAnsi="Times New Roman" w:cs="Times New Roman"/>
          <w:kern w:val="0"/>
          <w:sz w:val="24"/>
          <w:szCs w:val="24"/>
          <w:lang w:val="en-GB" w:eastAsia="en-GB"/>
        </w:rPr>
        <w:t>“</w:t>
      </w:r>
      <w:r w:rsidR="00825B16" w:rsidRPr="007D22E0">
        <w:rPr>
          <w:rFonts w:ascii="Times New Roman" w:eastAsia="Times New Roman" w:hAnsi="Times New Roman" w:cs="Times New Roman"/>
          <w:kern w:val="0"/>
          <w:sz w:val="24"/>
          <w:szCs w:val="24"/>
          <w:lang w:val="en-GB" w:eastAsia="en-GB"/>
        </w:rPr>
        <w:t>Information statistics table of the recall elements and influencing factors of the verification experiment in Starlight Square</w:t>
      </w:r>
      <w:r w:rsidR="00944AC3">
        <w:rPr>
          <w:rFonts w:ascii="Times New Roman" w:eastAsia="Times New Roman" w:hAnsi="Times New Roman" w:cs="Times New Roman"/>
          <w:kern w:val="0"/>
          <w:sz w:val="24"/>
          <w:szCs w:val="24"/>
          <w:lang w:val="en-GB" w:eastAsia="en-GB"/>
        </w:rPr>
        <w:t>”</w:t>
      </w:r>
      <w:r w:rsidR="00825B16" w:rsidRPr="007D22E0">
        <w:rPr>
          <w:rFonts w:ascii="Times New Roman" w:eastAsia="Times New Roman" w:hAnsi="Times New Roman" w:cs="Times New Roman"/>
          <w:kern w:val="0"/>
          <w:sz w:val="24"/>
          <w:szCs w:val="24"/>
          <w:lang w:val="en-GB" w:eastAsia="en-GB"/>
        </w:rPr>
        <w:t>)</w:t>
      </w:r>
      <w:r w:rsidR="00E90C03" w:rsidRPr="007D22E0">
        <w:rPr>
          <w:rFonts w:ascii="Times New Roman" w:eastAsia="Times New Roman" w:hAnsi="Times New Roman" w:cs="Times New Roman"/>
          <w:kern w:val="0"/>
          <w:sz w:val="24"/>
          <w:szCs w:val="24"/>
          <w:lang w:val="en-GB" w:eastAsia="en-GB"/>
        </w:rPr>
        <w:t xml:space="preserve">. </w:t>
      </w:r>
      <w:r w:rsidR="0060039C" w:rsidRPr="007D22E0">
        <w:rPr>
          <w:rFonts w:ascii="Times New Roman" w:eastAsia="Times New Roman" w:hAnsi="Times New Roman" w:cs="Times New Roman"/>
          <w:kern w:val="0"/>
          <w:sz w:val="24"/>
          <w:szCs w:val="24"/>
          <w:lang w:val="en-GB" w:eastAsia="en-GB"/>
        </w:rPr>
        <w:t xml:space="preserve">The number of recalled </w:t>
      </w:r>
      <w:proofErr w:type="gramStart"/>
      <w:r w:rsidR="0060039C" w:rsidRPr="007D22E0">
        <w:rPr>
          <w:rFonts w:ascii="Times New Roman" w:eastAsia="Times New Roman" w:hAnsi="Times New Roman" w:cs="Times New Roman"/>
          <w:kern w:val="0"/>
          <w:sz w:val="24"/>
          <w:szCs w:val="24"/>
          <w:lang w:val="en-GB" w:eastAsia="en-GB"/>
        </w:rPr>
        <w:t>persons</w:t>
      </w:r>
      <w:r w:rsidR="009A0E4D" w:rsidRPr="007D22E0">
        <w:rPr>
          <w:rFonts w:ascii="Times New Roman" w:eastAsia="Times New Roman" w:hAnsi="Times New Roman" w:cs="Times New Roman"/>
          <w:kern w:val="0"/>
          <w:sz w:val="24"/>
          <w:szCs w:val="24"/>
          <w:lang w:val="en-GB" w:eastAsia="en-GB"/>
        </w:rPr>
        <w:t>(</w:t>
      </w:r>
      <w:proofErr w:type="gramEnd"/>
      <w:r w:rsidR="009A0E4D" w:rsidRPr="00992483">
        <w:rPr>
          <w:rFonts w:ascii="Times New Roman" w:eastAsia="Times New Roman" w:hAnsi="Times New Roman" w:cs="Times New Roman"/>
          <w:kern w:val="0"/>
          <w:sz w:val="24"/>
          <w:szCs w:val="24"/>
          <w:lang w:val="en-GB" w:eastAsia="en-GB"/>
        </w:rPr>
        <w:t xml:space="preserve">The </w:t>
      </w:r>
      <w:r w:rsidR="009A0E4D">
        <w:rPr>
          <w:rFonts w:ascii="Times New Roman" w:eastAsia="Times New Roman" w:hAnsi="Times New Roman" w:cs="Times New Roman"/>
          <w:kern w:val="0"/>
          <w:sz w:val="24"/>
          <w:szCs w:val="24"/>
          <w:lang w:val="en-GB" w:eastAsia="en-GB"/>
        </w:rPr>
        <w:t>s</w:t>
      </w:r>
      <w:r w:rsidR="009A0E4D" w:rsidRPr="009A0E4D">
        <w:rPr>
          <w:rFonts w:ascii="Times New Roman" w:eastAsia="Times New Roman" w:hAnsi="Times New Roman" w:cs="Times New Roman"/>
          <w:kern w:val="0"/>
          <w:sz w:val="24"/>
          <w:szCs w:val="24"/>
          <w:lang w:val="en-GB" w:eastAsia="en-GB"/>
        </w:rPr>
        <w:t>urvey results for recall</w:t>
      </w:r>
      <w:r w:rsidR="009A0E4D" w:rsidRPr="00992483">
        <w:rPr>
          <w:rFonts w:ascii="Times New Roman" w:eastAsia="Times New Roman" w:hAnsi="Times New Roman" w:cs="Times New Roman"/>
          <w:kern w:val="0"/>
          <w:sz w:val="24"/>
          <w:szCs w:val="24"/>
          <w:lang w:val="en-GB" w:eastAsia="en-GB"/>
        </w:rPr>
        <w:t xml:space="preserve"> can be seen in the file</w:t>
      </w:r>
      <w:r w:rsidR="009A0E4D" w:rsidRPr="007D22E0">
        <w:rPr>
          <w:rFonts w:ascii="Times New Roman" w:eastAsia="Times New Roman" w:hAnsi="Times New Roman" w:cs="Times New Roman"/>
          <w:kern w:val="0"/>
          <w:sz w:val="24"/>
          <w:szCs w:val="24"/>
          <w:lang w:val="en-GB" w:eastAsia="en-GB"/>
        </w:rPr>
        <w:t xml:space="preserve"> </w:t>
      </w:r>
      <w:r w:rsidR="009A0E4D">
        <w:rPr>
          <w:rFonts w:ascii="Times New Roman" w:eastAsia="Times New Roman" w:hAnsi="Times New Roman" w:cs="Times New Roman"/>
          <w:kern w:val="0"/>
          <w:sz w:val="24"/>
          <w:szCs w:val="24"/>
          <w:lang w:val="en-GB" w:eastAsia="en-GB"/>
        </w:rPr>
        <w:t>“</w:t>
      </w:r>
      <w:r w:rsidR="009A0E4D" w:rsidRPr="009A0E4D">
        <w:rPr>
          <w:rFonts w:ascii="Times New Roman" w:eastAsia="Times New Roman" w:hAnsi="Times New Roman" w:cs="Times New Roman"/>
          <w:kern w:val="0"/>
          <w:sz w:val="24"/>
          <w:szCs w:val="24"/>
          <w:lang w:val="en-GB" w:eastAsia="en-GB"/>
        </w:rPr>
        <w:t>Popularity Questionnaire Results Form</w:t>
      </w:r>
      <w:r w:rsidR="009A0E4D">
        <w:rPr>
          <w:rFonts w:ascii="Times New Roman" w:eastAsia="Times New Roman" w:hAnsi="Times New Roman" w:cs="Times New Roman"/>
          <w:kern w:val="0"/>
          <w:sz w:val="24"/>
          <w:szCs w:val="24"/>
          <w:lang w:val="en-GB" w:eastAsia="en-GB"/>
        </w:rPr>
        <w:t>”</w:t>
      </w:r>
      <w:r w:rsidR="009A0E4D" w:rsidRPr="007D22E0">
        <w:rPr>
          <w:rFonts w:ascii="Times New Roman" w:eastAsia="Times New Roman" w:hAnsi="Times New Roman" w:cs="Times New Roman"/>
          <w:kern w:val="0"/>
          <w:sz w:val="24"/>
          <w:szCs w:val="24"/>
          <w:lang w:val="en-GB" w:eastAsia="en-GB"/>
        </w:rPr>
        <w:t>)</w:t>
      </w:r>
      <w:r w:rsidR="0060039C" w:rsidRPr="007D22E0">
        <w:rPr>
          <w:rFonts w:ascii="Times New Roman" w:eastAsia="Times New Roman" w:hAnsi="Times New Roman" w:cs="Times New Roman"/>
          <w:kern w:val="0"/>
          <w:sz w:val="24"/>
          <w:szCs w:val="24"/>
          <w:lang w:val="en-GB" w:eastAsia="en-GB"/>
        </w:rPr>
        <w:t xml:space="preserve"> and popularity in Table 1 are calculated based on the </w:t>
      </w:r>
      <w:r w:rsidR="0060039C" w:rsidRPr="007D22E0">
        <w:rPr>
          <w:rFonts w:ascii="Times New Roman" w:eastAsia="Times New Roman" w:hAnsi="Times New Roman" w:cs="Times New Roman"/>
          <w:kern w:val="0"/>
          <w:sz w:val="24"/>
          <w:szCs w:val="24"/>
          <w:lang w:val="en-GB" w:eastAsia="en-GB"/>
        </w:rPr>
        <w:lastRenderedPageBreak/>
        <w:t>average of the questionnaire survey results of 118 test personnel, and the spatial location, uniqueness and relative scale are the results of the field investigation of the test personnel.</w:t>
      </w:r>
    </w:p>
    <w:p w14:paraId="05FB923B" w14:textId="7CBD8965" w:rsidR="00E90C03" w:rsidRPr="0060039C" w:rsidRDefault="00E90C03" w:rsidP="007D22E0">
      <w:pPr>
        <w:pStyle w:val="a7"/>
        <w:spacing w:line="480" w:lineRule="auto"/>
        <w:ind w:left="357" w:firstLineChars="0" w:firstLine="0"/>
        <w:rPr>
          <w:rFonts w:ascii="Times New Roman" w:eastAsia="Times New Roman" w:hAnsi="Times New Roman" w:cs="Times New Roman"/>
          <w:kern w:val="0"/>
          <w:sz w:val="24"/>
          <w:szCs w:val="24"/>
          <w:lang w:val="en-GB" w:eastAsia="en-GB"/>
        </w:rPr>
      </w:pPr>
      <w:r w:rsidRPr="0060039C">
        <w:rPr>
          <w:rFonts w:ascii="Times New Roman" w:eastAsia="Times New Roman" w:hAnsi="Times New Roman" w:cs="Times New Roman" w:hint="eastAsia"/>
          <w:kern w:val="0"/>
          <w:sz w:val="24"/>
          <w:szCs w:val="24"/>
          <w:lang w:val="en-GB" w:eastAsia="en-GB"/>
        </w:rPr>
        <w:t>T</w:t>
      </w:r>
      <w:r w:rsidRPr="0060039C">
        <w:rPr>
          <w:rFonts w:ascii="Times New Roman" w:eastAsia="Times New Roman" w:hAnsi="Times New Roman" w:cs="Times New Roman"/>
          <w:kern w:val="0"/>
          <w:sz w:val="24"/>
          <w:szCs w:val="24"/>
          <w:lang w:val="en-GB" w:eastAsia="en-GB"/>
        </w:rPr>
        <w:t xml:space="preserve">ab.1 </w:t>
      </w:r>
      <w:r w:rsidR="0060039C" w:rsidRPr="0060039C">
        <w:rPr>
          <w:rFonts w:ascii="Times New Roman" w:eastAsia="Times New Roman" w:hAnsi="Times New Roman" w:cs="Times New Roman"/>
          <w:kern w:val="0"/>
          <w:sz w:val="24"/>
          <w:szCs w:val="24"/>
          <w:lang w:val="en-GB" w:eastAsia="en-GB"/>
        </w:rPr>
        <w:t>Information statistics table of the recall elements and influencing factors of the verification experiment in Starlight Square</w:t>
      </w:r>
    </w:p>
    <w:tbl>
      <w:tblPr>
        <w:tblW w:w="9878" w:type="dxa"/>
        <w:jc w:val="center"/>
        <w:tblLayout w:type="fixed"/>
        <w:tblLook w:val="04A0" w:firstRow="1" w:lastRow="0" w:firstColumn="1" w:lastColumn="0" w:noHBand="0" w:noVBand="1"/>
      </w:tblPr>
      <w:tblGrid>
        <w:gridCol w:w="1701"/>
        <w:gridCol w:w="1010"/>
        <w:gridCol w:w="1396"/>
        <w:gridCol w:w="2936"/>
        <w:gridCol w:w="1512"/>
        <w:gridCol w:w="992"/>
        <w:gridCol w:w="331"/>
      </w:tblGrid>
      <w:tr w:rsidR="0060039C" w:rsidRPr="00731B8C" w14:paraId="23268F04" w14:textId="77777777" w:rsidTr="00663B1E">
        <w:trPr>
          <w:gridAfter w:val="1"/>
          <w:wAfter w:w="331" w:type="dxa"/>
          <w:trHeight w:val="312"/>
          <w:jc w:val="center"/>
        </w:trPr>
        <w:tc>
          <w:tcPr>
            <w:tcW w:w="1701" w:type="dxa"/>
            <w:vMerge w:val="restart"/>
            <w:tcBorders>
              <w:top w:val="single" w:sz="8" w:space="0" w:color="auto"/>
              <w:left w:val="nil"/>
              <w:bottom w:val="single" w:sz="8" w:space="0" w:color="auto"/>
              <w:right w:val="nil"/>
            </w:tcBorders>
            <w:shd w:val="clear" w:color="auto" w:fill="auto"/>
            <w:vAlign w:val="center"/>
            <w:hideMark/>
          </w:tcPr>
          <w:p w14:paraId="780EF493" w14:textId="77777777" w:rsidR="0060039C" w:rsidRPr="00731B8C" w:rsidRDefault="0060039C" w:rsidP="00663B1E">
            <w:pPr>
              <w:widowControl/>
              <w:jc w:val="center"/>
              <w:rPr>
                <w:rFonts w:ascii="Times New Roman" w:eastAsia="Times New Roman" w:hAnsi="Times New Roman" w:cs="Times New Roman"/>
                <w:b/>
                <w:bCs/>
                <w:kern w:val="0"/>
                <w:sz w:val="24"/>
                <w:szCs w:val="24"/>
                <w:lang w:val="en-GB"/>
              </w:rPr>
            </w:pPr>
            <w:r w:rsidRPr="00731B8C">
              <w:rPr>
                <w:rFonts w:ascii="Times New Roman" w:eastAsia="Times New Roman" w:hAnsi="Times New Roman" w:cs="Times New Roman"/>
                <w:b/>
                <w:bCs/>
                <w:kern w:val="0"/>
                <w:sz w:val="24"/>
                <w:szCs w:val="24"/>
                <w:lang w:val="en-GB"/>
              </w:rPr>
              <w:t>POI</w:t>
            </w:r>
          </w:p>
        </w:tc>
        <w:tc>
          <w:tcPr>
            <w:tcW w:w="1010" w:type="dxa"/>
            <w:vMerge w:val="restart"/>
            <w:tcBorders>
              <w:top w:val="single" w:sz="8" w:space="0" w:color="auto"/>
              <w:left w:val="nil"/>
              <w:bottom w:val="single" w:sz="8" w:space="0" w:color="auto"/>
              <w:right w:val="nil"/>
            </w:tcBorders>
            <w:shd w:val="clear" w:color="auto" w:fill="auto"/>
            <w:vAlign w:val="center"/>
            <w:hideMark/>
          </w:tcPr>
          <w:p w14:paraId="70C9AD40" w14:textId="77777777" w:rsidR="0060039C" w:rsidRPr="00731B8C" w:rsidRDefault="0060039C" w:rsidP="00663B1E">
            <w:pPr>
              <w:jc w:val="center"/>
              <w:rPr>
                <w:rFonts w:ascii="Times New Roman" w:eastAsia="Times New Roman" w:hAnsi="Times New Roman" w:cs="Times New Roman"/>
                <w:b/>
                <w:bCs/>
                <w:kern w:val="0"/>
                <w:sz w:val="24"/>
                <w:szCs w:val="24"/>
                <w:lang w:val="en-GB"/>
              </w:rPr>
            </w:pPr>
            <w:r w:rsidRPr="00731B8C">
              <w:rPr>
                <w:rFonts w:ascii="Times New Roman" w:eastAsia="Times New Roman" w:hAnsi="Times New Roman" w:cs="Times New Roman" w:hint="eastAsia"/>
                <w:b/>
                <w:bCs/>
                <w:kern w:val="0"/>
                <w:sz w:val="24"/>
                <w:szCs w:val="24"/>
                <w:lang w:val="en-GB"/>
              </w:rPr>
              <w:t>Recall</w:t>
            </w:r>
          </w:p>
        </w:tc>
        <w:tc>
          <w:tcPr>
            <w:tcW w:w="1396" w:type="dxa"/>
            <w:vMerge w:val="restart"/>
            <w:tcBorders>
              <w:top w:val="single" w:sz="8" w:space="0" w:color="auto"/>
              <w:left w:val="nil"/>
              <w:bottom w:val="single" w:sz="8" w:space="0" w:color="auto"/>
              <w:right w:val="nil"/>
            </w:tcBorders>
            <w:shd w:val="clear" w:color="auto" w:fill="auto"/>
            <w:vAlign w:val="center"/>
            <w:hideMark/>
          </w:tcPr>
          <w:p w14:paraId="04086837" w14:textId="77777777" w:rsidR="0060039C" w:rsidRPr="00731B8C" w:rsidRDefault="0060039C" w:rsidP="00663B1E">
            <w:pPr>
              <w:jc w:val="center"/>
              <w:rPr>
                <w:rFonts w:ascii="Times New Roman" w:eastAsia="Times New Roman" w:hAnsi="Times New Roman" w:cs="Times New Roman"/>
                <w:b/>
                <w:bCs/>
                <w:kern w:val="0"/>
                <w:sz w:val="24"/>
                <w:szCs w:val="24"/>
                <w:lang w:val="en-GB"/>
              </w:rPr>
            </w:pPr>
            <w:r w:rsidRPr="00731B8C">
              <w:rPr>
                <w:rFonts w:ascii="Times New Roman" w:eastAsia="Times New Roman" w:hAnsi="Times New Roman" w:cs="Times New Roman" w:hint="eastAsia"/>
                <w:b/>
                <w:bCs/>
                <w:kern w:val="0"/>
                <w:sz w:val="24"/>
                <w:szCs w:val="24"/>
                <w:lang w:val="en-GB"/>
              </w:rPr>
              <w:t>Popularity</w:t>
            </w:r>
          </w:p>
        </w:tc>
        <w:tc>
          <w:tcPr>
            <w:tcW w:w="2936" w:type="dxa"/>
            <w:vMerge w:val="restart"/>
            <w:tcBorders>
              <w:top w:val="single" w:sz="8" w:space="0" w:color="auto"/>
              <w:left w:val="nil"/>
              <w:bottom w:val="single" w:sz="8" w:space="0" w:color="auto"/>
              <w:right w:val="nil"/>
            </w:tcBorders>
            <w:shd w:val="clear" w:color="auto" w:fill="auto"/>
            <w:vAlign w:val="center"/>
            <w:hideMark/>
          </w:tcPr>
          <w:p w14:paraId="5192B21D" w14:textId="77777777" w:rsidR="0060039C" w:rsidRPr="00731B8C" w:rsidRDefault="0060039C" w:rsidP="00663B1E">
            <w:pPr>
              <w:jc w:val="center"/>
              <w:rPr>
                <w:rFonts w:ascii="Times New Roman" w:eastAsia="Times New Roman" w:hAnsi="Times New Roman" w:cs="Times New Roman"/>
                <w:b/>
                <w:bCs/>
                <w:kern w:val="0"/>
                <w:sz w:val="24"/>
                <w:szCs w:val="24"/>
                <w:lang w:val="en-GB"/>
              </w:rPr>
            </w:pPr>
            <w:r w:rsidRPr="00731B8C">
              <w:rPr>
                <w:rFonts w:ascii="Times New Roman" w:eastAsia="Times New Roman" w:hAnsi="Times New Roman" w:cs="Times New Roman" w:hint="eastAsia"/>
                <w:b/>
                <w:bCs/>
                <w:kern w:val="0"/>
                <w:sz w:val="24"/>
                <w:szCs w:val="24"/>
                <w:lang w:val="en-GB"/>
              </w:rPr>
              <w:t>Location</w:t>
            </w:r>
          </w:p>
        </w:tc>
        <w:tc>
          <w:tcPr>
            <w:tcW w:w="1512" w:type="dxa"/>
            <w:vMerge w:val="restart"/>
            <w:tcBorders>
              <w:top w:val="single" w:sz="8" w:space="0" w:color="auto"/>
              <w:left w:val="nil"/>
              <w:bottom w:val="single" w:sz="8" w:space="0" w:color="auto"/>
              <w:right w:val="nil"/>
            </w:tcBorders>
            <w:shd w:val="clear" w:color="auto" w:fill="auto"/>
            <w:vAlign w:val="center"/>
            <w:hideMark/>
          </w:tcPr>
          <w:p w14:paraId="03C7DBDB" w14:textId="77777777" w:rsidR="0060039C" w:rsidRPr="00731B8C" w:rsidRDefault="0060039C" w:rsidP="00663B1E">
            <w:pPr>
              <w:jc w:val="center"/>
              <w:rPr>
                <w:rFonts w:ascii="Times New Roman" w:eastAsia="Times New Roman" w:hAnsi="Times New Roman" w:cs="Times New Roman"/>
                <w:b/>
                <w:bCs/>
                <w:kern w:val="0"/>
                <w:sz w:val="24"/>
                <w:szCs w:val="24"/>
                <w:lang w:val="en-GB"/>
              </w:rPr>
            </w:pPr>
            <w:r w:rsidRPr="00731B8C">
              <w:rPr>
                <w:rFonts w:ascii="Times New Roman" w:eastAsia="Times New Roman" w:hAnsi="Times New Roman" w:cs="Times New Roman" w:hint="eastAsia"/>
                <w:b/>
                <w:bCs/>
                <w:kern w:val="0"/>
                <w:sz w:val="24"/>
                <w:szCs w:val="24"/>
                <w:lang w:val="en-GB"/>
              </w:rPr>
              <w:t>Uniqueness</w:t>
            </w:r>
          </w:p>
        </w:tc>
        <w:tc>
          <w:tcPr>
            <w:tcW w:w="992" w:type="dxa"/>
            <w:vMerge w:val="restart"/>
            <w:tcBorders>
              <w:top w:val="single" w:sz="8" w:space="0" w:color="auto"/>
              <w:left w:val="nil"/>
              <w:bottom w:val="single" w:sz="8" w:space="0" w:color="auto"/>
              <w:right w:val="nil"/>
            </w:tcBorders>
            <w:shd w:val="clear" w:color="auto" w:fill="auto"/>
            <w:vAlign w:val="center"/>
            <w:hideMark/>
          </w:tcPr>
          <w:p w14:paraId="254A0174" w14:textId="77777777" w:rsidR="0060039C" w:rsidRPr="00731B8C" w:rsidRDefault="0060039C" w:rsidP="00663B1E">
            <w:pPr>
              <w:jc w:val="center"/>
              <w:rPr>
                <w:rFonts w:ascii="Times New Roman" w:eastAsia="Times New Roman" w:hAnsi="Times New Roman" w:cs="Times New Roman"/>
                <w:b/>
                <w:bCs/>
                <w:kern w:val="0"/>
                <w:sz w:val="24"/>
                <w:szCs w:val="24"/>
                <w:lang w:val="en-GB"/>
              </w:rPr>
            </w:pPr>
            <w:r w:rsidRPr="00731B8C">
              <w:rPr>
                <w:rFonts w:ascii="Times New Roman" w:eastAsia="Times New Roman" w:hAnsi="Times New Roman" w:cs="Times New Roman" w:hint="eastAsia"/>
                <w:b/>
                <w:bCs/>
                <w:kern w:val="0"/>
                <w:sz w:val="24"/>
                <w:szCs w:val="24"/>
                <w:lang w:val="en-GB"/>
              </w:rPr>
              <w:t>Size</w:t>
            </w:r>
          </w:p>
        </w:tc>
      </w:tr>
      <w:tr w:rsidR="0060039C" w:rsidRPr="0063669A" w14:paraId="06645F2C" w14:textId="77777777" w:rsidTr="00663B1E">
        <w:trPr>
          <w:trHeight w:val="48"/>
          <w:jc w:val="center"/>
        </w:trPr>
        <w:tc>
          <w:tcPr>
            <w:tcW w:w="1701" w:type="dxa"/>
            <w:vMerge/>
            <w:tcBorders>
              <w:top w:val="single" w:sz="8" w:space="0" w:color="auto"/>
              <w:left w:val="nil"/>
              <w:bottom w:val="single" w:sz="8" w:space="0" w:color="000000"/>
              <w:right w:val="nil"/>
            </w:tcBorders>
            <w:vAlign w:val="center"/>
            <w:hideMark/>
          </w:tcPr>
          <w:p w14:paraId="1949580F"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p>
        </w:tc>
        <w:tc>
          <w:tcPr>
            <w:tcW w:w="1010" w:type="dxa"/>
            <w:vMerge/>
            <w:tcBorders>
              <w:top w:val="single" w:sz="8" w:space="0" w:color="auto"/>
              <w:left w:val="nil"/>
              <w:bottom w:val="single" w:sz="8" w:space="0" w:color="000000"/>
              <w:right w:val="nil"/>
            </w:tcBorders>
            <w:vAlign w:val="center"/>
            <w:hideMark/>
          </w:tcPr>
          <w:p w14:paraId="2DC3F57E"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p>
        </w:tc>
        <w:tc>
          <w:tcPr>
            <w:tcW w:w="1396" w:type="dxa"/>
            <w:vMerge/>
            <w:tcBorders>
              <w:top w:val="single" w:sz="8" w:space="0" w:color="auto"/>
              <w:left w:val="nil"/>
              <w:bottom w:val="single" w:sz="8" w:space="0" w:color="000000"/>
              <w:right w:val="nil"/>
            </w:tcBorders>
            <w:vAlign w:val="center"/>
            <w:hideMark/>
          </w:tcPr>
          <w:p w14:paraId="51ADA589"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p>
        </w:tc>
        <w:tc>
          <w:tcPr>
            <w:tcW w:w="2936" w:type="dxa"/>
            <w:vMerge/>
            <w:tcBorders>
              <w:top w:val="single" w:sz="8" w:space="0" w:color="auto"/>
              <w:left w:val="nil"/>
              <w:bottom w:val="single" w:sz="8" w:space="0" w:color="000000"/>
              <w:right w:val="nil"/>
            </w:tcBorders>
            <w:vAlign w:val="center"/>
            <w:hideMark/>
          </w:tcPr>
          <w:p w14:paraId="0DB44C8B"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p>
        </w:tc>
        <w:tc>
          <w:tcPr>
            <w:tcW w:w="1512" w:type="dxa"/>
            <w:vMerge/>
            <w:tcBorders>
              <w:top w:val="single" w:sz="8" w:space="0" w:color="auto"/>
              <w:left w:val="nil"/>
              <w:bottom w:val="single" w:sz="8" w:space="0" w:color="000000"/>
              <w:right w:val="nil"/>
            </w:tcBorders>
            <w:vAlign w:val="center"/>
            <w:hideMark/>
          </w:tcPr>
          <w:p w14:paraId="58E926D1" w14:textId="77777777" w:rsidR="0060039C" w:rsidRPr="00825B16" w:rsidRDefault="0060039C" w:rsidP="00663B1E">
            <w:pPr>
              <w:jc w:val="center"/>
              <w:rPr>
                <w:rFonts w:ascii="Times New Roman" w:eastAsia="Times New Roman" w:hAnsi="Times New Roman" w:cs="Times New Roman"/>
                <w:kern w:val="0"/>
                <w:sz w:val="24"/>
                <w:szCs w:val="24"/>
                <w:lang w:val="en-GB"/>
              </w:rPr>
            </w:pPr>
          </w:p>
        </w:tc>
        <w:tc>
          <w:tcPr>
            <w:tcW w:w="992" w:type="dxa"/>
            <w:vMerge/>
            <w:tcBorders>
              <w:top w:val="single" w:sz="8" w:space="0" w:color="auto"/>
              <w:left w:val="nil"/>
              <w:bottom w:val="single" w:sz="8" w:space="0" w:color="000000"/>
              <w:right w:val="nil"/>
            </w:tcBorders>
            <w:vAlign w:val="center"/>
            <w:hideMark/>
          </w:tcPr>
          <w:p w14:paraId="03831438" w14:textId="77777777" w:rsidR="0060039C" w:rsidRPr="00825B16" w:rsidRDefault="0060039C" w:rsidP="00663B1E">
            <w:pPr>
              <w:jc w:val="center"/>
              <w:rPr>
                <w:rFonts w:ascii="Times New Roman" w:eastAsia="Times New Roman" w:hAnsi="Times New Roman" w:cs="Times New Roman"/>
                <w:kern w:val="0"/>
                <w:sz w:val="24"/>
                <w:szCs w:val="24"/>
                <w:lang w:val="en-GB"/>
              </w:rPr>
            </w:pPr>
          </w:p>
        </w:tc>
        <w:tc>
          <w:tcPr>
            <w:tcW w:w="331" w:type="dxa"/>
            <w:tcBorders>
              <w:top w:val="nil"/>
              <w:left w:val="nil"/>
              <w:bottom w:val="nil"/>
              <w:right w:val="nil"/>
            </w:tcBorders>
            <w:shd w:val="clear" w:color="auto" w:fill="auto"/>
            <w:noWrap/>
            <w:vAlign w:val="bottom"/>
            <w:hideMark/>
          </w:tcPr>
          <w:p w14:paraId="56AB5839" w14:textId="77777777" w:rsidR="0060039C" w:rsidRPr="0063669A" w:rsidRDefault="0060039C" w:rsidP="00DB572F">
            <w:pPr>
              <w:jc w:val="center"/>
              <w:rPr>
                <w:rFonts w:ascii="宋体" w:eastAsia="宋体" w:hAnsi="宋体" w:cs="宋体"/>
                <w:color w:val="000000"/>
                <w:sz w:val="15"/>
                <w:szCs w:val="15"/>
              </w:rPr>
            </w:pPr>
          </w:p>
        </w:tc>
      </w:tr>
      <w:tr w:rsidR="0060039C" w:rsidRPr="0063669A" w14:paraId="169E8366" w14:textId="77777777" w:rsidTr="00663B1E">
        <w:trPr>
          <w:trHeight w:val="20"/>
          <w:jc w:val="center"/>
        </w:trPr>
        <w:tc>
          <w:tcPr>
            <w:tcW w:w="1701" w:type="dxa"/>
            <w:tcBorders>
              <w:top w:val="nil"/>
              <w:left w:val="nil"/>
              <w:bottom w:val="nil"/>
              <w:right w:val="nil"/>
            </w:tcBorders>
            <w:shd w:val="clear" w:color="auto" w:fill="auto"/>
            <w:hideMark/>
          </w:tcPr>
          <w:p w14:paraId="53A3D401"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r w:rsidRPr="00825B16">
              <w:rPr>
                <w:rFonts w:ascii="Times New Roman" w:eastAsia="Times New Roman" w:hAnsi="Times New Roman" w:cs="Times New Roman"/>
                <w:kern w:val="0"/>
                <w:sz w:val="24"/>
                <w:szCs w:val="24"/>
                <w:lang w:val="en-GB"/>
              </w:rPr>
              <w:t>Adidas</w:t>
            </w:r>
          </w:p>
        </w:tc>
        <w:tc>
          <w:tcPr>
            <w:tcW w:w="1010" w:type="dxa"/>
            <w:tcBorders>
              <w:top w:val="nil"/>
              <w:left w:val="nil"/>
              <w:bottom w:val="nil"/>
              <w:right w:val="nil"/>
            </w:tcBorders>
            <w:shd w:val="clear" w:color="auto" w:fill="auto"/>
            <w:vAlign w:val="center"/>
            <w:hideMark/>
          </w:tcPr>
          <w:p w14:paraId="4F090CF8"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89</w:t>
            </w:r>
          </w:p>
        </w:tc>
        <w:tc>
          <w:tcPr>
            <w:tcW w:w="1396" w:type="dxa"/>
            <w:tcBorders>
              <w:top w:val="nil"/>
              <w:left w:val="nil"/>
              <w:bottom w:val="nil"/>
              <w:right w:val="nil"/>
            </w:tcBorders>
            <w:shd w:val="clear" w:color="auto" w:fill="auto"/>
            <w:vAlign w:val="center"/>
            <w:hideMark/>
          </w:tcPr>
          <w:p w14:paraId="2943616F"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7.8</w:t>
            </w:r>
          </w:p>
        </w:tc>
        <w:tc>
          <w:tcPr>
            <w:tcW w:w="2936" w:type="dxa"/>
            <w:tcBorders>
              <w:top w:val="nil"/>
              <w:left w:val="nil"/>
              <w:bottom w:val="nil"/>
              <w:right w:val="nil"/>
            </w:tcBorders>
            <w:shd w:val="clear" w:color="auto" w:fill="auto"/>
            <w:vAlign w:val="center"/>
            <w:hideMark/>
          </w:tcPr>
          <w:p w14:paraId="18FDA2EA"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Entrance</w:t>
            </w:r>
          </w:p>
        </w:tc>
        <w:tc>
          <w:tcPr>
            <w:tcW w:w="1512" w:type="dxa"/>
            <w:tcBorders>
              <w:top w:val="nil"/>
              <w:left w:val="nil"/>
              <w:bottom w:val="nil"/>
              <w:right w:val="nil"/>
            </w:tcBorders>
            <w:shd w:val="clear" w:color="auto" w:fill="auto"/>
            <w:noWrap/>
            <w:vAlign w:val="center"/>
            <w:hideMark/>
          </w:tcPr>
          <w:p w14:paraId="555F9857"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No</w:t>
            </w:r>
          </w:p>
        </w:tc>
        <w:tc>
          <w:tcPr>
            <w:tcW w:w="992" w:type="dxa"/>
            <w:tcBorders>
              <w:top w:val="nil"/>
              <w:left w:val="nil"/>
              <w:bottom w:val="nil"/>
              <w:right w:val="nil"/>
            </w:tcBorders>
            <w:shd w:val="clear" w:color="auto" w:fill="auto"/>
            <w:noWrap/>
            <w:vAlign w:val="center"/>
            <w:hideMark/>
          </w:tcPr>
          <w:p w14:paraId="4F641753"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Middle</w:t>
            </w:r>
          </w:p>
        </w:tc>
        <w:tc>
          <w:tcPr>
            <w:tcW w:w="331" w:type="dxa"/>
            <w:vAlign w:val="center"/>
            <w:hideMark/>
          </w:tcPr>
          <w:p w14:paraId="4DDF9D33" w14:textId="77777777" w:rsidR="0060039C" w:rsidRPr="0063669A" w:rsidRDefault="0060039C" w:rsidP="00DB572F">
            <w:pPr>
              <w:rPr>
                <w:sz w:val="20"/>
                <w:szCs w:val="20"/>
              </w:rPr>
            </w:pPr>
          </w:p>
        </w:tc>
      </w:tr>
      <w:tr w:rsidR="0060039C" w:rsidRPr="0063669A" w14:paraId="4546ADB4" w14:textId="77777777" w:rsidTr="00663B1E">
        <w:trPr>
          <w:trHeight w:val="20"/>
          <w:jc w:val="center"/>
        </w:trPr>
        <w:tc>
          <w:tcPr>
            <w:tcW w:w="1701" w:type="dxa"/>
            <w:tcBorders>
              <w:top w:val="nil"/>
              <w:left w:val="nil"/>
              <w:bottom w:val="nil"/>
              <w:right w:val="nil"/>
            </w:tcBorders>
            <w:shd w:val="clear" w:color="auto" w:fill="auto"/>
            <w:hideMark/>
          </w:tcPr>
          <w:p w14:paraId="5A2399AC"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r w:rsidRPr="00825B16">
              <w:rPr>
                <w:rFonts w:ascii="Times New Roman" w:eastAsia="Times New Roman" w:hAnsi="Times New Roman" w:cs="Times New Roman"/>
                <w:kern w:val="0"/>
                <w:sz w:val="24"/>
                <w:szCs w:val="24"/>
                <w:lang w:val="en-GB"/>
              </w:rPr>
              <w:t>Nike</w:t>
            </w:r>
          </w:p>
        </w:tc>
        <w:tc>
          <w:tcPr>
            <w:tcW w:w="1010" w:type="dxa"/>
            <w:tcBorders>
              <w:top w:val="nil"/>
              <w:left w:val="nil"/>
              <w:bottom w:val="nil"/>
              <w:right w:val="nil"/>
            </w:tcBorders>
            <w:shd w:val="clear" w:color="auto" w:fill="auto"/>
            <w:vAlign w:val="center"/>
            <w:hideMark/>
          </w:tcPr>
          <w:p w14:paraId="22CB4F7A"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72</w:t>
            </w:r>
          </w:p>
        </w:tc>
        <w:tc>
          <w:tcPr>
            <w:tcW w:w="1396" w:type="dxa"/>
            <w:tcBorders>
              <w:top w:val="nil"/>
              <w:left w:val="nil"/>
              <w:bottom w:val="nil"/>
              <w:right w:val="nil"/>
            </w:tcBorders>
            <w:shd w:val="clear" w:color="auto" w:fill="auto"/>
            <w:vAlign w:val="center"/>
            <w:hideMark/>
          </w:tcPr>
          <w:p w14:paraId="6CB4B5B0"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7.6</w:t>
            </w:r>
          </w:p>
        </w:tc>
        <w:tc>
          <w:tcPr>
            <w:tcW w:w="2936" w:type="dxa"/>
            <w:tcBorders>
              <w:top w:val="nil"/>
              <w:left w:val="nil"/>
              <w:bottom w:val="nil"/>
              <w:right w:val="nil"/>
            </w:tcBorders>
            <w:shd w:val="clear" w:color="auto" w:fill="auto"/>
            <w:vAlign w:val="center"/>
            <w:hideMark/>
          </w:tcPr>
          <w:p w14:paraId="6BAB0DE2"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Channel</w:t>
            </w:r>
          </w:p>
        </w:tc>
        <w:tc>
          <w:tcPr>
            <w:tcW w:w="1512" w:type="dxa"/>
            <w:tcBorders>
              <w:top w:val="nil"/>
              <w:left w:val="nil"/>
              <w:bottom w:val="nil"/>
              <w:right w:val="nil"/>
            </w:tcBorders>
            <w:shd w:val="clear" w:color="auto" w:fill="auto"/>
            <w:noWrap/>
            <w:vAlign w:val="center"/>
            <w:hideMark/>
          </w:tcPr>
          <w:p w14:paraId="1C407524"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No</w:t>
            </w:r>
          </w:p>
        </w:tc>
        <w:tc>
          <w:tcPr>
            <w:tcW w:w="992" w:type="dxa"/>
            <w:tcBorders>
              <w:top w:val="nil"/>
              <w:left w:val="nil"/>
              <w:bottom w:val="nil"/>
              <w:right w:val="nil"/>
            </w:tcBorders>
            <w:shd w:val="clear" w:color="auto" w:fill="auto"/>
            <w:noWrap/>
            <w:vAlign w:val="center"/>
            <w:hideMark/>
          </w:tcPr>
          <w:p w14:paraId="6FDA980D"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Small</w:t>
            </w:r>
          </w:p>
        </w:tc>
        <w:tc>
          <w:tcPr>
            <w:tcW w:w="331" w:type="dxa"/>
            <w:vAlign w:val="center"/>
            <w:hideMark/>
          </w:tcPr>
          <w:p w14:paraId="300830D8" w14:textId="77777777" w:rsidR="0060039C" w:rsidRPr="0063669A" w:rsidRDefault="0060039C" w:rsidP="00DB572F">
            <w:pPr>
              <w:rPr>
                <w:sz w:val="20"/>
                <w:szCs w:val="20"/>
              </w:rPr>
            </w:pPr>
          </w:p>
        </w:tc>
      </w:tr>
      <w:tr w:rsidR="0060039C" w:rsidRPr="0063669A" w14:paraId="0C14E78E" w14:textId="77777777" w:rsidTr="00663B1E">
        <w:trPr>
          <w:trHeight w:val="20"/>
          <w:jc w:val="center"/>
        </w:trPr>
        <w:tc>
          <w:tcPr>
            <w:tcW w:w="1701" w:type="dxa"/>
            <w:tcBorders>
              <w:top w:val="nil"/>
              <w:left w:val="nil"/>
              <w:bottom w:val="nil"/>
              <w:right w:val="nil"/>
            </w:tcBorders>
            <w:shd w:val="clear" w:color="auto" w:fill="auto"/>
            <w:hideMark/>
          </w:tcPr>
          <w:p w14:paraId="4382A70F"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r w:rsidRPr="00825B16">
              <w:rPr>
                <w:rFonts w:ascii="Times New Roman" w:eastAsia="Times New Roman" w:hAnsi="Times New Roman" w:cs="Times New Roman"/>
                <w:kern w:val="0"/>
                <w:sz w:val="24"/>
                <w:szCs w:val="24"/>
                <w:lang w:val="en-GB"/>
              </w:rPr>
              <w:t>Watsons</w:t>
            </w:r>
          </w:p>
        </w:tc>
        <w:tc>
          <w:tcPr>
            <w:tcW w:w="1010" w:type="dxa"/>
            <w:tcBorders>
              <w:top w:val="nil"/>
              <w:left w:val="nil"/>
              <w:bottom w:val="nil"/>
              <w:right w:val="nil"/>
            </w:tcBorders>
            <w:shd w:val="clear" w:color="auto" w:fill="auto"/>
            <w:vAlign w:val="center"/>
            <w:hideMark/>
          </w:tcPr>
          <w:p w14:paraId="064FCE08"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67</w:t>
            </w:r>
          </w:p>
        </w:tc>
        <w:tc>
          <w:tcPr>
            <w:tcW w:w="1396" w:type="dxa"/>
            <w:tcBorders>
              <w:top w:val="nil"/>
              <w:left w:val="nil"/>
              <w:bottom w:val="nil"/>
              <w:right w:val="nil"/>
            </w:tcBorders>
            <w:shd w:val="clear" w:color="auto" w:fill="auto"/>
            <w:vAlign w:val="center"/>
            <w:hideMark/>
          </w:tcPr>
          <w:p w14:paraId="3E9FCBBE"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6.3</w:t>
            </w:r>
          </w:p>
        </w:tc>
        <w:tc>
          <w:tcPr>
            <w:tcW w:w="2936" w:type="dxa"/>
            <w:tcBorders>
              <w:top w:val="nil"/>
              <w:left w:val="nil"/>
              <w:bottom w:val="nil"/>
              <w:right w:val="nil"/>
            </w:tcBorders>
            <w:shd w:val="clear" w:color="auto" w:fill="auto"/>
            <w:vAlign w:val="center"/>
            <w:hideMark/>
          </w:tcPr>
          <w:p w14:paraId="135812C4"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Entrance</w:t>
            </w:r>
          </w:p>
        </w:tc>
        <w:tc>
          <w:tcPr>
            <w:tcW w:w="1512" w:type="dxa"/>
            <w:tcBorders>
              <w:top w:val="nil"/>
              <w:left w:val="nil"/>
              <w:bottom w:val="nil"/>
              <w:right w:val="nil"/>
            </w:tcBorders>
            <w:shd w:val="clear" w:color="auto" w:fill="auto"/>
            <w:noWrap/>
            <w:vAlign w:val="center"/>
            <w:hideMark/>
          </w:tcPr>
          <w:p w14:paraId="34D49B68"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No</w:t>
            </w:r>
          </w:p>
        </w:tc>
        <w:tc>
          <w:tcPr>
            <w:tcW w:w="992" w:type="dxa"/>
            <w:tcBorders>
              <w:top w:val="nil"/>
              <w:left w:val="nil"/>
              <w:bottom w:val="nil"/>
              <w:right w:val="nil"/>
            </w:tcBorders>
            <w:shd w:val="clear" w:color="auto" w:fill="auto"/>
            <w:noWrap/>
            <w:vAlign w:val="center"/>
            <w:hideMark/>
          </w:tcPr>
          <w:p w14:paraId="5B5AB314"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Middle</w:t>
            </w:r>
          </w:p>
        </w:tc>
        <w:tc>
          <w:tcPr>
            <w:tcW w:w="331" w:type="dxa"/>
            <w:vAlign w:val="center"/>
            <w:hideMark/>
          </w:tcPr>
          <w:p w14:paraId="4194FF5A" w14:textId="77777777" w:rsidR="0060039C" w:rsidRPr="0063669A" w:rsidRDefault="0060039C" w:rsidP="00DB572F">
            <w:pPr>
              <w:rPr>
                <w:sz w:val="20"/>
                <w:szCs w:val="20"/>
              </w:rPr>
            </w:pPr>
          </w:p>
        </w:tc>
      </w:tr>
      <w:tr w:rsidR="0060039C" w:rsidRPr="0063669A" w14:paraId="3DA2EC0D" w14:textId="77777777" w:rsidTr="00663B1E">
        <w:trPr>
          <w:trHeight w:val="20"/>
          <w:jc w:val="center"/>
        </w:trPr>
        <w:tc>
          <w:tcPr>
            <w:tcW w:w="1701" w:type="dxa"/>
            <w:tcBorders>
              <w:top w:val="nil"/>
              <w:left w:val="nil"/>
              <w:bottom w:val="nil"/>
              <w:right w:val="nil"/>
            </w:tcBorders>
            <w:shd w:val="clear" w:color="auto" w:fill="auto"/>
            <w:hideMark/>
          </w:tcPr>
          <w:p w14:paraId="1903ED7B"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r w:rsidRPr="00825B16">
              <w:rPr>
                <w:rFonts w:ascii="Times New Roman" w:eastAsia="Times New Roman" w:hAnsi="Times New Roman" w:cs="Times New Roman"/>
                <w:kern w:val="0"/>
                <w:sz w:val="24"/>
                <w:szCs w:val="24"/>
                <w:lang w:val="en-GB"/>
              </w:rPr>
              <w:t>MUJI</w:t>
            </w:r>
          </w:p>
        </w:tc>
        <w:tc>
          <w:tcPr>
            <w:tcW w:w="1010" w:type="dxa"/>
            <w:tcBorders>
              <w:top w:val="nil"/>
              <w:left w:val="nil"/>
              <w:bottom w:val="nil"/>
              <w:right w:val="nil"/>
            </w:tcBorders>
            <w:shd w:val="clear" w:color="auto" w:fill="auto"/>
            <w:vAlign w:val="center"/>
            <w:hideMark/>
          </w:tcPr>
          <w:p w14:paraId="46BA58AE"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59</w:t>
            </w:r>
          </w:p>
        </w:tc>
        <w:tc>
          <w:tcPr>
            <w:tcW w:w="1396" w:type="dxa"/>
            <w:tcBorders>
              <w:top w:val="nil"/>
              <w:left w:val="nil"/>
              <w:bottom w:val="nil"/>
              <w:right w:val="nil"/>
            </w:tcBorders>
            <w:shd w:val="clear" w:color="auto" w:fill="auto"/>
            <w:vAlign w:val="center"/>
            <w:hideMark/>
          </w:tcPr>
          <w:p w14:paraId="75E8F29C"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6.2</w:t>
            </w:r>
          </w:p>
        </w:tc>
        <w:tc>
          <w:tcPr>
            <w:tcW w:w="2936" w:type="dxa"/>
            <w:tcBorders>
              <w:top w:val="nil"/>
              <w:left w:val="nil"/>
              <w:bottom w:val="nil"/>
              <w:right w:val="nil"/>
            </w:tcBorders>
            <w:shd w:val="clear" w:color="auto" w:fill="auto"/>
            <w:vAlign w:val="center"/>
            <w:hideMark/>
          </w:tcPr>
          <w:p w14:paraId="04B03DFE"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Multi-channel intersection</w:t>
            </w:r>
          </w:p>
        </w:tc>
        <w:tc>
          <w:tcPr>
            <w:tcW w:w="1512" w:type="dxa"/>
            <w:tcBorders>
              <w:top w:val="nil"/>
              <w:left w:val="nil"/>
              <w:bottom w:val="nil"/>
              <w:right w:val="nil"/>
            </w:tcBorders>
            <w:shd w:val="clear" w:color="auto" w:fill="auto"/>
            <w:noWrap/>
            <w:vAlign w:val="center"/>
            <w:hideMark/>
          </w:tcPr>
          <w:p w14:paraId="7846DB5D"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No</w:t>
            </w:r>
          </w:p>
        </w:tc>
        <w:tc>
          <w:tcPr>
            <w:tcW w:w="992" w:type="dxa"/>
            <w:tcBorders>
              <w:top w:val="nil"/>
              <w:left w:val="nil"/>
              <w:bottom w:val="nil"/>
              <w:right w:val="nil"/>
            </w:tcBorders>
            <w:shd w:val="clear" w:color="auto" w:fill="auto"/>
            <w:noWrap/>
            <w:vAlign w:val="center"/>
            <w:hideMark/>
          </w:tcPr>
          <w:p w14:paraId="515A716D"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Small</w:t>
            </w:r>
          </w:p>
        </w:tc>
        <w:tc>
          <w:tcPr>
            <w:tcW w:w="331" w:type="dxa"/>
            <w:vAlign w:val="center"/>
            <w:hideMark/>
          </w:tcPr>
          <w:p w14:paraId="15BE3925" w14:textId="77777777" w:rsidR="0060039C" w:rsidRPr="0063669A" w:rsidRDefault="0060039C" w:rsidP="00DB572F">
            <w:pPr>
              <w:rPr>
                <w:sz w:val="20"/>
                <w:szCs w:val="20"/>
              </w:rPr>
            </w:pPr>
          </w:p>
        </w:tc>
      </w:tr>
      <w:tr w:rsidR="0060039C" w:rsidRPr="0063669A" w14:paraId="72ED3271" w14:textId="77777777" w:rsidTr="00663B1E">
        <w:trPr>
          <w:trHeight w:val="20"/>
          <w:jc w:val="center"/>
        </w:trPr>
        <w:tc>
          <w:tcPr>
            <w:tcW w:w="1701" w:type="dxa"/>
            <w:tcBorders>
              <w:top w:val="nil"/>
              <w:left w:val="nil"/>
              <w:bottom w:val="nil"/>
              <w:right w:val="nil"/>
            </w:tcBorders>
            <w:shd w:val="clear" w:color="auto" w:fill="auto"/>
            <w:hideMark/>
          </w:tcPr>
          <w:p w14:paraId="2E467DA0"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r w:rsidRPr="00825B16">
              <w:rPr>
                <w:rFonts w:ascii="Times New Roman" w:eastAsia="Times New Roman" w:hAnsi="Times New Roman" w:cs="Times New Roman"/>
                <w:kern w:val="0"/>
                <w:sz w:val="24"/>
                <w:szCs w:val="24"/>
                <w:lang w:val="en-GB"/>
              </w:rPr>
              <w:t>UNIQLO</w:t>
            </w:r>
          </w:p>
        </w:tc>
        <w:tc>
          <w:tcPr>
            <w:tcW w:w="1010" w:type="dxa"/>
            <w:tcBorders>
              <w:top w:val="nil"/>
              <w:left w:val="nil"/>
              <w:bottom w:val="nil"/>
              <w:right w:val="nil"/>
            </w:tcBorders>
            <w:shd w:val="clear" w:color="auto" w:fill="auto"/>
            <w:vAlign w:val="center"/>
            <w:hideMark/>
          </w:tcPr>
          <w:p w14:paraId="614E20DD"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55</w:t>
            </w:r>
          </w:p>
        </w:tc>
        <w:tc>
          <w:tcPr>
            <w:tcW w:w="1396" w:type="dxa"/>
            <w:tcBorders>
              <w:top w:val="nil"/>
              <w:left w:val="nil"/>
              <w:bottom w:val="nil"/>
              <w:right w:val="nil"/>
            </w:tcBorders>
            <w:shd w:val="clear" w:color="auto" w:fill="auto"/>
            <w:vAlign w:val="center"/>
            <w:hideMark/>
          </w:tcPr>
          <w:p w14:paraId="0D4FB1E7"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7</w:t>
            </w:r>
          </w:p>
        </w:tc>
        <w:tc>
          <w:tcPr>
            <w:tcW w:w="2936" w:type="dxa"/>
            <w:tcBorders>
              <w:top w:val="nil"/>
              <w:left w:val="nil"/>
              <w:bottom w:val="nil"/>
              <w:right w:val="nil"/>
            </w:tcBorders>
            <w:shd w:val="clear" w:color="auto" w:fill="auto"/>
            <w:vAlign w:val="center"/>
            <w:hideMark/>
          </w:tcPr>
          <w:p w14:paraId="4568A8CF"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Channel corners</w:t>
            </w:r>
          </w:p>
        </w:tc>
        <w:tc>
          <w:tcPr>
            <w:tcW w:w="1512" w:type="dxa"/>
            <w:tcBorders>
              <w:top w:val="nil"/>
              <w:left w:val="nil"/>
              <w:bottom w:val="nil"/>
              <w:right w:val="nil"/>
            </w:tcBorders>
            <w:shd w:val="clear" w:color="auto" w:fill="auto"/>
            <w:noWrap/>
            <w:vAlign w:val="center"/>
            <w:hideMark/>
          </w:tcPr>
          <w:p w14:paraId="5B20E863"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No</w:t>
            </w:r>
          </w:p>
        </w:tc>
        <w:tc>
          <w:tcPr>
            <w:tcW w:w="992" w:type="dxa"/>
            <w:tcBorders>
              <w:top w:val="nil"/>
              <w:left w:val="nil"/>
              <w:bottom w:val="nil"/>
              <w:right w:val="nil"/>
            </w:tcBorders>
            <w:shd w:val="clear" w:color="auto" w:fill="auto"/>
            <w:noWrap/>
            <w:vAlign w:val="center"/>
            <w:hideMark/>
          </w:tcPr>
          <w:p w14:paraId="187FF9FB"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Large</w:t>
            </w:r>
          </w:p>
        </w:tc>
        <w:tc>
          <w:tcPr>
            <w:tcW w:w="331" w:type="dxa"/>
            <w:vAlign w:val="center"/>
            <w:hideMark/>
          </w:tcPr>
          <w:p w14:paraId="00A5C7C3" w14:textId="77777777" w:rsidR="0060039C" w:rsidRPr="0063669A" w:rsidRDefault="0060039C" w:rsidP="00DB572F">
            <w:pPr>
              <w:rPr>
                <w:sz w:val="20"/>
                <w:szCs w:val="20"/>
              </w:rPr>
            </w:pPr>
          </w:p>
        </w:tc>
      </w:tr>
      <w:tr w:rsidR="0060039C" w:rsidRPr="0063669A" w14:paraId="3F5635A7" w14:textId="77777777" w:rsidTr="00663B1E">
        <w:trPr>
          <w:trHeight w:val="20"/>
          <w:jc w:val="center"/>
        </w:trPr>
        <w:tc>
          <w:tcPr>
            <w:tcW w:w="1701" w:type="dxa"/>
            <w:tcBorders>
              <w:top w:val="nil"/>
              <w:left w:val="nil"/>
              <w:bottom w:val="nil"/>
              <w:right w:val="nil"/>
            </w:tcBorders>
            <w:shd w:val="clear" w:color="auto" w:fill="auto"/>
            <w:hideMark/>
          </w:tcPr>
          <w:p w14:paraId="10B51882"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r w:rsidRPr="00825B16">
              <w:rPr>
                <w:rFonts w:ascii="Times New Roman" w:eastAsia="Times New Roman" w:hAnsi="Times New Roman" w:cs="Times New Roman"/>
                <w:kern w:val="0"/>
                <w:sz w:val="24"/>
                <w:szCs w:val="24"/>
                <w:lang w:val="en-GB"/>
              </w:rPr>
              <w:t>ANTA</w:t>
            </w:r>
          </w:p>
        </w:tc>
        <w:tc>
          <w:tcPr>
            <w:tcW w:w="1010" w:type="dxa"/>
            <w:tcBorders>
              <w:top w:val="nil"/>
              <w:left w:val="nil"/>
              <w:bottom w:val="nil"/>
              <w:right w:val="nil"/>
            </w:tcBorders>
            <w:shd w:val="clear" w:color="auto" w:fill="auto"/>
            <w:vAlign w:val="center"/>
            <w:hideMark/>
          </w:tcPr>
          <w:p w14:paraId="0E79F132"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52</w:t>
            </w:r>
          </w:p>
        </w:tc>
        <w:tc>
          <w:tcPr>
            <w:tcW w:w="1396" w:type="dxa"/>
            <w:tcBorders>
              <w:top w:val="nil"/>
              <w:left w:val="nil"/>
              <w:bottom w:val="nil"/>
              <w:right w:val="nil"/>
            </w:tcBorders>
            <w:shd w:val="clear" w:color="auto" w:fill="auto"/>
            <w:vAlign w:val="center"/>
            <w:hideMark/>
          </w:tcPr>
          <w:p w14:paraId="7726C6F4"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7.5</w:t>
            </w:r>
          </w:p>
        </w:tc>
        <w:tc>
          <w:tcPr>
            <w:tcW w:w="2936" w:type="dxa"/>
            <w:tcBorders>
              <w:top w:val="nil"/>
              <w:left w:val="nil"/>
              <w:bottom w:val="nil"/>
              <w:right w:val="nil"/>
            </w:tcBorders>
            <w:shd w:val="clear" w:color="auto" w:fill="auto"/>
            <w:vAlign w:val="center"/>
            <w:hideMark/>
          </w:tcPr>
          <w:p w14:paraId="25AB7CE6"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Channel</w:t>
            </w:r>
          </w:p>
        </w:tc>
        <w:tc>
          <w:tcPr>
            <w:tcW w:w="1512" w:type="dxa"/>
            <w:tcBorders>
              <w:top w:val="nil"/>
              <w:left w:val="nil"/>
              <w:bottom w:val="nil"/>
              <w:right w:val="nil"/>
            </w:tcBorders>
            <w:shd w:val="clear" w:color="auto" w:fill="auto"/>
            <w:noWrap/>
            <w:vAlign w:val="center"/>
            <w:hideMark/>
          </w:tcPr>
          <w:p w14:paraId="3EE33994"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No</w:t>
            </w:r>
          </w:p>
        </w:tc>
        <w:tc>
          <w:tcPr>
            <w:tcW w:w="992" w:type="dxa"/>
            <w:tcBorders>
              <w:top w:val="nil"/>
              <w:left w:val="nil"/>
              <w:bottom w:val="nil"/>
              <w:right w:val="nil"/>
            </w:tcBorders>
            <w:shd w:val="clear" w:color="auto" w:fill="auto"/>
            <w:noWrap/>
            <w:vAlign w:val="center"/>
            <w:hideMark/>
          </w:tcPr>
          <w:p w14:paraId="2E24BB2F"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Middle</w:t>
            </w:r>
          </w:p>
        </w:tc>
        <w:tc>
          <w:tcPr>
            <w:tcW w:w="331" w:type="dxa"/>
            <w:vAlign w:val="center"/>
            <w:hideMark/>
          </w:tcPr>
          <w:p w14:paraId="522DBA70" w14:textId="77777777" w:rsidR="0060039C" w:rsidRPr="0063669A" w:rsidRDefault="0060039C" w:rsidP="00DB572F">
            <w:pPr>
              <w:rPr>
                <w:sz w:val="20"/>
                <w:szCs w:val="20"/>
              </w:rPr>
            </w:pPr>
          </w:p>
        </w:tc>
      </w:tr>
      <w:tr w:rsidR="0060039C" w:rsidRPr="0063669A" w14:paraId="0F9503AB" w14:textId="77777777" w:rsidTr="00663B1E">
        <w:trPr>
          <w:trHeight w:val="20"/>
          <w:jc w:val="center"/>
        </w:trPr>
        <w:tc>
          <w:tcPr>
            <w:tcW w:w="1701" w:type="dxa"/>
            <w:tcBorders>
              <w:top w:val="nil"/>
              <w:left w:val="nil"/>
              <w:bottom w:val="nil"/>
              <w:right w:val="nil"/>
            </w:tcBorders>
            <w:shd w:val="clear" w:color="auto" w:fill="auto"/>
            <w:hideMark/>
          </w:tcPr>
          <w:p w14:paraId="69550EC6"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r w:rsidRPr="00825B16">
              <w:rPr>
                <w:rFonts w:ascii="Times New Roman" w:eastAsia="Times New Roman" w:hAnsi="Times New Roman" w:cs="Times New Roman"/>
                <w:kern w:val="0"/>
                <w:sz w:val="24"/>
                <w:szCs w:val="24"/>
                <w:lang w:val="en-GB"/>
              </w:rPr>
              <w:t>New balance</w:t>
            </w:r>
          </w:p>
        </w:tc>
        <w:tc>
          <w:tcPr>
            <w:tcW w:w="1010" w:type="dxa"/>
            <w:tcBorders>
              <w:top w:val="nil"/>
              <w:left w:val="nil"/>
              <w:bottom w:val="nil"/>
              <w:right w:val="nil"/>
            </w:tcBorders>
            <w:shd w:val="clear" w:color="auto" w:fill="auto"/>
            <w:vAlign w:val="center"/>
            <w:hideMark/>
          </w:tcPr>
          <w:p w14:paraId="7F24AA3A"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48</w:t>
            </w:r>
          </w:p>
        </w:tc>
        <w:tc>
          <w:tcPr>
            <w:tcW w:w="1396" w:type="dxa"/>
            <w:tcBorders>
              <w:top w:val="nil"/>
              <w:left w:val="nil"/>
              <w:bottom w:val="nil"/>
              <w:right w:val="nil"/>
            </w:tcBorders>
            <w:shd w:val="clear" w:color="auto" w:fill="auto"/>
            <w:vAlign w:val="center"/>
            <w:hideMark/>
          </w:tcPr>
          <w:p w14:paraId="3CA36D47"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6.6</w:t>
            </w:r>
          </w:p>
        </w:tc>
        <w:tc>
          <w:tcPr>
            <w:tcW w:w="2936" w:type="dxa"/>
            <w:tcBorders>
              <w:top w:val="nil"/>
              <w:left w:val="nil"/>
              <w:bottom w:val="nil"/>
              <w:right w:val="nil"/>
            </w:tcBorders>
            <w:shd w:val="clear" w:color="auto" w:fill="auto"/>
            <w:vAlign w:val="center"/>
            <w:hideMark/>
          </w:tcPr>
          <w:p w14:paraId="64A42085"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Elevator entrance</w:t>
            </w:r>
          </w:p>
        </w:tc>
        <w:tc>
          <w:tcPr>
            <w:tcW w:w="1512" w:type="dxa"/>
            <w:tcBorders>
              <w:top w:val="nil"/>
              <w:left w:val="nil"/>
              <w:bottom w:val="nil"/>
              <w:right w:val="nil"/>
            </w:tcBorders>
            <w:shd w:val="clear" w:color="auto" w:fill="auto"/>
            <w:noWrap/>
            <w:vAlign w:val="center"/>
            <w:hideMark/>
          </w:tcPr>
          <w:p w14:paraId="07808575"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No</w:t>
            </w:r>
          </w:p>
        </w:tc>
        <w:tc>
          <w:tcPr>
            <w:tcW w:w="992" w:type="dxa"/>
            <w:tcBorders>
              <w:top w:val="nil"/>
              <w:left w:val="nil"/>
              <w:bottom w:val="nil"/>
              <w:right w:val="nil"/>
            </w:tcBorders>
            <w:shd w:val="clear" w:color="auto" w:fill="auto"/>
            <w:noWrap/>
            <w:vAlign w:val="center"/>
            <w:hideMark/>
          </w:tcPr>
          <w:p w14:paraId="688C85A2"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Small</w:t>
            </w:r>
          </w:p>
        </w:tc>
        <w:tc>
          <w:tcPr>
            <w:tcW w:w="331" w:type="dxa"/>
            <w:vAlign w:val="center"/>
            <w:hideMark/>
          </w:tcPr>
          <w:p w14:paraId="71EF9787" w14:textId="77777777" w:rsidR="0060039C" w:rsidRPr="0063669A" w:rsidRDefault="0060039C" w:rsidP="00DB572F">
            <w:pPr>
              <w:rPr>
                <w:sz w:val="20"/>
                <w:szCs w:val="20"/>
              </w:rPr>
            </w:pPr>
          </w:p>
        </w:tc>
      </w:tr>
      <w:tr w:rsidR="0060039C" w:rsidRPr="0063669A" w14:paraId="138AF91C" w14:textId="77777777" w:rsidTr="00663B1E">
        <w:trPr>
          <w:trHeight w:val="20"/>
          <w:jc w:val="center"/>
        </w:trPr>
        <w:tc>
          <w:tcPr>
            <w:tcW w:w="1701" w:type="dxa"/>
            <w:tcBorders>
              <w:top w:val="nil"/>
              <w:left w:val="nil"/>
              <w:bottom w:val="nil"/>
              <w:right w:val="nil"/>
            </w:tcBorders>
            <w:shd w:val="clear" w:color="auto" w:fill="auto"/>
            <w:hideMark/>
          </w:tcPr>
          <w:p w14:paraId="62BA60B4"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proofErr w:type="spellStart"/>
            <w:r w:rsidRPr="00825B16">
              <w:rPr>
                <w:rFonts w:ascii="Times New Roman" w:eastAsia="Times New Roman" w:hAnsi="Times New Roman" w:cs="Times New Roman"/>
                <w:kern w:val="0"/>
                <w:sz w:val="24"/>
                <w:szCs w:val="24"/>
                <w:lang w:val="en-GB"/>
              </w:rPr>
              <w:t>Yidiandian</w:t>
            </w:r>
            <w:proofErr w:type="spellEnd"/>
          </w:p>
        </w:tc>
        <w:tc>
          <w:tcPr>
            <w:tcW w:w="1010" w:type="dxa"/>
            <w:tcBorders>
              <w:top w:val="nil"/>
              <w:left w:val="nil"/>
              <w:bottom w:val="nil"/>
              <w:right w:val="nil"/>
            </w:tcBorders>
            <w:shd w:val="clear" w:color="auto" w:fill="auto"/>
            <w:vAlign w:val="center"/>
            <w:hideMark/>
          </w:tcPr>
          <w:p w14:paraId="231CD254"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44</w:t>
            </w:r>
          </w:p>
        </w:tc>
        <w:tc>
          <w:tcPr>
            <w:tcW w:w="1396" w:type="dxa"/>
            <w:tcBorders>
              <w:top w:val="nil"/>
              <w:left w:val="nil"/>
              <w:bottom w:val="nil"/>
              <w:right w:val="nil"/>
            </w:tcBorders>
            <w:shd w:val="clear" w:color="auto" w:fill="auto"/>
            <w:vAlign w:val="center"/>
            <w:hideMark/>
          </w:tcPr>
          <w:p w14:paraId="23BD9A70"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5.3</w:t>
            </w:r>
          </w:p>
        </w:tc>
        <w:tc>
          <w:tcPr>
            <w:tcW w:w="2936" w:type="dxa"/>
            <w:tcBorders>
              <w:top w:val="nil"/>
              <w:left w:val="nil"/>
              <w:bottom w:val="nil"/>
              <w:right w:val="nil"/>
            </w:tcBorders>
            <w:shd w:val="clear" w:color="auto" w:fill="auto"/>
            <w:vAlign w:val="center"/>
            <w:hideMark/>
          </w:tcPr>
          <w:p w14:paraId="3BDA7DD3"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Entrance</w:t>
            </w:r>
          </w:p>
        </w:tc>
        <w:tc>
          <w:tcPr>
            <w:tcW w:w="1512" w:type="dxa"/>
            <w:tcBorders>
              <w:top w:val="nil"/>
              <w:left w:val="nil"/>
              <w:bottom w:val="nil"/>
              <w:right w:val="nil"/>
            </w:tcBorders>
            <w:shd w:val="clear" w:color="auto" w:fill="auto"/>
            <w:noWrap/>
            <w:vAlign w:val="center"/>
            <w:hideMark/>
          </w:tcPr>
          <w:p w14:paraId="4819D7E6"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Yes</w:t>
            </w:r>
          </w:p>
        </w:tc>
        <w:tc>
          <w:tcPr>
            <w:tcW w:w="992" w:type="dxa"/>
            <w:tcBorders>
              <w:top w:val="nil"/>
              <w:left w:val="nil"/>
              <w:bottom w:val="nil"/>
              <w:right w:val="nil"/>
            </w:tcBorders>
            <w:shd w:val="clear" w:color="auto" w:fill="auto"/>
            <w:noWrap/>
            <w:vAlign w:val="center"/>
            <w:hideMark/>
          </w:tcPr>
          <w:p w14:paraId="227C8100"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Small</w:t>
            </w:r>
          </w:p>
        </w:tc>
        <w:tc>
          <w:tcPr>
            <w:tcW w:w="331" w:type="dxa"/>
            <w:vAlign w:val="center"/>
            <w:hideMark/>
          </w:tcPr>
          <w:p w14:paraId="1D6DACCD" w14:textId="77777777" w:rsidR="0060039C" w:rsidRPr="0063669A" w:rsidRDefault="0060039C" w:rsidP="00DB572F">
            <w:pPr>
              <w:rPr>
                <w:sz w:val="20"/>
                <w:szCs w:val="20"/>
              </w:rPr>
            </w:pPr>
          </w:p>
        </w:tc>
      </w:tr>
      <w:tr w:rsidR="0060039C" w:rsidRPr="0063669A" w14:paraId="47B03BF3" w14:textId="77777777" w:rsidTr="00663B1E">
        <w:trPr>
          <w:trHeight w:val="20"/>
          <w:jc w:val="center"/>
        </w:trPr>
        <w:tc>
          <w:tcPr>
            <w:tcW w:w="1701" w:type="dxa"/>
            <w:tcBorders>
              <w:top w:val="nil"/>
              <w:left w:val="nil"/>
              <w:bottom w:val="nil"/>
              <w:right w:val="nil"/>
            </w:tcBorders>
            <w:shd w:val="clear" w:color="auto" w:fill="auto"/>
            <w:hideMark/>
          </w:tcPr>
          <w:p w14:paraId="55836955"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r w:rsidRPr="00825B16">
              <w:rPr>
                <w:rFonts w:ascii="Times New Roman" w:eastAsia="Times New Roman" w:hAnsi="Times New Roman" w:cs="Times New Roman"/>
                <w:kern w:val="0"/>
                <w:sz w:val="24"/>
                <w:szCs w:val="24"/>
                <w:lang w:val="en-GB"/>
              </w:rPr>
              <w:t>Puma</w:t>
            </w:r>
          </w:p>
        </w:tc>
        <w:tc>
          <w:tcPr>
            <w:tcW w:w="1010" w:type="dxa"/>
            <w:tcBorders>
              <w:top w:val="nil"/>
              <w:left w:val="nil"/>
              <w:bottom w:val="nil"/>
              <w:right w:val="nil"/>
            </w:tcBorders>
            <w:shd w:val="clear" w:color="auto" w:fill="auto"/>
            <w:vAlign w:val="center"/>
            <w:hideMark/>
          </w:tcPr>
          <w:p w14:paraId="2D6CCAA1"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43</w:t>
            </w:r>
          </w:p>
        </w:tc>
        <w:tc>
          <w:tcPr>
            <w:tcW w:w="1396" w:type="dxa"/>
            <w:tcBorders>
              <w:top w:val="nil"/>
              <w:left w:val="nil"/>
              <w:bottom w:val="nil"/>
              <w:right w:val="nil"/>
            </w:tcBorders>
            <w:shd w:val="clear" w:color="auto" w:fill="auto"/>
            <w:vAlign w:val="center"/>
            <w:hideMark/>
          </w:tcPr>
          <w:p w14:paraId="41A659C8"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5.7</w:t>
            </w:r>
          </w:p>
        </w:tc>
        <w:tc>
          <w:tcPr>
            <w:tcW w:w="2936" w:type="dxa"/>
            <w:tcBorders>
              <w:top w:val="nil"/>
              <w:left w:val="nil"/>
              <w:bottom w:val="nil"/>
              <w:right w:val="nil"/>
            </w:tcBorders>
            <w:shd w:val="clear" w:color="auto" w:fill="auto"/>
            <w:vAlign w:val="center"/>
            <w:hideMark/>
          </w:tcPr>
          <w:p w14:paraId="25CF1896"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Multi-channel intersection</w:t>
            </w:r>
          </w:p>
        </w:tc>
        <w:tc>
          <w:tcPr>
            <w:tcW w:w="1512" w:type="dxa"/>
            <w:tcBorders>
              <w:top w:val="nil"/>
              <w:left w:val="nil"/>
              <w:bottom w:val="nil"/>
              <w:right w:val="nil"/>
            </w:tcBorders>
            <w:shd w:val="clear" w:color="auto" w:fill="auto"/>
            <w:noWrap/>
            <w:vAlign w:val="center"/>
            <w:hideMark/>
          </w:tcPr>
          <w:p w14:paraId="14EEFE8C"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No</w:t>
            </w:r>
          </w:p>
        </w:tc>
        <w:tc>
          <w:tcPr>
            <w:tcW w:w="992" w:type="dxa"/>
            <w:tcBorders>
              <w:top w:val="nil"/>
              <w:left w:val="nil"/>
              <w:bottom w:val="nil"/>
              <w:right w:val="nil"/>
            </w:tcBorders>
            <w:shd w:val="clear" w:color="auto" w:fill="auto"/>
            <w:noWrap/>
            <w:vAlign w:val="center"/>
            <w:hideMark/>
          </w:tcPr>
          <w:p w14:paraId="2FA80259"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Middle</w:t>
            </w:r>
          </w:p>
        </w:tc>
        <w:tc>
          <w:tcPr>
            <w:tcW w:w="331" w:type="dxa"/>
            <w:vAlign w:val="center"/>
            <w:hideMark/>
          </w:tcPr>
          <w:p w14:paraId="5B6EE0BB" w14:textId="77777777" w:rsidR="0060039C" w:rsidRPr="0063669A" w:rsidRDefault="0060039C" w:rsidP="00DB572F">
            <w:pPr>
              <w:rPr>
                <w:sz w:val="20"/>
                <w:szCs w:val="20"/>
              </w:rPr>
            </w:pPr>
          </w:p>
        </w:tc>
      </w:tr>
      <w:tr w:rsidR="0060039C" w:rsidRPr="0063669A" w14:paraId="05062843" w14:textId="77777777" w:rsidTr="00663B1E">
        <w:trPr>
          <w:trHeight w:val="20"/>
          <w:jc w:val="center"/>
        </w:trPr>
        <w:tc>
          <w:tcPr>
            <w:tcW w:w="1701" w:type="dxa"/>
            <w:tcBorders>
              <w:top w:val="nil"/>
              <w:left w:val="nil"/>
              <w:bottom w:val="nil"/>
              <w:right w:val="nil"/>
            </w:tcBorders>
            <w:shd w:val="clear" w:color="auto" w:fill="auto"/>
            <w:hideMark/>
          </w:tcPr>
          <w:p w14:paraId="4EF8C732"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proofErr w:type="spellStart"/>
            <w:r w:rsidRPr="00825B16">
              <w:rPr>
                <w:rFonts w:ascii="Times New Roman" w:eastAsia="Times New Roman" w:hAnsi="Times New Roman" w:cs="Times New Roman"/>
                <w:kern w:val="0"/>
                <w:sz w:val="24"/>
                <w:szCs w:val="24"/>
                <w:lang w:val="en-GB"/>
              </w:rPr>
              <w:t>Shuyi</w:t>
            </w:r>
            <w:proofErr w:type="spellEnd"/>
          </w:p>
        </w:tc>
        <w:tc>
          <w:tcPr>
            <w:tcW w:w="1010" w:type="dxa"/>
            <w:tcBorders>
              <w:top w:val="nil"/>
              <w:left w:val="nil"/>
              <w:bottom w:val="nil"/>
              <w:right w:val="nil"/>
            </w:tcBorders>
            <w:shd w:val="clear" w:color="auto" w:fill="auto"/>
            <w:vAlign w:val="center"/>
            <w:hideMark/>
          </w:tcPr>
          <w:p w14:paraId="38FEB4E9"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42</w:t>
            </w:r>
          </w:p>
        </w:tc>
        <w:tc>
          <w:tcPr>
            <w:tcW w:w="1396" w:type="dxa"/>
            <w:tcBorders>
              <w:top w:val="nil"/>
              <w:left w:val="nil"/>
              <w:bottom w:val="nil"/>
              <w:right w:val="nil"/>
            </w:tcBorders>
            <w:shd w:val="clear" w:color="auto" w:fill="auto"/>
            <w:vAlign w:val="center"/>
            <w:hideMark/>
          </w:tcPr>
          <w:p w14:paraId="1E6F3021"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6.6</w:t>
            </w:r>
          </w:p>
        </w:tc>
        <w:tc>
          <w:tcPr>
            <w:tcW w:w="2936" w:type="dxa"/>
            <w:tcBorders>
              <w:top w:val="nil"/>
              <w:left w:val="nil"/>
              <w:bottom w:val="nil"/>
              <w:right w:val="nil"/>
            </w:tcBorders>
            <w:shd w:val="clear" w:color="auto" w:fill="auto"/>
            <w:vAlign w:val="center"/>
            <w:hideMark/>
          </w:tcPr>
          <w:p w14:paraId="2A962187"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Channel</w:t>
            </w:r>
          </w:p>
        </w:tc>
        <w:tc>
          <w:tcPr>
            <w:tcW w:w="1512" w:type="dxa"/>
            <w:tcBorders>
              <w:top w:val="nil"/>
              <w:left w:val="nil"/>
              <w:bottom w:val="nil"/>
              <w:right w:val="nil"/>
            </w:tcBorders>
            <w:shd w:val="clear" w:color="auto" w:fill="auto"/>
            <w:noWrap/>
            <w:vAlign w:val="center"/>
            <w:hideMark/>
          </w:tcPr>
          <w:p w14:paraId="5C911314"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Yes</w:t>
            </w:r>
          </w:p>
        </w:tc>
        <w:tc>
          <w:tcPr>
            <w:tcW w:w="992" w:type="dxa"/>
            <w:tcBorders>
              <w:top w:val="nil"/>
              <w:left w:val="nil"/>
              <w:bottom w:val="nil"/>
              <w:right w:val="nil"/>
            </w:tcBorders>
            <w:shd w:val="clear" w:color="auto" w:fill="auto"/>
            <w:noWrap/>
            <w:vAlign w:val="center"/>
            <w:hideMark/>
          </w:tcPr>
          <w:p w14:paraId="4495DAB4"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Small</w:t>
            </w:r>
          </w:p>
        </w:tc>
        <w:tc>
          <w:tcPr>
            <w:tcW w:w="331" w:type="dxa"/>
            <w:vAlign w:val="center"/>
            <w:hideMark/>
          </w:tcPr>
          <w:p w14:paraId="43F40F92" w14:textId="77777777" w:rsidR="0060039C" w:rsidRPr="0063669A" w:rsidRDefault="0060039C" w:rsidP="00DB572F">
            <w:pPr>
              <w:rPr>
                <w:sz w:val="20"/>
                <w:szCs w:val="20"/>
              </w:rPr>
            </w:pPr>
          </w:p>
        </w:tc>
      </w:tr>
      <w:tr w:rsidR="0060039C" w:rsidRPr="0063669A" w14:paraId="5CA52417" w14:textId="77777777" w:rsidTr="00663B1E">
        <w:trPr>
          <w:trHeight w:val="20"/>
          <w:jc w:val="center"/>
        </w:trPr>
        <w:tc>
          <w:tcPr>
            <w:tcW w:w="1701" w:type="dxa"/>
            <w:tcBorders>
              <w:top w:val="nil"/>
              <w:left w:val="nil"/>
              <w:bottom w:val="nil"/>
              <w:right w:val="nil"/>
            </w:tcBorders>
            <w:shd w:val="clear" w:color="auto" w:fill="auto"/>
            <w:hideMark/>
          </w:tcPr>
          <w:p w14:paraId="58434C1C"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r w:rsidRPr="00825B16">
              <w:rPr>
                <w:rFonts w:ascii="Times New Roman" w:eastAsia="Times New Roman" w:hAnsi="Times New Roman" w:cs="Times New Roman"/>
                <w:kern w:val="0"/>
                <w:sz w:val="24"/>
                <w:szCs w:val="24"/>
                <w:lang w:val="en-GB"/>
              </w:rPr>
              <w:t>Vans</w:t>
            </w:r>
          </w:p>
        </w:tc>
        <w:tc>
          <w:tcPr>
            <w:tcW w:w="1010" w:type="dxa"/>
            <w:tcBorders>
              <w:top w:val="nil"/>
              <w:left w:val="nil"/>
              <w:bottom w:val="nil"/>
              <w:right w:val="nil"/>
            </w:tcBorders>
            <w:shd w:val="clear" w:color="auto" w:fill="auto"/>
            <w:vAlign w:val="center"/>
            <w:hideMark/>
          </w:tcPr>
          <w:p w14:paraId="28CBA9BC"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38</w:t>
            </w:r>
          </w:p>
        </w:tc>
        <w:tc>
          <w:tcPr>
            <w:tcW w:w="1396" w:type="dxa"/>
            <w:tcBorders>
              <w:top w:val="nil"/>
              <w:left w:val="nil"/>
              <w:bottom w:val="nil"/>
              <w:right w:val="nil"/>
            </w:tcBorders>
            <w:shd w:val="clear" w:color="auto" w:fill="auto"/>
            <w:vAlign w:val="center"/>
            <w:hideMark/>
          </w:tcPr>
          <w:p w14:paraId="283B69CA"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5.8</w:t>
            </w:r>
          </w:p>
        </w:tc>
        <w:tc>
          <w:tcPr>
            <w:tcW w:w="2936" w:type="dxa"/>
            <w:tcBorders>
              <w:top w:val="nil"/>
              <w:left w:val="nil"/>
              <w:bottom w:val="nil"/>
              <w:right w:val="nil"/>
            </w:tcBorders>
            <w:shd w:val="clear" w:color="auto" w:fill="auto"/>
            <w:vAlign w:val="center"/>
            <w:hideMark/>
          </w:tcPr>
          <w:p w14:paraId="0A5631B8"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Channel corners</w:t>
            </w:r>
          </w:p>
        </w:tc>
        <w:tc>
          <w:tcPr>
            <w:tcW w:w="1512" w:type="dxa"/>
            <w:tcBorders>
              <w:top w:val="nil"/>
              <w:left w:val="nil"/>
              <w:bottom w:val="nil"/>
              <w:right w:val="nil"/>
            </w:tcBorders>
            <w:shd w:val="clear" w:color="auto" w:fill="auto"/>
            <w:noWrap/>
            <w:vAlign w:val="center"/>
            <w:hideMark/>
          </w:tcPr>
          <w:p w14:paraId="27BE1053"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No</w:t>
            </w:r>
          </w:p>
        </w:tc>
        <w:tc>
          <w:tcPr>
            <w:tcW w:w="992" w:type="dxa"/>
            <w:tcBorders>
              <w:top w:val="nil"/>
              <w:left w:val="nil"/>
              <w:bottom w:val="nil"/>
              <w:right w:val="nil"/>
            </w:tcBorders>
            <w:shd w:val="clear" w:color="auto" w:fill="auto"/>
            <w:noWrap/>
            <w:vAlign w:val="center"/>
            <w:hideMark/>
          </w:tcPr>
          <w:p w14:paraId="418507A2"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Small</w:t>
            </w:r>
          </w:p>
        </w:tc>
        <w:tc>
          <w:tcPr>
            <w:tcW w:w="331" w:type="dxa"/>
            <w:vAlign w:val="center"/>
            <w:hideMark/>
          </w:tcPr>
          <w:p w14:paraId="2782B6A2" w14:textId="77777777" w:rsidR="0060039C" w:rsidRPr="0063669A" w:rsidRDefault="0060039C" w:rsidP="00DB572F">
            <w:pPr>
              <w:rPr>
                <w:sz w:val="20"/>
                <w:szCs w:val="20"/>
              </w:rPr>
            </w:pPr>
          </w:p>
        </w:tc>
      </w:tr>
      <w:tr w:rsidR="0060039C" w:rsidRPr="0063669A" w14:paraId="1092DF97" w14:textId="77777777" w:rsidTr="00663B1E">
        <w:trPr>
          <w:trHeight w:val="20"/>
          <w:jc w:val="center"/>
        </w:trPr>
        <w:tc>
          <w:tcPr>
            <w:tcW w:w="1701" w:type="dxa"/>
            <w:tcBorders>
              <w:top w:val="nil"/>
              <w:left w:val="nil"/>
              <w:bottom w:val="nil"/>
              <w:right w:val="nil"/>
            </w:tcBorders>
            <w:shd w:val="clear" w:color="auto" w:fill="auto"/>
            <w:hideMark/>
          </w:tcPr>
          <w:p w14:paraId="46666BE2"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proofErr w:type="spellStart"/>
            <w:r w:rsidRPr="00825B16">
              <w:rPr>
                <w:rFonts w:ascii="Times New Roman" w:eastAsia="Times New Roman" w:hAnsi="Times New Roman" w:cs="Times New Roman"/>
                <w:kern w:val="0"/>
                <w:sz w:val="24"/>
                <w:szCs w:val="24"/>
                <w:lang w:val="en-GB"/>
              </w:rPr>
              <w:t>Juewei</w:t>
            </w:r>
            <w:proofErr w:type="spellEnd"/>
          </w:p>
        </w:tc>
        <w:tc>
          <w:tcPr>
            <w:tcW w:w="1010" w:type="dxa"/>
            <w:tcBorders>
              <w:top w:val="nil"/>
              <w:left w:val="nil"/>
              <w:bottom w:val="nil"/>
              <w:right w:val="nil"/>
            </w:tcBorders>
            <w:shd w:val="clear" w:color="auto" w:fill="auto"/>
            <w:vAlign w:val="center"/>
            <w:hideMark/>
          </w:tcPr>
          <w:p w14:paraId="62459BA9"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36</w:t>
            </w:r>
          </w:p>
        </w:tc>
        <w:tc>
          <w:tcPr>
            <w:tcW w:w="1396" w:type="dxa"/>
            <w:tcBorders>
              <w:top w:val="nil"/>
              <w:left w:val="nil"/>
              <w:bottom w:val="nil"/>
              <w:right w:val="nil"/>
            </w:tcBorders>
            <w:shd w:val="clear" w:color="auto" w:fill="auto"/>
            <w:vAlign w:val="center"/>
            <w:hideMark/>
          </w:tcPr>
          <w:p w14:paraId="23718514"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7.2</w:t>
            </w:r>
          </w:p>
        </w:tc>
        <w:tc>
          <w:tcPr>
            <w:tcW w:w="2936" w:type="dxa"/>
            <w:tcBorders>
              <w:top w:val="nil"/>
              <w:left w:val="nil"/>
              <w:bottom w:val="nil"/>
              <w:right w:val="nil"/>
            </w:tcBorders>
            <w:shd w:val="clear" w:color="auto" w:fill="auto"/>
            <w:vAlign w:val="center"/>
            <w:hideMark/>
          </w:tcPr>
          <w:p w14:paraId="550B0C35"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Channel</w:t>
            </w:r>
          </w:p>
        </w:tc>
        <w:tc>
          <w:tcPr>
            <w:tcW w:w="1512" w:type="dxa"/>
            <w:tcBorders>
              <w:top w:val="nil"/>
              <w:left w:val="nil"/>
              <w:bottom w:val="nil"/>
              <w:right w:val="nil"/>
            </w:tcBorders>
            <w:shd w:val="clear" w:color="auto" w:fill="auto"/>
            <w:noWrap/>
            <w:vAlign w:val="center"/>
            <w:hideMark/>
          </w:tcPr>
          <w:p w14:paraId="23E03315"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No</w:t>
            </w:r>
          </w:p>
        </w:tc>
        <w:tc>
          <w:tcPr>
            <w:tcW w:w="992" w:type="dxa"/>
            <w:tcBorders>
              <w:top w:val="nil"/>
              <w:left w:val="nil"/>
              <w:bottom w:val="nil"/>
              <w:right w:val="nil"/>
            </w:tcBorders>
            <w:shd w:val="clear" w:color="auto" w:fill="auto"/>
            <w:noWrap/>
            <w:vAlign w:val="center"/>
            <w:hideMark/>
          </w:tcPr>
          <w:p w14:paraId="6B1480B2"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Small</w:t>
            </w:r>
          </w:p>
        </w:tc>
        <w:tc>
          <w:tcPr>
            <w:tcW w:w="331" w:type="dxa"/>
            <w:vAlign w:val="center"/>
            <w:hideMark/>
          </w:tcPr>
          <w:p w14:paraId="0C9A253A" w14:textId="77777777" w:rsidR="0060039C" w:rsidRPr="0063669A" w:rsidRDefault="0060039C" w:rsidP="00DB572F">
            <w:pPr>
              <w:rPr>
                <w:sz w:val="20"/>
                <w:szCs w:val="20"/>
              </w:rPr>
            </w:pPr>
          </w:p>
        </w:tc>
      </w:tr>
      <w:tr w:rsidR="0060039C" w:rsidRPr="0063669A" w14:paraId="7943BD49" w14:textId="77777777" w:rsidTr="00663B1E">
        <w:trPr>
          <w:trHeight w:val="20"/>
          <w:jc w:val="center"/>
        </w:trPr>
        <w:tc>
          <w:tcPr>
            <w:tcW w:w="1701" w:type="dxa"/>
            <w:tcBorders>
              <w:top w:val="nil"/>
              <w:left w:val="nil"/>
              <w:bottom w:val="nil"/>
              <w:right w:val="nil"/>
            </w:tcBorders>
            <w:shd w:val="clear" w:color="auto" w:fill="auto"/>
            <w:hideMark/>
          </w:tcPr>
          <w:p w14:paraId="6D985C33"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r w:rsidRPr="00825B16">
              <w:rPr>
                <w:rFonts w:ascii="Times New Roman" w:eastAsia="Times New Roman" w:hAnsi="Times New Roman" w:cs="Times New Roman"/>
                <w:kern w:val="0"/>
                <w:sz w:val="24"/>
                <w:szCs w:val="24"/>
                <w:lang w:val="en-GB"/>
              </w:rPr>
              <w:t>CONVERSE</w:t>
            </w:r>
          </w:p>
        </w:tc>
        <w:tc>
          <w:tcPr>
            <w:tcW w:w="1010" w:type="dxa"/>
            <w:tcBorders>
              <w:top w:val="nil"/>
              <w:left w:val="nil"/>
              <w:bottom w:val="nil"/>
              <w:right w:val="nil"/>
            </w:tcBorders>
            <w:shd w:val="clear" w:color="auto" w:fill="auto"/>
            <w:vAlign w:val="center"/>
            <w:hideMark/>
          </w:tcPr>
          <w:p w14:paraId="09160126"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34</w:t>
            </w:r>
          </w:p>
        </w:tc>
        <w:tc>
          <w:tcPr>
            <w:tcW w:w="1396" w:type="dxa"/>
            <w:tcBorders>
              <w:top w:val="nil"/>
              <w:left w:val="nil"/>
              <w:bottom w:val="nil"/>
              <w:right w:val="nil"/>
            </w:tcBorders>
            <w:shd w:val="clear" w:color="auto" w:fill="auto"/>
            <w:vAlign w:val="center"/>
            <w:hideMark/>
          </w:tcPr>
          <w:p w14:paraId="2C36C295"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6.1</w:t>
            </w:r>
          </w:p>
        </w:tc>
        <w:tc>
          <w:tcPr>
            <w:tcW w:w="2936" w:type="dxa"/>
            <w:tcBorders>
              <w:top w:val="nil"/>
              <w:left w:val="nil"/>
              <w:bottom w:val="nil"/>
              <w:right w:val="nil"/>
            </w:tcBorders>
            <w:shd w:val="clear" w:color="auto" w:fill="auto"/>
            <w:vAlign w:val="center"/>
            <w:hideMark/>
          </w:tcPr>
          <w:p w14:paraId="4BD3954F"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Multi-channel intersection</w:t>
            </w:r>
          </w:p>
        </w:tc>
        <w:tc>
          <w:tcPr>
            <w:tcW w:w="1512" w:type="dxa"/>
            <w:tcBorders>
              <w:top w:val="nil"/>
              <w:left w:val="nil"/>
              <w:bottom w:val="nil"/>
              <w:right w:val="nil"/>
            </w:tcBorders>
            <w:shd w:val="clear" w:color="auto" w:fill="auto"/>
            <w:noWrap/>
            <w:vAlign w:val="center"/>
            <w:hideMark/>
          </w:tcPr>
          <w:p w14:paraId="0F13E6F9"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No</w:t>
            </w:r>
          </w:p>
        </w:tc>
        <w:tc>
          <w:tcPr>
            <w:tcW w:w="992" w:type="dxa"/>
            <w:tcBorders>
              <w:top w:val="nil"/>
              <w:left w:val="nil"/>
              <w:bottom w:val="nil"/>
              <w:right w:val="nil"/>
            </w:tcBorders>
            <w:shd w:val="clear" w:color="auto" w:fill="auto"/>
            <w:noWrap/>
            <w:vAlign w:val="center"/>
            <w:hideMark/>
          </w:tcPr>
          <w:p w14:paraId="099087D2"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Small</w:t>
            </w:r>
          </w:p>
        </w:tc>
        <w:tc>
          <w:tcPr>
            <w:tcW w:w="331" w:type="dxa"/>
            <w:vAlign w:val="center"/>
            <w:hideMark/>
          </w:tcPr>
          <w:p w14:paraId="08B740F5" w14:textId="77777777" w:rsidR="0060039C" w:rsidRPr="0063669A" w:rsidRDefault="0060039C" w:rsidP="00DB572F">
            <w:pPr>
              <w:rPr>
                <w:sz w:val="20"/>
                <w:szCs w:val="20"/>
              </w:rPr>
            </w:pPr>
          </w:p>
        </w:tc>
      </w:tr>
      <w:tr w:rsidR="0060039C" w:rsidRPr="0063669A" w14:paraId="5160B30F" w14:textId="77777777" w:rsidTr="00663B1E">
        <w:trPr>
          <w:trHeight w:val="20"/>
          <w:jc w:val="center"/>
        </w:trPr>
        <w:tc>
          <w:tcPr>
            <w:tcW w:w="1701" w:type="dxa"/>
            <w:tcBorders>
              <w:top w:val="nil"/>
              <w:left w:val="nil"/>
              <w:bottom w:val="nil"/>
              <w:right w:val="nil"/>
            </w:tcBorders>
            <w:shd w:val="clear" w:color="auto" w:fill="auto"/>
            <w:hideMark/>
          </w:tcPr>
          <w:p w14:paraId="36C181E5"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proofErr w:type="spellStart"/>
            <w:r w:rsidRPr="00825B16">
              <w:rPr>
                <w:rFonts w:ascii="Times New Roman" w:eastAsia="Times New Roman" w:hAnsi="Times New Roman" w:cs="Times New Roman"/>
                <w:kern w:val="0"/>
                <w:sz w:val="24"/>
                <w:szCs w:val="24"/>
                <w:lang w:val="en-GB"/>
              </w:rPr>
              <w:t>Ayogurtcow</w:t>
            </w:r>
            <w:proofErr w:type="spellEnd"/>
          </w:p>
        </w:tc>
        <w:tc>
          <w:tcPr>
            <w:tcW w:w="1010" w:type="dxa"/>
            <w:tcBorders>
              <w:top w:val="nil"/>
              <w:left w:val="nil"/>
              <w:bottom w:val="nil"/>
              <w:right w:val="nil"/>
            </w:tcBorders>
            <w:shd w:val="clear" w:color="auto" w:fill="auto"/>
            <w:vAlign w:val="center"/>
            <w:hideMark/>
          </w:tcPr>
          <w:p w14:paraId="38A10915"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32</w:t>
            </w:r>
          </w:p>
        </w:tc>
        <w:tc>
          <w:tcPr>
            <w:tcW w:w="1396" w:type="dxa"/>
            <w:tcBorders>
              <w:top w:val="nil"/>
              <w:left w:val="nil"/>
              <w:bottom w:val="nil"/>
              <w:right w:val="nil"/>
            </w:tcBorders>
            <w:shd w:val="clear" w:color="auto" w:fill="auto"/>
            <w:vAlign w:val="center"/>
            <w:hideMark/>
          </w:tcPr>
          <w:p w14:paraId="14E62AC5"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6.3</w:t>
            </w:r>
          </w:p>
        </w:tc>
        <w:tc>
          <w:tcPr>
            <w:tcW w:w="2936" w:type="dxa"/>
            <w:tcBorders>
              <w:top w:val="nil"/>
              <w:left w:val="nil"/>
              <w:bottom w:val="nil"/>
              <w:right w:val="nil"/>
            </w:tcBorders>
            <w:shd w:val="clear" w:color="auto" w:fill="auto"/>
            <w:vAlign w:val="center"/>
            <w:hideMark/>
          </w:tcPr>
          <w:p w14:paraId="5D038D9F"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Channel</w:t>
            </w:r>
          </w:p>
        </w:tc>
        <w:tc>
          <w:tcPr>
            <w:tcW w:w="1512" w:type="dxa"/>
            <w:tcBorders>
              <w:top w:val="nil"/>
              <w:left w:val="nil"/>
              <w:bottom w:val="nil"/>
              <w:right w:val="nil"/>
            </w:tcBorders>
            <w:shd w:val="clear" w:color="auto" w:fill="auto"/>
            <w:noWrap/>
            <w:vAlign w:val="center"/>
            <w:hideMark/>
          </w:tcPr>
          <w:p w14:paraId="6C5D0698"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Yes</w:t>
            </w:r>
          </w:p>
        </w:tc>
        <w:tc>
          <w:tcPr>
            <w:tcW w:w="992" w:type="dxa"/>
            <w:tcBorders>
              <w:top w:val="nil"/>
              <w:left w:val="nil"/>
              <w:bottom w:val="nil"/>
              <w:right w:val="nil"/>
            </w:tcBorders>
            <w:shd w:val="clear" w:color="auto" w:fill="auto"/>
            <w:noWrap/>
            <w:vAlign w:val="center"/>
            <w:hideMark/>
          </w:tcPr>
          <w:p w14:paraId="47D2DC65"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Small</w:t>
            </w:r>
          </w:p>
        </w:tc>
        <w:tc>
          <w:tcPr>
            <w:tcW w:w="331" w:type="dxa"/>
            <w:vAlign w:val="center"/>
            <w:hideMark/>
          </w:tcPr>
          <w:p w14:paraId="7F5DED2C" w14:textId="77777777" w:rsidR="0060039C" w:rsidRPr="0063669A" w:rsidRDefault="0060039C" w:rsidP="00DB572F">
            <w:pPr>
              <w:rPr>
                <w:sz w:val="20"/>
                <w:szCs w:val="20"/>
              </w:rPr>
            </w:pPr>
          </w:p>
        </w:tc>
      </w:tr>
      <w:tr w:rsidR="0060039C" w:rsidRPr="0063669A" w14:paraId="7C1D248E" w14:textId="77777777" w:rsidTr="00663B1E">
        <w:trPr>
          <w:trHeight w:val="20"/>
          <w:jc w:val="center"/>
        </w:trPr>
        <w:tc>
          <w:tcPr>
            <w:tcW w:w="1701" w:type="dxa"/>
            <w:tcBorders>
              <w:top w:val="nil"/>
              <w:left w:val="nil"/>
              <w:bottom w:val="nil"/>
              <w:right w:val="nil"/>
            </w:tcBorders>
            <w:shd w:val="clear" w:color="auto" w:fill="auto"/>
            <w:hideMark/>
          </w:tcPr>
          <w:p w14:paraId="05C22CE1"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r w:rsidRPr="00825B16">
              <w:rPr>
                <w:rFonts w:ascii="Times New Roman" w:eastAsia="Times New Roman" w:hAnsi="Times New Roman" w:cs="Times New Roman"/>
                <w:kern w:val="0"/>
                <w:sz w:val="24"/>
                <w:szCs w:val="24"/>
                <w:lang w:val="en-GB"/>
              </w:rPr>
              <w:t>LDK</w:t>
            </w:r>
          </w:p>
        </w:tc>
        <w:tc>
          <w:tcPr>
            <w:tcW w:w="1010" w:type="dxa"/>
            <w:tcBorders>
              <w:top w:val="nil"/>
              <w:left w:val="nil"/>
              <w:bottom w:val="nil"/>
              <w:right w:val="nil"/>
            </w:tcBorders>
            <w:shd w:val="clear" w:color="auto" w:fill="auto"/>
            <w:vAlign w:val="center"/>
            <w:hideMark/>
          </w:tcPr>
          <w:p w14:paraId="054072D5"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32</w:t>
            </w:r>
          </w:p>
        </w:tc>
        <w:tc>
          <w:tcPr>
            <w:tcW w:w="1396" w:type="dxa"/>
            <w:tcBorders>
              <w:top w:val="nil"/>
              <w:left w:val="nil"/>
              <w:bottom w:val="nil"/>
              <w:right w:val="nil"/>
            </w:tcBorders>
            <w:shd w:val="clear" w:color="auto" w:fill="auto"/>
            <w:vAlign w:val="center"/>
            <w:hideMark/>
          </w:tcPr>
          <w:p w14:paraId="1482069C"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5.5</w:t>
            </w:r>
          </w:p>
        </w:tc>
        <w:tc>
          <w:tcPr>
            <w:tcW w:w="2936" w:type="dxa"/>
            <w:tcBorders>
              <w:top w:val="nil"/>
              <w:left w:val="nil"/>
              <w:bottom w:val="nil"/>
              <w:right w:val="nil"/>
            </w:tcBorders>
            <w:shd w:val="clear" w:color="auto" w:fill="auto"/>
            <w:vAlign w:val="center"/>
            <w:hideMark/>
          </w:tcPr>
          <w:p w14:paraId="5B444F1C"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Multi-channel intersection</w:t>
            </w:r>
          </w:p>
        </w:tc>
        <w:tc>
          <w:tcPr>
            <w:tcW w:w="1512" w:type="dxa"/>
            <w:tcBorders>
              <w:top w:val="nil"/>
              <w:left w:val="nil"/>
              <w:bottom w:val="nil"/>
              <w:right w:val="nil"/>
            </w:tcBorders>
            <w:shd w:val="clear" w:color="auto" w:fill="auto"/>
            <w:noWrap/>
            <w:vAlign w:val="center"/>
            <w:hideMark/>
          </w:tcPr>
          <w:p w14:paraId="669BC71A"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No</w:t>
            </w:r>
          </w:p>
        </w:tc>
        <w:tc>
          <w:tcPr>
            <w:tcW w:w="992" w:type="dxa"/>
            <w:tcBorders>
              <w:top w:val="nil"/>
              <w:left w:val="nil"/>
              <w:bottom w:val="nil"/>
              <w:right w:val="nil"/>
            </w:tcBorders>
            <w:shd w:val="clear" w:color="auto" w:fill="auto"/>
            <w:noWrap/>
            <w:vAlign w:val="center"/>
            <w:hideMark/>
          </w:tcPr>
          <w:p w14:paraId="013219CC"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Middle</w:t>
            </w:r>
          </w:p>
        </w:tc>
        <w:tc>
          <w:tcPr>
            <w:tcW w:w="331" w:type="dxa"/>
            <w:vAlign w:val="center"/>
            <w:hideMark/>
          </w:tcPr>
          <w:p w14:paraId="7A14696B" w14:textId="77777777" w:rsidR="0060039C" w:rsidRPr="0063669A" w:rsidRDefault="0060039C" w:rsidP="00DB572F">
            <w:pPr>
              <w:rPr>
                <w:sz w:val="20"/>
                <w:szCs w:val="20"/>
              </w:rPr>
            </w:pPr>
          </w:p>
        </w:tc>
      </w:tr>
      <w:tr w:rsidR="0060039C" w:rsidRPr="0063669A" w14:paraId="794F6C3B" w14:textId="77777777" w:rsidTr="00663B1E">
        <w:trPr>
          <w:trHeight w:val="20"/>
          <w:jc w:val="center"/>
        </w:trPr>
        <w:tc>
          <w:tcPr>
            <w:tcW w:w="1701" w:type="dxa"/>
            <w:tcBorders>
              <w:top w:val="nil"/>
              <w:left w:val="nil"/>
              <w:bottom w:val="nil"/>
              <w:right w:val="nil"/>
            </w:tcBorders>
            <w:shd w:val="clear" w:color="auto" w:fill="auto"/>
            <w:hideMark/>
          </w:tcPr>
          <w:p w14:paraId="05105C8B"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r w:rsidRPr="00825B16">
              <w:rPr>
                <w:rFonts w:ascii="Times New Roman" w:eastAsia="Times New Roman" w:hAnsi="Times New Roman" w:cs="Times New Roman"/>
                <w:kern w:val="0"/>
                <w:sz w:val="24"/>
                <w:szCs w:val="24"/>
                <w:lang w:val="en-GB"/>
              </w:rPr>
              <w:t>Fila</w:t>
            </w:r>
          </w:p>
        </w:tc>
        <w:tc>
          <w:tcPr>
            <w:tcW w:w="1010" w:type="dxa"/>
            <w:tcBorders>
              <w:top w:val="nil"/>
              <w:left w:val="nil"/>
              <w:bottom w:val="nil"/>
              <w:right w:val="nil"/>
            </w:tcBorders>
            <w:shd w:val="clear" w:color="auto" w:fill="auto"/>
            <w:vAlign w:val="center"/>
            <w:hideMark/>
          </w:tcPr>
          <w:p w14:paraId="5FBAE4D6"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30</w:t>
            </w:r>
          </w:p>
        </w:tc>
        <w:tc>
          <w:tcPr>
            <w:tcW w:w="1396" w:type="dxa"/>
            <w:tcBorders>
              <w:top w:val="nil"/>
              <w:left w:val="nil"/>
              <w:bottom w:val="nil"/>
              <w:right w:val="nil"/>
            </w:tcBorders>
            <w:shd w:val="clear" w:color="auto" w:fill="auto"/>
            <w:vAlign w:val="center"/>
            <w:hideMark/>
          </w:tcPr>
          <w:p w14:paraId="1FE9C341"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5.2</w:t>
            </w:r>
          </w:p>
        </w:tc>
        <w:tc>
          <w:tcPr>
            <w:tcW w:w="2936" w:type="dxa"/>
            <w:tcBorders>
              <w:top w:val="nil"/>
              <w:left w:val="nil"/>
              <w:bottom w:val="nil"/>
              <w:right w:val="nil"/>
            </w:tcBorders>
            <w:shd w:val="clear" w:color="auto" w:fill="auto"/>
            <w:vAlign w:val="center"/>
            <w:hideMark/>
          </w:tcPr>
          <w:p w14:paraId="65F46276"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Channel</w:t>
            </w:r>
          </w:p>
        </w:tc>
        <w:tc>
          <w:tcPr>
            <w:tcW w:w="1512" w:type="dxa"/>
            <w:tcBorders>
              <w:top w:val="nil"/>
              <w:left w:val="nil"/>
              <w:bottom w:val="nil"/>
              <w:right w:val="nil"/>
            </w:tcBorders>
            <w:shd w:val="clear" w:color="auto" w:fill="auto"/>
            <w:noWrap/>
            <w:vAlign w:val="center"/>
            <w:hideMark/>
          </w:tcPr>
          <w:p w14:paraId="6B723E81"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No</w:t>
            </w:r>
          </w:p>
        </w:tc>
        <w:tc>
          <w:tcPr>
            <w:tcW w:w="992" w:type="dxa"/>
            <w:tcBorders>
              <w:top w:val="nil"/>
              <w:left w:val="nil"/>
              <w:bottom w:val="nil"/>
              <w:right w:val="nil"/>
            </w:tcBorders>
            <w:shd w:val="clear" w:color="auto" w:fill="auto"/>
            <w:noWrap/>
            <w:vAlign w:val="center"/>
            <w:hideMark/>
          </w:tcPr>
          <w:p w14:paraId="18D4BB73"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Middle</w:t>
            </w:r>
          </w:p>
        </w:tc>
        <w:tc>
          <w:tcPr>
            <w:tcW w:w="331" w:type="dxa"/>
            <w:vAlign w:val="center"/>
            <w:hideMark/>
          </w:tcPr>
          <w:p w14:paraId="3427E380" w14:textId="77777777" w:rsidR="0060039C" w:rsidRPr="0063669A" w:rsidRDefault="0060039C" w:rsidP="00DB572F">
            <w:pPr>
              <w:rPr>
                <w:sz w:val="20"/>
                <w:szCs w:val="20"/>
              </w:rPr>
            </w:pPr>
          </w:p>
        </w:tc>
      </w:tr>
      <w:tr w:rsidR="0060039C" w:rsidRPr="0063669A" w14:paraId="19AC5EC2" w14:textId="77777777" w:rsidTr="00663B1E">
        <w:trPr>
          <w:trHeight w:val="20"/>
          <w:jc w:val="center"/>
        </w:trPr>
        <w:tc>
          <w:tcPr>
            <w:tcW w:w="1701" w:type="dxa"/>
            <w:tcBorders>
              <w:top w:val="nil"/>
              <w:left w:val="nil"/>
              <w:bottom w:val="nil"/>
              <w:right w:val="nil"/>
            </w:tcBorders>
            <w:shd w:val="clear" w:color="auto" w:fill="auto"/>
            <w:hideMark/>
          </w:tcPr>
          <w:p w14:paraId="76F7FF41"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proofErr w:type="spellStart"/>
            <w:r w:rsidRPr="00825B16">
              <w:rPr>
                <w:rFonts w:ascii="Times New Roman" w:eastAsia="Times New Roman" w:hAnsi="Times New Roman" w:cs="Times New Roman"/>
                <w:kern w:val="0"/>
                <w:sz w:val="24"/>
                <w:szCs w:val="24"/>
                <w:lang w:val="en-GB"/>
              </w:rPr>
              <w:t>Hotwind</w:t>
            </w:r>
            <w:proofErr w:type="spellEnd"/>
          </w:p>
        </w:tc>
        <w:tc>
          <w:tcPr>
            <w:tcW w:w="1010" w:type="dxa"/>
            <w:tcBorders>
              <w:top w:val="nil"/>
              <w:left w:val="nil"/>
              <w:bottom w:val="nil"/>
              <w:right w:val="nil"/>
            </w:tcBorders>
            <w:shd w:val="clear" w:color="auto" w:fill="auto"/>
            <w:vAlign w:val="center"/>
            <w:hideMark/>
          </w:tcPr>
          <w:p w14:paraId="23084924"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30</w:t>
            </w:r>
          </w:p>
        </w:tc>
        <w:tc>
          <w:tcPr>
            <w:tcW w:w="1396" w:type="dxa"/>
            <w:tcBorders>
              <w:top w:val="nil"/>
              <w:left w:val="nil"/>
              <w:bottom w:val="nil"/>
              <w:right w:val="nil"/>
            </w:tcBorders>
            <w:shd w:val="clear" w:color="auto" w:fill="auto"/>
            <w:vAlign w:val="center"/>
            <w:hideMark/>
          </w:tcPr>
          <w:p w14:paraId="0FEAAC8B"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4.4</w:t>
            </w:r>
          </w:p>
        </w:tc>
        <w:tc>
          <w:tcPr>
            <w:tcW w:w="2936" w:type="dxa"/>
            <w:tcBorders>
              <w:top w:val="nil"/>
              <w:left w:val="nil"/>
              <w:bottom w:val="nil"/>
              <w:right w:val="nil"/>
            </w:tcBorders>
            <w:shd w:val="clear" w:color="auto" w:fill="auto"/>
            <w:vAlign w:val="center"/>
            <w:hideMark/>
          </w:tcPr>
          <w:p w14:paraId="38EA0865"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Entrance</w:t>
            </w:r>
          </w:p>
        </w:tc>
        <w:tc>
          <w:tcPr>
            <w:tcW w:w="1512" w:type="dxa"/>
            <w:tcBorders>
              <w:top w:val="nil"/>
              <w:left w:val="nil"/>
              <w:bottom w:val="nil"/>
              <w:right w:val="nil"/>
            </w:tcBorders>
            <w:shd w:val="clear" w:color="auto" w:fill="auto"/>
            <w:noWrap/>
            <w:vAlign w:val="center"/>
            <w:hideMark/>
          </w:tcPr>
          <w:p w14:paraId="0550D181"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No</w:t>
            </w:r>
          </w:p>
        </w:tc>
        <w:tc>
          <w:tcPr>
            <w:tcW w:w="992" w:type="dxa"/>
            <w:tcBorders>
              <w:top w:val="nil"/>
              <w:left w:val="nil"/>
              <w:bottom w:val="nil"/>
              <w:right w:val="nil"/>
            </w:tcBorders>
            <w:shd w:val="clear" w:color="auto" w:fill="auto"/>
            <w:noWrap/>
            <w:vAlign w:val="center"/>
            <w:hideMark/>
          </w:tcPr>
          <w:p w14:paraId="0881E7EE"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Middle</w:t>
            </w:r>
          </w:p>
        </w:tc>
        <w:tc>
          <w:tcPr>
            <w:tcW w:w="331" w:type="dxa"/>
            <w:vAlign w:val="center"/>
            <w:hideMark/>
          </w:tcPr>
          <w:p w14:paraId="7AAB536C" w14:textId="77777777" w:rsidR="0060039C" w:rsidRPr="0063669A" w:rsidRDefault="0060039C" w:rsidP="00DB572F">
            <w:pPr>
              <w:rPr>
                <w:sz w:val="20"/>
                <w:szCs w:val="20"/>
              </w:rPr>
            </w:pPr>
          </w:p>
        </w:tc>
      </w:tr>
      <w:tr w:rsidR="0060039C" w:rsidRPr="0063669A" w14:paraId="3FB29E44" w14:textId="77777777" w:rsidTr="00663B1E">
        <w:trPr>
          <w:trHeight w:val="20"/>
          <w:jc w:val="center"/>
        </w:trPr>
        <w:tc>
          <w:tcPr>
            <w:tcW w:w="1701" w:type="dxa"/>
            <w:tcBorders>
              <w:top w:val="nil"/>
              <w:left w:val="nil"/>
              <w:bottom w:val="nil"/>
              <w:right w:val="nil"/>
            </w:tcBorders>
            <w:shd w:val="clear" w:color="auto" w:fill="auto"/>
            <w:hideMark/>
          </w:tcPr>
          <w:p w14:paraId="04BBEA28"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proofErr w:type="spellStart"/>
            <w:r w:rsidRPr="00825B16">
              <w:rPr>
                <w:rFonts w:ascii="Times New Roman" w:eastAsia="Times New Roman" w:hAnsi="Times New Roman" w:cs="Times New Roman"/>
                <w:kern w:val="0"/>
                <w:sz w:val="24"/>
                <w:szCs w:val="24"/>
                <w:lang w:val="en-GB"/>
              </w:rPr>
              <w:t>Westlink</w:t>
            </w:r>
            <w:proofErr w:type="spellEnd"/>
          </w:p>
        </w:tc>
        <w:tc>
          <w:tcPr>
            <w:tcW w:w="1010" w:type="dxa"/>
            <w:tcBorders>
              <w:top w:val="nil"/>
              <w:left w:val="nil"/>
              <w:bottom w:val="nil"/>
              <w:right w:val="nil"/>
            </w:tcBorders>
            <w:shd w:val="clear" w:color="auto" w:fill="auto"/>
            <w:vAlign w:val="center"/>
            <w:hideMark/>
          </w:tcPr>
          <w:p w14:paraId="3812C46B"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29</w:t>
            </w:r>
          </w:p>
        </w:tc>
        <w:tc>
          <w:tcPr>
            <w:tcW w:w="1396" w:type="dxa"/>
            <w:tcBorders>
              <w:top w:val="nil"/>
              <w:left w:val="nil"/>
              <w:bottom w:val="nil"/>
              <w:right w:val="nil"/>
            </w:tcBorders>
            <w:shd w:val="clear" w:color="auto" w:fill="auto"/>
            <w:vAlign w:val="center"/>
            <w:hideMark/>
          </w:tcPr>
          <w:p w14:paraId="43060614"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4.2</w:t>
            </w:r>
          </w:p>
        </w:tc>
        <w:tc>
          <w:tcPr>
            <w:tcW w:w="2936" w:type="dxa"/>
            <w:tcBorders>
              <w:top w:val="nil"/>
              <w:left w:val="nil"/>
              <w:bottom w:val="nil"/>
              <w:right w:val="nil"/>
            </w:tcBorders>
            <w:shd w:val="clear" w:color="auto" w:fill="auto"/>
            <w:vAlign w:val="center"/>
            <w:hideMark/>
          </w:tcPr>
          <w:p w14:paraId="5923F280"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Entrance</w:t>
            </w:r>
          </w:p>
        </w:tc>
        <w:tc>
          <w:tcPr>
            <w:tcW w:w="1512" w:type="dxa"/>
            <w:tcBorders>
              <w:top w:val="nil"/>
              <w:left w:val="nil"/>
              <w:bottom w:val="nil"/>
              <w:right w:val="nil"/>
            </w:tcBorders>
            <w:shd w:val="clear" w:color="auto" w:fill="auto"/>
            <w:noWrap/>
            <w:vAlign w:val="center"/>
            <w:hideMark/>
          </w:tcPr>
          <w:p w14:paraId="531AEC0B"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No</w:t>
            </w:r>
          </w:p>
        </w:tc>
        <w:tc>
          <w:tcPr>
            <w:tcW w:w="992" w:type="dxa"/>
            <w:tcBorders>
              <w:top w:val="nil"/>
              <w:left w:val="nil"/>
              <w:bottom w:val="nil"/>
              <w:right w:val="nil"/>
            </w:tcBorders>
            <w:shd w:val="clear" w:color="auto" w:fill="auto"/>
            <w:noWrap/>
            <w:vAlign w:val="center"/>
            <w:hideMark/>
          </w:tcPr>
          <w:p w14:paraId="4ADE5024"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Large</w:t>
            </w:r>
          </w:p>
        </w:tc>
        <w:tc>
          <w:tcPr>
            <w:tcW w:w="331" w:type="dxa"/>
            <w:vAlign w:val="center"/>
            <w:hideMark/>
          </w:tcPr>
          <w:p w14:paraId="4DB54F5E" w14:textId="77777777" w:rsidR="0060039C" w:rsidRPr="0063669A" w:rsidRDefault="0060039C" w:rsidP="00DB572F">
            <w:pPr>
              <w:rPr>
                <w:sz w:val="20"/>
                <w:szCs w:val="20"/>
              </w:rPr>
            </w:pPr>
          </w:p>
        </w:tc>
      </w:tr>
      <w:tr w:rsidR="0060039C" w:rsidRPr="0063669A" w14:paraId="73479A2A" w14:textId="77777777" w:rsidTr="00663B1E">
        <w:trPr>
          <w:trHeight w:val="20"/>
          <w:jc w:val="center"/>
        </w:trPr>
        <w:tc>
          <w:tcPr>
            <w:tcW w:w="1701" w:type="dxa"/>
            <w:tcBorders>
              <w:top w:val="nil"/>
              <w:left w:val="nil"/>
              <w:bottom w:val="nil"/>
              <w:right w:val="nil"/>
            </w:tcBorders>
            <w:shd w:val="clear" w:color="auto" w:fill="auto"/>
            <w:hideMark/>
          </w:tcPr>
          <w:p w14:paraId="426E7DBB"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r w:rsidRPr="00825B16">
              <w:rPr>
                <w:rFonts w:ascii="Times New Roman" w:eastAsia="Times New Roman" w:hAnsi="Times New Roman" w:cs="Times New Roman"/>
                <w:kern w:val="0"/>
                <w:sz w:val="24"/>
                <w:szCs w:val="24"/>
                <w:lang w:val="en-GB"/>
              </w:rPr>
              <w:t>Apple</w:t>
            </w:r>
          </w:p>
        </w:tc>
        <w:tc>
          <w:tcPr>
            <w:tcW w:w="1010" w:type="dxa"/>
            <w:tcBorders>
              <w:top w:val="nil"/>
              <w:left w:val="nil"/>
              <w:bottom w:val="nil"/>
              <w:right w:val="nil"/>
            </w:tcBorders>
            <w:shd w:val="clear" w:color="auto" w:fill="auto"/>
            <w:vAlign w:val="center"/>
            <w:hideMark/>
          </w:tcPr>
          <w:p w14:paraId="23DA3F69"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28</w:t>
            </w:r>
          </w:p>
        </w:tc>
        <w:tc>
          <w:tcPr>
            <w:tcW w:w="1396" w:type="dxa"/>
            <w:tcBorders>
              <w:top w:val="nil"/>
              <w:left w:val="nil"/>
              <w:bottom w:val="nil"/>
              <w:right w:val="nil"/>
            </w:tcBorders>
            <w:shd w:val="clear" w:color="auto" w:fill="auto"/>
            <w:vAlign w:val="center"/>
            <w:hideMark/>
          </w:tcPr>
          <w:p w14:paraId="06BF55C5"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7.2</w:t>
            </w:r>
          </w:p>
        </w:tc>
        <w:tc>
          <w:tcPr>
            <w:tcW w:w="2936" w:type="dxa"/>
            <w:tcBorders>
              <w:top w:val="nil"/>
              <w:left w:val="nil"/>
              <w:bottom w:val="nil"/>
              <w:right w:val="nil"/>
            </w:tcBorders>
            <w:shd w:val="clear" w:color="auto" w:fill="auto"/>
            <w:vAlign w:val="center"/>
            <w:hideMark/>
          </w:tcPr>
          <w:p w14:paraId="754A2A00"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Channel</w:t>
            </w:r>
          </w:p>
        </w:tc>
        <w:tc>
          <w:tcPr>
            <w:tcW w:w="1512" w:type="dxa"/>
            <w:tcBorders>
              <w:top w:val="nil"/>
              <w:left w:val="nil"/>
              <w:bottom w:val="nil"/>
              <w:right w:val="nil"/>
            </w:tcBorders>
            <w:shd w:val="clear" w:color="auto" w:fill="auto"/>
            <w:noWrap/>
            <w:vAlign w:val="center"/>
            <w:hideMark/>
          </w:tcPr>
          <w:p w14:paraId="393A2E1F"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No</w:t>
            </w:r>
          </w:p>
        </w:tc>
        <w:tc>
          <w:tcPr>
            <w:tcW w:w="992" w:type="dxa"/>
            <w:tcBorders>
              <w:top w:val="nil"/>
              <w:left w:val="nil"/>
              <w:bottom w:val="nil"/>
              <w:right w:val="nil"/>
            </w:tcBorders>
            <w:shd w:val="clear" w:color="auto" w:fill="auto"/>
            <w:noWrap/>
            <w:vAlign w:val="center"/>
            <w:hideMark/>
          </w:tcPr>
          <w:p w14:paraId="0808394D"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Small</w:t>
            </w:r>
          </w:p>
        </w:tc>
        <w:tc>
          <w:tcPr>
            <w:tcW w:w="331" w:type="dxa"/>
            <w:vAlign w:val="center"/>
            <w:hideMark/>
          </w:tcPr>
          <w:p w14:paraId="3E8AF0E0" w14:textId="77777777" w:rsidR="0060039C" w:rsidRPr="0063669A" w:rsidRDefault="0060039C" w:rsidP="00DB572F">
            <w:pPr>
              <w:rPr>
                <w:sz w:val="20"/>
                <w:szCs w:val="20"/>
              </w:rPr>
            </w:pPr>
          </w:p>
        </w:tc>
      </w:tr>
      <w:tr w:rsidR="0060039C" w:rsidRPr="0063669A" w14:paraId="231438D9" w14:textId="77777777" w:rsidTr="00663B1E">
        <w:trPr>
          <w:trHeight w:val="20"/>
          <w:jc w:val="center"/>
        </w:trPr>
        <w:tc>
          <w:tcPr>
            <w:tcW w:w="1701" w:type="dxa"/>
            <w:tcBorders>
              <w:top w:val="nil"/>
              <w:left w:val="nil"/>
              <w:bottom w:val="nil"/>
              <w:right w:val="nil"/>
            </w:tcBorders>
            <w:shd w:val="clear" w:color="auto" w:fill="auto"/>
            <w:hideMark/>
          </w:tcPr>
          <w:p w14:paraId="1CF22077"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r w:rsidRPr="00825B16">
              <w:rPr>
                <w:rFonts w:ascii="Times New Roman" w:eastAsia="Times New Roman" w:hAnsi="Times New Roman" w:cs="Times New Roman"/>
                <w:kern w:val="0"/>
                <w:sz w:val="24"/>
                <w:szCs w:val="24"/>
                <w:lang w:val="en-GB"/>
              </w:rPr>
              <w:t>NBA</w:t>
            </w:r>
          </w:p>
        </w:tc>
        <w:tc>
          <w:tcPr>
            <w:tcW w:w="1010" w:type="dxa"/>
            <w:tcBorders>
              <w:top w:val="nil"/>
              <w:left w:val="nil"/>
              <w:bottom w:val="nil"/>
              <w:right w:val="nil"/>
            </w:tcBorders>
            <w:shd w:val="clear" w:color="auto" w:fill="auto"/>
            <w:vAlign w:val="center"/>
            <w:hideMark/>
          </w:tcPr>
          <w:p w14:paraId="0FD43B97"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25</w:t>
            </w:r>
          </w:p>
        </w:tc>
        <w:tc>
          <w:tcPr>
            <w:tcW w:w="1396" w:type="dxa"/>
            <w:tcBorders>
              <w:top w:val="nil"/>
              <w:left w:val="nil"/>
              <w:bottom w:val="nil"/>
              <w:right w:val="nil"/>
            </w:tcBorders>
            <w:shd w:val="clear" w:color="auto" w:fill="auto"/>
            <w:vAlign w:val="center"/>
            <w:hideMark/>
          </w:tcPr>
          <w:p w14:paraId="5BFED8D6"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5.6</w:t>
            </w:r>
          </w:p>
        </w:tc>
        <w:tc>
          <w:tcPr>
            <w:tcW w:w="2936" w:type="dxa"/>
            <w:tcBorders>
              <w:top w:val="nil"/>
              <w:left w:val="nil"/>
              <w:bottom w:val="nil"/>
              <w:right w:val="nil"/>
            </w:tcBorders>
            <w:shd w:val="clear" w:color="auto" w:fill="auto"/>
            <w:vAlign w:val="center"/>
            <w:hideMark/>
          </w:tcPr>
          <w:p w14:paraId="5AD1606F"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Multi-channel intersection</w:t>
            </w:r>
          </w:p>
        </w:tc>
        <w:tc>
          <w:tcPr>
            <w:tcW w:w="1512" w:type="dxa"/>
            <w:tcBorders>
              <w:top w:val="nil"/>
              <w:left w:val="nil"/>
              <w:bottom w:val="nil"/>
              <w:right w:val="nil"/>
            </w:tcBorders>
            <w:shd w:val="clear" w:color="auto" w:fill="auto"/>
            <w:noWrap/>
            <w:vAlign w:val="center"/>
            <w:hideMark/>
          </w:tcPr>
          <w:p w14:paraId="2D6D623C"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No</w:t>
            </w:r>
          </w:p>
        </w:tc>
        <w:tc>
          <w:tcPr>
            <w:tcW w:w="992" w:type="dxa"/>
            <w:tcBorders>
              <w:top w:val="nil"/>
              <w:left w:val="nil"/>
              <w:bottom w:val="nil"/>
              <w:right w:val="nil"/>
            </w:tcBorders>
            <w:shd w:val="clear" w:color="auto" w:fill="auto"/>
            <w:noWrap/>
            <w:vAlign w:val="center"/>
            <w:hideMark/>
          </w:tcPr>
          <w:p w14:paraId="585E5E74"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Small</w:t>
            </w:r>
          </w:p>
        </w:tc>
        <w:tc>
          <w:tcPr>
            <w:tcW w:w="331" w:type="dxa"/>
            <w:vAlign w:val="center"/>
            <w:hideMark/>
          </w:tcPr>
          <w:p w14:paraId="375A6CFF" w14:textId="77777777" w:rsidR="0060039C" w:rsidRPr="0063669A" w:rsidRDefault="0060039C" w:rsidP="00DB572F">
            <w:pPr>
              <w:rPr>
                <w:sz w:val="20"/>
                <w:szCs w:val="20"/>
              </w:rPr>
            </w:pPr>
          </w:p>
        </w:tc>
      </w:tr>
      <w:tr w:rsidR="0060039C" w:rsidRPr="0063669A" w14:paraId="18EE4CDC" w14:textId="77777777" w:rsidTr="00663B1E">
        <w:trPr>
          <w:trHeight w:val="20"/>
          <w:jc w:val="center"/>
        </w:trPr>
        <w:tc>
          <w:tcPr>
            <w:tcW w:w="1701" w:type="dxa"/>
            <w:tcBorders>
              <w:top w:val="nil"/>
              <w:left w:val="nil"/>
              <w:bottom w:val="nil"/>
              <w:right w:val="nil"/>
            </w:tcBorders>
            <w:shd w:val="clear" w:color="auto" w:fill="auto"/>
            <w:hideMark/>
          </w:tcPr>
          <w:p w14:paraId="59D597E0"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proofErr w:type="spellStart"/>
            <w:r w:rsidRPr="00825B16">
              <w:rPr>
                <w:rFonts w:ascii="Times New Roman" w:eastAsia="Times New Roman" w:hAnsi="Times New Roman" w:cs="Times New Roman"/>
                <w:kern w:val="0"/>
                <w:sz w:val="24"/>
                <w:szCs w:val="24"/>
                <w:lang w:val="en-GB"/>
              </w:rPr>
              <w:t>Dickes</w:t>
            </w:r>
            <w:proofErr w:type="spellEnd"/>
          </w:p>
        </w:tc>
        <w:tc>
          <w:tcPr>
            <w:tcW w:w="1010" w:type="dxa"/>
            <w:tcBorders>
              <w:top w:val="nil"/>
              <w:left w:val="nil"/>
              <w:bottom w:val="nil"/>
              <w:right w:val="nil"/>
            </w:tcBorders>
            <w:shd w:val="clear" w:color="auto" w:fill="auto"/>
            <w:vAlign w:val="center"/>
            <w:hideMark/>
          </w:tcPr>
          <w:p w14:paraId="72304B4E"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20</w:t>
            </w:r>
          </w:p>
        </w:tc>
        <w:tc>
          <w:tcPr>
            <w:tcW w:w="1396" w:type="dxa"/>
            <w:tcBorders>
              <w:top w:val="nil"/>
              <w:left w:val="nil"/>
              <w:bottom w:val="nil"/>
              <w:right w:val="nil"/>
            </w:tcBorders>
            <w:shd w:val="clear" w:color="auto" w:fill="auto"/>
            <w:vAlign w:val="center"/>
            <w:hideMark/>
          </w:tcPr>
          <w:p w14:paraId="41C5F4DC"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4.9</w:t>
            </w:r>
          </w:p>
        </w:tc>
        <w:tc>
          <w:tcPr>
            <w:tcW w:w="2936" w:type="dxa"/>
            <w:tcBorders>
              <w:top w:val="nil"/>
              <w:left w:val="nil"/>
              <w:bottom w:val="nil"/>
              <w:right w:val="nil"/>
            </w:tcBorders>
            <w:shd w:val="clear" w:color="auto" w:fill="auto"/>
            <w:vAlign w:val="center"/>
            <w:hideMark/>
          </w:tcPr>
          <w:p w14:paraId="624F69C5"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Channel</w:t>
            </w:r>
          </w:p>
        </w:tc>
        <w:tc>
          <w:tcPr>
            <w:tcW w:w="1512" w:type="dxa"/>
            <w:tcBorders>
              <w:top w:val="nil"/>
              <w:left w:val="nil"/>
              <w:bottom w:val="nil"/>
              <w:right w:val="nil"/>
            </w:tcBorders>
            <w:shd w:val="clear" w:color="auto" w:fill="auto"/>
            <w:noWrap/>
            <w:vAlign w:val="center"/>
            <w:hideMark/>
          </w:tcPr>
          <w:p w14:paraId="1B99A035"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Yes</w:t>
            </w:r>
          </w:p>
        </w:tc>
        <w:tc>
          <w:tcPr>
            <w:tcW w:w="992" w:type="dxa"/>
            <w:tcBorders>
              <w:top w:val="nil"/>
              <w:left w:val="nil"/>
              <w:bottom w:val="nil"/>
              <w:right w:val="nil"/>
            </w:tcBorders>
            <w:shd w:val="clear" w:color="auto" w:fill="auto"/>
            <w:noWrap/>
            <w:vAlign w:val="center"/>
            <w:hideMark/>
          </w:tcPr>
          <w:p w14:paraId="6FA3CB78"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Small</w:t>
            </w:r>
          </w:p>
        </w:tc>
        <w:tc>
          <w:tcPr>
            <w:tcW w:w="331" w:type="dxa"/>
            <w:vAlign w:val="center"/>
            <w:hideMark/>
          </w:tcPr>
          <w:p w14:paraId="79C1BFF7" w14:textId="77777777" w:rsidR="0060039C" w:rsidRPr="0063669A" w:rsidRDefault="0060039C" w:rsidP="00DB572F">
            <w:pPr>
              <w:rPr>
                <w:sz w:val="20"/>
                <w:szCs w:val="20"/>
              </w:rPr>
            </w:pPr>
          </w:p>
        </w:tc>
      </w:tr>
      <w:tr w:rsidR="0060039C" w:rsidRPr="0063669A" w14:paraId="30524B62" w14:textId="77777777" w:rsidTr="00663B1E">
        <w:trPr>
          <w:trHeight w:val="20"/>
          <w:jc w:val="center"/>
        </w:trPr>
        <w:tc>
          <w:tcPr>
            <w:tcW w:w="1701" w:type="dxa"/>
            <w:tcBorders>
              <w:top w:val="nil"/>
              <w:left w:val="nil"/>
              <w:bottom w:val="nil"/>
              <w:right w:val="nil"/>
            </w:tcBorders>
            <w:shd w:val="clear" w:color="auto" w:fill="auto"/>
            <w:hideMark/>
          </w:tcPr>
          <w:p w14:paraId="09075D94"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r w:rsidRPr="00825B16">
              <w:rPr>
                <w:rFonts w:ascii="Times New Roman" w:eastAsia="Times New Roman" w:hAnsi="Times New Roman" w:cs="Times New Roman"/>
                <w:kern w:val="0"/>
                <w:sz w:val="24"/>
                <w:szCs w:val="24"/>
                <w:lang w:val="en-GB"/>
              </w:rPr>
              <w:t>Huawei</w:t>
            </w:r>
          </w:p>
        </w:tc>
        <w:tc>
          <w:tcPr>
            <w:tcW w:w="1010" w:type="dxa"/>
            <w:tcBorders>
              <w:top w:val="nil"/>
              <w:left w:val="nil"/>
              <w:bottom w:val="nil"/>
              <w:right w:val="nil"/>
            </w:tcBorders>
            <w:shd w:val="clear" w:color="auto" w:fill="auto"/>
            <w:vAlign w:val="center"/>
            <w:hideMark/>
          </w:tcPr>
          <w:p w14:paraId="7A9DBF71"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19</w:t>
            </w:r>
          </w:p>
        </w:tc>
        <w:tc>
          <w:tcPr>
            <w:tcW w:w="1396" w:type="dxa"/>
            <w:tcBorders>
              <w:top w:val="nil"/>
              <w:left w:val="nil"/>
              <w:bottom w:val="nil"/>
              <w:right w:val="nil"/>
            </w:tcBorders>
            <w:shd w:val="clear" w:color="auto" w:fill="auto"/>
            <w:vAlign w:val="center"/>
            <w:hideMark/>
          </w:tcPr>
          <w:p w14:paraId="10C65999"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7.1</w:t>
            </w:r>
          </w:p>
        </w:tc>
        <w:tc>
          <w:tcPr>
            <w:tcW w:w="2936" w:type="dxa"/>
            <w:tcBorders>
              <w:top w:val="nil"/>
              <w:left w:val="nil"/>
              <w:bottom w:val="nil"/>
              <w:right w:val="nil"/>
            </w:tcBorders>
            <w:shd w:val="clear" w:color="auto" w:fill="auto"/>
            <w:vAlign w:val="center"/>
            <w:hideMark/>
          </w:tcPr>
          <w:p w14:paraId="24680CB0"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Channel</w:t>
            </w:r>
          </w:p>
        </w:tc>
        <w:tc>
          <w:tcPr>
            <w:tcW w:w="1512" w:type="dxa"/>
            <w:tcBorders>
              <w:top w:val="nil"/>
              <w:left w:val="nil"/>
              <w:bottom w:val="nil"/>
              <w:right w:val="nil"/>
            </w:tcBorders>
            <w:shd w:val="clear" w:color="auto" w:fill="auto"/>
            <w:noWrap/>
            <w:vAlign w:val="center"/>
            <w:hideMark/>
          </w:tcPr>
          <w:p w14:paraId="46BB8811"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No</w:t>
            </w:r>
          </w:p>
        </w:tc>
        <w:tc>
          <w:tcPr>
            <w:tcW w:w="992" w:type="dxa"/>
            <w:tcBorders>
              <w:top w:val="nil"/>
              <w:left w:val="nil"/>
              <w:bottom w:val="nil"/>
              <w:right w:val="nil"/>
            </w:tcBorders>
            <w:shd w:val="clear" w:color="auto" w:fill="auto"/>
            <w:noWrap/>
            <w:vAlign w:val="center"/>
            <w:hideMark/>
          </w:tcPr>
          <w:p w14:paraId="235FBCA2"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Small</w:t>
            </w:r>
          </w:p>
        </w:tc>
        <w:tc>
          <w:tcPr>
            <w:tcW w:w="331" w:type="dxa"/>
            <w:vAlign w:val="center"/>
            <w:hideMark/>
          </w:tcPr>
          <w:p w14:paraId="2AD45F21" w14:textId="77777777" w:rsidR="0060039C" w:rsidRPr="0063669A" w:rsidRDefault="0060039C" w:rsidP="00DB572F">
            <w:pPr>
              <w:rPr>
                <w:sz w:val="20"/>
                <w:szCs w:val="20"/>
              </w:rPr>
            </w:pPr>
          </w:p>
        </w:tc>
      </w:tr>
      <w:tr w:rsidR="0060039C" w:rsidRPr="0063669A" w14:paraId="7756CCEB" w14:textId="77777777" w:rsidTr="00663B1E">
        <w:trPr>
          <w:trHeight w:val="20"/>
          <w:jc w:val="center"/>
        </w:trPr>
        <w:tc>
          <w:tcPr>
            <w:tcW w:w="1701" w:type="dxa"/>
            <w:tcBorders>
              <w:top w:val="nil"/>
              <w:left w:val="nil"/>
              <w:bottom w:val="nil"/>
              <w:right w:val="nil"/>
            </w:tcBorders>
            <w:shd w:val="clear" w:color="auto" w:fill="auto"/>
            <w:hideMark/>
          </w:tcPr>
          <w:p w14:paraId="6022B2A3"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proofErr w:type="spellStart"/>
            <w:r w:rsidRPr="00825B16">
              <w:rPr>
                <w:rFonts w:ascii="Times New Roman" w:eastAsia="Times New Roman" w:hAnsi="Times New Roman" w:cs="Times New Roman"/>
                <w:kern w:val="0"/>
                <w:sz w:val="24"/>
                <w:szCs w:val="24"/>
                <w:lang w:val="en-GB"/>
              </w:rPr>
              <w:t>Zhouheiya</w:t>
            </w:r>
            <w:proofErr w:type="spellEnd"/>
          </w:p>
        </w:tc>
        <w:tc>
          <w:tcPr>
            <w:tcW w:w="1010" w:type="dxa"/>
            <w:tcBorders>
              <w:top w:val="nil"/>
              <w:left w:val="nil"/>
              <w:bottom w:val="nil"/>
              <w:right w:val="nil"/>
            </w:tcBorders>
            <w:shd w:val="clear" w:color="auto" w:fill="auto"/>
            <w:vAlign w:val="center"/>
            <w:hideMark/>
          </w:tcPr>
          <w:p w14:paraId="2E2BEE5C"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19</w:t>
            </w:r>
          </w:p>
        </w:tc>
        <w:tc>
          <w:tcPr>
            <w:tcW w:w="1396" w:type="dxa"/>
            <w:tcBorders>
              <w:top w:val="nil"/>
              <w:left w:val="nil"/>
              <w:bottom w:val="nil"/>
              <w:right w:val="nil"/>
            </w:tcBorders>
            <w:shd w:val="clear" w:color="auto" w:fill="auto"/>
            <w:vAlign w:val="center"/>
            <w:hideMark/>
          </w:tcPr>
          <w:p w14:paraId="6663FC69"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6.4</w:t>
            </w:r>
          </w:p>
        </w:tc>
        <w:tc>
          <w:tcPr>
            <w:tcW w:w="2936" w:type="dxa"/>
            <w:tcBorders>
              <w:top w:val="nil"/>
              <w:left w:val="nil"/>
              <w:bottom w:val="nil"/>
              <w:right w:val="nil"/>
            </w:tcBorders>
            <w:shd w:val="clear" w:color="auto" w:fill="auto"/>
            <w:vAlign w:val="center"/>
            <w:hideMark/>
          </w:tcPr>
          <w:p w14:paraId="24D742CE"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Channel</w:t>
            </w:r>
          </w:p>
        </w:tc>
        <w:tc>
          <w:tcPr>
            <w:tcW w:w="1512" w:type="dxa"/>
            <w:tcBorders>
              <w:top w:val="nil"/>
              <w:left w:val="nil"/>
              <w:bottom w:val="nil"/>
              <w:right w:val="nil"/>
            </w:tcBorders>
            <w:shd w:val="clear" w:color="auto" w:fill="auto"/>
            <w:noWrap/>
            <w:vAlign w:val="center"/>
            <w:hideMark/>
          </w:tcPr>
          <w:p w14:paraId="712A9992"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Yes</w:t>
            </w:r>
          </w:p>
        </w:tc>
        <w:tc>
          <w:tcPr>
            <w:tcW w:w="992" w:type="dxa"/>
            <w:tcBorders>
              <w:top w:val="nil"/>
              <w:left w:val="nil"/>
              <w:bottom w:val="nil"/>
              <w:right w:val="nil"/>
            </w:tcBorders>
            <w:shd w:val="clear" w:color="auto" w:fill="auto"/>
            <w:noWrap/>
            <w:vAlign w:val="center"/>
            <w:hideMark/>
          </w:tcPr>
          <w:p w14:paraId="0A5273D9"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Small</w:t>
            </w:r>
          </w:p>
        </w:tc>
        <w:tc>
          <w:tcPr>
            <w:tcW w:w="331" w:type="dxa"/>
            <w:vAlign w:val="center"/>
            <w:hideMark/>
          </w:tcPr>
          <w:p w14:paraId="1832FE69" w14:textId="77777777" w:rsidR="0060039C" w:rsidRPr="0063669A" w:rsidRDefault="0060039C" w:rsidP="00DB572F">
            <w:pPr>
              <w:rPr>
                <w:sz w:val="20"/>
                <w:szCs w:val="20"/>
              </w:rPr>
            </w:pPr>
          </w:p>
        </w:tc>
      </w:tr>
      <w:tr w:rsidR="0060039C" w:rsidRPr="0063669A" w14:paraId="1E0810B4" w14:textId="77777777" w:rsidTr="00663B1E">
        <w:trPr>
          <w:trHeight w:val="20"/>
          <w:jc w:val="center"/>
        </w:trPr>
        <w:tc>
          <w:tcPr>
            <w:tcW w:w="1701" w:type="dxa"/>
            <w:tcBorders>
              <w:top w:val="nil"/>
              <w:left w:val="nil"/>
              <w:bottom w:val="nil"/>
              <w:right w:val="nil"/>
            </w:tcBorders>
            <w:shd w:val="clear" w:color="auto" w:fill="auto"/>
            <w:hideMark/>
          </w:tcPr>
          <w:p w14:paraId="58005E36"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proofErr w:type="spellStart"/>
            <w:r w:rsidRPr="00825B16">
              <w:rPr>
                <w:rFonts w:ascii="Times New Roman" w:eastAsia="Times New Roman" w:hAnsi="Times New Roman" w:cs="Times New Roman"/>
                <w:kern w:val="0"/>
                <w:sz w:val="24"/>
                <w:szCs w:val="24"/>
                <w:lang w:val="en-GB"/>
              </w:rPr>
              <w:t>Happylemon</w:t>
            </w:r>
            <w:proofErr w:type="spellEnd"/>
          </w:p>
        </w:tc>
        <w:tc>
          <w:tcPr>
            <w:tcW w:w="1010" w:type="dxa"/>
            <w:tcBorders>
              <w:top w:val="nil"/>
              <w:left w:val="nil"/>
              <w:bottom w:val="nil"/>
              <w:right w:val="nil"/>
            </w:tcBorders>
            <w:shd w:val="clear" w:color="auto" w:fill="auto"/>
            <w:vAlign w:val="center"/>
            <w:hideMark/>
          </w:tcPr>
          <w:p w14:paraId="212B2DC9"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18</w:t>
            </w:r>
          </w:p>
        </w:tc>
        <w:tc>
          <w:tcPr>
            <w:tcW w:w="1396" w:type="dxa"/>
            <w:tcBorders>
              <w:top w:val="nil"/>
              <w:left w:val="nil"/>
              <w:bottom w:val="nil"/>
              <w:right w:val="nil"/>
            </w:tcBorders>
            <w:shd w:val="clear" w:color="auto" w:fill="auto"/>
            <w:vAlign w:val="center"/>
            <w:hideMark/>
          </w:tcPr>
          <w:p w14:paraId="10884EA4"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4.4</w:t>
            </w:r>
          </w:p>
        </w:tc>
        <w:tc>
          <w:tcPr>
            <w:tcW w:w="2936" w:type="dxa"/>
            <w:tcBorders>
              <w:top w:val="nil"/>
              <w:left w:val="nil"/>
              <w:bottom w:val="nil"/>
              <w:right w:val="nil"/>
            </w:tcBorders>
            <w:shd w:val="clear" w:color="auto" w:fill="auto"/>
            <w:vAlign w:val="center"/>
            <w:hideMark/>
          </w:tcPr>
          <w:p w14:paraId="583D9C27"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Channel</w:t>
            </w:r>
          </w:p>
        </w:tc>
        <w:tc>
          <w:tcPr>
            <w:tcW w:w="1512" w:type="dxa"/>
            <w:tcBorders>
              <w:top w:val="nil"/>
              <w:left w:val="nil"/>
              <w:bottom w:val="nil"/>
              <w:right w:val="nil"/>
            </w:tcBorders>
            <w:shd w:val="clear" w:color="auto" w:fill="auto"/>
            <w:noWrap/>
            <w:vAlign w:val="center"/>
            <w:hideMark/>
          </w:tcPr>
          <w:p w14:paraId="4E9C754F"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Yes</w:t>
            </w:r>
          </w:p>
        </w:tc>
        <w:tc>
          <w:tcPr>
            <w:tcW w:w="992" w:type="dxa"/>
            <w:tcBorders>
              <w:top w:val="nil"/>
              <w:left w:val="nil"/>
              <w:bottom w:val="nil"/>
              <w:right w:val="nil"/>
            </w:tcBorders>
            <w:shd w:val="clear" w:color="auto" w:fill="auto"/>
            <w:noWrap/>
            <w:vAlign w:val="center"/>
            <w:hideMark/>
          </w:tcPr>
          <w:p w14:paraId="634D3C2D"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Small</w:t>
            </w:r>
          </w:p>
        </w:tc>
        <w:tc>
          <w:tcPr>
            <w:tcW w:w="331" w:type="dxa"/>
            <w:vAlign w:val="center"/>
            <w:hideMark/>
          </w:tcPr>
          <w:p w14:paraId="250A7A71" w14:textId="77777777" w:rsidR="0060039C" w:rsidRPr="0063669A" w:rsidRDefault="0060039C" w:rsidP="00DB572F">
            <w:pPr>
              <w:rPr>
                <w:sz w:val="20"/>
                <w:szCs w:val="20"/>
              </w:rPr>
            </w:pPr>
          </w:p>
        </w:tc>
      </w:tr>
      <w:tr w:rsidR="0060039C" w:rsidRPr="0063669A" w14:paraId="2BBDF950" w14:textId="77777777" w:rsidTr="00663B1E">
        <w:trPr>
          <w:trHeight w:val="20"/>
          <w:jc w:val="center"/>
        </w:trPr>
        <w:tc>
          <w:tcPr>
            <w:tcW w:w="1701" w:type="dxa"/>
            <w:tcBorders>
              <w:top w:val="nil"/>
              <w:left w:val="nil"/>
              <w:bottom w:val="nil"/>
              <w:right w:val="nil"/>
            </w:tcBorders>
            <w:shd w:val="clear" w:color="auto" w:fill="auto"/>
            <w:hideMark/>
          </w:tcPr>
          <w:p w14:paraId="36758017"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proofErr w:type="spellStart"/>
            <w:r w:rsidRPr="00825B16">
              <w:rPr>
                <w:rFonts w:ascii="Times New Roman" w:eastAsia="Times New Roman" w:hAnsi="Times New Roman" w:cs="Times New Roman"/>
                <w:kern w:val="0"/>
                <w:sz w:val="24"/>
                <w:szCs w:val="24"/>
                <w:lang w:val="en-GB"/>
              </w:rPr>
              <w:t>Keds</w:t>
            </w:r>
            <w:proofErr w:type="spellEnd"/>
          </w:p>
        </w:tc>
        <w:tc>
          <w:tcPr>
            <w:tcW w:w="1010" w:type="dxa"/>
            <w:tcBorders>
              <w:top w:val="nil"/>
              <w:left w:val="nil"/>
              <w:bottom w:val="nil"/>
              <w:right w:val="nil"/>
            </w:tcBorders>
            <w:shd w:val="clear" w:color="auto" w:fill="auto"/>
            <w:vAlign w:val="center"/>
            <w:hideMark/>
          </w:tcPr>
          <w:p w14:paraId="54BFBCC2"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17</w:t>
            </w:r>
          </w:p>
        </w:tc>
        <w:tc>
          <w:tcPr>
            <w:tcW w:w="1396" w:type="dxa"/>
            <w:tcBorders>
              <w:top w:val="nil"/>
              <w:left w:val="nil"/>
              <w:bottom w:val="nil"/>
              <w:right w:val="nil"/>
            </w:tcBorders>
            <w:shd w:val="clear" w:color="auto" w:fill="auto"/>
            <w:vAlign w:val="center"/>
            <w:hideMark/>
          </w:tcPr>
          <w:p w14:paraId="5AB9467A"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4.2</w:t>
            </w:r>
          </w:p>
        </w:tc>
        <w:tc>
          <w:tcPr>
            <w:tcW w:w="2936" w:type="dxa"/>
            <w:tcBorders>
              <w:top w:val="nil"/>
              <w:left w:val="nil"/>
              <w:bottom w:val="nil"/>
              <w:right w:val="nil"/>
            </w:tcBorders>
            <w:shd w:val="clear" w:color="auto" w:fill="auto"/>
            <w:vAlign w:val="center"/>
            <w:hideMark/>
          </w:tcPr>
          <w:p w14:paraId="10D194A9"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Multi-channel intersection</w:t>
            </w:r>
          </w:p>
        </w:tc>
        <w:tc>
          <w:tcPr>
            <w:tcW w:w="1512" w:type="dxa"/>
            <w:tcBorders>
              <w:top w:val="nil"/>
              <w:left w:val="nil"/>
              <w:bottom w:val="nil"/>
              <w:right w:val="nil"/>
            </w:tcBorders>
            <w:shd w:val="clear" w:color="auto" w:fill="auto"/>
            <w:noWrap/>
            <w:vAlign w:val="center"/>
            <w:hideMark/>
          </w:tcPr>
          <w:p w14:paraId="5340BECE"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No</w:t>
            </w:r>
          </w:p>
        </w:tc>
        <w:tc>
          <w:tcPr>
            <w:tcW w:w="992" w:type="dxa"/>
            <w:tcBorders>
              <w:top w:val="nil"/>
              <w:left w:val="nil"/>
              <w:bottom w:val="nil"/>
              <w:right w:val="nil"/>
            </w:tcBorders>
            <w:shd w:val="clear" w:color="auto" w:fill="auto"/>
            <w:noWrap/>
            <w:vAlign w:val="center"/>
            <w:hideMark/>
          </w:tcPr>
          <w:p w14:paraId="75E4D381"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Small</w:t>
            </w:r>
          </w:p>
        </w:tc>
        <w:tc>
          <w:tcPr>
            <w:tcW w:w="331" w:type="dxa"/>
            <w:vAlign w:val="center"/>
            <w:hideMark/>
          </w:tcPr>
          <w:p w14:paraId="6692E091" w14:textId="77777777" w:rsidR="0060039C" w:rsidRPr="0063669A" w:rsidRDefault="0060039C" w:rsidP="00DB572F">
            <w:pPr>
              <w:rPr>
                <w:sz w:val="20"/>
                <w:szCs w:val="20"/>
              </w:rPr>
            </w:pPr>
          </w:p>
        </w:tc>
      </w:tr>
      <w:tr w:rsidR="0060039C" w:rsidRPr="0063669A" w14:paraId="4BEE5E80" w14:textId="77777777" w:rsidTr="00663B1E">
        <w:trPr>
          <w:trHeight w:val="20"/>
          <w:jc w:val="center"/>
        </w:trPr>
        <w:tc>
          <w:tcPr>
            <w:tcW w:w="1701" w:type="dxa"/>
            <w:tcBorders>
              <w:top w:val="nil"/>
              <w:left w:val="nil"/>
              <w:bottom w:val="nil"/>
              <w:right w:val="nil"/>
            </w:tcBorders>
            <w:shd w:val="clear" w:color="auto" w:fill="auto"/>
            <w:hideMark/>
          </w:tcPr>
          <w:p w14:paraId="32123559"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r w:rsidRPr="00825B16">
              <w:rPr>
                <w:rFonts w:ascii="Times New Roman" w:eastAsia="Times New Roman" w:hAnsi="Times New Roman" w:cs="Times New Roman"/>
                <w:kern w:val="0"/>
                <w:sz w:val="24"/>
                <w:szCs w:val="24"/>
                <w:lang w:val="en-GB"/>
              </w:rPr>
              <w:t>GXG</w:t>
            </w:r>
          </w:p>
        </w:tc>
        <w:tc>
          <w:tcPr>
            <w:tcW w:w="1010" w:type="dxa"/>
            <w:tcBorders>
              <w:top w:val="nil"/>
              <w:left w:val="nil"/>
              <w:bottom w:val="nil"/>
              <w:right w:val="nil"/>
            </w:tcBorders>
            <w:shd w:val="clear" w:color="auto" w:fill="auto"/>
            <w:vAlign w:val="center"/>
            <w:hideMark/>
          </w:tcPr>
          <w:p w14:paraId="7F957583"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16</w:t>
            </w:r>
          </w:p>
        </w:tc>
        <w:tc>
          <w:tcPr>
            <w:tcW w:w="1396" w:type="dxa"/>
            <w:tcBorders>
              <w:top w:val="nil"/>
              <w:left w:val="nil"/>
              <w:bottom w:val="nil"/>
              <w:right w:val="nil"/>
            </w:tcBorders>
            <w:shd w:val="clear" w:color="auto" w:fill="auto"/>
            <w:vAlign w:val="center"/>
            <w:hideMark/>
          </w:tcPr>
          <w:p w14:paraId="23CA2F28"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3.9</w:t>
            </w:r>
          </w:p>
        </w:tc>
        <w:tc>
          <w:tcPr>
            <w:tcW w:w="2936" w:type="dxa"/>
            <w:tcBorders>
              <w:top w:val="nil"/>
              <w:left w:val="nil"/>
              <w:bottom w:val="nil"/>
              <w:right w:val="nil"/>
            </w:tcBorders>
            <w:shd w:val="clear" w:color="auto" w:fill="auto"/>
            <w:vAlign w:val="center"/>
            <w:hideMark/>
          </w:tcPr>
          <w:p w14:paraId="1E7FE215"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Multi-channel intersection</w:t>
            </w:r>
          </w:p>
        </w:tc>
        <w:tc>
          <w:tcPr>
            <w:tcW w:w="1512" w:type="dxa"/>
            <w:tcBorders>
              <w:top w:val="nil"/>
              <w:left w:val="nil"/>
              <w:bottom w:val="nil"/>
              <w:right w:val="nil"/>
            </w:tcBorders>
            <w:shd w:val="clear" w:color="auto" w:fill="auto"/>
            <w:vAlign w:val="center"/>
            <w:hideMark/>
          </w:tcPr>
          <w:p w14:paraId="2B10FD39"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No</w:t>
            </w:r>
          </w:p>
        </w:tc>
        <w:tc>
          <w:tcPr>
            <w:tcW w:w="992" w:type="dxa"/>
            <w:tcBorders>
              <w:top w:val="nil"/>
              <w:left w:val="nil"/>
              <w:bottom w:val="nil"/>
              <w:right w:val="nil"/>
            </w:tcBorders>
            <w:shd w:val="clear" w:color="auto" w:fill="auto"/>
            <w:vAlign w:val="center"/>
            <w:hideMark/>
          </w:tcPr>
          <w:p w14:paraId="45CF3305"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Small</w:t>
            </w:r>
          </w:p>
        </w:tc>
        <w:tc>
          <w:tcPr>
            <w:tcW w:w="331" w:type="dxa"/>
            <w:vAlign w:val="center"/>
            <w:hideMark/>
          </w:tcPr>
          <w:p w14:paraId="38E53350" w14:textId="77777777" w:rsidR="0060039C" w:rsidRPr="0063669A" w:rsidRDefault="0060039C" w:rsidP="00DB572F">
            <w:pPr>
              <w:rPr>
                <w:sz w:val="20"/>
                <w:szCs w:val="20"/>
              </w:rPr>
            </w:pPr>
          </w:p>
        </w:tc>
      </w:tr>
      <w:tr w:rsidR="0060039C" w:rsidRPr="0063669A" w14:paraId="2F67C908" w14:textId="77777777" w:rsidTr="00663B1E">
        <w:trPr>
          <w:trHeight w:val="20"/>
          <w:jc w:val="center"/>
        </w:trPr>
        <w:tc>
          <w:tcPr>
            <w:tcW w:w="1701" w:type="dxa"/>
            <w:tcBorders>
              <w:top w:val="nil"/>
              <w:left w:val="nil"/>
              <w:bottom w:val="nil"/>
              <w:right w:val="nil"/>
            </w:tcBorders>
            <w:shd w:val="clear" w:color="auto" w:fill="auto"/>
            <w:hideMark/>
          </w:tcPr>
          <w:p w14:paraId="12AC378F"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r w:rsidRPr="00825B16">
              <w:rPr>
                <w:rFonts w:ascii="Times New Roman" w:eastAsia="Times New Roman" w:hAnsi="Times New Roman" w:cs="Times New Roman"/>
                <w:kern w:val="0"/>
                <w:sz w:val="24"/>
                <w:szCs w:val="24"/>
                <w:lang w:val="en-GB"/>
              </w:rPr>
              <w:t>UR</w:t>
            </w:r>
          </w:p>
        </w:tc>
        <w:tc>
          <w:tcPr>
            <w:tcW w:w="1010" w:type="dxa"/>
            <w:tcBorders>
              <w:top w:val="nil"/>
              <w:left w:val="nil"/>
              <w:bottom w:val="nil"/>
              <w:right w:val="nil"/>
            </w:tcBorders>
            <w:shd w:val="clear" w:color="auto" w:fill="auto"/>
            <w:vAlign w:val="center"/>
            <w:hideMark/>
          </w:tcPr>
          <w:p w14:paraId="73DC215E"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15</w:t>
            </w:r>
          </w:p>
        </w:tc>
        <w:tc>
          <w:tcPr>
            <w:tcW w:w="1396" w:type="dxa"/>
            <w:tcBorders>
              <w:top w:val="nil"/>
              <w:left w:val="nil"/>
              <w:bottom w:val="nil"/>
              <w:right w:val="nil"/>
            </w:tcBorders>
            <w:shd w:val="clear" w:color="auto" w:fill="auto"/>
            <w:vAlign w:val="center"/>
            <w:hideMark/>
          </w:tcPr>
          <w:p w14:paraId="5EF90ABC"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3.6</w:t>
            </w:r>
          </w:p>
        </w:tc>
        <w:tc>
          <w:tcPr>
            <w:tcW w:w="2936" w:type="dxa"/>
            <w:tcBorders>
              <w:top w:val="nil"/>
              <w:left w:val="nil"/>
              <w:bottom w:val="nil"/>
              <w:right w:val="nil"/>
            </w:tcBorders>
            <w:shd w:val="clear" w:color="auto" w:fill="auto"/>
            <w:vAlign w:val="center"/>
            <w:hideMark/>
          </w:tcPr>
          <w:p w14:paraId="131DA43E"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Elevator entrance</w:t>
            </w:r>
          </w:p>
        </w:tc>
        <w:tc>
          <w:tcPr>
            <w:tcW w:w="1512" w:type="dxa"/>
            <w:tcBorders>
              <w:top w:val="nil"/>
              <w:left w:val="nil"/>
              <w:bottom w:val="nil"/>
              <w:right w:val="nil"/>
            </w:tcBorders>
            <w:shd w:val="clear" w:color="auto" w:fill="auto"/>
            <w:noWrap/>
            <w:vAlign w:val="center"/>
            <w:hideMark/>
          </w:tcPr>
          <w:p w14:paraId="73329F1C"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No</w:t>
            </w:r>
          </w:p>
        </w:tc>
        <w:tc>
          <w:tcPr>
            <w:tcW w:w="992" w:type="dxa"/>
            <w:tcBorders>
              <w:top w:val="nil"/>
              <w:left w:val="nil"/>
              <w:bottom w:val="nil"/>
              <w:right w:val="nil"/>
            </w:tcBorders>
            <w:shd w:val="clear" w:color="auto" w:fill="auto"/>
            <w:noWrap/>
            <w:vAlign w:val="center"/>
            <w:hideMark/>
          </w:tcPr>
          <w:p w14:paraId="780EE509"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Middle</w:t>
            </w:r>
          </w:p>
        </w:tc>
        <w:tc>
          <w:tcPr>
            <w:tcW w:w="331" w:type="dxa"/>
            <w:vAlign w:val="center"/>
            <w:hideMark/>
          </w:tcPr>
          <w:p w14:paraId="6E7591D0" w14:textId="77777777" w:rsidR="0060039C" w:rsidRPr="0063669A" w:rsidRDefault="0060039C" w:rsidP="00DB572F">
            <w:pPr>
              <w:rPr>
                <w:sz w:val="20"/>
                <w:szCs w:val="20"/>
              </w:rPr>
            </w:pPr>
          </w:p>
        </w:tc>
      </w:tr>
      <w:tr w:rsidR="0060039C" w:rsidRPr="0063669A" w14:paraId="4AD74379" w14:textId="77777777" w:rsidTr="00663B1E">
        <w:trPr>
          <w:trHeight w:val="20"/>
          <w:jc w:val="center"/>
        </w:trPr>
        <w:tc>
          <w:tcPr>
            <w:tcW w:w="1701" w:type="dxa"/>
            <w:tcBorders>
              <w:top w:val="nil"/>
              <w:left w:val="nil"/>
              <w:bottom w:val="nil"/>
              <w:right w:val="nil"/>
            </w:tcBorders>
            <w:shd w:val="clear" w:color="auto" w:fill="auto"/>
            <w:hideMark/>
          </w:tcPr>
          <w:p w14:paraId="3B98041C"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proofErr w:type="spellStart"/>
            <w:r w:rsidRPr="00825B16">
              <w:rPr>
                <w:rFonts w:ascii="Times New Roman" w:eastAsia="Times New Roman" w:hAnsi="Times New Roman" w:cs="Times New Roman"/>
                <w:kern w:val="0"/>
                <w:sz w:val="24"/>
                <w:szCs w:val="24"/>
                <w:lang w:val="en-GB"/>
              </w:rPr>
              <w:t>Purcotton</w:t>
            </w:r>
            <w:proofErr w:type="spellEnd"/>
          </w:p>
        </w:tc>
        <w:tc>
          <w:tcPr>
            <w:tcW w:w="1010" w:type="dxa"/>
            <w:tcBorders>
              <w:top w:val="nil"/>
              <w:left w:val="nil"/>
              <w:bottom w:val="nil"/>
              <w:right w:val="nil"/>
            </w:tcBorders>
            <w:shd w:val="clear" w:color="auto" w:fill="auto"/>
            <w:vAlign w:val="center"/>
            <w:hideMark/>
          </w:tcPr>
          <w:p w14:paraId="51E27598"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15</w:t>
            </w:r>
          </w:p>
        </w:tc>
        <w:tc>
          <w:tcPr>
            <w:tcW w:w="1396" w:type="dxa"/>
            <w:tcBorders>
              <w:top w:val="nil"/>
              <w:left w:val="nil"/>
              <w:bottom w:val="nil"/>
              <w:right w:val="nil"/>
            </w:tcBorders>
            <w:shd w:val="clear" w:color="auto" w:fill="auto"/>
            <w:vAlign w:val="center"/>
            <w:hideMark/>
          </w:tcPr>
          <w:p w14:paraId="77C636BC"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3.7</w:t>
            </w:r>
          </w:p>
        </w:tc>
        <w:tc>
          <w:tcPr>
            <w:tcW w:w="2936" w:type="dxa"/>
            <w:tcBorders>
              <w:top w:val="nil"/>
              <w:left w:val="nil"/>
              <w:bottom w:val="nil"/>
              <w:right w:val="nil"/>
            </w:tcBorders>
            <w:shd w:val="clear" w:color="auto" w:fill="auto"/>
            <w:vAlign w:val="center"/>
            <w:hideMark/>
          </w:tcPr>
          <w:p w14:paraId="0A2EC76E"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Elevator entrance</w:t>
            </w:r>
          </w:p>
        </w:tc>
        <w:tc>
          <w:tcPr>
            <w:tcW w:w="1512" w:type="dxa"/>
            <w:tcBorders>
              <w:top w:val="nil"/>
              <w:left w:val="nil"/>
              <w:bottom w:val="nil"/>
              <w:right w:val="nil"/>
            </w:tcBorders>
            <w:shd w:val="clear" w:color="auto" w:fill="auto"/>
            <w:noWrap/>
            <w:vAlign w:val="center"/>
            <w:hideMark/>
          </w:tcPr>
          <w:p w14:paraId="3FA587A0"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No</w:t>
            </w:r>
          </w:p>
        </w:tc>
        <w:tc>
          <w:tcPr>
            <w:tcW w:w="992" w:type="dxa"/>
            <w:tcBorders>
              <w:top w:val="nil"/>
              <w:left w:val="nil"/>
              <w:bottom w:val="nil"/>
              <w:right w:val="nil"/>
            </w:tcBorders>
            <w:shd w:val="clear" w:color="auto" w:fill="auto"/>
            <w:noWrap/>
            <w:vAlign w:val="center"/>
            <w:hideMark/>
          </w:tcPr>
          <w:p w14:paraId="4C50D599"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Middle</w:t>
            </w:r>
          </w:p>
        </w:tc>
        <w:tc>
          <w:tcPr>
            <w:tcW w:w="331" w:type="dxa"/>
            <w:vAlign w:val="center"/>
            <w:hideMark/>
          </w:tcPr>
          <w:p w14:paraId="541F2B91" w14:textId="77777777" w:rsidR="0060039C" w:rsidRPr="0063669A" w:rsidRDefault="0060039C" w:rsidP="00DB572F">
            <w:pPr>
              <w:rPr>
                <w:sz w:val="20"/>
                <w:szCs w:val="20"/>
              </w:rPr>
            </w:pPr>
          </w:p>
        </w:tc>
      </w:tr>
      <w:tr w:rsidR="0060039C" w:rsidRPr="0063669A" w14:paraId="3D0E7D1F" w14:textId="77777777" w:rsidTr="00663B1E">
        <w:trPr>
          <w:trHeight w:val="20"/>
          <w:jc w:val="center"/>
        </w:trPr>
        <w:tc>
          <w:tcPr>
            <w:tcW w:w="1701" w:type="dxa"/>
            <w:tcBorders>
              <w:top w:val="nil"/>
              <w:left w:val="nil"/>
              <w:bottom w:val="nil"/>
              <w:right w:val="nil"/>
            </w:tcBorders>
            <w:shd w:val="clear" w:color="auto" w:fill="auto"/>
            <w:hideMark/>
          </w:tcPr>
          <w:p w14:paraId="3F446514"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r w:rsidRPr="00825B16">
              <w:rPr>
                <w:rFonts w:ascii="Times New Roman" w:eastAsia="Times New Roman" w:hAnsi="Times New Roman" w:cs="Times New Roman"/>
                <w:kern w:val="0"/>
                <w:sz w:val="24"/>
                <w:szCs w:val="24"/>
                <w:lang w:val="en-GB"/>
              </w:rPr>
              <w:t>Takoyaki</w:t>
            </w:r>
          </w:p>
        </w:tc>
        <w:tc>
          <w:tcPr>
            <w:tcW w:w="1010" w:type="dxa"/>
            <w:tcBorders>
              <w:top w:val="nil"/>
              <w:left w:val="nil"/>
              <w:bottom w:val="nil"/>
              <w:right w:val="nil"/>
            </w:tcBorders>
            <w:shd w:val="clear" w:color="auto" w:fill="auto"/>
            <w:vAlign w:val="center"/>
            <w:hideMark/>
          </w:tcPr>
          <w:p w14:paraId="3DE68E3A"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13</w:t>
            </w:r>
          </w:p>
        </w:tc>
        <w:tc>
          <w:tcPr>
            <w:tcW w:w="1396" w:type="dxa"/>
            <w:tcBorders>
              <w:top w:val="nil"/>
              <w:left w:val="nil"/>
              <w:bottom w:val="nil"/>
              <w:right w:val="nil"/>
            </w:tcBorders>
            <w:shd w:val="clear" w:color="auto" w:fill="auto"/>
            <w:vAlign w:val="center"/>
            <w:hideMark/>
          </w:tcPr>
          <w:p w14:paraId="50EB185E"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4.1</w:t>
            </w:r>
          </w:p>
        </w:tc>
        <w:tc>
          <w:tcPr>
            <w:tcW w:w="2936" w:type="dxa"/>
            <w:tcBorders>
              <w:top w:val="nil"/>
              <w:left w:val="nil"/>
              <w:bottom w:val="nil"/>
              <w:right w:val="nil"/>
            </w:tcBorders>
            <w:shd w:val="clear" w:color="auto" w:fill="auto"/>
            <w:vAlign w:val="center"/>
            <w:hideMark/>
          </w:tcPr>
          <w:p w14:paraId="6612AB0F"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Channel</w:t>
            </w:r>
          </w:p>
        </w:tc>
        <w:tc>
          <w:tcPr>
            <w:tcW w:w="1512" w:type="dxa"/>
            <w:tcBorders>
              <w:top w:val="nil"/>
              <w:left w:val="nil"/>
              <w:bottom w:val="nil"/>
              <w:right w:val="nil"/>
            </w:tcBorders>
            <w:shd w:val="clear" w:color="auto" w:fill="auto"/>
            <w:noWrap/>
            <w:vAlign w:val="center"/>
            <w:hideMark/>
          </w:tcPr>
          <w:p w14:paraId="75394147"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Yes</w:t>
            </w:r>
          </w:p>
        </w:tc>
        <w:tc>
          <w:tcPr>
            <w:tcW w:w="992" w:type="dxa"/>
            <w:tcBorders>
              <w:top w:val="nil"/>
              <w:left w:val="nil"/>
              <w:bottom w:val="nil"/>
              <w:right w:val="nil"/>
            </w:tcBorders>
            <w:shd w:val="clear" w:color="auto" w:fill="auto"/>
            <w:noWrap/>
            <w:vAlign w:val="center"/>
            <w:hideMark/>
          </w:tcPr>
          <w:p w14:paraId="308A3109"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Small</w:t>
            </w:r>
          </w:p>
        </w:tc>
        <w:tc>
          <w:tcPr>
            <w:tcW w:w="331" w:type="dxa"/>
            <w:vAlign w:val="center"/>
            <w:hideMark/>
          </w:tcPr>
          <w:p w14:paraId="40880401" w14:textId="77777777" w:rsidR="0060039C" w:rsidRPr="0063669A" w:rsidRDefault="0060039C" w:rsidP="00DB572F">
            <w:pPr>
              <w:rPr>
                <w:sz w:val="20"/>
                <w:szCs w:val="20"/>
              </w:rPr>
            </w:pPr>
          </w:p>
        </w:tc>
      </w:tr>
      <w:tr w:rsidR="0060039C" w:rsidRPr="0063669A" w14:paraId="12116271" w14:textId="77777777" w:rsidTr="00663B1E">
        <w:trPr>
          <w:trHeight w:val="20"/>
          <w:jc w:val="center"/>
        </w:trPr>
        <w:tc>
          <w:tcPr>
            <w:tcW w:w="1701" w:type="dxa"/>
            <w:tcBorders>
              <w:top w:val="nil"/>
              <w:left w:val="nil"/>
              <w:bottom w:val="nil"/>
              <w:right w:val="nil"/>
            </w:tcBorders>
            <w:shd w:val="clear" w:color="auto" w:fill="auto"/>
            <w:hideMark/>
          </w:tcPr>
          <w:p w14:paraId="6FE2D12C"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proofErr w:type="spellStart"/>
            <w:r w:rsidRPr="00825B16">
              <w:rPr>
                <w:rFonts w:ascii="Times New Roman" w:eastAsia="Times New Roman" w:hAnsi="Times New Roman" w:cs="Times New Roman"/>
                <w:kern w:val="0"/>
                <w:sz w:val="24"/>
                <w:szCs w:val="24"/>
                <w:lang w:val="en-GB"/>
              </w:rPr>
              <w:t>Sanfu</w:t>
            </w:r>
            <w:proofErr w:type="spellEnd"/>
          </w:p>
        </w:tc>
        <w:tc>
          <w:tcPr>
            <w:tcW w:w="1010" w:type="dxa"/>
            <w:tcBorders>
              <w:top w:val="nil"/>
              <w:left w:val="nil"/>
              <w:bottom w:val="nil"/>
              <w:right w:val="nil"/>
            </w:tcBorders>
            <w:shd w:val="clear" w:color="auto" w:fill="auto"/>
            <w:vAlign w:val="center"/>
            <w:hideMark/>
          </w:tcPr>
          <w:p w14:paraId="6B7F66B0"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12</w:t>
            </w:r>
          </w:p>
        </w:tc>
        <w:tc>
          <w:tcPr>
            <w:tcW w:w="1396" w:type="dxa"/>
            <w:tcBorders>
              <w:top w:val="nil"/>
              <w:left w:val="nil"/>
              <w:bottom w:val="nil"/>
              <w:right w:val="nil"/>
            </w:tcBorders>
            <w:shd w:val="clear" w:color="auto" w:fill="auto"/>
            <w:vAlign w:val="center"/>
            <w:hideMark/>
          </w:tcPr>
          <w:p w14:paraId="119368C0"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4.5</w:t>
            </w:r>
          </w:p>
        </w:tc>
        <w:tc>
          <w:tcPr>
            <w:tcW w:w="2936" w:type="dxa"/>
            <w:tcBorders>
              <w:top w:val="nil"/>
              <w:left w:val="nil"/>
              <w:bottom w:val="nil"/>
              <w:right w:val="nil"/>
            </w:tcBorders>
            <w:shd w:val="clear" w:color="auto" w:fill="auto"/>
            <w:vAlign w:val="center"/>
            <w:hideMark/>
          </w:tcPr>
          <w:p w14:paraId="5F263623"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Channel</w:t>
            </w:r>
          </w:p>
        </w:tc>
        <w:tc>
          <w:tcPr>
            <w:tcW w:w="1512" w:type="dxa"/>
            <w:tcBorders>
              <w:top w:val="nil"/>
              <w:left w:val="nil"/>
              <w:bottom w:val="nil"/>
              <w:right w:val="nil"/>
            </w:tcBorders>
            <w:shd w:val="clear" w:color="auto" w:fill="auto"/>
            <w:noWrap/>
            <w:vAlign w:val="center"/>
            <w:hideMark/>
          </w:tcPr>
          <w:p w14:paraId="57F7B2E2"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No</w:t>
            </w:r>
          </w:p>
        </w:tc>
        <w:tc>
          <w:tcPr>
            <w:tcW w:w="992" w:type="dxa"/>
            <w:tcBorders>
              <w:top w:val="nil"/>
              <w:left w:val="nil"/>
              <w:bottom w:val="nil"/>
              <w:right w:val="nil"/>
            </w:tcBorders>
            <w:shd w:val="clear" w:color="auto" w:fill="auto"/>
            <w:noWrap/>
            <w:vAlign w:val="center"/>
            <w:hideMark/>
          </w:tcPr>
          <w:p w14:paraId="54965D98"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Middle</w:t>
            </w:r>
          </w:p>
        </w:tc>
        <w:tc>
          <w:tcPr>
            <w:tcW w:w="331" w:type="dxa"/>
            <w:vAlign w:val="center"/>
            <w:hideMark/>
          </w:tcPr>
          <w:p w14:paraId="279173BA" w14:textId="77777777" w:rsidR="0060039C" w:rsidRPr="0063669A" w:rsidRDefault="0060039C" w:rsidP="00DB572F">
            <w:pPr>
              <w:rPr>
                <w:sz w:val="20"/>
                <w:szCs w:val="20"/>
              </w:rPr>
            </w:pPr>
          </w:p>
        </w:tc>
      </w:tr>
      <w:tr w:rsidR="0060039C" w:rsidRPr="0063669A" w14:paraId="5D0B5F87" w14:textId="77777777" w:rsidTr="00663B1E">
        <w:trPr>
          <w:trHeight w:val="20"/>
          <w:jc w:val="center"/>
        </w:trPr>
        <w:tc>
          <w:tcPr>
            <w:tcW w:w="1701" w:type="dxa"/>
            <w:tcBorders>
              <w:top w:val="nil"/>
              <w:left w:val="nil"/>
              <w:bottom w:val="nil"/>
              <w:right w:val="nil"/>
            </w:tcBorders>
            <w:shd w:val="clear" w:color="auto" w:fill="auto"/>
            <w:hideMark/>
          </w:tcPr>
          <w:p w14:paraId="3FFA418C"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r w:rsidRPr="00825B16">
              <w:rPr>
                <w:rFonts w:ascii="Times New Roman" w:eastAsia="Times New Roman" w:hAnsi="Times New Roman" w:cs="Times New Roman"/>
                <w:kern w:val="0"/>
                <w:sz w:val="24"/>
                <w:szCs w:val="24"/>
                <w:lang w:val="en-GB"/>
              </w:rPr>
              <w:t>Kappa</w:t>
            </w:r>
          </w:p>
        </w:tc>
        <w:tc>
          <w:tcPr>
            <w:tcW w:w="1010" w:type="dxa"/>
            <w:tcBorders>
              <w:top w:val="nil"/>
              <w:left w:val="nil"/>
              <w:bottom w:val="nil"/>
              <w:right w:val="nil"/>
            </w:tcBorders>
            <w:shd w:val="clear" w:color="auto" w:fill="auto"/>
            <w:vAlign w:val="center"/>
            <w:hideMark/>
          </w:tcPr>
          <w:p w14:paraId="7EB1700C"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12</w:t>
            </w:r>
          </w:p>
        </w:tc>
        <w:tc>
          <w:tcPr>
            <w:tcW w:w="1396" w:type="dxa"/>
            <w:tcBorders>
              <w:top w:val="nil"/>
              <w:left w:val="nil"/>
              <w:bottom w:val="nil"/>
              <w:right w:val="nil"/>
            </w:tcBorders>
            <w:shd w:val="clear" w:color="auto" w:fill="auto"/>
            <w:vAlign w:val="center"/>
            <w:hideMark/>
          </w:tcPr>
          <w:p w14:paraId="7824748B"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5.1</w:t>
            </w:r>
          </w:p>
        </w:tc>
        <w:tc>
          <w:tcPr>
            <w:tcW w:w="2936" w:type="dxa"/>
            <w:tcBorders>
              <w:top w:val="nil"/>
              <w:left w:val="nil"/>
              <w:bottom w:val="nil"/>
              <w:right w:val="nil"/>
            </w:tcBorders>
            <w:shd w:val="clear" w:color="auto" w:fill="auto"/>
            <w:vAlign w:val="center"/>
            <w:hideMark/>
          </w:tcPr>
          <w:p w14:paraId="2997DFD3"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Channel</w:t>
            </w:r>
          </w:p>
        </w:tc>
        <w:tc>
          <w:tcPr>
            <w:tcW w:w="1512" w:type="dxa"/>
            <w:tcBorders>
              <w:top w:val="nil"/>
              <w:left w:val="nil"/>
              <w:bottom w:val="nil"/>
              <w:right w:val="nil"/>
            </w:tcBorders>
            <w:shd w:val="clear" w:color="auto" w:fill="auto"/>
            <w:noWrap/>
            <w:vAlign w:val="center"/>
            <w:hideMark/>
          </w:tcPr>
          <w:p w14:paraId="427267B6"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No</w:t>
            </w:r>
          </w:p>
        </w:tc>
        <w:tc>
          <w:tcPr>
            <w:tcW w:w="992" w:type="dxa"/>
            <w:tcBorders>
              <w:top w:val="nil"/>
              <w:left w:val="nil"/>
              <w:bottom w:val="nil"/>
              <w:right w:val="nil"/>
            </w:tcBorders>
            <w:shd w:val="clear" w:color="auto" w:fill="auto"/>
            <w:noWrap/>
            <w:vAlign w:val="center"/>
            <w:hideMark/>
          </w:tcPr>
          <w:p w14:paraId="3A018497"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Small</w:t>
            </w:r>
          </w:p>
        </w:tc>
        <w:tc>
          <w:tcPr>
            <w:tcW w:w="331" w:type="dxa"/>
            <w:vAlign w:val="center"/>
            <w:hideMark/>
          </w:tcPr>
          <w:p w14:paraId="674855AB" w14:textId="77777777" w:rsidR="0060039C" w:rsidRPr="0063669A" w:rsidRDefault="0060039C" w:rsidP="00DB572F">
            <w:pPr>
              <w:rPr>
                <w:sz w:val="20"/>
                <w:szCs w:val="20"/>
              </w:rPr>
            </w:pPr>
          </w:p>
        </w:tc>
      </w:tr>
      <w:tr w:rsidR="0060039C" w:rsidRPr="0063669A" w14:paraId="3E974ACE" w14:textId="77777777" w:rsidTr="00663B1E">
        <w:trPr>
          <w:trHeight w:val="20"/>
          <w:jc w:val="center"/>
        </w:trPr>
        <w:tc>
          <w:tcPr>
            <w:tcW w:w="1701" w:type="dxa"/>
            <w:tcBorders>
              <w:top w:val="nil"/>
              <w:left w:val="nil"/>
              <w:bottom w:val="nil"/>
              <w:right w:val="nil"/>
            </w:tcBorders>
            <w:shd w:val="clear" w:color="auto" w:fill="auto"/>
            <w:hideMark/>
          </w:tcPr>
          <w:p w14:paraId="185CB927"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r w:rsidRPr="00825B16">
              <w:rPr>
                <w:rFonts w:ascii="Times New Roman" w:eastAsia="Times New Roman" w:hAnsi="Times New Roman" w:cs="Times New Roman"/>
                <w:kern w:val="0"/>
                <w:sz w:val="24"/>
                <w:szCs w:val="24"/>
                <w:lang w:val="en-GB"/>
              </w:rPr>
              <w:t>Boy</w:t>
            </w:r>
          </w:p>
        </w:tc>
        <w:tc>
          <w:tcPr>
            <w:tcW w:w="1010" w:type="dxa"/>
            <w:tcBorders>
              <w:top w:val="nil"/>
              <w:left w:val="nil"/>
              <w:bottom w:val="nil"/>
              <w:right w:val="nil"/>
            </w:tcBorders>
            <w:shd w:val="clear" w:color="auto" w:fill="auto"/>
            <w:vAlign w:val="center"/>
            <w:hideMark/>
          </w:tcPr>
          <w:p w14:paraId="3837D15B"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11</w:t>
            </w:r>
          </w:p>
        </w:tc>
        <w:tc>
          <w:tcPr>
            <w:tcW w:w="1396" w:type="dxa"/>
            <w:tcBorders>
              <w:top w:val="nil"/>
              <w:left w:val="nil"/>
              <w:bottom w:val="nil"/>
              <w:right w:val="nil"/>
            </w:tcBorders>
            <w:shd w:val="clear" w:color="auto" w:fill="auto"/>
            <w:vAlign w:val="center"/>
            <w:hideMark/>
          </w:tcPr>
          <w:p w14:paraId="50674EC6"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4.1</w:t>
            </w:r>
          </w:p>
        </w:tc>
        <w:tc>
          <w:tcPr>
            <w:tcW w:w="2936" w:type="dxa"/>
            <w:tcBorders>
              <w:top w:val="nil"/>
              <w:left w:val="nil"/>
              <w:bottom w:val="nil"/>
              <w:right w:val="nil"/>
            </w:tcBorders>
            <w:shd w:val="clear" w:color="auto" w:fill="auto"/>
            <w:vAlign w:val="center"/>
            <w:hideMark/>
          </w:tcPr>
          <w:p w14:paraId="2645DD0B"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Channel</w:t>
            </w:r>
          </w:p>
        </w:tc>
        <w:tc>
          <w:tcPr>
            <w:tcW w:w="1512" w:type="dxa"/>
            <w:tcBorders>
              <w:top w:val="nil"/>
              <w:left w:val="nil"/>
              <w:bottom w:val="nil"/>
              <w:right w:val="nil"/>
            </w:tcBorders>
            <w:shd w:val="clear" w:color="auto" w:fill="auto"/>
            <w:noWrap/>
            <w:vAlign w:val="center"/>
            <w:hideMark/>
          </w:tcPr>
          <w:p w14:paraId="613DC40A"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Yes</w:t>
            </w:r>
          </w:p>
        </w:tc>
        <w:tc>
          <w:tcPr>
            <w:tcW w:w="992" w:type="dxa"/>
            <w:tcBorders>
              <w:top w:val="nil"/>
              <w:left w:val="nil"/>
              <w:bottom w:val="nil"/>
              <w:right w:val="nil"/>
            </w:tcBorders>
            <w:shd w:val="clear" w:color="auto" w:fill="auto"/>
            <w:noWrap/>
            <w:vAlign w:val="center"/>
            <w:hideMark/>
          </w:tcPr>
          <w:p w14:paraId="199693B2"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Small</w:t>
            </w:r>
          </w:p>
        </w:tc>
        <w:tc>
          <w:tcPr>
            <w:tcW w:w="331" w:type="dxa"/>
            <w:vAlign w:val="center"/>
            <w:hideMark/>
          </w:tcPr>
          <w:p w14:paraId="40ACC1E5" w14:textId="77777777" w:rsidR="0060039C" w:rsidRPr="0063669A" w:rsidRDefault="0060039C" w:rsidP="00DB572F">
            <w:pPr>
              <w:rPr>
                <w:sz w:val="20"/>
                <w:szCs w:val="20"/>
              </w:rPr>
            </w:pPr>
          </w:p>
        </w:tc>
      </w:tr>
      <w:tr w:rsidR="0060039C" w:rsidRPr="0063669A" w14:paraId="74134733" w14:textId="77777777" w:rsidTr="00663B1E">
        <w:trPr>
          <w:trHeight w:val="20"/>
          <w:jc w:val="center"/>
        </w:trPr>
        <w:tc>
          <w:tcPr>
            <w:tcW w:w="1701" w:type="dxa"/>
            <w:tcBorders>
              <w:top w:val="nil"/>
              <w:left w:val="nil"/>
              <w:bottom w:val="nil"/>
              <w:right w:val="nil"/>
            </w:tcBorders>
            <w:shd w:val="clear" w:color="auto" w:fill="auto"/>
            <w:hideMark/>
          </w:tcPr>
          <w:p w14:paraId="4D1D87CB"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proofErr w:type="spellStart"/>
            <w:r w:rsidRPr="00825B16">
              <w:rPr>
                <w:rFonts w:ascii="Times New Roman" w:eastAsia="Times New Roman" w:hAnsi="Times New Roman" w:cs="Times New Roman"/>
                <w:kern w:val="0"/>
                <w:sz w:val="24"/>
                <w:szCs w:val="24"/>
                <w:lang w:val="en-GB"/>
              </w:rPr>
              <w:t>Shuajiazj</w:t>
            </w:r>
            <w:proofErr w:type="spellEnd"/>
          </w:p>
        </w:tc>
        <w:tc>
          <w:tcPr>
            <w:tcW w:w="1010" w:type="dxa"/>
            <w:tcBorders>
              <w:top w:val="nil"/>
              <w:left w:val="nil"/>
              <w:bottom w:val="nil"/>
              <w:right w:val="nil"/>
            </w:tcBorders>
            <w:shd w:val="clear" w:color="auto" w:fill="auto"/>
            <w:vAlign w:val="center"/>
            <w:hideMark/>
          </w:tcPr>
          <w:p w14:paraId="00EF511D"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11</w:t>
            </w:r>
          </w:p>
        </w:tc>
        <w:tc>
          <w:tcPr>
            <w:tcW w:w="1396" w:type="dxa"/>
            <w:tcBorders>
              <w:top w:val="nil"/>
              <w:left w:val="nil"/>
              <w:bottom w:val="nil"/>
              <w:right w:val="nil"/>
            </w:tcBorders>
            <w:shd w:val="clear" w:color="auto" w:fill="auto"/>
            <w:vAlign w:val="center"/>
            <w:hideMark/>
          </w:tcPr>
          <w:p w14:paraId="78077B41"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4</w:t>
            </w:r>
          </w:p>
        </w:tc>
        <w:tc>
          <w:tcPr>
            <w:tcW w:w="2936" w:type="dxa"/>
            <w:tcBorders>
              <w:top w:val="nil"/>
              <w:left w:val="nil"/>
              <w:bottom w:val="nil"/>
              <w:right w:val="nil"/>
            </w:tcBorders>
            <w:shd w:val="clear" w:color="auto" w:fill="auto"/>
            <w:vAlign w:val="center"/>
            <w:hideMark/>
          </w:tcPr>
          <w:p w14:paraId="521075E2"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Channel</w:t>
            </w:r>
          </w:p>
        </w:tc>
        <w:tc>
          <w:tcPr>
            <w:tcW w:w="1512" w:type="dxa"/>
            <w:tcBorders>
              <w:top w:val="nil"/>
              <w:left w:val="nil"/>
              <w:bottom w:val="nil"/>
              <w:right w:val="nil"/>
            </w:tcBorders>
            <w:shd w:val="clear" w:color="auto" w:fill="auto"/>
            <w:noWrap/>
            <w:vAlign w:val="center"/>
            <w:hideMark/>
          </w:tcPr>
          <w:p w14:paraId="5C873B7D"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No</w:t>
            </w:r>
          </w:p>
        </w:tc>
        <w:tc>
          <w:tcPr>
            <w:tcW w:w="992" w:type="dxa"/>
            <w:tcBorders>
              <w:top w:val="nil"/>
              <w:left w:val="nil"/>
              <w:bottom w:val="nil"/>
              <w:right w:val="nil"/>
            </w:tcBorders>
            <w:shd w:val="clear" w:color="auto" w:fill="auto"/>
            <w:noWrap/>
            <w:vAlign w:val="center"/>
            <w:hideMark/>
          </w:tcPr>
          <w:p w14:paraId="4B0202D3"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Small</w:t>
            </w:r>
          </w:p>
        </w:tc>
        <w:tc>
          <w:tcPr>
            <w:tcW w:w="331" w:type="dxa"/>
            <w:vAlign w:val="center"/>
            <w:hideMark/>
          </w:tcPr>
          <w:p w14:paraId="27333F62" w14:textId="77777777" w:rsidR="0060039C" w:rsidRPr="0063669A" w:rsidRDefault="0060039C" w:rsidP="00DB572F">
            <w:pPr>
              <w:rPr>
                <w:sz w:val="20"/>
                <w:szCs w:val="20"/>
              </w:rPr>
            </w:pPr>
          </w:p>
        </w:tc>
      </w:tr>
      <w:tr w:rsidR="0060039C" w:rsidRPr="0063669A" w14:paraId="62C7CDFE" w14:textId="77777777" w:rsidTr="00663B1E">
        <w:trPr>
          <w:trHeight w:val="20"/>
          <w:jc w:val="center"/>
        </w:trPr>
        <w:tc>
          <w:tcPr>
            <w:tcW w:w="1701" w:type="dxa"/>
            <w:tcBorders>
              <w:top w:val="nil"/>
              <w:left w:val="nil"/>
              <w:bottom w:val="nil"/>
              <w:right w:val="nil"/>
            </w:tcBorders>
            <w:shd w:val="clear" w:color="auto" w:fill="auto"/>
            <w:hideMark/>
          </w:tcPr>
          <w:p w14:paraId="229F5D00"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r w:rsidRPr="00825B16">
              <w:rPr>
                <w:rFonts w:ascii="Times New Roman" w:eastAsia="Times New Roman" w:hAnsi="Times New Roman" w:cs="Times New Roman"/>
                <w:kern w:val="0"/>
                <w:sz w:val="24"/>
                <w:szCs w:val="24"/>
                <w:lang w:val="en-GB"/>
              </w:rPr>
              <w:lastRenderedPageBreak/>
              <w:t>SKECHERS</w:t>
            </w:r>
          </w:p>
        </w:tc>
        <w:tc>
          <w:tcPr>
            <w:tcW w:w="1010" w:type="dxa"/>
            <w:tcBorders>
              <w:top w:val="nil"/>
              <w:left w:val="nil"/>
              <w:bottom w:val="nil"/>
              <w:right w:val="nil"/>
            </w:tcBorders>
            <w:shd w:val="clear" w:color="auto" w:fill="auto"/>
            <w:vAlign w:val="center"/>
            <w:hideMark/>
          </w:tcPr>
          <w:p w14:paraId="56BF8B03"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11</w:t>
            </w:r>
          </w:p>
        </w:tc>
        <w:tc>
          <w:tcPr>
            <w:tcW w:w="1396" w:type="dxa"/>
            <w:tcBorders>
              <w:top w:val="nil"/>
              <w:left w:val="nil"/>
              <w:bottom w:val="nil"/>
              <w:right w:val="nil"/>
            </w:tcBorders>
            <w:shd w:val="clear" w:color="auto" w:fill="auto"/>
            <w:vAlign w:val="center"/>
            <w:hideMark/>
          </w:tcPr>
          <w:p w14:paraId="0D44CCE8"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3.8</w:t>
            </w:r>
          </w:p>
        </w:tc>
        <w:tc>
          <w:tcPr>
            <w:tcW w:w="2936" w:type="dxa"/>
            <w:tcBorders>
              <w:top w:val="nil"/>
              <w:left w:val="nil"/>
              <w:bottom w:val="nil"/>
              <w:right w:val="nil"/>
            </w:tcBorders>
            <w:shd w:val="clear" w:color="auto" w:fill="auto"/>
            <w:vAlign w:val="center"/>
            <w:hideMark/>
          </w:tcPr>
          <w:p w14:paraId="23759974"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Channel corners</w:t>
            </w:r>
          </w:p>
        </w:tc>
        <w:tc>
          <w:tcPr>
            <w:tcW w:w="1512" w:type="dxa"/>
            <w:tcBorders>
              <w:top w:val="nil"/>
              <w:left w:val="nil"/>
              <w:bottom w:val="nil"/>
              <w:right w:val="nil"/>
            </w:tcBorders>
            <w:shd w:val="clear" w:color="auto" w:fill="auto"/>
            <w:noWrap/>
            <w:vAlign w:val="center"/>
            <w:hideMark/>
          </w:tcPr>
          <w:p w14:paraId="718CC151"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No</w:t>
            </w:r>
          </w:p>
        </w:tc>
        <w:tc>
          <w:tcPr>
            <w:tcW w:w="992" w:type="dxa"/>
            <w:tcBorders>
              <w:top w:val="nil"/>
              <w:left w:val="nil"/>
              <w:bottom w:val="nil"/>
              <w:right w:val="nil"/>
            </w:tcBorders>
            <w:shd w:val="clear" w:color="auto" w:fill="auto"/>
            <w:noWrap/>
            <w:vAlign w:val="center"/>
            <w:hideMark/>
          </w:tcPr>
          <w:p w14:paraId="3FE139E3"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Small</w:t>
            </w:r>
          </w:p>
        </w:tc>
        <w:tc>
          <w:tcPr>
            <w:tcW w:w="331" w:type="dxa"/>
            <w:vAlign w:val="center"/>
            <w:hideMark/>
          </w:tcPr>
          <w:p w14:paraId="3E767DE0" w14:textId="77777777" w:rsidR="0060039C" w:rsidRPr="0063669A" w:rsidRDefault="0060039C" w:rsidP="00DB572F">
            <w:pPr>
              <w:rPr>
                <w:sz w:val="20"/>
                <w:szCs w:val="20"/>
              </w:rPr>
            </w:pPr>
          </w:p>
        </w:tc>
      </w:tr>
      <w:tr w:rsidR="0060039C" w:rsidRPr="0063669A" w14:paraId="32C621CC" w14:textId="77777777" w:rsidTr="00663B1E">
        <w:trPr>
          <w:trHeight w:val="20"/>
          <w:jc w:val="center"/>
        </w:trPr>
        <w:tc>
          <w:tcPr>
            <w:tcW w:w="1701" w:type="dxa"/>
            <w:tcBorders>
              <w:top w:val="nil"/>
              <w:left w:val="nil"/>
              <w:bottom w:val="nil"/>
              <w:right w:val="nil"/>
            </w:tcBorders>
            <w:shd w:val="clear" w:color="auto" w:fill="auto"/>
            <w:hideMark/>
          </w:tcPr>
          <w:p w14:paraId="26367E63"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r w:rsidRPr="00825B16">
              <w:rPr>
                <w:rFonts w:ascii="Times New Roman" w:eastAsia="Times New Roman" w:hAnsi="Times New Roman" w:cs="Times New Roman"/>
                <w:kern w:val="0"/>
                <w:sz w:val="24"/>
                <w:szCs w:val="24"/>
                <w:lang w:val="en-GB"/>
              </w:rPr>
              <w:t>YEARCON</w:t>
            </w:r>
          </w:p>
        </w:tc>
        <w:tc>
          <w:tcPr>
            <w:tcW w:w="1010" w:type="dxa"/>
            <w:tcBorders>
              <w:top w:val="nil"/>
              <w:left w:val="nil"/>
              <w:bottom w:val="nil"/>
              <w:right w:val="nil"/>
            </w:tcBorders>
            <w:shd w:val="clear" w:color="auto" w:fill="auto"/>
            <w:vAlign w:val="center"/>
            <w:hideMark/>
          </w:tcPr>
          <w:p w14:paraId="139B7223"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10</w:t>
            </w:r>
          </w:p>
        </w:tc>
        <w:tc>
          <w:tcPr>
            <w:tcW w:w="1396" w:type="dxa"/>
            <w:tcBorders>
              <w:top w:val="nil"/>
              <w:left w:val="nil"/>
              <w:bottom w:val="nil"/>
              <w:right w:val="nil"/>
            </w:tcBorders>
            <w:shd w:val="clear" w:color="auto" w:fill="auto"/>
            <w:vAlign w:val="center"/>
            <w:hideMark/>
          </w:tcPr>
          <w:p w14:paraId="4D7657D8"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4.3</w:t>
            </w:r>
          </w:p>
        </w:tc>
        <w:tc>
          <w:tcPr>
            <w:tcW w:w="2936" w:type="dxa"/>
            <w:tcBorders>
              <w:top w:val="nil"/>
              <w:left w:val="nil"/>
              <w:bottom w:val="nil"/>
              <w:right w:val="nil"/>
            </w:tcBorders>
            <w:shd w:val="clear" w:color="auto" w:fill="auto"/>
            <w:vAlign w:val="center"/>
            <w:hideMark/>
          </w:tcPr>
          <w:p w14:paraId="5014DCF9"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Channel</w:t>
            </w:r>
          </w:p>
        </w:tc>
        <w:tc>
          <w:tcPr>
            <w:tcW w:w="1512" w:type="dxa"/>
            <w:tcBorders>
              <w:top w:val="nil"/>
              <w:left w:val="nil"/>
              <w:bottom w:val="nil"/>
              <w:right w:val="nil"/>
            </w:tcBorders>
            <w:shd w:val="clear" w:color="auto" w:fill="auto"/>
            <w:noWrap/>
            <w:vAlign w:val="center"/>
            <w:hideMark/>
          </w:tcPr>
          <w:p w14:paraId="4B6E1EB0"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No</w:t>
            </w:r>
          </w:p>
        </w:tc>
        <w:tc>
          <w:tcPr>
            <w:tcW w:w="992" w:type="dxa"/>
            <w:tcBorders>
              <w:top w:val="nil"/>
              <w:left w:val="nil"/>
              <w:bottom w:val="nil"/>
              <w:right w:val="nil"/>
            </w:tcBorders>
            <w:shd w:val="clear" w:color="auto" w:fill="auto"/>
            <w:noWrap/>
            <w:vAlign w:val="center"/>
            <w:hideMark/>
          </w:tcPr>
          <w:p w14:paraId="5A9C24CC"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Middle</w:t>
            </w:r>
          </w:p>
        </w:tc>
        <w:tc>
          <w:tcPr>
            <w:tcW w:w="331" w:type="dxa"/>
            <w:vAlign w:val="center"/>
            <w:hideMark/>
          </w:tcPr>
          <w:p w14:paraId="333C7E4D" w14:textId="77777777" w:rsidR="0060039C" w:rsidRPr="0063669A" w:rsidRDefault="0060039C" w:rsidP="00DB572F">
            <w:pPr>
              <w:rPr>
                <w:sz w:val="20"/>
                <w:szCs w:val="20"/>
              </w:rPr>
            </w:pPr>
          </w:p>
        </w:tc>
      </w:tr>
      <w:tr w:rsidR="0060039C" w:rsidRPr="0063669A" w14:paraId="31D3AA17" w14:textId="77777777" w:rsidTr="00663B1E">
        <w:trPr>
          <w:trHeight w:val="20"/>
          <w:jc w:val="center"/>
        </w:trPr>
        <w:tc>
          <w:tcPr>
            <w:tcW w:w="1701" w:type="dxa"/>
            <w:tcBorders>
              <w:top w:val="nil"/>
              <w:left w:val="nil"/>
              <w:bottom w:val="nil"/>
              <w:right w:val="nil"/>
            </w:tcBorders>
            <w:shd w:val="clear" w:color="auto" w:fill="auto"/>
            <w:hideMark/>
          </w:tcPr>
          <w:p w14:paraId="760B5012"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proofErr w:type="spellStart"/>
            <w:r w:rsidRPr="00825B16">
              <w:rPr>
                <w:rFonts w:ascii="Times New Roman" w:eastAsia="Times New Roman" w:hAnsi="Times New Roman" w:cs="Times New Roman"/>
                <w:kern w:val="0"/>
                <w:sz w:val="24"/>
                <w:szCs w:val="24"/>
                <w:lang w:val="en-GB"/>
              </w:rPr>
              <w:t>Bafangyudan</w:t>
            </w:r>
            <w:proofErr w:type="spellEnd"/>
          </w:p>
        </w:tc>
        <w:tc>
          <w:tcPr>
            <w:tcW w:w="1010" w:type="dxa"/>
            <w:tcBorders>
              <w:top w:val="nil"/>
              <w:left w:val="nil"/>
              <w:bottom w:val="nil"/>
              <w:right w:val="nil"/>
            </w:tcBorders>
            <w:shd w:val="clear" w:color="auto" w:fill="auto"/>
            <w:vAlign w:val="center"/>
            <w:hideMark/>
          </w:tcPr>
          <w:p w14:paraId="2B0BAEE3"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10</w:t>
            </w:r>
          </w:p>
        </w:tc>
        <w:tc>
          <w:tcPr>
            <w:tcW w:w="1396" w:type="dxa"/>
            <w:tcBorders>
              <w:top w:val="nil"/>
              <w:left w:val="nil"/>
              <w:bottom w:val="nil"/>
              <w:right w:val="nil"/>
            </w:tcBorders>
            <w:shd w:val="clear" w:color="auto" w:fill="auto"/>
            <w:vAlign w:val="center"/>
            <w:hideMark/>
          </w:tcPr>
          <w:p w14:paraId="7A41071D"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3.4</w:t>
            </w:r>
          </w:p>
        </w:tc>
        <w:tc>
          <w:tcPr>
            <w:tcW w:w="2936" w:type="dxa"/>
            <w:tcBorders>
              <w:top w:val="nil"/>
              <w:left w:val="nil"/>
              <w:bottom w:val="nil"/>
              <w:right w:val="nil"/>
            </w:tcBorders>
            <w:shd w:val="clear" w:color="auto" w:fill="auto"/>
            <w:vAlign w:val="center"/>
            <w:hideMark/>
          </w:tcPr>
          <w:p w14:paraId="2BBADCC5"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Channel</w:t>
            </w:r>
          </w:p>
        </w:tc>
        <w:tc>
          <w:tcPr>
            <w:tcW w:w="1512" w:type="dxa"/>
            <w:tcBorders>
              <w:top w:val="nil"/>
              <w:left w:val="nil"/>
              <w:bottom w:val="nil"/>
              <w:right w:val="nil"/>
            </w:tcBorders>
            <w:shd w:val="clear" w:color="auto" w:fill="auto"/>
            <w:noWrap/>
            <w:vAlign w:val="center"/>
            <w:hideMark/>
          </w:tcPr>
          <w:p w14:paraId="3AB44783"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Yes</w:t>
            </w:r>
          </w:p>
        </w:tc>
        <w:tc>
          <w:tcPr>
            <w:tcW w:w="992" w:type="dxa"/>
            <w:tcBorders>
              <w:top w:val="nil"/>
              <w:left w:val="nil"/>
              <w:bottom w:val="nil"/>
              <w:right w:val="nil"/>
            </w:tcBorders>
            <w:shd w:val="clear" w:color="auto" w:fill="auto"/>
            <w:noWrap/>
            <w:vAlign w:val="center"/>
            <w:hideMark/>
          </w:tcPr>
          <w:p w14:paraId="31282D2E"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Small</w:t>
            </w:r>
          </w:p>
        </w:tc>
        <w:tc>
          <w:tcPr>
            <w:tcW w:w="331" w:type="dxa"/>
            <w:vAlign w:val="center"/>
            <w:hideMark/>
          </w:tcPr>
          <w:p w14:paraId="6D5A0737" w14:textId="77777777" w:rsidR="0060039C" w:rsidRPr="0063669A" w:rsidRDefault="0060039C" w:rsidP="00DB572F">
            <w:pPr>
              <w:rPr>
                <w:sz w:val="20"/>
                <w:szCs w:val="20"/>
              </w:rPr>
            </w:pPr>
          </w:p>
        </w:tc>
      </w:tr>
      <w:tr w:rsidR="0060039C" w:rsidRPr="0063669A" w14:paraId="0800D6C7" w14:textId="77777777" w:rsidTr="00663B1E">
        <w:trPr>
          <w:trHeight w:val="20"/>
          <w:jc w:val="center"/>
        </w:trPr>
        <w:tc>
          <w:tcPr>
            <w:tcW w:w="1701" w:type="dxa"/>
            <w:tcBorders>
              <w:top w:val="nil"/>
              <w:left w:val="nil"/>
              <w:bottom w:val="nil"/>
              <w:right w:val="nil"/>
            </w:tcBorders>
            <w:shd w:val="clear" w:color="auto" w:fill="auto"/>
            <w:hideMark/>
          </w:tcPr>
          <w:p w14:paraId="2030F76B"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r w:rsidRPr="00825B16">
              <w:rPr>
                <w:rFonts w:ascii="Times New Roman" w:eastAsia="Times New Roman" w:hAnsi="Times New Roman" w:cs="Times New Roman"/>
                <w:kern w:val="0"/>
                <w:sz w:val="24"/>
                <w:szCs w:val="24"/>
                <w:lang w:val="en-GB"/>
              </w:rPr>
              <w:t>Zippo</w:t>
            </w:r>
          </w:p>
        </w:tc>
        <w:tc>
          <w:tcPr>
            <w:tcW w:w="1010" w:type="dxa"/>
            <w:tcBorders>
              <w:top w:val="nil"/>
              <w:left w:val="nil"/>
              <w:bottom w:val="nil"/>
              <w:right w:val="nil"/>
            </w:tcBorders>
            <w:shd w:val="clear" w:color="auto" w:fill="auto"/>
            <w:vAlign w:val="center"/>
            <w:hideMark/>
          </w:tcPr>
          <w:p w14:paraId="11908D27"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10</w:t>
            </w:r>
          </w:p>
        </w:tc>
        <w:tc>
          <w:tcPr>
            <w:tcW w:w="1396" w:type="dxa"/>
            <w:tcBorders>
              <w:top w:val="nil"/>
              <w:left w:val="nil"/>
              <w:bottom w:val="nil"/>
              <w:right w:val="nil"/>
            </w:tcBorders>
            <w:shd w:val="clear" w:color="auto" w:fill="auto"/>
            <w:vAlign w:val="center"/>
            <w:hideMark/>
          </w:tcPr>
          <w:p w14:paraId="7183DD5E"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3.8</w:t>
            </w:r>
          </w:p>
        </w:tc>
        <w:tc>
          <w:tcPr>
            <w:tcW w:w="2936" w:type="dxa"/>
            <w:tcBorders>
              <w:top w:val="nil"/>
              <w:left w:val="nil"/>
              <w:bottom w:val="nil"/>
              <w:right w:val="nil"/>
            </w:tcBorders>
            <w:shd w:val="clear" w:color="auto" w:fill="auto"/>
            <w:vAlign w:val="center"/>
            <w:hideMark/>
          </w:tcPr>
          <w:p w14:paraId="6AD054EF"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Channel corners</w:t>
            </w:r>
          </w:p>
        </w:tc>
        <w:tc>
          <w:tcPr>
            <w:tcW w:w="1512" w:type="dxa"/>
            <w:tcBorders>
              <w:top w:val="nil"/>
              <w:left w:val="nil"/>
              <w:bottom w:val="nil"/>
              <w:right w:val="nil"/>
            </w:tcBorders>
            <w:shd w:val="clear" w:color="auto" w:fill="auto"/>
            <w:noWrap/>
            <w:vAlign w:val="center"/>
            <w:hideMark/>
          </w:tcPr>
          <w:p w14:paraId="55574358"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No</w:t>
            </w:r>
          </w:p>
        </w:tc>
        <w:tc>
          <w:tcPr>
            <w:tcW w:w="992" w:type="dxa"/>
            <w:tcBorders>
              <w:top w:val="nil"/>
              <w:left w:val="nil"/>
              <w:bottom w:val="nil"/>
              <w:right w:val="nil"/>
            </w:tcBorders>
            <w:shd w:val="clear" w:color="auto" w:fill="auto"/>
            <w:noWrap/>
            <w:vAlign w:val="center"/>
            <w:hideMark/>
          </w:tcPr>
          <w:p w14:paraId="0FBF5DD0"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Small</w:t>
            </w:r>
          </w:p>
        </w:tc>
        <w:tc>
          <w:tcPr>
            <w:tcW w:w="331" w:type="dxa"/>
            <w:vAlign w:val="center"/>
            <w:hideMark/>
          </w:tcPr>
          <w:p w14:paraId="3B7EBC0B" w14:textId="77777777" w:rsidR="0060039C" w:rsidRPr="0063669A" w:rsidRDefault="0060039C" w:rsidP="00DB572F">
            <w:pPr>
              <w:rPr>
                <w:sz w:val="20"/>
                <w:szCs w:val="20"/>
              </w:rPr>
            </w:pPr>
          </w:p>
        </w:tc>
      </w:tr>
      <w:tr w:rsidR="0060039C" w:rsidRPr="0063669A" w14:paraId="4EE8947E" w14:textId="77777777" w:rsidTr="00663B1E">
        <w:trPr>
          <w:trHeight w:val="20"/>
          <w:jc w:val="center"/>
        </w:trPr>
        <w:tc>
          <w:tcPr>
            <w:tcW w:w="1701" w:type="dxa"/>
            <w:tcBorders>
              <w:top w:val="nil"/>
              <w:left w:val="nil"/>
              <w:bottom w:val="nil"/>
              <w:right w:val="nil"/>
            </w:tcBorders>
            <w:shd w:val="clear" w:color="auto" w:fill="auto"/>
            <w:hideMark/>
          </w:tcPr>
          <w:p w14:paraId="233C4F89"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r w:rsidRPr="00825B16">
              <w:rPr>
                <w:rFonts w:ascii="Times New Roman" w:eastAsia="Times New Roman" w:hAnsi="Times New Roman" w:cs="Times New Roman"/>
                <w:kern w:val="0"/>
                <w:sz w:val="24"/>
                <w:szCs w:val="24"/>
                <w:lang w:val="en-GB"/>
              </w:rPr>
              <w:t>Bingo drinks</w:t>
            </w:r>
          </w:p>
        </w:tc>
        <w:tc>
          <w:tcPr>
            <w:tcW w:w="1010" w:type="dxa"/>
            <w:tcBorders>
              <w:top w:val="nil"/>
              <w:left w:val="nil"/>
              <w:bottom w:val="nil"/>
              <w:right w:val="nil"/>
            </w:tcBorders>
            <w:shd w:val="clear" w:color="auto" w:fill="auto"/>
            <w:vAlign w:val="center"/>
            <w:hideMark/>
          </w:tcPr>
          <w:p w14:paraId="5BC3F9EF"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9</w:t>
            </w:r>
          </w:p>
        </w:tc>
        <w:tc>
          <w:tcPr>
            <w:tcW w:w="1396" w:type="dxa"/>
            <w:tcBorders>
              <w:top w:val="nil"/>
              <w:left w:val="nil"/>
              <w:bottom w:val="nil"/>
              <w:right w:val="nil"/>
            </w:tcBorders>
            <w:shd w:val="clear" w:color="auto" w:fill="auto"/>
            <w:vAlign w:val="center"/>
            <w:hideMark/>
          </w:tcPr>
          <w:p w14:paraId="08582463"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4.4</w:t>
            </w:r>
          </w:p>
        </w:tc>
        <w:tc>
          <w:tcPr>
            <w:tcW w:w="2936" w:type="dxa"/>
            <w:tcBorders>
              <w:top w:val="nil"/>
              <w:left w:val="nil"/>
              <w:bottom w:val="nil"/>
              <w:right w:val="nil"/>
            </w:tcBorders>
            <w:shd w:val="clear" w:color="auto" w:fill="auto"/>
            <w:vAlign w:val="center"/>
            <w:hideMark/>
          </w:tcPr>
          <w:p w14:paraId="3878A648"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Multi-channel intersection</w:t>
            </w:r>
          </w:p>
        </w:tc>
        <w:tc>
          <w:tcPr>
            <w:tcW w:w="1512" w:type="dxa"/>
            <w:tcBorders>
              <w:top w:val="nil"/>
              <w:left w:val="nil"/>
              <w:bottom w:val="nil"/>
              <w:right w:val="nil"/>
            </w:tcBorders>
            <w:shd w:val="clear" w:color="auto" w:fill="auto"/>
            <w:noWrap/>
            <w:vAlign w:val="center"/>
            <w:hideMark/>
          </w:tcPr>
          <w:p w14:paraId="078FFA77"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No</w:t>
            </w:r>
          </w:p>
        </w:tc>
        <w:tc>
          <w:tcPr>
            <w:tcW w:w="992" w:type="dxa"/>
            <w:tcBorders>
              <w:top w:val="nil"/>
              <w:left w:val="nil"/>
              <w:bottom w:val="nil"/>
              <w:right w:val="nil"/>
            </w:tcBorders>
            <w:shd w:val="clear" w:color="auto" w:fill="auto"/>
            <w:noWrap/>
            <w:vAlign w:val="center"/>
            <w:hideMark/>
          </w:tcPr>
          <w:p w14:paraId="398866B2"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Small</w:t>
            </w:r>
          </w:p>
        </w:tc>
        <w:tc>
          <w:tcPr>
            <w:tcW w:w="331" w:type="dxa"/>
            <w:vAlign w:val="center"/>
            <w:hideMark/>
          </w:tcPr>
          <w:p w14:paraId="40D88EBC" w14:textId="77777777" w:rsidR="0060039C" w:rsidRPr="0063669A" w:rsidRDefault="0060039C" w:rsidP="00DB572F">
            <w:pPr>
              <w:rPr>
                <w:sz w:val="20"/>
                <w:szCs w:val="20"/>
              </w:rPr>
            </w:pPr>
          </w:p>
        </w:tc>
      </w:tr>
      <w:tr w:rsidR="0060039C" w:rsidRPr="0063669A" w14:paraId="2239EF0F" w14:textId="77777777" w:rsidTr="00663B1E">
        <w:trPr>
          <w:trHeight w:val="20"/>
          <w:jc w:val="center"/>
        </w:trPr>
        <w:tc>
          <w:tcPr>
            <w:tcW w:w="1701" w:type="dxa"/>
            <w:tcBorders>
              <w:top w:val="nil"/>
              <w:left w:val="nil"/>
              <w:bottom w:val="nil"/>
              <w:right w:val="nil"/>
            </w:tcBorders>
            <w:shd w:val="clear" w:color="auto" w:fill="auto"/>
            <w:hideMark/>
          </w:tcPr>
          <w:p w14:paraId="4B958994"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r w:rsidRPr="00825B16">
              <w:rPr>
                <w:rFonts w:ascii="Times New Roman" w:eastAsia="Times New Roman" w:hAnsi="Times New Roman" w:cs="Times New Roman"/>
                <w:kern w:val="0"/>
                <w:sz w:val="24"/>
                <w:szCs w:val="24"/>
                <w:lang w:val="en-GB"/>
              </w:rPr>
              <w:t>Lee</w:t>
            </w:r>
          </w:p>
        </w:tc>
        <w:tc>
          <w:tcPr>
            <w:tcW w:w="1010" w:type="dxa"/>
            <w:tcBorders>
              <w:top w:val="nil"/>
              <w:left w:val="nil"/>
              <w:bottom w:val="nil"/>
              <w:right w:val="nil"/>
            </w:tcBorders>
            <w:shd w:val="clear" w:color="auto" w:fill="auto"/>
            <w:vAlign w:val="center"/>
            <w:hideMark/>
          </w:tcPr>
          <w:p w14:paraId="42CBCA82"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9</w:t>
            </w:r>
          </w:p>
        </w:tc>
        <w:tc>
          <w:tcPr>
            <w:tcW w:w="1396" w:type="dxa"/>
            <w:tcBorders>
              <w:top w:val="nil"/>
              <w:left w:val="nil"/>
              <w:bottom w:val="nil"/>
              <w:right w:val="nil"/>
            </w:tcBorders>
            <w:shd w:val="clear" w:color="auto" w:fill="auto"/>
            <w:vAlign w:val="center"/>
            <w:hideMark/>
          </w:tcPr>
          <w:p w14:paraId="1F24AB9B"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3.7</w:t>
            </w:r>
          </w:p>
        </w:tc>
        <w:tc>
          <w:tcPr>
            <w:tcW w:w="2936" w:type="dxa"/>
            <w:tcBorders>
              <w:top w:val="nil"/>
              <w:left w:val="nil"/>
              <w:bottom w:val="nil"/>
              <w:right w:val="nil"/>
            </w:tcBorders>
            <w:shd w:val="clear" w:color="auto" w:fill="auto"/>
            <w:vAlign w:val="center"/>
            <w:hideMark/>
          </w:tcPr>
          <w:p w14:paraId="5CD80CA2"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Multi-channel intersection</w:t>
            </w:r>
          </w:p>
        </w:tc>
        <w:tc>
          <w:tcPr>
            <w:tcW w:w="1512" w:type="dxa"/>
            <w:tcBorders>
              <w:top w:val="nil"/>
              <w:left w:val="nil"/>
              <w:bottom w:val="nil"/>
              <w:right w:val="nil"/>
            </w:tcBorders>
            <w:shd w:val="clear" w:color="auto" w:fill="auto"/>
            <w:noWrap/>
            <w:vAlign w:val="center"/>
            <w:hideMark/>
          </w:tcPr>
          <w:p w14:paraId="67698CF3"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No</w:t>
            </w:r>
          </w:p>
        </w:tc>
        <w:tc>
          <w:tcPr>
            <w:tcW w:w="992" w:type="dxa"/>
            <w:tcBorders>
              <w:top w:val="nil"/>
              <w:left w:val="nil"/>
              <w:bottom w:val="nil"/>
              <w:right w:val="nil"/>
            </w:tcBorders>
            <w:shd w:val="clear" w:color="auto" w:fill="auto"/>
            <w:noWrap/>
            <w:vAlign w:val="center"/>
            <w:hideMark/>
          </w:tcPr>
          <w:p w14:paraId="575127E8"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Small</w:t>
            </w:r>
          </w:p>
        </w:tc>
        <w:tc>
          <w:tcPr>
            <w:tcW w:w="331" w:type="dxa"/>
            <w:vAlign w:val="center"/>
            <w:hideMark/>
          </w:tcPr>
          <w:p w14:paraId="5F74E31E" w14:textId="77777777" w:rsidR="0060039C" w:rsidRPr="0063669A" w:rsidRDefault="0060039C" w:rsidP="00DB572F">
            <w:pPr>
              <w:rPr>
                <w:sz w:val="20"/>
                <w:szCs w:val="20"/>
              </w:rPr>
            </w:pPr>
          </w:p>
        </w:tc>
      </w:tr>
      <w:tr w:rsidR="0060039C" w:rsidRPr="0063669A" w14:paraId="1F1219EF" w14:textId="77777777" w:rsidTr="00663B1E">
        <w:trPr>
          <w:trHeight w:val="20"/>
          <w:jc w:val="center"/>
        </w:trPr>
        <w:tc>
          <w:tcPr>
            <w:tcW w:w="1701" w:type="dxa"/>
            <w:tcBorders>
              <w:top w:val="nil"/>
              <w:left w:val="nil"/>
              <w:bottom w:val="nil"/>
              <w:right w:val="nil"/>
            </w:tcBorders>
            <w:shd w:val="clear" w:color="auto" w:fill="auto"/>
            <w:hideMark/>
          </w:tcPr>
          <w:p w14:paraId="2394E147"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r w:rsidRPr="00825B16">
              <w:rPr>
                <w:rFonts w:ascii="Times New Roman" w:eastAsia="Times New Roman" w:hAnsi="Times New Roman" w:cs="Times New Roman"/>
                <w:kern w:val="0"/>
                <w:sz w:val="24"/>
                <w:szCs w:val="24"/>
                <w:lang w:val="en-GB"/>
              </w:rPr>
              <w:t>O.</w:t>
            </w:r>
            <w:proofErr w:type="gramStart"/>
            <w:r w:rsidRPr="00825B16">
              <w:rPr>
                <w:rFonts w:ascii="Times New Roman" w:eastAsia="Times New Roman" w:hAnsi="Times New Roman" w:cs="Times New Roman"/>
                <w:kern w:val="0"/>
                <w:sz w:val="24"/>
                <w:szCs w:val="24"/>
                <w:lang w:val="en-GB"/>
              </w:rPr>
              <w:t>C.E</w:t>
            </w:r>
            <w:proofErr w:type="gramEnd"/>
          </w:p>
        </w:tc>
        <w:tc>
          <w:tcPr>
            <w:tcW w:w="1010" w:type="dxa"/>
            <w:tcBorders>
              <w:top w:val="nil"/>
              <w:left w:val="nil"/>
              <w:bottom w:val="nil"/>
              <w:right w:val="nil"/>
            </w:tcBorders>
            <w:shd w:val="clear" w:color="auto" w:fill="auto"/>
            <w:vAlign w:val="center"/>
            <w:hideMark/>
          </w:tcPr>
          <w:p w14:paraId="21931791"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7</w:t>
            </w:r>
          </w:p>
        </w:tc>
        <w:tc>
          <w:tcPr>
            <w:tcW w:w="1396" w:type="dxa"/>
            <w:tcBorders>
              <w:top w:val="nil"/>
              <w:left w:val="nil"/>
              <w:bottom w:val="nil"/>
              <w:right w:val="nil"/>
            </w:tcBorders>
            <w:shd w:val="clear" w:color="auto" w:fill="auto"/>
            <w:vAlign w:val="center"/>
            <w:hideMark/>
          </w:tcPr>
          <w:p w14:paraId="22FBE70D"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3.6</w:t>
            </w:r>
          </w:p>
        </w:tc>
        <w:tc>
          <w:tcPr>
            <w:tcW w:w="2936" w:type="dxa"/>
            <w:tcBorders>
              <w:top w:val="nil"/>
              <w:left w:val="nil"/>
              <w:bottom w:val="nil"/>
              <w:right w:val="nil"/>
            </w:tcBorders>
            <w:shd w:val="clear" w:color="auto" w:fill="auto"/>
            <w:vAlign w:val="center"/>
            <w:hideMark/>
          </w:tcPr>
          <w:p w14:paraId="34DB9B3D"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Multi-channel intersection</w:t>
            </w:r>
          </w:p>
        </w:tc>
        <w:tc>
          <w:tcPr>
            <w:tcW w:w="1512" w:type="dxa"/>
            <w:tcBorders>
              <w:top w:val="nil"/>
              <w:left w:val="nil"/>
              <w:bottom w:val="nil"/>
              <w:right w:val="nil"/>
            </w:tcBorders>
            <w:shd w:val="clear" w:color="auto" w:fill="auto"/>
            <w:noWrap/>
            <w:vAlign w:val="center"/>
            <w:hideMark/>
          </w:tcPr>
          <w:p w14:paraId="67DF51DE"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No</w:t>
            </w:r>
          </w:p>
        </w:tc>
        <w:tc>
          <w:tcPr>
            <w:tcW w:w="992" w:type="dxa"/>
            <w:tcBorders>
              <w:top w:val="nil"/>
              <w:left w:val="nil"/>
              <w:bottom w:val="nil"/>
              <w:right w:val="nil"/>
            </w:tcBorders>
            <w:shd w:val="clear" w:color="auto" w:fill="auto"/>
            <w:noWrap/>
            <w:vAlign w:val="center"/>
            <w:hideMark/>
          </w:tcPr>
          <w:p w14:paraId="7D54A243"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Small</w:t>
            </w:r>
          </w:p>
        </w:tc>
        <w:tc>
          <w:tcPr>
            <w:tcW w:w="331" w:type="dxa"/>
            <w:vAlign w:val="center"/>
            <w:hideMark/>
          </w:tcPr>
          <w:p w14:paraId="32E1E4C5" w14:textId="77777777" w:rsidR="0060039C" w:rsidRPr="0063669A" w:rsidRDefault="0060039C" w:rsidP="00DB572F">
            <w:pPr>
              <w:rPr>
                <w:sz w:val="20"/>
                <w:szCs w:val="20"/>
              </w:rPr>
            </w:pPr>
          </w:p>
        </w:tc>
      </w:tr>
      <w:tr w:rsidR="0060039C" w:rsidRPr="0063669A" w14:paraId="6FA3A591" w14:textId="77777777" w:rsidTr="00663B1E">
        <w:trPr>
          <w:trHeight w:val="20"/>
          <w:jc w:val="center"/>
        </w:trPr>
        <w:tc>
          <w:tcPr>
            <w:tcW w:w="1701" w:type="dxa"/>
            <w:tcBorders>
              <w:top w:val="nil"/>
              <w:left w:val="nil"/>
              <w:bottom w:val="nil"/>
              <w:right w:val="nil"/>
            </w:tcBorders>
            <w:shd w:val="clear" w:color="auto" w:fill="auto"/>
            <w:hideMark/>
          </w:tcPr>
          <w:p w14:paraId="14799A6D"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r w:rsidRPr="00825B16">
              <w:rPr>
                <w:rFonts w:ascii="Times New Roman" w:eastAsia="Times New Roman" w:hAnsi="Times New Roman" w:cs="Times New Roman"/>
                <w:kern w:val="0"/>
                <w:sz w:val="24"/>
                <w:szCs w:val="24"/>
                <w:lang w:val="en-GB"/>
              </w:rPr>
              <w:t>ANTA kids</w:t>
            </w:r>
          </w:p>
        </w:tc>
        <w:tc>
          <w:tcPr>
            <w:tcW w:w="1010" w:type="dxa"/>
            <w:tcBorders>
              <w:top w:val="nil"/>
              <w:left w:val="nil"/>
              <w:bottom w:val="nil"/>
              <w:right w:val="nil"/>
            </w:tcBorders>
            <w:shd w:val="clear" w:color="auto" w:fill="auto"/>
            <w:vAlign w:val="center"/>
            <w:hideMark/>
          </w:tcPr>
          <w:p w14:paraId="18260EB5"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7</w:t>
            </w:r>
          </w:p>
        </w:tc>
        <w:tc>
          <w:tcPr>
            <w:tcW w:w="1396" w:type="dxa"/>
            <w:tcBorders>
              <w:top w:val="nil"/>
              <w:left w:val="nil"/>
              <w:bottom w:val="nil"/>
              <w:right w:val="nil"/>
            </w:tcBorders>
            <w:shd w:val="clear" w:color="auto" w:fill="auto"/>
            <w:vAlign w:val="center"/>
            <w:hideMark/>
          </w:tcPr>
          <w:p w14:paraId="070EF7B2"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5.1</w:t>
            </w:r>
          </w:p>
        </w:tc>
        <w:tc>
          <w:tcPr>
            <w:tcW w:w="2936" w:type="dxa"/>
            <w:tcBorders>
              <w:top w:val="nil"/>
              <w:left w:val="nil"/>
              <w:bottom w:val="nil"/>
              <w:right w:val="nil"/>
            </w:tcBorders>
            <w:shd w:val="clear" w:color="auto" w:fill="auto"/>
            <w:vAlign w:val="center"/>
            <w:hideMark/>
          </w:tcPr>
          <w:p w14:paraId="64411525"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Channel</w:t>
            </w:r>
          </w:p>
        </w:tc>
        <w:tc>
          <w:tcPr>
            <w:tcW w:w="1512" w:type="dxa"/>
            <w:tcBorders>
              <w:top w:val="nil"/>
              <w:left w:val="nil"/>
              <w:bottom w:val="nil"/>
              <w:right w:val="nil"/>
            </w:tcBorders>
            <w:shd w:val="clear" w:color="auto" w:fill="auto"/>
            <w:noWrap/>
            <w:vAlign w:val="center"/>
            <w:hideMark/>
          </w:tcPr>
          <w:p w14:paraId="2FD51019"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No</w:t>
            </w:r>
          </w:p>
        </w:tc>
        <w:tc>
          <w:tcPr>
            <w:tcW w:w="992" w:type="dxa"/>
            <w:tcBorders>
              <w:top w:val="nil"/>
              <w:left w:val="nil"/>
              <w:bottom w:val="nil"/>
              <w:right w:val="nil"/>
            </w:tcBorders>
            <w:shd w:val="clear" w:color="auto" w:fill="auto"/>
            <w:noWrap/>
            <w:vAlign w:val="center"/>
            <w:hideMark/>
          </w:tcPr>
          <w:p w14:paraId="1BD758E4"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Small</w:t>
            </w:r>
          </w:p>
        </w:tc>
        <w:tc>
          <w:tcPr>
            <w:tcW w:w="331" w:type="dxa"/>
            <w:vAlign w:val="center"/>
            <w:hideMark/>
          </w:tcPr>
          <w:p w14:paraId="2F79D315" w14:textId="77777777" w:rsidR="0060039C" w:rsidRPr="0063669A" w:rsidRDefault="0060039C" w:rsidP="00DB572F">
            <w:pPr>
              <w:rPr>
                <w:sz w:val="20"/>
                <w:szCs w:val="20"/>
              </w:rPr>
            </w:pPr>
          </w:p>
        </w:tc>
      </w:tr>
      <w:tr w:rsidR="0060039C" w:rsidRPr="0063669A" w14:paraId="289F1D6D" w14:textId="77777777" w:rsidTr="00663B1E">
        <w:trPr>
          <w:trHeight w:val="20"/>
          <w:jc w:val="center"/>
        </w:trPr>
        <w:tc>
          <w:tcPr>
            <w:tcW w:w="1701" w:type="dxa"/>
            <w:tcBorders>
              <w:top w:val="nil"/>
              <w:left w:val="nil"/>
              <w:bottom w:val="nil"/>
              <w:right w:val="nil"/>
            </w:tcBorders>
            <w:shd w:val="clear" w:color="auto" w:fill="auto"/>
            <w:hideMark/>
          </w:tcPr>
          <w:p w14:paraId="74139CD1"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proofErr w:type="spellStart"/>
            <w:r w:rsidRPr="00825B16">
              <w:rPr>
                <w:rFonts w:ascii="Times New Roman" w:eastAsia="Times New Roman" w:hAnsi="Times New Roman" w:cs="Times New Roman"/>
                <w:kern w:val="0"/>
                <w:sz w:val="24"/>
                <w:szCs w:val="24"/>
                <w:lang w:val="en-GB"/>
              </w:rPr>
              <w:t>Gialen</w:t>
            </w:r>
            <w:proofErr w:type="spellEnd"/>
          </w:p>
        </w:tc>
        <w:tc>
          <w:tcPr>
            <w:tcW w:w="1010" w:type="dxa"/>
            <w:tcBorders>
              <w:top w:val="nil"/>
              <w:left w:val="nil"/>
              <w:bottom w:val="nil"/>
              <w:right w:val="nil"/>
            </w:tcBorders>
            <w:shd w:val="clear" w:color="auto" w:fill="auto"/>
            <w:vAlign w:val="center"/>
            <w:hideMark/>
          </w:tcPr>
          <w:p w14:paraId="2F73E28E"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7</w:t>
            </w:r>
          </w:p>
        </w:tc>
        <w:tc>
          <w:tcPr>
            <w:tcW w:w="1396" w:type="dxa"/>
            <w:tcBorders>
              <w:top w:val="nil"/>
              <w:left w:val="nil"/>
              <w:bottom w:val="nil"/>
              <w:right w:val="nil"/>
            </w:tcBorders>
            <w:shd w:val="clear" w:color="auto" w:fill="auto"/>
            <w:vAlign w:val="center"/>
            <w:hideMark/>
          </w:tcPr>
          <w:p w14:paraId="0BC73955"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3.7</w:t>
            </w:r>
          </w:p>
        </w:tc>
        <w:tc>
          <w:tcPr>
            <w:tcW w:w="2936" w:type="dxa"/>
            <w:tcBorders>
              <w:top w:val="nil"/>
              <w:left w:val="nil"/>
              <w:bottom w:val="nil"/>
              <w:right w:val="nil"/>
            </w:tcBorders>
            <w:shd w:val="clear" w:color="auto" w:fill="auto"/>
            <w:vAlign w:val="center"/>
            <w:hideMark/>
          </w:tcPr>
          <w:p w14:paraId="74EF19E3"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Multi-channel intersection</w:t>
            </w:r>
          </w:p>
        </w:tc>
        <w:tc>
          <w:tcPr>
            <w:tcW w:w="1512" w:type="dxa"/>
            <w:tcBorders>
              <w:top w:val="nil"/>
              <w:left w:val="nil"/>
              <w:bottom w:val="nil"/>
              <w:right w:val="nil"/>
            </w:tcBorders>
            <w:shd w:val="clear" w:color="auto" w:fill="auto"/>
            <w:noWrap/>
            <w:vAlign w:val="center"/>
            <w:hideMark/>
          </w:tcPr>
          <w:p w14:paraId="13C11985"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No</w:t>
            </w:r>
          </w:p>
        </w:tc>
        <w:tc>
          <w:tcPr>
            <w:tcW w:w="992" w:type="dxa"/>
            <w:tcBorders>
              <w:top w:val="nil"/>
              <w:left w:val="nil"/>
              <w:bottom w:val="nil"/>
              <w:right w:val="nil"/>
            </w:tcBorders>
            <w:shd w:val="clear" w:color="auto" w:fill="auto"/>
            <w:noWrap/>
            <w:vAlign w:val="center"/>
            <w:hideMark/>
          </w:tcPr>
          <w:p w14:paraId="71FCC720"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Small</w:t>
            </w:r>
          </w:p>
        </w:tc>
        <w:tc>
          <w:tcPr>
            <w:tcW w:w="331" w:type="dxa"/>
            <w:vAlign w:val="center"/>
            <w:hideMark/>
          </w:tcPr>
          <w:p w14:paraId="096FFF3B" w14:textId="77777777" w:rsidR="0060039C" w:rsidRPr="0063669A" w:rsidRDefault="0060039C" w:rsidP="00DB572F">
            <w:pPr>
              <w:rPr>
                <w:sz w:val="20"/>
                <w:szCs w:val="20"/>
              </w:rPr>
            </w:pPr>
          </w:p>
        </w:tc>
      </w:tr>
      <w:tr w:rsidR="0060039C" w:rsidRPr="0063669A" w14:paraId="4E7AC316" w14:textId="77777777" w:rsidTr="00663B1E">
        <w:trPr>
          <w:trHeight w:val="20"/>
          <w:jc w:val="center"/>
        </w:trPr>
        <w:tc>
          <w:tcPr>
            <w:tcW w:w="1701" w:type="dxa"/>
            <w:tcBorders>
              <w:top w:val="nil"/>
              <w:left w:val="nil"/>
              <w:bottom w:val="nil"/>
              <w:right w:val="nil"/>
            </w:tcBorders>
            <w:shd w:val="clear" w:color="auto" w:fill="auto"/>
            <w:hideMark/>
          </w:tcPr>
          <w:p w14:paraId="7B38B1C4"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r w:rsidRPr="00825B16">
              <w:rPr>
                <w:rFonts w:ascii="Times New Roman" w:eastAsia="Times New Roman" w:hAnsi="Times New Roman" w:cs="Times New Roman"/>
                <w:kern w:val="0"/>
                <w:sz w:val="24"/>
                <w:szCs w:val="24"/>
                <w:lang w:val="en-GB"/>
              </w:rPr>
              <w:t>RED DRAGONFLY</w:t>
            </w:r>
          </w:p>
        </w:tc>
        <w:tc>
          <w:tcPr>
            <w:tcW w:w="1010" w:type="dxa"/>
            <w:tcBorders>
              <w:top w:val="nil"/>
              <w:left w:val="nil"/>
              <w:bottom w:val="nil"/>
              <w:right w:val="nil"/>
            </w:tcBorders>
            <w:shd w:val="clear" w:color="auto" w:fill="auto"/>
            <w:vAlign w:val="center"/>
            <w:hideMark/>
          </w:tcPr>
          <w:p w14:paraId="49089DDE"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7</w:t>
            </w:r>
          </w:p>
        </w:tc>
        <w:tc>
          <w:tcPr>
            <w:tcW w:w="1396" w:type="dxa"/>
            <w:tcBorders>
              <w:top w:val="nil"/>
              <w:left w:val="nil"/>
              <w:bottom w:val="nil"/>
              <w:right w:val="nil"/>
            </w:tcBorders>
            <w:shd w:val="clear" w:color="auto" w:fill="auto"/>
            <w:vAlign w:val="center"/>
            <w:hideMark/>
          </w:tcPr>
          <w:p w14:paraId="6A9D3C9D"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4.3</w:t>
            </w:r>
          </w:p>
        </w:tc>
        <w:tc>
          <w:tcPr>
            <w:tcW w:w="2936" w:type="dxa"/>
            <w:tcBorders>
              <w:top w:val="nil"/>
              <w:left w:val="nil"/>
              <w:bottom w:val="nil"/>
              <w:right w:val="nil"/>
            </w:tcBorders>
            <w:shd w:val="clear" w:color="auto" w:fill="auto"/>
            <w:vAlign w:val="center"/>
            <w:hideMark/>
          </w:tcPr>
          <w:p w14:paraId="2D2B539D"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Channel</w:t>
            </w:r>
          </w:p>
        </w:tc>
        <w:tc>
          <w:tcPr>
            <w:tcW w:w="1512" w:type="dxa"/>
            <w:tcBorders>
              <w:top w:val="nil"/>
              <w:left w:val="nil"/>
              <w:bottom w:val="nil"/>
              <w:right w:val="nil"/>
            </w:tcBorders>
            <w:shd w:val="clear" w:color="auto" w:fill="auto"/>
            <w:noWrap/>
            <w:vAlign w:val="center"/>
            <w:hideMark/>
          </w:tcPr>
          <w:p w14:paraId="72337C2F"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No</w:t>
            </w:r>
          </w:p>
        </w:tc>
        <w:tc>
          <w:tcPr>
            <w:tcW w:w="992" w:type="dxa"/>
            <w:tcBorders>
              <w:top w:val="nil"/>
              <w:left w:val="nil"/>
              <w:bottom w:val="nil"/>
              <w:right w:val="nil"/>
            </w:tcBorders>
            <w:shd w:val="clear" w:color="auto" w:fill="auto"/>
            <w:noWrap/>
            <w:vAlign w:val="center"/>
            <w:hideMark/>
          </w:tcPr>
          <w:p w14:paraId="3C300239"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Middle</w:t>
            </w:r>
          </w:p>
        </w:tc>
        <w:tc>
          <w:tcPr>
            <w:tcW w:w="331" w:type="dxa"/>
            <w:vAlign w:val="center"/>
            <w:hideMark/>
          </w:tcPr>
          <w:p w14:paraId="18D214F5" w14:textId="77777777" w:rsidR="0060039C" w:rsidRPr="0063669A" w:rsidRDefault="0060039C" w:rsidP="00DB572F">
            <w:pPr>
              <w:rPr>
                <w:sz w:val="20"/>
                <w:szCs w:val="20"/>
              </w:rPr>
            </w:pPr>
          </w:p>
        </w:tc>
      </w:tr>
      <w:tr w:rsidR="0060039C" w:rsidRPr="0063669A" w14:paraId="05F82230" w14:textId="77777777" w:rsidTr="00663B1E">
        <w:trPr>
          <w:trHeight w:val="20"/>
          <w:jc w:val="center"/>
        </w:trPr>
        <w:tc>
          <w:tcPr>
            <w:tcW w:w="1701" w:type="dxa"/>
            <w:tcBorders>
              <w:top w:val="nil"/>
              <w:left w:val="nil"/>
              <w:bottom w:val="nil"/>
              <w:right w:val="nil"/>
            </w:tcBorders>
            <w:shd w:val="clear" w:color="auto" w:fill="auto"/>
            <w:hideMark/>
          </w:tcPr>
          <w:p w14:paraId="569AF2CA"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r w:rsidRPr="00825B16">
              <w:rPr>
                <w:rFonts w:ascii="Times New Roman" w:eastAsia="Times New Roman" w:hAnsi="Times New Roman" w:cs="Times New Roman"/>
                <w:kern w:val="0"/>
                <w:sz w:val="24"/>
                <w:szCs w:val="24"/>
                <w:lang w:val="en-GB"/>
              </w:rPr>
              <w:t>CR Vanguard</w:t>
            </w:r>
          </w:p>
        </w:tc>
        <w:tc>
          <w:tcPr>
            <w:tcW w:w="1010" w:type="dxa"/>
            <w:tcBorders>
              <w:top w:val="nil"/>
              <w:left w:val="nil"/>
              <w:bottom w:val="nil"/>
              <w:right w:val="nil"/>
            </w:tcBorders>
            <w:shd w:val="clear" w:color="auto" w:fill="auto"/>
            <w:vAlign w:val="center"/>
            <w:hideMark/>
          </w:tcPr>
          <w:p w14:paraId="11611A62"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6</w:t>
            </w:r>
          </w:p>
        </w:tc>
        <w:tc>
          <w:tcPr>
            <w:tcW w:w="1396" w:type="dxa"/>
            <w:tcBorders>
              <w:top w:val="nil"/>
              <w:left w:val="nil"/>
              <w:bottom w:val="nil"/>
              <w:right w:val="nil"/>
            </w:tcBorders>
            <w:shd w:val="clear" w:color="auto" w:fill="auto"/>
            <w:vAlign w:val="center"/>
            <w:hideMark/>
          </w:tcPr>
          <w:p w14:paraId="553DE3C3"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4</w:t>
            </w:r>
          </w:p>
        </w:tc>
        <w:tc>
          <w:tcPr>
            <w:tcW w:w="2936" w:type="dxa"/>
            <w:tcBorders>
              <w:top w:val="nil"/>
              <w:left w:val="nil"/>
              <w:bottom w:val="nil"/>
              <w:right w:val="nil"/>
            </w:tcBorders>
            <w:shd w:val="clear" w:color="auto" w:fill="auto"/>
            <w:vAlign w:val="center"/>
            <w:hideMark/>
          </w:tcPr>
          <w:p w14:paraId="42579897"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Channel corners</w:t>
            </w:r>
          </w:p>
        </w:tc>
        <w:tc>
          <w:tcPr>
            <w:tcW w:w="1512" w:type="dxa"/>
            <w:tcBorders>
              <w:top w:val="nil"/>
              <w:left w:val="nil"/>
              <w:bottom w:val="nil"/>
              <w:right w:val="nil"/>
            </w:tcBorders>
            <w:shd w:val="clear" w:color="auto" w:fill="auto"/>
            <w:noWrap/>
            <w:vAlign w:val="center"/>
            <w:hideMark/>
          </w:tcPr>
          <w:p w14:paraId="3585B026"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No</w:t>
            </w:r>
          </w:p>
        </w:tc>
        <w:tc>
          <w:tcPr>
            <w:tcW w:w="992" w:type="dxa"/>
            <w:tcBorders>
              <w:top w:val="nil"/>
              <w:left w:val="nil"/>
              <w:bottom w:val="nil"/>
              <w:right w:val="nil"/>
            </w:tcBorders>
            <w:shd w:val="clear" w:color="auto" w:fill="auto"/>
            <w:noWrap/>
            <w:vAlign w:val="center"/>
            <w:hideMark/>
          </w:tcPr>
          <w:p w14:paraId="64C36CBB"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Small</w:t>
            </w:r>
          </w:p>
        </w:tc>
        <w:tc>
          <w:tcPr>
            <w:tcW w:w="331" w:type="dxa"/>
            <w:vAlign w:val="center"/>
            <w:hideMark/>
          </w:tcPr>
          <w:p w14:paraId="382F345A" w14:textId="77777777" w:rsidR="0060039C" w:rsidRPr="0063669A" w:rsidRDefault="0060039C" w:rsidP="00DB572F">
            <w:pPr>
              <w:rPr>
                <w:sz w:val="20"/>
                <w:szCs w:val="20"/>
              </w:rPr>
            </w:pPr>
          </w:p>
        </w:tc>
      </w:tr>
      <w:tr w:rsidR="0060039C" w:rsidRPr="0063669A" w14:paraId="233C704B" w14:textId="77777777" w:rsidTr="00663B1E">
        <w:trPr>
          <w:trHeight w:val="20"/>
          <w:jc w:val="center"/>
        </w:trPr>
        <w:tc>
          <w:tcPr>
            <w:tcW w:w="1701" w:type="dxa"/>
            <w:tcBorders>
              <w:top w:val="nil"/>
              <w:left w:val="nil"/>
              <w:bottom w:val="nil"/>
              <w:right w:val="nil"/>
            </w:tcBorders>
            <w:shd w:val="clear" w:color="auto" w:fill="auto"/>
            <w:hideMark/>
          </w:tcPr>
          <w:p w14:paraId="1B44357A"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r w:rsidRPr="00825B16">
              <w:rPr>
                <w:rFonts w:ascii="Times New Roman" w:eastAsia="Times New Roman" w:hAnsi="Times New Roman" w:cs="Times New Roman"/>
                <w:kern w:val="0"/>
                <w:sz w:val="24"/>
                <w:szCs w:val="24"/>
                <w:lang w:val="en-GB"/>
              </w:rPr>
              <w:t xml:space="preserve">Dan </w:t>
            </w:r>
            <w:proofErr w:type="spellStart"/>
            <w:r w:rsidRPr="00825B16">
              <w:rPr>
                <w:rFonts w:ascii="Times New Roman" w:eastAsia="Times New Roman" w:hAnsi="Times New Roman" w:cs="Times New Roman"/>
                <w:kern w:val="0"/>
                <w:sz w:val="24"/>
                <w:szCs w:val="24"/>
                <w:lang w:val="en-GB"/>
              </w:rPr>
              <w:t>nong</w:t>
            </w:r>
            <w:proofErr w:type="spellEnd"/>
          </w:p>
        </w:tc>
        <w:tc>
          <w:tcPr>
            <w:tcW w:w="1010" w:type="dxa"/>
            <w:tcBorders>
              <w:top w:val="nil"/>
              <w:left w:val="nil"/>
              <w:bottom w:val="nil"/>
              <w:right w:val="nil"/>
            </w:tcBorders>
            <w:shd w:val="clear" w:color="auto" w:fill="auto"/>
            <w:vAlign w:val="center"/>
            <w:hideMark/>
          </w:tcPr>
          <w:p w14:paraId="22C438FA"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6</w:t>
            </w:r>
          </w:p>
        </w:tc>
        <w:tc>
          <w:tcPr>
            <w:tcW w:w="1396" w:type="dxa"/>
            <w:tcBorders>
              <w:top w:val="nil"/>
              <w:left w:val="nil"/>
              <w:bottom w:val="nil"/>
              <w:right w:val="nil"/>
            </w:tcBorders>
            <w:shd w:val="clear" w:color="auto" w:fill="auto"/>
            <w:vAlign w:val="center"/>
            <w:hideMark/>
          </w:tcPr>
          <w:p w14:paraId="5CCA9660"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2.4</w:t>
            </w:r>
          </w:p>
        </w:tc>
        <w:tc>
          <w:tcPr>
            <w:tcW w:w="2936" w:type="dxa"/>
            <w:tcBorders>
              <w:top w:val="nil"/>
              <w:left w:val="nil"/>
              <w:bottom w:val="nil"/>
              <w:right w:val="nil"/>
            </w:tcBorders>
            <w:shd w:val="clear" w:color="auto" w:fill="auto"/>
            <w:vAlign w:val="center"/>
            <w:hideMark/>
          </w:tcPr>
          <w:p w14:paraId="62F7CC9F"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Chann</w:t>
            </w:r>
            <w:r w:rsidRPr="00825B16">
              <w:rPr>
                <w:rFonts w:ascii="Times New Roman" w:hAnsi="Times New Roman" w:hint="eastAsia"/>
                <w:snapToGrid/>
                <w:color w:val="auto"/>
                <w:sz w:val="24"/>
                <w:szCs w:val="24"/>
                <w:lang w:val="en-GB" w:eastAsia="zh-CN" w:bidi="ar-SA"/>
              </w:rPr>
              <w:t>el</w:t>
            </w:r>
          </w:p>
        </w:tc>
        <w:tc>
          <w:tcPr>
            <w:tcW w:w="1512" w:type="dxa"/>
            <w:tcBorders>
              <w:top w:val="nil"/>
              <w:left w:val="nil"/>
              <w:bottom w:val="nil"/>
              <w:right w:val="nil"/>
            </w:tcBorders>
            <w:shd w:val="clear" w:color="auto" w:fill="auto"/>
            <w:noWrap/>
            <w:vAlign w:val="center"/>
            <w:hideMark/>
          </w:tcPr>
          <w:p w14:paraId="5771D13E"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Yes</w:t>
            </w:r>
          </w:p>
        </w:tc>
        <w:tc>
          <w:tcPr>
            <w:tcW w:w="992" w:type="dxa"/>
            <w:tcBorders>
              <w:top w:val="nil"/>
              <w:left w:val="nil"/>
              <w:bottom w:val="nil"/>
              <w:right w:val="nil"/>
            </w:tcBorders>
            <w:shd w:val="clear" w:color="auto" w:fill="auto"/>
            <w:noWrap/>
            <w:vAlign w:val="center"/>
            <w:hideMark/>
          </w:tcPr>
          <w:p w14:paraId="44751D6D"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Small</w:t>
            </w:r>
          </w:p>
        </w:tc>
        <w:tc>
          <w:tcPr>
            <w:tcW w:w="331" w:type="dxa"/>
            <w:vAlign w:val="center"/>
            <w:hideMark/>
          </w:tcPr>
          <w:p w14:paraId="5BF6B9A2" w14:textId="77777777" w:rsidR="0060039C" w:rsidRPr="0063669A" w:rsidRDefault="0060039C" w:rsidP="00DB572F">
            <w:pPr>
              <w:rPr>
                <w:sz w:val="20"/>
                <w:szCs w:val="20"/>
              </w:rPr>
            </w:pPr>
          </w:p>
        </w:tc>
      </w:tr>
      <w:tr w:rsidR="0060039C" w:rsidRPr="0063669A" w14:paraId="05182345" w14:textId="77777777" w:rsidTr="00663B1E">
        <w:trPr>
          <w:trHeight w:val="20"/>
          <w:jc w:val="center"/>
        </w:trPr>
        <w:tc>
          <w:tcPr>
            <w:tcW w:w="1701" w:type="dxa"/>
            <w:tcBorders>
              <w:top w:val="nil"/>
              <w:left w:val="nil"/>
              <w:bottom w:val="nil"/>
              <w:right w:val="nil"/>
            </w:tcBorders>
            <w:shd w:val="clear" w:color="auto" w:fill="auto"/>
            <w:hideMark/>
          </w:tcPr>
          <w:p w14:paraId="60ACAB0F"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r w:rsidRPr="00825B16">
              <w:rPr>
                <w:rFonts w:ascii="Times New Roman" w:eastAsia="Times New Roman" w:hAnsi="Times New Roman" w:cs="Times New Roman"/>
                <w:kern w:val="0"/>
                <w:sz w:val="24"/>
                <w:szCs w:val="24"/>
                <w:lang w:val="en-GB"/>
              </w:rPr>
              <w:t>Ugly crispy meat</w:t>
            </w:r>
          </w:p>
        </w:tc>
        <w:tc>
          <w:tcPr>
            <w:tcW w:w="1010" w:type="dxa"/>
            <w:tcBorders>
              <w:top w:val="nil"/>
              <w:left w:val="nil"/>
              <w:bottom w:val="nil"/>
              <w:right w:val="nil"/>
            </w:tcBorders>
            <w:shd w:val="clear" w:color="auto" w:fill="auto"/>
            <w:vAlign w:val="center"/>
            <w:hideMark/>
          </w:tcPr>
          <w:p w14:paraId="5B2B5908"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5</w:t>
            </w:r>
          </w:p>
        </w:tc>
        <w:tc>
          <w:tcPr>
            <w:tcW w:w="1396" w:type="dxa"/>
            <w:tcBorders>
              <w:top w:val="nil"/>
              <w:left w:val="nil"/>
              <w:bottom w:val="nil"/>
              <w:right w:val="nil"/>
            </w:tcBorders>
            <w:shd w:val="clear" w:color="auto" w:fill="auto"/>
            <w:vAlign w:val="center"/>
            <w:hideMark/>
          </w:tcPr>
          <w:p w14:paraId="2903680A"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3.3</w:t>
            </w:r>
          </w:p>
        </w:tc>
        <w:tc>
          <w:tcPr>
            <w:tcW w:w="2936" w:type="dxa"/>
            <w:tcBorders>
              <w:top w:val="nil"/>
              <w:left w:val="nil"/>
              <w:bottom w:val="nil"/>
              <w:right w:val="nil"/>
            </w:tcBorders>
            <w:shd w:val="clear" w:color="auto" w:fill="auto"/>
            <w:vAlign w:val="center"/>
            <w:hideMark/>
          </w:tcPr>
          <w:p w14:paraId="02BB2333"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Channel</w:t>
            </w:r>
          </w:p>
        </w:tc>
        <w:tc>
          <w:tcPr>
            <w:tcW w:w="1512" w:type="dxa"/>
            <w:tcBorders>
              <w:top w:val="nil"/>
              <w:left w:val="nil"/>
              <w:bottom w:val="nil"/>
              <w:right w:val="nil"/>
            </w:tcBorders>
            <w:shd w:val="clear" w:color="auto" w:fill="auto"/>
            <w:noWrap/>
            <w:vAlign w:val="center"/>
            <w:hideMark/>
          </w:tcPr>
          <w:p w14:paraId="60420DA7"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Yes</w:t>
            </w:r>
          </w:p>
        </w:tc>
        <w:tc>
          <w:tcPr>
            <w:tcW w:w="992" w:type="dxa"/>
            <w:tcBorders>
              <w:top w:val="nil"/>
              <w:left w:val="nil"/>
              <w:bottom w:val="nil"/>
              <w:right w:val="nil"/>
            </w:tcBorders>
            <w:shd w:val="clear" w:color="auto" w:fill="auto"/>
            <w:noWrap/>
            <w:vAlign w:val="center"/>
            <w:hideMark/>
          </w:tcPr>
          <w:p w14:paraId="6112AD5D"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Small</w:t>
            </w:r>
          </w:p>
        </w:tc>
        <w:tc>
          <w:tcPr>
            <w:tcW w:w="331" w:type="dxa"/>
            <w:vAlign w:val="center"/>
            <w:hideMark/>
          </w:tcPr>
          <w:p w14:paraId="2491B6A2" w14:textId="77777777" w:rsidR="0060039C" w:rsidRPr="0063669A" w:rsidRDefault="0060039C" w:rsidP="00DB572F">
            <w:pPr>
              <w:rPr>
                <w:sz w:val="20"/>
                <w:szCs w:val="20"/>
              </w:rPr>
            </w:pPr>
          </w:p>
        </w:tc>
      </w:tr>
      <w:tr w:rsidR="0060039C" w:rsidRPr="0063669A" w14:paraId="7CEADF9A" w14:textId="77777777" w:rsidTr="00663B1E">
        <w:trPr>
          <w:trHeight w:val="20"/>
          <w:jc w:val="center"/>
        </w:trPr>
        <w:tc>
          <w:tcPr>
            <w:tcW w:w="1701" w:type="dxa"/>
            <w:tcBorders>
              <w:top w:val="nil"/>
              <w:left w:val="nil"/>
              <w:bottom w:val="nil"/>
              <w:right w:val="nil"/>
            </w:tcBorders>
            <w:shd w:val="clear" w:color="auto" w:fill="auto"/>
            <w:hideMark/>
          </w:tcPr>
          <w:p w14:paraId="0A0DCD4F"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r w:rsidRPr="00825B16">
              <w:rPr>
                <w:rFonts w:ascii="Times New Roman" w:eastAsia="Times New Roman" w:hAnsi="Times New Roman" w:cs="Times New Roman"/>
                <w:kern w:val="0"/>
                <w:sz w:val="24"/>
                <w:szCs w:val="24"/>
                <w:lang w:val="en-GB"/>
              </w:rPr>
              <w:t>AK club</w:t>
            </w:r>
          </w:p>
        </w:tc>
        <w:tc>
          <w:tcPr>
            <w:tcW w:w="1010" w:type="dxa"/>
            <w:tcBorders>
              <w:top w:val="nil"/>
              <w:left w:val="nil"/>
              <w:bottom w:val="nil"/>
              <w:right w:val="nil"/>
            </w:tcBorders>
            <w:shd w:val="clear" w:color="auto" w:fill="auto"/>
            <w:vAlign w:val="center"/>
            <w:hideMark/>
          </w:tcPr>
          <w:p w14:paraId="4E8A0EDD"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5</w:t>
            </w:r>
          </w:p>
        </w:tc>
        <w:tc>
          <w:tcPr>
            <w:tcW w:w="1396" w:type="dxa"/>
            <w:tcBorders>
              <w:top w:val="nil"/>
              <w:left w:val="nil"/>
              <w:bottom w:val="nil"/>
              <w:right w:val="nil"/>
            </w:tcBorders>
            <w:shd w:val="clear" w:color="auto" w:fill="auto"/>
            <w:vAlign w:val="center"/>
            <w:hideMark/>
          </w:tcPr>
          <w:p w14:paraId="216912D9"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2.9</w:t>
            </w:r>
          </w:p>
        </w:tc>
        <w:tc>
          <w:tcPr>
            <w:tcW w:w="2936" w:type="dxa"/>
            <w:tcBorders>
              <w:top w:val="nil"/>
              <w:left w:val="nil"/>
              <w:bottom w:val="nil"/>
              <w:right w:val="nil"/>
            </w:tcBorders>
            <w:shd w:val="clear" w:color="auto" w:fill="auto"/>
            <w:vAlign w:val="center"/>
            <w:hideMark/>
          </w:tcPr>
          <w:p w14:paraId="5704CB26"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Multi-channel intersection</w:t>
            </w:r>
          </w:p>
        </w:tc>
        <w:tc>
          <w:tcPr>
            <w:tcW w:w="1512" w:type="dxa"/>
            <w:tcBorders>
              <w:top w:val="nil"/>
              <w:left w:val="nil"/>
              <w:bottom w:val="nil"/>
              <w:right w:val="nil"/>
            </w:tcBorders>
            <w:shd w:val="clear" w:color="auto" w:fill="auto"/>
            <w:noWrap/>
            <w:vAlign w:val="center"/>
            <w:hideMark/>
          </w:tcPr>
          <w:p w14:paraId="6DF2531C"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No</w:t>
            </w:r>
          </w:p>
        </w:tc>
        <w:tc>
          <w:tcPr>
            <w:tcW w:w="992" w:type="dxa"/>
            <w:tcBorders>
              <w:top w:val="nil"/>
              <w:left w:val="nil"/>
              <w:bottom w:val="nil"/>
              <w:right w:val="nil"/>
            </w:tcBorders>
            <w:shd w:val="clear" w:color="auto" w:fill="auto"/>
            <w:noWrap/>
            <w:vAlign w:val="center"/>
            <w:hideMark/>
          </w:tcPr>
          <w:p w14:paraId="046B3F01"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Small</w:t>
            </w:r>
          </w:p>
        </w:tc>
        <w:tc>
          <w:tcPr>
            <w:tcW w:w="331" w:type="dxa"/>
            <w:vAlign w:val="center"/>
            <w:hideMark/>
          </w:tcPr>
          <w:p w14:paraId="215CB726" w14:textId="77777777" w:rsidR="0060039C" w:rsidRPr="0063669A" w:rsidRDefault="0060039C" w:rsidP="00DB572F">
            <w:pPr>
              <w:rPr>
                <w:sz w:val="20"/>
                <w:szCs w:val="20"/>
              </w:rPr>
            </w:pPr>
          </w:p>
        </w:tc>
      </w:tr>
      <w:tr w:rsidR="0060039C" w:rsidRPr="0063669A" w14:paraId="7BD73DAD" w14:textId="77777777" w:rsidTr="00663B1E">
        <w:trPr>
          <w:trHeight w:val="20"/>
          <w:jc w:val="center"/>
        </w:trPr>
        <w:tc>
          <w:tcPr>
            <w:tcW w:w="1701" w:type="dxa"/>
            <w:tcBorders>
              <w:top w:val="nil"/>
              <w:left w:val="nil"/>
              <w:bottom w:val="nil"/>
              <w:right w:val="nil"/>
            </w:tcBorders>
            <w:shd w:val="clear" w:color="auto" w:fill="auto"/>
            <w:hideMark/>
          </w:tcPr>
          <w:p w14:paraId="59911CFE"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r w:rsidRPr="00825B16">
              <w:rPr>
                <w:rFonts w:ascii="Times New Roman" w:eastAsia="Times New Roman" w:hAnsi="Times New Roman" w:cs="Times New Roman"/>
                <w:kern w:val="0"/>
                <w:sz w:val="24"/>
                <w:szCs w:val="24"/>
                <w:lang w:val="en-GB"/>
              </w:rPr>
              <w:t>Bowl chicken</w:t>
            </w:r>
          </w:p>
        </w:tc>
        <w:tc>
          <w:tcPr>
            <w:tcW w:w="1010" w:type="dxa"/>
            <w:tcBorders>
              <w:top w:val="nil"/>
              <w:left w:val="nil"/>
              <w:bottom w:val="nil"/>
              <w:right w:val="nil"/>
            </w:tcBorders>
            <w:shd w:val="clear" w:color="auto" w:fill="auto"/>
            <w:vAlign w:val="center"/>
            <w:hideMark/>
          </w:tcPr>
          <w:p w14:paraId="2F121477"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5</w:t>
            </w:r>
          </w:p>
        </w:tc>
        <w:tc>
          <w:tcPr>
            <w:tcW w:w="1396" w:type="dxa"/>
            <w:tcBorders>
              <w:top w:val="nil"/>
              <w:left w:val="nil"/>
              <w:bottom w:val="nil"/>
              <w:right w:val="nil"/>
            </w:tcBorders>
            <w:shd w:val="clear" w:color="auto" w:fill="auto"/>
            <w:vAlign w:val="center"/>
            <w:hideMark/>
          </w:tcPr>
          <w:p w14:paraId="63A7EB0D"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4.2</w:t>
            </w:r>
          </w:p>
        </w:tc>
        <w:tc>
          <w:tcPr>
            <w:tcW w:w="2936" w:type="dxa"/>
            <w:tcBorders>
              <w:top w:val="nil"/>
              <w:left w:val="nil"/>
              <w:bottom w:val="nil"/>
              <w:right w:val="nil"/>
            </w:tcBorders>
            <w:shd w:val="clear" w:color="auto" w:fill="auto"/>
            <w:vAlign w:val="center"/>
            <w:hideMark/>
          </w:tcPr>
          <w:p w14:paraId="3BF1390D"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Channel</w:t>
            </w:r>
          </w:p>
        </w:tc>
        <w:tc>
          <w:tcPr>
            <w:tcW w:w="1512" w:type="dxa"/>
            <w:tcBorders>
              <w:top w:val="nil"/>
              <w:left w:val="nil"/>
              <w:bottom w:val="nil"/>
              <w:right w:val="nil"/>
            </w:tcBorders>
            <w:shd w:val="clear" w:color="auto" w:fill="auto"/>
            <w:noWrap/>
            <w:vAlign w:val="center"/>
            <w:hideMark/>
          </w:tcPr>
          <w:p w14:paraId="30266DB5"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Yes</w:t>
            </w:r>
          </w:p>
        </w:tc>
        <w:tc>
          <w:tcPr>
            <w:tcW w:w="992" w:type="dxa"/>
            <w:tcBorders>
              <w:top w:val="nil"/>
              <w:left w:val="nil"/>
              <w:bottom w:val="nil"/>
              <w:right w:val="nil"/>
            </w:tcBorders>
            <w:shd w:val="clear" w:color="auto" w:fill="auto"/>
            <w:noWrap/>
            <w:vAlign w:val="center"/>
            <w:hideMark/>
          </w:tcPr>
          <w:p w14:paraId="4D4B8541"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Small</w:t>
            </w:r>
          </w:p>
        </w:tc>
        <w:tc>
          <w:tcPr>
            <w:tcW w:w="331" w:type="dxa"/>
            <w:vAlign w:val="center"/>
            <w:hideMark/>
          </w:tcPr>
          <w:p w14:paraId="6543F9E9" w14:textId="77777777" w:rsidR="0060039C" w:rsidRPr="0063669A" w:rsidRDefault="0060039C" w:rsidP="00DB572F">
            <w:pPr>
              <w:rPr>
                <w:sz w:val="20"/>
                <w:szCs w:val="20"/>
              </w:rPr>
            </w:pPr>
          </w:p>
        </w:tc>
      </w:tr>
      <w:tr w:rsidR="0060039C" w:rsidRPr="0063669A" w14:paraId="33813045" w14:textId="77777777" w:rsidTr="00663B1E">
        <w:trPr>
          <w:trHeight w:val="20"/>
          <w:jc w:val="center"/>
        </w:trPr>
        <w:tc>
          <w:tcPr>
            <w:tcW w:w="1701" w:type="dxa"/>
            <w:tcBorders>
              <w:top w:val="nil"/>
              <w:left w:val="nil"/>
              <w:bottom w:val="nil"/>
              <w:right w:val="nil"/>
            </w:tcBorders>
            <w:shd w:val="clear" w:color="auto" w:fill="auto"/>
            <w:hideMark/>
          </w:tcPr>
          <w:p w14:paraId="0B66147B"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proofErr w:type="spellStart"/>
            <w:r w:rsidRPr="00825B16">
              <w:rPr>
                <w:rFonts w:ascii="Times New Roman" w:eastAsia="Times New Roman" w:hAnsi="Times New Roman" w:cs="Times New Roman"/>
                <w:kern w:val="0"/>
                <w:sz w:val="24"/>
                <w:szCs w:val="24"/>
                <w:lang w:val="en-GB"/>
              </w:rPr>
              <w:t>Weizifu</w:t>
            </w:r>
            <w:proofErr w:type="spellEnd"/>
          </w:p>
        </w:tc>
        <w:tc>
          <w:tcPr>
            <w:tcW w:w="1010" w:type="dxa"/>
            <w:tcBorders>
              <w:top w:val="nil"/>
              <w:left w:val="nil"/>
              <w:bottom w:val="nil"/>
              <w:right w:val="nil"/>
            </w:tcBorders>
            <w:shd w:val="clear" w:color="auto" w:fill="auto"/>
            <w:vAlign w:val="center"/>
            <w:hideMark/>
          </w:tcPr>
          <w:p w14:paraId="662C6542"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5</w:t>
            </w:r>
          </w:p>
        </w:tc>
        <w:tc>
          <w:tcPr>
            <w:tcW w:w="1396" w:type="dxa"/>
            <w:tcBorders>
              <w:top w:val="nil"/>
              <w:left w:val="nil"/>
              <w:bottom w:val="nil"/>
              <w:right w:val="nil"/>
            </w:tcBorders>
            <w:shd w:val="clear" w:color="auto" w:fill="auto"/>
            <w:vAlign w:val="center"/>
            <w:hideMark/>
          </w:tcPr>
          <w:p w14:paraId="5035861E"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3.8</w:t>
            </w:r>
          </w:p>
        </w:tc>
        <w:tc>
          <w:tcPr>
            <w:tcW w:w="2936" w:type="dxa"/>
            <w:tcBorders>
              <w:top w:val="nil"/>
              <w:left w:val="nil"/>
              <w:bottom w:val="nil"/>
              <w:right w:val="nil"/>
            </w:tcBorders>
            <w:shd w:val="clear" w:color="auto" w:fill="auto"/>
            <w:vAlign w:val="center"/>
            <w:hideMark/>
          </w:tcPr>
          <w:p w14:paraId="30671161"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Channel</w:t>
            </w:r>
          </w:p>
        </w:tc>
        <w:tc>
          <w:tcPr>
            <w:tcW w:w="1512" w:type="dxa"/>
            <w:tcBorders>
              <w:top w:val="nil"/>
              <w:left w:val="nil"/>
              <w:bottom w:val="nil"/>
              <w:right w:val="nil"/>
            </w:tcBorders>
            <w:shd w:val="clear" w:color="auto" w:fill="auto"/>
            <w:noWrap/>
            <w:vAlign w:val="center"/>
            <w:hideMark/>
          </w:tcPr>
          <w:p w14:paraId="7D127FF7"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Yes</w:t>
            </w:r>
          </w:p>
        </w:tc>
        <w:tc>
          <w:tcPr>
            <w:tcW w:w="992" w:type="dxa"/>
            <w:tcBorders>
              <w:top w:val="nil"/>
              <w:left w:val="nil"/>
              <w:bottom w:val="nil"/>
              <w:right w:val="nil"/>
            </w:tcBorders>
            <w:shd w:val="clear" w:color="auto" w:fill="auto"/>
            <w:noWrap/>
            <w:vAlign w:val="center"/>
            <w:hideMark/>
          </w:tcPr>
          <w:p w14:paraId="49C41CBE"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Small</w:t>
            </w:r>
          </w:p>
        </w:tc>
        <w:tc>
          <w:tcPr>
            <w:tcW w:w="331" w:type="dxa"/>
            <w:vAlign w:val="center"/>
            <w:hideMark/>
          </w:tcPr>
          <w:p w14:paraId="038F822A" w14:textId="77777777" w:rsidR="0060039C" w:rsidRPr="0063669A" w:rsidRDefault="0060039C" w:rsidP="00DB572F">
            <w:pPr>
              <w:rPr>
                <w:sz w:val="20"/>
                <w:szCs w:val="20"/>
              </w:rPr>
            </w:pPr>
          </w:p>
        </w:tc>
      </w:tr>
      <w:tr w:rsidR="0060039C" w:rsidRPr="0063669A" w14:paraId="0FC4CA70" w14:textId="77777777" w:rsidTr="00663B1E">
        <w:trPr>
          <w:trHeight w:val="20"/>
          <w:jc w:val="center"/>
        </w:trPr>
        <w:tc>
          <w:tcPr>
            <w:tcW w:w="1701" w:type="dxa"/>
            <w:tcBorders>
              <w:top w:val="nil"/>
              <w:left w:val="nil"/>
              <w:bottom w:val="nil"/>
              <w:right w:val="nil"/>
            </w:tcBorders>
            <w:shd w:val="clear" w:color="auto" w:fill="auto"/>
            <w:hideMark/>
          </w:tcPr>
          <w:p w14:paraId="7E258494"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r w:rsidRPr="00825B16">
              <w:rPr>
                <w:rFonts w:ascii="Times New Roman" w:eastAsia="Times New Roman" w:hAnsi="Times New Roman" w:cs="Times New Roman"/>
                <w:kern w:val="0"/>
                <w:sz w:val="24"/>
                <w:szCs w:val="24"/>
                <w:lang w:val="en-GB"/>
              </w:rPr>
              <w:t>PEACEBIRD</w:t>
            </w:r>
          </w:p>
        </w:tc>
        <w:tc>
          <w:tcPr>
            <w:tcW w:w="1010" w:type="dxa"/>
            <w:tcBorders>
              <w:top w:val="nil"/>
              <w:left w:val="nil"/>
              <w:bottom w:val="nil"/>
              <w:right w:val="nil"/>
            </w:tcBorders>
            <w:shd w:val="clear" w:color="auto" w:fill="auto"/>
            <w:vAlign w:val="center"/>
            <w:hideMark/>
          </w:tcPr>
          <w:p w14:paraId="005C26D8"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5</w:t>
            </w:r>
          </w:p>
        </w:tc>
        <w:tc>
          <w:tcPr>
            <w:tcW w:w="1396" w:type="dxa"/>
            <w:tcBorders>
              <w:top w:val="nil"/>
              <w:left w:val="nil"/>
              <w:bottom w:val="nil"/>
              <w:right w:val="nil"/>
            </w:tcBorders>
            <w:shd w:val="clear" w:color="auto" w:fill="auto"/>
            <w:vAlign w:val="center"/>
            <w:hideMark/>
          </w:tcPr>
          <w:p w14:paraId="6A4AD05B"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4.1</w:t>
            </w:r>
          </w:p>
        </w:tc>
        <w:tc>
          <w:tcPr>
            <w:tcW w:w="2936" w:type="dxa"/>
            <w:tcBorders>
              <w:top w:val="nil"/>
              <w:left w:val="nil"/>
              <w:bottom w:val="nil"/>
              <w:right w:val="nil"/>
            </w:tcBorders>
            <w:shd w:val="clear" w:color="auto" w:fill="auto"/>
            <w:vAlign w:val="center"/>
            <w:hideMark/>
          </w:tcPr>
          <w:p w14:paraId="5328337C"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Channel corners</w:t>
            </w:r>
          </w:p>
        </w:tc>
        <w:tc>
          <w:tcPr>
            <w:tcW w:w="1512" w:type="dxa"/>
            <w:tcBorders>
              <w:top w:val="nil"/>
              <w:left w:val="nil"/>
              <w:bottom w:val="nil"/>
              <w:right w:val="nil"/>
            </w:tcBorders>
            <w:shd w:val="clear" w:color="auto" w:fill="auto"/>
            <w:noWrap/>
            <w:vAlign w:val="center"/>
            <w:hideMark/>
          </w:tcPr>
          <w:p w14:paraId="484C1102"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No</w:t>
            </w:r>
          </w:p>
        </w:tc>
        <w:tc>
          <w:tcPr>
            <w:tcW w:w="992" w:type="dxa"/>
            <w:tcBorders>
              <w:top w:val="nil"/>
              <w:left w:val="nil"/>
              <w:bottom w:val="nil"/>
              <w:right w:val="nil"/>
            </w:tcBorders>
            <w:shd w:val="clear" w:color="auto" w:fill="auto"/>
            <w:noWrap/>
            <w:vAlign w:val="center"/>
            <w:hideMark/>
          </w:tcPr>
          <w:p w14:paraId="29356853"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Middle</w:t>
            </w:r>
          </w:p>
        </w:tc>
        <w:tc>
          <w:tcPr>
            <w:tcW w:w="331" w:type="dxa"/>
            <w:vAlign w:val="center"/>
            <w:hideMark/>
          </w:tcPr>
          <w:p w14:paraId="00EFEF87" w14:textId="77777777" w:rsidR="0060039C" w:rsidRPr="0063669A" w:rsidRDefault="0060039C" w:rsidP="00DB572F">
            <w:pPr>
              <w:rPr>
                <w:sz w:val="20"/>
                <w:szCs w:val="20"/>
              </w:rPr>
            </w:pPr>
          </w:p>
        </w:tc>
      </w:tr>
      <w:tr w:rsidR="0060039C" w:rsidRPr="0063669A" w14:paraId="61BE2667" w14:textId="77777777" w:rsidTr="00663B1E">
        <w:trPr>
          <w:trHeight w:val="20"/>
          <w:jc w:val="center"/>
        </w:trPr>
        <w:tc>
          <w:tcPr>
            <w:tcW w:w="1701" w:type="dxa"/>
            <w:tcBorders>
              <w:top w:val="nil"/>
              <w:left w:val="nil"/>
              <w:bottom w:val="single" w:sz="4" w:space="0" w:color="auto"/>
              <w:right w:val="nil"/>
            </w:tcBorders>
            <w:shd w:val="clear" w:color="auto" w:fill="auto"/>
            <w:hideMark/>
          </w:tcPr>
          <w:p w14:paraId="0B96ED9A" w14:textId="77777777" w:rsidR="0060039C" w:rsidRPr="00825B16" w:rsidRDefault="0060039C" w:rsidP="00663B1E">
            <w:pPr>
              <w:widowControl/>
              <w:jc w:val="center"/>
              <w:rPr>
                <w:rFonts w:ascii="Times New Roman" w:eastAsia="Times New Roman" w:hAnsi="Times New Roman" w:cs="Times New Roman"/>
                <w:kern w:val="0"/>
                <w:sz w:val="24"/>
                <w:szCs w:val="24"/>
                <w:lang w:val="en-GB"/>
              </w:rPr>
            </w:pPr>
            <w:proofErr w:type="spellStart"/>
            <w:r w:rsidRPr="00825B16">
              <w:rPr>
                <w:rFonts w:ascii="Times New Roman" w:eastAsia="Times New Roman" w:hAnsi="Times New Roman" w:cs="Times New Roman"/>
                <w:kern w:val="0"/>
                <w:sz w:val="24"/>
                <w:szCs w:val="24"/>
                <w:lang w:val="en-GB"/>
              </w:rPr>
              <w:t>Meiweimeike</w:t>
            </w:r>
            <w:proofErr w:type="spellEnd"/>
          </w:p>
        </w:tc>
        <w:tc>
          <w:tcPr>
            <w:tcW w:w="1010" w:type="dxa"/>
            <w:tcBorders>
              <w:top w:val="nil"/>
              <w:left w:val="nil"/>
              <w:bottom w:val="single" w:sz="4" w:space="0" w:color="auto"/>
              <w:right w:val="nil"/>
            </w:tcBorders>
            <w:shd w:val="clear" w:color="auto" w:fill="auto"/>
            <w:vAlign w:val="center"/>
            <w:hideMark/>
          </w:tcPr>
          <w:p w14:paraId="3825F3CA"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5</w:t>
            </w:r>
          </w:p>
        </w:tc>
        <w:tc>
          <w:tcPr>
            <w:tcW w:w="1396" w:type="dxa"/>
            <w:tcBorders>
              <w:top w:val="nil"/>
              <w:left w:val="nil"/>
              <w:bottom w:val="single" w:sz="4" w:space="0" w:color="auto"/>
              <w:right w:val="nil"/>
            </w:tcBorders>
            <w:shd w:val="clear" w:color="auto" w:fill="auto"/>
            <w:vAlign w:val="center"/>
            <w:hideMark/>
          </w:tcPr>
          <w:p w14:paraId="23066F7A"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hint="eastAsia"/>
                <w:snapToGrid/>
                <w:color w:val="auto"/>
                <w:sz w:val="24"/>
                <w:szCs w:val="24"/>
                <w:lang w:val="en-GB" w:eastAsia="zh-CN" w:bidi="ar-SA"/>
              </w:rPr>
              <w:t>3.5</w:t>
            </w:r>
          </w:p>
        </w:tc>
        <w:tc>
          <w:tcPr>
            <w:tcW w:w="2936" w:type="dxa"/>
            <w:tcBorders>
              <w:top w:val="nil"/>
              <w:left w:val="nil"/>
              <w:bottom w:val="single" w:sz="4" w:space="0" w:color="auto"/>
              <w:right w:val="nil"/>
            </w:tcBorders>
            <w:shd w:val="clear" w:color="auto" w:fill="auto"/>
            <w:vAlign w:val="center"/>
            <w:hideMark/>
          </w:tcPr>
          <w:p w14:paraId="48EF6A72"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Channel corners</w:t>
            </w:r>
          </w:p>
        </w:tc>
        <w:tc>
          <w:tcPr>
            <w:tcW w:w="1512" w:type="dxa"/>
            <w:tcBorders>
              <w:top w:val="nil"/>
              <w:left w:val="nil"/>
              <w:bottom w:val="single" w:sz="4" w:space="0" w:color="auto"/>
              <w:right w:val="nil"/>
            </w:tcBorders>
            <w:shd w:val="clear" w:color="auto" w:fill="auto"/>
            <w:noWrap/>
            <w:vAlign w:val="center"/>
            <w:hideMark/>
          </w:tcPr>
          <w:p w14:paraId="23D36A10"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Yes</w:t>
            </w:r>
          </w:p>
        </w:tc>
        <w:tc>
          <w:tcPr>
            <w:tcW w:w="992" w:type="dxa"/>
            <w:tcBorders>
              <w:top w:val="nil"/>
              <w:left w:val="nil"/>
              <w:bottom w:val="single" w:sz="4" w:space="0" w:color="auto"/>
              <w:right w:val="nil"/>
            </w:tcBorders>
            <w:shd w:val="clear" w:color="auto" w:fill="auto"/>
            <w:noWrap/>
            <w:vAlign w:val="center"/>
            <w:hideMark/>
          </w:tcPr>
          <w:p w14:paraId="0098A8B4" w14:textId="77777777" w:rsidR="0060039C" w:rsidRPr="00825B16" w:rsidRDefault="0060039C" w:rsidP="00663B1E">
            <w:pPr>
              <w:pStyle w:val="MDPI42tablebody"/>
              <w:rPr>
                <w:rFonts w:ascii="Times New Roman" w:hAnsi="Times New Roman"/>
                <w:snapToGrid/>
                <w:color w:val="auto"/>
                <w:sz w:val="24"/>
                <w:szCs w:val="24"/>
                <w:lang w:val="en-GB" w:eastAsia="zh-CN" w:bidi="ar-SA"/>
              </w:rPr>
            </w:pPr>
            <w:r w:rsidRPr="00825B16">
              <w:rPr>
                <w:rFonts w:ascii="Times New Roman" w:hAnsi="Times New Roman"/>
                <w:snapToGrid/>
                <w:color w:val="auto"/>
                <w:sz w:val="24"/>
                <w:szCs w:val="24"/>
                <w:lang w:val="en-GB" w:eastAsia="zh-CN" w:bidi="ar-SA"/>
              </w:rPr>
              <w:t>Small</w:t>
            </w:r>
          </w:p>
        </w:tc>
        <w:tc>
          <w:tcPr>
            <w:tcW w:w="331" w:type="dxa"/>
            <w:vAlign w:val="center"/>
            <w:hideMark/>
          </w:tcPr>
          <w:p w14:paraId="7B8CC067" w14:textId="77777777" w:rsidR="0060039C" w:rsidRPr="0063669A" w:rsidRDefault="0060039C" w:rsidP="00DB572F">
            <w:pPr>
              <w:rPr>
                <w:sz w:val="20"/>
                <w:szCs w:val="20"/>
              </w:rPr>
            </w:pPr>
          </w:p>
        </w:tc>
      </w:tr>
    </w:tbl>
    <w:p w14:paraId="11F5C241" w14:textId="1C29E03A" w:rsidR="00846551" w:rsidRDefault="00846551" w:rsidP="00530733"/>
    <w:p w14:paraId="0D8BD5C8" w14:textId="77777777" w:rsidR="00846551" w:rsidRDefault="00846551" w:rsidP="00530733"/>
    <w:p w14:paraId="3FC150A6" w14:textId="40860F27" w:rsidR="00D755E5" w:rsidRPr="00312C9C" w:rsidRDefault="00D755E5" w:rsidP="007D22E0">
      <w:pPr>
        <w:pStyle w:val="a7"/>
        <w:numPr>
          <w:ilvl w:val="0"/>
          <w:numId w:val="1"/>
        </w:numPr>
        <w:spacing w:line="480" w:lineRule="auto"/>
        <w:ind w:firstLineChars="0" w:hanging="357"/>
        <w:rPr>
          <w:rFonts w:ascii="Times New Roman" w:eastAsia="Times New Roman" w:hAnsi="Times New Roman" w:cs="Times New Roman"/>
          <w:b/>
          <w:bCs/>
          <w:kern w:val="0"/>
          <w:sz w:val="24"/>
          <w:szCs w:val="24"/>
          <w:lang w:val="en-GB" w:eastAsia="en-GB"/>
        </w:rPr>
      </w:pPr>
      <w:r w:rsidRPr="00312C9C">
        <w:rPr>
          <w:rFonts w:ascii="Times New Roman" w:eastAsia="Times New Roman" w:hAnsi="Times New Roman" w:cs="Times New Roman"/>
          <w:b/>
          <w:bCs/>
          <w:kern w:val="0"/>
          <w:sz w:val="24"/>
          <w:szCs w:val="24"/>
          <w:lang w:val="en-GB" w:eastAsia="en-GB"/>
        </w:rPr>
        <w:t>Processing of sample data</w:t>
      </w:r>
    </w:p>
    <w:p w14:paraId="68620D66" w14:textId="39D00127" w:rsidR="00156F92" w:rsidRPr="007D22E0" w:rsidRDefault="00156F92" w:rsidP="007D22E0">
      <w:pPr>
        <w:pStyle w:val="a7"/>
        <w:numPr>
          <w:ilvl w:val="0"/>
          <w:numId w:val="2"/>
        </w:numPr>
        <w:spacing w:line="480" w:lineRule="auto"/>
        <w:ind w:firstLineChars="0" w:hanging="357"/>
        <w:rPr>
          <w:rFonts w:ascii="Times New Roman" w:eastAsia="Times New Roman" w:hAnsi="Times New Roman" w:cs="Times New Roman"/>
          <w:kern w:val="0"/>
          <w:sz w:val="24"/>
          <w:szCs w:val="24"/>
          <w:lang w:val="en-GB" w:eastAsia="en-GB"/>
        </w:rPr>
      </w:pPr>
      <w:r w:rsidRPr="007D22E0">
        <w:rPr>
          <w:rFonts w:ascii="Times New Roman" w:eastAsia="Times New Roman" w:hAnsi="Times New Roman" w:cs="Times New Roman"/>
          <w:kern w:val="0"/>
          <w:sz w:val="24"/>
          <w:szCs w:val="24"/>
          <w:lang w:val="en-GB" w:eastAsia="en-GB"/>
        </w:rPr>
        <w:t xml:space="preserve">Classification of recalled person-times: Using natural discontinuous clustering to process POI recalled person-times of </w:t>
      </w:r>
      <w:r w:rsidR="000B2C2D" w:rsidRPr="0060039C">
        <w:rPr>
          <w:rFonts w:ascii="Times New Roman" w:eastAsia="Times New Roman" w:hAnsi="Times New Roman" w:cs="Times New Roman"/>
          <w:kern w:val="0"/>
          <w:sz w:val="24"/>
          <w:szCs w:val="24"/>
          <w:lang w:val="en-GB" w:eastAsia="en-GB"/>
        </w:rPr>
        <w:t>Starlight Square</w:t>
      </w:r>
      <w:r w:rsidRPr="007D22E0">
        <w:rPr>
          <w:rFonts w:ascii="Times New Roman" w:eastAsia="Times New Roman" w:hAnsi="Times New Roman" w:cs="Times New Roman"/>
          <w:kern w:val="0"/>
          <w:sz w:val="24"/>
          <w:szCs w:val="24"/>
          <w:lang w:val="en-GB" w:eastAsia="en-GB"/>
        </w:rPr>
        <w:t xml:space="preserve">, POIs of different levels can be obtained. This method classifies POIs with recalls of 42 and above as level 1, POIs between 15 and 42 as level 2, and POIs below 15 as level 3. The results are shown in the "Grading" column of Table </w:t>
      </w:r>
      <w:r w:rsidR="00731B8C">
        <w:rPr>
          <w:rFonts w:ascii="Times New Roman" w:eastAsia="Times New Roman" w:hAnsi="Times New Roman" w:cs="Times New Roman"/>
          <w:kern w:val="0"/>
          <w:sz w:val="24"/>
          <w:szCs w:val="24"/>
          <w:lang w:val="en-GB" w:eastAsia="en-GB"/>
        </w:rPr>
        <w:t>3</w:t>
      </w:r>
      <w:r w:rsidR="00221B7D" w:rsidRPr="007D22E0">
        <w:rPr>
          <w:rFonts w:ascii="Times New Roman" w:eastAsia="Times New Roman" w:hAnsi="Times New Roman" w:cs="Times New Roman"/>
          <w:kern w:val="0"/>
          <w:sz w:val="24"/>
          <w:szCs w:val="24"/>
          <w:lang w:val="en-GB" w:eastAsia="en-GB"/>
        </w:rPr>
        <w:t xml:space="preserve">(This table can also be found in the file </w:t>
      </w:r>
      <w:r w:rsidR="00944AC3">
        <w:rPr>
          <w:rFonts w:ascii="Times New Roman" w:eastAsia="Times New Roman" w:hAnsi="Times New Roman" w:cs="Times New Roman"/>
          <w:kern w:val="0"/>
          <w:sz w:val="24"/>
          <w:szCs w:val="24"/>
          <w:lang w:val="en-GB" w:eastAsia="en-GB"/>
        </w:rPr>
        <w:t>“</w:t>
      </w:r>
      <w:r w:rsidR="00221B7D" w:rsidRPr="00221B7D">
        <w:rPr>
          <w:rFonts w:ascii="Times New Roman" w:eastAsia="Times New Roman" w:hAnsi="Times New Roman" w:cs="Times New Roman"/>
          <w:kern w:val="0"/>
          <w:sz w:val="24"/>
          <w:szCs w:val="24"/>
          <w:lang w:val="en-GB" w:eastAsia="en-GB"/>
        </w:rPr>
        <w:t>Information statistics table of the recall elements and influencing factors of the verification experiment in Starlight Square</w:t>
      </w:r>
      <w:r w:rsidR="00944AC3">
        <w:rPr>
          <w:rFonts w:ascii="Times New Roman" w:eastAsia="Times New Roman" w:hAnsi="Times New Roman" w:cs="Times New Roman"/>
          <w:kern w:val="0"/>
          <w:sz w:val="24"/>
          <w:szCs w:val="24"/>
          <w:lang w:val="en-GB" w:eastAsia="en-GB"/>
        </w:rPr>
        <w:t>”</w:t>
      </w:r>
      <w:r w:rsidR="00221B7D" w:rsidRPr="007D22E0">
        <w:rPr>
          <w:rFonts w:ascii="Times New Roman" w:eastAsia="Times New Roman" w:hAnsi="Times New Roman" w:cs="Times New Roman"/>
          <w:kern w:val="0"/>
          <w:sz w:val="24"/>
          <w:szCs w:val="24"/>
          <w:lang w:val="en-GB" w:eastAsia="en-GB"/>
        </w:rPr>
        <w:t>)</w:t>
      </w:r>
      <w:r w:rsidRPr="007D22E0">
        <w:rPr>
          <w:rFonts w:ascii="Times New Roman" w:eastAsia="Times New Roman" w:hAnsi="Times New Roman" w:cs="Times New Roman"/>
          <w:kern w:val="0"/>
          <w:sz w:val="24"/>
          <w:szCs w:val="24"/>
          <w:lang w:val="en-GB" w:eastAsia="en-GB"/>
        </w:rPr>
        <w:t xml:space="preserve">. </w:t>
      </w:r>
    </w:p>
    <w:p w14:paraId="2ECB4147" w14:textId="26408729" w:rsidR="00663B1E" w:rsidRPr="007D22E0" w:rsidRDefault="007001BE" w:rsidP="007D22E0">
      <w:pPr>
        <w:pStyle w:val="a7"/>
        <w:numPr>
          <w:ilvl w:val="0"/>
          <w:numId w:val="2"/>
        </w:numPr>
        <w:spacing w:line="480" w:lineRule="auto"/>
        <w:ind w:firstLineChars="0" w:hanging="357"/>
        <w:rPr>
          <w:rFonts w:ascii="Times New Roman" w:eastAsia="Times New Roman" w:hAnsi="Times New Roman" w:cs="Times New Roman"/>
          <w:kern w:val="0"/>
          <w:sz w:val="24"/>
          <w:szCs w:val="24"/>
          <w:lang w:val="en-GB" w:eastAsia="en-GB"/>
        </w:rPr>
      </w:pPr>
      <w:r w:rsidRPr="007D22E0">
        <w:rPr>
          <w:rFonts w:ascii="Times New Roman" w:eastAsia="Times New Roman" w:hAnsi="Times New Roman" w:cs="Times New Roman"/>
          <w:kern w:val="0"/>
          <w:sz w:val="24"/>
          <w:szCs w:val="24"/>
          <w:lang w:val="en-GB" w:eastAsia="en-GB"/>
        </w:rPr>
        <w:t xml:space="preserve">POI </w:t>
      </w:r>
      <w:r w:rsidRPr="007D22E0">
        <w:rPr>
          <w:rFonts w:ascii="Times New Roman" w:eastAsia="Times New Roman" w:hAnsi="Times New Roman" w:cs="Times New Roman" w:hint="eastAsia"/>
          <w:kern w:val="0"/>
          <w:sz w:val="24"/>
          <w:szCs w:val="24"/>
          <w:lang w:val="en-GB" w:eastAsia="en-GB"/>
        </w:rPr>
        <w:t>p</w:t>
      </w:r>
      <w:r w:rsidR="00663B1E" w:rsidRPr="007D22E0">
        <w:rPr>
          <w:rFonts w:ascii="Times New Roman" w:eastAsia="Times New Roman" w:hAnsi="Times New Roman" w:cs="Times New Roman"/>
          <w:kern w:val="0"/>
          <w:sz w:val="24"/>
          <w:szCs w:val="24"/>
          <w:lang w:val="en-GB" w:eastAsia="en-GB"/>
        </w:rPr>
        <w:t xml:space="preserve">opularity: </w:t>
      </w:r>
      <w:r w:rsidR="002E42E9" w:rsidRPr="002E42E9">
        <w:rPr>
          <w:rFonts w:ascii="Times New Roman" w:eastAsia="Times New Roman" w:hAnsi="Times New Roman" w:cs="Times New Roman"/>
          <w:kern w:val="0"/>
          <w:sz w:val="24"/>
          <w:szCs w:val="24"/>
          <w:lang w:val="en-GB" w:eastAsia="en-GB"/>
        </w:rPr>
        <w:t xml:space="preserve">Popularity refers to users' familiarity with the indoor POI brand, and it was tallied through a user-facing questionnaire. During the online questionnaire survey, the popularity of POIs was categorised from low to high </w:t>
      </w:r>
      <w:r w:rsidR="002E42E9" w:rsidRPr="002E42E9">
        <w:rPr>
          <w:rFonts w:ascii="Times New Roman" w:eastAsia="Times New Roman" w:hAnsi="Times New Roman" w:cs="Times New Roman"/>
          <w:kern w:val="0"/>
          <w:sz w:val="24"/>
          <w:szCs w:val="24"/>
          <w:lang w:val="en-GB" w:eastAsia="en-GB"/>
        </w:rPr>
        <w:lastRenderedPageBreak/>
        <w:t>on a scale of 1–10, and users were asked to score each POI individually. Then, the scores collected for each POI were averaged as its significance value.</w:t>
      </w:r>
    </w:p>
    <w:p w14:paraId="4A54F29A" w14:textId="7A7610AB" w:rsidR="00156F92" w:rsidRPr="007D22E0" w:rsidRDefault="00156F92" w:rsidP="007D22E0">
      <w:pPr>
        <w:pStyle w:val="a7"/>
        <w:numPr>
          <w:ilvl w:val="0"/>
          <w:numId w:val="2"/>
        </w:numPr>
        <w:spacing w:line="480" w:lineRule="auto"/>
        <w:ind w:firstLineChars="0" w:hanging="357"/>
        <w:rPr>
          <w:rFonts w:ascii="Times New Roman" w:eastAsia="Times New Roman" w:hAnsi="Times New Roman" w:cs="Times New Roman"/>
          <w:kern w:val="0"/>
          <w:sz w:val="24"/>
          <w:szCs w:val="24"/>
          <w:lang w:val="en-GB" w:eastAsia="en-GB"/>
        </w:rPr>
      </w:pPr>
      <w:r w:rsidRPr="007D22E0">
        <w:rPr>
          <w:rFonts w:ascii="Times New Roman" w:eastAsia="Times New Roman" w:hAnsi="Times New Roman" w:cs="Times New Roman"/>
          <w:kern w:val="0"/>
          <w:sz w:val="24"/>
          <w:szCs w:val="24"/>
          <w:lang w:val="en-GB" w:eastAsia="en-GB"/>
        </w:rPr>
        <w:t>Spatial location:</w:t>
      </w:r>
      <w:r w:rsidR="007001BE" w:rsidRPr="007D22E0">
        <w:rPr>
          <w:rFonts w:ascii="Times New Roman" w:eastAsia="Times New Roman" w:hAnsi="Times New Roman" w:cs="Times New Roman"/>
          <w:kern w:val="0"/>
          <w:sz w:val="24"/>
          <w:szCs w:val="24"/>
          <w:lang w:val="en-GB" w:eastAsia="en-GB"/>
        </w:rPr>
        <w:t xml:space="preserve"> The location of a POI refers to the influence of different locations in the interior space on the salience of the POI. In this study, we classify location-influencing factors into five levels, including access, access corners, multiple access intersections, lift entrances and entrances, corresponding to quantitative values of 1–5, respectively.</w:t>
      </w:r>
    </w:p>
    <w:p w14:paraId="5391A296" w14:textId="2A9CFE02" w:rsidR="00156F92" w:rsidRPr="007D22E0" w:rsidRDefault="00156F92" w:rsidP="007D22E0">
      <w:pPr>
        <w:pStyle w:val="a7"/>
        <w:numPr>
          <w:ilvl w:val="0"/>
          <w:numId w:val="2"/>
        </w:numPr>
        <w:spacing w:line="480" w:lineRule="auto"/>
        <w:ind w:firstLineChars="0"/>
        <w:rPr>
          <w:rFonts w:ascii="Times New Roman" w:eastAsia="Times New Roman" w:hAnsi="Times New Roman" w:cs="Times New Roman"/>
          <w:kern w:val="0"/>
          <w:sz w:val="24"/>
          <w:szCs w:val="24"/>
          <w:lang w:val="en-GB" w:eastAsia="en-GB"/>
        </w:rPr>
      </w:pPr>
      <w:r w:rsidRPr="007D22E0">
        <w:rPr>
          <w:rFonts w:ascii="Times New Roman" w:eastAsia="Times New Roman" w:hAnsi="Times New Roman" w:cs="Times New Roman"/>
          <w:kern w:val="0"/>
          <w:sz w:val="24"/>
          <w:szCs w:val="24"/>
          <w:lang w:val="en-GB" w:eastAsia="en-GB"/>
        </w:rPr>
        <w:t>Uniqueness:</w:t>
      </w:r>
      <w:r w:rsidR="007001BE" w:rsidRPr="007D22E0">
        <w:rPr>
          <w:rFonts w:ascii="Times New Roman" w:eastAsia="Times New Roman" w:hAnsi="Times New Roman" w:cs="Times New Roman"/>
          <w:kern w:val="0"/>
          <w:sz w:val="24"/>
          <w:szCs w:val="24"/>
          <w:lang w:val="en-GB" w:eastAsia="en-GB"/>
        </w:rPr>
        <w:t xml:space="preserve"> The uniqueness of a POI refers to some of the unique features that the POI has that can attract the user</w:t>
      </w:r>
      <w:r w:rsidR="00944AC3" w:rsidRPr="00944AC3">
        <w:rPr>
          <w:rFonts w:ascii="Times New Roman" w:eastAsia="Times New Roman" w:hAnsi="Times New Roman" w:cs="Times New Roman"/>
          <w:kern w:val="0"/>
          <w:sz w:val="24"/>
          <w:szCs w:val="24"/>
          <w:lang w:val="en-GB" w:eastAsia="en-GB"/>
        </w:rPr>
        <w:t>'</w:t>
      </w:r>
      <w:r w:rsidR="007001BE" w:rsidRPr="007D22E0">
        <w:rPr>
          <w:rFonts w:ascii="Times New Roman" w:eastAsia="Times New Roman" w:hAnsi="Times New Roman" w:cs="Times New Roman"/>
          <w:kern w:val="0"/>
          <w:sz w:val="24"/>
          <w:szCs w:val="24"/>
          <w:lang w:val="en-GB" w:eastAsia="en-GB"/>
        </w:rPr>
        <w:t xml:space="preserve">s attention. In the exploration experiment, based on communication with users after the experiment, we found that many users mentioned the name and decoration of the POI and the difference between the POI and its surrounding features, which greatly affects their memory of the POI. The uniqueness of the POI was divided into four categories, namely, </w:t>
      </w:r>
      <w:r w:rsidR="00944AC3">
        <w:rPr>
          <w:rFonts w:ascii="Times New Roman" w:eastAsia="Times New Roman" w:hAnsi="Times New Roman" w:cs="Times New Roman"/>
          <w:kern w:val="0"/>
          <w:sz w:val="24"/>
          <w:szCs w:val="24"/>
          <w:lang w:val="en-GB" w:eastAsia="en-GB"/>
        </w:rPr>
        <w:t>“</w:t>
      </w:r>
      <w:r w:rsidR="007001BE" w:rsidRPr="007D22E0">
        <w:rPr>
          <w:rFonts w:ascii="Times New Roman" w:eastAsia="Times New Roman" w:hAnsi="Times New Roman" w:cs="Times New Roman"/>
          <w:kern w:val="0"/>
          <w:sz w:val="24"/>
          <w:szCs w:val="24"/>
          <w:lang w:val="en-GB" w:eastAsia="en-GB"/>
        </w:rPr>
        <w:t>nonunique</w:t>
      </w:r>
      <w:r w:rsidR="00944AC3">
        <w:rPr>
          <w:rFonts w:ascii="Times New Roman" w:eastAsia="Times New Roman" w:hAnsi="Times New Roman" w:cs="Times New Roman"/>
          <w:kern w:val="0"/>
          <w:sz w:val="24"/>
          <w:szCs w:val="24"/>
          <w:lang w:val="en-GB" w:eastAsia="en-GB"/>
        </w:rPr>
        <w:t>”</w:t>
      </w:r>
      <w:r w:rsidR="007001BE" w:rsidRPr="007D22E0">
        <w:rPr>
          <w:rFonts w:ascii="Times New Roman" w:eastAsia="Times New Roman" w:hAnsi="Times New Roman" w:cs="Times New Roman"/>
          <w:kern w:val="0"/>
          <w:sz w:val="24"/>
          <w:szCs w:val="24"/>
          <w:lang w:val="en-GB" w:eastAsia="en-GB"/>
        </w:rPr>
        <w:t xml:space="preserve">, </w:t>
      </w:r>
      <w:r w:rsidR="00944AC3">
        <w:rPr>
          <w:rFonts w:ascii="Times New Roman" w:eastAsia="Times New Roman" w:hAnsi="Times New Roman" w:cs="Times New Roman"/>
          <w:kern w:val="0"/>
          <w:sz w:val="24"/>
          <w:szCs w:val="24"/>
          <w:lang w:val="en-GB" w:eastAsia="en-GB"/>
        </w:rPr>
        <w:t>“</w:t>
      </w:r>
      <w:r w:rsidR="007001BE" w:rsidRPr="007D22E0">
        <w:rPr>
          <w:rFonts w:ascii="Times New Roman" w:eastAsia="Times New Roman" w:hAnsi="Times New Roman" w:cs="Times New Roman"/>
          <w:kern w:val="0"/>
          <w:sz w:val="24"/>
          <w:szCs w:val="24"/>
          <w:lang w:val="en-GB" w:eastAsia="en-GB"/>
        </w:rPr>
        <w:t>uniqueness of name</w:t>
      </w:r>
      <w:r w:rsidR="00944AC3">
        <w:rPr>
          <w:rFonts w:ascii="Times New Roman" w:eastAsia="Times New Roman" w:hAnsi="Times New Roman" w:cs="Times New Roman"/>
          <w:kern w:val="0"/>
          <w:sz w:val="24"/>
          <w:szCs w:val="24"/>
          <w:lang w:val="en-GB" w:eastAsia="en-GB"/>
        </w:rPr>
        <w:t>”</w:t>
      </w:r>
      <w:r w:rsidR="007001BE" w:rsidRPr="007D22E0">
        <w:rPr>
          <w:rFonts w:ascii="Times New Roman" w:eastAsia="Times New Roman" w:hAnsi="Times New Roman" w:cs="Times New Roman"/>
          <w:kern w:val="0"/>
          <w:sz w:val="24"/>
          <w:szCs w:val="24"/>
          <w:lang w:val="en-GB" w:eastAsia="en-GB"/>
        </w:rPr>
        <w:t xml:space="preserve">, </w:t>
      </w:r>
      <w:r w:rsidR="00944AC3">
        <w:rPr>
          <w:rFonts w:ascii="Times New Roman" w:eastAsia="Times New Roman" w:hAnsi="Times New Roman" w:cs="Times New Roman"/>
          <w:kern w:val="0"/>
          <w:sz w:val="24"/>
          <w:szCs w:val="24"/>
          <w:lang w:val="en-GB" w:eastAsia="en-GB"/>
        </w:rPr>
        <w:t>“</w:t>
      </w:r>
      <w:r w:rsidR="007001BE" w:rsidRPr="007D22E0">
        <w:rPr>
          <w:rFonts w:ascii="Times New Roman" w:eastAsia="Times New Roman" w:hAnsi="Times New Roman" w:cs="Times New Roman"/>
          <w:kern w:val="0"/>
          <w:sz w:val="24"/>
          <w:szCs w:val="24"/>
          <w:lang w:val="en-GB" w:eastAsia="en-GB"/>
        </w:rPr>
        <w:t>uniqueness of decoration</w:t>
      </w:r>
      <w:r w:rsidR="00944AC3">
        <w:rPr>
          <w:rFonts w:ascii="Times New Roman" w:eastAsia="Times New Roman" w:hAnsi="Times New Roman" w:cs="Times New Roman"/>
          <w:kern w:val="0"/>
          <w:sz w:val="24"/>
          <w:szCs w:val="24"/>
          <w:lang w:val="en-GB" w:eastAsia="en-GB"/>
        </w:rPr>
        <w:t>”</w:t>
      </w:r>
      <w:r w:rsidR="007001BE" w:rsidRPr="007D22E0">
        <w:rPr>
          <w:rFonts w:ascii="Times New Roman" w:eastAsia="Times New Roman" w:hAnsi="Times New Roman" w:cs="Times New Roman"/>
          <w:kern w:val="0"/>
          <w:sz w:val="24"/>
          <w:szCs w:val="24"/>
          <w:lang w:val="en-GB" w:eastAsia="en-GB"/>
        </w:rPr>
        <w:t xml:space="preserve"> and </w:t>
      </w:r>
      <w:r w:rsidR="00944AC3">
        <w:rPr>
          <w:rFonts w:ascii="Times New Roman" w:eastAsia="Times New Roman" w:hAnsi="Times New Roman" w:cs="Times New Roman"/>
          <w:kern w:val="0"/>
          <w:sz w:val="24"/>
          <w:szCs w:val="24"/>
          <w:lang w:val="en-GB" w:eastAsia="en-GB"/>
        </w:rPr>
        <w:t>“</w:t>
      </w:r>
      <w:r w:rsidR="007001BE" w:rsidRPr="007D22E0">
        <w:rPr>
          <w:rFonts w:ascii="Times New Roman" w:eastAsia="Times New Roman" w:hAnsi="Times New Roman" w:cs="Times New Roman"/>
          <w:kern w:val="0"/>
          <w:sz w:val="24"/>
          <w:szCs w:val="24"/>
          <w:lang w:val="en-GB" w:eastAsia="en-GB"/>
        </w:rPr>
        <w:t>uniqueness of features</w:t>
      </w:r>
      <w:r w:rsidR="00944AC3">
        <w:rPr>
          <w:rFonts w:ascii="Times New Roman" w:eastAsia="Times New Roman" w:hAnsi="Times New Roman" w:cs="Times New Roman"/>
          <w:kern w:val="0"/>
          <w:sz w:val="24"/>
          <w:szCs w:val="24"/>
          <w:lang w:val="en-GB" w:eastAsia="en-GB"/>
        </w:rPr>
        <w:t>”</w:t>
      </w:r>
      <w:r w:rsidR="007001BE" w:rsidRPr="007D22E0">
        <w:rPr>
          <w:rFonts w:ascii="Times New Roman" w:eastAsia="Times New Roman" w:hAnsi="Times New Roman" w:cs="Times New Roman"/>
          <w:kern w:val="0"/>
          <w:sz w:val="24"/>
          <w:szCs w:val="24"/>
          <w:lang w:val="en-GB" w:eastAsia="en-GB"/>
        </w:rPr>
        <w:t>.</w:t>
      </w:r>
    </w:p>
    <w:p w14:paraId="5463C97E" w14:textId="5B8E3E58" w:rsidR="00156F92" w:rsidRPr="007D22E0" w:rsidRDefault="000533C7" w:rsidP="007D22E0">
      <w:pPr>
        <w:pStyle w:val="a7"/>
        <w:numPr>
          <w:ilvl w:val="0"/>
          <w:numId w:val="2"/>
        </w:numPr>
        <w:spacing w:line="480" w:lineRule="auto"/>
        <w:ind w:firstLineChars="0"/>
        <w:rPr>
          <w:rFonts w:ascii="Times New Roman" w:eastAsia="Times New Roman" w:hAnsi="Times New Roman" w:cs="Times New Roman"/>
          <w:kern w:val="0"/>
          <w:sz w:val="24"/>
          <w:szCs w:val="24"/>
          <w:lang w:val="en-GB" w:eastAsia="en-GB"/>
        </w:rPr>
      </w:pPr>
      <w:r w:rsidRPr="007D22E0">
        <w:rPr>
          <w:rFonts w:ascii="Times New Roman" w:eastAsia="Times New Roman" w:hAnsi="Times New Roman" w:cs="Times New Roman"/>
          <w:kern w:val="0"/>
          <w:sz w:val="24"/>
          <w:szCs w:val="24"/>
          <w:lang w:val="en-GB" w:eastAsia="en-GB"/>
        </w:rPr>
        <w:t>Relative scale:</w:t>
      </w:r>
      <w:r w:rsidR="007D22E0" w:rsidRPr="007D22E0">
        <w:rPr>
          <w:rFonts w:ascii="Times New Roman" w:eastAsia="Times New Roman" w:hAnsi="Times New Roman" w:cs="Times New Roman"/>
          <w:kern w:val="0"/>
          <w:sz w:val="24"/>
          <w:szCs w:val="24"/>
          <w:lang w:val="en-GB" w:eastAsia="en-GB"/>
        </w:rPr>
        <w:t xml:space="preserve"> The relative size of the POI is collected by measuring the length (</w:t>
      </w:r>
      <w:r w:rsidR="007D22E0" w:rsidRPr="007D22E0">
        <w:rPr>
          <w:rFonts w:ascii="Times New Roman" w:eastAsia="Times New Roman" w:hAnsi="Times New Roman" w:cs="Times New Roman"/>
          <w:kern w:val="0"/>
          <w:sz w:val="24"/>
          <w:szCs w:val="24"/>
          <w:lang w:val="en-GB" w:eastAsia="en-GB"/>
        </w:rPr>
        <w:object w:dxaOrig="139" w:dyaOrig="279" w14:anchorId="36A130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pt;height:14.2pt" o:ole="">
            <v:imagedata r:id="rId8" o:title=""/>
          </v:shape>
          <o:OLEObject Type="Embed" ProgID="Equation.DSMT4" ShapeID="_x0000_i1025" DrawAspect="Content" ObjectID="_1715088783" r:id="rId9"/>
        </w:object>
      </w:r>
      <w:r w:rsidR="007D22E0" w:rsidRPr="007D22E0">
        <w:rPr>
          <w:rFonts w:ascii="Times New Roman" w:eastAsia="Times New Roman" w:hAnsi="Times New Roman" w:cs="Times New Roman"/>
          <w:kern w:val="0"/>
          <w:sz w:val="24"/>
          <w:szCs w:val="24"/>
          <w:lang w:val="en-GB" w:eastAsia="en-GB"/>
        </w:rPr>
        <w:t>) and height (</w:t>
      </w:r>
      <w:r w:rsidR="007D22E0" w:rsidRPr="007D22E0">
        <w:rPr>
          <w:rFonts w:ascii="Times New Roman" w:eastAsia="Times New Roman" w:hAnsi="Times New Roman" w:cs="Times New Roman"/>
          <w:kern w:val="0"/>
          <w:sz w:val="24"/>
          <w:szCs w:val="24"/>
          <w:lang w:val="en-GB" w:eastAsia="en-GB"/>
        </w:rPr>
        <w:object w:dxaOrig="200" w:dyaOrig="279" w14:anchorId="60C31387">
          <v:shape id="_x0000_i1026" type="#_x0000_t75" style="width:11.15pt;height:14.2pt" o:ole="">
            <v:imagedata r:id="rId10" o:title=""/>
          </v:shape>
          <o:OLEObject Type="Embed" ProgID="Equation.DSMT4" ShapeID="_x0000_i1026" DrawAspect="Content" ObjectID="_1715088784" r:id="rId11"/>
        </w:object>
      </w:r>
      <w:r w:rsidR="007D22E0" w:rsidRPr="007D22E0">
        <w:rPr>
          <w:rFonts w:ascii="Times New Roman" w:eastAsia="Times New Roman" w:hAnsi="Times New Roman" w:cs="Times New Roman"/>
          <w:kern w:val="0"/>
          <w:sz w:val="24"/>
          <w:szCs w:val="24"/>
          <w:lang w:val="en-GB" w:eastAsia="en-GB"/>
        </w:rPr>
        <w:t>) of the store near the aisle. By calculating the visual area (</w:t>
      </w:r>
      <w:r w:rsidR="007D22E0" w:rsidRPr="007D22E0">
        <w:rPr>
          <w:rFonts w:ascii="Times New Roman" w:eastAsia="Times New Roman" w:hAnsi="Times New Roman" w:cs="Times New Roman"/>
          <w:kern w:val="0"/>
          <w:sz w:val="24"/>
          <w:szCs w:val="24"/>
          <w:lang w:val="en-GB" w:eastAsia="en-GB"/>
        </w:rPr>
        <w:object w:dxaOrig="220" w:dyaOrig="279" w14:anchorId="36D11DAD">
          <v:shape id="_x0000_i1027" type="#_x0000_t75" style="width:12.15pt;height:14.2pt" o:ole="">
            <v:imagedata r:id="rId12" o:title=""/>
          </v:shape>
          <o:OLEObject Type="Embed" ProgID="Equation.DSMT4" ShapeID="_x0000_i1027" DrawAspect="Content" ObjectID="_1715088785" r:id="rId13"/>
        </w:object>
      </w:r>
      <w:r w:rsidR="007D22E0" w:rsidRPr="007D22E0">
        <w:rPr>
          <w:rFonts w:ascii="Times New Roman" w:eastAsia="Times New Roman" w:hAnsi="Times New Roman" w:cs="Times New Roman"/>
          <w:kern w:val="0"/>
          <w:sz w:val="24"/>
          <w:szCs w:val="24"/>
          <w:lang w:val="en-GB" w:eastAsia="en-GB"/>
        </w:rPr>
        <w:t>), the visual area of the POI in the indoor space is divided into three grades, small, medium, and large, according to the gradient and quantified as 1–3, respectively.</w:t>
      </w:r>
    </w:p>
    <w:p w14:paraId="32862DEE" w14:textId="4E0E209A" w:rsidR="000533C7" w:rsidRPr="007D22E0" w:rsidRDefault="000533C7" w:rsidP="007D22E0">
      <w:pPr>
        <w:spacing w:line="480" w:lineRule="auto"/>
        <w:ind w:left="360"/>
        <w:rPr>
          <w:rFonts w:ascii="Times New Roman" w:eastAsia="Times New Roman" w:hAnsi="Times New Roman" w:cs="Times New Roman"/>
          <w:kern w:val="0"/>
          <w:sz w:val="24"/>
          <w:szCs w:val="24"/>
          <w:lang w:val="en-GB" w:eastAsia="en-GB"/>
        </w:rPr>
      </w:pPr>
      <w:r w:rsidRPr="007D22E0">
        <w:rPr>
          <w:rFonts w:ascii="Times New Roman" w:eastAsia="Times New Roman" w:hAnsi="Times New Roman" w:cs="Times New Roman"/>
          <w:kern w:val="0"/>
          <w:sz w:val="24"/>
          <w:szCs w:val="24"/>
          <w:lang w:val="en-GB" w:eastAsia="en-GB"/>
        </w:rPr>
        <w:t xml:space="preserve">The spatial location distribution, uniqueness and relative scale of POI are quantified according to the attribute refinement system shown above, and the quantified results are shown in Table </w:t>
      </w:r>
      <w:r w:rsidR="002B2A9B">
        <w:rPr>
          <w:rFonts w:ascii="Times New Roman" w:eastAsia="Times New Roman" w:hAnsi="Times New Roman" w:cs="Times New Roman"/>
          <w:kern w:val="0"/>
          <w:sz w:val="24"/>
          <w:szCs w:val="24"/>
          <w:lang w:val="en-GB" w:eastAsia="en-GB"/>
        </w:rPr>
        <w:t>2</w:t>
      </w:r>
      <w:r w:rsidRPr="007D22E0">
        <w:rPr>
          <w:rFonts w:ascii="Times New Roman" w:eastAsia="Times New Roman" w:hAnsi="Times New Roman" w:cs="Times New Roman"/>
          <w:kern w:val="0"/>
          <w:sz w:val="24"/>
          <w:szCs w:val="24"/>
          <w:lang w:val="en-GB" w:eastAsia="en-GB"/>
        </w:rPr>
        <w:t>.</w:t>
      </w:r>
    </w:p>
    <w:p w14:paraId="3A2D8EC1" w14:textId="65E049E0" w:rsidR="000533C7" w:rsidRDefault="000533C7" w:rsidP="000533C7">
      <w:pPr>
        <w:pStyle w:val="Tabletitle"/>
      </w:pPr>
      <w:r>
        <w:lastRenderedPageBreak/>
        <w:t xml:space="preserve">Table </w:t>
      </w:r>
      <w:r w:rsidR="002B2A9B">
        <w:t>2</w:t>
      </w:r>
      <w:r>
        <w:t xml:space="preserve">. </w:t>
      </w:r>
      <w:r w:rsidRPr="004854E7">
        <w:t>Influencing factor information statistics table</w:t>
      </w:r>
    </w:p>
    <w:tbl>
      <w:tblPr>
        <w:tblW w:w="8748" w:type="dxa"/>
        <w:tblInd w:w="-142" w:type="dxa"/>
        <w:tblLayout w:type="fixed"/>
        <w:tblLook w:val="04A0" w:firstRow="1" w:lastRow="0" w:firstColumn="1" w:lastColumn="0" w:noHBand="0" w:noVBand="1"/>
      </w:tblPr>
      <w:tblGrid>
        <w:gridCol w:w="1985"/>
        <w:gridCol w:w="1701"/>
        <w:gridCol w:w="1559"/>
        <w:gridCol w:w="1276"/>
        <w:gridCol w:w="1418"/>
        <w:gridCol w:w="809"/>
      </w:tblGrid>
      <w:tr w:rsidR="000533C7" w:rsidRPr="00E2572F" w14:paraId="721B717F" w14:textId="77777777" w:rsidTr="00E2572F">
        <w:trPr>
          <w:trHeight w:val="408"/>
        </w:trPr>
        <w:tc>
          <w:tcPr>
            <w:tcW w:w="1985" w:type="dxa"/>
            <w:tcBorders>
              <w:top w:val="single" w:sz="8" w:space="0" w:color="auto"/>
              <w:left w:val="nil"/>
              <w:bottom w:val="single" w:sz="8" w:space="0" w:color="auto"/>
              <w:right w:val="nil"/>
            </w:tcBorders>
            <w:shd w:val="clear" w:color="auto" w:fill="auto"/>
            <w:vAlign w:val="center"/>
            <w:hideMark/>
          </w:tcPr>
          <w:p w14:paraId="00CA4C12" w14:textId="77777777" w:rsidR="000533C7" w:rsidRPr="00E2572F" w:rsidRDefault="000533C7" w:rsidP="00530733">
            <w:pPr>
              <w:widowControl/>
              <w:jc w:val="center"/>
              <w:rPr>
                <w:rFonts w:ascii="Times New Roman" w:eastAsia="Times New Roman" w:hAnsi="Times New Roman" w:cs="Times New Roman"/>
                <w:b/>
                <w:bCs/>
                <w:kern w:val="0"/>
                <w:sz w:val="24"/>
                <w:szCs w:val="24"/>
                <w:lang w:val="en-GB"/>
              </w:rPr>
            </w:pPr>
            <w:r w:rsidRPr="00E2572F">
              <w:rPr>
                <w:rFonts w:ascii="Times New Roman" w:eastAsia="Times New Roman" w:hAnsi="Times New Roman" w:cs="Times New Roman"/>
                <w:b/>
                <w:bCs/>
                <w:kern w:val="0"/>
                <w:sz w:val="24"/>
                <w:szCs w:val="24"/>
                <w:lang w:val="en-GB"/>
              </w:rPr>
              <w:t>POI</w:t>
            </w:r>
          </w:p>
        </w:tc>
        <w:tc>
          <w:tcPr>
            <w:tcW w:w="1701" w:type="dxa"/>
            <w:tcBorders>
              <w:top w:val="single" w:sz="8" w:space="0" w:color="auto"/>
              <w:left w:val="nil"/>
              <w:bottom w:val="single" w:sz="8" w:space="0" w:color="auto"/>
              <w:right w:val="nil"/>
            </w:tcBorders>
            <w:shd w:val="clear" w:color="auto" w:fill="auto"/>
            <w:vAlign w:val="center"/>
            <w:hideMark/>
          </w:tcPr>
          <w:p w14:paraId="6BD50CBA" w14:textId="77777777" w:rsidR="000533C7" w:rsidRPr="00E2572F" w:rsidRDefault="000533C7" w:rsidP="00530733">
            <w:pPr>
              <w:widowControl/>
              <w:jc w:val="center"/>
              <w:rPr>
                <w:rFonts w:ascii="Times New Roman" w:eastAsia="Times New Roman" w:hAnsi="Times New Roman" w:cs="Times New Roman"/>
                <w:b/>
                <w:bCs/>
                <w:kern w:val="0"/>
                <w:sz w:val="24"/>
                <w:szCs w:val="24"/>
                <w:lang w:val="en-GB"/>
              </w:rPr>
            </w:pPr>
            <w:r w:rsidRPr="00E2572F">
              <w:rPr>
                <w:rFonts w:ascii="Times New Roman" w:eastAsia="Times New Roman" w:hAnsi="Times New Roman" w:cs="Times New Roman" w:hint="eastAsia"/>
                <w:b/>
                <w:bCs/>
                <w:kern w:val="0"/>
                <w:sz w:val="24"/>
                <w:szCs w:val="24"/>
                <w:lang w:val="en-GB"/>
              </w:rPr>
              <w:t>Classification</w:t>
            </w:r>
          </w:p>
        </w:tc>
        <w:tc>
          <w:tcPr>
            <w:tcW w:w="1559" w:type="dxa"/>
            <w:tcBorders>
              <w:top w:val="single" w:sz="8" w:space="0" w:color="auto"/>
              <w:left w:val="nil"/>
              <w:bottom w:val="single" w:sz="8" w:space="0" w:color="auto"/>
              <w:right w:val="nil"/>
            </w:tcBorders>
            <w:shd w:val="clear" w:color="auto" w:fill="auto"/>
            <w:vAlign w:val="center"/>
            <w:hideMark/>
          </w:tcPr>
          <w:p w14:paraId="675632A1" w14:textId="77777777" w:rsidR="000533C7" w:rsidRPr="00E2572F" w:rsidRDefault="000533C7" w:rsidP="00530733">
            <w:pPr>
              <w:widowControl/>
              <w:jc w:val="center"/>
              <w:rPr>
                <w:rFonts w:ascii="Times New Roman" w:eastAsia="Times New Roman" w:hAnsi="Times New Roman" w:cs="Times New Roman"/>
                <w:b/>
                <w:bCs/>
                <w:kern w:val="0"/>
                <w:sz w:val="24"/>
                <w:szCs w:val="24"/>
                <w:lang w:val="en-GB"/>
              </w:rPr>
            </w:pPr>
            <w:r w:rsidRPr="00E2572F">
              <w:rPr>
                <w:rFonts w:ascii="Times New Roman" w:eastAsia="Times New Roman" w:hAnsi="Times New Roman" w:cs="Times New Roman" w:hint="eastAsia"/>
                <w:b/>
                <w:bCs/>
                <w:kern w:val="0"/>
                <w:sz w:val="24"/>
                <w:szCs w:val="24"/>
                <w:lang w:val="en-GB"/>
              </w:rPr>
              <w:t>Popularity</w:t>
            </w:r>
          </w:p>
        </w:tc>
        <w:tc>
          <w:tcPr>
            <w:tcW w:w="1276" w:type="dxa"/>
            <w:tcBorders>
              <w:top w:val="single" w:sz="8" w:space="0" w:color="auto"/>
              <w:left w:val="nil"/>
              <w:bottom w:val="single" w:sz="8" w:space="0" w:color="auto"/>
              <w:right w:val="nil"/>
            </w:tcBorders>
            <w:shd w:val="clear" w:color="auto" w:fill="auto"/>
            <w:vAlign w:val="center"/>
            <w:hideMark/>
          </w:tcPr>
          <w:p w14:paraId="70E147FE" w14:textId="77777777" w:rsidR="000533C7" w:rsidRPr="00E2572F" w:rsidRDefault="000533C7" w:rsidP="00530733">
            <w:pPr>
              <w:widowControl/>
              <w:jc w:val="center"/>
              <w:rPr>
                <w:rFonts w:ascii="Times New Roman" w:eastAsia="Times New Roman" w:hAnsi="Times New Roman" w:cs="Times New Roman"/>
                <w:b/>
                <w:bCs/>
                <w:kern w:val="0"/>
                <w:sz w:val="24"/>
                <w:szCs w:val="24"/>
                <w:lang w:val="en-GB"/>
              </w:rPr>
            </w:pPr>
            <w:r w:rsidRPr="00E2572F">
              <w:rPr>
                <w:rFonts w:ascii="Times New Roman" w:eastAsia="Times New Roman" w:hAnsi="Times New Roman" w:cs="Times New Roman" w:hint="eastAsia"/>
                <w:b/>
                <w:bCs/>
                <w:kern w:val="0"/>
                <w:sz w:val="24"/>
                <w:szCs w:val="24"/>
                <w:lang w:val="en-GB"/>
              </w:rPr>
              <w:t>Localtion</w:t>
            </w:r>
          </w:p>
        </w:tc>
        <w:tc>
          <w:tcPr>
            <w:tcW w:w="1418" w:type="dxa"/>
            <w:tcBorders>
              <w:top w:val="single" w:sz="8" w:space="0" w:color="auto"/>
              <w:left w:val="nil"/>
              <w:bottom w:val="single" w:sz="8" w:space="0" w:color="auto"/>
              <w:right w:val="nil"/>
            </w:tcBorders>
            <w:shd w:val="clear" w:color="auto" w:fill="auto"/>
            <w:vAlign w:val="center"/>
            <w:hideMark/>
          </w:tcPr>
          <w:p w14:paraId="0D93BEA2" w14:textId="77777777" w:rsidR="000533C7" w:rsidRPr="00E2572F" w:rsidRDefault="000533C7" w:rsidP="00530733">
            <w:pPr>
              <w:widowControl/>
              <w:jc w:val="center"/>
              <w:rPr>
                <w:rFonts w:ascii="Times New Roman" w:eastAsia="Times New Roman" w:hAnsi="Times New Roman" w:cs="Times New Roman"/>
                <w:b/>
                <w:bCs/>
                <w:kern w:val="0"/>
                <w:sz w:val="24"/>
                <w:szCs w:val="24"/>
                <w:lang w:val="en-GB"/>
              </w:rPr>
            </w:pPr>
            <w:r w:rsidRPr="00E2572F">
              <w:rPr>
                <w:rFonts w:ascii="Times New Roman" w:eastAsia="Times New Roman" w:hAnsi="Times New Roman" w:cs="Times New Roman" w:hint="eastAsia"/>
                <w:b/>
                <w:bCs/>
                <w:kern w:val="0"/>
                <w:sz w:val="24"/>
                <w:szCs w:val="24"/>
                <w:lang w:val="en-GB"/>
              </w:rPr>
              <w:t>Uniqueness</w:t>
            </w:r>
          </w:p>
        </w:tc>
        <w:tc>
          <w:tcPr>
            <w:tcW w:w="809" w:type="dxa"/>
            <w:tcBorders>
              <w:top w:val="single" w:sz="8" w:space="0" w:color="auto"/>
              <w:left w:val="nil"/>
              <w:bottom w:val="single" w:sz="8" w:space="0" w:color="auto"/>
              <w:right w:val="nil"/>
            </w:tcBorders>
            <w:shd w:val="clear" w:color="auto" w:fill="auto"/>
            <w:vAlign w:val="center"/>
            <w:hideMark/>
          </w:tcPr>
          <w:p w14:paraId="7804FAEE" w14:textId="77777777" w:rsidR="000533C7" w:rsidRPr="00E2572F" w:rsidRDefault="000533C7" w:rsidP="00530733">
            <w:pPr>
              <w:widowControl/>
              <w:jc w:val="center"/>
              <w:rPr>
                <w:rFonts w:ascii="Times New Roman" w:eastAsia="Times New Roman" w:hAnsi="Times New Roman" w:cs="Times New Roman"/>
                <w:b/>
                <w:bCs/>
                <w:kern w:val="0"/>
                <w:sz w:val="24"/>
                <w:szCs w:val="24"/>
                <w:lang w:val="en-GB"/>
              </w:rPr>
            </w:pPr>
            <w:r w:rsidRPr="00E2572F">
              <w:rPr>
                <w:rFonts w:ascii="Times New Roman" w:eastAsia="Times New Roman" w:hAnsi="Times New Roman" w:cs="Times New Roman" w:hint="eastAsia"/>
                <w:b/>
                <w:bCs/>
                <w:kern w:val="0"/>
                <w:sz w:val="24"/>
                <w:szCs w:val="24"/>
                <w:lang w:val="en-GB"/>
              </w:rPr>
              <w:t>Size</w:t>
            </w:r>
          </w:p>
        </w:tc>
      </w:tr>
      <w:tr w:rsidR="000533C7" w:rsidRPr="007D22E0" w14:paraId="4F19FB07" w14:textId="77777777" w:rsidTr="00E2572F">
        <w:trPr>
          <w:trHeight w:val="20"/>
        </w:trPr>
        <w:tc>
          <w:tcPr>
            <w:tcW w:w="1985" w:type="dxa"/>
            <w:tcBorders>
              <w:top w:val="nil"/>
              <w:left w:val="nil"/>
              <w:bottom w:val="nil"/>
              <w:right w:val="nil"/>
            </w:tcBorders>
            <w:shd w:val="clear" w:color="auto" w:fill="auto"/>
            <w:vAlign w:val="center"/>
            <w:hideMark/>
          </w:tcPr>
          <w:p w14:paraId="21DE0ADA"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kern w:val="0"/>
                <w:sz w:val="24"/>
                <w:szCs w:val="24"/>
                <w:lang w:val="en-GB"/>
              </w:rPr>
              <w:t>Adidas</w:t>
            </w:r>
          </w:p>
        </w:tc>
        <w:tc>
          <w:tcPr>
            <w:tcW w:w="1701" w:type="dxa"/>
            <w:tcBorders>
              <w:top w:val="nil"/>
              <w:left w:val="nil"/>
              <w:bottom w:val="nil"/>
              <w:right w:val="nil"/>
            </w:tcBorders>
            <w:shd w:val="clear" w:color="auto" w:fill="auto"/>
            <w:noWrap/>
            <w:vAlign w:val="bottom"/>
            <w:hideMark/>
          </w:tcPr>
          <w:p w14:paraId="5E530E75"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1559" w:type="dxa"/>
            <w:tcBorders>
              <w:top w:val="nil"/>
              <w:left w:val="nil"/>
              <w:bottom w:val="nil"/>
              <w:right w:val="nil"/>
            </w:tcBorders>
            <w:shd w:val="clear" w:color="auto" w:fill="auto"/>
            <w:noWrap/>
            <w:vAlign w:val="bottom"/>
            <w:hideMark/>
          </w:tcPr>
          <w:p w14:paraId="335E805D"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8</w:t>
            </w:r>
          </w:p>
        </w:tc>
        <w:tc>
          <w:tcPr>
            <w:tcW w:w="1276" w:type="dxa"/>
            <w:tcBorders>
              <w:top w:val="nil"/>
              <w:left w:val="nil"/>
              <w:bottom w:val="nil"/>
              <w:right w:val="nil"/>
            </w:tcBorders>
            <w:shd w:val="clear" w:color="auto" w:fill="auto"/>
            <w:noWrap/>
            <w:vAlign w:val="bottom"/>
            <w:hideMark/>
          </w:tcPr>
          <w:p w14:paraId="4B6F2BCD"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5</w:t>
            </w:r>
          </w:p>
        </w:tc>
        <w:tc>
          <w:tcPr>
            <w:tcW w:w="1418" w:type="dxa"/>
            <w:tcBorders>
              <w:top w:val="nil"/>
              <w:left w:val="nil"/>
              <w:bottom w:val="nil"/>
              <w:right w:val="nil"/>
            </w:tcBorders>
            <w:shd w:val="clear" w:color="auto" w:fill="auto"/>
            <w:noWrap/>
            <w:vAlign w:val="bottom"/>
            <w:hideMark/>
          </w:tcPr>
          <w:p w14:paraId="02F04446"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809" w:type="dxa"/>
            <w:tcBorders>
              <w:top w:val="nil"/>
              <w:left w:val="nil"/>
              <w:bottom w:val="nil"/>
              <w:right w:val="nil"/>
            </w:tcBorders>
            <w:shd w:val="clear" w:color="auto" w:fill="auto"/>
            <w:noWrap/>
            <w:vAlign w:val="bottom"/>
            <w:hideMark/>
          </w:tcPr>
          <w:p w14:paraId="5677DB04"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2</w:t>
            </w:r>
          </w:p>
        </w:tc>
      </w:tr>
      <w:tr w:rsidR="000533C7" w:rsidRPr="007D22E0" w14:paraId="2F396C70" w14:textId="77777777" w:rsidTr="00E2572F">
        <w:trPr>
          <w:trHeight w:val="20"/>
        </w:trPr>
        <w:tc>
          <w:tcPr>
            <w:tcW w:w="1985" w:type="dxa"/>
            <w:tcBorders>
              <w:top w:val="nil"/>
              <w:left w:val="nil"/>
              <w:bottom w:val="nil"/>
              <w:right w:val="nil"/>
            </w:tcBorders>
            <w:shd w:val="clear" w:color="auto" w:fill="auto"/>
            <w:vAlign w:val="center"/>
            <w:hideMark/>
          </w:tcPr>
          <w:p w14:paraId="32C00C77"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kern w:val="0"/>
                <w:sz w:val="24"/>
                <w:szCs w:val="24"/>
                <w:lang w:val="en-GB"/>
              </w:rPr>
              <w:t>Nike</w:t>
            </w:r>
          </w:p>
        </w:tc>
        <w:tc>
          <w:tcPr>
            <w:tcW w:w="1701" w:type="dxa"/>
            <w:tcBorders>
              <w:top w:val="nil"/>
              <w:left w:val="nil"/>
              <w:bottom w:val="nil"/>
              <w:right w:val="nil"/>
            </w:tcBorders>
            <w:shd w:val="clear" w:color="auto" w:fill="auto"/>
            <w:noWrap/>
            <w:vAlign w:val="bottom"/>
            <w:hideMark/>
          </w:tcPr>
          <w:p w14:paraId="0CAB11AB"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1559" w:type="dxa"/>
            <w:tcBorders>
              <w:top w:val="nil"/>
              <w:left w:val="nil"/>
              <w:bottom w:val="nil"/>
              <w:right w:val="nil"/>
            </w:tcBorders>
            <w:shd w:val="clear" w:color="auto" w:fill="auto"/>
            <w:noWrap/>
            <w:vAlign w:val="bottom"/>
            <w:hideMark/>
          </w:tcPr>
          <w:p w14:paraId="19D177D5"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8</w:t>
            </w:r>
          </w:p>
        </w:tc>
        <w:tc>
          <w:tcPr>
            <w:tcW w:w="1276" w:type="dxa"/>
            <w:tcBorders>
              <w:top w:val="nil"/>
              <w:left w:val="nil"/>
              <w:bottom w:val="nil"/>
              <w:right w:val="nil"/>
            </w:tcBorders>
            <w:shd w:val="clear" w:color="auto" w:fill="auto"/>
            <w:noWrap/>
            <w:vAlign w:val="bottom"/>
            <w:hideMark/>
          </w:tcPr>
          <w:p w14:paraId="13EEEE63"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1418" w:type="dxa"/>
            <w:tcBorders>
              <w:top w:val="nil"/>
              <w:left w:val="nil"/>
              <w:bottom w:val="nil"/>
              <w:right w:val="nil"/>
            </w:tcBorders>
            <w:shd w:val="clear" w:color="auto" w:fill="auto"/>
            <w:noWrap/>
            <w:vAlign w:val="bottom"/>
            <w:hideMark/>
          </w:tcPr>
          <w:p w14:paraId="503C14CB"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809" w:type="dxa"/>
            <w:tcBorders>
              <w:top w:val="nil"/>
              <w:left w:val="nil"/>
              <w:bottom w:val="nil"/>
              <w:right w:val="nil"/>
            </w:tcBorders>
            <w:shd w:val="clear" w:color="auto" w:fill="auto"/>
            <w:noWrap/>
            <w:vAlign w:val="bottom"/>
            <w:hideMark/>
          </w:tcPr>
          <w:p w14:paraId="2BF69EDE"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r>
      <w:tr w:rsidR="000533C7" w:rsidRPr="007D22E0" w14:paraId="1E62CA59" w14:textId="77777777" w:rsidTr="00E2572F">
        <w:trPr>
          <w:trHeight w:val="20"/>
        </w:trPr>
        <w:tc>
          <w:tcPr>
            <w:tcW w:w="1985" w:type="dxa"/>
            <w:tcBorders>
              <w:top w:val="nil"/>
              <w:left w:val="nil"/>
              <w:bottom w:val="nil"/>
              <w:right w:val="nil"/>
            </w:tcBorders>
            <w:shd w:val="clear" w:color="auto" w:fill="auto"/>
            <w:vAlign w:val="center"/>
            <w:hideMark/>
          </w:tcPr>
          <w:p w14:paraId="4901CA98"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kern w:val="0"/>
                <w:sz w:val="24"/>
                <w:szCs w:val="24"/>
                <w:lang w:val="en-GB"/>
              </w:rPr>
              <w:t>Watsons</w:t>
            </w:r>
          </w:p>
        </w:tc>
        <w:tc>
          <w:tcPr>
            <w:tcW w:w="1701" w:type="dxa"/>
            <w:tcBorders>
              <w:top w:val="nil"/>
              <w:left w:val="nil"/>
              <w:bottom w:val="nil"/>
              <w:right w:val="nil"/>
            </w:tcBorders>
            <w:shd w:val="clear" w:color="auto" w:fill="auto"/>
            <w:noWrap/>
            <w:vAlign w:val="bottom"/>
            <w:hideMark/>
          </w:tcPr>
          <w:p w14:paraId="64C6151D"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1559" w:type="dxa"/>
            <w:tcBorders>
              <w:top w:val="nil"/>
              <w:left w:val="nil"/>
              <w:bottom w:val="nil"/>
              <w:right w:val="nil"/>
            </w:tcBorders>
            <w:shd w:val="clear" w:color="auto" w:fill="auto"/>
            <w:noWrap/>
            <w:vAlign w:val="bottom"/>
            <w:hideMark/>
          </w:tcPr>
          <w:p w14:paraId="1E24E8F5"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6</w:t>
            </w:r>
          </w:p>
        </w:tc>
        <w:tc>
          <w:tcPr>
            <w:tcW w:w="1276" w:type="dxa"/>
            <w:tcBorders>
              <w:top w:val="nil"/>
              <w:left w:val="nil"/>
              <w:bottom w:val="nil"/>
              <w:right w:val="nil"/>
            </w:tcBorders>
            <w:shd w:val="clear" w:color="auto" w:fill="auto"/>
            <w:noWrap/>
            <w:vAlign w:val="bottom"/>
            <w:hideMark/>
          </w:tcPr>
          <w:p w14:paraId="0909B64E"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5</w:t>
            </w:r>
          </w:p>
        </w:tc>
        <w:tc>
          <w:tcPr>
            <w:tcW w:w="1418" w:type="dxa"/>
            <w:tcBorders>
              <w:top w:val="nil"/>
              <w:left w:val="nil"/>
              <w:bottom w:val="nil"/>
              <w:right w:val="nil"/>
            </w:tcBorders>
            <w:shd w:val="clear" w:color="auto" w:fill="auto"/>
            <w:noWrap/>
            <w:vAlign w:val="bottom"/>
            <w:hideMark/>
          </w:tcPr>
          <w:p w14:paraId="54A383C2"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809" w:type="dxa"/>
            <w:tcBorders>
              <w:top w:val="nil"/>
              <w:left w:val="nil"/>
              <w:bottom w:val="nil"/>
              <w:right w:val="nil"/>
            </w:tcBorders>
            <w:shd w:val="clear" w:color="auto" w:fill="auto"/>
            <w:noWrap/>
            <w:vAlign w:val="bottom"/>
            <w:hideMark/>
          </w:tcPr>
          <w:p w14:paraId="200296E0"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2</w:t>
            </w:r>
          </w:p>
        </w:tc>
      </w:tr>
      <w:tr w:rsidR="000533C7" w:rsidRPr="007D22E0" w14:paraId="7B50BB56" w14:textId="77777777" w:rsidTr="00E2572F">
        <w:trPr>
          <w:trHeight w:val="20"/>
        </w:trPr>
        <w:tc>
          <w:tcPr>
            <w:tcW w:w="1985" w:type="dxa"/>
            <w:tcBorders>
              <w:top w:val="nil"/>
              <w:left w:val="nil"/>
              <w:bottom w:val="nil"/>
              <w:right w:val="nil"/>
            </w:tcBorders>
            <w:shd w:val="clear" w:color="auto" w:fill="auto"/>
            <w:vAlign w:val="center"/>
            <w:hideMark/>
          </w:tcPr>
          <w:p w14:paraId="4EF969EF"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kern w:val="0"/>
                <w:sz w:val="24"/>
                <w:szCs w:val="24"/>
                <w:lang w:val="en-GB"/>
              </w:rPr>
              <w:t>MUJI</w:t>
            </w:r>
          </w:p>
        </w:tc>
        <w:tc>
          <w:tcPr>
            <w:tcW w:w="1701" w:type="dxa"/>
            <w:tcBorders>
              <w:top w:val="nil"/>
              <w:left w:val="nil"/>
              <w:bottom w:val="nil"/>
              <w:right w:val="nil"/>
            </w:tcBorders>
            <w:shd w:val="clear" w:color="auto" w:fill="auto"/>
            <w:noWrap/>
            <w:vAlign w:val="bottom"/>
            <w:hideMark/>
          </w:tcPr>
          <w:p w14:paraId="5161D91A"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1559" w:type="dxa"/>
            <w:tcBorders>
              <w:top w:val="nil"/>
              <w:left w:val="nil"/>
              <w:bottom w:val="nil"/>
              <w:right w:val="nil"/>
            </w:tcBorders>
            <w:shd w:val="clear" w:color="auto" w:fill="auto"/>
            <w:noWrap/>
            <w:vAlign w:val="bottom"/>
            <w:hideMark/>
          </w:tcPr>
          <w:p w14:paraId="31D2AE23"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6</w:t>
            </w:r>
          </w:p>
        </w:tc>
        <w:tc>
          <w:tcPr>
            <w:tcW w:w="1276" w:type="dxa"/>
            <w:tcBorders>
              <w:top w:val="nil"/>
              <w:left w:val="nil"/>
              <w:bottom w:val="nil"/>
              <w:right w:val="nil"/>
            </w:tcBorders>
            <w:shd w:val="clear" w:color="auto" w:fill="auto"/>
            <w:noWrap/>
            <w:vAlign w:val="bottom"/>
            <w:hideMark/>
          </w:tcPr>
          <w:p w14:paraId="7A6F3992"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3</w:t>
            </w:r>
          </w:p>
        </w:tc>
        <w:tc>
          <w:tcPr>
            <w:tcW w:w="1418" w:type="dxa"/>
            <w:tcBorders>
              <w:top w:val="nil"/>
              <w:left w:val="nil"/>
              <w:bottom w:val="nil"/>
              <w:right w:val="nil"/>
            </w:tcBorders>
            <w:shd w:val="clear" w:color="auto" w:fill="auto"/>
            <w:noWrap/>
            <w:vAlign w:val="bottom"/>
            <w:hideMark/>
          </w:tcPr>
          <w:p w14:paraId="18009379"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809" w:type="dxa"/>
            <w:tcBorders>
              <w:top w:val="nil"/>
              <w:left w:val="nil"/>
              <w:bottom w:val="nil"/>
              <w:right w:val="nil"/>
            </w:tcBorders>
            <w:shd w:val="clear" w:color="auto" w:fill="auto"/>
            <w:noWrap/>
            <w:vAlign w:val="bottom"/>
            <w:hideMark/>
          </w:tcPr>
          <w:p w14:paraId="69263F21"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r>
      <w:tr w:rsidR="000533C7" w:rsidRPr="007D22E0" w14:paraId="69686BC0" w14:textId="77777777" w:rsidTr="00E2572F">
        <w:trPr>
          <w:trHeight w:val="20"/>
        </w:trPr>
        <w:tc>
          <w:tcPr>
            <w:tcW w:w="1985" w:type="dxa"/>
            <w:tcBorders>
              <w:top w:val="nil"/>
              <w:left w:val="nil"/>
              <w:bottom w:val="nil"/>
              <w:right w:val="nil"/>
            </w:tcBorders>
            <w:shd w:val="clear" w:color="auto" w:fill="auto"/>
            <w:vAlign w:val="center"/>
            <w:hideMark/>
          </w:tcPr>
          <w:p w14:paraId="632FD717"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kern w:val="0"/>
                <w:sz w:val="24"/>
                <w:szCs w:val="24"/>
                <w:lang w:val="en-GB"/>
              </w:rPr>
              <w:t>UNIQLO</w:t>
            </w:r>
          </w:p>
        </w:tc>
        <w:tc>
          <w:tcPr>
            <w:tcW w:w="1701" w:type="dxa"/>
            <w:tcBorders>
              <w:top w:val="nil"/>
              <w:left w:val="nil"/>
              <w:bottom w:val="nil"/>
              <w:right w:val="nil"/>
            </w:tcBorders>
            <w:shd w:val="clear" w:color="auto" w:fill="auto"/>
            <w:noWrap/>
            <w:vAlign w:val="bottom"/>
            <w:hideMark/>
          </w:tcPr>
          <w:p w14:paraId="3D5B6925"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1559" w:type="dxa"/>
            <w:tcBorders>
              <w:top w:val="nil"/>
              <w:left w:val="nil"/>
              <w:bottom w:val="nil"/>
              <w:right w:val="nil"/>
            </w:tcBorders>
            <w:shd w:val="clear" w:color="auto" w:fill="auto"/>
            <w:noWrap/>
            <w:vAlign w:val="bottom"/>
            <w:hideMark/>
          </w:tcPr>
          <w:p w14:paraId="76DD7778"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7</w:t>
            </w:r>
          </w:p>
        </w:tc>
        <w:tc>
          <w:tcPr>
            <w:tcW w:w="1276" w:type="dxa"/>
            <w:tcBorders>
              <w:top w:val="nil"/>
              <w:left w:val="nil"/>
              <w:bottom w:val="nil"/>
              <w:right w:val="nil"/>
            </w:tcBorders>
            <w:shd w:val="clear" w:color="auto" w:fill="auto"/>
            <w:noWrap/>
            <w:vAlign w:val="bottom"/>
            <w:hideMark/>
          </w:tcPr>
          <w:p w14:paraId="293D3E4A"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2</w:t>
            </w:r>
          </w:p>
        </w:tc>
        <w:tc>
          <w:tcPr>
            <w:tcW w:w="1418" w:type="dxa"/>
            <w:tcBorders>
              <w:top w:val="nil"/>
              <w:left w:val="nil"/>
              <w:bottom w:val="nil"/>
              <w:right w:val="nil"/>
            </w:tcBorders>
            <w:shd w:val="clear" w:color="auto" w:fill="auto"/>
            <w:noWrap/>
            <w:vAlign w:val="bottom"/>
            <w:hideMark/>
          </w:tcPr>
          <w:p w14:paraId="2D8B74ED"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809" w:type="dxa"/>
            <w:tcBorders>
              <w:top w:val="nil"/>
              <w:left w:val="nil"/>
              <w:bottom w:val="nil"/>
              <w:right w:val="nil"/>
            </w:tcBorders>
            <w:shd w:val="clear" w:color="auto" w:fill="auto"/>
            <w:noWrap/>
            <w:vAlign w:val="bottom"/>
            <w:hideMark/>
          </w:tcPr>
          <w:p w14:paraId="5A116BFB"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3</w:t>
            </w:r>
          </w:p>
        </w:tc>
      </w:tr>
      <w:tr w:rsidR="000533C7" w:rsidRPr="007D22E0" w14:paraId="32CCF999" w14:textId="77777777" w:rsidTr="00E2572F">
        <w:trPr>
          <w:trHeight w:val="20"/>
        </w:trPr>
        <w:tc>
          <w:tcPr>
            <w:tcW w:w="1985" w:type="dxa"/>
            <w:tcBorders>
              <w:top w:val="nil"/>
              <w:left w:val="nil"/>
              <w:bottom w:val="nil"/>
              <w:right w:val="nil"/>
            </w:tcBorders>
            <w:shd w:val="clear" w:color="auto" w:fill="auto"/>
            <w:vAlign w:val="center"/>
            <w:hideMark/>
          </w:tcPr>
          <w:p w14:paraId="65FA9058"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kern w:val="0"/>
                <w:sz w:val="24"/>
                <w:szCs w:val="24"/>
                <w:lang w:val="en-GB"/>
              </w:rPr>
              <w:t>ANTA</w:t>
            </w:r>
          </w:p>
        </w:tc>
        <w:tc>
          <w:tcPr>
            <w:tcW w:w="1701" w:type="dxa"/>
            <w:tcBorders>
              <w:top w:val="nil"/>
              <w:left w:val="nil"/>
              <w:bottom w:val="nil"/>
              <w:right w:val="nil"/>
            </w:tcBorders>
            <w:shd w:val="clear" w:color="auto" w:fill="auto"/>
            <w:noWrap/>
            <w:vAlign w:val="bottom"/>
            <w:hideMark/>
          </w:tcPr>
          <w:p w14:paraId="588079E0"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1559" w:type="dxa"/>
            <w:tcBorders>
              <w:top w:val="nil"/>
              <w:left w:val="nil"/>
              <w:bottom w:val="nil"/>
              <w:right w:val="nil"/>
            </w:tcBorders>
            <w:shd w:val="clear" w:color="auto" w:fill="auto"/>
            <w:noWrap/>
            <w:vAlign w:val="bottom"/>
            <w:hideMark/>
          </w:tcPr>
          <w:p w14:paraId="53D07485"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8</w:t>
            </w:r>
          </w:p>
        </w:tc>
        <w:tc>
          <w:tcPr>
            <w:tcW w:w="1276" w:type="dxa"/>
            <w:tcBorders>
              <w:top w:val="nil"/>
              <w:left w:val="nil"/>
              <w:bottom w:val="nil"/>
              <w:right w:val="nil"/>
            </w:tcBorders>
            <w:shd w:val="clear" w:color="auto" w:fill="auto"/>
            <w:noWrap/>
            <w:vAlign w:val="bottom"/>
            <w:hideMark/>
          </w:tcPr>
          <w:p w14:paraId="7F12EC9A"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1418" w:type="dxa"/>
            <w:tcBorders>
              <w:top w:val="nil"/>
              <w:left w:val="nil"/>
              <w:bottom w:val="nil"/>
              <w:right w:val="nil"/>
            </w:tcBorders>
            <w:shd w:val="clear" w:color="auto" w:fill="auto"/>
            <w:noWrap/>
            <w:vAlign w:val="bottom"/>
            <w:hideMark/>
          </w:tcPr>
          <w:p w14:paraId="140BCB6E"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809" w:type="dxa"/>
            <w:tcBorders>
              <w:top w:val="nil"/>
              <w:left w:val="nil"/>
              <w:bottom w:val="nil"/>
              <w:right w:val="nil"/>
            </w:tcBorders>
            <w:shd w:val="clear" w:color="auto" w:fill="auto"/>
            <w:noWrap/>
            <w:vAlign w:val="bottom"/>
            <w:hideMark/>
          </w:tcPr>
          <w:p w14:paraId="2387FBA0"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2</w:t>
            </w:r>
          </w:p>
        </w:tc>
      </w:tr>
      <w:tr w:rsidR="000533C7" w:rsidRPr="007D22E0" w14:paraId="2C843548" w14:textId="77777777" w:rsidTr="00E2572F">
        <w:trPr>
          <w:trHeight w:val="20"/>
        </w:trPr>
        <w:tc>
          <w:tcPr>
            <w:tcW w:w="1985" w:type="dxa"/>
            <w:tcBorders>
              <w:top w:val="nil"/>
              <w:left w:val="nil"/>
              <w:bottom w:val="nil"/>
              <w:right w:val="nil"/>
            </w:tcBorders>
            <w:shd w:val="clear" w:color="auto" w:fill="auto"/>
            <w:vAlign w:val="center"/>
            <w:hideMark/>
          </w:tcPr>
          <w:p w14:paraId="7C903F91"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kern w:val="0"/>
                <w:sz w:val="24"/>
                <w:szCs w:val="24"/>
                <w:lang w:val="en-GB"/>
              </w:rPr>
              <w:t>New balance</w:t>
            </w:r>
          </w:p>
        </w:tc>
        <w:tc>
          <w:tcPr>
            <w:tcW w:w="1701" w:type="dxa"/>
            <w:tcBorders>
              <w:top w:val="nil"/>
              <w:left w:val="nil"/>
              <w:bottom w:val="nil"/>
              <w:right w:val="nil"/>
            </w:tcBorders>
            <w:shd w:val="clear" w:color="auto" w:fill="auto"/>
            <w:noWrap/>
            <w:vAlign w:val="bottom"/>
            <w:hideMark/>
          </w:tcPr>
          <w:p w14:paraId="44E38779"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1559" w:type="dxa"/>
            <w:tcBorders>
              <w:top w:val="nil"/>
              <w:left w:val="nil"/>
              <w:bottom w:val="nil"/>
              <w:right w:val="nil"/>
            </w:tcBorders>
            <w:shd w:val="clear" w:color="auto" w:fill="auto"/>
            <w:noWrap/>
            <w:vAlign w:val="bottom"/>
            <w:hideMark/>
          </w:tcPr>
          <w:p w14:paraId="67D11914"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7</w:t>
            </w:r>
          </w:p>
        </w:tc>
        <w:tc>
          <w:tcPr>
            <w:tcW w:w="1276" w:type="dxa"/>
            <w:tcBorders>
              <w:top w:val="nil"/>
              <w:left w:val="nil"/>
              <w:bottom w:val="nil"/>
              <w:right w:val="nil"/>
            </w:tcBorders>
            <w:shd w:val="clear" w:color="auto" w:fill="auto"/>
            <w:noWrap/>
            <w:vAlign w:val="bottom"/>
            <w:hideMark/>
          </w:tcPr>
          <w:p w14:paraId="5BBBF239"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4</w:t>
            </w:r>
          </w:p>
        </w:tc>
        <w:tc>
          <w:tcPr>
            <w:tcW w:w="1418" w:type="dxa"/>
            <w:tcBorders>
              <w:top w:val="nil"/>
              <w:left w:val="nil"/>
              <w:bottom w:val="nil"/>
              <w:right w:val="nil"/>
            </w:tcBorders>
            <w:shd w:val="clear" w:color="auto" w:fill="auto"/>
            <w:noWrap/>
            <w:vAlign w:val="bottom"/>
            <w:hideMark/>
          </w:tcPr>
          <w:p w14:paraId="54486C5E"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809" w:type="dxa"/>
            <w:tcBorders>
              <w:top w:val="nil"/>
              <w:left w:val="nil"/>
              <w:bottom w:val="nil"/>
              <w:right w:val="nil"/>
            </w:tcBorders>
            <w:shd w:val="clear" w:color="auto" w:fill="auto"/>
            <w:noWrap/>
            <w:vAlign w:val="bottom"/>
            <w:hideMark/>
          </w:tcPr>
          <w:p w14:paraId="79722F0E"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r>
      <w:tr w:rsidR="000533C7" w:rsidRPr="007D22E0" w14:paraId="73E0748D" w14:textId="77777777" w:rsidTr="00E2572F">
        <w:trPr>
          <w:trHeight w:val="20"/>
        </w:trPr>
        <w:tc>
          <w:tcPr>
            <w:tcW w:w="1985" w:type="dxa"/>
            <w:tcBorders>
              <w:top w:val="nil"/>
              <w:left w:val="nil"/>
              <w:bottom w:val="nil"/>
              <w:right w:val="nil"/>
            </w:tcBorders>
            <w:shd w:val="clear" w:color="auto" w:fill="auto"/>
            <w:vAlign w:val="center"/>
            <w:hideMark/>
          </w:tcPr>
          <w:p w14:paraId="66FCD51C"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kern w:val="0"/>
                <w:sz w:val="24"/>
                <w:szCs w:val="24"/>
                <w:lang w:val="en-GB"/>
              </w:rPr>
              <w:t>Yidiandian</w:t>
            </w:r>
          </w:p>
        </w:tc>
        <w:tc>
          <w:tcPr>
            <w:tcW w:w="1701" w:type="dxa"/>
            <w:tcBorders>
              <w:top w:val="nil"/>
              <w:left w:val="nil"/>
              <w:bottom w:val="nil"/>
              <w:right w:val="nil"/>
            </w:tcBorders>
            <w:shd w:val="clear" w:color="auto" w:fill="auto"/>
            <w:noWrap/>
            <w:vAlign w:val="bottom"/>
            <w:hideMark/>
          </w:tcPr>
          <w:p w14:paraId="0C8877BB"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1559" w:type="dxa"/>
            <w:tcBorders>
              <w:top w:val="nil"/>
              <w:left w:val="nil"/>
              <w:bottom w:val="nil"/>
              <w:right w:val="nil"/>
            </w:tcBorders>
            <w:shd w:val="clear" w:color="auto" w:fill="auto"/>
            <w:noWrap/>
            <w:vAlign w:val="bottom"/>
            <w:hideMark/>
          </w:tcPr>
          <w:p w14:paraId="6A65EB44"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5</w:t>
            </w:r>
          </w:p>
        </w:tc>
        <w:tc>
          <w:tcPr>
            <w:tcW w:w="1276" w:type="dxa"/>
            <w:tcBorders>
              <w:top w:val="nil"/>
              <w:left w:val="nil"/>
              <w:bottom w:val="nil"/>
              <w:right w:val="nil"/>
            </w:tcBorders>
            <w:shd w:val="clear" w:color="auto" w:fill="auto"/>
            <w:noWrap/>
            <w:vAlign w:val="bottom"/>
            <w:hideMark/>
          </w:tcPr>
          <w:p w14:paraId="62FF8198"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5</w:t>
            </w:r>
          </w:p>
        </w:tc>
        <w:tc>
          <w:tcPr>
            <w:tcW w:w="1418" w:type="dxa"/>
            <w:tcBorders>
              <w:top w:val="nil"/>
              <w:left w:val="nil"/>
              <w:bottom w:val="nil"/>
              <w:right w:val="nil"/>
            </w:tcBorders>
            <w:shd w:val="clear" w:color="auto" w:fill="auto"/>
            <w:noWrap/>
            <w:vAlign w:val="bottom"/>
            <w:hideMark/>
          </w:tcPr>
          <w:p w14:paraId="7F1B81A7"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2</w:t>
            </w:r>
          </w:p>
        </w:tc>
        <w:tc>
          <w:tcPr>
            <w:tcW w:w="809" w:type="dxa"/>
            <w:tcBorders>
              <w:top w:val="nil"/>
              <w:left w:val="nil"/>
              <w:bottom w:val="nil"/>
              <w:right w:val="nil"/>
            </w:tcBorders>
            <w:shd w:val="clear" w:color="auto" w:fill="auto"/>
            <w:noWrap/>
            <w:vAlign w:val="bottom"/>
            <w:hideMark/>
          </w:tcPr>
          <w:p w14:paraId="5D49D0E9"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r>
      <w:tr w:rsidR="000533C7" w:rsidRPr="007D22E0" w14:paraId="3E6B007B" w14:textId="77777777" w:rsidTr="00E2572F">
        <w:trPr>
          <w:trHeight w:val="20"/>
        </w:trPr>
        <w:tc>
          <w:tcPr>
            <w:tcW w:w="1985" w:type="dxa"/>
            <w:tcBorders>
              <w:top w:val="nil"/>
              <w:left w:val="nil"/>
              <w:bottom w:val="nil"/>
              <w:right w:val="nil"/>
            </w:tcBorders>
            <w:shd w:val="clear" w:color="auto" w:fill="auto"/>
            <w:vAlign w:val="center"/>
            <w:hideMark/>
          </w:tcPr>
          <w:p w14:paraId="04E4335F"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kern w:val="0"/>
                <w:sz w:val="24"/>
                <w:szCs w:val="24"/>
                <w:lang w:val="en-GB"/>
              </w:rPr>
              <w:t>Puma</w:t>
            </w:r>
          </w:p>
        </w:tc>
        <w:tc>
          <w:tcPr>
            <w:tcW w:w="1701" w:type="dxa"/>
            <w:tcBorders>
              <w:top w:val="nil"/>
              <w:left w:val="nil"/>
              <w:bottom w:val="nil"/>
              <w:right w:val="nil"/>
            </w:tcBorders>
            <w:shd w:val="clear" w:color="auto" w:fill="auto"/>
            <w:noWrap/>
            <w:vAlign w:val="bottom"/>
            <w:hideMark/>
          </w:tcPr>
          <w:p w14:paraId="41937796"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1559" w:type="dxa"/>
            <w:tcBorders>
              <w:top w:val="nil"/>
              <w:left w:val="nil"/>
              <w:bottom w:val="nil"/>
              <w:right w:val="nil"/>
            </w:tcBorders>
            <w:shd w:val="clear" w:color="auto" w:fill="auto"/>
            <w:noWrap/>
            <w:vAlign w:val="bottom"/>
            <w:hideMark/>
          </w:tcPr>
          <w:p w14:paraId="515F988C"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6</w:t>
            </w:r>
          </w:p>
        </w:tc>
        <w:tc>
          <w:tcPr>
            <w:tcW w:w="1276" w:type="dxa"/>
            <w:tcBorders>
              <w:top w:val="nil"/>
              <w:left w:val="nil"/>
              <w:bottom w:val="nil"/>
              <w:right w:val="nil"/>
            </w:tcBorders>
            <w:shd w:val="clear" w:color="auto" w:fill="auto"/>
            <w:noWrap/>
            <w:vAlign w:val="bottom"/>
            <w:hideMark/>
          </w:tcPr>
          <w:p w14:paraId="5B6C11A4"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3</w:t>
            </w:r>
          </w:p>
        </w:tc>
        <w:tc>
          <w:tcPr>
            <w:tcW w:w="1418" w:type="dxa"/>
            <w:tcBorders>
              <w:top w:val="nil"/>
              <w:left w:val="nil"/>
              <w:bottom w:val="nil"/>
              <w:right w:val="nil"/>
            </w:tcBorders>
            <w:shd w:val="clear" w:color="auto" w:fill="auto"/>
            <w:noWrap/>
            <w:vAlign w:val="bottom"/>
            <w:hideMark/>
          </w:tcPr>
          <w:p w14:paraId="5BEDB82A"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809" w:type="dxa"/>
            <w:tcBorders>
              <w:top w:val="nil"/>
              <w:left w:val="nil"/>
              <w:bottom w:val="nil"/>
              <w:right w:val="nil"/>
            </w:tcBorders>
            <w:shd w:val="clear" w:color="auto" w:fill="auto"/>
            <w:noWrap/>
            <w:vAlign w:val="bottom"/>
            <w:hideMark/>
          </w:tcPr>
          <w:p w14:paraId="49BEF933"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2</w:t>
            </w:r>
          </w:p>
        </w:tc>
      </w:tr>
      <w:tr w:rsidR="000533C7" w:rsidRPr="007D22E0" w14:paraId="06875BAA" w14:textId="77777777" w:rsidTr="00E2572F">
        <w:trPr>
          <w:trHeight w:val="20"/>
        </w:trPr>
        <w:tc>
          <w:tcPr>
            <w:tcW w:w="1985" w:type="dxa"/>
            <w:tcBorders>
              <w:top w:val="nil"/>
              <w:left w:val="nil"/>
              <w:bottom w:val="nil"/>
              <w:right w:val="nil"/>
            </w:tcBorders>
            <w:shd w:val="clear" w:color="auto" w:fill="auto"/>
            <w:vAlign w:val="center"/>
            <w:hideMark/>
          </w:tcPr>
          <w:p w14:paraId="29FE3831"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kern w:val="0"/>
                <w:sz w:val="24"/>
                <w:szCs w:val="24"/>
                <w:lang w:val="en-GB"/>
              </w:rPr>
              <w:t>Shuyi</w:t>
            </w:r>
          </w:p>
        </w:tc>
        <w:tc>
          <w:tcPr>
            <w:tcW w:w="1701" w:type="dxa"/>
            <w:tcBorders>
              <w:top w:val="nil"/>
              <w:left w:val="nil"/>
              <w:bottom w:val="nil"/>
              <w:right w:val="nil"/>
            </w:tcBorders>
            <w:shd w:val="clear" w:color="auto" w:fill="auto"/>
            <w:noWrap/>
            <w:vAlign w:val="bottom"/>
            <w:hideMark/>
          </w:tcPr>
          <w:p w14:paraId="18BE6A8C"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1559" w:type="dxa"/>
            <w:tcBorders>
              <w:top w:val="nil"/>
              <w:left w:val="nil"/>
              <w:bottom w:val="nil"/>
              <w:right w:val="nil"/>
            </w:tcBorders>
            <w:shd w:val="clear" w:color="auto" w:fill="auto"/>
            <w:noWrap/>
            <w:vAlign w:val="bottom"/>
            <w:hideMark/>
          </w:tcPr>
          <w:p w14:paraId="5C0A3FEB"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7</w:t>
            </w:r>
          </w:p>
        </w:tc>
        <w:tc>
          <w:tcPr>
            <w:tcW w:w="1276" w:type="dxa"/>
            <w:tcBorders>
              <w:top w:val="nil"/>
              <w:left w:val="nil"/>
              <w:bottom w:val="nil"/>
              <w:right w:val="nil"/>
            </w:tcBorders>
            <w:shd w:val="clear" w:color="auto" w:fill="auto"/>
            <w:noWrap/>
            <w:vAlign w:val="bottom"/>
            <w:hideMark/>
          </w:tcPr>
          <w:p w14:paraId="10430A04"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1418" w:type="dxa"/>
            <w:tcBorders>
              <w:top w:val="nil"/>
              <w:left w:val="nil"/>
              <w:bottom w:val="nil"/>
              <w:right w:val="nil"/>
            </w:tcBorders>
            <w:shd w:val="clear" w:color="auto" w:fill="auto"/>
            <w:noWrap/>
            <w:vAlign w:val="bottom"/>
            <w:hideMark/>
          </w:tcPr>
          <w:p w14:paraId="76E407A7"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2</w:t>
            </w:r>
          </w:p>
        </w:tc>
        <w:tc>
          <w:tcPr>
            <w:tcW w:w="809" w:type="dxa"/>
            <w:tcBorders>
              <w:top w:val="nil"/>
              <w:left w:val="nil"/>
              <w:bottom w:val="nil"/>
              <w:right w:val="nil"/>
            </w:tcBorders>
            <w:shd w:val="clear" w:color="auto" w:fill="auto"/>
            <w:noWrap/>
            <w:vAlign w:val="bottom"/>
            <w:hideMark/>
          </w:tcPr>
          <w:p w14:paraId="25068775"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r>
      <w:tr w:rsidR="000533C7" w:rsidRPr="007D22E0" w14:paraId="2DA02D89" w14:textId="77777777" w:rsidTr="00E2572F">
        <w:trPr>
          <w:trHeight w:val="20"/>
        </w:trPr>
        <w:tc>
          <w:tcPr>
            <w:tcW w:w="1985" w:type="dxa"/>
            <w:tcBorders>
              <w:top w:val="nil"/>
              <w:left w:val="nil"/>
              <w:bottom w:val="nil"/>
              <w:right w:val="nil"/>
            </w:tcBorders>
            <w:shd w:val="clear" w:color="auto" w:fill="auto"/>
            <w:vAlign w:val="center"/>
            <w:hideMark/>
          </w:tcPr>
          <w:p w14:paraId="11D4392A"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kern w:val="0"/>
                <w:sz w:val="24"/>
                <w:szCs w:val="24"/>
                <w:lang w:val="en-GB"/>
              </w:rPr>
              <w:t>Vans</w:t>
            </w:r>
          </w:p>
        </w:tc>
        <w:tc>
          <w:tcPr>
            <w:tcW w:w="1701" w:type="dxa"/>
            <w:tcBorders>
              <w:top w:val="nil"/>
              <w:left w:val="nil"/>
              <w:bottom w:val="nil"/>
              <w:right w:val="nil"/>
            </w:tcBorders>
            <w:shd w:val="clear" w:color="auto" w:fill="auto"/>
            <w:noWrap/>
            <w:vAlign w:val="bottom"/>
            <w:hideMark/>
          </w:tcPr>
          <w:p w14:paraId="15A1C0C6"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2</w:t>
            </w:r>
          </w:p>
        </w:tc>
        <w:tc>
          <w:tcPr>
            <w:tcW w:w="1559" w:type="dxa"/>
            <w:tcBorders>
              <w:top w:val="nil"/>
              <w:left w:val="nil"/>
              <w:bottom w:val="nil"/>
              <w:right w:val="nil"/>
            </w:tcBorders>
            <w:shd w:val="clear" w:color="auto" w:fill="auto"/>
            <w:noWrap/>
            <w:vAlign w:val="bottom"/>
            <w:hideMark/>
          </w:tcPr>
          <w:p w14:paraId="796D2E76"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6</w:t>
            </w:r>
          </w:p>
        </w:tc>
        <w:tc>
          <w:tcPr>
            <w:tcW w:w="1276" w:type="dxa"/>
            <w:tcBorders>
              <w:top w:val="nil"/>
              <w:left w:val="nil"/>
              <w:bottom w:val="nil"/>
              <w:right w:val="nil"/>
            </w:tcBorders>
            <w:shd w:val="clear" w:color="auto" w:fill="auto"/>
            <w:noWrap/>
            <w:vAlign w:val="bottom"/>
            <w:hideMark/>
          </w:tcPr>
          <w:p w14:paraId="6C9C7075"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2</w:t>
            </w:r>
          </w:p>
        </w:tc>
        <w:tc>
          <w:tcPr>
            <w:tcW w:w="1418" w:type="dxa"/>
            <w:tcBorders>
              <w:top w:val="nil"/>
              <w:left w:val="nil"/>
              <w:bottom w:val="nil"/>
              <w:right w:val="nil"/>
            </w:tcBorders>
            <w:shd w:val="clear" w:color="auto" w:fill="auto"/>
            <w:noWrap/>
            <w:vAlign w:val="bottom"/>
            <w:hideMark/>
          </w:tcPr>
          <w:p w14:paraId="489321A1"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809" w:type="dxa"/>
            <w:tcBorders>
              <w:top w:val="nil"/>
              <w:left w:val="nil"/>
              <w:bottom w:val="nil"/>
              <w:right w:val="nil"/>
            </w:tcBorders>
            <w:shd w:val="clear" w:color="auto" w:fill="auto"/>
            <w:noWrap/>
            <w:vAlign w:val="bottom"/>
            <w:hideMark/>
          </w:tcPr>
          <w:p w14:paraId="4F7DF155"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r>
      <w:tr w:rsidR="000533C7" w:rsidRPr="007D22E0" w14:paraId="401E606D" w14:textId="77777777" w:rsidTr="00E2572F">
        <w:trPr>
          <w:trHeight w:val="20"/>
        </w:trPr>
        <w:tc>
          <w:tcPr>
            <w:tcW w:w="1985" w:type="dxa"/>
            <w:tcBorders>
              <w:top w:val="nil"/>
              <w:left w:val="nil"/>
              <w:bottom w:val="nil"/>
              <w:right w:val="nil"/>
            </w:tcBorders>
            <w:shd w:val="clear" w:color="auto" w:fill="auto"/>
            <w:vAlign w:val="center"/>
            <w:hideMark/>
          </w:tcPr>
          <w:p w14:paraId="74FFAA92"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kern w:val="0"/>
                <w:sz w:val="24"/>
                <w:szCs w:val="24"/>
                <w:lang w:val="en-GB"/>
              </w:rPr>
              <w:t>Juewei</w:t>
            </w:r>
          </w:p>
        </w:tc>
        <w:tc>
          <w:tcPr>
            <w:tcW w:w="1701" w:type="dxa"/>
            <w:tcBorders>
              <w:top w:val="nil"/>
              <w:left w:val="nil"/>
              <w:bottom w:val="nil"/>
              <w:right w:val="nil"/>
            </w:tcBorders>
            <w:shd w:val="clear" w:color="auto" w:fill="auto"/>
            <w:noWrap/>
            <w:vAlign w:val="bottom"/>
            <w:hideMark/>
          </w:tcPr>
          <w:p w14:paraId="0F3FA006"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2</w:t>
            </w:r>
          </w:p>
        </w:tc>
        <w:tc>
          <w:tcPr>
            <w:tcW w:w="1559" w:type="dxa"/>
            <w:tcBorders>
              <w:top w:val="nil"/>
              <w:left w:val="nil"/>
              <w:bottom w:val="nil"/>
              <w:right w:val="nil"/>
            </w:tcBorders>
            <w:shd w:val="clear" w:color="auto" w:fill="auto"/>
            <w:noWrap/>
            <w:vAlign w:val="bottom"/>
            <w:hideMark/>
          </w:tcPr>
          <w:p w14:paraId="16EAB8C2"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7</w:t>
            </w:r>
          </w:p>
        </w:tc>
        <w:tc>
          <w:tcPr>
            <w:tcW w:w="1276" w:type="dxa"/>
            <w:tcBorders>
              <w:top w:val="nil"/>
              <w:left w:val="nil"/>
              <w:bottom w:val="nil"/>
              <w:right w:val="nil"/>
            </w:tcBorders>
            <w:shd w:val="clear" w:color="auto" w:fill="auto"/>
            <w:noWrap/>
            <w:vAlign w:val="bottom"/>
            <w:hideMark/>
          </w:tcPr>
          <w:p w14:paraId="45BEB541"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1418" w:type="dxa"/>
            <w:tcBorders>
              <w:top w:val="nil"/>
              <w:left w:val="nil"/>
              <w:bottom w:val="nil"/>
              <w:right w:val="nil"/>
            </w:tcBorders>
            <w:shd w:val="clear" w:color="auto" w:fill="auto"/>
            <w:noWrap/>
            <w:vAlign w:val="bottom"/>
            <w:hideMark/>
          </w:tcPr>
          <w:p w14:paraId="403C6318"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809" w:type="dxa"/>
            <w:tcBorders>
              <w:top w:val="nil"/>
              <w:left w:val="nil"/>
              <w:bottom w:val="nil"/>
              <w:right w:val="nil"/>
            </w:tcBorders>
            <w:shd w:val="clear" w:color="auto" w:fill="auto"/>
            <w:noWrap/>
            <w:vAlign w:val="bottom"/>
            <w:hideMark/>
          </w:tcPr>
          <w:p w14:paraId="67B25972"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r>
      <w:tr w:rsidR="000533C7" w:rsidRPr="007D22E0" w14:paraId="3C01D0D3" w14:textId="77777777" w:rsidTr="00E2572F">
        <w:trPr>
          <w:trHeight w:val="20"/>
        </w:trPr>
        <w:tc>
          <w:tcPr>
            <w:tcW w:w="1985" w:type="dxa"/>
            <w:tcBorders>
              <w:top w:val="nil"/>
              <w:left w:val="nil"/>
              <w:bottom w:val="nil"/>
              <w:right w:val="nil"/>
            </w:tcBorders>
            <w:shd w:val="clear" w:color="auto" w:fill="auto"/>
            <w:vAlign w:val="center"/>
            <w:hideMark/>
          </w:tcPr>
          <w:p w14:paraId="686612A8"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kern w:val="0"/>
                <w:sz w:val="24"/>
                <w:szCs w:val="24"/>
                <w:lang w:val="en-GB"/>
              </w:rPr>
              <w:t>CONVERSE</w:t>
            </w:r>
          </w:p>
        </w:tc>
        <w:tc>
          <w:tcPr>
            <w:tcW w:w="1701" w:type="dxa"/>
            <w:tcBorders>
              <w:top w:val="nil"/>
              <w:left w:val="nil"/>
              <w:bottom w:val="nil"/>
              <w:right w:val="nil"/>
            </w:tcBorders>
            <w:shd w:val="clear" w:color="auto" w:fill="auto"/>
            <w:noWrap/>
            <w:vAlign w:val="bottom"/>
            <w:hideMark/>
          </w:tcPr>
          <w:p w14:paraId="2EE6A7CD"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2</w:t>
            </w:r>
          </w:p>
        </w:tc>
        <w:tc>
          <w:tcPr>
            <w:tcW w:w="1559" w:type="dxa"/>
            <w:tcBorders>
              <w:top w:val="nil"/>
              <w:left w:val="nil"/>
              <w:bottom w:val="nil"/>
              <w:right w:val="nil"/>
            </w:tcBorders>
            <w:shd w:val="clear" w:color="auto" w:fill="auto"/>
            <w:noWrap/>
            <w:vAlign w:val="bottom"/>
            <w:hideMark/>
          </w:tcPr>
          <w:p w14:paraId="61C0251C"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6</w:t>
            </w:r>
          </w:p>
        </w:tc>
        <w:tc>
          <w:tcPr>
            <w:tcW w:w="1276" w:type="dxa"/>
            <w:tcBorders>
              <w:top w:val="nil"/>
              <w:left w:val="nil"/>
              <w:bottom w:val="nil"/>
              <w:right w:val="nil"/>
            </w:tcBorders>
            <w:shd w:val="clear" w:color="auto" w:fill="auto"/>
            <w:noWrap/>
            <w:vAlign w:val="bottom"/>
            <w:hideMark/>
          </w:tcPr>
          <w:p w14:paraId="235C8182"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3</w:t>
            </w:r>
          </w:p>
        </w:tc>
        <w:tc>
          <w:tcPr>
            <w:tcW w:w="1418" w:type="dxa"/>
            <w:tcBorders>
              <w:top w:val="nil"/>
              <w:left w:val="nil"/>
              <w:bottom w:val="nil"/>
              <w:right w:val="nil"/>
            </w:tcBorders>
            <w:shd w:val="clear" w:color="auto" w:fill="auto"/>
            <w:noWrap/>
            <w:vAlign w:val="bottom"/>
            <w:hideMark/>
          </w:tcPr>
          <w:p w14:paraId="2EE12601"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809" w:type="dxa"/>
            <w:tcBorders>
              <w:top w:val="nil"/>
              <w:left w:val="nil"/>
              <w:bottom w:val="nil"/>
              <w:right w:val="nil"/>
            </w:tcBorders>
            <w:shd w:val="clear" w:color="auto" w:fill="auto"/>
            <w:noWrap/>
            <w:vAlign w:val="bottom"/>
            <w:hideMark/>
          </w:tcPr>
          <w:p w14:paraId="0E7BBCAC"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r>
      <w:tr w:rsidR="000533C7" w:rsidRPr="007D22E0" w14:paraId="370D4670" w14:textId="77777777" w:rsidTr="00E2572F">
        <w:trPr>
          <w:trHeight w:val="20"/>
        </w:trPr>
        <w:tc>
          <w:tcPr>
            <w:tcW w:w="1985" w:type="dxa"/>
            <w:tcBorders>
              <w:top w:val="nil"/>
              <w:left w:val="nil"/>
              <w:bottom w:val="nil"/>
              <w:right w:val="nil"/>
            </w:tcBorders>
            <w:shd w:val="clear" w:color="auto" w:fill="auto"/>
            <w:vAlign w:val="center"/>
            <w:hideMark/>
          </w:tcPr>
          <w:p w14:paraId="2CB50D4A"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kern w:val="0"/>
                <w:sz w:val="24"/>
                <w:szCs w:val="24"/>
                <w:lang w:val="en-GB"/>
              </w:rPr>
              <w:t>Ayogurtcow</w:t>
            </w:r>
          </w:p>
        </w:tc>
        <w:tc>
          <w:tcPr>
            <w:tcW w:w="1701" w:type="dxa"/>
            <w:tcBorders>
              <w:top w:val="nil"/>
              <w:left w:val="nil"/>
              <w:bottom w:val="nil"/>
              <w:right w:val="nil"/>
            </w:tcBorders>
            <w:shd w:val="clear" w:color="auto" w:fill="auto"/>
            <w:noWrap/>
            <w:vAlign w:val="bottom"/>
            <w:hideMark/>
          </w:tcPr>
          <w:p w14:paraId="38CB932B"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2</w:t>
            </w:r>
          </w:p>
        </w:tc>
        <w:tc>
          <w:tcPr>
            <w:tcW w:w="1559" w:type="dxa"/>
            <w:tcBorders>
              <w:top w:val="nil"/>
              <w:left w:val="nil"/>
              <w:bottom w:val="nil"/>
              <w:right w:val="nil"/>
            </w:tcBorders>
            <w:shd w:val="clear" w:color="auto" w:fill="auto"/>
            <w:noWrap/>
            <w:vAlign w:val="bottom"/>
            <w:hideMark/>
          </w:tcPr>
          <w:p w14:paraId="74D9B6CE"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6</w:t>
            </w:r>
          </w:p>
        </w:tc>
        <w:tc>
          <w:tcPr>
            <w:tcW w:w="1276" w:type="dxa"/>
            <w:tcBorders>
              <w:top w:val="nil"/>
              <w:left w:val="nil"/>
              <w:bottom w:val="nil"/>
              <w:right w:val="nil"/>
            </w:tcBorders>
            <w:shd w:val="clear" w:color="auto" w:fill="auto"/>
            <w:noWrap/>
            <w:vAlign w:val="bottom"/>
            <w:hideMark/>
          </w:tcPr>
          <w:p w14:paraId="5F46E309"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1418" w:type="dxa"/>
            <w:tcBorders>
              <w:top w:val="nil"/>
              <w:left w:val="nil"/>
              <w:bottom w:val="nil"/>
              <w:right w:val="nil"/>
            </w:tcBorders>
            <w:shd w:val="clear" w:color="auto" w:fill="auto"/>
            <w:noWrap/>
            <w:vAlign w:val="bottom"/>
            <w:hideMark/>
          </w:tcPr>
          <w:p w14:paraId="3D80C72E"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2</w:t>
            </w:r>
          </w:p>
        </w:tc>
        <w:tc>
          <w:tcPr>
            <w:tcW w:w="809" w:type="dxa"/>
            <w:tcBorders>
              <w:top w:val="nil"/>
              <w:left w:val="nil"/>
              <w:bottom w:val="nil"/>
              <w:right w:val="nil"/>
            </w:tcBorders>
            <w:shd w:val="clear" w:color="auto" w:fill="auto"/>
            <w:noWrap/>
            <w:vAlign w:val="bottom"/>
            <w:hideMark/>
          </w:tcPr>
          <w:p w14:paraId="106613AB"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r>
      <w:tr w:rsidR="000533C7" w:rsidRPr="007D22E0" w14:paraId="1447ECCF" w14:textId="77777777" w:rsidTr="00E2572F">
        <w:trPr>
          <w:trHeight w:val="20"/>
        </w:trPr>
        <w:tc>
          <w:tcPr>
            <w:tcW w:w="1985" w:type="dxa"/>
            <w:tcBorders>
              <w:top w:val="nil"/>
              <w:left w:val="nil"/>
              <w:bottom w:val="nil"/>
              <w:right w:val="nil"/>
            </w:tcBorders>
            <w:shd w:val="clear" w:color="auto" w:fill="auto"/>
            <w:vAlign w:val="center"/>
            <w:hideMark/>
          </w:tcPr>
          <w:p w14:paraId="1353FCD3"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kern w:val="0"/>
                <w:sz w:val="24"/>
                <w:szCs w:val="24"/>
                <w:lang w:val="en-GB"/>
              </w:rPr>
              <w:t>LDK</w:t>
            </w:r>
          </w:p>
        </w:tc>
        <w:tc>
          <w:tcPr>
            <w:tcW w:w="1701" w:type="dxa"/>
            <w:tcBorders>
              <w:top w:val="nil"/>
              <w:left w:val="nil"/>
              <w:bottom w:val="nil"/>
              <w:right w:val="nil"/>
            </w:tcBorders>
            <w:shd w:val="clear" w:color="auto" w:fill="auto"/>
            <w:noWrap/>
            <w:vAlign w:val="bottom"/>
            <w:hideMark/>
          </w:tcPr>
          <w:p w14:paraId="1816DEBB"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2</w:t>
            </w:r>
          </w:p>
        </w:tc>
        <w:tc>
          <w:tcPr>
            <w:tcW w:w="1559" w:type="dxa"/>
            <w:tcBorders>
              <w:top w:val="nil"/>
              <w:left w:val="nil"/>
              <w:bottom w:val="nil"/>
              <w:right w:val="nil"/>
            </w:tcBorders>
            <w:shd w:val="clear" w:color="auto" w:fill="auto"/>
            <w:noWrap/>
            <w:vAlign w:val="bottom"/>
            <w:hideMark/>
          </w:tcPr>
          <w:p w14:paraId="406B68A0"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6</w:t>
            </w:r>
          </w:p>
        </w:tc>
        <w:tc>
          <w:tcPr>
            <w:tcW w:w="1276" w:type="dxa"/>
            <w:tcBorders>
              <w:top w:val="nil"/>
              <w:left w:val="nil"/>
              <w:bottom w:val="nil"/>
              <w:right w:val="nil"/>
            </w:tcBorders>
            <w:shd w:val="clear" w:color="auto" w:fill="auto"/>
            <w:noWrap/>
            <w:vAlign w:val="bottom"/>
            <w:hideMark/>
          </w:tcPr>
          <w:p w14:paraId="7399A0E8"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3</w:t>
            </w:r>
          </w:p>
        </w:tc>
        <w:tc>
          <w:tcPr>
            <w:tcW w:w="1418" w:type="dxa"/>
            <w:tcBorders>
              <w:top w:val="nil"/>
              <w:left w:val="nil"/>
              <w:bottom w:val="nil"/>
              <w:right w:val="nil"/>
            </w:tcBorders>
            <w:shd w:val="clear" w:color="auto" w:fill="auto"/>
            <w:noWrap/>
            <w:vAlign w:val="bottom"/>
            <w:hideMark/>
          </w:tcPr>
          <w:p w14:paraId="67BEDBDD"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809" w:type="dxa"/>
            <w:tcBorders>
              <w:top w:val="nil"/>
              <w:left w:val="nil"/>
              <w:bottom w:val="nil"/>
              <w:right w:val="nil"/>
            </w:tcBorders>
            <w:shd w:val="clear" w:color="auto" w:fill="auto"/>
            <w:noWrap/>
            <w:vAlign w:val="bottom"/>
            <w:hideMark/>
          </w:tcPr>
          <w:p w14:paraId="2005A998"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2</w:t>
            </w:r>
          </w:p>
        </w:tc>
      </w:tr>
      <w:tr w:rsidR="000533C7" w:rsidRPr="007D22E0" w14:paraId="5C94AA8D" w14:textId="77777777" w:rsidTr="00E2572F">
        <w:trPr>
          <w:trHeight w:val="20"/>
        </w:trPr>
        <w:tc>
          <w:tcPr>
            <w:tcW w:w="1985" w:type="dxa"/>
            <w:tcBorders>
              <w:top w:val="nil"/>
              <w:left w:val="nil"/>
              <w:bottom w:val="nil"/>
              <w:right w:val="nil"/>
            </w:tcBorders>
            <w:shd w:val="clear" w:color="auto" w:fill="auto"/>
            <w:vAlign w:val="center"/>
            <w:hideMark/>
          </w:tcPr>
          <w:p w14:paraId="26548AB5"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kern w:val="0"/>
                <w:sz w:val="24"/>
                <w:szCs w:val="24"/>
                <w:lang w:val="en-GB"/>
              </w:rPr>
              <w:t>Fila</w:t>
            </w:r>
          </w:p>
        </w:tc>
        <w:tc>
          <w:tcPr>
            <w:tcW w:w="1701" w:type="dxa"/>
            <w:tcBorders>
              <w:top w:val="nil"/>
              <w:left w:val="nil"/>
              <w:bottom w:val="nil"/>
              <w:right w:val="nil"/>
            </w:tcBorders>
            <w:shd w:val="clear" w:color="auto" w:fill="auto"/>
            <w:noWrap/>
            <w:vAlign w:val="bottom"/>
            <w:hideMark/>
          </w:tcPr>
          <w:p w14:paraId="1459FC80"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2</w:t>
            </w:r>
          </w:p>
        </w:tc>
        <w:tc>
          <w:tcPr>
            <w:tcW w:w="1559" w:type="dxa"/>
            <w:tcBorders>
              <w:top w:val="nil"/>
              <w:left w:val="nil"/>
              <w:bottom w:val="nil"/>
              <w:right w:val="nil"/>
            </w:tcBorders>
            <w:shd w:val="clear" w:color="auto" w:fill="auto"/>
            <w:noWrap/>
            <w:vAlign w:val="bottom"/>
            <w:hideMark/>
          </w:tcPr>
          <w:p w14:paraId="5B387D8F"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5</w:t>
            </w:r>
          </w:p>
        </w:tc>
        <w:tc>
          <w:tcPr>
            <w:tcW w:w="1276" w:type="dxa"/>
            <w:tcBorders>
              <w:top w:val="nil"/>
              <w:left w:val="nil"/>
              <w:bottom w:val="nil"/>
              <w:right w:val="nil"/>
            </w:tcBorders>
            <w:shd w:val="clear" w:color="auto" w:fill="auto"/>
            <w:noWrap/>
            <w:vAlign w:val="bottom"/>
            <w:hideMark/>
          </w:tcPr>
          <w:p w14:paraId="2135C698"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1418" w:type="dxa"/>
            <w:tcBorders>
              <w:top w:val="nil"/>
              <w:left w:val="nil"/>
              <w:bottom w:val="nil"/>
              <w:right w:val="nil"/>
            </w:tcBorders>
            <w:shd w:val="clear" w:color="auto" w:fill="auto"/>
            <w:noWrap/>
            <w:vAlign w:val="bottom"/>
            <w:hideMark/>
          </w:tcPr>
          <w:p w14:paraId="2710816C"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809" w:type="dxa"/>
            <w:tcBorders>
              <w:top w:val="nil"/>
              <w:left w:val="nil"/>
              <w:bottom w:val="nil"/>
              <w:right w:val="nil"/>
            </w:tcBorders>
            <w:shd w:val="clear" w:color="auto" w:fill="auto"/>
            <w:noWrap/>
            <w:vAlign w:val="bottom"/>
            <w:hideMark/>
          </w:tcPr>
          <w:p w14:paraId="3F41DBA9"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2</w:t>
            </w:r>
          </w:p>
        </w:tc>
      </w:tr>
      <w:tr w:rsidR="000533C7" w:rsidRPr="007D22E0" w14:paraId="5FC6B879" w14:textId="77777777" w:rsidTr="00E2572F">
        <w:trPr>
          <w:trHeight w:val="20"/>
        </w:trPr>
        <w:tc>
          <w:tcPr>
            <w:tcW w:w="1985" w:type="dxa"/>
            <w:tcBorders>
              <w:top w:val="nil"/>
              <w:left w:val="nil"/>
              <w:bottom w:val="nil"/>
              <w:right w:val="nil"/>
            </w:tcBorders>
            <w:shd w:val="clear" w:color="auto" w:fill="auto"/>
            <w:vAlign w:val="center"/>
            <w:hideMark/>
          </w:tcPr>
          <w:p w14:paraId="4E5FB9FD"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kern w:val="0"/>
                <w:sz w:val="24"/>
                <w:szCs w:val="24"/>
                <w:lang w:val="en-GB"/>
              </w:rPr>
              <w:t>Hotwind</w:t>
            </w:r>
          </w:p>
        </w:tc>
        <w:tc>
          <w:tcPr>
            <w:tcW w:w="1701" w:type="dxa"/>
            <w:tcBorders>
              <w:top w:val="nil"/>
              <w:left w:val="nil"/>
              <w:bottom w:val="nil"/>
              <w:right w:val="nil"/>
            </w:tcBorders>
            <w:shd w:val="clear" w:color="auto" w:fill="auto"/>
            <w:noWrap/>
            <w:vAlign w:val="bottom"/>
            <w:hideMark/>
          </w:tcPr>
          <w:p w14:paraId="496F05C9"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2</w:t>
            </w:r>
          </w:p>
        </w:tc>
        <w:tc>
          <w:tcPr>
            <w:tcW w:w="1559" w:type="dxa"/>
            <w:tcBorders>
              <w:top w:val="nil"/>
              <w:left w:val="nil"/>
              <w:bottom w:val="nil"/>
              <w:right w:val="nil"/>
            </w:tcBorders>
            <w:shd w:val="clear" w:color="auto" w:fill="auto"/>
            <w:noWrap/>
            <w:vAlign w:val="bottom"/>
            <w:hideMark/>
          </w:tcPr>
          <w:p w14:paraId="433DD8EB"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4</w:t>
            </w:r>
          </w:p>
        </w:tc>
        <w:tc>
          <w:tcPr>
            <w:tcW w:w="1276" w:type="dxa"/>
            <w:tcBorders>
              <w:top w:val="nil"/>
              <w:left w:val="nil"/>
              <w:bottom w:val="nil"/>
              <w:right w:val="nil"/>
            </w:tcBorders>
            <w:shd w:val="clear" w:color="auto" w:fill="auto"/>
            <w:noWrap/>
            <w:vAlign w:val="bottom"/>
            <w:hideMark/>
          </w:tcPr>
          <w:p w14:paraId="36B7949A"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5</w:t>
            </w:r>
          </w:p>
        </w:tc>
        <w:tc>
          <w:tcPr>
            <w:tcW w:w="1418" w:type="dxa"/>
            <w:tcBorders>
              <w:top w:val="nil"/>
              <w:left w:val="nil"/>
              <w:bottom w:val="nil"/>
              <w:right w:val="nil"/>
            </w:tcBorders>
            <w:shd w:val="clear" w:color="auto" w:fill="auto"/>
            <w:noWrap/>
            <w:vAlign w:val="bottom"/>
            <w:hideMark/>
          </w:tcPr>
          <w:p w14:paraId="3BCC9AA2"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809" w:type="dxa"/>
            <w:tcBorders>
              <w:top w:val="nil"/>
              <w:left w:val="nil"/>
              <w:bottom w:val="nil"/>
              <w:right w:val="nil"/>
            </w:tcBorders>
            <w:shd w:val="clear" w:color="auto" w:fill="auto"/>
            <w:noWrap/>
            <w:vAlign w:val="bottom"/>
            <w:hideMark/>
          </w:tcPr>
          <w:p w14:paraId="335505A7"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2</w:t>
            </w:r>
          </w:p>
        </w:tc>
      </w:tr>
      <w:tr w:rsidR="000533C7" w:rsidRPr="007D22E0" w14:paraId="5DB5ACEB" w14:textId="77777777" w:rsidTr="00E2572F">
        <w:trPr>
          <w:trHeight w:val="20"/>
        </w:trPr>
        <w:tc>
          <w:tcPr>
            <w:tcW w:w="1985" w:type="dxa"/>
            <w:tcBorders>
              <w:top w:val="nil"/>
              <w:left w:val="nil"/>
              <w:bottom w:val="nil"/>
              <w:right w:val="nil"/>
            </w:tcBorders>
            <w:shd w:val="clear" w:color="auto" w:fill="auto"/>
            <w:vAlign w:val="center"/>
            <w:hideMark/>
          </w:tcPr>
          <w:p w14:paraId="659FEDDE"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kern w:val="0"/>
                <w:sz w:val="24"/>
                <w:szCs w:val="24"/>
                <w:lang w:val="en-GB"/>
              </w:rPr>
              <w:t>Westlink</w:t>
            </w:r>
          </w:p>
        </w:tc>
        <w:tc>
          <w:tcPr>
            <w:tcW w:w="1701" w:type="dxa"/>
            <w:tcBorders>
              <w:top w:val="nil"/>
              <w:left w:val="nil"/>
              <w:bottom w:val="nil"/>
              <w:right w:val="nil"/>
            </w:tcBorders>
            <w:shd w:val="clear" w:color="auto" w:fill="auto"/>
            <w:noWrap/>
            <w:vAlign w:val="bottom"/>
            <w:hideMark/>
          </w:tcPr>
          <w:p w14:paraId="43755DC7"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2</w:t>
            </w:r>
          </w:p>
        </w:tc>
        <w:tc>
          <w:tcPr>
            <w:tcW w:w="1559" w:type="dxa"/>
            <w:tcBorders>
              <w:top w:val="nil"/>
              <w:left w:val="nil"/>
              <w:bottom w:val="nil"/>
              <w:right w:val="nil"/>
            </w:tcBorders>
            <w:shd w:val="clear" w:color="auto" w:fill="auto"/>
            <w:noWrap/>
            <w:vAlign w:val="bottom"/>
            <w:hideMark/>
          </w:tcPr>
          <w:p w14:paraId="089B6600"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4</w:t>
            </w:r>
          </w:p>
        </w:tc>
        <w:tc>
          <w:tcPr>
            <w:tcW w:w="1276" w:type="dxa"/>
            <w:tcBorders>
              <w:top w:val="nil"/>
              <w:left w:val="nil"/>
              <w:bottom w:val="nil"/>
              <w:right w:val="nil"/>
            </w:tcBorders>
            <w:shd w:val="clear" w:color="auto" w:fill="auto"/>
            <w:noWrap/>
            <w:vAlign w:val="bottom"/>
            <w:hideMark/>
          </w:tcPr>
          <w:p w14:paraId="4CA4C526"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5</w:t>
            </w:r>
          </w:p>
        </w:tc>
        <w:tc>
          <w:tcPr>
            <w:tcW w:w="1418" w:type="dxa"/>
            <w:tcBorders>
              <w:top w:val="nil"/>
              <w:left w:val="nil"/>
              <w:bottom w:val="nil"/>
              <w:right w:val="nil"/>
            </w:tcBorders>
            <w:shd w:val="clear" w:color="auto" w:fill="auto"/>
            <w:noWrap/>
            <w:vAlign w:val="bottom"/>
            <w:hideMark/>
          </w:tcPr>
          <w:p w14:paraId="682C10A7"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809" w:type="dxa"/>
            <w:tcBorders>
              <w:top w:val="nil"/>
              <w:left w:val="nil"/>
              <w:bottom w:val="nil"/>
              <w:right w:val="nil"/>
            </w:tcBorders>
            <w:shd w:val="clear" w:color="auto" w:fill="auto"/>
            <w:noWrap/>
            <w:vAlign w:val="bottom"/>
            <w:hideMark/>
          </w:tcPr>
          <w:p w14:paraId="7D87CC4D"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3</w:t>
            </w:r>
          </w:p>
        </w:tc>
      </w:tr>
      <w:tr w:rsidR="000533C7" w:rsidRPr="007D22E0" w14:paraId="42363D55" w14:textId="77777777" w:rsidTr="00E2572F">
        <w:trPr>
          <w:trHeight w:val="20"/>
        </w:trPr>
        <w:tc>
          <w:tcPr>
            <w:tcW w:w="1985" w:type="dxa"/>
            <w:tcBorders>
              <w:top w:val="nil"/>
              <w:left w:val="nil"/>
              <w:bottom w:val="nil"/>
              <w:right w:val="nil"/>
            </w:tcBorders>
            <w:shd w:val="clear" w:color="auto" w:fill="auto"/>
            <w:vAlign w:val="center"/>
            <w:hideMark/>
          </w:tcPr>
          <w:p w14:paraId="1DB79275"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kern w:val="0"/>
                <w:sz w:val="24"/>
                <w:szCs w:val="24"/>
                <w:lang w:val="en-GB"/>
              </w:rPr>
              <w:t>Apple</w:t>
            </w:r>
          </w:p>
        </w:tc>
        <w:tc>
          <w:tcPr>
            <w:tcW w:w="1701" w:type="dxa"/>
            <w:tcBorders>
              <w:top w:val="nil"/>
              <w:left w:val="nil"/>
              <w:bottom w:val="nil"/>
              <w:right w:val="nil"/>
            </w:tcBorders>
            <w:shd w:val="clear" w:color="auto" w:fill="auto"/>
            <w:noWrap/>
            <w:vAlign w:val="bottom"/>
            <w:hideMark/>
          </w:tcPr>
          <w:p w14:paraId="267A593D"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2</w:t>
            </w:r>
          </w:p>
        </w:tc>
        <w:tc>
          <w:tcPr>
            <w:tcW w:w="1559" w:type="dxa"/>
            <w:tcBorders>
              <w:top w:val="nil"/>
              <w:left w:val="nil"/>
              <w:bottom w:val="nil"/>
              <w:right w:val="nil"/>
            </w:tcBorders>
            <w:shd w:val="clear" w:color="auto" w:fill="auto"/>
            <w:noWrap/>
            <w:vAlign w:val="bottom"/>
            <w:hideMark/>
          </w:tcPr>
          <w:p w14:paraId="3EBE3E9E"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7</w:t>
            </w:r>
          </w:p>
        </w:tc>
        <w:tc>
          <w:tcPr>
            <w:tcW w:w="1276" w:type="dxa"/>
            <w:tcBorders>
              <w:top w:val="nil"/>
              <w:left w:val="nil"/>
              <w:bottom w:val="nil"/>
              <w:right w:val="nil"/>
            </w:tcBorders>
            <w:shd w:val="clear" w:color="auto" w:fill="auto"/>
            <w:noWrap/>
            <w:vAlign w:val="bottom"/>
            <w:hideMark/>
          </w:tcPr>
          <w:p w14:paraId="23751BDA"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1418" w:type="dxa"/>
            <w:tcBorders>
              <w:top w:val="nil"/>
              <w:left w:val="nil"/>
              <w:bottom w:val="nil"/>
              <w:right w:val="nil"/>
            </w:tcBorders>
            <w:shd w:val="clear" w:color="auto" w:fill="auto"/>
            <w:noWrap/>
            <w:vAlign w:val="bottom"/>
            <w:hideMark/>
          </w:tcPr>
          <w:p w14:paraId="5EBA359D"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809" w:type="dxa"/>
            <w:tcBorders>
              <w:top w:val="nil"/>
              <w:left w:val="nil"/>
              <w:bottom w:val="nil"/>
              <w:right w:val="nil"/>
            </w:tcBorders>
            <w:shd w:val="clear" w:color="auto" w:fill="auto"/>
            <w:noWrap/>
            <w:vAlign w:val="bottom"/>
            <w:hideMark/>
          </w:tcPr>
          <w:p w14:paraId="28A7A373"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r>
      <w:tr w:rsidR="000533C7" w:rsidRPr="007D22E0" w14:paraId="44D4B5D1" w14:textId="77777777" w:rsidTr="00E2572F">
        <w:trPr>
          <w:trHeight w:val="20"/>
        </w:trPr>
        <w:tc>
          <w:tcPr>
            <w:tcW w:w="1985" w:type="dxa"/>
            <w:tcBorders>
              <w:top w:val="nil"/>
              <w:left w:val="nil"/>
              <w:bottom w:val="nil"/>
              <w:right w:val="nil"/>
            </w:tcBorders>
            <w:shd w:val="clear" w:color="auto" w:fill="auto"/>
            <w:vAlign w:val="center"/>
            <w:hideMark/>
          </w:tcPr>
          <w:p w14:paraId="35DBB574"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kern w:val="0"/>
                <w:sz w:val="24"/>
                <w:szCs w:val="24"/>
                <w:lang w:val="en-GB"/>
              </w:rPr>
              <w:t>NBA</w:t>
            </w:r>
          </w:p>
        </w:tc>
        <w:tc>
          <w:tcPr>
            <w:tcW w:w="1701" w:type="dxa"/>
            <w:tcBorders>
              <w:top w:val="nil"/>
              <w:left w:val="nil"/>
              <w:bottom w:val="nil"/>
              <w:right w:val="nil"/>
            </w:tcBorders>
            <w:shd w:val="clear" w:color="auto" w:fill="auto"/>
            <w:noWrap/>
            <w:vAlign w:val="bottom"/>
            <w:hideMark/>
          </w:tcPr>
          <w:p w14:paraId="48CCF93C"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2</w:t>
            </w:r>
          </w:p>
        </w:tc>
        <w:tc>
          <w:tcPr>
            <w:tcW w:w="1559" w:type="dxa"/>
            <w:tcBorders>
              <w:top w:val="nil"/>
              <w:left w:val="nil"/>
              <w:bottom w:val="nil"/>
              <w:right w:val="nil"/>
            </w:tcBorders>
            <w:shd w:val="clear" w:color="auto" w:fill="auto"/>
            <w:noWrap/>
            <w:vAlign w:val="bottom"/>
            <w:hideMark/>
          </w:tcPr>
          <w:p w14:paraId="7A824152"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6</w:t>
            </w:r>
          </w:p>
        </w:tc>
        <w:tc>
          <w:tcPr>
            <w:tcW w:w="1276" w:type="dxa"/>
            <w:tcBorders>
              <w:top w:val="nil"/>
              <w:left w:val="nil"/>
              <w:bottom w:val="nil"/>
              <w:right w:val="nil"/>
            </w:tcBorders>
            <w:shd w:val="clear" w:color="auto" w:fill="auto"/>
            <w:noWrap/>
            <w:vAlign w:val="bottom"/>
            <w:hideMark/>
          </w:tcPr>
          <w:p w14:paraId="7210CE6A"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3</w:t>
            </w:r>
          </w:p>
        </w:tc>
        <w:tc>
          <w:tcPr>
            <w:tcW w:w="1418" w:type="dxa"/>
            <w:tcBorders>
              <w:top w:val="nil"/>
              <w:left w:val="nil"/>
              <w:bottom w:val="nil"/>
              <w:right w:val="nil"/>
            </w:tcBorders>
            <w:shd w:val="clear" w:color="auto" w:fill="auto"/>
            <w:noWrap/>
            <w:vAlign w:val="bottom"/>
            <w:hideMark/>
          </w:tcPr>
          <w:p w14:paraId="09CB9A71"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809" w:type="dxa"/>
            <w:tcBorders>
              <w:top w:val="nil"/>
              <w:left w:val="nil"/>
              <w:bottom w:val="nil"/>
              <w:right w:val="nil"/>
            </w:tcBorders>
            <w:shd w:val="clear" w:color="auto" w:fill="auto"/>
            <w:noWrap/>
            <w:vAlign w:val="bottom"/>
            <w:hideMark/>
          </w:tcPr>
          <w:p w14:paraId="62F0A41C"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r>
      <w:tr w:rsidR="000533C7" w:rsidRPr="007D22E0" w14:paraId="6C13CB46" w14:textId="77777777" w:rsidTr="00E2572F">
        <w:trPr>
          <w:trHeight w:val="20"/>
        </w:trPr>
        <w:tc>
          <w:tcPr>
            <w:tcW w:w="1985" w:type="dxa"/>
            <w:tcBorders>
              <w:top w:val="nil"/>
              <w:left w:val="nil"/>
              <w:bottom w:val="nil"/>
              <w:right w:val="nil"/>
            </w:tcBorders>
            <w:shd w:val="clear" w:color="auto" w:fill="auto"/>
            <w:vAlign w:val="center"/>
            <w:hideMark/>
          </w:tcPr>
          <w:p w14:paraId="2F4FDF21"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kern w:val="0"/>
                <w:sz w:val="24"/>
                <w:szCs w:val="24"/>
                <w:lang w:val="en-GB"/>
              </w:rPr>
              <w:t>Dickes</w:t>
            </w:r>
          </w:p>
        </w:tc>
        <w:tc>
          <w:tcPr>
            <w:tcW w:w="1701" w:type="dxa"/>
            <w:tcBorders>
              <w:top w:val="nil"/>
              <w:left w:val="nil"/>
              <w:bottom w:val="nil"/>
              <w:right w:val="nil"/>
            </w:tcBorders>
            <w:shd w:val="clear" w:color="auto" w:fill="auto"/>
            <w:noWrap/>
            <w:vAlign w:val="bottom"/>
            <w:hideMark/>
          </w:tcPr>
          <w:p w14:paraId="262FC46A"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2</w:t>
            </w:r>
          </w:p>
        </w:tc>
        <w:tc>
          <w:tcPr>
            <w:tcW w:w="1559" w:type="dxa"/>
            <w:tcBorders>
              <w:top w:val="nil"/>
              <w:left w:val="nil"/>
              <w:bottom w:val="nil"/>
              <w:right w:val="nil"/>
            </w:tcBorders>
            <w:shd w:val="clear" w:color="auto" w:fill="auto"/>
            <w:noWrap/>
            <w:vAlign w:val="bottom"/>
            <w:hideMark/>
          </w:tcPr>
          <w:p w14:paraId="118EDEAB"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5</w:t>
            </w:r>
          </w:p>
        </w:tc>
        <w:tc>
          <w:tcPr>
            <w:tcW w:w="1276" w:type="dxa"/>
            <w:tcBorders>
              <w:top w:val="nil"/>
              <w:left w:val="nil"/>
              <w:bottom w:val="nil"/>
              <w:right w:val="nil"/>
            </w:tcBorders>
            <w:shd w:val="clear" w:color="auto" w:fill="auto"/>
            <w:noWrap/>
            <w:vAlign w:val="bottom"/>
            <w:hideMark/>
          </w:tcPr>
          <w:p w14:paraId="3100F687"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1418" w:type="dxa"/>
            <w:tcBorders>
              <w:top w:val="nil"/>
              <w:left w:val="nil"/>
              <w:bottom w:val="nil"/>
              <w:right w:val="nil"/>
            </w:tcBorders>
            <w:shd w:val="clear" w:color="auto" w:fill="auto"/>
            <w:noWrap/>
            <w:vAlign w:val="bottom"/>
            <w:hideMark/>
          </w:tcPr>
          <w:p w14:paraId="0CFE598F"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3</w:t>
            </w:r>
          </w:p>
        </w:tc>
        <w:tc>
          <w:tcPr>
            <w:tcW w:w="809" w:type="dxa"/>
            <w:tcBorders>
              <w:top w:val="nil"/>
              <w:left w:val="nil"/>
              <w:bottom w:val="nil"/>
              <w:right w:val="nil"/>
            </w:tcBorders>
            <w:shd w:val="clear" w:color="auto" w:fill="auto"/>
            <w:noWrap/>
            <w:vAlign w:val="bottom"/>
            <w:hideMark/>
          </w:tcPr>
          <w:p w14:paraId="14BE857D"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r>
      <w:tr w:rsidR="000533C7" w:rsidRPr="007D22E0" w14:paraId="3E612A3A" w14:textId="77777777" w:rsidTr="00E2572F">
        <w:trPr>
          <w:trHeight w:val="20"/>
        </w:trPr>
        <w:tc>
          <w:tcPr>
            <w:tcW w:w="1985" w:type="dxa"/>
            <w:tcBorders>
              <w:top w:val="nil"/>
              <w:left w:val="nil"/>
              <w:bottom w:val="nil"/>
              <w:right w:val="nil"/>
            </w:tcBorders>
            <w:shd w:val="clear" w:color="auto" w:fill="auto"/>
            <w:vAlign w:val="center"/>
            <w:hideMark/>
          </w:tcPr>
          <w:p w14:paraId="4E6A257B"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kern w:val="0"/>
                <w:sz w:val="24"/>
                <w:szCs w:val="24"/>
                <w:lang w:val="en-GB"/>
              </w:rPr>
              <w:t>Huawei</w:t>
            </w:r>
          </w:p>
        </w:tc>
        <w:tc>
          <w:tcPr>
            <w:tcW w:w="1701" w:type="dxa"/>
            <w:tcBorders>
              <w:top w:val="nil"/>
              <w:left w:val="nil"/>
              <w:bottom w:val="nil"/>
              <w:right w:val="nil"/>
            </w:tcBorders>
            <w:shd w:val="clear" w:color="auto" w:fill="auto"/>
            <w:noWrap/>
            <w:vAlign w:val="bottom"/>
            <w:hideMark/>
          </w:tcPr>
          <w:p w14:paraId="592CACA2"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2</w:t>
            </w:r>
          </w:p>
        </w:tc>
        <w:tc>
          <w:tcPr>
            <w:tcW w:w="1559" w:type="dxa"/>
            <w:tcBorders>
              <w:top w:val="nil"/>
              <w:left w:val="nil"/>
              <w:bottom w:val="nil"/>
              <w:right w:val="nil"/>
            </w:tcBorders>
            <w:shd w:val="clear" w:color="auto" w:fill="auto"/>
            <w:noWrap/>
            <w:vAlign w:val="bottom"/>
            <w:hideMark/>
          </w:tcPr>
          <w:p w14:paraId="21E7B199"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7</w:t>
            </w:r>
          </w:p>
        </w:tc>
        <w:tc>
          <w:tcPr>
            <w:tcW w:w="1276" w:type="dxa"/>
            <w:tcBorders>
              <w:top w:val="nil"/>
              <w:left w:val="nil"/>
              <w:bottom w:val="nil"/>
              <w:right w:val="nil"/>
            </w:tcBorders>
            <w:shd w:val="clear" w:color="auto" w:fill="auto"/>
            <w:noWrap/>
            <w:vAlign w:val="bottom"/>
            <w:hideMark/>
          </w:tcPr>
          <w:p w14:paraId="5094FFE4"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1418" w:type="dxa"/>
            <w:tcBorders>
              <w:top w:val="nil"/>
              <w:left w:val="nil"/>
              <w:bottom w:val="nil"/>
              <w:right w:val="nil"/>
            </w:tcBorders>
            <w:shd w:val="clear" w:color="auto" w:fill="auto"/>
            <w:noWrap/>
            <w:vAlign w:val="bottom"/>
            <w:hideMark/>
          </w:tcPr>
          <w:p w14:paraId="7F29A857"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809" w:type="dxa"/>
            <w:tcBorders>
              <w:top w:val="nil"/>
              <w:left w:val="nil"/>
              <w:bottom w:val="nil"/>
              <w:right w:val="nil"/>
            </w:tcBorders>
            <w:shd w:val="clear" w:color="auto" w:fill="auto"/>
            <w:noWrap/>
            <w:vAlign w:val="bottom"/>
            <w:hideMark/>
          </w:tcPr>
          <w:p w14:paraId="7C2BFBA0"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r>
      <w:tr w:rsidR="000533C7" w:rsidRPr="007D22E0" w14:paraId="117A5888" w14:textId="77777777" w:rsidTr="00E2572F">
        <w:trPr>
          <w:trHeight w:val="20"/>
        </w:trPr>
        <w:tc>
          <w:tcPr>
            <w:tcW w:w="1985" w:type="dxa"/>
            <w:tcBorders>
              <w:top w:val="nil"/>
              <w:left w:val="nil"/>
              <w:bottom w:val="nil"/>
              <w:right w:val="nil"/>
            </w:tcBorders>
            <w:shd w:val="clear" w:color="auto" w:fill="auto"/>
            <w:vAlign w:val="center"/>
            <w:hideMark/>
          </w:tcPr>
          <w:p w14:paraId="309DCBB6"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kern w:val="0"/>
                <w:sz w:val="24"/>
                <w:szCs w:val="24"/>
                <w:lang w:val="en-GB"/>
              </w:rPr>
              <w:t>Zhouheiya</w:t>
            </w:r>
          </w:p>
        </w:tc>
        <w:tc>
          <w:tcPr>
            <w:tcW w:w="1701" w:type="dxa"/>
            <w:tcBorders>
              <w:top w:val="nil"/>
              <w:left w:val="nil"/>
              <w:bottom w:val="nil"/>
              <w:right w:val="nil"/>
            </w:tcBorders>
            <w:shd w:val="clear" w:color="auto" w:fill="auto"/>
            <w:noWrap/>
            <w:vAlign w:val="bottom"/>
            <w:hideMark/>
          </w:tcPr>
          <w:p w14:paraId="309CDA63"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2</w:t>
            </w:r>
          </w:p>
        </w:tc>
        <w:tc>
          <w:tcPr>
            <w:tcW w:w="1559" w:type="dxa"/>
            <w:tcBorders>
              <w:top w:val="nil"/>
              <w:left w:val="nil"/>
              <w:bottom w:val="nil"/>
              <w:right w:val="nil"/>
            </w:tcBorders>
            <w:shd w:val="clear" w:color="auto" w:fill="auto"/>
            <w:noWrap/>
            <w:vAlign w:val="bottom"/>
            <w:hideMark/>
          </w:tcPr>
          <w:p w14:paraId="0C72D691"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6</w:t>
            </w:r>
          </w:p>
        </w:tc>
        <w:tc>
          <w:tcPr>
            <w:tcW w:w="1276" w:type="dxa"/>
            <w:tcBorders>
              <w:top w:val="nil"/>
              <w:left w:val="nil"/>
              <w:bottom w:val="nil"/>
              <w:right w:val="nil"/>
            </w:tcBorders>
            <w:shd w:val="clear" w:color="auto" w:fill="auto"/>
            <w:noWrap/>
            <w:vAlign w:val="bottom"/>
            <w:hideMark/>
          </w:tcPr>
          <w:p w14:paraId="2C9E40E8"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1418" w:type="dxa"/>
            <w:tcBorders>
              <w:top w:val="nil"/>
              <w:left w:val="nil"/>
              <w:bottom w:val="nil"/>
              <w:right w:val="nil"/>
            </w:tcBorders>
            <w:shd w:val="clear" w:color="auto" w:fill="auto"/>
            <w:noWrap/>
            <w:vAlign w:val="bottom"/>
            <w:hideMark/>
          </w:tcPr>
          <w:p w14:paraId="4E2CE204"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2</w:t>
            </w:r>
          </w:p>
        </w:tc>
        <w:tc>
          <w:tcPr>
            <w:tcW w:w="809" w:type="dxa"/>
            <w:tcBorders>
              <w:top w:val="nil"/>
              <w:left w:val="nil"/>
              <w:bottom w:val="nil"/>
              <w:right w:val="nil"/>
            </w:tcBorders>
            <w:shd w:val="clear" w:color="auto" w:fill="auto"/>
            <w:noWrap/>
            <w:vAlign w:val="bottom"/>
            <w:hideMark/>
          </w:tcPr>
          <w:p w14:paraId="2AE79636"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r>
      <w:tr w:rsidR="000533C7" w:rsidRPr="007D22E0" w14:paraId="5023BA89" w14:textId="77777777" w:rsidTr="00E2572F">
        <w:trPr>
          <w:trHeight w:val="20"/>
        </w:trPr>
        <w:tc>
          <w:tcPr>
            <w:tcW w:w="1985" w:type="dxa"/>
            <w:tcBorders>
              <w:top w:val="nil"/>
              <w:left w:val="nil"/>
              <w:bottom w:val="nil"/>
              <w:right w:val="nil"/>
            </w:tcBorders>
            <w:shd w:val="clear" w:color="auto" w:fill="auto"/>
            <w:vAlign w:val="center"/>
            <w:hideMark/>
          </w:tcPr>
          <w:p w14:paraId="1DA314C0"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kern w:val="0"/>
                <w:sz w:val="24"/>
                <w:szCs w:val="24"/>
                <w:lang w:val="en-GB"/>
              </w:rPr>
              <w:t>Happylemon</w:t>
            </w:r>
          </w:p>
        </w:tc>
        <w:tc>
          <w:tcPr>
            <w:tcW w:w="1701" w:type="dxa"/>
            <w:tcBorders>
              <w:top w:val="nil"/>
              <w:left w:val="nil"/>
              <w:bottom w:val="nil"/>
              <w:right w:val="nil"/>
            </w:tcBorders>
            <w:shd w:val="clear" w:color="auto" w:fill="auto"/>
            <w:noWrap/>
            <w:vAlign w:val="bottom"/>
            <w:hideMark/>
          </w:tcPr>
          <w:p w14:paraId="145FDE32"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2</w:t>
            </w:r>
          </w:p>
        </w:tc>
        <w:tc>
          <w:tcPr>
            <w:tcW w:w="1559" w:type="dxa"/>
            <w:tcBorders>
              <w:top w:val="nil"/>
              <w:left w:val="nil"/>
              <w:bottom w:val="nil"/>
              <w:right w:val="nil"/>
            </w:tcBorders>
            <w:shd w:val="clear" w:color="auto" w:fill="auto"/>
            <w:noWrap/>
            <w:vAlign w:val="bottom"/>
            <w:hideMark/>
          </w:tcPr>
          <w:p w14:paraId="3CDBF2D7"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4</w:t>
            </w:r>
          </w:p>
        </w:tc>
        <w:tc>
          <w:tcPr>
            <w:tcW w:w="1276" w:type="dxa"/>
            <w:tcBorders>
              <w:top w:val="nil"/>
              <w:left w:val="nil"/>
              <w:bottom w:val="nil"/>
              <w:right w:val="nil"/>
            </w:tcBorders>
            <w:shd w:val="clear" w:color="auto" w:fill="auto"/>
            <w:noWrap/>
            <w:vAlign w:val="bottom"/>
            <w:hideMark/>
          </w:tcPr>
          <w:p w14:paraId="5CFFF14E"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1418" w:type="dxa"/>
            <w:tcBorders>
              <w:top w:val="nil"/>
              <w:left w:val="nil"/>
              <w:bottom w:val="nil"/>
              <w:right w:val="nil"/>
            </w:tcBorders>
            <w:shd w:val="clear" w:color="auto" w:fill="auto"/>
            <w:noWrap/>
            <w:vAlign w:val="bottom"/>
            <w:hideMark/>
          </w:tcPr>
          <w:p w14:paraId="61D916F3"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3</w:t>
            </w:r>
          </w:p>
        </w:tc>
        <w:tc>
          <w:tcPr>
            <w:tcW w:w="809" w:type="dxa"/>
            <w:tcBorders>
              <w:top w:val="nil"/>
              <w:left w:val="nil"/>
              <w:bottom w:val="nil"/>
              <w:right w:val="nil"/>
            </w:tcBorders>
            <w:shd w:val="clear" w:color="auto" w:fill="auto"/>
            <w:noWrap/>
            <w:vAlign w:val="bottom"/>
            <w:hideMark/>
          </w:tcPr>
          <w:p w14:paraId="60524B68"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r>
      <w:tr w:rsidR="000533C7" w:rsidRPr="007D22E0" w14:paraId="5849486D" w14:textId="77777777" w:rsidTr="00E2572F">
        <w:trPr>
          <w:trHeight w:val="20"/>
        </w:trPr>
        <w:tc>
          <w:tcPr>
            <w:tcW w:w="1985" w:type="dxa"/>
            <w:tcBorders>
              <w:top w:val="nil"/>
              <w:left w:val="nil"/>
              <w:bottom w:val="nil"/>
              <w:right w:val="nil"/>
            </w:tcBorders>
            <w:shd w:val="clear" w:color="auto" w:fill="auto"/>
            <w:vAlign w:val="center"/>
            <w:hideMark/>
          </w:tcPr>
          <w:p w14:paraId="05B7E6E0"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kern w:val="0"/>
                <w:sz w:val="24"/>
                <w:szCs w:val="24"/>
                <w:lang w:val="en-GB"/>
              </w:rPr>
              <w:t>Keds</w:t>
            </w:r>
          </w:p>
        </w:tc>
        <w:tc>
          <w:tcPr>
            <w:tcW w:w="1701" w:type="dxa"/>
            <w:tcBorders>
              <w:top w:val="nil"/>
              <w:left w:val="nil"/>
              <w:bottom w:val="nil"/>
              <w:right w:val="nil"/>
            </w:tcBorders>
            <w:shd w:val="clear" w:color="auto" w:fill="auto"/>
            <w:noWrap/>
            <w:vAlign w:val="bottom"/>
            <w:hideMark/>
          </w:tcPr>
          <w:p w14:paraId="7B20CF53"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2</w:t>
            </w:r>
          </w:p>
        </w:tc>
        <w:tc>
          <w:tcPr>
            <w:tcW w:w="1559" w:type="dxa"/>
            <w:tcBorders>
              <w:top w:val="nil"/>
              <w:left w:val="nil"/>
              <w:bottom w:val="nil"/>
              <w:right w:val="nil"/>
            </w:tcBorders>
            <w:shd w:val="clear" w:color="auto" w:fill="auto"/>
            <w:noWrap/>
            <w:vAlign w:val="bottom"/>
            <w:hideMark/>
          </w:tcPr>
          <w:p w14:paraId="34BEACF2"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4</w:t>
            </w:r>
          </w:p>
        </w:tc>
        <w:tc>
          <w:tcPr>
            <w:tcW w:w="1276" w:type="dxa"/>
            <w:tcBorders>
              <w:top w:val="nil"/>
              <w:left w:val="nil"/>
              <w:bottom w:val="nil"/>
              <w:right w:val="nil"/>
            </w:tcBorders>
            <w:shd w:val="clear" w:color="auto" w:fill="auto"/>
            <w:noWrap/>
            <w:vAlign w:val="bottom"/>
            <w:hideMark/>
          </w:tcPr>
          <w:p w14:paraId="11FD9B41"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3</w:t>
            </w:r>
          </w:p>
        </w:tc>
        <w:tc>
          <w:tcPr>
            <w:tcW w:w="1418" w:type="dxa"/>
            <w:tcBorders>
              <w:top w:val="nil"/>
              <w:left w:val="nil"/>
              <w:bottom w:val="nil"/>
              <w:right w:val="nil"/>
            </w:tcBorders>
            <w:shd w:val="clear" w:color="auto" w:fill="auto"/>
            <w:noWrap/>
            <w:vAlign w:val="bottom"/>
            <w:hideMark/>
          </w:tcPr>
          <w:p w14:paraId="4939D033"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809" w:type="dxa"/>
            <w:tcBorders>
              <w:top w:val="nil"/>
              <w:left w:val="nil"/>
              <w:bottom w:val="nil"/>
              <w:right w:val="nil"/>
            </w:tcBorders>
            <w:shd w:val="clear" w:color="auto" w:fill="auto"/>
            <w:noWrap/>
            <w:vAlign w:val="bottom"/>
            <w:hideMark/>
          </w:tcPr>
          <w:p w14:paraId="49F50839"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r>
      <w:tr w:rsidR="000533C7" w:rsidRPr="007D22E0" w14:paraId="4B80D266" w14:textId="77777777" w:rsidTr="00E2572F">
        <w:trPr>
          <w:trHeight w:val="20"/>
        </w:trPr>
        <w:tc>
          <w:tcPr>
            <w:tcW w:w="1985" w:type="dxa"/>
            <w:tcBorders>
              <w:top w:val="nil"/>
              <w:left w:val="nil"/>
              <w:bottom w:val="nil"/>
              <w:right w:val="nil"/>
            </w:tcBorders>
            <w:shd w:val="clear" w:color="auto" w:fill="auto"/>
            <w:vAlign w:val="center"/>
            <w:hideMark/>
          </w:tcPr>
          <w:p w14:paraId="0E6C4FA6"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kern w:val="0"/>
                <w:sz w:val="24"/>
                <w:szCs w:val="24"/>
                <w:lang w:val="en-GB"/>
              </w:rPr>
              <w:t>GXG</w:t>
            </w:r>
          </w:p>
        </w:tc>
        <w:tc>
          <w:tcPr>
            <w:tcW w:w="1701" w:type="dxa"/>
            <w:tcBorders>
              <w:top w:val="nil"/>
              <w:left w:val="nil"/>
              <w:bottom w:val="nil"/>
              <w:right w:val="nil"/>
            </w:tcBorders>
            <w:shd w:val="clear" w:color="auto" w:fill="auto"/>
            <w:noWrap/>
            <w:vAlign w:val="bottom"/>
            <w:hideMark/>
          </w:tcPr>
          <w:p w14:paraId="6C3842CF"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2</w:t>
            </w:r>
          </w:p>
        </w:tc>
        <w:tc>
          <w:tcPr>
            <w:tcW w:w="1559" w:type="dxa"/>
            <w:tcBorders>
              <w:top w:val="nil"/>
              <w:left w:val="nil"/>
              <w:bottom w:val="nil"/>
              <w:right w:val="nil"/>
            </w:tcBorders>
            <w:shd w:val="clear" w:color="auto" w:fill="auto"/>
            <w:noWrap/>
            <w:vAlign w:val="bottom"/>
            <w:hideMark/>
          </w:tcPr>
          <w:p w14:paraId="4567DF2F"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4</w:t>
            </w:r>
          </w:p>
        </w:tc>
        <w:tc>
          <w:tcPr>
            <w:tcW w:w="1276" w:type="dxa"/>
            <w:tcBorders>
              <w:top w:val="nil"/>
              <w:left w:val="nil"/>
              <w:bottom w:val="nil"/>
              <w:right w:val="nil"/>
            </w:tcBorders>
            <w:shd w:val="clear" w:color="auto" w:fill="auto"/>
            <w:noWrap/>
            <w:vAlign w:val="bottom"/>
            <w:hideMark/>
          </w:tcPr>
          <w:p w14:paraId="3CE9DBC6"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3</w:t>
            </w:r>
          </w:p>
        </w:tc>
        <w:tc>
          <w:tcPr>
            <w:tcW w:w="1418" w:type="dxa"/>
            <w:tcBorders>
              <w:top w:val="nil"/>
              <w:left w:val="nil"/>
              <w:bottom w:val="nil"/>
              <w:right w:val="nil"/>
            </w:tcBorders>
            <w:shd w:val="clear" w:color="auto" w:fill="auto"/>
            <w:noWrap/>
            <w:vAlign w:val="bottom"/>
            <w:hideMark/>
          </w:tcPr>
          <w:p w14:paraId="72A122A1"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809" w:type="dxa"/>
            <w:tcBorders>
              <w:top w:val="nil"/>
              <w:left w:val="nil"/>
              <w:bottom w:val="nil"/>
              <w:right w:val="nil"/>
            </w:tcBorders>
            <w:shd w:val="clear" w:color="auto" w:fill="auto"/>
            <w:noWrap/>
            <w:vAlign w:val="bottom"/>
            <w:hideMark/>
          </w:tcPr>
          <w:p w14:paraId="2ABA6351"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r>
      <w:tr w:rsidR="000533C7" w:rsidRPr="007D22E0" w14:paraId="553DA18E" w14:textId="77777777" w:rsidTr="00E2572F">
        <w:trPr>
          <w:trHeight w:val="20"/>
        </w:trPr>
        <w:tc>
          <w:tcPr>
            <w:tcW w:w="1985" w:type="dxa"/>
            <w:tcBorders>
              <w:top w:val="nil"/>
              <w:left w:val="nil"/>
              <w:bottom w:val="nil"/>
              <w:right w:val="nil"/>
            </w:tcBorders>
            <w:shd w:val="clear" w:color="auto" w:fill="auto"/>
            <w:vAlign w:val="center"/>
            <w:hideMark/>
          </w:tcPr>
          <w:p w14:paraId="281460D5"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kern w:val="0"/>
                <w:sz w:val="24"/>
                <w:szCs w:val="24"/>
                <w:lang w:val="en-GB"/>
              </w:rPr>
              <w:t>UR</w:t>
            </w:r>
          </w:p>
        </w:tc>
        <w:tc>
          <w:tcPr>
            <w:tcW w:w="1701" w:type="dxa"/>
            <w:tcBorders>
              <w:top w:val="nil"/>
              <w:left w:val="nil"/>
              <w:bottom w:val="nil"/>
              <w:right w:val="nil"/>
            </w:tcBorders>
            <w:shd w:val="clear" w:color="auto" w:fill="auto"/>
            <w:noWrap/>
            <w:vAlign w:val="bottom"/>
            <w:hideMark/>
          </w:tcPr>
          <w:p w14:paraId="30D393B0"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2</w:t>
            </w:r>
          </w:p>
        </w:tc>
        <w:tc>
          <w:tcPr>
            <w:tcW w:w="1559" w:type="dxa"/>
            <w:tcBorders>
              <w:top w:val="nil"/>
              <w:left w:val="nil"/>
              <w:bottom w:val="nil"/>
              <w:right w:val="nil"/>
            </w:tcBorders>
            <w:shd w:val="clear" w:color="auto" w:fill="auto"/>
            <w:noWrap/>
            <w:vAlign w:val="bottom"/>
            <w:hideMark/>
          </w:tcPr>
          <w:p w14:paraId="3FD58547"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4</w:t>
            </w:r>
          </w:p>
        </w:tc>
        <w:tc>
          <w:tcPr>
            <w:tcW w:w="1276" w:type="dxa"/>
            <w:tcBorders>
              <w:top w:val="nil"/>
              <w:left w:val="nil"/>
              <w:bottom w:val="nil"/>
              <w:right w:val="nil"/>
            </w:tcBorders>
            <w:shd w:val="clear" w:color="auto" w:fill="auto"/>
            <w:noWrap/>
            <w:vAlign w:val="bottom"/>
            <w:hideMark/>
          </w:tcPr>
          <w:p w14:paraId="7D66D36D"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4</w:t>
            </w:r>
          </w:p>
        </w:tc>
        <w:tc>
          <w:tcPr>
            <w:tcW w:w="1418" w:type="dxa"/>
            <w:tcBorders>
              <w:top w:val="nil"/>
              <w:left w:val="nil"/>
              <w:bottom w:val="nil"/>
              <w:right w:val="nil"/>
            </w:tcBorders>
            <w:shd w:val="clear" w:color="auto" w:fill="auto"/>
            <w:noWrap/>
            <w:vAlign w:val="bottom"/>
            <w:hideMark/>
          </w:tcPr>
          <w:p w14:paraId="6CC9E63F"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809" w:type="dxa"/>
            <w:tcBorders>
              <w:top w:val="nil"/>
              <w:left w:val="nil"/>
              <w:bottom w:val="nil"/>
              <w:right w:val="nil"/>
            </w:tcBorders>
            <w:shd w:val="clear" w:color="auto" w:fill="auto"/>
            <w:noWrap/>
            <w:vAlign w:val="bottom"/>
            <w:hideMark/>
          </w:tcPr>
          <w:p w14:paraId="1892DD39"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2</w:t>
            </w:r>
          </w:p>
        </w:tc>
      </w:tr>
      <w:tr w:rsidR="000533C7" w:rsidRPr="007D22E0" w14:paraId="28C749F0" w14:textId="77777777" w:rsidTr="00E2572F">
        <w:trPr>
          <w:trHeight w:val="20"/>
        </w:trPr>
        <w:tc>
          <w:tcPr>
            <w:tcW w:w="1985" w:type="dxa"/>
            <w:tcBorders>
              <w:top w:val="nil"/>
              <w:left w:val="nil"/>
              <w:bottom w:val="nil"/>
              <w:right w:val="nil"/>
            </w:tcBorders>
            <w:shd w:val="clear" w:color="auto" w:fill="auto"/>
            <w:vAlign w:val="center"/>
            <w:hideMark/>
          </w:tcPr>
          <w:p w14:paraId="386BBA39"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kern w:val="0"/>
                <w:sz w:val="24"/>
                <w:szCs w:val="24"/>
                <w:lang w:val="en-GB"/>
              </w:rPr>
              <w:t>Purcotton</w:t>
            </w:r>
          </w:p>
        </w:tc>
        <w:tc>
          <w:tcPr>
            <w:tcW w:w="1701" w:type="dxa"/>
            <w:tcBorders>
              <w:top w:val="nil"/>
              <w:left w:val="nil"/>
              <w:bottom w:val="nil"/>
              <w:right w:val="nil"/>
            </w:tcBorders>
            <w:shd w:val="clear" w:color="auto" w:fill="auto"/>
            <w:noWrap/>
            <w:vAlign w:val="bottom"/>
            <w:hideMark/>
          </w:tcPr>
          <w:p w14:paraId="17D3FD4B"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2</w:t>
            </w:r>
          </w:p>
        </w:tc>
        <w:tc>
          <w:tcPr>
            <w:tcW w:w="1559" w:type="dxa"/>
            <w:tcBorders>
              <w:top w:val="nil"/>
              <w:left w:val="nil"/>
              <w:bottom w:val="nil"/>
              <w:right w:val="nil"/>
            </w:tcBorders>
            <w:shd w:val="clear" w:color="auto" w:fill="auto"/>
            <w:noWrap/>
            <w:vAlign w:val="bottom"/>
            <w:hideMark/>
          </w:tcPr>
          <w:p w14:paraId="3AA8DEE4"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4</w:t>
            </w:r>
          </w:p>
        </w:tc>
        <w:tc>
          <w:tcPr>
            <w:tcW w:w="1276" w:type="dxa"/>
            <w:tcBorders>
              <w:top w:val="nil"/>
              <w:left w:val="nil"/>
              <w:bottom w:val="nil"/>
              <w:right w:val="nil"/>
            </w:tcBorders>
            <w:shd w:val="clear" w:color="auto" w:fill="auto"/>
            <w:noWrap/>
            <w:vAlign w:val="bottom"/>
            <w:hideMark/>
          </w:tcPr>
          <w:p w14:paraId="7B7BB6F4"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4</w:t>
            </w:r>
          </w:p>
        </w:tc>
        <w:tc>
          <w:tcPr>
            <w:tcW w:w="1418" w:type="dxa"/>
            <w:tcBorders>
              <w:top w:val="nil"/>
              <w:left w:val="nil"/>
              <w:bottom w:val="nil"/>
              <w:right w:val="nil"/>
            </w:tcBorders>
            <w:shd w:val="clear" w:color="auto" w:fill="auto"/>
            <w:noWrap/>
            <w:vAlign w:val="bottom"/>
            <w:hideMark/>
          </w:tcPr>
          <w:p w14:paraId="54269E95"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809" w:type="dxa"/>
            <w:tcBorders>
              <w:top w:val="nil"/>
              <w:left w:val="nil"/>
              <w:bottom w:val="nil"/>
              <w:right w:val="nil"/>
            </w:tcBorders>
            <w:shd w:val="clear" w:color="auto" w:fill="auto"/>
            <w:noWrap/>
            <w:vAlign w:val="bottom"/>
            <w:hideMark/>
          </w:tcPr>
          <w:p w14:paraId="689EA25A"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2</w:t>
            </w:r>
          </w:p>
        </w:tc>
      </w:tr>
      <w:tr w:rsidR="000533C7" w:rsidRPr="007D22E0" w14:paraId="3E1F5B9A" w14:textId="77777777" w:rsidTr="00E2572F">
        <w:trPr>
          <w:trHeight w:val="20"/>
        </w:trPr>
        <w:tc>
          <w:tcPr>
            <w:tcW w:w="1985" w:type="dxa"/>
            <w:tcBorders>
              <w:top w:val="nil"/>
              <w:left w:val="nil"/>
              <w:bottom w:val="nil"/>
              <w:right w:val="nil"/>
            </w:tcBorders>
            <w:shd w:val="clear" w:color="auto" w:fill="auto"/>
            <w:vAlign w:val="center"/>
            <w:hideMark/>
          </w:tcPr>
          <w:p w14:paraId="006C3D9B"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kern w:val="0"/>
                <w:sz w:val="24"/>
                <w:szCs w:val="24"/>
                <w:lang w:val="en-GB"/>
              </w:rPr>
              <w:t>Takoyaki</w:t>
            </w:r>
          </w:p>
        </w:tc>
        <w:tc>
          <w:tcPr>
            <w:tcW w:w="1701" w:type="dxa"/>
            <w:tcBorders>
              <w:top w:val="nil"/>
              <w:left w:val="nil"/>
              <w:bottom w:val="nil"/>
              <w:right w:val="nil"/>
            </w:tcBorders>
            <w:shd w:val="clear" w:color="auto" w:fill="auto"/>
            <w:noWrap/>
            <w:vAlign w:val="bottom"/>
            <w:hideMark/>
          </w:tcPr>
          <w:p w14:paraId="53840660"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3</w:t>
            </w:r>
          </w:p>
        </w:tc>
        <w:tc>
          <w:tcPr>
            <w:tcW w:w="1559" w:type="dxa"/>
            <w:tcBorders>
              <w:top w:val="nil"/>
              <w:left w:val="nil"/>
              <w:bottom w:val="nil"/>
              <w:right w:val="nil"/>
            </w:tcBorders>
            <w:shd w:val="clear" w:color="auto" w:fill="auto"/>
            <w:noWrap/>
            <w:vAlign w:val="bottom"/>
            <w:hideMark/>
          </w:tcPr>
          <w:p w14:paraId="0AF56B05"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4</w:t>
            </w:r>
          </w:p>
        </w:tc>
        <w:tc>
          <w:tcPr>
            <w:tcW w:w="1276" w:type="dxa"/>
            <w:tcBorders>
              <w:top w:val="nil"/>
              <w:left w:val="nil"/>
              <w:bottom w:val="nil"/>
              <w:right w:val="nil"/>
            </w:tcBorders>
            <w:shd w:val="clear" w:color="auto" w:fill="auto"/>
            <w:noWrap/>
            <w:vAlign w:val="bottom"/>
            <w:hideMark/>
          </w:tcPr>
          <w:p w14:paraId="04174B1A"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1418" w:type="dxa"/>
            <w:tcBorders>
              <w:top w:val="nil"/>
              <w:left w:val="nil"/>
              <w:bottom w:val="nil"/>
              <w:right w:val="nil"/>
            </w:tcBorders>
            <w:shd w:val="clear" w:color="auto" w:fill="auto"/>
            <w:noWrap/>
            <w:vAlign w:val="bottom"/>
            <w:hideMark/>
          </w:tcPr>
          <w:p w14:paraId="0CA8E556"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2</w:t>
            </w:r>
          </w:p>
        </w:tc>
        <w:tc>
          <w:tcPr>
            <w:tcW w:w="809" w:type="dxa"/>
            <w:tcBorders>
              <w:top w:val="nil"/>
              <w:left w:val="nil"/>
              <w:bottom w:val="nil"/>
              <w:right w:val="nil"/>
            </w:tcBorders>
            <w:shd w:val="clear" w:color="auto" w:fill="auto"/>
            <w:noWrap/>
            <w:vAlign w:val="bottom"/>
            <w:hideMark/>
          </w:tcPr>
          <w:p w14:paraId="4672D342"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r>
      <w:tr w:rsidR="000533C7" w:rsidRPr="007D22E0" w14:paraId="7397DC01" w14:textId="77777777" w:rsidTr="00E2572F">
        <w:trPr>
          <w:trHeight w:val="20"/>
        </w:trPr>
        <w:tc>
          <w:tcPr>
            <w:tcW w:w="1985" w:type="dxa"/>
            <w:tcBorders>
              <w:top w:val="nil"/>
              <w:left w:val="nil"/>
              <w:bottom w:val="nil"/>
              <w:right w:val="nil"/>
            </w:tcBorders>
            <w:shd w:val="clear" w:color="auto" w:fill="auto"/>
            <w:vAlign w:val="center"/>
            <w:hideMark/>
          </w:tcPr>
          <w:p w14:paraId="5409E781"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kern w:val="0"/>
                <w:sz w:val="24"/>
                <w:szCs w:val="24"/>
                <w:lang w:val="en-GB"/>
              </w:rPr>
              <w:t>Sanfu</w:t>
            </w:r>
          </w:p>
        </w:tc>
        <w:tc>
          <w:tcPr>
            <w:tcW w:w="1701" w:type="dxa"/>
            <w:tcBorders>
              <w:top w:val="nil"/>
              <w:left w:val="nil"/>
              <w:bottom w:val="nil"/>
              <w:right w:val="nil"/>
            </w:tcBorders>
            <w:shd w:val="clear" w:color="auto" w:fill="auto"/>
            <w:noWrap/>
            <w:vAlign w:val="bottom"/>
            <w:hideMark/>
          </w:tcPr>
          <w:p w14:paraId="1B03216C"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3</w:t>
            </w:r>
          </w:p>
        </w:tc>
        <w:tc>
          <w:tcPr>
            <w:tcW w:w="1559" w:type="dxa"/>
            <w:tcBorders>
              <w:top w:val="nil"/>
              <w:left w:val="nil"/>
              <w:bottom w:val="nil"/>
              <w:right w:val="nil"/>
            </w:tcBorders>
            <w:shd w:val="clear" w:color="auto" w:fill="auto"/>
            <w:noWrap/>
            <w:vAlign w:val="bottom"/>
            <w:hideMark/>
          </w:tcPr>
          <w:p w14:paraId="6225F2BD"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5</w:t>
            </w:r>
          </w:p>
        </w:tc>
        <w:tc>
          <w:tcPr>
            <w:tcW w:w="1276" w:type="dxa"/>
            <w:tcBorders>
              <w:top w:val="nil"/>
              <w:left w:val="nil"/>
              <w:bottom w:val="nil"/>
              <w:right w:val="nil"/>
            </w:tcBorders>
            <w:shd w:val="clear" w:color="auto" w:fill="auto"/>
            <w:noWrap/>
            <w:vAlign w:val="bottom"/>
            <w:hideMark/>
          </w:tcPr>
          <w:p w14:paraId="64DE39F0"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1418" w:type="dxa"/>
            <w:tcBorders>
              <w:top w:val="nil"/>
              <w:left w:val="nil"/>
              <w:bottom w:val="nil"/>
              <w:right w:val="nil"/>
            </w:tcBorders>
            <w:shd w:val="clear" w:color="auto" w:fill="auto"/>
            <w:noWrap/>
            <w:vAlign w:val="bottom"/>
            <w:hideMark/>
          </w:tcPr>
          <w:p w14:paraId="3C61A100"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809" w:type="dxa"/>
            <w:tcBorders>
              <w:top w:val="nil"/>
              <w:left w:val="nil"/>
              <w:bottom w:val="nil"/>
              <w:right w:val="nil"/>
            </w:tcBorders>
            <w:shd w:val="clear" w:color="auto" w:fill="auto"/>
            <w:noWrap/>
            <w:vAlign w:val="bottom"/>
            <w:hideMark/>
          </w:tcPr>
          <w:p w14:paraId="086A5DA9"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2</w:t>
            </w:r>
          </w:p>
        </w:tc>
      </w:tr>
      <w:tr w:rsidR="000533C7" w:rsidRPr="007D22E0" w14:paraId="54F5793E" w14:textId="77777777" w:rsidTr="00E2572F">
        <w:trPr>
          <w:trHeight w:val="20"/>
        </w:trPr>
        <w:tc>
          <w:tcPr>
            <w:tcW w:w="1985" w:type="dxa"/>
            <w:tcBorders>
              <w:top w:val="nil"/>
              <w:left w:val="nil"/>
              <w:bottom w:val="nil"/>
              <w:right w:val="nil"/>
            </w:tcBorders>
            <w:shd w:val="clear" w:color="auto" w:fill="auto"/>
            <w:vAlign w:val="center"/>
            <w:hideMark/>
          </w:tcPr>
          <w:p w14:paraId="23E01ABC"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kern w:val="0"/>
                <w:sz w:val="24"/>
                <w:szCs w:val="24"/>
                <w:lang w:val="en-GB"/>
              </w:rPr>
              <w:t>Kappa</w:t>
            </w:r>
          </w:p>
        </w:tc>
        <w:tc>
          <w:tcPr>
            <w:tcW w:w="1701" w:type="dxa"/>
            <w:tcBorders>
              <w:top w:val="nil"/>
              <w:left w:val="nil"/>
              <w:bottom w:val="nil"/>
              <w:right w:val="nil"/>
            </w:tcBorders>
            <w:shd w:val="clear" w:color="auto" w:fill="auto"/>
            <w:noWrap/>
            <w:vAlign w:val="bottom"/>
            <w:hideMark/>
          </w:tcPr>
          <w:p w14:paraId="676E6840"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3</w:t>
            </w:r>
          </w:p>
        </w:tc>
        <w:tc>
          <w:tcPr>
            <w:tcW w:w="1559" w:type="dxa"/>
            <w:tcBorders>
              <w:top w:val="nil"/>
              <w:left w:val="nil"/>
              <w:bottom w:val="nil"/>
              <w:right w:val="nil"/>
            </w:tcBorders>
            <w:shd w:val="clear" w:color="auto" w:fill="auto"/>
            <w:noWrap/>
            <w:vAlign w:val="bottom"/>
            <w:hideMark/>
          </w:tcPr>
          <w:p w14:paraId="11A243CF"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5</w:t>
            </w:r>
          </w:p>
        </w:tc>
        <w:tc>
          <w:tcPr>
            <w:tcW w:w="1276" w:type="dxa"/>
            <w:tcBorders>
              <w:top w:val="nil"/>
              <w:left w:val="nil"/>
              <w:bottom w:val="nil"/>
              <w:right w:val="nil"/>
            </w:tcBorders>
            <w:shd w:val="clear" w:color="auto" w:fill="auto"/>
            <w:noWrap/>
            <w:vAlign w:val="bottom"/>
            <w:hideMark/>
          </w:tcPr>
          <w:p w14:paraId="19100689"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1418" w:type="dxa"/>
            <w:tcBorders>
              <w:top w:val="nil"/>
              <w:left w:val="nil"/>
              <w:bottom w:val="nil"/>
              <w:right w:val="nil"/>
            </w:tcBorders>
            <w:shd w:val="clear" w:color="auto" w:fill="auto"/>
            <w:noWrap/>
            <w:vAlign w:val="bottom"/>
            <w:hideMark/>
          </w:tcPr>
          <w:p w14:paraId="16D7814D"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809" w:type="dxa"/>
            <w:tcBorders>
              <w:top w:val="nil"/>
              <w:left w:val="nil"/>
              <w:bottom w:val="nil"/>
              <w:right w:val="nil"/>
            </w:tcBorders>
            <w:shd w:val="clear" w:color="auto" w:fill="auto"/>
            <w:noWrap/>
            <w:vAlign w:val="bottom"/>
            <w:hideMark/>
          </w:tcPr>
          <w:p w14:paraId="64881E0B"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r>
      <w:tr w:rsidR="000533C7" w:rsidRPr="007D22E0" w14:paraId="31A6D540" w14:textId="77777777" w:rsidTr="00E2572F">
        <w:trPr>
          <w:trHeight w:val="20"/>
        </w:trPr>
        <w:tc>
          <w:tcPr>
            <w:tcW w:w="1985" w:type="dxa"/>
            <w:tcBorders>
              <w:top w:val="nil"/>
              <w:left w:val="nil"/>
              <w:bottom w:val="nil"/>
              <w:right w:val="nil"/>
            </w:tcBorders>
            <w:shd w:val="clear" w:color="auto" w:fill="auto"/>
            <w:vAlign w:val="center"/>
            <w:hideMark/>
          </w:tcPr>
          <w:p w14:paraId="683912EB"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kern w:val="0"/>
                <w:sz w:val="24"/>
                <w:szCs w:val="24"/>
                <w:lang w:val="en-GB"/>
              </w:rPr>
              <w:t>Boy</w:t>
            </w:r>
          </w:p>
        </w:tc>
        <w:tc>
          <w:tcPr>
            <w:tcW w:w="1701" w:type="dxa"/>
            <w:tcBorders>
              <w:top w:val="nil"/>
              <w:left w:val="nil"/>
              <w:bottom w:val="nil"/>
              <w:right w:val="nil"/>
            </w:tcBorders>
            <w:shd w:val="clear" w:color="auto" w:fill="auto"/>
            <w:noWrap/>
            <w:vAlign w:val="bottom"/>
            <w:hideMark/>
          </w:tcPr>
          <w:p w14:paraId="7097A194"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3</w:t>
            </w:r>
          </w:p>
        </w:tc>
        <w:tc>
          <w:tcPr>
            <w:tcW w:w="1559" w:type="dxa"/>
            <w:tcBorders>
              <w:top w:val="nil"/>
              <w:left w:val="nil"/>
              <w:bottom w:val="nil"/>
              <w:right w:val="nil"/>
            </w:tcBorders>
            <w:shd w:val="clear" w:color="auto" w:fill="auto"/>
            <w:noWrap/>
            <w:vAlign w:val="bottom"/>
            <w:hideMark/>
          </w:tcPr>
          <w:p w14:paraId="041E8D4D"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4</w:t>
            </w:r>
          </w:p>
        </w:tc>
        <w:tc>
          <w:tcPr>
            <w:tcW w:w="1276" w:type="dxa"/>
            <w:tcBorders>
              <w:top w:val="nil"/>
              <w:left w:val="nil"/>
              <w:bottom w:val="nil"/>
              <w:right w:val="nil"/>
            </w:tcBorders>
            <w:shd w:val="clear" w:color="auto" w:fill="auto"/>
            <w:noWrap/>
            <w:vAlign w:val="bottom"/>
            <w:hideMark/>
          </w:tcPr>
          <w:p w14:paraId="231F710E"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1418" w:type="dxa"/>
            <w:tcBorders>
              <w:top w:val="nil"/>
              <w:left w:val="nil"/>
              <w:bottom w:val="nil"/>
              <w:right w:val="nil"/>
            </w:tcBorders>
            <w:shd w:val="clear" w:color="auto" w:fill="auto"/>
            <w:noWrap/>
            <w:vAlign w:val="bottom"/>
            <w:hideMark/>
          </w:tcPr>
          <w:p w14:paraId="0840F4C4"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2</w:t>
            </w:r>
          </w:p>
        </w:tc>
        <w:tc>
          <w:tcPr>
            <w:tcW w:w="809" w:type="dxa"/>
            <w:tcBorders>
              <w:top w:val="nil"/>
              <w:left w:val="nil"/>
              <w:bottom w:val="nil"/>
              <w:right w:val="nil"/>
            </w:tcBorders>
            <w:shd w:val="clear" w:color="auto" w:fill="auto"/>
            <w:noWrap/>
            <w:vAlign w:val="bottom"/>
            <w:hideMark/>
          </w:tcPr>
          <w:p w14:paraId="3EFAAC0A"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r>
      <w:tr w:rsidR="000533C7" w:rsidRPr="007D22E0" w14:paraId="24D3E06F" w14:textId="77777777" w:rsidTr="00E2572F">
        <w:trPr>
          <w:trHeight w:val="20"/>
        </w:trPr>
        <w:tc>
          <w:tcPr>
            <w:tcW w:w="1985" w:type="dxa"/>
            <w:tcBorders>
              <w:top w:val="nil"/>
              <w:left w:val="nil"/>
              <w:bottom w:val="nil"/>
              <w:right w:val="nil"/>
            </w:tcBorders>
            <w:shd w:val="clear" w:color="auto" w:fill="auto"/>
            <w:vAlign w:val="center"/>
            <w:hideMark/>
          </w:tcPr>
          <w:p w14:paraId="684FB504"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kern w:val="0"/>
                <w:sz w:val="24"/>
                <w:szCs w:val="24"/>
                <w:lang w:val="en-GB"/>
              </w:rPr>
              <w:t>Shuajiazj</w:t>
            </w:r>
          </w:p>
        </w:tc>
        <w:tc>
          <w:tcPr>
            <w:tcW w:w="1701" w:type="dxa"/>
            <w:tcBorders>
              <w:top w:val="nil"/>
              <w:left w:val="nil"/>
              <w:bottom w:val="nil"/>
              <w:right w:val="nil"/>
            </w:tcBorders>
            <w:shd w:val="clear" w:color="auto" w:fill="auto"/>
            <w:noWrap/>
            <w:vAlign w:val="bottom"/>
            <w:hideMark/>
          </w:tcPr>
          <w:p w14:paraId="54E04034"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3</w:t>
            </w:r>
          </w:p>
        </w:tc>
        <w:tc>
          <w:tcPr>
            <w:tcW w:w="1559" w:type="dxa"/>
            <w:tcBorders>
              <w:top w:val="nil"/>
              <w:left w:val="nil"/>
              <w:bottom w:val="nil"/>
              <w:right w:val="nil"/>
            </w:tcBorders>
            <w:shd w:val="clear" w:color="auto" w:fill="auto"/>
            <w:noWrap/>
            <w:vAlign w:val="bottom"/>
            <w:hideMark/>
          </w:tcPr>
          <w:p w14:paraId="3A0BFE5B"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4</w:t>
            </w:r>
          </w:p>
        </w:tc>
        <w:tc>
          <w:tcPr>
            <w:tcW w:w="1276" w:type="dxa"/>
            <w:tcBorders>
              <w:top w:val="nil"/>
              <w:left w:val="nil"/>
              <w:bottom w:val="nil"/>
              <w:right w:val="nil"/>
            </w:tcBorders>
            <w:shd w:val="clear" w:color="auto" w:fill="auto"/>
            <w:noWrap/>
            <w:vAlign w:val="bottom"/>
            <w:hideMark/>
          </w:tcPr>
          <w:p w14:paraId="7929BF5F"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1418" w:type="dxa"/>
            <w:tcBorders>
              <w:top w:val="nil"/>
              <w:left w:val="nil"/>
              <w:bottom w:val="nil"/>
              <w:right w:val="nil"/>
            </w:tcBorders>
            <w:shd w:val="clear" w:color="auto" w:fill="auto"/>
            <w:noWrap/>
            <w:vAlign w:val="bottom"/>
            <w:hideMark/>
          </w:tcPr>
          <w:p w14:paraId="519FA94E"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809" w:type="dxa"/>
            <w:tcBorders>
              <w:top w:val="nil"/>
              <w:left w:val="nil"/>
              <w:bottom w:val="nil"/>
              <w:right w:val="nil"/>
            </w:tcBorders>
            <w:shd w:val="clear" w:color="auto" w:fill="auto"/>
            <w:noWrap/>
            <w:vAlign w:val="bottom"/>
            <w:hideMark/>
          </w:tcPr>
          <w:p w14:paraId="752EF0AC"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r>
      <w:tr w:rsidR="000533C7" w:rsidRPr="007D22E0" w14:paraId="3EB22A9A" w14:textId="77777777" w:rsidTr="00E2572F">
        <w:trPr>
          <w:trHeight w:val="20"/>
        </w:trPr>
        <w:tc>
          <w:tcPr>
            <w:tcW w:w="1985" w:type="dxa"/>
            <w:tcBorders>
              <w:top w:val="nil"/>
              <w:left w:val="nil"/>
              <w:bottom w:val="nil"/>
              <w:right w:val="nil"/>
            </w:tcBorders>
            <w:shd w:val="clear" w:color="auto" w:fill="auto"/>
            <w:vAlign w:val="center"/>
            <w:hideMark/>
          </w:tcPr>
          <w:p w14:paraId="6F55D62B"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kern w:val="0"/>
                <w:sz w:val="24"/>
                <w:szCs w:val="24"/>
                <w:lang w:val="en-GB"/>
              </w:rPr>
              <w:t>SKECHERS</w:t>
            </w:r>
          </w:p>
        </w:tc>
        <w:tc>
          <w:tcPr>
            <w:tcW w:w="1701" w:type="dxa"/>
            <w:tcBorders>
              <w:top w:val="nil"/>
              <w:left w:val="nil"/>
              <w:bottom w:val="nil"/>
              <w:right w:val="nil"/>
            </w:tcBorders>
            <w:shd w:val="clear" w:color="auto" w:fill="auto"/>
            <w:noWrap/>
            <w:vAlign w:val="bottom"/>
            <w:hideMark/>
          </w:tcPr>
          <w:p w14:paraId="4B061346"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3</w:t>
            </w:r>
          </w:p>
        </w:tc>
        <w:tc>
          <w:tcPr>
            <w:tcW w:w="1559" w:type="dxa"/>
            <w:tcBorders>
              <w:top w:val="nil"/>
              <w:left w:val="nil"/>
              <w:bottom w:val="nil"/>
              <w:right w:val="nil"/>
            </w:tcBorders>
            <w:shd w:val="clear" w:color="auto" w:fill="auto"/>
            <w:noWrap/>
            <w:vAlign w:val="bottom"/>
            <w:hideMark/>
          </w:tcPr>
          <w:p w14:paraId="431E54BF"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4</w:t>
            </w:r>
          </w:p>
        </w:tc>
        <w:tc>
          <w:tcPr>
            <w:tcW w:w="1276" w:type="dxa"/>
            <w:tcBorders>
              <w:top w:val="nil"/>
              <w:left w:val="nil"/>
              <w:bottom w:val="nil"/>
              <w:right w:val="nil"/>
            </w:tcBorders>
            <w:shd w:val="clear" w:color="auto" w:fill="auto"/>
            <w:noWrap/>
            <w:vAlign w:val="bottom"/>
            <w:hideMark/>
          </w:tcPr>
          <w:p w14:paraId="7DA607F0"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2</w:t>
            </w:r>
          </w:p>
        </w:tc>
        <w:tc>
          <w:tcPr>
            <w:tcW w:w="1418" w:type="dxa"/>
            <w:tcBorders>
              <w:top w:val="nil"/>
              <w:left w:val="nil"/>
              <w:bottom w:val="nil"/>
              <w:right w:val="nil"/>
            </w:tcBorders>
            <w:shd w:val="clear" w:color="auto" w:fill="auto"/>
            <w:noWrap/>
            <w:vAlign w:val="bottom"/>
            <w:hideMark/>
          </w:tcPr>
          <w:p w14:paraId="658B793F"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809" w:type="dxa"/>
            <w:tcBorders>
              <w:top w:val="nil"/>
              <w:left w:val="nil"/>
              <w:bottom w:val="nil"/>
              <w:right w:val="nil"/>
            </w:tcBorders>
            <w:shd w:val="clear" w:color="auto" w:fill="auto"/>
            <w:noWrap/>
            <w:vAlign w:val="bottom"/>
            <w:hideMark/>
          </w:tcPr>
          <w:p w14:paraId="32B757DB"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r>
      <w:tr w:rsidR="000533C7" w:rsidRPr="007D22E0" w14:paraId="4394B32C" w14:textId="77777777" w:rsidTr="00E2572F">
        <w:trPr>
          <w:trHeight w:val="20"/>
        </w:trPr>
        <w:tc>
          <w:tcPr>
            <w:tcW w:w="1985" w:type="dxa"/>
            <w:tcBorders>
              <w:top w:val="nil"/>
              <w:left w:val="nil"/>
              <w:bottom w:val="nil"/>
              <w:right w:val="nil"/>
            </w:tcBorders>
            <w:shd w:val="clear" w:color="auto" w:fill="auto"/>
            <w:vAlign w:val="center"/>
            <w:hideMark/>
          </w:tcPr>
          <w:p w14:paraId="541918B5"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kern w:val="0"/>
                <w:sz w:val="24"/>
                <w:szCs w:val="24"/>
                <w:lang w:val="en-GB"/>
              </w:rPr>
              <w:t>YEARCON</w:t>
            </w:r>
          </w:p>
        </w:tc>
        <w:tc>
          <w:tcPr>
            <w:tcW w:w="1701" w:type="dxa"/>
            <w:tcBorders>
              <w:top w:val="nil"/>
              <w:left w:val="nil"/>
              <w:bottom w:val="nil"/>
              <w:right w:val="nil"/>
            </w:tcBorders>
            <w:shd w:val="clear" w:color="auto" w:fill="auto"/>
            <w:noWrap/>
            <w:vAlign w:val="bottom"/>
            <w:hideMark/>
          </w:tcPr>
          <w:p w14:paraId="61D5AB86"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3</w:t>
            </w:r>
          </w:p>
        </w:tc>
        <w:tc>
          <w:tcPr>
            <w:tcW w:w="1559" w:type="dxa"/>
            <w:tcBorders>
              <w:top w:val="nil"/>
              <w:left w:val="nil"/>
              <w:bottom w:val="nil"/>
              <w:right w:val="nil"/>
            </w:tcBorders>
            <w:shd w:val="clear" w:color="auto" w:fill="auto"/>
            <w:noWrap/>
            <w:vAlign w:val="bottom"/>
            <w:hideMark/>
          </w:tcPr>
          <w:p w14:paraId="5D22105D"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4</w:t>
            </w:r>
          </w:p>
        </w:tc>
        <w:tc>
          <w:tcPr>
            <w:tcW w:w="1276" w:type="dxa"/>
            <w:tcBorders>
              <w:top w:val="nil"/>
              <w:left w:val="nil"/>
              <w:bottom w:val="nil"/>
              <w:right w:val="nil"/>
            </w:tcBorders>
            <w:shd w:val="clear" w:color="auto" w:fill="auto"/>
            <w:noWrap/>
            <w:vAlign w:val="bottom"/>
            <w:hideMark/>
          </w:tcPr>
          <w:p w14:paraId="7EDAB412"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1418" w:type="dxa"/>
            <w:tcBorders>
              <w:top w:val="nil"/>
              <w:left w:val="nil"/>
              <w:bottom w:val="nil"/>
              <w:right w:val="nil"/>
            </w:tcBorders>
            <w:shd w:val="clear" w:color="auto" w:fill="auto"/>
            <w:noWrap/>
            <w:vAlign w:val="bottom"/>
            <w:hideMark/>
          </w:tcPr>
          <w:p w14:paraId="273B1326"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809" w:type="dxa"/>
            <w:tcBorders>
              <w:top w:val="nil"/>
              <w:left w:val="nil"/>
              <w:bottom w:val="nil"/>
              <w:right w:val="nil"/>
            </w:tcBorders>
            <w:shd w:val="clear" w:color="auto" w:fill="auto"/>
            <w:noWrap/>
            <w:vAlign w:val="bottom"/>
            <w:hideMark/>
          </w:tcPr>
          <w:p w14:paraId="205A4EFB"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2</w:t>
            </w:r>
          </w:p>
        </w:tc>
      </w:tr>
      <w:tr w:rsidR="000533C7" w:rsidRPr="007D22E0" w14:paraId="214CAE4D" w14:textId="77777777" w:rsidTr="00E2572F">
        <w:trPr>
          <w:trHeight w:val="20"/>
        </w:trPr>
        <w:tc>
          <w:tcPr>
            <w:tcW w:w="1985" w:type="dxa"/>
            <w:tcBorders>
              <w:top w:val="nil"/>
              <w:left w:val="nil"/>
              <w:bottom w:val="nil"/>
              <w:right w:val="nil"/>
            </w:tcBorders>
            <w:shd w:val="clear" w:color="auto" w:fill="auto"/>
            <w:vAlign w:val="center"/>
            <w:hideMark/>
          </w:tcPr>
          <w:p w14:paraId="3AAA7D78"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kern w:val="0"/>
                <w:sz w:val="24"/>
                <w:szCs w:val="24"/>
                <w:lang w:val="en-GB"/>
              </w:rPr>
              <w:t>Bafangyudan</w:t>
            </w:r>
          </w:p>
        </w:tc>
        <w:tc>
          <w:tcPr>
            <w:tcW w:w="1701" w:type="dxa"/>
            <w:tcBorders>
              <w:top w:val="nil"/>
              <w:left w:val="nil"/>
              <w:bottom w:val="nil"/>
              <w:right w:val="nil"/>
            </w:tcBorders>
            <w:shd w:val="clear" w:color="auto" w:fill="auto"/>
            <w:noWrap/>
            <w:vAlign w:val="bottom"/>
            <w:hideMark/>
          </w:tcPr>
          <w:p w14:paraId="399C404F"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3</w:t>
            </w:r>
          </w:p>
        </w:tc>
        <w:tc>
          <w:tcPr>
            <w:tcW w:w="1559" w:type="dxa"/>
            <w:tcBorders>
              <w:top w:val="nil"/>
              <w:left w:val="nil"/>
              <w:bottom w:val="nil"/>
              <w:right w:val="nil"/>
            </w:tcBorders>
            <w:shd w:val="clear" w:color="auto" w:fill="auto"/>
            <w:noWrap/>
            <w:vAlign w:val="bottom"/>
            <w:hideMark/>
          </w:tcPr>
          <w:p w14:paraId="3A5BD6C3"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3</w:t>
            </w:r>
          </w:p>
        </w:tc>
        <w:tc>
          <w:tcPr>
            <w:tcW w:w="1276" w:type="dxa"/>
            <w:tcBorders>
              <w:top w:val="nil"/>
              <w:left w:val="nil"/>
              <w:bottom w:val="nil"/>
              <w:right w:val="nil"/>
            </w:tcBorders>
            <w:shd w:val="clear" w:color="auto" w:fill="auto"/>
            <w:noWrap/>
            <w:vAlign w:val="bottom"/>
            <w:hideMark/>
          </w:tcPr>
          <w:p w14:paraId="704ADC4A"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1418" w:type="dxa"/>
            <w:tcBorders>
              <w:top w:val="nil"/>
              <w:left w:val="nil"/>
              <w:bottom w:val="nil"/>
              <w:right w:val="nil"/>
            </w:tcBorders>
            <w:shd w:val="clear" w:color="auto" w:fill="auto"/>
            <w:noWrap/>
            <w:vAlign w:val="bottom"/>
            <w:hideMark/>
          </w:tcPr>
          <w:p w14:paraId="02F200D7"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3</w:t>
            </w:r>
          </w:p>
        </w:tc>
        <w:tc>
          <w:tcPr>
            <w:tcW w:w="809" w:type="dxa"/>
            <w:tcBorders>
              <w:top w:val="nil"/>
              <w:left w:val="nil"/>
              <w:bottom w:val="nil"/>
              <w:right w:val="nil"/>
            </w:tcBorders>
            <w:shd w:val="clear" w:color="auto" w:fill="auto"/>
            <w:noWrap/>
            <w:vAlign w:val="bottom"/>
            <w:hideMark/>
          </w:tcPr>
          <w:p w14:paraId="1916F89F"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r>
      <w:tr w:rsidR="000533C7" w:rsidRPr="007D22E0" w14:paraId="270E4573" w14:textId="77777777" w:rsidTr="00E2572F">
        <w:trPr>
          <w:trHeight w:val="20"/>
        </w:trPr>
        <w:tc>
          <w:tcPr>
            <w:tcW w:w="1985" w:type="dxa"/>
            <w:tcBorders>
              <w:top w:val="nil"/>
              <w:left w:val="nil"/>
              <w:bottom w:val="nil"/>
              <w:right w:val="nil"/>
            </w:tcBorders>
            <w:shd w:val="clear" w:color="auto" w:fill="auto"/>
            <w:vAlign w:val="center"/>
            <w:hideMark/>
          </w:tcPr>
          <w:p w14:paraId="15C795D8"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kern w:val="0"/>
                <w:sz w:val="24"/>
                <w:szCs w:val="24"/>
                <w:lang w:val="en-GB"/>
              </w:rPr>
              <w:t>Zippo</w:t>
            </w:r>
          </w:p>
        </w:tc>
        <w:tc>
          <w:tcPr>
            <w:tcW w:w="1701" w:type="dxa"/>
            <w:tcBorders>
              <w:top w:val="nil"/>
              <w:left w:val="nil"/>
              <w:bottom w:val="nil"/>
              <w:right w:val="nil"/>
            </w:tcBorders>
            <w:shd w:val="clear" w:color="auto" w:fill="auto"/>
            <w:noWrap/>
            <w:vAlign w:val="bottom"/>
            <w:hideMark/>
          </w:tcPr>
          <w:p w14:paraId="24CC3917"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3</w:t>
            </w:r>
          </w:p>
        </w:tc>
        <w:tc>
          <w:tcPr>
            <w:tcW w:w="1559" w:type="dxa"/>
            <w:tcBorders>
              <w:top w:val="nil"/>
              <w:left w:val="nil"/>
              <w:bottom w:val="nil"/>
              <w:right w:val="nil"/>
            </w:tcBorders>
            <w:shd w:val="clear" w:color="auto" w:fill="auto"/>
            <w:noWrap/>
            <w:vAlign w:val="bottom"/>
            <w:hideMark/>
          </w:tcPr>
          <w:p w14:paraId="49B6F4FB"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4</w:t>
            </w:r>
          </w:p>
        </w:tc>
        <w:tc>
          <w:tcPr>
            <w:tcW w:w="1276" w:type="dxa"/>
            <w:tcBorders>
              <w:top w:val="nil"/>
              <w:left w:val="nil"/>
              <w:bottom w:val="nil"/>
              <w:right w:val="nil"/>
            </w:tcBorders>
            <w:shd w:val="clear" w:color="auto" w:fill="auto"/>
            <w:noWrap/>
            <w:vAlign w:val="bottom"/>
            <w:hideMark/>
          </w:tcPr>
          <w:p w14:paraId="0AE121EB"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2</w:t>
            </w:r>
          </w:p>
        </w:tc>
        <w:tc>
          <w:tcPr>
            <w:tcW w:w="1418" w:type="dxa"/>
            <w:tcBorders>
              <w:top w:val="nil"/>
              <w:left w:val="nil"/>
              <w:bottom w:val="nil"/>
              <w:right w:val="nil"/>
            </w:tcBorders>
            <w:shd w:val="clear" w:color="auto" w:fill="auto"/>
            <w:noWrap/>
            <w:vAlign w:val="bottom"/>
            <w:hideMark/>
          </w:tcPr>
          <w:p w14:paraId="79DEFAF3"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809" w:type="dxa"/>
            <w:tcBorders>
              <w:top w:val="nil"/>
              <w:left w:val="nil"/>
              <w:bottom w:val="nil"/>
              <w:right w:val="nil"/>
            </w:tcBorders>
            <w:shd w:val="clear" w:color="auto" w:fill="auto"/>
            <w:noWrap/>
            <w:vAlign w:val="bottom"/>
            <w:hideMark/>
          </w:tcPr>
          <w:p w14:paraId="7A4E4086"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r>
      <w:tr w:rsidR="000533C7" w:rsidRPr="007D22E0" w14:paraId="31C67BF1" w14:textId="77777777" w:rsidTr="00E2572F">
        <w:trPr>
          <w:trHeight w:val="20"/>
        </w:trPr>
        <w:tc>
          <w:tcPr>
            <w:tcW w:w="1985" w:type="dxa"/>
            <w:tcBorders>
              <w:top w:val="nil"/>
              <w:left w:val="nil"/>
              <w:bottom w:val="nil"/>
              <w:right w:val="nil"/>
            </w:tcBorders>
            <w:shd w:val="clear" w:color="auto" w:fill="auto"/>
            <w:vAlign w:val="center"/>
            <w:hideMark/>
          </w:tcPr>
          <w:p w14:paraId="698B0E7D"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kern w:val="0"/>
                <w:sz w:val="24"/>
                <w:szCs w:val="24"/>
                <w:lang w:val="en-GB"/>
              </w:rPr>
              <w:t>Bingo drinks</w:t>
            </w:r>
          </w:p>
        </w:tc>
        <w:tc>
          <w:tcPr>
            <w:tcW w:w="1701" w:type="dxa"/>
            <w:tcBorders>
              <w:top w:val="nil"/>
              <w:left w:val="nil"/>
              <w:bottom w:val="nil"/>
              <w:right w:val="nil"/>
            </w:tcBorders>
            <w:shd w:val="clear" w:color="auto" w:fill="auto"/>
            <w:noWrap/>
            <w:vAlign w:val="bottom"/>
            <w:hideMark/>
          </w:tcPr>
          <w:p w14:paraId="16B7B6B7"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3</w:t>
            </w:r>
          </w:p>
        </w:tc>
        <w:tc>
          <w:tcPr>
            <w:tcW w:w="1559" w:type="dxa"/>
            <w:tcBorders>
              <w:top w:val="nil"/>
              <w:left w:val="nil"/>
              <w:bottom w:val="nil"/>
              <w:right w:val="nil"/>
            </w:tcBorders>
            <w:shd w:val="clear" w:color="auto" w:fill="auto"/>
            <w:noWrap/>
            <w:vAlign w:val="bottom"/>
            <w:hideMark/>
          </w:tcPr>
          <w:p w14:paraId="20E95423"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4</w:t>
            </w:r>
          </w:p>
        </w:tc>
        <w:tc>
          <w:tcPr>
            <w:tcW w:w="1276" w:type="dxa"/>
            <w:tcBorders>
              <w:top w:val="nil"/>
              <w:left w:val="nil"/>
              <w:bottom w:val="nil"/>
              <w:right w:val="nil"/>
            </w:tcBorders>
            <w:shd w:val="clear" w:color="auto" w:fill="auto"/>
            <w:noWrap/>
            <w:vAlign w:val="bottom"/>
            <w:hideMark/>
          </w:tcPr>
          <w:p w14:paraId="324D8B65"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3</w:t>
            </w:r>
          </w:p>
        </w:tc>
        <w:tc>
          <w:tcPr>
            <w:tcW w:w="1418" w:type="dxa"/>
            <w:tcBorders>
              <w:top w:val="nil"/>
              <w:left w:val="nil"/>
              <w:bottom w:val="nil"/>
              <w:right w:val="nil"/>
            </w:tcBorders>
            <w:shd w:val="clear" w:color="auto" w:fill="auto"/>
            <w:noWrap/>
            <w:vAlign w:val="bottom"/>
            <w:hideMark/>
          </w:tcPr>
          <w:p w14:paraId="63E982DF"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809" w:type="dxa"/>
            <w:tcBorders>
              <w:top w:val="nil"/>
              <w:left w:val="nil"/>
              <w:bottom w:val="nil"/>
              <w:right w:val="nil"/>
            </w:tcBorders>
            <w:shd w:val="clear" w:color="auto" w:fill="auto"/>
            <w:noWrap/>
            <w:vAlign w:val="bottom"/>
            <w:hideMark/>
          </w:tcPr>
          <w:p w14:paraId="104E9568"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r>
      <w:tr w:rsidR="000533C7" w:rsidRPr="007D22E0" w14:paraId="0F74ACAD" w14:textId="77777777" w:rsidTr="00E2572F">
        <w:trPr>
          <w:trHeight w:val="20"/>
        </w:trPr>
        <w:tc>
          <w:tcPr>
            <w:tcW w:w="1985" w:type="dxa"/>
            <w:tcBorders>
              <w:top w:val="nil"/>
              <w:left w:val="nil"/>
              <w:bottom w:val="nil"/>
              <w:right w:val="nil"/>
            </w:tcBorders>
            <w:shd w:val="clear" w:color="auto" w:fill="auto"/>
            <w:vAlign w:val="center"/>
            <w:hideMark/>
          </w:tcPr>
          <w:p w14:paraId="268D9921"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kern w:val="0"/>
                <w:sz w:val="24"/>
                <w:szCs w:val="24"/>
                <w:lang w:val="en-GB"/>
              </w:rPr>
              <w:t>Lee</w:t>
            </w:r>
          </w:p>
        </w:tc>
        <w:tc>
          <w:tcPr>
            <w:tcW w:w="1701" w:type="dxa"/>
            <w:tcBorders>
              <w:top w:val="nil"/>
              <w:left w:val="nil"/>
              <w:bottom w:val="nil"/>
              <w:right w:val="nil"/>
            </w:tcBorders>
            <w:shd w:val="clear" w:color="auto" w:fill="auto"/>
            <w:noWrap/>
            <w:vAlign w:val="bottom"/>
            <w:hideMark/>
          </w:tcPr>
          <w:p w14:paraId="213852E5"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3</w:t>
            </w:r>
          </w:p>
        </w:tc>
        <w:tc>
          <w:tcPr>
            <w:tcW w:w="1559" w:type="dxa"/>
            <w:tcBorders>
              <w:top w:val="nil"/>
              <w:left w:val="nil"/>
              <w:bottom w:val="nil"/>
              <w:right w:val="nil"/>
            </w:tcBorders>
            <w:shd w:val="clear" w:color="auto" w:fill="auto"/>
            <w:noWrap/>
            <w:vAlign w:val="bottom"/>
            <w:hideMark/>
          </w:tcPr>
          <w:p w14:paraId="08D0CEBF"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4</w:t>
            </w:r>
          </w:p>
        </w:tc>
        <w:tc>
          <w:tcPr>
            <w:tcW w:w="1276" w:type="dxa"/>
            <w:tcBorders>
              <w:top w:val="nil"/>
              <w:left w:val="nil"/>
              <w:bottom w:val="nil"/>
              <w:right w:val="nil"/>
            </w:tcBorders>
            <w:shd w:val="clear" w:color="auto" w:fill="auto"/>
            <w:noWrap/>
            <w:vAlign w:val="bottom"/>
            <w:hideMark/>
          </w:tcPr>
          <w:p w14:paraId="4D9827AA"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3</w:t>
            </w:r>
          </w:p>
        </w:tc>
        <w:tc>
          <w:tcPr>
            <w:tcW w:w="1418" w:type="dxa"/>
            <w:tcBorders>
              <w:top w:val="nil"/>
              <w:left w:val="nil"/>
              <w:bottom w:val="nil"/>
              <w:right w:val="nil"/>
            </w:tcBorders>
            <w:shd w:val="clear" w:color="auto" w:fill="auto"/>
            <w:noWrap/>
            <w:vAlign w:val="bottom"/>
            <w:hideMark/>
          </w:tcPr>
          <w:p w14:paraId="61367A06"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809" w:type="dxa"/>
            <w:tcBorders>
              <w:top w:val="nil"/>
              <w:left w:val="nil"/>
              <w:bottom w:val="nil"/>
              <w:right w:val="nil"/>
            </w:tcBorders>
            <w:shd w:val="clear" w:color="auto" w:fill="auto"/>
            <w:noWrap/>
            <w:vAlign w:val="bottom"/>
            <w:hideMark/>
          </w:tcPr>
          <w:p w14:paraId="01F42D26"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r>
      <w:tr w:rsidR="000533C7" w:rsidRPr="007D22E0" w14:paraId="3C7A80A9" w14:textId="77777777" w:rsidTr="00E2572F">
        <w:trPr>
          <w:trHeight w:val="20"/>
        </w:trPr>
        <w:tc>
          <w:tcPr>
            <w:tcW w:w="1985" w:type="dxa"/>
            <w:tcBorders>
              <w:top w:val="nil"/>
              <w:left w:val="nil"/>
              <w:bottom w:val="nil"/>
              <w:right w:val="nil"/>
            </w:tcBorders>
            <w:shd w:val="clear" w:color="auto" w:fill="auto"/>
            <w:vAlign w:val="center"/>
            <w:hideMark/>
          </w:tcPr>
          <w:p w14:paraId="0A11203A"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kern w:val="0"/>
                <w:sz w:val="24"/>
                <w:szCs w:val="24"/>
                <w:lang w:val="en-GB"/>
              </w:rPr>
              <w:t>O.</w:t>
            </w:r>
            <w:proofErr w:type="gramStart"/>
            <w:r w:rsidRPr="007D22E0">
              <w:rPr>
                <w:rFonts w:ascii="Times New Roman" w:eastAsia="Times New Roman" w:hAnsi="Times New Roman" w:cs="Times New Roman"/>
                <w:kern w:val="0"/>
                <w:sz w:val="24"/>
                <w:szCs w:val="24"/>
                <w:lang w:val="en-GB"/>
              </w:rPr>
              <w:t>C.E</w:t>
            </w:r>
            <w:proofErr w:type="gramEnd"/>
          </w:p>
        </w:tc>
        <w:tc>
          <w:tcPr>
            <w:tcW w:w="1701" w:type="dxa"/>
            <w:tcBorders>
              <w:top w:val="nil"/>
              <w:left w:val="nil"/>
              <w:bottom w:val="nil"/>
              <w:right w:val="nil"/>
            </w:tcBorders>
            <w:shd w:val="clear" w:color="auto" w:fill="auto"/>
            <w:noWrap/>
            <w:vAlign w:val="bottom"/>
            <w:hideMark/>
          </w:tcPr>
          <w:p w14:paraId="4E0DFE1A"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3</w:t>
            </w:r>
          </w:p>
        </w:tc>
        <w:tc>
          <w:tcPr>
            <w:tcW w:w="1559" w:type="dxa"/>
            <w:tcBorders>
              <w:top w:val="nil"/>
              <w:left w:val="nil"/>
              <w:bottom w:val="nil"/>
              <w:right w:val="nil"/>
            </w:tcBorders>
            <w:shd w:val="clear" w:color="auto" w:fill="auto"/>
            <w:noWrap/>
            <w:vAlign w:val="bottom"/>
            <w:hideMark/>
          </w:tcPr>
          <w:p w14:paraId="09DA0BA8"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4</w:t>
            </w:r>
          </w:p>
        </w:tc>
        <w:tc>
          <w:tcPr>
            <w:tcW w:w="1276" w:type="dxa"/>
            <w:tcBorders>
              <w:top w:val="nil"/>
              <w:left w:val="nil"/>
              <w:bottom w:val="nil"/>
              <w:right w:val="nil"/>
            </w:tcBorders>
            <w:shd w:val="clear" w:color="auto" w:fill="auto"/>
            <w:noWrap/>
            <w:vAlign w:val="bottom"/>
            <w:hideMark/>
          </w:tcPr>
          <w:p w14:paraId="0CFDE834"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3</w:t>
            </w:r>
          </w:p>
        </w:tc>
        <w:tc>
          <w:tcPr>
            <w:tcW w:w="1418" w:type="dxa"/>
            <w:tcBorders>
              <w:top w:val="nil"/>
              <w:left w:val="nil"/>
              <w:bottom w:val="nil"/>
              <w:right w:val="nil"/>
            </w:tcBorders>
            <w:shd w:val="clear" w:color="auto" w:fill="auto"/>
            <w:noWrap/>
            <w:vAlign w:val="bottom"/>
            <w:hideMark/>
          </w:tcPr>
          <w:p w14:paraId="03C1C0E7"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809" w:type="dxa"/>
            <w:tcBorders>
              <w:top w:val="nil"/>
              <w:left w:val="nil"/>
              <w:bottom w:val="nil"/>
              <w:right w:val="nil"/>
            </w:tcBorders>
            <w:shd w:val="clear" w:color="auto" w:fill="auto"/>
            <w:noWrap/>
            <w:vAlign w:val="bottom"/>
            <w:hideMark/>
          </w:tcPr>
          <w:p w14:paraId="3B11FF43"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r>
      <w:tr w:rsidR="000533C7" w:rsidRPr="007D22E0" w14:paraId="1260B1DF" w14:textId="77777777" w:rsidTr="00E2572F">
        <w:trPr>
          <w:trHeight w:val="20"/>
        </w:trPr>
        <w:tc>
          <w:tcPr>
            <w:tcW w:w="1985" w:type="dxa"/>
            <w:tcBorders>
              <w:top w:val="nil"/>
              <w:left w:val="nil"/>
              <w:bottom w:val="nil"/>
              <w:right w:val="nil"/>
            </w:tcBorders>
            <w:shd w:val="clear" w:color="auto" w:fill="auto"/>
            <w:vAlign w:val="center"/>
            <w:hideMark/>
          </w:tcPr>
          <w:p w14:paraId="42A6ACA2"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kern w:val="0"/>
                <w:sz w:val="24"/>
                <w:szCs w:val="24"/>
                <w:lang w:val="en-GB"/>
              </w:rPr>
              <w:t>ANTA kids</w:t>
            </w:r>
          </w:p>
        </w:tc>
        <w:tc>
          <w:tcPr>
            <w:tcW w:w="1701" w:type="dxa"/>
            <w:tcBorders>
              <w:top w:val="nil"/>
              <w:left w:val="nil"/>
              <w:bottom w:val="nil"/>
              <w:right w:val="nil"/>
            </w:tcBorders>
            <w:shd w:val="clear" w:color="auto" w:fill="auto"/>
            <w:noWrap/>
            <w:vAlign w:val="bottom"/>
            <w:hideMark/>
          </w:tcPr>
          <w:p w14:paraId="0F39A982"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3</w:t>
            </w:r>
          </w:p>
        </w:tc>
        <w:tc>
          <w:tcPr>
            <w:tcW w:w="1559" w:type="dxa"/>
            <w:tcBorders>
              <w:top w:val="nil"/>
              <w:left w:val="nil"/>
              <w:bottom w:val="nil"/>
              <w:right w:val="nil"/>
            </w:tcBorders>
            <w:shd w:val="clear" w:color="auto" w:fill="auto"/>
            <w:noWrap/>
            <w:vAlign w:val="bottom"/>
            <w:hideMark/>
          </w:tcPr>
          <w:p w14:paraId="32288DDC"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5</w:t>
            </w:r>
          </w:p>
        </w:tc>
        <w:tc>
          <w:tcPr>
            <w:tcW w:w="1276" w:type="dxa"/>
            <w:tcBorders>
              <w:top w:val="nil"/>
              <w:left w:val="nil"/>
              <w:bottom w:val="nil"/>
              <w:right w:val="nil"/>
            </w:tcBorders>
            <w:shd w:val="clear" w:color="auto" w:fill="auto"/>
            <w:noWrap/>
            <w:vAlign w:val="bottom"/>
            <w:hideMark/>
          </w:tcPr>
          <w:p w14:paraId="58D6FC26"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1418" w:type="dxa"/>
            <w:tcBorders>
              <w:top w:val="nil"/>
              <w:left w:val="nil"/>
              <w:bottom w:val="nil"/>
              <w:right w:val="nil"/>
            </w:tcBorders>
            <w:shd w:val="clear" w:color="auto" w:fill="auto"/>
            <w:noWrap/>
            <w:vAlign w:val="bottom"/>
            <w:hideMark/>
          </w:tcPr>
          <w:p w14:paraId="4A9425BB"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809" w:type="dxa"/>
            <w:tcBorders>
              <w:top w:val="nil"/>
              <w:left w:val="nil"/>
              <w:bottom w:val="nil"/>
              <w:right w:val="nil"/>
            </w:tcBorders>
            <w:shd w:val="clear" w:color="auto" w:fill="auto"/>
            <w:noWrap/>
            <w:vAlign w:val="bottom"/>
            <w:hideMark/>
          </w:tcPr>
          <w:p w14:paraId="30784E4D"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r>
      <w:tr w:rsidR="000533C7" w:rsidRPr="007D22E0" w14:paraId="58B9019E" w14:textId="77777777" w:rsidTr="00E2572F">
        <w:trPr>
          <w:trHeight w:val="20"/>
        </w:trPr>
        <w:tc>
          <w:tcPr>
            <w:tcW w:w="1985" w:type="dxa"/>
            <w:tcBorders>
              <w:top w:val="nil"/>
              <w:left w:val="nil"/>
              <w:bottom w:val="nil"/>
              <w:right w:val="nil"/>
            </w:tcBorders>
            <w:shd w:val="clear" w:color="auto" w:fill="auto"/>
            <w:vAlign w:val="center"/>
            <w:hideMark/>
          </w:tcPr>
          <w:p w14:paraId="22947FF2"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kern w:val="0"/>
                <w:sz w:val="24"/>
                <w:szCs w:val="24"/>
                <w:lang w:val="en-GB"/>
              </w:rPr>
              <w:lastRenderedPageBreak/>
              <w:t>Gialen</w:t>
            </w:r>
          </w:p>
        </w:tc>
        <w:tc>
          <w:tcPr>
            <w:tcW w:w="1701" w:type="dxa"/>
            <w:tcBorders>
              <w:top w:val="nil"/>
              <w:left w:val="nil"/>
              <w:bottom w:val="nil"/>
              <w:right w:val="nil"/>
            </w:tcBorders>
            <w:shd w:val="clear" w:color="auto" w:fill="auto"/>
            <w:noWrap/>
            <w:vAlign w:val="bottom"/>
            <w:hideMark/>
          </w:tcPr>
          <w:p w14:paraId="35FD28C7"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3</w:t>
            </w:r>
          </w:p>
        </w:tc>
        <w:tc>
          <w:tcPr>
            <w:tcW w:w="1559" w:type="dxa"/>
            <w:tcBorders>
              <w:top w:val="nil"/>
              <w:left w:val="nil"/>
              <w:bottom w:val="nil"/>
              <w:right w:val="nil"/>
            </w:tcBorders>
            <w:shd w:val="clear" w:color="auto" w:fill="auto"/>
            <w:noWrap/>
            <w:vAlign w:val="bottom"/>
            <w:hideMark/>
          </w:tcPr>
          <w:p w14:paraId="4C12272B"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4</w:t>
            </w:r>
          </w:p>
        </w:tc>
        <w:tc>
          <w:tcPr>
            <w:tcW w:w="1276" w:type="dxa"/>
            <w:tcBorders>
              <w:top w:val="nil"/>
              <w:left w:val="nil"/>
              <w:bottom w:val="nil"/>
              <w:right w:val="nil"/>
            </w:tcBorders>
            <w:shd w:val="clear" w:color="auto" w:fill="auto"/>
            <w:noWrap/>
            <w:vAlign w:val="bottom"/>
            <w:hideMark/>
          </w:tcPr>
          <w:p w14:paraId="6F758465"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3</w:t>
            </w:r>
          </w:p>
        </w:tc>
        <w:tc>
          <w:tcPr>
            <w:tcW w:w="1418" w:type="dxa"/>
            <w:tcBorders>
              <w:top w:val="nil"/>
              <w:left w:val="nil"/>
              <w:bottom w:val="nil"/>
              <w:right w:val="nil"/>
            </w:tcBorders>
            <w:shd w:val="clear" w:color="auto" w:fill="auto"/>
            <w:noWrap/>
            <w:vAlign w:val="bottom"/>
            <w:hideMark/>
          </w:tcPr>
          <w:p w14:paraId="0A65067D"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809" w:type="dxa"/>
            <w:tcBorders>
              <w:top w:val="nil"/>
              <w:left w:val="nil"/>
              <w:bottom w:val="nil"/>
              <w:right w:val="nil"/>
            </w:tcBorders>
            <w:shd w:val="clear" w:color="auto" w:fill="auto"/>
            <w:noWrap/>
            <w:vAlign w:val="bottom"/>
            <w:hideMark/>
          </w:tcPr>
          <w:p w14:paraId="60B69D2F"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r>
      <w:tr w:rsidR="000533C7" w:rsidRPr="007D22E0" w14:paraId="1B2E6229" w14:textId="77777777" w:rsidTr="00E2572F">
        <w:trPr>
          <w:trHeight w:val="20"/>
        </w:trPr>
        <w:tc>
          <w:tcPr>
            <w:tcW w:w="1985" w:type="dxa"/>
            <w:tcBorders>
              <w:top w:val="nil"/>
              <w:left w:val="nil"/>
              <w:bottom w:val="nil"/>
              <w:right w:val="nil"/>
            </w:tcBorders>
            <w:shd w:val="clear" w:color="auto" w:fill="auto"/>
            <w:vAlign w:val="center"/>
            <w:hideMark/>
          </w:tcPr>
          <w:p w14:paraId="4C7FF9AB"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kern w:val="0"/>
                <w:sz w:val="24"/>
                <w:szCs w:val="24"/>
                <w:lang w:val="en-GB"/>
              </w:rPr>
              <w:t>RED DRAGONFLY</w:t>
            </w:r>
          </w:p>
        </w:tc>
        <w:tc>
          <w:tcPr>
            <w:tcW w:w="1701" w:type="dxa"/>
            <w:tcBorders>
              <w:top w:val="nil"/>
              <w:left w:val="nil"/>
              <w:bottom w:val="nil"/>
              <w:right w:val="nil"/>
            </w:tcBorders>
            <w:shd w:val="clear" w:color="auto" w:fill="auto"/>
            <w:noWrap/>
            <w:vAlign w:val="bottom"/>
            <w:hideMark/>
          </w:tcPr>
          <w:p w14:paraId="6499E4D8"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3</w:t>
            </w:r>
          </w:p>
        </w:tc>
        <w:tc>
          <w:tcPr>
            <w:tcW w:w="1559" w:type="dxa"/>
            <w:tcBorders>
              <w:top w:val="nil"/>
              <w:left w:val="nil"/>
              <w:bottom w:val="nil"/>
              <w:right w:val="nil"/>
            </w:tcBorders>
            <w:shd w:val="clear" w:color="auto" w:fill="auto"/>
            <w:noWrap/>
            <w:vAlign w:val="bottom"/>
            <w:hideMark/>
          </w:tcPr>
          <w:p w14:paraId="7EED167F"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4</w:t>
            </w:r>
          </w:p>
        </w:tc>
        <w:tc>
          <w:tcPr>
            <w:tcW w:w="1276" w:type="dxa"/>
            <w:tcBorders>
              <w:top w:val="nil"/>
              <w:left w:val="nil"/>
              <w:bottom w:val="nil"/>
              <w:right w:val="nil"/>
            </w:tcBorders>
            <w:shd w:val="clear" w:color="auto" w:fill="auto"/>
            <w:noWrap/>
            <w:vAlign w:val="bottom"/>
            <w:hideMark/>
          </w:tcPr>
          <w:p w14:paraId="6884F2C8"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1418" w:type="dxa"/>
            <w:tcBorders>
              <w:top w:val="nil"/>
              <w:left w:val="nil"/>
              <w:bottom w:val="nil"/>
              <w:right w:val="nil"/>
            </w:tcBorders>
            <w:shd w:val="clear" w:color="auto" w:fill="auto"/>
            <w:noWrap/>
            <w:vAlign w:val="bottom"/>
            <w:hideMark/>
          </w:tcPr>
          <w:p w14:paraId="4F62CB2E"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809" w:type="dxa"/>
            <w:tcBorders>
              <w:top w:val="nil"/>
              <w:left w:val="nil"/>
              <w:bottom w:val="nil"/>
              <w:right w:val="nil"/>
            </w:tcBorders>
            <w:shd w:val="clear" w:color="auto" w:fill="auto"/>
            <w:noWrap/>
            <w:vAlign w:val="bottom"/>
            <w:hideMark/>
          </w:tcPr>
          <w:p w14:paraId="1C198C77"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2</w:t>
            </w:r>
          </w:p>
        </w:tc>
      </w:tr>
      <w:tr w:rsidR="000533C7" w:rsidRPr="007D22E0" w14:paraId="4BD5F446" w14:textId="77777777" w:rsidTr="00E2572F">
        <w:trPr>
          <w:trHeight w:val="20"/>
        </w:trPr>
        <w:tc>
          <w:tcPr>
            <w:tcW w:w="1985" w:type="dxa"/>
            <w:tcBorders>
              <w:top w:val="nil"/>
              <w:left w:val="nil"/>
              <w:bottom w:val="nil"/>
              <w:right w:val="nil"/>
            </w:tcBorders>
            <w:shd w:val="clear" w:color="auto" w:fill="auto"/>
            <w:vAlign w:val="center"/>
            <w:hideMark/>
          </w:tcPr>
          <w:p w14:paraId="5D7889D2"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kern w:val="0"/>
                <w:sz w:val="24"/>
                <w:szCs w:val="24"/>
                <w:lang w:val="en-GB"/>
              </w:rPr>
              <w:t>CR Vanguard</w:t>
            </w:r>
          </w:p>
        </w:tc>
        <w:tc>
          <w:tcPr>
            <w:tcW w:w="1701" w:type="dxa"/>
            <w:tcBorders>
              <w:top w:val="nil"/>
              <w:left w:val="nil"/>
              <w:bottom w:val="nil"/>
              <w:right w:val="nil"/>
            </w:tcBorders>
            <w:shd w:val="clear" w:color="auto" w:fill="auto"/>
            <w:noWrap/>
            <w:vAlign w:val="bottom"/>
            <w:hideMark/>
          </w:tcPr>
          <w:p w14:paraId="744C2FB4"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3</w:t>
            </w:r>
          </w:p>
        </w:tc>
        <w:tc>
          <w:tcPr>
            <w:tcW w:w="1559" w:type="dxa"/>
            <w:tcBorders>
              <w:top w:val="nil"/>
              <w:left w:val="nil"/>
              <w:bottom w:val="nil"/>
              <w:right w:val="nil"/>
            </w:tcBorders>
            <w:shd w:val="clear" w:color="auto" w:fill="auto"/>
            <w:noWrap/>
            <w:vAlign w:val="bottom"/>
            <w:hideMark/>
          </w:tcPr>
          <w:p w14:paraId="29CEF43E"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4</w:t>
            </w:r>
          </w:p>
        </w:tc>
        <w:tc>
          <w:tcPr>
            <w:tcW w:w="1276" w:type="dxa"/>
            <w:tcBorders>
              <w:top w:val="nil"/>
              <w:left w:val="nil"/>
              <w:bottom w:val="nil"/>
              <w:right w:val="nil"/>
            </w:tcBorders>
            <w:shd w:val="clear" w:color="auto" w:fill="auto"/>
            <w:noWrap/>
            <w:vAlign w:val="bottom"/>
            <w:hideMark/>
          </w:tcPr>
          <w:p w14:paraId="037CBF13"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2</w:t>
            </w:r>
          </w:p>
        </w:tc>
        <w:tc>
          <w:tcPr>
            <w:tcW w:w="1418" w:type="dxa"/>
            <w:tcBorders>
              <w:top w:val="nil"/>
              <w:left w:val="nil"/>
              <w:bottom w:val="nil"/>
              <w:right w:val="nil"/>
            </w:tcBorders>
            <w:shd w:val="clear" w:color="auto" w:fill="auto"/>
            <w:noWrap/>
            <w:vAlign w:val="bottom"/>
            <w:hideMark/>
          </w:tcPr>
          <w:p w14:paraId="63BAF97E"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809" w:type="dxa"/>
            <w:tcBorders>
              <w:top w:val="nil"/>
              <w:left w:val="nil"/>
              <w:bottom w:val="nil"/>
              <w:right w:val="nil"/>
            </w:tcBorders>
            <w:shd w:val="clear" w:color="auto" w:fill="auto"/>
            <w:noWrap/>
            <w:vAlign w:val="bottom"/>
            <w:hideMark/>
          </w:tcPr>
          <w:p w14:paraId="17023C74"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r>
      <w:tr w:rsidR="000533C7" w:rsidRPr="007D22E0" w14:paraId="23ED5D51" w14:textId="77777777" w:rsidTr="00E2572F">
        <w:trPr>
          <w:trHeight w:val="20"/>
        </w:trPr>
        <w:tc>
          <w:tcPr>
            <w:tcW w:w="1985" w:type="dxa"/>
            <w:tcBorders>
              <w:top w:val="nil"/>
              <w:left w:val="nil"/>
              <w:bottom w:val="nil"/>
              <w:right w:val="nil"/>
            </w:tcBorders>
            <w:shd w:val="clear" w:color="auto" w:fill="auto"/>
            <w:vAlign w:val="center"/>
            <w:hideMark/>
          </w:tcPr>
          <w:p w14:paraId="6A08FBDE"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kern w:val="0"/>
                <w:sz w:val="24"/>
                <w:szCs w:val="24"/>
                <w:lang w:val="en-GB"/>
              </w:rPr>
              <w:t>Dan nong</w:t>
            </w:r>
          </w:p>
        </w:tc>
        <w:tc>
          <w:tcPr>
            <w:tcW w:w="1701" w:type="dxa"/>
            <w:tcBorders>
              <w:top w:val="nil"/>
              <w:left w:val="nil"/>
              <w:bottom w:val="nil"/>
              <w:right w:val="nil"/>
            </w:tcBorders>
            <w:shd w:val="clear" w:color="auto" w:fill="auto"/>
            <w:noWrap/>
            <w:vAlign w:val="bottom"/>
            <w:hideMark/>
          </w:tcPr>
          <w:p w14:paraId="75B356B3"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3</w:t>
            </w:r>
          </w:p>
        </w:tc>
        <w:tc>
          <w:tcPr>
            <w:tcW w:w="1559" w:type="dxa"/>
            <w:tcBorders>
              <w:top w:val="nil"/>
              <w:left w:val="nil"/>
              <w:bottom w:val="nil"/>
              <w:right w:val="nil"/>
            </w:tcBorders>
            <w:shd w:val="clear" w:color="auto" w:fill="auto"/>
            <w:noWrap/>
            <w:vAlign w:val="bottom"/>
            <w:hideMark/>
          </w:tcPr>
          <w:p w14:paraId="7C12162C"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2</w:t>
            </w:r>
          </w:p>
        </w:tc>
        <w:tc>
          <w:tcPr>
            <w:tcW w:w="1276" w:type="dxa"/>
            <w:tcBorders>
              <w:top w:val="nil"/>
              <w:left w:val="nil"/>
              <w:bottom w:val="nil"/>
              <w:right w:val="nil"/>
            </w:tcBorders>
            <w:shd w:val="clear" w:color="auto" w:fill="auto"/>
            <w:noWrap/>
            <w:vAlign w:val="bottom"/>
            <w:hideMark/>
          </w:tcPr>
          <w:p w14:paraId="5CE98DA5"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1418" w:type="dxa"/>
            <w:tcBorders>
              <w:top w:val="nil"/>
              <w:left w:val="nil"/>
              <w:bottom w:val="nil"/>
              <w:right w:val="nil"/>
            </w:tcBorders>
            <w:shd w:val="clear" w:color="auto" w:fill="auto"/>
            <w:noWrap/>
            <w:vAlign w:val="bottom"/>
            <w:hideMark/>
          </w:tcPr>
          <w:p w14:paraId="06EBCFEE"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2</w:t>
            </w:r>
          </w:p>
        </w:tc>
        <w:tc>
          <w:tcPr>
            <w:tcW w:w="809" w:type="dxa"/>
            <w:tcBorders>
              <w:top w:val="nil"/>
              <w:left w:val="nil"/>
              <w:bottom w:val="nil"/>
              <w:right w:val="nil"/>
            </w:tcBorders>
            <w:shd w:val="clear" w:color="auto" w:fill="auto"/>
            <w:noWrap/>
            <w:vAlign w:val="bottom"/>
            <w:hideMark/>
          </w:tcPr>
          <w:p w14:paraId="1F94A0E6"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r>
      <w:tr w:rsidR="000533C7" w:rsidRPr="007D22E0" w14:paraId="5D7F9E5F" w14:textId="77777777" w:rsidTr="00E2572F">
        <w:trPr>
          <w:trHeight w:val="20"/>
        </w:trPr>
        <w:tc>
          <w:tcPr>
            <w:tcW w:w="1985" w:type="dxa"/>
            <w:tcBorders>
              <w:top w:val="nil"/>
              <w:left w:val="nil"/>
              <w:bottom w:val="nil"/>
              <w:right w:val="nil"/>
            </w:tcBorders>
            <w:shd w:val="clear" w:color="auto" w:fill="auto"/>
            <w:vAlign w:val="center"/>
            <w:hideMark/>
          </w:tcPr>
          <w:p w14:paraId="6421A405"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kern w:val="0"/>
                <w:sz w:val="24"/>
                <w:szCs w:val="24"/>
                <w:lang w:val="en-GB"/>
              </w:rPr>
              <w:t>Ugly crispy meat</w:t>
            </w:r>
          </w:p>
        </w:tc>
        <w:tc>
          <w:tcPr>
            <w:tcW w:w="1701" w:type="dxa"/>
            <w:tcBorders>
              <w:top w:val="nil"/>
              <w:left w:val="nil"/>
              <w:bottom w:val="nil"/>
              <w:right w:val="nil"/>
            </w:tcBorders>
            <w:shd w:val="clear" w:color="auto" w:fill="auto"/>
            <w:noWrap/>
            <w:vAlign w:val="bottom"/>
            <w:hideMark/>
          </w:tcPr>
          <w:p w14:paraId="799E4B79"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3</w:t>
            </w:r>
          </w:p>
        </w:tc>
        <w:tc>
          <w:tcPr>
            <w:tcW w:w="1559" w:type="dxa"/>
            <w:tcBorders>
              <w:top w:val="nil"/>
              <w:left w:val="nil"/>
              <w:bottom w:val="nil"/>
              <w:right w:val="nil"/>
            </w:tcBorders>
            <w:shd w:val="clear" w:color="auto" w:fill="auto"/>
            <w:noWrap/>
            <w:vAlign w:val="bottom"/>
            <w:hideMark/>
          </w:tcPr>
          <w:p w14:paraId="48C2643B"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3</w:t>
            </w:r>
          </w:p>
        </w:tc>
        <w:tc>
          <w:tcPr>
            <w:tcW w:w="1276" w:type="dxa"/>
            <w:tcBorders>
              <w:top w:val="nil"/>
              <w:left w:val="nil"/>
              <w:bottom w:val="nil"/>
              <w:right w:val="nil"/>
            </w:tcBorders>
            <w:shd w:val="clear" w:color="auto" w:fill="auto"/>
            <w:noWrap/>
            <w:vAlign w:val="bottom"/>
            <w:hideMark/>
          </w:tcPr>
          <w:p w14:paraId="648C0E43"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1418" w:type="dxa"/>
            <w:tcBorders>
              <w:top w:val="nil"/>
              <w:left w:val="nil"/>
              <w:bottom w:val="nil"/>
              <w:right w:val="nil"/>
            </w:tcBorders>
            <w:shd w:val="clear" w:color="auto" w:fill="auto"/>
            <w:noWrap/>
            <w:vAlign w:val="bottom"/>
            <w:hideMark/>
          </w:tcPr>
          <w:p w14:paraId="6C0C1094"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3</w:t>
            </w:r>
          </w:p>
        </w:tc>
        <w:tc>
          <w:tcPr>
            <w:tcW w:w="809" w:type="dxa"/>
            <w:tcBorders>
              <w:top w:val="nil"/>
              <w:left w:val="nil"/>
              <w:bottom w:val="nil"/>
              <w:right w:val="nil"/>
            </w:tcBorders>
            <w:shd w:val="clear" w:color="auto" w:fill="auto"/>
            <w:noWrap/>
            <w:vAlign w:val="bottom"/>
            <w:hideMark/>
          </w:tcPr>
          <w:p w14:paraId="25E501B7"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r>
      <w:tr w:rsidR="000533C7" w:rsidRPr="007D22E0" w14:paraId="1E666943" w14:textId="77777777" w:rsidTr="00E2572F">
        <w:trPr>
          <w:trHeight w:val="20"/>
        </w:trPr>
        <w:tc>
          <w:tcPr>
            <w:tcW w:w="1985" w:type="dxa"/>
            <w:tcBorders>
              <w:top w:val="nil"/>
              <w:left w:val="nil"/>
              <w:bottom w:val="nil"/>
              <w:right w:val="nil"/>
            </w:tcBorders>
            <w:shd w:val="clear" w:color="auto" w:fill="auto"/>
            <w:vAlign w:val="center"/>
            <w:hideMark/>
          </w:tcPr>
          <w:p w14:paraId="03EB9B00"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kern w:val="0"/>
                <w:sz w:val="24"/>
                <w:szCs w:val="24"/>
                <w:lang w:val="en-GB"/>
              </w:rPr>
              <w:t>AK club</w:t>
            </w:r>
          </w:p>
        </w:tc>
        <w:tc>
          <w:tcPr>
            <w:tcW w:w="1701" w:type="dxa"/>
            <w:tcBorders>
              <w:top w:val="nil"/>
              <w:left w:val="nil"/>
              <w:bottom w:val="nil"/>
              <w:right w:val="nil"/>
            </w:tcBorders>
            <w:shd w:val="clear" w:color="auto" w:fill="auto"/>
            <w:noWrap/>
            <w:vAlign w:val="bottom"/>
            <w:hideMark/>
          </w:tcPr>
          <w:p w14:paraId="00A6057A"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3</w:t>
            </w:r>
          </w:p>
        </w:tc>
        <w:tc>
          <w:tcPr>
            <w:tcW w:w="1559" w:type="dxa"/>
            <w:tcBorders>
              <w:top w:val="nil"/>
              <w:left w:val="nil"/>
              <w:bottom w:val="nil"/>
              <w:right w:val="nil"/>
            </w:tcBorders>
            <w:shd w:val="clear" w:color="auto" w:fill="auto"/>
            <w:noWrap/>
            <w:vAlign w:val="bottom"/>
            <w:hideMark/>
          </w:tcPr>
          <w:p w14:paraId="7C2CCED1"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3</w:t>
            </w:r>
          </w:p>
        </w:tc>
        <w:tc>
          <w:tcPr>
            <w:tcW w:w="1276" w:type="dxa"/>
            <w:tcBorders>
              <w:top w:val="nil"/>
              <w:left w:val="nil"/>
              <w:bottom w:val="nil"/>
              <w:right w:val="nil"/>
            </w:tcBorders>
            <w:shd w:val="clear" w:color="auto" w:fill="auto"/>
            <w:noWrap/>
            <w:vAlign w:val="bottom"/>
            <w:hideMark/>
          </w:tcPr>
          <w:p w14:paraId="5E071C4A"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3</w:t>
            </w:r>
          </w:p>
        </w:tc>
        <w:tc>
          <w:tcPr>
            <w:tcW w:w="1418" w:type="dxa"/>
            <w:tcBorders>
              <w:top w:val="nil"/>
              <w:left w:val="nil"/>
              <w:bottom w:val="nil"/>
              <w:right w:val="nil"/>
            </w:tcBorders>
            <w:shd w:val="clear" w:color="auto" w:fill="auto"/>
            <w:noWrap/>
            <w:vAlign w:val="bottom"/>
            <w:hideMark/>
          </w:tcPr>
          <w:p w14:paraId="51D52BB5"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809" w:type="dxa"/>
            <w:tcBorders>
              <w:top w:val="nil"/>
              <w:left w:val="nil"/>
              <w:bottom w:val="nil"/>
              <w:right w:val="nil"/>
            </w:tcBorders>
            <w:shd w:val="clear" w:color="auto" w:fill="auto"/>
            <w:noWrap/>
            <w:vAlign w:val="bottom"/>
            <w:hideMark/>
          </w:tcPr>
          <w:p w14:paraId="79FA9D03"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r>
      <w:tr w:rsidR="000533C7" w:rsidRPr="007D22E0" w14:paraId="22BAB23F" w14:textId="77777777" w:rsidTr="00E2572F">
        <w:trPr>
          <w:trHeight w:val="20"/>
        </w:trPr>
        <w:tc>
          <w:tcPr>
            <w:tcW w:w="1985" w:type="dxa"/>
            <w:tcBorders>
              <w:top w:val="nil"/>
              <w:left w:val="nil"/>
              <w:bottom w:val="nil"/>
              <w:right w:val="nil"/>
            </w:tcBorders>
            <w:shd w:val="clear" w:color="auto" w:fill="auto"/>
            <w:vAlign w:val="center"/>
            <w:hideMark/>
          </w:tcPr>
          <w:p w14:paraId="59E0FBD7"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kern w:val="0"/>
                <w:sz w:val="24"/>
                <w:szCs w:val="24"/>
                <w:lang w:val="en-GB"/>
              </w:rPr>
              <w:t>Bowl chicken</w:t>
            </w:r>
          </w:p>
        </w:tc>
        <w:tc>
          <w:tcPr>
            <w:tcW w:w="1701" w:type="dxa"/>
            <w:tcBorders>
              <w:top w:val="nil"/>
              <w:left w:val="nil"/>
              <w:bottom w:val="nil"/>
              <w:right w:val="nil"/>
            </w:tcBorders>
            <w:shd w:val="clear" w:color="auto" w:fill="auto"/>
            <w:noWrap/>
            <w:vAlign w:val="bottom"/>
            <w:hideMark/>
          </w:tcPr>
          <w:p w14:paraId="272A5268"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3</w:t>
            </w:r>
          </w:p>
        </w:tc>
        <w:tc>
          <w:tcPr>
            <w:tcW w:w="1559" w:type="dxa"/>
            <w:tcBorders>
              <w:top w:val="nil"/>
              <w:left w:val="nil"/>
              <w:bottom w:val="nil"/>
              <w:right w:val="nil"/>
            </w:tcBorders>
            <w:shd w:val="clear" w:color="auto" w:fill="auto"/>
            <w:noWrap/>
            <w:vAlign w:val="bottom"/>
            <w:hideMark/>
          </w:tcPr>
          <w:p w14:paraId="1DA81775"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4</w:t>
            </w:r>
          </w:p>
        </w:tc>
        <w:tc>
          <w:tcPr>
            <w:tcW w:w="1276" w:type="dxa"/>
            <w:tcBorders>
              <w:top w:val="nil"/>
              <w:left w:val="nil"/>
              <w:bottom w:val="nil"/>
              <w:right w:val="nil"/>
            </w:tcBorders>
            <w:shd w:val="clear" w:color="auto" w:fill="auto"/>
            <w:noWrap/>
            <w:vAlign w:val="bottom"/>
            <w:hideMark/>
          </w:tcPr>
          <w:p w14:paraId="54989568"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1418" w:type="dxa"/>
            <w:tcBorders>
              <w:top w:val="nil"/>
              <w:left w:val="nil"/>
              <w:bottom w:val="nil"/>
              <w:right w:val="nil"/>
            </w:tcBorders>
            <w:shd w:val="clear" w:color="auto" w:fill="auto"/>
            <w:noWrap/>
            <w:vAlign w:val="bottom"/>
            <w:hideMark/>
          </w:tcPr>
          <w:p w14:paraId="7CA88F91"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2</w:t>
            </w:r>
          </w:p>
        </w:tc>
        <w:tc>
          <w:tcPr>
            <w:tcW w:w="809" w:type="dxa"/>
            <w:tcBorders>
              <w:top w:val="nil"/>
              <w:left w:val="nil"/>
              <w:bottom w:val="nil"/>
              <w:right w:val="nil"/>
            </w:tcBorders>
            <w:shd w:val="clear" w:color="auto" w:fill="auto"/>
            <w:noWrap/>
            <w:vAlign w:val="bottom"/>
            <w:hideMark/>
          </w:tcPr>
          <w:p w14:paraId="6998B73E"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r>
      <w:tr w:rsidR="000533C7" w:rsidRPr="007D22E0" w14:paraId="47FC0307" w14:textId="77777777" w:rsidTr="00E2572F">
        <w:trPr>
          <w:trHeight w:val="20"/>
        </w:trPr>
        <w:tc>
          <w:tcPr>
            <w:tcW w:w="1985" w:type="dxa"/>
            <w:tcBorders>
              <w:top w:val="nil"/>
              <w:left w:val="nil"/>
              <w:bottom w:val="nil"/>
              <w:right w:val="nil"/>
            </w:tcBorders>
            <w:shd w:val="clear" w:color="auto" w:fill="auto"/>
            <w:vAlign w:val="center"/>
            <w:hideMark/>
          </w:tcPr>
          <w:p w14:paraId="6F54E3DD"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kern w:val="0"/>
                <w:sz w:val="24"/>
                <w:szCs w:val="24"/>
                <w:lang w:val="en-GB"/>
              </w:rPr>
              <w:t>Weizifu</w:t>
            </w:r>
          </w:p>
        </w:tc>
        <w:tc>
          <w:tcPr>
            <w:tcW w:w="1701" w:type="dxa"/>
            <w:tcBorders>
              <w:top w:val="nil"/>
              <w:left w:val="nil"/>
              <w:bottom w:val="nil"/>
              <w:right w:val="nil"/>
            </w:tcBorders>
            <w:shd w:val="clear" w:color="auto" w:fill="auto"/>
            <w:noWrap/>
            <w:vAlign w:val="bottom"/>
            <w:hideMark/>
          </w:tcPr>
          <w:p w14:paraId="26B69258"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3</w:t>
            </w:r>
          </w:p>
        </w:tc>
        <w:tc>
          <w:tcPr>
            <w:tcW w:w="1559" w:type="dxa"/>
            <w:tcBorders>
              <w:top w:val="nil"/>
              <w:left w:val="nil"/>
              <w:bottom w:val="nil"/>
              <w:right w:val="nil"/>
            </w:tcBorders>
            <w:shd w:val="clear" w:color="auto" w:fill="auto"/>
            <w:noWrap/>
            <w:vAlign w:val="bottom"/>
            <w:hideMark/>
          </w:tcPr>
          <w:p w14:paraId="4518F397"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4</w:t>
            </w:r>
          </w:p>
        </w:tc>
        <w:tc>
          <w:tcPr>
            <w:tcW w:w="1276" w:type="dxa"/>
            <w:tcBorders>
              <w:top w:val="nil"/>
              <w:left w:val="nil"/>
              <w:bottom w:val="nil"/>
              <w:right w:val="nil"/>
            </w:tcBorders>
            <w:shd w:val="clear" w:color="auto" w:fill="auto"/>
            <w:noWrap/>
            <w:vAlign w:val="bottom"/>
            <w:hideMark/>
          </w:tcPr>
          <w:p w14:paraId="6945B57B"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1418" w:type="dxa"/>
            <w:tcBorders>
              <w:top w:val="nil"/>
              <w:left w:val="nil"/>
              <w:bottom w:val="nil"/>
              <w:right w:val="nil"/>
            </w:tcBorders>
            <w:shd w:val="clear" w:color="auto" w:fill="auto"/>
            <w:noWrap/>
            <w:vAlign w:val="bottom"/>
            <w:hideMark/>
          </w:tcPr>
          <w:p w14:paraId="3250106B"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2</w:t>
            </w:r>
          </w:p>
        </w:tc>
        <w:tc>
          <w:tcPr>
            <w:tcW w:w="809" w:type="dxa"/>
            <w:tcBorders>
              <w:top w:val="nil"/>
              <w:left w:val="nil"/>
              <w:bottom w:val="nil"/>
              <w:right w:val="nil"/>
            </w:tcBorders>
            <w:shd w:val="clear" w:color="auto" w:fill="auto"/>
            <w:noWrap/>
            <w:vAlign w:val="bottom"/>
            <w:hideMark/>
          </w:tcPr>
          <w:p w14:paraId="44929F74"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r>
      <w:tr w:rsidR="000533C7" w:rsidRPr="007D22E0" w14:paraId="0B1A06D9" w14:textId="77777777" w:rsidTr="00E2572F">
        <w:trPr>
          <w:trHeight w:val="20"/>
        </w:trPr>
        <w:tc>
          <w:tcPr>
            <w:tcW w:w="1985" w:type="dxa"/>
            <w:tcBorders>
              <w:top w:val="nil"/>
              <w:left w:val="nil"/>
              <w:right w:val="nil"/>
            </w:tcBorders>
            <w:shd w:val="clear" w:color="auto" w:fill="auto"/>
            <w:vAlign w:val="center"/>
            <w:hideMark/>
          </w:tcPr>
          <w:p w14:paraId="2A0CEDE0"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kern w:val="0"/>
                <w:sz w:val="24"/>
                <w:szCs w:val="24"/>
                <w:lang w:val="en-GB"/>
              </w:rPr>
              <w:t>PEACEBIRD</w:t>
            </w:r>
          </w:p>
        </w:tc>
        <w:tc>
          <w:tcPr>
            <w:tcW w:w="1701" w:type="dxa"/>
            <w:tcBorders>
              <w:top w:val="nil"/>
              <w:left w:val="nil"/>
              <w:right w:val="nil"/>
            </w:tcBorders>
            <w:shd w:val="clear" w:color="auto" w:fill="auto"/>
            <w:noWrap/>
            <w:vAlign w:val="bottom"/>
            <w:hideMark/>
          </w:tcPr>
          <w:p w14:paraId="4D0E650B"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3</w:t>
            </w:r>
          </w:p>
        </w:tc>
        <w:tc>
          <w:tcPr>
            <w:tcW w:w="1559" w:type="dxa"/>
            <w:tcBorders>
              <w:top w:val="nil"/>
              <w:left w:val="nil"/>
              <w:right w:val="nil"/>
            </w:tcBorders>
            <w:shd w:val="clear" w:color="auto" w:fill="auto"/>
            <w:noWrap/>
            <w:vAlign w:val="bottom"/>
            <w:hideMark/>
          </w:tcPr>
          <w:p w14:paraId="3C473974"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4</w:t>
            </w:r>
          </w:p>
        </w:tc>
        <w:tc>
          <w:tcPr>
            <w:tcW w:w="1276" w:type="dxa"/>
            <w:tcBorders>
              <w:top w:val="nil"/>
              <w:left w:val="nil"/>
              <w:right w:val="nil"/>
            </w:tcBorders>
            <w:shd w:val="clear" w:color="auto" w:fill="auto"/>
            <w:noWrap/>
            <w:vAlign w:val="bottom"/>
            <w:hideMark/>
          </w:tcPr>
          <w:p w14:paraId="1373E48B"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2</w:t>
            </w:r>
          </w:p>
        </w:tc>
        <w:tc>
          <w:tcPr>
            <w:tcW w:w="1418" w:type="dxa"/>
            <w:tcBorders>
              <w:top w:val="nil"/>
              <w:left w:val="nil"/>
              <w:right w:val="nil"/>
            </w:tcBorders>
            <w:shd w:val="clear" w:color="auto" w:fill="auto"/>
            <w:noWrap/>
            <w:vAlign w:val="bottom"/>
            <w:hideMark/>
          </w:tcPr>
          <w:p w14:paraId="60137452"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c>
          <w:tcPr>
            <w:tcW w:w="809" w:type="dxa"/>
            <w:tcBorders>
              <w:top w:val="nil"/>
              <w:left w:val="nil"/>
              <w:right w:val="nil"/>
            </w:tcBorders>
            <w:shd w:val="clear" w:color="auto" w:fill="auto"/>
            <w:noWrap/>
            <w:vAlign w:val="bottom"/>
            <w:hideMark/>
          </w:tcPr>
          <w:p w14:paraId="65626719"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2</w:t>
            </w:r>
          </w:p>
        </w:tc>
      </w:tr>
      <w:tr w:rsidR="000533C7" w:rsidRPr="007D22E0" w14:paraId="35EF32D4" w14:textId="77777777" w:rsidTr="00E2572F">
        <w:trPr>
          <w:trHeight w:val="20"/>
        </w:trPr>
        <w:tc>
          <w:tcPr>
            <w:tcW w:w="1985" w:type="dxa"/>
            <w:tcBorders>
              <w:top w:val="nil"/>
              <w:left w:val="nil"/>
              <w:bottom w:val="single" w:sz="8" w:space="0" w:color="auto"/>
              <w:right w:val="nil"/>
            </w:tcBorders>
            <w:shd w:val="clear" w:color="auto" w:fill="auto"/>
            <w:vAlign w:val="center"/>
            <w:hideMark/>
          </w:tcPr>
          <w:p w14:paraId="0085615E"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kern w:val="0"/>
                <w:sz w:val="24"/>
                <w:szCs w:val="24"/>
                <w:lang w:val="en-GB"/>
              </w:rPr>
              <w:t>Meiweimeike</w:t>
            </w:r>
          </w:p>
        </w:tc>
        <w:tc>
          <w:tcPr>
            <w:tcW w:w="1701" w:type="dxa"/>
            <w:tcBorders>
              <w:top w:val="nil"/>
              <w:left w:val="nil"/>
              <w:bottom w:val="single" w:sz="8" w:space="0" w:color="auto"/>
              <w:right w:val="nil"/>
            </w:tcBorders>
            <w:shd w:val="clear" w:color="auto" w:fill="auto"/>
            <w:noWrap/>
            <w:vAlign w:val="bottom"/>
            <w:hideMark/>
          </w:tcPr>
          <w:p w14:paraId="17F4FEE9"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3</w:t>
            </w:r>
          </w:p>
        </w:tc>
        <w:tc>
          <w:tcPr>
            <w:tcW w:w="1559" w:type="dxa"/>
            <w:tcBorders>
              <w:top w:val="nil"/>
              <w:left w:val="nil"/>
              <w:bottom w:val="single" w:sz="8" w:space="0" w:color="auto"/>
              <w:right w:val="nil"/>
            </w:tcBorders>
            <w:shd w:val="clear" w:color="auto" w:fill="auto"/>
            <w:noWrap/>
            <w:vAlign w:val="bottom"/>
            <w:hideMark/>
          </w:tcPr>
          <w:p w14:paraId="2CE3E71F"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4</w:t>
            </w:r>
          </w:p>
        </w:tc>
        <w:tc>
          <w:tcPr>
            <w:tcW w:w="1276" w:type="dxa"/>
            <w:tcBorders>
              <w:top w:val="nil"/>
              <w:left w:val="nil"/>
              <w:bottom w:val="single" w:sz="8" w:space="0" w:color="auto"/>
              <w:right w:val="nil"/>
            </w:tcBorders>
            <w:shd w:val="clear" w:color="auto" w:fill="auto"/>
            <w:noWrap/>
            <w:vAlign w:val="bottom"/>
            <w:hideMark/>
          </w:tcPr>
          <w:p w14:paraId="3E265143"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2</w:t>
            </w:r>
          </w:p>
        </w:tc>
        <w:tc>
          <w:tcPr>
            <w:tcW w:w="1418" w:type="dxa"/>
            <w:tcBorders>
              <w:top w:val="nil"/>
              <w:left w:val="nil"/>
              <w:bottom w:val="single" w:sz="8" w:space="0" w:color="auto"/>
              <w:right w:val="nil"/>
            </w:tcBorders>
            <w:shd w:val="clear" w:color="auto" w:fill="auto"/>
            <w:noWrap/>
            <w:vAlign w:val="bottom"/>
            <w:hideMark/>
          </w:tcPr>
          <w:p w14:paraId="5F0853FD"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2</w:t>
            </w:r>
          </w:p>
        </w:tc>
        <w:tc>
          <w:tcPr>
            <w:tcW w:w="809" w:type="dxa"/>
            <w:tcBorders>
              <w:top w:val="nil"/>
              <w:left w:val="nil"/>
              <w:bottom w:val="single" w:sz="8" w:space="0" w:color="auto"/>
              <w:right w:val="nil"/>
            </w:tcBorders>
            <w:shd w:val="clear" w:color="auto" w:fill="auto"/>
            <w:noWrap/>
            <w:vAlign w:val="bottom"/>
            <w:hideMark/>
          </w:tcPr>
          <w:p w14:paraId="5D8AEE92" w14:textId="77777777" w:rsidR="000533C7" w:rsidRPr="007D22E0" w:rsidRDefault="000533C7" w:rsidP="00530733">
            <w:pPr>
              <w:widowControl/>
              <w:jc w:val="center"/>
              <w:rPr>
                <w:rFonts w:ascii="Times New Roman" w:eastAsia="Times New Roman" w:hAnsi="Times New Roman" w:cs="Times New Roman"/>
                <w:kern w:val="0"/>
                <w:sz w:val="24"/>
                <w:szCs w:val="24"/>
                <w:lang w:val="en-GB"/>
              </w:rPr>
            </w:pPr>
            <w:r w:rsidRPr="007D22E0">
              <w:rPr>
                <w:rFonts w:ascii="Times New Roman" w:eastAsia="Times New Roman" w:hAnsi="Times New Roman" w:cs="Times New Roman" w:hint="eastAsia"/>
                <w:kern w:val="0"/>
                <w:sz w:val="24"/>
                <w:szCs w:val="24"/>
                <w:lang w:val="en-GB"/>
              </w:rPr>
              <w:t>1</w:t>
            </w:r>
          </w:p>
        </w:tc>
      </w:tr>
    </w:tbl>
    <w:p w14:paraId="39A5B3E6" w14:textId="77777777" w:rsidR="00D755E5" w:rsidRPr="00530733" w:rsidRDefault="00D755E5" w:rsidP="00530733">
      <w:pPr>
        <w:rPr>
          <w:rFonts w:ascii="Times New Roman" w:eastAsia="Times New Roman" w:hAnsi="Times New Roman" w:cs="Times New Roman"/>
          <w:kern w:val="0"/>
          <w:sz w:val="24"/>
          <w:szCs w:val="24"/>
          <w:lang w:val="en-GB" w:eastAsia="en-GB"/>
        </w:rPr>
      </w:pPr>
    </w:p>
    <w:p w14:paraId="005E4860" w14:textId="24F35B05" w:rsidR="00D755E5" w:rsidRPr="00312C9C" w:rsidRDefault="00D755E5" w:rsidP="007D22E0">
      <w:pPr>
        <w:pStyle w:val="a7"/>
        <w:numPr>
          <w:ilvl w:val="0"/>
          <w:numId w:val="1"/>
        </w:numPr>
        <w:spacing w:line="480" w:lineRule="auto"/>
        <w:ind w:left="357" w:firstLineChars="0"/>
        <w:rPr>
          <w:rFonts w:ascii="Times New Roman" w:eastAsia="Times New Roman" w:hAnsi="Times New Roman" w:cs="Times New Roman"/>
          <w:b/>
          <w:bCs/>
          <w:kern w:val="0"/>
          <w:sz w:val="24"/>
          <w:szCs w:val="24"/>
          <w:lang w:val="en-GB" w:eastAsia="en-GB"/>
        </w:rPr>
      </w:pPr>
      <w:r w:rsidRPr="00312C9C">
        <w:rPr>
          <w:rFonts w:ascii="Times New Roman" w:eastAsia="Times New Roman" w:hAnsi="Times New Roman" w:cs="Times New Roman"/>
          <w:b/>
          <w:bCs/>
          <w:kern w:val="0"/>
          <w:sz w:val="24"/>
          <w:szCs w:val="24"/>
          <w:lang w:val="en-GB" w:eastAsia="en-GB"/>
        </w:rPr>
        <w:t>Construction of POI saliency model based on Fisher discriminant method</w:t>
      </w:r>
    </w:p>
    <w:p w14:paraId="26F787D7" w14:textId="072396BF" w:rsidR="00D755E5" w:rsidRPr="007D22E0" w:rsidRDefault="000533C7" w:rsidP="007D22E0">
      <w:pPr>
        <w:pStyle w:val="a7"/>
        <w:spacing w:line="480" w:lineRule="auto"/>
        <w:ind w:left="357" w:firstLineChars="0" w:firstLine="0"/>
        <w:rPr>
          <w:rFonts w:ascii="Times New Roman" w:eastAsia="Times New Roman" w:hAnsi="Times New Roman" w:cs="Times New Roman"/>
          <w:kern w:val="0"/>
          <w:sz w:val="24"/>
          <w:szCs w:val="24"/>
          <w:lang w:val="en-GB" w:eastAsia="en-GB"/>
        </w:rPr>
      </w:pPr>
      <w:r w:rsidRPr="007D22E0">
        <w:rPr>
          <w:rFonts w:ascii="Times New Roman" w:eastAsia="Times New Roman" w:hAnsi="Times New Roman" w:cs="Times New Roman"/>
          <w:kern w:val="0"/>
          <w:sz w:val="24"/>
          <w:szCs w:val="24"/>
          <w:lang w:val="en-GB" w:eastAsia="en-GB"/>
        </w:rPr>
        <w:t xml:space="preserve">The FDA-based POI significance evaluation model was established by using SPSS 25.0 software using the data in Table </w:t>
      </w:r>
      <w:proofErr w:type="gramStart"/>
      <w:r w:rsidR="002B2A9B">
        <w:rPr>
          <w:rFonts w:ascii="Times New Roman" w:eastAsia="Times New Roman" w:hAnsi="Times New Roman" w:cs="Times New Roman"/>
          <w:kern w:val="0"/>
          <w:sz w:val="24"/>
          <w:szCs w:val="24"/>
          <w:lang w:val="en-GB" w:eastAsia="en-GB"/>
        </w:rPr>
        <w:t>2</w:t>
      </w:r>
      <w:r w:rsidRPr="007D22E0">
        <w:rPr>
          <w:rFonts w:ascii="Times New Roman" w:eastAsia="Times New Roman" w:hAnsi="Times New Roman" w:cs="Times New Roman"/>
          <w:kern w:val="0"/>
          <w:sz w:val="24"/>
          <w:szCs w:val="24"/>
          <w:lang w:val="en-GB" w:eastAsia="en-GB"/>
        </w:rPr>
        <w:t>.</w:t>
      </w:r>
      <w:r w:rsidR="001E069B" w:rsidRPr="001E069B">
        <w:rPr>
          <w:rFonts w:ascii="宋体" w:eastAsia="宋体" w:hAnsi="宋体" w:cs="宋体" w:hint="eastAsia"/>
          <w:kern w:val="0"/>
          <w:sz w:val="24"/>
          <w:szCs w:val="24"/>
          <w:lang w:val="en-GB" w:eastAsia="en-GB"/>
        </w:rPr>
        <w:t>（</w:t>
      </w:r>
      <w:proofErr w:type="gramEnd"/>
      <w:r w:rsidR="001E069B" w:rsidRPr="001E069B">
        <w:rPr>
          <w:rFonts w:ascii="Times New Roman" w:eastAsia="Times New Roman" w:hAnsi="Times New Roman" w:cs="Times New Roman"/>
          <w:kern w:val="0"/>
          <w:sz w:val="24"/>
          <w:szCs w:val="24"/>
          <w:lang w:val="en-GB" w:eastAsia="en-GB"/>
        </w:rPr>
        <w:t xml:space="preserve">Please see the file </w:t>
      </w:r>
      <w:r w:rsidR="001E069B" w:rsidRPr="001E069B">
        <w:rPr>
          <w:rFonts w:ascii="Times New Roman" w:eastAsia="Times New Roman" w:hAnsi="Times New Roman" w:cs="Times New Roman" w:hint="eastAsia"/>
          <w:kern w:val="0"/>
          <w:sz w:val="24"/>
          <w:szCs w:val="24"/>
          <w:lang w:val="en-GB" w:eastAsia="en-GB"/>
        </w:rPr>
        <w:t>“</w:t>
      </w:r>
      <w:r w:rsidR="001E069B" w:rsidRPr="001E069B">
        <w:rPr>
          <w:rFonts w:ascii="Times New Roman" w:eastAsia="Times New Roman" w:hAnsi="Times New Roman" w:cs="Times New Roman"/>
          <w:kern w:val="0"/>
          <w:sz w:val="24"/>
          <w:szCs w:val="24"/>
          <w:lang w:val="en-GB" w:eastAsia="en-GB"/>
        </w:rPr>
        <w:t>SPSS data analysis instructions</w:t>
      </w:r>
      <w:r w:rsidR="001E069B">
        <w:rPr>
          <w:rFonts w:ascii="Times New Roman" w:eastAsia="Times New Roman" w:hAnsi="Times New Roman" w:cs="Times New Roman"/>
          <w:kern w:val="0"/>
          <w:sz w:val="24"/>
          <w:szCs w:val="24"/>
          <w:lang w:val="en-GB" w:eastAsia="en-GB"/>
        </w:rPr>
        <w:t xml:space="preserve"> </w:t>
      </w:r>
      <w:r w:rsidR="001E069B" w:rsidRPr="001E069B">
        <w:rPr>
          <w:rFonts w:ascii="Times New Roman" w:eastAsia="Times New Roman" w:hAnsi="Times New Roman" w:cs="Times New Roman" w:hint="eastAsia"/>
          <w:kern w:val="0"/>
          <w:sz w:val="24"/>
          <w:szCs w:val="24"/>
          <w:lang w:val="en-GB" w:eastAsia="en-GB"/>
        </w:rPr>
        <w:t>”</w:t>
      </w:r>
      <w:r w:rsidR="001E069B">
        <w:rPr>
          <w:rFonts w:ascii="Times New Roman" w:eastAsia="Times New Roman" w:hAnsi="Times New Roman" w:cs="Times New Roman"/>
          <w:kern w:val="0"/>
          <w:sz w:val="24"/>
          <w:szCs w:val="24"/>
          <w:lang w:val="en-GB" w:eastAsia="en-GB"/>
        </w:rPr>
        <w:t xml:space="preserve"> </w:t>
      </w:r>
      <w:r w:rsidR="001E069B" w:rsidRPr="001E069B">
        <w:rPr>
          <w:rFonts w:ascii="Times New Roman" w:eastAsia="Times New Roman" w:hAnsi="Times New Roman" w:cs="Times New Roman"/>
          <w:kern w:val="0"/>
          <w:sz w:val="24"/>
          <w:szCs w:val="24"/>
          <w:lang w:val="en-GB" w:eastAsia="en-GB"/>
        </w:rPr>
        <w:t>for details</w:t>
      </w:r>
      <w:r w:rsidR="001E069B">
        <w:rPr>
          <w:rFonts w:ascii="宋体" w:eastAsia="宋体" w:hAnsi="宋体" w:cs="宋体" w:hint="eastAsia"/>
          <w:kern w:val="0"/>
          <w:sz w:val="24"/>
          <w:szCs w:val="24"/>
          <w:lang w:val="en-GB"/>
        </w:rPr>
        <w:t>.</w:t>
      </w:r>
      <w:r w:rsidR="001E069B" w:rsidRPr="001E069B">
        <w:rPr>
          <w:rFonts w:ascii="宋体" w:eastAsia="宋体" w:hAnsi="宋体" w:cs="宋体" w:hint="eastAsia"/>
          <w:kern w:val="0"/>
          <w:sz w:val="24"/>
          <w:szCs w:val="24"/>
          <w:lang w:val="en-GB" w:eastAsia="en-GB"/>
        </w:rPr>
        <w:t>）</w:t>
      </w:r>
    </w:p>
    <w:p w14:paraId="36AAD4AC" w14:textId="73443CDC" w:rsidR="00D755E5" w:rsidRDefault="00F96F90" w:rsidP="00D755E5">
      <w:pPr>
        <w:pStyle w:val="a7"/>
        <w:ind w:left="360" w:firstLineChars="0" w:firstLine="0"/>
        <w:rPr>
          <w:rFonts w:ascii="Times New Roman" w:eastAsia="Times New Roman" w:hAnsi="Times New Roman" w:cs="Times New Roman"/>
          <w:kern w:val="0"/>
          <w:sz w:val="24"/>
          <w:szCs w:val="24"/>
          <w:lang w:val="en-GB" w:eastAsia="en-GB"/>
        </w:rPr>
      </w:pPr>
      <w:r>
        <w:rPr>
          <w:noProof/>
        </w:rPr>
        <w:drawing>
          <wp:inline distT="0" distB="0" distL="0" distR="0" wp14:anchorId="58E42C51" wp14:editId="746C213E">
            <wp:extent cx="5274310" cy="28581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2858135"/>
                    </a:xfrm>
                    <a:prstGeom prst="rect">
                      <a:avLst/>
                    </a:prstGeom>
                    <a:noFill/>
                    <a:ln>
                      <a:noFill/>
                    </a:ln>
                  </pic:spPr>
                </pic:pic>
              </a:graphicData>
            </a:graphic>
          </wp:inline>
        </w:drawing>
      </w:r>
    </w:p>
    <w:p w14:paraId="1BDFAF26" w14:textId="1FE665A8" w:rsidR="00F96F90" w:rsidRPr="00F96F90" w:rsidRDefault="00F96F90" w:rsidP="00F96F90">
      <w:pPr>
        <w:pStyle w:val="a7"/>
        <w:spacing w:line="480" w:lineRule="auto"/>
        <w:ind w:left="357" w:firstLineChars="0" w:firstLine="0"/>
        <w:rPr>
          <w:rFonts w:ascii="Times New Roman" w:eastAsia="Times New Roman" w:hAnsi="Times New Roman" w:cs="Times New Roman"/>
          <w:kern w:val="0"/>
          <w:sz w:val="24"/>
          <w:szCs w:val="24"/>
          <w:lang w:val="en-GB" w:eastAsia="en-GB"/>
        </w:rPr>
      </w:pPr>
      <w:r w:rsidRPr="00F96F90">
        <w:rPr>
          <w:rFonts w:ascii="Times New Roman" w:eastAsia="Times New Roman" w:hAnsi="Times New Roman" w:cs="Times New Roman" w:hint="eastAsia"/>
          <w:kern w:val="0"/>
          <w:sz w:val="24"/>
          <w:szCs w:val="24"/>
          <w:lang w:val="en-GB" w:eastAsia="en-GB"/>
        </w:rPr>
        <w:t>(</w:t>
      </w:r>
      <w:r w:rsidRPr="00F96F90">
        <w:rPr>
          <w:rFonts w:ascii="Times New Roman" w:eastAsia="Times New Roman" w:hAnsi="Times New Roman" w:cs="Times New Roman"/>
          <w:kern w:val="0"/>
          <w:sz w:val="24"/>
          <w:szCs w:val="24"/>
          <w:lang w:val="en-GB" w:eastAsia="en-GB"/>
        </w:rPr>
        <w:t xml:space="preserve">In this table, </w:t>
      </w:r>
      <w:r>
        <w:rPr>
          <w:rFonts w:asciiTheme="minorEastAsia" w:hAnsiTheme="minorEastAsia" w:cs="Times New Roman" w:hint="eastAsia"/>
          <w:kern w:val="0"/>
          <w:sz w:val="24"/>
          <w:szCs w:val="24"/>
          <w:lang w:val="en-GB"/>
        </w:rPr>
        <w:t>“</w:t>
      </w:r>
      <w:r w:rsidRPr="00F96F90">
        <w:rPr>
          <w:rFonts w:asciiTheme="minorEastAsia" w:hAnsiTheme="minorEastAsia" w:cs="Times New Roman" w:hint="eastAsia"/>
          <w:kern w:val="0"/>
          <w:sz w:val="24"/>
          <w:szCs w:val="24"/>
          <w:lang w:val="en-GB"/>
        </w:rPr>
        <w:t>要素分级类别</w:t>
      </w:r>
      <w:r>
        <w:rPr>
          <w:rFonts w:asciiTheme="minorEastAsia" w:hAnsiTheme="minorEastAsia" w:cs="Times New Roman" w:hint="eastAsia"/>
          <w:kern w:val="0"/>
          <w:sz w:val="24"/>
          <w:szCs w:val="24"/>
          <w:lang w:val="en-GB"/>
        </w:rPr>
        <w:t>”</w:t>
      </w:r>
      <w:r w:rsidRPr="00F96F90">
        <w:rPr>
          <w:rFonts w:ascii="Times New Roman" w:eastAsia="Times New Roman" w:hAnsi="Times New Roman" w:cs="Times New Roman"/>
          <w:kern w:val="0"/>
          <w:sz w:val="24"/>
          <w:szCs w:val="24"/>
          <w:lang w:val="en-GB" w:eastAsia="en-GB"/>
        </w:rPr>
        <w:t xml:space="preserve"> means </w:t>
      </w:r>
      <w:r w:rsidR="00944AC3">
        <w:rPr>
          <w:rFonts w:ascii="Times New Roman" w:eastAsia="Times New Roman" w:hAnsi="Times New Roman" w:cs="Times New Roman"/>
          <w:kern w:val="0"/>
          <w:sz w:val="24"/>
          <w:szCs w:val="24"/>
          <w:lang w:val="en-GB" w:eastAsia="en-GB"/>
        </w:rPr>
        <w:t>“</w:t>
      </w:r>
      <w:r w:rsidRPr="00F96F90">
        <w:rPr>
          <w:rFonts w:ascii="Times New Roman" w:eastAsia="Times New Roman" w:hAnsi="Times New Roman" w:cs="Times New Roman"/>
          <w:kern w:val="0"/>
          <w:sz w:val="24"/>
          <w:szCs w:val="24"/>
          <w:lang w:val="en-GB" w:eastAsia="en-GB"/>
        </w:rPr>
        <w:t>Feature Grading Category</w:t>
      </w:r>
      <w:r w:rsidR="00944AC3">
        <w:rPr>
          <w:rFonts w:ascii="Times New Roman" w:eastAsia="Times New Roman" w:hAnsi="Times New Roman" w:cs="Times New Roman"/>
          <w:kern w:val="0"/>
          <w:sz w:val="24"/>
          <w:szCs w:val="24"/>
          <w:lang w:val="en-GB" w:eastAsia="en-GB"/>
        </w:rPr>
        <w:t>”</w:t>
      </w:r>
      <w:r>
        <w:rPr>
          <w:rFonts w:ascii="宋体" w:eastAsia="宋体" w:hAnsi="宋体" w:cs="宋体" w:hint="eastAsia"/>
          <w:kern w:val="0"/>
          <w:sz w:val="24"/>
          <w:szCs w:val="24"/>
          <w:lang w:val="en-GB"/>
        </w:rPr>
        <w:t>,</w:t>
      </w:r>
      <w:r>
        <w:rPr>
          <w:rFonts w:ascii="宋体" w:eastAsia="宋体" w:hAnsi="宋体" w:cs="宋体"/>
          <w:kern w:val="0"/>
          <w:sz w:val="24"/>
          <w:szCs w:val="24"/>
          <w:lang w:val="en-GB"/>
        </w:rPr>
        <w:t xml:space="preserve"> </w:t>
      </w:r>
      <w:r>
        <w:rPr>
          <w:rFonts w:asciiTheme="minorEastAsia" w:hAnsiTheme="minorEastAsia" w:cs="Times New Roman" w:hint="eastAsia"/>
          <w:kern w:val="0"/>
          <w:sz w:val="24"/>
          <w:szCs w:val="24"/>
          <w:lang w:val="en-GB"/>
        </w:rPr>
        <w:t>“要素知名度评分”</w:t>
      </w:r>
      <w:r w:rsidRPr="00F96F90">
        <w:rPr>
          <w:rFonts w:ascii="Times New Roman" w:eastAsia="Times New Roman" w:hAnsi="Times New Roman" w:cs="Times New Roman"/>
          <w:kern w:val="0"/>
          <w:sz w:val="24"/>
          <w:szCs w:val="24"/>
          <w:lang w:val="en-GB" w:eastAsia="en-GB"/>
        </w:rPr>
        <w:t xml:space="preserve"> means </w:t>
      </w:r>
      <w:r w:rsidR="00944AC3">
        <w:rPr>
          <w:rFonts w:ascii="Times New Roman" w:eastAsia="Times New Roman" w:hAnsi="Times New Roman" w:cs="Times New Roman"/>
          <w:kern w:val="0"/>
          <w:sz w:val="24"/>
          <w:szCs w:val="24"/>
          <w:lang w:val="en-GB" w:eastAsia="en-GB"/>
        </w:rPr>
        <w:t>“</w:t>
      </w:r>
      <w:r w:rsidRPr="00F96F90">
        <w:rPr>
          <w:rFonts w:ascii="Times New Roman" w:eastAsia="Times New Roman" w:hAnsi="Times New Roman" w:cs="Times New Roman"/>
          <w:kern w:val="0"/>
          <w:sz w:val="24"/>
          <w:szCs w:val="24"/>
          <w:lang w:val="en-GB" w:eastAsia="en-GB"/>
        </w:rPr>
        <w:t>Element popularity score</w:t>
      </w:r>
      <w:r w:rsidR="00944AC3">
        <w:rPr>
          <w:rFonts w:ascii="Times New Roman" w:eastAsia="Times New Roman" w:hAnsi="Times New Roman" w:cs="Times New Roman"/>
          <w:kern w:val="0"/>
          <w:sz w:val="24"/>
          <w:szCs w:val="24"/>
          <w:lang w:val="en-GB" w:eastAsia="en-GB"/>
        </w:rPr>
        <w:t>”</w:t>
      </w:r>
      <w:r>
        <w:rPr>
          <w:rFonts w:ascii="宋体" w:eastAsia="宋体" w:hAnsi="宋体" w:cs="宋体" w:hint="eastAsia"/>
          <w:kern w:val="0"/>
          <w:sz w:val="24"/>
          <w:szCs w:val="24"/>
          <w:lang w:val="en-GB"/>
        </w:rPr>
        <w:t>,</w:t>
      </w:r>
      <w:r>
        <w:rPr>
          <w:rFonts w:ascii="宋体" w:eastAsia="宋体" w:hAnsi="宋体" w:cs="宋体"/>
          <w:kern w:val="0"/>
          <w:sz w:val="24"/>
          <w:szCs w:val="24"/>
          <w:lang w:val="en-GB"/>
        </w:rPr>
        <w:t xml:space="preserve"> </w:t>
      </w:r>
      <w:r>
        <w:rPr>
          <w:rFonts w:asciiTheme="minorEastAsia" w:hAnsiTheme="minorEastAsia" w:cs="Times New Roman" w:hint="eastAsia"/>
          <w:kern w:val="0"/>
          <w:sz w:val="24"/>
          <w:szCs w:val="24"/>
          <w:lang w:val="en-GB"/>
        </w:rPr>
        <w:t>“空间位置分布”</w:t>
      </w:r>
      <w:r w:rsidRPr="00F96F90">
        <w:rPr>
          <w:rFonts w:ascii="Times New Roman" w:eastAsia="Times New Roman" w:hAnsi="Times New Roman" w:cs="Times New Roman"/>
          <w:kern w:val="0"/>
          <w:sz w:val="24"/>
          <w:szCs w:val="24"/>
          <w:lang w:val="en-GB" w:eastAsia="en-GB"/>
        </w:rPr>
        <w:t xml:space="preserve"> means </w:t>
      </w:r>
      <w:r w:rsidR="00944AC3">
        <w:rPr>
          <w:rFonts w:ascii="Times New Roman" w:eastAsia="Times New Roman" w:hAnsi="Times New Roman" w:cs="Times New Roman"/>
          <w:kern w:val="0"/>
          <w:sz w:val="24"/>
          <w:szCs w:val="24"/>
          <w:lang w:val="en-GB" w:eastAsia="en-GB"/>
        </w:rPr>
        <w:t>“</w:t>
      </w:r>
      <w:r w:rsidRPr="00F96F90">
        <w:rPr>
          <w:rFonts w:ascii="Times New Roman" w:eastAsia="Times New Roman" w:hAnsi="Times New Roman" w:cs="Times New Roman"/>
          <w:kern w:val="0"/>
          <w:sz w:val="24"/>
          <w:szCs w:val="24"/>
          <w:lang w:val="en-GB" w:eastAsia="en-GB"/>
        </w:rPr>
        <w:t>Spatial location distribution</w:t>
      </w:r>
      <w:r w:rsidR="00944AC3">
        <w:rPr>
          <w:rFonts w:ascii="Times New Roman" w:eastAsia="Times New Roman" w:hAnsi="Times New Roman" w:cs="Times New Roman"/>
          <w:kern w:val="0"/>
          <w:sz w:val="24"/>
          <w:szCs w:val="24"/>
          <w:lang w:val="en-GB" w:eastAsia="en-GB"/>
        </w:rPr>
        <w:t>”</w:t>
      </w:r>
      <w:r>
        <w:rPr>
          <w:rFonts w:ascii="宋体" w:eastAsia="宋体" w:hAnsi="宋体" w:cs="宋体" w:hint="eastAsia"/>
          <w:kern w:val="0"/>
          <w:sz w:val="24"/>
          <w:szCs w:val="24"/>
          <w:lang w:val="en-GB"/>
        </w:rPr>
        <w:t>,</w:t>
      </w:r>
      <w:r>
        <w:rPr>
          <w:rFonts w:ascii="宋体" w:eastAsia="宋体" w:hAnsi="宋体" w:cs="宋体"/>
          <w:kern w:val="0"/>
          <w:sz w:val="24"/>
          <w:szCs w:val="24"/>
          <w:lang w:val="en-GB"/>
        </w:rPr>
        <w:t xml:space="preserve"> </w:t>
      </w:r>
      <w:r>
        <w:rPr>
          <w:rFonts w:asciiTheme="minorEastAsia" w:hAnsiTheme="minorEastAsia" w:cs="Times New Roman" w:hint="eastAsia"/>
          <w:kern w:val="0"/>
          <w:sz w:val="24"/>
          <w:szCs w:val="24"/>
          <w:lang w:val="en-GB"/>
        </w:rPr>
        <w:t>“要素独特性”</w:t>
      </w:r>
      <w:r w:rsidRPr="00F96F90">
        <w:rPr>
          <w:rFonts w:ascii="Times New Roman" w:eastAsia="Times New Roman" w:hAnsi="Times New Roman" w:cs="Times New Roman"/>
          <w:kern w:val="0"/>
          <w:sz w:val="24"/>
          <w:szCs w:val="24"/>
          <w:lang w:val="en-GB" w:eastAsia="en-GB"/>
        </w:rPr>
        <w:t xml:space="preserve"> means </w:t>
      </w:r>
      <w:r w:rsidR="00944AC3">
        <w:rPr>
          <w:rFonts w:ascii="Times New Roman" w:eastAsia="Times New Roman" w:hAnsi="Times New Roman" w:cs="Times New Roman"/>
          <w:kern w:val="0"/>
          <w:sz w:val="24"/>
          <w:szCs w:val="24"/>
          <w:lang w:val="en-GB" w:eastAsia="en-GB"/>
        </w:rPr>
        <w:t>“</w:t>
      </w:r>
      <w:r>
        <w:rPr>
          <w:rFonts w:ascii="Times New Roman" w:eastAsia="Times New Roman" w:hAnsi="Times New Roman" w:cs="Times New Roman"/>
          <w:kern w:val="0"/>
          <w:sz w:val="24"/>
          <w:szCs w:val="24"/>
          <w:lang w:val="en-GB" w:eastAsia="en-GB"/>
        </w:rPr>
        <w:t>E</w:t>
      </w:r>
      <w:r w:rsidRPr="00F96F90">
        <w:rPr>
          <w:rFonts w:ascii="Times New Roman" w:eastAsia="Times New Roman" w:hAnsi="Times New Roman" w:cs="Times New Roman"/>
          <w:kern w:val="0"/>
          <w:sz w:val="24"/>
          <w:szCs w:val="24"/>
          <w:lang w:val="en-GB" w:eastAsia="en-GB"/>
        </w:rPr>
        <w:t>lement uniqueness</w:t>
      </w:r>
      <w:r w:rsidR="00944AC3">
        <w:rPr>
          <w:rFonts w:ascii="Times New Roman" w:eastAsia="Times New Roman" w:hAnsi="Times New Roman" w:cs="Times New Roman"/>
          <w:kern w:val="0"/>
          <w:sz w:val="24"/>
          <w:szCs w:val="24"/>
          <w:lang w:val="en-GB" w:eastAsia="en-GB"/>
        </w:rPr>
        <w:t>”</w:t>
      </w:r>
      <w:r>
        <w:rPr>
          <w:rFonts w:ascii="宋体" w:eastAsia="宋体" w:hAnsi="宋体" w:cs="宋体" w:hint="eastAsia"/>
          <w:kern w:val="0"/>
          <w:sz w:val="24"/>
          <w:szCs w:val="24"/>
          <w:lang w:val="en-GB"/>
        </w:rPr>
        <w:t>,</w:t>
      </w:r>
      <w:r>
        <w:rPr>
          <w:rFonts w:ascii="宋体" w:eastAsia="宋体" w:hAnsi="宋体" w:cs="宋体"/>
          <w:kern w:val="0"/>
          <w:sz w:val="24"/>
          <w:szCs w:val="24"/>
          <w:lang w:val="en-GB"/>
        </w:rPr>
        <w:t xml:space="preserve"> </w:t>
      </w:r>
      <w:r>
        <w:rPr>
          <w:rFonts w:asciiTheme="minorEastAsia" w:hAnsiTheme="minorEastAsia" w:cs="Times New Roman" w:hint="eastAsia"/>
          <w:kern w:val="0"/>
          <w:sz w:val="24"/>
          <w:szCs w:val="24"/>
          <w:lang w:val="en-GB"/>
        </w:rPr>
        <w:t>“要素相对规模”</w:t>
      </w:r>
      <w:r w:rsidRPr="00F96F90">
        <w:rPr>
          <w:rFonts w:ascii="Times New Roman" w:eastAsia="Times New Roman" w:hAnsi="Times New Roman" w:cs="Times New Roman"/>
          <w:kern w:val="0"/>
          <w:sz w:val="24"/>
          <w:szCs w:val="24"/>
          <w:lang w:val="en-GB" w:eastAsia="en-GB"/>
        </w:rPr>
        <w:t xml:space="preserve"> means </w:t>
      </w:r>
      <w:r w:rsidR="00944AC3">
        <w:rPr>
          <w:rFonts w:ascii="Times New Roman" w:eastAsia="Times New Roman" w:hAnsi="Times New Roman" w:cs="Times New Roman"/>
          <w:kern w:val="0"/>
          <w:sz w:val="24"/>
          <w:szCs w:val="24"/>
          <w:lang w:val="en-GB" w:eastAsia="en-GB"/>
        </w:rPr>
        <w:t>“</w:t>
      </w:r>
      <w:r>
        <w:rPr>
          <w:rFonts w:ascii="Times New Roman" w:eastAsia="Times New Roman" w:hAnsi="Times New Roman" w:cs="Times New Roman"/>
          <w:kern w:val="0"/>
          <w:sz w:val="24"/>
          <w:szCs w:val="24"/>
          <w:lang w:val="en-GB" w:eastAsia="en-GB"/>
        </w:rPr>
        <w:t>E</w:t>
      </w:r>
      <w:r w:rsidRPr="00F96F90">
        <w:rPr>
          <w:rFonts w:ascii="Times New Roman" w:eastAsia="Times New Roman" w:hAnsi="Times New Roman" w:cs="Times New Roman"/>
          <w:kern w:val="0"/>
          <w:sz w:val="24"/>
          <w:szCs w:val="24"/>
          <w:lang w:val="en-GB" w:eastAsia="en-GB"/>
        </w:rPr>
        <w:t>lement relative size</w:t>
      </w:r>
      <w:r w:rsidR="00944AC3">
        <w:rPr>
          <w:rFonts w:ascii="Times New Roman" w:eastAsia="Times New Roman" w:hAnsi="Times New Roman" w:cs="Times New Roman"/>
          <w:kern w:val="0"/>
          <w:sz w:val="24"/>
          <w:szCs w:val="24"/>
          <w:lang w:val="en-GB" w:eastAsia="en-GB"/>
        </w:rPr>
        <w:t>”</w:t>
      </w:r>
      <w:r w:rsidRPr="00F96F90">
        <w:rPr>
          <w:rFonts w:ascii="Times New Roman" w:eastAsia="Times New Roman" w:hAnsi="Times New Roman" w:cs="Times New Roman"/>
          <w:kern w:val="0"/>
          <w:sz w:val="24"/>
          <w:szCs w:val="24"/>
          <w:lang w:val="en-GB" w:eastAsia="en-GB"/>
        </w:rPr>
        <w:t>)</w:t>
      </w:r>
    </w:p>
    <w:p w14:paraId="673027B2" w14:textId="3A6FBBD3" w:rsidR="00D755E5" w:rsidRDefault="00F96F90" w:rsidP="00F96F90">
      <w:pPr>
        <w:pStyle w:val="a7"/>
        <w:spacing w:line="480" w:lineRule="auto"/>
        <w:ind w:left="357" w:firstLineChars="0" w:firstLine="0"/>
        <w:rPr>
          <w:rFonts w:ascii="Times New Roman" w:eastAsia="Times New Roman" w:hAnsi="Times New Roman" w:cs="Times New Roman"/>
          <w:kern w:val="0"/>
          <w:sz w:val="24"/>
          <w:szCs w:val="24"/>
          <w:lang w:val="en-GB" w:eastAsia="en-GB"/>
        </w:rPr>
      </w:pPr>
      <w:r>
        <w:rPr>
          <w:noProof/>
        </w:rPr>
        <w:lastRenderedPageBreak/>
        <w:drawing>
          <wp:inline distT="0" distB="0" distL="0" distR="0" wp14:anchorId="253D3702" wp14:editId="03C868F9">
            <wp:extent cx="5274310" cy="28581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2858135"/>
                    </a:xfrm>
                    <a:prstGeom prst="rect">
                      <a:avLst/>
                    </a:prstGeom>
                    <a:noFill/>
                    <a:ln>
                      <a:noFill/>
                    </a:ln>
                  </pic:spPr>
                </pic:pic>
              </a:graphicData>
            </a:graphic>
          </wp:inline>
        </w:drawing>
      </w:r>
    </w:p>
    <w:p w14:paraId="6B855D4C" w14:textId="70F4045B" w:rsidR="00F96F90" w:rsidRPr="007D22E0" w:rsidRDefault="00F96F90" w:rsidP="00F96F90">
      <w:pPr>
        <w:pStyle w:val="a7"/>
        <w:spacing w:line="480" w:lineRule="auto"/>
        <w:ind w:left="357" w:firstLineChars="0" w:firstLine="0"/>
        <w:rPr>
          <w:rFonts w:ascii="Times New Roman" w:eastAsia="Times New Roman" w:hAnsi="Times New Roman" w:cs="Times New Roman"/>
          <w:kern w:val="0"/>
          <w:sz w:val="24"/>
          <w:szCs w:val="24"/>
          <w:lang w:val="en-GB" w:eastAsia="en-GB"/>
        </w:rPr>
      </w:pPr>
      <w:r>
        <w:rPr>
          <w:noProof/>
        </w:rPr>
        <w:drawing>
          <wp:inline distT="0" distB="0" distL="0" distR="0" wp14:anchorId="6ABEC808" wp14:editId="5531C233">
            <wp:extent cx="3417570" cy="18910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17570" cy="1891030"/>
                    </a:xfrm>
                    <a:prstGeom prst="rect">
                      <a:avLst/>
                    </a:prstGeom>
                    <a:noFill/>
                    <a:ln>
                      <a:noFill/>
                    </a:ln>
                  </pic:spPr>
                </pic:pic>
              </a:graphicData>
            </a:graphic>
          </wp:inline>
        </w:drawing>
      </w:r>
    </w:p>
    <w:sectPr w:rsidR="00F96F90" w:rsidRPr="007D22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9C6D9" w14:textId="77777777" w:rsidR="00BB6E2A" w:rsidRDefault="00BB6E2A" w:rsidP="00D755E5">
      <w:r>
        <w:separator/>
      </w:r>
    </w:p>
  </w:endnote>
  <w:endnote w:type="continuationSeparator" w:id="0">
    <w:p w14:paraId="146FD309" w14:textId="77777777" w:rsidR="00BB6E2A" w:rsidRDefault="00BB6E2A" w:rsidP="00D755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B87EF" w14:textId="77777777" w:rsidR="00BB6E2A" w:rsidRDefault="00BB6E2A" w:rsidP="00D755E5">
      <w:r>
        <w:separator/>
      </w:r>
    </w:p>
  </w:footnote>
  <w:footnote w:type="continuationSeparator" w:id="0">
    <w:p w14:paraId="1A106BBB" w14:textId="77777777" w:rsidR="00BB6E2A" w:rsidRDefault="00BB6E2A" w:rsidP="00D755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12A7"/>
    <w:multiLevelType w:val="hybridMultilevel"/>
    <w:tmpl w:val="138C3A14"/>
    <w:lvl w:ilvl="0" w:tplc="79DA2E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422354B"/>
    <w:multiLevelType w:val="hybridMultilevel"/>
    <w:tmpl w:val="C916EE9C"/>
    <w:lvl w:ilvl="0" w:tplc="E3F6F1D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16cid:durableId="1828395100">
    <w:abstractNumId w:val="0"/>
  </w:num>
  <w:num w:numId="2" w16cid:durableId="1090125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063"/>
    <w:rsid w:val="000533C7"/>
    <w:rsid w:val="000B2C2D"/>
    <w:rsid w:val="001307B5"/>
    <w:rsid w:val="00143063"/>
    <w:rsid w:val="00156F92"/>
    <w:rsid w:val="001B3FDA"/>
    <w:rsid w:val="001E069B"/>
    <w:rsid w:val="00200809"/>
    <w:rsid w:val="00221B7D"/>
    <w:rsid w:val="00235A89"/>
    <w:rsid w:val="002B2A9B"/>
    <w:rsid w:val="002E42E9"/>
    <w:rsid w:val="00312C9C"/>
    <w:rsid w:val="00465436"/>
    <w:rsid w:val="00530733"/>
    <w:rsid w:val="0060039C"/>
    <w:rsid w:val="00663B1E"/>
    <w:rsid w:val="007001BE"/>
    <w:rsid w:val="00731B8C"/>
    <w:rsid w:val="00735A77"/>
    <w:rsid w:val="007D22E0"/>
    <w:rsid w:val="00825B16"/>
    <w:rsid w:val="00846551"/>
    <w:rsid w:val="008F594B"/>
    <w:rsid w:val="00944AC3"/>
    <w:rsid w:val="00992483"/>
    <w:rsid w:val="009A0E4D"/>
    <w:rsid w:val="00A94F7B"/>
    <w:rsid w:val="00BB6E2A"/>
    <w:rsid w:val="00D56BDC"/>
    <w:rsid w:val="00D755E5"/>
    <w:rsid w:val="00D8511E"/>
    <w:rsid w:val="00DE6B66"/>
    <w:rsid w:val="00E2572F"/>
    <w:rsid w:val="00E90C03"/>
    <w:rsid w:val="00E92270"/>
    <w:rsid w:val="00F96F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0B259D"/>
  <w15:chartTrackingRefBased/>
  <w15:docId w15:val="{2511DB5C-6FD8-4BB4-AB30-DB06B2F7E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55E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755E5"/>
    <w:rPr>
      <w:sz w:val="18"/>
      <w:szCs w:val="18"/>
    </w:rPr>
  </w:style>
  <w:style w:type="paragraph" w:styleId="a5">
    <w:name w:val="footer"/>
    <w:basedOn w:val="a"/>
    <w:link w:val="a6"/>
    <w:uiPriority w:val="99"/>
    <w:unhideWhenUsed/>
    <w:rsid w:val="00D755E5"/>
    <w:pPr>
      <w:tabs>
        <w:tab w:val="center" w:pos="4153"/>
        <w:tab w:val="right" w:pos="8306"/>
      </w:tabs>
      <w:snapToGrid w:val="0"/>
      <w:jc w:val="left"/>
    </w:pPr>
    <w:rPr>
      <w:sz w:val="18"/>
      <w:szCs w:val="18"/>
    </w:rPr>
  </w:style>
  <w:style w:type="character" w:customStyle="1" w:styleId="a6">
    <w:name w:val="页脚 字符"/>
    <w:basedOn w:val="a0"/>
    <w:link w:val="a5"/>
    <w:uiPriority w:val="99"/>
    <w:rsid w:val="00D755E5"/>
    <w:rPr>
      <w:sz w:val="18"/>
      <w:szCs w:val="18"/>
    </w:rPr>
  </w:style>
  <w:style w:type="paragraph" w:styleId="a7">
    <w:name w:val="List Paragraph"/>
    <w:basedOn w:val="a"/>
    <w:uiPriority w:val="34"/>
    <w:qFormat/>
    <w:rsid w:val="00D755E5"/>
    <w:pPr>
      <w:ind w:firstLineChars="200" w:firstLine="420"/>
    </w:pPr>
  </w:style>
  <w:style w:type="paragraph" w:customStyle="1" w:styleId="MDPI42tablebody">
    <w:name w:val="MDPI_4.2_table_body"/>
    <w:qFormat/>
    <w:rsid w:val="0060039C"/>
    <w:pPr>
      <w:adjustRightInd w:val="0"/>
      <w:snapToGrid w:val="0"/>
      <w:spacing w:line="260" w:lineRule="atLeast"/>
      <w:jc w:val="center"/>
    </w:pPr>
    <w:rPr>
      <w:rFonts w:ascii="Palatino Linotype" w:eastAsia="Times New Roman" w:hAnsi="Palatino Linotype" w:cs="Times New Roman"/>
      <w:snapToGrid w:val="0"/>
      <w:color w:val="000000"/>
      <w:kern w:val="0"/>
      <w:sz w:val="20"/>
      <w:szCs w:val="20"/>
      <w:lang w:eastAsia="de-DE" w:bidi="en-US"/>
    </w:rPr>
  </w:style>
  <w:style w:type="paragraph" w:customStyle="1" w:styleId="Tabletitle">
    <w:name w:val="Table title"/>
    <w:basedOn w:val="a"/>
    <w:next w:val="a"/>
    <w:qFormat/>
    <w:rsid w:val="000533C7"/>
    <w:pPr>
      <w:widowControl/>
      <w:spacing w:before="240" w:line="360" w:lineRule="auto"/>
      <w:jc w:val="left"/>
    </w:pPr>
    <w:rPr>
      <w:rFonts w:ascii="Times New Roman" w:eastAsia="Times New Roman" w:hAnsi="Times New Roman" w:cs="Times New Roman"/>
      <w:kern w:val="0"/>
      <w:sz w:val="24"/>
      <w:szCs w:val="24"/>
      <w:lang w:val="en-GB" w:eastAsia="en-GB"/>
    </w:rPr>
  </w:style>
  <w:style w:type="paragraph" w:customStyle="1" w:styleId="References">
    <w:name w:val="References"/>
    <w:basedOn w:val="a"/>
    <w:qFormat/>
    <w:rsid w:val="000533C7"/>
    <w:pPr>
      <w:widowControl/>
      <w:spacing w:before="120" w:line="360" w:lineRule="auto"/>
      <w:ind w:left="720" w:hanging="720"/>
      <w:contextualSpacing/>
      <w:jc w:val="left"/>
    </w:pPr>
    <w:rPr>
      <w:rFonts w:ascii="Times New Roman" w:eastAsia="Times New Roman" w:hAnsi="Times New Roman" w:cs="Times New Roman"/>
      <w:kern w:val="0"/>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722394">
      <w:bodyDiv w:val="1"/>
      <w:marLeft w:val="0"/>
      <w:marRight w:val="0"/>
      <w:marTop w:val="0"/>
      <w:marBottom w:val="0"/>
      <w:divBdr>
        <w:top w:val="none" w:sz="0" w:space="0" w:color="auto"/>
        <w:left w:val="none" w:sz="0" w:space="0" w:color="auto"/>
        <w:bottom w:val="none" w:sz="0" w:space="0" w:color="auto"/>
        <w:right w:val="none" w:sz="0" w:space="0" w:color="auto"/>
      </w:divBdr>
    </w:div>
    <w:div w:id="1650288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9BB41-8802-45C3-B3C6-B14A849D9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7</Pages>
  <Words>1231</Words>
  <Characters>7020</Characters>
  <Application>Microsoft Office Word</Application>
  <DocSecurity>0</DocSecurity>
  <Lines>58</Lines>
  <Paragraphs>16</Paragraphs>
  <ScaleCrop>false</ScaleCrop>
  <Company/>
  <LinksUpToDate>false</LinksUpToDate>
  <CharactersWithSpaces>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晨昱</dc:creator>
  <cp:keywords/>
  <dc:description/>
  <cp:lastModifiedBy>晨昱</cp:lastModifiedBy>
  <cp:revision>27</cp:revision>
  <dcterms:created xsi:type="dcterms:W3CDTF">2022-05-25T02:35:00Z</dcterms:created>
  <dcterms:modified xsi:type="dcterms:W3CDTF">2022-05-26T08:47:00Z</dcterms:modified>
</cp:coreProperties>
</file>