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bidi w:val="0"/>
        <w:spacing w:after="200"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4c306a"/>
          <w:sz w:val="30"/>
          <w:szCs w:val="30"/>
          <w:shd w:val="clear" w:color="auto" w:fill="ffffff"/>
          <w:rtl w:val="0"/>
        </w:rPr>
      </w:pPr>
      <w:r>
        <w:rPr>
          <w:rFonts w:eastAsia="PingFang TC Regular" w:hint="eastAsia"/>
          <w:color w:val="4c306a"/>
          <w:sz w:val="30"/>
          <w:szCs w:val="30"/>
          <w:shd w:val="clear" w:color="auto" w:fill="ffffff"/>
          <w:rtl w:val="0"/>
          <w:lang w:val="ja-JP" w:eastAsia="ja-JP"/>
        </w:rPr>
        <w:t>商品規格表</w:t>
      </w:r>
    </w:p>
    <w:p>
      <w:pPr>
        <w:pStyle w:val="預設值"/>
        <w:bidi w:val="0"/>
        <w:spacing w:after="200"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  <w:lang w:val="zh-TW" w:eastAsia="zh-TW"/>
        </w:rPr>
        <w:t>市價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ascii="PingFang TC Regular" w:hAnsi="PingFang TC Regular" w:hint="default"/>
          <w:color w:val="929292"/>
          <w:sz w:val="30"/>
          <w:szCs w:val="30"/>
          <w:shd w:val="clear" w:color="auto" w:fill="ffffff"/>
          <w:rtl w:val="0"/>
        </w:rPr>
        <w:t> </w:t>
      </w:r>
      <w:r>
        <w:rPr>
          <w:rFonts w:ascii="PingFang TC Regular" w:hAnsi="PingFang TC Regular"/>
          <w:color w:val="929292"/>
          <w:sz w:val="30"/>
          <w:szCs w:val="30"/>
          <w:shd w:val="clear" w:color="auto" w:fill="ffffff"/>
          <w:rtl w:val="0"/>
        </w:rPr>
        <w:t>9150</w:t>
      </w:r>
      <w:r>
        <w:rPr>
          <w:rFonts w:ascii="PingFang TC Regular" w:hAnsi="PingFang TC Regular" w:hint="default"/>
          <w:color w:val="929292"/>
          <w:sz w:val="30"/>
          <w:szCs w:val="30"/>
          <w:shd w:val="clear" w:color="auto" w:fill="ffffff"/>
          <w:rtl w:val="0"/>
        </w:rPr>
        <w:t> </w:t>
      </w: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</w:rPr>
        <w:t>元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預設值"/>
        <w:bidi w:val="0"/>
        <w:spacing w:after="200"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  <w:lang w:val="zh-TW" w:eastAsia="zh-TW"/>
        </w:rPr>
        <w:t>特價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ascii="PingFang TC Regular" w:hAnsi="PingFang TC Regular" w:hint="default"/>
          <w:color w:val="929292"/>
          <w:sz w:val="30"/>
          <w:szCs w:val="30"/>
          <w:shd w:val="clear" w:color="auto" w:fill="ffffff"/>
          <w:rtl w:val="0"/>
        </w:rPr>
        <w:t> </w:t>
      </w:r>
      <w:r>
        <w:rPr>
          <w:rFonts w:ascii="PingFang TC Regular" w:hAnsi="PingFang TC Regular"/>
          <w:color w:val="eb0000"/>
          <w:sz w:val="30"/>
          <w:szCs w:val="30"/>
          <w:shd w:val="clear" w:color="auto" w:fill="ffffff"/>
          <w:rtl w:val="0"/>
        </w:rPr>
        <w:t>7320</w:t>
      </w:r>
      <w:r>
        <w:rPr>
          <w:rFonts w:ascii="PingFang TC Regular" w:hAnsi="PingFang TC Regular" w:hint="default"/>
          <w:color w:val="929292"/>
          <w:sz w:val="30"/>
          <w:szCs w:val="30"/>
          <w:shd w:val="clear" w:color="auto" w:fill="ffffff"/>
          <w:rtl w:val="0"/>
        </w:rPr>
        <w:t> </w:t>
      </w: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</w:rPr>
        <w:t>元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預設值"/>
        <w:bidi w:val="0"/>
        <w:spacing w:after="200"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  <w:lang w:val="zh-TW" w:eastAsia="zh-TW"/>
        </w:rPr>
        <w:t>尺寸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ascii="PingFang TC Regular" w:hAnsi="PingFang TC Regular" w:hint="default"/>
          <w:color w:val="929292"/>
          <w:sz w:val="30"/>
          <w:szCs w:val="30"/>
          <w:shd w:val="clear" w:color="auto" w:fill="ffffff"/>
          <w:rtl w:val="0"/>
        </w:rPr>
        <w:t> </w:t>
      </w: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  <w:lang w:val="ja-JP" w:eastAsia="ja-JP"/>
        </w:rPr>
        <w:t>約</w:t>
      </w:r>
      <w:r>
        <w:rPr>
          <w:rFonts w:ascii="PingFang TC Regular" w:hAnsi="PingFang TC Regular"/>
          <w:color w:val="929292"/>
          <w:sz w:val="30"/>
          <w:szCs w:val="30"/>
          <w:shd w:val="clear" w:color="auto" w:fill="ffffff"/>
          <w:rtl w:val="0"/>
        </w:rPr>
        <w:t>8.6cm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預設值"/>
        <w:bidi w:val="0"/>
        <w:spacing w:after="200"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  <w:lang w:val="ja-JP" w:eastAsia="ja-JP"/>
        </w:rPr>
        <w:t>重量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ascii="PingFang TC Regular" w:hAnsi="PingFang TC Regular" w:hint="default"/>
          <w:color w:val="929292"/>
          <w:sz w:val="30"/>
          <w:szCs w:val="30"/>
          <w:shd w:val="clear" w:color="auto" w:fill="ffffff"/>
          <w:rtl w:val="0"/>
        </w:rPr>
        <w:t> </w:t>
      </w: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  <w:lang w:val="ja-JP" w:eastAsia="ja-JP"/>
        </w:rPr>
        <w:t>約</w:t>
      </w:r>
      <w:r>
        <w:rPr>
          <w:rFonts w:ascii="PingFang TC Regular" w:hAnsi="PingFang TC Regular"/>
          <w:color w:val="929292"/>
          <w:sz w:val="30"/>
          <w:szCs w:val="30"/>
          <w:shd w:val="clear" w:color="auto" w:fill="ffffff"/>
          <w:rtl w:val="0"/>
        </w:rPr>
        <w:t>915g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預設值"/>
        <w:bidi w:val="0"/>
        <w:spacing w:after="200"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  <w:lang w:val="zh-TW" w:eastAsia="zh-TW"/>
        </w:rPr>
        <w:t>材質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ascii="PingFang TC Regular" w:hAnsi="PingFang TC Regular" w:hint="default"/>
          <w:color w:val="929292"/>
          <w:sz w:val="30"/>
          <w:szCs w:val="30"/>
          <w:shd w:val="clear" w:color="auto" w:fill="ffffff"/>
          <w:rtl w:val="0"/>
        </w:rPr>
        <w:t> </w:t>
      </w: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</w:rPr>
        <w:t>白水晶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預設值"/>
        <w:bidi w:val="0"/>
        <w:spacing w:after="200"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  <w:lang w:val="zh-TW" w:eastAsia="zh-TW"/>
        </w:rPr>
        <w:t>產地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ascii="PingFang TC Regular" w:hAnsi="PingFang TC Regular" w:hint="default"/>
          <w:color w:val="929292"/>
          <w:sz w:val="30"/>
          <w:szCs w:val="30"/>
          <w:shd w:val="clear" w:color="auto" w:fill="ffffff"/>
          <w:rtl w:val="0"/>
        </w:rPr>
        <w:t> </w:t>
      </w:r>
      <w:r>
        <w:rPr>
          <w:rFonts w:eastAsia="PingFang TC Regular" w:hint="eastAsia"/>
          <w:color w:val="929292"/>
          <w:sz w:val="30"/>
          <w:szCs w:val="30"/>
          <w:shd w:val="clear" w:color="auto" w:fill="ffffff"/>
          <w:rtl w:val="0"/>
          <w:lang w:val="zh-CN" w:eastAsia="zh-CN"/>
        </w:rPr>
        <w:t>巴西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預設值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  <w:lang w:val="zh-TW" w:eastAsia="zh-TW"/>
        </w:rPr>
        <w:tab/>
        <w:tab/>
        <w:t>照片皆為實品拍攝，因每台相機拍攝、光源、螢幕不同而產生色差，實際顏色請以實品為主。</w:t>
      </w:r>
    </w:p>
    <w:p>
      <w:pPr>
        <w:pStyle w:val="預設值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  <w:lang w:val="zh-TW" w:eastAsia="zh-TW"/>
        </w:rPr>
        <w:tab/>
        <w:tab/>
        <w:t>除標示為全美等級外，天然水晶、玉品、寶石有礦缺、雲霧、冰裂、石紋等皆為正常現象</w:t>
      </w:r>
    </w:p>
    <w:p>
      <w:pPr>
        <w:pStyle w:val="預設值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</w:rPr>
      </w:pPr>
      <w:r>
        <w:rPr>
          <w:rFonts w:ascii="PingFang TC Regular" w:cs="PingFang TC Regular" w:hAnsi="PingFang TC Regular" w:eastAsia="PingFang TC Regular"/>
          <w:color w:val="929292"/>
          <w:sz w:val="30"/>
          <w:szCs w:val="30"/>
          <w:shd w:val="clear" w:color="auto" w:fill="ffffff"/>
          <w:rtl w:val="0"/>
          <w:lang w:val="zh-TW" w:eastAsia="zh-TW"/>
        </w:rPr>
        <w:tab/>
        <w:tab/>
        <w:t>如對此產品有任何疑問，歡迎連絡我們。</w:t>
      </w:r>
    </w:p>
    <w:p>
      <w:pPr>
        <w:pStyle w:val="預設值"/>
        <w:bidi w:val="0"/>
        <w:spacing w:line="90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a7a7a7"/>
          <w:sz w:val="30"/>
          <w:szCs w:val="30"/>
          <w:shd w:val="clear" w:color="auto" w:fill="b60000"/>
          <w:rtl w:val="0"/>
        </w:rPr>
      </w:pPr>
      <w:r>
        <w:rPr>
          <w:rStyle w:val="Hyperlink.0"/>
          <w:rFonts w:ascii="PingFang TC Regular" w:cs="PingFang TC Regular" w:hAnsi="PingFang TC Regular" w:eastAsia="PingFang TC Regular"/>
          <w:color w:val="a7a7a7"/>
          <w:sz w:val="30"/>
          <w:szCs w:val="30"/>
          <w:shd w:val="clear" w:color="auto" w:fill="b60000"/>
          <w:rtl w:val="0"/>
        </w:rPr>
        <w:fldChar w:fldCharType="begin" w:fldLock="0"/>
      </w:r>
      <w:r>
        <w:rPr>
          <w:rStyle w:val="Hyperlink.0"/>
          <w:rFonts w:ascii="PingFang TC Regular" w:cs="PingFang TC Regular" w:hAnsi="PingFang TC Regular" w:eastAsia="PingFang TC Regular"/>
          <w:color w:val="a7a7a7"/>
          <w:sz w:val="30"/>
          <w:szCs w:val="30"/>
          <w:shd w:val="clear" w:color="auto" w:fill="b60000"/>
          <w:rtl w:val="0"/>
        </w:rPr>
        <w:instrText xml:space="preserve"> HYPERLINK "http://www.19.com.tw/product/pro_edit.php?tpl==A3boN3XkRWY323&amp;id=901"</w:instrText>
      </w:r>
      <w:r>
        <w:rPr>
          <w:rStyle w:val="Hyperlink.0"/>
          <w:rFonts w:ascii="PingFang TC Regular" w:cs="PingFang TC Regular" w:hAnsi="PingFang TC Regular" w:eastAsia="PingFang TC Regular"/>
          <w:color w:val="a7a7a7"/>
          <w:sz w:val="30"/>
          <w:szCs w:val="30"/>
          <w:shd w:val="clear" w:color="auto" w:fill="b60000"/>
          <w:rtl w:val="0"/>
        </w:rPr>
        <w:fldChar w:fldCharType="separate" w:fldLock="0"/>
      </w:r>
      <w:r>
        <w:rPr>
          <w:rStyle w:val="Hyperlink.0"/>
          <w:rFonts w:eastAsia="PingFang TC Regular" w:hint="eastAsia"/>
          <w:color w:val="a7a7a7"/>
          <w:sz w:val="30"/>
          <w:szCs w:val="30"/>
          <w:shd w:val="clear" w:color="auto" w:fill="b60000"/>
          <w:rtl w:val="0"/>
          <w:lang w:val="zh-TW" w:eastAsia="zh-TW"/>
        </w:rPr>
        <w:t>購物車</w:t>
      </w:r>
      <w:r>
        <w:rPr>
          <w:rFonts w:ascii="PingFang TC Regular" w:cs="PingFang TC Regular" w:hAnsi="PingFang TC Regular" w:eastAsia="PingFang TC Regular"/>
          <w:color w:val="a7a7a7"/>
          <w:sz w:val="30"/>
          <w:szCs w:val="30"/>
          <w:shd w:val="clear" w:color="auto" w:fill="b60000"/>
          <w:rtl w:val="0"/>
        </w:rPr>
        <w:fldChar w:fldCharType="end" w:fldLock="0"/>
      </w:r>
    </w:p>
    <w:p>
      <w:pPr>
        <w:pStyle w:val="預設值"/>
        <w:bidi w:val="0"/>
        <w:spacing w:after="200"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4c306a"/>
          <w:sz w:val="30"/>
          <w:szCs w:val="30"/>
          <w:shd w:val="clear" w:color="auto" w:fill="ffffff"/>
          <w:rtl w:val="0"/>
        </w:rPr>
      </w:pPr>
      <w:r>
        <w:rPr>
          <w:rFonts w:eastAsia="PingFang TC Regular" w:hint="eastAsia"/>
          <w:color w:val="4c306a"/>
          <w:sz w:val="30"/>
          <w:szCs w:val="30"/>
          <w:shd w:val="clear" w:color="auto" w:fill="ffffff"/>
          <w:rtl w:val="0"/>
          <w:lang w:val="zh-TW" w:eastAsia="zh-TW"/>
        </w:rPr>
        <w:t>商品描述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333333"/>
          <w:sz w:val="30"/>
          <w:szCs w:val="30"/>
          <w:shd w:val="clear" w:color="auto" w:fill="ffffff"/>
          <w:rtl w:val="0"/>
        </w:rPr>
      </w:pPr>
      <w:r>
        <w:rPr>
          <w:rFonts w:eastAsia="PingFang TC Regular" w:hint="eastAsia"/>
          <w:color w:val="333333"/>
          <w:sz w:val="30"/>
          <w:szCs w:val="30"/>
          <w:shd w:val="clear" w:color="auto" w:fill="ffffff"/>
          <w:rtl w:val="0"/>
          <w:lang w:val="zh-TW" w:eastAsia="zh-TW"/>
        </w:rPr>
        <w:t>俗稱水晶之王，功能最多也最廣。 白水晶包含紅澄黃綠藍靛紫七種光的能量， 是最平衡圓滿而豐富的能量水晶。 可鎮宅、辟邪、護身、聚福氣、改風水、擋災。 白水晶常運用於修身、練氣及占卜上。</w:t>
      </w:r>
      <w:r>
        <w:rPr>
          <w:rFonts w:ascii="PingFang TC Regular" w:hAnsi="PingFang TC Regular" w:hint="default"/>
          <w:color w:val="333333"/>
          <w:sz w:val="30"/>
          <w:szCs w:val="3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PingFang TC Regular" w:cs="PingFang TC Regular" w:hAnsi="PingFang TC Regular" w:eastAsia="PingFang TC Regular"/>
          <w:color w:val="333333"/>
          <w:sz w:val="30"/>
          <w:szCs w:val="30"/>
          <w:shd w:val="clear" w:color="auto" w:fill="ffffff"/>
          <w:rtl w:val="0"/>
        </w:rPr>
      </w:pPr>
      <w:r>
        <w:rPr>
          <w:rFonts w:ascii="PingFang TC Regular" w:hAnsi="PingFang TC Regular"/>
          <w:color w:val="333333"/>
          <w:sz w:val="30"/>
          <w:szCs w:val="30"/>
          <w:shd w:val="clear" w:color="auto" w:fill="ffffff"/>
          <w:rtl w:val="0"/>
        </w:rPr>
        <w:t>https://www.lnka.tw/html/topic/11422.html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tl w:val="0"/>
        </w:rPr>
      </w:pPr>
      <w:r>
        <w:rPr>
          <w:rFonts w:ascii="PingFang TC Regular" w:cs="PingFang TC Regular" w:hAnsi="PingFang TC Regular" w:eastAsia="PingFang TC Regular"/>
          <w:color w:val="333333"/>
          <w:sz w:val="30"/>
          <w:szCs w:val="30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