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38C2E" w14:textId="1B848DBE" w:rsidR="00A6153B" w:rsidRDefault="009B1FCB">
      <w:r>
        <w:t>Question 1.  With USB 3.0 devices, 300MB/s</w:t>
      </w:r>
    </w:p>
    <w:p w14:paraId="4121A1A7" w14:textId="77777777" w:rsidR="009B1FCB" w:rsidRDefault="009B1FCB"/>
    <w:p w14:paraId="2DF6CF6F" w14:textId="2FF6F635" w:rsidR="009B1FCB" w:rsidRDefault="009B1FCB">
      <w:r>
        <w:t xml:space="preserve">Question 2. </w:t>
      </w:r>
      <w:r w:rsidR="008662CE">
        <w:rPr>
          <w:rFonts w:hint="eastAsia"/>
        </w:rPr>
        <w:t xml:space="preserve"> CVM300-D</w:t>
      </w:r>
      <w:r w:rsidR="008662CE">
        <w:t>[9:0] is the data signal, that parallelly output 10 bits of pixel data, Line Valid signal goes high during the readout of each line of pixels within a frame and data valid signal is asserted during each valid pixel output within a line, synchronizing data with clock</w:t>
      </w:r>
    </w:p>
    <w:p w14:paraId="0E175177" w14:textId="77777777" w:rsidR="008662CE" w:rsidRDefault="008662CE"/>
    <w:p w14:paraId="31DBC5D3" w14:textId="186265D9" w:rsidR="008662CE" w:rsidRDefault="008662CE">
      <w:r>
        <w:t>Question 3.</w:t>
      </w:r>
      <w:r w:rsidR="00BF01DA">
        <w:rPr>
          <w:noProof/>
        </w:rPr>
        <w:drawing>
          <wp:inline distT="0" distB="0" distL="0" distR="0" wp14:anchorId="5DFB59AC" wp14:editId="11E9F6B9">
            <wp:extent cx="5480685" cy="3695700"/>
            <wp:effectExtent l="0" t="0" r="5715" b="0"/>
            <wp:docPr id="4637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2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C5"/>
    <w:rsid w:val="00193F43"/>
    <w:rsid w:val="00551CC5"/>
    <w:rsid w:val="008662CE"/>
    <w:rsid w:val="009B1FCB"/>
    <w:rsid w:val="00A6153B"/>
    <w:rsid w:val="00B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444E"/>
  <w15:chartTrackingRefBased/>
  <w15:docId w15:val="{32CE11E3-E805-48CA-84E1-4A02FC51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3</cp:revision>
  <dcterms:created xsi:type="dcterms:W3CDTF">2024-11-01T20:53:00Z</dcterms:created>
  <dcterms:modified xsi:type="dcterms:W3CDTF">2024-11-01T22:31:00Z</dcterms:modified>
</cp:coreProperties>
</file>