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F0193" w14:textId="77777777" w:rsidR="003C7394" w:rsidRPr="003C7394" w:rsidRDefault="003C7394" w:rsidP="00B412D2">
      <w:pPr>
        <w:spacing w:line="360" w:lineRule="auto"/>
        <w:ind w:left="720" w:hanging="360"/>
        <w:jc w:val="both"/>
        <w:rPr>
          <w:b/>
        </w:rPr>
      </w:pPr>
      <w:bookmarkStart w:id="0" w:name="_GoBack"/>
      <w:bookmarkEnd w:id="0"/>
      <w:r w:rsidRPr="003C7394">
        <w:rPr>
          <w:b/>
        </w:rPr>
        <w:t>Section A</w:t>
      </w:r>
    </w:p>
    <w:p w14:paraId="43EC2DC2" w14:textId="77777777" w:rsidR="00EA4F8D" w:rsidRDefault="003657B8" w:rsidP="00B412D2">
      <w:pPr>
        <w:numPr>
          <w:ilvl w:val="0"/>
          <w:numId w:val="1"/>
        </w:numPr>
        <w:spacing w:line="360" w:lineRule="auto"/>
        <w:jc w:val="both"/>
      </w:pPr>
      <w:r>
        <w:t xml:space="preserve">Linear Discriminant </w:t>
      </w:r>
      <w:r w:rsidR="00BC07B9">
        <w:t>Analysis (</w:t>
      </w:r>
      <w:r w:rsidR="002F4012">
        <w:t>LDA)</w:t>
      </w:r>
    </w:p>
    <w:p w14:paraId="56A43EA5" w14:textId="77777777" w:rsidR="00E51C0A" w:rsidRDefault="00EC524E" w:rsidP="00B412D2">
      <w:pPr>
        <w:numPr>
          <w:ilvl w:val="0"/>
          <w:numId w:val="1"/>
        </w:numPr>
        <w:spacing w:line="360" w:lineRule="auto"/>
        <w:jc w:val="both"/>
      </w:pPr>
      <w:r>
        <w:t xml:space="preserve">Linear Discriminant Analysis </w:t>
      </w:r>
      <w:r w:rsidR="00AC36A5">
        <w:t>is a very popular technique used in Machine Learning</w:t>
      </w:r>
      <w:r w:rsidR="00E62E2A">
        <w:t xml:space="preserve">, and Data </w:t>
      </w:r>
      <w:r w:rsidR="004E14C7">
        <w:t>Science for</w:t>
      </w:r>
      <w:r w:rsidR="00E62E2A">
        <w:t xml:space="preserve"> data classification and dimension reduction.</w:t>
      </w:r>
      <w:r w:rsidR="003657B8">
        <w:t xml:space="preserve"> </w:t>
      </w:r>
      <w:r w:rsidR="004E14C7">
        <w:t xml:space="preserve"> In this case, we will use Linear Discriminant Analysis </w:t>
      </w:r>
      <w:r w:rsidR="00FB6622">
        <w:t xml:space="preserve">to help </w:t>
      </w:r>
      <w:r w:rsidR="00E33FE6">
        <w:t>tackle dimension</w:t>
      </w:r>
      <w:r w:rsidR="00FB6622">
        <w:t xml:space="preserve"> problems.</w:t>
      </w:r>
    </w:p>
    <w:p w14:paraId="7604319B" w14:textId="77777777" w:rsidR="00E51C0A" w:rsidRDefault="004E6910" w:rsidP="00B412D2">
      <w:pPr>
        <w:spacing w:line="360" w:lineRule="auto"/>
        <w:ind w:left="360"/>
        <w:jc w:val="both"/>
      </w:pPr>
      <w:r>
        <w:t xml:space="preserve"> Discriminant Analysis </w:t>
      </w:r>
      <w:r w:rsidR="00414E23">
        <w:t xml:space="preserve">is used when the data set has “two or more mutually exclusive </w:t>
      </w:r>
      <w:r w:rsidR="0002715F">
        <w:t>groups” [3]</w:t>
      </w:r>
      <w:r w:rsidR="00414E23">
        <w:t>.</w:t>
      </w:r>
      <w:r w:rsidR="0002715F">
        <w:t xml:space="preserve"> Discriminant Analysis is very helpful in speech recognition, </w:t>
      </w:r>
      <w:r w:rsidR="00377DE7">
        <w:t>to recognize a linear combination of features which differen</w:t>
      </w:r>
      <w:r w:rsidR="001558E7">
        <w:t>tiates two or more objects.</w:t>
      </w:r>
    </w:p>
    <w:p w14:paraId="19EFF635" w14:textId="77777777" w:rsidR="00FC6969" w:rsidRDefault="00504D86" w:rsidP="00504D86">
      <w:pPr>
        <w:numPr>
          <w:ilvl w:val="0"/>
          <w:numId w:val="1"/>
        </w:numPr>
        <w:spacing w:line="360" w:lineRule="auto"/>
        <w:jc w:val="both"/>
      </w:pPr>
      <w:r>
        <w:t>To perform Linear Discriminant Analysis</w:t>
      </w:r>
      <w:r w:rsidR="00F45A9A">
        <w:t>, we need to follow few steps:</w:t>
      </w:r>
    </w:p>
    <w:p w14:paraId="25C4FC23" w14:textId="77777777" w:rsidR="00F45A9A" w:rsidRDefault="00F45A9A" w:rsidP="00F45A9A">
      <w:pPr>
        <w:numPr>
          <w:ilvl w:val="0"/>
          <w:numId w:val="2"/>
        </w:numPr>
        <w:spacing w:line="360" w:lineRule="auto"/>
        <w:jc w:val="both"/>
      </w:pPr>
      <w:r>
        <w:t xml:space="preserve">Maximize </w:t>
      </w:r>
      <w:r w:rsidR="008C5CB1">
        <w:t xml:space="preserve">the </w:t>
      </w:r>
      <w:r w:rsidR="00972E04">
        <w:t>difference mean</w:t>
      </w:r>
      <w:r w:rsidR="008C5CB1">
        <w:t xml:space="preserve"> </w:t>
      </w:r>
      <w:r w:rsidR="00972E04">
        <w:t>between classes</w:t>
      </w:r>
      <w:r>
        <w:t xml:space="preserve"> </w:t>
      </w:r>
    </w:p>
    <w:p w14:paraId="11099CFD" w14:textId="77777777" w:rsidR="00F45A9A" w:rsidRDefault="00F45A9A" w:rsidP="00F45A9A">
      <w:pPr>
        <w:numPr>
          <w:ilvl w:val="0"/>
          <w:numId w:val="2"/>
        </w:numPr>
        <w:spacing w:line="360" w:lineRule="auto"/>
        <w:jc w:val="both"/>
      </w:pPr>
      <w:r>
        <w:t xml:space="preserve">Minimize </w:t>
      </w:r>
      <w:r w:rsidR="00972E04">
        <w:t>variance within</w:t>
      </w:r>
      <w:r w:rsidR="00B45420">
        <w:t xml:space="preserve"> </w:t>
      </w:r>
      <w:r w:rsidR="00DA5401">
        <w:t>each proj</w:t>
      </w:r>
      <w:r w:rsidR="00972E04">
        <w:t xml:space="preserve">ected </w:t>
      </w:r>
      <w:r w:rsidR="00BA7A80">
        <w:t xml:space="preserve">class </w:t>
      </w:r>
    </w:p>
    <w:p w14:paraId="38D85A52" w14:textId="77777777" w:rsidR="002F4012" w:rsidRPr="002F4012" w:rsidRDefault="007D7CA7" w:rsidP="00B412D2">
      <w:pPr>
        <w:spacing w:line="360" w:lineRule="auto"/>
        <w:ind w:left="360"/>
        <w:jc w:val="both"/>
        <w:rPr>
          <w:b/>
        </w:rPr>
      </w:pPr>
      <w:r w:rsidRPr="002F4012">
        <w:rPr>
          <w:b/>
        </w:rPr>
        <w:t>4a.</w:t>
      </w:r>
      <w:r w:rsidR="00A822CC">
        <w:rPr>
          <w:b/>
        </w:rPr>
        <w:t xml:space="preserve"> </w:t>
      </w:r>
      <w:r w:rsidR="00A822CC" w:rsidRPr="00A822CC">
        <w:t>Numerical, categorical</w:t>
      </w:r>
      <w:r w:rsidR="00A822CC">
        <w:rPr>
          <w:b/>
        </w:rPr>
        <w:t xml:space="preserve"> </w:t>
      </w:r>
    </w:p>
    <w:p w14:paraId="5F0DCF68" w14:textId="77777777" w:rsidR="004E6910" w:rsidRDefault="002F4012" w:rsidP="00B412D2">
      <w:pPr>
        <w:spacing w:line="360" w:lineRule="auto"/>
        <w:ind w:left="360"/>
        <w:jc w:val="both"/>
      </w:pPr>
      <w:r w:rsidRPr="002F4012">
        <w:rPr>
          <w:b/>
        </w:rPr>
        <w:t>4b.</w:t>
      </w:r>
      <w:r>
        <w:t xml:space="preserve"> </w:t>
      </w:r>
      <w:r w:rsidR="007D7CA7">
        <w:t xml:space="preserve"> </w:t>
      </w:r>
      <w:r w:rsidR="00E51C0A">
        <w:t xml:space="preserve">The assumption behinds LDA is that </w:t>
      </w:r>
      <w:r w:rsidR="00AC7FCA">
        <w:t xml:space="preserve">“Linear Discriminant Analysis easily handles the case where the within-class frequencies are unequal, and their performances has been examined on randomly generated test </w:t>
      </w:r>
      <w:r w:rsidR="007D7CA7">
        <w:t>data” [</w:t>
      </w:r>
      <w:r w:rsidR="00C611BC">
        <w:t>1].</w:t>
      </w:r>
    </w:p>
    <w:p w14:paraId="2FDABDE5" w14:textId="77777777" w:rsidR="002F4012" w:rsidRPr="002F4012" w:rsidRDefault="002F4012" w:rsidP="00B412D2">
      <w:pPr>
        <w:spacing w:line="360" w:lineRule="auto"/>
        <w:ind w:left="360"/>
        <w:jc w:val="both"/>
        <w:rPr>
          <w:b/>
        </w:rPr>
      </w:pPr>
      <w:r w:rsidRPr="002F4012">
        <w:rPr>
          <w:b/>
        </w:rPr>
        <w:t xml:space="preserve">4c. </w:t>
      </w:r>
      <w:r w:rsidR="00BC07B9" w:rsidRPr="00A47CD2">
        <w:t xml:space="preserve">The Linear Discriminant Analysis </w:t>
      </w:r>
      <w:r w:rsidR="00A47CD2" w:rsidRPr="00A47CD2">
        <w:t>works very well when the data set has a normal distribution, however</w:t>
      </w:r>
      <w:r w:rsidR="00A47CD2" w:rsidRPr="00BB2D37">
        <w:t xml:space="preserve">, it will not perform well </w:t>
      </w:r>
      <w:r w:rsidR="00BB2D37" w:rsidRPr="00BB2D37">
        <w:t>when the data is not non-Gaussian.</w:t>
      </w:r>
      <w:r w:rsidR="00BB2D37">
        <w:t>[2]</w:t>
      </w:r>
    </w:p>
    <w:p w14:paraId="75B3D05B" w14:textId="77777777" w:rsidR="00B03675" w:rsidRDefault="007D7CA7" w:rsidP="00B412D2">
      <w:pPr>
        <w:spacing w:line="360" w:lineRule="auto"/>
        <w:ind w:left="360"/>
        <w:jc w:val="both"/>
      </w:pPr>
      <w:r w:rsidRPr="008F551F">
        <w:rPr>
          <w:b/>
        </w:rPr>
        <w:t xml:space="preserve"> </w:t>
      </w:r>
      <w:r w:rsidR="008F551F" w:rsidRPr="008F551F">
        <w:rPr>
          <w:b/>
        </w:rPr>
        <w:t>5a</w:t>
      </w:r>
      <w:r w:rsidR="008F551F">
        <w:rPr>
          <w:b/>
        </w:rPr>
        <w:t>.</w:t>
      </w:r>
      <w:r w:rsidR="00722FBC">
        <w:rPr>
          <w:b/>
        </w:rPr>
        <w:t xml:space="preserve"> </w:t>
      </w:r>
      <w:r w:rsidR="00722FBC" w:rsidRPr="00722FBC">
        <w:t>In general dimension reduction</w:t>
      </w:r>
      <w:r w:rsidR="00722FBC">
        <w:rPr>
          <w:b/>
        </w:rPr>
        <w:t xml:space="preserve"> </w:t>
      </w:r>
      <w:r w:rsidR="00722FBC" w:rsidRPr="00BB1AFD">
        <w:t>does not solve th</w:t>
      </w:r>
      <w:r w:rsidR="00BB1AFD" w:rsidRPr="00BB1AFD">
        <w:t xml:space="preserve">e computational </w:t>
      </w:r>
      <w:r w:rsidR="00BB1AFD">
        <w:t xml:space="preserve">cost for a given problem, but it will </w:t>
      </w:r>
      <w:r w:rsidR="00D77F54">
        <w:t>help reduce the dimension to avoid overfitting</w:t>
      </w:r>
      <w:r w:rsidR="00D50713">
        <w:t xml:space="preserve"> the model</w:t>
      </w:r>
      <w:r w:rsidR="00ED1DB0">
        <w:t xml:space="preserve"> (Linear Discriminant </w:t>
      </w:r>
      <w:r w:rsidR="00895D20">
        <w:t>Analysis,</w:t>
      </w:r>
      <w:r w:rsidR="00D46D40">
        <w:t xml:space="preserve"> Sebastian Raschka 2014)</w:t>
      </w:r>
      <w:r w:rsidR="00D50713">
        <w:t xml:space="preserve"> [4].</w:t>
      </w:r>
    </w:p>
    <w:p w14:paraId="0E4D2EEB" w14:textId="77777777" w:rsidR="00895D20" w:rsidRDefault="00895D20" w:rsidP="00B412D2">
      <w:pPr>
        <w:spacing w:line="360" w:lineRule="auto"/>
        <w:ind w:left="360"/>
        <w:jc w:val="both"/>
        <w:rPr>
          <w:rFonts w:ascii="Times New Roman" w:hAnsi="Times New Roman"/>
          <w:color w:val="111111"/>
          <w:shd w:val="clear" w:color="auto" w:fill="FFFFFF"/>
        </w:rPr>
      </w:pPr>
      <w:r w:rsidRPr="00895D20">
        <w:rPr>
          <w:b/>
        </w:rPr>
        <w:t>5b.</w:t>
      </w:r>
      <w:r w:rsidR="00335AA9">
        <w:rPr>
          <w:b/>
        </w:rPr>
        <w:t xml:space="preserve"> </w:t>
      </w:r>
      <w:r w:rsidR="00335AA9" w:rsidRPr="00682226">
        <w:t xml:space="preserve">LDA is assumed to be normally </w:t>
      </w:r>
      <w:r w:rsidR="00682226" w:rsidRPr="00682226">
        <w:t>distributed,</w:t>
      </w:r>
      <w:r w:rsidR="00335AA9" w:rsidRPr="00682226">
        <w:t xml:space="preserve"> </w:t>
      </w:r>
      <w:r w:rsidR="00B87396" w:rsidRPr="00682226">
        <w:t>eac</w:t>
      </w:r>
      <w:r w:rsidR="00B043A7">
        <w:t xml:space="preserve">h class </w:t>
      </w:r>
      <w:r w:rsidR="00B043A7" w:rsidRPr="00682226">
        <w:t>has</w:t>
      </w:r>
      <w:r w:rsidR="00B87396" w:rsidRPr="00682226">
        <w:t xml:space="preserve"> </w:t>
      </w:r>
      <w:r w:rsidR="00682226" w:rsidRPr="00682226">
        <w:t>same covariance</w:t>
      </w:r>
      <w:r w:rsidR="00B87396" w:rsidRPr="00682226">
        <w:t xml:space="preserve"> matrices, and </w:t>
      </w:r>
      <w:r w:rsidR="00682226" w:rsidRPr="00682226">
        <w:t>each feature is independent.</w:t>
      </w:r>
      <w:r w:rsidR="00682226">
        <w:t xml:space="preserve"> This concept applies</w:t>
      </w:r>
      <w:r w:rsidR="00B043A7">
        <w:t xml:space="preserve"> only</w:t>
      </w:r>
      <w:r w:rsidR="00682226">
        <w:t xml:space="preserve"> to LDA as classifier</w:t>
      </w:r>
      <w:r w:rsidR="003F4BD3">
        <w:t xml:space="preserve">. However, </w:t>
      </w:r>
      <w:r w:rsidR="003F4BD3">
        <w:rPr>
          <w:rFonts w:ascii="Times New Roman" w:hAnsi="Times New Roman"/>
        </w:rPr>
        <w:t>“</w:t>
      </w:r>
      <w:r w:rsidRPr="00895D20">
        <w:rPr>
          <w:rFonts w:ascii="Times New Roman" w:hAnsi="Times New Roman"/>
        </w:rPr>
        <w:t xml:space="preserve">LDA for dimensionality reduction can also work reasonably well if those assumptions are </w:t>
      </w:r>
      <w:r w:rsidR="004845AD" w:rsidRPr="00895D20">
        <w:rPr>
          <w:rFonts w:ascii="Times New Roman" w:hAnsi="Times New Roman"/>
        </w:rPr>
        <w:t>violated</w:t>
      </w:r>
      <w:r w:rsidR="004845AD">
        <w:rPr>
          <w:rFonts w:ascii="Times New Roman" w:hAnsi="Times New Roman"/>
        </w:rPr>
        <w:t>” (</w:t>
      </w:r>
      <w:r w:rsidR="00B043A7">
        <w:rPr>
          <w:rFonts w:ascii="Times New Roman" w:hAnsi="Times New Roman"/>
        </w:rPr>
        <w:t>Sebastian Raschka 2014) [4]</w:t>
      </w:r>
      <w:r w:rsidRPr="00895D20">
        <w:rPr>
          <w:rFonts w:ascii="Times New Roman" w:hAnsi="Times New Roman"/>
          <w:color w:val="111111"/>
          <w:shd w:val="clear" w:color="auto" w:fill="FFFFFF"/>
        </w:rPr>
        <w:t>. </w:t>
      </w:r>
    </w:p>
    <w:p w14:paraId="420DAA96" w14:textId="77777777" w:rsidR="004C0910" w:rsidRDefault="00063446" w:rsidP="00B412D2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b/>
        </w:rPr>
        <w:t>6</w:t>
      </w:r>
      <w:r w:rsidR="00687F5E">
        <w:rPr>
          <w:rFonts w:ascii="Times New Roman" w:hAnsi="Times New Roman"/>
          <w:b/>
        </w:rPr>
        <w:t>a.</w:t>
      </w:r>
      <w:r w:rsidR="00687F5E" w:rsidRPr="00687F5E">
        <w:rPr>
          <w:rFonts w:ascii="Times New Roman" w:hAnsi="Times New Roman"/>
        </w:rPr>
        <w:t xml:space="preserve"> We import LinearDiscriminantAnalysis</w:t>
      </w:r>
      <w:r w:rsidR="00687F5E">
        <w:rPr>
          <w:rFonts w:ascii="Times New Roman" w:hAnsi="Times New Roman"/>
        </w:rPr>
        <w:t xml:space="preserve"> from </w:t>
      </w:r>
      <w:r w:rsidR="00FB22A6">
        <w:rPr>
          <w:rFonts w:ascii="Times New Roman" w:hAnsi="Times New Roman"/>
        </w:rPr>
        <w:t>sklearn</w:t>
      </w:r>
    </w:p>
    <w:p w14:paraId="215625B2" w14:textId="77777777" w:rsidR="00FB22A6" w:rsidRDefault="00FB22A6" w:rsidP="00B412D2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b/>
        </w:rPr>
        <w:t>6b.</w:t>
      </w:r>
      <w:r>
        <w:rPr>
          <w:rFonts w:ascii="Times New Roman" w:hAnsi="Times New Roman"/>
        </w:rPr>
        <w:t xml:space="preserve"> </w:t>
      </w:r>
      <w:r w:rsidR="00FF31BE">
        <w:rPr>
          <w:rFonts w:ascii="Times New Roman" w:hAnsi="Times New Roman"/>
        </w:rPr>
        <w:t>After creating a discriminant Analysis object</w:t>
      </w:r>
      <w:r w:rsidR="000D58D7">
        <w:rPr>
          <w:rFonts w:ascii="Times New Roman" w:hAnsi="Times New Roman"/>
        </w:rPr>
        <w:t xml:space="preserve">, we give </w:t>
      </w:r>
      <w:r w:rsidR="000D34E8">
        <w:rPr>
          <w:rFonts w:ascii="Times New Roman" w:hAnsi="Times New Roman"/>
        </w:rPr>
        <w:t xml:space="preserve">the number of </w:t>
      </w:r>
      <w:r w:rsidR="00B412D2">
        <w:rPr>
          <w:rFonts w:ascii="Times New Roman" w:hAnsi="Times New Roman"/>
        </w:rPr>
        <w:t xml:space="preserve">components. </w:t>
      </w:r>
    </w:p>
    <w:p w14:paraId="00F0D20B" w14:textId="77777777" w:rsidR="00B412D2" w:rsidRDefault="00B412D2" w:rsidP="00B412D2">
      <w:pPr>
        <w:spacing w:line="360" w:lineRule="auto"/>
        <w:ind w:left="360"/>
        <w:jc w:val="both"/>
      </w:pPr>
      <w:r w:rsidRPr="00B412D2">
        <w:t>We call also fit_transform () and transform ()</w:t>
      </w:r>
      <w:r>
        <w:t>.</w:t>
      </w:r>
    </w:p>
    <w:p w14:paraId="31B6A233" w14:textId="77777777" w:rsidR="00FD0827" w:rsidRDefault="00FD0827" w:rsidP="00B412D2">
      <w:pPr>
        <w:spacing w:line="360" w:lineRule="auto"/>
        <w:ind w:left="360"/>
        <w:jc w:val="both"/>
        <w:rPr>
          <w:b/>
        </w:rPr>
      </w:pPr>
      <w:r w:rsidRPr="00FD0827">
        <w:rPr>
          <w:b/>
        </w:rPr>
        <w:t>7a</w:t>
      </w:r>
      <w:r>
        <w:rPr>
          <w:b/>
        </w:rPr>
        <w:t xml:space="preserve">. </w:t>
      </w:r>
      <w:r w:rsidR="00FF2D26" w:rsidRPr="008A6F02">
        <w:t xml:space="preserve">To evaluate the </w:t>
      </w:r>
      <w:r w:rsidR="008A6F02" w:rsidRPr="008A6F02">
        <w:t>result,</w:t>
      </w:r>
      <w:r w:rsidR="00FF2D26" w:rsidRPr="008A6F02">
        <w:t xml:space="preserve"> we look at the confusion matrix,</w:t>
      </w:r>
      <w:r w:rsidR="008A6F02" w:rsidRPr="008A6F02">
        <w:t xml:space="preserve"> and the accuracy of model</w:t>
      </w:r>
    </w:p>
    <w:p w14:paraId="46794CD4" w14:textId="77777777" w:rsidR="008D751F" w:rsidRDefault="008D751F" w:rsidP="00B412D2">
      <w:pPr>
        <w:spacing w:line="360" w:lineRule="auto"/>
        <w:ind w:left="360"/>
        <w:jc w:val="both"/>
        <w:rPr>
          <w:b/>
        </w:rPr>
      </w:pPr>
      <w:r>
        <w:rPr>
          <w:b/>
        </w:rPr>
        <w:t>7b.</w:t>
      </w:r>
      <w:r w:rsidR="008A6F02">
        <w:rPr>
          <w:b/>
        </w:rPr>
        <w:t xml:space="preserve"> </w:t>
      </w:r>
      <w:r w:rsidR="008A6F02" w:rsidRPr="00D410B6">
        <w:t>High accuracy means that the model performs very well</w:t>
      </w:r>
    </w:p>
    <w:p w14:paraId="36853F3D" w14:textId="77777777" w:rsidR="008D751F" w:rsidRDefault="008D751F" w:rsidP="00B412D2">
      <w:pPr>
        <w:spacing w:line="360" w:lineRule="auto"/>
        <w:ind w:left="360"/>
        <w:jc w:val="both"/>
      </w:pPr>
      <w:r>
        <w:rPr>
          <w:b/>
        </w:rPr>
        <w:lastRenderedPageBreak/>
        <w:t xml:space="preserve">7c. </w:t>
      </w:r>
      <w:r w:rsidR="00AD168E">
        <w:rPr>
          <w:b/>
        </w:rPr>
        <w:t xml:space="preserve"> </w:t>
      </w:r>
      <w:r w:rsidR="00AD168E" w:rsidRPr="00D410B6">
        <w:t xml:space="preserve">Functions uses are </w:t>
      </w:r>
      <w:r w:rsidR="00D410B6" w:rsidRPr="00D410B6">
        <w:t>confusion_matrix and accuracy_score.</w:t>
      </w:r>
    </w:p>
    <w:p w14:paraId="30D7DDA1" w14:textId="77777777" w:rsidR="003C7394" w:rsidRDefault="003C7394" w:rsidP="00B412D2">
      <w:pPr>
        <w:spacing w:line="360" w:lineRule="auto"/>
        <w:ind w:left="360"/>
        <w:jc w:val="both"/>
        <w:rPr>
          <w:rFonts w:ascii="Times New Roman" w:hAnsi="Times New Roman"/>
          <w:b/>
        </w:rPr>
      </w:pPr>
    </w:p>
    <w:p w14:paraId="645E347D" w14:textId="77777777" w:rsidR="003C7394" w:rsidRDefault="003C7394" w:rsidP="00B412D2">
      <w:pPr>
        <w:spacing w:line="360" w:lineRule="auto"/>
        <w:ind w:left="360"/>
        <w:jc w:val="both"/>
        <w:rPr>
          <w:rFonts w:ascii="Times New Roman" w:hAnsi="Times New Roman"/>
          <w:b/>
        </w:rPr>
      </w:pPr>
    </w:p>
    <w:p w14:paraId="0D1098CC" w14:textId="77777777" w:rsidR="003C7394" w:rsidRDefault="003C7394" w:rsidP="00B412D2">
      <w:pPr>
        <w:spacing w:line="360" w:lineRule="auto"/>
        <w:ind w:left="360"/>
        <w:jc w:val="both"/>
        <w:rPr>
          <w:rFonts w:ascii="Times New Roman" w:hAnsi="Times New Roman"/>
          <w:b/>
        </w:rPr>
      </w:pPr>
    </w:p>
    <w:p w14:paraId="50C2877A" w14:textId="77777777" w:rsidR="003C7394" w:rsidRDefault="003C7394" w:rsidP="00B412D2">
      <w:pPr>
        <w:spacing w:line="360" w:lineRule="auto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Section B</w:t>
      </w:r>
    </w:p>
    <w:p w14:paraId="51D42418" w14:textId="77777777" w:rsidR="00901DAE" w:rsidRPr="0020225C" w:rsidRDefault="0016314E" w:rsidP="001F7ADB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8. </w:t>
      </w:r>
      <w:r w:rsidR="00901DAE">
        <w:rPr>
          <w:rFonts w:ascii="Times New Roman" w:hAnsi="Times New Roman"/>
          <w:b/>
        </w:rPr>
        <w:t xml:space="preserve"> </w:t>
      </w:r>
      <w:r w:rsidR="00901DAE" w:rsidRPr="0020225C">
        <w:rPr>
          <w:rFonts w:ascii="Times New Roman" w:hAnsi="Times New Roman"/>
        </w:rPr>
        <w:t xml:space="preserve">We use in this tutorial, the iris data set which is a </w:t>
      </w:r>
      <w:r w:rsidR="0020225C" w:rsidRPr="0020225C">
        <w:rPr>
          <w:rFonts w:ascii="Times New Roman" w:hAnsi="Times New Roman"/>
        </w:rPr>
        <w:t>well-known</w:t>
      </w:r>
      <w:r w:rsidR="00901DAE" w:rsidRPr="0020225C">
        <w:rPr>
          <w:rFonts w:ascii="Times New Roman" w:hAnsi="Times New Roman"/>
        </w:rPr>
        <w:t xml:space="preserve"> data set in </w:t>
      </w:r>
      <w:r w:rsidR="006D08E5">
        <w:rPr>
          <w:rFonts w:ascii="Times New Roman" w:hAnsi="Times New Roman"/>
        </w:rPr>
        <w:t>scikit-learn</w:t>
      </w:r>
    </w:p>
    <w:p w14:paraId="52797F37" w14:textId="77777777" w:rsidR="0020225C" w:rsidRPr="0020225C" w:rsidRDefault="0020225C" w:rsidP="001F7ADB">
      <w:pPr>
        <w:spacing w:line="360" w:lineRule="auto"/>
        <w:ind w:left="360"/>
        <w:jc w:val="both"/>
        <w:rPr>
          <w:rFonts w:ascii="Times New Roman" w:hAnsi="Times New Roman"/>
        </w:rPr>
      </w:pPr>
      <w:r w:rsidRPr="0020225C">
        <w:rPr>
          <w:rFonts w:ascii="Times New Roman" w:hAnsi="Times New Roman"/>
        </w:rPr>
        <w:t>The data set has four features which are numerical values called sepal-length, sepal-width, petal-length and petal-width.</w:t>
      </w:r>
      <w:r w:rsidR="006D08E5">
        <w:rPr>
          <w:rFonts w:ascii="Times New Roman" w:hAnsi="Times New Roman"/>
        </w:rPr>
        <w:t xml:space="preserve"> Class is the target variable w</w:t>
      </w:r>
      <w:r w:rsidR="00E05B1C">
        <w:rPr>
          <w:rFonts w:ascii="Times New Roman" w:hAnsi="Times New Roman"/>
        </w:rPr>
        <w:t>hich has 3 groups (Iris-setosa, Iris-versicolor, and Iris-virginica).</w:t>
      </w:r>
    </w:p>
    <w:p w14:paraId="1A123A4C" w14:textId="77777777" w:rsidR="001F7ADB" w:rsidRDefault="0016314E" w:rsidP="001F7ADB">
      <w:pPr>
        <w:spacing w:line="360" w:lineRule="auto"/>
        <w:ind w:left="360"/>
        <w:jc w:val="both"/>
        <w:rPr>
          <w:rFonts w:ascii="Times New Roman" w:hAnsi="Times New Roman"/>
          <w:b/>
        </w:rPr>
      </w:pPr>
      <w:r w:rsidRPr="001F7ADB">
        <w:rPr>
          <w:rFonts w:ascii="Times New Roman" w:hAnsi="Times New Roman"/>
        </w:rPr>
        <w:t>This is the link to download the data set.</w:t>
      </w:r>
      <w:r>
        <w:rPr>
          <w:rFonts w:ascii="Times New Roman" w:hAnsi="Times New Roman"/>
          <w:b/>
        </w:rPr>
        <w:t xml:space="preserve"> </w:t>
      </w:r>
    </w:p>
    <w:p w14:paraId="48533CDE" w14:textId="77777777" w:rsidR="0016314E" w:rsidRDefault="001F7ADB" w:rsidP="001F7ADB">
      <w:pPr>
        <w:spacing w:line="360" w:lineRule="auto"/>
        <w:ind w:left="360"/>
        <w:jc w:val="both"/>
        <w:rPr>
          <w:rFonts w:ascii="Times New Roman" w:hAnsi="Times New Roman"/>
          <w:b/>
        </w:rPr>
      </w:pPr>
      <w:hyperlink r:id="rId8" w:history="1">
        <w:r w:rsidRPr="007A7BE0">
          <w:rPr>
            <w:rStyle w:val="Hyperlink"/>
            <w:rFonts w:ascii="Times New Roman" w:hAnsi="Times New Roman"/>
            <w:b/>
          </w:rPr>
          <w:t>https://archive.ics.uci.edu/ml/machine-learning-databases/iris/iris.data</w:t>
        </w:r>
      </w:hyperlink>
    </w:p>
    <w:p w14:paraId="3C52E086" w14:textId="77777777" w:rsidR="00D74A15" w:rsidRDefault="001F7ADB" w:rsidP="000F0E83">
      <w:p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9. </w:t>
      </w:r>
      <w:r w:rsidRPr="00951927">
        <w:rPr>
          <w:rFonts w:ascii="Times New Roman" w:hAnsi="Times New Roman"/>
        </w:rPr>
        <w:t xml:space="preserve">During this research we discover that Linear Discriminant Analysis </w:t>
      </w:r>
      <w:r w:rsidR="006F307E" w:rsidRPr="00951927">
        <w:rPr>
          <w:rFonts w:ascii="Times New Roman" w:hAnsi="Times New Roman"/>
        </w:rPr>
        <w:t>is a technique that is used to do dimension reduction for supervised learning</w:t>
      </w:r>
      <w:r w:rsidR="00A95E6B">
        <w:rPr>
          <w:rFonts w:ascii="Times New Roman" w:hAnsi="Times New Roman"/>
          <w:b/>
        </w:rPr>
        <w:t xml:space="preserve">.  </w:t>
      </w:r>
      <w:r w:rsidR="009B613D" w:rsidRPr="009B613D">
        <w:rPr>
          <w:rFonts w:ascii="Times New Roman" w:hAnsi="Times New Roman"/>
        </w:rPr>
        <w:t>We will find out also that Principal Component Analysis (PCA)</w:t>
      </w:r>
      <w:r w:rsidR="00A95E6B" w:rsidRPr="009B613D">
        <w:rPr>
          <w:rFonts w:ascii="Times New Roman" w:hAnsi="Times New Roman"/>
        </w:rPr>
        <w:t xml:space="preserve"> </w:t>
      </w:r>
      <w:r w:rsidR="009B613D">
        <w:rPr>
          <w:rFonts w:ascii="Times New Roman" w:hAnsi="Times New Roman"/>
        </w:rPr>
        <w:t xml:space="preserve">is </w:t>
      </w:r>
      <w:r w:rsidR="000227E9">
        <w:rPr>
          <w:rFonts w:ascii="Times New Roman" w:hAnsi="Times New Roman"/>
        </w:rPr>
        <w:t xml:space="preserve">another type of dimension reduction for unsupervised learning. The only difference </w:t>
      </w:r>
      <w:r w:rsidR="007146A4">
        <w:rPr>
          <w:rFonts w:ascii="Times New Roman" w:hAnsi="Times New Roman"/>
        </w:rPr>
        <w:t xml:space="preserve">between the two is that LDA takes into consideration the target, and PCA does </w:t>
      </w:r>
      <w:r w:rsidR="004328F7">
        <w:rPr>
          <w:rFonts w:ascii="Times New Roman" w:hAnsi="Times New Roman"/>
        </w:rPr>
        <w:t>not.</w:t>
      </w:r>
      <w:r w:rsidR="000F0E83">
        <w:rPr>
          <w:rFonts w:ascii="Times New Roman" w:hAnsi="Times New Roman"/>
        </w:rPr>
        <w:t xml:space="preserve"> </w:t>
      </w:r>
      <w:r w:rsidR="009D7C90" w:rsidRPr="000F0E83">
        <w:rPr>
          <w:rFonts w:ascii="Times New Roman" w:hAnsi="Times New Roman"/>
        </w:rPr>
        <w:t xml:space="preserve">After researching and running the LDA, we used Random Forest and Decision Tree Classifier on the same data set to </w:t>
      </w:r>
      <w:r w:rsidR="000F0E83" w:rsidRPr="000F0E83">
        <w:rPr>
          <w:rFonts w:ascii="Times New Roman" w:hAnsi="Times New Roman"/>
        </w:rPr>
        <w:t>test the accuracy of the LDA</w:t>
      </w:r>
    </w:p>
    <w:p w14:paraId="527C4048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03BAEE90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355ECD13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10EE25AD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1B28142C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6B9AA9E8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277525E4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543B5200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02C5B05B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750B4B2D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4D4FFF6D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1106CFBE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4D5C6904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6D3592BF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3B4B907D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5CF2E2DA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6CF59E0F" w14:textId="77777777" w:rsid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25BD8FA0" w14:textId="77777777" w:rsidR="000F0E83" w:rsidRPr="000F0E83" w:rsidRDefault="000F0E83" w:rsidP="001F7ADB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743BAF6F" w14:textId="77777777" w:rsidR="0016314E" w:rsidRPr="00FD0827" w:rsidRDefault="004328F7" w:rsidP="00B412D2">
      <w:pPr>
        <w:spacing w:line="360" w:lineRule="auto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10.</w:t>
      </w:r>
      <w:r w:rsidR="00322B4A">
        <w:rPr>
          <w:rFonts w:ascii="Times New Roman" w:hAnsi="Times New Roman"/>
          <w:b/>
        </w:rPr>
        <w:t xml:space="preserve"> </w:t>
      </w:r>
    </w:p>
    <w:p w14:paraId="30C62C03" w14:textId="77777777" w:rsidR="00FB22A6" w:rsidRPr="00687F5E" w:rsidRDefault="00297CEE" w:rsidP="00B043A7">
      <w:pPr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8E6C15B" wp14:editId="179475EF">
            <wp:extent cx="5768340" cy="433578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3E24" w14:textId="77777777" w:rsidR="00063446" w:rsidRPr="00895D20" w:rsidRDefault="00063446" w:rsidP="00B043A7">
      <w:pPr>
        <w:ind w:left="360"/>
        <w:jc w:val="both"/>
        <w:rPr>
          <w:rFonts w:ascii="Times New Roman" w:hAnsi="Times New Roman"/>
          <w:b/>
        </w:rPr>
      </w:pPr>
    </w:p>
    <w:p w14:paraId="54C3B6C1" w14:textId="77777777" w:rsidR="00B03675" w:rsidRDefault="00827831" w:rsidP="00B03675">
      <w:r>
        <w:t xml:space="preserve">This is a scatterplot </w:t>
      </w:r>
      <w:r w:rsidR="00557EB3">
        <w:t>for join relationship for univariate distribution</w:t>
      </w:r>
    </w:p>
    <w:p w14:paraId="7346F57C" w14:textId="77777777" w:rsidR="00B03675" w:rsidRDefault="00B03675" w:rsidP="00B03675"/>
    <w:p w14:paraId="04447B0E" w14:textId="77777777" w:rsidR="00B03675" w:rsidRPr="0035098A" w:rsidRDefault="00B03675" w:rsidP="00B03675">
      <w:pPr>
        <w:rPr>
          <w:b/>
        </w:rPr>
      </w:pPr>
      <w:r w:rsidRPr="0035098A">
        <w:rPr>
          <w:b/>
        </w:rPr>
        <w:t>References</w:t>
      </w:r>
    </w:p>
    <w:p w14:paraId="523175DE" w14:textId="77777777" w:rsidR="00B03675" w:rsidRDefault="00B03675" w:rsidP="00B03675">
      <w:pPr>
        <w:ind w:left="720" w:hanging="720"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[1] </w:t>
      </w:r>
      <w:proofErr w:type="spellStart"/>
      <w:r w:rsidRPr="00B03675">
        <w:rPr>
          <w:rFonts w:ascii="Times New Roman" w:hAnsi="Times New Roman"/>
          <w:color w:val="222222"/>
          <w:shd w:val="clear" w:color="auto" w:fill="FFFFFF"/>
        </w:rPr>
        <w:t>Balakrishnama</w:t>
      </w:r>
      <w:proofErr w:type="spellEnd"/>
      <w:r w:rsidRPr="00B03675">
        <w:rPr>
          <w:rFonts w:ascii="Times New Roman" w:hAnsi="Times New Roman"/>
          <w:color w:val="222222"/>
          <w:shd w:val="clear" w:color="auto" w:fill="FFFFFF"/>
        </w:rPr>
        <w:t xml:space="preserve">, Suresh, and Aravind </w:t>
      </w:r>
      <w:proofErr w:type="spellStart"/>
      <w:r w:rsidRPr="00B03675">
        <w:rPr>
          <w:rFonts w:ascii="Times New Roman" w:hAnsi="Times New Roman"/>
          <w:color w:val="222222"/>
          <w:shd w:val="clear" w:color="auto" w:fill="FFFFFF"/>
        </w:rPr>
        <w:t>Ganapathiraju</w:t>
      </w:r>
      <w:proofErr w:type="spellEnd"/>
      <w:r w:rsidRPr="00B03675">
        <w:rPr>
          <w:rFonts w:ascii="Times New Roman" w:hAnsi="Times New Roman"/>
          <w:color w:val="222222"/>
          <w:shd w:val="clear" w:color="auto" w:fill="FFFFFF"/>
        </w:rPr>
        <w:t>. "Linear discriminant analysis-a brief tutorial." </w:t>
      </w:r>
      <w:r w:rsidRPr="00B03675">
        <w:rPr>
          <w:rFonts w:ascii="Times New Roman" w:hAnsi="Times New Roman"/>
          <w:i/>
          <w:iCs/>
          <w:color w:val="222222"/>
          <w:shd w:val="clear" w:color="auto" w:fill="FFFFFF"/>
        </w:rPr>
        <w:t>Institute for Signal and information Processing</w:t>
      </w:r>
      <w:r w:rsidRPr="00B03675">
        <w:rPr>
          <w:rFonts w:ascii="Times New Roman" w:hAnsi="Times New Roman"/>
          <w:color w:val="222222"/>
          <w:shd w:val="clear" w:color="auto" w:fill="FFFFFF"/>
        </w:rPr>
        <w:t> 18 (1998): 1-8.</w:t>
      </w:r>
    </w:p>
    <w:p w14:paraId="4E839ED0" w14:textId="77777777" w:rsidR="00BB2D37" w:rsidRDefault="00BB2D37" w:rsidP="00B03675">
      <w:pPr>
        <w:ind w:left="720" w:hanging="720"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[2] </w:t>
      </w:r>
      <w:hyperlink r:id="rId10" w:history="1">
        <w:r w:rsidR="0035098A" w:rsidRPr="007A7BE0">
          <w:rPr>
            <w:rStyle w:val="Hyperlink"/>
            <w:rFonts w:ascii="Times New Roman" w:hAnsi="Times New Roman"/>
            <w:shd w:val="clear" w:color="auto" w:fill="FFFFFF"/>
          </w:rPr>
          <w:t>https://towardsdatascience.com/is-lda-a-dimensionality-reduction-technique-or-a-classifier-algorithm-eeed4de9953a</w:t>
        </w:r>
      </w:hyperlink>
    </w:p>
    <w:p w14:paraId="2A70713F" w14:textId="77777777" w:rsidR="0002715F" w:rsidRDefault="0002715F" w:rsidP="00B03675">
      <w:pPr>
        <w:ind w:left="720" w:hanging="720"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[3] </w:t>
      </w:r>
      <w:hyperlink r:id="rId11" w:history="1">
        <w:r w:rsidRPr="007A7BE0">
          <w:rPr>
            <w:rStyle w:val="Hyperlink"/>
            <w:rFonts w:ascii="Times New Roman" w:hAnsi="Times New Roman"/>
            <w:shd w:val="clear" w:color="auto" w:fill="FFFFFF"/>
          </w:rPr>
          <w:t>http://www.writeawriting.com/research/types-discriminant-analysis/</w:t>
        </w:r>
      </w:hyperlink>
    </w:p>
    <w:p w14:paraId="36B55601" w14:textId="77777777" w:rsidR="00ED1DB0" w:rsidRDefault="00ED1DB0" w:rsidP="00B03675">
      <w:pPr>
        <w:ind w:left="720" w:hanging="720"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[4] </w:t>
      </w:r>
      <w:hyperlink r:id="rId12" w:history="1">
        <w:r w:rsidRPr="007A7BE0">
          <w:rPr>
            <w:rStyle w:val="Hyperlink"/>
            <w:rFonts w:ascii="Times New Roman" w:hAnsi="Times New Roman"/>
            <w:shd w:val="clear" w:color="auto" w:fill="FFFFFF"/>
          </w:rPr>
          <w:t>https://sebastianraschka.com/Articles/2014_python_lda.html</w:t>
        </w:r>
      </w:hyperlink>
    </w:p>
    <w:p w14:paraId="65B12F37" w14:textId="77777777" w:rsidR="00ED1DB0" w:rsidRDefault="00ED1DB0" w:rsidP="00B03675">
      <w:pPr>
        <w:ind w:left="720" w:hanging="720"/>
        <w:rPr>
          <w:rFonts w:ascii="Times New Roman" w:hAnsi="Times New Roman"/>
          <w:color w:val="222222"/>
          <w:shd w:val="clear" w:color="auto" w:fill="FFFFFF"/>
        </w:rPr>
      </w:pPr>
    </w:p>
    <w:p w14:paraId="596D3C6D" w14:textId="77777777" w:rsidR="0002715F" w:rsidRDefault="0002715F" w:rsidP="00B03675">
      <w:pPr>
        <w:ind w:left="720" w:hanging="720"/>
        <w:rPr>
          <w:rFonts w:ascii="Times New Roman" w:hAnsi="Times New Roman"/>
          <w:color w:val="222222"/>
          <w:shd w:val="clear" w:color="auto" w:fill="FFFFFF"/>
        </w:rPr>
      </w:pPr>
    </w:p>
    <w:p w14:paraId="4EB40D92" w14:textId="77777777" w:rsidR="0035098A" w:rsidRPr="00B03675" w:rsidRDefault="0035098A" w:rsidP="00B03675">
      <w:pPr>
        <w:ind w:left="720" w:hanging="720"/>
        <w:rPr>
          <w:rFonts w:ascii="Times New Roman" w:hAnsi="Times New Roman"/>
        </w:rPr>
      </w:pPr>
    </w:p>
    <w:p w14:paraId="6C796A0F" w14:textId="77777777" w:rsidR="00E33FE6" w:rsidRDefault="00E33FE6" w:rsidP="00E33FE6"/>
    <w:sectPr w:rsidR="00E33FE6" w:rsidSect="00983A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A5B8" w14:textId="77777777" w:rsidR="00FE53C8" w:rsidRDefault="00FE53C8" w:rsidP="00AC7FCA">
      <w:r>
        <w:separator/>
      </w:r>
    </w:p>
  </w:endnote>
  <w:endnote w:type="continuationSeparator" w:id="0">
    <w:p w14:paraId="2DAD92E6" w14:textId="77777777" w:rsidR="00FE53C8" w:rsidRDefault="00FE53C8" w:rsidP="00A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3A4F2" w14:textId="77777777" w:rsidR="00FE53C8" w:rsidRDefault="00FE53C8" w:rsidP="00AC7FCA">
      <w:r>
        <w:separator/>
      </w:r>
    </w:p>
  </w:footnote>
  <w:footnote w:type="continuationSeparator" w:id="0">
    <w:p w14:paraId="7CBDAC5A" w14:textId="77777777" w:rsidR="00FE53C8" w:rsidRDefault="00FE53C8" w:rsidP="00A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717C"/>
    <w:multiLevelType w:val="hybridMultilevel"/>
    <w:tmpl w:val="900E02EC"/>
    <w:lvl w:ilvl="0" w:tplc="FBA47E02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C87C60"/>
    <w:multiLevelType w:val="hybridMultilevel"/>
    <w:tmpl w:val="BF7A4C92"/>
    <w:lvl w:ilvl="0" w:tplc="F48071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5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12"/>
    <w:rsid w:val="000227E9"/>
    <w:rsid w:val="0002715F"/>
    <w:rsid w:val="00051E9B"/>
    <w:rsid w:val="00063446"/>
    <w:rsid w:val="00074E87"/>
    <w:rsid w:val="000D34E8"/>
    <w:rsid w:val="000D58D7"/>
    <w:rsid w:val="000F0E83"/>
    <w:rsid w:val="001558E7"/>
    <w:rsid w:val="0016314E"/>
    <w:rsid w:val="001F7ADB"/>
    <w:rsid w:val="0020225C"/>
    <w:rsid w:val="00227107"/>
    <w:rsid w:val="00291012"/>
    <w:rsid w:val="00297CEE"/>
    <w:rsid w:val="002D3A6F"/>
    <w:rsid w:val="002F4012"/>
    <w:rsid w:val="00322B4A"/>
    <w:rsid w:val="00335AA9"/>
    <w:rsid w:val="0035098A"/>
    <w:rsid w:val="00355A77"/>
    <w:rsid w:val="003657B8"/>
    <w:rsid w:val="00377DE7"/>
    <w:rsid w:val="003C7394"/>
    <w:rsid w:val="003F4BD3"/>
    <w:rsid w:val="00407D25"/>
    <w:rsid w:val="00414E23"/>
    <w:rsid w:val="004328F7"/>
    <w:rsid w:val="00456054"/>
    <w:rsid w:val="004845AD"/>
    <w:rsid w:val="004A3152"/>
    <w:rsid w:val="004C0910"/>
    <w:rsid w:val="004E14C7"/>
    <w:rsid w:val="004E6910"/>
    <w:rsid w:val="00504D86"/>
    <w:rsid w:val="00557EB3"/>
    <w:rsid w:val="00682226"/>
    <w:rsid w:val="00687F5E"/>
    <w:rsid w:val="006D08E5"/>
    <w:rsid w:val="006F307E"/>
    <w:rsid w:val="007146A4"/>
    <w:rsid w:val="00722FBC"/>
    <w:rsid w:val="0079164E"/>
    <w:rsid w:val="007D7CA7"/>
    <w:rsid w:val="007F7C42"/>
    <w:rsid w:val="00827831"/>
    <w:rsid w:val="00895D20"/>
    <w:rsid w:val="008A6F02"/>
    <w:rsid w:val="008C5CB1"/>
    <w:rsid w:val="008D751F"/>
    <w:rsid w:val="008F551F"/>
    <w:rsid w:val="00901DAE"/>
    <w:rsid w:val="00911D70"/>
    <w:rsid w:val="00951927"/>
    <w:rsid w:val="00972E04"/>
    <w:rsid w:val="00983ACC"/>
    <w:rsid w:val="009B613D"/>
    <w:rsid w:val="009D7C90"/>
    <w:rsid w:val="00A47CD2"/>
    <w:rsid w:val="00A822CC"/>
    <w:rsid w:val="00A95E6B"/>
    <w:rsid w:val="00AC36A5"/>
    <w:rsid w:val="00AC7FCA"/>
    <w:rsid w:val="00AD168E"/>
    <w:rsid w:val="00B03675"/>
    <w:rsid w:val="00B043A7"/>
    <w:rsid w:val="00B412D2"/>
    <w:rsid w:val="00B45420"/>
    <w:rsid w:val="00B87396"/>
    <w:rsid w:val="00BA7A80"/>
    <w:rsid w:val="00BB1AFD"/>
    <w:rsid w:val="00BB2D37"/>
    <w:rsid w:val="00BC07B9"/>
    <w:rsid w:val="00C121B2"/>
    <w:rsid w:val="00C611BC"/>
    <w:rsid w:val="00D410B6"/>
    <w:rsid w:val="00D46D40"/>
    <w:rsid w:val="00D50713"/>
    <w:rsid w:val="00D604B6"/>
    <w:rsid w:val="00D74A15"/>
    <w:rsid w:val="00D77F54"/>
    <w:rsid w:val="00DA1FF4"/>
    <w:rsid w:val="00DA5401"/>
    <w:rsid w:val="00DB04B5"/>
    <w:rsid w:val="00E05B1C"/>
    <w:rsid w:val="00E33FE6"/>
    <w:rsid w:val="00E51C0A"/>
    <w:rsid w:val="00E62E2A"/>
    <w:rsid w:val="00EA4F8D"/>
    <w:rsid w:val="00EC524E"/>
    <w:rsid w:val="00ED1DB0"/>
    <w:rsid w:val="00F25007"/>
    <w:rsid w:val="00F45A9A"/>
    <w:rsid w:val="00FB22A6"/>
    <w:rsid w:val="00FB6622"/>
    <w:rsid w:val="00FC6969"/>
    <w:rsid w:val="00FD0827"/>
    <w:rsid w:val="00FE53C8"/>
    <w:rsid w:val="00FF2D2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082322"/>
  <w15:chartTrackingRefBased/>
  <w15:docId w15:val="{8816EED2-3165-4B3C-A035-A7AA9436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C7F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FCA"/>
  </w:style>
  <w:style w:type="character" w:styleId="EndnoteReference">
    <w:name w:val="endnote reference"/>
    <w:uiPriority w:val="99"/>
    <w:semiHidden/>
    <w:unhideWhenUsed/>
    <w:rsid w:val="00AC7FCA"/>
    <w:rPr>
      <w:vertAlign w:val="superscript"/>
    </w:rPr>
  </w:style>
  <w:style w:type="character" w:styleId="Hyperlink">
    <w:name w:val="Hyperlink"/>
    <w:uiPriority w:val="99"/>
    <w:unhideWhenUsed/>
    <w:rsid w:val="00AC7FC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C7FC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iris/iris.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bastianraschka.com/Articles/2014_python_ld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riteawriting.com/research/types-discriminant-analysi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is-lda-a-dimensionality-reduction-technique-or-a-classifier-algorithm-eeed4de9953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34239-5259-47AA-A2B5-9196814A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Links>
    <vt:vector size="24" baseType="variant">
      <vt:variant>
        <vt:i4>5767181</vt:i4>
      </vt:variant>
      <vt:variant>
        <vt:i4>9</vt:i4>
      </vt:variant>
      <vt:variant>
        <vt:i4>0</vt:i4>
      </vt:variant>
      <vt:variant>
        <vt:i4>5</vt:i4>
      </vt:variant>
      <vt:variant>
        <vt:lpwstr>https://sebastianraschka.com/Articles/2014_python_lda.html</vt:lpwstr>
      </vt:variant>
      <vt:variant>
        <vt:lpwstr/>
      </vt:variant>
      <vt:variant>
        <vt:i4>7536763</vt:i4>
      </vt:variant>
      <vt:variant>
        <vt:i4>6</vt:i4>
      </vt:variant>
      <vt:variant>
        <vt:i4>0</vt:i4>
      </vt:variant>
      <vt:variant>
        <vt:i4>5</vt:i4>
      </vt:variant>
      <vt:variant>
        <vt:lpwstr>http://www.writeawriting.com/research/types-discriminant-analysis/</vt:lpwstr>
      </vt:variant>
      <vt:variant>
        <vt:lpwstr/>
      </vt:variant>
      <vt:variant>
        <vt:i4>1966099</vt:i4>
      </vt:variant>
      <vt:variant>
        <vt:i4>3</vt:i4>
      </vt:variant>
      <vt:variant>
        <vt:i4>0</vt:i4>
      </vt:variant>
      <vt:variant>
        <vt:i4>5</vt:i4>
      </vt:variant>
      <vt:variant>
        <vt:lpwstr>https://towardsdatascience.com/is-lda-a-dimensionality-reduction-technique-or-a-classifier-algorithm-eeed4de9953a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https://archive.ics.uci.edu/ml/machine-learning-databases/iris/iris.data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Diallo</dc:creator>
  <cp:keywords/>
  <dc:description/>
  <cp:lastModifiedBy>Youssouf Diallo</cp:lastModifiedBy>
  <cp:revision>2</cp:revision>
  <dcterms:created xsi:type="dcterms:W3CDTF">2019-04-22T22:50:00Z</dcterms:created>
  <dcterms:modified xsi:type="dcterms:W3CDTF">2019-04-22T22:50:00Z</dcterms:modified>
</cp:coreProperties>
</file>