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AC2B7" w14:textId="77777777" w:rsidR="00F2513C" w:rsidRDefault="00F2513C" w:rsidP="00F2513C">
      <w:pPr>
        <w:tabs>
          <w:tab w:val="left" w:pos="3990"/>
        </w:tabs>
        <w:spacing w:before="120"/>
      </w:pPr>
      <w:r>
        <w:rPr>
          <w:rFonts w:hint="eastAsia"/>
        </w:rPr>
        <w:t>选题报告要求：</w:t>
      </w:r>
    </w:p>
    <w:p w14:paraId="32CCD680" w14:textId="77777777" w:rsidR="00F2513C" w:rsidRDefault="00F2513C" w:rsidP="00F2513C">
      <w:pPr>
        <w:numPr>
          <w:ilvl w:val="0"/>
          <w:numId w:val="1"/>
        </w:numPr>
      </w:pPr>
      <w:r>
        <w:rPr>
          <w:rFonts w:hint="eastAsia"/>
        </w:rPr>
        <w:t>选题报告的字数一般不少于五千字；</w:t>
      </w:r>
    </w:p>
    <w:p w14:paraId="774DB52D" w14:textId="77777777" w:rsidR="00F2513C" w:rsidRDefault="00F2513C" w:rsidP="00F2513C">
      <w:pPr>
        <w:numPr>
          <w:ilvl w:val="0"/>
          <w:numId w:val="1"/>
        </w:numPr>
      </w:pPr>
      <w:r>
        <w:rPr>
          <w:rFonts w:hint="eastAsia"/>
        </w:rPr>
        <w:t>选题报告的内容应包括：选题意义、该领域国内外研究动态（文献综述）、本课题研究的目的、预期成果、研究方案、研究方法及其论证、关键难点拟采取的解决措施、论文工作总体日程安排，预计答辩时间等；</w:t>
      </w:r>
    </w:p>
    <w:p w14:paraId="7B2C86E4" w14:textId="77777777" w:rsidR="00F2513C" w:rsidRDefault="00F2513C" w:rsidP="00F2513C">
      <w:pPr>
        <w:numPr>
          <w:ilvl w:val="0"/>
          <w:numId w:val="1"/>
        </w:numPr>
      </w:pPr>
      <w:r>
        <w:rPr>
          <w:rFonts w:hint="eastAsia"/>
        </w:rPr>
        <w:t>要求查阅一定数量的中、外文献资料。文献综述部分不是将文献内容进行简单的堆砌，而应通过阅读，消化、提炼，对已有的研究成果和动态进行全面的综述；</w:t>
      </w:r>
    </w:p>
    <w:p w14:paraId="763FC94B" w14:textId="77777777" w:rsidR="00F2513C" w:rsidRDefault="00F2513C" w:rsidP="00F2513C">
      <w:pPr>
        <w:numPr>
          <w:ilvl w:val="0"/>
          <w:numId w:val="1"/>
        </w:numPr>
      </w:pPr>
      <w:r>
        <w:rPr>
          <w:rFonts w:hint="eastAsia"/>
        </w:rPr>
        <w:t>选题报告的考核由两部分组成：书面报告和口头报告，分别评分后给出一个总成绩；</w:t>
      </w:r>
    </w:p>
    <w:p w14:paraId="081A34D1" w14:textId="77777777" w:rsidR="00F2513C" w:rsidRDefault="00F2513C" w:rsidP="00F2513C">
      <w:pPr>
        <w:numPr>
          <w:ilvl w:val="0"/>
          <w:numId w:val="1"/>
        </w:numPr>
      </w:pPr>
      <w:r>
        <w:rPr>
          <w:rFonts w:hint="eastAsia"/>
          <w:sz w:val="22"/>
          <w:szCs w:val="22"/>
        </w:rPr>
        <w:t>选题报告和研究工作应具有正确的政治立场，符合学术规范；</w:t>
      </w:r>
    </w:p>
    <w:p w14:paraId="6B5406A1" w14:textId="77777777" w:rsidR="00F2513C" w:rsidRDefault="00F2513C" w:rsidP="00F2513C">
      <w:pPr>
        <w:sectPr w:rsidR="00F2513C">
          <w:pgSz w:w="11906" w:h="16838"/>
          <w:pgMar w:top="1440" w:right="1800" w:bottom="1440" w:left="1800" w:header="851" w:footer="992" w:gutter="0"/>
          <w:cols w:space="425"/>
          <w:docGrid w:type="lines" w:linePitch="312"/>
        </w:sectPr>
      </w:pPr>
      <w:r>
        <w:rPr>
          <w:rFonts w:hint="eastAsia"/>
        </w:rPr>
        <w:t>填好“研究生选题报告及论文工作计划”表格后，连同书面报告一起交院系研究生管理部门备案。</w:t>
      </w:r>
    </w:p>
    <w:p w14:paraId="56C760E6" w14:textId="5B85EEDF" w:rsidR="00F2513C" w:rsidRDefault="00F2513C" w:rsidP="001A039A">
      <w:pPr>
        <w:pStyle w:val="2"/>
      </w:pPr>
      <w:r>
        <w:rPr>
          <w:rFonts w:hint="eastAsia"/>
        </w:rPr>
        <w:lastRenderedPageBreak/>
        <w:t>选题意义</w:t>
      </w:r>
    </w:p>
    <w:p w14:paraId="3C29C75D" w14:textId="5CE4A1D8" w:rsidR="001A039A" w:rsidRPr="001A039A" w:rsidRDefault="001A039A" w:rsidP="001A039A">
      <w:r>
        <w:rPr>
          <w:rFonts w:hint="eastAsia"/>
        </w:rPr>
        <w:t>流式细胞仪是一种在现代医学分析中常用的仪器，</w:t>
      </w:r>
      <w:r w:rsidR="00124214">
        <w:rPr>
          <w:rFonts w:hint="eastAsia"/>
        </w:rPr>
        <w:t>常采取</w:t>
      </w:r>
      <w:r w:rsidR="00124214">
        <w:rPr>
          <w:rFonts w:hint="eastAsia"/>
        </w:rPr>
        <w:t>CCD</w:t>
      </w:r>
      <w:r w:rsidR="00124214">
        <w:rPr>
          <w:rFonts w:hint="eastAsia"/>
        </w:rPr>
        <w:t>或者单像素成像</w:t>
      </w:r>
      <w:r>
        <w:rPr>
          <w:rFonts w:hint="eastAsia"/>
        </w:rPr>
        <w:t>的方法来采集细胞图像。而细胞种类，细胞特性，细胞状态等就直接通过形态表现出来，如何自动化地根据细胞的形态来进行细胞分析？本课题旨在将在图像分析表现突出的机器学习方法应用在流式细胞分析上面，探索比传统流式细胞分析更快速、更精准的方法。</w:t>
      </w:r>
    </w:p>
    <w:p w14:paraId="085BE679" w14:textId="5AB01F53" w:rsidR="00F2513C" w:rsidRDefault="00F2513C" w:rsidP="00F2513C">
      <w:pPr>
        <w:pStyle w:val="2"/>
      </w:pPr>
      <w:r>
        <w:rPr>
          <w:rFonts w:hint="eastAsia"/>
        </w:rPr>
        <w:t>文献综述</w:t>
      </w:r>
    </w:p>
    <w:p w14:paraId="31AE9993" w14:textId="3BDAF199" w:rsidR="00B1014F" w:rsidRDefault="00A33528" w:rsidP="00B1014F">
      <w:r>
        <w:rPr>
          <w:rFonts w:hint="eastAsia"/>
        </w:rPr>
        <w:t>在文献综述中，我会先简单回顾一些机器学习方法，随后再讨论机器学习方法在细胞</w:t>
      </w:r>
      <w:r w:rsidR="00B8049C">
        <w:rPr>
          <w:rFonts w:hint="eastAsia"/>
        </w:rPr>
        <w:t>图像</w:t>
      </w:r>
      <w:r>
        <w:rPr>
          <w:rFonts w:hint="eastAsia"/>
        </w:rPr>
        <w:t>分析中的应用</w:t>
      </w:r>
      <w:r w:rsidR="00B8049C">
        <w:rPr>
          <w:rFonts w:hint="eastAsia"/>
        </w:rPr>
        <w:t>，最后再具体到机器学习在流式细胞上的分析。</w:t>
      </w:r>
    </w:p>
    <w:p w14:paraId="3D958345" w14:textId="15608524" w:rsidR="00A33528" w:rsidRDefault="00A33528" w:rsidP="00B1014F">
      <w:r>
        <w:rPr>
          <w:rFonts w:hint="eastAsia"/>
        </w:rPr>
        <w:t>机器学习是人工智能的一个方面，其目的就是根据大量的数据或者已有的经验，而对新的目标做出预测。可以分为有监督学习和无监督学习，有监督学习需要在训练数据时就对输入进行赋值，往往是人为进行干预，而无监督学习则是根据数据的某种特性，比如聚合离散程度，而对数据进行分类或者回归预测。</w:t>
      </w:r>
    </w:p>
    <w:p w14:paraId="16CEA128" w14:textId="7768DD83" w:rsidR="00274C19" w:rsidRDefault="00904408" w:rsidP="00B1014F">
      <w:r>
        <w:rPr>
          <w:rFonts w:hint="eastAsia"/>
        </w:rPr>
        <w:t>在机器学习中，</w:t>
      </w:r>
      <w:proofErr w:type="gramStart"/>
      <w:r>
        <w:rPr>
          <w:rFonts w:hint="eastAsia"/>
        </w:rPr>
        <w:t>核方法</w:t>
      </w:r>
      <w:proofErr w:type="gramEnd"/>
      <w:r>
        <w:rPr>
          <w:rFonts w:hint="eastAsia"/>
        </w:rPr>
        <w:t>是很重要的一类，如</w:t>
      </w:r>
      <w:proofErr w:type="spellStart"/>
      <w:r>
        <w:t>Vapnik</w:t>
      </w:r>
      <w:proofErr w:type="spellEnd"/>
      <w:r>
        <w:t xml:space="preserve"> V</w:t>
      </w:r>
      <w:r>
        <w:rPr>
          <w:rFonts w:hint="eastAsia"/>
        </w:rPr>
        <w:t>等（</w:t>
      </w:r>
      <w:r>
        <w:rPr>
          <w:rFonts w:hint="eastAsia"/>
        </w:rPr>
        <w:t>1963</w:t>
      </w:r>
      <w:r>
        <w:rPr>
          <w:rFonts w:hint="eastAsia"/>
        </w:rPr>
        <w:t>）最早提出的支持</w:t>
      </w:r>
      <w:proofErr w:type="gramStart"/>
      <w:r>
        <w:rPr>
          <w:rFonts w:hint="eastAsia"/>
        </w:rPr>
        <w:t>向量机方法</w:t>
      </w:r>
      <w:proofErr w:type="gramEnd"/>
      <w:r>
        <w:rPr>
          <w:rFonts w:hint="eastAsia"/>
        </w:rPr>
        <w:t>、</w:t>
      </w:r>
      <w:proofErr w:type="spellStart"/>
      <w:r>
        <w:t>Schölkopf</w:t>
      </w:r>
      <w:proofErr w:type="spellEnd"/>
      <w:r>
        <w:t xml:space="preserve"> B</w:t>
      </w:r>
      <w:r>
        <w:rPr>
          <w:rFonts w:hint="eastAsia"/>
        </w:rPr>
        <w:t>等（</w:t>
      </w:r>
      <w:r>
        <w:rPr>
          <w:rFonts w:hint="eastAsia"/>
        </w:rPr>
        <w:t>1998</w:t>
      </w:r>
      <w:r>
        <w:rPr>
          <w:rFonts w:hint="eastAsia"/>
        </w:rPr>
        <w:t>）提出的核化的主成分分析方法以及由</w:t>
      </w:r>
      <w:proofErr w:type="spellStart"/>
      <w:r>
        <w:t>Gonen</w:t>
      </w:r>
      <w:proofErr w:type="spellEnd"/>
      <w:r>
        <w:t xml:space="preserve"> M</w:t>
      </w:r>
      <w:r>
        <w:rPr>
          <w:rFonts w:hint="eastAsia"/>
        </w:rPr>
        <w:t>等（</w:t>
      </w:r>
      <w:r>
        <w:rPr>
          <w:rFonts w:hint="eastAsia"/>
        </w:rPr>
        <w:t>2011</w:t>
      </w:r>
      <w:r>
        <w:rPr>
          <w:rFonts w:hint="eastAsia"/>
        </w:rPr>
        <w:t>）提出的核化</w:t>
      </w:r>
      <w:r>
        <w:rPr>
          <w:rFonts w:hint="eastAsia"/>
        </w:rPr>
        <w:t>k</w:t>
      </w:r>
      <w:r>
        <w:rPr>
          <w:rFonts w:hint="eastAsia"/>
        </w:rPr>
        <w:t>均值算法。</w:t>
      </w:r>
      <w:r w:rsidR="00274C19" w:rsidRPr="00274C19">
        <w:rPr>
          <w:rFonts w:hint="eastAsia"/>
        </w:rPr>
        <w:t>对于核方法，观测的特征是基于</w:t>
      </w:r>
      <w:proofErr w:type="gramStart"/>
      <w:r w:rsidR="00274C19" w:rsidRPr="00274C19">
        <w:rPr>
          <w:rFonts w:hint="eastAsia"/>
        </w:rPr>
        <w:t>正半定对称</w:t>
      </w:r>
      <w:proofErr w:type="gramEnd"/>
      <w:r w:rsidR="00274C19" w:rsidRPr="00274C19">
        <w:rPr>
          <w:rFonts w:hint="eastAsia"/>
        </w:rPr>
        <w:t>核函数</w:t>
      </w:r>
      <w:proofErr w:type="gramStart"/>
      <w:r w:rsidR="00274C19" w:rsidRPr="00274C19">
        <w:rPr>
          <w:rFonts w:hint="eastAsia"/>
        </w:rPr>
        <w:t>固有地</w:t>
      </w:r>
      <w:proofErr w:type="gramEnd"/>
      <w:r w:rsidR="00274C19" w:rsidRPr="00274C19">
        <w:rPr>
          <w:rFonts w:hint="eastAsia"/>
        </w:rPr>
        <w:t>提供的，该函数可以解释为希尔伯特空间中的相似性度量</w:t>
      </w:r>
      <w:r w:rsidR="00274C19">
        <w:rPr>
          <w:rFonts w:hint="eastAsia"/>
        </w:rPr>
        <w:t>，</w:t>
      </w:r>
      <w:r>
        <w:rPr>
          <w:rFonts w:hint="eastAsia"/>
        </w:rPr>
        <w:t>可以</w:t>
      </w:r>
      <w:proofErr w:type="gramStart"/>
      <w:r>
        <w:rPr>
          <w:rFonts w:hint="eastAsia"/>
        </w:rPr>
        <w:t>让特征</w:t>
      </w:r>
      <w:proofErr w:type="gramEnd"/>
      <w:r>
        <w:rPr>
          <w:rFonts w:hint="eastAsia"/>
        </w:rPr>
        <w:t>空间以一种更为直观的方式呈现出来，便于对转化后的特征空间进行数据分析。此外，增强（</w:t>
      </w:r>
      <w:r>
        <w:rPr>
          <w:rFonts w:hint="eastAsia"/>
        </w:rPr>
        <w:t>boost</w:t>
      </w:r>
      <w:r>
        <w:rPr>
          <w:rFonts w:hint="eastAsia"/>
        </w:rPr>
        <w:t>）方法也是常用的一类，它可以将多个</w:t>
      </w:r>
      <w:proofErr w:type="gramStart"/>
      <w:r>
        <w:rPr>
          <w:rFonts w:hint="eastAsia"/>
        </w:rPr>
        <w:t>弱</w:t>
      </w:r>
      <w:r w:rsidR="00295B89">
        <w:rPr>
          <w:rFonts w:hint="eastAsia"/>
        </w:rPr>
        <w:t>学习</w:t>
      </w:r>
      <w:r>
        <w:rPr>
          <w:rFonts w:hint="eastAsia"/>
        </w:rPr>
        <w:t>器</w:t>
      </w:r>
      <w:proofErr w:type="gramEnd"/>
      <w:r>
        <w:rPr>
          <w:rFonts w:hint="eastAsia"/>
        </w:rPr>
        <w:t>转化为一个强</w:t>
      </w:r>
      <w:r w:rsidR="00295B89">
        <w:rPr>
          <w:rFonts w:hint="eastAsia"/>
        </w:rPr>
        <w:t>学习</w:t>
      </w:r>
      <w:r>
        <w:rPr>
          <w:rFonts w:hint="eastAsia"/>
        </w:rPr>
        <w:t>器，从而提升</w:t>
      </w:r>
      <w:r w:rsidR="00295B89">
        <w:rPr>
          <w:rFonts w:hint="eastAsia"/>
        </w:rPr>
        <w:t>预测</w:t>
      </w:r>
      <w:r>
        <w:rPr>
          <w:rFonts w:hint="eastAsia"/>
        </w:rPr>
        <w:t>性能。</w:t>
      </w:r>
      <w:r>
        <w:t>Friedman J H</w:t>
      </w:r>
      <w:r>
        <w:rPr>
          <w:rFonts w:hint="eastAsia"/>
        </w:rPr>
        <w:t>等（</w:t>
      </w:r>
      <w:r>
        <w:rPr>
          <w:rFonts w:hint="eastAsia"/>
        </w:rPr>
        <w:t>2001</w:t>
      </w:r>
      <w:r>
        <w:rPr>
          <w:rFonts w:hint="eastAsia"/>
        </w:rPr>
        <w:t>）提出的梯度增强算法是在机器学习竞赛如</w:t>
      </w:r>
      <w:proofErr w:type="spellStart"/>
      <w:r>
        <w:rPr>
          <w:rFonts w:hint="eastAsia"/>
        </w:rPr>
        <w:t>kaggle</w:t>
      </w:r>
      <w:proofErr w:type="spellEnd"/>
      <w:r>
        <w:rPr>
          <w:rFonts w:hint="eastAsia"/>
        </w:rPr>
        <w:t>中应用最普遍的一种。</w:t>
      </w:r>
      <w:r w:rsidR="001437F8">
        <w:rPr>
          <w:rFonts w:hint="eastAsia"/>
        </w:rPr>
        <w:t>这些增强算法会反复迭代学习弱分类器，然后将它们组合为强分类器，例如让弱分类器的输出进行加权，这在统计上也定义明确且易于实现，并且其过拟合现象也很容易分析。</w:t>
      </w:r>
      <w:proofErr w:type="spellStart"/>
      <w:r>
        <w:t>LeCun</w:t>
      </w:r>
      <w:proofErr w:type="spellEnd"/>
      <w:r>
        <w:t xml:space="preserve"> Y</w:t>
      </w:r>
      <w:r>
        <w:rPr>
          <w:rFonts w:hint="eastAsia"/>
        </w:rPr>
        <w:t>（</w:t>
      </w:r>
      <w:r>
        <w:rPr>
          <w:rFonts w:hint="eastAsia"/>
        </w:rPr>
        <w:t>2015</w:t>
      </w:r>
      <w:r>
        <w:rPr>
          <w:rFonts w:hint="eastAsia"/>
        </w:rPr>
        <w:t>）中提到的深度学习方法则是机器学习的一类，它</w:t>
      </w:r>
      <w:r w:rsidR="005C25A0">
        <w:rPr>
          <w:rFonts w:hint="eastAsia"/>
        </w:rPr>
        <w:t>通过大量数据训练多层神经网络来对目标进行预测，深度这个词就来自于神经网路的层数之多，往往达到几十上百层，这被认为可以有效地表征数据。</w:t>
      </w:r>
      <w:r w:rsidR="001437F8" w:rsidRPr="001437F8">
        <w:rPr>
          <w:rFonts w:hint="eastAsia"/>
        </w:rPr>
        <w:t>深度学习不是一种特定的方法，而是用于学习复杂神经网络的一组各种技术，例如网络体系结构，激活函数，优化方法，损失函数，评估指标，预处理，数据扩充和许多启发式方法</w:t>
      </w:r>
      <w:r w:rsidR="001437F8">
        <w:rPr>
          <w:rFonts w:hint="eastAsia"/>
        </w:rPr>
        <w:t>。</w:t>
      </w:r>
      <w:r w:rsidR="005C25A0">
        <w:rPr>
          <w:rFonts w:hint="eastAsia"/>
        </w:rPr>
        <w:t>而深度学习中最具代表性的就是</w:t>
      </w:r>
      <w:proofErr w:type="spellStart"/>
      <w:r w:rsidR="005C25A0">
        <w:t>LeCun</w:t>
      </w:r>
      <w:proofErr w:type="spellEnd"/>
      <w:r w:rsidR="005C25A0">
        <w:t xml:space="preserve"> Y</w:t>
      </w:r>
      <w:r w:rsidR="005C25A0">
        <w:rPr>
          <w:rFonts w:hint="eastAsia"/>
        </w:rPr>
        <w:t>等（</w:t>
      </w:r>
      <w:r w:rsidR="005C25A0">
        <w:rPr>
          <w:rFonts w:hint="eastAsia"/>
        </w:rPr>
        <w:t>1999</w:t>
      </w:r>
      <w:r w:rsidR="005C25A0">
        <w:rPr>
          <w:rFonts w:hint="eastAsia"/>
        </w:rPr>
        <w:t>）提到的卷积神经网络（</w:t>
      </w:r>
      <w:r w:rsidR="005C25A0">
        <w:rPr>
          <w:rFonts w:hint="eastAsia"/>
        </w:rPr>
        <w:t>CNN</w:t>
      </w:r>
      <w:r w:rsidR="005C25A0">
        <w:rPr>
          <w:rFonts w:hint="eastAsia"/>
        </w:rPr>
        <w:t>），这个方法发展了几十年，现在有一些比较好的成果，如</w:t>
      </w:r>
      <w:proofErr w:type="spellStart"/>
      <w:r w:rsidR="005C25A0">
        <w:t>Krizhevsky</w:t>
      </w:r>
      <w:proofErr w:type="spellEnd"/>
      <w:r w:rsidR="005C25A0">
        <w:t xml:space="preserve"> A</w:t>
      </w:r>
      <w:r w:rsidR="005C25A0">
        <w:rPr>
          <w:rFonts w:hint="eastAsia"/>
        </w:rPr>
        <w:t>等（</w:t>
      </w:r>
      <w:r w:rsidR="005C25A0">
        <w:rPr>
          <w:rFonts w:hint="eastAsia"/>
        </w:rPr>
        <w:t>2012</w:t>
      </w:r>
      <w:r w:rsidR="005C25A0">
        <w:rPr>
          <w:rFonts w:hint="eastAsia"/>
        </w:rPr>
        <w:t>）提出的</w:t>
      </w:r>
      <w:r w:rsidR="005C25A0">
        <w:rPr>
          <w:rFonts w:hint="eastAsia"/>
        </w:rPr>
        <w:t>Alex</w:t>
      </w:r>
      <w:r w:rsidR="005C25A0">
        <w:t xml:space="preserve"> </w:t>
      </w:r>
      <w:r w:rsidR="005C25A0">
        <w:rPr>
          <w:rFonts w:hint="eastAsia"/>
        </w:rPr>
        <w:t>Net</w:t>
      </w:r>
      <w:r w:rsidR="005C25A0">
        <w:rPr>
          <w:rFonts w:hint="eastAsia"/>
        </w:rPr>
        <w:t>、</w:t>
      </w:r>
      <w:proofErr w:type="spellStart"/>
      <w:r w:rsidR="005C25A0">
        <w:t>Simonyan</w:t>
      </w:r>
      <w:proofErr w:type="spellEnd"/>
      <w:r w:rsidR="005C25A0">
        <w:t xml:space="preserve"> K</w:t>
      </w:r>
      <w:r w:rsidR="005C25A0">
        <w:rPr>
          <w:rFonts w:hint="eastAsia"/>
        </w:rPr>
        <w:t>等（</w:t>
      </w:r>
      <w:r w:rsidR="005C25A0">
        <w:rPr>
          <w:rFonts w:hint="eastAsia"/>
        </w:rPr>
        <w:t>2015</w:t>
      </w:r>
      <w:r w:rsidR="005C25A0">
        <w:rPr>
          <w:rFonts w:hint="eastAsia"/>
        </w:rPr>
        <w:t>）提出的</w:t>
      </w:r>
      <w:proofErr w:type="spellStart"/>
      <w:r w:rsidR="005C25A0">
        <w:rPr>
          <w:rFonts w:hint="eastAsia"/>
        </w:rPr>
        <w:t>VGGNet</w:t>
      </w:r>
      <w:proofErr w:type="spellEnd"/>
      <w:r w:rsidR="005C25A0">
        <w:rPr>
          <w:rFonts w:hint="eastAsia"/>
        </w:rPr>
        <w:t>、</w:t>
      </w:r>
      <w:proofErr w:type="spellStart"/>
      <w:r w:rsidR="005C25A0">
        <w:t>Szegedy</w:t>
      </w:r>
      <w:proofErr w:type="spellEnd"/>
      <w:r w:rsidR="005C25A0">
        <w:t xml:space="preserve"> C</w:t>
      </w:r>
      <w:r w:rsidR="005C25A0">
        <w:rPr>
          <w:rFonts w:hint="eastAsia"/>
        </w:rPr>
        <w:t>等（</w:t>
      </w:r>
      <w:r w:rsidR="005C25A0">
        <w:rPr>
          <w:rFonts w:hint="eastAsia"/>
        </w:rPr>
        <w:t>2015</w:t>
      </w:r>
      <w:r w:rsidR="005C25A0">
        <w:rPr>
          <w:rFonts w:hint="eastAsia"/>
        </w:rPr>
        <w:t>）提出的</w:t>
      </w:r>
      <w:proofErr w:type="spellStart"/>
      <w:r w:rsidR="005C25A0">
        <w:rPr>
          <w:rFonts w:hint="eastAsia"/>
        </w:rPr>
        <w:t>GoogleNet</w:t>
      </w:r>
      <w:proofErr w:type="spellEnd"/>
      <w:r w:rsidR="005C25A0">
        <w:rPr>
          <w:rFonts w:hint="eastAsia"/>
        </w:rPr>
        <w:t>和</w:t>
      </w:r>
      <w:r w:rsidR="005C25A0">
        <w:t>He K</w:t>
      </w:r>
      <w:r w:rsidR="005C25A0">
        <w:rPr>
          <w:rFonts w:hint="eastAsia"/>
        </w:rPr>
        <w:t>等（</w:t>
      </w:r>
      <w:r w:rsidR="005C25A0">
        <w:rPr>
          <w:rFonts w:hint="eastAsia"/>
        </w:rPr>
        <w:t>2016</w:t>
      </w:r>
      <w:r w:rsidR="005C25A0">
        <w:rPr>
          <w:rFonts w:hint="eastAsia"/>
        </w:rPr>
        <w:t>）提出的</w:t>
      </w:r>
      <w:proofErr w:type="spellStart"/>
      <w:r w:rsidR="005C25A0">
        <w:rPr>
          <w:rFonts w:hint="eastAsia"/>
        </w:rPr>
        <w:t>ResNet</w:t>
      </w:r>
      <w:proofErr w:type="spellEnd"/>
      <w:r w:rsidR="005C25A0">
        <w:rPr>
          <w:rFonts w:hint="eastAsia"/>
        </w:rPr>
        <w:t>，这些方法都有很广泛的应用。近些年来深度学习方法发展迅猛，但是在不同的数据集上，其表现能力也不一定都比传统机器学习方法好，如</w:t>
      </w:r>
      <w:proofErr w:type="spellStart"/>
      <w:r w:rsidR="005C25A0">
        <w:t>Eulenberg</w:t>
      </w:r>
      <w:proofErr w:type="spellEnd"/>
      <w:r w:rsidR="005C25A0">
        <w:t xml:space="preserve"> </w:t>
      </w:r>
      <w:r w:rsidR="005C25A0">
        <w:rPr>
          <w:rFonts w:hint="eastAsia"/>
        </w:rPr>
        <w:t>P</w:t>
      </w:r>
      <w:r w:rsidR="005C25A0">
        <w:rPr>
          <w:rFonts w:hint="eastAsia"/>
        </w:rPr>
        <w:t>等（</w:t>
      </w:r>
      <w:r w:rsidR="005C25A0">
        <w:rPr>
          <w:rFonts w:hint="eastAsia"/>
        </w:rPr>
        <w:t>2017</w:t>
      </w:r>
      <w:r w:rsidR="005C25A0">
        <w:rPr>
          <w:rFonts w:hint="eastAsia"/>
        </w:rPr>
        <w:t>）在对</w:t>
      </w:r>
      <w:r w:rsidR="005C25A0">
        <w:rPr>
          <w:rFonts w:hint="eastAsia"/>
        </w:rPr>
        <w:t>F1</w:t>
      </w:r>
      <w:r w:rsidR="005C25A0">
        <w:t xml:space="preserve"> </w:t>
      </w:r>
      <w:proofErr w:type="gramStart"/>
      <w:r w:rsidR="005C25A0">
        <w:rPr>
          <w:rFonts w:hint="eastAsia"/>
        </w:rPr>
        <w:t>巨集细胞</w:t>
      </w:r>
      <w:proofErr w:type="gramEnd"/>
      <w:r w:rsidR="005C25A0">
        <w:rPr>
          <w:rFonts w:hint="eastAsia"/>
        </w:rPr>
        <w:t>作重建时，发现增强算法表现更好一些。所以应该根据不同的数据集而选择不同的机器学习方法。</w:t>
      </w:r>
    </w:p>
    <w:p w14:paraId="718D2F60" w14:textId="29A0BF10" w:rsidR="00F70E38" w:rsidRDefault="00B8049C" w:rsidP="00B1014F">
      <w:r>
        <w:rPr>
          <w:rFonts w:hint="eastAsia"/>
        </w:rPr>
        <w:t>机器学习对于细胞的分析有以下几点应用：细胞图像分割、细胞图像分类、细胞目标跟踪和细胞图像重建。</w:t>
      </w:r>
      <w:proofErr w:type="spellStart"/>
      <w:r>
        <w:t>Ronneberger</w:t>
      </w:r>
      <w:proofErr w:type="spellEnd"/>
      <w:r>
        <w:t xml:space="preserve"> O</w:t>
      </w:r>
      <w:r>
        <w:rPr>
          <w:rFonts w:hint="eastAsia"/>
        </w:rPr>
        <w:t>等（</w:t>
      </w:r>
      <w:r>
        <w:rPr>
          <w:rFonts w:hint="eastAsia"/>
        </w:rPr>
        <w:t>2015</w:t>
      </w:r>
      <w:r>
        <w:rPr>
          <w:rFonts w:hint="eastAsia"/>
        </w:rPr>
        <w:t>）提出的</w:t>
      </w:r>
      <w:r>
        <w:rPr>
          <w:rFonts w:hint="eastAsia"/>
        </w:rPr>
        <w:t>U-Net</w:t>
      </w:r>
      <w:r>
        <w:rPr>
          <w:rFonts w:hint="eastAsia"/>
        </w:rPr>
        <w:t>方法和</w:t>
      </w:r>
      <w:proofErr w:type="spellStart"/>
      <w:r>
        <w:t>Valen</w:t>
      </w:r>
      <w:proofErr w:type="spellEnd"/>
      <w:r>
        <w:t xml:space="preserve"> V</w:t>
      </w:r>
      <w:r>
        <w:rPr>
          <w:rFonts w:hint="eastAsia"/>
        </w:rPr>
        <w:t>等（</w:t>
      </w:r>
      <w:r>
        <w:rPr>
          <w:rFonts w:hint="eastAsia"/>
        </w:rPr>
        <w:t>2016</w:t>
      </w:r>
      <w:r>
        <w:rPr>
          <w:rFonts w:hint="eastAsia"/>
        </w:rPr>
        <w:t>）提出的</w:t>
      </w:r>
      <w:proofErr w:type="spellStart"/>
      <w:r>
        <w:rPr>
          <w:rFonts w:hint="eastAsia"/>
        </w:rPr>
        <w:t>DeepCell</w:t>
      </w:r>
      <w:proofErr w:type="spellEnd"/>
      <w:r>
        <w:rPr>
          <w:rFonts w:hint="eastAsia"/>
        </w:rPr>
        <w:t>方法，可将一整张图像分割为多张只含单一细胞的图像，这两种方法分割出的细胞在细胞分类和细胞目标跟踪中都表现不错。对于细胞图像分类，</w:t>
      </w:r>
      <w:r>
        <w:t>Felix B</w:t>
      </w:r>
      <w:r>
        <w:rPr>
          <w:rFonts w:hint="eastAsia"/>
        </w:rPr>
        <w:t>等（</w:t>
      </w:r>
      <w:r>
        <w:rPr>
          <w:rFonts w:hint="eastAsia"/>
        </w:rPr>
        <w:t>2017</w:t>
      </w:r>
      <w:r>
        <w:rPr>
          <w:rFonts w:hint="eastAsia"/>
        </w:rPr>
        <w:t>）提出将荧光标记的细胞作为真值，</w:t>
      </w:r>
      <w:r w:rsidR="000D393A">
        <w:rPr>
          <w:rFonts w:hint="eastAsia"/>
        </w:rPr>
        <w:t>以此训练分类器进行细胞分类，而</w:t>
      </w:r>
      <w:proofErr w:type="spellStart"/>
      <w:r w:rsidR="000D393A">
        <w:t>Ciurte</w:t>
      </w:r>
      <w:proofErr w:type="spellEnd"/>
      <w:r w:rsidR="000D393A">
        <w:t xml:space="preserve"> A</w:t>
      </w:r>
      <w:r w:rsidR="000D393A">
        <w:rPr>
          <w:rFonts w:hint="eastAsia"/>
        </w:rPr>
        <w:t>等（</w:t>
      </w:r>
      <w:r w:rsidR="000D393A">
        <w:rPr>
          <w:rFonts w:hint="eastAsia"/>
        </w:rPr>
        <w:t>2018</w:t>
      </w:r>
      <w:r w:rsidR="000D393A">
        <w:rPr>
          <w:rFonts w:hint="eastAsia"/>
        </w:rPr>
        <w:t>）则提出了一种无需对细胞染色的自动化的检测方法，</w:t>
      </w:r>
      <w:proofErr w:type="spellStart"/>
      <w:r w:rsidR="000D393A">
        <w:t>Pärnamaa</w:t>
      </w:r>
      <w:proofErr w:type="spellEnd"/>
      <w:r w:rsidR="000D393A">
        <w:t xml:space="preserve"> T</w:t>
      </w:r>
      <w:r w:rsidR="000D393A">
        <w:rPr>
          <w:rFonts w:hint="eastAsia"/>
        </w:rPr>
        <w:t>等（</w:t>
      </w:r>
      <w:r w:rsidR="000D393A">
        <w:rPr>
          <w:rFonts w:hint="eastAsia"/>
        </w:rPr>
        <w:t>2017</w:t>
      </w:r>
      <w:r w:rsidR="000D393A">
        <w:rPr>
          <w:rFonts w:hint="eastAsia"/>
        </w:rPr>
        <w:t>）也将有监督学习方法应用于荧光标记的细胞分类，</w:t>
      </w:r>
      <w:proofErr w:type="spellStart"/>
      <w:r w:rsidR="000D393A">
        <w:t>Rumetshofer</w:t>
      </w:r>
      <w:proofErr w:type="spellEnd"/>
      <w:r w:rsidR="000D393A">
        <w:t xml:space="preserve"> E</w:t>
      </w:r>
      <w:r w:rsidR="000D393A">
        <w:rPr>
          <w:rFonts w:hint="eastAsia"/>
        </w:rPr>
        <w:t>等（</w:t>
      </w:r>
      <w:r w:rsidR="000D393A">
        <w:rPr>
          <w:rFonts w:hint="eastAsia"/>
        </w:rPr>
        <w:t>2019</w:t>
      </w:r>
      <w:r w:rsidR="000D393A">
        <w:rPr>
          <w:rFonts w:hint="eastAsia"/>
        </w:rPr>
        <w:t>）也发现机器学习算法在高通量荧光显微成</w:t>
      </w:r>
      <w:r w:rsidR="000D393A">
        <w:rPr>
          <w:rFonts w:hint="eastAsia"/>
        </w:rPr>
        <w:lastRenderedPageBreak/>
        <w:t>像中对特定蛋白质的识别表现突出。细胞的目标跟踪则用于分析活细胞的动态移动，</w:t>
      </w:r>
      <w:r w:rsidR="000D393A">
        <w:t>Kraus O</w:t>
      </w:r>
      <w:r w:rsidR="000D393A">
        <w:rPr>
          <w:rFonts w:hint="eastAsia"/>
        </w:rPr>
        <w:t>等（</w:t>
      </w:r>
      <w:r w:rsidR="000D393A">
        <w:rPr>
          <w:rFonts w:hint="eastAsia"/>
        </w:rPr>
        <w:t>2016</w:t>
      </w:r>
      <w:r w:rsidR="000D393A">
        <w:rPr>
          <w:rFonts w:hint="eastAsia"/>
        </w:rPr>
        <w:t>）提出一种有监督学习方法从相衬图像中可靠地分割细胞核的荧光图像以及无序荧光标记的哺乳动物的细胞质图像，从而同时鉴定不</w:t>
      </w:r>
      <w:bookmarkStart w:id="0" w:name="_GoBack"/>
      <w:bookmarkEnd w:id="0"/>
      <w:r w:rsidR="000D393A">
        <w:rPr>
          <w:rFonts w:hint="eastAsia"/>
        </w:rPr>
        <w:t>同的哺乳动物生长类型。</w:t>
      </w:r>
      <w:r w:rsidR="000D393A">
        <w:t>Mathis A</w:t>
      </w:r>
      <w:r w:rsidR="000D393A">
        <w:rPr>
          <w:rFonts w:hint="eastAsia"/>
        </w:rPr>
        <w:t>等（</w:t>
      </w:r>
      <w:r w:rsidR="000D393A">
        <w:rPr>
          <w:rFonts w:hint="eastAsia"/>
        </w:rPr>
        <w:t>2018</w:t>
      </w:r>
      <w:r w:rsidR="000D393A">
        <w:rPr>
          <w:rFonts w:hint="eastAsia"/>
        </w:rPr>
        <w:t>）提出了一个用于细胞目标跟踪的工具包，可用于分析神经科学实验中</w:t>
      </w:r>
      <w:r w:rsidR="00F70E38">
        <w:rPr>
          <w:rFonts w:hint="eastAsia"/>
        </w:rPr>
        <w:t>的细胞行为。图像重建涉及到生成模型，如生成对抗网络（</w:t>
      </w:r>
      <w:r w:rsidR="00F70E38">
        <w:rPr>
          <w:rFonts w:hint="eastAsia"/>
        </w:rPr>
        <w:t>GAN</w:t>
      </w:r>
      <w:r w:rsidR="00F70E38">
        <w:rPr>
          <w:rFonts w:hint="eastAsia"/>
        </w:rPr>
        <w:t>），</w:t>
      </w:r>
      <w:proofErr w:type="spellStart"/>
      <w:r w:rsidR="00F70E38">
        <w:t>Kingma</w:t>
      </w:r>
      <w:proofErr w:type="spellEnd"/>
      <w:r w:rsidR="00F70E38">
        <w:t xml:space="preserve"> D</w:t>
      </w:r>
      <w:r w:rsidR="00F70E38">
        <w:rPr>
          <w:rFonts w:hint="eastAsia"/>
        </w:rPr>
        <w:t>等（</w:t>
      </w:r>
      <w:r w:rsidR="00F70E38">
        <w:rPr>
          <w:rFonts w:hint="eastAsia"/>
        </w:rPr>
        <w:t>2014</w:t>
      </w:r>
      <w:r w:rsidR="00F70E38">
        <w:rPr>
          <w:rFonts w:hint="eastAsia"/>
        </w:rPr>
        <w:t>）提出了一种自编码网络、</w:t>
      </w:r>
      <w:r w:rsidR="00F70E38">
        <w:t>Anand N</w:t>
      </w:r>
      <w:r w:rsidR="00F70E38">
        <w:rPr>
          <w:rFonts w:hint="eastAsia"/>
        </w:rPr>
        <w:t>等（</w:t>
      </w:r>
      <w:r w:rsidR="00F70E38">
        <w:rPr>
          <w:rFonts w:hint="eastAsia"/>
        </w:rPr>
        <w:t>2018</w:t>
      </w:r>
      <w:r w:rsidR="00F70E38">
        <w:rPr>
          <w:rFonts w:hint="eastAsia"/>
        </w:rPr>
        <w:t>）搭建了一套生成模型，用于快速设计蛋白质的结构。</w:t>
      </w:r>
    </w:p>
    <w:p w14:paraId="03C79D7C" w14:textId="77777777" w:rsidR="00ED46A8" w:rsidRDefault="00A96F5E" w:rsidP="00B1014F">
      <w:r>
        <w:rPr>
          <w:rFonts w:hint="eastAsia"/>
        </w:rPr>
        <w:t>机器学习方法在流式细胞仪中的分析应用，</w:t>
      </w:r>
      <w:proofErr w:type="gramStart"/>
      <w:r>
        <w:rPr>
          <w:rFonts w:hint="eastAsia"/>
        </w:rPr>
        <w:t>按数据</w:t>
      </w:r>
      <w:proofErr w:type="gramEnd"/>
      <w:r>
        <w:rPr>
          <w:rFonts w:hint="eastAsia"/>
        </w:rPr>
        <w:t>集的类型来分，可分为对细胞进行特征提取后进行训练的和直接对采集数据进行训练的，</w:t>
      </w:r>
      <w:proofErr w:type="gramStart"/>
      <w:r>
        <w:rPr>
          <w:rFonts w:hint="eastAsia"/>
        </w:rPr>
        <w:t>按数据</w:t>
      </w:r>
      <w:proofErr w:type="gramEnd"/>
      <w:r>
        <w:rPr>
          <w:rFonts w:hint="eastAsia"/>
        </w:rPr>
        <w:t>的采集方式来分，可分为用</w:t>
      </w:r>
      <w:r>
        <w:rPr>
          <w:rFonts w:hint="eastAsia"/>
        </w:rPr>
        <w:t>CCD</w:t>
      </w:r>
      <w:r>
        <w:rPr>
          <w:rFonts w:hint="eastAsia"/>
        </w:rPr>
        <w:t>阵列像素传感器采集细胞的和用单像素传感器采集细胞的。机器学习在流式细胞分析中的应用，以有监督学习为例，涉及几个方面：构建训练数据集、根据数据集训练模型、给模型投喂新数据进行预测分析。</w:t>
      </w:r>
    </w:p>
    <w:p w14:paraId="7F55EE30" w14:textId="1158EFCE" w:rsidR="00A96F5E" w:rsidRDefault="00A96F5E" w:rsidP="00B1014F">
      <w:pPr>
        <w:rPr>
          <w:rFonts w:hint="eastAsia"/>
        </w:rPr>
      </w:pPr>
      <w:r>
        <w:rPr>
          <w:rFonts w:hint="eastAsia"/>
        </w:rPr>
        <w:t>而用于细胞的分析</w:t>
      </w:r>
      <w:r w:rsidR="00594570">
        <w:rPr>
          <w:rFonts w:hint="eastAsia"/>
        </w:rPr>
        <w:t>有实时和非实时之分，由于单位时间细胞流量都很大，所以实时的细胞分析，对于算法的复杂度和硬件</w:t>
      </w:r>
      <w:proofErr w:type="gramStart"/>
      <w:r w:rsidR="00594570">
        <w:rPr>
          <w:rFonts w:hint="eastAsia"/>
        </w:rPr>
        <w:t>的算力都有</w:t>
      </w:r>
      <w:proofErr w:type="gramEnd"/>
      <w:r w:rsidR="00594570">
        <w:rPr>
          <w:rFonts w:hint="eastAsia"/>
        </w:rPr>
        <w:t>较高要求</w:t>
      </w:r>
      <w:r w:rsidR="00ED46A8">
        <w:rPr>
          <w:rFonts w:hint="eastAsia"/>
        </w:rPr>
        <w:t>。</w:t>
      </w:r>
      <w:r w:rsidR="00594570">
        <w:t>Ota S</w:t>
      </w:r>
      <w:r w:rsidR="00594570">
        <w:rPr>
          <w:rFonts w:hint="eastAsia"/>
        </w:rPr>
        <w:t>等（</w:t>
      </w:r>
      <w:r w:rsidR="00594570">
        <w:rPr>
          <w:rFonts w:hint="eastAsia"/>
        </w:rPr>
        <w:t>2018</w:t>
      </w:r>
      <w:r w:rsidR="00594570">
        <w:rPr>
          <w:rFonts w:hint="eastAsia"/>
        </w:rPr>
        <w:t>）在用单像素传感器采集细胞时，没有进行细胞重建，直接用原始信号训练分类器，得到了不错的结果。</w:t>
      </w:r>
      <w:r w:rsidR="00594570">
        <w:t>Gu Y</w:t>
      </w:r>
      <w:r w:rsidR="00594570">
        <w:rPr>
          <w:rFonts w:hint="eastAsia"/>
        </w:rPr>
        <w:t>等（</w:t>
      </w:r>
      <w:r w:rsidR="00594570">
        <w:rPr>
          <w:rFonts w:hint="eastAsia"/>
        </w:rPr>
        <w:t>2019</w:t>
      </w:r>
      <w:r w:rsidR="00594570">
        <w:rPr>
          <w:rFonts w:hint="eastAsia"/>
        </w:rPr>
        <w:t>）则提出了一种实时的基于实时图像处理和机器学习的细胞计数和分类方法。</w:t>
      </w:r>
      <w:proofErr w:type="spellStart"/>
      <w:r w:rsidR="006641B9">
        <w:t>Girault</w:t>
      </w:r>
      <w:proofErr w:type="spellEnd"/>
      <w:r w:rsidR="006641B9">
        <w:t xml:space="preserve"> M</w:t>
      </w:r>
      <w:r w:rsidR="006641B9">
        <w:rPr>
          <w:rFonts w:hint="eastAsia"/>
        </w:rPr>
        <w:t>等（</w:t>
      </w:r>
      <w:r w:rsidR="006641B9">
        <w:rPr>
          <w:rFonts w:hint="eastAsia"/>
        </w:rPr>
        <w:t>2017</w:t>
      </w:r>
      <w:r w:rsidR="006641B9">
        <w:rPr>
          <w:rFonts w:hint="eastAsia"/>
        </w:rPr>
        <w:t>）</w:t>
      </w:r>
      <w:r w:rsidR="006641B9">
        <w:rPr>
          <w:rFonts w:ascii="Helvetica" w:hAnsi="Helvetica" w:cs="Helvetica"/>
          <w:color w:val="333333"/>
          <w:sz w:val="20"/>
        </w:rPr>
        <w:t>研制了一种基于液滴细胞图像识别的无标签微流体液滴分选系统</w:t>
      </w:r>
      <w:r w:rsidR="006641B9">
        <w:rPr>
          <w:rFonts w:ascii="Helvetica" w:hAnsi="Helvetica" w:cs="Helvetica" w:hint="eastAsia"/>
          <w:color w:val="333333"/>
          <w:sz w:val="20"/>
        </w:rPr>
        <w:t>，这种</w:t>
      </w:r>
      <w:r w:rsidR="006641B9">
        <w:rPr>
          <w:rFonts w:ascii="Helvetica" w:hAnsi="Helvetica" w:cs="Helvetica"/>
          <w:color w:val="333333"/>
          <w:sz w:val="20"/>
        </w:rPr>
        <w:t>集成的液滴成像细胞分选方法可以提供一种互补的分选方法，可以在不染色的情况下从混合细胞中分离出单一的靶细胞，具有较高的准确率</w:t>
      </w:r>
      <w:r w:rsidR="006641B9">
        <w:rPr>
          <w:rFonts w:ascii="Helvetica" w:hAnsi="Helvetica" w:cs="Helvetica" w:hint="eastAsia"/>
          <w:color w:val="333333"/>
          <w:sz w:val="20"/>
        </w:rPr>
        <w:t>。</w:t>
      </w:r>
      <w:r w:rsidR="006641B9">
        <w:t>Nitta N</w:t>
      </w:r>
      <w:r w:rsidR="006641B9">
        <w:rPr>
          <w:rFonts w:hint="eastAsia"/>
        </w:rPr>
        <w:t>等（</w:t>
      </w:r>
      <w:r w:rsidR="006641B9">
        <w:rPr>
          <w:rFonts w:hint="eastAsia"/>
        </w:rPr>
        <w:t>2018</w:t>
      </w:r>
      <w:r w:rsidR="006641B9">
        <w:rPr>
          <w:rFonts w:hint="eastAsia"/>
        </w:rPr>
        <w:t>）基于多层的卷积神经网络，</w:t>
      </w:r>
      <w:r w:rsidR="006641B9">
        <w:rPr>
          <w:rFonts w:ascii="Helvetica" w:hAnsi="Helvetica" w:cs="Helvetica"/>
          <w:color w:val="333333"/>
          <w:sz w:val="20"/>
        </w:rPr>
        <w:t>集成了高通量细胞显微镜、聚焦和分类在一个混合的软硬件数据管理基础设施，使数据采集、数据处理、决策和驱动能够实时自动化操作</w:t>
      </w:r>
      <w:r w:rsidR="006641B9">
        <w:rPr>
          <w:rFonts w:ascii="Helvetica" w:hAnsi="Helvetica" w:cs="Helvetica" w:hint="eastAsia"/>
          <w:color w:val="333333"/>
          <w:sz w:val="20"/>
        </w:rPr>
        <w:t>。</w:t>
      </w:r>
      <w:r w:rsidR="006641B9">
        <w:t>Gu et</w:t>
      </w:r>
      <w:r w:rsidR="006641B9">
        <w:rPr>
          <w:rFonts w:hint="eastAsia"/>
        </w:rPr>
        <w:t>等（</w:t>
      </w:r>
      <w:r w:rsidR="006641B9">
        <w:rPr>
          <w:rFonts w:hint="eastAsia"/>
        </w:rPr>
        <w:t>2019</w:t>
      </w:r>
      <w:r w:rsidR="006641B9">
        <w:rPr>
          <w:rFonts w:hint="eastAsia"/>
        </w:rPr>
        <w:t>）</w:t>
      </w:r>
      <w:r w:rsidR="006641B9" w:rsidRPr="0063395C">
        <w:rPr>
          <w:rFonts w:hint="eastAsia"/>
        </w:rPr>
        <w:t>报道了</w:t>
      </w:r>
      <w:r w:rsidR="006641B9">
        <w:rPr>
          <w:rFonts w:hint="eastAsia"/>
        </w:rPr>
        <w:t>根据图像进行指导</w:t>
      </w:r>
      <w:r w:rsidR="006641B9" w:rsidRPr="0063395C">
        <w:rPr>
          <w:rFonts w:hint="eastAsia"/>
        </w:rPr>
        <w:t>细胞分选和分类系统的另一项发展，其基于目标分子和颗粒的定位分析实现了细胞分选</w:t>
      </w:r>
      <w:r w:rsidR="006641B9">
        <w:rPr>
          <w:rFonts w:hint="eastAsia"/>
        </w:rPr>
        <w:t>。</w:t>
      </w:r>
      <w:r w:rsidR="003C15F7">
        <w:rPr>
          <w:rFonts w:hint="eastAsia"/>
        </w:rPr>
        <w:t>对原始数据直接进行训练可以减少一些因为特征提取</w:t>
      </w:r>
      <w:r w:rsidR="0063395C">
        <w:rPr>
          <w:rFonts w:hint="eastAsia"/>
        </w:rPr>
        <w:t>或者细胞重建</w:t>
      </w:r>
      <w:r w:rsidR="003C15F7">
        <w:rPr>
          <w:rFonts w:hint="eastAsia"/>
        </w:rPr>
        <w:t>中带来的复杂度，同时</w:t>
      </w:r>
      <w:r w:rsidR="0063395C">
        <w:rPr>
          <w:rFonts w:hint="eastAsia"/>
        </w:rPr>
        <w:t>也减少了额外操作带来的信息损失</w:t>
      </w:r>
      <w:r w:rsidR="003C15F7">
        <w:rPr>
          <w:rFonts w:hint="eastAsia"/>
        </w:rPr>
        <w:t>。</w:t>
      </w:r>
      <w:r w:rsidR="003C15F7">
        <w:t>Doan M</w:t>
      </w:r>
      <w:r w:rsidR="003C15F7">
        <w:rPr>
          <w:rFonts w:hint="eastAsia"/>
        </w:rPr>
        <w:t>等（</w:t>
      </w:r>
      <w:r w:rsidR="003C15F7">
        <w:rPr>
          <w:rFonts w:hint="eastAsia"/>
        </w:rPr>
        <w:t>2019</w:t>
      </w:r>
      <w:r w:rsidR="003C15F7">
        <w:rPr>
          <w:rFonts w:hint="eastAsia"/>
        </w:rPr>
        <w:t>）描述了一种直接用深度学习分析细胞仪采集的原始数据的过程：直接用原始数据进行训练，预测的时候也不对原始数据采取过多处理。</w:t>
      </w:r>
      <w:r w:rsidR="003C15F7">
        <w:t>Felix B</w:t>
      </w:r>
      <w:r w:rsidR="003C15F7">
        <w:rPr>
          <w:rFonts w:hint="eastAsia"/>
        </w:rPr>
        <w:t>等（</w:t>
      </w:r>
      <w:r w:rsidR="003C15F7">
        <w:rPr>
          <w:rFonts w:hint="eastAsia"/>
        </w:rPr>
        <w:t>2017</w:t>
      </w:r>
      <w:r w:rsidR="003C15F7">
        <w:rPr>
          <w:rFonts w:hint="eastAsia"/>
        </w:rPr>
        <w:t>）直接将明场成像得到的原始细胞图像进行训练，用荧光标记作为真值，训练得到一个有效的有监督分类器。</w:t>
      </w:r>
      <w:r w:rsidR="003C15F7">
        <w:t>Adachi H</w:t>
      </w:r>
      <w:r w:rsidR="003C15F7">
        <w:rPr>
          <w:rFonts w:hint="eastAsia"/>
        </w:rPr>
        <w:t>等（</w:t>
      </w:r>
      <w:r w:rsidR="003C15F7">
        <w:rPr>
          <w:rFonts w:hint="eastAsia"/>
        </w:rPr>
        <w:t>2019</w:t>
      </w:r>
      <w:r w:rsidR="003C15F7">
        <w:rPr>
          <w:rFonts w:hint="eastAsia"/>
        </w:rPr>
        <w:t>）也发现不对细胞图像进行重建，而直接使用采集的原始一维信号，可以进行更快的以至于实时的细胞形态分析。</w:t>
      </w:r>
      <w:r w:rsidR="0063395C">
        <w:t>Takahashi K</w:t>
      </w:r>
      <w:r w:rsidR="0063395C">
        <w:rPr>
          <w:rFonts w:hint="eastAsia"/>
        </w:rPr>
        <w:t>等（</w:t>
      </w:r>
      <w:r w:rsidR="0063395C">
        <w:rPr>
          <w:rFonts w:hint="eastAsia"/>
        </w:rPr>
        <w:t>2004</w:t>
      </w:r>
      <w:r w:rsidR="0063395C">
        <w:rPr>
          <w:rFonts w:hint="eastAsia"/>
        </w:rPr>
        <w:t>）</w:t>
      </w:r>
      <w:r w:rsidR="0063395C">
        <w:rPr>
          <w:rFonts w:ascii="Helvetica" w:hAnsi="Helvetica" w:cs="Helvetica"/>
          <w:color w:val="333333"/>
          <w:sz w:val="20"/>
        </w:rPr>
        <w:t>利用微流体和静电力的优势，开发了一种新的基于单细胞培养的非破坏性片上细胞分选系统</w:t>
      </w:r>
      <w:r w:rsidR="0063395C">
        <w:rPr>
          <w:rFonts w:ascii="Helvetica" w:hAnsi="Helvetica" w:cs="Helvetica" w:hint="eastAsia"/>
          <w:color w:val="333333"/>
          <w:sz w:val="20"/>
        </w:rPr>
        <w:t>，这在细胞纯化实验中可被有效使用。</w:t>
      </w:r>
      <w:r w:rsidR="006641B9">
        <w:t>Li Y</w:t>
      </w:r>
      <w:r w:rsidR="006641B9">
        <w:rPr>
          <w:rFonts w:hint="eastAsia"/>
        </w:rPr>
        <w:t>等（</w:t>
      </w:r>
      <w:r w:rsidR="006641B9">
        <w:rPr>
          <w:rFonts w:hint="eastAsia"/>
        </w:rPr>
        <w:t>2019</w:t>
      </w:r>
      <w:r w:rsidR="006641B9">
        <w:rPr>
          <w:rFonts w:hint="eastAsia"/>
        </w:rPr>
        <w:t>）</w:t>
      </w:r>
      <w:r w:rsidR="006641B9" w:rsidRPr="006641B9">
        <w:rPr>
          <w:rFonts w:hint="eastAsia"/>
        </w:rPr>
        <w:t>进一步演示了</w:t>
      </w:r>
      <w:r w:rsidR="006641B9">
        <w:rPr>
          <w:rFonts w:hint="eastAsia"/>
        </w:rPr>
        <w:t>深度卷积网络</w:t>
      </w:r>
      <w:r w:rsidR="006641B9" w:rsidRPr="006641B9">
        <w:rPr>
          <w:rFonts w:hint="eastAsia"/>
        </w:rPr>
        <w:t>的</w:t>
      </w:r>
      <w:r w:rsidR="006641B9">
        <w:rPr>
          <w:rFonts w:hint="eastAsia"/>
        </w:rPr>
        <w:t>应用</w:t>
      </w:r>
      <w:r w:rsidR="006641B9" w:rsidRPr="006641B9">
        <w:rPr>
          <w:rFonts w:hint="eastAsia"/>
        </w:rPr>
        <w:t>，以直接处理单个像素成像器的一维时间序列信号，而无需进行图像重建以</w:t>
      </w:r>
      <w:r w:rsidR="006641B9">
        <w:rPr>
          <w:rFonts w:hint="eastAsia"/>
        </w:rPr>
        <w:t>实现实时处理。</w:t>
      </w:r>
      <w:r w:rsidR="006641B9" w:rsidRPr="006641B9">
        <w:rPr>
          <w:rFonts w:hint="eastAsia"/>
        </w:rPr>
        <w:t>这种方法的</w:t>
      </w:r>
      <w:r w:rsidR="006641B9">
        <w:rPr>
          <w:rFonts w:hint="eastAsia"/>
        </w:rPr>
        <w:t>显著</w:t>
      </w:r>
      <w:r w:rsidR="006641B9" w:rsidRPr="006641B9">
        <w:rPr>
          <w:rFonts w:hint="eastAsia"/>
        </w:rPr>
        <w:t>技术优势是，省去了诸如图像</w:t>
      </w:r>
      <w:r w:rsidR="006641B9">
        <w:rPr>
          <w:rFonts w:hint="eastAsia"/>
        </w:rPr>
        <w:t>重建和</w:t>
      </w:r>
      <w:r w:rsidR="006641B9" w:rsidRPr="006641B9">
        <w:rPr>
          <w:rFonts w:hint="eastAsia"/>
        </w:rPr>
        <w:t>取之类的耗时步骤，大大减少了细胞形态分析的</w:t>
      </w:r>
      <w:r w:rsidR="006641B9">
        <w:rPr>
          <w:rFonts w:hint="eastAsia"/>
        </w:rPr>
        <w:t>处理，</w:t>
      </w:r>
      <w:r w:rsidR="006641B9">
        <w:t>Ota S</w:t>
      </w:r>
      <w:r w:rsidR="006641B9">
        <w:rPr>
          <w:rFonts w:hint="eastAsia"/>
        </w:rPr>
        <w:t>等（</w:t>
      </w:r>
      <w:r w:rsidR="006641B9">
        <w:rPr>
          <w:rFonts w:hint="eastAsia"/>
        </w:rPr>
        <w:t>2018</w:t>
      </w:r>
      <w:r w:rsidR="006641B9">
        <w:rPr>
          <w:rFonts w:hint="eastAsia"/>
        </w:rPr>
        <w:t>）的研究成果中，这个处理时间低于</w:t>
      </w:r>
      <w:r w:rsidR="006641B9">
        <w:rPr>
          <w:rFonts w:hint="eastAsia"/>
        </w:rPr>
        <w:t>10us</w:t>
      </w:r>
      <w:r w:rsidR="006641B9">
        <w:rPr>
          <w:rFonts w:hint="eastAsia"/>
        </w:rPr>
        <w:t>，与进行图像重建的方法相比，速度提升了几个数量级，</w:t>
      </w:r>
      <w:r w:rsidR="00EA745B">
        <w:rPr>
          <w:rFonts w:hint="eastAsia"/>
        </w:rPr>
        <w:t>这就缓解了流式细胞仪的高通量与实时处理之间的矛盾。</w:t>
      </w:r>
      <w:proofErr w:type="spellStart"/>
      <w:r w:rsidR="00295B89">
        <w:t>Ugawa</w:t>
      </w:r>
      <w:proofErr w:type="spellEnd"/>
      <w:r w:rsidR="00295B89">
        <w:rPr>
          <w:rFonts w:hint="eastAsia"/>
        </w:rPr>
        <w:t>等（</w:t>
      </w:r>
      <w:r w:rsidR="00295B89">
        <w:rPr>
          <w:rFonts w:hint="eastAsia"/>
        </w:rPr>
        <w:t>2019</w:t>
      </w:r>
      <w:r w:rsidR="00295B89">
        <w:rPr>
          <w:rFonts w:hint="eastAsia"/>
        </w:rPr>
        <w:t>）使用无局部标记的压缩波形和通过荧光染色的生物标记细胞训练了一个模型，可以直接从原始采集的一维波形中预测细胞，而消除了荧光染色的影响，证明这项技术能够对多种类型和状态的细胞进行高速无标签分类，可应用在细胞制造和再生医学中。</w:t>
      </w:r>
    </w:p>
    <w:p w14:paraId="2B23D11B" w14:textId="6E7707AC" w:rsidR="00F2513C" w:rsidRDefault="00F2513C" w:rsidP="00F2513C">
      <w:pPr>
        <w:pStyle w:val="2"/>
      </w:pPr>
      <w:r>
        <w:rPr>
          <w:rFonts w:hint="eastAsia"/>
        </w:rPr>
        <w:lastRenderedPageBreak/>
        <w:t>研究目的</w:t>
      </w:r>
    </w:p>
    <w:p w14:paraId="676E4911" w14:textId="3BA2FEC3" w:rsidR="00F2513C" w:rsidRDefault="00F2513C" w:rsidP="00F2513C">
      <w:pPr>
        <w:pStyle w:val="2"/>
      </w:pPr>
      <w:r>
        <w:rPr>
          <w:rFonts w:hint="eastAsia"/>
        </w:rPr>
        <w:t>预期成果</w:t>
      </w:r>
    </w:p>
    <w:p w14:paraId="7714589A" w14:textId="5DBEF695" w:rsidR="00F2513C" w:rsidRDefault="00F2513C" w:rsidP="00F2513C">
      <w:pPr>
        <w:pStyle w:val="2"/>
      </w:pPr>
      <w:r>
        <w:rPr>
          <w:rFonts w:hint="eastAsia"/>
        </w:rPr>
        <w:t>研究方案</w:t>
      </w:r>
    </w:p>
    <w:p w14:paraId="0206A406" w14:textId="0A81DB6E" w:rsidR="00F2513C" w:rsidRDefault="00F2513C" w:rsidP="00F2513C">
      <w:pPr>
        <w:pStyle w:val="2"/>
      </w:pPr>
      <w:r>
        <w:rPr>
          <w:rFonts w:hint="eastAsia"/>
        </w:rPr>
        <w:t>研究方法</w:t>
      </w:r>
    </w:p>
    <w:p w14:paraId="08E7BE41" w14:textId="5DC68CC7" w:rsidR="00F2513C" w:rsidRDefault="00F2513C" w:rsidP="00F2513C">
      <w:pPr>
        <w:pStyle w:val="2"/>
      </w:pPr>
      <w:r>
        <w:rPr>
          <w:rFonts w:hint="eastAsia"/>
        </w:rPr>
        <w:t>关键难点</w:t>
      </w:r>
    </w:p>
    <w:p w14:paraId="3C295B95" w14:textId="13844720" w:rsidR="00F2513C" w:rsidRDefault="00F2513C" w:rsidP="00F2513C">
      <w:pPr>
        <w:pStyle w:val="2"/>
      </w:pPr>
      <w:r>
        <w:rPr>
          <w:rFonts w:hint="eastAsia"/>
        </w:rPr>
        <w:t>总体日程安排</w:t>
      </w:r>
    </w:p>
    <w:p w14:paraId="7B94FFE5" w14:textId="3613BF03" w:rsidR="00F2513C" w:rsidRDefault="00F2513C" w:rsidP="00F2513C">
      <w:pPr>
        <w:pStyle w:val="2"/>
      </w:pPr>
      <w:r>
        <w:rPr>
          <w:rFonts w:hint="eastAsia"/>
        </w:rPr>
        <w:t>预计答辩时间</w:t>
      </w:r>
    </w:p>
    <w:sectPr w:rsidR="00F251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4589A" w14:textId="77777777" w:rsidR="0069546A" w:rsidRDefault="0069546A" w:rsidP="00F2513C">
      <w:r>
        <w:separator/>
      </w:r>
    </w:p>
  </w:endnote>
  <w:endnote w:type="continuationSeparator" w:id="0">
    <w:p w14:paraId="5D57B906" w14:textId="77777777" w:rsidR="0069546A" w:rsidRDefault="0069546A" w:rsidP="00F25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89E2D" w14:textId="77777777" w:rsidR="0069546A" w:rsidRDefault="0069546A" w:rsidP="00F2513C">
      <w:r>
        <w:separator/>
      </w:r>
    </w:p>
  </w:footnote>
  <w:footnote w:type="continuationSeparator" w:id="0">
    <w:p w14:paraId="646F6F72" w14:textId="77777777" w:rsidR="0069546A" w:rsidRDefault="0069546A" w:rsidP="00F251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31768"/>
    <w:multiLevelType w:val="singleLevel"/>
    <w:tmpl w:val="2DB28ED8"/>
    <w:lvl w:ilvl="0">
      <w:start w:val="1"/>
      <w:numFmt w:val="decimal"/>
      <w:lvlText w:val="%1．"/>
      <w:lvlJc w:val="left"/>
      <w:pPr>
        <w:tabs>
          <w:tab w:val="num" w:pos="735"/>
        </w:tabs>
        <w:ind w:left="735" w:hanging="31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02E"/>
    <w:rsid w:val="000D393A"/>
    <w:rsid w:val="00116D16"/>
    <w:rsid w:val="00124214"/>
    <w:rsid w:val="001437F8"/>
    <w:rsid w:val="001A039A"/>
    <w:rsid w:val="001E1559"/>
    <w:rsid w:val="00274C19"/>
    <w:rsid w:val="00295B89"/>
    <w:rsid w:val="003C15F7"/>
    <w:rsid w:val="00594570"/>
    <w:rsid w:val="005C25A0"/>
    <w:rsid w:val="0063395C"/>
    <w:rsid w:val="006641B9"/>
    <w:rsid w:val="0069546A"/>
    <w:rsid w:val="00904408"/>
    <w:rsid w:val="0094002E"/>
    <w:rsid w:val="009E7449"/>
    <w:rsid w:val="00A33528"/>
    <w:rsid w:val="00A96F5E"/>
    <w:rsid w:val="00B1014F"/>
    <w:rsid w:val="00B8049C"/>
    <w:rsid w:val="00C62911"/>
    <w:rsid w:val="00D1003A"/>
    <w:rsid w:val="00EA745B"/>
    <w:rsid w:val="00ED46A8"/>
    <w:rsid w:val="00F2513C"/>
    <w:rsid w:val="00F70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F4ADF"/>
  <w15:chartTrackingRefBased/>
  <w15:docId w15:val="{52AF42B0-9C2A-415D-B2E5-4CCAE21AC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2513C"/>
    <w:pPr>
      <w:widowControl w:val="0"/>
      <w:jc w:val="both"/>
    </w:pPr>
    <w:rPr>
      <w:rFonts w:ascii="Times New Roman" w:eastAsia="宋体" w:hAnsi="Times New Roman" w:cs="Times New Roman"/>
      <w:szCs w:val="20"/>
    </w:rPr>
  </w:style>
  <w:style w:type="paragraph" w:styleId="2">
    <w:name w:val="heading 2"/>
    <w:basedOn w:val="a"/>
    <w:next w:val="a"/>
    <w:link w:val="20"/>
    <w:uiPriority w:val="9"/>
    <w:unhideWhenUsed/>
    <w:qFormat/>
    <w:rsid w:val="00F251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51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513C"/>
    <w:rPr>
      <w:sz w:val="18"/>
      <w:szCs w:val="18"/>
    </w:rPr>
  </w:style>
  <w:style w:type="paragraph" w:styleId="a5">
    <w:name w:val="footer"/>
    <w:basedOn w:val="a"/>
    <w:link w:val="a6"/>
    <w:uiPriority w:val="99"/>
    <w:unhideWhenUsed/>
    <w:rsid w:val="00F2513C"/>
    <w:pPr>
      <w:tabs>
        <w:tab w:val="center" w:pos="4153"/>
        <w:tab w:val="right" w:pos="8306"/>
      </w:tabs>
      <w:snapToGrid w:val="0"/>
      <w:jc w:val="left"/>
    </w:pPr>
    <w:rPr>
      <w:sz w:val="18"/>
      <w:szCs w:val="18"/>
    </w:rPr>
  </w:style>
  <w:style w:type="character" w:customStyle="1" w:styleId="a6">
    <w:name w:val="页脚 字符"/>
    <w:basedOn w:val="a0"/>
    <w:link w:val="a5"/>
    <w:uiPriority w:val="99"/>
    <w:rsid w:val="00F2513C"/>
    <w:rPr>
      <w:sz w:val="18"/>
      <w:szCs w:val="18"/>
    </w:rPr>
  </w:style>
  <w:style w:type="character" w:customStyle="1" w:styleId="20">
    <w:name w:val="标题 2 字符"/>
    <w:basedOn w:val="a0"/>
    <w:link w:val="2"/>
    <w:uiPriority w:val="9"/>
    <w:rsid w:val="00F2513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0138E-84A3-4317-A71D-18CBD691F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4</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dcyang(杨鼎超)</dc:creator>
  <cp:keywords/>
  <dc:description/>
  <cp:lastModifiedBy>dcyang(杨鼎超)</cp:lastModifiedBy>
  <cp:revision>6</cp:revision>
  <dcterms:created xsi:type="dcterms:W3CDTF">2020-08-03T11:32:00Z</dcterms:created>
  <dcterms:modified xsi:type="dcterms:W3CDTF">2020-08-04T09:10:00Z</dcterms:modified>
</cp:coreProperties>
</file>