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Assignment 4: Reproducing Weakly Supervised Clustering by Exploiting Unique Class Count</w:t>
      </w:r>
    </w:p>
    <w:p w:rsidR="00000000" w:rsidDel="00000000" w:rsidP="00000000" w:rsidRDefault="00000000" w:rsidRPr="00000000" w14:paraId="00000002">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03">
      <w:pPr>
        <w:pBdr>
          <w:bottom w:color="000000" w:space="1" w:sz="6" w:val="single"/>
        </w:pBdr>
        <w:spacing w:line="276" w:lineRule="auto"/>
        <w:rPr>
          <w:rFonts w:ascii="Times" w:cs="Times" w:eastAsia="Times" w:hAnsi="Times"/>
          <w:b w:val="1"/>
        </w:rPr>
      </w:pPr>
      <w:r w:rsidDel="00000000" w:rsidR="00000000" w:rsidRPr="00000000">
        <w:rPr>
          <w:rFonts w:ascii="Times" w:cs="Times" w:eastAsia="Times" w:hAnsi="Times"/>
          <w:b w:val="1"/>
          <w:rtl w:val="0"/>
        </w:rPr>
        <w:t xml:space="preserve">Question</w:t>
      </w:r>
    </w:p>
    <w:p w:rsidR="00000000" w:rsidDel="00000000" w:rsidP="00000000" w:rsidRDefault="00000000" w:rsidRPr="00000000" w14:paraId="00000004">
      <w:pPr>
        <w:spacing w:line="276"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5">
      <w:pPr>
        <w:spacing w:line="276"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Generate results for MNIST dataset for ucc and clustering as in Table 1 in the paper. </w:t>
      </w:r>
    </w:p>
    <w:p w:rsidR="00000000" w:rsidDel="00000000" w:rsidP="00000000" w:rsidRDefault="00000000" w:rsidRPr="00000000" w14:paraId="00000006">
      <w:pPr>
        <w:spacing w:line="276" w:lineRule="auto"/>
        <w:rPr>
          <w:rFonts w:ascii="Times" w:cs="Times" w:eastAsia="Times" w:hAnsi="Times"/>
          <w:sz w:val="21"/>
          <w:szCs w:val="21"/>
        </w:rPr>
      </w:pPr>
      <w:r w:rsidDel="00000000" w:rsidR="00000000" w:rsidRPr="00000000">
        <w:rPr>
          <w:rFonts w:ascii="Times" w:cs="Times" w:eastAsia="Times" w:hAnsi="Times"/>
          <w:sz w:val="22"/>
          <w:szCs w:val="22"/>
        </w:rPr>
        <w:drawing>
          <wp:inline distB="0" distT="0" distL="0" distR="0">
            <wp:extent cx="5185008" cy="1318943"/>
            <wp:effectExtent b="0" l="0" r="0" t="0"/>
            <wp:docPr descr="Table&#10;&#10;Description automatically generated" id="7" name="image5.png"/>
            <a:graphic>
              <a:graphicData uri="http://schemas.openxmlformats.org/drawingml/2006/picture">
                <pic:pic>
                  <pic:nvPicPr>
                    <pic:cNvPr descr="Table&#10;&#10;Description automatically generated" id="0" name="image5.png"/>
                    <pic:cNvPicPr preferRelativeResize="0"/>
                  </pic:nvPicPr>
                  <pic:blipFill>
                    <a:blip r:embed="rId8"/>
                    <a:srcRect b="0" l="0" r="0" t="0"/>
                    <a:stretch>
                      <a:fillRect/>
                    </a:stretch>
                  </pic:blipFill>
                  <pic:spPr>
                    <a:xfrm>
                      <a:off x="0" y="0"/>
                      <a:ext cx="5185008" cy="131894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Plot all your results for analysis and explain them. </w:t>
      </w:r>
    </w:p>
    <w:p w:rsidR="00000000" w:rsidDel="00000000" w:rsidP="00000000" w:rsidRDefault="00000000" w:rsidRPr="00000000" w14:paraId="00000008">
      <w:pPr>
        <w:spacing w:line="276"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09">
      <w:pPr>
        <w:spacing w:line="276" w:lineRule="auto"/>
        <w:rPr>
          <w:rFonts w:ascii="Times" w:cs="Times" w:eastAsia="Times" w:hAnsi="Times"/>
          <w:sz w:val="21"/>
          <w:szCs w:val="21"/>
        </w:rPr>
      </w:pPr>
      <w:r w:rsidDel="00000000" w:rsidR="00000000" w:rsidRPr="00000000">
        <w:rPr>
          <w:rFonts w:ascii="Times" w:cs="Times" w:eastAsia="Times" w:hAnsi="Times"/>
          <w:sz w:val="21"/>
          <w:szCs w:val="21"/>
          <w:rtl w:val="0"/>
        </w:rPr>
        <w:t xml:space="preserve">Try: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Make different feature extractors and distribution regression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Use full MNIST data set 60,000 for training, also use subset of MNIST for training and analyse the overfitting effects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60,000 for training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20,000 for training (same number of examples per class)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5,000 for training (same number of examples per class)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500 for training (same number of examples per class)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Devise ways to improve this algorithm.</w:t>
      </w:r>
    </w:p>
    <w:p w:rsidR="00000000" w:rsidDel="00000000" w:rsidP="00000000" w:rsidRDefault="00000000" w:rsidRPr="00000000" w14:paraId="00000011">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12">
      <w:pPr>
        <w:pBdr>
          <w:bottom w:color="000000" w:space="1" w:sz="6" w:val="single"/>
        </w:pBdr>
        <w:spacing w:line="276" w:lineRule="auto"/>
        <w:rPr>
          <w:rFonts w:ascii="Times" w:cs="Times" w:eastAsia="Times" w:hAnsi="Times"/>
          <w:b w:val="1"/>
        </w:rPr>
      </w:pPr>
      <w:r w:rsidDel="00000000" w:rsidR="00000000" w:rsidRPr="00000000">
        <w:rPr>
          <w:rFonts w:ascii="Times" w:cs="Times" w:eastAsia="Times" w:hAnsi="Times"/>
          <w:b w:val="1"/>
          <w:rtl w:val="0"/>
        </w:rPr>
        <w:t xml:space="preserve">Answer</w:t>
      </w:r>
    </w:p>
    <w:p w:rsidR="00000000" w:rsidDel="00000000" w:rsidP="00000000" w:rsidRDefault="00000000" w:rsidRPr="00000000" w14:paraId="00000013">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014">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The code of this work and the trained models are available at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hyperlink r:id="rId9">
        <w:r w:rsidDel="00000000" w:rsidR="00000000" w:rsidRPr="00000000">
          <w:rPr>
            <w:rFonts w:ascii="Times" w:cs="Times" w:eastAsia="Times" w:hAnsi="Times"/>
            <w:b w:val="0"/>
            <w:i w:val="0"/>
            <w:smallCaps w:val="0"/>
            <w:strike w:val="0"/>
            <w:color w:val="0563c1"/>
            <w:sz w:val="22"/>
            <w:szCs w:val="22"/>
            <w:u w:val="single"/>
            <w:shd w:fill="auto" w:val="clear"/>
            <w:vertAlign w:val="baseline"/>
            <w:rtl w:val="0"/>
          </w:rPr>
          <w:t xml:space="preserve">http://bit.ly/uniqueclasscount</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and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2"/>
          <w:szCs w:val="22"/>
          <w:u w:val="none"/>
          <w:shd w:fill="auto" w:val="clear"/>
          <w:vertAlign w:val="baseline"/>
        </w:rPr>
      </w:pPr>
      <w:hyperlink r:id="rId10">
        <w:r w:rsidDel="00000000" w:rsidR="00000000" w:rsidRPr="00000000">
          <w:rPr>
            <w:rFonts w:ascii="Times" w:cs="Times" w:eastAsia="Times" w:hAnsi="Times"/>
            <w:b w:val="0"/>
            <w:i w:val="0"/>
            <w:smallCaps w:val="0"/>
            <w:strike w:val="0"/>
            <w:color w:val="0563c1"/>
            <w:sz w:val="22"/>
            <w:szCs w:val="22"/>
            <w:u w:val="single"/>
            <w:shd w:fill="auto" w:val="clear"/>
            <w:vertAlign w:val="baseline"/>
            <w:rtl w:val="0"/>
          </w:rPr>
          <w:t xml:space="preserve">https://github.com/COMP6248-Reproducability-Challenge/UCC-Classifier/</w:t>
        </w:r>
      </w:hyperlink>
      <w:r w:rsidDel="00000000" w:rsidR="00000000" w:rsidRPr="00000000">
        <w:rPr>
          <w:rtl w:val="0"/>
        </w:rPr>
      </w:r>
    </w:p>
    <w:p w:rsidR="00000000" w:rsidDel="00000000" w:rsidP="00000000" w:rsidRDefault="00000000" w:rsidRPr="00000000" w14:paraId="00000017">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8">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The UCC models have several variants, depending on the weight α of two loss functions as shown below,</w:t>
      </w:r>
      <w:r w:rsidDel="00000000" w:rsidR="00000000" w:rsidRPr="00000000">
        <w:rPr>
          <w:rtl w:val="0"/>
        </w:rPr>
        <w:t xml:space="preserve"> </w:t>
      </w:r>
      <w:r w:rsidDel="00000000" w:rsidR="00000000" w:rsidRPr="00000000">
        <w:rPr>
          <w:rFonts w:ascii="Times" w:cs="Times" w:eastAsia="Times" w:hAnsi="Times"/>
          <w:sz w:val="22"/>
          <w:szCs w:val="22"/>
          <w:rtl w:val="0"/>
        </w:rPr>
        <w:t xml:space="preserve">and whether the autoencoder is included in the model. Below is the loss function where the left is the </w:t>
      </w:r>
      <w:r w:rsidDel="00000000" w:rsidR="00000000" w:rsidRPr="00000000">
        <w:rPr>
          <w:rFonts w:ascii="Times" w:cs="Times" w:eastAsia="Times" w:hAnsi="Times"/>
          <w:i w:val="1"/>
          <w:sz w:val="22"/>
          <w:szCs w:val="22"/>
          <w:rtl w:val="0"/>
        </w:rPr>
        <w:t xml:space="preserve">ucc</w:t>
      </w:r>
      <w:r w:rsidDel="00000000" w:rsidR="00000000" w:rsidRPr="00000000">
        <w:rPr>
          <w:rFonts w:ascii="Times" w:cs="Times" w:eastAsia="Times" w:hAnsi="Times"/>
          <w:sz w:val="22"/>
          <w:szCs w:val="22"/>
          <w:rtl w:val="0"/>
        </w:rPr>
        <w:t xml:space="preserve"> loss calculated by the cross-entropy error, the right is the mean square error (MSE). By modifying the weights of cross-entropy and MSE errors, we can check the performance of each component of the model.</w:t>
      </w:r>
    </w:p>
    <w:p w:rsidR="00000000" w:rsidDel="00000000" w:rsidP="00000000" w:rsidRDefault="00000000" w:rsidRPr="00000000" w14:paraId="00000019">
      <w:pPr>
        <w:spacing w:line="276" w:lineRule="auto"/>
        <w:jc w:val="center"/>
        <w:rPr>
          <w:rFonts w:ascii="Times" w:cs="Times" w:eastAsia="Times" w:hAnsi="Times"/>
          <w:sz w:val="22"/>
          <w:szCs w:val="22"/>
        </w:rPr>
      </w:pPr>
      <w:r w:rsidDel="00000000" w:rsidR="00000000" w:rsidRPr="00000000">
        <w:rPr>
          <w:rFonts w:ascii="Times" w:cs="Times" w:eastAsia="Times" w:hAnsi="Times"/>
          <w:sz w:val="22"/>
          <w:szCs w:val="22"/>
        </w:rPr>
        <w:drawing>
          <wp:inline distB="0" distT="0" distL="0" distR="0">
            <wp:extent cx="5117594" cy="976313"/>
            <wp:effectExtent b="0" l="0" r="0" t="0"/>
            <wp:docPr descr="Diagram&#10;&#10;Description automatically generated with medium confidence" id="8" name="image4.png"/>
            <a:graphic>
              <a:graphicData uri="http://schemas.openxmlformats.org/drawingml/2006/picture">
                <pic:pic>
                  <pic:nvPicPr>
                    <pic:cNvPr descr="Diagram&#10;&#10;Description automatically generated with medium confidence" id="0" name="image4.png"/>
                    <pic:cNvPicPr preferRelativeResize="0"/>
                  </pic:nvPicPr>
                  <pic:blipFill>
                    <a:blip r:embed="rId11"/>
                    <a:srcRect b="0" l="0" r="0" t="0"/>
                    <a:stretch>
                      <a:fillRect/>
                    </a:stretch>
                  </pic:blipFill>
                  <pic:spPr>
                    <a:xfrm>
                      <a:off x="0" y="0"/>
                      <a:ext cx="5117594"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B">
      <w:pPr>
        <w:spacing w:line="276" w:lineRule="auto"/>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C">
      <w:pPr>
        <w:spacing w:line="276" w:lineRule="auto"/>
        <w:jc w:val="center"/>
        <w:rPr>
          <w:rFonts w:ascii="Times" w:cs="Times" w:eastAsia="Times" w:hAnsi="Times"/>
          <w:sz w:val="22"/>
          <w:szCs w:val="22"/>
        </w:rPr>
      </w:pPr>
      <w:r w:rsidDel="00000000" w:rsidR="00000000" w:rsidRPr="00000000">
        <w:rPr>
          <w:rtl w:val="0"/>
        </w:rPr>
      </w:r>
    </w:p>
    <w:tbl>
      <w:tblPr>
        <w:tblStyle w:val="Table1"/>
        <w:tblW w:w="7212.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803"/>
        <w:gridCol w:w="1803"/>
        <w:gridCol w:w="1803"/>
        <w:gridCol w:w="1803"/>
        <w:tblGridChange w:id="0">
          <w:tblGrid>
            <w:gridCol w:w="1803"/>
            <w:gridCol w:w="1803"/>
            <w:gridCol w:w="1803"/>
            <w:gridCol w:w="1803"/>
          </w:tblGrid>
        </w:tblGridChange>
      </w:tblGrid>
      <w:tr>
        <w:trPr>
          <w:cantSplit w:val="0"/>
          <w:tblHeader w:val="0"/>
        </w:trPr>
        <w:tc>
          <w:tcPr/>
          <w:p w:rsidR="00000000" w:rsidDel="00000000" w:rsidP="00000000" w:rsidRDefault="00000000" w:rsidRPr="00000000" w14:paraId="0000001D">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Model</w:t>
            </w:r>
          </w:p>
        </w:tc>
        <w:tc>
          <w:tcPr/>
          <w:p w:rsidR="00000000" w:rsidDel="00000000" w:rsidP="00000000" w:rsidRDefault="00000000" w:rsidRPr="00000000" w14:paraId="0000001E">
            <w:pPr>
              <w:spacing w:line="276" w:lineRule="auto"/>
              <w:jc w:val="center"/>
              <w:rPr>
                <w:rFonts w:ascii="Times" w:cs="Times" w:eastAsia="Times" w:hAnsi="Times"/>
                <w:b w:val="0"/>
                <w:sz w:val="20"/>
                <w:szCs w:val="20"/>
              </w:rPr>
            </w:pPr>
            <w:r w:rsidDel="00000000" w:rsidR="00000000" w:rsidRPr="00000000">
              <w:rPr>
                <w:rFonts w:ascii="Times" w:cs="Times" w:eastAsia="Times" w:hAnsi="Times"/>
                <w:smallCaps w:val="0"/>
                <w:sz w:val="20"/>
                <w:szCs w:val="20"/>
                <w:rtl w:val="0"/>
              </w:rPr>
              <w:t xml:space="preserve">AE loss</w:t>
            </w:r>
            <w:r w:rsidDel="00000000" w:rsidR="00000000" w:rsidRPr="00000000">
              <w:rPr>
                <w:rtl w:val="0"/>
              </w:rPr>
            </w:r>
          </w:p>
          <w:p w:rsidR="00000000" w:rsidDel="00000000" w:rsidP="00000000" w:rsidRDefault="00000000" w:rsidRPr="00000000" w14:paraId="0000001F">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(Cross entropy)</w:t>
            </w:r>
          </w:p>
        </w:tc>
        <w:tc>
          <w:tcPr/>
          <w:p w:rsidR="00000000" w:rsidDel="00000000" w:rsidP="00000000" w:rsidRDefault="00000000" w:rsidRPr="00000000" w14:paraId="00000020">
            <w:pPr>
              <w:spacing w:line="276" w:lineRule="auto"/>
              <w:jc w:val="center"/>
              <w:rPr>
                <w:rFonts w:ascii="Times" w:cs="Times" w:eastAsia="Times" w:hAnsi="Times"/>
                <w:b w:val="0"/>
                <w:sz w:val="20"/>
                <w:szCs w:val="20"/>
              </w:rPr>
            </w:pPr>
            <w:r w:rsidDel="00000000" w:rsidR="00000000" w:rsidRPr="00000000">
              <w:rPr>
                <w:rFonts w:ascii="Times" w:cs="Times" w:eastAsia="Times" w:hAnsi="Times"/>
                <w:smallCaps w:val="0"/>
                <w:sz w:val="20"/>
                <w:szCs w:val="20"/>
                <w:rtl w:val="0"/>
              </w:rPr>
              <w:t xml:space="preserve">UCC loss</w:t>
            </w:r>
            <w:r w:rsidDel="00000000" w:rsidR="00000000" w:rsidRPr="00000000">
              <w:rPr>
                <w:rtl w:val="0"/>
              </w:rPr>
            </w:r>
          </w:p>
          <w:p w:rsidR="00000000" w:rsidDel="00000000" w:rsidP="00000000" w:rsidRDefault="00000000" w:rsidRPr="00000000" w14:paraId="00000021">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(MSE)</w:t>
            </w:r>
          </w:p>
        </w:tc>
        <w:tc>
          <w:tcPr/>
          <w:p w:rsidR="00000000" w:rsidDel="00000000" w:rsidP="00000000" w:rsidRDefault="00000000" w:rsidRPr="00000000" w14:paraId="00000022">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Bag number</w:t>
            </w:r>
          </w:p>
        </w:tc>
      </w:tr>
      <w:tr>
        <w:trPr>
          <w:cantSplit w:val="0"/>
          <w:tblHeader w:val="0"/>
        </w:trPr>
        <w:tc>
          <w:tcPr/>
          <w:p w:rsidR="00000000" w:rsidDel="00000000" w:rsidP="00000000" w:rsidRDefault="00000000" w:rsidRPr="00000000" w14:paraId="00000023">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UCC</m:t>
              </m:r>
            </m:oMath>
            <w:r w:rsidDel="00000000" w:rsidR="00000000" w:rsidRPr="00000000">
              <w:rPr>
                <w:rtl w:val="0"/>
              </w:rPr>
            </w:r>
          </w:p>
        </w:tc>
        <w:tc>
          <w:tcPr>
            <w:vAlign w:val="center"/>
          </w:tcPr>
          <w:p w:rsidR="00000000" w:rsidDel="00000000" w:rsidP="00000000" w:rsidRDefault="00000000" w:rsidRPr="00000000" w14:paraId="00000024">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Yes</w:t>
            </w:r>
          </w:p>
        </w:tc>
        <w:tc>
          <w:tcPr>
            <w:vAlign w:val="center"/>
          </w:tcPr>
          <w:p w:rsidR="00000000" w:rsidDel="00000000" w:rsidP="00000000" w:rsidRDefault="00000000" w:rsidRPr="00000000" w14:paraId="00000025">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Yes</w:t>
            </w:r>
          </w:p>
        </w:tc>
        <w:tc>
          <w:tcPr>
            <w:vAlign w:val="center"/>
          </w:tcPr>
          <w:p w:rsidR="00000000" w:rsidDel="00000000" w:rsidP="00000000" w:rsidRDefault="00000000" w:rsidRPr="00000000" w14:paraId="00000026">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1-4</w:t>
            </w:r>
          </w:p>
        </w:tc>
      </w:tr>
      <w:tr>
        <w:trPr>
          <w:cantSplit w:val="0"/>
          <w:tblHeader w:val="0"/>
        </w:trPr>
        <w:tc>
          <w:tcPr/>
          <w:p w:rsidR="00000000" w:rsidDel="00000000" w:rsidP="00000000" w:rsidRDefault="00000000" w:rsidRPr="00000000" w14:paraId="00000027">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 </m:t>
                  </m:r>
                </m:sub>
                <m:sup>
                  <m:r>
                    <w:rPr>
                      <w:rFonts w:ascii="Cambria Math" w:cs="Cambria Math" w:eastAsia="Cambria Math" w:hAnsi="Cambria Math"/>
                      <w:sz w:val="20"/>
                      <w:szCs w:val="20"/>
                    </w:rPr>
                    <m:t xml:space="preserve">2+</m:t>
                  </m:r>
                </m:sup>
              </m:sSubSup>
            </m:oMath>
            <w:r w:rsidDel="00000000" w:rsidR="00000000" w:rsidRPr="00000000">
              <w:rPr>
                <w:rtl w:val="0"/>
              </w:rPr>
            </w:r>
          </w:p>
        </w:tc>
        <w:tc>
          <w:tcPr>
            <w:vAlign w:val="center"/>
          </w:tcPr>
          <w:p w:rsidR="00000000" w:rsidDel="00000000" w:rsidP="00000000" w:rsidRDefault="00000000" w:rsidRPr="00000000" w14:paraId="00000028">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Yes</w:t>
            </w:r>
          </w:p>
        </w:tc>
        <w:tc>
          <w:tcPr>
            <w:vAlign w:val="center"/>
          </w:tcPr>
          <w:p w:rsidR="00000000" w:rsidDel="00000000" w:rsidP="00000000" w:rsidRDefault="00000000" w:rsidRPr="00000000" w14:paraId="00000029">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Yes</w:t>
            </w:r>
          </w:p>
        </w:tc>
        <w:tc>
          <w:tcPr>
            <w:vAlign w:val="center"/>
          </w:tcPr>
          <w:p w:rsidR="00000000" w:rsidDel="00000000" w:rsidP="00000000" w:rsidRDefault="00000000" w:rsidRPr="00000000" w14:paraId="0000002A">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2-4</w:t>
            </w:r>
          </w:p>
        </w:tc>
      </w:tr>
      <w:tr>
        <w:trPr>
          <w:cantSplit w:val="0"/>
          <w:tblHeader w:val="0"/>
        </w:trPr>
        <w:tc>
          <w:tcPr/>
          <w:p w:rsidR="00000000" w:rsidDel="00000000" w:rsidP="00000000" w:rsidRDefault="00000000" w:rsidRPr="00000000" w14:paraId="0000002B">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α=1</m:t>
                  </m:r>
                </m:sub>
                <m:sup>
                  <m:r>
                    <w:rPr>
                      <w:rFonts w:ascii="Cambria Math" w:cs="Cambria Math" w:eastAsia="Cambria Math" w:hAnsi="Cambria Math"/>
                      <w:sz w:val="20"/>
                      <w:szCs w:val="20"/>
                    </w:rPr>
                    <m:t xml:space="preserve"> </m:t>
                  </m:r>
                </m:sup>
              </m:sSubSup>
            </m:oMath>
            <w:r w:rsidDel="00000000" w:rsidR="00000000" w:rsidRPr="00000000">
              <w:rPr>
                <w:rtl w:val="0"/>
              </w:rPr>
            </w:r>
          </w:p>
        </w:tc>
        <w:tc>
          <w:tcPr>
            <w:vAlign w:val="center"/>
          </w:tcPr>
          <w:p w:rsidR="00000000" w:rsidDel="00000000" w:rsidP="00000000" w:rsidRDefault="00000000" w:rsidRPr="00000000" w14:paraId="0000002C">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No</w:t>
            </w:r>
          </w:p>
        </w:tc>
        <w:tc>
          <w:tcPr>
            <w:vAlign w:val="center"/>
          </w:tcPr>
          <w:p w:rsidR="00000000" w:rsidDel="00000000" w:rsidP="00000000" w:rsidRDefault="00000000" w:rsidRPr="00000000" w14:paraId="0000002D">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Yes</w:t>
            </w:r>
          </w:p>
        </w:tc>
        <w:tc>
          <w:tcPr>
            <w:vAlign w:val="center"/>
          </w:tcPr>
          <w:p w:rsidR="00000000" w:rsidDel="00000000" w:rsidP="00000000" w:rsidRDefault="00000000" w:rsidRPr="00000000" w14:paraId="0000002E">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1-4</w:t>
            </w:r>
          </w:p>
        </w:tc>
      </w:tr>
      <w:tr>
        <w:trPr>
          <w:cantSplit w:val="0"/>
          <w:tblHeader w:val="0"/>
        </w:trPr>
        <w:tc>
          <w:tcPr/>
          <w:p w:rsidR="00000000" w:rsidDel="00000000" w:rsidP="00000000" w:rsidRDefault="00000000" w:rsidRPr="00000000" w14:paraId="0000002F">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α=1</m:t>
                  </m:r>
                </m:sub>
                <m:sup>
                  <m:r>
                    <w:rPr>
                      <w:rFonts w:ascii="Cambria Math" w:cs="Cambria Math" w:eastAsia="Cambria Math" w:hAnsi="Cambria Math"/>
                      <w:sz w:val="20"/>
                      <w:szCs w:val="20"/>
                    </w:rPr>
                    <m:t xml:space="preserve">2+</m:t>
                  </m:r>
                </m:sup>
              </m:sSubSup>
            </m:oMath>
            <w:r w:rsidDel="00000000" w:rsidR="00000000" w:rsidRPr="00000000">
              <w:rPr>
                <w:rtl w:val="0"/>
              </w:rPr>
            </w:r>
          </w:p>
        </w:tc>
        <w:tc>
          <w:tcPr>
            <w:vAlign w:val="center"/>
          </w:tcPr>
          <w:p w:rsidR="00000000" w:rsidDel="00000000" w:rsidP="00000000" w:rsidRDefault="00000000" w:rsidRPr="00000000" w14:paraId="00000030">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No</w:t>
            </w:r>
          </w:p>
        </w:tc>
        <w:tc>
          <w:tcPr>
            <w:vAlign w:val="center"/>
          </w:tcPr>
          <w:p w:rsidR="00000000" w:rsidDel="00000000" w:rsidP="00000000" w:rsidRDefault="00000000" w:rsidRPr="00000000" w14:paraId="00000031">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Yes</w:t>
            </w:r>
          </w:p>
        </w:tc>
        <w:tc>
          <w:tcPr>
            <w:vAlign w:val="center"/>
          </w:tcPr>
          <w:p w:rsidR="00000000" w:rsidDel="00000000" w:rsidP="00000000" w:rsidRDefault="00000000" w:rsidRPr="00000000" w14:paraId="00000032">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2-4</w:t>
            </w:r>
          </w:p>
        </w:tc>
      </w:tr>
    </w:tbl>
    <w:p w:rsidR="00000000" w:rsidDel="00000000" w:rsidP="00000000" w:rsidRDefault="00000000" w:rsidRPr="00000000" w14:paraId="00000033">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Fonts w:ascii="Times" w:cs="Times" w:eastAsia="Times" w:hAnsi="Times"/>
          <w:sz w:val="22"/>
          <w:szCs w:val="22"/>
          <w:rtl w:val="0"/>
        </w:rPr>
        <w:t xml:space="preserve">Here I trained the models with 2000 epochs, which provides us with insights into the training difficulty and time cost. Below are my Colab Notebook links:</w:t>
      </w:r>
      <w:r w:rsidDel="00000000" w:rsidR="00000000" w:rsidRPr="00000000">
        <w:rPr>
          <w:rtl w:val="0"/>
        </w:rPr>
        <w:t xml:space="preserve"> </w:t>
      </w:r>
    </w:p>
    <w:p w:rsidR="00000000" w:rsidDel="00000000" w:rsidP="00000000" w:rsidRDefault="00000000" w:rsidRPr="00000000" w14:paraId="00000035">
      <w:pPr>
        <w:spacing w:line="276" w:lineRule="auto"/>
        <w:rPr/>
      </w:pPr>
      <w:r w:rsidDel="00000000" w:rsidR="00000000" w:rsidRPr="00000000">
        <w:rPr>
          <w:rtl w:val="0"/>
        </w:rPr>
      </w:r>
    </w:p>
    <w:tbl>
      <w:tblPr>
        <w:tblStyle w:val="Table2"/>
        <w:tblW w:w="8584.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803"/>
        <w:gridCol w:w="6781"/>
        <w:tblGridChange w:id="0">
          <w:tblGrid>
            <w:gridCol w:w="1803"/>
            <w:gridCol w:w="6781"/>
          </w:tblGrid>
        </w:tblGridChange>
      </w:tblGrid>
      <w:tr>
        <w:trPr>
          <w:cantSplit w:val="0"/>
          <w:tblHeader w:val="0"/>
        </w:trPr>
        <w:tc>
          <w:tcPr/>
          <w:p w:rsidR="00000000" w:rsidDel="00000000" w:rsidP="00000000" w:rsidRDefault="00000000" w:rsidRPr="00000000" w14:paraId="00000036">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Model</w:t>
            </w:r>
          </w:p>
        </w:tc>
        <w:tc>
          <w:tcPr/>
          <w:p w:rsidR="00000000" w:rsidDel="00000000" w:rsidP="00000000" w:rsidRDefault="00000000" w:rsidRPr="00000000" w14:paraId="00000037">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Colab Notebook link</w:t>
            </w:r>
          </w:p>
        </w:tc>
      </w:tr>
      <w:tr>
        <w:trPr>
          <w:cantSplit w:val="0"/>
          <w:tblHeader w:val="0"/>
        </w:trPr>
        <w:tc>
          <w:tcPr/>
          <w:p w:rsidR="00000000" w:rsidDel="00000000" w:rsidP="00000000" w:rsidRDefault="00000000" w:rsidRPr="00000000" w14:paraId="00000038">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UCC</m:t>
              </m:r>
            </m:oMath>
            <w:r w:rsidDel="00000000" w:rsidR="00000000" w:rsidRPr="00000000">
              <w:rPr>
                <w:rtl w:val="0"/>
              </w:rPr>
            </w:r>
          </w:p>
        </w:tc>
        <w:tc>
          <w:tcPr>
            <w:vAlign w:val="center"/>
          </w:tcPr>
          <w:p w:rsidR="00000000" w:rsidDel="00000000" w:rsidP="00000000" w:rsidRDefault="00000000" w:rsidRPr="00000000" w14:paraId="00000039">
            <w:pPr>
              <w:spacing w:line="276" w:lineRule="auto"/>
              <w:jc w:val="center"/>
              <w:rPr>
                <w:rFonts w:ascii="Times" w:cs="Times" w:eastAsia="Times" w:hAnsi="Times"/>
                <w:sz w:val="16"/>
                <w:szCs w:val="16"/>
              </w:rPr>
            </w:pPr>
            <w:hyperlink r:id="rId12">
              <w:r w:rsidDel="00000000" w:rsidR="00000000" w:rsidRPr="00000000">
                <w:rPr>
                  <w:rFonts w:ascii="Times" w:cs="Times" w:eastAsia="Times" w:hAnsi="Times"/>
                  <w:color w:val="0563c1"/>
                  <w:sz w:val="16"/>
                  <w:szCs w:val="16"/>
                  <w:u w:val="single"/>
                  <w:rtl w:val="0"/>
                </w:rPr>
                <w:t xml:space="preserve">https://colab.research.google.com/drive/1HZw5sFDCLuoSRaLAXMLUZhsey_Ob27mV?usp=sharing</w:t>
              </w:r>
            </w:hyperlink>
            <w:r w:rsidDel="00000000" w:rsidR="00000000" w:rsidRPr="00000000">
              <w:rPr>
                <w:rtl w:val="0"/>
              </w:rPr>
            </w:r>
          </w:p>
        </w:tc>
      </w:tr>
      <w:tr>
        <w:trPr>
          <w:cantSplit w:val="0"/>
          <w:tblHeader w:val="0"/>
        </w:trPr>
        <w:tc>
          <w:tcPr/>
          <w:p w:rsidR="00000000" w:rsidDel="00000000" w:rsidP="00000000" w:rsidRDefault="00000000" w:rsidRPr="00000000" w14:paraId="0000003A">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 </m:t>
                  </m:r>
                </m:sub>
                <m:sup>
                  <m:r>
                    <w:rPr>
                      <w:rFonts w:ascii="Cambria Math" w:cs="Cambria Math" w:eastAsia="Cambria Math" w:hAnsi="Cambria Math"/>
                      <w:sz w:val="20"/>
                      <w:szCs w:val="20"/>
                    </w:rPr>
                    <m:t xml:space="preserve">2+</m:t>
                  </m:r>
                </m:sup>
              </m:sSubSup>
            </m:oMath>
            <w:r w:rsidDel="00000000" w:rsidR="00000000" w:rsidRPr="00000000">
              <w:rPr>
                <w:rtl w:val="0"/>
              </w:rPr>
            </w:r>
          </w:p>
        </w:tc>
        <w:tc>
          <w:tcPr>
            <w:vAlign w:val="center"/>
          </w:tcPr>
          <w:p w:rsidR="00000000" w:rsidDel="00000000" w:rsidP="00000000" w:rsidRDefault="00000000" w:rsidRPr="00000000" w14:paraId="0000003B">
            <w:pPr>
              <w:spacing w:line="276" w:lineRule="auto"/>
              <w:jc w:val="center"/>
              <w:rPr>
                <w:rFonts w:ascii="Times" w:cs="Times" w:eastAsia="Times" w:hAnsi="Times"/>
                <w:sz w:val="16"/>
                <w:szCs w:val="16"/>
              </w:rPr>
            </w:pPr>
            <w:hyperlink r:id="rId13">
              <w:r w:rsidDel="00000000" w:rsidR="00000000" w:rsidRPr="00000000">
                <w:rPr>
                  <w:rFonts w:ascii="Times" w:cs="Times" w:eastAsia="Times" w:hAnsi="Times"/>
                  <w:color w:val="0563c1"/>
                  <w:sz w:val="16"/>
                  <w:szCs w:val="16"/>
                  <w:u w:val="single"/>
                  <w:rtl w:val="0"/>
                </w:rPr>
                <w:t xml:space="preserve">https://colab.research.google.com/drive/1DMiCXlVLzleUm8FL36gXqRdStjUHH8Y0?usp=sharing</w:t>
              </w:r>
            </w:hyperlink>
            <w:r w:rsidDel="00000000" w:rsidR="00000000" w:rsidRPr="00000000">
              <w:rPr>
                <w:rFonts w:ascii="Times" w:cs="Times" w:eastAsia="Times" w:hAnsi="Times"/>
                <w:sz w:val="16"/>
                <w:szCs w:val="16"/>
                <w:rtl w:val="0"/>
              </w:rPr>
              <w:t xml:space="preserve"> </w:t>
            </w:r>
          </w:p>
        </w:tc>
      </w:tr>
      <w:tr>
        <w:trPr>
          <w:cantSplit w:val="0"/>
          <w:tblHeader w:val="0"/>
        </w:trPr>
        <w:tc>
          <w:tcPr/>
          <w:p w:rsidR="00000000" w:rsidDel="00000000" w:rsidP="00000000" w:rsidRDefault="00000000" w:rsidRPr="00000000" w14:paraId="0000003C">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α=1</m:t>
                  </m:r>
                </m:sub>
                <m:sup>
                  <m:r>
                    <w:rPr>
                      <w:rFonts w:ascii="Cambria Math" w:cs="Cambria Math" w:eastAsia="Cambria Math" w:hAnsi="Cambria Math"/>
                      <w:sz w:val="20"/>
                      <w:szCs w:val="20"/>
                    </w:rPr>
                    <m:t xml:space="preserve"> </m:t>
                  </m:r>
                </m:sup>
              </m:sSubSup>
            </m:oMath>
            <w:r w:rsidDel="00000000" w:rsidR="00000000" w:rsidRPr="00000000">
              <w:rPr>
                <w:rtl w:val="0"/>
              </w:rPr>
            </w:r>
          </w:p>
        </w:tc>
        <w:tc>
          <w:tcPr>
            <w:vAlign w:val="center"/>
          </w:tcPr>
          <w:p w:rsidR="00000000" w:rsidDel="00000000" w:rsidP="00000000" w:rsidRDefault="00000000" w:rsidRPr="00000000" w14:paraId="0000003D">
            <w:pPr>
              <w:spacing w:line="276" w:lineRule="auto"/>
              <w:jc w:val="center"/>
              <w:rPr>
                <w:rFonts w:ascii="Times" w:cs="Times" w:eastAsia="Times" w:hAnsi="Times"/>
                <w:sz w:val="16"/>
                <w:szCs w:val="16"/>
              </w:rPr>
            </w:pPr>
            <w:hyperlink r:id="rId14">
              <w:r w:rsidDel="00000000" w:rsidR="00000000" w:rsidRPr="00000000">
                <w:rPr>
                  <w:rFonts w:ascii="Times" w:cs="Times" w:eastAsia="Times" w:hAnsi="Times"/>
                  <w:color w:val="0563c1"/>
                  <w:sz w:val="16"/>
                  <w:szCs w:val="16"/>
                  <w:u w:val="single"/>
                  <w:rtl w:val="0"/>
                </w:rPr>
                <w:t xml:space="preserve">https://colab.research.google.com/drive/1lkpv3ZN-2wRi2ZKp3SbYJ5YKW2lCZR20?usp=sharing</w:t>
              </w:r>
            </w:hyperlink>
            <w:r w:rsidDel="00000000" w:rsidR="00000000" w:rsidRPr="00000000">
              <w:rPr>
                <w:rFonts w:ascii="Times" w:cs="Times" w:eastAsia="Times" w:hAnsi="Times"/>
                <w:sz w:val="16"/>
                <w:szCs w:val="16"/>
                <w:rtl w:val="0"/>
              </w:rPr>
              <w:t xml:space="preserve"> </w:t>
            </w:r>
          </w:p>
        </w:tc>
      </w:tr>
      <w:tr>
        <w:trPr>
          <w:cantSplit w:val="0"/>
          <w:tblHeader w:val="0"/>
        </w:trPr>
        <w:tc>
          <w:tcPr/>
          <w:p w:rsidR="00000000" w:rsidDel="00000000" w:rsidP="00000000" w:rsidRDefault="00000000" w:rsidRPr="00000000" w14:paraId="0000003E">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α=1</m:t>
                  </m:r>
                </m:sub>
                <m:sup>
                  <m:r>
                    <w:rPr>
                      <w:rFonts w:ascii="Cambria Math" w:cs="Cambria Math" w:eastAsia="Cambria Math" w:hAnsi="Cambria Math"/>
                      <w:sz w:val="20"/>
                      <w:szCs w:val="20"/>
                    </w:rPr>
                    <m:t xml:space="preserve">2+</m:t>
                  </m:r>
                </m:sup>
              </m:sSubSup>
            </m:oMath>
            <w:r w:rsidDel="00000000" w:rsidR="00000000" w:rsidRPr="00000000">
              <w:rPr>
                <w:rtl w:val="0"/>
              </w:rPr>
            </w:r>
          </w:p>
        </w:tc>
        <w:tc>
          <w:tcPr>
            <w:vAlign w:val="center"/>
          </w:tcPr>
          <w:p w:rsidR="00000000" w:rsidDel="00000000" w:rsidP="00000000" w:rsidRDefault="00000000" w:rsidRPr="00000000" w14:paraId="0000003F">
            <w:pPr>
              <w:spacing w:line="276" w:lineRule="auto"/>
              <w:jc w:val="center"/>
              <w:rPr>
                <w:rFonts w:ascii="Times" w:cs="Times" w:eastAsia="Times" w:hAnsi="Times"/>
                <w:sz w:val="16"/>
                <w:szCs w:val="16"/>
              </w:rPr>
            </w:pPr>
            <w:hyperlink r:id="rId15">
              <w:r w:rsidDel="00000000" w:rsidR="00000000" w:rsidRPr="00000000">
                <w:rPr>
                  <w:rFonts w:ascii="Times" w:cs="Times" w:eastAsia="Times" w:hAnsi="Times"/>
                  <w:color w:val="0563c1"/>
                  <w:sz w:val="16"/>
                  <w:szCs w:val="16"/>
                  <w:u w:val="single"/>
                  <w:rtl w:val="0"/>
                </w:rPr>
                <w:t xml:space="preserve">https://colab.research.google.com/drive/1tzgYVpA2I2YeAD2rNPGa1X-RuhQJJwum?usp=sharing</w:t>
              </w:r>
            </w:hyperlink>
            <w:r w:rsidDel="00000000" w:rsidR="00000000" w:rsidRPr="00000000">
              <w:rPr>
                <w:rFonts w:ascii="Times" w:cs="Times" w:eastAsia="Times" w:hAnsi="Times"/>
                <w:sz w:val="16"/>
                <w:szCs w:val="16"/>
                <w:rtl w:val="0"/>
              </w:rPr>
              <w:t xml:space="preserve"> </w:t>
            </w:r>
          </w:p>
        </w:tc>
      </w:tr>
    </w:tbl>
    <w:p w:rsidR="00000000" w:rsidDel="00000000" w:rsidP="00000000" w:rsidRDefault="00000000" w:rsidRPr="00000000" w14:paraId="00000040">
      <w:pPr>
        <w:spacing w:line="276" w:lineRule="auto"/>
        <w:rPr>
          <w:rFonts w:ascii="Times" w:cs="Times" w:eastAsia="Times" w:hAnsi="Times"/>
          <w:sz w:val="22"/>
          <w:szCs w:val="22"/>
        </w:rPr>
      </w:pPr>
      <w:r w:rsidDel="00000000" w:rsidR="00000000" w:rsidRPr="00000000">
        <w:rPr>
          <w:rtl w:val="0"/>
        </w:rPr>
      </w:r>
    </w:p>
    <w:tbl>
      <w:tblPr>
        <w:tblStyle w:val="Table3"/>
        <w:tblW w:w="8584.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803"/>
        <w:gridCol w:w="6781"/>
        <w:tblGridChange w:id="0">
          <w:tblGrid>
            <w:gridCol w:w="1803"/>
            <w:gridCol w:w="6781"/>
          </w:tblGrid>
        </w:tblGridChange>
      </w:tblGrid>
      <w:tr>
        <w:trPr>
          <w:cantSplit w:val="0"/>
          <w:tblHeader w:val="0"/>
        </w:trPr>
        <w:tc>
          <w:tcPr/>
          <w:p w:rsidR="00000000" w:rsidDel="00000000" w:rsidP="00000000" w:rsidRDefault="00000000" w:rsidRPr="00000000" w14:paraId="00000041">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Dataset size</w:t>
            </w:r>
          </w:p>
        </w:tc>
        <w:tc>
          <w:tcPr/>
          <w:p w:rsidR="00000000" w:rsidDel="00000000" w:rsidP="00000000" w:rsidRDefault="00000000" w:rsidRPr="00000000" w14:paraId="00000042">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Colab Notebook link</w:t>
            </w:r>
          </w:p>
        </w:tc>
      </w:tr>
      <w:tr>
        <w:trPr>
          <w:cantSplit w:val="0"/>
          <w:tblHeader w:val="0"/>
        </w:trPr>
        <w:tc>
          <w:tcPr/>
          <w:p w:rsidR="00000000" w:rsidDel="00000000" w:rsidP="00000000" w:rsidRDefault="00000000" w:rsidRPr="00000000" w14:paraId="00000043">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60000</w:t>
            </w:r>
          </w:p>
        </w:tc>
        <w:tc>
          <w:tcPr>
            <w:vAlign w:val="center"/>
          </w:tcPr>
          <w:p w:rsidR="00000000" w:rsidDel="00000000" w:rsidP="00000000" w:rsidRDefault="00000000" w:rsidRPr="00000000" w14:paraId="00000044">
            <w:pPr>
              <w:spacing w:line="276" w:lineRule="auto"/>
              <w:jc w:val="center"/>
              <w:rPr>
                <w:rFonts w:ascii="Times" w:cs="Times" w:eastAsia="Times" w:hAnsi="Times"/>
                <w:sz w:val="16"/>
                <w:szCs w:val="16"/>
              </w:rPr>
            </w:pPr>
            <w:hyperlink r:id="rId16">
              <w:r w:rsidDel="00000000" w:rsidR="00000000" w:rsidRPr="00000000">
                <w:rPr>
                  <w:rFonts w:ascii="Times" w:cs="Times" w:eastAsia="Times" w:hAnsi="Times"/>
                  <w:color w:val="0563c1"/>
                  <w:sz w:val="16"/>
                  <w:szCs w:val="16"/>
                  <w:u w:val="single"/>
                  <w:rtl w:val="0"/>
                </w:rPr>
                <w:t xml:space="preserve">https://colab.research.google.com/drive/1HZw5sFDCLuoSRaLAXMLUZhsey_Ob27mV?usp=sharing</w:t>
              </w:r>
            </w:hyperlink>
            <w:r w:rsidDel="00000000" w:rsidR="00000000" w:rsidRPr="00000000">
              <w:rPr>
                <w:rtl w:val="0"/>
              </w:rPr>
            </w:r>
          </w:p>
        </w:tc>
      </w:tr>
      <w:tr>
        <w:trPr>
          <w:cantSplit w:val="0"/>
          <w:tblHeader w:val="0"/>
        </w:trPr>
        <w:tc>
          <w:tcPr/>
          <w:p w:rsidR="00000000" w:rsidDel="00000000" w:rsidP="00000000" w:rsidRDefault="00000000" w:rsidRPr="00000000" w14:paraId="00000045">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20000</w:t>
            </w:r>
          </w:p>
        </w:tc>
        <w:tc>
          <w:tcPr>
            <w:vAlign w:val="center"/>
          </w:tcPr>
          <w:p w:rsidR="00000000" w:rsidDel="00000000" w:rsidP="00000000" w:rsidRDefault="00000000" w:rsidRPr="00000000" w14:paraId="00000046">
            <w:pPr>
              <w:spacing w:line="276" w:lineRule="auto"/>
              <w:jc w:val="center"/>
              <w:rPr>
                <w:rFonts w:ascii="Times" w:cs="Times" w:eastAsia="Times" w:hAnsi="Times"/>
                <w:sz w:val="16"/>
                <w:szCs w:val="16"/>
              </w:rPr>
            </w:pPr>
            <w:hyperlink r:id="rId17">
              <w:r w:rsidDel="00000000" w:rsidR="00000000" w:rsidRPr="00000000">
                <w:rPr>
                  <w:rFonts w:ascii="Times" w:cs="Times" w:eastAsia="Times" w:hAnsi="Times"/>
                  <w:color w:val="0563c1"/>
                  <w:sz w:val="16"/>
                  <w:szCs w:val="16"/>
                  <w:u w:val="single"/>
                  <w:rtl w:val="0"/>
                </w:rPr>
                <w:t xml:space="preserve">https://colab.research.google.com/drive/1opoWz30I1wSLCsij7XhgWhAVyTMJYZ_C?usp=sharing</w:t>
              </w:r>
            </w:hyperlink>
            <w:r w:rsidDel="00000000" w:rsidR="00000000" w:rsidRPr="00000000">
              <w:rPr>
                <w:rFonts w:ascii="Times" w:cs="Times" w:eastAsia="Times" w:hAnsi="Times"/>
                <w:sz w:val="16"/>
                <w:szCs w:val="16"/>
                <w:rtl w:val="0"/>
              </w:rPr>
              <w:t xml:space="preserve"> </w:t>
            </w:r>
          </w:p>
        </w:tc>
      </w:tr>
      <w:tr>
        <w:trPr>
          <w:cantSplit w:val="0"/>
          <w:tblHeader w:val="0"/>
        </w:trPr>
        <w:tc>
          <w:tcPr/>
          <w:p w:rsidR="00000000" w:rsidDel="00000000" w:rsidP="00000000" w:rsidRDefault="00000000" w:rsidRPr="00000000" w14:paraId="00000047">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5000</w:t>
            </w:r>
          </w:p>
        </w:tc>
        <w:tc>
          <w:tcPr>
            <w:vAlign w:val="center"/>
          </w:tcPr>
          <w:p w:rsidR="00000000" w:rsidDel="00000000" w:rsidP="00000000" w:rsidRDefault="00000000" w:rsidRPr="00000000" w14:paraId="00000048">
            <w:pPr>
              <w:spacing w:line="276" w:lineRule="auto"/>
              <w:jc w:val="center"/>
              <w:rPr>
                <w:rFonts w:ascii="Times" w:cs="Times" w:eastAsia="Times" w:hAnsi="Times"/>
                <w:sz w:val="16"/>
                <w:szCs w:val="16"/>
              </w:rPr>
            </w:pPr>
            <w:hyperlink r:id="rId18">
              <w:r w:rsidDel="00000000" w:rsidR="00000000" w:rsidRPr="00000000">
                <w:rPr>
                  <w:rFonts w:ascii="Times" w:cs="Times" w:eastAsia="Times" w:hAnsi="Times"/>
                  <w:color w:val="0563c1"/>
                  <w:sz w:val="16"/>
                  <w:szCs w:val="16"/>
                  <w:u w:val="single"/>
                  <w:rtl w:val="0"/>
                </w:rPr>
                <w:t xml:space="preserve">https://colab.research.google.com/drive/1ts0mkQwlDHA40QhZtxwbybli06Xd-OPB?usp=sharing</w:t>
              </w:r>
            </w:hyperlink>
            <w:r w:rsidDel="00000000" w:rsidR="00000000" w:rsidRPr="00000000">
              <w:rPr>
                <w:rFonts w:ascii="Times" w:cs="Times" w:eastAsia="Times" w:hAnsi="Times"/>
                <w:sz w:val="16"/>
                <w:szCs w:val="16"/>
                <w:rtl w:val="0"/>
              </w:rPr>
              <w:t xml:space="preserve"> </w:t>
            </w:r>
          </w:p>
        </w:tc>
      </w:tr>
      <w:tr>
        <w:trPr>
          <w:cantSplit w:val="0"/>
          <w:tblHeader w:val="0"/>
        </w:trPr>
        <w:tc>
          <w:tcPr/>
          <w:p w:rsidR="00000000" w:rsidDel="00000000" w:rsidP="00000000" w:rsidRDefault="00000000" w:rsidRPr="00000000" w14:paraId="00000049">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500</w:t>
            </w:r>
          </w:p>
        </w:tc>
        <w:tc>
          <w:tcPr>
            <w:vAlign w:val="center"/>
          </w:tcPr>
          <w:p w:rsidR="00000000" w:rsidDel="00000000" w:rsidP="00000000" w:rsidRDefault="00000000" w:rsidRPr="00000000" w14:paraId="0000004A">
            <w:pPr>
              <w:spacing w:line="276" w:lineRule="auto"/>
              <w:jc w:val="center"/>
              <w:rPr>
                <w:rFonts w:ascii="Times" w:cs="Times" w:eastAsia="Times" w:hAnsi="Times"/>
                <w:sz w:val="16"/>
                <w:szCs w:val="16"/>
              </w:rPr>
            </w:pPr>
            <w:hyperlink r:id="rId19">
              <w:r w:rsidDel="00000000" w:rsidR="00000000" w:rsidRPr="00000000">
                <w:rPr>
                  <w:rFonts w:ascii="Times" w:cs="Times" w:eastAsia="Times" w:hAnsi="Times"/>
                  <w:color w:val="0563c1"/>
                  <w:sz w:val="16"/>
                  <w:szCs w:val="16"/>
                  <w:u w:val="single"/>
                  <w:rtl w:val="0"/>
                </w:rPr>
                <w:t xml:space="preserve">https://colab.research.google.com/drive/12lUO268vuXtxdfu4-wfobvdaujNlOJNN?usp=sharing</w:t>
              </w:r>
            </w:hyperlink>
            <w:r w:rsidDel="00000000" w:rsidR="00000000" w:rsidRPr="00000000">
              <w:rPr>
                <w:rFonts w:ascii="Times" w:cs="Times" w:eastAsia="Times" w:hAnsi="Times"/>
                <w:sz w:val="16"/>
                <w:szCs w:val="16"/>
                <w:rtl w:val="0"/>
              </w:rPr>
              <w:t xml:space="preserve"> </w:t>
            </w:r>
          </w:p>
        </w:tc>
      </w:tr>
    </w:tbl>
    <w:p w:rsidR="00000000" w:rsidDel="00000000" w:rsidP="00000000" w:rsidRDefault="00000000" w:rsidRPr="00000000" w14:paraId="0000004B">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C">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In our experiments, no matter how large the dataset is, the training is similarly slow. It takes around 25-30 seconds to run each epoch. Reducing dataset size only slightly decreases the training time per epoch within the range. Thus, there is little possibility to run a full 60000 epochs as described in the paper, since Google Colab has 12-hour runtime limit.</w:t>
      </w:r>
    </w:p>
    <w:p w:rsidR="00000000" w:rsidDel="00000000" w:rsidP="00000000" w:rsidRDefault="00000000" w:rsidRPr="00000000" w14:paraId="0000004D">
      <w:pPr>
        <w:spacing w:line="276" w:lineRule="auto"/>
        <w:rPr>
          <w:rFonts w:ascii="Times" w:cs="Times" w:eastAsia="Times" w:hAnsi="Times"/>
          <w:sz w:val="22"/>
          <w:szCs w:val="22"/>
        </w:rPr>
      </w:pPr>
      <w:r w:rsidDel="00000000" w:rsidR="00000000" w:rsidRPr="00000000">
        <w:rPr>
          <w:rtl w:val="0"/>
        </w:rPr>
      </w:r>
    </w:p>
    <w:tbl>
      <w:tblPr>
        <w:tblStyle w:val="Table4"/>
        <w:tblW w:w="5409.000000000001"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803"/>
        <w:gridCol w:w="1803"/>
        <w:gridCol w:w="1803"/>
        <w:tblGridChange w:id="0">
          <w:tblGrid>
            <w:gridCol w:w="1803"/>
            <w:gridCol w:w="1803"/>
            <w:gridCol w:w="1803"/>
          </w:tblGrid>
        </w:tblGridChange>
      </w:tblGrid>
      <w:tr>
        <w:trPr>
          <w:cantSplit w:val="0"/>
          <w:tblHeader w:val="0"/>
        </w:trPr>
        <w:tc>
          <w:tcPr/>
          <w:p w:rsidR="00000000" w:rsidDel="00000000" w:rsidP="00000000" w:rsidRDefault="00000000" w:rsidRPr="00000000" w14:paraId="0000004E">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Model</w:t>
            </w:r>
          </w:p>
        </w:tc>
        <w:tc>
          <w:tcPr/>
          <w:p w:rsidR="00000000" w:rsidDel="00000000" w:rsidP="00000000" w:rsidRDefault="00000000" w:rsidRPr="00000000" w14:paraId="0000004F">
            <w:pPr>
              <w:spacing w:line="276" w:lineRule="auto"/>
              <w:jc w:val="center"/>
              <w:rPr>
                <w:rFonts w:ascii="Times" w:cs="Times" w:eastAsia="Times" w:hAnsi="Times"/>
                <w:b w:val="0"/>
                <w:sz w:val="20"/>
                <w:szCs w:val="20"/>
              </w:rPr>
            </w:pPr>
            <w:r w:rsidDel="00000000" w:rsidR="00000000" w:rsidRPr="00000000">
              <w:rPr>
                <w:rFonts w:ascii="Times" w:cs="Times" w:eastAsia="Times" w:hAnsi="Times"/>
                <w:smallCaps w:val="0"/>
                <w:sz w:val="20"/>
                <w:szCs w:val="20"/>
                <w:rtl w:val="0"/>
              </w:rPr>
              <w:t xml:space="preserve">ucc </w:t>
            </w:r>
            <w:r w:rsidDel="00000000" w:rsidR="00000000" w:rsidRPr="00000000">
              <w:rPr>
                <w:rtl w:val="0"/>
              </w:rPr>
            </w:r>
          </w:p>
          <w:p w:rsidR="00000000" w:rsidDel="00000000" w:rsidP="00000000" w:rsidRDefault="00000000" w:rsidRPr="00000000" w14:paraId="00000050">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accuracy</w:t>
            </w:r>
          </w:p>
        </w:tc>
        <w:tc>
          <w:tcPr/>
          <w:p w:rsidR="00000000" w:rsidDel="00000000" w:rsidP="00000000" w:rsidRDefault="00000000" w:rsidRPr="00000000" w14:paraId="00000051">
            <w:pPr>
              <w:spacing w:line="276" w:lineRule="auto"/>
              <w:jc w:val="center"/>
              <w:rPr>
                <w:rFonts w:ascii="Times" w:cs="Times" w:eastAsia="Times" w:hAnsi="Times"/>
                <w:smallCaps w:val="0"/>
                <w:sz w:val="20"/>
                <w:szCs w:val="20"/>
              </w:rPr>
            </w:pPr>
            <w:r w:rsidDel="00000000" w:rsidR="00000000" w:rsidRPr="00000000">
              <w:rPr>
                <w:rFonts w:ascii="Times" w:cs="Times" w:eastAsia="Times" w:hAnsi="Times"/>
                <w:smallCaps w:val="0"/>
                <w:sz w:val="20"/>
                <w:szCs w:val="20"/>
                <w:rtl w:val="0"/>
              </w:rPr>
              <w:t xml:space="preserve">Clustering accuracy</w:t>
            </w:r>
          </w:p>
        </w:tc>
      </w:tr>
      <w:tr>
        <w:trPr>
          <w:cantSplit w:val="0"/>
          <w:tblHeader w:val="0"/>
        </w:trPr>
        <w:tc>
          <w:tcPr/>
          <w:p w:rsidR="00000000" w:rsidDel="00000000" w:rsidP="00000000" w:rsidRDefault="00000000" w:rsidRPr="00000000" w14:paraId="00000052">
            <w:pPr>
              <w:jc w:val="center"/>
              <w:rPr>
                <w:rFonts w:ascii="Cambria Math" w:cs="Cambria Math" w:eastAsia="Cambria Math" w:hAnsi="Cambria Math"/>
                <w:sz w:val="20"/>
                <w:szCs w:val="20"/>
              </w:rPr>
            </w:pPr>
            <m:oMath>
              <m:r>
                <w:rPr>
                  <w:rFonts w:ascii="Cambria Math" w:cs="Cambria Math" w:eastAsia="Cambria Math" w:hAnsi="Cambria Math"/>
                  <w:sz w:val="20"/>
                  <w:szCs w:val="20"/>
                </w:rPr>
                <m:t xml:space="preserve">UCC</m:t>
              </m:r>
            </m:oMath>
            <w:r w:rsidDel="00000000" w:rsidR="00000000" w:rsidRPr="00000000">
              <w:rPr>
                <w:rtl w:val="0"/>
              </w:rPr>
            </w:r>
          </w:p>
        </w:tc>
        <w:tc>
          <w:tcPr>
            <w:vAlign w:val="center"/>
          </w:tcPr>
          <w:p w:rsidR="00000000" w:rsidDel="00000000" w:rsidP="00000000" w:rsidRDefault="00000000" w:rsidRPr="00000000" w14:paraId="00000053">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0.949</w:t>
            </w:r>
          </w:p>
        </w:tc>
        <w:tc>
          <w:tcPr>
            <w:vAlign w:val="center"/>
          </w:tcPr>
          <w:p w:rsidR="00000000" w:rsidDel="00000000" w:rsidP="00000000" w:rsidRDefault="00000000" w:rsidRPr="00000000" w14:paraId="00000054">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0.941</w:t>
            </w:r>
          </w:p>
        </w:tc>
      </w:tr>
      <w:tr>
        <w:trPr>
          <w:cantSplit w:val="0"/>
          <w:tblHeader w:val="0"/>
        </w:trPr>
        <w:tc>
          <w:tcPr/>
          <w:p w:rsidR="00000000" w:rsidDel="00000000" w:rsidP="00000000" w:rsidRDefault="00000000" w:rsidRPr="00000000" w14:paraId="00000055">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 </m:t>
                  </m:r>
                </m:sub>
                <m:sup>
                  <m:r>
                    <w:rPr>
                      <w:rFonts w:ascii="Cambria Math" w:cs="Cambria Math" w:eastAsia="Cambria Math" w:hAnsi="Cambria Math"/>
                      <w:sz w:val="20"/>
                      <w:szCs w:val="20"/>
                    </w:rPr>
                    <m:t xml:space="preserve">2+</m:t>
                  </m:r>
                </m:sup>
              </m:sSubSup>
            </m:oMath>
            <w:r w:rsidDel="00000000" w:rsidR="00000000" w:rsidRPr="00000000">
              <w:rPr>
                <w:rtl w:val="0"/>
              </w:rPr>
            </w:r>
          </w:p>
        </w:tc>
        <w:tc>
          <w:tcPr>
            <w:vAlign w:val="center"/>
          </w:tcPr>
          <w:p w:rsidR="00000000" w:rsidDel="00000000" w:rsidP="00000000" w:rsidRDefault="00000000" w:rsidRPr="00000000" w14:paraId="00000056">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0.937</w:t>
            </w:r>
          </w:p>
        </w:tc>
        <w:tc>
          <w:tcPr>
            <w:vAlign w:val="center"/>
          </w:tcPr>
          <w:p w:rsidR="00000000" w:rsidDel="00000000" w:rsidP="00000000" w:rsidRDefault="00000000" w:rsidRPr="00000000" w14:paraId="00000057">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0.931</w:t>
            </w:r>
          </w:p>
        </w:tc>
      </w:tr>
      <w:tr>
        <w:trPr>
          <w:cantSplit w:val="0"/>
          <w:tblHeader w:val="0"/>
        </w:trPr>
        <w:tc>
          <w:tcPr/>
          <w:p w:rsidR="00000000" w:rsidDel="00000000" w:rsidP="00000000" w:rsidRDefault="00000000" w:rsidRPr="00000000" w14:paraId="00000058">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α=1</m:t>
                  </m:r>
                </m:sub>
                <m:sup>
                  <m:r>
                    <w:rPr>
                      <w:rFonts w:ascii="Cambria Math" w:cs="Cambria Math" w:eastAsia="Cambria Math" w:hAnsi="Cambria Math"/>
                      <w:sz w:val="20"/>
                      <w:szCs w:val="20"/>
                    </w:rPr>
                    <m:t xml:space="preserve"> </m:t>
                  </m:r>
                </m:sup>
              </m:sSubSup>
            </m:oMath>
            <w:r w:rsidDel="00000000" w:rsidR="00000000" w:rsidRPr="00000000">
              <w:rPr>
                <w:rtl w:val="0"/>
              </w:rPr>
            </w:r>
          </w:p>
        </w:tc>
        <w:tc>
          <w:tcPr>
            <w:vAlign w:val="center"/>
          </w:tcPr>
          <w:p w:rsidR="00000000" w:rsidDel="00000000" w:rsidP="00000000" w:rsidRDefault="00000000" w:rsidRPr="00000000" w14:paraId="00000059">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0.960</w:t>
            </w:r>
          </w:p>
        </w:tc>
        <w:tc>
          <w:tcPr>
            <w:vAlign w:val="center"/>
          </w:tcPr>
          <w:p w:rsidR="00000000" w:rsidDel="00000000" w:rsidP="00000000" w:rsidRDefault="00000000" w:rsidRPr="00000000" w14:paraId="0000005A">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0.947</w:t>
            </w:r>
          </w:p>
        </w:tc>
      </w:tr>
      <w:tr>
        <w:trPr>
          <w:cantSplit w:val="0"/>
          <w:tblHeader w:val="0"/>
        </w:trPr>
        <w:tc>
          <w:tcPr/>
          <w:p w:rsidR="00000000" w:rsidDel="00000000" w:rsidP="00000000" w:rsidRDefault="00000000" w:rsidRPr="00000000" w14:paraId="0000005B">
            <w:pPr>
              <w:jc w:val="center"/>
              <w:rPr>
                <w:rFonts w:ascii="Cambria Math" w:cs="Cambria Math" w:eastAsia="Cambria Math" w:hAnsi="Cambria Math"/>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UCC</m:t>
                  </m:r>
                </m:e>
                <m:sub>
                  <m:r>
                    <w:rPr>
                      <w:rFonts w:ascii="Cambria Math" w:cs="Cambria Math" w:eastAsia="Cambria Math" w:hAnsi="Cambria Math"/>
                      <w:sz w:val="20"/>
                      <w:szCs w:val="20"/>
                    </w:rPr>
                    <m:t xml:space="preserve">α=1</m:t>
                  </m:r>
                </m:sub>
                <m:sup>
                  <m:r>
                    <w:rPr>
                      <w:rFonts w:ascii="Cambria Math" w:cs="Cambria Math" w:eastAsia="Cambria Math" w:hAnsi="Cambria Math"/>
                      <w:sz w:val="20"/>
                      <w:szCs w:val="20"/>
                    </w:rPr>
                    <m:t xml:space="preserve">2+</m:t>
                  </m:r>
                </m:sup>
              </m:sSubSup>
            </m:oMath>
            <w:r w:rsidDel="00000000" w:rsidR="00000000" w:rsidRPr="00000000">
              <w:rPr>
                <w:rtl w:val="0"/>
              </w:rPr>
            </w:r>
          </w:p>
        </w:tc>
        <w:tc>
          <w:tcPr>
            <w:vAlign w:val="center"/>
          </w:tcPr>
          <w:p w:rsidR="00000000" w:rsidDel="00000000" w:rsidP="00000000" w:rsidRDefault="00000000" w:rsidRPr="00000000" w14:paraId="0000005C">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0.931</w:t>
            </w:r>
          </w:p>
        </w:tc>
        <w:tc>
          <w:tcPr>
            <w:vAlign w:val="center"/>
          </w:tcPr>
          <w:p w:rsidR="00000000" w:rsidDel="00000000" w:rsidP="00000000" w:rsidRDefault="00000000" w:rsidRPr="00000000" w14:paraId="0000005D">
            <w:pPr>
              <w:spacing w:line="276"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0.899</w:t>
            </w:r>
          </w:p>
        </w:tc>
      </w:tr>
    </w:tbl>
    <w:p w:rsidR="00000000" w:rsidDel="00000000" w:rsidP="00000000" w:rsidRDefault="00000000" w:rsidRPr="00000000" w14:paraId="0000005E">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5F">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With the expansion of dataset, the generalisation ability of the model seems to increase as indicated by reduced loss values, yet the variance of the training loss increase with the epoch number and is larger in larger datasets, as indicated in the plots below and decreased validation accuracy.</w:t>
      </w:r>
    </w:p>
    <w:p w:rsidR="00000000" w:rsidDel="00000000" w:rsidP="00000000" w:rsidRDefault="00000000" w:rsidRPr="00000000" w14:paraId="00000060">
      <w:pPr>
        <w:spacing w:line="276" w:lineRule="auto"/>
        <w:rPr>
          <w:rFonts w:ascii="Times" w:cs="Times" w:eastAsia="Times" w:hAnsi="Times"/>
          <w:sz w:val="22"/>
          <w:szCs w:val="22"/>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Dataset size =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Dataset size = 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2724150" cy="18161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24150" cy="181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2724150" cy="1816100"/>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24150" cy="181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6">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As for KDE, Appendix C.6 was added as per reviewers’ opinion</w:t>
      </w:r>
      <w:r w:rsidDel="00000000" w:rsidR="00000000" w:rsidRPr="00000000">
        <w:rPr>
          <w:rFonts w:ascii="Times" w:cs="Times" w:eastAsia="Times" w:hAnsi="Times"/>
          <w:sz w:val="22"/>
          <w:szCs w:val="22"/>
          <w:vertAlign w:val="superscript"/>
        </w:rPr>
        <w:footnoteReference w:customMarkFollows="0" w:id="0"/>
      </w:r>
      <w:r w:rsidDel="00000000" w:rsidR="00000000" w:rsidRPr="00000000">
        <w:rPr>
          <w:rFonts w:ascii="Times" w:cs="Times" w:eastAsia="Times" w:hAnsi="Times"/>
          <w:sz w:val="22"/>
          <w:szCs w:val="22"/>
          <w:rtl w:val="0"/>
        </w:rPr>
        <w:t xml:space="preserve">. In the paper, a replacement of averaging layers was used to show the importance of KDE. But I didn’t do this due to a lack of time. Below is the result from the paper.</w:t>
      </w:r>
    </w:p>
    <w:p w:rsidR="00000000" w:rsidDel="00000000" w:rsidP="00000000" w:rsidRDefault="00000000" w:rsidRPr="00000000" w14:paraId="00000067">
      <w:pPr>
        <w:spacing w:line="276" w:lineRule="auto"/>
        <w:jc w:val="center"/>
        <w:rPr>
          <w:rFonts w:ascii="Times" w:cs="Times" w:eastAsia="Times" w:hAnsi="Times"/>
          <w:sz w:val="22"/>
          <w:szCs w:val="22"/>
        </w:rPr>
      </w:pPr>
      <w:r w:rsidDel="00000000" w:rsidR="00000000" w:rsidRPr="00000000">
        <w:rPr>
          <w:rFonts w:ascii="Times" w:cs="Times" w:eastAsia="Times" w:hAnsi="Times"/>
        </w:rPr>
        <w:drawing>
          <wp:inline distB="0" distT="0" distL="0" distR="0">
            <wp:extent cx="2416969" cy="966788"/>
            <wp:effectExtent b="0" l="0" r="0" t="0"/>
            <wp:docPr descr="Table&#10;&#10;Description automatically generated" id="6" name="image3.png"/>
            <a:graphic>
              <a:graphicData uri="http://schemas.openxmlformats.org/drawingml/2006/picture">
                <pic:pic>
                  <pic:nvPicPr>
                    <pic:cNvPr descr="Table&#10;&#10;Description automatically generated" id="0" name="image3.png"/>
                    <pic:cNvPicPr preferRelativeResize="0"/>
                  </pic:nvPicPr>
                  <pic:blipFill>
                    <a:blip r:embed="rId22"/>
                    <a:srcRect b="0" l="0" r="0" t="0"/>
                    <a:stretch>
                      <a:fillRect/>
                    </a:stretch>
                  </pic:blipFill>
                  <pic:spPr>
                    <a:xfrm>
                      <a:off x="0" y="0"/>
                      <a:ext cx="2416969"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9">
      <w:pPr>
        <w:spacing w:line="276" w:lineRule="auto"/>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Devise methods to improve the model</w:t>
      </w:r>
    </w:p>
    <w:p w:rsidR="00000000" w:rsidDel="00000000" w:rsidP="00000000" w:rsidRDefault="00000000" w:rsidRPr="00000000" w14:paraId="0000006A">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B">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Firstly, a</w:t>
      </w:r>
      <w:r w:rsidDel="00000000" w:rsidR="00000000" w:rsidRPr="00000000">
        <w:rPr>
          <w:rFonts w:ascii="Times" w:cs="Times" w:eastAsia="Times" w:hAnsi="Times"/>
          <w:sz w:val="22"/>
          <w:szCs w:val="22"/>
          <w:rtl w:val="0"/>
        </w:rPr>
        <w:t xml:space="preserve">ccording to the paper, the feature extractor and KDE parameters are determined according to model performance. The layer number of the convolutional architecture was determined as soon as the authors acquired good results. </w:t>
      </w:r>
    </w:p>
    <w:p w:rsidR="00000000" w:rsidDel="00000000" w:rsidP="00000000" w:rsidRDefault="00000000" w:rsidRPr="00000000" w14:paraId="0000006C">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D">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Similarly, the kernel function of KDE could also be tuned, where there are a number of options that have not yet been tested, such as uniform, triangular, biweight, triweight, Epanechnikov, normal, and others.</w:t>
      </w:r>
      <w:r w:rsidDel="00000000" w:rsidR="00000000" w:rsidRPr="00000000">
        <w:rPr>
          <w:rFonts w:ascii="Times" w:cs="Times" w:eastAsia="Times" w:hAnsi="Times"/>
          <w:sz w:val="22"/>
          <w:szCs w:val="22"/>
          <w:vertAlign w:val="superscript"/>
        </w:rPr>
        <w:footnoteReference w:customMarkFollows="0" w:id="1"/>
      </w:r>
      <w:r w:rsidDel="00000000" w:rsidR="00000000" w:rsidRPr="00000000">
        <w:rPr>
          <w:rFonts w:ascii="Times" w:cs="Times" w:eastAsia="Times" w:hAnsi="Times"/>
          <w:sz w:val="22"/>
          <w:szCs w:val="22"/>
          <w:rtl w:val="0"/>
        </w:rPr>
        <w:t xml:space="preserve"> The original paper only shows that KDE is better than averaging but does not show that the current option is optimal. </w:t>
      </w:r>
    </w:p>
    <w:p w:rsidR="00000000" w:rsidDel="00000000" w:rsidP="00000000" w:rsidRDefault="00000000" w:rsidRPr="00000000" w14:paraId="0000006E">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6F">
      <w:pPr>
        <w:spacing w:line="276" w:lineRule="auto"/>
        <w:rPr>
          <w:rFonts w:ascii="Times" w:cs="Times" w:eastAsia="Times" w:hAnsi="Times"/>
          <w:sz w:val="22"/>
          <w:szCs w:val="22"/>
        </w:rPr>
      </w:pPr>
      <w:r w:rsidDel="00000000" w:rsidR="00000000" w:rsidRPr="00000000">
        <w:rPr>
          <w:rFonts w:ascii="Times" w:cs="Times" w:eastAsia="Times" w:hAnsi="Times"/>
          <w:sz w:val="22"/>
          <w:szCs w:val="22"/>
          <w:rtl w:val="0"/>
        </w:rPr>
        <w:t xml:space="preserve">Additionally, other layer structures could also be tested in future experiments for optimisation to include more optimal algorithms. As per our experiences in the last assignment, including data augmentation in the training may improve the training results. </w:t>
      </w:r>
    </w:p>
    <w:p w:rsidR="00000000" w:rsidDel="00000000" w:rsidP="00000000" w:rsidRDefault="00000000" w:rsidRPr="00000000" w14:paraId="00000070">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71">
      <w:pPr>
        <w:spacing w:line="276" w:lineRule="auto"/>
        <w:rPr>
          <w:rFonts w:ascii="Times" w:cs="Times" w:eastAsia="Times" w:hAnsi="Times"/>
          <w:sz w:val="22"/>
          <w:szCs w:val="22"/>
        </w:rPr>
      </w:pPr>
      <w:r w:rsidDel="00000000" w:rsidR="00000000" w:rsidRPr="00000000">
        <w:rPr>
          <w:rtl w:val="0"/>
        </w:rPr>
      </w:r>
    </w:p>
    <w:p w:rsidR="00000000" w:rsidDel="00000000" w:rsidP="00000000" w:rsidRDefault="00000000" w:rsidRPr="00000000" w14:paraId="00000072">
      <w:pPr>
        <w:spacing w:line="276" w:lineRule="auto"/>
        <w:jc w:val="center"/>
        <w:rPr>
          <w:rFonts w:ascii="Times" w:cs="Times" w:eastAsia="Times" w:hAnsi="Times"/>
        </w:rPr>
      </w:pPr>
      <w:r w:rsidDel="00000000" w:rsidR="00000000" w:rsidRPr="00000000">
        <w:rPr>
          <w:rtl w:val="0"/>
        </w:rPr>
      </w:r>
    </w:p>
    <w:sectPr>
      <w:foot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563c1"/>
            <w:sz w:val="20"/>
            <w:szCs w:val="20"/>
            <w:u w:val="single"/>
            <w:rtl w:val="0"/>
          </w:rPr>
          <w:t xml:space="preserve">https://openreview.net/forum?id=B1xIj3VYvr</w:t>
        </w:r>
      </w:hyperlink>
      <w:r w:rsidDel="00000000" w:rsidR="00000000" w:rsidRPr="00000000">
        <w:rPr>
          <w:sz w:val="20"/>
          <w:szCs w:val="20"/>
          <w:rtl w:val="0"/>
        </w:rPr>
        <w:t xml:space="preserve"> </w:t>
      </w:r>
    </w:p>
  </w:footnote>
  <w:footnote w:id="1">
    <w:p w:rsidR="00000000" w:rsidDel="00000000" w:rsidP="00000000" w:rsidRDefault="00000000" w:rsidRPr="00000000" w14:paraId="0000007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https://en.wikipedia.org/wiki/Kernel_density_estimation</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upperRoman"/>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151AD"/>
    <w:pPr>
      <w:ind w:left="720"/>
      <w:contextualSpacing w:val="1"/>
    </w:pPr>
  </w:style>
  <w:style w:type="character" w:styleId="Hyperlink">
    <w:name w:val="Hyperlink"/>
    <w:basedOn w:val="DefaultParagraphFont"/>
    <w:uiPriority w:val="99"/>
    <w:unhideWhenUsed w:val="1"/>
    <w:rsid w:val="00D151AD"/>
    <w:rPr>
      <w:color w:val="0563c1" w:themeColor="hyperlink"/>
      <w:u w:val="single"/>
    </w:rPr>
  </w:style>
  <w:style w:type="character" w:styleId="UnresolvedMention">
    <w:name w:val="Unresolved Mention"/>
    <w:basedOn w:val="DefaultParagraphFont"/>
    <w:uiPriority w:val="99"/>
    <w:semiHidden w:val="1"/>
    <w:unhideWhenUsed w:val="1"/>
    <w:rsid w:val="00D151AD"/>
    <w:rPr>
      <w:color w:val="605e5c"/>
      <w:shd w:color="auto" w:fill="e1dfdd" w:val="clear"/>
    </w:rPr>
  </w:style>
  <w:style w:type="paragraph" w:styleId="FootnoteText">
    <w:name w:val="footnote text"/>
    <w:basedOn w:val="Normal"/>
    <w:link w:val="FootnoteTextChar"/>
    <w:uiPriority w:val="99"/>
    <w:semiHidden w:val="1"/>
    <w:unhideWhenUsed w:val="1"/>
    <w:rsid w:val="00DC7B8F"/>
    <w:rPr>
      <w:sz w:val="20"/>
      <w:szCs w:val="20"/>
    </w:rPr>
  </w:style>
  <w:style w:type="character" w:styleId="FootnoteTextChar" w:customStyle="1">
    <w:name w:val="Footnote Text Char"/>
    <w:basedOn w:val="DefaultParagraphFont"/>
    <w:link w:val="FootnoteText"/>
    <w:uiPriority w:val="99"/>
    <w:semiHidden w:val="1"/>
    <w:rsid w:val="00DC7B8F"/>
    <w:rPr>
      <w:sz w:val="20"/>
      <w:szCs w:val="20"/>
      <w:lang w:val="en-GB"/>
    </w:rPr>
  </w:style>
  <w:style w:type="character" w:styleId="FootnoteReference">
    <w:name w:val="footnote reference"/>
    <w:basedOn w:val="DefaultParagraphFont"/>
    <w:uiPriority w:val="99"/>
    <w:semiHidden w:val="1"/>
    <w:unhideWhenUsed w:val="1"/>
    <w:rsid w:val="00DC7B8F"/>
    <w:rPr>
      <w:vertAlign w:val="superscript"/>
    </w:rPr>
  </w:style>
  <w:style w:type="character" w:styleId="PlaceholderText">
    <w:name w:val="Placeholder Text"/>
    <w:basedOn w:val="DefaultParagraphFont"/>
    <w:uiPriority w:val="99"/>
    <w:semiHidden w:val="1"/>
    <w:rsid w:val="00BA0BEA"/>
    <w:rPr>
      <w:color w:val="808080"/>
    </w:rPr>
  </w:style>
  <w:style w:type="table" w:styleId="TableGrid">
    <w:name w:val="Table Grid"/>
    <w:basedOn w:val="TableNormal"/>
    <w:uiPriority w:val="39"/>
    <w:rsid w:val="00556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
    <w:name w:val="Plain Table 2"/>
    <w:basedOn w:val="TableNormal"/>
    <w:uiPriority w:val="42"/>
    <w:rsid w:val="00556F6B"/>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556F6B"/>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FollowedHyperlink">
    <w:name w:val="FollowedHyperlink"/>
    <w:basedOn w:val="DefaultParagraphFont"/>
    <w:uiPriority w:val="99"/>
    <w:semiHidden w:val="1"/>
    <w:unhideWhenUsed w:val="1"/>
    <w:rsid w:val="0001711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image" Target="media/image3.png"/><Relationship Id="rId10" Type="http://schemas.openxmlformats.org/officeDocument/2006/relationships/hyperlink" Target="https://github.com/COMP6248-Reproducability-Challenge/UCC-Classifier/" TargetMode="External"/><Relationship Id="rId21" Type="http://schemas.openxmlformats.org/officeDocument/2006/relationships/image" Target="media/image1.png"/><Relationship Id="rId13" Type="http://schemas.openxmlformats.org/officeDocument/2006/relationships/hyperlink" Target="https://colab.research.google.com/drive/1DMiCXlVLzleUm8FL36gXqRdStjUHH8Y0?usp=sharing" TargetMode="External"/><Relationship Id="rId12" Type="http://schemas.openxmlformats.org/officeDocument/2006/relationships/hyperlink" Target="https://colab.research.google.com/drive/1HZw5sFDCLuoSRaLAXMLUZhsey_Ob27mV?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it.ly/uniqueclasscount" TargetMode="External"/><Relationship Id="rId15" Type="http://schemas.openxmlformats.org/officeDocument/2006/relationships/hyperlink" Target="https://colab.research.google.com/drive/1tzgYVpA2I2YeAD2rNPGa1X-RuhQJJwum?usp=sharing" TargetMode="External"/><Relationship Id="rId14" Type="http://schemas.openxmlformats.org/officeDocument/2006/relationships/hyperlink" Target="https://colab.research.google.com/drive/1lkpv3ZN-2wRi2ZKp3SbYJ5YKW2lCZR20?usp=sharing" TargetMode="External"/><Relationship Id="rId17" Type="http://schemas.openxmlformats.org/officeDocument/2006/relationships/hyperlink" Target="https://colab.research.google.com/drive/1opoWz30I1wSLCsij7XhgWhAVyTMJYZ_C?usp=sharing" TargetMode="External"/><Relationship Id="rId16" Type="http://schemas.openxmlformats.org/officeDocument/2006/relationships/hyperlink" Target="https://colab.research.google.com/drive/1HZw5sFDCLuoSRaLAXMLUZhsey_Ob27mV?usp=sharing" TargetMode="External"/><Relationship Id="rId5" Type="http://schemas.openxmlformats.org/officeDocument/2006/relationships/numbering" Target="numbering.xml"/><Relationship Id="rId19" Type="http://schemas.openxmlformats.org/officeDocument/2006/relationships/hyperlink" Target="https://colab.research.google.com/drive/12lUO268vuXtxdfu4-wfobvdaujNlOJNN?usp=sharing" TargetMode="External"/><Relationship Id="rId6" Type="http://schemas.openxmlformats.org/officeDocument/2006/relationships/styles" Target="styles.xml"/><Relationship Id="rId18" Type="http://schemas.openxmlformats.org/officeDocument/2006/relationships/hyperlink" Target="https://colab.research.google.com/drive/1ts0mkQwlDHA40QhZtxwbybli06Xd-OPB?usp=sharing" TargetMode="Externa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openreview.net/forum?id=B1xIj3VYvr" TargetMode="External"/><Relationship Id="rId2" Type="http://schemas.openxmlformats.org/officeDocument/2006/relationships/hyperlink" Target="https://en.wikipedia.org/wiki/Kernel_density_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zus0DsGgDmGU/liUzV3RGB1Sg==">AMUW2mXFIe2sO/KwFeOh3hPIhSJKfrstMevWX3DeoqSQuv5A3q/ThpKAOlTcYH2+/snqdSUpIR4c3PAgGMsZdcdPIQwLKkLNkA77oIV7KthQGDpgSLxFA9c=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2022-01-21T11:22:00Z</dcterms:created>
  <dc:creator>#CHEN YAODING#</dc:creator>
</cp:coreProperties>
</file>