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9B98" w14:textId="77777777" w:rsidR="001E5978" w:rsidRDefault="001E5978" w:rsidP="006D7A79"/>
    <w:p w14:paraId="202C614F" w14:textId="11EDABB0" w:rsidR="001E5978" w:rsidRDefault="001E5978" w:rsidP="006D7A79">
      <w:pPr>
        <w:pStyle w:val="Basicinformationtitle"/>
      </w:pPr>
      <w:r>
        <w:rPr>
          <w:noProof/>
          <w:lang w:eastAsia="en-GB"/>
        </w:rPr>
        <w:drawing>
          <wp:inline distT="0" distB="0" distL="0" distR="0" wp14:anchorId="5987D4DB" wp14:editId="4AFDC8A6">
            <wp:extent cx="2004060" cy="716280"/>
            <wp:effectExtent l="0" t="0" r="0" b="7620"/>
            <wp:docPr id="1" name="Picture 1" descr="LSECol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SECol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716280"/>
                    </a:xfrm>
                    <a:prstGeom prst="rect">
                      <a:avLst/>
                    </a:prstGeom>
                    <a:noFill/>
                    <a:ln>
                      <a:noFill/>
                    </a:ln>
                  </pic:spPr>
                </pic:pic>
              </a:graphicData>
            </a:graphic>
          </wp:inline>
        </w:drawing>
      </w:r>
      <w:r>
        <w:tab/>
      </w:r>
    </w:p>
    <w:p w14:paraId="619DDCC1" w14:textId="77777777" w:rsidR="001E5978" w:rsidRDefault="001E5978" w:rsidP="006D7A79">
      <w:pPr>
        <w:pStyle w:val="Basicinformationtitle"/>
      </w:pPr>
    </w:p>
    <w:tbl>
      <w:tblPr>
        <w:tblW w:w="902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3"/>
        <w:gridCol w:w="243"/>
      </w:tblGrid>
      <w:tr w:rsidR="001E5978" w:rsidRPr="003B31F0" w14:paraId="7DCE81E0" w14:textId="77777777" w:rsidTr="001129CB">
        <w:trPr>
          <w:trHeight w:val="154"/>
        </w:trPr>
        <w:tc>
          <w:tcPr>
            <w:tcW w:w="8783" w:type="dxa"/>
            <w:tcBorders>
              <w:top w:val="nil"/>
              <w:left w:val="nil"/>
              <w:bottom w:val="nil"/>
              <w:right w:val="nil"/>
            </w:tcBorders>
            <w:shd w:val="clear" w:color="auto" w:fill="auto"/>
            <w:vAlign w:val="center"/>
          </w:tcPr>
          <w:p w14:paraId="002AB5C7" w14:textId="77777777" w:rsidR="001E5978" w:rsidRPr="00B52EFD" w:rsidRDefault="001E5978" w:rsidP="006D7A79">
            <w:pPr>
              <w:pStyle w:val="Basicinformationsubheading"/>
            </w:pPr>
            <w:r w:rsidRPr="00B52EFD">
              <w:t>HP407 – Evidence Review and Synthesis for Decision Making</w:t>
            </w:r>
          </w:p>
        </w:tc>
        <w:tc>
          <w:tcPr>
            <w:tcW w:w="243" w:type="dxa"/>
            <w:tcBorders>
              <w:top w:val="nil"/>
              <w:left w:val="nil"/>
              <w:bottom w:val="nil"/>
              <w:right w:val="nil"/>
            </w:tcBorders>
            <w:shd w:val="clear" w:color="auto" w:fill="auto"/>
            <w:vAlign w:val="center"/>
          </w:tcPr>
          <w:p w14:paraId="018C48B9" w14:textId="77777777" w:rsidR="001E5978" w:rsidRPr="003B31F0" w:rsidRDefault="001E5978" w:rsidP="006D7A79">
            <w:pPr>
              <w:pStyle w:val="Basicinformationtitle"/>
            </w:pPr>
          </w:p>
        </w:tc>
      </w:tr>
    </w:tbl>
    <w:p w14:paraId="10B62A35" w14:textId="77777777" w:rsidR="001E5978" w:rsidRDefault="001E5978" w:rsidP="006D7A79"/>
    <w:p w14:paraId="377DF02C" w14:textId="77777777" w:rsidR="001E5978" w:rsidRDefault="001E5978" w:rsidP="006D7A79"/>
    <w:p w14:paraId="6E33E2EB" w14:textId="6A08EE1B" w:rsidR="001E5978" w:rsidRDefault="001E5978" w:rsidP="007340DB">
      <w:pPr>
        <w:pStyle w:val="Basicinformationtitle"/>
      </w:pPr>
      <w:r w:rsidRPr="00B52EFD">
        <w:t>Summative Assessment 2022/23</w:t>
      </w:r>
    </w:p>
    <w:p w14:paraId="57954EE0" w14:textId="77777777" w:rsidR="001E5978" w:rsidRDefault="001E5978" w:rsidP="006D7A79"/>
    <w:tbl>
      <w:tblPr>
        <w:tblStyle w:val="TableGrid"/>
        <w:tblW w:w="0" w:type="auto"/>
        <w:tblLook w:val="04A0" w:firstRow="1" w:lastRow="0" w:firstColumn="1" w:lastColumn="0" w:noHBand="0" w:noVBand="1"/>
      </w:tblPr>
      <w:tblGrid>
        <w:gridCol w:w="3782"/>
        <w:gridCol w:w="4650"/>
      </w:tblGrid>
      <w:tr w:rsidR="001E5978" w14:paraId="127B9624" w14:textId="77777777" w:rsidTr="007340DB">
        <w:trPr>
          <w:trHeight w:val="1057"/>
        </w:trPr>
        <w:tc>
          <w:tcPr>
            <w:tcW w:w="3782" w:type="dxa"/>
            <w:vAlign w:val="center"/>
          </w:tcPr>
          <w:p w14:paraId="15FFCACF" w14:textId="77777777" w:rsidR="001E5978" w:rsidRPr="00975478" w:rsidRDefault="001E5978" w:rsidP="006D7A79">
            <w:pPr>
              <w:pStyle w:val="Basicinformation"/>
            </w:pPr>
            <w:r w:rsidRPr="00975478">
              <w:t>CANDIDATE NUMBER:</w:t>
            </w:r>
          </w:p>
        </w:tc>
        <w:tc>
          <w:tcPr>
            <w:tcW w:w="4650" w:type="dxa"/>
            <w:vAlign w:val="center"/>
          </w:tcPr>
          <w:tbl>
            <w:tblPr>
              <w:tblStyle w:val="TableGrid"/>
              <w:tblW w:w="0" w:type="auto"/>
              <w:tblInd w:w="552" w:type="dxa"/>
              <w:tblLook w:val="04A0" w:firstRow="1" w:lastRow="0" w:firstColumn="1" w:lastColumn="0" w:noHBand="0" w:noVBand="1"/>
            </w:tblPr>
            <w:tblGrid>
              <w:gridCol w:w="667"/>
              <w:gridCol w:w="668"/>
              <w:gridCol w:w="667"/>
              <w:gridCol w:w="668"/>
              <w:gridCol w:w="668"/>
            </w:tblGrid>
            <w:tr w:rsidR="001E5978" w:rsidRPr="00737A6E" w14:paraId="5EBCAA63" w14:textId="77777777" w:rsidTr="00656942">
              <w:trPr>
                <w:trHeight w:val="554"/>
              </w:trPr>
              <w:tc>
                <w:tcPr>
                  <w:tcW w:w="667" w:type="dxa"/>
                  <w:vAlign w:val="center"/>
                </w:tcPr>
                <w:p w14:paraId="11141C1A" w14:textId="77777777" w:rsidR="001E5978" w:rsidRPr="00975478" w:rsidRDefault="001E5978" w:rsidP="006D7A79">
                  <w:pPr>
                    <w:pStyle w:val="Basicinformation"/>
                  </w:pPr>
                  <w:r w:rsidRPr="00975478">
                    <w:t>5</w:t>
                  </w:r>
                </w:p>
              </w:tc>
              <w:tc>
                <w:tcPr>
                  <w:tcW w:w="668" w:type="dxa"/>
                  <w:vAlign w:val="center"/>
                </w:tcPr>
                <w:p w14:paraId="4B86CE10" w14:textId="77777777" w:rsidR="001E5978" w:rsidRPr="00975478" w:rsidRDefault="001E5978" w:rsidP="006D7A79">
                  <w:pPr>
                    <w:pStyle w:val="Basicinformation"/>
                  </w:pPr>
                  <w:r w:rsidRPr="00975478">
                    <w:t>1</w:t>
                  </w:r>
                </w:p>
              </w:tc>
              <w:tc>
                <w:tcPr>
                  <w:tcW w:w="667" w:type="dxa"/>
                  <w:vAlign w:val="center"/>
                </w:tcPr>
                <w:p w14:paraId="0D9C13A2" w14:textId="77777777" w:rsidR="001E5978" w:rsidRPr="00975478" w:rsidRDefault="001E5978" w:rsidP="006D7A79">
                  <w:pPr>
                    <w:pStyle w:val="Basicinformation"/>
                  </w:pPr>
                  <w:r w:rsidRPr="00975478">
                    <w:t>6</w:t>
                  </w:r>
                </w:p>
              </w:tc>
              <w:tc>
                <w:tcPr>
                  <w:tcW w:w="668" w:type="dxa"/>
                  <w:vAlign w:val="center"/>
                </w:tcPr>
                <w:p w14:paraId="37A9DCD5" w14:textId="77777777" w:rsidR="001E5978" w:rsidRPr="00975478" w:rsidRDefault="001E5978" w:rsidP="006D7A79">
                  <w:pPr>
                    <w:pStyle w:val="Basicinformation"/>
                  </w:pPr>
                  <w:r w:rsidRPr="00975478">
                    <w:t>0</w:t>
                  </w:r>
                </w:p>
              </w:tc>
              <w:tc>
                <w:tcPr>
                  <w:tcW w:w="668" w:type="dxa"/>
                  <w:vAlign w:val="center"/>
                </w:tcPr>
                <w:p w14:paraId="0A89ACF3" w14:textId="77777777" w:rsidR="001E5978" w:rsidRPr="00975478" w:rsidRDefault="001E5978" w:rsidP="006D7A79">
                  <w:pPr>
                    <w:pStyle w:val="Basicinformation"/>
                  </w:pPr>
                  <w:r w:rsidRPr="00975478">
                    <w:t>0</w:t>
                  </w:r>
                </w:p>
              </w:tc>
            </w:tr>
          </w:tbl>
          <w:p w14:paraId="06E17614" w14:textId="77777777" w:rsidR="001E5978" w:rsidRPr="00737A6E" w:rsidRDefault="001E5978" w:rsidP="006D7A79">
            <w:pPr>
              <w:pStyle w:val="Basicinformation"/>
            </w:pPr>
          </w:p>
        </w:tc>
      </w:tr>
      <w:tr w:rsidR="001E5978" w14:paraId="33F34E2B" w14:textId="77777777" w:rsidTr="007340DB">
        <w:trPr>
          <w:trHeight w:val="1543"/>
        </w:trPr>
        <w:tc>
          <w:tcPr>
            <w:tcW w:w="3782" w:type="dxa"/>
            <w:vAlign w:val="center"/>
          </w:tcPr>
          <w:p w14:paraId="2A3B9163" w14:textId="77777777" w:rsidR="001E5978" w:rsidRPr="00975478" w:rsidRDefault="001E5978" w:rsidP="006D7A79">
            <w:pPr>
              <w:pStyle w:val="Basicinformation"/>
            </w:pPr>
            <w:r w:rsidRPr="00975478">
              <w:t>ASSESSMENT TITLE</w:t>
            </w:r>
          </w:p>
        </w:tc>
        <w:tc>
          <w:tcPr>
            <w:tcW w:w="4650" w:type="dxa"/>
            <w:vAlign w:val="center"/>
          </w:tcPr>
          <w:p w14:paraId="126E7E63" w14:textId="45D43A62" w:rsidR="001E5978" w:rsidRPr="00737A6E" w:rsidRDefault="001E5978" w:rsidP="007340DB">
            <w:pPr>
              <w:pStyle w:val="Basicinformationsmall"/>
            </w:pPr>
          </w:p>
        </w:tc>
      </w:tr>
      <w:tr w:rsidR="001E5978" w14:paraId="04F70B5D" w14:textId="77777777" w:rsidTr="007340DB">
        <w:trPr>
          <w:trHeight w:val="1111"/>
        </w:trPr>
        <w:tc>
          <w:tcPr>
            <w:tcW w:w="3782" w:type="dxa"/>
            <w:vAlign w:val="center"/>
          </w:tcPr>
          <w:p w14:paraId="180A95ED" w14:textId="77777777" w:rsidR="001E5978" w:rsidRPr="00975478" w:rsidRDefault="001E5978" w:rsidP="006D7A79">
            <w:pPr>
              <w:pStyle w:val="Basicinformation"/>
            </w:pPr>
            <w:r w:rsidRPr="00975478">
              <w:t>WORD COUNT</w:t>
            </w:r>
          </w:p>
        </w:tc>
        <w:tc>
          <w:tcPr>
            <w:tcW w:w="4650" w:type="dxa"/>
            <w:vAlign w:val="center"/>
          </w:tcPr>
          <w:p w14:paraId="69265174" w14:textId="77777777" w:rsidR="001E5978" w:rsidRPr="00737A6E" w:rsidRDefault="001E5978" w:rsidP="006D7A79"/>
          <w:p w14:paraId="3CE053AE" w14:textId="6923CB44" w:rsidR="00B52EFD" w:rsidRPr="00737A6E" w:rsidRDefault="00B52EFD" w:rsidP="006D7A79"/>
        </w:tc>
      </w:tr>
    </w:tbl>
    <w:p w14:paraId="5DA8BA27" w14:textId="77777777" w:rsidR="007340DB" w:rsidRDefault="007340DB" w:rsidP="006D7A79">
      <w:pPr>
        <w:pStyle w:val="Basicinformationsignature"/>
      </w:pPr>
    </w:p>
    <w:p w14:paraId="1ACD7056" w14:textId="7C7633A8" w:rsidR="001E5978" w:rsidRDefault="001E5978" w:rsidP="006D7A79">
      <w:pPr>
        <w:pStyle w:val="Basicinformationsignature"/>
      </w:pPr>
      <w:r w:rsidRPr="00975478">
        <w:t>Please tick this box if you would be happy for your assessment to be shared with future cohorts:</w:t>
      </w:r>
      <w:r w:rsidRPr="00975478">
        <w:rPr>
          <w:sz w:val="20"/>
          <w:szCs w:val="20"/>
        </w:rPr>
        <w:t xml:space="preserve">  </w:t>
      </w:r>
      <w:sdt>
        <w:sdtPr>
          <w:rPr>
            <w:sz w:val="20"/>
            <w:szCs w:val="20"/>
          </w:rPr>
          <w:id w:val="-591088447"/>
          <w14:checkbox>
            <w14:checked w14:val="1"/>
            <w14:checkedState w14:val="2612" w14:font="MS Gothic"/>
            <w14:uncheckedState w14:val="2610" w14:font="MS Gothic"/>
          </w14:checkbox>
        </w:sdtPr>
        <w:sdtContent>
          <w:r w:rsidRPr="00975478">
            <w:rPr>
              <w:rFonts w:ascii="MS Gothic" w:eastAsia="MS Gothic" w:hAnsi="MS Gothic" w:hint="eastAsia"/>
              <w:sz w:val="20"/>
              <w:szCs w:val="20"/>
            </w:rPr>
            <w:t>☒</w:t>
          </w:r>
        </w:sdtContent>
      </w:sdt>
    </w:p>
    <w:p w14:paraId="3C44BC63" w14:textId="33FBE5DA" w:rsidR="00C46FCD" w:rsidRDefault="00C46FCD" w:rsidP="006D7A79">
      <w:pPr>
        <w:pStyle w:val="Basicinformationsignature"/>
      </w:pPr>
    </w:p>
    <w:p w14:paraId="5644EE37" w14:textId="77777777" w:rsidR="00C46FCD" w:rsidRDefault="00C46FCD" w:rsidP="006D7A79">
      <w:pPr>
        <w:pStyle w:val="Basicinformationsignature"/>
        <w:sectPr w:rsidR="00C46FCD" w:rsidSect="001E5978">
          <w:headerReference w:type="default" r:id="rId9"/>
          <w:footerReference w:type="default" r:id="rId10"/>
          <w:footerReference w:type="first" r:id="rId11"/>
          <w:pgSz w:w="11906" w:h="16838" w:code="9"/>
          <w:pgMar w:top="1440" w:right="1440" w:bottom="1440" w:left="1440" w:header="567" w:footer="425" w:gutter="0"/>
          <w:cols w:space="708"/>
          <w:titlePg/>
          <w:docGrid w:linePitch="360"/>
        </w:sectPr>
      </w:pPr>
    </w:p>
    <w:p w14:paraId="1C2741CF" w14:textId="566CADE2" w:rsidR="00986793" w:rsidRDefault="001E5978" w:rsidP="007340DB">
      <w:pPr>
        <w:pStyle w:val="Title"/>
      </w:pPr>
      <w:r w:rsidRPr="00611F18">
        <w:lastRenderedPageBreak/>
        <w:t xml:space="preserve">Efficacy of </w:t>
      </w:r>
      <w:r w:rsidRPr="00611F18">
        <w:rPr>
          <w:rFonts w:hint="eastAsia"/>
        </w:rPr>
        <w:t>care</w:t>
      </w:r>
      <w:r w:rsidRPr="00611F18">
        <w:t>giver interventions in low- and middle-income countries (LMICs): a meta-analysis and systematic review</w:t>
      </w:r>
    </w:p>
    <w:p w14:paraId="1884EF81" w14:textId="77777777" w:rsidR="007340DB" w:rsidRPr="007340DB" w:rsidRDefault="007340DB" w:rsidP="007340DB"/>
    <w:p w14:paraId="2914717A" w14:textId="77777777" w:rsidR="00986793" w:rsidRDefault="00986793" w:rsidP="006D7A79">
      <w:pPr>
        <w:pStyle w:val="Heading1"/>
      </w:pPr>
      <w:bookmarkStart w:id="0" w:name="_Ref121791220"/>
      <w:bookmarkStart w:id="1" w:name="_Toc122146625"/>
      <w:bookmarkStart w:id="2" w:name="_Toc122221868"/>
      <w:r w:rsidRPr="000F393D">
        <w:t>Abstract</w:t>
      </w:r>
      <w:bookmarkEnd w:id="0"/>
      <w:bookmarkEnd w:id="1"/>
      <w:bookmarkEnd w:id="2"/>
    </w:p>
    <w:p w14:paraId="10520F8B" w14:textId="77777777" w:rsidR="00986793" w:rsidRPr="00611F18" w:rsidRDefault="00986793" w:rsidP="007340DB">
      <w:pPr>
        <w:pStyle w:val="Abstractsubheading"/>
      </w:pPr>
      <w:bookmarkStart w:id="3" w:name="_Ref121791452"/>
      <w:bookmarkStart w:id="4" w:name="_Toc122221869"/>
      <w:r w:rsidRPr="00611F18">
        <w:t>Background</w:t>
      </w:r>
      <w:bookmarkEnd w:id="3"/>
      <w:bookmarkEnd w:id="4"/>
      <w:r w:rsidRPr="00611F18">
        <w:t xml:space="preserve"> </w:t>
      </w:r>
    </w:p>
    <w:p w14:paraId="372B0025" w14:textId="77777777" w:rsidR="00986793" w:rsidRPr="00611F18" w:rsidRDefault="00986793" w:rsidP="006D7A79">
      <w:pPr>
        <w:pStyle w:val="Abstract"/>
      </w:pPr>
      <w:r w:rsidRPr="00611F18">
        <w:t xml:space="preserve">More than </w:t>
      </w:r>
      <w:bookmarkStart w:id="5" w:name="OLE_LINK2"/>
      <w:r w:rsidRPr="00611F18">
        <w:rPr>
          <w:rFonts w:hint="eastAsia"/>
        </w:rPr>
        <w:t>t</w:t>
      </w:r>
      <w:r w:rsidRPr="00611F18">
        <w:t xml:space="preserve">wo thirds </w:t>
      </w:r>
      <w:bookmarkEnd w:id="5"/>
      <w:r w:rsidRPr="00611F18">
        <w:t xml:space="preserve">of dementia patients live in LMICs, where the family is often the main caregiver and the support for caregivers are scarce. Distinct socioeconomic status and clinical profiles of dementia patients and their carers stresses the need to analyse the effectiveness of caregiver interventions in the LMIC settings. </w:t>
      </w:r>
    </w:p>
    <w:p w14:paraId="07B14B36" w14:textId="77777777" w:rsidR="00986793" w:rsidRPr="00611F18" w:rsidRDefault="00986793" w:rsidP="007340DB">
      <w:pPr>
        <w:pStyle w:val="Abstractsubheading"/>
      </w:pPr>
      <w:bookmarkStart w:id="6" w:name="_Toc122221870"/>
      <w:r w:rsidRPr="00611F18">
        <w:t>Objective</w:t>
      </w:r>
      <w:bookmarkEnd w:id="6"/>
      <w:r w:rsidRPr="00611F18">
        <w:t xml:space="preserve"> </w:t>
      </w:r>
    </w:p>
    <w:p w14:paraId="379EF9D6" w14:textId="77777777" w:rsidR="00986793" w:rsidRDefault="00986793" w:rsidP="006D7A79">
      <w:pPr>
        <w:pStyle w:val="Abstract"/>
      </w:pPr>
      <w:r w:rsidRPr="00611F18">
        <w:t xml:space="preserve">To evaluate </w:t>
      </w:r>
      <w:r>
        <w:t>the effects of</w:t>
      </w:r>
      <w:r w:rsidRPr="00611F18">
        <w:t xml:space="preserve"> </w:t>
      </w:r>
      <w:r>
        <w:t>training and support programmes for caregivers of PwD on caregiver burden and quality of life in LMIC settings.</w:t>
      </w:r>
    </w:p>
    <w:p w14:paraId="68E34874" w14:textId="77777777" w:rsidR="00986793" w:rsidRPr="00611F18" w:rsidRDefault="00986793" w:rsidP="007340DB">
      <w:pPr>
        <w:pStyle w:val="Abstractsubheading"/>
      </w:pPr>
      <w:bookmarkStart w:id="7" w:name="_Toc122221871"/>
      <w:r w:rsidRPr="00611F18">
        <w:t>Design</w:t>
      </w:r>
      <w:bookmarkEnd w:id="7"/>
      <w:r w:rsidRPr="00611F18">
        <w:t xml:space="preserve"> </w:t>
      </w:r>
    </w:p>
    <w:p w14:paraId="725F6F71" w14:textId="77777777" w:rsidR="00986793" w:rsidRPr="00611F18" w:rsidRDefault="00986793" w:rsidP="006D7A79">
      <w:pPr>
        <w:pStyle w:val="Abstract"/>
      </w:pPr>
      <w:r w:rsidRPr="00611F18">
        <w:t>Five reviewers screened title and abstracts. The risk of bias and data of each study was assessed by at least two reviewers, while disagreement was solved through group discussion among the reviewers.</w:t>
      </w:r>
    </w:p>
    <w:p w14:paraId="52433211" w14:textId="77777777" w:rsidR="00986793" w:rsidRPr="00611F18" w:rsidRDefault="00986793" w:rsidP="007340DB">
      <w:pPr>
        <w:pStyle w:val="Abstractsubheading"/>
      </w:pPr>
      <w:bookmarkStart w:id="8" w:name="_Toc122221872"/>
      <w:r w:rsidRPr="00611F18">
        <w:t>Data sources</w:t>
      </w:r>
      <w:bookmarkEnd w:id="8"/>
      <w:r w:rsidRPr="00611F18">
        <w:t xml:space="preserve"> </w:t>
      </w:r>
    </w:p>
    <w:p w14:paraId="76E4A54B" w14:textId="77777777" w:rsidR="00986793" w:rsidRPr="00611F18" w:rsidRDefault="00986793" w:rsidP="006D7A79">
      <w:pPr>
        <w:pStyle w:val="Abstract"/>
      </w:pPr>
      <w:r w:rsidRPr="00611F18">
        <w:t>We further included 7 studies that focuses on support for caregivers published from 2019 to 2020 and updated the previous meta-analysis of 733 studies in LMICs, where 2</w:t>
      </w:r>
      <w:r>
        <w:t>6</w:t>
      </w:r>
      <w:r w:rsidRPr="00611F18">
        <w:t xml:space="preserve"> studies were found to have a significant proportion of caregiver interventions. The 34 studies, based on the type of measurements and data availability, are further curated. Finally, 14 and 12 studies are included for the meta-analysis of caregiver burden and caregiver quality of life, respectively.</w:t>
      </w:r>
    </w:p>
    <w:p w14:paraId="3CA61666" w14:textId="77777777" w:rsidR="00986793" w:rsidRDefault="00986793" w:rsidP="007340DB">
      <w:pPr>
        <w:pStyle w:val="Abstractsubheading"/>
      </w:pPr>
      <w:bookmarkStart w:id="9" w:name="_Toc122221873"/>
      <w:r w:rsidRPr="00611F18">
        <w:t>Eligibility criteria</w:t>
      </w:r>
      <w:bookmarkEnd w:id="9"/>
      <w:r w:rsidRPr="00611F18">
        <w:t xml:space="preserve"> </w:t>
      </w:r>
    </w:p>
    <w:p w14:paraId="4AB60D1D" w14:textId="77777777" w:rsidR="00986793" w:rsidRDefault="00986793" w:rsidP="006D7A79">
      <w:pPr>
        <w:pStyle w:val="Abstract"/>
      </w:pPr>
      <w:r>
        <w:t xml:space="preserve">Only </w:t>
      </w:r>
      <w:proofErr w:type="gramStart"/>
      <w:r>
        <w:t>placebo-controlled</w:t>
      </w:r>
      <w:proofErr w:type="gramEnd"/>
      <w:r>
        <w:t xml:space="preserve"> RCTs in English and Chinese were included. Included studies should be published between 2019 and 2020. The intervention under study was support or training programmes for caregivers and measured any of caregiver burden, care mental health and caregiver behaviour.</w:t>
      </w:r>
    </w:p>
    <w:p w14:paraId="4521E501" w14:textId="77777777" w:rsidR="00986793" w:rsidRPr="00611F18" w:rsidRDefault="00986793" w:rsidP="007340DB">
      <w:pPr>
        <w:pStyle w:val="Abstractsubheading"/>
      </w:pPr>
      <w:bookmarkStart w:id="10" w:name="_Toc122221874"/>
      <w:r w:rsidRPr="00611F18">
        <w:t>Results</w:t>
      </w:r>
      <w:bookmarkEnd w:id="10"/>
      <w:r w:rsidRPr="00611F18">
        <w:t xml:space="preserve"> </w:t>
      </w:r>
    </w:p>
    <w:p w14:paraId="405B3E8A" w14:textId="77777777" w:rsidR="00986793" w:rsidRPr="00611F18" w:rsidRDefault="00986793" w:rsidP="006D7A79">
      <w:pPr>
        <w:pStyle w:val="Abstract"/>
      </w:pPr>
      <w:r>
        <w:t>We included 33 studies (n=)</w:t>
      </w:r>
    </w:p>
    <w:p w14:paraId="4223101C" w14:textId="77777777" w:rsidR="003366CE" w:rsidRDefault="00986793" w:rsidP="007340DB">
      <w:pPr>
        <w:pStyle w:val="Abstractsubheading"/>
      </w:pPr>
      <w:bookmarkStart w:id="11" w:name="_Toc122146626"/>
      <w:bookmarkStart w:id="12" w:name="_Toc122221875"/>
      <w:r w:rsidRPr="00611F18">
        <w:t>Conclusion</w:t>
      </w:r>
      <w:bookmarkStart w:id="13" w:name="_Ref121791150"/>
      <w:bookmarkEnd w:id="11"/>
      <w:bookmarkEnd w:id="12"/>
    </w:p>
    <w:p w14:paraId="2FC98F00" w14:textId="09EC5935" w:rsidR="003366CE" w:rsidRDefault="00846863" w:rsidP="006D7A79">
      <w:r>
        <w:br w:type="page"/>
      </w:r>
    </w:p>
    <w:p w14:paraId="4480AB50" w14:textId="3E854CFE" w:rsidR="00846863" w:rsidRDefault="00846863" w:rsidP="006D7A79">
      <w:pPr>
        <w:pStyle w:val="Heading1"/>
      </w:pPr>
      <w:bookmarkStart w:id="14" w:name="_Toc122221876"/>
      <w:r>
        <w:lastRenderedPageBreak/>
        <w:t>Table of Content</w:t>
      </w:r>
      <w:bookmarkEnd w:id="14"/>
    </w:p>
    <w:p w14:paraId="694CD666" w14:textId="77777777" w:rsidR="00846863" w:rsidRDefault="00846863" w:rsidP="006D7A79"/>
    <w:bookmarkEnd w:id="13"/>
    <w:p w14:paraId="754E13C3" w14:textId="6D289388" w:rsidR="00A54C22" w:rsidRPr="00846863" w:rsidRDefault="00A54C22" w:rsidP="006D7A79">
      <w:r>
        <w:br w:type="page"/>
      </w:r>
    </w:p>
    <w:p w14:paraId="18CE34AD" w14:textId="159AF8F9" w:rsidR="001E5978" w:rsidRDefault="001E5978" w:rsidP="006D7A79">
      <w:pPr>
        <w:pStyle w:val="Heading1"/>
      </w:pPr>
      <w:bookmarkStart w:id="15" w:name="_Ref122096652"/>
      <w:bookmarkStart w:id="16" w:name="_Toc122146627"/>
      <w:bookmarkStart w:id="17" w:name="_Toc122221877"/>
      <w:r w:rsidRPr="001E5978">
        <w:lastRenderedPageBreak/>
        <w:t>Abbreviations</w:t>
      </w:r>
      <w:bookmarkEnd w:id="15"/>
      <w:bookmarkEnd w:id="16"/>
      <w:bookmarkEnd w:id="17"/>
    </w:p>
    <w:p w14:paraId="0821EB24" w14:textId="2FA7E46B" w:rsidR="00AF58A9" w:rsidRPr="007340DB" w:rsidRDefault="00AF58A9" w:rsidP="006D7A79">
      <w:pPr>
        <w:pStyle w:val="ListParagraph"/>
        <w:numPr>
          <w:ilvl w:val="0"/>
          <w:numId w:val="3"/>
        </w:numPr>
        <w:rPr>
          <w:sz w:val="22"/>
          <w:szCs w:val="22"/>
        </w:rPr>
      </w:pPr>
      <w:r w:rsidRPr="007340DB">
        <w:rPr>
          <w:sz w:val="22"/>
          <w:szCs w:val="22"/>
        </w:rPr>
        <w:t>CBI</w:t>
      </w:r>
      <w:r w:rsidRPr="007340DB">
        <w:rPr>
          <w:sz w:val="22"/>
          <w:szCs w:val="22"/>
        </w:rPr>
        <w:tab/>
      </w:r>
      <w:r w:rsidRPr="007340DB">
        <w:rPr>
          <w:sz w:val="22"/>
          <w:szCs w:val="22"/>
        </w:rPr>
        <w:tab/>
        <w:t>Community-based intervention</w:t>
      </w:r>
    </w:p>
    <w:p w14:paraId="2E3A43C2" w14:textId="0337A0D6" w:rsidR="00932F23" w:rsidRPr="007340DB" w:rsidRDefault="00932F23" w:rsidP="006D7A79">
      <w:pPr>
        <w:pStyle w:val="ListParagraph"/>
        <w:numPr>
          <w:ilvl w:val="0"/>
          <w:numId w:val="3"/>
        </w:numPr>
        <w:rPr>
          <w:sz w:val="22"/>
          <w:szCs w:val="22"/>
        </w:rPr>
      </w:pPr>
      <w:r w:rsidRPr="007340DB">
        <w:rPr>
          <w:sz w:val="22"/>
          <w:szCs w:val="22"/>
        </w:rPr>
        <w:t>CI</w:t>
      </w:r>
      <w:r w:rsidRPr="007340DB">
        <w:rPr>
          <w:sz w:val="22"/>
          <w:szCs w:val="22"/>
        </w:rPr>
        <w:tab/>
      </w:r>
      <w:r w:rsidRPr="007340DB">
        <w:rPr>
          <w:sz w:val="22"/>
          <w:szCs w:val="22"/>
        </w:rPr>
        <w:tab/>
        <w:t>Confidential interval</w:t>
      </w:r>
    </w:p>
    <w:p w14:paraId="336D119F" w14:textId="1712A83C" w:rsidR="00070E86" w:rsidRPr="007340DB" w:rsidRDefault="00070E86" w:rsidP="006D7A79">
      <w:pPr>
        <w:pStyle w:val="ListParagraph"/>
        <w:numPr>
          <w:ilvl w:val="0"/>
          <w:numId w:val="3"/>
        </w:numPr>
        <w:rPr>
          <w:sz w:val="22"/>
          <w:szCs w:val="22"/>
        </w:rPr>
      </w:pPr>
      <w:r w:rsidRPr="007340DB">
        <w:rPr>
          <w:sz w:val="22"/>
          <w:szCs w:val="22"/>
        </w:rPr>
        <w:t>HIC</w:t>
      </w:r>
      <w:r w:rsidRPr="007340DB">
        <w:rPr>
          <w:sz w:val="22"/>
          <w:szCs w:val="22"/>
        </w:rPr>
        <w:tab/>
      </w:r>
      <w:r w:rsidRPr="007340DB">
        <w:rPr>
          <w:sz w:val="22"/>
          <w:szCs w:val="22"/>
        </w:rPr>
        <w:tab/>
        <w:t>High-income country</w:t>
      </w:r>
    </w:p>
    <w:p w14:paraId="39C795EF" w14:textId="58FAF29D" w:rsidR="001E5978" w:rsidRPr="007340DB" w:rsidRDefault="001E5978" w:rsidP="006D7A79">
      <w:pPr>
        <w:pStyle w:val="ListParagraph"/>
        <w:numPr>
          <w:ilvl w:val="0"/>
          <w:numId w:val="3"/>
        </w:numPr>
        <w:rPr>
          <w:sz w:val="22"/>
          <w:szCs w:val="22"/>
        </w:rPr>
      </w:pPr>
      <w:r w:rsidRPr="007340DB">
        <w:rPr>
          <w:sz w:val="22"/>
          <w:szCs w:val="22"/>
        </w:rPr>
        <w:t>LMIC</w:t>
      </w:r>
      <w:r w:rsidR="00932F23" w:rsidRPr="007340DB">
        <w:rPr>
          <w:sz w:val="22"/>
          <w:szCs w:val="22"/>
        </w:rPr>
        <w:tab/>
      </w:r>
      <w:r w:rsidRPr="007340DB">
        <w:rPr>
          <w:sz w:val="22"/>
          <w:szCs w:val="22"/>
        </w:rPr>
        <w:tab/>
        <w:t>Low- and middle-income country</w:t>
      </w:r>
    </w:p>
    <w:p w14:paraId="51EA48DF" w14:textId="303FDC3B" w:rsidR="001E5978" w:rsidRPr="007340DB" w:rsidRDefault="001E5978" w:rsidP="006D7A79">
      <w:pPr>
        <w:pStyle w:val="ListParagraph"/>
        <w:numPr>
          <w:ilvl w:val="0"/>
          <w:numId w:val="3"/>
        </w:numPr>
        <w:rPr>
          <w:sz w:val="22"/>
          <w:szCs w:val="22"/>
        </w:rPr>
      </w:pPr>
      <w:r w:rsidRPr="007340DB">
        <w:rPr>
          <w:sz w:val="22"/>
          <w:szCs w:val="22"/>
        </w:rPr>
        <w:t>PICO</w:t>
      </w:r>
      <w:r w:rsidR="00932F23" w:rsidRPr="007340DB">
        <w:rPr>
          <w:sz w:val="22"/>
          <w:szCs w:val="22"/>
        </w:rPr>
        <w:t>S</w:t>
      </w:r>
      <w:r w:rsidRPr="007340DB">
        <w:rPr>
          <w:sz w:val="22"/>
          <w:szCs w:val="22"/>
        </w:rPr>
        <w:tab/>
      </w:r>
      <w:r w:rsidR="002D16DF">
        <w:rPr>
          <w:sz w:val="22"/>
          <w:szCs w:val="22"/>
        </w:rPr>
        <w:tab/>
      </w:r>
      <w:r w:rsidRPr="007340DB">
        <w:rPr>
          <w:sz w:val="22"/>
          <w:szCs w:val="22"/>
        </w:rPr>
        <w:t>People, Intervention, Comparison, Outcome</w:t>
      </w:r>
      <w:r w:rsidR="00932F23" w:rsidRPr="007340DB">
        <w:rPr>
          <w:sz w:val="22"/>
          <w:szCs w:val="22"/>
        </w:rPr>
        <w:t>, Study design</w:t>
      </w:r>
    </w:p>
    <w:p w14:paraId="23FA6F2D" w14:textId="7A7A1079" w:rsidR="001E5978" w:rsidRPr="007340DB" w:rsidRDefault="001E5978" w:rsidP="007340DB">
      <w:pPr>
        <w:pStyle w:val="ListParagraph"/>
        <w:numPr>
          <w:ilvl w:val="0"/>
          <w:numId w:val="3"/>
        </w:numPr>
        <w:jc w:val="left"/>
        <w:rPr>
          <w:sz w:val="22"/>
          <w:szCs w:val="22"/>
        </w:rPr>
      </w:pPr>
      <w:r w:rsidRPr="007340DB">
        <w:rPr>
          <w:sz w:val="22"/>
          <w:szCs w:val="22"/>
        </w:rPr>
        <w:t>PRISMA</w:t>
      </w:r>
      <w:r w:rsidRPr="007340DB">
        <w:rPr>
          <w:sz w:val="22"/>
          <w:szCs w:val="22"/>
        </w:rPr>
        <w:tab/>
        <w:t>Preferred Reporting Items for Systematic Reviews and Meta-Analyses</w:t>
      </w:r>
    </w:p>
    <w:p w14:paraId="37D6D876" w14:textId="28DF1A39" w:rsidR="00932F23" w:rsidRPr="007340DB" w:rsidRDefault="00932F23" w:rsidP="006D7A79">
      <w:pPr>
        <w:pStyle w:val="ListParagraph"/>
        <w:numPr>
          <w:ilvl w:val="0"/>
          <w:numId w:val="3"/>
        </w:numPr>
        <w:rPr>
          <w:sz w:val="22"/>
          <w:szCs w:val="22"/>
        </w:rPr>
      </w:pPr>
      <w:r w:rsidRPr="007340DB">
        <w:rPr>
          <w:sz w:val="22"/>
          <w:szCs w:val="22"/>
        </w:rPr>
        <w:t>PwD</w:t>
      </w:r>
      <w:r w:rsidRPr="007340DB">
        <w:rPr>
          <w:sz w:val="22"/>
          <w:szCs w:val="22"/>
        </w:rPr>
        <w:tab/>
      </w:r>
      <w:r w:rsidRPr="007340DB">
        <w:rPr>
          <w:sz w:val="22"/>
          <w:szCs w:val="22"/>
        </w:rPr>
        <w:tab/>
        <w:t>People with dementia</w:t>
      </w:r>
    </w:p>
    <w:p w14:paraId="11FDB9ED" w14:textId="7A0375ED" w:rsidR="00D65AF3" w:rsidRPr="007340DB" w:rsidRDefault="00D65AF3" w:rsidP="006D7A79">
      <w:pPr>
        <w:pStyle w:val="ListParagraph"/>
        <w:numPr>
          <w:ilvl w:val="0"/>
          <w:numId w:val="3"/>
        </w:numPr>
        <w:rPr>
          <w:sz w:val="22"/>
          <w:szCs w:val="22"/>
        </w:rPr>
      </w:pPr>
      <w:r w:rsidRPr="007340DB">
        <w:rPr>
          <w:sz w:val="22"/>
          <w:szCs w:val="22"/>
        </w:rPr>
        <w:t>QoL</w:t>
      </w:r>
      <w:r w:rsidRPr="007340DB">
        <w:rPr>
          <w:sz w:val="22"/>
          <w:szCs w:val="22"/>
        </w:rPr>
        <w:tab/>
      </w:r>
      <w:r w:rsidRPr="007340DB">
        <w:rPr>
          <w:sz w:val="22"/>
          <w:szCs w:val="22"/>
        </w:rPr>
        <w:tab/>
        <w:t>Quality of life</w:t>
      </w:r>
    </w:p>
    <w:p w14:paraId="4E98ED0D" w14:textId="0505B9D5" w:rsidR="00932F23" w:rsidRPr="007340DB" w:rsidRDefault="00932F23" w:rsidP="006D7A79">
      <w:pPr>
        <w:pStyle w:val="ListParagraph"/>
        <w:numPr>
          <w:ilvl w:val="0"/>
          <w:numId w:val="3"/>
        </w:numPr>
        <w:rPr>
          <w:sz w:val="22"/>
          <w:szCs w:val="22"/>
        </w:rPr>
      </w:pPr>
      <w:r w:rsidRPr="007340DB">
        <w:rPr>
          <w:sz w:val="22"/>
          <w:szCs w:val="22"/>
        </w:rPr>
        <w:t>RCT</w:t>
      </w:r>
      <w:r w:rsidRPr="007340DB">
        <w:rPr>
          <w:sz w:val="22"/>
          <w:szCs w:val="22"/>
        </w:rPr>
        <w:tab/>
      </w:r>
      <w:r w:rsidRPr="007340DB">
        <w:rPr>
          <w:sz w:val="22"/>
          <w:szCs w:val="22"/>
        </w:rPr>
        <w:tab/>
        <w:t>Randomized controlled trial</w:t>
      </w:r>
    </w:p>
    <w:p w14:paraId="47B6D8E0" w14:textId="3491D090" w:rsidR="00932F23" w:rsidRPr="007340DB" w:rsidRDefault="00932F23" w:rsidP="006D7A79">
      <w:pPr>
        <w:pStyle w:val="ListParagraph"/>
        <w:numPr>
          <w:ilvl w:val="0"/>
          <w:numId w:val="3"/>
        </w:numPr>
        <w:rPr>
          <w:sz w:val="22"/>
          <w:szCs w:val="22"/>
        </w:rPr>
      </w:pPr>
      <w:proofErr w:type="spellStart"/>
      <w:r w:rsidRPr="007340DB">
        <w:rPr>
          <w:sz w:val="22"/>
          <w:szCs w:val="22"/>
        </w:rPr>
        <w:t>RoB</w:t>
      </w:r>
      <w:proofErr w:type="spellEnd"/>
      <w:r w:rsidRPr="007340DB">
        <w:rPr>
          <w:sz w:val="22"/>
          <w:szCs w:val="22"/>
        </w:rPr>
        <w:tab/>
      </w:r>
      <w:r w:rsidRPr="007340DB">
        <w:rPr>
          <w:sz w:val="22"/>
          <w:szCs w:val="22"/>
        </w:rPr>
        <w:tab/>
        <w:t>Risk of bias</w:t>
      </w:r>
    </w:p>
    <w:p w14:paraId="15EA1790" w14:textId="4AA0E726" w:rsidR="00932F23" w:rsidRPr="007340DB" w:rsidRDefault="00932F23" w:rsidP="006D7A79">
      <w:pPr>
        <w:pStyle w:val="ListParagraph"/>
        <w:numPr>
          <w:ilvl w:val="0"/>
          <w:numId w:val="3"/>
        </w:numPr>
        <w:rPr>
          <w:sz w:val="22"/>
          <w:szCs w:val="22"/>
        </w:rPr>
      </w:pPr>
      <w:r w:rsidRPr="007340DB">
        <w:rPr>
          <w:sz w:val="22"/>
          <w:szCs w:val="22"/>
        </w:rPr>
        <w:t>RVE</w:t>
      </w:r>
      <w:r w:rsidRPr="007340DB">
        <w:rPr>
          <w:sz w:val="22"/>
          <w:szCs w:val="22"/>
        </w:rPr>
        <w:tab/>
      </w:r>
      <w:r w:rsidRPr="007340DB">
        <w:rPr>
          <w:sz w:val="22"/>
          <w:szCs w:val="22"/>
        </w:rPr>
        <w:tab/>
        <w:t>Robust variance estimation (or estimator)</w:t>
      </w:r>
    </w:p>
    <w:p w14:paraId="7652ACAE" w14:textId="645DBC59" w:rsidR="00932F23" w:rsidRPr="007340DB" w:rsidRDefault="009A0D07" w:rsidP="006D7A79">
      <w:pPr>
        <w:pStyle w:val="ListParagraph"/>
        <w:numPr>
          <w:ilvl w:val="0"/>
          <w:numId w:val="3"/>
        </w:numPr>
        <w:rPr>
          <w:sz w:val="22"/>
          <w:szCs w:val="22"/>
        </w:rPr>
      </w:pPr>
      <w:r w:rsidRPr="007340DB">
        <w:rPr>
          <w:sz w:val="22"/>
          <w:szCs w:val="22"/>
        </w:rPr>
        <w:t>SMD</w:t>
      </w:r>
      <w:r w:rsidR="00932F23" w:rsidRPr="007340DB">
        <w:rPr>
          <w:sz w:val="22"/>
          <w:szCs w:val="22"/>
        </w:rPr>
        <w:tab/>
      </w:r>
      <w:r w:rsidR="00932F23" w:rsidRPr="007340DB">
        <w:rPr>
          <w:sz w:val="22"/>
          <w:szCs w:val="22"/>
        </w:rPr>
        <w:tab/>
        <w:t>Standardised mean difference</w:t>
      </w:r>
    </w:p>
    <w:p w14:paraId="22E6E4A7" w14:textId="4AF3C421" w:rsidR="00932F23" w:rsidRPr="007340DB" w:rsidRDefault="00932F23" w:rsidP="006D7A79">
      <w:pPr>
        <w:pStyle w:val="ListParagraph"/>
        <w:numPr>
          <w:ilvl w:val="0"/>
          <w:numId w:val="3"/>
        </w:numPr>
        <w:rPr>
          <w:sz w:val="22"/>
          <w:szCs w:val="22"/>
        </w:rPr>
      </w:pPr>
      <w:r w:rsidRPr="007340DB">
        <w:rPr>
          <w:sz w:val="22"/>
          <w:szCs w:val="22"/>
        </w:rPr>
        <w:t>SD</w:t>
      </w:r>
      <w:r w:rsidRPr="007340DB">
        <w:rPr>
          <w:sz w:val="22"/>
          <w:szCs w:val="22"/>
        </w:rPr>
        <w:tab/>
      </w:r>
      <w:r w:rsidRPr="007340DB">
        <w:rPr>
          <w:sz w:val="22"/>
          <w:szCs w:val="22"/>
        </w:rPr>
        <w:tab/>
        <w:t>Standardised deviation</w:t>
      </w:r>
    </w:p>
    <w:p w14:paraId="67AD01A3" w14:textId="6469E7C2" w:rsidR="00A54C22" w:rsidRPr="007340DB" w:rsidRDefault="00932F23" w:rsidP="006D7A79">
      <w:pPr>
        <w:pStyle w:val="ListParagraph"/>
        <w:numPr>
          <w:ilvl w:val="0"/>
          <w:numId w:val="3"/>
        </w:numPr>
        <w:rPr>
          <w:sz w:val="22"/>
          <w:szCs w:val="22"/>
        </w:rPr>
      </w:pPr>
      <w:r w:rsidRPr="007340DB">
        <w:rPr>
          <w:sz w:val="22"/>
          <w:szCs w:val="22"/>
        </w:rPr>
        <w:t>SE</w:t>
      </w:r>
      <w:r w:rsidRPr="007340DB">
        <w:rPr>
          <w:sz w:val="22"/>
          <w:szCs w:val="22"/>
        </w:rPr>
        <w:tab/>
      </w:r>
      <w:r w:rsidRPr="007340DB">
        <w:rPr>
          <w:sz w:val="22"/>
          <w:szCs w:val="22"/>
        </w:rPr>
        <w:tab/>
        <w:t>Standardised error</w:t>
      </w:r>
    </w:p>
    <w:p w14:paraId="4430FEEB" w14:textId="329C6988" w:rsidR="00A54C22" w:rsidRPr="007340DB" w:rsidRDefault="00A54C22" w:rsidP="006D7A79">
      <w:pPr>
        <w:pStyle w:val="ListParagraph"/>
        <w:numPr>
          <w:ilvl w:val="0"/>
          <w:numId w:val="3"/>
        </w:numPr>
        <w:rPr>
          <w:sz w:val="22"/>
          <w:szCs w:val="22"/>
        </w:rPr>
      </w:pPr>
      <w:r w:rsidRPr="007340DB">
        <w:rPr>
          <w:sz w:val="22"/>
          <w:szCs w:val="22"/>
        </w:rPr>
        <w:t xml:space="preserve">BAI: </w:t>
      </w:r>
      <w:r w:rsidRPr="007340DB">
        <w:rPr>
          <w:sz w:val="22"/>
          <w:szCs w:val="22"/>
        </w:rPr>
        <w:tab/>
      </w:r>
      <w:r w:rsidRPr="007340DB">
        <w:rPr>
          <w:sz w:val="22"/>
          <w:szCs w:val="22"/>
        </w:rPr>
        <w:tab/>
        <w:t>Beck Anxiety Inventory</w:t>
      </w:r>
    </w:p>
    <w:p w14:paraId="57F7C9B8" w14:textId="6E0B12ED" w:rsidR="00A54C22" w:rsidRPr="007340DB" w:rsidRDefault="00A54C22" w:rsidP="006D7A79">
      <w:pPr>
        <w:pStyle w:val="ListParagraph"/>
        <w:numPr>
          <w:ilvl w:val="0"/>
          <w:numId w:val="3"/>
        </w:numPr>
        <w:rPr>
          <w:sz w:val="22"/>
          <w:szCs w:val="22"/>
        </w:rPr>
      </w:pPr>
      <w:r w:rsidRPr="007340DB">
        <w:rPr>
          <w:sz w:val="22"/>
          <w:szCs w:val="22"/>
        </w:rPr>
        <w:t xml:space="preserve">BDI: </w:t>
      </w:r>
      <w:r w:rsidRPr="007340DB">
        <w:rPr>
          <w:sz w:val="22"/>
          <w:szCs w:val="22"/>
        </w:rPr>
        <w:tab/>
      </w:r>
      <w:r w:rsidRPr="007340DB">
        <w:rPr>
          <w:sz w:val="22"/>
          <w:szCs w:val="22"/>
        </w:rPr>
        <w:tab/>
        <w:t>Beck Depression Inventory</w:t>
      </w:r>
    </w:p>
    <w:p w14:paraId="3A9FF1C5" w14:textId="2B7D2913" w:rsidR="00A54C22" w:rsidRPr="007340DB" w:rsidRDefault="00A54C22" w:rsidP="006D7A79">
      <w:pPr>
        <w:pStyle w:val="ListParagraph"/>
        <w:numPr>
          <w:ilvl w:val="0"/>
          <w:numId w:val="3"/>
        </w:numPr>
        <w:rPr>
          <w:sz w:val="22"/>
          <w:szCs w:val="22"/>
        </w:rPr>
      </w:pPr>
      <w:r w:rsidRPr="007340DB">
        <w:rPr>
          <w:sz w:val="22"/>
          <w:szCs w:val="22"/>
        </w:rPr>
        <w:t xml:space="preserve">CBI: </w:t>
      </w:r>
      <w:r w:rsidRPr="007340DB">
        <w:rPr>
          <w:sz w:val="22"/>
          <w:szCs w:val="22"/>
        </w:rPr>
        <w:tab/>
      </w:r>
      <w:r w:rsidRPr="007340DB">
        <w:rPr>
          <w:sz w:val="22"/>
          <w:szCs w:val="22"/>
        </w:rPr>
        <w:tab/>
        <w:t>Caregiver Burden Inventory</w:t>
      </w:r>
    </w:p>
    <w:p w14:paraId="6E1042FA" w14:textId="38816875" w:rsidR="00A54C22" w:rsidRPr="007340DB" w:rsidRDefault="00A54C22" w:rsidP="006D7A79">
      <w:pPr>
        <w:pStyle w:val="ListParagraph"/>
        <w:numPr>
          <w:ilvl w:val="0"/>
          <w:numId w:val="3"/>
        </w:numPr>
        <w:rPr>
          <w:sz w:val="22"/>
          <w:szCs w:val="22"/>
        </w:rPr>
      </w:pPr>
      <w:r w:rsidRPr="007340DB">
        <w:rPr>
          <w:sz w:val="22"/>
          <w:szCs w:val="22"/>
        </w:rPr>
        <w:t xml:space="preserve">CES-D 10: </w:t>
      </w:r>
      <w:r w:rsidRPr="007340DB">
        <w:rPr>
          <w:sz w:val="22"/>
          <w:szCs w:val="22"/>
        </w:rPr>
        <w:tab/>
        <w:t>Center for Epidemiologic Studies Depression Scale</w:t>
      </w:r>
    </w:p>
    <w:p w14:paraId="00D928E9" w14:textId="37259993" w:rsidR="00A54C22" w:rsidRPr="007340DB" w:rsidRDefault="00A54C22" w:rsidP="006D7A79">
      <w:pPr>
        <w:pStyle w:val="ListParagraph"/>
        <w:numPr>
          <w:ilvl w:val="0"/>
          <w:numId w:val="3"/>
        </w:numPr>
        <w:rPr>
          <w:sz w:val="22"/>
          <w:szCs w:val="22"/>
        </w:rPr>
      </w:pPr>
      <w:r w:rsidRPr="007340DB">
        <w:rPr>
          <w:sz w:val="22"/>
          <w:szCs w:val="22"/>
        </w:rPr>
        <w:t xml:space="preserve">CSI: </w:t>
      </w:r>
      <w:r w:rsidRPr="007340DB">
        <w:rPr>
          <w:sz w:val="22"/>
          <w:szCs w:val="22"/>
        </w:rPr>
        <w:tab/>
      </w:r>
      <w:r w:rsidRPr="007340DB">
        <w:rPr>
          <w:sz w:val="22"/>
          <w:szCs w:val="22"/>
        </w:rPr>
        <w:tab/>
        <w:t>Caregiver Strain Index</w:t>
      </w:r>
    </w:p>
    <w:p w14:paraId="43B7ABF5" w14:textId="579111FD" w:rsidR="00A54C22" w:rsidRPr="007340DB" w:rsidRDefault="00A54C22" w:rsidP="006D7A79">
      <w:pPr>
        <w:pStyle w:val="ListParagraph"/>
        <w:numPr>
          <w:ilvl w:val="0"/>
          <w:numId w:val="3"/>
        </w:numPr>
        <w:rPr>
          <w:sz w:val="22"/>
          <w:szCs w:val="22"/>
        </w:rPr>
      </w:pPr>
      <w:r w:rsidRPr="007340DB">
        <w:rPr>
          <w:sz w:val="22"/>
          <w:szCs w:val="22"/>
        </w:rPr>
        <w:t xml:space="preserve">GHQ-28: </w:t>
      </w:r>
      <w:r w:rsidRPr="007340DB">
        <w:rPr>
          <w:sz w:val="22"/>
          <w:szCs w:val="22"/>
        </w:rPr>
        <w:tab/>
        <w:t>28-item General Health Questionnaire</w:t>
      </w:r>
    </w:p>
    <w:p w14:paraId="5F610D6F" w14:textId="4E03469E" w:rsidR="00A54C22" w:rsidRPr="007340DB" w:rsidRDefault="00A54C22" w:rsidP="006D7A79">
      <w:pPr>
        <w:pStyle w:val="ListParagraph"/>
        <w:numPr>
          <w:ilvl w:val="0"/>
          <w:numId w:val="3"/>
        </w:numPr>
        <w:rPr>
          <w:sz w:val="22"/>
          <w:szCs w:val="22"/>
        </w:rPr>
      </w:pPr>
      <w:r w:rsidRPr="007340DB">
        <w:rPr>
          <w:sz w:val="22"/>
          <w:szCs w:val="22"/>
        </w:rPr>
        <w:t>IADL:</w:t>
      </w:r>
      <w:r w:rsidRPr="007340DB">
        <w:rPr>
          <w:sz w:val="22"/>
          <w:szCs w:val="22"/>
        </w:rPr>
        <w:tab/>
      </w:r>
      <w:r w:rsidRPr="007340DB">
        <w:rPr>
          <w:sz w:val="22"/>
          <w:szCs w:val="22"/>
        </w:rPr>
        <w:tab/>
        <w:t>Brody’s Instrumental Activities of Daily Living Scale</w:t>
      </w:r>
    </w:p>
    <w:p w14:paraId="65D2F6B6" w14:textId="4336B78D" w:rsidR="00A54C22" w:rsidRPr="007340DB" w:rsidRDefault="00A54C22" w:rsidP="006D7A79">
      <w:pPr>
        <w:pStyle w:val="ListParagraph"/>
        <w:numPr>
          <w:ilvl w:val="0"/>
          <w:numId w:val="3"/>
        </w:numPr>
        <w:rPr>
          <w:sz w:val="22"/>
          <w:szCs w:val="22"/>
        </w:rPr>
      </w:pPr>
      <w:r w:rsidRPr="007340DB">
        <w:rPr>
          <w:sz w:val="22"/>
          <w:szCs w:val="22"/>
        </w:rPr>
        <w:t xml:space="preserve">NPI-D: </w:t>
      </w:r>
      <w:r w:rsidRPr="007340DB">
        <w:rPr>
          <w:sz w:val="22"/>
          <w:szCs w:val="22"/>
        </w:rPr>
        <w:tab/>
        <w:t>Score of distress of Neuropsychiatric Inventory</w:t>
      </w:r>
    </w:p>
    <w:p w14:paraId="4FFDA17F" w14:textId="49650326" w:rsidR="00A54C22" w:rsidRPr="007340DB" w:rsidRDefault="00A54C22" w:rsidP="006D7A79">
      <w:pPr>
        <w:pStyle w:val="ListParagraph"/>
        <w:numPr>
          <w:ilvl w:val="0"/>
          <w:numId w:val="3"/>
        </w:numPr>
        <w:rPr>
          <w:sz w:val="22"/>
          <w:szCs w:val="22"/>
        </w:rPr>
      </w:pPr>
      <w:r w:rsidRPr="007340DB">
        <w:rPr>
          <w:sz w:val="22"/>
          <w:szCs w:val="22"/>
        </w:rPr>
        <w:t xml:space="preserve">NPI-S: </w:t>
      </w:r>
      <w:r w:rsidRPr="007340DB">
        <w:rPr>
          <w:sz w:val="22"/>
          <w:szCs w:val="22"/>
        </w:rPr>
        <w:tab/>
        <w:t>Score of severity of Neuropsychiatric Inventory</w:t>
      </w:r>
    </w:p>
    <w:p w14:paraId="7747226D" w14:textId="52BF6A31" w:rsidR="00A54C22" w:rsidRPr="007340DB" w:rsidRDefault="00A54C22" w:rsidP="006D7A79">
      <w:pPr>
        <w:pStyle w:val="ListParagraph"/>
        <w:numPr>
          <w:ilvl w:val="0"/>
          <w:numId w:val="3"/>
        </w:numPr>
        <w:rPr>
          <w:sz w:val="22"/>
          <w:szCs w:val="22"/>
        </w:rPr>
      </w:pPr>
      <w:r w:rsidRPr="007340DB">
        <w:rPr>
          <w:sz w:val="22"/>
          <w:szCs w:val="22"/>
        </w:rPr>
        <w:t xml:space="preserve">PHQ-4: </w:t>
      </w:r>
      <w:r w:rsidRPr="007340DB">
        <w:rPr>
          <w:sz w:val="22"/>
          <w:szCs w:val="22"/>
        </w:rPr>
        <w:tab/>
        <w:t>Patient Health Questionnaire-4</w:t>
      </w:r>
    </w:p>
    <w:p w14:paraId="39922433" w14:textId="2D08E5CF" w:rsidR="00A54C22" w:rsidRPr="007340DB" w:rsidRDefault="00A54C22" w:rsidP="006D7A79">
      <w:pPr>
        <w:pStyle w:val="ListParagraph"/>
        <w:numPr>
          <w:ilvl w:val="0"/>
          <w:numId w:val="3"/>
        </w:numPr>
        <w:rPr>
          <w:sz w:val="22"/>
          <w:szCs w:val="22"/>
        </w:rPr>
      </w:pPr>
      <w:r w:rsidRPr="007340DB">
        <w:rPr>
          <w:sz w:val="22"/>
          <w:szCs w:val="22"/>
        </w:rPr>
        <w:t xml:space="preserve">TGWS: </w:t>
      </w:r>
      <w:r w:rsidRPr="007340DB">
        <w:rPr>
          <w:sz w:val="22"/>
          <w:szCs w:val="22"/>
        </w:rPr>
        <w:tab/>
        <w:t>Thai General Well-being Schedule</w:t>
      </w:r>
    </w:p>
    <w:p w14:paraId="66D2623D" w14:textId="6B5EFB00" w:rsidR="00A54C22" w:rsidRPr="007340DB" w:rsidRDefault="00A54C22" w:rsidP="006D7A79">
      <w:pPr>
        <w:pStyle w:val="ListParagraph"/>
        <w:numPr>
          <w:ilvl w:val="0"/>
          <w:numId w:val="3"/>
        </w:numPr>
        <w:rPr>
          <w:sz w:val="22"/>
          <w:szCs w:val="22"/>
        </w:rPr>
      </w:pPr>
      <w:r w:rsidRPr="007340DB">
        <w:rPr>
          <w:sz w:val="22"/>
          <w:szCs w:val="22"/>
        </w:rPr>
        <w:t xml:space="preserve">SF36: </w:t>
      </w:r>
      <w:r w:rsidRPr="007340DB">
        <w:rPr>
          <w:sz w:val="22"/>
          <w:szCs w:val="22"/>
        </w:rPr>
        <w:tab/>
      </w:r>
      <w:r w:rsidRPr="007340DB">
        <w:rPr>
          <w:sz w:val="22"/>
          <w:szCs w:val="22"/>
        </w:rPr>
        <w:tab/>
        <w:t>36-Item Short Form Survey</w:t>
      </w:r>
    </w:p>
    <w:p w14:paraId="10EF787D" w14:textId="0B515670" w:rsidR="00A54C22" w:rsidRPr="007340DB" w:rsidRDefault="00A54C22" w:rsidP="006D7A79">
      <w:pPr>
        <w:pStyle w:val="ListParagraph"/>
        <w:numPr>
          <w:ilvl w:val="0"/>
          <w:numId w:val="3"/>
        </w:numPr>
        <w:rPr>
          <w:sz w:val="22"/>
          <w:szCs w:val="22"/>
        </w:rPr>
      </w:pPr>
      <w:r w:rsidRPr="007340DB">
        <w:rPr>
          <w:sz w:val="22"/>
          <w:szCs w:val="22"/>
        </w:rPr>
        <w:t xml:space="preserve">SQ: </w:t>
      </w:r>
      <w:r w:rsidRPr="007340DB">
        <w:rPr>
          <w:sz w:val="22"/>
          <w:szCs w:val="22"/>
        </w:rPr>
        <w:tab/>
      </w:r>
      <w:r w:rsidRPr="007340DB">
        <w:rPr>
          <w:sz w:val="22"/>
          <w:szCs w:val="22"/>
        </w:rPr>
        <w:tab/>
        <w:t>Spielberger’s questionnaire</w:t>
      </w:r>
    </w:p>
    <w:p w14:paraId="09E44796" w14:textId="0080DEFD" w:rsidR="00A54C22" w:rsidRPr="007340DB" w:rsidRDefault="00A54C22" w:rsidP="006D7A79">
      <w:pPr>
        <w:pStyle w:val="ListParagraph"/>
        <w:numPr>
          <w:ilvl w:val="0"/>
          <w:numId w:val="3"/>
        </w:numPr>
      </w:pPr>
      <w:r w:rsidRPr="007340DB">
        <w:rPr>
          <w:sz w:val="22"/>
          <w:szCs w:val="22"/>
        </w:rPr>
        <w:t xml:space="preserve">ZBI: </w:t>
      </w:r>
      <w:r w:rsidRPr="007340DB">
        <w:rPr>
          <w:sz w:val="22"/>
          <w:szCs w:val="22"/>
        </w:rPr>
        <w:tab/>
      </w:r>
      <w:r w:rsidRPr="007340DB">
        <w:rPr>
          <w:sz w:val="22"/>
          <w:szCs w:val="22"/>
        </w:rPr>
        <w:tab/>
        <w:t>Zarit Burden Interview</w:t>
      </w:r>
      <w:r>
        <w:br w:type="page"/>
      </w:r>
    </w:p>
    <w:p w14:paraId="43D64864" w14:textId="7198B1A7" w:rsidR="0069001C" w:rsidRDefault="0069001C" w:rsidP="006D7A79">
      <w:pPr>
        <w:pStyle w:val="Heading1"/>
      </w:pPr>
      <w:bookmarkStart w:id="18" w:name="_Toc122146628"/>
      <w:bookmarkStart w:id="19" w:name="_Toc122221878"/>
      <w:r w:rsidRPr="00296EB0">
        <w:lastRenderedPageBreak/>
        <w:t>Introduction</w:t>
      </w:r>
      <w:bookmarkEnd w:id="18"/>
      <w:bookmarkEnd w:id="19"/>
    </w:p>
    <w:p w14:paraId="149C30B4" w14:textId="543932B0" w:rsidR="004A500C" w:rsidRDefault="00BD7B32" w:rsidP="006D7A79">
      <w:bookmarkStart w:id="20" w:name="OLE_LINK3"/>
      <w:r w:rsidRPr="006D7A79">
        <w:t xml:space="preserve">Caregivers play a crucial role in providing support to individuals with dementia, but they often face significant challenges, especially high levels of stress and burden, </w:t>
      </w:r>
      <w:r w:rsidR="00860537" w:rsidRPr="006D7A79">
        <w:t xml:space="preserve">making them the "invisible second patients" of dementia. </w:t>
      </w:r>
      <w:r w:rsidRPr="006D7A79">
        <w:t>Training and support interventions for caregivers have been proposed as a potential strategy to address these challenges</w:t>
      </w:r>
      <w:r w:rsidR="004A500C">
        <w:t>.</w:t>
      </w:r>
      <w:r w:rsidR="00860537" w:rsidRPr="006D7A79">
        <w:fldChar w:fldCharType="begin"/>
      </w:r>
      <w:r w:rsidR="00656942">
        <w:instrText xml:space="preserve"> ADDIN ZOTERO_ITEM CSL_CITATION {"citationID":"89rD6KxG","properties":{"formattedCitation":"(Giebel, 2020)","plainCitation":"(Giebel, 2020)","noteIndex":0},"citationItems":[{"id":218,"uris":["http://zotero.org/users/10451122/items/73YRX8ZG"],"itemData":{"id":218,"type":"article-journal","abstract":"Dementia is a growing global public health concern, with post-diagnostic care often very limited. Depending on where people live, both within a country and depending on high-, middle-, and low-income countries, they might also face barriers in accessing the right care at the right time. Therefore, it is important to highlight recent evidence on the facilitators and barriers to dementia care, but also evidence on how to move dementia care forward.","container-title":"BMC Health Services Research","DOI":"10.1186/s12913-020-05307-1","ISSN":"1472-6963","issue":"1","journalAbbreviation":"BMC Health Services Research","note":"6 citations (Crossref) [2022-12-13]","page":"414","source":"BioMed Central","title":"“Current dementia care: what are the difficulties and how can we advance care globally?”","title-short":"“Current dementia care","URL":"https://doi.org/10.1186/s12913-020-05307-1","volume":"20","author":[{"family":"Giebel","given":"Clarissa"}],"accessed":{"date-parts":[["2022",12,12]]},"issued":{"date-parts":[["2020",5,13]]}}}],"schema":"https://github.com/citation-style-language/schema/raw/master/csl-citation.json"} </w:instrText>
      </w:r>
      <w:r w:rsidR="00860537" w:rsidRPr="006D7A79">
        <w:fldChar w:fldCharType="separate"/>
      </w:r>
      <w:r w:rsidR="00656942">
        <w:t>(</w:t>
      </w:r>
      <w:proofErr w:type="spellStart"/>
      <w:r w:rsidR="00656942">
        <w:t>Giebel</w:t>
      </w:r>
      <w:proofErr w:type="spellEnd"/>
      <w:r w:rsidR="00656942">
        <w:t>, 2020)</w:t>
      </w:r>
      <w:r w:rsidR="00860537" w:rsidRPr="006D7A79">
        <w:fldChar w:fldCharType="end"/>
      </w:r>
      <w:r w:rsidRPr="006D7A79">
        <w:t xml:space="preserve"> </w:t>
      </w:r>
      <w:r w:rsidR="00860537" w:rsidRPr="00860537">
        <w:t>In LMICs</w:t>
      </w:r>
      <w:r w:rsidR="00860537">
        <w:t xml:space="preserve">, </w:t>
      </w:r>
      <w:r w:rsidR="00860537" w:rsidRPr="00860537">
        <w:t>where more than two thirds of individuals with dementia live,</w:t>
      </w:r>
      <w:r w:rsidR="00860537" w:rsidRPr="001E5978">
        <w:fldChar w:fldCharType="begin"/>
      </w:r>
      <w:r w:rsidR="00656942">
        <w:instrText xml:space="preserve"> ADDIN ZOTERO_ITEM CSL_CITATION {"citationID":"2hLOYoc5","properties":{"formattedCitation":"(Mattap {\\i{}et al.}, 2022)","plainCitation":"(Mattap et al., 2022)","noteIndex":0},"citationItems":[{"id":108,"uris":["http://zotero.org/users/10451122/items/RSTSH3FQ"],"itemData":{"id":108,"type":"article-journal","abstract":"Introduction  More than two-­thirds of people with dementia live in low- and middle-­income countries (LMICs), resulting in a significant economic burden in these settings. In this systematic review, we consolidate the existing evidence on the cost of dementia in LMICs.\nMethods  Six databases were searched for original research reporting on the costs associated with all-­cause dementia or its subtypes in LMICs. The national-­level dementia costs inflated to 2019 were expressed as percentages of each country’s gross domestic product (GDP) and summarised as the total mean percentage of GDP. The risk of bias of studies was assessed using the Larg and Moss method.\nResults  We identified 14 095 articles, of which 24 studies met the eligibility criteria. Most studies had a low risk of bias. Of the 138 LMICs, data were available from 122 countries. The total annual absolute per capita cost ranged from US$590.78 for mild dementia to US$25 510.66 for severe dementia. Costs increased with the severity of dementia and the number of comorbidities. The estimated annual total national costs of dementia ranged from US$1.04 million in Vanuatu to US$195 billion in China. The average total national expenditure on dementia estimated as a proportion of GDP in LMICs was 0.45%. Indirect costs, on average, accounted for 58% of the total cost of dementia, while direct costs contributed 42%. Lack of nationally representative samples, variation in cost components, and quantification of indirect cost were the major methodological challenges identified in the existing studies.\nConclusion  The estimated costs of dementia in LMICs are lower than in high-i­ncome countries. Indirect costs contribute the most to the LMIC cost. Early detection of dementia and management of comorbidities is essential for reducing costs. The current costs are likely to be an underestimation due to limited dementia costing studies conducted in LMICs, especially in countries defined as low- income. PROSPERO registration number  The protocol was registered in the International Prospective Register of Systematic Reviews database with registration number CRD42020191321.","container-title":"BMJ Global Health","DOI":"10.1136/bmjgh-2021-007409","ISSN":"2059-7908","issue":"4","journalAbbreviation":"BMJ Glob Health","language":"en","note":"7 citations (Crossref) [2022-12-13]","page":"e007409","source":"DOI.org (Crossref)","title":"The economic burden of dementia in low- and middle-income countries (LMICs): a systematic review","title-short":"The economic burden of dementia in low- and middle-income countries (LMICs)","URL":"https://gh.bmj.com/lookup/doi/10.1136/bmjgh-2021-007409","volume":"7","author":[{"family":"Mattap","given":"Siti Maisarah"},{"family":"Mohan","given":"Devi"},{"family":"McGrattan","given":"Andrea Mary"},{"family":"Allotey","given":"Pascale"},{"family":"Stephan","given":"Blossom CM"},{"family":"Reidpath","given":"Daniel D"},{"family":"Siervo","given":"Mario"},{"family":"Robinson","given":"Louise"},{"family":"Chaiyakunapruk","given":"Nathorn"}],"accessed":{"date-parts":[["2022",12,11]]},"issued":{"date-parts":[["2022",4]]}}}],"schema":"https://github.com/citation-style-language/schema/raw/master/csl-citation.json"} </w:instrText>
      </w:r>
      <w:r w:rsidR="00860537" w:rsidRPr="001E5978">
        <w:fldChar w:fldCharType="separate"/>
      </w:r>
      <w:r w:rsidR="00656942" w:rsidRPr="00656942">
        <w:t>(</w:t>
      </w:r>
      <w:proofErr w:type="spellStart"/>
      <w:r w:rsidR="00656942" w:rsidRPr="00656942">
        <w:t>Mattap</w:t>
      </w:r>
      <w:proofErr w:type="spellEnd"/>
      <w:r w:rsidR="00656942" w:rsidRPr="00656942">
        <w:t xml:space="preserve"> </w:t>
      </w:r>
      <w:r w:rsidR="00656942" w:rsidRPr="00656942">
        <w:rPr>
          <w:i/>
          <w:iCs/>
        </w:rPr>
        <w:t>et al.</w:t>
      </w:r>
      <w:r w:rsidR="00656942" w:rsidRPr="00656942">
        <w:t>, 2022)</w:t>
      </w:r>
      <w:r w:rsidR="00860537" w:rsidRPr="001E5978">
        <w:fldChar w:fldCharType="end"/>
      </w:r>
      <w:r w:rsidR="004A500C">
        <w:t xml:space="preserve"> dementia care is often provided by informal caregivers and support for caregivers is scarce</w:t>
      </w:r>
      <w:r w:rsidR="00860537" w:rsidRPr="00860537">
        <w:t>.</w:t>
      </w:r>
      <w:r w:rsidR="00860537" w:rsidRPr="001E5978">
        <w:fldChar w:fldCharType="begin"/>
      </w:r>
      <w:r w:rsidR="00656942">
        <w:instrText xml:space="preserve"> ADDIN ZOTERO_ITEM CSL_CITATION {"citationID":"KO3VN8pB","properties":{"formattedCitation":"(Fam, Mahendran and Kua, 2019; Salcher-Konrad {\\i{}et al.}, 2019)","plainCitation":"(Fam, Mahendran and Kua, 2019; Salcher-Konrad et al., 2019)","noteIndex":0},"citationItems":[{"id":111,"uris":["http://zotero.org/users/10451122/items/LA6JR9RN"],"itemData":{"id":111,"type":"article-journal","container-title":"Current opinion in psychiatry","DOI":"10.1097/yco.0000000000000523","ISSN":"0951-7367","issue":"5","journalAbbreviation":"Current opinion in psychiatry","note":"12 citations (Crossref) [2022-12-13]\npublisher: LWW\nQID: Q91977836","page":"461-464","title":"Dementia care in low and middle-income countries","volume":"32","author":[{"family":"Fam","given":"Johnson"},{"family":"Mahendran","given":"Rathi"},{"family":"Kua","given":"Ee Heok"}],"issued":{"date-parts":[["2019"]]}}},{"id":110,"uris":["http://zotero.org/users/10451122/items/Q7BZ67KG"],"itemData":{"id":110,"type":"article-journal","abstract":"Introduction\n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rsidR="00860537" w:rsidRPr="001E5978">
        <w:fldChar w:fldCharType="separate"/>
      </w:r>
      <w:r w:rsidR="00656942" w:rsidRPr="00656942">
        <w:t xml:space="preserve">(Fam, Mahendran and </w:t>
      </w:r>
      <w:proofErr w:type="spellStart"/>
      <w:r w:rsidR="00656942" w:rsidRPr="00656942">
        <w:t>Kua</w:t>
      </w:r>
      <w:proofErr w:type="spellEnd"/>
      <w:r w:rsidR="00656942" w:rsidRPr="00656942">
        <w:t xml:space="preserve">, 2019; Salcher-Konrad </w:t>
      </w:r>
      <w:r w:rsidR="00656942" w:rsidRPr="00656942">
        <w:rPr>
          <w:i/>
          <w:iCs/>
        </w:rPr>
        <w:t>et al.</w:t>
      </w:r>
      <w:r w:rsidR="00656942" w:rsidRPr="00656942">
        <w:t>, 2019)</w:t>
      </w:r>
      <w:r w:rsidR="00860537" w:rsidRPr="001E5978">
        <w:fldChar w:fldCharType="end"/>
      </w:r>
      <w:r w:rsidR="00860537" w:rsidRPr="00860537">
        <w:t xml:space="preserve"> </w:t>
      </w:r>
      <w:r w:rsidR="004A500C">
        <w:t>Despite increasing awareness of caregiver support, evidence for such interventions in these countries is limited.</w:t>
      </w:r>
    </w:p>
    <w:p w14:paraId="2176960F" w14:textId="77777777" w:rsidR="004A500C" w:rsidRDefault="004A500C" w:rsidP="004A500C">
      <w:r>
        <w:t xml:space="preserve">A recent meta-analysis that included studies from both HICs and LMICs </w:t>
      </w:r>
      <w:r w:rsidRPr="00860537">
        <w:t xml:space="preserve">suggests mixed evidence for coordinated community interventions. </w:t>
      </w:r>
      <w:r>
        <w:fldChar w:fldCharType="begin"/>
      </w:r>
      <w:r>
        <w:instrText xml:space="preserve"> ADDIN ZOTERO_ITEM CSL_CITATION {"citationID":"hZcgK1OY","properties":{"formattedCitation":"(Backhouse {\\i{}et al.}, 2017)","plainCitation":"(Backhouse et al., 2017)","noteIndex":0},"citationItems":[{"id":255,"uris":["http://zotero.org/users/10451122/items/AYBNR8ML"],"itemData":{"id":255,"type":"article-journal","abstract":"Background\nInterventions aiming to coordinate services for the community-based dementia population vary in components, organisation and implementation. In this review we aimed to evaluate the effectiveness of community-based care coordinating interventions on health outcomes and investigate whether specific components of interventions influence their effects.\n\nMethods\nWe searched four databases from inception to April 2017: Medline, The Cochrane Library, EMBASE and PsycINFO. This was aided by a search of four grey literature databases, and backward and forward citation tracking of included papers. Title and abstract screening was followed by a full text screen by two independent reviewers, and quality was assessed using the CASP appraisal tool. We then conducted meta-analyses and subgroup analyses.\n\nResults\nA total of 14 randomised controlled trials (RCTs) involving 10,372 participants were included in the review. Altogether we carried out 12 meta-analyses and 19 subgroup analyses. Meta-analyses found coordinating interventions showed a statistically significant improvement in both patient behaviour measured using the Neuropsychiatric Inventory (NPI) (mean difference (MD) = −9.5; 95% confidence interval (CI): −18.1 to −1.0; p = 0.03; number of studies (n) = 4; I2 = 88%) and caregiver burden (standardised mean difference (SMD) = −0.54; 95% CI: -1.01 to −0.07; p = 0.02; n = 5, I2 = 92%) compared to the control group. Subgroup analyses found interventions using a case manager with a nursing background showed a greater positive effect on caregiver quality of life than those that used case managers from other professional backgrounds (SMD = 0.94 versus 0.03, respectively; p &lt; 0.001). Interventions that did not provide supervision for the case managers showed greater effectiveness for reducing the percentage of patients that are institutionalised compared to those that provided supervision (odds ratio (OR) = 0.27 versus 0.96 respectively; p = 0.02). There was little evidence of effects on other outcomes, or that other intervention components modify the intervention effects.\n\nConclusion\nResults show that coordinating interventions in dementia care has a positive impact on some outcomes, namely patient behaviour and caregiver burden, but the evidence is inconsistent and results were not strong enough to draw definitive conclusions on general effectiveness. With the rising prevalence of dementia, effective complex interventions will be necessary to provide high quality and effective care for patients, and facilitate collaboration of health, social and third sector services.\n\nElectronic supplementary material\nThe online version of this article (10.1186/s12913-017-2677-2) contains supplementary material, which is available to authorized users.","container-title":"BMC Health Services Research","DOI":"10.1186/s12913-017-2677-2","ISSN":"1472-6963","journalAbbreviation":"BMC Health Serv Res","note":"24 citations (Crossref) [2022-12-13]\nPMID: 29132353\nPMCID: PMC5683245","page":"717","source":"PubMed Central","title":"The effectiveness of community-based coordinating interventions in dementia care: a meta-analysis and subgroup analysis of intervention components","title-short":"The effectiveness of community-based coordinating interventions in dementia care","URL":"https://www.ncbi.nlm.nih.gov/pmc/articles/PMC5683245/","volume":"17","author":[{"family":"Backhouse","given":"Amy"},{"family":"Ukoumunne","given":"Obioha C."},{"family":"Richards","given":"David A."},{"family":"McCabe","given":"Rose"},{"family":"Watkins","given":"Ross"},{"family":"Dickens","given":"Chris"}],"accessed":{"date-parts":[["2022",12,13]]},"issued":{"date-parts":[["2017",11,13]]}}}],"schema":"https://github.com/citation-style-language/schema/raw/master/csl-citation.json"} </w:instrText>
      </w:r>
      <w:r>
        <w:fldChar w:fldCharType="separate"/>
      </w:r>
      <w:r w:rsidRPr="00656942">
        <w:t xml:space="preserve">(Backhouse </w:t>
      </w:r>
      <w:r w:rsidRPr="00656942">
        <w:rPr>
          <w:i/>
          <w:iCs/>
        </w:rPr>
        <w:t>et al.</w:t>
      </w:r>
      <w:r w:rsidRPr="00656942">
        <w:t>, 2017)</w:t>
      </w:r>
      <w:r>
        <w:fldChar w:fldCharType="end"/>
      </w:r>
      <w:r>
        <w:t xml:space="preserve">, while another analysis that included all caregiver interventions indicated that </w:t>
      </w:r>
      <w:r>
        <w:t>various interventions yielded only small-to-moderate improvement on patient and caregiver health</w:t>
      </w:r>
      <w:r>
        <w:t>.</w:t>
      </w:r>
      <w:r w:rsidR="00860537" w:rsidRPr="001E5978">
        <w:fldChar w:fldCharType="begin"/>
      </w:r>
      <w:r w:rsidR="00656942">
        <w:instrText xml:space="preserve"> ADDIN ZOTERO_ITEM CSL_CITATION {"citationID":"xZcTQiyf","properties":{"formattedCitation":"(Walter and Pinquart, 2020)","plainCitation":"(Walter and Pinquart, 2020)","noteIndex":0},"citationItems":[{"id":113,"uris":["http://zotero.org/users/10451122/items/DZ5R32GV"],"itemData":{"id":113,"type":"article-journal","abstract":"Background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rsidR="00860537" w:rsidRPr="001E5978">
        <w:fldChar w:fldCharType="separate"/>
      </w:r>
      <w:r w:rsidR="00656942">
        <w:t>(Walter and Pinquart, 2020)</w:t>
      </w:r>
      <w:r w:rsidR="00860537" w:rsidRPr="001E5978">
        <w:fldChar w:fldCharType="end"/>
      </w:r>
      <w:r w:rsidR="00860537" w:rsidRPr="00860537">
        <w:t xml:space="preserve"> However, these interventions are not all implemented and rarely validated in LMIC settings. Furthermore, a recent meta-analysis that includes studies from both LMICs and HICs</w:t>
      </w:r>
      <w:r>
        <w:t xml:space="preserve">. </w:t>
      </w:r>
    </w:p>
    <w:p w14:paraId="25920584" w14:textId="629C4E59" w:rsidR="004A500C" w:rsidRPr="00FE58FB" w:rsidRDefault="004A500C" w:rsidP="004A500C">
      <w:r>
        <w:t xml:space="preserve">However, little is known about the effectiveness of caregiver interventions against the unique socioeconomic background of LIMCs. Thus, this systematic review and meta-analysis will synthesise evidence for caregiver interventions in LMICs both quantitatively and qualitatively, thus providing </w:t>
      </w:r>
      <w:r w:rsidRPr="00FE58FB">
        <w:t xml:space="preserve">insights into effective caregiver support </w:t>
      </w:r>
      <w:r>
        <w:t xml:space="preserve">for caregivers of </w:t>
      </w:r>
      <w:proofErr w:type="spellStart"/>
      <w:r>
        <w:t>PwDs</w:t>
      </w:r>
      <w:proofErr w:type="spellEnd"/>
      <w:r w:rsidRPr="00FE58FB">
        <w:t>.</w:t>
      </w:r>
    </w:p>
    <w:p w14:paraId="1B41FA78" w14:textId="6DEA5EB5" w:rsidR="00BD7B32" w:rsidRPr="00FE58FB" w:rsidRDefault="00BD7B32" w:rsidP="004A500C"/>
    <w:p w14:paraId="113144EC" w14:textId="0F57A9F3" w:rsidR="0069001C" w:rsidRDefault="0069001C" w:rsidP="006D7A79">
      <w:pPr>
        <w:pStyle w:val="Heading1"/>
      </w:pPr>
      <w:bookmarkStart w:id="21" w:name="_Toc122146629"/>
      <w:bookmarkStart w:id="22" w:name="_Toc122221879"/>
      <w:bookmarkEnd w:id="20"/>
      <w:r w:rsidRPr="00C759D7">
        <w:t>Methods</w:t>
      </w:r>
      <w:bookmarkEnd w:id="21"/>
      <w:bookmarkEnd w:id="22"/>
    </w:p>
    <w:p w14:paraId="3857ACF4" w14:textId="1AC5E6D9" w:rsidR="00EF337C" w:rsidRDefault="00C759D7" w:rsidP="006D7A79">
      <w:pPr>
        <w:pStyle w:val="Heading2"/>
      </w:pPr>
      <w:bookmarkStart w:id="23" w:name="_Toc122146630"/>
      <w:bookmarkStart w:id="24" w:name="_Toc122221880"/>
      <w:r w:rsidRPr="00C759D7">
        <w:t>Identification and selection of studies</w:t>
      </w:r>
      <w:bookmarkEnd w:id="23"/>
      <w:bookmarkEnd w:id="24"/>
    </w:p>
    <w:p w14:paraId="3535E3FB" w14:textId="14520289" w:rsidR="004A500C" w:rsidRDefault="004A500C" w:rsidP="004A500C">
      <w:pPr>
        <w:pStyle w:val="Heading3"/>
      </w:pPr>
      <w:r w:rsidRPr="004A500C">
        <w:t>Information sources</w:t>
      </w:r>
    </w:p>
    <w:p w14:paraId="0704B87E" w14:textId="18BE805D" w:rsidR="004A500C" w:rsidRDefault="004A500C" w:rsidP="004A500C">
      <w:r>
        <w:lastRenderedPageBreak/>
        <w:t xml:space="preserve">A database search of Medline, Embase, Global Health and PsyclNFO via Ovid, plus CINHL via EBSCO was performed to identify relevant studies by a librarian on 21 September 2022, with the search strategy described in </w:t>
      </w:r>
      <w:r>
        <w:fldChar w:fldCharType="begin"/>
      </w:r>
      <w:r>
        <w:instrText xml:space="preserve"> REF _Ref122701224 \r \h </w:instrText>
      </w:r>
      <w:r>
        <w:fldChar w:fldCharType="separate"/>
      </w:r>
      <w:r>
        <w:t>Appendix 2</w:t>
      </w:r>
      <w:r>
        <w:fldChar w:fldCharType="end"/>
      </w:r>
      <w:r>
        <w:t>. The date of publication was restricted between 2019 and 2020. Additionally, we selected studies from the records of the previous meta-analysis if their labelled categories were one of ‘comprehensive care intervention’, ‘support for carers’ and ‘training and education for carers’. Study protocols, grant information, trial registration records and statistical analysis plans of each study were further sought when they were included.</w:t>
      </w:r>
    </w:p>
    <w:p w14:paraId="467943FD" w14:textId="77777777" w:rsidR="004A500C" w:rsidRDefault="004A500C" w:rsidP="004A500C">
      <w:pPr>
        <w:pStyle w:val="Heading3"/>
      </w:pPr>
      <w:bookmarkStart w:id="25" w:name="_Toc122845729"/>
      <w:r>
        <w:t>Eligibility</w:t>
      </w:r>
      <w:r w:rsidRPr="00A1414B">
        <w:t xml:space="preserve"> criteria</w:t>
      </w:r>
      <w:bookmarkEnd w:id="25"/>
    </w:p>
    <w:p w14:paraId="35321CEA" w14:textId="77777777" w:rsidR="004A500C" w:rsidRPr="00A1414B" w:rsidRDefault="004A500C" w:rsidP="004A500C">
      <w:r>
        <w:t>For all identified studies, we followed the previously published protocol for selection,</w:t>
      </w:r>
      <w:r w:rsidRPr="00FE0D8B">
        <w:rPr>
          <w:rStyle w:val="FootnoteReference"/>
        </w:rPr>
        <w:footnoteReference w:id="1"/>
      </w:r>
      <w:r>
        <w:t xml:space="preserve"> but only included RCTs because</w:t>
      </w:r>
      <w:r w:rsidRPr="00320B49">
        <w:t xml:space="preserve"> it is considered the most reliable evidence on the effectiveness of an intervention</w:t>
      </w:r>
      <w:r>
        <w:t xml:space="preserve">. The </w:t>
      </w:r>
      <w:r w:rsidRPr="00320B49">
        <w:t>scientifically rigorous methods</w:t>
      </w:r>
      <w:r>
        <w:t xml:space="preserve"> of RCTs</w:t>
      </w:r>
      <w:r w:rsidRPr="00320B49">
        <w:t xml:space="preserve">, including randomisation, </w:t>
      </w:r>
      <w:r>
        <w:t>can minimise</w:t>
      </w:r>
      <w:r w:rsidRPr="00320B49">
        <w:t xml:space="preserve"> the risk of the confounding factors affecting the results.</w:t>
      </w:r>
      <w:r w:rsidRPr="00FE0D8B">
        <w:rPr>
          <w:rStyle w:val="FootnoteReference"/>
        </w:rPr>
        <w:footnoteReference w:id="2"/>
      </w:r>
      <w:r>
        <w:t xml:space="preserve"> Thus, our inclusion criteria were as follows:</w:t>
      </w:r>
    </w:p>
    <w:p w14:paraId="5E8C09A8" w14:textId="77777777" w:rsidR="004A500C" w:rsidRDefault="004A500C" w:rsidP="004A500C">
      <w:pPr>
        <w:pStyle w:val="ListParagraph"/>
        <w:numPr>
          <w:ilvl w:val="0"/>
          <w:numId w:val="29"/>
        </w:numPr>
      </w:pPr>
      <w:r>
        <w:t>Population: PWC and their informal caregivers in LMICs</w:t>
      </w:r>
    </w:p>
    <w:p w14:paraId="3D5B6B44" w14:textId="77777777" w:rsidR="004A500C" w:rsidRDefault="004A500C" w:rsidP="004A500C">
      <w:pPr>
        <w:pStyle w:val="ListParagraph"/>
        <w:numPr>
          <w:ilvl w:val="0"/>
          <w:numId w:val="29"/>
        </w:numPr>
      </w:pPr>
      <w:r>
        <w:t>Intervention: caregiver support or education, or comprehensive care with significant proportion of caregiver support or education</w:t>
      </w:r>
    </w:p>
    <w:p w14:paraId="772EE57E" w14:textId="77777777" w:rsidR="004A500C" w:rsidRDefault="004A500C" w:rsidP="004A500C">
      <w:pPr>
        <w:pStyle w:val="ListParagraph"/>
        <w:numPr>
          <w:ilvl w:val="0"/>
          <w:numId w:val="29"/>
        </w:numPr>
      </w:pPr>
      <w:r>
        <w:t>Comparator: no intervention</w:t>
      </w:r>
    </w:p>
    <w:p w14:paraId="5D271226" w14:textId="77777777" w:rsidR="004A500C" w:rsidRDefault="004A500C" w:rsidP="004A500C">
      <w:pPr>
        <w:pStyle w:val="ListParagraph"/>
        <w:numPr>
          <w:ilvl w:val="0"/>
          <w:numId w:val="29"/>
        </w:numPr>
      </w:pPr>
      <w:r>
        <w:t xml:space="preserve">Outcomes: mental and physical health of PwD or their caregivers </w:t>
      </w:r>
    </w:p>
    <w:p w14:paraId="3EF033EA" w14:textId="77777777" w:rsidR="004A500C" w:rsidRPr="00A1414B" w:rsidRDefault="004A500C" w:rsidP="004A500C">
      <w:pPr>
        <w:pStyle w:val="ListParagraph"/>
        <w:numPr>
          <w:ilvl w:val="0"/>
          <w:numId w:val="29"/>
        </w:numPr>
      </w:pPr>
      <w:r>
        <w:t>Study design: placebo-control parallel-group RCT</w:t>
      </w:r>
    </w:p>
    <w:p w14:paraId="2004785E" w14:textId="77777777" w:rsidR="004A500C" w:rsidRPr="00A1414B" w:rsidRDefault="004A500C" w:rsidP="004A500C">
      <w:r>
        <w:t xml:space="preserve">We excluded trials not published in English or Chinese as we were unable to read and extract data from them, but we also labelled and recorded them for future research. We excluded trials that only measured the knowledge and attitudes of caregivers as these were not directly associated with health. </w:t>
      </w:r>
    </w:p>
    <w:p w14:paraId="336B44AD" w14:textId="2A265232" w:rsidR="004A500C" w:rsidRDefault="004A500C" w:rsidP="004A500C"/>
    <w:p w14:paraId="1B2C02D6" w14:textId="027587D7" w:rsidR="004A500C" w:rsidRDefault="004A500C" w:rsidP="004A500C"/>
    <w:p w14:paraId="71E8EA24" w14:textId="0F6B5946" w:rsidR="004A500C" w:rsidRDefault="004A500C" w:rsidP="004A500C"/>
    <w:p w14:paraId="244C9618" w14:textId="77777777" w:rsidR="004A500C" w:rsidRPr="004A500C" w:rsidRDefault="004A500C" w:rsidP="004A500C"/>
    <w:p w14:paraId="1E01C963" w14:textId="75568612" w:rsidR="00DA1601" w:rsidRDefault="00591BA8" w:rsidP="006D7A79">
      <w:r>
        <w:t xml:space="preserve">In addition to 733 records retrieved from the previous meta-analysis that we aim to update, a database search of Ovid Medline, Ovid Embase, Ovid Global Health, Ovid PsyclNFO, EBSCO CINHL was performed to identify relevant studies </w:t>
      </w:r>
      <w:r w:rsidR="005569DE">
        <w:t>published during 2019-2020</w:t>
      </w:r>
      <w:r>
        <w:t xml:space="preserve"> by a librarian, with the search strategy described in </w:t>
      </w:r>
      <w:r>
        <w:fldChar w:fldCharType="begin"/>
      </w:r>
      <w:r>
        <w:instrText xml:space="preserve"> REF _Ref121884537 \r \h </w:instrText>
      </w:r>
      <w:r>
        <w:fldChar w:fldCharType="separate"/>
      </w:r>
      <w:r w:rsidR="00C97DE9">
        <w:t>Appendix 1</w:t>
      </w:r>
      <w:r>
        <w:fldChar w:fldCharType="end"/>
      </w:r>
      <w:r>
        <w:t xml:space="preserve">. The selection process is depicted in </w:t>
      </w:r>
      <w:r>
        <w:fldChar w:fldCharType="begin"/>
      </w:r>
      <w:r>
        <w:instrText xml:space="preserve"> REF _Ref121879977 \h </w:instrText>
      </w:r>
      <w:r>
        <w:fldChar w:fldCharType="separate"/>
      </w:r>
      <w:r w:rsidR="00C97DE9" w:rsidRPr="00BD5787">
        <w:rPr>
          <w:b/>
          <w:bCs/>
        </w:rPr>
        <w:t xml:space="preserve">Figure </w:t>
      </w:r>
      <w:r w:rsidR="00C97DE9">
        <w:rPr>
          <w:b/>
          <w:bCs/>
          <w:noProof/>
        </w:rPr>
        <w:t>1</w:t>
      </w:r>
      <w:r>
        <w:fldChar w:fldCharType="end"/>
      </w:r>
      <w:r w:rsidR="00E56295">
        <w:t xml:space="preserve">. </w:t>
      </w:r>
      <w:r w:rsidR="004708F4">
        <w:t>Rayyan</w:t>
      </w:r>
      <w:r w:rsidR="00E56295">
        <w:t xml:space="preserve"> was used for automated</w:t>
      </w:r>
      <w:r w:rsidR="004708F4">
        <w:t xml:space="preserve"> keyword extracting and highlightin</w:t>
      </w:r>
      <w:r w:rsidR="00E56295">
        <w:t>g and duplicate detection and removal.</w:t>
      </w:r>
      <w:r w:rsidR="004708F4">
        <w:fldChar w:fldCharType="begin"/>
      </w:r>
      <w:r w:rsidR="00656942">
        <w:instrText xml:space="preserve"> ADDIN ZOTERO_ITEM CSL_CITATION {"citationID":"ft4yfbez","properties":{"formattedCitation":"(Ouzzani {\\i{}et al.}, 2016)","plainCitation":"(Ouzzani et al., 2016)","noteIndex":0},"citationItems":[{"id":206,"uris":["http://zotero.org/users/10451122/items/WTG5DK9E"],"itemData":{"id":206,"type":"article-journal","abstract":"Background: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 We developed Rayyan (http://rayyan.qcri.org), a free web and mobile app, that helps expedite the initial screening of abstracts and titles using a process of semi-automation while incorporating a high level of usability. For the beta testing phase, we used two published Cochrane reviews in which included studies had been selected manually. Their searches, with 1030 records and 273 records, were uploaded to Rayyan. Different features of Rayyan were tested using these two reviews. We also conducted a survey of Rayyan’s users and collected feedback through a built-in feature.\nResults: Pilot testing of Rayyan focused on usability, accuracy against manual methods, and the added value of the prediction feature. The “taster” review (273 records) allowed a quick overview of Rayyan for early comments on usability. The second review (1030 records) required several iterations to identify the previously identified 11 trials. The “suggestions” and “hints,” based on the “prediction model,” appeared as testing progressed beyond five included studies. Post rollout user experiences and a reflexive response by the developers enabled real-time modifications and improvements. The survey respondents reported 40% average time savings when using Rayyan compared to others tools, with 34% of the respondents reporting more than 50% time savings. In addition, around 75% of the respondents mentioned that screening and labeling studies as well as collaborating on reviews to be the two most important features of Rayyan. As of November 2016, Rayyan users exceed 2000 from over 60 countries conducting hundreds of reviews totaling more than 1.6M citations. Feedback from users, obtained mostly through the app web site and a recent survey, has highlighted the ease in exploration of searches, the time saved, and simplicity in sharing and comparing include-exclude decisions. The strongest features of the app, identified and reported in user feedback, were its ability to help in screening and collaboration as well as the time savings it affords to users.\nConclusions: Rayyan is responsive and intuitive in use with significant potential to lighten the load of reviewers.","container-title":"Systematic Reviews","DOI":"10.1186/s13643-016-0384-4","ISSN":"2046-4053","issue":"1","journalAbbreviation":"Syst Rev","language":"en","note":"4999 citations (Crossref) [2022-12-13]","page":"210","source":"DOI.org (Crossref)","title":"Rayyan—a web and mobile app for systematic reviews","URL":"http://systematicreviewsjournal.biomedcentral.com/articles/10.1186/s13643-016-0384-4","volume":"5","author":[{"family":"Ouzzani","given":"Mourad"},{"family":"Hammady","given":"Hossam"},{"family":"Fedorowicz","given":"Zbys"},{"family":"Elmagarmid","given":"Ahmed"}],"accessed":{"date-parts":[["2022",12,12]]},"issued":{"date-parts":[["2016",12]]}}}],"schema":"https://github.com/citation-style-language/schema/raw/master/csl-citation.json"} </w:instrText>
      </w:r>
      <w:r w:rsidR="004708F4">
        <w:fldChar w:fldCharType="separate"/>
      </w:r>
      <w:r w:rsidR="00656942" w:rsidRPr="00656942">
        <w:t>(</w:t>
      </w:r>
      <w:proofErr w:type="spellStart"/>
      <w:r w:rsidR="00656942" w:rsidRPr="00656942">
        <w:t>Ouzzani</w:t>
      </w:r>
      <w:proofErr w:type="spellEnd"/>
      <w:r w:rsidR="00656942" w:rsidRPr="00656942">
        <w:t xml:space="preserve"> </w:t>
      </w:r>
      <w:r w:rsidR="00656942" w:rsidRPr="00656942">
        <w:rPr>
          <w:i/>
          <w:iCs/>
        </w:rPr>
        <w:t>et al.</w:t>
      </w:r>
      <w:r w:rsidR="00656942" w:rsidRPr="00656942">
        <w:t>, 2016)</w:t>
      </w:r>
      <w:r w:rsidR="004708F4">
        <w:fldChar w:fldCharType="end"/>
      </w:r>
      <w:r w:rsidR="004708F4">
        <w:t xml:space="preserve"> </w:t>
      </w:r>
      <w:r w:rsidR="00320B49">
        <w:t>D</w:t>
      </w:r>
      <w:r w:rsidR="004708F4">
        <w:t>ecision</w:t>
      </w:r>
      <w:r w:rsidR="00320B49">
        <w:t>s</w:t>
      </w:r>
      <w:r w:rsidR="004708F4">
        <w:t xml:space="preserve"> </w:t>
      </w:r>
      <w:r w:rsidR="00320B49">
        <w:t>were</w:t>
      </w:r>
      <w:r w:rsidR="004708F4">
        <w:t xml:space="preserve"> made through the consensus of </w:t>
      </w:r>
      <w:r w:rsidR="00E56295">
        <w:t xml:space="preserve">all </w:t>
      </w:r>
      <w:r w:rsidR="004708F4">
        <w:t xml:space="preserve">four reviewers. </w:t>
      </w:r>
      <w:r w:rsidR="00033AF6">
        <w:t xml:space="preserve">Inclusion criteria include: </w:t>
      </w:r>
    </w:p>
    <w:p w14:paraId="2FB5C6F8" w14:textId="7D11F0DE" w:rsidR="00A375F2" w:rsidRDefault="00A375F2" w:rsidP="006D7A79">
      <w:pPr>
        <w:pStyle w:val="ListParagraph"/>
      </w:pPr>
      <w:r>
        <w:t xml:space="preserve">Publication: </w:t>
      </w:r>
      <w:r w:rsidR="00351B21">
        <w:t>RCT published in English or Chinese</w:t>
      </w:r>
    </w:p>
    <w:p w14:paraId="6722BE77" w14:textId="7A251E8D" w:rsidR="00DA1601" w:rsidRPr="00320B49" w:rsidRDefault="00E56295" w:rsidP="006D7A79">
      <w:pPr>
        <w:pStyle w:val="ListParagraph"/>
      </w:pPr>
      <w:r w:rsidRPr="00320B49">
        <w:t>P</w:t>
      </w:r>
      <w:r w:rsidR="00033AF6" w:rsidRPr="00320B49">
        <w:t>opulation:</w:t>
      </w:r>
      <w:r w:rsidRPr="00320B49">
        <w:t xml:space="preserve"> PwD and their caregivers</w:t>
      </w:r>
      <w:r w:rsidR="00033AF6" w:rsidRPr="00320B49">
        <w:t xml:space="preserve"> in </w:t>
      </w:r>
      <w:r w:rsidR="00DA1601" w:rsidRPr="00320B49">
        <w:t>LMICs</w:t>
      </w:r>
      <w:r w:rsidR="00033AF6" w:rsidRPr="00320B49">
        <w:t xml:space="preserve"> </w:t>
      </w:r>
    </w:p>
    <w:p w14:paraId="673A9402" w14:textId="4FEE0AE7" w:rsidR="00DA1601" w:rsidRPr="00320B49" w:rsidRDefault="00E56295" w:rsidP="006D7A79">
      <w:pPr>
        <w:pStyle w:val="ListParagraph"/>
      </w:pPr>
      <w:r w:rsidRPr="00320B49">
        <w:t>Intervention</w:t>
      </w:r>
      <w:r w:rsidR="00033AF6" w:rsidRPr="00320B49">
        <w:t xml:space="preserve">: support </w:t>
      </w:r>
      <w:r w:rsidRPr="00320B49">
        <w:t>or</w:t>
      </w:r>
      <w:r w:rsidR="00033AF6" w:rsidRPr="00320B49">
        <w:t xml:space="preserve"> training for </w:t>
      </w:r>
      <w:r w:rsidR="00E9095B" w:rsidRPr="00320B49">
        <w:t>caregiver</w:t>
      </w:r>
    </w:p>
    <w:p w14:paraId="1ED77FEC" w14:textId="45855C5C" w:rsidR="00DA1601" w:rsidRDefault="00FE58FB" w:rsidP="006D7A79">
      <w:pPr>
        <w:pStyle w:val="ListParagraph"/>
      </w:pPr>
      <w:r>
        <w:rPr>
          <w:noProof/>
        </w:rPr>
        <mc:AlternateContent>
          <mc:Choice Requires="wps">
            <w:drawing>
              <wp:anchor distT="0" distB="0" distL="114300" distR="114300" simplePos="0" relativeHeight="251662336" behindDoc="1" locked="0" layoutInCell="1" allowOverlap="1" wp14:anchorId="463B092C" wp14:editId="5884DA91">
                <wp:simplePos x="0" y="0"/>
                <wp:positionH relativeFrom="column">
                  <wp:posOffset>96520</wp:posOffset>
                </wp:positionH>
                <wp:positionV relativeFrom="paragraph">
                  <wp:posOffset>6193790</wp:posOffset>
                </wp:positionV>
                <wp:extent cx="5415915" cy="292735"/>
                <wp:effectExtent l="0" t="0" r="0" b="0"/>
                <wp:wrapTight wrapText="bothSides">
                  <wp:wrapPolygon edited="0">
                    <wp:start x="0" y="0"/>
                    <wp:lineTo x="0" y="20616"/>
                    <wp:lineTo x="21527" y="20616"/>
                    <wp:lineTo x="21527" y="0"/>
                    <wp:lineTo x="0" y="0"/>
                  </wp:wrapPolygon>
                </wp:wrapTight>
                <wp:docPr id="52" name="Text Box 52"/>
                <wp:cNvGraphicFramePr/>
                <a:graphic xmlns:a="http://schemas.openxmlformats.org/drawingml/2006/main">
                  <a:graphicData uri="http://schemas.microsoft.com/office/word/2010/wordprocessingShape">
                    <wps:wsp>
                      <wps:cNvSpPr txBox="1"/>
                      <wps:spPr>
                        <a:xfrm>
                          <a:off x="0" y="0"/>
                          <a:ext cx="5415915" cy="292735"/>
                        </a:xfrm>
                        <a:prstGeom prst="rect">
                          <a:avLst/>
                        </a:prstGeom>
                        <a:solidFill>
                          <a:prstClr val="white"/>
                        </a:solidFill>
                        <a:ln>
                          <a:noFill/>
                        </a:ln>
                      </wps:spPr>
                      <wps:txbx>
                        <w:txbxContent>
                          <w:p w14:paraId="458738FC" w14:textId="77777777" w:rsidR="00FE58FB" w:rsidRDefault="00FE58FB" w:rsidP="006D7A79">
                            <w:pPr>
                              <w:pStyle w:val="Caption"/>
                              <w:jc w:val="center"/>
                            </w:pPr>
                            <w:bookmarkStart w:id="26" w:name="_Ref121879977"/>
                            <w:r w:rsidRPr="00BD5787">
                              <w:t xml:space="preserve">Figure </w:t>
                            </w:r>
                            <w:fldSimple w:instr=" SEQ Figure \* ARABIC ">
                              <w:r>
                                <w:rPr>
                                  <w:noProof/>
                                </w:rPr>
                                <w:t>1</w:t>
                              </w:r>
                            </w:fldSimple>
                            <w:bookmarkEnd w:id="26"/>
                            <w:r w:rsidRPr="00BD5787">
                              <w:t>. Flow chart of paper screening</w:t>
                            </w:r>
                            <w:r>
                              <w:t xml:space="preserve"> (PRISMA)</w:t>
                            </w:r>
                          </w:p>
                          <w:p w14:paraId="6FA2021F" w14:textId="77777777" w:rsidR="00FE58FB" w:rsidRDefault="00FE58FB" w:rsidP="006D7A79">
                            <w:pPr>
                              <w:jc w:val="center"/>
                            </w:pPr>
                          </w:p>
                          <w:p w14:paraId="353852A7" w14:textId="77777777" w:rsidR="00FE58FB" w:rsidRDefault="00FE58FB" w:rsidP="006D7A79">
                            <w:pPr>
                              <w:jc w:val="center"/>
                            </w:pPr>
                          </w:p>
                          <w:p w14:paraId="4CC7A004" w14:textId="77777777" w:rsidR="00FE58FB" w:rsidRPr="00467219" w:rsidRDefault="00FE58FB" w:rsidP="006D7A79">
                            <w:pPr>
                              <w:jc w:val="center"/>
                            </w:pPr>
                            <w:proofErr w:type="spellStart"/>
                            <w:r>
                              <w:t>kj</w:t>
                            </w:r>
                            <w:proofErr w:type="spellEnd"/>
                          </w:p>
                          <w:p w14:paraId="2152A102" w14:textId="77777777" w:rsidR="00FE58FB" w:rsidRDefault="00FE58FB" w:rsidP="006D7A79">
                            <w:pPr>
                              <w:jc w:val="center"/>
                            </w:pPr>
                          </w:p>
                          <w:p w14:paraId="79F77E40" w14:textId="77777777" w:rsidR="00FE58FB" w:rsidRPr="00467219" w:rsidRDefault="00FE58FB" w:rsidP="006D7A79">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63B092C" id="_x0000_t202" coordsize="21600,21600" o:spt="202" path="m,l,21600r21600,l21600,xe">
                <v:stroke joinstyle="miter"/>
                <v:path gradientshapeok="t" o:connecttype="rect"/>
              </v:shapetype>
              <v:shape id="Text Box 52" o:spid="_x0000_s1026" type="#_x0000_t202" style="position:absolute;left:0;text-align:left;margin-left:7.6pt;margin-top:487.7pt;width:426.45pt;height:23.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" stroked="f">
                <v:textbox inset="0,0,0,0">
                  <w:txbxContent>
                    <w:p w14:paraId="458738FC" w14:textId="77777777" w:rsidR="00FE58FB" w:rsidRDefault="00FE58FB" w:rsidP="006D7A79">
                      <w:pPr>
                        <w:pStyle w:val="Caption"/>
                        <w:jc w:val="center"/>
                      </w:pPr>
                      <w:bookmarkStart w:id="27" w:name="_Ref121879977"/>
                      <w:r w:rsidRPr="00BD5787">
                        <w:t xml:space="preserve">Figure </w:t>
                      </w:r>
                      <w:fldSimple w:instr=" SEQ Figure \* ARABIC ">
                        <w:r>
                          <w:rPr>
                            <w:noProof/>
                          </w:rPr>
                          <w:t>1</w:t>
                        </w:r>
                      </w:fldSimple>
                      <w:bookmarkEnd w:id="27"/>
                      <w:r w:rsidRPr="00BD5787">
                        <w:t>. Flow chart of paper screening</w:t>
                      </w:r>
                      <w:r>
                        <w:t xml:space="preserve"> (PRISMA)</w:t>
                      </w:r>
                    </w:p>
                    <w:p w14:paraId="6FA2021F" w14:textId="77777777" w:rsidR="00FE58FB" w:rsidRDefault="00FE58FB" w:rsidP="006D7A79">
                      <w:pPr>
                        <w:jc w:val="center"/>
                      </w:pPr>
                    </w:p>
                    <w:p w14:paraId="353852A7" w14:textId="77777777" w:rsidR="00FE58FB" w:rsidRDefault="00FE58FB" w:rsidP="006D7A79">
                      <w:pPr>
                        <w:jc w:val="center"/>
                      </w:pPr>
                    </w:p>
                    <w:p w14:paraId="4CC7A004" w14:textId="77777777" w:rsidR="00FE58FB" w:rsidRPr="00467219" w:rsidRDefault="00FE58FB" w:rsidP="006D7A79">
                      <w:pPr>
                        <w:jc w:val="center"/>
                      </w:pPr>
                      <w:proofErr w:type="spellStart"/>
                      <w:r>
                        <w:t>kj</w:t>
                      </w:r>
                      <w:proofErr w:type="spellEnd"/>
                    </w:p>
                    <w:p w14:paraId="2152A102" w14:textId="77777777" w:rsidR="00FE58FB" w:rsidRDefault="00FE58FB" w:rsidP="006D7A79">
                      <w:pPr>
                        <w:jc w:val="center"/>
                      </w:pPr>
                    </w:p>
                    <w:p w14:paraId="79F77E40" w14:textId="77777777" w:rsidR="00FE58FB" w:rsidRPr="00467219" w:rsidRDefault="00FE58FB" w:rsidP="006D7A79">
                      <w:pPr>
                        <w:jc w:val="center"/>
                      </w:pPr>
                    </w:p>
                  </w:txbxContent>
                </v:textbox>
                <w10:wrap type="tight"/>
              </v:shape>
            </w:pict>
          </mc:Fallback>
        </mc:AlternateContent>
      </w:r>
      <w:r w:rsidR="00E56295" w:rsidRPr="00320B49">
        <w:t>C</w:t>
      </w:r>
      <w:r w:rsidR="00033AF6" w:rsidRPr="00320B49">
        <w:t xml:space="preserve">omparators: </w:t>
      </w:r>
      <w:r w:rsidR="002C029A">
        <w:t>No intervention as a control</w:t>
      </w:r>
    </w:p>
    <w:p w14:paraId="3A772EFF" w14:textId="283511BC" w:rsidR="002C029A" w:rsidRPr="00FE58FB" w:rsidRDefault="006D7A79" w:rsidP="006D7A79">
      <w:pPr>
        <w:pStyle w:val="ListParagraph"/>
      </w:pPr>
      <w:r>
        <w:rPr>
          <w:noProof/>
        </w:rPr>
        <w:lastRenderedPageBreak/>
        <w:drawing>
          <wp:anchor distT="0" distB="0" distL="114300" distR="114300" simplePos="0" relativeHeight="251661312" behindDoc="0" locked="0" layoutInCell="1" allowOverlap="1" wp14:anchorId="79C41A54" wp14:editId="3F0E1342">
            <wp:simplePos x="0" y="0"/>
            <wp:positionH relativeFrom="column">
              <wp:posOffset>175260</wp:posOffset>
            </wp:positionH>
            <wp:positionV relativeFrom="paragraph">
              <wp:posOffset>573405</wp:posOffset>
            </wp:positionV>
            <wp:extent cx="5085080" cy="5346700"/>
            <wp:effectExtent l="0" t="0" r="0"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0" y="0"/>
                      <a:ext cx="5085080" cy="5346700"/>
                    </a:xfrm>
                    <a:prstGeom prst="rect">
                      <a:avLst/>
                    </a:prstGeom>
                  </pic:spPr>
                </pic:pic>
              </a:graphicData>
            </a:graphic>
            <wp14:sizeRelH relativeFrom="margin">
              <wp14:pctWidth>0</wp14:pctWidth>
            </wp14:sizeRelH>
            <wp14:sizeRelV relativeFrom="margin">
              <wp14:pctHeight>0</wp14:pctHeight>
            </wp14:sizeRelV>
          </wp:anchor>
        </w:drawing>
      </w:r>
      <w:r w:rsidR="002C029A" w:rsidRPr="00FE58FB">
        <w:t xml:space="preserve">Outcomes: measuring the effect of caregiver </w:t>
      </w:r>
      <w:r w:rsidR="00D20202" w:rsidRPr="00FE58FB">
        <w:t>support on patient and caregiver health</w:t>
      </w:r>
    </w:p>
    <w:p w14:paraId="78E73E1A" w14:textId="321D77E0" w:rsidR="00467219" w:rsidRPr="00450EEA" w:rsidRDefault="00E9095B" w:rsidP="006D7A79">
      <w:r>
        <w:t xml:space="preserve">Only </w:t>
      </w:r>
      <w:r w:rsidRPr="00320B49">
        <w:t>RCT</w:t>
      </w:r>
      <w:r>
        <w:t>s were included because</w:t>
      </w:r>
      <w:r w:rsidRPr="00320B49">
        <w:t xml:space="preserve"> it is considered the most reliable evidence on the effectiveness of an intervention due to its scientifically rigorous methods, including but not limited randomisation, minimising the risk of the confounding factors affecting the results.</w:t>
      </w:r>
      <w:r w:rsidRPr="00DA1601">
        <w:fldChar w:fldCharType="begin"/>
      </w:r>
      <w:r w:rsidR="00656942">
        <w:instrText xml:space="preserve"> ADDIN ZOTERO_ITEM CSL_CITATION {"citationID":"2OF0s2q0","properties":{"formattedCitation":"(Akobeng, 2005)","plainCitation":"(Akobeng, 2005)","noteIndex":0},"citationItems":[{"id":215,"uris":["http://zotero.org/users/10451122/items/9DT2MERL"],"itemData":{"id":215,"type":"article-journal","abstract":"The hierarchy of evidence in assessing the effectiveness of interventions or treatments is explained, and the gold standard for evaluating the effectiveness of interventions, the randomised controlled trial, is discussed. Issues that need to be considered during the critical appraisal of randomised controlled trials, such as assessing the validity of trial methodology and the magnitude and precision of the treatment effect, and deciding on the applicability of research results, are discussed. Important terminologies such as randomisation, allocation concealment, blinding, intention to treat, p values, and confidence intervals are explained.","container-title":"Archives of Disease in Childhood","DOI":"10.1136/adc.2004.058222","ISSN":"0003-9888, 1468-2044","issue":"8","language":"en","license":"Copyright 2005 Archives of Disease in Childhood","note":"237 citations (Crossref) [2022-12-13]\npublisher: BMJ Publishing Group Ltd\nsection: Community child health, public health, and epidemiology\nPMID: 16040885","page":"840-844","source":"adc.bmj.com","title":"Understanding randomised controlled trials","URL":"https://adc.bmj.com/content/90/8/840","volume":"90","author":[{"family":"Akobeng","given":"A. K."}],"accessed":{"date-parts":[["2022",12,12]]},"issued":{"date-parts":[["2005",8,1]]}}}],"schema":"https://github.com/citation-style-language/schema/raw/master/csl-citation.json"} </w:instrText>
      </w:r>
      <w:r w:rsidRPr="00DA1601">
        <w:fldChar w:fldCharType="separate"/>
      </w:r>
      <w:r w:rsidR="00656942">
        <w:t>(</w:t>
      </w:r>
      <w:proofErr w:type="spellStart"/>
      <w:r w:rsidR="00656942">
        <w:t>Akobeng</w:t>
      </w:r>
      <w:proofErr w:type="spellEnd"/>
      <w:r w:rsidR="00656942">
        <w:t>, 2005)</w:t>
      </w:r>
      <w:r w:rsidRPr="00DA1601">
        <w:fldChar w:fldCharType="end"/>
      </w:r>
      <w:r w:rsidR="00033AF6">
        <w:t xml:space="preserve">The same criteria were applied to selection of the records </w:t>
      </w:r>
      <w:r w:rsidR="00C91F34">
        <w:t>from</w:t>
      </w:r>
      <w:r w:rsidR="00033AF6">
        <w:t xml:space="preserve"> the </w:t>
      </w:r>
      <w:r w:rsidR="00E56295">
        <w:t>2019 meta-analysis</w:t>
      </w:r>
      <w:r w:rsidR="00033AF6">
        <w:t xml:space="preserve">. </w:t>
      </w:r>
      <w:r w:rsidR="00450EEA">
        <w:t xml:space="preserve">Ultimately, </w:t>
      </w:r>
      <w:r w:rsidR="00033AF6">
        <w:t>7 studies</w:t>
      </w:r>
      <w:r w:rsidR="00C91F34">
        <w:t xml:space="preserve"> from the 2022 search</w:t>
      </w:r>
      <w:r w:rsidR="00033AF6">
        <w:t xml:space="preserve"> and </w:t>
      </w:r>
      <w:r w:rsidR="002A24E9">
        <w:t>22</w:t>
      </w:r>
      <w:r w:rsidR="00033AF6">
        <w:t xml:space="preserve"> studies from the 2019 meta-</w:t>
      </w:r>
      <w:r w:rsidR="00033AF6" w:rsidRPr="00DA1601">
        <w:rPr>
          <w14:shadow w14:blurRad="50800" w14:dist="50800" w14:dir="5400000" w14:sx="0" w14:sy="0" w14:kx="0" w14:ky="0" w14:algn="ctr">
            <w14:srgbClr w14:val="000000">
              <w14:alpha w14:val="1000"/>
            </w14:srgbClr>
          </w14:shadow>
        </w:rPr>
        <w:t>analysis</w:t>
      </w:r>
      <w:r w:rsidR="00033AF6">
        <w:t xml:space="preserve"> were included.</w:t>
      </w:r>
    </w:p>
    <w:p w14:paraId="3145D022" w14:textId="173FC2BD" w:rsidR="000F1713" w:rsidRDefault="000F1713" w:rsidP="006D7A79">
      <w:pPr>
        <w:pStyle w:val="Heading2"/>
      </w:pPr>
      <w:bookmarkStart w:id="28" w:name="_Toc122146631"/>
      <w:bookmarkStart w:id="29" w:name="_Toc122221881"/>
      <w:r w:rsidRPr="008B3CE6">
        <w:t>Data extraction</w:t>
      </w:r>
      <w:bookmarkEnd w:id="28"/>
      <w:bookmarkEnd w:id="29"/>
    </w:p>
    <w:p w14:paraId="3E584636" w14:textId="39838E1A" w:rsidR="00196A1F" w:rsidRDefault="00697A2C" w:rsidP="006D7A79">
      <w:r>
        <w:t>5</w:t>
      </w:r>
      <w:r w:rsidR="000F1713">
        <w:t xml:space="preserve"> reviewers</w:t>
      </w:r>
      <w:r w:rsidR="005C1388">
        <w:t xml:space="preserve"> </w:t>
      </w:r>
      <w:r w:rsidR="006F4DEF">
        <w:t xml:space="preserve">together identified the outcome measures to be </w:t>
      </w:r>
      <w:r w:rsidR="000F1713">
        <w:t xml:space="preserve">extracted the data from </w:t>
      </w:r>
      <w:r>
        <w:t>the 7 newly</w:t>
      </w:r>
      <w:r w:rsidR="000F1713">
        <w:t xml:space="preserve"> included studie</w:t>
      </w:r>
      <w:r w:rsidR="006F4DEF">
        <w:t xml:space="preserve">s, with </w:t>
      </w:r>
      <w:r w:rsidR="00A318B7">
        <w:t xml:space="preserve">at least </w:t>
      </w:r>
      <w:r w:rsidR="006F4DEF">
        <w:t xml:space="preserve">two </w:t>
      </w:r>
      <w:r w:rsidR="00A318B7">
        <w:t>reviewers recorded data items</w:t>
      </w:r>
      <w:r w:rsidR="005C1388">
        <w:t>. One</w:t>
      </w:r>
      <w:r w:rsidR="000F1713">
        <w:t xml:space="preserve"> </w:t>
      </w:r>
      <w:r w:rsidR="000F1713">
        <w:lastRenderedPageBreak/>
        <w:t>reviewer extracted the data from 26 previous studies</w:t>
      </w:r>
      <w:r w:rsidR="005C1388">
        <w:t xml:space="preserve"> using R,</w:t>
      </w:r>
      <w:r w:rsidR="005C1388">
        <w:fldChar w:fldCharType="begin"/>
      </w:r>
      <w:r w:rsidR="00656942">
        <w:instrText xml:space="preserve"> ADDIN ZOTERO_ITEM CSL_CITATION {"citationID":"W5zky0A5","properties":{"formattedCitation":"(R Core Team, 2022)","plainCitation":"(R Core Team, 2022)","noteIndex":0},"citationItems":[{"id":250,"uris":["http://zotero.org/users/10451122/items/JLFK5U3E"],"itemData":{"id":250,"type":"software","event-place":"Vienna, Austria","note":"publisher: Vienna, Austria","publisher":"R Foundation for Statistical Computing","publisher-place":"Vienna, Austria","title":"R: A language and environment for statistical computing","URL":"https://www.R-project.org/","version":"4.2.2","author":[{"literal":"R Core Team"}],"issued":{"date-parts":[["2022",10,31]]}}}],"schema":"https://github.com/citation-style-language/schema/raw/master/csl-citation.json"} </w:instrText>
      </w:r>
      <w:r w:rsidR="005C1388">
        <w:fldChar w:fldCharType="separate"/>
      </w:r>
      <w:r w:rsidR="00656942">
        <w:t>(R Core Team, 2022)</w:t>
      </w:r>
      <w:r w:rsidR="005C1388">
        <w:fldChar w:fldCharType="end"/>
      </w:r>
      <w:r w:rsidR="005C1388">
        <w:t xml:space="preserve"> with the detailed procedures </w:t>
      </w:r>
      <w:r>
        <w:t>described</w:t>
      </w:r>
      <w:r w:rsidR="005C1388">
        <w:t xml:space="preserve"> in</w:t>
      </w:r>
      <w:r w:rsidR="00450EEA">
        <w:t xml:space="preserve"> </w:t>
      </w:r>
      <w:r w:rsidR="00450EEA">
        <w:fldChar w:fldCharType="begin"/>
      </w:r>
      <w:r w:rsidR="00450EEA">
        <w:instrText xml:space="preserve"> REF _Ref121791479 \w \h </w:instrText>
      </w:r>
      <w:r w:rsidR="00450EEA">
        <w:fldChar w:fldCharType="separate"/>
      </w:r>
      <w:r w:rsidR="00C97DE9">
        <w:t>Appendix 3</w:t>
      </w:r>
      <w:r w:rsidR="00450EEA">
        <w:fldChar w:fldCharType="end"/>
      </w:r>
      <w:r w:rsidR="000F1713">
        <w:t xml:space="preserve">. </w:t>
      </w:r>
      <w:r w:rsidR="00E56295">
        <w:t>Outcome measures</w:t>
      </w:r>
      <w:r w:rsidR="005C1388">
        <w:t xml:space="preserve"> related to </w:t>
      </w:r>
      <w:r>
        <w:t>the perceived</w:t>
      </w:r>
      <w:r w:rsidR="000F1713">
        <w:t xml:space="preserve"> burden, </w:t>
      </w:r>
      <w:proofErr w:type="gramStart"/>
      <w:r w:rsidR="000F1713">
        <w:t>health</w:t>
      </w:r>
      <w:proofErr w:type="gramEnd"/>
      <w:r w:rsidR="000F1713">
        <w:t xml:space="preserve"> and quality of life</w:t>
      </w:r>
      <w:r>
        <w:t xml:space="preserve"> of either dementia patients or their caregivers</w:t>
      </w:r>
      <w:r w:rsidR="000F1713">
        <w:t xml:space="preserve"> were </w:t>
      </w:r>
      <w:r>
        <w:t xml:space="preserve">collected, while those measuring the knowledge and attitude of the caregiver were discarded as they were not directly linked to the patient or caregiver health. </w:t>
      </w:r>
    </w:p>
    <w:p w14:paraId="127C1A01" w14:textId="144504D4" w:rsidR="006D7A79" w:rsidRPr="004A500C" w:rsidRDefault="006768DF" w:rsidP="004A500C">
      <w:pPr>
        <w:widowControl w:val="0"/>
        <w:autoSpaceDE w:val="0"/>
        <w:autoSpaceDN w:val="0"/>
        <w:adjustRightInd w:val="0"/>
        <w:rPr>
          <w:rFonts w:ascii="Times New Roman" w:hAnsi="Times New Roman"/>
        </w:rPr>
      </w:pPr>
      <w:r>
        <w:t>One study</w:t>
      </w:r>
      <w:r w:rsidR="005C1375">
        <w:t xml:space="preserve"> measured the</w:t>
      </w:r>
      <w:r w:rsidR="006932ED">
        <w:t xml:space="preserve"> subjective well-being and the positive experience of caregivers</w:t>
      </w:r>
      <w:r w:rsidR="00F91B46">
        <w:t>,</w:t>
      </w:r>
      <w:r w:rsidR="00DF42AC">
        <w:fldChar w:fldCharType="begin"/>
      </w:r>
      <w:r w:rsidR="00656942">
        <w:instrText xml:space="preserve"> ADDIN ZOTERO_ITEM CSL_CITATION {"citationID":"M5bNrrIa","properties":{"formattedCitation":"(Pankong {\\i{}et al.}, 2018)","plainCitation":"(Pankong et al., 2018)","noteIndex":0},"citationItems":[{"id":175,"uris":["http://zotero.org/users/10451122/items/GHZQCKFA"],"itemData":{"id":175,"type":"article-journal","container-title":"Pacific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rsidR="00DF42AC">
        <w:fldChar w:fldCharType="separate"/>
      </w:r>
      <w:r w:rsidR="00656942" w:rsidRPr="00656942">
        <w:t>(</w:t>
      </w:r>
      <w:proofErr w:type="spellStart"/>
      <w:r w:rsidR="00656942" w:rsidRPr="00656942">
        <w:t>Pankong</w:t>
      </w:r>
      <w:proofErr w:type="spellEnd"/>
      <w:r w:rsidR="00656942" w:rsidRPr="00656942">
        <w:t xml:space="preserve"> </w:t>
      </w:r>
      <w:r w:rsidR="00656942" w:rsidRPr="00656942">
        <w:rPr>
          <w:i/>
          <w:iCs/>
        </w:rPr>
        <w:t>et al.</w:t>
      </w:r>
      <w:r w:rsidR="00656942" w:rsidRPr="00656942">
        <w:t>, 2018)</w:t>
      </w:r>
      <w:r w:rsidR="00DF42AC">
        <w:fldChar w:fldCharType="end"/>
      </w:r>
      <w:r w:rsidR="00F91B46">
        <w:t xml:space="preserve"> </w:t>
      </w:r>
      <w:r w:rsidR="0065002C">
        <w:t>and another measured caregiver self-efficacy</w:t>
      </w:r>
      <w:r w:rsidR="00E72C1F">
        <w:t>.</w:t>
      </w:r>
      <w:r w:rsidR="00704F07">
        <w:fldChar w:fldCharType="begin"/>
      </w:r>
      <w:r w:rsidR="00656942">
        <w:instrText xml:space="preserve"> ADDIN ZOTERO_ITEM CSL_CITATION {"citationID":"L1h7PzHx","properties":{"formattedCitation":"(Salamizadeh, Mirzaei and Ravari, 2017)","plainCitation":"(Salamizadeh, Mirzaei and Ravari, 2017)","noteIndex":0},"citationItems":[{"id":172,"uris":["http://zotero.org/users/10451122/items/AZWCQP75"],"itemData":{"id":172,"type":"article-journal","container-title":"International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rsidR="00704F07">
        <w:fldChar w:fldCharType="separate"/>
      </w:r>
      <w:r w:rsidR="00656942">
        <w:t xml:space="preserve">(Salamizadeh, Mirzaei and </w:t>
      </w:r>
      <w:proofErr w:type="spellStart"/>
      <w:r w:rsidR="00656942">
        <w:t>Ravari</w:t>
      </w:r>
      <w:proofErr w:type="spellEnd"/>
      <w:r w:rsidR="00656942">
        <w:t>, 2017)</w:t>
      </w:r>
      <w:r w:rsidR="00704F07">
        <w:fldChar w:fldCharType="end"/>
      </w:r>
      <w:r w:rsidR="00F91B46">
        <w:t xml:space="preserve"> </w:t>
      </w:r>
      <w:r w:rsidR="00E72C1F">
        <w:t xml:space="preserve">These outcome measures </w:t>
      </w:r>
      <w:r w:rsidR="00F91B46">
        <w:t xml:space="preserve">were </w:t>
      </w:r>
      <w:r w:rsidR="00A42BB7">
        <w:t>not well-studied but closely associated with QoL.</w:t>
      </w:r>
      <w:r w:rsidR="00DF42AC">
        <w:fldChar w:fldCharType="begin"/>
      </w:r>
      <w:r w:rsidR="00656942">
        <w:instrText xml:space="preserve"> ADDIN ZOTERO_ITEM CSL_CITATION {"citationID":"jKPGDxoB","properties":{"formattedCitation":"(Martyr {\\i{}et al.}, 2018)","plainCitation":"(Martyr et al., 2018)","noteIndex":0},"citationItems":[{"id":461,"uris":["http://zotero.org/users/10451122/items/U2IX4YV4"],"itemData":{"id":461,"type":"article-journal","abstract":"Current policy emphasises the importance of ‘living well’ with dementia, but there has been no comprehensive synthesis of the factors related to quality of life (QoL), subjective well-being or life satisfaction in people with dementia. We examined the available evidence in a systematic review and meta-analysis. We searched electronic databases until 7 January 2016 for observational studies investigating factors associated with QoL, well-being and life satisfaction in people with dementia. Articles had to provide quantitative data and include </w:instrText>
      </w:r>
      <w:r w:rsidR="00656942">
        <w:rPr>
          <w:rFonts w:ascii="Cambria Math" w:hAnsi="Cambria Math" w:cs="Cambria Math"/>
        </w:rPr>
        <w:instrText>⩾</w:instrText>
      </w:r>
      <w:r w:rsidR="00656942">
        <w:instrText xml:space="preserve">75% people with dementia of any type or severity. We included 198 QoL studies taken from 272 articles in the meta-analysis. The analysis focused on 43 factors with sufficient data, relating to 37639 people with dementia. Generally, these factors were significantly associated with QoL, but effect sizes were often small (0.1–0.29) or negligible (&lt;0.09). Factors reflecting relationships, social engagement and functional ability were associated with better QoL. Factors indicative of poorer physical and mental health (including depression and other neuropsychiatric symptoms) and poorer carer well-being were associated with poorer QoL. Longitudinal evidence about predictors of QoL was limited. There was a considerable between-study heterogeneity. The pattern of numerous predominantly small associations with QoL suggests a need to reconsider approaches to understanding and assessing living well with dementia.","container-title":"Psychological Medicine","DOI":"10.1017/S0033291718000405","ISSN":"0033-2917, 1469-8978","issue":"13","language":"en","note":"131 citations (Crossref) [2022-12-17]\npublisher: Cambridge University Press","page":"2130-2139","source":"Cambridge University Press","title":"Living well with dementia: a systematic review and correlational meta-analysis of factors associated with quality of life, well-being and life satisfaction in people with dementia","title-short":"Living well with dementia","URL":"https://www.cambridge.org/core/journals/psychological-medicine/article/living-well-with-dementia-a-systematic-review-and-correlational-metaanalysis-of-factors-associated-with-quality-of-life-wellbeing-and-life-satisfaction-in-people-with-dementia/6A5A966D3E038A5BC6C6C5FC1E5F5B92","volume":"48","author":[{"family":"Martyr","given":"Anthony"},{"family":"Nelis","given":"Sharon M."},{"family":"Quinn","given":"Catherine"},{"family":"Wu","given":"Yu-Tzu"},{"family":"Lamont","given":"Ruth A."},{"family":"Henderson","given":"Catherine"},{"family":"Clarke","given":"Rachel"},{"family":"Hindle","given":"John V."},{"family":"Thom","given":"Jeanette M."},{"family":"Jones","given":"Ian Rees"},{"family":"Morris","given":"Robin G."},{"family":"Rusted","given":"Jennifer M."},{"family":"Victor","given":"Christina R."},{"family":"Clare","given":"Linda"}],"accessed":{"date-parts":[["2022",12,17]]},"issued":{"date-parts":[["2018",10]]}}}],"schema":"https://github.com/citation-style-language/schema/raw/master/csl-citation.json"} </w:instrText>
      </w:r>
      <w:r w:rsidR="00DF42AC">
        <w:fldChar w:fldCharType="separate"/>
      </w:r>
      <w:r w:rsidR="00656942" w:rsidRPr="00656942">
        <w:t xml:space="preserve">(Martyr </w:t>
      </w:r>
      <w:r w:rsidR="00656942" w:rsidRPr="00656942">
        <w:rPr>
          <w:i/>
          <w:iCs/>
        </w:rPr>
        <w:t>et al.</w:t>
      </w:r>
      <w:r w:rsidR="00656942" w:rsidRPr="00656942">
        <w:t>, 2018)</w:t>
      </w:r>
      <w:r w:rsidR="00DF42AC">
        <w:fldChar w:fldCharType="end"/>
      </w:r>
      <w:r w:rsidR="00A42BB7">
        <w:t xml:space="preserve"> </w:t>
      </w:r>
      <w:r w:rsidR="00484512">
        <w:t>Two</w:t>
      </w:r>
      <w:r w:rsidR="00A42BB7">
        <w:t xml:space="preserve"> </w:t>
      </w:r>
      <w:r w:rsidR="00484512">
        <w:t>studies</w:t>
      </w:r>
      <w:r w:rsidR="00A42BB7">
        <w:t xml:space="preserve"> only measured the mental </w:t>
      </w:r>
      <w:r w:rsidR="00484512">
        <w:t>and</w:t>
      </w:r>
      <w:r w:rsidR="00A42BB7">
        <w:t xml:space="preserve"> physical health perspective</w:t>
      </w:r>
      <w:r w:rsidR="00D55583">
        <w:t>s</w:t>
      </w:r>
      <w:r w:rsidR="00A42BB7">
        <w:t xml:space="preserve"> of QoL</w:t>
      </w:r>
      <w:r w:rsidR="00E34EE9">
        <w:t>.</w:t>
      </w:r>
      <w:r w:rsidR="00E34EE9">
        <w:fldChar w:fldCharType="begin"/>
      </w:r>
      <w:r w:rsidR="00656942">
        <w:instrText xml:space="preserve"> ADDIN ZOTERO_ITEM CSL_CITATION {"citationID":"oIVYhHWX","properties":{"formattedCitation":"(Guerra {\\i{}et al.}, 2010; Uyar {\\i{}et al.}, 2019)","plainCitation":"(Guerra et al., 2010; Uyar et al., 2019)","noteIndex":0},"citationItems":[{"id":35,"uris":["http://zotero.org/users/10451122/items/PX3IU6MC"],"itemData":{"id":35,"type":"article-journal","abstract":"Introduction: Dementia is one of the priority issues among the public health concerns.This study aims to assess the impact of the Dementia Care and Support Program in caregiversand patients with dementia.Materials and Methods: This study is an intervention study. Dementia Care and SupportProgram was a planned 16-week program. Sixty-one patient–caregiver pairs were randomizedinto two groups, the intervention (n=31) and control groups (n=30). Dementia Care andSupport Program was applied to the intervention group, but the control group receivedroutine hospital care. Data were collected between July and November 2016 from a dementiaoutpatient clinic. While data for patients were collected using the quality-of-life assessmentin Alzheimer’s disease and Neuropsychiatric Inventory, data for caregivers were collectedusing the quality of life SF-36, Beck Depression, Beck Anxiety, and Zarit Caregiver Burden CareInventory.Results: Fifty-four patient–caregiver pairs completed the study. The mean age of thepatients was 76.7±11.2 (46–96) years old. There was no statistically significant difference inthe quality-of-life scores and neuropsychiatric symptom scores between the patient groups(p&gt;0.05). The mean age of caregivers was 53.6±14.8 (22–81) years old. Statistically significantdifferences were found in NPI-D, quality-of-life mental health, quality-of-life physical health,depression, and anxiety scores between the caregiver groups (p&lt;0.05), but there was nostatistically significant difference in burden scores (p&gt;0.05).Conclusion: This study established that Dementia Care and Support Program has positiveeffects on caregivers.","container-title":"Türk Geriatri Dergisi","DOI":"10.31086/tjgeri.2020.127","ISSN":"1304-2947","issue":"4","journalAbbreviation":"Türk Geriatri Dergisi","page":"482-493","title":"Assessment of the impact of dementia care and support program in both patient and caregiver outcomes: an intervention study","volume":"22","author":[{"family":"Uyar","given":"Fatma"},{"family":"Özmen","given":"Dilek"},{"family":"Mavioğlu","given":"Hatice"},{"family":"Atalay","given":"Nilay"}],"issued":{"date-parts":[["2019"]]}}},{"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Psiquiatria","DOI":"10/bmn2ch","ISSN":"1809-452X, 1516-4446","issue":"1","journalAbbreviation":"Rev. Bras. Psiquiatr.","language":"en","note":"44 citations (Crossref) [2022-12-13]\n67 citations (Semantic Scholar/DOI)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schema":"https://github.com/citation-style-language/schema/raw/master/csl-citation.json"} </w:instrText>
      </w:r>
      <w:r w:rsidR="00E34EE9">
        <w:fldChar w:fldCharType="separate"/>
      </w:r>
      <w:r w:rsidR="00656942" w:rsidRPr="00656942">
        <w:t xml:space="preserve">(Guerra </w:t>
      </w:r>
      <w:r w:rsidR="00656942" w:rsidRPr="00656942">
        <w:rPr>
          <w:i/>
          <w:iCs/>
        </w:rPr>
        <w:t>et al.</w:t>
      </w:r>
      <w:r w:rsidR="00656942" w:rsidRPr="00656942">
        <w:t xml:space="preserve">, 2010; Uyar </w:t>
      </w:r>
      <w:r w:rsidR="00656942" w:rsidRPr="00656942">
        <w:rPr>
          <w:i/>
          <w:iCs/>
        </w:rPr>
        <w:t>et al.</w:t>
      </w:r>
      <w:r w:rsidR="00656942" w:rsidRPr="00656942">
        <w:t>, 2019)</w:t>
      </w:r>
      <w:r w:rsidR="00E34EE9">
        <w:fldChar w:fldCharType="end"/>
      </w:r>
      <w:r w:rsidR="00E23E2B">
        <w:t xml:space="preserve"> </w:t>
      </w:r>
      <w:r w:rsidR="00F95944">
        <w:t>Thus, although these</w:t>
      </w:r>
      <w:r w:rsidR="00884849">
        <w:t xml:space="preserve"> data were collected</w:t>
      </w:r>
      <w:r w:rsidR="00F95944">
        <w:t xml:space="preserve">, but they were insufficient to be meta-analysed. </w:t>
      </w:r>
      <w:r w:rsidR="006F4DEF">
        <w:t xml:space="preserve">The collected outcome measures for caregivers and care recipients were listed in </w:t>
      </w:r>
      <w:r w:rsidR="006F4DEF">
        <w:fldChar w:fldCharType="begin"/>
      </w:r>
      <w:r w:rsidR="006F4DEF">
        <w:instrText xml:space="preserve"> REF _Ref122142020 \h </w:instrText>
      </w:r>
      <w:r w:rsidR="006F4DEF">
        <w:fldChar w:fldCharType="separate"/>
      </w:r>
      <w:r w:rsidR="006F4DEF" w:rsidRPr="00107576">
        <w:rPr>
          <w:b/>
          <w:bCs/>
        </w:rPr>
        <w:t xml:space="preserve">Table </w:t>
      </w:r>
      <w:r w:rsidR="006F4DEF">
        <w:rPr>
          <w:b/>
          <w:bCs/>
          <w:noProof/>
        </w:rPr>
        <w:t>1</w:t>
      </w:r>
      <w:r w:rsidR="006F4DEF">
        <w:fldChar w:fldCharType="end"/>
      </w:r>
      <w:r w:rsidR="006F4DEF">
        <w:t xml:space="preserve"> and </w:t>
      </w:r>
      <w:r w:rsidR="006F4DEF">
        <w:fldChar w:fldCharType="begin"/>
      </w:r>
      <w:r w:rsidR="006F4DEF">
        <w:instrText xml:space="preserve"> REF _Ref122142024 \h </w:instrText>
      </w:r>
      <w:r w:rsidR="006F4DEF">
        <w:fldChar w:fldCharType="separate"/>
      </w:r>
      <w:r w:rsidR="006F4DEF" w:rsidRPr="00107576">
        <w:rPr>
          <w:b/>
          <w:bCs/>
        </w:rPr>
        <w:t xml:space="preserve">Table </w:t>
      </w:r>
      <w:r w:rsidR="006F4DEF">
        <w:rPr>
          <w:b/>
          <w:bCs/>
          <w:noProof/>
        </w:rPr>
        <w:t>2</w:t>
      </w:r>
      <w:r w:rsidR="006F4DEF">
        <w:fldChar w:fldCharType="end"/>
      </w:r>
      <w:r w:rsidR="006F4DEF">
        <w:t>, respectively.</w:t>
      </w:r>
      <w:r w:rsidR="00A318B7">
        <w:t xml:space="preserve"> </w:t>
      </w:r>
    </w:p>
    <w:p w14:paraId="5FD98E74" w14:textId="56A6F56E" w:rsidR="00260533" w:rsidRPr="002D16DF" w:rsidRDefault="00260533" w:rsidP="002D16DF">
      <w:pPr>
        <w:pStyle w:val="Caption"/>
        <w:jc w:val="center"/>
        <w:rPr>
          <w:sz w:val="20"/>
          <w:szCs w:val="20"/>
        </w:rPr>
      </w:pPr>
      <w:bookmarkStart w:id="30" w:name="_Ref122142020"/>
      <w:bookmarkStart w:id="31" w:name="OLE_LINK11"/>
      <w:r w:rsidRPr="002D16DF">
        <w:rPr>
          <w:sz w:val="20"/>
          <w:szCs w:val="20"/>
        </w:rPr>
        <w:t xml:space="preserve">Table </w:t>
      </w:r>
      <w:r w:rsidRPr="002D16DF">
        <w:rPr>
          <w:sz w:val="20"/>
          <w:szCs w:val="20"/>
        </w:rPr>
        <w:fldChar w:fldCharType="begin"/>
      </w:r>
      <w:r w:rsidRPr="002D16DF">
        <w:rPr>
          <w:sz w:val="20"/>
          <w:szCs w:val="20"/>
        </w:rPr>
        <w:instrText xml:space="preserve"> SEQ Table \* ARABIC </w:instrText>
      </w:r>
      <w:r w:rsidRPr="002D16DF">
        <w:rPr>
          <w:sz w:val="20"/>
          <w:szCs w:val="20"/>
        </w:rPr>
        <w:fldChar w:fldCharType="separate"/>
      </w:r>
      <w:r w:rsidR="00C97DE9" w:rsidRPr="002D16DF">
        <w:rPr>
          <w:noProof/>
          <w:sz w:val="20"/>
          <w:szCs w:val="20"/>
        </w:rPr>
        <w:t>1</w:t>
      </w:r>
      <w:r w:rsidRPr="002D16DF">
        <w:rPr>
          <w:sz w:val="20"/>
          <w:szCs w:val="20"/>
        </w:rPr>
        <w:fldChar w:fldCharType="end"/>
      </w:r>
      <w:bookmarkEnd w:id="30"/>
      <w:r w:rsidRPr="002D16DF">
        <w:rPr>
          <w:sz w:val="20"/>
          <w:szCs w:val="20"/>
        </w:rPr>
        <w:t>. Summary of caregiver outcome measures</w:t>
      </w:r>
      <w:r w:rsidR="0048508B" w:rsidRPr="004A500C">
        <w:rPr>
          <w:rStyle w:val="FootnoteReference"/>
        </w:rPr>
        <w:footnoteReference w:id="3"/>
      </w:r>
    </w:p>
    <w:tbl>
      <w:tblPr>
        <w:tblStyle w:val="PlainTable5"/>
        <w:tblW w:w="9152" w:type="dxa"/>
        <w:jc w:val="center"/>
        <w:tblLayout w:type="fixed"/>
        <w:tblLook w:val="04A0" w:firstRow="1" w:lastRow="0" w:firstColumn="1" w:lastColumn="0" w:noHBand="0" w:noVBand="1"/>
      </w:tblPr>
      <w:tblGrid>
        <w:gridCol w:w="1983"/>
        <w:gridCol w:w="1307"/>
        <w:gridCol w:w="1475"/>
        <w:gridCol w:w="1527"/>
        <w:gridCol w:w="1430"/>
        <w:gridCol w:w="1430"/>
      </w:tblGrid>
      <w:tr w:rsidR="006F4DEF" w:rsidRPr="0048508B" w14:paraId="6772E6E4" w14:textId="64DCC6A8" w:rsidTr="002D16DF">
        <w:trPr>
          <w:cnfStyle w:val="100000000000" w:firstRow="1" w:lastRow="0" w:firstColumn="0" w:lastColumn="0" w:oddVBand="0" w:evenVBand="0" w:oddHBand="0" w:evenHBand="0" w:firstRowFirstColumn="0" w:firstRowLastColumn="0" w:lastRowFirstColumn="0" w:lastRowLastColumn="0"/>
          <w:trHeight w:val="428"/>
          <w:jc w:val="center"/>
        </w:trPr>
        <w:tc>
          <w:tcPr>
            <w:cnfStyle w:val="001000000100" w:firstRow="0" w:lastRow="0" w:firstColumn="1" w:lastColumn="0" w:oddVBand="0" w:evenVBand="0" w:oddHBand="0" w:evenHBand="0" w:firstRowFirstColumn="1" w:firstRowLastColumn="0" w:lastRowFirstColumn="0" w:lastRowLastColumn="0"/>
            <w:tcW w:w="1983" w:type="dxa"/>
          </w:tcPr>
          <w:p w14:paraId="3BE09B62" w14:textId="77777777" w:rsidR="006F4DEF" w:rsidRPr="0048508B" w:rsidRDefault="006F4DEF" w:rsidP="006D7A79">
            <w:pPr>
              <w:pStyle w:val="Tabletext"/>
            </w:pPr>
          </w:p>
        </w:tc>
        <w:tc>
          <w:tcPr>
            <w:tcW w:w="1307" w:type="dxa"/>
          </w:tcPr>
          <w:p w14:paraId="32B5CE8D" w14:textId="0F067040" w:rsidR="006F4DEF" w:rsidRPr="0048508B" w:rsidRDefault="006F4DEF" w:rsidP="006D7A79">
            <w:pPr>
              <w:pStyle w:val="Tabletext"/>
              <w:cnfStyle w:val="100000000000" w:firstRow="1" w:lastRow="0" w:firstColumn="0" w:lastColumn="0" w:oddVBand="0" w:evenVBand="0" w:oddHBand="0" w:evenHBand="0" w:firstRowFirstColumn="0" w:firstRowLastColumn="0" w:lastRowFirstColumn="0" w:lastRowLastColumn="0"/>
            </w:pPr>
            <w:r w:rsidRPr="0048508B">
              <w:t>Perceived burden</w:t>
            </w:r>
          </w:p>
        </w:tc>
        <w:tc>
          <w:tcPr>
            <w:tcW w:w="1475" w:type="dxa"/>
          </w:tcPr>
          <w:p w14:paraId="629C630A" w14:textId="78081512" w:rsidR="006F4DEF" w:rsidRPr="0048508B" w:rsidRDefault="006F4DEF" w:rsidP="006D7A79">
            <w:pPr>
              <w:pStyle w:val="Tabletext"/>
              <w:cnfStyle w:val="100000000000" w:firstRow="1" w:lastRow="0" w:firstColumn="0" w:lastColumn="0" w:oddVBand="0" w:evenVBand="0" w:oddHBand="0" w:evenHBand="0" w:firstRowFirstColumn="0" w:firstRowLastColumn="0" w:lastRowFirstColumn="0" w:lastRowLastColumn="0"/>
            </w:pPr>
            <w:r w:rsidRPr="0048508B">
              <w:t>Quality of life</w:t>
            </w:r>
          </w:p>
        </w:tc>
        <w:tc>
          <w:tcPr>
            <w:tcW w:w="1527" w:type="dxa"/>
          </w:tcPr>
          <w:p w14:paraId="3F3E75B7" w14:textId="76F45D00" w:rsidR="006F4DEF" w:rsidRPr="0048508B" w:rsidRDefault="006F4DEF" w:rsidP="006D7A79">
            <w:pPr>
              <w:pStyle w:val="Tabletext"/>
              <w:cnfStyle w:val="100000000000" w:firstRow="1" w:lastRow="0" w:firstColumn="0" w:lastColumn="0" w:oddVBand="0" w:evenVBand="0" w:oddHBand="0" w:evenHBand="0" w:firstRowFirstColumn="0" w:firstRowLastColumn="0" w:lastRowFirstColumn="0" w:lastRowLastColumn="0"/>
            </w:pPr>
            <w:r w:rsidRPr="0048508B">
              <w:t>Depression</w:t>
            </w:r>
          </w:p>
        </w:tc>
        <w:tc>
          <w:tcPr>
            <w:tcW w:w="1430" w:type="dxa"/>
          </w:tcPr>
          <w:p w14:paraId="5A36C1A0" w14:textId="17A0C4DC" w:rsidR="006F4DEF" w:rsidRPr="0048508B" w:rsidRDefault="006F4DEF" w:rsidP="006D7A79">
            <w:pPr>
              <w:pStyle w:val="Tabletext"/>
              <w:cnfStyle w:val="100000000000" w:firstRow="1" w:lastRow="0" w:firstColumn="0" w:lastColumn="0" w:oddVBand="0" w:evenVBand="0" w:oddHBand="0" w:evenHBand="0" w:firstRowFirstColumn="0" w:firstRowLastColumn="0" w:lastRowFirstColumn="0" w:lastRowLastColumn="0"/>
            </w:pPr>
            <w:r w:rsidRPr="0048508B">
              <w:t>Anxiety</w:t>
            </w:r>
          </w:p>
        </w:tc>
        <w:tc>
          <w:tcPr>
            <w:tcW w:w="1430" w:type="dxa"/>
          </w:tcPr>
          <w:p w14:paraId="0D377E17" w14:textId="4BCBC76A" w:rsidR="006F4DEF" w:rsidRPr="0048508B" w:rsidRDefault="006F4DEF" w:rsidP="006D7A79">
            <w:pPr>
              <w:pStyle w:val="Tabletext"/>
              <w:cnfStyle w:val="100000000000" w:firstRow="1" w:lastRow="0" w:firstColumn="0" w:lastColumn="0" w:oddVBand="0" w:evenVBand="0" w:oddHBand="0" w:evenHBand="0" w:firstRowFirstColumn="0" w:firstRowLastColumn="0" w:lastRowFirstColumn="0" w:lastRowLastColumn="0"/>
            </w:pPr>
            <w:r w:rsidRPr="0048508B">
              <w:t>Neuropsychiatric symptoms</w:t>
            </w:r>
          </w:p>
        </w:tc>
      </w:tr>
      <w:tr w:rsidR="006F4DEF" w:rsidRPr="0048508B" w14:paraId="6C14A9D2" w14:textId="0AD46DBC" w:rsidTr="002D16DF">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E10A3D3" w14:textId="6E9DFA1F" w:rsidR="006F4DEF" w:rsidRPr="00467219" w:rsidRDefault="006F4DEF" w:rsidP="006D7A79">
            <w:pPr>
              <w:pStyle w:val="Tabletext"/>
            </w:pPr>
            <w:r w:rsidRPr="00467219">
              <w:t>Amit 2008</w:t>
            </w:r>
          </w:p>
        </w:tc>
        <w:tc>
          <w:tcPr>
            <w:tcW w:w="1307" w:type="dxa"/>
            <w:tcBorders>
              <w:right w:val="single" w:sz="4" w:space="0" w:color="auto"/>
            </w:tcBorders>
            <w:vAlign w:val="center"/>
          </w:tcPr>
          <w:p w14:paraId="1F69BE2E" w14:textId="050D12B5"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179F80CE"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2F452691"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0AE560CC"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2F626496"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3E3AAAFA" w14:textId="3071ABD9"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FC3D9AB" w14:textId="3D91651B" w:rsidR="006F4DEF" w:rsidRPr="00467219" w:rsidRDefault="006F4DEF" w:rsidP="006D7A79">
            <w:pPr>
              <w:pStyle w:val="Tabletext"/>
            </w:pPr>
            <w:r w:rsidRPr="00467219">
              <w:t>Chen 2020</w:t>
            </w:r>
          </w:p>
        </w:tc>
        <w:tc>
          <w:tcPr>
            <w:tcW w:w="1307" w:type="dxa"/>
            <w:tcBorders>
              <w:right w:val="single" w:sz="4" w:space="0" w:color="auto"/>
            </w:tcBorders>
            <w:vAlign w:val="center"/>
          </w:tcPr>
          <w:p w14:paraId="4782630A"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085556CA"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6D454F53"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17010FF3"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29EE9161"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1FB244BB" w14:textId="3D006498" w:rsidTr="002D16DF">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BBE07DE" w14:textId="0DE0A1BE" w:rsidR="006F4DEF" w:rsidRPr="00467219" w:rsidRDefault="006F4DEF" w:rsidP="006D7A79">
            <w:pPr>
              <w:pStyle w:val="Tabletext"/>
            </w:pPr>
            <w:r w:rsidRPr="00467219">
              <w:t>Ghaffari 2019</w:t>
            </w:r>
          </w:p>
        </w:tc>
        <w:tc>
          <w:tcPr>
            <w:tcW w:w="1307" w:type="dxa"/>
            <w:tcBorders>
              <w:right w:val="single" w:sz="4" w:space="0" w:color="auto"/>
            </w:tcBorders>
            <w:vAlign w:val="center"/>
          </w:tcPr>
          <w:p w14:paraId="7440C1B0"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33BA1843"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537B5CA4" w14:textId="0DACE924"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GHQ-28</w:t>
            </w:r>
          </w:p>
        </w:tc>
        <w:tc>
          <w:tcPr>
            <w:tcW w:w="1430" w:type="dxa"/>
            <w:tcBorders>
              <w:left w:val="single" w:sz="4" w:space="0" w:color="auto"/>
            </w:tcBorders>
            <w:vAlign w:val="center"/>
          </w:tcPr>
          <w:p w14:paraId="3E9DDFDD" w14:textId="3D78CCEA"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GHQ-28</w:t>
            </w:r>
          </w:p>
        </w:tc>
        <w:tc>
          <w:tcPr>
            <w:tcW w:w="1430" w:type="dxa"/>
            <w:tcBorders>
              <w:left w:val="single" w:sz="4" w:space="0" w:color="auto"/>
              <w:right w:val="single" w:sz="4" w:space="0" w:color="auto"/>
            </w:tcBorders>
            <w:vAlign w:val="center"/>
          </w:tcPr>
          <w:p w14:paraId="3F51351D" w14:textId="63AE1116"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GHQ-28</w:t>
            </w:r>
          </w:p>
        </w:tc>
      </w:tr>
      <w:tr w:rsidR="006F4DEF" w:rsidRPr="0048508B" w14:paraId="61F452AF" w14:textId="08B63868"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5037069" w14:textId="7DA99CD5" w:rsidR="006F4DEF" w:rsidRPr="00467219" w:rsidRDefault="006F4DEF" w:rsidP="006D7A79">
            <w:pPr>
              <w:pStyle w:val="Tabletext"/>
            </w:pPr>
            <w:r w:rsidRPr="00467219">
              <w:t>Govindakumari 2020</w:t>
            </w:r>
          </w:p>
        </w:tc>
        <w:tc>
          <w:tcPr>
            <w:tcW w:w="1307" w:type="dxa"/>
            <w:tcBorders>
              <w:right w:val="single" w:sz="4" w:space="0" w:color="auto"/>
            </w:tcBorders>
            <w:vAlign w:val="center"/>
          </w:tcPr>
          <w:p w14:paraId="3FFC21A5" w14:textId="619359DB"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Unspecified</w:t>
            </w:r>
          </w:p>
        </w:tc>
        <w:tc>
          <w:tcPr>
            <w:tcW w:w="1475" w:type="dxa"/>
            <w:tcBorders>
              <w:left w:val="single" w:sz="4" w:space="0" w:color="auto"/>
              <w:right w:val="single" w:sz="4" w:space="0" w:color="auto"/>
            </w:tcBorders>
            <w:vAlign w:val="center"/>
          </w:tcPr>
          <w:p w14:paraId="6BE7872E" w14:textId="67A6504F"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62C4D37B"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33F20421"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32344C5C"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38887D83" w14:textId="4C6100E0" w:rsidTr="002D16DF">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7514E727" w14:textId="6EF29B06" w:rsidR="006F4DEF" w:rsidRPr="00467219" w:rsidRDefault="006F4DEF" w:rsidP="006D7A79">
            <w:pPr>
              <w:pStyle w:val="Tabletext"/>
            </w:pPr>
            <w:r w:rsidRPr="00467219">
              <w:t>Guerra 2011</w:t>
            </w:r>
          </w:p>
        </w:tc>
        <w:tc>
          <w:tcPr>
            <w:tcW w:w="1307" w:type="dxa"/>
            <w:tcBorders>
              <w:right w:val="single" w:sz="4" w:space="0" w:color="auto"/>
            </w:tcBorders>
            <w:vAlign w:val="center"/>
          </w:tcPr>
          <w:p w14:paraId="3DF4AC5E" w14:textId="6CEB17EC"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4B60165B" w14:textId="138053D4"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WHO-QoL-</w:t>
            </w:r>
            <w:proofErr w:type="spellStart"/>
            <w:r w:rsidRPr="0048508B">
              <w:t>Bref</w:t>
            </w:r>
            <w:proofErr w:type="spellEnd"/>
          </w:p>
        </w:tc>
        <w:tc>
          <w:tcPr>
            <w:tcW w:w="1527" w:type="dxa"/>
            <w:tcBorders>
              <w:left w:val="single" w:sz="4" w:space="0" w:color="auto"/>
              <w:right w:val="single" w:sz="4" w:space="0" w:color="auto"/>
            </w:tcBorders>
            <w:vAlign w:val="center"/>
          </w:tcPr>
          <w:p w14:paraId="053D4B05"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1B73C0FB"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27D26231"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NPI-D</w:t>
            </w:r>
          </w:p>
          <w:p w14:paraId="4D0DCC8A"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NPI-S</w:t>
            </w:r>
          </w:p>
          <w:p w14:paraId="22DCC21E" w14:textId="256CA2B3"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SRQ-20</w:t>
            </w:r>
          </w:p>
        </w:tc>
      </w:tr>
      <w:tr w:rsidR="006F4DEF" w:rsidRPr="0048508B" w14:paraId="7204A8BB" w14:textId="72DD7B95"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743D48B" w14:textId="6C323AED" w:rsidR="006F4DEF" w:rsidRPr="00467219" w:rsidRDefault="006F4DEF" w:rsidP="006D7A79">
            <w:pPr>
              <w:pStyle w:val="Tabletext"/>
            </w:pPr>
            <w:r w:rsidRPr="00467219">
              <w:t>Hinton 2020</w:t>
            </w:r>
          </w:p>
        </w:tc>
        <w:tc>
          <w:tcPr>
            <w:tcW w:w="1307" w:type="dxa"/>
            <w:tcBorders>
              <w:right w:val="single" w:sz="4" w:space="0" w:color="auto"/>
            </w:tcBorders>
            <w:vAlign w:val="center"/>
          </w:tcPr>
          <w:p w14:paraId="303DBD0D" w14:textId="1201B21F"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5737B446"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392AFB55"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40F8B6CF"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9964B0C" w14:textId="53AA7B54"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PHQ-4</w:t>
            </w:r>
          </w:p>
        </w:tc>
      </w:tr>
      <w:tr w:rsidR="006F4DEF" w:rsidRPr="0048508B" w14:paraId="5681B629" w14:textId="2C8EF779" w:rsidTr="002D16DF">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7C9F077" w14:textId="5E0B78C7" w:rsidR="006F4DEF" w:rsidRPr="00467219" w:rsidRDefault="006F4DEF" w:rsidP="006D7A79">
            <w:pPr>
              <w:pStyle w:val="Tabletext"/>
            </w:pPr>
            <w:r w:rsidRPr="00467219">
              <w:t>JIANG 2012</w:t>
            </w:r>
          </w:p>
        </w:tc>
        <w:tc>
          <w:tcPr>
            <w:tcW w:w="1307" w:type="dxa"/>
            <w:tcBorders>
              <w:right w:val="single" w:sz="4" w:space="0" w:color="auto"/>
            </w:tcBorders>
            <w:vAlign w:val="center"/>
          </w:tcPr>
          <w:p w14:paraId="591AD9AC"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5859186D" w14:textId="05F7C788"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WHO-QoL-</w:t>
            </w:r>
            <w:proofErr w:type="spellStart"/>
            <w:r w:rsidRPr="0048508B">
              <w:t>Bref</w:t>
            </w:r>
            <w:proofErr w:type="spellEnd"/>
          </w:p>
        </w:tc>
        <w:tc>
          <w:tcPr>
            <w:tcW w:w="1527" w:type="dxa"/>
            <w:tcBorders>
              <w:left w:val="single" w:sz="4" w:space="0" w:color="auto"/>
              <w:right w:val="single" w:sz="4" w:space="0" w:color="auto"/>
            </w:tcBorders>
            <w:vAlign w:val="center"/>
          </w:tcPr>
          <w:p w14:paraId="66AC5219"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7BD67FD7"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6B97448"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407B301C" w14:textId="6040E22B"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49361CA9" w14:textId="79254CAC" w:rsidR="006F4DEF" w:rsidRPr="00467219" w:rsidRDefault="006F4DEF" w:rsidP="006D7A79">
            <w:pPr>
              <w:pStyle w:val="Tabletext"/>
            </w:pPr>
            <w:r w:rsidRPr="00467219">
              <w:t>Lin 2017</w:t>
            </w:r>
          </w:p>
        </w:tc>
        <w:tc>
          <w:tcPr>
            <w:tcW w:w="1307" w:type="dxa"/>
            <w:tcBorders>
              <w:right w:val="single" w:sz="4" w:space="0" w:color="auto"/>
            </w:tcBorders>
            <w:vAlign w:val="center"/>
          </w:tcPr>
          <w:p w14:paraId="3BF64A19" w14:textId="661B0CA0"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CBI</w:t>
            </w:r>
          </w:p>
        </w:tc>
        <w:tc>
          <w:tcPr>
            <w:tcW w:w="1475" w:type="dxa"/>
            <w:tcBorders>
              <w:left w:val="single" w:sz="4" w:space="0" w:color="auto"/>
              <w:right w:val="single" w:sz="4" w:space="0" w:color="auto"/>
            </w:tcBorders>
            <w:vAlign w:val="center"/>
          </w:tcPr>
          <w:p w14:paraId="39F090E4"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08701DF8"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503A788D"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3D8CD4BF"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1759F2F5" w14:textId="67D73CF9" w:rsidTr="002D16DF">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50F1683B" w14:textId="26FB4F48" w:rsidR="006F4DEF" w:rsidRPr="00467219" w:rsidRDefault="006F4DEF" w:rsidP="006D7A79">
            <w:pPr>
              <w:pStyle w:val="Tabletext"/>
            </w:pPr>
            <w:r w:rsidRPr="00467219">
              <w:t>Lök 2017</w:t>
            </w:r>
          </w:p>
        </w:tc>
        <w:tc>
          <w:tcPr>
            <w:tcW w:w="1307" w:type="dxa"/>
            <w:tcBorders>
              <w:right w:val="single" w:sz="4" w:space="0" w:color="auto"/>
            </w:tcBorders>
            <w:vAlign w:val="center"/>
          </w:tcPr>
          <w:p w14:paraId="583872E7" w14:textId="36C04D43"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5261A8BB"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345A2544"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01547D32"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B2CD4FC"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47FC5B4E" w14:textId="27103726"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70CA4FAE" w14:textId="121D4D1C" w:rsidR="006F4DEF" w:rsidRPr="00467219" w:rsidRDefault="006F4DEF" w:rsidP="006D7A79">
            <w:pPr>
              <w:pStyle w:val="Tabletext"/>
            </w:pPr>
            <w:r w:rsidRPr="00467219">
              <w:t>Mahdavi 2017</w:t>
            </w:r>
          </w:p>
        </w:tc>
        <w:tc>
          <w:tcPr>
            <w:tcW w:w="1307" w:type="dxa"/>
            <w:tcBorders>
              <w:right w:val="single" w:sz="4" w:space="0" w:color="auto"/>
            </w:tcBorders>
            <w:vAlign w:val="center"/>
          </w:tcPr>
          <w:p w14:paraId="1C5FCCA3" w14:textId="2A135D8C"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CSI</w:t>
            </w:r>
          </w:p>
        </w:tc>
        <w:tc>
          <w:tcPr>
            <w:tcW w:w="1475" w:type="dxa"/>
            <w:tcBorders>
              <w:left w:val="single" w:sz="4" w:space="0" w:color="auto"/>
              <w:right w:val="single" w:sz="4" w:space="0" w:color="auto"/>
            </w:tcBorders>
            <w:vAlign w:val="center"/>
          </w:tcPr>
          <w:p w14:paraId="26B7C049" w14:textId="46C93DBF"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1E21459C"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7D782D46"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53C216C"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086FA2A1" w14:textId="5951195F" w:rsidTr="002D16DF">
        <w:trPr>
          <w:cnfStyle w:val="000000100000" w:firstRow="0" w:lastRow="0" w:firstColumn="0" w:lastColumn="0" w:oddVBand="0" w:evenVBand="0" w:oddHBand="1" w:evenHBand="0" w:firstRowFirstColumn="0" w:firstRowLastColumn="0" w:lastRowFirstColumn="0" w:lastRowLastColumn="0"/>
          <w:trHeight w:val="428"/>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7479AE6" w14:textId="0923D762" w:rsidR="006F4DEF" w:rsidRPr="00467219" w:rsidRDefault="006F4DEF" w:rsidP="006D7A79">
            <w:pPr>
              <w:pStyle w:val="Tabletext"/>
            </w:pPr>
            <w:r w:rsidRPr="00467219">
              <w:t>Mercedeh 2014</w:t>
            </w:r>
          </w:p>
        </w:tc>
        <w:tc>
          <w:tcPr>
            <w:tcW w:w="1307" w:type="dxa"/>
            <w:tcBorders>
              <w:right w:val="single" w:sz="4" w:space="0" w:color="auto"/>
            </w:tcBorders>
            <w:vAlign w:val="center"/>
          </w:tcPr>
          <w:p w14:paraId="510E420B" w14:textId="3FF84C0F"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CBI</w:t>
            </w:r>
          </w:p>
        </w:tc>
        <w:tc>
          <w:tcPr>
            <w:tcW w:w="1475" w:type="dxa"/>
            <w:tcBorders>
              <w:left w:val="single" w:sz="4" w:space="0" w:color="auto"/>
              <w:right w:val="single" w:sz="4" w:space="0" w:color="auto"/>
            </w:tcBorders>
            <w:vAlign w:val="center"/>
          </w:tcPr>
          <w:p w14:paraId="1CFCD0ED" w14:textId="31529DE2"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SF-36</w:t>
            </w:r>
          </w:p>
        </w:tc>
        <w:tc>
          <w:tcPr>
            <w:tcW w:w="1527" w:type="dxa"/>
            <w:tcBorders>
              <w:left w:val="single" w:sz="4" w:space="0" w:color="auto"/>
              <w:right w:val="single" w:sz="4" w:space="0" w:color="auto"/>
            </w:tcBorders>
            <w:vAlign w:val="center"/>
          </w:tcPr>
          <w:p w14:paraId="3EC8A6F6" w14:textId="5E5A07BF"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Ham-D</w:t>
            </w:r>
          </w:p>
        </w:tc>
        <w:tc>
          <w:tcPr>
            <w:tcW w:w="1430" w:type="dxa"/>
            <w:tcBorders>
              <w:left w:val="single" w:sz="4" w:space="0" w:color="auto"/>
            </w:tcBorders>
            <w:vAlign w:val="center"/>
          </w:tcPr>
          <w:p w14:paraId="32B9F326"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70827B3B"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6D9211DE" w14:textId="200950DC"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DBEB382" w14:textId="3F0A8486" w:rsidR="006F4DEF" w:rsidRPr="00467219" w:rsidRDefault="006F4DEF" w:rsidP="006D7A79">
            <w:pPr>
              <w:pStyle w:val="Tabletext"/>
            </w:pPr>
            <w:r w:rsidRPr="00467219">
              <w:t>Orawan 2018</w:t>
            </w:r>
          </w:p>
        </w:tc>
        <w:tc>
          <w:tcPr>
            <w:tcW w:w="1307" w:type="dxa"/>
            <w:tcBorders>
              <w:right w:val="single" w:sz="4" w:space="0" w:color="auto"/>
            </w:tcBorders>
            <w:vAlign w:val="center"/>
          </w:tcPr>
          <w:p w14:paraId="57F964D5"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0DDCF7A9" w14:textId="7D9A46DB"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 xml:space="preserve"> </w:t>
            </w:r>
          </w:p>
        </w:tc>
        <w:tc>
          <w:tcPr>
            <w:tcW w:w="1527" w:type="dxa"/>
            <w:tcBorders>
              <w:left w:val="single" w:sz="4" w:space="0" w:color="auto"/>
              <w:right w:val="single" w:sz="4" w:space="0" w:color="auto"/>
            </w:tcBorders>
            <w:vAlign w:val="center"/>
          </w:tcPr>
          <w:p w14:paraId="1AFC14D7"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53B83CC5"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EF83BB5"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1C533648" w14:textId="7E90EEE1" w:rsidTr="002D16DF">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7C45202" w14:textId="118ACBD2" w:rsidR="006F4DEF" w:rsidRPr="00467219" w:rsidRDefault="006F4DEF" w:rsidP="006D7A79">
            <w:pPr>
              <w:pStyle w:val="Tabletext"/>
            </w:pPr>
            <w:r w:rsidRPr="00467219">
              <w:t>Pahlavanzadeh 2010</w:t>
            </w:r>
          </w:p>
        </w:tc>
        <w:tc>
          <w:tcPr>
            <w:tcW w:w="1307" w:type="dxa"/>
            <w:tcBorders>
              <w:right w:val="single" w:sz="4" w:space="0" w:color="auto"/>
            </w:tcBorders>
            <w:vAlign w:val="center"/>
          </w:tcPr>
          <w:p w14:paraId="618AE0FB" w14:textId="338AA2B5"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2F570C42"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4626B69E"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5638B532"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7DB8E78E"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6EE097D9" w14:textId="5C7820DA"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F56284C" w14:textId="14B9E12D" w:rsidR="006F4DEF" w:rsidRPr="00467219" w:rsidRDefault="006F4DEF" w:rsidP="006D7A79">
            <w:pPr>
              <w:pStyle w:val="Tabletext"/>
            </w:pPr>
            <w:r w:rsidRPr="00467219">
              <w:t>Pan 2019</w:t>
            </w:r>
          </w:p>
        </w:tc>
        <w:tc>
          <w:tcPr>
            <w:tcW w:w="1307" w:type="dxa"/>
            <w:tcBorders>
              <w:right w:val="single" w:sz="4" w:space="0" w:color="auto"/>
            </w:tcBorders>
            <w:vAlign w:val="center"/>
          </w:tcPr>
          <w:p w14:paraId="6754B1AA"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502D3951"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14656D7C" w14:textId="3EE802F4"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CES-D</w:t>
            </w:r>
          </w:p>
        </w:tc>
        <w:tc>
          <w:tcPr>
            <w:tcW w:w="1430" w:type="dxa"/>
            <w:tcBorders>
              <w:left w:val="single" w:sz="4" w:space="0" w:color="auto"/>
            </w:tcBorders>
            <w:vAlign w:val="center"/>
          </w:tcPr>
          <w:p w14:paraId="1225D8FC"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F7F5A18"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2C1E9C37" w14:textId="658044DD" w:rsidTr="002D16DF">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92E48E2" w14:textId="3A00436E" w:rsidR="006F4DEF" w:rsidRPr="00467219" w:rsidRDefault="006F4DEF" w:rsidP="006D7A79">
            <w:pPr>
              <w:pStyle w:val="Tabletext"/>
            </w:pPr>
            <w:r w:rsidRPr="00467219">
              <w:t>Salamizadeh 2017</w:t>
            </w:r>
          </w:p>
        </w:tc>
        <w:tc>
          <w:tcPr>
            <w:tcW w:w="1307" w:type="dxa"/>
            <w:tcBorders>
              <w:right w:val="single" w:sz="4" w:space="0" w:color="auto"/>
            </w:tcBorders>
            <w:vAlign w:val="center"/>
          </w:tcPr>
          <w:p w14:paraId="3FAED30E"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5BE9006E"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52B1658C"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7A919C19"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4444187B"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78245844" w14:textId="6FCB5EC8"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D5BBC67" w14:textId="3727A2C3" w:rsidR="006F4DEF" w:rsidRPr="00467219" w:rsidRDefault="006F4DEF" w:rsidP="006D7A79">
            <w:pPr>
              <w:pStyle w:val="Tabletext"/>
            </w:pPr>
            <w:r w:rsidRPr="00467219">
              <w:t>Shata 2017</w:t>
            </w:r>
          </w:p>
        </w:tc>
        <w:tc>
          <w:tcPr>
            <w:tcW w:w="1307" w:type="dxa"/>
            <w:tcBorders>
              <w:right w:val="single" w:sz="4" w:space="0" w:color="auto"/>
            </w:tcBorders>
            <w:vAlign w:val="center"/>
          </w:tcPr>
          <w:p w14:paraId="33579944" w14:textId="6890C9A0"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515778C6" w14:textId="192E631A"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0D965ACE"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5C263C98"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5F184079"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3F9C1583" w14:textId="677BD1F1" w:rsidTr="002D16DF">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55B222A" w14:textId="069BD77A" w:rsidR="006F4DEF" w:rsidRPr="00467219" w:rsidRDefault="006F4DEF" w:rsidP="006D7A79">
            <w:pPr>
              <w:pStyle w:val="Tabletext"/>
            </w:pPr>
            <w:r w:rsidRPr="00467219">
              <w:t>Söylemez 2016</w:t>
            </w:r>
          </w:p>
        </w:tc>
        <w:tc>
          <w:tcPr>
            <w:tcW w:w="1307" w:type="dxa"/>
            <w:tcBorders>
              <w:right w:val="single" w:sz="4" w:space="0" w:color="auto"/>
            </w:tcBorders>
            <w:vAlign w:val="center"/>
          </w:tcPr>
          <w:p w14:paraId="343A69AB" w14:textId="1593F118"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CBI</w:t>
            </w:r>
          </w:p>
        </w:tc>
        <w:tc>
          <w:tcPr>
            <w:tcW w:w="1475" w:type="dxa"/>
            <w:tcBorders>
              <w:left w:val="single" w:sz="4" w:space="0" w:color="auto"/>
              <w:right w:val="single" w:sz="4" w:space="0" w:color="auto"/>
            </w:tcBorders>
            <w:vAlign w:val="center"/>
          </w:tcPr>
          <w:p w14:paraId="4CF6A519" w14:textId="0DAE50C0"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WHO-QoL-</w:t>
            </w:r>
            <w:proofErr w:type="spellStart"/>
            <w:r w:rsidRPr="0048508B">
              <w:t>Bref</w:t>
            </w:r>
            <w:proofErr w:type="spellEnd"/>
          </w:p>
        </w:tc>
        <w:tc>
          <w:tcPr>
            <w:tcW w:w="1527" w:type="dxa"/>
            <w:tcBorders>
              <w:left w:val="single" w:sz="4" w:space="0" w:color="auto"/>
              <w:right w:val="single" w:sz="4" w:space="0" w:color="auto"/>
            </w:tcBorders>
            <w:vAlign w:val="center"/>
          </w:tcPr>
          <w:p w14:paraId="19AAA4F3"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4286CC47"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63ECA542"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13ACB648" w14:textId="5A19363B"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1F22173" w14:textId="23A6257C" w:rsidR="006F4DEF" w:rsidRPr="00467219" w:rsidRDefault="006F4DEF" w:rsidP="006D7A79">
            <w:pPr>
              <w:pStyle w:val="Tabletext"/>
            </w:pPr>
            <w:r w:rsidRPr="00467219">
              <w:t>SU 2012</w:t>
            </w:r>
          </w:p>
        </w:tc>
        <w:tc>
          <w:tcPr>
            <w:tcW w:w="1307" w:type="dxa"/>
            <w:tcBorders>
              <w:right w:val="single" w:sz="4" w:space="0" w:color="auto"/>
            </w:tcBorders>
            <w:vAlign w:val="center"/>
          </w:tcPr>
          <w:p w14:paraId="20FA10F8"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51462439"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642F07B4"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7B476425"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191E0DF6"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4C87C04F" w14:textId="50215401" w:rsidTr="002D16DF">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3D99A0E" w14:textId="37F8C86F" w:rsidR="006F4DEF" w:rsidRPr="00467219" w:rsidRDefault="006F4DEF" w:rsidP="006D7A79">
            <w:pPr>
              <w:pStyle w:val="Tabletext"/>
            </w:pPr>
            <w:r w:rsidRPr="00467219">
              <w:t>SUN 2010</w:t>
            </w:r>
          </w:p>
        </w:tc>
        <w:tc>
          <w:tcPr>
            <w:tcW w:w="1307" w:type="dxa"/>
            <w:tcBorders>
              <w:right w:val="single" w:sz="4" w:space="0" w:color="auto"/>
            </w:tcBorders>
            <w:vAlign w:val="center"/>
          </w:tcPr>
          <w:p w14:paraId="2DF80A3E"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1CA8E136"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4E2EC5A3"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7360CAB7"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74971FEE"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15D14A6D" w14:textId="0F979E12"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0EE97B8E" w14:textId="5E2E219D" w:rsidR="006F4DEF" w:rsidRPr="00467219" w:rsidRDefault="006F4DEF" w:rsidP="006D7A79">
            <w:pPr>
              <w:pStyle w:val="Tabletext"/>
            </w:pPr>
            <w:r w:rsidRPr="00467219">
              <w:t>TAN 2010</w:t>
            </w:r>
          </w:p>
        </w:tc>
        <w:tc>
          <w:tcPr>
            <w:tcW w:w="1307" w:type="dxa"/>
            <w:tcBorders>
              <w:right w:val="single" w:sz="4" w:space="0" w:color="auto"/>
            </w:tcBorders>
            <w:vAlign w:val="center"/>
          </w:tcPr>
          <w:p w14:paraId="2E35BCCC"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4DCC609B" w14:textId="7E5408E9"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37DCE554"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30569FC8"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6EFCCE25"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4FD80135" w14:textId="4C153D9C" w:rsidTr="002D16DF">
        <w:trPr>
          <w:cnfStyle w:val="000000100000" w:firstRow="0" w:lastRow="0" w:firstColumn="0" w:lastColumn="0" w:oddVBand="0" w:evenVBand="0" w:oddHBand="1" w:evenHBand="0" w:firstRowFirstColumn="0" w:firstRowLastColumn="0" w:lastRowFirstColumn="0" w:lastRowLastColumn="0"/>
          <w:trHeight w:val="7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920EF7F" w14:textId="2ACC7554" w:rsidR="006F4DEF" w:rsidRPr="00467219" w:rsidRDefault="006F4DEF" w:rsidP="006D7A79">
            <w:pPr>
              <w:pStyle w:val="Tabletext"/>
            </w:pPr>
            <w:r w:rsidRPr="00467219">
              <w:lastRenderedPageBreak/>
              <w:t>Uyar 2019</w:t>
            </w:r>
          </w:p>
        </w:tc>
        <w:tc>
          <w:tcPr>
            <w:tcW w:w="1307" w:type="dxa"/>
            <w:tcBorders>
              <w:right w:val="single" w:sz="4" w:space="0" w:color="auto"/>
            </w:tcBorders>
            <w:vAlign w:val="center"/>
          </w:tcPr>
          <w:p w14:paraId="1F90A1F2" w14:textId="6794E3C2"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ZBI</w:t>
            </w:r>
          </w:p>
        </w:tc>
        <w:tc>
          <w:tcPr>
            <w:tcW w:w="1475" w:type="dxa"/>
            <w:tcBorders>
              <w:left w:val="single" w:sz="4" w:space="0" w:color="auto"/>
              <w:right w:val="single" w:sz="4" w:space="0" w:color="auto"/>
            </w:tcBorders>
            <w:vAlign w:val="center"/>
          </w:tcPr>
          <w:p w14:paraId="1DBA80FC" w14:textId="558BEC02"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SF-36</w:t>
            </w:r>
            <w:r w:rsidRPr="004A500C">
              <w:rPr>
                <w:rStyle w:val="FootnoteReference"/>
              </w:rPr>
              <w:footnoteReference w:id="4"/>
            </w:r>
          </w:p>
        </w:tc>
        <w:tc>
          <w:tcPr>
            <w:tcW w:w="1527" w:type="dxa"/>
            <w:tcBorders>
              <w:left w:val="single" w:sz="4" w:space="0" w:color="auto"/>
              <w:right w:val="single" w:sz="4" w:space="0" w:color="auto"/>
            </w:tcBorders>
            <w:vAlign w:val="center"/>
          </w:tcPr>
          <w:p w14:paraId="5D17BC9E" w14:textId="65C618F0"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BDI</w:t>
            </w:r>
          </w:p>
        </w:tc>
        <w:tc>
          <w:tcPr>
            <w:tcW w:w="1430" w:type="dxa"/>
            <w:tcBorders>
              <w:left w:val="single" w:sz="4" w:space="0" w:color="auto"/>
            </w:tcBorders>
            <w:vAlign w:val="center"/>
          </w:tcPr>
          <w:p w14:paraId="72ABE61E" w14:textId="7BB7A845"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BAI</w:t>
            </w:r>
          </w:p>
        </w:tc>
        <w:tc>
          <w:tcPr>
            <w:tcW w:w="1430" w:type="dxa"/>
            <w:tcBorders>
              <w:left w:val="single" w:sz="4" w:space="0" w:color="auto"/>
              <w:right w:val="single" w:sz="4" w:space="0" w:color="auto"/>
            </w:tcBorders>
            <w:vAlign w:val="center"/>
          </w:tcPr>
          <w:p w14:paraId="2AB63886" w14:textId="4E4A183C"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NPI-D</w:t>
            </w:r>
          </w:p>
        </w:tc>
      </w:tr>
      <w:tr w:rsidR="006F4DEF" w:rsidRPr="0048508B" w14:paraId="50083CF0" w14:textId="4883E8C4"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CB339DB" w14:textId="00BDE392" w:rsidR="006F4DEF" w:rsidRPr="00467219" w:rsidRDefault="006F4DEF" w:rsidP="006D7A79">
            <w:pPr>
              <w:pStyle w:val="Tabletext"/>
            </w:pPr>
            <w:r w:rsidRPr="00467219">
              <w:t>Wang 2010b</w:t>
            </w:r>
          </w:p>
        </w:tc>
        <w:tc>
          <w:tcPr>
            <w:tcW w:w="1307" w:type="dxa"/>
            <w:tcBorders>
              <w:right w:val="single" w:sz="4" w:space="0" w:color="auto"/>
            </w:tcBorders>
            <w:vAlign w:val="center"/>
          </w:tcPr>
          <w:p w14:paraId="72BF4ABE"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1A2822DE" w14:textId="5E49461C"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1284AD5E"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06FBB6A2"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2D4062C1"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05D51623" w14:textId="28A8A9AD" w:rsidTr="002D16DF">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7169BE7" w14:textId="0FD01988" w:rsidR="006F4DEF" w:rsidRPr="00467219" w:rsidRDefault="006F4DEF" w:rsidP="006D7A79">
            <w:pPr>
              <w:pStyle w:val="Tabletext"/>
            </w:pPr>
            <w:r w:rsidRPr="00467219">
              <w:t>Wang 2012e</w:t>
            </w:r>
          </w:p>
        </w:tc>
        <w:tc>
          <w:tcPr>
            <w:tcW w:w="1307" w:type="dxa"/>
            <w:tcBorders>
              <w:right w:val="single" w:sz="4" w:space="0" w:color="auto"/>
            </w:tcBorders>
            <w:vAlign w:val="center"/>
          </w:tcPr>
          <w:p w14:paraId="6967C927"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4BEBB3E1" w14:textId="735C8CE5"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WHO-QoL-</w:t>
            </w:r>
            <w:proofErr w:type="spellStart"/>
            <w:r w:rsidRPr="0048508B">
              <w:t>Bref</w:t>
            </w:r>
            <w:proofErr w:type="spellEnd"/>
          </w:p>
        </w:tc>
        <w:tc>
          <w:tcPr>
            <w:tcW w:w="1527" w:type="dxa"/>
            <w:tcBorders>
              <w:left w:val="single" w:sz="4" w:space="0" w:color="auto"/>
              <w:right w:val="single" w:sz="4" w:space="0" w:color="auto"/>
            </w:tcBorders>
            <w:vAlign w:val="center"/>
          </w:tcPr>
          <w:p w14:paraId="1147CD4F"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0A9C0EDE"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5974B178"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4EEDCD52" w14:textId="4100FA0D"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5ABEF6DC" w14:textId="3D702071" w:rsidR="006F4DEF" w:rsidRPr="00467219" w:rsidRDefault="006F4DEF" w:rsidP="006D7A79">
            <w:pPr>
              <w:pStyle w:val="Tabletext"/>
            </w:pPr>
            <w:r w:rsidRPr="00467219">
              <w:t>Wang 2014a</w:t>
            </w:r>
          </w:p>
        </w:tc>
        <w:tc>
          <w:tcPr>
            <w:tcW w:w="1307" w:type="dxa"/>
            <w:tcBorders>
              <w:right w:val="single" w:sz="4" w:space="0" w:color="auto"/>
            </w:tcBorders>
            <w:vAlign w:val="center"/>
          </w:tcPr>
          <w:p w14:paraId="6B112DF6"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0D6ABD49"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4CE0074C"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4984D154"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7BB9484D"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5ED57C61" w14:textId="6926B73C" w:rsidTr="002D16DF">
        <w:trPr>
          <w:cnfStyle w:val="000000100000" w:firstRow="0" w:lastRow="0" w:firstColumn="0" w:lastColumn="0" w:oddVBand="0" w:evenVBand="0" w:oddHBand="1" w:evenHBand="0"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3EA9510" w14:textId="11997093" w:rsidR="006F4DEF" w:rsidRPr="00467219" w:rsidRDefault="006F4DEF" w:rsidP="006D7A79">
            <w:pPr>
              <w:pStyle w:val="Tabletext"/>
            </w:pPr>
            <w:r w:rsidRPr="00467219">
              <w:t>Yang 2017a</w:t>
            </w:r>
          </w:p>
        </w:tc>
        <w:tc>
          <w:tcPr>
            <w:tcW w:w="1307" w:type="dxa"/>
            <w:tcBorders>
              <w:right w:val="single" w:sz="4" w:space="0" w:color="auto"/>
            </w:tcBorders>
            <w:vAlign w:val="center"/>
          </w:tcPr>
          <w:p w14:paraId="29654B39"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270DFCDF"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6F766A46"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tcBorders>
            <w:vAlign w:val="center"/>
          </w:tcPr>
          <w:p w14:paraId="2CD7E8EE"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right w:val="single" w:sz="4" w:space="0" w:color="auto"/>
            </w:tcBorders>
            <w:vAlign w:val="center"/>
          </w:tcPr>
          <w:p w14:paraId="3FA22882"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4ABFB7E5" w14:textId="5F6A92C5" w:rsidTr="002D16DF">
        <w:trPr>
          <w:trHeight w:val="205"/>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F117419" w14:textId="0B0B748A" w:rsidR="006F4DEF" w:rsidRPr="00467219" w:rsidRDefault="006F4DEF" w:rsidP="006D7A79">
            <w:pPr>
              <w:pStyle w:val="Tabletext"/>
            </w:pPr>
            <w:r w:rsidRPr="00467219">
              <w:t>Zarepour 2020</w:t>
            </w:r>
          </w:p>
        </w:tc>
        <w:tc>
          <w:tcPr>
            <w:tcW w:w="1307" w:type="dxa"/>
            <w:tcBorders>
              <w:right w:val="single" w:sz="4" w:space="0" w:color="auto"/>
            </w:tcBorders>
            <w:vAlign w:val="center"/>
          </w:tcPr>
          <w:p w14:paraId="1B9FBB46"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75" w:type="dxa"/>
            <w:tcBorders>
              <w:left w:val="single" w:sz="4" w:space="0" w:color="auto"/>
              <w:right w:val="single" w:sz="4" w:space="0" w:color="auto"/>
            </w:tcBorders>
            <w:vAlign w:val="center"/>
          </w:tcPr>
          <w:p w14:paraId="29D967C0"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61AD8832"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430" w:type="dxa"/>
            <w:tcBorders>
              <w:left w:val="single" w:sz="4" w:space="0" w:color="auto"/>
            </w:tcBorders>
            <w:vAlign w:val="center"/>
          </w:tcPr>
          <w:p w14:paraId="594EDC7A" w14:textId="4FBF4D49"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SQ</w:t>
            </w:r>
          </w:p>
        </w:tc>
        <w:tc>
          <w:tcPr>
            <w:tcW w:w="1430" w:type="dxa"/>
            <w:tcBorders>
              <w:left w:val="single" w:sz="4" w:space="0" w:color="auto"/>
              <w:right w:val="single" w:sz="4" w:space="0" w:color="auto"/>
            </w:tcBorders>
            <w:vAlign w:val="center"/>
          </w:tcPr>
          <w:p w14:paraId="45BEE3F2"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2AC714AE" w14:textId="4DA0C375" w:rsidTr="002D16DF">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tcBorders>
              <w:bottom w:val="single" w:sz="4" w:space="0" w:color="auto"/>
            </w:tcBorders>
            <w:vAlign w:val="center"/>
          </w:tcPr>
          <w:p w14:paraId="37FEA475" w14:textId="51827C04" w:rsidR="006F4DEF" w:rsidRPr="00467219" w:rsidRDefault="006F4DEF" w:rsidP="006D7A79">
            <w:pPr>
              <w:pStyle w:val="Tabletext"/>
            </w:pPr>
            <w:r w:rsidRPr="00467219">
              <w:t>ZHAO 2010</w:t>
            </w:r>
          </w:p>
        </w:tc>
        <w:tc>
          <w:tcPr>
            <w:tcW w:w="1307" w:type="dxa"/>
            <w:tcBorders>
              <w:bottom w:val="single" w:sz="4" w:space="0" w:color="auto"/>
              <w:right w:val="single" w:sz="4" w:space="0" w:color="auto"/>
            </w:tcBorders>
            <w:vAlign w:val="center"/>
          </w:tcPr>
          <w:p w14:paraId="3EF7F54B"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75" w:type="dxa"/>
            <w:tcBorders>
              <w:left w:val="single" w:sz="4" w:space="0" w:color="auto"/>
              <w:bottom w:val="single" w:sz="4" w:space="0" w:color="auto"/>
              <w:right w:val="single" w:sz="4" w:space="0" w:color="auto"/>
            </w:tcBorders>
            <w:vAlign w:val="center"/>
          </w:tcPr>
          <w:p w14:paraId="45D5687B"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bottom w:val="single" w:sz="4" w:space="0" w:color="auto"/>
              <w:right w:val="single" w:sz="4" w:space="0" w:color="auto"/>
            </w:tcBorders>
            <w:vAlign w:val="center"/>
          </w:tcPr>
          <w:p w14:paraId="0EAE391D"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bottom w:val="single" w:sz="4" w:space="0" w:color="auto"/>
            </w:tcBorders>
            <w:vAlign w:val="center"/>
          </w:tcPr>
          <w:p w14:paraId="4CD1D0AC"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430" w:type="dxa"/>
            <w:tcBorders>
              <w:left w:val="single" w:sz="4" w:space="0" w:color="auto"/>
              <w:bottom w:val="single" w:sz="4" w:space="0" w:color="auto"/>
              <w:right w:val="single" w:sz="4" w:space="0" w:color="auto"/>
            </w:tcBorders>
            <w:vAlign w:val="center"/>
          </w:tcPr>
          <w:p w14:paraId="54AF574F"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6C2F858B" w14:textId="1780DAE9" w:rsidTr="002D16DF">
        <w:trPr>
          <w:trHeight w:val="219"/>
          <w:jc w:val="center"/>
        </w:trPr>
        <w:tc>
          <w:tcPr>
            <w:cnfStyle w:val="001000000000" w:firstRow="0" w:lastRow="0" w:firstColumn="1" w:lastColumn="0" w:oddVBand="0" w:evenVBand="0" w:oddHBand="0" w:evenHBand="0" w:firstRowFirstColumn="0" w:firstRowLastColumn="0" w:lastRowFirstColumn="0" w:lastRowLastColumn="0"/>
            <w:tcW w:w="1983" w:type="dxa"/>
            <w:tcBorders>
              <w:top w:val="single" w:sz="4" w:space="0" w:color="auto"/>
            </w:tcBorders>
            <w:vAlign w:val="center"/>
          </w:tcPr>
          <w:p w14:paraId="3A61B281" w14:textId="74CC2707" w:rsidR="006F4DEF" w:rsidRPr="00467219" w:rsidRDefault="006F4DEF" w:rsidP="006D7A79">
            <w:pPr>
              <w:pStyle w:val="Tabletext"/>
            </w:pPr>
            <w:r w:rsidRPr="00467219">
              <w:t>Number of studies</w:t>
            </w:r>
          </w:p>
        </w:tc>
        <w:tc>
          <w:tcPr>
            <w:tcW w:w="1307" w:type="dxa"/>
            <w:tcBorders>
              <w:top w:val="single" w:sz="4" w:space="0" w:color="auto"/>
              <w:right w:val="single" w:sz="4" w:space="0" w:color="auto"/>
            </w:tcBorders>
            <w:vAlign w:val="center"/>
          </w:tcPr>
          <w:p w14:paraId="5109C3DF" w14:textId="0D4E5069"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12</w:t>
            </w:r>
          </w:p>
        </w:tc>
        <w:tc>
          <w:tcPr>
            <w:tcW w:w="1475" w:type="dxa"/>
            <w:tcBorders>
              <w:top w:val="single" w:sz="4" w:space="0" w:color="auto"/>
              <w:left w:val="single" w:sz="4" w:space="0" w:color="auto"/>
              <w:right w:val="single" w:sz="4" w:space="0" w:color="auto"/>
            </w:tcBorders>
            <w:vAlign w:val="center"/>
          </w:tcPr>
          <w:p w14:paraId="1427FED3" w14:textId="6413172E"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7</w:t>
            </w:r>
          </w:p>
        </w:tc>
        <w:tc>
          <w:tcPr>
            <w:tcW w:w="1527" w:type="dxa"/>
            <w:tcBorders>
              <w:top w:val="single" w:sz="4" w:space="0" w:color="auto"/>
              <w:left w:val="single" w:sz="4" w:space="0" w:color="auto"/>
              <w:right w:val="single" w:sz="4" w:space="0" w:color="auto"/>
            </w:tcBorders>
            <w:vAlign w:val="center"/>
          </w:tcPr>
          <w:p w14:paraId="19BDC261" w14:textId="7904CAD9"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4</w:t>
            </w:r>
          </w:p>
        </w:tc>
        <w:tc>
          <w:tcPr>
            <w:tcW w:w="1430" w:type="dxa"/>
            <w:tcBorders>
              <w:top w:val="single" w:sz="4" w:space="0" w:color="auto"/>
              <w:left w:val="single" w:sz="4" w:space="0" w:color="auto"/>
            </w:tcBorders>
            <w:vAlign w:val="center"/>
          </w:tcPr>
          <w:p w14:paraId="1FD6D30A" w14:textId="47E6E529"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3</w:t>
            </w:r>
          </w:p>
        </w:tc>
        <w:tc>
          <w:tcPr>
            <w:tcW w:w="1430" w:type="dxa"/>
            <w:tcBorders>
              <w:top w:val="single" w:sz="4" w:space="0" w:color="auto"/>
              <w:left w:val="single" w:sz="4" w:space="0" w:color="auto"/>
              <w:right w:val="single" w:sz="4" w:space="0" w:color="auto"/>
            </w:tcBorders>
            <w:vAlign w:val="center"/>
          </w:tcPr>
          <w:p w14:paraId="78C64BCA" w14:textId="0B90A405"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3</w:t>
            </w:r>
          </w:p>
        </w:tc>
      </w:tr>
      <w:tr w:rsidR="006F4DEF" w:rsidRPr="0048508B" w14:paraId="365D440F" w14:textId="4AFFC3A1" w:rsidTr="002D16DF">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EE520E7" w14:textId="71A0C800" w:rsidR="006F4DEF" w:rsidRPr="0048508B" w:rsidRDefault="006F4DEF" w:rsidP="006D7A79">
            <w:pPr>
              <w:pStyle w:val="Tabletext"/>
            </w:pPr>
            <w:r w:rsidRPr="0048508B">
              <w:t>Total sample size</w:t>
            </w:r>
          </w:p>
        </w:tc>
        <w:tc>
          <w:tcPr>
            <w:tcW w:w="1307" w:type="dxa"/>
            <w:tcBorders>
              <w:right w:val="single" w:sz="4" w:space="0" w:color="auto"/>
            </w:tcBorders>
            <w:vAlign w:val="center"/>
          </w:tcPr>
          <w:p w14:paraId="772C174E" w14:textId="2945EABB"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t>1040</w:t>
            </w:r>
          </w:p>
        </w:tc>
        <w:tc>
          <w:tcPr>
            <w:tcW w:w="1475" w:type="dxa"/>
            <w:tcBorders>
              <w:left w:val="single" w:sz="4" w:space="0" w:color="auto"/>
              <w:right w:val="single" w:sz="4" w:space="0" w:color="auto"/>
            </w:tcBorders>
            <w:vAlign w:val="center"/>
          </w:tcPr>
          <w:p w14:paraId="35B56140" w14:textId="254B0668"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1</w:t>
            </w:r>
          </w:p>
        </w:tc>
        <w:tc>
          <w:tcPr>
            <w:tcW w:w="1527" w:type="dxa"/>
            <w:tcBorders>
              <w:left w:val="single" w:sz="4" w:space="0" w:color="auto"/>
              <w:right w:val="single" w:sz="4" w:space="0" w:color="auto"/>
            </w:tcBorders>
            <w:vAlign w:val="center"/>
          </w:tcPr>
          <w:p w14:paraId="13D0783B" w14:textId="7FF23952"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223</w:t>
            </w:r>
          </w:p>
        </w:tc>
        <w:tc>
          <w:tcPr>
            <w:tcW w:w="1430" w:type="dxa"/>
            <w:tcBorders>
              <w:left w:val="single" w:sz="4" w:space="0" w:color="auto"/>
            </w:tcBorders>
            <w:vAlign w:val="center"/>
          </w:tcPr>
          <w:p w14:paraId="3FA131D2" w14:textId="0A8E006B"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174</w:t>
            </w:r>
          </w:p>
        </w:tc>
        <w:tc>
          <w:tcPr>
            <w:tcW w:w="1430" w:type="dxa"/>
            <w:tcBorders>
              <w:left w:val="single" w:sz="4" w:space="0" w:color="auto"/>
              <w:right w:val="single" w:sz="4" w:space="0" w:color="auto"/>
            </w:tcBorders>
            <w:vAlign w:val="center"/>
          </w:tcPr>
          <w:p w14:paraId="154B931B"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r w:rsidR="006F4DEF" w:rsidRPr="0048508B" w14:paraId="5F3206CB" w14:textId="257A0B90" w:rsidTr="002D16DF">
        <w:trPr>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F04F0B1" w14:textId="472F8521" w:rsidR="006F4DEF" w:rsidRPr="0048508B" w:rsidRDefault="006F4DEF" w:rsidP="006D7A79">
            <w:pPr>
              <w:pStyle w:val="Tabletext"/>
            </w:pPr>
            <w:r w:rsidRPr="0048508B">
              <w:t>(Control)</w:t>
            </w:r>
          </w:p>
        </w:tc>
        <w:tc>
          <w:tcPr>
            <w:tcW w:w="1307" w:type="dxa"/>
            <w:tcBorders>
              <w:right w:val="single" w:sz="4" w:space="0" w:color="auto"/>
            </w:tcBorders>
            <w:vAlign w:val="center"/>
          </w:tcPr>
          <w:p w14:paraId="3B927ADC" w14:textId="5F933F46"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t>508</w:t>
            </w:r>
          </w:p>
        </w:tc>
        <w:tc>
          <w:tcPr>
            <w:tcW w:w="1475" w:type="dxa"/>
            <w:tcBorders>
              <w:left w:val="single" w:sz="4" w:space="0" w:color="auto"/>
              <w:right w:val="single" w:sz="4" w:space="0" w:color="auto"/>
            </w:tcBorders>
            <w:vAlign w:val="center"/>
          </w:tcPr>
          <w:p w14:paraId="55A932CB"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13B24B0F" w14:textId="04B2C5A4"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108</w:t>
            </w:r>
          </w:p>
        </w:tc>
        <w:tc>
          <w:tcPr>
            <w:tcW w:w="1430" w:type="dxa"/>
            <w:tcBorders>
              <w:left w:val="single" w:sz="4" w:space="0" w:color="auto"/>
            </w:tcBorders>
            <w:vAlign w:val="center"/>
          </w:tcPr>
          <w:p w14:paraId="39F64A81" w14:textId="5954E3F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r w:rsidRPr="0048508B">
              <w:t>88</w:t>
            </w:r>
          </w:p>
        </w:tc>
        <w:tc>
          <w:tcPr>
            <w:tcW w:w="1430" w:type="dxa"/>
            <w:tcBorders>
              <w:left w:val="single" w:sz="4" w:space="0" w:color="auto"/>
              <w:right w:val="single" w:sz="4" w:space="0" w:color="auto"/>
            </w:tcBorders>
            <w:vAlign w:val="center"/>
          </w:tcPr>
          <w:p w14:paraId="1E30A703" w14:textId="77777777" w:rsidR="006F4DEF" w:rsidRPr="0048508B" w:rsidRDefault="006F4DEF" w:rsidP="006D7A79">
            <w:pPr>
              <w:pStyle w:val="Tabletext"/>
              <w:cnfStyle w:val="000000000000" w:firstRow="0" w:lastRow="0" w:firstColumn="0" w:lastColumn="0" w:oddVBand="0" w:evenVBand="0" w:oddHBand="0" w:evenHBand="0" w:firstRowFirstColumn="0" w:firstRowLastColumn="0" w:lastRowFirstColumn="0" w:lastRowLastColumn="0"/>
            </w:pPr>
          </w:p>
        </w:tc>
      </w:tr>
      <w:tr w:rsidR="006F4DEF" w:rsidRPr="0048508B" w14:paraId="02B06323" w14:textId="4C64BF29" w:rsidTr="002D16DF">
        <w:trPr>
          <w:cnfStyle w:val="000000100000" w:firstRow="0" w:lastRow="0" w:firstColumn="0" w:lastColumn="0" w:oddVBand="0" w:evenVBand="0" w:oddHBand="1" w:evenHBand="0" w:firstRowFirstColumn="0" w:firstRowLastColumn="0" w:lastRowFirstColumn="0" w:lastRowLastColumn="0"/>
          <w:trHeight w:val="219"/>
          <w:jc w:val="center"/>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34028BB0" w14:textId="1C820997" w:rsidR="006F4DEF" w:rsidRPr="0048508B" w:rsidRDefault="006F4DEF" w:rsidP="006D7A79">
            <w:pPr>
              <w:pStyle w:val="Tabletext"/>
            </w:pPr>
            <w:r w:rsidRPr="0048508B">
              <w:t>(Intervention)</w:t>
            </w:r>
          </w:p>
        </w:tc>
        <w:tc>
          <w:tcPr>
            <w:tcW w:w="1307" w:type="dxa"/>
            <w:tcBorders>
              <w:right w:val="single" w:sz="4" w:space="0" w:color="auto"/>
            </w:tcBorders>
            <w:vAlign w:val="center"/>
          </w:tcPr>
          <w:p w14:paraId="60B5C0DE" w14:textId="2330421F"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t>532</w:t>
            </w:r>
          </w:p>
        </w:tc>
        <w:tc>
          <w:tcPr>
            <w:tcW w:w="1475" w:type="dxa"/>
            <w:tcBorders>
              <w:left w:val="single" w:sz="4" w:space="0" w:color="auto"/>
              <w:right w:val="single" w:sz="4" w:space="0" w:color="auto"/>
            </w:tcBorders>
            <w:vAlign w:val="center"/>
          </w:tcPr>
          <w:p w14:paraId="364C2563"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c>
          <w:tcPr>
            <w:tcW w:w="1527" w:type="dxa"/>
            <w:tcBorders>
              <w:left w:val="single" w:sz="4" w:space="0" w:color="auto"/>
              <w:right w:val="single" w:sz="4" w:space="0" w:color="auto"/>
            </w:tcBorders>
            <w:vAlign w:val="center"/>
          </w:tcPr>
          <w:p w14:paraId="46086518" w14:textId="28BA6E32"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115</w:t>
            </w:r>
          </w:p>
        </w:tc>
        <w:tc>
          <w:tcPr>
            <w:tcW w:w="1430" w:type="dxa"/>
            <w:tcBorders>
              <w:left w:val="single" w:sz="4" w:space="0" w:color="auto"/>
            </w:tcBorders>
            <w:vAlign w:val="center"/>
          </w:tcPr>
          <w:p w14:paraId="4B1B1FBC" w14:textId="13224A7C"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r w:rsidRPr="0048508B">
              <w:t>86</w:t>
            </w:r>
          </w:p>
        </w:tc>
        <w:tc>
          <w:tcPr>
            <w:tcW w:w="1430" w:type="dxa"/>
            <w:tcBorders>
              <w:left w:val="single" w:sz="4" w:space="0" w:color="auto"/>
              <w:right w:val="single" w:sz="4" w:space="0" w:color="auto"/>
            </w:tcBorders>
            <w:vAlign w:val="center"/>
          </w:tcPr>
          <w:p w14:paraId="1D1F416D" w14:textId="77777777" w:rsidR="006F4DEF" w:rsidRPr="0048508B" w:rsidRDefault="006F4DEF" w:rsidP="006D7A79">
            <w:pPr>
              <w:pStyle w:val="Tabletext"/>
              <w:cnfStyle w:val="000000100000" w:firstRow="0" w:lastRow="0" w:firstColumn="0" w:lastColumn="0" w:oddVBand="0" w:evenVBand="0" w:oddHBand="1" w:evenHBand="0" w:firstRowFirstColumn="0" w:firstRowLastColumn="0" w:lastRowFirstColumn="0" w:lastRowLastColumn="0"/>
            </w:pPr>
          </w:p>
        </w:tc>
      </w:tr>
    </w:tbl>
    <w:p w14:paraId="106FAC29" w14:textId="77777777" w:rsidR="00320B49" w:rsidRDefault="00320B49" w:rsidP="006D7A79">
      <w:pPr>
        <w:pStyle w:val="Caption"/>
      </w:pPr>
      <w:bookmarkStart w:id="32" w:name="_Ref122142024"/>
    </w:p>
    <w:p w14:paraId="4D368409" w14:textId="13827FDB" w:rsidR="00697A2C" w:rsidRPr="00260533" w:rsidRDefault="00260533" w:rsidP="006D7A79">
      <w:pPr>
        <w:pStyle w:val="Caption"/>
      </w:pPr>
      <w:r w:rsidRPr="00107576">
        <w:t xml:space="preserve">Table </w:t>
      </w:r>
      <w:fldSimple w:instr=" SEQ Table \* ARABIC ">
        <w:r w:rsidR="00C97DE9">
          <w:rPr>
            <w:noProof/>
          </w:rPr>
          <w:t>2</w:t>
        </w:r>
      </w:fldSimple>
      <w:bookmarkEnd w:id="32"/>
      <w:r w:rsidRPr="00107576">
        <w:t xml:space="preserve">. Summary of </w:t>
      </w:r>
      <w:r>
        <w:t>care recipient outcome measures</w:t>
      </w:r>
      <w:r w:rsidR="0048508B" w:rsidRPr="004A500C">
        <w:rPr>
          <w:rStyle w:val="FootnoteReference"/>
        </w:rPr>
        <w:footnoteReference w:id="5"/>
      </w:r>
    </w:p>
    <w:tbl>
      <w:tblPr>
        <w:tblStyle w:val="PlainTable5"/>
        <w:tblW w:w="5000" w:type="pct"/>
        <w:jc w:val="center"/>
        <w:tblLook w:val="04A0" w:firstRow="1" w:lastRow="0" w:firstColumn="1" w:lastColumn="0" w:noHBand="0" w:noVBand="1"/>
      </w:tblPr>
      <w:tblGrid>
        <w:gridCol w:w="2188"/>
        <w:gridCol w:w="1599"/>
        <w:gridCol w:w="1749"/>
        <w:gridCol w:w="1746"/>
        <w:gridCol w:w="1744"/>
      </w:tblGrid>
      <w:tr w:rsidR="00467219" w:rsidRPr="00AB5A78" w14:paraId="273A0262" w14:textId="68ABF1BD" w:rsidTr="00665AAF">
        <w:trPr>
          <w:cnfStyle w:val="100000000000" w:firstRow="1" w:lastRow="0" w:firstColumn="0" w:lastColumn="0" w:oddVBand="0" w:evenVBand="0" w:oddHBand="0" w:evenHBand="0" w:firstRowFirstColumn="0" w:firstRowLastColumn="0" w:lastRowFirstColumn="0" w:lastRowLastColumn="0"/>
          <w:trHeight w:val="597"/>
          <w:jc w:val="center"/>
        </w:trPr>
        <w:tc>
          <w:tcPr>
            <w:cnfStyle w:val="001000000100" w:firstRow="0" w:lastRow="0" w:firstColumn="1" w:lastColumn="0" w:oddVBand="0" w:evenVBand="0" w:oddHBand="0" w:evenHBand="0" w:firstRowFirstColumn="1" w:firstRowLastColumn="0" w:lastRowFirstColumn="0" w:lastRowLastColumn="0"/>
            <w:tcW w:w="1212" w:type="pct"/>
          </w:tcPr>
          <w:p w14:paraId="3292B74A" w14:textId="77777777" w:rsidR="00467219" w:rsidRPr="00467219" w:rsidRDefault="00467219" w:rsidP="006D7A79">
            <w:pPr>
              <w:pStyle w:val="Tabletext"/>
            </w:pPr>
          </w:p>
        </w:tc>
        <w:tc>
          <w:tcPr>
            <w:tcW w:w="886" w:type="pct"/>
            <w:vAlign w:val="bottom"/>
          </w:tcPr>
          <w:p w14:paraId="107C81BC" w14:textId="1EF39DD1" w:rsidR="00467219" w:rsidRPr="00467219" w:rsidRDefault="00467219" w:rsidP="006D7A79">
            <w:pPr>
              <w:pStyle w:val="Tabletext"/>
              <w:cnfStyle w:val="100000000000" w:firstRow="1" w:lastRow="0" w:firstColumn="0" w:lastColumn="0" w:oddVBand="0" w:evenVBand="0" w:oddHBand="0" w:evenHBand="0" w:firstRowFirstColumn="0" w:firstRowLastColumn="0" w:lastRowFirstColumn="0" w:lastRowLastColumn="0"/>
            </w:pPr>
            <w:r w:rsidRPr="00467219">
              <w:t>Cognitive function</w:t>
            </w:r>
          </w:p>
        </w:tc>
        <w:tc>
          <w:tcPr>
            <w:tcW w:w="969" w:type="pct"/>
            <w:vAlign w:val="bottom"/>
          </w:tcPr>
          <w:p w14:paraId="43F337B0" w14:textId="77777777" w:rsidR="00467219" w:rsidRPr="00AB5A78" w:rsidRDefault="00467219" w:rsidP="006D7A79">
            <w:pPr>
              <w:pStyle w:val="Tabletext"/>
              <w:cnfStyle w:val="100000000000" w:firstRow="1" w:lastRow="0" w:firstColumn="0" w:lastColumn="0" w:oddVBand="0" w:evenVBand="0" w:oddHBand="0" w:evenHBand="0" w:firstRowFirstColumn="0" w:firstRowLastColumn="0" w:lastRowFirstColumn="0" w:lastRowLastColumn="0"/>
            </w:pPr>
          </w:p>
          <w:p w14:paraId="27609AFD" w14:textId="0B61D9F5" w:rsidR="00467219" w:rsidRPr="00AB5A78" w:rsidRDefault="00467219" w:rsidP="006D7A79">
            <w:pPr>
              <w:pStyle w:val="Tabletext"/>
              <w:cnfStyle w:val="100000000000" w:firstRow="1" w:lastRow="0" w:firstColumn="0" w:lastColumn="0" w:oddVBand="0" w:evenVBand="0" w:oddHBand="0" w:evenHBand="0" w:firstRowFirstColumn="0" w:firstRowLastColumn="0" w:lastRowFirstColumn="0" w:lastRowLastColumn="0"/>
            </w:pPr>
            <w:r w:rsidRPr="00AB5A78">
              <w:t>Quality of life</w:t>
            </w:r>
          </w:p>
        </w:tc>
        <w:tc>
          <w:tcPr>
            <w:tcW w:w="967" w:type="pct"/>
            <w:vAlign w:val="bottom"/>
          </w:tcPr>
          <w:p w14:paraId="21DBAB67" w14:textId="4423538E" w:rsidR="00467219" w:rsidRPr="00AB5A78" w:rsidRDefault="00467219" w:rsidP="006D7A79">
            <w:pPr>
              <w:pStyle w:val="Tabletext"/>
              <w:cnfStyle w:val="100000000000" w:firstRow="1" w:lastRow="0" w:firstColumn="0" w:lastColumn="0" w:oddVBand="0" w:evenVBand="0" w:oddHBand="0" w:evenHBand="0" w:firstRowFirstColumn="0" w:firstRowLastColumn="0" w:lastRowFirstColumn="0" w:lastRowLastColumn="0"/>
            </w:pPr>
            <w:r w:rsidRPr="00467219">
              <w:t>Activity level</w:t>
            </w:r>
          </w:p>
        </w:tc>
        <w:tc>
          <w:tcPr>
            <w:tcW w:w="966" w:type="pct"/>
            <w:vAlign w:val="bottom"/>
          </w:tcPr>
          <w:p w14:paraId="6FD866B6" w14:textId="56927509" w:rsidR="00467219" w:rsidRPr="00AB5A78" w:rsidRDefault="00467219" w:rsidP="006D7A79">
            <w:pPr>
              <w:pStyle w:val="Tabletext"/>
              <w:cnfStyle w:val="100000000000" w:firstRow="1" w:lastRow="0" w:firstColumn="0" w:lastColumn="0" w:oddVBand="0" w:evenVBand="0" w:oddHBand="0" w:evenHBand="0" w:firstRowFirstColumn="0" w:firstRowLastColumn="0" w:lastRowFirstColumn="0" w:lastRowLastColumn="0"/>
            </w:pPr>
            <w:r w:rsidRPr="00467219">
              <w:t>Neuropsychiatric symptoms</w:t>
            </w:r>
          </w:p>
        </w:tc>
      </w:tr>
      <w:tr w:rsidR="00467219" w:rsidRPr="00AB5A78" w14:paraId="4AFE0B84" w14:textId="07D18F6A" w:rsidTr="00665AAF">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5B78D5B9" w14:textId="77777777" w:rsidR="00467219" w:rsidRPr="00467219" w:rsidRDefault="00467219" w:rsidP="006D7A79">
            <w:pPr>
              <w:pStyle w:val="Tabletext"/>
            </w:pPr>
            <w:r w:rsidRPr="00467219">
              <w:t>Amit 2008</w:t>
            </w:r>
          </w:p>
        </w:tc>
        <w:tc>
          <w:tcPr>
            <w:tcW w:w="886" w:type="pct"/>
            <w:tcBorders>
              <w:left w:val="single" w:sz="4" w:space="0" w:color="auto"/>
              <w:right w:val="single" w:sz="4" w:space="0" w:color="auto"/>
            </w:tcBorders>
            <w:vAlign w:val="bottom"/>
          </w:tcPr>
          <w:p w14:paraId="751F4F97"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top w:val="single" w:sz="4" w:space="0" w:color="7F7F7F" w:themeColor="text1" w:themeTint="80"/>
              <w:left w:val="single" w:sz="4" w:space="0" w:color="auto"/>
            </w:tcBorders>
            <w:vAlign w:val="bottom"/>
          </w:tcPr>
          <w:p w14:paraId="45588EFD"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top w:val="single" w:sz="4" w:space="0" w:color="7F7F7F" w:themeColor="text1" w:themeTint="80"/>
              <w:left w:val="single" w:sz="4" w:space="0" w:color="auto"/>
              <w:right w:val="single" w:sz="4" w:space="0" w:color="auto"/>
            </w:tcBorders>
            <w:vAlign w:val="bottom"/>
          </w:tcPr>
          <w:p w14:paraId="7CAC9783"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top w:val="single" w:sz="4" w:space="0" w:color="7F7F7F" w:themeColor="text1" w:themeTint="80"/>
              <w:left w:val="single" w:sz="4" w:space="0" w:color="auto"/>
              <w:right w:val="single" w:sz="4" w:space="0" w:color="auto"/>
            </w:tcBorders>
            <w:vAlign w:val="bottom"/>
          </w:tcPr>
          <w:p w14:paraId="1C97961D"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4DA0F902" w14:textId="3BA1564F"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F0CA9F0" w14:textId="77777777" w:rsidR="00467219" w:rsidRPr="00467219" w:rsidRDefault="00467219" w:rsidP="006D7A79">
            <w:pPr>
              <w:pStyle w:val="Tabletext"/>
            </w:pPr>
            <w:r w:rsidRPr="00467219">
              <w:t>Chen 2020</w:t>
            </w:r>
          </w:p>
        </w:tc>
        <w:tc>
          <w:tcPr>
            <w:tcW w:w="886" w:type="pct"/>
            <w:tcBorders>
              <w:left w:val="single" w:sz="4" w:space="0" w:color="auto"/>
              <w:right w:val="single" w:sz="4" w:space="0" w:color="auto"/>
            </w:tcBorders>
            <w:vAlign w:val="bottom"/>
          </w:tcPr>
          <w:p w14:paraId="757821EB" w14:textId="510BB778"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MoCA</w:t>
            </w:r>
          </w:p>
        </w:tc>
        <w:tc>
          <w:tcPr>
            <w:tcW w:w="969" w:type="pct"/>
            <w:tcBorders>
              <w:left w:val="single" w:sz="4" w:space="0" w:color="auto"/>
            </w:tcBorders>
            <w:vAlign w:val="bottom"/>
          </w:tcPr>
          <w:p w14:paraId="2DDEC465"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42E14357" w14:textId="1A495205"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BADL</w:t>
            </w:r>
          </w:p>
        </w:tc>
        <w:tc>
          <w:tcPr>
            <w:tcW w:w="966" w:type="pct"/>
            <w:tcBorders>
              <w:left w:val="single" w:sz="4" w:space="0" w:color="auto"/>
              <w:right w:val="single" w:sz="4" w:space="0" w:color="auto"/>
            </w:tcBorders>
            <w:vAlign w:val="bottom"/>
          </w:tcPr>
          <w:p w14:paraId="41AC2586" w14:textId="4BA0CB69"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BEHAVE-AD</w:t>
            </w:r>
          </w:p>
        </w:tc>
      </w:tr>
      <w:tr w:rsidR="00467219" w:rsidRPr="00AB5A78" w14:paraId="486B58AB" w14:textId="34670130" w:rsidTr="00665AAF">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337D9340" w14:textId="77777777" w:rsidR="00467219" w:rsidRPr="00467219" w:rsidRDefault="00467219" w:rsidP="006D7A79">
            <w:pPr>
              <w:pStyle w:val="Tabletext"/>
            </w:pPr>
            <w:r w:rsidRPr="00467219">
              <w:t>Ghaffari 2019</w:t>
            </w:r>
          </w:p>
        </w:tc>
        <w:tc>
          <w:tcPr>
            <w:tcW w:w="886" w:type="pct"/>
            <w:tcBorders>
              <w:left w:val="single" w:sz="4" w:space="0" w:color="auto"/>
              <w:right w:val="single" w:sz="4" w:space="0" w:color="auto"/>
            </w:tcBorders>
            <w:vAlign w:val="bottom"/>
          </w:tcPr>
          <w:p w14:paraId="14F4D4DC" w14:textId="62453D08"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266004DD" w14:textId="77777777" w:rsidR="00467219" w:rsidRPr="00260533" w:rsidRDefault="00467219" w:rsidP="006D7A79">
            <w:pPr>
              <w:pStyle w:val="Tabletext"/>
              <w:cnfStyle w:val="000000100000" w:firstRow="0" w:lastRow="0" w:firstColumn="0" w:lastColumn="0" w:oddVBand="0" w:evenVBand="0" w:oddHBand="1" w:evenHBand="0" w:firstRowFirstColumn="0" w:firstRowLastColumn="0" w:lastRowFirstColumn="0" w:lastRowLastColumn="0"/>
              <w:rPr>
                <w:highlight w:val="yellow"/>
              </w:rPr>
            </w:pPr>
          </w:p>
        </w:tc>
        <w:tc>
          <w:tcPr>
            <w:tcW w:w="967" w:type="pct"/>
            <w:tcBorders>
              <w:left w:val="single" w:sz="4" w:space="0" w:color="auto"/>
              <w:right w:val="single" w:sz="4" w:space="0" w:color="auto"/>
            </w:tcBorders>
            <w:vAlign w:val="bottom"/>
          </w:tcPr>
          <w:p w14:paraId="1824A941" w14:textId="77777777" w:rsidR="00467219" w:rsidRPr="00260533" w:rsidRDefault="00467219" w:rsidP="006D7A79">
            <w:pPr>
              <w:pStyle w:val="Tabletext"/>
              <w:cnfStyle w:val="000000100000" w:firstRow="0" w:lastRow="0" w:firstColumn="0" w:lastColumn="0" w:oddVBand="0" w:evenVBand="0" w:oddHBand="1" w:evenHBand="0" w:firstRowFirstColumn="0" w:firstRowLastColumn="0" w:lastRowFirstColumn="0" w:lastRowLastColumn="0"/>
              <w:rPr>
                <w:highlight w:val="yellow"/>
              </w:rPr>
            </w:pPr>
          </w:p>
        </w:tc>
        <w:tc>
          <w:tcPr>
            <w:tcW w:w="966" w:type="pct"/>
            <w:tcBorders>
              <w:left w:val="single" w:sz="4" w:space="0" w:color="auto"/>
              <w:right w:val="single" w:sz="4" w:space="0" w:color="auto"/>
            </w:tcBorders>
            <w:vAlign w:val="bottom"/>
          </w:tcPr>
          <w:p w14:paraId="1E18A9A5" w14:textId="77777777" w:rsidR="00467219" w:rsidRPr="00260533" w:rsidRDefault="00467219" w:rsidP="006D7A79">
            <w:pPr>
              <w:pStyle w:val="Tabletext"/>
              <w:cnfStyle w:val="000000100000" w:firstRow="0" w:lastRow="0" w:firstColumn="0" w:lastColumn="0" w:oddVBand="0" w:evenVBand="0" w:oddHBand="1" w:evenHBand="0" w:firstRowFirstColumn="0" w:firstRowLastColumn="0" w:lastRowFirstColumn="0" w:lastRowLastColumn="0"/>
              <w:rPr>
                <w:highlight w:val="yellow"/>
              </w:rPr>
            </w:pPr>
          </w:p>
        </w:tc>
      </w:tr>
      <w:tr w:rsidR="00467219" w:rsidRPr="00AB5A78" w14:paraId="2D73A5B5" w14:textId="57682273" w:rsidTr="00665AAF">
        <w:trPr>
          <w:trHeight w:val="12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59356393" w14:textId="77777777" w:rsidR="00467219" w:rsidRPr="00467219" w:rsidRDefault="00467219" w:rsidP="006D7A79">
            <w:pPr>
              <w:pStyle w:val="Tabletext"/>
            </w:pPr>
            <w:r w:rsidRPr="00467219">
              <w:t>Govindakumari 2020</w:t>
            </w:r>
          </w:p>
        </w:tc>
        <w:tc>
          <w:tcPr>
            <w:tcW w:w="886" w:type="pct"/>
            <w:tcBorders>
              <w:left w:val="single" w:sz="4" w:space="0" w:color="auto"/>
              <w:right w:val="single" w:sz="4" w:space="0" w:color="auto"/>
            </w:tcBorders>
            <w:vAlign w:val="bottom"/>
          </w:tcPr>
          <w:p w14:paraId="75A83A03" w14:textId="7777777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46F1ABA2" w14:textId="38FB850F"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AB5A78">
              <w:t>Unspecified</w:t>
            </w:r>
          </w:p>
        </w:tc>
        <w:tc>
          <w:tcPr>
            <w:tcW w:w="967" w:type="pct"/>
            <w:tcBorders>
              <w:left w:val="single" w:sz="4" w:space="0" w:color="auto"/>
              <w:right w:val="single" w:sz="4" w:space="0" w:color="auto"/>
            </w:tcBorders>
            <w:vAlign w:val="bottom"/>
          </w:tcPr>
          <w:p w14:paraId="65EF467B"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72A368F0"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7D59E196" w14:textId="502322FF" w:rsidTr="00665AAF">
        <w:trPr>
          <w:cnfStyle w:val="000000100000" w:firstRow="0" w:lastRow="0" w:firstColumn="0" w:lastColumn="0" w:oddVBand="0" w:evenVBand="0" w:oddHBand="1" w:evenHBand="0" w:firstRowFirstColumn="0" w:firstRowLastColumn="0" w:lastRowFirstColumn="0" w:lastRowLastColumn="0"/>
          <w:trHeight w:val="12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48A8E6EC" w14:textId="77777777" w:rsidR="00467219" w:rsidRPr="00467219" w:rsidRDefault="00467219" w:rsidP="006D7A79">
            <w:pPr>
              <w:pStyle w:val="Tabletext"/>
            </w:pPr>
            <w:r w:rsidRPr="00467219">
              <w:t>Guerra 2011</w:t>
            </w:r>
          </w:p>
        </w:tc>
        <w:tc>
          <w:tcPr>
            <w:tcW w:w="886" w:type="pct"/>
            <w:tcBorders>
              <w:left w:val="single" w:sz="4" w:space="0" w:color="auto"/>
              <w:right w:val="single" w:sz="4" w:space="0" w:color="auto"/>
            </w:tcBorders>
            <w:vAlign w:val="bottom"/>
          </w:tcPr>
          <w:p w14:paraId="7B94B192"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02D5C3CA" w14:textId="4D0454CA"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r w:rsidRPr="00AB5A78">
              <w:t>DEMQOL</w:t>
            </w:r>
          </w:p>
        </w:tc>
        <w:tc>
          <w:tcPr>
            <w:tcW w:w="967" w:type="pct"/>
            <w:tcBorders>
              <w:left w:val="single" w:sz="4" w:space="0" w:color="auto"/>
              <w:right w:val="single" w:sz="4" w:space="0" w:color="auto"/>
            </w:tcBorders>
            <w:vAlign w:val="bottom"/>
          </w:tcPr>
          <w:p w14:paraId="04581D3E"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7C9348DE"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37F6BDB7" w14:textId="4A14E37E"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C303CF0" w14:textId="77777777" w:rsidR="00467219" w:rsidRPr="00467219" w:rsidRDefault="00467219" w:rsidP="006D7A79">
            <w:pPr>
              <w:pStyle w:val="Tabletext"/>
            </w:pPr>
            <w:r w:rsidRPr="00467219">
              <w:t>Hinton 2020</w:t>
            </w:r>
          </w:p>
        </w:tc>
        <w:tc>
          <w:tcPr>
            <w:tcW w:w="886" w:type="pct"/>
            <w:tcBorders>
              <w:left w:val="single" w:sz="4" w:space="0" w:color="auto"/>
              <w:right w:val="single" w:sz="4" w:space="0" w:color="auto"/>
            </w:tcBorders>
            <w:vAlign w:val="bottom"/>
          </w:tcPr>
          <w:p w14:paraId="1FE085ED" w14:textId="7777777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2AE802F1"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4FCBB75E"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1C80F437"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2F774474" w14:textId="1FAC743A" w:rsidTr="00665AAF">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FD8F8B0" w14:textId="77777777" w:rsidR="00467219" w:rsidRPr="00467219" w:rsidRDefault="00467219" w:rsidP="006D7A79">
            <w:pPr>
              <w:pStyle w:val="Tabletext"/>
            </w:pPr>
            <w:r w:rsidRPr="00467219">
              <w:t>JIANG 2012</w:t>
            </w:r>
          </w:p>
        </w:tc>
        <w:tc>
          <w:tcPr>
            <w:tcW w:w="886" w:type="pct"/>
            <w:tcBorders>
              <w:left w:val="single" w:sz="4" w:space="0" w:color="auto"/>
              <w:right w:val="single" w:sz="4" w:space="0" w:color="auto"/>
            </w:tcBorders>
            <w:vAlign w:val="bottom"/>
          </w:tcPr>
          <w:p w14:paraId="7067B296" w14:textId="6E4BB678"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r w:rsidRPr="00467219">
              <w:t>MMSE</w:t>
            </w:r>
          </w:p>
        </w:tc>
        <w:tc>
          <w:tcPr>
            <w:tcW w:w="969" w:type="pct"/>
            <w:tcBorders>
              <w:left w:val="single" w:sz="4" w:space="0" w:color="auto"/>
            </w:tcBorders>
            <w:vAlign w:val="bottom"/>
          </w:tcPr>
          <w:p w14:paraId="5882D7D7" w14:textId="69A3FF32"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0CDEB6EB"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31A3BB7E"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32D98010" w14:textId="5A8AF760"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D89DCBA" w14:textId="77777777" w:rsidR="00467219" w:rsidRPr="00467219" w:rsidRDefault="00467219" w:rsidP="006D7A79">
            <w:pPr>
              <w:pStyle w:val="Tabletext"/>
            </w:pPr>
            <w:r w:rsidRPr="00467219">
              <w:t>Lin 2017</w:t>
            </w:r>
          </w:p>
        </w:tc>
        <w:tc>
          <w:tcPr>
            <w:tcW w:w="886" w:type="pct"/>
            <w:tcBorders>
              <w:left w:val="single" w:sz="4" w:space="0" w:color="auto"/>
              <w:right w:val="single" w:sz="4" w:space="0" w:color="auto"/>
            </w:tcBorders>
            <w:vAlign w:val="bottom"/>
          </w:tcPr>
          <w:p w14:paraId="0BE2FA0D" w14:textId="7777777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0AE701CA"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68CBA72B"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09245091"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68AD6158" w14:textId="797161DF" w:rsidTr="00665AAF">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5D12B8C2" w14:textId="77777777" w:rsidR="00467219" w:rsidRPr="00467219" w:rsidRDefault="00467219" w:rsidP="006D7A79">
            <w:pPr>
              <w:pStyle w:val="Tabletext"/>
            </w:pPr>
            <w:r w:rsidRPr="00467219">
              <w:t>Lök 2017</w:t>
            </w:r>
          </w:p>
        </w:tc>
        <w:tc>
          <w:tcPr>
            <w:tcW w:w="886" w:type="pct"/>
            <w:tcBorders>
              <w:left w:val="single" w:sz="4" w:space="0" w:color="auto"/>
              <w:right w:val="single" w:sz="4" w:space="0" w:color="auto"/>
            </w:tcBorders>
            <w:vAlign w:val="bottom"/>
          </w:tcPr>
          <w:p w14:paraId="6056440D"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36519117"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0A84F242"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40502645"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17535D38" w14:textId="4A766EBF"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5E7C4A41" w14:textId="77777777" w:rsidR="00467219" w:rsidRPr="00467219" w:rsidRDefault="00467219" w:rsidP="006D7A79">
            <w:pPr>
              <w:pStyle w:val="Tabletext"/>
            </w:pPr>
            <w:r w:rsidRPr="00467219">
              <w:t>Mahdavi 2017</w:t>
            </w:r>
          </w:p>
        </w:tc>
        <w:tc>
          <w:tcPr>
            <w:tcW w:w="886" w:type="pct"/>
            <w:tcBorders>
              <w:left w:val="single" w:sz="4" w:space="0" w:color="auto"/>
              <w:right w:val="single" w:sz="4" w:space="0" w:color="auto"/>
            </w:tcBorders>
            <w:vAlign w:val="bottom"/>
          </w:tcPr>
          <w:p w14:paraId="75C6FF5E" w14:textId="7777777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1E8E19D2"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4289FF2B"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8F1595D"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514650F6" w14:textId="1AFB227A" w:rsidTr="00665AAF">
        <w:trPr>
          <w:cnfStyle w:val="000000100000" w:firstRow="0" w:lastRow="0" w:firstColumn="0" w:lastColumn="0" w:oddVBand="0" w:evenVBand="0" w:oddHBand="1" w:evenHBand="0" w:firstRowFirstColumn="0" w:firstRowLastColumn="0" w:lastRowFirstColumn="0" w:lastRowLastColumn="0"/>
          <w:trHeight w:val="12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42BFA24" w14:textId="77777777" w:rsidR="00467219" w:rsidRPr="00467219" w:rsidRDefault="00467219" w:rsidP="006D7A79">
            <w:pPr>
              <w:pStyle w:val="Tabletext"/>
            </w:pPr>
            <w:r w:rsidRPr="00467219">
              <w:t>Mercedeh 2014</w:t>
            </w:r>
          </w:p>
        </w:tc>
        <w:tc>
          <w:tcPr>
            <w:tcW w:w="886" w:type="pct"/>
            <w:tcBorders>
              <w:left w:val="single" w:sz="4" w:space="0" w:color="auto"/>
              <w:right w:val="single" w:sz="4" w:space="0" w:color="auto"/>
            </w:tcBorders>
            <w:vAlign w:val="bottom"/>
          </w:tcPr>
          <w:p w14:paraId="60E8EACD" w14:textId="1C12DF14"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1337B2DE" w14:textId="1B04D66A"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2E5D9C5C"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DBDBA2F"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3618B6A5" w14:textId="03DC65F3"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119CBCA5" w14:textId="77777777" w:rsidR="00467219" w:rsidRPr="00467219" w:rsidRDefault="00467219" w:rsidP="006D7A79">
            <w:pPr>
              <w:pStyle w:val="Tabletext"/>
            </w:pPr>
            <w:r w:rsidRPr="00467219">
              <w:t>Orawan 2018</w:t>
            </w:r>
          </w:p>
        </w:tc>
        <w:tc>
          <w:tcPr>
            <w:tcW w:w="886" w:type="pct"/>
            <w:tcBorders>
              <w:left w:val="single" w:sz="4" w:space="0" w:color="auto"/>
              <w:right w:val="single" w:sz="4" w:space="0" w:color="auto"/>
            </w:tcBorders>
            <w:vAlign w:val="bottom"/>
          </w:tcPr>
          <w:p w14:paraId="55C1C3E7" w14:textId="7777777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6802A4F0" w14:textId="23A25350"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4E9BFAC8"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C1F8BFD"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456C5206" w14:textId="5FA976C2" w:rsidTr="00665AAF">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6D23A198" w14:textId="77777777" w:rsidR="00467219" w:rsidRPr="00467219" w:rsidRDefault="00467219" w:rsidP="006D7A79">
            <w:pPr>
              <w:pStyle w:val="Tabletext"/>
            </w:pPr>
            <w:r w:rsidRPr="00467219">
              <w:t>Pahlavanzadeh 2010</w:t>
            </w:r>
          </w:p>
        </w:tc>
        <w:tc>
          <w:tcPr>
            <w:tcW w:w="886" w:type="pct"/>
            <w:tcBorders>
              <w:left w:val="single" w:sz="4" w:space="0" w:color="auto"/>
              <w:right w:val="single" w:sz="4" w:space="0" w:color="auto"/>
            </w:tcBorders>
            <w:vAlign w:val="bottom"/>
          </w:tcPr>
          <w:p w14:paraId="61EA72AC"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38D7070F"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39879D75"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AE69AF0"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1E866466" w14:textId="772AD8B4"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67938320" w14:textId="77777777" w:rsidR="00467219" w:rsidRPr="00467219" w:rsidRDefault="00467219" w:rsidP="006D7A79">
            <w:pPr>
              <w:pStyle w:val="Tabletext"/>
            </w:pPr>
            <w:r w:rsidRPr="00467219">
              <w:t>Pan 2019</w:t>
            </w:r>
          </w:p>
        </w:tc>
        <w:tc>
          <w:tcPr>
            <w:tcW w:w="886" w:type="pct"/>
            <w:tcBorders>
              <w:left w:val="single" w:sz="4" w:space="0" w:color="auto"/>
              <w:right w:val="single" w:sz="4" w:space="0" w:color="auto"/>
            </w:tcBorders>
            <w:vAlign w:val="bottom"/>
          </w:tcPr>
          <w:p w14:paraId="06FE8DDD" w14:textId="5CD3D0B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65A299D5"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64FEC18B"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52BE30C4"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4C77E3FB" w14:textId="40422DE9" w:rsidTr="00665AAF">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24C64FC8" w14:textId="77777777" w:rsidR="00467219" w:rsidRPr="00467219" w:rsidRDefault="00467219" w:rsidP="006D7A79">
            <w:pPr>
              <w:pStyle w:val="Tabletext"/>
            </w:pPr>
            <w:r w:rsidRPr="00467219">
              <w:t>Salamizadeh 2017</w:t>
            </w:r>
          </w:p>
        </w:tc>
        <w:tc>
          <w:tcPr>
            <w:tcW w:w="886" w:type="pct"/>
            <w:tcBorders>
              <w:left w:val="single" w:sz="4" w:space="0" w:color="auto"/>
              <w:right w:val="single" w:sz="4" w:space="0" w:color="auto"/>
            </w:tcBorders>
            <w:vAlign w:val="bottom"/>
          </w:tcPr>
          <w:p w14:paraId="0DB60CC0"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435A5C0A"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59EDE2E6"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E56FFE6"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42444AAA" w14:textId="74C88F54"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2E71FF68" w14:textId="77777777" w:rsidR="00467219" w:rsidRPr="00467219" w:rsidRDefault="00467219" w:rsidP="006D7A79">
            <w:pPr>
              <w:pStyle w:val="Tabletext"/>
            </w:pPr>
            <w:r w:rsidRPr="00467219">
              <w:t>Shata 2017</w:t>
            </w:r>
          </w:p>
        </w:tc>
        <w:tc>
          <w:tcPr>
            <w:tcW w:w="886" w:type="pct"/>
            <w:tcBorders>
              <w:left w:val="single" w:sz="4" w:space="0" w:color="auto"/>
              <w:right w:val="single" w:sz="4" w:space="0" w:color="auto"/>
            </w:tcBorders>
            <w:vAlign w:val="bottom"/>
          </w:tcPr>
          <w:p w14:paraId="0E4CD439" w14:textId="7777777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379F3934"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5C882120"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22C34BBF"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1C96AA73" w14:textId="31D79FA2" w:rsidTr="00665AAF">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50F14422" w14:textId="77777777" w:rsidR="00467219" w:rsidRPr="00467219" w:rsidRDefault="00467219" w:rsidP="006D7A79">
            <w:pPr>
              <w:pStyle w:val="Tabletext"/>
            </w:pPr>
            <w:r w:rsidRPr="00467219">
              <w:t>Söylemez 2016</w:t>
            </w:r>
          </w:p>
        </w:tc>
        <w:tc>
          <w:tcPr>
            <w:tcW w:w="886" w:type="pct"/>
            <w:tcBorders>
              <w:left w:val="single" w:sz="4" w:space="0" w:color="auto"/>
              <w:right w:val="single" w:sz="4" w:space="0" w:color="auto"/>
            </w:tcBorders>
            <w:vAlign w:val="bottom"/>
          </w:tcPr>
          <w:p w14:paraId="034CD5CC"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1F54D533" w14:textId="16006B25"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5A1B6929"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0F66FF88"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53E23A36" w14:textId="6A611985"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5B15D179" w14:textId="77777777" w:rsidR="00467219" w:rsidRPr="00467219" w:rsidRDefault="00467219" w:rsidP="006D7A79">
            <w:pPr>
              <w:pStyle w:val="Tabletext"/>
            </w:pPr>
            <w:r w:rsidRPr="00467219">
              <w:t>SU 2012</w:t>
            </w:r>
          </w:p>
        </w:tc>
        <w:tc>
          <w:tcPr>
            <w:tcW w:w="886" w:type="pct"/>
            <w:tcBorders>
              <w:left w:val="single" w:sz="4" w:space="0" w:color="auto"/>
              <w:right w:val="single" w:sz="4" w:space="0" w:color="auto"/>
            </w:tcBorders>
            <w:vAlign w:val="bottom"/>
          </w:tcPr>
          <w:p w14:paraId="1C7E92E6" w14:textId="291B3A7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MMSE</w:t>
            </w:r>
          </w:p>
        </w:tc>
        <w:tc>
          <w:tcPr>
            <w:tcW w:w="969" w:type="pct"/>
            <w:tcBorders>
              <w:left w:val="single" w:sz="4" w:space="0" w:color="auto"/>
            </w:tcBorders>
            <w:vAlign w:val="bottom"/>
          </w:tcPr>
          <w:p w14:paraId="3A27CC4E"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19C74731"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42158D3B"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35278ECD" w14:textId="3242E359" w:rsidTr="00665AAF">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28E0130B" w14:textId="77777777" w:rsidR="00467219" w:rsidRPr="00467219" w:rsidRDefault="00467219" w:rsidP="006D7A79">
            <w:pPr>
              <w:pStyle w:val="Tabletext"/>
            </w:pPr>
            <w:r w:rsidRPr="00467219">
              <w:t>SUN 2010</w:t>
            </w:r>
          </w:p>
        </w:tc>
        <w:tc>
          <w:tcPr>
            <w:tcW w:w="886" w:type="pct"/>
            <w:tcBorders>
              <w:left w:val="single" w:sz="4" w:space="0" w:color="auto"/>
              <w:right w:val="single" w:sz="4" w:space="0" w:color="auto"/>
            </w:tcBorders>
            <w:vAlign w:val="bottom"/>
          </w:tcPr>
          <w:p w14:paraId="46C5ADFF"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246A30F8" w14:textId="149EC0C6"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r w:rsidRPr="00AB5A78">
              <w:t>SF-36</w:t>
            </w:r>
          </w:p>
        </w:tc>
        <w:tc>
          <w:tcPr>
            <w:tcW w:w="967" w:type="pct"/>
            <w:tcBorders>
              <w:left w:val="single" w:sz="4" w:space="0" w:color="auto"/>
              <w:right w:val="single" w:sz="4" w:space="0" w:color="auto"/>
            </w:tcBorders>
            <w:vAlign w:val="bottom"/>
          </w:tcPr>
          <w:p w14:paraId="40A9B60D"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29714F09"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08608807" w14:textId="0ADDBFA7"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499E1102" w14:textId="77777777" w:rsidR="00467219" w:rsidRPr="00467219" w:rsidRDefault="00467219" w:rsidP="006D7A79">
            <w:pPr>
              <w:pStyle w:val="Tabletext"/>
            </w:pPr>
            <w:r w:rsidRPr="00467219">
              <w:t>TAN 2010</w:t>
            </w:r>
          </w:p>
        </w:tc>
        <w:tc>
          <w:tcPr>
            <w:tcW w:w="886" w:type="pct"/>
            <w:tcBorders>
              <w:left w:val="single" w:sz="4" w:space="0" w:color="auto"/>
              <w:right w:val="single" w:sz="4" w:space="0" w:color="auto"/>
            </w:tcBorders>
            <w:vAlign w:val="bottom"/>
          </w:tcPr>
          <w:p w14:paraId="12EA9FB1" w14:textId="295621BB"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MMSE</w:t>
            </w:r>
          </w:p>
        </w:tc>
        <w:tc>
          <w:tcPr>
            <w:tcW w:w="969" w:type="pct"/>
            <w:tcBorders>
              <w:left w:val="single" w:sz="4" w:space="0" w:color="auto"/>
            </w:tcBorders>
            <w:vAlign w:val="bottom"/>
          </w:tcPr>
          <w:p w14:paraId="0145C442"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7D319EEE"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28E28237"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2E08A80F" w14:textId="51303E39" w:rsidTr="00665AAF">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7A4F246B" w14:textId="77777777" w:rsidR="00467219" w:rsidRPr="00467219" w:rsidRDefault="00467219" w:rsidP="006D7A79">
            <w:pPr>
              <w:pStyle w:val="Tabletext"/>
            </w:pPr>
            <w:r w:rsidRPr="00467219">
              <w:t>Uyar 2019</w:t>
            </w:r>
          </w:p>
        </w:tc>
        <w:tc>
          <w:tcPr>
            <w:tcW w:w="886" w:type="pct"/>
            <w:tcBorders>
              <w:left w:val="single" w:sz="4" w:space="0" w:color="auto"/>
              <w:right w:val="single" w:sz="4" w:space="0" w:color="auto"/>
            </w:tcBorders>
            <w:vAlign w:val="bottom"/>
          </w:tcPr>
          <w:p w14:paraId="160DCF33" w14:textId="30C1D024"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6D926FD9" w14:textId="5BCCF35E"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r w:rsidRPr="00AB5A78">
              <w:t>QoL-AD</w:t>
            </w:r>
          </w:p>
        </w:tc>
        <w:tc>
          <w:tcPr>
            <w:tcW w:w="967" w:type="pct"/>
            <w:tcBorders>
              <w:left w:val="single" w:sz="4" w:space="0" w:color="auto"/>
              <w:right w:val="single" w:sz="4" w:space="0" w:color="auto"/>
            </w:tcBorders>
            <w:vAlign w:val="bottom"/>
          </w:tcPr>
          <w:p w14:paraId="019D3EAF"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60436E50" w14:textId="72A85F9F"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r w:rsidRPr="00467219">
              <w:t>NPI-S</w:t>
            </w:r>
          </w:p>
        </w:tc>
      </w:tr>
      <w:tr w:rsidR="00467219" w:rsidRPr="00AB5A78" w14:paraId="6C4E9A1B" w14:textId="3FE9B190"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1D241A53" w14:textId="77777777" w:rsidR="00467219" w:rsidRPr="00467219" w:rsidRDefault="00467219" w:rsidP="006D7A79">
            <w:pPr>
              <w:pStyle w:val="Tabletext"/>
            </w:pPr>
            <w:r w:rsidRPr="00467219">
              <w:t>Wang 2010b</w:t>
            </w:r>
          </w:p>
        </w:tc>
        <w:tc>
          <w:tcPr>
            <w:tcW w:w="886" w:type="pct"/>
            <w:tcBorders>
              <w:left w:val="single" w:sz="4" w:space="0" w:color="auto"/>
              <w:right w:val="single" w:sz="4" w:space="0" w:color="auto"/>
            </w:tcBorders>
            <w:vAlign w:val="bottom"/>
          </w:tcPr>
          <w:p w14:paraId="1C67DA25" w14:textId="0E1C1891"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MMSE</w:t>
            </w:r>
          </w:p>
        </w:tc>
        <w:tc>
          <w:tcPr>
            <w:tcW w:w="969" w:type="pct"/>
            <w:tcBorders>
              <w:left w:val="single" w:sz="4" w:space="0" w:color="auto"/>
            </w:tcBorders>
            <w:vAlign w:val="bottom"/>
          </w:tcPr>
          <w:p w14:paraId="4A0A04CC"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5EDB7187" w14:textId="09DC3EB8"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IADL</w:t>
            </w:r>
          </w:p>
        </w:tc>
        <w:tc>
          <w:tcPr>
            <w:tcW w:w="966" w:type="pct"/>
            <w:tcBorders>
              <w:left w:val="single" w:sz="4" w:space="0" w:color="auto"/>
              <w:right w:val="single" w:sz="4" w:space="0" w:color="auto"/>
            </w:tcBorders>
            <w:vAlign w:val="bottom"/>
          </w:tcPr>
          <w:p w14:paraId="11ECCDEC"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33FDC5C2" w14:textId="57A45DC1" w:rsidTr="00665AAF">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1E7AECA1" w14:textId="77777777" w:rsidR="00467219" w:rsidRPr="00467219" w:rsidRDefault="00467219" w:rsidP="006D7A79">
            <w:pPr>
              <w:pStyle w:val="Tabletext"/>
            </w:pPr>
            <w:r w:rsidRPr="00467219">
              <w:t>Wang 2012e</w:t>
            </w:r>
          </w:p>
        </w:tc>
        <w:tc>
          <w:tcPr>
            <w:tcW w:w="886" w:type="pct"/>
            <w:tcBorders>
              <w:left w:val="single" w:sz="4" w:space="0" w:color="auto"/>
              <w:right w:val="single" w:sz="4" w:space="0" w:color="auto"/>
            </w:tcBorders>
            <w:vAlign w:val="bottom"/>
          </w:tcPr>
          <w:p w14:paraId="355E1D78"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0A5FC67D" w14:textId="66E72D31"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2F828798"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76E41076"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527494D9" w14:textId="38B98AA9"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29987D2B" w14:textId="77777777" w:rsidR="00467219" w:rsidRPr="00467219" w:rsidRDefault="00467219" w:rsidP="006D7A79">
            <w:pPr>
              <w:pStyle w:val="Tabletext"/>
            </w:pPr>
            <w:r w:rsidRPr="00467219">
              <w:t>Wang 2014a</w:t>
            </w:r>
          </w:p>
        </w:tc>
        <w:tc>
          <w:tcPr>
            <w:tcW w:w="886" w:type="pct"/>
            <w:tcBorders>
              <w:left w:val="single" w:sz="4" w:space="0" w:color="auto"/>
              <w:right w:val="single" w:sz="4" w:space="0" w:color="auto"/>
            </w:tcBorders>
            <w:vAlign w:val="bottom"/>
          </w:tcPr>
          <w:p w14:paraId="4AF5EAB1" w14:textId="00702E39"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MMSE</w:t>
            </w:r>
          </w:p>
        </w:tc>
        <w:tc>
          <w:tcPr>
            <w:tcW w:w="969" w:type="pct"/>
            <w:tcBorders>
              <w:left w:val="single" w:sz="4" w:space="0" w:color="auto"/>
            </w:tcBorders>
            <w:vAlign w:val="bottom"/>
          </w:tcPr>
          <w:p w14:paraId="4D9C8617"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24559566" w14:textId="615ED576"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IADL</w:t>
            </w:r>
          </w:p>
        </w:tc>
        <w:tc>
          <w:tcPr>
            <w:tcW w:w="966" w:type="pct"/>
            <w:tcBorders>
              <w:left w:val="single" w:sz="4" w:space="0" w:color="auto"/>
              <w:right w:val="single" w:sz="4" w:space="0" w:color="auto"/>
            </w:tcBorders>
            <w:vAlign w:val="bottom"/>
          </w:tcPr>
          <w:p w14:paraId="27F3969F"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589C59AA" w14:textId="1C87EA1A" w:rsidTr="00665AAF">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5D7F1A34" w14:textId="77777777" w:rsidR="00467219" w:rsidRPr="00467219" w:rsidRDefault="00467219" w:rsidP="006D7A79">
            <w:pPr>
              <w:pStyle w:val="Tabletext"/>
            </w:pPr>
            <w:r w:rsidRPr="00467219">
              <w:t>Yang 2017a</w:t>
            </w:r>
          </w:p>
        </w:tc>
        <w:tc>
          <w:tcPr>
            <w:tcW w:w="886" w:type="pct"/>
            <w:tcBorders>
              <w:left w:val="single" w:sz="4" w:space="0" w:color="auto"/>
              <w:right w:val="single" w:sz="4" w:space="0" w:color="auto"/>
            </w:tcBorders>
            <w:vAlign w:val="bottom"/>
          </w:tcPr>
          <w:p w14:paraId="287F0447" w14:textId="6AA9E56B"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r w:rsidRPr="00467219">
              <w:t>MMSE</w:t>
            </w:r>
          </w:p>
        </w:tc>
        <w:tc>
          <w:tcPr>
            <w:tcW w:w="969" w:type="pct"/>
            <w:tcBorders>
              <w:left w:val="single" w:sz="4" w:space="0" w:color="auto"/>
            </w:tcBorders>
            <w:vAlign w:val="bottom"/>
          </w:tcPr>
          <w:p w14:paraId="7A93C06C"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01DD42EC"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042F86A2"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2DDAD413" w14:textId="3D202BCF" w:rsidTr="00665AAF">
        <w:trPr>
          <w:trHeight w:val="285"/>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128A514" w14:textId="77777777" w:rsidR="00467219" w:rsidRPr="00467219" w:rsidRDefault="00467219" w:rsidP="006D7A79">
            <w:pPr>
              <w:pStyle w:val="Tabletext"/>
            </w:pPr>
            <w:r w:rsidRPr="00467219">
              <w:t>Zarepour 2020</w:t>
            </w:r>
          </w:p>
        </w:tc>
        <w:tc>
          <w:tcPr>
            <w:tcW w:w="886" w:type="pct"/>
            <w:tcBorders>
              <w:left w:val="single" w:sz="4" w:space="0" w:color="auto"/>
              <w:right w:val="single" w:sz="4" w:space="0" w:color="auto"/>
            </w:tcBorders>
            <w:vAlign w:val="bottom"/>
          </w:tcPr>
          <w:p w14:paraId="4B737124" w14:textId="7777777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702D3473" w14:textId="56D62AF3"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29AF9FE1"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4F440048"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42225B94" w14:textId="5060F412" w:rsidTr="00665AAF">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tcBorders>
              <w:bottom w:val="single" w:sz="4" w:space="0" w:color="auto"/>
            </w:tcBorders>
            <w:vAlign w:val="center"/>
          </w:tcPr>
          <w:p w14:paraId="3F06A4AF" w14:textId="77777777" w:rsidR="00467219" w:rsidRPr="00467219" w:rsidRDefault="00467219" w:rsidP="006D7A79">
            <w:pPr>
              <w:pStyle w:val="Tabletext"/>
            </w:pPr>
            <w:r w:rsidRPr="00467219">
              <w:t>ZHAO 2010</w:t>
            </w:r>
          </w:p>
        </w:tc>
        <w:tc>
          <w:tcPr>
            <w:tcW w:w="886" w:type="pct"/>
            <w:tcBorders>
              <w:left w:val="single" w:sz="4" w:space="0" w:color="auto"/>
              <w:bottom w:val="single" w:sz="4" w:space="0" w:color="auto"/>
              <w:right w:val="single" w:sz="4" w:space="0" w:color="auto"/>
            </w:tcBorders>
            <w:vAlign w:val="bottom"/>
          </w:tcPr>
          <w:p w14:paraId="047C9E68" w14:textId="438F3F6D"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bottom w:val="single" w:sz="4" w:space="0" w:color="auto"/>
            </w:tcBorders>
            <w:vAlign w:val="bottom"/>
          </w:tcPr>
          <w:p w14:paraId="11AB31E4" w14:textId="713A946D"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r w:rsidRPr="00AB5A78">
              <w:t>SF-36</w:t>
            </w:r>
          </w:p>
        </w:tc>
        <w:tc>
          <w:tcPr>
            <w:tcW w:w="967" w:type="pct"/>
            <w:tcBorders>
              <w:left w:val="single" w:sz="4" w:space="0" w:color="auto"/>
              <w:bottom w:val="single" w:sz="4" w:space="0" w:color="auto"/>
              <w:right w:val="single" w:sz="4" w:space="0" w:color="auto"/>
            </w:tcBorders>
            <w:vAlign w:val="bottom"/>
          </w:tcPr>
          <w:p w14:paraId="66AFBC65"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bottom w:val="single" w:sz="4" w:space="0" w:color="auto"/>
              <w:right w:val="single" w:sz="4" w:space="0" w:color="auto"/>
            </w:tcBorders>
            <w:vAlign w:val="bottom"/>
          </w:tcPr>
          <w:p w14:paraId="6414AE2E"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227221CE" w14:textId="7C8A56DC" w:rsidTr="00665AAF">
        <w:trPr>
          <w:trHeight w:val="306"/>
          <w:jc w:val="center"/>
        </w:trPr>
        <w:tc>
          <w:tcPr>
            <w:cnfStyle w:val="001000000000" w:firstRow="0" w:lastRow="0" w:firstColumn="1" w:lastColumn="0" w:oddVBand="0" w:evenVBand="0" w:oddHBand="0" w:evenHBand="0" w:firstRowFirstColumn="0" w:firstRowLastColumn="0" w:lastRowFirstColumn="0" w:lastRowLastColumn="0"/>
            <w:tcW w:w="1212" w:type="pct"/>
            <w:tcBorders>
              <w:top w:val="single" w:sz="4" w:space="0" w:color="auto"/>
            </w:tcBorders>
            <w:vAlign w:val="center"/>
          </w:tcPr>
          <w:p w14:paraId="0D08FB2C" w14:textId="57021EF1" w:rsidR="00467219" w:rsidRPr="00467219" w:rsidRDefault="00467219" w:rsidP="006D7A79">
            <w:pPr>
              <w:pStyle w:val="Tabletext"/>
            </w:pPr>
            <w:r w:rsidRPr="00467219">
              <w:t>Number of studies</w:t>
            </w:r>
          </w:p>
        </w:tc>
        <w:tc>
          <w:tcPr>
            <w:tcW w:w="886" w:type="pct"/>
            <w:tcBorders>
              <w:top w:val="single" w:sz="4" w:space="0" w:color="auto"/>
              <w:left w:val="single" w:sz="4" w:space="0" w:color="auto"/>
              <w:right w:val="single" w:sz="4" w:space="0" w:color="auto"/>
            </w:tcBorders>
            <w:vAlign w:val="bottom"/>
          </w:tcPr>
          <w:p w14:paraId="7234204D" w14:textId="286C609F"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7</w:t>
            </w:r>
          </w:p>
        </w:tc>
        <w:tc>
          <w:tcPr>
            <w:tcW w:w="969" w:type="pct"/>
            <w:tcBorders>
              <w:top w:val="single" w:sz="4" w:space="0" w:color="auto"/>
              <w:left w:val="single" w:sz="4" w:space="0" w:color="auto"/>
            </w:tcBorders>
            <w:vAlign w:val="bottom"/>
          </w:tcPr>
          <w:p w14:paraId="1D1DFCA6" w14:textId="466A3DA8"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AB5A78">
              <w:t>5</w:t>
            </w:r>
          </w:p>
        </w:tc>
        <w:tc>
          <w:tcPr>
            <w:tcW w:w="967" w:type="pct"/>
            <w:tcBorders>
              <w:top w:val="single" w:sz="4" w:space="0" w:color="auto"/>
              <w:left w:val="single" w:sz="4" w:space="0" w:color="auto"/>
              <w:right w:val="single" w:sz="4" w:space="0" w:color="auto"/>
            </w:tcBorders>
            <w:vAlign w:val="bottom"/>
          </w:tcPr>
          <w:p w14:paraId="419F0B5B" w14:textId="0E2FE7B0"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3</w:t>
            </w:r>
          </w:p>
        </w:tc>
        <w:tc>
          <w:tcPr>
            <w:tcW w:w="966" w:type="pct"/>
            <w:tcBorders>
              <w:top w:val="single" w:sz="4" w:space="0" w:color="auto"/>
              <w:left w:val="single" w:sz="4" w:space="0" w:color="auto"/>
              <w:right w:val="single" w:sz="4" w:space="0" w:color="auto"/>
            </w:tcBorders>
            <w:vAlign w:val="bottom"/>
          </w:tcPr>
          <w:p w14:paraId="0C2E8023" w14:textId="406946DB"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r w:rsidRPr="00467219">
              <w:t>2</w:t>
            </w:r>
          </w:p>
        </w:tc>
      </w:tr>
      <w:tr w:rsidR="00467219" w:rsidRPr="00AB5A78" w14:paraId="7F81F15B" w14:textId="63A184EC" w:rsidTr="00665AAF">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371CF2CA" w14:textId="49EBA38E" w:rsidR="00467219" w:rsidRPr="00467219" w:rsidRDefault="00467219" w:rsidP="006D7A79">
            <w:pPr>
              <w:pStyle w:val="Tabletext"/>
            </w:pPr>
            <w:r w:rsidRPr="00467219">
              <w:lastRenderedPageBreak/>
              <w:t>Total sample size</w:t>
            </w:r>
          </w:p>
        </w:tc>
        <w:tc>
          <w:tcPr>
            <w:tcW w:w="886" w:type="pct"/>
            <w:tcBorders>
              <w:left w:val="single" w:sz="4" w:space="0" w:color="auto"/>
              <w:right w:val="single" w:sz="4" w:space="0" w:color="auto"/>
            </w:tcBorders>
            <w:vAlign w:val="bottom"/>
          </w:tcPr>
          <w:p w14:paraId="1119F443"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78DE341B"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0A3A60F4"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00004E0C"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r w:rsidR="00467219" w:rsidRPr="00AB5A78" w14:paraId="6B5EC67E" w14:textId="1A687D4E" w:rsidTr="00665AAF">
        <w:trPr>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0DA2923E" w14:textId="325D3B00" w:rsidR="00467219" w:rsidRPr="00467219" w:rsidRDefault="00467219" w:rsidP="006D7A79">
            <w:pPr>
              <w:pStyle w:val="Tabletext"/>
            </w:pPr>
            <w:r w:rsidRPr="00467219">
              <w:t>(Control)</w:t>
            </w:r>
          </w:p>
        </w:tc>
        <w:tc>
          <w:tcPr>
            <w:tcW w:w="886" w:type="pct"/>
            <w:tcBorders>
              <w:left w:val="single" w:sz="4" w:space="0" w:color="auto"/>
              <w:right w:val="single" w:sz="4" w:space="0" w:color="auto"/>
            </w:tcBorders>
            <w:vAlign w:val="bottom"/>
          </w:tcPr>
          <w:p w14:paraId="5E5217FD" w14:textId="77777777" w:rsidR="00467219" w:rsidRPr="00467219"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9" w:type="pct"/>
            <w:tcBorders>
              <w:left w:val="single" w:sz="4" w:space="0" w:color="auto"/>
            </w:tcBorders>
            <w:vAlign w:val="bottom"/>
          </w:tcPr>
          <w:p w14:paraId="5B62763C"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0AC4BB98"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7F1BE712" w14:textId="77777777" w:rsidR="00467219" w:rsidRPr="00AB5A78" w:rsidRDefault="00467219" w:rsidP="006D7A79">
            <w:pPr>
              <w:pStyle w:val="Tabletext"/>
              <w:cnfStyle w:val="000000000000" w:firstRow="0" w:lastRow="0" w:firstColumn="0" w:lastColumn="0" w:oddVBand="0" w:evenVBand="0" w:oddHBand="0" w:evenHBand="0" w:firstRowFirstColumn="0" w:firstRowLastColumn="0" w:lastRowFirstColumn="0" w:lastRowLastColumn="0"/>
            </w:pPr>
          </w:p>
        </w:tc>
      </w:tr>
      <w:tr w:rsidR="00467219" w:rsidRPr="00AB5A78" w14:paraId="1133EF4A" w14:textId="395FC772" w:rsidTr="00665AAF">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212" w:type="pct"/>
            <w:vAlign w:val="center"/>
          </w:tcPr>
          <w:p w14:paraId="2DF1C2CA" w14:textId="7C39A822" w:rsidR="00467219" w:rsidRPr="00467219" w:rsidRDefault="00467219" w:rsidP="006D7A79">
            <w:pPr>
              <w:pStyle w:val="Tabletext"/>
            </w:pPr>
            <w:r w:rsidRPr="00467219">
              <w:t>(Intervention)</w:t>
            </w:r>
          </w:p>
        </w:tc>
        <w:tc>
          <w:tcPr>
            <w:tcW w:w="886" w:type="pct"/>
            <w:tcBorders>
              <w:left w:val="single" w:sz="4" w:space="0" w:color="auto"/>
              <w:right w:val="single" w:sz="4" w:space="0" w:color="auto"/>
            </w:tcBorders>
            <w:vAlign w:val="bottom"/>
          </w:tcPr>
          <w:p w14:paraId="2C5C7D47" w14:textId="77777777" w:rsidR="00467219" w:rsidRPr="00467219"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9" w:type="pct"/>
            <w:tcBorders>
              <w:left w:val="single" w:sz="4" w:space="0" w:color="auto"/>
            </w:tcBorders>
            <w:vAlign w:val="bottom"/>
          </w:tcPr>
          <w:p w14:paraId="4E64EF0F"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7" w:type="pct"/>
            <w:tcBorders>
              <w:left w:val="single" w:sz="4" w:space="0" w:color="auto"/>
              <w:right w:val="single" w:sz="4" w:space="0" w:color="auto"/>
            </w:tcBorders>
            <w:vAlign w:val="bottom"/>
          </w:tcPr>
          <w:p w14:paraId="734D9C17"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c>
          <w:tcPr>
            <w:tcW w:w="966" w:type="pct"/>
            <w:tcBorders>
              <w:left w:val="single" w:sz="4" w:space="0" w:color="auto"/>
              <w:right w:val="single" w:sz="4" w:space="0" w:color="auto"/>
            </w:tcBorders>
            <w:vAlign w:val="bottom"/>
          </w:tcPr>
          <w:p w14:paraId="04858AB9" w14:textId="77777777" w:rsidR="00467219" w:rsidRPr="00AB5A78" w:rsidRDefault="00467219" w:rsidP="006D7A79">
            <w:pPr>
              <w:pStyle w:val="Tabletext"/>
              <w:cnfStyle w:val="000000100000" w:firstRow="0" w:lastRow="0" w:firstColumn="0" w:lastColumn="0" w:oddVBand="0" w:evenVBand="0" w:oddHBand="1" w:evenHBand="0" w:firstRowFirstColumn="0" w:firstRowLastColumn="0" w:lastRowFirstColumn="0" w:lastRowLastColumn="0"/>
            </w:pPr>
          </w:p>
        </w:tc>
      </w:tr>
    </w:tbl>
    <w:p w14:paraId="7F5E5DF3" w14:textId="62471F66" w:rsidR="00AF58A9" w:rsidRPr="00AF58A9" w:rsidRDefault="00AF58A9" w:rsidP="006D7A79">
      <w:r>
        <w:tab/>
      </w:r>
    </w:p>
    <w:p w14:paraId="0421EC45" w14:textId="61924CB5" w:rsidR="000F1713" w:rsidRDefault="000F1713" w:rsidP="006D7A79">
      <w:pPr>
        <w:pStyle w:val="Heading2"/>
      </w:pPr>
      <w:bookmarkStart w:id="33" w:name="_Toc122146632"/>
      <w:bookmarkStart w:id="34" w:name="_Toc122221882"/>
      <w:bookmarkEnd w:id="31"/>
      <w:commentRangeStart w:id="35"/>
      <w:r w:rsidRPr="008B3CE6">
        <w:t>Risk of bias</w:t>
      </w:r>
      <w:commentRangeEnd w:id="35"/>
      <w:r>
        <w:rPr>
          <w:rStyle w:val="CommentReference"/>
          <w:rFonts w:eastAsia="SimSun" w:cs="--unknown-1--"/>
          <w:b w:val="0"/>
          <w:bCs w:val="0"/>
          <w:color w:val="auto"/>
        </w:rPr>
        <w:commentReference w:id="35"/>
      </w:r>
      <w:bookmarkEnd w:id="33"/>
      <w:bookmarkEnd w:id="34"/>
    </w:p>
    <w:p w14:paraId="7D266074" w14:textId="0B1081A3" w:rsidR="00AB5A78" w:rsidRDefault="000F1713" w:rsidP="006D7A79">
      <w:r>
        <w:t>Risk of bias assessment was performed as guided with RoB</w:t>
      </w:r>
      <w:r w:rsidR="00EE47CF">
        <w:t>2</w:t>
      </w:r>
      <w:r>
        <w:t xml:space="preserve"> tool, the </w:t>
      </w:r>
      <w:r w:rsidRPr="00F50EE7">
        <w:t>revised Cochrane risk-of-bias tool for randomized trials</w:t>
      </w:r>
      <w:r w:rsidR="000031BC">
        <w:t>,</w:t>
      </w:r>
      <w:r>
        <w:fldChar w:fldCharType="begin"/>
      </w:r>
      <w:r w:rsidR="00656942">
        <w:instrText xml:space="preserve"> ADDIN ZOTERO_ITEM CSL_CITATION {"citationID":"JJA2ETbI","properties":{"formattedCitation":"(Sterne {\\i{}et al.}, 2019)","plainCitation":"(Sterne et al., 2019)","noteIndex":0},"citationItems":[{"id":7,"uris":["http://zotero.org/users/10451122/items/RGTVB2XE"],"itemData":{"id":7,"type":"article-journal","container-title":"BMJ","DOI":"10.1136/bmj.l4898","ISSN":"0959-8138","note":"5595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T"}],"issued":{"date-parts":[["2019"]]}}}],"schema":"https://github.com/citation-style-language/schema/raw/master/csl-citation.json"} </w:instrText>
      </w:r>
      <w:r>
        <w:fldChar w:fldCharType="separate"/>
      </w:r>
      <w:r w:rsidR="00656942" w:rsidRPr="00656942">
        <w:t xml:space="preserve">(Sterne </w:t>
      </w:r>
      <w:r w:rsidR="00656942" w:rsidRPr="00656942">
        <w:rPr>
          <w:i/>
          <w:iCs/>
        </w:rPr>
        <w:t>et al.</w:t>
      </w:r>
      <w:r w:rsidR="00656942" w:rsidRPr="00656942">
        <w:t>, 2019)</w:t>
      </w:r>
      <w:r>
        <w:fldChar w:fldCharType="end"/>
      </w:r>
      <w:r>
        <w:t xml:space="preserve"> </w:t>
      </w:r>
      <w:r w:rsidR="000031BC">
        <w:t>and visualised with the R package “</w:t>
      </w:r>
      <w:proofErr w:type="spellStart"/>
      <w:r w:rsidR="000031BC" w:rsidRPr="00CB5328">
        <w:t>robvis</w:t>
      </w:r>
      <w:proofErr w:type="spellEnd"/>
      <w:r w:rsidR="000031BC">
        <w:t>”.</w:t>
      </w:r>
      <w:r w:rsidR="000031BC">
        <w:fldChar w:fldCharType="begin"/>
      </w:r>
      <w:r w:rsidR="00656942">
        <w:instrText xml:space="preserve"> ADDIN ZOTERO_ITEM CSL_CITATION {"citationID":"D3quelKB","properties":{"formattedCitation":"(McGuinness and Higgins, 2021)","plainCitation":"(McGuinness and Higgins, 2021)","noteIndex":0},"citationItems":[{"id":252,"uris":["http://zotero.org/users/10451122/items/6H2ED3X3"],"itemData":{"id":252,"type":"article-journal","container-title":"Research Synthesis Methods","DOI":"10.1002/jrsm.1411","ISSN":"1759-2879, 1759-2887","issue":"1","journalAbbreviation":"Res Syn Meth","language":"en","note":"728 citations (Crossref) [2022-12-13]","page":"55-61","source":"DOI.org (Crossref)","title":"Risk‐of‐bias VISualization (robvis): An R package and Shiny web app for visualizing risk‐of‐bias assessments","title-short":"Risk‐of‐bias VISualization (robvis)","URL":"https://onlinelibrary.wiley.com/doi/10.1002/jrsm.1411","volume":"12","author":[{"family":"McGuinness","given":"Luke A."},{"family":"Higgins","given":"Julian P. T."}],"accessed":{"date-parts":[["2022",12,12]]},"issued":{"date-parts":[["2021",1]]}}}],"schema":"https://github.com/citation-style-language/schema/raw/master/csl-citation.json"} </w:instrText>
      </w:r>
      <w:r w:rsidR="000031BC">
        <w:fldChar w:fldCharType="separate"/>
      </w:r>
      <w:r w:rsidR="00656942">
        <w:t>(McGuinness and Higgins, 2021)</w:t>
      </w:r>
      <w:r w:rsidR="000031BC">
        <w:fldChar w:fldCharType="end"/>
      </w:r>
      <w:r w:rsidR="000031BC">
        <w:t xml:space="preserve"> </w:t>
      </w:r>
      <w:r>
        <w:t>Six included studies were assessed by two reviewers</w:t>
      </w:r>
      <w:r w:rsidR="00C97DE9">
        <w:t xml:space="preserve"> and </w:t>
      </w:r>
      <w:r>
        <w:t xml:space="preserve">the remaining one </w:t>
      </w:r>
      <w:r w:rsidR="00C97DE9">
        <w:t xml:space="preserve">was </w:t>
      </w:r>
      <w:r>
        <w:t>assessed by all four reviewers</w:t>
      </w:r>
      <w:r w:rsidR="00C97DE9">
        <w:t>, with the d</w:t>
      </w:r>
      <w:r>
        <w:t xml:space="preserve">isagreement settled through group </w:t>
      </w:r>
      <w:r w:rsidR="00C97DE9">
        <w:t>consensus</w:t>
      </w:r>
      <w:r>
        <w:t>.</w:t>
      </w:r>
      <w:r w:rsidR="00C97DE9">
        <w:t xml:space="preserve"> The risk of bias of the 22 previous studies was obtained from the records of the 2019 meta-analysis.</w:t>
      </w:r>
      <w:r>
        <w:t xml:space="preserve"> </w:t>
      </w:r>
      <w:r w:rsidR="00C97DE9">
        <w:t>Thus, the</w:t>
      </w:r>
      <w:r w:rsidR="00973CDC">
        <w:t xml:space="preserve"> risk of</w:t>
      </w:r>
      <w:r w:rsidR="00C97DE9">
        <w:t xml:space="preserve"> bias</w:t>
      </w:r>
      <w:r w:rsidR="00973CDC">
        <w:t xml:space="preserve"> is summarised in </w:t>
      </w:r>
      <w:r w:rsidR="00973CDC">
        <w:fldChar w:fldCharType="begin"/>
      </w:r>
      <w:r w:rsidR="00973CDC">
        <w:instrText xml:space="preserve"> REF _Ref121803028 \h </w:instrText>
      </w:r>
      <w:r w:rsidR="00973CDC">
        <w:fldChar w:fldCharType="separate"/>
      </w:r>
      <w:r w:rsidR="00C97DE9" w:rsidRPr="00973CDC">
        <w:rPr>
          <w:b/>
          <w:bCs/>
        </w:rPr>
        <w:t xml:space="preserve">Table </w:t>
      </w:r>
      <w:r w:rsidR="00C97DE9">
        <w:rPr>
          <w:b/>
          <w:bCs/>
          <w:noProof/>
        </w:rPr>
        <w:t>3</w:t>
      </w:r>
      <w:r w:rsidR="00973CDC">
        <w:fldChar w:fldCharType="end"/>
      </w:r>
      <w:r w:rsidR="00EE47CF">
        <w:t xml:space="preserve"> and </w:t>
      </w:r>
      <w:r w:rsidR="00EE47CF">
        <w:fldChar w:fldCharType="begin"/>
      </w:r>
      <w:r w:rsidR="00EE47CF">
        <w:instrText xml:space="preserve"> REF _Ref121803690 \h </w:instrText>
      </w:r>
      <w:r w:rsidR="00EE47CF">
        <w:fldChar w:fldCharType="separate"/>
      </w:r>
      <w:r w:rsidR="00C97DE9" w:rsidRPr="00EE47CF">
        <w:rPr>
          <w:b/>
          <w:bCs/>
        </w:rPr>
        <w:t xml:space="preserve">Figure </w:t>
      </w:r>
      <w:r w:rsidR="00C97DE9">
        <w:rPr>
          <w:b/>
          <w:bCs/>
          <w:noProof/>
        </w:rPr>
        <w:t>2</w:t>
      </w:r>
      <w:r w:rsidR="00EE47CF">
        <w:fldChar w:fldCharType="end"/>
      </w:r>
      <w:r w:rsidR="00973CDC">
        <w:t>, with the d</w:t>
      </w:r>
      <w:r>
        <w:t>etails can be found in</w:t>
      </w:r>
      <w:r w:rsidR="00450EEA">
        <w:t xml:space="preserve"> </w:t>
      </w:r>
      <w:r w:rsidR="00450EEA">
        <w:rPr>
          <w:highlight w:val="yellow"/>
        </w:rPr>
        <w:fldChar w:fldCharType="begin"/>
      </w:r>
      <w:r w:rsidR="00450EEA">
        <w:instrText xml:space="preserve"> REF _Ref121791493 \w \h </w:instrText>
      </w:r>
      <w:r w:rsidR="00450EEA">
        <w:rPr>
          <w:highlight w:val="yellow"/>
        </w:rPr>
      </w:r>
      <w:r w:rsidR="00450EEA">
        <w:rPr>
          <w:highlight w:val="yellow"/>
        </w:rPr>
        <w:fldChar w:fldCharType="separate"/>
      </w:r>
      <w:r w:rsidR="00C97DE9">
        <w:t>Appendix 2</w:t>
      </w:r>
      <w:r w:rsidR="00450EEA">
        <w:rPr>
          <w:highlight w:val="yellow"/>
        </w:rPr>
        <w:fldChar w:fldCharType="end"/>
      </w:r>
      <w:r>
        <w:t xml:space="preserve">. </w:t>
      </w:r>
    </w:p>
    <w:p w14:paraId="61EAC94A" w14:textId="77777777" w:rsidR="00665AAF" w:rsidRPr="00AB5A78" w:rsidRDefault="00665AAF" w:rsidP="006D7A79">
      <w:pPr>
        <w:pStyle w:val="Captiontext"/>
      </w:pPr>
      <w:r w:rsidRPr="00AB5A78">
        <w:rPr>
          <w:noProof/>
        </w:rPr>
        <w:drawing>
          <wp:inline distT="0" distB="0" distL="0" distR="0" wp14:anchorId="33F7752D" wp14:editId="375707E1">
            <wp:extent cx="5868708" cy="20832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939300" cy="2108299"/>
                    </a:xfrm>
                    <a:prstGeom prst="rect">
                      <a:avLst/>
                    </a:prstGeom>
                  </pic:spPr>
                </pic:pic>
              </a:graphicData>
            </a:graphic>
          </wp:inline>
        </w:drawing>
      </w:r>
    </w:p>
    <w:p w14:paraId="504DB24A" w14:textId="5D0F3318" w:rsidR="00665AAF" w:rsidRPr="00FE58FB" w:rsidRDefault="00665AAF" w:rsidP="006D7A79">
      <w:pPr>
        <w:pStyle w:val="Caption"/>
      </w:pPr>
      <w:bookmarkStart w:id="36" w:name="_Ref121803690"/>
      <w:r w:rsidRPr="00EE47CF">
        <w:t xml:space="preserve">Figure </w:t>
      </w:r>
      <w:fldSimple w:instr=" SEQ Figure \* ARABIC ">
        <w:r>
          <w:rPr>
            <w:noProof/>
          </w:rPr>
          <w:t>2</w:t>
        </w:r>
      </w:fldSimple>
      <w:bookmarkEnd w:id="36"/>
      <w:r w:rsidRPr="00EE47CF">
        <w:t>. Risk of bias summary</w:t>
      </w:r>
    </w:p>
    <w:p w14:paraId="31E68DCB" w14:textId="77777777" w:rsidR="00F95944" w:rsidRDefault="00F95944" w:rsidP="006D7A79">
      <w:pPr>
        <w:pStyle w:val="Caption"/>
      </w:pPr>
      <w:bookmarkStart w:id="37" w:name="_Ref121803028"/>
      <w:r w:rsidRPr="00973CDC">
        <w:t xml:space="preserve">Table </w:t>
      </w:r>
      <w:fldSimple w:instr=" SEQ Table \* ARABIC ">
        <w:r>
          <w:rPr>
            <w:noProof/>
          </w:rPr>
          <w:t>3</w:t>
        </w:r>
      </w:fldSimple>
      <w:bookmarkEnd w:id="37"/>
      <w:r w:rsidRPr="00973CDC">
        <w:t>. Risk of bias summary</w:t>
      </w:r>
    </w:p>
    <w:p w14:paraId="34974652" w14:textId="7EF6941D" w:rsidR="00AB5A78" w:rsidRPr="00AB5A78" w:rsidRDefault="00AB5A78" w:rsidP="006D7A79">
      <w:r>
        <w:rPr>
          <w:noProof/>
        </w:rPr>
        <w:lastRenderedPageBreak/>
        <w:drawing>
          <wp:inline distT="0" distB="0" distL="0" distR="0" wp14:anchorId="3F0C560A" wp14:editId="1DA71190">
            <wp:extent cx="4801231" cy="58360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8">
                      <a:extLst>
                        <a:ext uri="{28A0092B-C50C-407E-A947-70E740481C1C}">
                          <a14:useLocalDpi xmlns:a14="http://schemas.microsoft.com/office/drawing/2010/main" val="0"/>
                        </a:ext>
                      </a:extLst>
                    </a:blip>
                    <a:srcRect b="5461"/>
                    <a:stretch/>
                  </pic:blipFill>
                  <pic:spPr bwMode="auto">
                    <a:xfrm>
                      <a:off x="0" y="0"/>
                      <a:ext cx="4850143" cy="5895477"/>
                    </a:xfrm>
                    <a:prstGeom prst="rect">
                      <a:avLst/>
                    </a:prstGeom>
                    <a:ln>
                      <a:noFill/>
                    </a:ln>
                    <a:extLst>
                      <a:ext uri="{53640926-AAD7-44D8-BBD7-CCE9431645EC}">
                        <a14:shadowObscured xmlns:a14="http://schemas.microsoft.com/office/drawing/2010/main"/>
                      </a:ext>
                    </a:extLst>
                  </pic:spPr>
                </pic:pic>
              </a:graphicData>
            </a:graphic>
          </wp:inline>
        </w:drawing>
      </w:r>
    </w:p>
    <w:p w14:paraId="33AF9B27" w14:textId="2BF865C1" w:rsidR="00C759D7" w:rsidRDefault="00C759D7" w:rsidP="006D7A79">
      <w:pPr>
        <w:pStyle w:val="Heading2"/>
      </w:pPr>
      <w:bookmarkStart w:id="38" w:name="_Toc122146633"/>
      <w:bookmarkStart w:id="39" w:name="_Toc122221883"/>
      <w:bookmarkStart w:id="40" w:name="OLE_LINK1"/>
      <w:commentRangeStart w:id="41"/>
      <w:r w:rsidRPr="008B3CE6">
        <w:t xml:space="preserve">Qualitative </w:t>
      </w:r>
      <w:r>
        <w:t>synthesis</w:t>
      </w:r>
      <w:commentRangeEnd w:id="41"/>
      <w:r w:rsidR="00B52EFD">
        <w:rPr>
          <w:rStyle w:val="CommentReference"/>
          <w:rFonts w:eastAsia="SimSun" w:cs="--unknown-1--"/>
          <w:b w:val="0"/>
          <w:bCs w:val="0"/>
          <w:color w:val="auto"/>
        </w:rPr>
        <w:commentReference w:id="41"/>
      </w:r>
      <w:bookmarkEnd w:id="38"/>
      <w:bookmarkEnd w:id="39"/>
    </w:p>
    <w:p w14:paraId="66BC7935" w14:textId="6BD7004D" w:rsidR="00467219" w:rsidRDefault="00697A2C" w:rsidP="006D7A79">
      <w:r>
        <w:t xml:space="preserve">Of </w:t>
      </w:r>
      <w:r w:rsidR="009355FD">
        <w:t>27</w:t>
      </w:r>
      <w:r>
        <w:t xml:space="preserve"> trials, </w:t>
      </w:r>
      <w:r w:rsidR="009355FD">
        <w:t>12</w:t>
      </w:r>
      <w:r>
        <w:t xml:space="preserve"> were based in China, 6 in Iran, 3 in Turkey, 2 in India, and 1 each in Egypt, Peru, Thailand and Vietnam</w:t>
      </w:r>
      <w:r w:rsidR="00B00FFB">
        <w:t>, with the date of publication ranging from 2008 to 2020 (</w:t>
      </w:r>
      <w:r w:rsidR="00B00FFB">
        <w:fldChar w:fldCharType="begin"/>
      </w:r>
      <w:r w:rsidR="00B00FFB">
        <w:instrText xml:space="preserve"> REF _Ref122137712 \h </w:instrText>
      </w:r>
      <w:r w:rsidR="00B00FFB">
        <w:fldChar w:fldCharType="separate"/>
      </w:r>
      <w:r w:rsidR="00C97DE9" w:rsidRPr="00EE47CF">
        <w:rPr>
          <w:b/>
          <w:bCs/>
        </w:rPr>
        <w:t xml:space="preserve">Figure </w:t>
      </w:r>
      <w:r w:rsidR="00C97DE9">
        <w:rPr>
          <w:b/>
          <w:bCs/>
          <w:noProof/>
        </w:rPr>
        <w:t>3</w:t>
      </w:r>
      <w:r w:rsidR="00B00FFB">
        <w:fldChar w:fldCharType="end"/>
      </w:r>
      <w:r w:rsidR="00B00FFB">
        <w:t xml:space="preserve">). </w:t>
      </w:r>
      <w:r w:rsidR="00925797">
        <w:t>The trials were mostly randomised on an individual level</w:t>
      </w:r>
      <w:r w:rsidR="00044C32">
        <w:t>, with only two studies randomised subjects based on the community.</w:t>
      </w:r>
      <w:r w:rsidR="00B57C19">
        <w:t xml:space="preserve"> The </w:t>
      </w:r>
      <w:r w:rsidR="007155BC">
        <w:t>subjects of study</w:t>
      </w:r>
      <w:r w:rsidR="00B57C19">
        <w:t xml:space="preserve"> were </w:t>
      </w:r>
      <w:r w:rsidR="003060E3">
        <w:t>dementia patients and their caregivers</w:t>
      </w:r>
      <w:r w:rsidR="007155BC">
        <w:t xml:space="preserve"> in all included trials. </w:t>
      </w:r>
      <w:r w:rsidR="001818F0">
        <w:t>Over 70% percentage of caregivers were females</w:t>
      </w:r>
      <w:r w:rsidR="007574CF">
        <w:t>, suggesting a significant gender difference</w:t>
      </w:r>
      <w:r w:rsidR="00461995">
        <w:t xml:space="preserve"> consistent across studies</w:t>
      </w:r>
      <w:r w:rsidR="005B0B4A">
        <w:t>.</w:t>
      </w:r>
      <w:r w:rsidR="007C583C">
        <w:fldChar w:fldCharType="begin"/>
      </w:r>
      <w:r w:rsidR="00656942">
        <w:instrText xml:space="preserve"> ADDIN ZOTERO_ITEM CSL_CITATION {"citationID":"r9S5XtEF","properties":{"formattedCitation":"(Bhan, Rao and Raj, 2020)","plainCitation":"(Bhan, Rao and Raj, 2020)","noteIndex":0},"citationItems":[{"id":467,"uris":["http://zotero.org/users/10451122/items/XIUYJUXG"],"itemData":{"id":467,"type":"article-journal","abstract":"Background: Health risks among informal caregivers have received inadequate attention in low and middle income countries. We examined cross-sectional data from 28611 adults 18 years and older in Ghana, India, Mexico, Russia and South Africa in the WHO Study on Global AGEing and Adult Health (SAGE) to examine gender differences in informal caregiving and wellbeing., Methods: Wellbeing was measured by self-rated health, difficulties with tasks, self-reported and diagnosed depression and anxiety. Informal caregiving was specific to adults and constructed as categorical variable with the respondent as: the main caregiver, non-caregiver but an adult in the household needs care, and no-one ill in the household; multinomial gender-stratified regression models assessed adjusted relative risk ratios (ARRRs)., Results: Female caregivers were more likely to report moderate difficulties with life tasks [ARRR = 1.45 (95% CI: 1.01, 2.08)], feel mild-moderate anxiety [ARRR = 1.64 (95% CI: 1.22, 2.22)], and report feeling severely depressed [ARRR = 1.86 (95% CI: 1.28, 2.69)] compared to female non-caregivers. Even when women were not caregivers, having someone ill at home was associated with extreme difficulties with life tasks [ARRR = 2.32 (95% CI: 1.33, 4.04)]. Male caregivers, compared to no-one ill in the household, were more likely to report mild-moderate anxiety [ARRR = 1.8 (95% CI: 1.2, 3.7)] and severe-extreme anxiety [ARRR = 2.22 (95% CI: 1.07, 4.6)]., Conclusions: Caregiving for older adults results in greater health burdens, particularly mental health, for both women and men, though evidence shows that these burdens may be prominent and manifest in more diverse ways for women relative to men.","container-title":"Journal of Women's Health","DOI":"10.1089/jwh.2019.7769","ISSN":"1540-9996","issue":"10","journalAbbreviation":"J Womens Health (Larchmt)","note":"9 citations (Crossref) [2022-12-17]\nPMID: 32159418\nPMCID: PMC7583325","page":"1328-1338","source":"PubMed Central","title":"Gender Differences in the Associations Between Informal Caregiving and Wellbeing in Low- and Middle-Income Countries","URL":"https://www.ncbi.nlm.nih.gov/pmc/articles/PMC7583325/","volume":"29","author":[{"family":"Bhan","given":"Nandita"},{"family":"Rao","given":"Namratha"},{"family":"Raj","given":"Anita"}],"accessed":{"date-parts":[["2022",12,17]]},"issued":{"date-parts":[["2020",10,1]]}}}],"schema":"https://github.com/citation-style-language/schema/raw/master/csl-citation.json"} </w:instrText>
      </w:r>
      <w:r w:rsidR="007C583C">
        <w:fldChar w:fldCharType="separate"/>
      </w:r>
      <w:r w:rsidR="00656942">
        <w:t>(</w:t>
      </w:r>
      <w:proofErr w:type="spellStart"/>
      <w:r w:rsidR="00656942">
        <w:t>Bhan</w:t>
      </w:r>
      <w:proofErr w:type="spellEnd"/>
      <w:r w:rsidR="00656942">
        <w:t>, Rao and Raj, 2020)</w:t>
      </w:r>
      <w:r w:rsidR="007C583C">
        <w:fldChar w:fldCharType="end"/>
      </w:r>
      <w:r w:rsidR="005B0B4A">
        <w:t xml:space="preserve"> </w:t>
      </w:r>
    </w:p>
    <w:p w14:paraId="08000626" w14:textId="5DA0E2F5" w:rsidR="00A30350" w:rsidRPr="005C5944" w:rsidRDefault="00AB5764" w:rsidP="006D7A79">
      <w:pPr>
        <w:rPr>
          <w:color w:val="FFFFFF" w:themeColor="background1"/>
          <w14:textFill>
            <w14:noFill/>
          </w14:textFill>
        </w:rPr>
      </w:pPr>
      <w:r>
        <w:rPr>
          <w:noProof/>
        </w:rPr>
        <w:lastRenderedPageBreak/>
        <w:drawing>
          <wp:inline distT="0" distB="0" distL="0" distR="0" wp14:anchorId="794FFE9A" wp14:editId="6923AD21">
            <wp:extent cx="2750185" cy="2143760"/>
            <wp:effectExtent l="0" t="0" r="5715" b="2540"/>
            <wp:docPr id="15" name="Chart 15">
              <a:extLst xmlns:a="http://schemas.openxmlformats.org/drawingml/2006/main">
                <a:ext uri="{FF2B5EF4-FFF2-40B4-BE49-F238E27FC236}">
                  <a16:creationId xmlns:a16="http://schemas.microsoft.com/office/drawing/2014/main" id="{9732EF16-CB4A-53FF-EC72-2C96ACE8D7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drawing>
          <wp:inline distT="0" distB="0" distL="0" distR="0" wp14:anchorId="002FB2B7" wp14:editId="765C93A4">
            <wp:extent cx="2961005" cy="2015836"/>
            <wp:effectExtent l="0" t="0" r="0" b="3810"/>
            <wp:docPr id="16" name="Chart 16">
              <a:extLst xmlns:a="http://schemas.openxmlformats.org/drawingml/2006/main">
                <a:ext uri="{FF2B5EF4-FFF2-40B4-BE49-F238E27FC236}">
                  <a16:creationId xmlns:a16="http://schemas.microsoft.com/office/drawing/2014/main" id="{C0FDD16D-F4D3-C2DD-85C1-C133A15CF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39EAE68" w14:textId="22E9C106" w:rsidR="005D10C1" w:rsidRDefault="005D10C1" w:rsidP="006D7A79">
      <w:pPr>
        <w:pStyle w:val="Caption"/>
      </w:pPr>
      <w:bookmarkStart w:id="42" w:name="_Ref122137712"/>
      <w:bookmarkStart w:id="43" w:name="_Ref122137709"/>
      <w:bookmarkEnd w:id="40"/>
      <w:r w:rsidRPr="00EE47CF">
        <w:t xml:space="preserve">Figure </w:t>
      </w:r>
      <w:fldSimple w:instr=" SEQ Figure \* ARABIC ">
        <w:r w:rsidR="00C97DE9">
          <w:rPr>
            <w:noProof/>
          </w:rPr>
          <w:t>3</w:t>
        </w:r>
      </w:fldSimple>
      <w:bookmarkEnd w:id="42"/>
      <w:r w:rsidRPr="00EE47CF">
        <w:t xml:space="preserve">. </w:t>
      </w:r>
      <w:r>
        <w:t>Selected characteristics of included studies</w:t>
      </w:r>
      <w:bookmarkEnd w:id="43"/>
    </w:p>
    <w:p w14:paraId="398EED9D" w14:textId="55C35F67" w:rsidR="00467219" w:rsidRPr="00544748" w:rsidRDefault="001C6CA2" w:rsidP="006D7A79">
      <w:r w:rsidRPr="00544748">
        <w:t>There was significant diversity in the content and duration of intervention. We</w:t>
      </w:r>
      <w:r w:rsidR="00D46F59" w:rsidRPr="00544748">
        <w:t xml:space="preserve"> categorised the intervention approaches into 1) structured training programmes, which typically involved training sessions covering prepared topics on a regular basis; 2) advisory team, which typically involved an advisory team providing suggestions and training on a request basis; 3) comprehensive support, which typically involved more active forms of caregiver support, e.g. regular phone calls and home visits, in which interventionists provided tailored suggestions and training. </w:t>
      </w:r>
      <w:r w:rsidR="00796AAE" w:rsidRPr="00544748">
        <w:t>14 studies took the form of structured training programme. Most training sessions were held weekly</w:t>
      </w:r>
      <w:r w:rsidR="00925797" w:rsidRPr="00544748">
        <w:t xml:space="preserve">, with the </w:t>
      </w:r>
      <w:r w:rsidR="00044C32" w:rsidRPr="00544748">
        <w:t xml:space="preserve">median intervention period </w:t>
      </w:r>
      <w:r w:rsidR="00C97DE9" w:rsidRPr="00544748">
        <w:t>ranging from 4 weeks to 24 weeks</w:t>
      </w:r>
      <w:r w:rsidR="00925797" w:rsidRPr="00544748">
        <w:t xml:space="preserve">. The content of training was typically skills and knowledge for dementia care and caregiver burden. Advisory teams without training sessions were provided in two studies, which </w:t>
      </w:r>
      <w:r w:rsidR="00C97DE9" w:rsidRPr="00544748">
        <w:t xml:space="preserve">lasted 8 weeks and 6 months respectively, while advisory teams during the structured training programme lasted 4 weeks and 5 months respectively. </w:t>
      </w:r>
      <w:r w:rsidR="00796AAE" w:rsidRPr="00544748">
        <w:t>10 studies provided proactive support for caregivers through comprehensive support schemes</w:t>
      </w:r>
      <w:r w:rsidR="00925797" w:rsidRPr="00544748">
        <w:t xml:space="preserve">, </w:t>
      </w:r>
      <w:r w:rsidR="00C97DE9" w:rsidRPr="00544748">
        <w:t>with the median duration of a year</w:t>
      </w:r>
      <w:r w:rsidR="00925797" w:rsidRPr="00544748">
        <w:t>.</w:t>
      </w:r>
    </w:p>
    <w:p w14:paraId="3379BBBF" w14:textId="3C95A589" w:rsidR="00594088" w:rsidRDefault="00925797" w:rsidP="006D7A79">
      <w:r w:rsidRPr="00544748">
        <w:t>18 trials measured caregiver outcomes, of which 12 measured perceived caregiver burden, 7 measured quality of life, 4 measured depression, 3 measured neuropsychiatric symptoms and 3 measured caregiver anxiety. 12 measured care recipient outcomes, including cognitive function measured in 7 studies, quality of life measured in 5 studies, activity level measured in 3 studies and neuropsychiatric symptoms measured in 2 studies</w:t>
      </w:r>
      <w:bookmarkStart w:id="44" w:name="_Toc122146634"/>
      <w:r w:rsidR="00FE58FB">
        <w:t xml:space="preserve"> </w:t>
      </w:r>
      <w:commentRangeStart w:id="45"/>
      <w:r w:rsidR="00594088">
        <w:t>Statistical analysis</w:t>
      </w:r>
      <w:bookmarkEnd w:id="44"/>
      <w:commentRangeEnd w:id="45"/>
      <w:r w:rsidR="00954375">
        <w:rPr>
          <w:rStyle w:val="CommentReference"/>
          <w:rFonts w:eastAsia="SimSun" w:cs="--unknown-1--"/>
        </w:rPr>
        <w:commentReference w:id="45"/>
      </w:r>
    </w:p>
    <w:p w14:paraId="5D331D45" w14:textId="04331EED" w:rsidR="008948D4" w:rsidRDefault="00F37B41" w:rsidP="006D7A79">
      <w:r>
        <w:lastRenderedPageBreak/>
        <w:t>Statistical analysis was performed with R.</w:t>
      </w:r>
      <w:r w:rsidR="009A0D07">
        <w:t xml:space="preserve"> </w:t>
      </w:r>
      <w:r w:rsidR="00DE0A79">
        <w:t>Random-effect meta-analyses were implemented with the R package ‘meta’</w:t>
      </w:r>
      <w:r w:rsidR="005F7BF8">
        <w:t xml:space="preserve"> and ‘</w:t>
      </w:r>
      <w:proofErr w:type="spellStart"/>
      <w:r w:rsidR="005F7BF8">
        <w:t>metafor</w:t>
      </w:r>
      <w:proofErr w:type="spellEnd"/>
      <w:r w:rsidR="005F7BF8">
        <w:t>’</w:t>
      </w:r>
      <w:r w:rsidR="00DE0A79">
        <w:t>.</w:t>
      </w:r>
      <w:r w:rsidR="00DE0A79">
        <w:fldChar w:fldCharType="begin"/>
      </w:r>
      <w:r w:rsidR="00656942">
        <w:instrText xml:space="preserve"> ADDIN ZOTERO_ITEM CSL_CITATION {"citationID":"ApNF86OQ","properties":{"formattedCitation":"(Chen and Peace, 2013; Guido Schwarzer, James R. Carpenter, and Gerta R\\uc0\\u252{}cker, 2015; Harrer {\\i{}et al.}, 2021)","plainCitation":"(Chen and Peace, 2013; Guido Schwarzer, James R. Carpenter, and Gerta Rücker, 2015; Harrer et al., 2021)","noteIndex":0},"citationItems":[{"id":187,"uris":["http://zotero.org/users/10451122/items/WC2LPXDS"],"itemData":{"id":187,"type":"book","abstract":"This book serves as an accessible introduction into how meta-analyses can be conducted in R. Essential steps for meta-analysis are covered, including pooling of outcome measures, forest plots, heterogeneity diagnostics, subgroup analyses, meta-regression, methods to control for publication bias, risk of bias assessments and plotting tools. Advanced, but highly relevant topics such as network meta-analysis, multi-/three-level meta-analyses, Bayesian meta-analysis approaches, SEM meta-analysis are also covered. A companion R package, dmetar, is introduced in the beginning of the guide. It contains data sets and several helper functions for the meta and metafor package used in the guide.\n\nThe programming and statistical background covered in the book are kept at a non-expert level, making the book widely accessible.","edition":"1st","event-place":"Boca Raton, FL and London","ISBN":"978-0-367-61007-4","publisher":"Chapman &amp; Hall/CRC Press","publisher-place":"Boca Raton, FL and London","title":"Doing Meta-Analysis With R: A Hands-On Guide","URL":"https://www.routledge.com/Doing-Meta-Analysis-with-R-A-Hands-On-Guide/Harrer-Cuijpers-Furukawa-Ebert/p/book/9780367610074","author":[{"family":"Harrer","given":"Mathias"},{"family":"Cuijpers","given":"Pim"},{"family":"Furukawa","given":"Toshi A"},{"family":"Ebert","given":"David D"}],"issued":{"date-parts":[["2021"]]}}},{"id":225,"uris":["http://zotero.org/users/10451122/items/4JSQJV8Q"],"itemData":{"id":225,"type":"book","abstract":"Includes step-by-step tutorials to help the reader to understand and apply meta-analytical methods\nTakes readers through all the steps involved in preparing graphical summaries of results, using flexible software written by the authors\nFeatures extensive examples that strike an excellent balance between the how-to of the R code, the statistical methods involved, and discussion of the data and interpretation of the results\nIncludes chapters on the following advanced topics: publication bias and small study effects; missing data; multivariate meta-analysis, network meta-analysis and meta-analysis of diagnostic studies\nIs supported by a supplementary web-resource at www:meta-analysis-with-r.org","ISBN":"978-3-319-21416-0","language":"en","publisher":"Springer International Publishing","source":"link.springer.com","title":"Meta-Analysis with R","URL":"https://link.springer.com/book/10.1007/978-3-319-21416-0","author":[{"literal":"Guido Schwarzer"},{"literal":"James R. Carpenter"},{"literal":"Gerta Rücker"}],"accessed":{"date-parts":[["2022",12,12]]},"issued":{"date-parts":[["2015"]]}}},{"id":228,"uris":["http://zotero.org/users/10451122/items/L2ERASL8"],"itemData":{"id":228,"type":"book","event-place":"Boca Raton, FL","ISBN":"978-1-4665-0600-8","language":"en","publisher":"CRC Press","publisher-place":"Boca Raton, FL","source":"Zotero","title":"Applied Meta-Analysis with R","author":[{"family":"Chen","given":"Ding-Geng (Din)"},{"family":"Peace","given":"Karl E."}],"issued":{"date-parts":[["2013",4,3]]}}}],"schema":"https://github.com/citation-style-language/schema/raw/master/csl-citation.json"} </w:instrText>
      </w:r>
      <w:r w:rsidR="00DE0A79">
        <w:fldChar w:fldCharType="separate"/>
      </w:r>
      <w:r w:rsidR="00656942" w:rsidRPr="00656942">
        <w:rPr>
          <w:sz w:val="22"/>
        </w:rPr>
        <w:t xml:space="preserve">(Chen and Peace, 2013; Guido Schwarzer, James R. Carpenter, and Gerta Rücker, 2015; Harrer </w:t>
      </w:r>
      <w:r w:rsidR="00656942" w:rsidRPr="00656942">
        <w:rPr>
          <w:i/>
          <w:iCs/>
          <w:sz w:val="22"/>
        </w:rPr>
        <w:t>et al.</w:t>
      </w:r>
      <w:r w:rsidR="00656942" w:rsidRPr="00656942">
        <w:rPr>
          <w:sz w:val="22"/>
        </w:rPr>
        <w:t>, 2021)</w:t>
      </w:r>
      <w:r w:rsidR="00DE0A79">
        <w:fldChar w:fldCharType="end"/>
      </w:r>
      <w:r w:rsidR="00DE0A79">
        <w:t xml:space="preserve"> Change scores</w:t>
      </w:r>
      <w:r w:rsidR="008E0C36">
        <w:t xml:space="preserve"> and its</w:t>
      </w:r>
      <w:r w:rsidR="00DE0A79">
        <w:t xml:space="preserve"> SMD</w:t>
      </w:r>
      <w:r w:rsidR="00E251FD">
        <w:t xml:space="preserve"> were calculated as per </w:t>
      </w:r>
      <w:r w:rsidR="000C2214">
        <w:t>Morris (2008)</w:t>
      </w:r>
      <w:r w:rsidR="008E0C36">
        <w:t>.</w:t>
      </w:r>
      <w:r w:rsidR="008E0C36">
        <w:fldChar w:fldCharType="begin"/>
      </w:r>
      <w:r w:rsidR="00656942">
        <w:instrText xml:space="preserve"> ADDIN ZOTERO_ITEM CSL_CITATION {"citationID":"OcJfCxhy","properties":{"formattedCitation":"(Morris, 2008)","plainCitation":"(Morris, 2008)","noteIndex":0},"citationItems":[{"id":470,"uris":["http://zotero.org/users/10451122/items/4Y99CD4M"],"itemData":{"id":470,"type":"article-journal","abstract":"Previous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Methods","DOI":"10.1177/1094428106291059","ISSN":"1094-4281","issue":"2","language":"en","note":"publisher: SAGE Publications Inc","page":"364-386","source":"SAGE Journals","title":"Estimating Effect Sizes From Pretest-Posttest-Control Group Designs","URL":"https://doi.org/10.1177/1094428106291059","volume":"11","author":[{"family":"Morris","given":"Scott B."}],"accessed":{"date-parts":[["2022",12,17]]},"issued":{"date-parts":[["2008",4,1]]}}}],"schema":"https://github.com/citation-style-language/schema/raw/master/csl-citation.json"} </w:instrText>
      </w:r>
      <w:r w:rsidR="008E0C36">
        <w:fldChar w:fldCharType="separate"/>
      </w:r>
      <w:r w:rsidR="00656942">
        <w:rPr>
          <w:sz w:val="22"/>
        </w:rPr>
        <w:t>(Morris, 2008)</w:t>
      </w:r>
      <w:r w:rsidR="008E0C36">
        <w:fldChar w:fldCharType="end"/>
      </w:r>
      <w:r w:rsidR="000C2214">
        <w:t xml:space="preserve"> They were</w:t>
      </w:r>
      <w:r w:rsidR="00DE0A79">
        <w:t xml:space="preserve"> used for the analyses</w:t>
      </w:r>
      <w:r w:rsidR="000C2214">
        <w:t xml:space="preserve"> as per the Cochrane Handbook.</w:t>
      </w:r>
      <w:r w:rsidR="00DE0A79">
        <w:t xml:space="preserve"> </w:t>
      </w:r>
      <w:r w:rsidR="000C2214">
        <w:t xml:space="preserve"> S</w:t>
      </w:r>
      <w:r w:rsidR="00DE0A79">
        <w:t xml:space="preserve">ensitivity analyses </w:t>
      </w:r>
      <w:r w:rsidR="000C2214">
        <w:t xml:space="preserve">of different measurement time points </w:t>
      </w:r>
      <w:r w:rsidR="008948D4">
        <w:t xml:space="preserve">and measurement scales </w:t>
      </w:r>
      <w:r w:rsidR="000C2214">
        <w:t xml:space="preserve">were </w:t>
      </w:r>
      <w:r w:rsidR="00DE0A79">
        <w:t>conducted to examine the robustness of results.</w:t>
      </w:r>
      <w:r w:rsidR="00DE0A79">
        <w:fldChar w:fldCharType="begin"/>
      </w:r>
      <w:r w:rsidR="00656942">
        <w:instrText xml:space="preserve"> ADDIN ZOTERO_ITEM CSL_CITATION {"citationID":"gkV9g2bM","properties":{"formattedCitation":"(Fu and Holmer, 2015; Higgins {\\i{}et al.}, 2019)","plainCitation":"(Fu and Holmer, 2015; Higgins et al., 2019)","noteIndex":0},"citationItems":[{"id":262,"uris":["http://zotero.org/users/10451122/items/VDTQP6UM"],"itemData":{"id":262,"type":"book","abstract":"In randomized controlled clinical trials, continuous outcomes are typically measured at both baseline and followup time points, and mean difference is analyzed as the effect measure. There are multiple ways to estimate the mean difference: using the change score from the baseline, using the followup scores, or estimating the mean difference using the analysis of covariance (ANCOVA) model. Use of the ANCOVA model is generally preferable to using the change scores from the baseline or using the followup scores. When the baseline scores are imbalanced, using either the change score from the baseline or the followup scores would produce biased effect estimates of mean difference, while the ANCOVA model provides the least biased estimates. Nonetheless, individual studies often report results incompletely, and investigators have to summarize results across studies that are not optimally reported. The impact of using the change versus the followup score on meta-analysis has not been well studied., We selected six comparative effectiveness reviews published by the Agency for Healthcare Research and Quality that included at least one meta-analysis for continuous outcomes using mean difference. Data were abstracted from a total of 63 meta-analyses (156 trials) to evaluate differences in baseline scores and how the choice of using the change score or the followup score impacted the combined mean difference using a random effects model and discrepancy in conclusions. Discrepancy in conclusion occurs when one estimate (e.g., change score) shows significant difference and the other estimate (e.g., followup score) does not. We also evaluated whether the impact qualitatively varied by the comparator and alternative random effect estimates., Based on the Dersimonian-Laird (DL) method, using the change score versus the followup score led to 5 out of the 63 meta-analyses (7.9%) showing discrepancy in conclusions; based on the profile likelihood (PL) method, 9 (14.3%) showed discrepancy in conclusions. Using the change score was more likely to show a significant difference in effects between interventions (4 out of 5 using the DL method, and 7 out of 9 using the PL method). The impact of the change score versus the followup score using the maximum likelihood was similar to using the DL method, and the impact using the restricted maximum likelihood method was similar to using the PL method. Using the Knapp-Hartung modification of random effect estimate led to most (10) meta-analyses showing discrepancy in conclusions. A significant difference in baseline scores did not necessarily lead to discrepancy in conclusion. Finally, among the 10 meta-analyses that compared active intervention versus control or usual care, using the change score versus the followup score led to one discrepancy in conclusion using the DL or the PL method (10%) but using change scores consistently produced larger intervention effects in nine meta-analyses. Among the other 53 meta-analyses comparing different interventions, there were 4 discrepancies using the DL method (7.5%) and 8 discrepancies using the PL method (15.1%)., This study of 63 meta-analysis indicated that using the change score versus the followup score to estimate mean difference could lead to important discrepancies in conclusions. Using the change score is more likely to produce significant results when there are discrepancies in conclusions; using the followup score is more likely to produce more conservative results. Sensitivity analyses using both change scores and final values should be conducted to check the robustness of results to the choice of mean difference estimates.","call-number":"NBK285983","collection-title":"AHRQ Methods for Effective Health Care","event-place":"Rockville (MD)","language":"eng","note":"PMID: 25927135","publisher":"Agency for Healthcare Research and Quality (US)","publisher-place":"Rockville (MD)","source":"PubMed","title":"Change Score or Followup Score? An Empirical Evaluation of the Impact of Choice of Mean Difference Estimates","title-short":"Change Score or Followup Score?","URL":"http://www.ncbi.nlm.nih.gov/books/NBK285983/","author":[{"family":"Fu","given":"Rongwei"},{"family":"Holmer","given":"Haley K."}],"accessed":{"date-parts":[["2022",12,13]]},"issued":{"date-parts":[["2015"]]}}},{"id":466,"uris":["http://zotero.org/users/10451122/items/ECR7WCNH"],"itemData":{"id":466,"type":"chapter","collection-title":"Cochrane book series","container-title":"Cochrane Handbook for Systematic Reviews of Interventions","edition":"Second Edition","event-place":"Hoboken, NJ","ISBN":"978-1-119-53661-1","language":"en","publisher":"The Cochrane Collaboration and John Wiley &amp; Sons Ltd.","publisher-place":"Hoboken, NJ","title":"6.5.2.8 Imputing standard deviations for changes from baseline","URL":"https://lccn.loc.gov/2019024539","editor":[{"family":"Higgins","given":"Julian"},{"family":"Thomas","given":"James"},{"family":"Chandler","given":"Jacqueline"},{"family":"Cumpston","given":"Miranda"},{"family":"Li","given":"Tianjing"},{"family":"Page","given":"Matthew"},{"family":"Welch","given":"Vivian"}],"issued":{"date-parts":[["2019"]]}}}],"schema":"https://github.com/citation-style-language/schema/raw/master/csl-citation.json"} </w:instrText>
      </w:r>
      <w:r w:rsidR="00DE0A79">
        <w:fldChar w:fldCharType="separate"/>
      </w:r>
      <w:r w:rsidR="00656942" w:rsidRPr="00656942">
        <w:rPr>
          <w:sz w:val="22"/>
        </w:rPr>
        <w:t xml:space="preserve">(Fu and Holmer, 2015; Higgins </w:t>
      </w:r>
      <w:r w:rsidR="00656942" w:rsidRPr="00656942">
        <w:rPr>
          <w:i/>
          <w:iCs/>
          <w:sz w:val="22"/>
        </w:rPr>
        <w:t>et al.</w:t>
      </w:r>
      <w:r w:rsidR="00656942" w:rsidRPr="00656942">
        <w:rPr>
          <w:sz w:val="22"/>
        </w:rPr>
        <w:t>, 2019)</w:t>
      </w:r>
      <w:r w:rsidR="00DE0A79">
        <w:fldChar w:fldCharType="end"/>
      </w:r>
      <w:r w:rsidR="008948D4">
        <w:t xml:space="preserve"> Subgroup analysis were done to identify the causes of heterogeneity and further explains the meta-analytic model.</w:t>
      </w:r>
    </w:p>
    <w:p w14:paraId="39387730" w14:textId="5E088E50" w:rsidR="0069001C" w:rsidRDefault="0069001C" w:rsidP="006D7A79">
      <w:pPr>
        <w:pStyle w:val="Heading1"/>
      </w:pPr>
      <w:bookmarkStart w:id="46" w:name="_Toc122146635"/>
      <w:bookmarkStart w:id="47" w:name="_Toc122221884"/>
      <w:commentRangeStart w:id="48"/>
      <w:r>
        <w:t>D</w:t>
      </w:r>
      <w:r w:rsidRPr="008B3CE6">
        <w:t>iscussion</w:t>
      </w:r>
      <w:commentRangeEnd w:id="48"/>
      <w:r w:rsidR="00B52EFD">
        <w:rPr>
          <w:rStyle w:val="CommentReference"/>
          <w:b w:val="0"/>
          <w:bCs w:val="0"/>
          <w:caps w:val="0"/>
          <w:color w:val="auto"/>
        </w:rPr>
        <w:commentReference w:id="48"/>
      </w:r>
      <w:bookmarkEnd w:id="46"/>
      <w:bookmarkEnd w:id="47"/>
    </w:p>
    <w:p w14:paraId="5EE49865" w14:textId="77777777" w:rsidR="00FE58FB" w:rsidRDefault="00FE58FB" w:rsidP="006D7A79"/>
    <w:p w14:paraId="4A8C49E3" w14:textId="77777777" w:rsidR="00FE58FB" w:rsidRPr="00FE58FB" w:rsidRDefault="00FE58FB" w:rsidP="006D7A79"/>
    <w:p w14:paraId="5881FFBB" w14:textId="7ECC8E8D" w:rsidR="0069001C" w:rsidRDefault="0069001C" w:rsidP="006D7A79">
      <w:pPr>
        <w:pStyle w:val="Heading1"/>
      </w:pPr>
      <w:bookmarkStart w:id="49" w:name="_Toc122146636"/>
      <w:bookmarkStart w:id="50" w:name="_Toc122221885"/>
      <w:commentRangeStart w:id="51"/>
      <w:r>
        <w:t>Conclusions</w:t>
      </w:r>
      <w:commentRangeEnd w:id="51"/>
      <w:r w:rsidR="00B52EFD">
        <w:rPr>
          <w:rStyle w:val="CommentReference"/>
          <w:b w:val="0"/>
          <w:bCs w:val="0"/>
          <w:caps w:val="0"/>
          <w:color w:val="auto"/>
        </w:rPr>
        <w:commentReference w:id="51"/>
      </w:r>
      <w:bookmarkEnd w:id="49"/>
      <w:bookmarkEnd w:id="50"/>
    </w:p>
    <w:p w14:paraId="3A0E14F2" w14:textId="65131190" w:rsidR="00737A6E" w:rsidRDefault="00737A6E" w:rsidP="006D7A79">
      <w:r>
        <w:br w:type="page"/>
      </w:r>
    </w:p>
    <w:p w14:paraId="2A121BD9" w14:textId="21EDBFDF" w:rsidR="00737A6E" w:rsidRDefault="00737A6E" w:rsidP="006D7A79">
      <w:pPr>
        <w:pStyle w:val="Heading1"/>
      </w:pPr>
      <w:bookmarkStart w:id="52" w:name="_Toc122146637"/>
      <w:bookmarkStart w:id="53" w:name="_Toc122221886"/>
      <w:r>
        <w:lastRenderedPageBreak/>
        <w:t>References</w:t>
      </w:r>
      <w:bookmarkEnd w:id="52"/>
      <w:bookmarkEnd w:id="53"/>
    </w:p>
    <w:p w14:paraId="1ACD5A90" w14:textId="77777777" w:rsidR="004A500C" w:rsidRPr="004A500C" w:rsidRDefault="00F86556" w:rsidP="004A500C">
      <w:pPr>
        <w:pStyle w:val="Bibliography"/>
      </w:pPr>
      <w:r>
        <w:fldChar w:fldCharType="begin"/>
      </w:r>
      <w:r w:rsidR="004A500C">
        <w:instrText xml:space="preserve"> ADDIN ZOTERO_BIBL {"uncited":[],"omitted":[],"custom":[]} CSL_BIBLIOGRAPHY </w:instrText>
      </w:r>
      <w:r>
        <w:fldChar w:fldCharType="separate"/>
      </w:r>
      <w:proofErr w:type="spellStart"/>
      <w:r w:rsidR="004A500C" w:rsidRPr="004A500C">
        <w:t>Akobeng</w:t>
      </w:r>
      <w:proofErr w:type="spellEnd"/>
      <w:r w:rsidR="004A500C" w:rsidRPr="004A500C">
        <w:t xml:space="preserve">, A.K. (2005) ‘Understanding randomised controlled trials’, </w:t>
      </w:r>
      <w:r w:rsidR="004A500C" w:rsidRPr="004A500C">
        <w:rPr>
          <w:i/>
          <w:iCs/>
        </w:rPr>
        <w:t>Archives of Disease in Childhood</w:t>
      </w:r>
      <w:r w:rsidR="004A500C" w:rsidRPr="004A500C">
        <w:t>, 90(8), pp. 840–844. Available at: https://doi.org/10.1136/adc.2004.058222.</w:t>
      </w:r>
    </w:p>
    <w:p w14:paraId="531818E2" w14:textId="77777777" w:rsidR="004A500C" w:rsidRPr="004A500C" w:rsidRDefault="004A500C" w:rsidP="004A500C">
      <w:pPr>
        <w:pStyle w:val="Bibliography"/>
      </w:pPr>
      <w:r w:rsidRPr="004A500C">
        <w:t xml:space="preserve">Backhouse, A. </w:t>
      </w:r>
      <w:r w:rsidRPr="004A500C">
        <w:rPr>
          <w:i/>
          <w:iCs/>
        </w:rPr>
        <w:t>et al.</w:t>
      </w:r>
      <w:r w:rsidRPr="004A500C">
        <w:t xml:space="preserve"> (2017) ‘The effectiveness of community-based coordinating interventions in dementia care: a meta-analysis and subgroup analysis of intervention components’, </w:t>
      </w:r>
      <w:r w:rsidRPr="004A500C">
        <w:rPr>
          <w:i/>
          <w:iCs/>
        </w:rPr>
        <w:t>BMC Health Services Research</w:t>
      </w:r>
      <w:r w:rsidRPr="004A500C">
        <w:t>, 17, p. 717. Available at: https://doi.org/10.1186/s12913-017-2677-2.</w:t>
      </w:r>
    </w:p>
    <w:p w14:paraId="5E7F7662" w14:textId="77777777" w:rsidR="004A500C" w:rsidRPr="004A500C" w:rsidRDefault="004A500C" w:rsidP="004A500C">
      <w:pPr>
        <w:pStyle w:val="Bibliography"/>
      </w:pPr>
      <w:r w:rsidRPr="004A500C">
        <w:t xml:space="preserve">Bell, M.L. </w:t>
      </w:r>
      <w:r w:rsidRPr="004A500C">
        <w:rPr>
          <w:i/>
          <w:iCs/>
        </w:rPr>
        <w:t>et al.</w:t>
      </w:r>
      <w:r w:rsidRPr="004A500C">
        <w:t xml:space="preserve"> (2014) ‘Handling missing data in RCTs; a review of the top medical journals’, </w:t>
      </w:r>
      <w:r w:rsidRPr="004A500C">
        <w:rPr>
          <w:i/>
          <w:iCs/>
        </w:rPr>
        <w:t>BMC Medical Research Methodology</w:t>
      </w:r>
      <w:r w:rsidRPr="004A500C">
        <w:t>, 14(1), p. 118. Available at: https://doi.org/10.1186/1471-2288-14-118.</w:t>
      </w:r>
    </w:p>
    <w:p w14:paraId="5AED7719" w14:textId="77777777" w:rsidR="004A500C" w:rsidRPr="004A500C" w:rsidRDefault="004A500C" w:rsidP="004A500C">
      <w:pPr>
        <w:pStyle w:val="Bibliography"/>
      </w:pPr>
      <w:proofErr w:type="spellStart"/>
      <w:r w:rsidRPr="004A500C">
        <w:t>Bhan</w:t>
      </w:r>
      <w:proofErr w:type="spellEnd"/>
      <w:r w:rsidRPr="004A500C">
        <w:t xml:space="preserve">, N., Rao, N. and Raj, A. (2020) ‘Gender Differences in the Associations Between Informal Caregiving and Wellbeing in Low- and Middle-Income Countries’, </w:t>
      </w:r>
      <w:r w:rsidRPr="004A500C">
        <w:rPr>
          <w:i/>
          <w:iCs/>
        </w:rPr>
        <w:t>Journal of Women’s Health</w:t>
      </w:r>
      <w:r w:rsidRPr="004A500C">
        <w:t>, 29(10), pp. 1328–1338. Available at: https://doi.org/10.1089/jwh.2019.7769.</w:t>
      </w:r>
    </w:p>
    <w:p w14:paraId="62FEF0B1" w14:textId="77777777" w:rsidR="004A500C" w:rsidRPr="004A500C" w:rsidRDefault="004A500C" w:rsidP="004A500C">
      <w:pPr>
        <w:pStyle w:val="Bibliography"/>
      </w:pPr>
      <w:r w:rsidRPr="004A500C">
        <w:t xml:space="preserve">Chen, D.-G. (Din) and Peace, K.E. (2013) </w:t>
      </w:r>
      <w:r w:rsidRPr="004A500C">
        <w:rPr>
          <w:i/>
          <w:iCs/>
        </w:rPr>
        <w:t>Applied Meta-Analysis with R</w:t>
      </w:r>
      <w:r w:rsidRPr="004A500C">
        <w:t>. Boca Raton, FL: CRC Press.</w:t>
      </w:r>
    </w:p>
    <w:p w14:paraId="6964A4BE" w14:textId="77777777" w:rsidR="004A500C" w:rsidRPr="004A500C" w:rsidRDefault="004A500C" w:rsidP="004A500C">
      <w:pPr>
        <w:pStyle w:val="Bibliography"/>
      </w:pPr>
      <w:r w:rsidRPr="004A500C">
        <w:t xml:space="preserve">Chen, M. </w:t>
      </w:r>
      <w:r w:rsidRPr="004A500C">
        <w:rPr>
          <w:i/>
          <w:iCs/>
        </w:rPr>
        <w:t>et al.</w:t>
      </w:r>
      <w:r w:rsidRPr="004A500C">
        <w:t xml:space="preserve"> (2020) ‘Effect of Extended Nursing on the </w:t>
      </w:r>
      <w:proofErr w:type="spellStart"/>
      <w:r w:rsidRPr="004A500C">
        <w:t>Behavioral</w:t>
      </w:r>
      <w:proofErr w:type="spellEnd"/>
      <w:r w:rsidRPr="004A500C">
        <w:t xml:space="preserve"> and Psychological Symptoms and Cognitive Dysfunction of Patients with Moderate and Severe Alzheimer’s Disease’, </w:t>
      </w:r>
      <w:r w:rsidRPr="004A500C">
        <w:rPr>
          <w:i/>
          <w:iCs/>
        </w:rPr>
        <w:t>Indian Journal of Pharmaceutical Sciences</w:t>
      </w:r>
      <w:r w:rsidRPr="004A500C">
        <w:t>, 82. Available at: https://doi.org/10.36468/pharmaceutical-sciences.spl.137.</w:t>
      </w:r>
    </w:p>
    <w:p w14:paraId="5511032F" w14:textId="77777777" w:rsidR="004A500C" w:rsidRPr="004A500C" w:rsidRDefault="004A500C" w:rsidP="004A500C">
      <w:pPr>
        <w:pStyle w:val="Bibliography"/>
      </w:pPr>
      <w:r w:rsidRPr="004A500C">
        <w:t xml:space="preserve">Dias, A. </w:t>
      </w:r>
      <w:r w:rsidRPr="004A500C">
        <w:rPr>
          <w:i/>
          <w:iCs/>
        </w:rPr>
        <w:t>et al.</w:t>
      </w:r>
      <w:r w:rsidRPr="004A500C">
        <w:t xml:space="preserve"> (2008) ‘The Effectiveness of a Home Care Program for Supporting Caregivers of Persons with Dementia in Developing Countries: A Randomised Controlled Trial from Goa, India’, </w:t>
      </w:r>
      <w:proofErr w:type="spellStart"/>
      <w:r w:rsidRPr="004A500C">
        <w:rPr>
          <w:i/>
          <w:iCs/>
        </w:rPr>
        <w:t>PLoS</w:t>
      </w:r>
      <w:proofErr w:type="spellEnd"/>
      <w:r w:rsidRPr="004A500C">
        <w:rPr>
          <w:i/>
          <w:iCs/>
        </w:rPr>
        <w:t xml:space="preserve"> ONE</w:t>
      </w:r>
      <w:r w:rsidRPr="004A500C">
        <w:t xml:space="preserve">. Edited by C. </w:t>
      </w:r>
      <w:proofErr w:type="spellStart"/>
      <w:r w:rsidRPr="004A500C">
        <w:t>Brayne</w:t>
      </w:r>
      <w:proofErr w:type="spellEnd"/>
      <w:r w:rsidRPr="004A500C">
        <w:t>, 3(6), p. e2333. Available at: https://doi.org/10.1371/journal.pone.0002333.</w:t>
      </w:r>
    </w:p>
    <w:p w14:paraId="08B40D13" w14:textId="77777777" w:rsidR="004A500C" w:rsidRPr="004A500C" w:rsidRDefault="004A500C" w:rsidP="004A500C">
      <w:pPr>
        <w:pStyle w:val="Bibliography"/>
      </w:pPr>
      <w:r w:rsidRPr="004A500C">
        <w:t xml:space="preserve">Fam, J., Mahendran, R. and </w:t>
      </w:r>
      <w:proofErr w:type="spellStart"/>
      <w:r w:rsidRPr="004A500C">
        <w:t>Kua</w:t>
      </w:r>
      <w:proofErr w:type="spellEnd"/>
      <w:r w:rsidRPr="004A500C">
        <w:t xml:space="preserve">, E.H. (2019) ‘Dementia care in low and middle-income countries’, </w:t>
      </w:r>
      <w:r w:rsidRPr="004A500C">
        <w:rPr>
          <w:i/>
          <w:iCs/>
        </w:rPr>
        <w:t>Current opinion in psychiatry</w:t>
      </w:r>
      <w:r w:rsidRPr="004A500C">
        <w:t>, 32(5), pp. 461–464. Available at: https://doi.org/10.1097/yco.0000000000000523.</w:t>
      </w:r>
    </w:p>
    <w:p w14:paraId="7E66540F" w14:textId="77777777" w:rsidR="004A500C" w:rsidRPr="004A500C" w:rsidRDefault="004A500C" w:rsidP="004A500C">
      <w:pPr>
        <w:pStyle w:val="Bibliography"/>
      </w:pPr>
      <w:r w:rsidRPr="004A500C">
        <w:t xml:space="preserve">Fu, R. and </w:t>
      </w:r>
      <w:proofErr w:type="spellStart"/>
      <w:r w:rsidRPr="004A500C">
        <w:t>Holmer</w:t>
      </w:r>
      <w:proofErr w:type="spellEnd"/>
      <w:r w:rsidRPr="004A500C">
        <w:t xml:space="preserve">, H.K. (2015) </w:t>
      </w:r>
      <w:r w:rsidRPr="004A500C">
        <w:rPr>
          <w:i/>
          <w:iCs/>
        </w:rPr>
        <w:t xml:space="preserve">Change Score or </w:t>
      </w:r>
      <w:proofErr w:type="spellStart"/>
      <w:r w:rsidRPr="004A500C">
        <w:rPr>
          <w:i/>
          <w:iCs/>
        </w:rPr>
        <w:t>Followup</w:t>
      </w:r>
      <w:proofErr w:type="spellEnd"/>
      <w:r w:rsidRPr="004A500C">
        <w:rPr>
          <w:i/>
          <w:iCs/>
        </w:rPr>
        <w:t xml:space="preserve"> Score? An Empirical Evaluation of the Impact of Choice of Mean Difference Estimates</w:t>
      </w:r>
      <w:r w:rsidRPr="004A500C">
        <w:t>. Rockville (MD): Agency for Healthcare Research and Quality (US) (AHRQ Methods for Effective Health Care). Available at: http://www.ncbi.nlm.nih.gov/books/NBK285983/ (Accessed: 13 December 2022).</w:t>
      </w:r>
    </w:p>
    <w:p w14:paraId="36B3D290" w14:textId="77777777" w:rsidR="004A500C" w:rsidRPr="004A500C" w:rsidRDefault="004A500C" w:rsidP="004A500C">
      <w:pPr>
        <w:pStyle w:val="Bibliography"/>
      </w:pPr>
      <w:r w:rsidRPr="004A500C">
        <w:t xml:space="preserve">Ghaffari, F. </w:t>
      </w:r>
      <w:r w:rsidRPr="004A500C">
        <w:rPr>
          <w:i/>
          <w:iCs/>
        </w:rPr>
        <w:t>et al.</w:t>
      </w:r>
      <w:r w:rsidRPr="004A500C">
        <w:t xml:space="preserve"> (2019) ‘Effectiveness of Resilience Education in the Mental Health of Family Caregivers of Elderly Patients with Alzheimer’s Disease’, </w:t>
      </w:r>
      <w:r w:rsidRPr="004A500C">
        <w:rPr>
          <w:i/>
          <w:iCs/>
        </w:rPr>
        <w:t xml:space="preserve">Iranian Journal of Psychiatry and </w:t>
      </w:r>
      <w:proofErr w:type="spellStart"/>
      <w:r w:rsidRPr="004A500C">
        <w:rPr>
          <w:i/>
          <w:iCs/>
        </w:rPr>
        <w:t>Behavioral</w:t>
      </w:r>
      <w:proofErr w:type="spellEnd"/>
      <w:r w:rsidRPr="004A500C">
        <w:rPr>
          <w:i/>
          <w:iCs/>
        </w:rPr>
        <w:t xml:space="preserve"> Sciences</w:t>
      </w:r>
      <w:r w:rsidRPr="004A500C">
        <w:t>, 13(3). Available at: https://doi.org/10.5812/ijpbs.69507.</w:t>
      </w:r>
    </w:p>
    <w:p w14:paraId="2BA1B5C1" w14:textId="77777777" w:rsidR="004A500C" w:rsidRPr="004A500C" w:rsidRDefault="004A500C" w:rsidP="004A500C">
      <w:pPr>
        <w:pStyle w:val="Bibliography"/>
      </w:pPr>
      <w:proofErr w:type="spellStart"/>
      <w:r w:rsidRPr="004A500C">
        <w:lastRenderedPageBreak/>
        <w:t>Giebel</w:t>
      </w:r>
      <w:proofErr w:type="spellEnd"/>
      <w:r w:rsidRPr="004A500C">
        <w:t xml:space="preserve">, C. (2020) ‘“Current dementia care: what are the difficulties and how can we advance care globally?”’, </w:t>
      </w:r>
      <w:r w:rsidRPr="004A500C">
        <w:rPr>
          <w:i/>
          <w:iCs/>
        </w:rPr>
        <w:t>BMC Health Services Research</w:t>
      </w:r>
      <w:r w:rsidRPr="004A500C">
        <w:t>, 20(1), p. 414. Available at: https://doi.org/10.1186/s12913-020-05307-1.</w:t>
      </w:r>
    </w:p>
    <w:p w14:paraId="75C685FA" w14:textId="77777777" w:rsidR="004A500C" w:rsidRPr="004A500C" w:rsidRDefault="004A500C" w:rsidP="004A500C">
      <w:pPr>
        <w:pStyle w:val="Bibliography"/>
      </w:pPr>
      <w:r w:rsidRPr="004A500C">
        <w:t xml:space="preserve">Govindakumari, R., </w:t>
      </w:r>
      <w:proofErr w:type="spellStart"/>
      <w:r w:rsidRPr="004A500C">
        <w:t>Goothy</w:t>
      </w:r>
      <w:proofErr w:type="spellEnd"/>
      <w:r w:rsidRPr="004A500C">
        <w:t xml:space="preserve">, S.S.K. and </w:t>
      </w:r>
      <w:proofErr w:type="spellStart"/>
      <w:r w:rsidRPr="004A500C">
        <w:t>Raghvan</w:t>
      </w:r>
      <w:proofErr w:type="spellEnd"/>
      <w:r w:rsidRPr="004A500C">
        <w:t xml:space="preserve">, V. (2020) ‘Effectiveness of home-based cognitive training program on a cognitive level, the activity of daily living among elderly persons with mild cognitive impairment in selected community settings of Puducherry’, </w:t>
      </w:r>
      <w:r w:rsidRPr="004A500C">
        <w:rPr>
          <w:i/>
          <w:iCs/>
        </w:rPr>
        <w:t>International Journal of Research in Pharmaceutical Sciences</w:t>
      </w:r>
      <w:r w:rsidRPr="004A500C">
        <w:t>, 11(4), pp. 5301–5309. Available at: https://doi.org/10.26452/ijrps.v11i4.3149.</w:t>
      </w:r>
    </w:p>
    <w:p w14:paraId="5C0EB1FE" w14:textId="77777777" w:rsidR="004A500C" w:rsidRPr="004A500C" w:rsidRDefault="004A500C" w:rsidP="004A500C">
      <w:pPr>
        <w:pStyle w:val="Bibliography"/>
      </w:pPr>
      <w:r w:rsidRPr="004A500C">
        <w:t xml:space="preserve">Guerra, M. </w:t>
      </w:r>
      <w:r w:rsidRPr="004A500C">
        <w:rPr>
          <w:i/>
          <w:iCs/>
        </w:rPr>
        <w:t>et al.</w:t>
      </w:r>
      <w:r w:rsidRPr="004A500C">
        <w:t xml:space="preserve"> (2010) ‘Helping carers to care: the 10/66 dementia research group’s randomized control trial of a caregiver intervention in Peru’, </w:t>
      </w:r>
      <w:proofErr w:type="spellStart"/>
      <w:r w:rsidRPr="004A500C">
        <w:rPr>
          <w:i/>
          <w:iCs/>
        </w:rPr>
        <w:t>Revista</w:t>
      </w:r>
      <w:proofErr w:type="spellEnd"/>
      <w:r w:rsidRPr="004A500C">
        <w:rPr>
          <w:i/>
          <w:iCs/>
        </w:rPr>
        <w:t xml:space="preserve"> </w:t>
      </w:r>
      <w:proofErr w:type="spellStart"/>
      <w:r w:rsidRPr="004A500C">
        <w:rPr>
          <w:i/>
          <w:iCs/>
        </w:rPr>
        <w:t>Brasileira</w:t>
      </w:r>
      <w:proofErr w:type="spellEnd"/>
      <w:r w:rsidRPr="004A500C">
        <w:rPr>
          <w:i/>
          <w:iCs/>
        </w:rPr>
        <w:t xml:space="preserve"> de </w:t>
      </w:r>
      <w:proofErr w:type="spellStart"/>
      <w:r w:rsidRPr="004A500C">
        <w:rPr>
          <w:i/>
          <w:iCs/>
        </w:rPr>
        <w:t>Psiquiatria</w:t>
      </w:r>
      <w:proofErr w:type="spellEnd"/>
      <w:r w:rsidRPr="004A500C">
        <w:t>, 33(1), pp. 47–54. Available at: https://doi.org/10/bmn2ch.</w:t>
      </w:r>
    </w:p>
    <w:p w14:paraId="3ACF45F3" w14:textId="77777777" w:rsidR="004A500C" w:rsidRPr="004A500C" w:rsidRDefault="004A500C" w:rsidP="004A500C">
      <w:pPr>
        <w:pStyle w:val="Bibliography"/>
      </w:pPr>
      <w:r w:rsidRPr="004A500C">
        <w:t xml:space="preserve">Guido Schwarzer, James R. Carpenter, and </w:t>
      </w:r>
      <w:proofErr w:type="spellStart"/>
      <w:r w:rsidRPr="004A500C">
        <w:t>Gerta</w:t>
      </w:r>
      <w:proofErr w:type="spellEnd"/>
      <w:r w:rsidRPr="004A500C">
        <w:t xml:space="preserve"> </w:t>
      </w:r>
      <w:proofErr w:type="spellStart"/>
      <w:r w:rsidRPr="004A500C">
        <w:t>Rücker</w:t>
      </w:r>
      <w:proofErr w:type="spellEnd"/>
      <w:r w:rsidRPr="004A500C">
        <w:t xml:space="preserve"> (2015) </w:t>
      </w:r>
      <w:r w:rsidRPr="004A500C">
        <w:rPr>
          <w:i/>
          <w:iCs/>
        </w:rPr>
        <w:t>Meta-Analysis with R</w:t>
      </w:r>
      <w:r w:rsidRPr="004A500C">
        <w:t>. Springer International Publishing. Available at: https://link.springer.com/book/10.1007/978-3-319-21416-0 (Accessed: 12 December 2022).</w:t>
      </w:r>
    </w:p>
    <w:p w14:paraId="3CBB4B9A" w14:textId="77777777" w:rsidR="004A500C" w:rsidRPr="004A500C" w:rsidRDefault="004A500C" w:rsidP="004A500C">
      <w:pPr>
        <w:pStyle w:val="Bibliography"/>
      </w:pPr>
      <w:proofErr w:type="spellStart"/>
      <w:r w:rsidRPr="004A500C">
        <w:t>Harrer</w:t>
      </w:r>
      <w:proofErr w:type="spellEnd"/>
      <w:r w:rsidRPr="004A500C">
        <w:t xml:space="preserve">, M. </w:t>
      </w:r>
      <w:r w:rsidRPr="004A500C">
        <w:rPr>
          <w:i/>
          <w:iCs/>
        </w:rPr>
        <w:t>et al.</w:t>
      </w:r>
      <w:r w:rsidRPr="004A500C">
        <w:t xml:space="preserve"> (2021) </w:t>
      </w:r>
      <w:r w:rsidRPr="004A500C">
        <w:rPr>
          <w:i/>
          <w:iCs/>
        </w:rPr>
        <w:t>Doing Meta-Analysis With R: A Hands-On Guide</w:t>
      </w:r>
      <w:r w:rsidRPr="004A500C">
        <w:t xml:space="preserve">. 1st </w:t>
      </w:r>
      <w:proofErr w:type="spellStart"/>
      <w:r w:rsidRPr="004A500C">
        <w:t>edn</w:t>
      </w:r>
      <w:proofErr w:type="spellEnd"/>
      <w:r w:rsidRPr="004A500C">
        <w:t xml:space="preserve">. Boca Raton, </w:t>
      </w:r>
      <w:proofErr w:type="gramStart"/>
      <w:r w:rsidRPr="004A500C">
        <w:t>FL</w:t>
      </w:r>
      <w:proofErr w:type="gramEnd"/>
      <w:r w:rsidRPr="004A500C">
        <w:t xml:space="preserve"> and London: Chapman &amp; Hall/CRC Press. Available at: https://www.routledge.com/Doing-Meta-Analysis-with-R-A-Hands-On-Guide/Harrer-Cuijpers-Furukawa-Ebert/p/book/9780367610074.</w:t>
      </w:r>
    </w:p>
    <w:p w14:paraId="785021FE" w14:textId="77777777" w:rsidR="004A500C" w:rsidRPr="004A500C" w:rsidRDefault="004A500C" w:rsidP="004A500C">
      <w:pPr>
        <w:pStyle w:val="Bibliography"/>
      </w:pPr>
      <w:r w:rsidRPr="004A500C">
        <w:t xml:space="preserve">He L. </w:t>
      </w:r>
      <w:r w:rsidRPr="004A500C">
        <w:rPr>
          <w:i/>
          <w:iCs/>
        </w:rPr>
        <w:t>et al.</w:t>
      </w:r>
      <w:r w:rsidRPr="004A500C">
        <w:t xml:space="preserve"> (2012) ‘Effect of 3R therapy on cognitive function and human plasma amyloid protein β1-42 in patients with Alzheimer’s disease’, </w:t>
      </w:r>
      <w:r w:rsidRPr="004A500C">
        <w:rPr>
          <w:i/>
          <w:iCs/>
        </w:rPr>
        <w:t>Chinese Journal of Geriatric Heart Brain</w:t>
      </w:r>
      <w:r w:rsidRPr="004A500C">
        <w:t>, 14(3), pp. 236–238. Available at: https://doi.org/10.3969/j.issn.1009-0126.2012.03.005.</w:t>
      </w:r>
    </w:p>
    <w:p w14:paraId="3534FF51" w14:textId="77777777" w:rsidR="004A500C" w:rsidRPr="004A500C" w:rsidRDefault="004A500C" w:rsidP="004A500C">
      <w:pPr>
        <w:pStyle w:val="Bibliography"/>
      </w:pPr>
      <w:r w:rsidRPr="004A500C">
        <w:t xml:space="preserve">Higgins, J. </w:t>
      </w:r>
      <w:r w:rsidRPr="004A500C">
        <w:rPr>
          <w:i/>
          <w:iCs/>
        </w:rPr>
        <w:t>et al.</w:t>
      </w:r>
      <w:r w:rsidRPr="004A500C">
        <w:t xml:space="preserve"> (eds) (2019) ‘6.5.2.8 Imputing standard deviations for changes from baseline’, in </w:t>
      </w:r>
      <w:r w:rsidRPr="004A500C">
        <w:rPr>
          <w:i/>
          <w:iCs/>
        </w:rPr>
        <w:t>Cochrane Handbook for Systematic Reviews of Interventions</w:t>
      </w:r>
      <w:r w:rsidRPr="004A500C">
        <w:t>. Second Edition. Hoboken, NJ: The Cochrane Collaboration and John Wiley &amp; Sons Ltd. (Cochrane book series). Available at: https://lccn.loc.gov/2019024539.</w:t>
      </w:r>
    </w:p>
    <w:p w14:paraId="4D338B96" w14:textId="77777777" w:rsidR="004A500C" w:rsidRPr="004A500C" w:rsidRDefault="004A500C" w:rsidP="004A500C">
      <w:pPr>
        <w:pStyle w:val="Bibliography"/>
      </w:pPr>
      <w:r w:rsidRPr="004A500C">
        <w:t xml:space="preserve">Hinton, L. </w:t>
      </w:r>
      <w:r w:rsidRPr="004A500C">
        <w:rPr>
          <w:i/>
          <w:iCs/>
        </w:rPr>
        <w:t>et al.</w:t>
      </w:r>
      <w:r w:rsidRPr="004A500C">
        <w:t xml:space="preserve"> (2020) ‘Advancing family dementia caregiver interventions in low‐ and middle‐income countries: A pilot cluster randomized controlled trial of Resources for Advancing Alzheimer’s Caregiver Health in Vietnam (REACH VN)’, </w:t>
      </w:r>
      <w:r w:rsidRPr="004A500C">
        <w:rPr>
          <w:i/>
          <w:iCs/>
        </w:rPr>
        <w:t>Alzheimer’s &amp; Dementia: Translational Research &amp; Clinical Interventions</w:t>
      </w:r>
      <w:r w:rsidRPr="004A500C">
        <w:t>, 6(1). Available at: https://doi.org/10.1002/trc2.12063.</w:t>
      </w:r>
    </w:p>
    <w:p w14:paraId="4D7EC612" w14:textId="77777777" w:rsidR="004A500C" w:rsidRPr="004A500C" w:rsidRDefault="004A500C" w:rsidP="004A500C">
      <w:pPr>
        <w:pStyle w:val="Bibliography"/>
      </w:pPr>
      <w:r w:rsidRPr="004A500C">
        <w:t xml:space="preserve">Jiang G. </w:t>
      </w:r>
      <w:r w:rsidRPr="004A500C">
        <w:rPr>
          <w:i/>
          <w:iCs/>
        </w:rPr>
        <w:t>et al.</w:t>
      </w:r>
      <w:r w:rsidRPr="004A500C">
        <w:t xml:space="preserve"> (2012) ‘The curative effect of whole course rehabilitation nursing intervention on mild-to-moderate Alzheimer’s disease patients’, </w:t>
      </w:r>
      <w:r w:rsidRPr="004A500C">
        <w:rPr>
          <w:i/>
          <w:iCs/>
        </w:rPr>
        <w:t>China Practical Medical</w:t>
      </w:r>
      <w:r w:rsidRPr="004A500C">
        <w:t>, 7(8), pp. 16–17. Available at: https://doi.org/10.14163/j.cnki.11-5547/r.2012.08.024.</w:t>
      </w:r>
    </w:p>
    <w:p w14:paraId="13816C72" w14:textId="77777777" w:rsidR="004A500C" w:rsidRPr="004A500C" w:rsidRDefault="004A500C" w:rsidP="004A500C">
      <w:pPr>
        <w:pStyle w:val="Bibliography"/>
      </w:pPr>
      <w:r w:rsidRPr="004A500C">
        <w:t xml:space="preserve">Liu X., Chen </w:t>
      </w:r>
      <w:proofErr w:type="gramStart"/>
      <w:r w:rsidRPr="004A500C">
        <w:t>L.</w:t>
      </w:r>
      <w:proofErr w:type="gramEnd"/>
      <w:r w:rsidRPr="004A500C">
        <w:t xml:space="preserve"> and Jiang C. (2017) ‘Influence of family visit of community nurses for the elderly with dementia family caregivers’ burden of care and quality of life of the </w:t>
      </w:r>
      <w:r w:rsidRPr="004A500C">
        <w:lastRenderedPageBreak/>
        <w:t xml:space="preserve">elderly with dementia’, </w:t>
      </w:r>
      <w:r w:rsidRPr="004A500C">
        <w:rPr>
          <w:i/>
          <w:iCs/>
        </w:rPr>
        <w:t>Nursing Research of China</w:t>
      </w:r>
      <w:r w:rsidRPr="004A500C">
        <w:t>, 31(33), pp. 4206–4209. Available at: https://doi.org/10.3969/j.issn.1009-6493.2017.33.009.</w:t>
      </w:r>
    </w:p>
    <w:p w14:paraId="672A04F6" w14:textId="77777777" w:rsidR="004A500C" w:rsidRPr="004A500C" w:rsidRDefault="004A500C" w:rsidP="004A500C">
      <w:pPr>
        <w:pStyle w:val="Bibliography"/>
      </w:pPr>
      <w:r w:rsidRPr="004A500C">
        <w:t xml:space="preserve">Lök, N. and </w:t>
      </w:r>
      <w:proofErr w:type="spellStart"/>
      <w:r w:rsidRPr="004A500C">
        <w:t>Bademli</w:t>
      </w:r>
      <w:proofErr w:type="spellEnd"/>
      <w:r w:rsidRPr="004A500C">
        <w:t xml:space="preserve">, K. (2017) ‘Pilot testing of the “First You Should Get Stronger” program among caregivers of older adults with dementia’, </w:t>
      </w:r>
      <w:r w:rsidRPr="004A500C">
        <w:rPr>
          <w:i/>
          <w:iCs/>
        </w:rPr>
        <w:t>Archives of Gerontology and Geriatrics</w:t>
      </w:r>
      <w:r w:rsidRPr="004A500C">
        <w:t>, 68, pp. 84–89. Available at: https://doi.org/10.1016/j.archger.2016.09.006.</w:t>
      </w:r>
    </w:p>
    <w:p w14:paraId="520D505F" w14:textId="77777777" w:rsidR="004A500C" w:rsidRPr="004A500C" w:rsidRDefault="004A500C" w:rsidP="004A500C">
      <w:pPr>
        <w:pStyle w:val="Bibliography"/>
      </w:pPr>
      <w:r w:rsidRPr="004A500C">
        <w:t xml:space="preserve">Mahdavi, B. </w:t>
      </w:r>
      <w:r w:rsidRPr="004A500C">
        <w:rPr>
          <w:i/>
          <w:iCs/>
        </w:rPr>
        <w:t>et al.</w:t>
      </w:r>
      <w:r w:rsidRPr="004A500C">
        <w:t xml:space="preserve"> (2017) ‘Effects of Spiritual Group Therapy on Caregiver Strain in Home Caregivers of the Elderly with Alzheimer’s Disease’, </w:t>
      </w:r>
      <w:r w:rsidRPr="004A500C">
        <w:rPr>
          <w:i/>
          <w:iCs/>
        </w:rPr>
        <w:t>Archives of Psychiatric Nursing</w:t>
      </w:r>
      <w:r w:rsidRPr="004A500C">
        <w:t>, 31(3), pp. 269–273. Available at: https://doi.org/10/gbhhs3.</w:t>
      </w:r>
    </w:p>
    <w:p w14:paraId="63D121C7" w14:textId="77777777" w:rsidR="004A500C" w:rsidRPr="004A500C" w:rsidRDefault="004A500C" w:rsidP="004A500C">
      <w:pPr>
        <w:pStyle w:val="Bibliography"/>
      </w:pPr>
      <w:r w:rsidRPr="004A500C">
        <w:t xml:space="preserve">Martyr, A. </w:t>
      </w:r>
      <w:r w:rsidRPr="004A500C">
        <w:rPr>
          <w:i/>
          <w:iCs/>
        </w:rPr>
        <w:t>et al.</w:t>
      </w:r>
      <w:r w:rsidRPr="004A500C">
        <w:t xml:space="preserve"> (2018) ‘Living well with dementia: a systematic review and correlational meta-analysis of factors associated with quality of life, well-being and life satisfaction in people with dementia’, </w:t>
      </w:r>
      <w:r w:rsidRPr="004A500C">
        <w:rPr>
          <w:i/>
          <w:iCs/>
        </w:rPr>
        <w:t>Psychological Medicine</w:t>
      </w:r>
      <w:r w:rsidRPr="004A500C">
        <w:t>, 48(13), pp. 2130–2139. Available at: https://doi.org/10.1017/S0033291718000405.</w:t>
      </w:r>
    </w:p>
    <w:p w14:paraId="6909C441" w14:textId="77777777" w:rsidR="004A500C" w:rsidRPr="004A500C" w:rsidRDefault="004A500C" w:rsidP="004A500C">
      <w:pPr>
        <w:pStyle w:val="Bibliography"/>
      </w:pPr>
      <w:proofErr w:type="spellStart"/>
      <w:r w:rsidRPr="004A500C">
        <w:t>Mattap</w:t>
      </w:r>
      <w:proofErr w:type="spellEnd"/>
      <w:r w:rsidRPr="004A500C">
        <w:t xml:space="preserve">, S.M. </w:t>
      </w:r>
      <w:r w:rsidRPr="004A500C">
        <w:rPr>
          <w:i/>
          <w:iCs/>
        </w:rPr>
        <w:t>et al.</w:t>
      </w:r>
      <w:r w:rsidRPr="004A500C">
        <w:t xml:space="preserve"> (2022) ‘The economic burden of dementia in low- and middle-income countries (LMICs): a systematic review’, </w:t>
      </w:r>
      <w:r w:rsidRPr="004A500C">
        <w:rPr>
          <w:i/>
          <w:iCs/>
        </w:rPr>
        <w:t>BMJ Global Health</w:t>
      </w:r>
      <w:r w:rsidRPr="004A500C">
        <w:t>, 7(4), p. e007409. Available at: https://doi.org/10.1136/bmjgh-2021-007409.</w:t>
      </w:r>
    </w:p>
    <w:p w14:paraId="36BAE035" w14:textId="77777777" w:rsidR="004A500C" w:rsidRPr="004A500C" w:rsidRDefault="004A500C" w:rsidP="004A500C">
      <w:pPr>
        <w:pStyle w:val="Bibliography"/>
      </w:pPr>
      <w:r w:rsidRPr="004A500C">
        <w:t xml:space="preserve">McGuinness, </w:t>
      </w:r>
      <w:proofErr w:type="gramStart"/>
      <w:r w:rsidRPr="004A500C">
        <w:t>L.A.</w:t>
      </w:r>
      <w:proofErr w:type="gramEnd"/>
      <w:r w:rsidRPr="004A500C">
        <w:t xml:space="preserve"> and Higgins, J.P.T. (2021) ‘Risk‐of‐bias </w:t>
      </w:r>
      <w:proofErr w:type="spellStart"/>
      <w:r w:rsidRPr="004A500C">
        <w:t>VISualization</w:t>
      </w:r>
      <w:proofErr w:type="spellEnd"/>
      <w:r w:rsidRPr="004A500C">
        <w:t xml:space="preserve"> (</w:t>
      </w:r>
      <w:proofErr w:type="spellStart"/>
      <w:r w:rsidRPr="004A500C">
        <w:t>robvis</w:t>
      </w:r>
      <w:proofErr w:type="spellEnd"/>
      <w:r w:rsidRPr="004A500C">
        <w:t xml:space="preserve">): An R package and Shiny web app for visualizing risk‐of‐bias assessments’, </w:t>
      </w:r>
      <w:r w:rsidRPr="004A500C">
        <w:rPr>
          <w:i/>
          <w:iCs/>
        </w:rPr>
        <w:t>Research Synthesis Methods</w:t>
      </w:r>
      <w:r w:rsidRPr="004A500C">
        <w:t>, 12(1), pp. 55–61. Available at: https://doi.org/10.1002/jrsm.1411.</w:t>
      </w:r>
    </w:p>
    <w:p w14:paraId="3A382EFD" w14:textId="77777777" w:rsidR="004A500C" w:rsidRPr="004A500C" w:rsidRDefault="004A500C" w:rsidP="004A500C">
      <w:pPr>
        <w:pStyle w:val="Bibliography"/>
      </w:pPr>
      <w:r w:rsidRPr="004A500C">
        <w:t xml:space="preserve">Morris, S.B. (2008) ‘Estimating Effect Sizes </w:t>
      </w:r>
      <w:proofErr w:type="gramStart"/>
      <w:r w:rsidRPr="004A500C">
        <w:t>From</w:t>
      </w:r>
      <w:proofErr w:type="gramEnd"/>
      <w:r w:rsidRPr="004A500C">
        <w:t xml:space="preserve"> </w:t>
      </w:r>
      <w:proofErr w:type="spellStart"/>
      <w:r w:rsidRPr="004A500C">
        <w:t>Pretest</w:t>
      </w:r>
      <w:proofErr w:type="spellEnd"/>
      <w:r w:rsidRPr="004A500C">
        <w:t>-</w:t>
      </w:r>
      <w:proofErr w:type="spellStart"/>
      <w:r w:rsidRPr="004A500C">
        <w:t>Posttest</w:t>
      </w:r>
      <w:proofErr w:type="spellEnd"/>
      <w:r w:rsidRPr="004A500C">
        <w:t xml:space="preserve">-Control Group Designs’, </w:t>
      </w:r>
      <w:r w:rsidRPr="004A500C">
        <w:rPr>
          <w:i/>
          <w:iCs/>
        </w:rPr>
        <w:t>Organizational Research Methods</w:t>
      </w:r>
      <w:r w:rsidRPr="004A500C">
        <w:t>, 11(2), pp. 364–386. Available at: https://doi.org/10.1177/1094428106291059.</w:t>
      </w:r>
    </w:p>
    <w:p w14:paraId="186F82AB" w14:textId="77777777" w:rsidR="004A500C" w:rsidRPr="004A500C" w:rsidRDefault="004A500C" w:rsidP="004A500C">
      <w:pPr>
        <w:pStyle w:val="Bibliography"/>
      </w:pPr>
      <w:proofErr w:type="spellStart"/>
      <w:r w:rsidRPr="004A500C">
        <w:t>Norouzi</w:t>
      </w:r>
      <w:proofErr w:type="spellEnd"/>
      <w:r w:rsidRPr="004A500C">
        <w:t xml:space="preserve">, M., </w:t>
      </w:r>
      <w:proofErr w:type="spellStart"/>
      <w:r w:rsidRPr="004A500C">
        <w:t>Golzari</w:t>
      </w:r>
      <w:proofErr w:type="spellEnd"/>
      <w:r w:rsidRPr="004A500C">
        <w:t xml:space="preserve">, M. and </w:t>
      </w:r>
      <w:proofErr w:type="spellStart"/>
      <w:r w:rsidRPr="004A500C">
        <w:t>Sohrabi</w:t>
      </w:r>
      <w:proofErr w:type="spellEnd"/>
      <w:r w:rsidRPr="004A500C">
        <w:t xml:space="preserve">, F. (2014) ‘Effectiveness of mindfulness based cognitive therapy on the quality of life, depression and burden of demented women caregivers’, </w:t>
      </w:r>
      <w:r w:rsidRPr="004A500C">
        <w:rPr>
          <w:i/>
          <w:iCs/>
        </w:rPr>
        <w:t>Zahedan Journal of Research in Medical Sciences</w:t>
      </w:r>
      <w:r w:rsidRPr="004A500C">
        <w:t>, 16(9), pp. 5–11. Available at: https://doi.org/10.13140/rg.2.1.2007.0882.</w:t>
      </w:r>
    </w:p>
    <w:p w14:paraId="08F49D09" w14:textId="77777777" w:rsidR="004A500C" w:rsidRPr="004A500C" w:rsidRDefault="004A500C" w:rsidP="004A500C">
      <w:pPr>
        <w:pStyle w:val="Bibliography"/>
      </w:pPr>
      <w:proofErr w:type="spellStart"/>
      <w:r w:rsidRPr="004A500C">
        <w:t>Ouzzani</w:t>
      </w:r>
      <w:proofErr w:type="spellEnd"/>
      <w:r w:rsidRPr="004A500C">
        <w:t xml:space="preserve">, M. </w:t>
      </w:r>
      <w:r w:rsidRPr="004A500C">
        <w:rPr>
          <w:i/>
          <w:iCs/>
        </w:rPr>
        <w:t>et al.</w:t>
      </w:r>
      <w:r w:rsidRPr="004A500C">
        <w:t xml:space="preserve"> (2016) ‘Rayyan—a web and mobile app for systematic reviews’, </w:t>
      </w:r>
      <w:r w:rsidRPr="004A500C">
        <w:rPr>
          <w:i/>
          <w:iCs/>
        </w:rPr>
        <w:t>Systematic Reviews</w:t>
      </w:r>
      <w:r w:rsidRPr="004A500C">
        <w:t>, 5(1), p. 210. Available at: https://doi.org/10.1186/s13643-016-0384-4.</w:t>
      </w:r>
    </w:p>
    <w:p w14:paraId="2B391D9D" w14:textId="77777777" w:rsidR="004A500C" w:rsidRPr="004A500C" w:rsidRDefault="004A500C" w:rsidP="004A500C">
      <w:pPr>
        <w:pStyle w:val="Bibliography"/>
      </w:pPr>
      <w:r w:rsidRPr="004A500C">
        <w:t xml:space="preserve">Pahlavanzadeh, S. </w:t>
      </w:r>
      <w:r w:rsidRPr="004A500C">
        <w:rPr>
          <w:i/>
          <w:iCs/>
        </w:rPr>
        <w:t>et al.</w:t>
      </w:r>
      <w:r w:rsidRPr="004A500C">
        <w:t xml:space="preserve"> (2010) ‘The effects of family education program on the caregiver burden of families of elderly with dementia disorders’, </w:t>
      </w:r>
      <w:r w:rsidRPr="004A500C">
        <w:rPr>
          <w:i/>
          <w:iCs/>
        </w:rPr>
        <w:t>Iranian journal of nursing and midwifery research</w:t>
      </w:r>
      <w:r w:rsidRPr="004A500C">
        <w:t>, 15(3), p. 102. Available at: https://www.ncbi.nlm.nih.gov/pmc/articles/PMC3093163/.</w:t>
      </w:r>
    </w:p>
    <w:p w14:paraId="4931E47B" w14:textId="77777777" w:rsidR="004A500C" w:rsidRPr="004A500C" w:rsidRDefault="004A500C" w:rsidP="004A500C">
      <w:pPr>
        <w:pStyle w:val="Bibliography"/>
      </w:pPr>
      <w:r w:rsidRPr="004A500C">
        <w:t xml:space="preserve">Pan, Y., Chen, R. and Yang, D. (2019) ‘The Role of Mutuality and Coping in a Nurse-Led Cognitive </w:t>
      </w:r>
      <w:proofErr w:type="spellStart"/>
      <w:r w:rsidRPr="004A500C">
        <w:t>Behavioral</w:t>
      </w:r>
      <w:proofErr w:type="spellEnd"/>
      <w:r w:rsidRPr="004A500C">
        <w:t xml:space="preserve"> Intervention on Depressive Symptoms Among Dementia Caregivers’, </w:t>
      </w:r>
      <w:r w:rsidRPr="004A500C">
        <w:rPr>
          <w:i/>
          <w:iCs/>
        </w:rPr>
        <w:t>Research in Gerontological Nursing</w:t>
      </w:r>
      <w:r w:rsidRPr="004A500C">
        <w:t>, 12(1), pp. 44–55. Available at: https://doi.org/10.3928/19404921-20181212-01.</w:t>
      </w:r>
    </w:p>
    <w:p w14:paraId="1A17115C" w14:textId="77777777" w:rsidR="004A500C" w:rsidRPr="004A500C" w:rsidRDefault="004A500C" w:rsidP="004A500C">
      <w:pPr>
        <w:pStyle w:val="Bibliography"/>
      </w:pPr>
      <w:proofErr w:type="spellStart"/>
      <w:r w:rsidRPr="004A500C">
        <w:lastRenderedPageBreak/>
        <w:t>Pankong</w:t>
      </w:r>
      <w:proofErr w:type="spellEnd"/>
      <w:r w:rsidRPr="004A500C">
        <w:t xml:space="preserve">, O. </w:t>
      </w:r>
      <w:r w:rsidRPr="004A500C">
        <w:rPr>
          <w:i/>
          <w:iCs/>
        </w:rPr>
        <w:t>et al.</w:t>
      </w:r>
      <w:r w:rsidRPr="004A500C">
        <w:t xml:space="preserve"> (2018) ‘A randomized controlled trial of enhancing positive aspects of caregiving in Thai dementia caregivers for dementia’, </w:t>
      </w:r>
      <w:r w:rsidRPr="004A500C">
        <w:rPr>
          <w:i/>
          <w:iCs/>
        </w:rPr>
        <w:t>Pacific Rim International Journal of Nursing Research</w:t>
      </w:r>
      <w:r w:rsidRPr="004A500C">
        <w:t>, 22(2), pp. 131–143. Available at: https://he02.tci-thaijo.org/index.php/PRIJNR/article/view/86178.</w:t>
      </w:r>
    </w:p>
    <w:p w14:paraId="0201C5A0" w14:textId="77777777" w:rsidR="004A500C" w:rsidRPr="004A500C" w:rsidRDefault="004A500C" w:rsidP="004A500C">
      <w:pPr>
        <w:pStyle w:val="Bibliography"/>
      </w:pPr>
      <w:r w:rsidRPr="004A500C">
        <w:t>R Core Team (2022) ‘R: A language and environment for statistical computing’. Vienna, Austria: R Foundation for Statistical Computing. Available at: https://www.R-project.org/.</w:t>
      </w:r>
    </w:p>
    <w:p w14:paraId="19073E61" w14:textId="77777777" w:rsidR="004A500C" w:rsidRPr="004A500C" w:rsidRDefault="004A500C" w:rsidP="004A500C">
      <w:pPr>
        <w:pStyle w:val="Bibliography"/>
      </w:pPr>
      <w:r w:rsidRPr="004A500C">
        <w:t xml:space="preserve">Salamizadeh, A., Mirzaei, T. and </w:t>
      </w:r>
      <w:proofErr w:type="spellStart"/>
      <w:r w:rsidRPr="004A500C">
        <w:t>Ravari</w:t>
      </w:r>
      <w:proofErr w:type="spellEnd"/>
      <w:r w:rsidRPr="004A500C">
        <w:t xml:space="preserve">, A. (2017) ‘The impact of spiritual care education on the self-efficacy of the family caregivers of elderly people with Alzheimer’s disease’, </w:t>
      </w:r>
      <w:r w:rsidRPr="004A500C">
        <w:rPr>
          <w:i/>
          <w:iCs/>
        </w:rPr>
        <w:t xml:space="preserve">International journal of </w:t>
      </w:r>
      <w:proofErr w:type="gramStart"/>
      <w:r w:rsidRPr="004A500C">
        <w:rPr>
          <w:i/>
          <w:iCs/>
        </w:rPr>
        <w:t>community based</w:t>
      </w:r>
      <w:proofErr w:type="gramEnd"/>
      <w:r w:rsidRPr="004A500C">
        <w:rPr>
          <w:i/>
          <w:iCs/>
        </w:rPr>
        <w:t xml:space="preserve"> nursing and midwifery</w:t>
      </w:r>
      <w:r w:rsidRPr="004A500C">
        <w:t>, 5(3), p. 231. Available at: https://www.ncbi.nlm.nih.gov/pmc/articles/PMC5478743/.</w:t>
      </w:r>
    </w:p>
    <w:p w14:paraId="45F0CC02" w14:textId="77777777" w:rsidR="004A500C" w:rsidRPr="004A500C" w:rsidRDefault="004A500C" w:rsidP="004A500C">
      <w:pPr>
        <w:pStyle w:val="Bibliography"/>
      </w:pPr>
      <w:proofErr w:type="spellStart"/>
      <w:r w:rsidRPr="004A500C">
        <w:t>Salcher</w:t>
      </w:r>
      <w:proofErr w:type="spellEnd"/>
      <w:r w:rsidRPr="004A500C">
        <w:t xml:space="preserve">-Konrad, M. </w:t>
      </w:r>
      <w:r w:rsidRPr="004A500C">
        <w:rPr>
          <w:i/>
          <w:iCs/>
        </w:rPr>
        <w:t>et al.</w:t>
      </w:r>
      <w:r w:rsidRPr="004A500C">
        <w:t xml:space="preserve"> (2019) ‘Effectiveness of interventions for dementia in low- and middle-income countries: protocol for a systematic review, pairwise and network meta-analysis’, </w:t>
      </w:r>
      <w:r w:rsidRPr="004A500C">
        <w:rPr>
          <w:i/>
          <w:iCs/>
        </w:rPr>
        <w:t>BMJ Open</w:t>
      </w:r>
      <w:r w:rsidRPr="004A500C">
        <w:t>, 9(6), p. e027851. Available at: https://doi.org/10.1136/bmjopen-2018-027851.</w:t>
      </w:r>
    </w:p>
    <w:p w14:paraId="41CF3F1E" w14:textId="77777777" w:rsidR="004A500C" w:rsidRPr="004A500C" w:rsidRDefault="004A500C" w:rsidP="004A500C">
      <w:pPr>
        <w:pStyle w:val="Bibliography"/>
      </w:pPr>
      <w:r w:rsidRPr="004A500C">
        <w:t xml:space="preserve">Shata, Z.N. </w:t>
      </w:r>
      <w:r w:rsidRPr="004A500C">
        <w:rPr>
          <w:i/>
          <w:iCs/>
        </w:rPr>
        <w:t>et al.</w:t>
      </w:r>
      <w:r w:rsidRPr="004A500C">
        <w:t xml:space="preserve"> (2017) ‘Efficacy of a multi-component psychosocial intervention program for caregivers of persons living with neurocognitive disorders, Alexandria, Egypt: A randomized controlled trial’, </w:t>
      </w:r>
      <w:r w:rsidRPr="004A500C">
        <w:rPr>
          <w:i/>
          <w:iCs/>
        </w:rPr>
        <w:t>Avicenna Journal of Medicine</w:t>
      </w:r>
      <w:r w:rsidRPr="004A500C">
        <w:t>, 7(2), p. 10. Available at: https://doi.org/10.4103/2231-0770.203610.</w:t>
      </w:r>
    </w:p>
    <w:p w14:paraId="46B54C4C" w14:textId="77777777" w:rsidR="004A500C" w:rsidRPr="004A500C" w:rsidRDefault="004A500C" w:rsidP="004A500C">
      <w:pPr>
        <w:pStyle w:val="Bibliography"/>
      </w:pPr>
      <w:r w:rsidRPr="004A500C">
        <w:t xml:space="preserve">Söylemez, B.A., </w:t>
      </w:r>
      <w:proofErr w:type="spellStart"/>
      <w:r w:rsidRPr="004A500C">
        <w:t>Küçükgüçlü</w:t>
      </w:r>
      <w:proofErr w:type="spellEnd"/>
      <w:r w:rsidRPr="004A500C">
        <w:t xml:space="preserve">, Ö. and Buckwalter, K.C. (2016) ‘Application of the Progressively Lowered Stress Threshold Model with Community-Based Caregivers: A Randomized Controlled Trial’, </w:t>
      </w:r>
      <w:r w:rsidRPr="004A500C">
        <w:rPr>
          <w:i/>
          <w:iCs/>
        </w:rPr>
        <w:t>Journal of Gerontological Nursing</w:t>
      </w:r>
      <w:r w:rsidRPr="004A500C">
        <w:t>, 42(7), pp. 44–54. Available at: https://doi.org/10.3928/00989134-20160406-01.</w:t>
      </w:r>
    </w:p>
    <w:p w14:paraId="343CD6C1" w14:textId="77777777" w:rsidR="004A500C" w:rsidRPr="004A500C" w:rsidRDefault="004A500C" w:rsidP="004A500C">
      <w:pPr>
        <w:pStyle w:val="Bibliography"/>
      </w:pPr>
      <w:r w:rsidRPr="004A500C">
        <w:t xml:space="preserve">Sterne, J.A.C. </w:t>
      </w:r>
      <w:r w:rsidRPr="004A500C">
        <w:rPr>
          <w:i/>
          <w:iCs/>
        </w:rPr>
        <w:t>et al.</w:t>
      </w:r>
      <w:r w:rsidRPr="004A500C">
        <w:t xml:space="preserve"> (2019) ‘</w:t>
      </w:r>
      <w:proofErr w:type="spellStart"/>
      <w:r w:rsidRPr="004A500C">
        <w:t>RoB</w:t>
      </w:r>
      <w:proofErr w:type="spellEnd"/>
      <w:r w:rsidRPr="004A500C">
        <w:t xml:space="preserve"> 2: a revised tool for assessing risk of bias in randomised trials’, </w:t>
      </w:r>
      <w:r w:rsidRPr="004A500C">
        <w:rPr>
          <w:i/>
          <w:iCs/>
        </w:rPr>
        <w:t>BMJ</w:t>
      </w:r>
      <w:r w:rsidRPr="004A500C">
        <w:t>, 366. Available at: https://doi.org/10.1136/bmj.l4898.</w:t>
      </w:r>
    </w:p>
    <w:p w14:paraId="1D07671B" w14:textId="77777777" w:rsidR="004A500C" w:rsidRPr="004A500C" w:rsidRDefault="004A500C" w:rsidP="004A500C">
      <w:pPr>
        <w:pStyle w:val="Bibliography"/>
      </w:pPr>
      <w:r w:rsidRPr="004A500C">
        <w:t xml:space="preserve">Sun X., </w:t>
      </w:r>
      <w:proofErr w:type="spellStart"/>
      <w:r w:rsidRPr="004A500C">
        <w:t>Su</w:t>
      </w:r>
      <w:proofErr w:type="spellEnd"/>
      <w:r w:rsidRPr="004A500C">
        <w:t xml:space="preserve"> </w:t>
      </w:r>
      <w:proofErr w:type="gramStart"/>
      <w:r w:rsidRPr="004A500C">
        <w:t>H.</w:t>
      </w:r>
      <w:proofErr w:type="gramEnd"/>
      <w:r w:rsidRPr="004A500C">
        <w:t xml:space="preserve"> and Li X. (2010) ‘Influence of nursing intervention on quality of life of patients with Alzheimer disease’, </w:t>
      </w:r>
      <w:r w:rsidRPr="004A500C">
        <w:rPr>
          <w:i/>
          <w:iCs/>
        </w:rPr>
        <w:t>Chinese Nursing Research</w:t>
      </w:r>
      <w:r w:rsidRPr="004A500C">
        <w:t>, 24(13), pp. 1167–1169. Available at: http://www.cqvip.com/qk/92301a/201005/33854421.html.</w:t>
      </w:r>
    </w:p>
    <w:p w14:paraId="400B4B1A" w14:textId="77777777" w:rsidR="004A500C" w:rsidRPr="004A500C" w:rsidRDefault="004A500C" w:rsidP="004A500C">
      <w:pPr>
        <w:pStyle w:val="Bibliography"/>
      </w:pPr>
      <w:r w:rsidRPr="004A500C">
        <w:t xml:space="preserve">Tan X. </w:t>
      </w:r>
      <w:r w:rsidRPr="004A500C">
        <w:rPr>
          <w:i/>
          <w:iCs/>
        </w:rPr>
        <w:t>et al.</w:t>
      </w:r>
      <w:r w:rsidRPr="004A500C">
        <w:t xml:space="preserve"> (2010) ‘Effects of Early Family Nursing Intervention on Quality of Life of Patients with Alzheimer’s Disease’, </w:t>
      </w:r>
      <w:r w:rsidRPr="004A500C">
        <w:rPr>
          <w:i/>
          <w:iCs/>
        </w:rPr>
        <w:t>Nursing Journal of Chinese People’s Liberation Army</w:t>
      </w:r>
      <w:r w:rsidRPr="004A500C">
        <w:t>, 27(2A), pp. 176–179. Available at: https://doi.org/10.3969/j.issn.1008-9993.2010.03.005.</w:t>
      </w:r>
    </w:p>
    <w:p w14:paraId="0C4D0B8D" w14:textId="77777777" w:rsidR="004A500C" w:rsidRPr="004A500C" w:rsidRDefault="004A500C" w:rsidP="004A500C">
      <w:pPr>
        <w:pStyle w:val="Bibliography"/>
      </w:pPr>
      <w:r w:rsidRPr="004A500C">
        <w:t xml:space="preserve">Uyar, F. </w:t>
      </w:r>
      <w:r w:rsidRPr="004A500C">
        <w:rPr>
          <w:i/>
          <w:iCs/>
        </w:rPr>
        <w:t>et al.</w:t>
      </w:r>
      <w:r w:rsidRPr="004A500C">
        <w:t xml:space="preserve"> (2019) ‘Assessment of the impact of dementia care and support program in both patient and caregiver outcomes: an intervention study’, </w:t>
      </w:r>
      <w:proofErr w:type="spellStart"/>
      <w:r w:rsidRPr="004A500C">
        <w:rPr>
          <w:i/>
          <w:iCs/>
        </w:rPr>
        <w:t>Türk</w:t>
      </w:r>
      <w:proofErr w:type="spellEnd"/>
      <w:r w:rsidRPr="004A500C">
        <w:rPr>
          <w:i/>
          <w:iCs/>
        </w:rPr>
        <w:t xml:space="preserve"> </w:t>
      </w:r>
      <w:proofErr w:type="spellStart"/>
      <w:r w:rsidRPr="004A500C">
        <w:rPr>
          <w:i/>
          <w:iCs/>
        </w:rPr>
        <w:t>Geriatri</w:t>
      </w:r>
      <w:proofErr w:type="spellEnd"/>
      <w:r w:rsidRPr="004A500C">
        <w:rPr>
          <w:i/>
          <w:iCs/>
        </w:rPr>
        <w:t xml:space="preserve"> </w:t>
      </w:r>
      <w:proofErr w:type="spellStart"/>
      <w:r w:rsidRPr="004A500C">
        <w:rPr>
          <w:i/>
          <w:iCs/>
        </w:rPr>
        <w:t>Dergisi</w:t>
      </w:r>
      <w:proofErr w:type="spellEnd"/>
      <w:r w:rsidRPr="004A500C">
        <w:t>, 22(4), pp. 482–493. Available at: https://doi.org/10.31086/tjgeri.2020.127.</w:t>
      </w:r>
    </w:p>
    <w:p w14:paraId="02C0D14E" w14:textId="77777777" w:rsidR="004A500C" w:rsidRPr="004A500C" w:rsidRDefault="004A500C" w:rsidP="004A500C">
      <w:pPr>
        <w:pStyle w:val="Bibliography"/>
      </w:pPr>
      <w:r w:rsidRPr="004A500C">
        <w:t xml:space="preserve">Walter, E. and </w:t>
      </w:r>
      <w:proofErr w:type="spellStart"/>
      <w:r w:rsidRPr="004A500C">
        <w:t>Pinquart</w:t>
      </w:r>
      <w:proofErr w:type="spellEnd"/>
      <w:r w:rsidRPr="004A500C">
        <w:t xml:space="preserve">, M. (2020) ‘How Effective Are Dementia Caregiver Interventions? An Updated Comprehensive Meta-Analysis’, </w:t>
      </w:r>
      <w:r w:rsidRPr="004A500C">
        <w:rPr>
          <w:i/>
          <w:iCs/>
        </w:rPr>
        <w:t>The Gerontologist</w:t>
      </w:r>
      <w:r w:rsidRPr="004A500C">
        <w:t xml:space="preserve">. Edited </w:t>
      </w:r>
      <w:r w:rsidRPr="004A500C">
        <w:lastRenderedPageBreak/>
        <w:t xml:space="preserve">by P.C. </w:t>
      </w:r>
      <w:proofErr w:type="spellStart"/>
      <w:r w:rsidRPr="004A500C">
        <w:t>Heyn</w:t>
      </w:r>
      <w:proofErr w:type="spellEnd"/>
      <w:r w:rsidRPr="004A500C">
        <w:t>, 60(8), pp. e609–e619. Available at: https://doi.org/10.1093/geront/gnz118.</w:t>
      </w:r>
    </w:p>
    <w:p w14:paraId="3A2A4FD7" w14:textId="77777777" w:rsidR="004A500C" w:rsidRPr="004A500C" w:rsidRDefault="004A500C" w:rsidP="004A500C">
      <w:pPr>
        <w:pStyle w:val="Bibliography"/>
      </w:pPr>
      <w:r w:rsidRPr="004A500C">
        <w:t xml:space="preserve">Wang, L.-Q., </w:t>
      </w:r>
      <w:proofErr w:type="spellStart"/>
      <w:r w:rsidRPr="004A500C">
        <w:t>Chien</w:t>
      </w:r>
      <w:proofErr w:type="spellEnd"/>
      <w:r w:rsidRPr="004A500C">
        <w:t>, W.-</w:t>
      </w:r>
      <w:proofErr w:type="gramStart"/>
      <w:r w:rsidRPr="004A500C">
        <w:t>T.</w:t>
      </w:r>
      <w:proofErr w:type="gramEnd"/>
      <w:r w:rsidRPr="004A500C">
        <w:t xml:space="preserve"> and Lee, I.Y.M. (2012) ‘An experimental study on the effectiveness of a mutual support group for family caregivers of a relative with dementia in mainland China’, </w:t>
      </w:r>
      <w:r w:rsidRPr="004A500C">
        <w:rPr>
          <w:i/>
          <w:iCs/>
        </w:rPr>
        <w:t>Contemporary Nurse</w:t>
      </w:r>
      <w:r w:rsidRPr="004A500C">
        <w:t>, 40(2), pp. 210–224. Available at: https://doi.org/10.5172/conu.2012.40.2.210.</w:t>
      </w:r>
    </w:p>
    <w:p w14:paraId="0445AEEC" w14:textId="77777777" w:rsidR="004A500C" w:rsidRPr="004A500C" w:rsidRDefault="004A500C" w:rsidP="004A500C">
      <w:pPr>
        <w:pStyle w:val="Bibliography"/>
      </w:pPr>
      <w:r w:rsidRPr="004A500C">
        <w:t xml:space="preserve">Wang X. </w:t>
      </w:r>
      <w:r w:rsidRPr="004A500C">
        <w:rPr>
          <w:i/>
          <w:iCs/>
        </w:rPr>
        <w:t>et al.</w:t>
      </w:r>
      <w:r w:rsidRPr="004A500C">
        <w:t xml:space="preserve"> (2014) ‘Effect of home care intervention on the rehabilitation outcome of patients with Alzheimer’s disease’, </w:t>
      </w:r>
      <w:r w:rsidRPr="004A500C">
        <w:rPr>
          <w:i/>
          <w:iCs/>
        </w:rPr>
        <w:t>Medical Journal of National Defending Forces in Southwest China</w:t>
      </w:r>
      <w:r w:rsidRPr="004A500C">
        <w:t>, 24(01), pp. 85–86. Available at: https://doi.org/10.3969/j.issn.1004-0188.2014.01.036.</w:t>
      </w:r>
    </w:p>
    <w:p w14:paraId="0054469D" w14:textId="77777777" w:rsidR="004A500C" w:rsidRPr="004A500C" w:rsidRDefault="004A500C" w:rsidP="004A500C">
      <w:pPr>
        <w:pStyle w:val="Bibliography"/>
      </w:pPr>
      <w:r w:rsidRPr="004A500C">
        <w:t xml:space="preserve">Wang Z. </w:t>
      </w:r>
      <w:r w:rsidRPr="004A500C">
        <w:rPr>
          <w:i/>
          <w:iCs/>
        </w:rPr>
        <w:t>et al.</w:t>
      </w:r>
      <w:r w:rsidRPr="004A500C">
        <w:t xml:space="preserve"> (2010) ‘Community nursing intervention on quality of life in patients with senile dementia’, </w:t>
      </w:r>
      <w:r w:rsidRPr="004A500C">
        <w:rPr>
          <w:i/>
          <w:iCs/>
        </w:rPr>
        <w:t>Modern Preventive Medicine</w:t>
      </w:r>
      <w:r w:rsidRPr="004A500C">
        <w:t>, 37(5), pp. 840–844. Available at: https://www.cnki.com.cn/Article/CJFDTotal-XDYF201005016.htm.</w:t>
      </w:r>
    </w:p>
    <w:p w14:paraId="3C25B553" w14:textId="77777777" w:rsidR="004A500C" w:rsidRPr="004A500C" w:rsidRDefault="004A500C" w:rsidP="004A500C">
      <w:pPr>
        <w:pStyle w:val="Bibliography"/>
      </w:pPr>
      <w:r w:rsidRPr="004A500C">
        <w:t xml:space="preserve">Yang D. </w:t>
      </w:r>
      <w:r w:rsidRPr="004A500C">
        <w:rPr>
          <w:i/>
          <w:iCs/>
        </w:rPr>
        <w:t>et al.</w:t>
      </w:r>
      <w:r w:rsidRPr="004A500C">
        <w:t xml:space="preserve"> (2017) ‘Family medical intervention model of senile dementia with </w:t>
      </w:r>
      <w:proofErr w:type="spellStart"/>
      <w:r w:rsidRPr="004A500C">
        <w:t>behavioral</w:t>
      </w:r>
      <w:proofErr w:type="spellEnd"/>
      <w:r w:rsidRPr="004A500C">
        <w:t xml:space="preserve"> and psychological symptoms’, </w:t>
      </w:r>
      <w:r w:rsidRPr="004A500C">
        <w:rPr>
          <w:i/>
          <w:iCs/>
        </w:rPr>
        <w:t>Journal of Shanghai Jiao Tong University (Medical Science)</w:t>
      </w:r>
      <w:r w:rsidRPr="004A500C">
        <w:t>, 37(3), pp. 398–402. Available at: https://doi.org/10.3969/j.issn.1674-8115.2017.03.024.</w:t>
      </w:r>
    </w:p>
    <w:p w14:paraId="0DAA0527" w14:textId="77777777" w:rsidR="004A500C" w:rsidRPr="004A500C" w:rsidRDefault="004A500C" w:rsidP="004A500C">
      <w:pPr>
        <w:pStyle w:val="Bibliography"/>
      </w:pPr>
      <w:r w:rsidRPr="004A500C">
        <w:t xml:space="preserve">Zarepour, A., </w:t>
      </w:r>
      <w:proofErr w:type="spellStart"/>
      <w:r w:rsidRPr="004A500C">
        <w:t>Hazrati</w:t>
      </w:r>
      <w:proofErr w:type="spellEnd"/>
      <w:r w:rsidRPr="004A500C">
        <w:t xml:space="preserve">, M. and Kadivar, A.A. (2020) ‘The Impact of Educational Intervention on the Anxiety of Family Caregivers of the Elderly with Dementia: A Randomized Controlled Tri’, </w:t>
      </w:r>
      <w:r w:rsidRPr="004A500C">
        <w:rPr>
          <w:i/>
          <w:iCs/>
        </w:rPr>
        <w:t>International Journal of Community Based Nursing &amp; Midwifery</w:t>
      </w:r>
      <w:r w:rsidRPr="004A500C">
        <w:t>, 8(3). Available at: https://doi.org/10.30476/ijcbnm.2020.81680.0.</w:t>
      </w:r>
    </w:p>
    <w:p w14:paraId="4E945C6B" w14:textId="77777777" w:rsidR="004A500C" w:rsidRPr="004A500C" w:rsidRDefault="004A500C" w:rsidP="004A500C">
      <w:pPr>
        <w:pStyle w:val="Bibliography"/>
      </w:pPr>
      <w:r w:rsidRPr="004A500C">
        <w:t xml:space="preserve">Zhao L., Tan </w:t>
      </w:r>
      <w:proofErr w:type="gramStart"/>
      <w:r w:rsidRPr="004A500C">
        <w:t>X.</w:t>
      </w:r>
      <w:proofErr w:type="gramEnd"/>
      <w:r w:rsidRPr="004A500C">
        <w:t xml:space="preserve"> and Chen S. (2010) ‘Observations on the effects of implementing home care interventions for patients with Alzheimer’s disease’, </w:t>
      </w:r>
      <w:r w:rsidRPr="004A500C">
        <w:rPr>
          <w:i/>
          <w:iCs/>
        </w:rPr>
        <w:t>Journal of Qiqihar Medical College</w:t>
      </w:r>
      <w:r w:rsidRPr="004A500C">
        <w:t>, 31(6), p. 948. Available at: http://www.cqvip.com/qk/98584x/201006/33936654.html.</w:t>
      </w:r>
    </w:p>
    <w:p w14:paraId="2CAA5801" w14:textId="77777777" w:rsidR="004A500C" w:rsidRPr="004A500C" w:rsidRDefault="004A500C" w:rsidP="004A500C">
      <w:pPr>
        <w:pStyle w:val="Bibliography"/>
      </w:pPr>
      <w:r w:rsidRPr="004A500C">
        <w:t xml:space="preserve">Zhou, N. and </w:t>
      </w:r>
      <w:proofErr w:type="spellStart"/>
      <w:r w:rsidRPr="004A500C">
        <w:t>Manser</w:t>
      </w:r>
      <w:proofErr w:type="spellEnd"/>
      <w:r w:rsidRPr="004A500C">
        <w:t xml:space="preserve">, P. (2020) ‘Does including machine learning predictions in ALS clinical trial analysis improve statistical power?’, </w:t>
      </w:r>
      <w:r w:rsidRPr="004A500C">
        <w:rPr>
          <w:i/>
          <w:iCs/>
        </w:rPr>
        <w:t>Annals of Clinical and Translational Neurology</w:t>
      </w:r>
      <w:r w:rsidRPr="004A500C">
        <w:t>, 7(10), pp. 1756–1765. Available at: https://doi.org/10.1002/acn3.51140.</w:t>
      </w:r>
    </w:p>
    <w:p w14:paraId="41BF7F9F" w14:textId="7303AB2B" w:rsidR="000F393D" w:rsidRDefault="00F86556" w:rsidP="006D7A79">
      <w:r>
        <w:fldChar w:fldCharType="end"/>
      </w:r>
      <w:r w:rsidR="000F393D">
        <w:br w:type="page"/>
      </w:r>
    </w:p>
    <w:p w14:paraId="4B32822E" w14:textId="3504AFF3" w:rsidR="00611209" w:rsidRPr="00611209" w:rsidRDefault="00296EB0" w:rsidP="006D7A79">
      <w:pPr>
        <w:pStyle w:val="Style1"/>
        <w:numPr>
          <w:ilvl w:val="0"/>
          <w:numId w:val="21"/>
        </w:numPr>
      </w:pPr>
      <w:bookmarkStart w:id="54" w:name="_Ref121791577"/>
      <w:bookmarkStart w:id="55" w:name="_Ref121884523"/>
      <w:bookmarkStart w:id="56" w:name="_Ref121884537"/>
      <w:bookmarkStart w:id="57" w:name="_Toc122146638"/>
      <w:bookmarkStart w:id="58" w:name="_Toc122221887"/>
      <w:r>
        <w:lastRenderedPageBreak/>
        <w:t>:</w:t>
      </w:r>
      <w:r w:rsidR="000F393D">
        <w:t xml:space="preserve"> </w:t>
      </w:r>
      <w:bookmarkEnd w:id="54"/>
      <w:r w:rsidR="00F37B41">
        <w:t>search strategy</w:t>
      </w:r>
      <w:bookmarkEnd w:id="55"/>
      <w:bookmarkEnd w:id="56"/>
      <w:bookmarkEnd w:id="57"/>
      <w:bookmarkEnd w:id="58"/>
    </w:p>
    <w:tbl>
      <w:tblPr>
        <w:tblStyle w:val="GridTable1Light"/>
        <w:tblW w:w="8871" w:type="dxa"/>
        <w:tblLook w:val="04A0" w:firstRow="1" w:lastRow="0" w:firstColumn="1" w:lastColumn="0" w:noHBand="0" w:noVBand="1"/>
      </w:tblPr>
      <w:tblGrid>
        <w:gridCol w:w="425"/>
        <w:gridCol w:w="2795"/>
        <w:gridCol w:w="1017"/>
        <w:gridCol w:w="1017"/>
        <w:gridCol w:w="917"/>
        <w:gridCol w:w="1067"/>
        <w:gridCol w:w="922"/>
        <w:gridCol w:w="711"/>
      </w:tblGrid>
      <w:tr w:rsidR="009C0591" w:rsidRPr="00311DC1" w14:paraId="493532E2" w14:textId="71FE5ED5" w:rsidTr="00544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53" w:type="dxa"/>
          </w:tcPr>
          <w:p w14:paraId="2C193F46" w14:textId="3DEC3476" w:rsidR="009C0591" w:rsidRPr="00311DC1" w:rsidRDefault="009C0591" w:rsidP="005569DE">
            <w:pPr>
              <w:pStyle w:val="Tabletext"/>
            </w:pPr>
          </w:p>
        </w:tc>
        <w:tc>
          <w:tcPr>
            <w:tcW w:w="2795" w:type="dxa"/>
            <w:noWrap/>
            <w:vAlign w:val="center"/>
            <w:hideMark/>
          </w:tcPr>
          <w:p w14:paraId="58BFD8A8" w14:textId="4BA37626" w:rsidR="009C0591" w:rsidRPr="00535DF3"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Condition</w:t>
            </w:r>
          </w:p>
        </w:tc>
        <w:tc>
          <w:tcPr>
            <w:tcW w:w="988" w:type="dxa"/>
            <w:vAlign w:val="center"/>
          </w:tcPr>
          <w:p w14:paraId="5A4D438C" w14:textId="6654F715" w:rsidR="009C0591" w:rsidRPr="00311DC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Ovid Medicine</w:t>
            </w:r>
          </w:p>
        </w:tc>
        <w:tc>
          <w:tcPr>
            <w:tcW w:w="992" w:type="dxa"/>
            <w:noWrap/>
            <w:vAlign w:val="center"/>
            <w:hideMark/>
          </w:tcPr>
          <w:p w14:paraId="74DED764" w14:textId="0BBB518A" w:rsidR="009C0591" w:rsidRPr="00932E39"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32E39">
              <w:t>Ovid Embase</w:t>
            </w:r>
          </w:p>
        </w:tc>
        <w:tc>
          <w:tcPr>
            <w:tcW w:w="855" w:type="dxa"/>
            <w:vAlign w:val="center"/>
          </w:tcPr>
          <w:p w14:paraId="76848FF0" w14:textId="1328A1EC"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Ovid Global Health</w:t>
            </w:r>
          </w:p>
        </w:tc>
        <w:tc>
          <w:tcPr>
            <w:tcW w:w="912" w:type="dxa"/>
            <w:vAlign w:val="center"/>
          </w:tcPr>
          <w:p w14:paraId="5692CF1D" w14:textId="172F8D30"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Ovid PsyclNFO</w:t>
            </w:r>
          </w:p>
        </w:tc>
        <w:tc>
          <w:tcPr>
            <w:tcW w:w="938" w:type="dxa"/>
            <w:vAlign w:val="center"/>
          </w:tcPr>
          <w:p w14:paraId="514CE788" w14:textId="266E14E6"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EBSCO CINAHL</w:t>
            </w:r>
          </w:p>
        </w:tc>
        <w:tc>
          <w:tcPr>
            <w:tcW w:w="938" w:type="dxa"/>
            <w:vAlign w:val="center"/>
          </w:tcPr>
          <w:p w14:paraId="46890D03" w14:textId="5AC22138" w:rsidR="009C0591" w:rsidRPr="00573DFE" w:rsidRDefault="00573DFE" w:rsidP="005569DE">
            <w:pPr>
              <w:pStyle w:val="Tabletext"/>
              <w:cnfStyle w:val="100000000000" w:firstRow="1" w:lastRow="0" w:firstColumn="0" w:lastColumn="0" w:oddVBand="0" w:evenVBand="0" w:oddHBand="0" w:evenHBand="0" w:firstRowFirstColumn="0" w:firstRowLastColumn="0" w:lastRowFirstColumn="0" w:lastRowLastColumn="0"/>
            </w:pPr>
            <w:r w:rsidRPr="00573DFE">
              <w:t>Total</w:t>
            </w:r>
          </w:p>
        </w:tc>
      </w:tr>
      <w:tr w:rsidR="009C0591" w:rsidRPr="00311DC1" w14:paraId="3C67FD8E" w14:textId="59C3B2E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EF0FC55" w14:textId="22739B6A" w:rsidR="009C0591" w:rsidRPr="00311DC1" w:rsidRDefault="009C0591" w:rsidP="005569DE">
            <w:pPr>
              <w:pStyle w:val="Tabletext"/>
            </w:pPr>
            <w:r w:rsidRPr="00311DC1">
              <w:t>1</w:t>
            </w:r>
          </w:p>
        </w:tc>
        <w:tc>
          <w:tcPr>
            <w:tcW w:w="2795" w:type="dxa"/>
            <w:noWrap/>
            <w:hideMark/>
          </w:tcPr>
          <w:p w14:paraId="18EDD595" w14:textId="498F064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dementia-related terms</w:t>
            </w:r>
          </w:p>
        </w:tc>
        <w:tc>
          <w:tcPr>
            <w:tcW w:w="988" w:type="dxa"/>
            <w:vAlign w:val="center"/>
          </w:tcPr>
          <w:p w14:paraId="55D13F47" w14:textId="2777D4A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427238</w:t>
            </w:r>
          </w:p>
        </w:tc>
        <w:tc>
          <w:tcPr>
            <w:tcW w:w="992" w:type="dxa"/>
            <w:noWrap/>
            <w:vAlign w:val="center"/>
            <w:hideMark/>
          </w:tcPr>
          <w:p w14:paraId="10CA3BDB" w14:textId="74D977AE"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723805</w:t>
            </w:r>
          </w:p>
        </w:tc>
        <w:tc>
          <w:tcPr>
            <w:tcW w:w="855" w:type="dxa"/>
            <w:vAlign w:val="center"/>
          </w:tcPr>
          <w:p w14:paraId="5FADFC3A" w14:textId="56A7319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34331</w:t>
            </w:r>
          </w:p>
        </w:tc>
        <w:tc>
          <w:tcPr>
            <w:tcW w:w="912" w:type="dxa"/>
            <w:vAlign w:val="center"/>
          </w:tcPr>
          <w:p w14:paraId="30B21902" w14:textId="5344B49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185529</w:t>
            </w:r>
          </w:p>
        </w:tc>
        <w:tc>
          <w:tcPr>
            <w:tcW w:w="938" w:type="dxa"/>
            <w:vAlign w:val="center"/>
          </w:tcPr>
          <w:p w14:paraId="0353A6A6" w14:textId="326846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159287</w:t>
            </w:r>
          </w:p>
        </w:tc>
        <w:tc>
          <w:tcPr>
            <w:tcW w:w="938" w:type="dxa"/>
            <w:vAlign w:val="center"/>
          </w:tcPr>
          <w:p w14:paraId="43B3EB3D"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9D85EEE" w14:textId="2A88E5A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FC8AC5C" w14:textId="481DE522" w:rsidR="009C0591" w:rsidRPr="00311DC1" w:rsidRDefault="009C0591" w:rsidP="005569DE">
            <w:pPr>
              <w:pStyle w:val="Tabletext"/>
            </w:pPr>
            <w:r w:rsidRPr="00311DC1">
              <w:t>2</w:t>
            </w:r>
          </w:p>
        </w:tc>
        <w:tc>
          <w:tcPr>
            <w:tcW w:w="2795" w:type="dxa"/>
            <w:noWrap/>
            <w:hideMark/>
          </w:tcPr>
          <w:p w14:paraId="7C770F4B" w14:textId="158A9026"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therapy-related terms</w:t>
            </w:r>
          </w:p>
        </w:tc>
        <w:tc>
          <w:tcPr>
            <w:tcW w:w="988" w:type="dxa"/>
            <w:vAlign w:val="center"/>
          </w:tcPr>
          <w:p w14:paraId="216458E8" w14:textId="3B253DB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13930216</w:t>
            </w:r>
          </w:p>
        </w:tc>
        <w:tc>
          <w:tcPr>
            <w:tcW w:w="992" w:type="dxa"/>
            <w:noWrap/>
            <w:vAlign w:val="center"/>
            <w:hideMark/>
          </w:tcPr>
          <w:p w14:paraId="4EDFD4DB" w14:textId="75F3B49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18103622</w:t>
            </w:r>
          </w:p>
        </w:tc>
        <w:tc>
          <w:tcPr>
            <w:tcW w:w="855" w:type="dxa"/>
            <w:vAlign w:val="center"/>
          </w:tcPr>
          <w:p w14:paraId="6C285040" w14:textId="2CB401D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2046951</w:t>
            </w:r>
          </w:p>
        </w:tc>
        <w:tc>
          <w:tcPr>
            <w:tcW w:w="912" w:type="dxa"/>
            <w:vAlign w:val="center"/>
          </w:tcPr>
          <w:p w14:paraId="619B9817" w14:textId="3DC6E97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2371714</w:t>
            </w:r>
          </w:p>
        </w:tc>
        <w:tc>
          <w:tcPr>
            <w:tcW w:w="938" w:type="dxa"/>
            <w:vAlign w:val="center"/>
          </w:tcPr>
          <w:p w14:paraId="20A75590" w14:textId="446A67E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3652534</w:t>
            </w:r>
          </w:p>
        </w:tc>
        <w:tc>
          <w:tcPr>
            <w:tcW w:w="938" w:type="dxa"/>
            <w:vAlign w:val="center"/>
          </w:tcPr>
          <w:p w14:paraId="60DE234F"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501B13C" w14:textId="11B42E8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A29376" w14:textId="29A572A1" w:rsidR="009C0591" w:rsidRPr="00311DC1" w:rsidRDefault="009C0591" w:rsidP="005569DE">
            <w:pPr>
              <w:pStyle w:val="Tabletext"/>
            </w:pPr>
            <w:r w:rsidRPr="00311DC1">
              <w:t>3</w:t>
            </w:r>
          </w:p>
        </w:tc>
        <w:tc>
          <w:tcPr>
            <w:tcW w:w="2795" w:type="dxa"/>
            <w:noWrap/>
          </w:tcPr>
          <w:p w14:paraId="6C7FCE8F" w14:textId="41A65E5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 xml:space="preserve">Include RCT-related terms </w:t>
            </w:r>
          </w:p>
        </w:tc>
        <w:tc>
          <w:tcPr>
            <w:tcW w:w="988" w:type="dxa"/>
            <w:vAlign w:val="center"/>
          </w:tcPr>
          <w:p w14:paraId="320B7F55" w14:textId="1EBD80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5552799</w:t>
            </w:r>
          </w:p>
        </w:tc>
        <w:tc>
          <w:tcPr>
            <w:tcW w:w="992" w:type="dxa"/>
            <w:noWrap/>
            <w:vAlign w:val="center"/>
          </w:tcPr>
          <w:p w14:paraId="7E242414" w14:textId="4791739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5229127</w:t>
            </w:r>
          </w:p>
        </w:tc>
        <w:tc>
          <w:tcPr>
            <w:tcW w:w="855" w:type="dxa"/>
            <w:vAlign w:val="center"/>
          </w:tcPr>
          <w:p w14:paraId="3113DA2A" w14:textId="0C19A1D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632419</w:t>
            </w:r>
          </w:p>
        </w:tc>
        <w:tc>
          <w:tcPr>
            <w:tcW w:w="912" w:type="dxa"/>
            <w:vAlign w:val="center"/>
          </w:tcPr>
          <w:p w14:paraId="61A54650" w14:textId="0900C8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755859</w:t>
            </w:r>
          </w:p>
        </w:tc>
        <w:tc>
          <w:tcPr>
            <w:tcW w:w="938" w:type="dxa"/>
            <w:vAlign w:val="center"/>
          </w:tcPr>
          <w:p w14:paraId="3C3C6CA2" w14:textId="6571080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982366</w:t>
            </w:r>
          </w:p>
        </w:tc>
        <w:tc>
          <w:tcPr>
            <w:tcW w:w="938" w:type="dxa"/>
            <w:vAlign w:val="center"/>
          </w:tcPr>
          <w:p w14:paraId="486A75CB"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9563838" w14:textId="19FB6087"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A2774EC" w14:textId="4B2B4335" w:rsidR="009C0591" w:rsidRPr="00311DC1" w:rsidRDefault="009C0591" w:rsidP="005569DE">
            <w:pPr>
              <w:pStyle w:val="Tabletext"/>
            </w:pPr>
            <w:r w:rsidRPr="00311DC1">
              <w:t>4</w:t>
            </w:r>
          </w:p>
        </w:tc>
        <w:tc>
          <w:tcPr>
            <w:tcW w:w="2795" w:type="dxa"/>
            <w:noWrap/>
          </w:tcPr>
          <w:p w14:paraId="0CF93B58" w14:textId="76EE593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LMIC-related terms</w:t>
            </w:r>
          </w:p>
        </w:tc>
        <w:tc>
          <w:tcPr>
            <w:tcW w:w="988" w:type="dxa"/>
            <w:vAlign w:val="center"/>
          </w:tcPr>
          <w:p w14:paraId="004123B8" w14:textId="6702305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4046862</w:t>
            </w:r>
          </w:p>
        </w:tc>
        <w:tc>
          <w:tcPr>
            <w:tcW w:w="992" w:type="dxa"/>
            <w:noWrap/>
            <w:vAlign w:val="center"/>
          </w:tcPr>
          <w:p w14:paraId="50664BB3" w14:textId="762EE6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4706713</w:t>
            </w:r>
          </w:p>
        </w:tc>
        <w:tc>
          <w:tcPr>
            <w:tcW w:w="855" w:type="dxa"/>
            <w:vAlign w:val="center"/>
          </w:tcPr>
          <w:p w14:paraId="593F0674" w14:textId="16D81B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1683278</w:t>
            </w:r>
          </w:p>
        </w:tc>
        <w:tc>
          <w:tcPr>
            <w:tcW w:w="912" w:type="dxa"/>
            <w:vAlign w:val="center"/>
          </w:tcPr>
          <w:p w14:paraId="61E7682E" w14:textId="3BBCBA49"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504266</w:t>
            </w:r>
          </w:p>
        </w:tc>
        <w:tc>
          <w:tcPr>
            <w:tcW w:w="938" w:type="dxa"/>
            <w:vAlign w:val="center"/>
          </w:tcPr>
          <w:p w14:paraId="2B3FDBCC" w14:textId="03E62FC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705117</w:t>
            </w:r>
          </w:p>
        </w:tc>
        <w:tc>
          <w:tcPr>
            <w:tcW w:w="938" w:type="dxa"/>
            <w:vAlign w:val="center"/>
          </w:tcPr>
          <w:p w14:paraId="5BB2D7E2"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4454FD" w14:textId="61E555B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BC01066" w14:textId="55BE3559" w:rsidR="009C0591" w:rsidRPr="00311DC1" w:rsidRDefault="009C0591" w:rsidP="005569DE">
            <w:pPr>
              <w:pStyle w:val="Tabletext"/>
            </w:pPr>
            <w:r w:rsidRPr="00311DC1">
              <w:t>5</w:t>
            </w:r>
          </w:p>
        </w:tc>
        <w:tc>
          <w:tcPr>
            <w:tcW w:w="2795" w:type="dxa"/>
            <w:noWrap/>
          </w:tcPr>
          <w:p w14:paraId="0251C172" w14:textId="01639AB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Satisfy Conditions 1, 2, 3 &amp; 4</w:t>
            </w:r>
          </w:p>
        </w:tc>
        <w:tc>
          <w:tcPr>
            <w:tcW w:w="988" w:type="dxa"/>
            <w:vAlign w:val="center"/>
          </w:tcPr>
          <w:p w14:paraId="17E69049" w14:textId="5A04DE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7917</w:t>
            </w:r>
          </w:p>
        </w:tc>
        <w:tc>
          <w:tcPr>
            <w:tcW w:w="992" w:type="dxa"/>
            <w:noWrap/>
            <w:vAlign w:val="center"/>
          </w:tcPr>
          <w:p w14:paraId="1576E525" w14:textId="668F060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7967</w:t>
            </w:r>
          </w:p>
        </w:tc>
        <w:tc>
          <w:tcPr>
            <w:tcW w:w="855" w:type="dxa"/>
            <w:vAlign w:val="center"/>
          </w:tcPr>
          <w:p w14:paraId="4FB1A0C2" w14:textId="486E3D2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1911</w:t>
            </w:r>
          </w:p>
        </w:tc>
        <w:tc>
          <w:tcPr>
            <w:tcW w:w="912" w:type="dxa"/>
            <w:vAlign w:val="center"/>
          </w:tcPr>
          <w:p w14:paraId="6C71209E" w14:textId="418E2CE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2359</w:t>
            </w:r>
          </w:p>
        </w:tc>
        <w:tc>
          <w:tcPr>
            <w:tcW w:w="938" w:type="dxa"/>
            <w:vAlign w:val="center"/>
          </w:tcPr>
          <w:p w14:paraId="21D17CBA" w14:textId="7DC3884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1917</w:t>
            </w:r>
          </w:p>
        </w:tc>
        <w:tc>
          <w:tcPr>
            <w:tcW w:w="938" w:type="dxa"/>
            <w:vAlign w:val="center"/>
          </w:tcPr>
          <w:p w14:paraId="36155526"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BF8040" w14:textId="50BF477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62001C3" w14:textId="7D118327" w:rsidR="009C0591" w:rsidRPr="00311DC1" w:rsidRDefault="009C0591" w:rsidP="005569DE">
            <w:pPr>
              <w:pStyle w:val="Tabletext"/>
            </w:pPr>
            <w:r w:rsidRPr="00311DC1">
              <w:t>6</w:t>
            </w:r>
          </w:p>
        </w:tc>
        <w:tc>
          <w:tcPr>
            <w:tcW w:w="2795" w:type="dxa"/>
            <w:noWrap/>
          </w:tcPr>
          <w:p w14:paraId="327D2F53" w14:textId="2FAC993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Nonhuman experiments</w:t>
            </w:r>
          </w:p>
        </w:tc>
        <w:tc>
          <w:tcPr>
            <w:tcW w:w="988" w:type="dxa"/>
            <w:vAlign w:val="center"/>
          </w:tcPr>
          <w:p w14:paraId="64C4482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078D4C96" w14:textId="03D6DC0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31095663</w:t>
            </w:r>
          </w:p>
        </w:tc>
        <w:tc>
          <w:tcPr>
            <w:tcW w:w="855" w:type="dxa"/>
            <w:vAlign w:val="center"/>
          </w:tcPr>
          <w:p w14:paraId="61BE5AB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5EAAFBD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7CA48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5524989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1651B4D" w14:textId="7821FBD3"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DDE3BF9" w14:textId="23E1579F" w:rsidR="009C0591" w:rsidRPr="00311DC1" w:rsidRDefault="009C0591" w:rsidP="005569DE">
            <w:pPr>
              <w:pStyle w:val="Tabletext"/>
            </w:pPr>
            <w:r w:rsidRPr="00311DC1">
              <w:t>7</w:t>
            </w:r>
          </w:p>
        </w:tc>
        <w:tc>
          <w:tcPr>
            <w:tcW w:w="2795" w:type="dxa"/>
            <w:noWrap/>
          </w:tcPr>
          <w:p w14:paraId="27A7E028" w14:textId="3642821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Human experiments</w:t>
            </w:r>
          </w:p>
        </w:tc>
        <w:tc>
          <w:tcPr>
            <w:tcW w:w="988" w:type="dxa"/>
            <w:vAlign w:val="center"/>
          </w:tcPr>
          <w:p w14:paraId="0EC2FEC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6E4F2E41" w14:textId="09BF664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24104793</w:t>
            </w:r>
          </w:p>
        </w:tc>
        <w:tc>
          <w:tcPr>
            <w:tcW w:w="855" w:type="dxa"/>
            <w:vAlign w:val="center"/>
          </w:tcPr>
          <w:p w14:paraId="4E9991F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48264F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0F6A7BFF"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AC6C816"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EB38C3E" w14:textId="6AFC0D0B"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39B323" w14:textId="16EB2A55" w:rsidR="009C0591" w:rsidRPr="00311DC1" w:rsidRDefault="009C0591" w:rsidP="005569DE">
            <w:pPr>
              <w:pStyle w:val="Tabletext"/>
            </w:pPr>
            <w:r w:rsidRPr="00311DC1">
              <w:t>8</w:t>
            </w:r>
          </w:p>
        </w:tc>
        <w:tc>
          <w:tcPr>
            <w:tcW w:w="2795" w:type="dxa"/>
            <w:noWrap/>
          </w:tcPr>
          <w:p w14:paraId="0ED52208" w14:textId="2145D15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6 results excluding Condition 7 results</w:t>
            </w:r>
          </w:p>
        </w:tc>
        <w:tc>
          <w:tcPr>
            <w:tcW w:w="988" w:type="dxa"/>
            <w:vAlign w:val="center"/>
          </w:tcPr>
          <w:p w14:paraId="2339DE3F" w14:textId="644F08A3"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5049406</w:t>
            </w:r>
          </w:p>
        </w:tc>
        <w:tc>
          <w:tcPr>
            <w:tcW w:w="992" w:type="dxa"/>
            <w:noWrap/>
            <w:vAlign w:val="center"/>
          </w:tcPr>
          <w:p w14:paraId="21874435" w14:textId="5B2E889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6992081</w:t>
            </w:r>
          </w:p>
        </w:tc>
        <w:tc>
          <w:tcPr>
            <w:tcW w:w="855" w:type="dxa"/>
            <w:vAlign w:val="center"/>
          </w:tcPr>
          <w:p w14:paraId="0FD1F06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04009EBA" w14:textId="5B5324E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379966</w:t>
            </w:r>
          </w:p>
        </w:tc>
        <w:tc>
          <w:tcPr>
            <w:tcW w:w="938" w:type="dxa"/>
            <w:vAlign w:val="center"/>
          </w:tcPr>
          <w:p w14:paraId="596F4931" w14:textId="3271BD5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210517</w:t>
            </w:r>
          </w:p>
        </w:tc>
        <w:tc>
          <w:tcPr>
            <w:tcW w:w="938" w:type="dxa"/>
            <w:vAlign w:val="center"/>
          </w:tcPr>
          <w:p w14:paraId="628D547B"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1434331" w14:textId="38B8229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6DD6030" w14:textId="2ACAB43D" w:rsidR="009C0591" w:rsidRPr="00311DC1" w:rsidRDefault="009C0591" w:rsidP="005569DE">
            <w:pPr>
              <w:pStyle w:val="Tabletext"/>
            </w:pPr>
            <w:r w:rsidRPr="00311DC1">
              <w:t>9</w:t>
            </w:r>
          </w:p>
        </w:tc>
        <w:tc>
          <w:tcPr>
            <w:tcW w:w="2795" w:type="dxa"/>
            <w:noWrap/>
          </w:tcPr>
          <w:p w14:paraId="75BFC49C" w14:textId="6BDD724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5 results excluding Condition 8 results</w:t>
            </w:r>
          </w:p>
        </w:tc>
        <w:tc>
          <w:tcPr>
            <w:tcW w:w="988" w:type="dxa"/>
            <w:vAlign w:val="center"/>
          </w:tcPr>
          <w:p w14:paraId="73F39142" w14:textId="659D927D"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6646</w:t>
            </w:r>
          </w:p>
        </w:tc>
        <w:tc>
          <w:tcPr>
            <w:tcW w:w="992" w:type="dxa"/>
            <w:noWrap/>
            <w:vAlign w:val="center"/>
          </w:tcPr>
          <w:p w14:paraId="58E69732" w14:textId="4173BF82"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7556</w:t>
            </w:r>
          </w:p>
        </w:tc>
        <w:tc>
          <w:tcPr>
            <w:tcW w:w="855" w:type="dxa"/>
            <w:vAlign w:val="center"/>
          </w:tcPr>
          <w:p w14:paraId="00E5801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F6F5C53" w14:textId="580BD62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2301</w:t>
            </w:r>
          </w:p>
        </w:tc>
        <w:tc>
          <w:tcPr>
            <w:tcW w:w="938" w:type="dxa"/>
            <w:vAlign w:val="center"/>
          </w:tcPr>
          <w:p w14:paraId="065B57A9" w14:textId="21BD1EB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1819</w:t>
            </w:r>
          </w:p>
        </w:tc>
        <w:tc>
          <w:tcPr>
            <w:tcW w:w="938" w:type="dxa"/>
            <w:vAlign w:val="center"/>
          </w:tcPr>
          <w:p w14:paraId="0B143E93"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20C1137" w14:textId="25191E05"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2C75631A" w14:textId="781A91C2" w:rsidR="009C0591" w:rsidRPr="00311DC1" w:rsidRDefault="009C0591" w:rsidP="005569DE">
            <w:pPr>
              <w:pStyle w:val="Tabletext"/>
            </w:pPr>
            <w:r w:rsidRPr="00311DC1">
              <w:t>10</w:t>
            </w:r>
          </w:p>
        </w:tc>
        <w:tc>
          <w:tcPr>
            <w:tcW w:w="2795" w:type="dxa"/>
            <w:noWrap/>
          </w:tcPr>
          <w:p w14:paraId="2E67AE0B" w14:textId="62E426D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Publication type is Editorial or Letter</w:t>
            </w:r>
          </w:p>
        </w:tc>
        <w:tc>
          <w:tcPr>
            <w:tcW w:w="988" w:type="dxa"/>
            <w:vAlign w:val="center"/>
          </w:tcPr>
          <w:p w14:paraId="0C87F9EB" w14:textId="514B211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2097191</w:t>
            </w:r>
          </w:p>
        </w:tc>
        <w:tc>
          <w:tcPr>
            <w:tcW w:w="992" w:type="dxa"/>
            <w:noWrap/>
            <w:vAlign w:val="center"/>
          </w:tcPr>
          <w:p w14:paraId="5A8CAE6A" w14:textId="1A85728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1977082</w:t>
            </w:r>
          </w:p>
        </w:tc>
        <w:tc>
          <w:tcPr>
            <w:tcW w:w="855" w:type="dxa"/>
            <w:vAlign w:val="center"/>
          </w:tcPr>
          <w:p w14:paraId="119F148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1EE37D4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2691472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FA17CA8"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5119462" w14:textId="239B71C6"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3FD5CBA" w14:textId="67BB9457" w:rsidR="009C0591" w:rsidRPr="00311DC1" w:rsidRDefault="009C0591" w:rsidP="005569DE">
            <w:pPr>
              <w:pStyle w:val="Tabletext"/>
            </w:pPr>
            <w:r w:rsidRPr="00311DC1">
              <w:t>11</w:t>
            </w:r>
          </w:p>
        </w:tc>
        <w:tc>
          <w:tcPr>
            <w:tcW w:w="2795" w:type="dxa"/>
            <w:noWrap/>
          </w:tcPr>
          <w:p w14:paraId="29DAF4B5" w14:textId="5C47943D"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9 results excluding Condition 10 results</w:t>
            </w:r>
          </w:p>
        </w:tc>
        <w:tc>
          <w:tcPr>
            <w:tcW w:w="988" w:type="dxa"/>
            <w:vAlign w:val="center"/>
          </w:tcPr>
          <w:p w14:paraId="5FE53718" w14:textId="4A426B3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6594</w:t>
            </w:r>
          </w:p>
        </w:tc>
        <w:tc>
          <w:tcPr>
            <w:tcW w:w="992" w:type="dxa"/>
            <w:noWrap/>
            <w:vAlign w:val="center"/>
          </w:tcPr>
          <w:p w14:paraId="4FEA92E1" w14:textId="4D366FD0"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7540</w:t>
            </w:r>
          </w:p>
        </w:tc>
        <w:tc>
          <w:tcPr>
            <w:tcW w:w="855" w:type="dxa"/>
            <w:vAlign w:val="center"/>
          </w:tcPr>
          <w:p w14:paraId="234BAA8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28DA51C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7984336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688390"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4608EEE2" w14:textId="32BD684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E765ADA" w14:textId="7AB041F5" w:rsidR="009C0591" w:rsidRPr="00311DC1" w:rsidRDefault="009C0591" w:rsidP="005569DE">
            <w:pPr>
              <w:pStyle w:val="Tabletext"/>
            </w:pPr>
            <w:r w:rsidRPr="00311DC1">
              <w:t>12</w:t>
            </w:r>
          </w:p>
        </w:tc>
        <w:tc>
          <w:tcPr>
            <w:tcW w:w="2795" w:type="dxa"/>
            <w:noWrap/>
          </w:tcPr>
          <w:p w14:paraId="5D8842B9" w14:textId="01B5688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Year of publication limited to 2019-2020</w:t>
            </w:r>
          </w:p>
        </w:tc>
        <w:tc>
          <w:tcPr>
            <w:tcW w:w="988" w:type="dxa"/>
            <w:vAlign w:val="center"/>
          </w:tcPr>
          <w:p w14:paraId="60BF1089" w14:textId="7119003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1156</w:t>
            </w:r>
          </w:p>
        </w:tc>
        <w:tc>
          <w:tcPr>
            <w:tcW w:w="992" w:type="dxa"/>
            <w:noWrap/>
            <w:vAlign w:val="center"/>
          </w:tcPr>
          <w:p w14:paraId="4F7491C4" w14:textId="46C077C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1247</w:t>
            </w:r>
          </w:p>
        </w:tc>
        <w:tc>
          <w:tcPr>
            <w:tcW w:w="855" w:type="dxa"/>
            <w:vAlign w:val="center"/>
          </w:tcPr>
          <w:p w14:paraId="1345605D" w14:textId="374B902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382</w:t>
            </w:r>
          </w:p>
        </w:tc>
        <w:tc>
          <w:tcPr>
            <w:tcW w:w="912" w:type="dxa"/>
            <w:vAlign w:val="center"/>
          </w:tcPr>
          <w:p w14:paraId="678E7ACB" w14:textId="696F221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107AEE">
              <w:t>404</w:t>
            </w:r>
          </w:p>
        </w:tc>
        <w:tc>
          <w:tcPr>
            <w:tcW w:w="938" w:type="dxa"/>
            <w:vAlign w:val="center"/>
          </w:tcPr>
          <w:p w14:paraId="1D75340F" w14:textId="476D756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448</w:t>
            </w:r>
          </w:p>
        </w:tc>
        <w:tc>
          <w:tcPr>
            <w:tcW w:w="938" w:type="dxa"/>
            <w:vAlign w:val="center"/>
          </w:tcPr>
          <w:p w14:paraId="27569CA0"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B57D08E" w14:textId="72E0E32C"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2A0E267B" w14:textId="77777777" w:rsidR="009C0591" w:rsidRPr="00311DC1" w:rsidRDefault="009C0591" w:rsidP="005569DE">
            <w:pPr>
              <w:pStyle w:val="Tabletext"/>
            </w:pPr>
          </w:p>
        </w:tc>
        <w:tc>
          <w:tcPr>
            <w:tcW w:w="2795" w:type="dxa"/>
            <w:noWrap/>
            <w:hideMark/>
          </w:tcPr>
          <w:p w14:paraId="72C53216" w14:textId="0C0B56D0"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Total results:</w:t>
            </w:r>
          </w:p>
        </w:tc>
        <w:tc>
          <w:tcPr>
            <w:tcW w:w="988" w:type="dxa"/>
            <w:vAlign w:val="center"/>
          </w:tcPr>
          <w:p w14:paraId="50D53EA7" w14:textId="672A1DE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5163A66D" w14:textId="59C40A8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1247</w:t>
            </w:r>
          </w:p>
        </w:tc>
        <w:tc>
          <w:tcPr>
            <w:tcW w:w="855" w:type="dxa"/>
            <w:vAlign w:val="center"/>
          </w:tcPr>
          <w:p w14:paraId="675E5CC6" w14:textId="6C5D73B8"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382</w:t>
            </w:r>
          </w:p>
        </w:tc>
        <w:tc>
          <w:tcPr>
            <w:tcW w:w="912" w:type="dxa"/>
            <w:vAlign w:val="center"/>
          </w:tcPr>
          <w:p w14:paraId="2A1A057A" w14:textId="742F45F9"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404</w:t>
            </w:r>
          </w:p>
        </w:tc>
        <w:tc>
          <w:tcPr>
            <w:tcW w:w="938" w:type="dxa"/>
            <w:vAlign w:val="center"/>
          </w:tcPr>
          <w:p w14:paraId="15085D92" w14:textId="4E43AA3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448</w:t>
            </w:r>
          </w:p>
        </w:tc>
        <w:tc>
          <w:tcPr>
            <w:tcW w:w="938" w:type="dxa"/>
            <w:vAlign w:val="center"/>
          </w:tcPr>
          <w:p w14:paraId="3878115C" w14:textId="7777777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CBB8B54" w14:textId="60981D91"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7CF5EA39" w14:textId="77777777" w:rsidR="009C0591" w:rsidRPr="00311DC1" w:rsidRDefault="009C0591" w:rsidP="005569DE">
            <w:pPr>
              <w:pStyle w:val="Tabletext"/>
            </w:pPr>
          </w:p>
        </w:tc>
        <w:tc>
          <w:tcPr>
            <w:tcW w:w="2795" w:type="dxa"/>
            <w:noWrap/>
            <w:hideMark/>
          </w:tcPr>
          <w:p w14:paraId="12E888F7" w14:textId="35F1166B"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Duplicates:</w:t>
            </w:r>
          </w:p>
        </w:tc>
        <w:tc>
          <w:tcPr>
            <w:tcW w:w="988" w:type="dxa"/>
            <w:vAlign w:val="center"/>
          </w:tcPr>
          <w:p w14:paraId="1B46F3D4" w14:textId="53D11AA6"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(0)</w:t>
            </w:r>
          </w:p>
        </w:tc>
        <w:tc>
          <w:tcPr>
            <w:tcW w:w="992" w:type="dxa"/>
            <w:noWrap/>
            <w:vAlign w:val="center"/>
            <w:hideMark/>
          </w:tcPr>
          <w:p w14:paraId="6333AD4F" w14:textId="687E4E6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(357)</w:t>
            </w:r>
          </w:p>
        </w:tc>
        <w:tc>
          <w:tcPr>
            <w:tcW w:w="855" w:type="dxa"/>
            <w:vAlign w:val="center"/>
          </w:tcPr>
          <w:p w14:paraId="52263593" w14:textId="144FD9DB"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(143)</w:t>
            </w:r>
          </w:p>
        </w:tc>
        <w:tc>
          <w:tcPr>
            <w:tcW w:w="912" w:type="dxa"/>
            <w:vAlign w:val="center"/>
          </w:tcPr>
          <w:p w14:paraId="1EE230C8" w14:textId="17DE947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(212)</w:t>
            </w:r>
          </w:p>
        </w:tc>
        <w:tc>
          <w:tcPr>
            <w:tcW w:w="938" w:type="dxa"/>
            <w:vAlign w:val="center"/>
          </w:tcPr>
          <w:p w14:paraId="7B17FCED" w14:textId="6159EFC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(272)</w:t>
            </w:r>
          </w:p>
        </w:tc>
        <w:tc>
          <w:tcPr>
            <w:tcW w:w="938" w:type="dxa"/>
            <w:vAlign w:val="center"/>
          </w:tcPr>
          <w:p w14:paraId="46B32A54" w14:textId="238CA133"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(984)</w:t>
            </w:r>
          </w:p>
        </w:tc>
      </w:tr>
      <w:tr w:rsidR="009C0591" w:rsidRPr="00311DC1" w14:paraId="346FD9C1" w14:textId="5E8181DA"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4C4B4A80" w14:textId="77777777" w:rsidR="009C0591" w:rsidRPr="00311DC1" w:rsidRDefault="009C0591" w:rsidP="005569DE">
            <w:pPr>
              <w:pStyle w:val="Tabletext"/>
            </w:pPr>
          </w:p>
        </w:tc>
        <w:tc>
          <w:tcPr>
            <w:tcW w:w="2795" w:type="dxa"/>
            <w:noWrap/>
            <w:hideMark/>
          </w:tcPr>
          <w:p w14:paraId="01DCE8B1" w14:textId="3F6978C7"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Results for screening:</w:t>
            </w:r>
          </w:p>
        </w:tc>
        <w:tc>
          <w:tcPr>
            <w:tcW w:w="988" w:type="dxa"/>
            <w:vAlign w:val="center"/>
          </w:tcPr>
          <w:p w14:paraId="223D023A" w14:textId="2D6CCBE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60F63555" w14:textId="75FABF64"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890</w:t>
            </w:r>
          </w:p>
        </w:tc>
        <w:tc>
          <w:tcPr>
            <w:tcW w:w="855" w:type="dxa"/>
            <w:vAlign w:val="center"/>
          </w:tcPr>
          <w:p w14:paraId="0F5C6AE7" w14:textId="2F728C5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239</w:t>
            </w:r>
          </w:p>
        </w:tc>
        <w:tc>
          <w:tcPr>
            <w:tcW w:w="912" w:type="dxa"/>
            <w:vAlign w:val="center"/>
          </w:tcPr>
          <w:p w14:paraId="677DE440" w14:textId="6D0E026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192</w:t>
            </w:r>
          </w:p>
        </w:tc>
        <w:tc>
          <w:tcPr>
            <w:tcW w:w="938" w:type="dxa"/>
            <w:vAlign w:val="center"/>
          </w:tcPr>
          <w:p w14:paraId="4E19340B" w14:textId="398B1FCF"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176</w:t>
            </w:r>
          </w:p>
        </w:tc>
        <w:tc>
          <w:tcPr>
            <w:tcW w:w="938" w:type="dxa"/>
            <w:vAlign w:val="center"/>
          </w:tcPr>
          <w:p w14:paraId="295F5F90" w14:textId="4F7048FF"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2653</w:t>
            </w:r>
          </w:p>
        </w:tc>
      </w:tr>
    </w:tbl>
    <w:p w14:paraId="3CFF9B3F" w14:textId="231C5916" w:rsidR="000A21DF" w:rsidRPr="00786AF9" w:rsidRDefault="00535DF3" w:rsidP="006D7A79">
      <w:pPr>
        <w:rPr>
          <w:lang w:val="en-US"/>
        </w:rPr>
      </w:pPr>
      <w:r w:rsidRPr="00535DF3">
        <w:t xml:space="preserve">Searches updated and ran by </w:t>
      </w:r>
      <w:proofErr w:type="spellStart"/>
      <w:r w:rsidRPr="00535DF3">
        <w:t>Andra</w:t>
      </w:r>
      <w:proofErr w:type="spellEnd"/>
      <w:r w:rsidRPr="00535DF3">
        <w:t xml:space="preserve"> Fry on 21/09/2022.</w:t>
      </w:r>
    </w:p>
    <w:p w14:paraId="7B8560D2" w14:textId="522CD6C2" w:rsidR="000A21DF" w:rsidRDefault="00A30F34" w:rsidP="006D7A79">
      <w:pPr>
        <w:pStyle w:val="Heading2"/>
      </w:pPr>
      <w:bookmarkStart w:id="59" w:name="_Toc122221888"/>
      <w:r>
        <w:t xml:space="preserve">Appendix 1.1 </w:t>
      </w:r>
      <w:r w:rsidR="000A21DF">
        <w:rPr>
          <w:rFonts w:hint="eastAsia"/>
        </w:rPr>
        <w:t>Dem</w:t>
      </w:r>
      <w:r w:rsidR="000A21DF">
        <w:t>entia-related terms</w:t>
      </w:r>
      <w:bookmarkEnd w:id="59"/>
      <w:r>
        <w:t xml:space="preserve"> </w:t>
      </w:r>
    </w:p>
    <w:p w14:paraId="0EDF0576" w14:textId="678ED5F2" w:rsidR="000A21DF" w:rsidRDefault="000A21DF" w:rsidP="00CF6CDD">
      <w:r w:rsidRPr="000A21DF">
        <w:t xml:space="preserve">Dementia/ or Pick Disease of the Brain/ or Huntington Disease/ or Lewy Body Disease/ or Cognitive Dysfunction/ or (dement* or amentia* or (major adj3 cognit* adj3 disorder*) or </w:t>
      </w:r>
      <w:proofErr w:type="spellStart"/>
      <w:r w:rsidRPr="000A21DF">
        <w:t>alzheimer</w:t>
      </w:r>
      <w:proofErr w:type="spellEnd"/>
      <w:r w:rsidRPr="000A21DF">
        <w:t xml:space="preserve">* or </w:t>
      </w:r>
      <w:proofErr w:type="spellStart"/>
      <w:r w:rsidRPr="000A21DF">
        <w:t>alzeimer</w:t>
      </w:r>
      <w:proofErr w:type="spellEnd"/>
      <w:r w:rsidRPr="000A21DF">
        <w:t>* or (cortical adj4 sclerosis) or ((</w:t>
      </w:r>
      <w:proofErr w:type="spellStart"/>
      <w:r w:rsidRPr="000A21DF">
        <w:t>encephalopath</w:t>
      </w:r>
      <w:proofErr w:type="spellEnd"/>
      <w:r w:rsidRPr="000A21DF">
        <w:t xml:space="preserve">* or </w:t>
      </w:r>
      <w:proofErr w:type="spellStart"/>
      <w:r w:rsidRPr="000A21DF">
        <w:t>cogniti</w:t>
      </w:r>
      <w:proofErr w:type="spellEnd"/>
      <w:r w:rsidRPr="000A21DF">
        <w:t xml:space="preserve">* or </w:t>
      </w:r>
      <w:proofErr w:type="spellStart"/>
      <w:r w:rsidRPr="000A21DF">
        <w:t>neurocogniti</w:t>
      </w:r>
      <w:proofErr w:type="spellEnd"/>
      <w:r w:rsidRPr="000A21DF">
        <w:t xml:space="preserve">*) adj4 (aids or acquired </w:t>
      </w:r>
      <w:proofErr w:type="spellStart"/>
      <w:r w:rsidRPr="000A21DF">
        <w:t>immun?deficiency</w:t>
      </w:r>
      <w:proofErr w:type="spellEnd"/>
      <w:r w:rsidRPr="000A21DF">
        <w:t xml:space="preserve"> syndrome* or acquired </w:t>
      </w:r>
      <w:proofErr w:type="spellStart"/>
      <w:r w:rsidRPr="000A21DF">
        <w:t>immun</w:t>
      </w:r>
      <w:proofErr w:type="spellEnd"/>
      <w:r w:rsidRPr="000A21DF">
        <w:t xml:space="preserve">? deficiency syndrome* or </w:t>
      </w:r>
      <w:proofErr w:type="spellStart"/>
      <w:r w:rsidRPr="000A21DF">
        <w:t>hiv</w:t>
      </w:r>
      <w:proofErr w:type="spellEnd"/>
      <w:r w:rsidRPr="000A21DF">
        <w:t xml:space="preserve"> or human </w:t>
      </w:r>
      <w:proofErr w:type="spellStart"/>
      <w:r w:rsidRPr="000A21DF">
        <w:t>immun?deficiency</w:t>
      </w:r>
      <w:proofErr w:type="spellEnd"/>
      <w:r w:rsidRPr="000A21DF">
        <w:t xml:space="preserve"> virus* or human </w:t>
      </w:r>
      <w:proofErr w:type="spellStart"/>
      <w:r w:rsidRPr="000A21DF">
        <w:t>immun</w:t>
      </w:r>
      <w:proofErr w:type="spellEnd"/>
      <w:r w:rsidRPr="000A21DF">
        <w:t xml:space="preserve">? deficiency virus*)) or pick* disease* or (lobar adj3 </w:t>
      </w:r>
      <w:proofErr w:type="spellStart"/>
      <w:r w:rsidRPr="000A21DF">
        <w:t>atroph</w:t>
      </w:r>
      <w:proofErr w:type="spellEnd"/>
      <w:r w:rsidRPr="000A21DF">
        <w:t>* adj3 brain) or Huntington* disease* or Huntington* chorea or (Lewy bod* adj3 disease*) or (</w:t>
      </w:r>
      <w:proofErr w:type="spellStart"/>
      <w:r w:rsidRPr="000A21DF">
        <w:t>cerebr</w:t>
      </w:r>
      <w:proofErr w:type="spellEnd"/>
      <w:r w:rsidRPr="000A21DF">
        <w:t xml:space="preserve">* adj3 </w:t>
      </w:r>
      <w:proofErr w:type="spellStart"/>
      <w:r w:rsidRPr="000A21DF">
        <w:t>deteriorat</w:t>
      </w:r>
      <w:proofErr w:type="spellEnd"/>
      <w:r w:rsidRPr="000A21DF">
        <w:t>*) or (</w:t>
      </w:r>
      <w:proofErr w:type="spellStart"/>
      <w:r w:rsidRPr="000A21DF">
        <w:t>cerebr</w:t>
      </w:r>
      <w:proofErr w:type="spellEnd"/>
      <w:r w:rsidRPr="000A21DF">
        <w:t xml:space="preserve">* adj3 </w:t>
      </w:r>
      <w:proofErr w:type="spellStart"/>
      <w:r w:rsidRPr="000A21DF">
        <w:t>insufficien</w:t>
      </w:r>
      <w:proofErr w:type="spellEnd"/>
      <w:r w:rsidRPr="000A21DF">
        <w:t xml:space="preserve">*) or ((frontotemporal or </w:t>
      </w:r>
      <w:proofErr w:type="spellStart"/>
      <w:r w:rsidRPr="000A21DF">
        <w:t>fronto</w:t>
      </w:r>
      <w:proofErr w:type="spellEnd"/>
      <w:r w:rsidRPr="000A21DF">
        <w:t xml:space="preserve"> temporal or </w:t>
      </w:r>
      <w:proofErr w:type="spellStart"/>
      <w:r w:rsidRPr="000A21DF">
        <w:t>corticobasal</w:t>
      </w:r>
      <w:proofErr w:type="spellEnd"/>
      <w:r w:rsidRPr="000A21DF">
        <w:t xml:space="preserve"> or </w:t>
      </w:r>
      <w:proofErr w:type="spellStart"/>
      <w:r w:rsidRPr="000A21DF">
        <w:t>cortico</w:t>
      </w:r>
      <w:proofErr w:type="spellEnd"/>
      <w:r w:rsidRPr="000A21DF">
        <w:t xml:space="preserve"> basal or frontal lobe*) adj4 (</w:t>
      </w:r>
      <w:proofErr w:type="spellStart"/>
      <w:r w:rsidRPr="000A21DF">
        <w:t>degenerati</w:t>
      </w:r>
      <w:proofErr w:type="spellEnd"/>
      <w:r w:rsidRPr="000A21DF">
        <w:t xml:space="preserve">* or dysfunction*)) or ((cognit* or memory or </w:t>
      </w:r>
      <w:proofErr w:type="spellStart"/>
      <w:r w:rsidRPr="000A21DF">
        <w:t>cerebr</w:t>
      </w:r>
      <w:proofErr w:type="spellEnd"/>
      <w:r w:rsidRPr="000A21DF">
        <w:t>*) adj3 (</w:t>
      </w:r>
      <w:proofErr w:type="spellStart"/>
      <w:r w:rsidRPr="000A21DF">
        <w:t>declin</w:t>
      </w:r>
      <w:proofErr w:type="spellEnd"/>
      <w:r w:rsidRPr="000A21DF">
        <w:t xml:space="preserve">* or impair* or </w:t>
      </w:r>
      <w:proofErr w:type="spellStart"/>
      <w:r w:rsidRPr="000A21DF">
        <w:t>los</w:t>
      </w:r>
      <w:proofErr w:type="spellEnd"/>
      <w:r w:rsidRPr="000A21DF">
        <w:t xml:space="preserve">* or </w:t>
      </w:r>
      <w:proofErr w:type="spellStart"/>
      <w:r w:rsidRPr="000A21DF">
        <w:t>deteriorat</w:t>
      </w:r>
      <w:proofErr w:type="spellEnd"/>
      <w:r w:rsidRPr="000A21DF">
        <w:t xml:space="preserve">* or </w:t>
      </w:r>
      <w:proofErr w:type="spellStart"/>
      <w:r w:rsidRPr="000A21DF">
        <w:t>degenerat</w:t>
      </w:r>
      <w:proofErr w:type="spellEnd"/>
      <w:r w:rsidRPr="000A21DF">
        <w:t xml:space="preserve">* or </w:t>
      </w:r>
      <w:proofErr w:type="spellStart"/>
      <w:r w:rsidRPr="000A21DF">
        <w:t>insufficen</w:t>
      </w:r>
      <w:proofErr w:type="spellEnd"/>
      <w:r w:rsidRPr="000A21DF">
        <w:t>*)) or MCI or (mild adj2 cognit* impair*)).</w:t>
      </w:r>
      <w:proofErr w:type="spellStart"/>
      <w:r w:rsidRPr="000A21DF">
        <w:t>ti,ab,kf,kw</w:t>
      </w:r>
      <w:proofErr w:type="spellEnd"/>
      <w:r w:rsidRPr="000A21DF">
        <w:t>.</w:t>
      </w:r>
    </w:p>
    <w:p w14:paraId="322712F9" w14:textId="2AB1BE84" w:rsidR="00CD2E59" w:rsidRDefault="00A30F34" w:rsidP="006D7A79">
      <w:pPr>
        <w:pStyle w:val="Heading2"/>
      </w:pPr>
      <w:bookmarkStart w:id="60" w:name="_Toc122221889"/>
      <w:r>
        <w:lastRenderedPageBreak/>
        <w:t xml:space="preserve">Appendix 1.2 </w:t>
      </w:r>
      <w:r>
        <w:rPr>
          <w:rFonts w:hint="eastAsia"/>
        </w:rPr>
        <w:t>Dem</w:t>
      </w:r>
      <w:r>
        <w:t>entia therapy-related terms</w:t>
      </w:r>
      <w:bookmarkEnd w:id="60"/>
      <w:r>
        <w:t xml:space="preserve"> </w:t>
      </w:r>
    </w:p>
    <w:p w14:paraId="14EF2002" w14:textId="1C142240" w:rsidR="00CD2E59" w:rsidRDefault="00CD2E59" w:rsidP="00CF6CDD">
      <w:r w:rsidRPr="00CD2E59">
        <w:t xml:space="preserve">Cognitive Therapy/ or exp Drug Therapy/ or exp Cholinesterase Inhibitors/ or exp Antipsychotic Agents/ or exp Serotonin Uptake Inhibitors/ or exp Benzodiazepines/ or exp "Hypnotics and Sedatives"/ or exp Exercise/ or exp Exercise Therapy/ or exp Psychotherapy/ or exp </w:t>
      </w:r>
      <w:proofErr w:type="spellStart"/>
      <w:r w:rsidRPr="00CD2E59">
        <w:t>Counseling</w:t>
      </w:r>
      <w:proofErr w:type="spellEnd"/>
      <w:r w:rsidRPr="00CD2E59">
        <w:t xml:space="preserve">/ or Psychosocial Support Systems/ or exp Complementary Therapies/ or Phototherapy/ or exp Advance Care Planning/ or Case Management/ or Caregivers/ed, </w:t>
      </w:r>
      <w:proofErr w:type="spellStart"/>
      <w:r w:rsidRPr="00CD2E59">
        <w:t>px</w:t>
      </w:r>
      <w:proofErr w:type="spellEnd"/>
      <w:r w:rsidRPr="00CD2E59">
        <w:t xml:space="preserve"> or Self-Help Groups/ or exp Social Support/ or Diagnosis, Computer-Assisted/ or Telemedicine/ or exp Computers, Handheld/ or (intervention* or </w:t>
      </w:r>
      <w:proofErr w:type="spellStart"/>
      <w:r w:rsidRPr="00CD2E59">
        <w:t>therap</w:t>
      </w:r>
      <w:proofErr w:type="spellEnd"/>
      <w:r w:rsidRPr="00CD2E59">
        <w:t xml:space="preserve">* or treatment* or program* or manage* or prevent* or </w:t>
      </w:r>
      <w:proofErr w:type="spellStart"/>
      <w:r w:rsidRPr="00CD2E59">
        <w:t>diagnos</w:t>
      </w:r>
      <w:proofErr w:type="spellEnd"/>
      <w:r w:rsidRPr="00CD2E59">
        <w:t xml:space="preserve">* or </w:t>
      </w:r>
      <w:proofErr w:type="spellStart"/>
      <w:r w:rsidRPr="00CD2E59">
        <w:t>polic</w:t>
      </w:r>
      <w:proofErr w:type="spellEnd"/>
      <w:r w:rsidRPr="00CD2E59">
        <w:t>* or (cognit* adj3 (</w:t>
      </w:r>
      <w:proofErr w:type="spellStart"/>
      <w:r w:rsidRPr="00CD2E59">
        <w:t>therap</w:t>
      </w:r>
      <w:proofErr w:type="spellEnd"/>
      <w:r w:rsidRPr="00CD2E59">
        <w:t xml:space="preserve">* or training or rehab*)) or cognit* psycho </w:t>
      </w:r>
      <w:proofErr w:type="spellStart"/>
      <w:r w:rsidRPr="00CD2E59">
        <w:t>therap</w:t>
      </w:r>
      <w:proofErr w:type="spellEnd"/>
      <w:r w:rsidRPr="00CD2E59">
        <w:t xml:space="preserve">* or cognit* </w:t>
      </w:r>
      <w:proofErr w:type="spellStart"/>
      <w:r w:rsidRPr="00CD2E59">
        <w:t>psychotherap</w:t>
      </w:r>
      <w:proofErr w:type="spellEnd"/>
      <w:r w:rsidRPr="00CD2E59">
        <w:t xml:space="preserve">* or drug* or medicine* or </w:t>
      </w:r>
      <w:proofErr w:type="spellStart"/>
      <w:r w:rsidRPr="00CD2E59">
        <w:t>pharmacotherap</w:t>
      </w:r>
      <w:proofErr w:type="spellEnd"/>
      <w:r w:rsidRPr="00CD2E59">
        <w:t xml:space="preserve">* or </w:t>
      </w:r>
      <w:proofErr w:type="spellStart"/>
      <w:r w:rsidRPr="00CD2E59">
        <w:t>pharmaco</w:t>
      </w:r>
      <w:proofErr w:type="spellEnd"/>
      <w:r w:rsidRPr="00CD2E59">
        <w:t xml:space="preserve">* </w:t>
      </w:r>
      <w:proofErr w:type="spellStart"/>
      <w:r w:rsidRPr="00CD2E59">
        <w:t>therap</w:t>
      </w:r>
      <w:proofErr w:type="spellEnd"/>
      <w:r w:rsidRPr="00CD2E59">
        <w:t>* or cholinesterase agent* or cholinesterase inhibitor* or (</w:t>
      </w:r>
      <w:proofErr w:type="spellStart"/>
      <w:r w:rsidRPr="00CD2E59">
        <w:t>tranquili</w:t>
      </w:r>
      <w:proofErr w:type="spellEnd"/>
      <w:r w:rsidRPr="00CD2E59">
        <w:t xml:space="preserve">* adj3 (agent* or drug*)) or antipsychotic* or (neuroleptic adj3 (agent* or drug*)) or serotonin uptake inhibitor* or serotonin reuptake inhibitor* or </w:t>
      </w:r>
      <w:proofErr w:type="spellStart"/>
      <w:r w:rsidRPr="00CD2E59">
        <w:t>ssri</w:t>
      </w:r>
      <w:proofErr w:type="spellEnd"/>
      <w:r w:rsidRPr="00CD2E59">
        <w:t xml:space="preserve">* or benzodiazepine* or (sedative adj3 (effect* or agent*)) or memantine or donepezil or rivastigmine or galantamine or </w:t>
      </w:r>
      <w:proofErr w:type="spellStart"/>
      <w:r w:rsidRPr="00CD2E59">
        <w:t>souvenaid</w:t>
      </w:r>
      <w:proofErr w:type="spellEnd"/>
      <w:r w:rsidRPr="00CD2E59">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CD2E59">
        <w:t>exercis</w:t>
      </w:r>
      <w:proofErr w:type="spellEnd"/>
      <w:r w:rsidRPr="00CD2E59">
        <w:t xml:space="preserve">* or physical </w:t>
      </w:r>
      <w:proofErr w:type="spellStart"/>
      <w:r w:rsidRPr="00CD2E59">
        <w:t>activit</w:t>
      </w:r>
      <w:proofErr w:type="spellEnd"/>
      <w:r w:rsidRPr="00CD2E59">
        <w:t xml:space="preserve">* or physical training or aerobic* or </w:t>
      </w:r>
      <w:proofErr w:type="spellStart"/>
      <w:r w:rsidRPr="00CD2E59">
        <w:t>arobic</w:t>
      </w:r>
      <w:proofErr w:type="spellEnd"/>
      <w:r w:rsidRPr="00CD2E59">
        <w:t xml:space="preserve">* or </w:t>
      </w:r>
      <w:proofErr w:type="spellStart"/>
      <w:r w:rsidRPr="00CD2E59">
        <w:t>kinesi?therap</w:t>
      </w:r>
      <w:proofErr w:type="spellEnd"/>
      <w:r w:rsidRPr="00CD2E59">
        <w:t xml:space="preserve">* or </w:t>
      </w:r>
      <w:proofErr w:type="spellStart"/>
      <w:r w:rsidRPr="00CD2E59">
        <w:t>kinesi</w:t>
      </w:r>
      <w:proofErr w:type="spellEnd"/>
      <w:r w:rsidRPr="00CD2E59">
        <w:t xml:space="preserve">? </w:t>
      </w:r>
      <w:proofErr w:type="spellStart"/>
      <w:r w:rsidRPr="00CD2E59">
        <w:t>therap</w:t>
      </w:r>
      <w:proofErr w:type="spellEnd"/>
      <w:r w:rsidRPr="00CD2E59">
        <w:t>* or (social adj3 (</w:t>
      </w:r>
      <w:proofErr w:type="spellStart"/>
      <w:r w:rsidRPr="00CD2E59">
        <w:t>activit</w:t>
      </w:r>
      <w:proofErr w:type="spellEnd"/>
      <w:r w:rsidRPr="00CD2E59">
        <w:t xml:space="preserve">* or </w:t>
      </w:r>
      <w:proofErr w:type="spellStart"/>
      <w:r w:rsidRPr="00CD2E59">
        <w:t>engag</w:t>
      </w:r>
      <w:proofErr w:type="spellEnd"/>
      <w:r w:rsidRPr="00CD2E59">
        <w:t xml:space="preserve">* or </w:t>
      </w:r>
      <w:proofErr w:type="spellStart"/>
      <w:r w:rsidRPr="00CD2E59">
        <w:t>stimul</w:t>
      </w:r>
      <w:proofErr w:type="spellEnd"/>
      <w:r w:rsidRPr="00CD2E59">
        <w:t xml:space="preserve">*)) or </w:t>
      </w:r>
      <w:proofErr w:type="spellStart"/>
      <w:r w:rsidRPr="00CD2E59">
        <w:t>psycholog</w:t>
      </w:r>
      <w:proofErr w:type="spellEnd"/>
      <w:r w:rsidRPr="00CD2E59">
        <w:t xml:space="preserve">* </w:t>
      </w:r>
      <w:proofErr w:type="spellStart"/>
      <w:r w:rsidRPr="00CD2E59">
        <w:t>therap</w:t>
      </w:r>
      <w:proofErr w:type="spellEnd"/>
      <w:r w:rsidRPr="00CD2E59">
        <w:t xml:space="preserve">* or </w:t>
      </w:r>
      <w:proofErr w:type="spellStart"/>
      <w:r w:rsidRPr="00CD2E59">
        <w:t>psychotherap</w:t>
      </w:r>
      <w:proofErr w:type="spellEnd"/>
      <w:r w:rsidRPr="00CD2E59">
        <w:t>* or ((</w:t>
      </w:r>
      <w:proofErr w:type="spellStart"/>
      <w:r w:rsidRPr="00CD2E59">
        <w:t>behavio?r</w:t>
      </w:r>
      <w:proofErr w:type="spellEnd"/>
      <w:r w:rsidRPr="00CD2E59">
        <w:t xml:space="preserve">* or conditioning) adj3 </w:t>
      </w:r>
      <w:proofErr w:type="spellStart"/>
      <w:r w:rsidRPr="00CD2E59">
        <w:t>therap</w:t>
      </w:r>
      <w:proofErr w:type="spellEnd"/>
      <w:r w:rsidRPr="00CD2E59">
        <w:t xml:space="preserve">*) or </w:t>
      </w:r>
      <w:proofErr w:type="spellStart"/>
      <w:r w:rsidRPr="00CD2E59">
        <w:t>counsel?ing</w:t>
      </w:r>
      <w:proofErr w:type="spellEnd"/>
      <w:r w:rsidRPr="00CD2E59">
        <w:t xml:space="preserve"> or ((psychosocial or psycho social) adj3 (support or </w:t>
      </w:r>
      <w:proofErr w:type="spellStart"/>
      <w:r w:rsidRPr="00CD2E59">
        <w:t>interven</w:t>
      </w:r>
      <w:proofErr w:type="spellEnd"/>
      <w:r w:rsidRPr="00CD2E59">
        <w:t xml:space="preserve">* or care)) or ((alternative or </w:t>
      </w:r>
      <w:proofErr w:type="spellStart"/>
      <w:r w:rsidRPr="00CD2E59">
        <w:t>compl?ment</w:t>
      </w:r>
      <w:proofErr w:type="spellEnd"/>
      <w:r w:rsidRPr="00CD2E59">
        <w:t xml:space="preserve">* or traditional) adj3 (medicine* or </w:t>
      </w:r>
      <w:proofErr w:type="spellStart"/>
      <w:r w:rsidRPr="00CD2E59">
        <w:t>therap</w:t>
      </w:r>
      <w:proofErr w:type="spellEnd"/>
      <w:r w:rsidRPr="00CD2E59">
        <w:t xml:space="preserve">*)) or </w:t>
      </w:r>
      <w:proofErr w:type="spellStart"/>
      <w:r w:rsidRPr="00CD2E59">
        <w:t>acupunct</w:t>
      </w:r>
      <w:proofErr w:type="spellEnd"/>
      <w:r w:rsidRPr="00CD2E59">
        <w:t xml:space="preserve">* or (herb* adj3 (tea* or remedy or remedies or medicine*)) or gingko or homeopath* or ((music or art or aroma or light or photo or pet or pets) adj3 </w:t>
      </w:r>
      <w:proofErr w:type="spellStart"/>
      <w:r w:rsidRPr="00CD2E59">
        <w:t>therap</w:t>
      </w:r>
      <w:proofErr w:type="spellEnd"/>
      <w:r w:rsidRPr="00CD2E59">
        <w:t xml:space="preserve">*) or </w:t>
      </w:r>
      <w:proofErr w:type="spellStart"/>
      <w:r w:rsidRPr="00CD2E59">
        <w:t>aromatherap</w:t>
      </w:r>
      <w:proofErr w:type="spellEnd"/>
      <w:r w:rsidRPr="00CD2E59">
        <w:t xml:space="preserve">* or </w:t>
      </w:r>
      <w:proofErr w:type="spellStart"/>
      <w:r w:rsidRPr="00CD2E59">
        <w:t>phototherap</w:t>
      </w:r>
      <w:proofErr w:type="spellEnd"/>
      <w:r w:rsidRPr="00CD2E59">
        <w:t>* or massage* or (mind adj3 body) or (advance? adj3 (care or medical or healthcare) adj3 plan*) or (decision* adj3 (aid* or support)) or (</w:t>
      </w:r>
      <w:proofErr w:type="spellStart"/>
      <w:r w:rsidRPr="00CD2E59">
        <w:t>communicati</w:t>
      </w:r>
      <w:proofErr w:type="spellEnd"/>
      <w:r w:rsidRPr="00CD2E59">
        <w:t xml:space="preserve">* adj3 skill* adj3 training) or (dementia care adj3 map*) or ((person* or patient*) adj3 cent* adj3 care) or "Resources for Enhancing Alzheimer’s Caregiver Health" or "Strategies for Relatives" or ((caregiver* or carer*) adj3 </w:t>
      </w:r>
      <w:proofErr w:type="spellStart"/>
      <w:r w:rsidRPr="00CD2E59">
        <w:t>educat</w:t>
      </w:r>
      <w:proofErr w:type="spellEnd"/>
      <w:r w:rsidRPr="00CD2E59">
        <w:t>*) or telemedicine or tele medicine or (smart adj2 (phone* or device* or tablet*)) or smartphone* or cognitive aid* or reminder* or robot*).</w:t>
      </w:r>
      <w:proofErr w:type="spellStart"/>
      <w:r w:rsidRPr="00CD2E59">
        <w:t>ti,ab,kf,kw</w:t>
      </w:r>
      <w:proofErr w:type="spellEnd"/>
      <w:r w:rsidRPr="00CD2E59">
        <w:t>.</w:t>
      </w:r>
    </w:p>
    <w:p w14:paraId="19D86359" w14:textId="4EDF4D71" w:rsidR="00A30F34" w:rsidRDefault="00A30F34" w:rsidP="006D7A79">
      <w:pPr>
        <w:pStyle w:val="Heading2"/>
      </w:pPr>
      <w:bookmarkStart w:id="61" w:name="_Toc122221890"/>
      <w:r>
        <w:lastRenderedPageBreak/>
        <w:t xml:space="preserve">Appendix 1.3 </w:t>
      </w:r>
      <w:r>
        <w:rPr>
          <w:rFonts w:hint="eastAsia"/>
        </w:rPr>
        <w:t>Dem</w:t>
      </w:r>
      <w:r>
        <w:t>entia therapy-related terms</w:t>
      </w:r>
      <w:bookmarkEnd w:id="61"/>
      <w:r>
        <w:t xml:space="preserve"> </w:t>
      </w:r>
    </w:p>
    <w:p w14:paraId="34DB93A2" w14:textId="2A18136C" w:rsidR="000F393D" w:rsidRDefault="00A30F34" w:rsidP="00CF6CDD">
      <w:r w:rsidRPr="00A30F34">
        <w:t xml:space="preserve">Developing Countries or (Africa* or Asia* or Caribbean* or West Indies or South America* or Latin America* or Central America* or Afghan* or Albania* or Algeria* or Angola* or Anguilla* or Antigua* or Barbuda* or </w:t>
      </w:r>
      <w:proofErr w:type="spellStart"/>
      <w:r w:rsidRPr="00A30F34">
        <w:t>Argentin</w:t>
      </w:r>
      <w:proofErr w:type="spellEnd"/>
      <w:r w:rsidRPr="00A30F34">
        <w:t xml:space="preserve">* or Armenia* or Azerbaijan* or Azeri or Bangladesh* or </w:t>
      </w:r>
      <w:proofErr w:type="spellStart"/>
      <w:r w:rsidRPr="00A30F34">
        <w:t>Barbad</w:t>
      </w:r>
      <w:proofErr w:type="spellEnd"/>
      <w:r w:rsidRPr="00A30F34">
        <w:t xml:space="preserve">* or Benin* or </w:t>
      </w:r>
      <w:proofErr w:type="spellStart"/>
      <w:r w:rsidRPr="00A30F34">
        <w:t>Byelarus</w:t>
      </w:r>
      <w:proofErr w:type="spellEnd"/>
      <w:r w:rsidRPr="00A30F34">
        <w:t xml:space="preserve"> or Byelorussian or Belarus* or Belorussia* or Belize* or Bhutan* or Bolivia* or Bosnia* or </w:t>
      </w:r>
      <w:proofErr w:type="spellStart"/>
      <w:r w:rsidRPr="00A30F34">
        <w:t>Herzegovin</w:t>
      </w:r>
      <w:proofErr w:type="spellEnd"/>
      <w:r w:rsidRPr="00A30F34">
        <w:t xml:space="preserve">* or </w:t>
      </w:r>
      <w:proofErr w:type="spellStart"/>
      <w:r w:rsidRPr="00A30F34">
        <w:t>Hercegovin</w:t>
      </w:r>
      <w:proofErr w:type="spellEnd"/>
      <w:r w:rsidRPr="00A30F34">
        <w:t xml:space="preserve">* or Botswana or </w:t>
      </w:r>
      <w:proofErr w:type="spellStart"/>
      <w:r w:rsidRPr="00A30F34">
        <w:t>Botsuana</w:t>
      </w:r>
      <w:proofErr w:type="spellEnd"/>
      <w:r w:rsidRPr="00A30F34">
        <w:t xml:space="preserve"> or Motswana or Batswana or </w:t>
      </w:r>
      <w:proofErr w:type="spellStart"/>
      <w:r w:rsidRPr="00A30F34">
        <w:t>Brasil</w:t>
      </w:r>
      <w:proofErr w:type="spellEnd"/>
      <w:r w:rsidRPr="00A30F34">
        <w:t xml:space="preserve">* or Brazil* or Burkina Faso or Burkina </w:t>
      </w:r>
      <w:proofErr w:type="spellStart"/>
      <w:r w:rsidRPr="00A30F34">
        <w:t>Fasso</w:t>
      </w:r>
      <w:proofErr w:type="spellEnd"/>
      <w:r w:rsidRPr="00A30F34">
        <w:t xml:space="preserve"> or Burkina* or Burundi* or </w:t>
      </w:r>
      <w:proofErr w:type="spellStart"/>
      <w:r w:rsidRPr="00A30F34">
        <w:t>Urundi</w:t>
      </w:r>
      <w:proofErr w:type="spellEnd"/>
      <w:r w:rsidRPr="00A30F34">
        <w:t xml:space="preserve">* or Cambodia* or Cameroon* or Cameron* or Cape Verd* or Cabo Verde or Central African Republic or Chad* or Tchad* or Chile* or China or Chinese or Colombia* or Columbia* or Comoros or Comoro Islands or </w:t>
      </w:r>
      <w:proofErr w:type="spellStart"/>
      <w:r w:rsidRPr="00A30F34">
        <w:t>Comores</w:t>
      </w:r>
      <w:proofErr w:type="spellEnd"/>
      <w:r w:rsidRPr="00A30F34">
        <w:t xml:space="preserve"> or Comoran or Mayotte or Congo* or Costa Rica* or Cote d'Ivoire or Ivory Coast or Ivorian* or Cook Islands or Cuba* or Croat* or Djibouti* or Dominica* or East Timor or East Timur or Timor </w:t>
      </w:r>
      <w:proofErr w:type="spellStart"/>
      <w:r w:rsidRPr="00A30F34">
        <w:t>Leste</w:t>
      </w:r>
      <w:proofErr w:type="spellEnd"/>
      <w:r w:rsidRPr="00A30F34">
        <w:t xml:space="preserve"> or Timorese or Ecuador* or </w:t>
      </w:r>
      <w:proofErr w:type="spellStart"/>
      <w:r w:rsidRPr="00A30F34">
        <w:t>Equador</w:t>
      </w:r>
      <w:proofErr w:type="spellEnd"/>
      <w:r w:rsidRPr="00A30F34">
        <w:t xml:space="preserve">* or Egypt* or El Salvador or Salvadoran or Eritrea* or Ethiopia* or Fiji* or Gabon* or Gambia* or Gaza or Georgia Republic or Georgian or Abkhazia* or </w:t>
      </w:r>
      <w:proofErr w:type="spellStart"/>
      <w:r w:rsidRPr="00A30F34">
        <w:t>Abchasia</w:t>
      </w:r>
      <w:proofErr w:type="spellEnd"/>
      <w:r w:rsidRPr="00A30F34">
        <w:t xml:space="preserve">* or South Ossetia* or Ghana* or Grenada or Grenadian or Guatemala* or Guinea* or Guinea Bissau or </w:t>
      </w:r>
      <w:proofErr w:type="spellStart"/>
      <w:r w:rsidRPr="00A30F34">
        <w:t>Guian</w:t>
      </w:r>
      <w:proofErr w:type="spellEnd"/>
      <w:r w:rsidRPr="00A30F34">
        <w:t xml:space="preserve">* or Guyana or Haiti* or </w:t>
      </w:r>
      <w:proofErr w:type="spellStart"/>
      <w:r w:rsidRPr="00A30F34">
        <w:t>Hondura</w:t>
      </w:r>
      <w:proofErr w:type="spellEnd"/>
      <w:r w:rsidRPr="00A30F34">
        <w:t xml:space="preserve">* or India or Indian or Indonesia* or Iran* or Iraq* or Jamaica* or Jordan* or Kazakhstan* or Kazakh or Kenya* or Kiribati or Korea* or Kosovo or </w:t>
      </w:r>
      <w:proofErr w:type="spellStart"/>
      <w:r w:rsidRPr="00A30F34">
        <w:t>Kosova</w:t>
      </w:r>
      <w:proofErr w:type="spellEnd"/>
      <w:r w:rsidRPr="00A30F34">
        <w:t xml:space="preserve">* or Kyrgyzstan or Kirghizia or Kyrgyz or Kirghiz or Kirgizstan or Lao PDR or Laos or Laotian or Lebanon or Lebanese or Lesotho or Mosotho or Basotho or Liberia* or Libya* or Macedonia* or FYROM or </w:t>
      </w:r>
      <w:proofErr w:type="spellStart"/>
      <w:r w:rsidRPr="00A30F34">
        <w:t>Madagasca</w:t>
      </w:r>
      <w:proofErr w:type="spellEnd"/>
      <w:r w:rsidRPr="00A30F34">
        <w:t xml:space="preserve">* or Malagasy or Malaysia* or Malaya* or Malay or Sabah or Sarawak or Malawi* or Maldives or </w:t>
      </w:r>
      <w:proofErr w:type="spellStart"/>
      <w:r w:rsidRPr="00A30F34">
        <w:t>Maldivan</w:t>
      </w:r>
      <w:proofErr w:type="spellEnd"/>
      <w:r w:rsidRPr="00A30F34">
        <w:t xml:space="preserve"> or Mali or Malian or Marshall Islands or Marshallese or Mauritania* or </w:t>
      </w:r>
      <w:proofErr w:type="spellStart"/>
      <w:r w:rsidRPr="00A30F34">
        <w:t>Mauriti</w:t>
      </w:r>
      <w:proofErr w:type="spellEnd"/>
      <w:r w:rsidRPr="00A30F34">
        <w:t xml:space="preserve">* or </w:t>
      </w:r>
      <w:proofErr w:type="spellStart"/>
      <w:r w:rsidRPr="00A30F34">
        <w:t>Agalega</w:t>
      </w:r>
      <w:proofErr w:type="spellEnd"/>
      <w:r w:rsidRPr="00A30F34">
        <w:t xml:space="preserve"> Islands or Mexico or Mexican or Micronesia* or Middle East* or Moldova* or Moldovia* or Transnistria* or Mongolia* or </w:t>
      </w:r>
      <w:proofErr w:type="spellStart"/>
      <w:r w:rsidRPr="00A30F34">
        <w:t>Montenegr</w:t>
      </w:r>
      <w:proofErr w:type="spellEnd"/>
      <w:r w:rsidRPr="00A30F34">
        <w:t xml:space="preserve">* or Montserrat* or </w:t>
      </w:r>
      <w:proofErr w:type="spellStart"/>
      <w:r w:rsidRPr="00A30F34">
        <w:t>Morocc</w:t>
      </w:r>
      <w:proofErr w:type="spellEnd"/>
      <w:r w:rsidRPr="00A30F34">
        <w:t xml:space="preserve">* or Mozambique or Mozambican or Myanmar* or </w:t>
      </w:r>
      <w:proofErr w:type="spellStart"/>
      <w:r w:rsidRPr="00A30F34">
        <w:t>Myanma</w:t>
      </w:r>
      <w:proofErr w:type="spellEnd"/>
      <w:r w:rsidRPr="00A30F34">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A30F34">
        <w:t>Philipines</w:t>
      </w:r>
      <w:proofErr w:type="spellEnd"/>
      <w:r w:rsidRPr="00A30F34">
        <w:t xml:space="preserve"> or </w:t>
      </w:r>
      <w:proofErr w:type="spellStart"/>
      <w:r w:rsidRPr="00A30F34">
        <w:t>Phillipines</w:t>
      </w:r>
      <w:proofErr w:type="spellEnd"/>
      <w:r w:rsidRPr="00A30F34">
        <w:t xml:space="preserve"> or </w:t>
      </w:r>
      <w:proofErr w:type="spellStart"/>
      <w:r w:rsidRPr="00A30F34">
        <w:t>Phillippines</w:t>
      </w:r>
      <w:proofErr w:type="spellEnd"/>
      <w:r w:rsidRPr="00A30F34">
        <w:t xml:space="preserve"> or Filipino or </w:t>
      </w:r>
      <w:proofErr w:type="spellStart"/>
      <w:r w:rsidRPr="00A30F34">
        <w:t>Philipino</w:t>
      </w:r>
      <w:proofErr w:type="spellEnd"/>
      <w:r w:rsidRPr="00A30F34">
        <w:t xml:space="preserve"> or </w:t>
      </w:r>
      <w:proofErr w:type="spellStart"/>
      <w:r w:rsidRPr="00A30F34">
        <w:t>Philippino</w:t>
      </w:r>
      <w:proofErr w:type="spellEnd"/>
      <w:r w:rsidRPr="00A30F34">
        <w:t xml:space="preserve"> or </w:t>
      </w:r>
      <w:proofErr w:type="spellStart"/>
      <w:r w:rsidRPr="00A30F34">
        <w:t>Phillipino</w:t>
      </w:r>
      <w:proofErr w:type="spellEnd"/>
      <w:r w:rsidRPr="00A30F34">
        <w:t xml:space="preserve"> or </w:t>
      </w:r>
      <w:proofErr w:type="spellStart"/>
      <w:r w:rsidRPr="00A30F34">
        <w:t>Phillippino</w:t>
      </w:r>
      <w:proofErr w:type="spellEnd"/>
      <w:r w:rsidRPr="00A30F34">
        <w:t xml:space="preserve"> or Rwanda* or Ruanda* or Saint Helen* or St </w:t>
      </w:r>
      <w:r w:rsidRPr="00A30F34">
        <w:lastRenderedPageBreak/>
        <w:t xml:space="preserve">Helen* or Saint Kitts or St Kitts or </w:t>
      </w:r>
      <w:proofErr w:type="spellStart"/>
      <w:r w:rsidRPr="00A30F34">
        <w:t>Kittian</w:t>
      </w:r>
      <w:proofErr w:type="spellEnd"/>
      <w:r w:rsidRPr="00A30F34">
        <w:t xml:space="preserve"> or Nevis* or Saint Lucia* or St Lucia* or Saint Vincent or St Vincent or </w:t>
      </w:r>
      <w:proofErr w:type="spellStart"/>
      <w:r w:rsidRPr="00A30F34">
        <w:t>Vicentian</w:t>
      </w:r>
      <w:proofErr w:type="spellEnd"/>
      <w:r w:rsidRPr="00A30F34">
        <w:t xml:space="preserve"> or Grenadines or Samoa* or Sao Tome* or Senegal* or Serbia* or </w:t>
      </w:r>
      <w:proofErr w:type="spellStart"/>
      <w:r w:rsidRPr="00A30F34">
        <w:t>Seychell</w:t>
      </w:r>
      <w:proofErr w:type="spellEnd"/>
      <w:r w:rsidRPr="00A30F34">
        <w:t xml:space="preserve">* or Sierra Leone* or Sri Lanka* or Ceylon or Solomon Island* or Somali* or South Africa* or Sudan or Sudanese or Surinam* or Swaziland or Swazi or Eswatini or Syria or Syrian or Tajikistan or Tadzhikistan or </w:t>
      </w:r>
      <w:proofErr w:type="spellStart"/>
      <w:r w:rsidRPr="00A30F34">
        <w:t>Tadjikistan</w:t>
      </w:r>
      <w:proofErr w:type="spellEnd"/>
      <w:r w:rsidRPr="00A30F34">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A30F34">
        <w:t>hw,kf,kw,ti,ab,cp</w:t>
      </w:r>
      <w:proofErr w:type="spellEnd"/>
      <w:r w:rsidRPr="00A30F34">
        <w:t xml:space="preserve">. or (((developing or less* developed or under developed or underdeveloped or middle income or low* income or underserved or </w:t>
      </w:r>
      <w:proofErr w:type="spellStart"/>
      <w:r w:rsidRPr="00A30F34">
        <w:t>under served</w:t>
      </w:r>
      <w:proofErr w:type="spellEnd"/>
      <w:r w:rsidRPr="00A30F34">
        <w:t xml:space="preserve"> or deprived or poor*) </w:t>
      </w:r>
      <w:proofErr w:type="spellStart"/>
      <w:r w:rsidRPr="00A30F34">
        <w:t>adj</w:t>
      </w:r>
      <w:proofErr w:type="spellEnd"/>
      <w:r w:rsidRPr="00A30F34">
        <w:t xml:space="preserve"> (</w:t>
      </w:r>
      <w:proofErr w:type="spellStart"/>
      <w:r w:rsidRPr="00A30F34">
        <w:t>countr</w:t>
      </w:r>
      <w:proofErr w:type="spellEnd"/>
      <w:r w:rsidRPr="00A30F34">
        <w:t xml:space="preserve">* or nation? or population? or world)) or ((developing or less* developed or under developed or underdeveloped or middle income or low* income) </w:t>
      </w:r>
      <w:proofErr w:type="spellStart"/>
      <w:r w:rsidRPr="00A30F34">
        <w:t>adj</w:t>
      </w:r>
      <w:proofErr w:type="spellEnd"/>
      <w:r w:rsidRPr="00A30F34">
        <w:t xml:space="preserve"> (economy or economies)) or (low* </w:t>
      </w:r>
      <w:proofErr w:type="spellStart"/>
      <w:r w:rsidRPr="00A30F34">
        <w:t>adj</w:t>
      </w:r>
      <w:proofErr w:type="spellEnd"/>
      <w:r w:rsidRPr="00A30F34">
        <w:t xml:space="preserve"> (</w:t>
      </w:r>
      <w:proofErr w:type="spellStart"/>
      <w:r w:rsidRPr="00A30F34">
        <w:t>gdp</w:t>
      </w:r>
      <w:proofErr w:type="spellEnd"/>
      <w:r w:rsidRPr="00A30F34">
        <w:t xml:space="preserve"> or </w:t>
      </w:r>
      <w:proofErr w:type="spellStart"/>
      <w:r w:rsidRPr="00A30F34">
        <w:t>gnp</w:t>
      </w:r>
      <w:proofErr w:type="spellEnd"/>
      <w:r w:rsidRPr="00A30F34">
        <w:t xml:space="preserve"> or gross domestic or gross national)) or (low adj3 middle adj3 </w:t>
      </w:r>
      <w:proofErr w:type="spellStart"/>
      <w:r w:rsidRPr="00A30F34">
        <w:t>countr</w:t>
      </w:r>
      <w:proofErr w:type="spellEnd"/>
      <w:r w:rsidRPr="00A30F34">
        <w:t xml:space="preserve">*) or </w:t>
      </w:r>
      <w:proofErr w:type="spellStart"/>
      <w:r w:rsidRPr="00A30F34">
        <w:t>lmic</w:t>
      </w:r>
      <w:proofErr w:type="spellEnd"/>
      <w:r w:rsidRPr="00A30F34">
        <w:t xml:space="preserve"> or </w:t>
      </w:r>
      <w:proofErr w:type="spellStart"/>
      <w:r w:rsidRPr="00A30F34">
        <w:t>lmics</w:t>
      </w:r>
      <w:proofErr w:type="spellEnd"/>
      <w:r w:rsidRPr="00A30F34">
        <w:t xml:space="preserve"> or third world or </w:t>
      </w:r>
      <w:proofErr w:type="spellStart"/>
      <w:r w:rsidRPr="00A30F34">
        <w:t>lami</w:t>
      </w:r>
      <w:proofErr w:type="spellEnd"/>
      <w:r w:rsidRPr="00A30F34">
        <w:t xml:space="preserve"> </w:t>
      </w:r>
      <w:proofErr w:type="spellStart"/>
      <w:r w:rsidRPr="00A30F34">
        <w:t>countr</w:t>
      </w:r>
      <w:proofErr w:type="spellEnd"/>
      <w:r w:rsidRPr="00A30F34">
        <w:t xml:space="preserve">* or transitional </w:t>
      </w:r>
      <w:proofErr w:type="spellStart"/>
      <w:r w:rsidRPr="00A30F34">
        <w:t>countr</w:t>
      </w:r>
      <w:proofErr w:type="spellEnd"/>
      <w:r w:rsidRPr="00A30F34">
        <w:t>*).</w:t>
      </w:r>
      <w:proofErr w:type="spellStart"/>
      <w:r w:rsidRPr="00A30F34">
        <w:t>ti,ab</w:t>
      </w:r>
      <w:proofErr w:type="spellEnd"/>
      <w:r w:rsidRPr="00A30F34">
        <w:t>.</w:t>
      </w:r>
    </w:p>
    <w:p w14:paraId="17BCF45B" w14:textId="77777777" w:rsidR="00DC023D" w:rsidRDefault="00DC023D" w:rsidP="006D7A79">
      <w:pPr>
        <w:pStyle w:val="Captiontext"/>
        <w:sectPr w:rsidR="00DC023D" w:rsidSect="001E5978">
          <w:pgSz w:w="11906" w:h="16838" w:code="9"/>
          <w:pgMar w:top="1440" w:right="1440" w:bottom="1440" w:left="1440" w:header="567" w:footer="425" w:gutter="0"/>
          <w:cols w:space="708"/>
          <w:titlePg/>
          <w:docGrid w:linePitch="360"/>
        </w:sectPr>
      </w:pPr>
    </w:p>
    <w:p w14:paraId="20BF45F9" w14:textId="0BE67133" w:rsidR="00DC023D" w:rsidRPr="00DC023D" w:rsidRDefault="00DC023D" w:rsidP="006D7A79">
      <w:pPr>
        <w:pStyle w:val="Style1"/>
      </w:pPr>
      <w:r>
        <w:lastRenderedPageBreak/>
        <w:t xml:space="preserve"> </w:t>
      </w:r>
      <w:bookmarkStart w:id="62" w:name="_Toc122221891"/>
      <w:r>
        <w:t>Selected</w:t>
      </w:r>
      <w:r w:rsidRPr="00737A8B">
        <w:t xml:space="preserve"> characteristics of included studie</w:t>
      </w:r>
      <w:r>
        <w:t>s</w:t>
      </w:r>
      <w:bookmarkEnd w:id="62"/>
    </w:p>
    <w:tbl>
      <w:tblPr>
        <w:tblStyle w:val="TableGrid"/>
        <w:tblW w:w="15616" w:type="dxa"/>
        <w:tblInd w:w="-289" w:type="dxa"/>
        <w:tblLayout w:type="fixed"/>
        <w:tblLook w:val="04A0" w:firstRow="1" w:lastRow="0" w:firstColumn="1" w:lastColumn="0" w:noHBand="0" w:noVBand="1"/>
      </w:tblPr>
      <w:tblGrid>
        <w:gridCol w:w="1560"/>
        <w:gridCol w:w="1028"/>
        <w:gridCol w:w="2432"/>
        <w:gridCol w:w="2210"/>
        <w:gridCol w:w="1276"/>
        <w:gridCol w:w="1533"/>
        <w:gridCol w:w="1223"/>
        <w:gridCol w:w="1353"/>
        <w:gridCol w:w="1540"/>
        <w:gridCol w:w="1461"/>
      </w:tblGrid>
      <w:tr w:rsidR="00932E39" w:rsidRPr="00806674" w14:paraId="006A2E10" w14:textId="77777777" w:rsidTr="00416681">
        <w:trPr>
          <w:trHeight w:val="46"/>
        </w:trPr>
        <w:tc>
          <w:tcPr>
            <w:tcW w:w="1560" w:type="dxa"/>
            <w:vMerge w:val="restart"/>
            <w:vAlign w:val="center"/>
          </w:tcPr>
          <w:p w14:paraId="64EC202C" w14:textId="77777777" w:rsidR="00DC023D" w:rsidRPr="007E778D" w:rsidRDefault="00DC023D" w:rsidP="006D7A79">
            <w:pPr>
              <w:pStyle w:val="Tabletext"/>
            </w:pPr>
            <w:r w:rsidRPr="007E778D">
              <w:t>Study identifier</w:t>
            </w:r>
          </w:p>
        </w:tc>
        <w:tc>
          <w:tcPr>
            <w:tcW w:w="1028" w:type="dxa"/>
            <w:vMerge w:val="restart"/>
            <w:vAlign w:val="center"/>
          </w:tcPr>
          <w:p w14:paraId="519B1319" w14:textId="77777777" w:rsidR="00DC023D" w:rsidRPr="007E778D" w:rsidRDefault="00DC023D" w:rsidP="006D7A79">
            <w:pPr>
              <w:pStyle w:val="Tabletext"/>
            </w:pPr>
            <w:r w:rsidRPr="007E778D">
              <w:t>Country</w:t>
            </w:r>
          </w:p>
        </w:tc>
        <w:tc>
          <w:tcPr>
            <w:tcW w:w="2432" w:type="dxa"/>
            <w:vMerge w:val="restart"/>
            <w:vAlign w:val="center"/>
          </w:tcPr>
          <w:p w14:paraId="45387B20" w14:textId="77777777" w:rsidR="00DC023D" w:rsidRPr="007E778D" w:rsidRDefault="00DC023D" w:rsidP="006D7A79">
            <w:pPr>
              <w:pStyle w:val="Tabletext"/>
            </w:pPr>
            <w:r>
              <w:t>Descriptive name of the intervention</w:t>
            </w:r>
          </w:p>
        </w:tc>
        <w:tc>
          <w:tcPr>
            <w:tcW w:w="2210" w:type="dxa"/>
            <w:vMerge w:val="restart"/>
            <w:vAlign w:val="center"/>
          </w:tcPr>
          <w:p w14:paraId="22D85AAF" w14:textId="77777777" w:rsidR="00DC023D" w:rsidRPr="007E778D" w:rsidRDefault="00DC023D" w:rsidP="006D7A79">
            <w:pPr>
              <w:pStyle w:val="Tabletext"/>
            </w:pPr>
            <w:r w:rsidRPr="007E778D">
              <w:t>Intervention approach</w:t>
            </w:r>
            <w:r>
              <w:t>(es)</w:t>
            </w:r>
          </w:p>
        </w:tc>
        <w:tc>
          <w:tcPr>
            <w:tcW w:w="1276" w:type="dxa"/>
            <w:vMerge w:val="restart"/>
            <w:vAlign w:val="center"/>
          </w:tcPr>
          <w:p w14:paraId="611BC02B" w14:textId="77777777" w:rsidR="00DC023D" w:rsidRPr="007E778D" w:rsidRDefault="00DC023D" w:rsidP="006D7A79">
            <w:pPr>
              <w:pStyle w:val="Tabletext"/>
            </w:pPr>
            <w:r w:rsidRPr="007E778D">
              <w:t>Intervention frequency</w:t>
            </w:r>
          </w:p>
        </w:tc>
        <w:tc>
          <w:tcPr>
            <w:tcW w:w="1533" w:type="dxa"/>
            <w:vMerge w:val="restart"/>
            <w:vAlign w:val="center"/>
          </w:tcPr>
          <w:p w14:paraId="00A80E3D" w14:textId="77777777" w:rsidR="00DC023D" w:rsidRPr="007E778D" w:rsidRDefault="00DC023D" w:rsidP="006D7A79">
            <w:pPr>
              <w:pStyle w:val="Tabletext"/>
            </w:pPr>
            <w:r w:rsidRPr="007E778D">
              <w:t>Randomisation unit</w:t>
            </w:r>
          </w:p>
        </w:tc>
        <w:tc>
          <w:tcPr>
            <w:tcW w:w="2576" w:type="dxa"/>
            <w:gridSpan w:val="2"/>
            <w:vAlign w:val="center"/>
          </w:tcPr>
          <w:p w14:paraId="4A36DAC1" w14:textId="77777777" w:rsidR="00DC023D" w:rsidRDefault="00DC023D" w:rsidP="006D7A79">
            <w:pPr>
              <w:pStyle w:val="Tabletext"/>
            </w:pPr>
            <w:r w:rsidRPr="007E778D">
              <w:t>Sample size</w:t>
            </w:r>
          </w:p>
          <w:p w14:paraId="3572F87B" w14:textId="77777777" w:rsidR="00DC023D" w:rsidRPr="007E778D" w:rsidRDefault="00DC023D" w:rsidP="006D7A79">
            <w:pPr>
              <w:pStyle w:val="Tabletext"/>
            </w:pPr>
            <w:r>
              <w:t>(At baseline)</w:t>
            </w:r>
          </w:p>
        </w:tc>
        <w:tc>
          <w:tcPr>
            <w:tcW w:w="1540" w:type="dxa"/>
            <w:vMerge w:val="restart"/>
            <w:vAlign w:val="center"/>
          </w:tcPr>
          <w:p w14:paraId="16B347E0" w14:textId="77777777" w:rsidR="00DC023D" w:rsidRPr="007E778D" w:rsidRDefault="00DC023D" w:rsidP="006D7A79">
            <w:pPr>
              <w:pStyle w:val="Tabletext"/>
            </w:pPr>
            <w:r w:rsidRPr="007E778D">
              <w:t>Intervention duration</w:t>
            </w:r>
          </w:p>
        </w:tc>
        <w:tc>
          <w:tcPr>
            <w:tcW w:w="1461" w:type="dxa"/>
            <w:vMerge w:val="restart"/>
            <w:vAlign w:val="center"/>
          </w:tcPr>
          <w:p w14:paraId="76D910E6" w14:textId="77777777" w:rsidR="00DC023D" w:rsidRPr="007E778D" w:rsidRDefault="00DC023D" w:rsidP="006D7A79">
            <w:pPr>
              <w:pStyle w:val="Tabletext"/>
            </w:pPr>
            <w:r w:rsidRPr="007E778D">
              <w:t xml:space="preserve">Follow-up duration </w:t>
            </w:r>
            <w:r>
              <w:t>(f</w:t>
            </w:r>
            <w:r w:rsidRPr="007E778D">
              <w:t xml:space="preserve">rom </w:t>
            </w:r>
            <w:r>
              <w:t>baseline)</w:t>
            </w:r>
          </w:p>
        </w:tc>
      </w:tr>
      <w:tr w:rsidR="00932E39" w:rsidRPr="00806674" w14:paraId="4A02F133" w14:textId="77777777" w:rsidTr="00416681">
        <w:trPr>
          <w:trHeight w:val="8"/>
        </w:trPr>
        <w:tc>
          <w:tcPr>
            <w:tcW w:w="1560" w:type="dxa"/>
            <w:vMerge/>
            <w:vAlign w:val="center"/>
          </w:tcPr>
          <w:p w14:paraId="0475BB83" w14:textId="77777777" w:rsidR="00DC023D" w:rsidRPr="00806674" w:rsidRDefault="00DC023D" w:rsidP="006D7A79">
            <w:pPr>
              <w:pStyle w:val="Tabletext"/>
            </w:pPr>
          </w:p>
        </w:tc>
        <w:tc>
          <w:tcPr>
            <w:tcW w:w="1028" w:type="dxa"/>
            <w:vMerge/>
            <w:vAlign w:val="center"/>
          </w:tcPr>
          <w:p w14:paraId="33A73DB3" w14:textId="77777777" w:rsidR="00DC023D" w:rsidRPr="00806674" w:rsidRDefault="00DC023D" w:rsidP="006D7A79">
            <w:pPr>
              <w:pStyle w:val="Tabletext"/>
            </w:pPr>
          </w:p>
        </w:tc>
        <w:tc>
          <w:tcPr>
            <w:tcW w:w="2432" w:type="dxa"/>
            <w:vMerge/>
            <w:vAlign w:val="center"/>
          </w:tcPr>
          <w:p w14:paraId="31F6C857" w14:textId="77777777" w:rsidR="00DC023D" w:rsidRPr="00806674" w:rsidRDefault="00DC023D" w:rsidP="006D7A79">
            <w:pPr>
              <w:pStyle w:val="Tabletext"/>
            </w:pPr>
          </w:p>
        </w:tc>
        <w:tc>
          <w:tcPr>
            <w:tcW w:w="2210" w:type="dxa"/>
            <w:vMerge/>
            <w:vAlign w:val="center"/>
          </w:tcPr>
          <w:p w14:paraId="637070A8" w14:textId="77777777" w:rsidR="00DC023D" w:rsidRPr="00806674" w:rsidRDefault="00DC023D" w:rsidP="006D7A79">
            <w:pPr>
              <w:pStyle w:val="Tabletext"/>
            </w:pPr>
          </w:p>
        </w:tc>
        <w:tc>
          <w:tcPr>
            <w:tcW w:w="1276" w:type="dxa"/>
            <w:vMerge/>
            <w:vAlign w:val="center"/>
          </w:tcPr>
          <w:p w14:paraId="6B9EC451" w14:textId="77777777" w:rsidR="00DC023D" w:rsidRPr="00806674" w:rsidRDefault="00DC023D" w:rsidP="006D7A79">
            <w:pPr>
              <w:pStyle w:val="Tabletext"/>
            </w:pPr>
          </w:p>
        </w:tc>
        <w:tc>
          <w:tcPr>
            <w:tcW w:w="1533" w:type="dxa"/>
            <w:vMerge/>
            <w:vAlign w:val="center"/>
          </w:tcPr>
          <w:p w14:paraId="44DE5382" w14:textId="77777777" w:rsidR="00DC023D" w:rsidRPr="00806674" w:rsidRDefault="00DC023D" w:rsidP="006D7A79">
            <w:pPr>
              <w:pStyle w:val="Tabletext"/>
            </w:pPr>
          </w:p>
        </w:tc>
        <w:tc>
          <w:tcPr>
            <w:tcW w:w="1223" w:type="dxa"/>
            <w:vAlign w:val="center"/>
          </w:tcPr>
          <w:p w14:paraId="20367446" w14:textId="77777777" w:rsidR="00DC023D" w:rsidRPr="007E778D" w:rsidRDefault="00DC023D" w:rsidP="006D7A79">
            <w:pPr>
              <w:pStyle w:val="Tabletext"/>
            </w:pPr>
            <w:r w:rsidRPr="007E778D">
              <w:t>Control</w:t>
            </w:r>
          </w:p>
        </w:tc>
        <w:tc>
          <w:tcPr>
            <w:tcW w:w="1353" w:type="dxa"/>
            <w:vAlign w:val="center"/>
          </w:tcPr>
          <w:p w14:paraId="6417774C" w14:textId="77777777" w:rsidR="00DC023D" w:rsidRPr="007E778D" w:rsidRDefault="00DC023D" w:rsidP="006D7A79">
            <w:pPr>
              <w:pStyle w:val="Tabletext"/>
            </w:pPr>
            <w:r w:rsidRPr="007E778D">
              <w:t>Intervention</w:t>
            </w:r>
          </w:p>
        </w:tc>
        <w:tc>
          <w:tcPr>
            <w:tcW w:w="1540" w:type="dxa"/>
            <w:vMerge/>
          </w:tcPr>
          <w:p w14:paraId="73487E97" w14:textId="77777777" w:rsidR="00DC023D" w:rsidRPr="00806674" w:rsidRDefault="00DC023D" w:rsidP="006D7A79">
            <w:pPr>
              <w:pStyle w:val="Tabletext"/>
            </w:pPr>
          </w:p>
        </w:tc>
        <w:tc>
          <w:tcPr>
            <w:tcW w:w="1461" w:type="dxa"/>
            <w:vMerge/>
          </w:tcPr>
          <w:p w14:paraId="3F2D5AD8" w14:textId="77777777" w:rsidR="00DC023D" w:rsidRPr="00806674" w:rsidRDefault="00DC023D" w:rsidP="006D7A79">
            <w:pPr>
              <w:pStyle w:val="Tabletext"/>
            </w:pPr>
          </w:p>
        </w:tc>
      </w:tr>
      <w:tr w:rsidR="00932E39" w:rsidRPr="00806674" w14:paraId="5FF6FFA9" w14:textId="77777777" w:rsidTr="00416681">
        <w:trPr>
          <w:trHeight w:val="232"/>
        </w:trPr>
        <w:tc>
          <w:tcPr>
            <w:tcW w:w="1560" w:type="dxa"/>
            <w:vAlign w:val="center"/>
          </w:tcPr>
          <w:p w14:paraId="6DEC1E78" w14:textId="0363E0B9" w:rsidR="00DC023D" w:rsidRPr="00806674" w:rsidRDefault="00DC023D" w:rsidP="006D7A79">
            <w:pPr>
              <w:pStyle w:val="Tabletext"/>
              <w:rPr>
                <w:i/>
                <w:iCs/>
              </w:rPr>
            </w:pPr>
            <w:bookmarkStart w:id="63" w:name="OLE_LINK8"/>
            <w:r w:rsidRPr="00806674">
              <w:t>Hinton 2020</w:t>
            </w:r>
            <w:r>
              <w:fldChar w:fldCharType="begin"/>
            </w:r>
            <w:r w:rsidR="00656942">
              <w:instrText xml:space="preserve"> ADDIN ZOTERO_ITEM CSL_CITATION {"citationID":"1n6PhVlw","properties":{"formattedCitation":"(Hinton {\\i{}et al.}, 2020)","plainCitation":"(Hinton et al., 2020)","noteIndex":0},"citationItems":[{"id":28,"uris":["http://zotero.org/users/10451122/items/ZPTXJ4VZ"],"itemData":{"id":28,"type":"article-journal","abstract":"Introduction: Low- and middle-income countries have rapidly increasing numbers of people with dementia, yet little evidence on family caregiving interventions. We tested the preliminary efficacy and feasibility of a family caregiving intervention in northern Vietnam.","container-title":"Alzheimer's &amp; Dementia: Translational Research &amp; Clinical Interventions","DOI":"10.1002/trc2.12063","ISSN":"2352-8737, 2352-8737","issue":"1","journalAbbreviation":"A&amp;D Transl Res &amp; Clin Interv","language":"en","note":"4 citations (Crossref) [2022-12-13]","source":"DOI.org (Crossref)","title":"Advancing family dementia caregiver interventions in low</w:instrText>
            </w:r>
            <w:r w:rsidR="00656942">
              <w:rPr>
                <w:rFonts w:ascii="Cambria Math" w:hAnsi="Cambria Math" w:cs="Cambria Math"/>
              </w:rPr>
              <w:instrText>‐</w:instrText>
            </w:r>
            <w:r w:rsidR="00656942">
              <w:instrText xml:space="preserve"> and middle</w:instrText>
            </w:r>
            <w:r w:rsidR="00656942">
              <w:rPr>
                <w:rFonts w:ascii="Cambria Math" w:hAnsi="Cambria Math" w:cs="Cambria Math"/>
              </w:rPr>
              <w:instrText>‐</w:instrText>
            </w:r>
            <w:r w:rsidR="00656942">
              <w:instrText>income countries: A pilot cluster randomized controlled trial of Resources for Advancing Alzheimer's Caregiver Health in Vietnam (REACH VN)","title-short":"Advancing family dementia caregiver interventions in low</w:instrText>
            </w:r>
            <w:r w:rsidR="00656942">
              <w:rPr>
                <w:rFonts w:ascii="Cambria Math" w:hAnsi="Cambria Math" w:cs="Cambria Math"/>
              </w:rPr>
              <w:instrText>‐</w:instrText>
            </w:r>
            <w:r w:rsidR="00656942">
              <w:instrText xml:space="preserve"> and middle</w:instrText>
            </w:r>
            <w:r w:rsidR="00656942">
              <w:rPr>
                <w:rFonts w:ascii="Cambria Math" w:hAnsi="Cambria Math" w:cs="Cambria Math"/>
              </w:rPr>
              <w:instrText>‐</w:instrText>
            </w:r>
            <w:r w:rsidR="00656942">
              <w:instrText>income countries","URL":"https://onlinelibrary.wiley.com/doi/10.1002/trc2.12063","volume":"6","author":[{"family":"Hinton","given":"Ladson"},{"family":"Nguyen","given":"Huong"},{"family":"Nguyen","given":"Hung Trong"},{"family":"Harvey","given":"Danielle J"},{"family":"Nichols","given":"Linda"},{"family":"Martindale</w:instrText>
            </w:r>
            <w:r w:rsidR="00656942">
              <w:rPr>
                <w:rFonts w:ascii="Cambria Math" w:hAnsi="Cambria Math" w:cs="Cambria Math"/>
              </w:rPr>
              <w:instrText>‐</w:instrText>
            </w:r>
            <w:r w:rsidR="00656942">
              <w:instrText xml:space="preserve">Adams","given":"Jennifer"},{"family":"Nguyen","given":"Binh Thanh"},{"family":"Nguyen","given":"Binh Thi Thanh"},{"family":"Nguyen","given":"Anh Ngoc"},{"family":"Nguyen","given":"Chinh Hong"},{"family":"Nguyen","given":"Thu Thi Hoai"},{"family":"Nguyen","given":"Thuy Le"},{"family":"Nguyen","given":"Anh Thi Phuong"},{"family":"Nguyen","given":"Ngoc Bich"},{"family":"Tiet","given":"Quyen Q."},{"family":"Nguyen","given":"Tuan Anh"},{"family":"Nguyen","given":"Phong Quy"},{"family":"Nguyen","given":"Trung Anh"},{"family":"Pham","given":"Thang"}],"accessed":{"date-parts":[["2022",12,9]]},"issued":{"date-parts":[["2020",1]]}}}],"schema":"https://github.com/citation-style-language/schema/raw/master/csl-citation.json"} </w:instrText>
            </w:r>
            <w:r>
              <w:fldChar w:fldCharType="separate"/>
            </w:r>
            <w:r w:rsidR="00656942" w:rsidRPr="00656942">
              <w:t xml:space="preserve">(Hinton </w:t>
            </w:r>
            <w:r w:rsidR="00656942" w:rsidRPr="00656942">
              <w:rPr>
                <w:i/>
                <w:iCs/>
              </w:rPr>
              <w:t>et al.</w:t>
            </w:r>
            <w:r w:rsidR="00656942" w:rsidRPr="00656942">
              <w:t>, 2020)</w:t>
            </w:r>
            <w:r>
              <w:fldChar w:fldCharType="end"/>
            </w:r>
          </w:p>
        </w:tc>
        <w:tc>
          <w:tcPr>
            <w:tcW w:w="1028" w:type="dxa"/>
            <w:vAlign w:val="center"/>
          </w:tcPr>
          <w:p w14:paraId="1659E5D8" w14:textId="77777777" w:rsidR="00DC023D" w:rsidRPr="00806674" w:rsidRDefault="00DC023D" w:rsidP="006D7A79">
            <w:pPr>
              <w:pStyle w:val="Tabletext"/>
            </w:pPr>
            <w:r w:rsidRPr="00806674">
              <w:t>Vietnam</w:t>
            </w:r>
          </w:p>
        </w:tc>
        <w:tc>
          <w:tcPr>
            <w:tcW w:w="2432" w:type="dxa"/>
            <w:vAlign w:val="center"/>
          </w:tcPr>
          <w:p w14:paraId="11D359E0" w14:textId="77777777" w:rsidR="00DC023D" w:rsidRPr="00806674" w:rsidRDefault="00DC023D" w:rsidP="006D7A79">
            <w:pPr>
              <w:pStyle w:val="Tabletext"/>
            </w:pPr>
            <w:r w:rsidRPr="00AF39BA">
              <w:t>REACH VN</w:t>
            </w:r>
          </w:p>
        </w:tc>
        <w:tc>
          <w:tcPr>
            <w:tcW w:w="2210" w:type="dxa"/>
            <w:vAlign w:val="center"/>
          </w:tcPr>
          <w:p w14:paraId="742BA802" w14:textId="77777777" w:rsidR="00DC023D" w:rsidRPr="00806674" w:rsidRDefault="00DC023D" w:rsidP="006D7A79">
            <w:pPr>
              <w:pStyle w:val="Tabletext"/>
            </w:pPr>
            <w:r w:rsidRPr="00806674">
              <w:t>Structured training programme</w:t>
            </w:r>
          </w:p>
        </w:tc>
        <w:tc>
          <w:tcPr>
            <w:tcW w:w="1276" w:type="dxa"/>
            <w:vAlign w:val="center"/>
          </w:tcPr>
          <w:p w14:paraId="49D9596D" w14:textId="77777777" w:rsidR="00DC023D" w:rsidRPr="00806674" w:rsidRDefault="00DC023D" w:rsidP="006D7A79">
            <w:pPr>
              <w:pStyle w:val="Tabletext"/>
            </w:pPr>
            <w:r w:rsidRPr="00806674">
              <w:t>Weekly</w:t>
            </w:r>
          </w:p>
        </w:tc>
        <w:tc>
          <w:tcPr>
            <w:tcW w:w="1533" w:type="dxa"/>
            <w:vAlign w:val="center"/>
          </w:tcPr>
          <w:p w14:paraId="32487873" w14:textId="77777777" w:rsidR="00DC023D" w:rsidRPr="00806674" w:rsidRDefault="00DC023D" w:rsidP="006D7A79">
            <w:pPr>
              <w:pStyle w:val="Tabletext"/>
            </w:pPr>
            <w:r>
              <w:t>Community</w:t>
            </w:r>
          </w:p>
        </w:tc>
        <w:tc>
          <w:tcPr>
            <w:tcW w:w="1223" w:type="dxa"/>
            <w:vAlign w:val="center"/>
          </w:tcPr>
          <w:p w14:paraId="2141A30E" w14:textId="77777777" w:rsidR="00DC023D" w:rsidRPr="00806674" w:rsidRDefault="00DC023D" w:rsidP="006D7A79">
            <w:pPr>
              <w:pStyle w:val="Tabletext"/>
            </w:pPr>
            <w:r w:rsidRPr="00806674">
              <w:t>26</w:t>
            </w:r>
          </w:p>
        </w:tc>
        <w:tc>
          <w:tcPr>
            <w:tcW w:w="1353" w:type="dxa"/>
            <w:vAlign w:val="center"/>
          </w:tcPr>
          <w:p w14:paraId="6E190A4E" w14:textId="77777777" w:rsidR="00DC023D" w:rsidRPr="00806674" w:rsidRDefault="00DC023D" w:rsidP="006D7A79">
            <w:pPr>
              <w:pStyle w:val="Tabletext"/>
            </w:pPr>
            <w:r w:rsidRPr="00806674">
              <w:t>25</w:t>
            </w:r>
          </w:p>
        </w:tc>
        <w:tc>
          <w:tcPr>
            <w:tcW w:w="1540" w:type="dxa"/>
            <w:vAlign w:val="center"/>
          </w:tcPr>
          <w:p w14:paraId="51AD3158" w14:textId="77777777" w:rsidR="00DC023D" w:rsidRPr="00806674" w:rsidRDefault="00DC023D" w:rsidP="006D7A79">
            <w:pPr>
              <w:pStyle w:val="Tabletext"/>
            </w:pPr>
            <w:r w:rsidRPr="00806674">
              <w:t>3 months</w:t>
            </w:r>
          </w:p>
        </w:tc>
        <w:tc>
          <w:tcPr>
            <w:tcW w:w="1461" w:type="dxa"/>
            <w:vAlign w:val="center"/>
          </w:tcPr>
          <w:p w14:paraId="7C4AE318" w14:textId="77777777" w:rsidR="00DC023D" w:rsidRPr="00806674" w:rsidRDefault="00DC023D" w:rsidP="006D7A79">
            <w:pPr>
              <w:pStyle w:val="Tabletext"/>
            </w:pPr>
            <w:r w:rsidRPr="00806674">
              <w:t>3 months</w:t>
            </w:r>
          </w:p>
        </w:tc>
      </w:tr>
      <w:tr w:rsidR="00932E39" w:rsidRPr="00806674" w14:paraId="740E689F" w14:textId="77777777" w:rsidTr="00416681">
        <w:trPr>
          <w:trHeight w:val="454"/>
        </w:trPr>
        <w:tc>
          <w:tcPr>
            <w:tcW w:w="1560" w:type="dxa"/>
            <w:vAlign w:val="center"/>
          </w:tcPr>
          <w:p w14:paraId="21BADE9F" w14:textId="2388ED4A" w:rsidR="00DC023D" w:rsidRPr="00806674" w:rsidRDefault="00DC023D" w:rsidP="006D7A79">
            <w:pPr>
              <w:pStyle w:val="Tabletext"/>
              <w:rPr>
                <w:i/>
                <w:iCs/>
              </w:rPr>
            </w:pPr>
            <w:r w:rsidRPr="00806674">
              <w:t>Govindakumari 2020</w:t>
            </w:r>
            <w:r w:rsidRPr="00806674">
              <w:fldChar w:fldCharType="begin"/>
            </w:r>
            <w:r w:rsidR="00656942">
              <w:instrText xml:space="preserve"> ADDIN ZOTERO_ITEM CSL_CITATION {"citationID":"f4CwoaUq","properties":{"formattedCitation":"(Govindakumari, Goothy and Raghvan, 2020)","plainCitation":"(Govindakumari, Goothy and Raghvan, 2020)","noteIndex":0},"citationItems":[{"id":54,"uris":["http://zotero.org/users/10451122/items/9UMF6DK2"],"itemData":{"id":54,"type":"article-journal","container-title":"International Journal of Research in Pharmaceutical Sciences","DOI":"10.26452/ijrps.v11i4.3149","ISSN":"0975-7538","issue":"4","journalAbbreviation":"International Journal of Research in Pharmaceutical Sciences","note":"0 citations (Crossref) [2022-12-13]","page":"5301-5309","title":"Effectiveness of home-based cognitive training program on a cognitive level, the activity of daily living among elderly persons with mild cognitive impairment in selected community settings of Puducherry","volume":"11","author":[{"family":"Govindakumari","given":"R"},{"family":"Goothy","given":"Sai Sailesh Kumar"},{"family":"Raghvan","given":"Vijay"}],"issued":{"date-parts":[["2020"]]}}}],"schema":"https://github.com/citation-style-language/schema/raw/master/csl-citation.json"} </w:instrText>
            </w:r>
            <w:r w:rsidRPr="00806674">
              <w:fldChar w:fldCharType="separate"/>
            </w:r>
            <w:r w:rsidR="00656942">
              <w:t>(Govindakumari, Goothy and Raghvan, 2020)</w:t>
            </w:r>
            <w:r w:rsidRPr="00806674">
              <w:fldChar w:fldCharType="end"/>
            </w:r>
          </w:p>
        </w:tc>
        <w:tc>
          <w:tcPr>
            <w:tcW w:w="1028" w:type="dxa"/>
            <w:vAlign w:val="center"/>
          </w:tcPr>
          <w:p w14:paraId="18FB46A4" w14:textId="77777777" w:rsidR="00DC023D" w:rsidRPr="00806674" w:rsidRDefault="00DC023D" w:rsidP="006D7A79">
            <w:pPr>
              <w:pStyle w:val="Tabletext"/>
            </w:pPr>
            <w:r w:rsidRPr="00806674">
              <w:t>India</w:t>
            </w:r>
          </w:p>
        </w:tc>
        <w:tc>
          <w:tcPr>
            <w:tcW w:w="2432" w:type="dxa"/>
            <w:vAlign w:val="center"/>
          </w:tcPr>
          <w:p w14:paraId="7AD1C2FD" w14:textId="77777777" w:rsidR="00DC023D" w:rsidRPr="00806674" w:rsidRDefault="00DC023D" w:rsidP="006D7A79">
            <w:pPr>
              <w:pStyle w:val="Tabletext"/>
            </w:pPr>
            <w:r>
              <w:t>H</w:t>
            </w:r>
            <w:r w:rsidRPr="00FA0045">
              <w:t>ome-based cognitive training program</w:t>
            </w:r>
          </w:p>
        </w:tc>
        <w:tc>
          <w:tcPr>
            <w:tcW w:w="2210" w:type="dxa"/>
            <w:vAlign w:val="center"/>
          </w:tcPr>
          <w:p w14:paraId="5C3253B4" w14:textId="77777777" w:rsidR="00DC023D" w:rsidRPr="00806674" w:rsidRDefault="00DC023D" w:rsidP="006D7A79">
            <w:pPr>
              <w:pStyle w:val="Tabletext"/>
            </w:pPr>
            <w:r w:rsidRPr="00806674">
              <w:t>Structured training programme</w:t>
            </w:r>
          </w:p>
        </w:tc>
        <w:tc>
          <w:tcPr>
            <w:tcW w:w="1276" w:type="dxa"/>
            <w:vAlign w:val="center"/>
          </w:tcPr>
          <w:p w14:paraId="11C1FA88" w14:textId="77777777" w:rsidR="00DC023D" w:rsidRPr="00806674" w:rsidRDefault="00DC023D" w:rsidP="006D7A79">
            <w:pPr>
              <w:pStyle w:val="Tabletext"/>
            </w:pPr>
            <w:r w:rsidRPr="00806674">
              <w:t>Twice a week</w:t>
            </w:r>
          </w:p>
        </w:tc>
        <w:tc>
          <w:tcPr>
            <w:tcW w:w="1533" w:type="dxa"/>
            <w:vAlign w:val="center"/>
          </w:tcPr>
          <w:p w14:paraId="59B4FA96" w14:textId="77777777" w:rsidR="00DC023D" w:rsidRPr="00806674" w:rsidRDefault="00DC023D" w:rsidP="006D7A79">
            <w:pPr>
              <w:pStyle w:val="Tabletext"/>
            </w:pPr>
            <w:r>
              <w:t>Individual</w:t>
            </w:r>
          </w:p>
        </w:tc>
        <w:tc>
          <w:tcPr>
            <w:tcW w:w="1223" w:type="dxa"/>
            <w:vAlign w:val="center"/>
          </w:tcPr>
          <w:p w14:paraId="0EFE3BC4" w14:textId="77777777" w:rsidR="00DC023D" w:rsidRPr="00806674" w:rsidRDefault="00DC023D" w:rsidP="006D7A79">
            <w:pPr>
              <w:pStyle w:val="Tabletext"/>
            </w:pPr>
            <w:r w:rsidRPr="00806674">
              <w:t>157</w:t>
            </w:r>
          </w:p>
        </w:tc>
        <w:tc>
          <w:tcPr>
            <w:tcW w:w="1353" w:type="dxa"/>
            <w:vAlign w:val="center"/>
          </w:tcPr>
          <w:p w14:paraId="4A477790" w14:textId="77777777" w:rsidR="00DC023D" w:rsidRPr="00806674" w:rsidRDefault="00DC023D" w:rsidP="006D7A79">
            <w:pPr>
              <w:pStyle w:val="Tabletext"/>
            </w:pPr>
            <w:r w:rsidRPr="00806674">
              <w:t>157</w:t>
            </w:r>
          </w:p>
        </w:tc>
        <w:tc>
          <w:tcPr>
            <w:tcW w:w="1540" w:type="dxa"/>
            <w:vAlign w:val="center"/>
          </w:tcPr>
          <w:p w14:paraId="32C2B358" w14:textId="77777777" w:rsidR="00DC023D" w:rsidRPr="00806674" w:rsidRDefault="00DC023D" w:rsidP="006D7A79">
            <w:pPr>
              <w:pStyle w:val="Tabletext"/>
            </w:pPr>
            <w:r w:rsidRPr="00806674">
              <w:t>1 month</w:t>
            </w:r>
          </w:p>
        </w:tc>
        <w:tc>
          <w:tcPr>
            <w:tcW w:w="1461" w:type="dxa"/>
            <w:vAlign w:val="center"/>
          </w:tcPr>
          <w:p w14:paraId="7266FD40" w14:textId="77777777" w:rsidR="00DC023D" w:rsidRPr="00806674" w:rsidRDefault="00DC023D" w:rsidP="006D7A79">
            <w:pPr>
              <w:pStyle w:val="Tabletext"/>
            </w:pPr>
            <w:r>
              <w:t>1 month</w:t>
            </w:r>
          </w:p>
        </w:tc>
      </w:tr>
      <w:tr w:rsidR="00932E39" w:rsidRPr="00806674" w14:paraId="699162C7" w14:textId="77777777" w:rsidTr="00416681">
        <w:trPr>
          <w:trHeight w:val="273"/>
        </w:trPr>
        <w:tc>
          <w:tcPr>
            <w:tcW w:w="1560" w:type="dxa"/>
            <w:vAlign w:val="center"/>
          </w:tcPr>
          <w:p w14:paraId="67D09D03" w14:textId="7D11C0E9" w:rsidR="00DC023D" w:rsidRPr="00806674" w:rsidRDefault="00DC023D" w:rsidP="006D7A79">
            <w:pPr>
              <w:pStyle w:val="Tabletext"/>
              <w:rPr>
                <w:i/>
                <w:iCs/>
              </w:rPr>
            </w:pPr>
            <w:r w:rsidRPr="00806674">
              <w:t>Chen 2020</w:t>
            </w:r>
            <w:r w:rsidRPr="00806674">
              <w:fldChar w:fldCharType="begin"/>
            </w:r>
            <w:r w:rsidR="00656942">
              <w:instrText xml:space="preserve"> ADDIN ZOTERO_ITEM CSL_CITATION {"citationID":"zi1ONiyx","properties":{"formattedCitation":"(Chen {\\i{}et al.}, 2020)","plainCitation":"(Chen et al., 2020)","noteIndex":0},"citationItems":[{"id":22,"uris":["http://zotero.org/users/10451122/items/6HPU59AH"],"itemData":{"id":22,"type":"article-journal","container-title":"Indian Journal of Pharmaceutical Sciences","DOI":"10.36468/pharmaceutical-sciences.spl.137","journalAbbreviation":"ijps","language":"en","note":"0 citations (Crossref) [2022-12-13]","source":"DOI.org (Crossref)","title":"Effect of Extended Nursing on the Behavioral and Psychological Symptoms and Cognitive Dysfunction of Patients with Moderate and Severe Alzheimer's Disease","URL":"https://www.ijpsonline.com/articles/effect-of-extended-nursing-on-the-behavioral-and-psychological-symptoms-and-cognitive-dysfunction-of-patients-with-moderate-and-se-3969.html?aid=3969","volume":"82","author":[{"family":"Chen","given":"Meihua"},{"family":"Bai","given":"Y."},{"family":"Zhou","given":"Xianju"},{"family":"Chen","given":"Wei"},{"family":"He","given":"Dan"},{"family":"Li","given":"Yan"}],"accessed":{"date-parts":[["2022",12,9]]},"issued":{"date-parts":[["2020"]]}}}],"schema":"https://github.com/citation-style-language/schema/raw/master/csl-citation.json"} </w:instrText>
            </w:r>
            <w:r w:rsidRPr="00806674">
              <w:fldChar w:fldCharType="separate"/>
            </w:r>
            <w:r w:rsidR="00656942" w:rsidRPr="00656942">
              <w:t xml:space="preserve">(Chen </w:t>
            </w:r>
            <w:r w:rsidR="00656942" w:rsidRPr="00656942">
              <w:rPr>
                <w:i/>
                <w:iCs/>
              </w:rPr>
              <w:t>et al.</w:t>
            </w:r>
            <w:r w:rsidR="00656942" w:rsidRPr="00656942">
              <w:t>, 2020)</w:t>
            </w:r>
            <w:r w:rsidRPr="00806674">
              <w:fldChar w:fldCharType="end"/>
            </w:r>
          </w:p>
        </w:tc>
        <w:tc>
          <w:tcPr>
            <w:tcW w:w="1028" w:type="dxa"/>
            <w:vAlign w:val="center"/>
          </w:tcPr>
          <w:p w14:paraId="492462AB" w14:textId="77777777" w:rsidR="00DC023D" w:rsidRPr="00806674" w:rsidRDefault="00DC023D" w:rsidP="006D7A79">
            <w:pPr>
              <w:pStyle w:val="Tabletext"/>
            </w:pPr>
            <w:r w:rsidRPr="00806674">
              <w:t>China</w:t>
            </w:r>
          </w:p>
        </w:tc>
        <w:tc>
          <w:tcPr>
            <w:tcW w:w="2432" w:type="dxa"/>
            <w:vAlign w:val="center"/>
          </w:tcPr>
          <w:p w14:paraId="13EA0727" w14:textId="77777777" w:rsidR="00DC023D" w:rsidRPr="00806674" w:rsidRDefault="00DC023D" w:rsidP="006D7A79">
            <w:pPr>
              <w:pStyle w:val="Tabletext"/>
            </w:pPr>
            <w:r w:rsidRPr="00AF39BA">
              <w:t>Extended Nursing</w:t>
            </w:r>
          </w:p>
        </w:tc>
        <w:tc>
          <w:tcPr>
            <w:tcW w:w="2210" w:type="dxa"/>
            <w:vAlign w:val="center"/>
          </w:tcPr>
          <w:p w14:paraId="14210C28" w14:textId="77777777" w:rsidR="00DC023D" w:rsidRPr="00806674" w:rsidRDefault="00DC023D" w:rsidP="006D7A79">
            <w:pPr>
              <w:pStyle w:val="Tabletext"/>
            </w:pPr>
            <w:r>
              <w:t>Advisory and support team</w:t>
            </w:r>
          </w:p>
        </w:tc>
        <w:tc>
          <w:tcPr>
            <w:tcW w:w="1276" w:type="dxa"/>
            <w:vAlign w:val="center"/>
          </w:tcPr>
          <w:p w14:paraId="52DC1BB8" w14:textId="77777777" w:rsidR="00DC023D" w:rsidRPr="00806674" w:rsidRDefault="00DC023D" w:rsidP="006D7A79">
            <w:pPr>
              <w:pStyle w:val="Tabletext"/>
            </w:pPr>
            <w:r w:rsidRPr="00806674">
              <w:t>N/A</w:t>
            </w:r>
          </w:p>
        </w:tc>
        <w:tc>
          <w:tcPr>
            <w:tcW w:w="1533" w:type="dxa"/>
            <w:vAlign w:val="center"/>
          </w:tcPr>
          <w:p w14:paraId="61203CBB" w14:textId="77777777" w:rsidR="00DC023D" w:rsidRPr="00806674" w:rsidRDefault="00DC023D" w:rsidP="006D7A79">
            <w:pPr>
              <w:pStyle w:val="Tabletext"/>
            </w:pPr>
            <w:r>
              <w:t>Individual</w:t>
            </w:r>
          </w:p>
        </w:tc>
        <w:tc>
          <w:tcPr>
            <w:tcW w:w="1223" w:type="dxa"/>
            <w:vAlign w:val="center"/>
          </w:tcPr>
          <w:p w14:paraId="2CC6B870" w14:textId="77777777" w:rsidR="00DC023D" w:rsidRPr="00806674" w:rsidRDefault="00DC023D" w:rsidP="006D7A79">
            <w:pPr>
              <w:pStyle w:val="Tabletext"/>
            </w:pPr>
            <w:r w:rsidRPr="00806674">
              <w:t>51</w:t>
            </w:r>
          </w:p>
        </w:tc>
        <w:tc>
          <w:tcPr>
            <w:tcW w:w="1353" w:type="dxa"/>
            <w:vAlign w:val="center"/>
          </w:tcPr>
          <w:p w14:paraId="5E9E66BE" w14:textId="77777777" w:rsidR="00DC023D" w:rsidRPr="00806674" w:rsidRDefault="00DC023D" w:rsidP="006D7A79">
            <w:pPr>
              <w:pStyle w:val="Tabletext"/>
            </w:pPr>
            <w:r w:rsidRPr="00806674">
              <w:t>51</w:t>
            </w:r>
          </w:p>
        </w:tc>
        <w:tc>
          <w:tcPr>
            <w:tcW w:w="1540" w:type="dxa"/>
            <w:vAlign w:val="center"/>
          </w:tcPr>
          <w:p w14:paraId="7DD880DA" w14:textId="77777777" w:rsidR="00DC023D" w:rsidRPr="00806674" w:rsidRDefault="00DC023D" w:rsidP="006D7A79">
            <w:pPr>
              <w:pStyle w:val="Tabletext"/>
            </w:pPr>
            <w:r w:rsidRPr="00806674">
              <w:t>8 weeks</w:t>
            </w:r>
          </w:p>
        </w:tc>
        <w:tc>
          <w:tcPr>
            <w:tcW w:w="1461" w:type="dxa"/>
            <w:vAlign w:val="center"/>
          </w:tcPr>
          <w:p w14:paraId="75D438BB" w14:textId="77777777" w:rsidR="00DC023D" w:rsidRPr="00806674" w:rsidRDefault="00DC023D" w:rsidP="006D7A79">
            <w:pPr>
              <w:pStyle w:val="Tabletext"/>
            </w:pPr>
            <w:r w:rsidRPr="00806674">
              <w:t>1 year</w:t>
            </w:r>
          </w:p>
        </w:tc>
      </w:tr>
      <w:tr w:rsidR="00932E39" w:rsidRPr="00806674" w14:paraId="0BE1F22D" w14:textId="77777777" w:rsidTr="00416681">
        <w:trPr>
          <w:trHeight w:val="476"/>
        </w:trPr>
        <w:tc>
          <w:tcPr>
            <w:tcW w:w="1560" w:type="dxa"/>
            <w:vAlign w:val="center"/>
          </w:tcPr>
          <w:p w14:paraId="09876E72" w14:textId="65FF8583" w:rsidR="00DC023D" w:rsidRPr="00806674" w:rsidRDefault="00DC023D" w:rsidP="006D7A79">
            <w:pPr>
              <w:pStyle w:val="Tabletext"/>
              <w:rPr>
                <w:i/>
                <w:iCs/>
              </w:rPr>
            </w:pPr>
            <w:r w:rsidRPr="00806674">
              <w:t>Zarepour 2020</w:t>
            </w:r>
            <w:r w:rsidRPr="00806674">
              <w:fldChar w:fldCharType="begin"/>
            </w:r>
            <w:r w:rsidR="00656942">
              <w:instrText xml:space="preserve"> ADDIN ZOTERO_ITEM CSL_CITATION {"citationID":"9jIj0hsM","properties":{"formattedCitation":"(Zarepour, Hazrati and Kadivar, 2020)","plainCitation":"(Zarepour, Hazrati and Kadivar, 2020)","noteIndex":0},"citationItems":[{"id":33,"uris":["http://zotero.org/users/10451122/items/6TW47UNT"],"itemData":{"id":33,"type":"article-journal","abstract":"Background: Due to the increasing population of elderly and the consequent increase in the number of chronic diseases such as dementia, the psychological complications such as anxiety in the family caregivers increase. The aim of this study was to determine the effect of educational intervention on the anxiety of family caregivers of the elderly people with dementia.\nMethods: This randomized controlled trial was performed in the elderly Neurology Clinics in Shiraz from May to August 2017. This study was conducted on 70 families with elderly people with dementia who were randomly divided into an intervention (receiving in groups for seven sessions of educational intervention) and a control group (Conventional care). Data collection tool was Spielberger’s Anxiety Inventory (40-items, score=20-80). Data were analyzed by SPSS version 21 using ANOVA test with repeated measures and independent t-test.\nResults: One and three months after the interventions, the mean scores of anxiety in the intervention group were 70.51±3.78 and 70.31±3.43 and in the control groups they were 76.45±3.45 and 76.22±5.08 respectively. The results showed significant differences between the two groups regarding anxiety after the intervention (P&lt;0.001).\nConclusion: Educational programs held to promote and maintain the physical and mental health of caregivers could reduce the anxiety of family caregivers of the elderly with dementia. Trial Registration Number: IRCT2017080915426N4.","container-title":"International Journal of Community Based Nursing &amp; Midwifery","DOI":"10.30476/ijcbnm.2020.81680.0","issue":"3","journalAbbreviation":"IJCBNM","language":"en","note":"QID: Q97529583","source":"DOI.org (CSL JSON)","title":"The Impact of Educational Intervention on the Anxiety of Family Caregivers of the Elderly with Dementia: A Randomized Controlled Tri","title-short":"The Impact of Educational Intervention on the Anxiety of Family Caregivers of the Elderly with Dementia","URL":"https://doi.org/10.30476/ijcbnm.2020.81680.0","volume":"8","author":[{"family":"Zarepour","given":"Abdorahman"},{"family":"Hazrati","given":"Maryam"},{"family":"Kadivar","given":"Ali Akbar"}],"accessed":{"date-parts":[["2022",12,9]]},"issued":{"date-parts":[["2020",7]]}}}],"schema":"https://github.com/citation-style-language/schema/raw/master/csl-citation.json"} </w:instrText>
            </w:r>
            <w:r w:rsidRPr="00806674">
              <w:fldChar w:fldCharType="separate"/>
            </w:r>
            <w:r w:rsidR="00656942">
              <w:t>(Zarepour, Hazrati and Kadivar, 2020)</w:t>
            </w:r>
            <w:r w:rsidRPr="00806674">
              <w:fldChar w:fldCharType="end"/>
            </w:r>
          </w:p>
        </w:tc>
        <w:tc>
          <w:tcPr>
            <w:tcW w:w="1028" w:type="dxa"/>
            <w:vAlign w:val="center"/>
          </w:tcPr>
          <w:p w14:paraId="2BA4D273" w14:textId="77777777" w:rsidR="00DC023D" w:rsidRPr="00806674" w:rsidRDefault="00DC023D" w:rsidP="006D7A79">
            <w:pPr>
              <w:pStyle w:val="Tabletext"/>
            </w:pPr>
            <w:r w:rsidRPr="00806674">
              <w:t>Iran</w:t>
            </w:r>
          </w:p>
        </w:tc>
        <w:tc>
          <w:tcPr>
            <w:tcW w:w="2432" w:type="dxa"/>
            <w:vAlign w:val="center"/>
          </w:tcPr>
          <w:p w14:paraId="6D2A40BE" w14:textId="77777777" w:rsidR="00DC023D" w:rsidRPr="00806674" w:rsidRDefault="00DC023D" w:rsidP="006D7A79">
            <w:pPr>
              <w:pStyle w:val="Tabletext"/>
            </w:pPr>
            <w:r w:rsidRPr="00AF39BA">
              <w:t>Educational Intervention</w:t>
            </w:r>
          </w:p>
        </w:tc>
        <w:tc>
          <w:tcPr>
            <w:tcW w:w="2210" w:type="dxa"/>
            <w:vAlign w:val="center"/>
          </w:tcPr>
          <w:p w14:paraId="0902B75B" w14:textId="77777777" w:rsidR="00DC023D" w:rsidRPr="00806674" w:rsidRDefault="00DC023D" w:rsidP="006D7A79">
            <w:pPr>
              <w:pStyle w:val="Tabletext"/>
            </w:pPr>
            <w:r w:rsidRPr="00806674">
              <w:t>Structured training programme</w:t>
            </w:r>
            <w:r>
              <w:t>;</w:t>
            </w:r>
            <w:r w:rsidRPr="00806674">
              <w:t xml:space="preserve"> </w:t>
            </w:r>
            <w:r>
              <w:t>advisory and support team</w:t>
            </w:r>
          </w:p>
        </w:tc>
        <w:tc>
          <w:tcPr>
            <w:tcW w:w="1276" w:type="dxa"/>
            <w:vAlign w:val="center"/>
          </w:tcPr>
          <w:p w14:paraId="4840DB20" w14:textId="77777777" w:rsidR="00DC023D" w:rsidRPr="00806674" w:rsidRDefault="00DC023D" w:rsidP="006D7A79">
            <w:pPr>
              <w:pStyle w:val="Tabletext"/>
            </w:pPr>
            <w:r w:rsidRPr="00806674">
              <w:t>7 sessions in 4 weeks</w:t>
            </w:r>
          </w:p>
        </w:tc>
        <w:tc>
          <w:tcPr>
            <w:tcW w:w="1533" w:type="dxa"/>
            <w:vAlign w:val="center"/>
          </w:tcPr>
          <w:p w14:paraId="7B2335E2" w14:textId="77777777" w:rsidR="00DC023D" w:rsidRPr="00806674" w:rsidRDefault="00DC023D" w:rsidP="006D7A79">
            <w:pPr>
              <w:pStyle w:val="Tabletext"/>
            </w:pPr>
            <w:r>
              <w:t>Individual</w:t>
            </w:r>
          </w:p>
        </w:tc>
        <w:tc>
          <w:tcPr>
            <w:tcW w:w="1223" w:type="dxa"/>
            <w:vAlign w:val="center"/>
          </w:tcPr>
          <w:p w14:paraId="10D72873" w14:textId="77777777" w:rsidR="00DC023D" w:rsidRPr="00806674" w:rsidRDefault="00DC023D" w:rsidP="006D7A79">
            <w:pPr>
              <w:pStyle w:val="Tabletext"/>
            </w:pPr>
            <w:r w:rsidRPr="00806674">
              <w:t>35</w:t>
            </w:r>
          </w:p>
        </w:tc>
        <w:tc>
          <w:tcPr>
            <w:tcW w:w="1353" w:type="dxa"/>
            <w:vAlign w:val="center"/>
          </w:tcPr>
          <w:p w14:paraId="2937754F" w14:textId="77777777" w:rsidR="00DC023D" w:rsidRPr="00806674" w:rsidRDefault="00DC023D" w:rsidP="006D7A79">
            <w:pPr>
              <w:pStyle w:val="Tabletext"/>
            </w:pPr>
            <w:r w:rsidRPr="00806674">
              <w:t>35</w:t>
            </w:r>
          </w:p>
        </w:tc>
        <w:tc>
          <w:tcPr>
            <w:tcW w:w="1540" w:type="dxa"/>
            <w:vAlign w:val="center"/>
          </w:tcPr>
          <w:p w14:paraId="4F9C0DA6" w14:textId="77777777" w:rsidR="00DC023D" w:rsidRPr="00806674" w:rsidRDefault="00DC023D" w:rsidP="006D7A79">
            <w:pPr>
              <w:pStyle w:val="Tabletext"/>
            </w:pPr>
            <w:r w:rsidRPr="00806674">
              <w:t>4 weeks</w:t>
            </w:r>
          </w:p>
        </w:tc>
        <w:tc>
          <w:tcPr>
            <w:tcW w:w="1461" w:type="dxa"/>
            <w:vAlign w:val="center"/>
          </w:tcPr>
          <w:p w14:paraId="30C46AC1" w14:textId="77777777" w:rsidR="00DC023D" w:rsidRDefault="00DC023D" w:rsidP="006D7A79">
            <w:pPr>
              <w:pStyle w:val="Tabletext"/>
            </w:pPr>
            <w:r>
              <w:t xml:space="preserve">4weeks + </w:t>
            </w:r>
            <w:r w:rsidRPr="00806674">
              <w:t>1 month</w:t>
            </w:r>
            <w:r>
              <w:t xml:space="preserve"> </w:t>
            </w:r>
          </w:p>
          <w:p w14:paraId="7A403298" w14:textId="77777777" w:rsidR="00DC023D" w:rsidRPr="00806674" w:rsidRDefault="00DC023D" w:rsidP="006D7A79">
            <w:pPr>
              <w:pStyle w:val="Tabletext"/>
            </w:pPr>
            <w:r>
              <w:t xml:space="preserve">4weeks + </w:t>
            </w:r>
            <w:r w:rsidRPr="00806674">
              <w:t>3 months</w:t>
            </w:r>
            <w:r>
              <w:t xml:space="preserve"> </w:t>
            </w:r>
          </w:p>
        </w:tc>
      </w:tr>
      <w:tr w:rsidR="00932E39" w:rsidRPr="00806674" w14:paraId="7B7CBC3B" w14:textId="77777777" w:rsidTr="00416681">
        <w:trPr>
          <w:trHeight w:val="384"/>
        </w:trPr>
        <w:tc>
          <w:tcPr>
            <w:tcW w:w="1560" w:type="dxa"/>
            <w:vAlign w:val="center"/>
          </w:tcPr>
          <w:p w14:paraId="76144CAF" w14:textId="1017AB35" w:rsidR="00DC023D" w:rsidRPr="00806674" w:rsidRDefault="00DC023D" w:rsidP="006D7A79">
            <w:pPr>
              <w:pStyle w:val="Tabletext"/>
            </w:pPr>
            <w:r w:rsidRPr="00806674">
              <w:t>Pan 2019</w:t>
            </w:r>
            <w:r w:rsidRPr="00806674">
              <w:fldChar w:fldCharType="begin"/>
            </w:r>
            <w:r w:rsidR="00656942">
              <w:instrText xml:space="preserve"> ADDIN ZOTERO_ITEM CSL_CITATION {"citationID":"sDXM4eWB","properties":{"formattedCitation":"(Pan, Chen and Yang, 2019)","plainCitation":"(Pan, Chen and Yang, 2019)","noteIndex":0},"citationItems":[{"id":31,"uris":["http://zotero.org/users/10451122/items/XXP46AXM"],"itemData":{"id":31,"type":"article-journal","abstract":"The current study explored whether mutuality and coping predicted and/or mediated the effect of a nurse-led cognitive behavioral intervention (NLCBI) on depressive symptoms of caregivers of persons with dementia. The intervention group (n = 56) received five monthly in-home nurse-led cognitive behavioral sessions and consultation calls after each session. The control group (n = 56) received five monthly short general conversations with the nurse interventionist. Questionnaires on study variables and demographics were collected at baseline, end of intervention, and 2-month follow up. Improved mutuality (</w:instrText>
            </w:r>
            <w:r w:rsidR="00656942">
              <w:rPr>
                <w:rFonts w:ascii="Segoe UI Symbol" w:hAnsi="Segoe UI Symbol" w:cs="Segoe UI Symbol"/>
              </w:rPr>
              <w:instrText>␤</w:instrText>
            </w:r>
            <w:r w:rsidR="00656942">
              <w:instrText xml:space="preserve"> = –0.75, p = 0.049) and active coping (</w:instrText>
            </w:r>
            <w:r w:rsidR="00656942">
              <w:rPr>
                <w:rFonts w:ascii="Segoe UI Symbol" w:hAnsi="Segoe UI Symbol" w:cs="Segoe UI Symbol"/>
              </w:rPr>
              <w:instrText>␤</w:instrText>
            </w:r>
            <w:r w:rsidR="00656942">
              <w:instrText xml:space="preserve"> = –2.06, p = 0.0001) and decreased passive coping (</w:instrText>
            </w:r>
            <w:r w:rsidR="00656942">
              <w:rPr>
                <w:rFonts w:ascii="Segoe UI Symbol" w:hAnsi="Segoe UI Symbol" w:cs="Segoe UI Symbol"/>
              </w:rPr>
              <w:instrText>␤</w:instrText>
            </w:r>
            <w:r w:rsidR="00656942">
              <w:instrText xml:space="preserve"> = 1.43, p = 0.001) were found to predict the reduction of depressive symptoms among caregivers in the NLCBI. However, none of these variables mediated the interventional effect. Regular mental health nursing interventions are suggested to focus on enhancing mutuality and active coping and decreasing passive coping to maintain caregivers’ mental health.","container-title":"Research in Gerontological Nursing","DOI":"10.3928/19404921-20181212-01","ISSN":"1940-4921, 1938-2464","issue":"1","journalAbbreviation":"Research in Gerontological Nursing","language":"en","note":"2 citations (Crossref) [2022-12-13]\nQID: Q91089724","page":"44-55","source":"DOI.org (Crossref)","title":"The Role of Mutuality and Coping in a Nurse-Led Cognitive Behavioral Intervention on Depressive Symptoms Among Dementia Caregivers","URL":"https://journals.healio.com/doi/10.3928/19404921-20181212-01","volume":"12","author":[{"family":"Pan","given":"Yuqin"},{"family":"Chen","given":"Ruyi"},{"family":"Yang","given":"DongLiang"}],"accessed":{"date-parts":[["2022",12,9]]},"issued":{"date-parts":[["2019",1]]}}}],"schema":"https://github.com/citation-style-language/schema/raw/master/csl-citation.json"} </w:instrText>
            </w:r>
            <w:r w:rsidRPr="00806674">
              <w:fldChar w:fldCharType="separate"/>
            </w:r>
            <w:r w:rsidR="00656942">
              <w:t>(Pan, Chen and Yang, 2019)</w:t>
            </w:r>
            <w:r w:rsidRPr="00806674">
              <w:fldChar w:fldCharType="end"/>
            </w:r>
          </w:p>
        </w:tc>
        <w:tc>
          <w:tcPr>
            <w:tcW w:w="1028" w:type="dxa"/>
            <w:vAlign w:val="center"/>
          </w:tcPr>
          <w:p w14:paraId="03CED974" w14:textId="77777777" w:rsidR="00DC023D" w:rsidRPr="00806674" w:rsidRDefault="00DC023D" w:rsidP="006D7A79">
            <w:pPr>
              <w:pStyle w:val="Tabletext"/>
            </w:pPr>
            <w:r w:rsidRPr="00806674">
              <w:t>China</w:t>
            </w:r>
          </w:p>
        </w:tc>
        <w:tc>
          <w:tcPr>
            <w:tcW w:w="2432" w:type="dxa"/>
            <w:vAlign w:val="center"/>
          </w:tcPr>
          <w:p w14:paraId="3178DEA1" w14:textId="77777777" w:rsidR="00DC023D" w:rsidRPr="00806674" w:rsidRDefault="00DC023D" w:rsidP="006D7A79">
            <w:pPr>
              <w:pStyle w:val="Tabletext"/>
            </w:pPr>
            <w:r>
              <w:t>N</w:t>
            </w:r>
            <w:r w:rsidRPr="00AF39BA">
              <w:t xml:space="preserve">urse-led </w:t>
            </w:r>
            <w:r>
              <w:t xml:space="preserve">CBI </w:t>
            </w:r>
            <w:r w:rsidRPr="00AF39BA">
              <w:t>on depressive symptoms</w:t>
            </w:r>
            <w:r>
              <w:t xml:space="preserve"> for PwD caregivers</w:t>
            </w:r>
          </w:p>
        </w:tc>
        <w:tc>
          <w:tcPr>
            <w:tcW w:w="2210" w:type="dxa"/>
            <w:vAlign w:val="center"/>
          </w:tcPr>
          <w:p w14:paraId="050195C4" w14:textId="77777777" w:rsidR="00DC023D" w:rsidRPr="00806674" w:rsidRDefault="00DC023D" w:rsidP="006D7A79">
            <w:pPr>
              <w:pStyle w:val="Tabletext"/>
            </w:pPr>
            <w:r w:rsidRPr="00806674">
              <w:t xml:space="preserve">Structured training programme; </w:t>
            </w:r>
            <w:r>
              <w:t>advisory and support team</w:t>
            </w:r>
          </w:p>
        </w:tc>
        <w:tc>
          <w:tcPr>
            <w:tcW w:w="1276" w:type="dxa"/>
            <w:vAlign w:val="center"/>
          </w:tcPr>
          <w:p w14:paraId="28DB3A6D" w14:textId="77777777" w:rsidR="00DC023D" w:rsidRPr="00806674" w:rsidRDefault="00DC023D" w:rsidP="006D7A79">
            <w:pPr>
              <w:pStyle w:val="Tabletext"/>
            </w:pPr>
            <w:r w:rsidRPr="00806674">
              <w:t>Monthly</w:t>
            </w:r>
          </w:p>
        </w:tc>
        <w:tc>
          <w:tcPr>
            <w:tcW w:w="1533" w:type="dxa"/>
            <w:vAlign w:val="center"/>
          </w:tcPr>
          <w:p w14:paraId="7D5D203D" w14:textId="77777777" w:rsidR="00DC023D" w:rsidRPr="00806674" w:rsidRDefault="00DC023D" w:rsidP="006D7A79">
            <w:pPr>
              <w:pStyle w:val="Tabletext"/>
            </w:pPr>
            <w:r>
              <w:t>Individual</w:t>
            </w:r>
          </w:p>
        </w:tc>
        <w:tc>
          <w:tcPr>
            <w:tcW w:w="1223" w:type="dxa"/>
            <w:vAlign w:val="center"/>
          </w:tcPr>
          <w:p w14:paraId="78AAD0A6" w14:textId="77777777" w:rsidR="00DC023D" w:rsidRPr="00806674" w:rsidRDefault="00DC023D" w:rsidP="006D7A79">
            <w:pPr>
              <w:pStyle w:val="Tabletext"/>
            </w:pPr>
            <w:r w:rsidRPr="00806674">
              <w:t>56</w:t>
            </w:r>
          </w:p>
        </w:tc>
        <w:tc>
          <w:tcPr>
            <w:tcW w:w="1353" w:type="dxa"/>
            <w:vAlign w:val="center"/>
          </w:tcPr>
          <w:p w14:paraId="4C136052" w14:textId="77777777" w:rsidR="00DC023D" w:rsidRPr="00806674" w:rsidRDefault="00DC023D" w:rsidP="006D7A79">
            <w:pPr>
              <w:pStyle w:val="Tabletext"/>
            </w:pPr>
            <w:r w:rsidRPr="00806674">
              <w:t>56</w:t>
            </w:r>
          </w:p>
        </w:tc>
        <w:tc>
          <w:tcPr>
            <w:tcW w:w="1540" w:type="dxa"/>
            <w:vAlign w:val="center"/>
          </w:tcPr>
          <w:p w14:paraId="1E6318E9" w14:textId="77777777" w:rsidR="00DC023D" w:rsidRPr="00806674" w:rsidRDefault="00DC023D" w:rsidP="006D7A79">
            <w:pPr>
              <w:pStyle w:val="Tabletext"/>
            </w:pPr>
            <w:r w:rsidRPr="00806674">
              <w:t>5 months</w:t>
            </w:r>
          </w:p>
        </w:tc>
        <w:tc>
          <w:tcPr>
            <w:tcW w:w="1461" w:type="dxa"/>
            <w:vAlign w:val="center"/>
          </w:tcPr>
          <w:p w14:paraId="5ABF646E" w14:textId="77777777" w:rsidR="00DC023D" w:rsidRPr="00806674" w:rsidRDefault="00DC023D" w:rsidP="006D7A79">
            <w:pPr>
              <w:pStyle w:val="Tabletext"/>
            </w:pPr>
            <w:r>
              <w:t>7</w:t>
            </w:r>
            <w:r w:rsidRPr="00806674">
              <w:t xml:space="preserve"> months</w:t>
            </w:r>
          </w:p>
        </w:tc>
      </w:tr>
      <w:tr w:rsidR="00932E39" w:rsidRPr="00806674" w14:paraId="2D5CFBC1" w14:textId="77777777" w:rsidTr="00416681">
        <w:trPr>
          <w:trHeight w:val="323"/>
        </w:trPr>
        <w:tc>
          <w:tcPr>
            <w:tcW w:w="1560" w:type="dxa"/>
            <w:vAlign w:val="center"/>
          </w:tcPr>
          <w:p w14:paraId="7B4E0F54" w14:textId="0A2390BA" w:rsidR="00DC023D" w:rsidRPr="00806674" w:rsidRDefault="00DC023D" w:rsidP="006D7A79">
            <w:pPr>
              <w:pStyle w:val="Tabletext"/>
              <w:rPr>
                <w:i/>
                <w:iCs/>
              </w:rPr>
            </w:pPr>
            <w:bookmarkStart w:id="64" w:name="OLE_LINK9"/>
            <w:r w:rsidRPr="00806674">
              <w:t xml:space="preserve">Ghaffari </w:t>
            </w:r>
            <w:bookmarkEnd w:id="64"/>
            <w:r w:rsidRPr="00806674">
              <w:t>2019</w:t>
            </w:r>
            <w:r w:rsidRPr="00806674">
              <w:fldChar w:fldCharType="begin"/>
            </w:r>
            <w:r w:rsidR="00656942">
              <w:instrText xml:space="preserve"> ADDIN ZOTERO_ITEM CSL_CITATION {"citationID":"8touZlCy","properties":{"formattedCitation":"(Ghaffari {\\i{}et al.}, 2019)","plainCitation":"(Ghaffari et al., 2019)","noteIndex":0},"citationItems":[{"id":24,"uris":["http://zotero.org/users/10451122/items/QXFWNR9T"],"itemData":{"id":24,"type":"article-journal","abstract":"Background: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sidR="00656942">
              <w:rPr>
                <w:rFonts w:ascii="Cambria Math" w:hAnsi="Cambria Math" w:cs="Cambria Math"/>
              </w:rPr>
              <w:instrText>ﬀ</w:instrText>
            </w:r>
            <w:r w:rsidR="00656942">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sidR="00656942">
              <w:rPr>
                <w:rFonts w:ascii="Cambria Math" w:hAnsi="Cambria Math" w:cs="Cambria Math"/>
              </w:rPr>
              <w:instrText>ﬃ</w:instrText>
            </w:r>
            <w:r w:rsidR="00656942">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sidR="00656942">
              <w:rPr>
                <w:rFonts w:ascii="Cambria Math" w:hAnsi="Cambria Math" w:cs="Cambria Math"/>
              </w:rPr>
              <w:instrText>ﬀ</w:instrText>
            </w:r>
            <w:r w:rsidR="00656942">
              <w:instrText>erence: 23.8 ± 6.4; P &lt; 0.001). The independent t-test also indicated statistically signiﬁcant di</w:instrText>
            </w:r>
            <w:r w:rsidR="00656942">
              <w:rPr>
                <w:rFonts w:ascii="Cambria Math" w:hAnsi="Cambria Math" w:cs="Cambria Math"/>
              </w:rPr>
              <w:instrText>ﬀ</w:instrText>
            </w:r>
            <w:r w:rsidR="00656942">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rsidRPr="00806674">
              <w:fldChar w:fldCharType="separate"/>
            </w:r>
            <w:r w:rsidR="00656942" w:rsidRPr="00656942">
              <w:t xml:space="preserve">(Ghaffari </w:t>
            </w:r>
            <w:r w:rsidR="00656942" w:rsidRPr="00656942">
              <w:rPr>
                <w:i/>
                <w:iCs/>
              </w:rPr>
              <w:t>et al.</w:t>
            </w:r>
            <w:r w:rsidR="00656942" w:rsidRPr="00656942">
              <w:t>, 2019)</w:t>
            </w:r>
            <w:r w:rsidRPr="00806674">
              <w:fldChar w:fldCharType="end"/>
            </w:r>
          </w:p>
        </w:tc>
        <w:tc>
          <w:tcPr>
            <w:tcW w:w="1028" w:type="dxa"/>
            <w:vAlign w:val="center"/>
          </w:tcPr>
          <w:p w14:paraId="7CAEF8EE" w14:textId="77777777" w:rsidR="00DC023D" w:rsidRPr="00806674" w:rsidRDefault="00DC023D" w:rsidP="006D7A79">
            <w:pPr>
              <w:pStyle w:val="Tabletext"/>
            </w:pPr>
            <w:r w:rsidRPr="00806674">
              <w:t>Iran</w:t>
            </w:r>
          </w:p>
        </w:tc>
        <w:tc>
          <w:tcPr>
            <w:tcW w:w="2432" w:type="dxa"/>
            <w:vAlign w:val="center"/>
          </w:tcPr>
          <w:p w14:paraId="5F90C68F" w14:textId="77777777" w:rsidR="00DC023D" w:rsidRPr="00806674" w:rsidRDefault="00DC023D" w:rsidP="006D7A79">
            <w:pPr>
              <w:pStyle w:val="Tabletext"/>
            </w:pPr>
            <w:r w:rsidRPr="00AF39BA">
              <w:t>Resilience Education</w:t>
            </w:r>
          </w:p>
        </w:tc>
        <w:tc>
          <w:tcPr>
            <w:tcW w:w="2210" w:type="dxa"/>
            <w:vAlign w:val="center"/>
          </w:tcPr>
          <w:p w14:paraId="501E3EC7" w14:textId="77777777" w:rsidR="00DC023D" w:rsidRPr="00806674" w:rsidRDefault="00DC023D" w:rsidP="006D7A79">
            <w:pPr>
              <w:pStyle w:val="Tabletext"/>
            </w:pPr>
            <w:r w:rsidRPr="00806674">
              <w:t>Structured training programme</w:t>
            </w:r>
          </w:p>
        </w:tc>
        <w:tc>
          <w:tcPr>
            <w:tcW w:w="1276" w:type="dxa"/>
            <w:vAlign w:val="center"/>
          </w:tcPr>
          <w:p w14:paraId="335B4889" w14:textId="77777777" w:rsidR="00DC023D" w:rsidRPr="00806674" w:rsidRDefault="00DC023D" w:rsidP="006D7A79">
            <w:pPr>
              <w:pStyle w:val="Tabletext"/>
            </w:pPr>
            <w:r w:rsidRPr="00806674">
              <w:t>Weekly</w:t>
            </w:r>
          </w:p>
        </w:tc>
        <w:tc>
          <w:tcPr>
            <w:tcW w:w="1533" w:type="dxa"/>
            <w:vAlign w:val="center"/>
          </w:tcPr>
          <w:p w14:paraId="4FFA8D5B" w14:textId="77777777" w:rsidR="00DC023D" w:rsidRPr="00806674" w:rsidRDefault="00DC023D" w:rsidP="006D7A79">
            <w:pPr>
              <w:pStyle w:val="Tabletext"/>
            </w:pPr>
            <w:r>
              <w:t>Individual</w:t>
            </w:r>
          </w:p>
        </w:tc>
        <w:tc>
          <w:tcPr>
            <w:tcW w:w="1223" w:type="dxa"/>
            <w:vAlign w:val="center"/>
          </w:tcPr>
          <w:p w14:paraId="5A0DB0E0" w14:textId="77777777" w:rsidR="00DC023D" w:rsidRPr="00806674" w:rsidRDefault="00DC023D" w:rsidP="006D7A79">
            <w:pPr>
              <w:pStyle w:val="Tabletext"/>
            </w:pPr>
            <w:r w:rsidRPr="00806674">
              <w:t>27</w:t>
            </w:r>
          </w:p>
        </w:tc>
        <w:tc>
          <w:tcPr>
            <w:tcW w:w="1353" w:type="dxa"/>
            <w:vAlign w:val="center"/>
          </w:tcPr>
          <w:p w14:paraId="5A4772E4" w14:textId="77777777" w:rsidR="00DC023D" w:rsidRPr="00806674" w:rsidRDefault="00DC023D" w:rsidP="006D7A79">
            <w:pPr>
              <w:pStyle w:val="Tabletext"/>
            </w:pPr>
            <w:r w:rsidRPr="00806674">
              <w:t>27</w:t>
            </w:r>
          </w:p>
        </w:tc>
        <w:tc>
          <w:tcPr>
            <w:tcW w:w="1540" w:type="dxa"/>
            <w:vAlign w:val="center"/>
          </w:tcPr>
          <w:p w14:paraId="020F75CA" w14:textId="77777777" w:rsidR="00DC023D" w:rsidRPr="00806674" w:rsidRDefault="00DC023D" w:rsidP="006D7A79">
            <w:pPr>
              <w:pStyle w:val="Tabletext"/>
            </w:pPr>
            <w:r w:rsidRPr="00806674">
              <w:t>8 weeks</w:t>
            </w:r>
          </w:p>
        </w:tc>
        <w:tc>
          <w:tcPr>
            <w:tcW w:w="1461" w:type="dxa"/>
            <w:vAlign w:val="center"/>
          </w:tcPr>
          <w:p w14:paraId="26267B82" w14:textId="77777777" w:rsidR="00DC023D" w:rsidRPr="00806674" w:rsidRDefault="00DC023D" w:rsidP="006D7A79">
            <w:pPr>
              <w:pStyle w:val="Tabletext"/>
            </w:pPr>
            <w:r>
              <w:t xml:space="preserve">8 </w:t>
            </w:r>
            <w:r>
              <w:rPr>
                <w:rFonts w:hint="eastAsia"/>
              </w:rPr>
              <w:t>weeks</w:t>
            </w:r>
          </w:p>
        </w:tc>
      </w:tr>
      <w:tr w:rsidR="00932E39" w:rsidRPr="00806674" w14:paraId="7D4C5779" w14:textId="77777777" w:rsidTr="00416681">
        <w:trPr>
          <w:trHeight w:val="297"/>
        </w:trPr>
        <w:tc>
          <w:tcPr>
            <w:tcW w:w="1560" w:type="dxa"/>
            <w:vAlign w:val="center"/>
          </w:tcPr>
          <w:p w14:paraId="6332D734" w14:textId="6E7DF2F4" w:rsidR="00DC023D" w:rsidRPr="00806674" w:rsidRDefault="00DC023D" w:rsidP="006D7A79">
            <w:pPr>
              <w:pStyle w:val="Tabletext"/>
            </w:pPr>
            <w:r w:rsidRPr="00806674">
              <w:t>Uyar 2019</w:t>
            </w:r>
            <w:r w:rsidRPr="00806674">
              <w:fldChar w:fldCharType="begin"/>
            </w:r>
            <w:r w:rsidR="00656942">
              <w:instrText xml:space="preserve"> ADDIN ZOTERO_ITEM CSL_CITATION {"citationID":"wDvhssce","properties":{"formattedCitation":"(Uyar {\\i{}et al.}, 2019)","plainCitation":"(Uyar et al., 2019)","noteIndex":0},"citationItems":[{"id":35,"uris":["http://zotero.org/users/10451122/items/PX3IU6MC"],"itemData":{"id":35,"type":"article-journal","abstract":"Introduction: Dementia is one of the priority issues among the public health concerns.This study aims to assess the impact of the Dementia Care and Support Program in caregiversand patients with dementia.Materials and Methods: This study is an intervention study. Dementia Care and SupportProgram was a planned 16-week program. Sixty-one patient–caregiver pairs were randomizedinto two groups, the intervention (n=31) and control groups (n=30). Dementia Care andSupport Program was applied to the intervention group, but the control group receivedroutine hospital care. Data were collected between July and November 2016 from a dementiaoutpatient clinic. While data for patients were collected using the quality-of-life assessmentin Alzheimer’s disease and Neuropsychiatric Inventory, data for caregivers were collectedusing the quality of life SF-36, Beck Depression, Beck Anxiety, and Zarit Caregiver Burden CareInventory.Results: Fifty-four patient–caregiver pairs completed the study. The mean age of thepatients was 76.7±11.2 (46–96) years old. There was no statistically significant difference inthe quality-of-life scores and neuropsychiatric symptom scores between the patient groups(p&gt;0.05). The mean age of caregivers was 53.6±14.8 (22–81) years old. Statistically significantdifferences were found in NPI-D, quality-of-life mental health, quality-of-life physical health,depression, and anxiety scores between the caregiver groups (p&lt;0.05), but there was nostatistically significant difference in burden scores (p&gt;0.05).Conclusion: This study established that Dementia Care and Support Program has positiveeffects on caregivers.","container-title":"Türk Geriatri Dergisi","DOI":"10.31086/tjgeri.2020.127","ISSN":"1304-2947","issue":"4","journalAbbreviation":"Türk Geriatri Dergisi","page":"482-493","title":"Assessment of the impact of dementia care and support program in both patient and caregiver outcomes: an intervention study","volume":"22","author":[{"family":"Uyar","given":"Fatma"},{"family":"Özmen","given":"Dilek"},{"family":"Mavioğlu","given":"Hatice"},{"family":"Atalay","given":"Nilay"}],"issued":{"date-parts":[["2019"]]}}}],"schema":"https://github.com/citation-style-language/schema/raw/master/csl-citation.json"} </w:instrText>
            </w:r>
            <w:r w:rsidRPr="00806674">
              <w:fldChar w:fldCharType="separate"/>
            </w:r>
            <w:r w:rsidR="00656942" w:rsidRPr="00656942">
              <w:t xml:space="preserve">(Uyar </w:t>
            </w:r>
            <w:r w:rsidR="00656942" w:rsidRPr="00656942">
              <w:rPr>
                <w:i/>
                <w:iCs/>
              </w:rPr>
              <w:t>et al.</w:t>
            </w:r>
            <w:r w:rsidR="00656942" w:rsidRPr="00656942">
              <w:t>, 2019)</w:t>
            </w:r>
            <w:r w:rsidRPr="00806674">
              <w:fldChar w:fldCharType="end"/>
            </w:r>
          </w:p>
        </w:tc>
        <w:tc>
          <w:tcPr>
            <w:tcW w:w="1028" w:type="dxa"/>
            <w:vAlign w:val="center"/>
          </w:tcPr>
          <w:p w14:paraId="3076D9A8" w14:textId="77777777" w:rsidR="00DC023D" w:rsidRPr="00806674" w:rsidRDefault="00DC023D" w:rsidP="006D7A79">
            <w:pPr>
              <w:pStyle w:val="Tabletext"/>
            </w:pPr>
            <w:r w:rsidRPr="00806674">
              <w:t>Turkey</w:t>
            </w:r>
          </w:p>
        </w:tc>
        <w:tc>
          <w:tcPr>
            <w:tcW w:w="2432" w:type="dxa"/>
            <w:vAlign w:val="center"/>
          </w:tcPr>
          <w:p w14:paraId="5A88CDDB" w14:textId="77777777" w:rsidR="00DC023D" w:rsidRDefault="00DC023D" w:rsidP="006D7A79">
            <w:pPr>
              <w:pStyle w:val="Tabletext"/>
            </w:pPr>
            <w:r>
              <w:t>D</w:t>
            </w:r>
            <w:r w:rsidRPr="00AF39BA">
              <w:t>ementia care and support program</w:t>
            </w:r>
          </w:p>
        </w:tc>
        <w:tc>
          <w:tcPr>
            <w:tcW w:w="2210" w:type="dxa"/>
            <w:vAlign w:val="center"/>
          </w:tcPr>
          <w:p w14:paraId="4D4E43DE" w14:textId="77777777" w:rsidR="00DC023D" w:rsidRPr="00806674" w:rsidRDefault="00DC023D" w:rsidP="006D7A79">
            <w:pPr>
              <w:pStyle w:val="Tabletext"/>
            </w:pPr>
            <w:r>
              <w:t>Comprehensive support</w:t>
            </w:r>
          </w:p>
        </w:tc>
        <w:tc>
          <w:tcPr>
            <w:tcW w:w="1276" w:type="dxa"/>
            <w:vAlign w:val="center"/>
          </w:tcPr>
          <w:p w14:paraId="4E8E7869" w14:textId="77777777" w:rsidR="00DC023D" w:rsidRPr="00806674" w:rsidRDefault="00DC023D" w:rsidP="006D7A79">
            <w:pPr>
              <w:pStyle w:val="Tabletext"/>
            </w:pPr>
            <w:r w:rsidRPr="00806674">
              <w:t>N/A</w:t>
            </w:r>
          </w:p>
        </w:tc>
        <w:tc>
          <w:tcPr>
            <w:tcW w:w="1533" w:type="dxa"/>
            <w:vAlign w:val="center"/>
          </w:tcPr>
          <w:p w14:paraId="4AAE290A" w14:textId="77777777" w:rsidR="00DC023D" w:rsidRPr="005D10C1" w:rsidRDefault="00DC023D" w:rsidP="006D7A79">
            <w:pPr>
              <w:pStyle w:val="Tabletext"/>
              <w:rPr>
                <w:lang w:val="en-US"/>
              </w:rPr>
            </w:pPr>
            <w:r>
              <w:t>Individual</w:t>
            </w:r>
          </w:p>
        </w:tc>
        <w:tc>
          <w:tcPr>
            <w:tcW w:w="1223" w:type="dxa"/>
            <w:vAlign w:val="center"/>
          </w:tcPr>
          <w:p w14:paraId="166936C2" w14:textId="77777777" w:rsidR="00DC023D" w:rsidRPr="00806674" w:rsidRDefault="00DC023D" w:rsidP="006D7A79">
            <w:pPr>
              <w:pStyle w:val="Tabletext"/>
            </w:pPr>
            <w:r w:rsidRPr="00806674">
              <w:t>28</w:t>
            </w:r>
          </w:p>
        </w:tc>
        <w:tc>
          <w:tcPr>
            <w:tcW w:w="1353" w:type="dxa"/>
            <w:vAlign w:val="center"/>
          </w:tcPr>
          <w:p w14:paraId="5D6666F3" w14:textId="77777777" w:rsidR="00DC023D" w:rsidRPr="00806674" w:rsidRDefault="00DC023D" w:rsidP="006D7A79">
            <w:pPr>
              <w:pStyle w:val="Tabletext"/>
            </w:pPr>
            <w:r w:rsidRPr="00806674">
              <w:t>26</w:t>
            </w:r>
          </w:p>
        </w:tc>
        <w:tc>
          <w:tcPr>
            <w:tcW w:w="1540" w:type="dxa"/>
            <w:vAlign w:val="center"/>
          </w:tcPr>
          <w:p w14:paraId="3C885424" w14:textId="77777777" w:rsidR="00DC023D" w:rsidRPr="00806674" w:rsidRDefault="00DC023D" w:rsidP="006D7A79">
            <w:pPr>
              <w:pStyle w:val="Tabletext"/>
            </w:pPr>
            <w:r w:rsidRPr="00806674">
              <w:t>16 weeks</w:t>
            </w:r>
          </w:p>
        </w:tc>
        <w:tc>
          <w:tcPr>
            <w:tcW w:w="1461" w:type="dxa"/>
            <w:vAlign w:val="center"/>
          </w:tcPr>
          <w:p w14:paraId="5510B714" w14:textId="77777777" w:rsidR="00DC023D" w:rsidRPr="00806674" w:rsidRDefault="00DC023D" w:rsidP="006D7A79">
            <w:pPr>
              <w:pStyle w:val="Tabletext"/>
            </w:pPr>
            <w:r>
              <w:t>16 weeks</w:t>
            </w:r>
          </w:p>
        </w:tc>
      </w:tr>
      <w:tr w:rsidR="00932E39" w:rsidRPr="00806674" w14:paraId="1463706A" w14:textId="77777777" w:rsidTr="00416681">
        <w:trPr>
          <w:trHeight w:val="406"/>
        </w:trPr>
        <w:tc>
          <w:tcPr>
            <w:tcW w:w="1560" w:type="dxa"/>
            <w:vAlign w:val="center"/>
          </w:tcPr>
          <w:p w14:paraId="74C4BBA8" w14:textId="3BE9EF16" w:rsidR="00DC023D" w:rsidRPr="00806674" w:rsidRDefault="00DC023D" w:rsidP="006D7A79">
            <w:pPr>
              <w:pStyle w:val="Tabletext"/>
              <w:rPr>
                <w:rFonts w:ascii="Helvetica" w:hAnsi="Helvetica"/>
              </w:rPr>
            </w:pPr>
            <w:r w:rsidRPr="00514B4D">
              <w:t>Amit 2008</w:t>
            </w:r>
            <w:r>
              <w:fldChar w:fldCharType="begin"/>
            </w:r>
            <w:r w:rsidR="00656942">
              <w:instrText xml:space="preserve"> ADDIN ZOTERO_ITEM CSL_CITATION {"citationID":"lpprmyNM","properties":{"formattedCitation":"(Dias {\\i{}et al.}, 2008)","plainCitation":"(Dias et al., 2008)","noteIndex":0},"citationItems":[{"id":156,"uris":["http://zotero.org/users/10451122/items/4U9W2DD2"],"itemData":{"id":156,"type":"article-journal","abstract":"Objectives: To develop and evaluate the effectiveness of a home based intervention in reducing caregiver burden, promoting caregiver mental health and reducing behavioural problems in elderly persons with dementia.\nMethodology and Principal Findings: This was a randomised controlled trial in which the person with dementia-caregiver dyad was randomly allocated either to receive the intervention immediately or to a waiting list group which received the intervention after 6 months. It was carried out in communities based in two talukas (administrative blocks) in Goa, India. Mild to moderate cases with dementia (diagnosed using the DSM IV criteria and graded using the Clinical Dementia Rating scale) and their caregivers were included in the trial. Community based intervention provided by a team consisting of Home Care Advisors who were supervised by a counselor and a psychiatrist, focusing on supporting the caregiver through information on dementia, guidance on behaviour management, a single psychiatric assessment and psychotropic medication if needed. We measured caregiver mental health (General Health Questionnaire), caregiver burden (Zarit Burden Score), distress due to behavioural disturbances (NPI-D), behavioural problems in the subject (NPI-S) and activities of daily living in the elder with dementia (EASI). Outcome evaluations were masked to the allocation status. We analysed each outcome with a mixed effects model. 81 families enrolled in the trial; 41 were randomly allocated to the intervention. 59 completed the trial and 18 died during the trial. The intervention led to a significant reduction of GHQ (21.12, 95% CI 22.07 to 20.17) and NPI-D scores (21.96, 95%CI 23.51 to 20.41) and non-significant reductions in the ZBS, EASI and NPI-S scores. We also observed a non-significant reduction in the total number of deaths in people with dementia in the intervention arm (OR 0.34, 95% CI 0.01 to 1.03).\nConclusion: Home based support for caregivers of persons with dementia, which emphasizes the use of locally available, lowcost human resources, is feasible, acceptable and leads to significant improvements in caregiver mental health and burden of caring.","container-title":"PLoS ONE","DOI":"10.1371/journal.pone.0002333","ISSN":"1932-6203","issue":"6","journalAbbreviation":"PLoS ONE","language":"en","note":"141 citations (Crossref) [2022-12-13]\n206 citations (Semantic Scholar/DOI) [2022-12-12]","page":"e2333","source":"DOI.org (Crossref)","title":"The Effectiveness of a Home Care Program for Supporting Caregivers of Persons with Dementia in Developing Countries: A Randomised Controlled Trial from Goa, India","title-short":"The Effectiveness of a Home Care Program for Supporting Caregivers of Persons with Dementia in Developing Countries","URL":"https://dx.plos.org/10.1371/journal.pone.0002333","volume":"3","author":[{"family":"Dias","given":"Amit"},{"family":"Dewey","given":"Michael E."},{"family":"D'Souza","given":"Jean"},{"family":"Dhume","given":"Rajesh"},{"family":"Motghare","given":"Dilip D."},{"family":"Shaji","given":"K. S."},{"family":"Menon","given":"Rajiv"},{"family":"Prince","given":"Martin"},{"family":"Patel","given":"Vikram"}],"editor":[{"family":"Brayne","given":"Carol"}],"accessed":{"date-parts":[["2022",12,12]]},"issued":{"date-parts":[["2008",6,4]]}}}],"schema":"https://github.com/citation-style-language/schema/raw/master/csl-citation.json"} </w:instrText>
            </w:r>
            <w:r>
              <w:fldChar w:fldCharType="separate"/>
            </w:r>
            <w:r w:rsidR="00656942" w:rsidRPr="00656942">
              <w:t xml:space="preserve">(Dias </w:t>
            </w:r>
            <w:r w:rsidR="00656942" w:rsidRPr="00656942">
              <w:rPr>
                <w:i/>
                <w:iCs/>
              </w:rPr>
              <w:t>et al.</w:t>
            </w:r>
            <w:r w:rsidR="00656942" w:rsidRPr="00656942">
              <w:t>, 2008)</w:t>
            </w:r>
            <w:r>
              <w:fldChar w:fldCharType="end"/>
            </w:r>
          </w:p>
        </w:tc>
        <w:tc>
          <w:tcPr>
            <w:tcW w:w="1028" w:type="dxa"/>
            <w:vAlign w:val="center"/>
          </w:tcPr>
          <w:p w14:paraId="3A60223A" w14:textId="77777777" w:rsidR="00DC023D" w:rsidRPr="00806674" w:rsidRDefault="00DC023D" w:rsidP="006D7A79">
            <w:pPr>
              <w:pStyle w:val="Tabletext"/>
            </w:pPr>
            <w:r w:rsidRPr="00514B4D">
              <w:t>India</w:t>
            </w:r>
          </w:p>
        </w:tc>
        <w:tc>
          <w:tcPr>
            <w:tcW w:w="2432" w:type="dxa"/>
            <w:vAlign w:val="center"/>
          </w:tcPr>
          <w:p w14:paraId="150DF133" w14:textId="77777777" w:rsidR="00DC023D" w:rsidRDefault="00DC023D" w:rsidP="006D7A79">
            <w:pPr>
              <w:pStyle w:val="Tabletext"/>
            </w:pPr>
            <w:r w:rsidRPr="00AF39BA">
              <w:t>Home Care Program</w:t>
            </w:r>
            <w:r>
              <w:t xml:space="preserve"> for supporting caregivers of PwD</w:t>
            </w:r>
          </w:p>
        </w:tc>
        <w:tc>
          <w:tcPr>
            <w:tcW w:w="2210" w:type="dxa"/>
            <w:vAlign w:val="center"/>
          </w:tcPr>
          <w:p w14:paraId="52EAFB1B" w14:textId="77777777" w:rsidR="00DC023D" w:rsidRPr="00806674" w:rsidRDefault="00DC023D" w:rsidP="006D7A79">
            <w:pPr>
              <w:pStyle w:val="Tabletext"/>
            </w:pPr>
            <w:r>
              <w:t>Advisory and support team</w:t>
            </w:r>
          </w:p>
        </w:tc>
        <w:tc>
          <w:tcPr>
            <w:tcW w:w="1276" w:type="dxa"/>
            <w:vAlign w:val="center"/>
          </w:tcPr>
          <w:p w14:paraId="1BB022E3" w14:textId="77777777" w:rsidR="00DC023D" w:rsidRPr="00806674" w:rsidRDefault="00DC023D" w:rsidP="006D7A79">
            <w:pPr>
              <w:pStyle w:val="Tabletext"/>
            </w:pPr>
            <w:r>
              <w:t>N/A</w:t>
            </w:r>
          </w:p>
        </w:tc>
        <w:tc>
          <w:tcPr>
            <w:tcW w:w="1533" w:type="dxa"/>
            <w:vAlign w:val="center"/>
          </w:tcPr>
          <w:p w14:paraId="4F371D67" w14:textId="77777777" w:rsidR="00DC023D" w:rsidRPr="00806674" w:rsidRDefault="00DC023D" w:rsidP="006D7A79">
            <w:pPr>
              <w:pStyle w:val="Tabletext"/>
            </w:pPr>
            <w:r>
              <w:t>Individual</w:t>
            </w:r>
          </w:p>
        </w:tc>
        <w:tc>
          <w:tcPr>
            <w:tcW w:w="1223" w:type="dxa"/>
            <w:vAlign w:val="center"/>
          </w:tcPr>
          <w:p w14:paraId="106FE870" w14:textId="77777777" w:rsidR="00DC023D" w:rsidRPr="00806674" w:rsidRDefault="00DC023D" w:rsidP="006D7A79">
            <w:pPr>
              <w:pStyle w:val="Tabletext"/>
            </w:pPr>
            <w:r>
              <w:t>40</w:t>
            </w:r>
          </w:p>
        </w:tc>
        <w:tc>
          <w:tcPr>
            <w:tcW w:w="1353" w:type="dxa"/>
            <w:vAlign w:val="center"/>
          </w:tcPr>
          <w:p w14:paraId="3034D95F" w14:textId="77777777" w:rsidR="00DC023D" w:rsidRPr="00806674" w:rsidRDefault="00DC023D" w:rsidP="006D7A79">
            <w:pPr>
              <w:pStyle w:val="Tabletext"/>
            </w:pPr>
            <w:r>
              <w:t>41</w:t>
            </w:r>
          </w:p>
        </w:tc>
        <w:tc>
          <w:tcPr>
            <w:tcW w:w="1540" w:type="dxa"/>
            <w:vAlign w:val="center"/>
          </w:tcPr>
          <w:p w14:paraId="7683CC54" w14:textId="77777777" w:rsidR="00DC023D" w:rsidRPr="00806674" w:rsidRDefault="00DC023D" w:rsidP="006D7A79">
            <w:pPr>
              <w:pStyle w:val="Tabletext"/>
            </w:pPr>
            <w:r>
              <w:t>6 months</w:t>
            </w:r>
          </w:p>
        </w:tc>
        <w:tc>
          <w:tcPr>
            <w:tcW w:w="1461" w:type="dxa"/>
            <w:vAlign w:val="center"/>
          </w:tcPr>
          <w:p w14:paraId="3942A2E9" w14:textId="77777777" w:rsidR="00DC023D" w:rsidRDefault="00DC023D" w:rsidP="006D7A79">
            <w:pPr>
              <w:pStyle w:val="Tabletext"/>
            </w:pPr>
            <w:r>
              <w:t>3 months</w:t>
            </w:r>
          </w:p>
          <w:p w14:paraId="4C7089CE" w14:textId="77777777" w:rsidR="00DC023D" w:rsidRPr="00806674" w:rsidRDefault="00DC023D" w:rsidP="006D7A79">
            <w:pPr>
              <w:pStyle w:val="Tabletext"/>
            </w:pPr>
            <w:r>
              <w:t>6 months</w:t>
            </w:r>
          </w:p>
        </w:tc>
      </w:tr>
      <w:tr w:rsidR="00932E39" w:rsidRPr="00806674" w14:paraId="7FD98DD8" w14:textId="77777777" w:rsidTr="00416681">
        <w:trPr>
          <w:trHeight w:val="329"/>
        </w:trPr>
        <w:tc>
          <w:tcPr>
            <w:tcW w:w="1560" w:type="dxa"/>
            <w:vAlign w:val="center"/>
          </w:tcPr>
          <w:p w14:paraId="45DC5E69" w14:textId="3A6D9059" w:rsidR="00DC023D" w:rsidRPr="00806674" w:rsidRDefault="00DC023D" w:rsidP="006D7A79">
            <w:pPr>
              <w:pStyle w:val="Tabletext"/>
              <w:rPr>
                <w:rFonts w:ascii="Helvetica" w:hAnsi="Helvetica"/>
              </w:rPr>
            </w:pPr>
            <w:r w:rsidRPr="00514B4D">
              <w:t>Guerra 2011</w:t>
            </w:r>
            <w:r>
              <w:fldChar w:fldCharType="begin"/>
            </w:r>
            <w:r w:rsidR="00656942">
              <w:instrText xml:space="preserve"> ADDIN ZOTERO_ITEM CSL_CITATION {"citationID":"l2FGLZbu","properties":{"formattedCitation":"(Guerra {\\i{}et al.}, 2010)","plainCitation":"(Guerra et al., 2010)","noteIndex":0},"citationItems":[{"id":157,"uris":["http://zotero.org/users/10451122/items/8LDE86NW"],"itemData":{"id":157,"type":"article-journal","abstract":"Objective: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Psiquiatria","DOI":"10/bmn2ch","ISSN":"1809-452X, 1516-4446","issue":"1","journalAbbreviation":"Rev. Bras. Psiquiatr.","language":"en","note":"44 citations (Crossref) [2022-12-13]\n67 citations (Semantic Scholar/DOI)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schema":"https://github.com/citation-style-language/schema/raw/master/csl-citation.json"} </w:instrText>
            </w:r>
            <w:r>
              <w:fldChar w:fldCharType="separate"/>
            </w:r>
            <w:r w:rsidR="00656942" w:rsidRPr="00656942">
              <w:t xml:space="preserve">(Guerra </w:t>
            </w:r>
            <w:r w:rsidR="00656942" w:rsidRPr="00656942">
              <w:rPr>
                <w:i/>
                <w:iCs/>
              </w:rPr>
              <w:t>et al.</w:t>
            </w:r>
            <w:r w:rsidR="00656942" w:rsidRPr="00656942">
              <w:t>, 2010)</w:t>
            </w:r>
            <w:r>
              <w:fldChar w:fldCharType="end"/>
            </w:r>
          </w:p>
        </w:tc>
        <w:tc>
          <w:tcPr>
            <w:tcW w:w="1028" w:type="dxa"/>
            <w:vAlign w:val="center"/>
          </w:tcPr>
          <w:p w14:paraId="321EBC0F" w14:textId="77777777" w:rsidR="00DC023D" w:rsidRPr="00806674" w:rsidRDefault="00DC023D" w:rsidP="006D7A79">
            <w:pPr>
              <w:pStyle w:val="Tabletext"/>
            </w:pPr>
            <w:r w:rsidRPr="00514B4D">
              <w:t>Peru</w:t>
            </w:r>
          </w:p>
        </w:tc>
        <w:tc>
          <w:tcPr>
            <w:tcW w:w="2432" w:type="dxa"/>
            <w:vAlign w:val="center"/>
          </w:tcPr>
          <w:p w14:paraId="60216416" w14:textId="77777777" w:rsidR="00DC023D" w:rsidRPr="00806674" w:rsidRDefault="00DC023D" w:rsidP="006D7A79">
            <w:pPr>
              <w:pStyle w:val="Tabletext"/>
            </w:pPr>
            <w:r>
              <w:t>‘Helping Carer to Care’ training</w:t>
            </w:r>
          </w:p>
        </w:tc>
        <w:tc>
          <w:tcPr>
            <w:tcW w:w="2210" w:type="dxa"/>
            <w:vAlign w:val="center"/>
          </w:tcPr>
          <w:p w14:paraId="7C099B9F" w14:textId="77777777" w:rsidR="00DC023D" w:rsidRPr="00806674" w:rsidRDefault="00DC023D" w:rsidP="006D7A79">
            <w:pPr>
              <w:pStyle w:val="Tabletext"/>
            </w:pPr>
            <w:r w:rsidRPr="00806674">
              <w:t>Structured training programme</w:t>
            </w:r>
          </w:p>
        </w:tc>
        <w:tc>
          <w:tcPr>
            <w:tcW w:w="1276" w:type="dxa"/>
            <w:vAlign w:val="center"/>
          </w:tcPr>
          <w:p w14:paraId="17A417BA" w14:textId="77777777" w:rsidR="00DC023D" w:rsidRPr="00806674" w:rsidRDefault="00DC023D" w:rsidP="006D7A79">
            <w:pPr>
              <w:pStyle w:val="Tabletext"/>
            </w:pPr>
            <w:r>
              <w:t>Weekly</w:t>
            </w:r>
          </w:p>
        </w:tc>
        <w:tc>
          <w:tcPr>
            <w:tcW w:w="1533" w:type="dxa"/>
            <w:vAlign w:val="center"/>
          </w:tcPr>
          <w:p w14:paraId="0D2F02E1" w14:textId="77777777" w:rsidR="00DC023D" w:rsidRPr="00806674" w:rsidRDefault="00DC023D" w:rsidP="006D7A79">
            <w:pPr>
              <w:pStyle w:val="Tabletext"/>
            </w:pPr>
            <w:r>
              <w:t>Individual</w:t>
            </w:r>
          </w:p>
        </w:tc>
        <w:tc>
          <w:tcPr>
            <w:tcW w:w="1223" w:type="dxa"/>
            <w:vAlign w:val="center"/>
          </w:tcPr>
          <w:p w14:paraId="5F8E3014" w14:textId="77777777" w:rsidR="00DC023D" w:rsidRPr="00806674" w:rsidRDefault="00DC023D" w:rsidP="006D7A79">
            <w:pPr>
              <w:pStyle w:val="Tabletext"/>
            </w:pPr>
            <w:r>
              <w:t>29</w:t>
            </w:r>
          </w:p>
        </w:tc>
        <w:tc>
          <w:tcPr>
            <w:tcW w:w="1353" w:type="dxa"/>
            <w:vAlign w:val="center"/>
          </w:tcPr>
          <w:p w14:paraId="6CD74DE6" w14:textId="77777777" w:rsidR="00DC023D" w:rsidRPr="00806674" w:rsidRDefault="00DC023D" w:rsidP="006D7A79">
            <w:pPr>
              <w:pStyle w:val="Tabletext"/>
            </w:pPr>
            <w:r>
              <w:t>29</w:t>
            </w:r>
          </w:p>
        </w:tc>
        <w:tc>
          <w:tcPr>
            <w:tcW w:w="1540" w:type="dxa"/>
            <w:vAlign w:val="center"/>
          </w:tcPr>
          <w:p w14:paraId="1AD45A35" w14:textId="77777777" w:rsidR="00DC023D" w:rsidRPr="00806674" w:rsidRDefault="00DC023D" w:rsidP="006D7A79">
            <w:pPr>
              <w:pStyle w:val="Tabletext"/>
            </w:pPr>
            <w:r>
              <w:t>5 weeks</w:t>
            </w:r>
          </w:p>
        </w:tc>
        <w:tc>
          <w:tcPr>
            <w:tcW w:w="1461" w:type="dxa"/>
            <w:vAlign w:val="center"/>
          </w:tcPr>
          <w:p w14:paraId="5F955B39" w14:textId="77777777" w:rsidR="00DC023D" w:rsidRPr="00806674" w:rsidRDefault="00DC023D" w:rsidP="006D7A79">
            <w:pPr>
              <w:pStyle w:val="Tabletext"/>
            </w:pPr>
            <w:r>
              <w:t>6 months</w:t>
            </w:r>
          </w:p>
        </w:tc>
      </w:tr>
      <w:tr w:rsidR="00932E39" w:rsidRPr="00806674" w14:paraId="1D413580" w14:textId="77777777" w:rsidTr="00416681">
        <w:trPr>
          <w:trHeight w:val="373"/>
        </w:trPr>
        <w:tc>
          <w:tcPr>
            <w:tcW w:w="1560" w:type="dxa"/>
            <w:vAlign w:val="center"/>
          </w:tcPr>
          <w:p w14:paraId="58238623" w14:textId="15A3D8F4" w:rsidR="00DC023D" w:rsidRPr="00806674" w:rsidRDefault="00DC023D" w:rsidP="006D7A79">
            <w:pPr>
              <w:pStyle w:val="Tabletext"/>
              <w:rPr>
                <w:rFonts w:ascii="Helvetica" w:hAnsi="Helvetica"/>
              </w:rPr>
            </w:pPr>
            <w:r w:rsidRPr="00514B4D">
              <w:t>JIANG 2012</w:t>
            </w:r>
            <w:r>
              <w:fldChar w:fldCharType="begin"/>
            </w:r>
            <w:r w:rsidR="00656942">
              <w:instrText xml:space="preserve"> ADDIN ZOTERO_ITEM CSL_CITATION {"citationID":"ci6F4Pfm","properties":{"formattedCitation":"(Jiang {\\i{}et al.}, 2012)","plainCitation":"(Jiang et al., 2012)","noteIndex":0},"citationItems":[{"id":177,"uris":["http://zotero.org/users/10451122/items/SV58ISRQ"],"itemData":{"id":177,"type":"article-journal","abstract":"Objective To evaluate the curative effect of whole course rehabilitation nursing intervention on mild-to-moderate Alzheimer's disease ( AD) . Methods A total of 96 cases with AD were randomly divided into a control group and a study group. The control group receive conventional therapy with Piracetam and Donepezil</w:instrText>
            </w:r>
            <w:r w:rsidR="00656942">
              <w:rPr>
                <w:rFonts w:ascii="Microsoft YaHei" w:eastAsia="Microsoft YaHei" w:hAnsi="Microsoft YaHei" w:cs="Microsoft YaHei" w:hint="eastAsia"/>
              </w:rPr>
              <w:instrText>，</w:instrText>
            </w:r>
            <w:r w:rsidR="00656942">
              <w:instrText>while the study group</w:instrText>
            </w:r>
            <w:r w:rsidR="00656942">
              <w:rPr>
                <w:rFonts w:ascii="Microsoft YaHei" w:eastAsia="Microsoft YaHei" w:hAnsi="Microsoft YaHei" w:cs="Microsoft YaHei" w:hint="eastAsia"/>
              </w:rPr>
              <w:instrText>，</w:instrText>
            </w:r>
            <w:r w:rsidR="00656942">
              <w:instrText>on the basis of conventional therapy</w:instrText>
            </w:r>
            <w:r w:rsidR="00656942">
              <w:rPr>
                <w:rFonts w:ascii="Microsoft YaHei" w:eastAsia="Microsoft YaHei" w:hAnsi="Microsoft YaHei" w:cs="Microsoft YaHei" w:hint="eastAsia"/>
              </w:rPr>
              <w:instrText>，</w:instrText>
            </w:r>
            <w:r w:rsidR="00656942">
              <w:instrText>were administrated whole course rehabilitation nursing intervention including cognitive intervention</w:instrText>
            </w:r>
            <w:r w:rsidR="00656942">
              <w:rPr>
                <w:rFonts w:ascii="Microsoft YaHei" w:eastAsia="Microsoft YaHei" w:hAnsi="Microsoft YaHei" w:cs="Microsoft YaHei" w:hint="eastAsia"/>
              </w:rPr>
              <w:instrText>，</w:instrText>
            </w:r>
            <w:r w:rsidR="00656942">
              <w:instrText>memory intervention</w:instrText>
            </w:r>
            <w:r w:rsidR="00656942">
              <w:rPr>
                <w:rFonts w:ascii="Microsoft YaHei" w:eastAsia="Microsoft YaHei" w:hAnsi="Microsoft YaHei" w:cs="Microsoft YaHei" w:hint="eastAsia"/>
              </w:rPr>
              <w:instrText>，</w:instrText>
            </w:r>
            <w:r w:rsidR="00656942">
              <w:instrText>behavior intervention</w:instrText>
            </w:r>
            <w:r w:rsidR="00656942">
              <w:rPr>
                <w:rFonts w:ascii="Microsoft YaHei" w:eastAsia="Microsoft YaHei" w:hAnsi="Microsoft YaHei" w:cs="Microsoft YaHei" w:hint="eastAsia"/>
              </w:rPr>
              <w:instrText>，</w:instrText>
            </w:r>
            <w:r w:rsidR="00656942">
              <w:instrText>psychological intervention</w:instrText>
            </w:r>
            <w:r w:rsidR="00656942">
              <w:rPr>
                <w:rFonts w:ascii="Microsoft YaHei" w:eastAsia="Microsoft YaHei" w:hAnsi="Microsoft YaHei" w:cs="Microsoft YaHei" w:hint="eastAsia"/>
              </w:rPr>
              <w:instrText>，</w:instrText>
            </w:r>
            <w:r w:rsidR="00656942">
              <w:instrText>safety intervention</w:instrText>
            </w:r>
            <w:r w:rsidR="00656942">
              <w:rPr>
                <w:rFonts w:ascii="Microsoft YaHei" w:eastAsia="Microsoft YaHei" w:hAnsi="Microsoft YaHei" w:cs="Microsoft YaHei" w:hint="eastAsia"/>
              </w:rPr>
              <w:instrText>，</w:instrText>
            </w:r>
            <w:r w:rsidR="00656942">
              <w:instrText>community family nursing intervention</w:instrText>
            </w:r>
            <w:r w:rsidR="00656942">
              <w:rPr>
                <w:rFonts w:ascii="Microsoft YaHei" w:eastAsia="Microsoft YaHei" w:hAnsi="Microsoft YaHei" w:cs="Microsoft YaHei" w:hint="eastAsia"/>
              </w:rPr>
              <w:instrText>，</w:instrText>
            </w:r>
            <w:r w:rsidR="00656942">
              <w:instrText>etc. The improvement of recognition ability</w:instrText>
            </w:r>
            <w:r w:rsidR="00656942">
              <w:rPr>
                <w:rFonts w:ascii="Microsoft YaHei" w:eastAsia="Microsoft YaHei" w:hAnsi="Microsoft YaHei" w:cs="Microsoft YaHei" w:hint="eastAsia"/>
              </w:rPr>
              <w:instrText>，</w:instrText>
            </w:r>
            <w:r w:rsidR="00656942">
              <w:instrText>mental state</w:instrText>
            </w:r>
            <w:r w:rsidR="00656942">
              <w:rPr>
                <w:rFonts w:ascii="Microsoft YaHei" w:eastAsia="Microsoft YaHei" w:hAnsi="Microsoft YaHei" w:cs="Microsoft YaHei" w:hint="eastAsia"/>
              </w:rPr>
              <w:instrText>，</w:instrText>
            </w:r>
            <w:r w:rsidR="00656942">
              <w:instrText xml:space="preserve">activities of daily life were graded by mini-mental state examination ( MMSE) </w:instrText>
            </w:r>
            <w:r w:rsidR="00656942">
              <w:rPr>
                <w:rFonts w:ascii="Microsoft YaHei" w:eastAsia="Microsoft YaHei" w:hAnsi="Microsoft YaHei" w:cs="Microsoft YaHei" w:hint="eastAsia"/>
              </w:rPr>
              <w:instrText>，</w:instrText>
            </w:r>
            <w:r w:rsidR="00656942">
              <w:instrText xml:space="preserve"> Alzheimer' disease assessment scale-cog ( ADAS-cog) </w:instrText>
            </w:r>
            <w:r w:rsidR="00656942">
              <w:rPr>
                <w:rFonts w:ascii="Microsoft YaHei" w:eastAsia="Microsoft YaHei" w:hAnsi="Microsoft YaHei" w:cs="Microsoft YaHei" w:hint="eastAsia"/>
              </w:rPr>
              <w:instrText>，</w:instrText>
            </w:r>
            <w:r w:rsidR="00656942">
              <w:instrText xml:space="preserve">activity of daily living ( ADL) </w:instrText>
            </w:r>
            <w:r w:rsidR="00656942">
              <w:rPr>
                <w:rFonts w:ascii="Microsoft YaHei" w:eastAsia="Microsoft YaHei" w:hAnsi="Microsoft YaHei" w:cs="Microsoft YaHei" w:hint="eastAsia"/>
              </w:rPr>
              <w:instrText>，</w:instrText>
            </w:r>
            <w:r w:rsidR="00656942">
              <w:instrText xml:space="preserve">neuropsychiatric inventory( NPI) </w:instrText>
            </w:r>
            <w:r w:rsidR="00656942">
              <w:rPr>
                <w:rFonts w:ascii="Microsoft YaHei" w:eastAsia="Microsoft YaHei" w:hAnsi="Microsoft YaHei" w:cs="Microsoft YaHei" w:hint="eastAsia"/>
              </w:rPr>
              <w:instrText>，</w:instrText>
            </w:r>
            <w:r w:rsidR="00656942">
              <w:instrText>global deterioration scale ( GDS) . The scores were compared between the groups before the nursing intervention and one year after the nursing intervention respectively. Results Compared with those of the control group</w:instrText>
            </w:r>
            <w:r w:rsidR="00656942">
              <w:rPr>
                <w:rFonts w:ascii="Microsoft YaHei" w:eastAsia="Microsoft YaHei" w:hAnsi="Microsoft YaHei" w:cs="Microsoft YaHei" w:hint="eastAsia"/>
              </w:rPr>
              <w:instrText>，</w:instrText>
            </w:r>
            <w:r w:rsidR="00656942">
              <w:instrText>the scores of MMSE</w:instrText>
            </w:r>
            <w:r w:rsidR="00656942">
              <w:rPr>
                <w:rFonts w:ascii="Microsoft YaHei" w:eastAsia="Microsoft YaHei" w:hAnsi="Microsoft YaHei" w:cs="Microsoft YaHei" w:hint="eastAsia"/>
              </w:rPr>
              <w:instrText>，</w:instrText>
            </w:r>
            <w:r w:rsidR="00656942">
              <w:instrText>ADAS-cog</w:instrText>
            </w:r>
            <w:r w:rsidR="00656942">
              <w:rPr>
                <w:rFonts w:ascii="Microsoft YaHei" w:eastAsia="Microsoft YaHei" w:hAnsi="Microsoft YaHei" w:cs="Microsoft YaHei" w:hint="eastAsia"/>
              </w:rPr>
              <w:instrText>，</w:instrText>
            </w:r>
            <w:r w:rsidR="00656942">
              <w:instrText>ADL</w:instrText>
            </w:r>
            <w:r w:rsidR="00656942">
              <w:rPr>
                <w:rFonts w:ascii="Microsoft YaHei" w:eastAsia="Microsoft YaHei" w:hAnsi="Microsoft YaHei" w:cs="Microsoft YaHei" w:hint="eastAsia"/>
              </w:rPr>
              <w:instrText>，</w:instrText>
            </w:r>
            <w:r w:rsidR="00656942">
              <w:instrText>NPI</w:instrText>
            </w:r>
            <w:r w:rsidR="00656942">
              <w:rPr>
                <w:rFonts w:ascii="Microsoft YaHei" w:eastAsia="Microsoft YaHei" w:hAnsi="Microsoft YaHei" w:cs="Microsoft YaHei" w:hint="eastAsia"/>
              </w:rPr>
              <w:instrText>，</w:instrText>
            </w:r>
            <w:r w:rsidR="00656942">
              <w:instrText xml:space="preserve">GDS in the study group present obviously better figures which were more statistically significant after whole course rehabilitation nursing intervention one year ( P </w:instrText>
            </w:r>
            <w:r w:rsidR="00656942">
              <w:rPr>
                <w:rFonts w:ascii="Microsoft YaHei" w:eastAsia="Microsoft YaHei" w:hAnsi="Microsoft YaHei" w:cs="Microsoft YaHei" w:hint="eastAsia"/>
              </w:rPr>
              <w:instrText>＜</w:instrText>
            </w:r>
            <w:r w:rsidR="00656942">
              <w:instrText xml:space="preserve"> 0. 05) . Conclusion Whole course rehabilitation nursing intervention can improve the cognitive ability</w:instrText>
            </w:r>
            <w:r w:rsidR="00656942">
              <w:rPr>
                <w:rFonts w:ascii="Microsoft YaHei" w:eastAsia="Microsoft YaHei" w:hAnsi="Microsoft YaHei" w:cs="Microsoft YaHei" w:hint="eastAsia"/>
              </w:rPr>
              <w:instrText>，</w:instrText>
            </w:r>
            <w:r w:rsidR="00656942">
              <w:instrText xml:space="preserve">activities of daily lifeand spirit behavior symptoms of patients with mild to moderate AD.","container-title":"China Practical Medical","DOI":"10.14163/j.cnki.11-5547/r.2012.08.024","ISSN":"1673-7555","issue":"8","journalAbbreviation":"Chinese Prac Med","language":"zh","page":"16-17","title":"The curative effect of whole course rehabilitation nursing intervention on mild-to-moderate Alzheimer's disease patients","URL":"https://www.cnki.net/kcms/doi/10.14163/j.cnki.11-5547/r.2012.08.024.html","volume":"7","author":[{"family":"Jiang","given":"Gao-xuan"},{"family":"Li","given":"Ming-qiu"},{"family":"Huang","given":"Hai-hua"},{"family":"Chai","given":"Zhen-fang"},{"family":"Wu","given":"Ai-lian"},{"family":"Zhang","given":"Guo-sheng"}],"issued":{"date-parts":[["2012",3]]}}}],"schema":"https://github.com/citation-style-language/schema/raw/master/csl-citation.json"} </w:instrText>
            </w:r>
            <w:r>
              <w:fldChar w:fldCharType="separate"/>
            </w:r>
            <w:r w:rsidR="00656942" w:rsidRPr="00656942">
              <w:t xml:space="preserve">(Jiang </w:t>
            </w:r>
            <w:r w:rsidR="00656942" w:rsidRPr="00656942">
              <w:rPr>
                <w:i/>
                <w:iCs/>
              </w:rPr>
              <w:t>et al.</w:t>
            </w:r>
            <w:r w:rsidR="00656942" w:rsidRPr="00656942">
              <w:t>, 2012)</w:t>
            </w:r>
            <w:r>
              <w:fldChar w:fldCharType="end"/>
            </w:r>
          </w:p>
        </w:tc>
        <w:tc>
          <w:tcPr>
            <w:tcW w:w="1028" w:type="dxa"/>
            <w:vAlign w:val="center"/>
          </w:tcPr>
          <w:p w14:paraId="65DDD17E" w14:textId="77777777" w:rsidR="00DC023D" w:rsidRPr="00806674" w:rsidRDefault="00DC023D" w:rsidP="006D7A79">
            <w:pPr>
              <w:pStyle w:val="Tabletext"/>
            </w:pPr>
            <w:r w:rsidRPr="00514B4D">
              <w:t>China</w:t>
            </w:r>
          </w:p>
        </w:tc>
        <w:tc>
          <w:tcPr>
            <w:tcW w:w="2432" w:type="dxa"/>
            <w:vAlign w:val="center"/>
          </w:tcPr>
          <w:p w14:paraId="09BAB461" w14:textId="77777777" w:rsidR="00DC023D" w:rsidRDefault="00DC023D" w:rsidP="006D7A79">
            <w:pPr>
              <w:pStyle w:val="Tabletext"/>
            </w:pPr>
            <w:r>
              <w:t>W</w:t>
            </w:r>
            <w:r w:rsidRPr="008469ED">
              <w:t>hole course rehabilitation nursing intervention</w:t>
            </w:r>
          </w:p>
        </w:tc>
        <w:tc>
          <w:tcPr>
            <w:tcW w:w="2210" w:type="dxa"/>
            <w:vAlign w:val="center"/>
          </w:tcPr>
          <w:p w14:paraId="5AA6AC67" w14:textId="77777777" w:rsidR="00DC023D" w:rsidRPr="00806674" w:rsidRDefault="00DC023D" w:rsidP="006D7A79">
            <w:pPr>
              <w:pStyle w:val="Tabletext"/>
            </w:pPr>
            <w:r>
              <w:t>Comprehensive support</w:t>
            </w:r>
          </w:p>
        </w:tc>
        <w:tc>
          <w:tcPr>
            <w:tcW w:w="1276" w:type="dxa"/>
            <w:vAlign w:val="center"/>
          </w:tcPr>
          <w:p w14:paraId="4730C9FA" w14:textId="77777777" w:rsidR="00DC023D" w:rsidRPr="00806674" w:rsidRDefault="00DC023D" w:rsidP="006D7A79">
            <w:pPr>
              <w:pStyle w:val="Tabletext"/>
            </w:pPr>
            <w:r>
              <w:t>N/A</w:t>
            </w:r>
          </w:p>
        </w:tc>
        <w:tc>
          <w:tcPr>
            <w:tcW w:w="1533" w:type="dxa"/>
            <w:vAlign w:val="center"/>
          </w:tcPr>
          <w:p w14:paraId="35C15E80" w14:textId="77777777" w:rsidR="00DC023D" w:rsidRPr="00806674" w:rsidRDefault="00DC023D" w:rsidP="006D7A79">
            <w:pPr>
              <w:pStyle w:val="Tabletext"/>
            </w:pPr>
            <w:r>
              <w:t>Individual</w:t>
            </w:r>
          </w:p>
        </w:tc>
        <w:tc>
          <w:tcPr>
            <w:tcW w:w="1223" w:type="dxa"/>
            <w:vAlign w:val="center"/>
          </w:tcPr>
          <w:p w14:paraId="565336CE" w14:textId="77777777" w:rsidR="00DC023D" w:rsidRPr="00806674" w:rsidRDefault="00DC023D" w:rsidP="006D7A79">
            <w:pPr>
              <w:pStyle w:val="Tabletext"/>
            </w:pPr>
            <w:r>
              <w:t>48</w:t>
            </w:r>
          </w:p>
        </w:tc>
        <w:tc>
          <w:tcPr>
            <w:tcW w:w="1353" w:type="dxa"/>
            <w:vAlign w:val="center"/>
          </w:tcPr>
          <w:p w14:paraId="516A62AA" w14:textId="77777777" w:rsidR="00DC023D" w:rsidRPr="00806674" w:rsidRDefault="00DC023D" w:rsidP="006D7A79">
            <w:pPr>
              <w:pStyle w:val="Tabletext"/>
            </w:pPr>
            <w:r>
              <w:t>48</w:t>
            </w:r>
          </w:p>
        </w:tc>
        <w:tc>
          <w:tcPr>
            <w:tcW w:w="1540" w:type="dxa"/>
            <w:vAlign w:val="center"/>
          </w:tcPr>
          <w:p w14:paraId="7957E7D3" w14:textId="77777777" w:rsidR="00DC023D" w:rsidRPr="00806674" w:rsidRDefault="00DC023D" w:rsidP="006D7A79">
            <w:pPr>
              <w:pStyle w:val="Tabletext"/>
            </w:pPr>
            <w:r>
              <w:t>1 year</w:t>
            </w:r>
          </w:p>
        </w:tc>
        <w:tc>
          <w:tcPr>
            <w:tcW w:w="1461" w:type="dxa"/>
            <w:vAlign w:val="center"/>
          </w:tcPr>
          <w:p w14:paraId="3C658236" w14:textId="77777777" w:rsidR="00DC023D" w:rsidRPr="00806674" w:rsidRDefault="00DC023D" w:rsidP="006D7A79">
            <w:pPr>
              <w:pStyle w:val="Tabletext"/>
            </w:pPr>
            <w:r>
              <w:t>1 year</w:t>
            </w:r>
          </w:p>
        </w:tc>
      </w:tr>
      <w:tr w:rsidR="00932E39" w:rsidRPr="00806674" w14:paraId="755D6224" w14:textId="77777777" w:rsidTr="00416681">
        <w:trPr>
          <w:trHeight w:val="296"/>
        </w:trPr>
        <w:tc>
          <w:tcPr>
            <w:tcW w:w="1560" w:type="dxa"/>
            <w:vAlign w:val="center"/>
          </w:tcPr>
          <w:p w14:paraId="69AE27D8" w14:textId="6F4B7750" w:rsidR="00DC023D" w:rsidRPr="00806674" w:rsidRDefault="00DC023D" w:rsidP="006D7A79">
            <w:pPr>
              <w:pStyle w:val="Tabletext"/>
              <w:rPr>
                <w:rFonts w:ascii="Helvetica" w:hAnsi="Helvetica"/>
              </w:rPr>
            </w:pPr>
            <w:r>
              <w:lastRenderedPageBreak/>
              <w:t>Liu</w:t>
            </w:r>
            <w:r w:rsidRPr="00514B4D">
              <w:t xml:space="preserve"> 2017</w:t>
            </w:r>
            <w:r>
              <w:fldChar w:fldCharType="begin"/>
            </w:r>
            <w:r w:rsidR="00656942">
              <w:instrText xml:space="preserve"> ADDIN ZOTERO_ITEM CSL_CITATION {"citationID":"wum8CMPV","properties":{"formattedCitation":"(Liu, Chen and Jiang, 2017)","plainCitation":"(Liu, Chen and Jiang, 2017)","noteIndex":0},"citationItems":[{"id":178,"uris":["http://zotero.org/users/10451122/items/T7545CGS"],"itemData":{"id":178,"type":"article-journal","abstract":"Objective:To explore the effect of family visit of community nurses for family caregivers’ burden of care and quality of life of the elderly with dementia.Methods:A total of 78 elderly with dementia family caregivers from Pudong New Area south pier communities in Shanghai city were selected and randomly divided into intervention group and control group,39 cases in each group.Patients in control group were given routine community management,and in intervention group received nursing intervention according to the community nurse family visit program set up in this study,including the caregiver training,issued\"dementia caregivers manual\"and telephone follow-up for period of 3 months.The changes of caregiver burden and quality of life scores before and after intervention were observed in two groups of caregivers.Results:The score of nursing burden in intervention group was significantly lower than that in control group</w:instrText>
            </w:r>
            <w:r w:rsidR="00656942">
              <w:rPr>
                <w:rFonts w:ascii="Microsoft YaHei" w:eastAsia="Microsoft YaHei" w:hAnsi="Microsoft YaHei" w:cs="Microsoft YaHei" w:hint="eastAsia"/>
              </w:rPr>
              <w:instrText>（</w:instrText>
            </w:r>
            <w:r w:rsidR="00656942">
              <w:instrText>P&lt;0.01</w:instrText>
            </w:r>
            <w:r w:rsidR="00656942">
              <w:rPr>
                <w:rFonts w:ascii="Microsoft YaHei" w:eastAsia="Microsoft YaHei" w:hAnsi="Microsoft YaHei" w:cs="Microsoft YaHei" w:hint="eastAsia"/>
              </w:rPr>
              <w:instrText>）</w:instrText>
            </w:r>
            <w:r w:rsidR="00656942">
              <w:instrText>,and the score of quality of life was higher than that in control group</w:instrText>
            </w:r>
            <w:r w:rsidR="00656942">
              <w:rPr>
                <w:rFonts w:ascii="Microsoft YaHei" w:eastAsia="Microsoft YaHei" w:hAnsi="Microsoft YaHei" w:cs="Microsoft YaHei" w:hint="eastAsia"/>
              </w:rPr>
              <w:instrText>（</w:instrText>
            </w:r>
            <w:r w:rsidR="00656942">
              <w:instrText>P&lt;0.01</w:instrText>
            </w:r>
            <w:r w:rsidR="00656942">
              <w:rPr>
                <w:rFonts w:ascii="Microsoft YaHei" w:eastAsia="Microsoft YaHei" w:hAnsi="Microsoft YaHei" w:cs="Microsoft YaHei" w:hint="eastAsia"/>
              </w:rPr>
              <w:instrText>）</w:instrText>
            </w:r>
            <w:r w:rsidR="00656942">
              <w:instrText xml:space="preserve">.Conclusions:Community family visit can reduce the core burden of family caregivers of dementia elderly,improve their quality of life.","container-title":"Nursing Research of China","DOI":"10.3969/j.issn.1009-6493.2017.33.009","ISSN":"1009-6493","issue":"33","language":"zh","page":"4206-4209","title":"Influence of family visit of community nurses for the elderly with dementia family caregivers’ burden of care and quality of life of the elderly with dementia","URL":"https://caod.oriprobe.com/articles/53043375/Influence_of_family_visit_of_community_nurses_for_.htm","volume":"31","author":[{"family":"Liu","given":"Xia"},{"family":"Chen","given":"Liqun"},{"family":"Jiang","given":"Changying"}],"issued":{"date-parts":[["2017"]]}}}],"schema":"https://github.com/citation-style-language/schema/raw/master/csl-citation.json"} </w:instrText>
            </w:r>
            <w:r>
              <w:fldChar w:fldCharType="separate"/>
            </w:r>
            <w:r w:rsidR="00656942">
              <w:t>(Liu, Chen and Jiang, 2017)</w:t>
            </w:r>
            <w:r>
              <w:fldChar w:fldCharType="end"/>
            </w:r>
            <w:r>
              <w:t xml:space="preserve"> </w:t>
            </w:r>
            <w:r w:rsidRPr="004A500C">
              <w:rPr>
                <w:rStyle w:val="FootnoteReference"/>
              </w:rPr>
              <w:footnoteReference w:id="6"/>
            </w:r>
          </w:p>
        </w:tc>
        <w:tc>
          <w:tcPr>
            <w:tcW w:w="1028" w:type="dxa"/>
            <w:vAlign w:val="center"/>
          </w:tcPr>
          <w:p w14:paraId="593B7A16" w14:textId="77777777" w:rsidR="00DC023D" w:rsidRPr="00806674" w:rsidRDefault="00DC023D" w:rsidP="006D7A79">
            <w:pPr>
              <w:pStyle w:val="Tabletext"/>
            </w:pPr>
            <w:r w:rsidRPr="00514B4D">
              <w:t>China</w:t>
            </w:r>
          </w:p>
        </w:tc>
        <w:tc>
          <w:tcPr>
            <w:tcW w:w="2432" w:type="dxa"/>
            <w:vAlign w:val="center"/>
          </w:tcPr>
          <w:p w14:paraId="59C7780E" w14:textId="77777777" w:rsidR="00DC023D" w:rsidRDefault="00DC023D" w:rsidP="006D7A79">
            <w:pPr>
              <w:pStyle w:val="Tabletext"/>
            </w:pPr>
            <w:r>
              <w:t>Family visits of community nurses</w:t>
            </w:r>
          </w:p>
        </w:tc>
        <w:tc>
          <w:tcPr>
            <w:tcW w:w="2210" w:type="dxa"/>
            <w:vAlign w:val="center"/>
          </w:tcPr>
          <w:p w14:paraId="545597A9" w14:textId="77777777" w:rsidR="00DC023D" w:rsidRPr="00806674" w:rsidRDefault="00DC023D" w:rsidP="006D7A79">
            <w:pPr>
              <w:pStyle w:val="Tabletext"/>
            </w:pPr>
            <w:r>
              <w:t>Comprehensive support</w:t>
            </w:r>
          </w:p>
        </w:tc>
        <w:tc>
          <w:tcPr>
            <w:tcW w:w="1276" w:type="dxa"/>
            <w:vAlign w:val="center"/>
          </w:tcPr>
          <w:p w14:paraId="72A821C8" w14:textId="77777777" w:rsidR="00DC023D" w:rsidRPr="00806674" w:rsidRDefault="00DC023D" w:rsidP="006D7A79">
            <w:pPr>
              <w:pStyle w:val="Tabletext"/>
            </w:pPr>
            <w:r>
              <w:t>N/A</w:t>
            </w:r>
          </w:p>
        </w:tc>
        <w:tc>
          <w:tcPr>
            <w:tcW w:w="1533" w:type="dxa"/>
            <w:vAlign w:val="center"/>
          </w:tcPr>
          <w:p w14:paraId="3724EB5F" w14:textId="77777777" w:rsidR="00DC023D" w:rsidRPr="00806674" w:rsidRDefault="00DC023D" w:rsidP="006D7A79">
            <w:pPr>
              <w:pStyle w:val="Tabletext"/>
            </w:pPr>
            <w:r>
              <w:t>Individual</w:t>
            </w:r>
          </w:p>
        </w:tc>
        <w:tc>
          <w:tcPr>
            <w:tcW w:w="1223" w:type="dxa"/>
            <w:vAlign w:val="center"/>
          </w:tcPr>
          <w:p w14:paraId="1E665CC7" w14:textId="77777777" w:rsidR="00DC023D" w:rsidRPr="00806674" w:rsidRDefault="00DC023D" w:rsidP="006D7A79">
            <w:pPr>
              <w:pStyle w:val="Tabletext"/>
            </w:pPr>
            <w:r>
              <w:t>39</w:t>
            </w:r>
          </w:p>
        </w:tc>
        <w:tc>
          <w:tcPr>
            <w:tcW w:w="1353" w:type="dxa"/>
            <w:vAlign w:val="center"/>
          </w:tcPr>
          <w:p w14:paraId="5801F9C9" w14:textId="77777777" w:rsidR="00DC023D" w:rsidRPr="00806674" w:rsidRDefault="00DC023D" w:rsidP="006D7A79">
            <w:pPr>
              <w:pStyle w:val="Tabletext"/>
            </w:pPr>
            <w:r>
              <w:t>39</w:t>
            </w:r>
          </w:p>
        </w:tc>
        <w:tc>
          <w:tcPr>
            <w:tcW w:w="1540" w:type="dxa"/>
            <w:vAlign w:val="center"/>
          </w:tcPr>
          <w:p w14:paraId="5ED87666" w14:textId="77777777" w:rsidR="00DC023D" w:rsidRPr="00806674" w:rsidRDefault="00DC023D" w:rsidP="006D7A79">
            <w:pPr>
              <w:pStyle w:val="Tabletext"/>
            </w:pPr>
            <w:r>
              <w:t>3 months</w:t>
            </w:r>
          </w:p>
        </w:tc>
        <w:tc>
          <w:tcPr>
            <w:tcW w:w="1461" w:type="dxa"/>
            <w:vAlign w:val="center"/>
          </w:tcPr>
          <w:p w14:paraId="314313DA" w14:textId="77777777" w:rsidR="00DC023D" w:rsidRPr="00806674" w:rsidRDefault="00DC023D" w:rsidP="006D7A79">
            <w:pPr>
              <w:pStyle w:val="Tabletext"/>
            </w:pPr>
            <w:r>
              <w:t>3 months</w:t>
            </w:r>
          </w:p>
        </w:tc>
      </w:tr>
      <w:tr w:rsidR="00932E39" w:rsidRPr="00806674" w14:paraId="2E92D721" w14:textId="77777777" w:rsidTr="00416681">
        <w:trPr>
          <w:trHeight w:val="403"/>
        </w:trPr>
        <w:tc>
          <w:tcPr>
            <w:tcW w:w="1560" w:type="dxa"/>
            <w:vAlign w:val="center"/>
          </w:tcPr>
          <w:p w14:paraId="1A8AF804" w14:textId="174963BF" w:rsidR="00DC023D" w:rsidRPr="00806674" w:rsidRDefault="00DC023D" w:rsidP="006D7A79">
            <w:pPr>
              <w:pStyle w:val="Tabletext"/>
              <w:rPr>
                <w:rFonts w:ascii="Helvetica" w:hAnsi="Helvetica"/>
              </w:rPr>
            </w:pPr>
            <w:r w:rsidRPr="00514B4D">
              <w:t>Lök 2017</w:t>
            </w:r>
            <w:r>
              <w:fldChar w:fldCharType="begin"/>
            </w:r>
            <w:r w:rsidR="00656942">
              <w:instrText xml:space="preserve"> ADDIN ZOTERO_ITEM CSL_CITATION {"citationID":"FBl2MGmN","properties":{"formattedCitation":"(L\\uc0\\u246{}k and Bademli, 2017)","plainCitation":"(Lök and Bademli, 2017)","noteIndex":0},"citationItems":[{"id":159,"uris":["http://zotero.org/users/10451122/items/X4DW852H"],"itemData":{"id":159,"type":"article-journal","container-title":"Archives of Gerontology and Geriatrics","DOI":"10.1016/j.archger.2016.09.006","ISSN":"01674943","journalAbbreviation":"Archives of Gerontology and Geriatrics","language":"en","note":"8 citations (Crossref) [2022-12-13]\n13 citations (Semantic Scholar/DOI) [2022-12-12]","page":"84-89","source":"DOI.org (Crossref)","title":"Pilot testing of the “First You Should Get Stronger” program among caregivers of older adults with dementia","URL":"https://linkinghub.elsevier.com/retrieve/pii/S0167494316301704","volume":"68","author":[{"family":"Lök","given":"Neslihan"},{"family":"Bademli","given":"Kerime"}],"accessed":{"date-parts":[["2022",12,12]]},"issued":{"date-parts":[["2017",1]]}}}],"schema":"https://github.com/citation-style-language/schema/raw/master/csl-citation.json"} </w:instrText>
            </w:r>
            <w:r>
              <w:fldChar w:fldCharType="separate"/>
            </w:r>
            <w:r w:rsidR="00656942" w:rsidRPr="00656942">
              <w:t>(Lök and Bademli, 2017)</w:t>
            </w:r>
            <w:r>
              <w:fldChar w:fldCharType="end"/>
            </w:r>
          </w:p>
        </w:tc>
        <w:tc>
          <w:tcPr>
            <w:tcW w:w="1028" w:type="dxa"/>
            <w:vAlign w:val="center"/>
          </w:tcPr>
          <w:p w14:paraId="60596B85" w14:textId="77777777" w:rsidR="00DC023D" w:rsidRPr="00806674" w:rsidRDefault="00DC023D" w:rsidP="006D7A79">
            <w:pPr>
              <w:pStyle w:val="Tabletext"/>
            </w:pPr>
            <w:r w:rsidRPr="00514B4D">
              <w:t>Turkey</w:t>
            </w:r>
          </w:p>
        </w:tc>
        <w:tc>
          <w:tcPr>
            <w:tcW w:w="2432" w:type="dxa"/>
            <w:vAlign w:val="center"/>
          </w:tcPr>
          <w:p w14:paraId="617EC4C0" w14:textId="77777777" w:rsidR="00DC023D" w:rsidRPr="00806674" w:rsidRDefault="00DC023D" w:rsidP="006D7A79">
            <w:pPr>
              <w:pStyle w:val="Tabletext"/>
            </w:pPr>
            <w:r w:rsidRPr="008469ED">
              <w:t>“First You Should Get Stronger” Caregiving Program</w:t>
            </w:r>
          </w:p>
        </w:tc>
        <w:tc>
          <w:tcPr>
            <w:tcW w:w="2210" w:type="dxa"/>
            <w:vAlign w:val="center"/>
          </w:tcPr>
          <w:p w14:paraId="574EE81E" w14:textId="77777777" w:rsidR="00DC023D" w:rsidRPr="00806674" w:rsidRDefault="00DC023D" w:rsidP="006D7A79">
            <w:pPr>
              <w:pStyle w:val="Tabletext"/>
            </w:pPr>
            <w:r w:rsidRPr="00806674">
              <w:t>Structured training programme</w:t>
            </w:r>
          </w:p>
        </w:tc>
        <w:tc>
          <w:tcPr>
            <w:tcW w:w="1276" w:type="dxa"/>
            <w:vAlign w:val="center"/>
          </w:tcPr>
          <w:p w14:paraId="092BB618" w14:textId="77777777" w:rsidR="00DC023D" w:rsidRPr="00806674" w:rsidRDefault="00DC023D" w:rsidP="006D7A79">
            <w:pPr>
              <w:pStyle w:val="Tabletext"/>
            </w:pPr>
            <w:r>
              <w:t>Weekly</w:t>
            </w:r>
          </w:p>
        </w:tc>
        <w:tc>
          <w:tcPr>
            <w:tcW w:w="1533" w:type="dxa"/>
            <w:vAlign w:val="center"/>
          </w:tcPr>
          <w:p w14:paraId="6CF57F79" w14:textId="77777777" w:rsidR="00DC023D" w:rsidRPr="00806674" w:rsidRDefault="00DC023D" w:rsidP="006D7A79">
            <w:pPr>
              <w:pStyle w:val="Tabletext"/>
            </w:pPr>
            <w:r>
              <w:t>Individual</w:t>
            </w:r>
          </w:p>
        </w:tc>
        <w:tc>
          <w:tcPr>
            <w:tcW w:w="1223" w:type="dxa"/>
            <w:vAlign w:val="center"/>
          </w:tcPr>
          <w:p w14:paraId="21282D1C" w14:textId="77777777" w:rsidR="00DC023D" w:rsidRPr="00806674" w:rsidRDefault="00DC023D" w:rsidP="006D7A79">
            <w:pPr>
              <w:pStyle w:val="Tabletext"/>
            </w:pPr>
            <w:r>
              <w:t>20</w:t>
            </w:r>
          </w:p>
        </w:tc>
        <w:tc>
          <w:tcPr>
            <w:tcW w:w="1353" w:type="dxa"/>
            <w:vAlign w:val="center"/>
          </w:tcPr>
          <w:p w14:paraId="1D57513B" w14:textId="77777777" w:rsidR="00DC023D" w:rsidRPr="00806674" w:rsidRDefault="00DC023D" w:rsidP="006D7A79">
            <w:pPr>
              <w:pStyle w:val="Tabletext"/>
            </w:pPr>
            <w:r>
              <w:t>20</w:t>
            </w:r>
          </w:p>
        </w:tc>
        <w:tc>
          <w:tcPr>
            <w:tcW w:w="1540" w:type="dxa"/>
            <w:vAlign w:val="center"/>
          </w:tcPr>
          <w:p w14:paraId="39D417E8" w14:textId="77777777" w:rsidR="00DC023D" w:rsidRPr="00806674" w:rsidRDefault="00DC023D" w:rsidP="006D7A79">
            <w:pPr>
              <w:pStyle w:val="Tabletext"/>
            </w:pPr>
            <w:r>
              <w:t>7 weeks</w:t>
            </w:r>
          </w:p>
        </w:tc>
        <w:tc>
          <w:tcPr>
            <w:tcW w:w="1461" w:type="dxa"/>
            <w:vAlign w:val="center"/>
          </w:tcPr>
          <w:p w14:paraId="18A5E019" w14:textId="77777777" w:rsidR="00DC023D" w:rsidRPr="00806674" w:rsidRDefault="00DC023D" w:rsidP="006D7A79">
            <w:pPr>
              <w:pStyle w:val="Tabletext"/>
            </w:pPr>
            <w:r>
              <w:t>7 weeks</w:t>
            </w:r>
          </w:p>
        </w:tc>
      </w:tr>
      <w:tr w:rsidR="00932E39" w:rsidRPr="00806674" w14:paraId="1818B01B" w14:textId="77777777" w:rsidTr="00416681">
        <w:trPr>
          <w:trHeight w:val="271"/>
        </w:trPr>
        <w:tc>
          <w:tcPr>
            <w:tcW w:w="1560" w:type="dxa"/>
            <w:vAlign w:val="center"/>
          </w:tcPr>
          <w:p w14:paraId="5253E1BB" w14:textId="048260C8" w:rsidR="00DC023D" w:rsidRPr="00806674" w:rsidRDefault="00DC023D" w:rsidP="006D7A79">
            <w:pPr>
              <w:pStyle w:val="Tabletext"/>
              <w:rPr>
                <w:rFonts w:ascii="Helvetica" w:hAnsi="Helvetica"/>
              </w:rPr>
            </w:pPr>
            <w:r w:rsidRPr="00514B4D">
              <w:t>Mahdavi 2017</w:t>
            </w:r>
            <w:r>
              <w:fldChar w:fldCharType="begin"/>
            </w:r>
            <w:r w:rsidR="00656942">
              <w:instrText xml:space="preserve"> ADDIN ZOTERO_ITEM CSL_CITATION {"citationID":"s7Gah7wf","properties":{"formattedCitation":"(Mahdavi {\\i{}et al.}, 2017)","plainCitation":"(Mahdavi et al., 2017)","noteIndex":0},"citationItems":[{"id":161,"uris":["http://zotero.org/users/10451122/items/722E7PB9"],"itemData":{"id":161,"type":"article-journal","abstract":"INTRODUCTION: Care of patients with Alzheimer's disease is one of the most difﬁcult types of care that exposes the caregiver to a high level of care strain. The present research aimed at determining the effect of spiritual care on caregiver strain of the elderly with Alzheimer's disease.\nMETHODS: An experimental study was carried out on 100 caregivers who were selected by convenience sampling and randomly divided into intervention, control one and control two groups. Group spiritual therapy was performed on the intervention group for ﬁve weeks, Control one participate in the group sessions without any particular interventions, and control two received no interventions. Data was collected through a demographic questionnaire and Robinson's (1983) Caregiver Strain Index, and analyzed using the Chi-square, Fisher's Exact test, one-way analysis of variance and paired t-test. Statistical signiﬁcance level was considered as 0.05.\nRESULTS: In the intervention group mean of the posttest care strain score 32.43 ± 2.73 was signiﬁcantly lower than pretest 37.16 ± 1.26 (P b 0.001). The mean posttest score of care strain was signiﬁcantly lower in the intervention group compared to the two other groups (P b 0.001).\nCONCLUSION: Spiritual care can reduce care strain in home caregivers of the elderly with Alzheimer's disease. © 2017 Elsevier Inc. All rights reserved.","container-title":"Archives of Psychiatric Nursing","DOI":"10/gbhhs3","ISSN":"08839417","issue":"3","journalAbbreviation":"Archives of Psychiatric Nursing","language":"en","note":"15 citations (Crossref) [2022-12-13]\n26 citations (Semantic Scholar/DOI) [2022-12-12]","page":"269-273","source":"DOI.org (Crossref)","title":"Effects of Spiritual Group Therapy on Caregiver Strain in Home Caregivers of the Elderly with Alzheimer's Disease","URL":"https://linkinghub.elsevier.com/retrieve/pii/S0883941716303818","volume":"31","author":[{"family":"Mahdavi","given":"Behrouz"},{"family":"Fallahi-Khoshknab","given":"Masoud"},{"family":"Mohammadi","given":"Farahnaz"},{"family":"Hosseini","given":"Mohammad Ali"},{"family":"Haghi","given":"Marjan"}],"accessed":{"date-parts":[["2022",12,12]]},"issued":{"date-parts":[["2017",6]]}}}],"schema":"https://github.com/citation-style-language/schema/raw/master/csl-citation.json"} </w:instrText>
            </w:r>
            <w:r>
              <w:fldChar w:fldCharType="separate"/>
            </w:r>
            <w:r w:rsidR="00656942" w:rsidRPr="00656942">
              <w:t xml:space="preserve">(Mahdavi </w:t>
            </w:r>
            <w:r w:rsidR="00656942" w:rsidRPr="00656942">
              <w:rPr>
                <w:i/>
                <w:iCs/>
              </w:rPr>
              <w:t>et al.</w:t>
            </w:r>
            <w:r w:rsidR="00656942" w:rsidRPr="00656942">
              <w:t>, 2017)</w:t>
            </w:r>
            <w:r>
              <w:fldChar w:fldCharType="end"/>
            </w:r>
          </w:p>
        </w:tc>
        <w:tc>
          <w:tcPr>
            <w:tcW w:w="1028" w:type="dxa"/>
            <w:vAlign w:val="center"/>
          </w:tcPr>
          <w:p w14:paraId="7707AD7B" w14:textId="77777777" w:rsidR="00DC023D" w:rsidRPr="00806674" w:rsidRDefault="00DC023D" w:rsidP="006D7A79">
            <w:pPr>
              <w:pStyle w:val="Tabletext"/>
            </w:pPr>
            <w:r w:rsidRPr="00514B4D">
              <w:t>Iran</w:t>
            </w:r>
          </w:p>
        </w:tc>
        <w:tc>
          <w:tcPr>
            <w:tcW w:w="2432" w:type="dxa"/>
            <w:vAlign w:val="center"/>
          </w:tcPr>
          <w:p w14:paraId="7C972CC2" w14:textId="77777777" w:rsidR="00DC023D" w:rsidRPr="00806674" w:rsidRDefault="00DC023D" w:rsidP="006D7A79">
            <w:pPr>
              <w:pStyle w:val="Tabletext"/>
            </w:pPr>
            <w:r w:rsidRPr="00FC5500">
              <w:t>Spiritual Group Therapy</w:t>
            </w:r>
          </w:p>
        </w:tc>
        <w:tc>
          <w:tcPr>
            <w:tcW w:w="2210" w:type="dxa"/>
            <w:vAlign w:val="center"/>
          </w:tcPr>
          <w:p w14:paraId="4E9D1007" w14:textId="77777777" w:rsidR="00DC023D" w:rsidRPr="00806674" w:rsidRDefault="00DC023D" w:rsidP="006D7A79">
            <w:pPr>
              <w:pStyle w:val="Tabletext"/>
            </w:pPr>
            <w:r w:rsidRPr="00806674">
              <w:t>Structured training programme</w:t>
            </w:r>
          </w:p>
        </w:tc>
        <w:tc>
          <w:tcPr>
            <w:tcW w:w="1276" w:type="dxa"/>
            <w:vAlign w:val="center"/>
          </w:tcPr>
          <w:p w14:paraId="7A7CB8A0" w14:textId="77777777" w:rsidR="00DC023D" w:rsidRPr="00806674" w:rsidRDefault="00DC023D" w:rsidP="006D7A79">
            <w:pPr>
              <w:pStyle w:val="Tabletext"/>
            </w:pPr>
            <w:r>
              <w:t>Weekly</w:t>
            </w:r>
          </w:p>
        </w:tc>
        <w:tc>
          <w:tcPr>
            <w:tcW w:w="1533" w:type="dxa"/>
            <w:vAlign w:val="center"/>
          </w:tcPr>
          <w:p w14:paraId="1DC3DB65" w14:textId="77777777" w:rsidR="00DC023D" w:rsidRPr="00806674" w:rsidRDefault="00DC023D" w:rsidP="006D7A79">
            <w:pPr>
              <w:pStyle w:val="Tabletext"/>
            </w:pPr>
            <w:r>
              <w:t>Individual</w:t>
            </w:r>
          </w:p>
        </w:tc>
        <w:tc>
          <w:tcPr>
            <w:tcW w:w="1223" w:type="dxa"/>
            <w:vAlign w:val="center"/>
          </w:tcPr>
          <w:p w14:paraId="7DC48289" w14:textId="77777777" w:rsidR="00DC023D" w:rsidRPr="00806674" w:rsidRDefault="00DC023D" w:rsidP="006D7A79">
            <w:pPr>
              <w:pStyle w:val="Tabletext"/>
            </w:pPr>
            <w:r>
              <w:t>35</w:t>
            </w:r>
          </w:p>
        </w:tc>
        <w:tc>
          <w:tcPr>
            <w:tcW w:w="1353" w:type="dxa"/>
            <w:vAlign w:val="center"/>
          </w:tcPr>
          <w:p w14:paraId="76D0C198" w14:textId="77777777" w:rsidR="00DC023D" w:rsidRPr="00A51574" w:rsidRDefault="00DC023D" w:rsidP="006D7A79">
            <w:pPr>
              <w:pStyle w:val="Tabletext"/>
            </w:pPr>
            <w:r w:rsidRPr="00A51574">
              <w:t>32</w:t>
            </w:r>
            <w:r w:rsidRPr="004A500C">
              <w:rPr>
                <w:rStyle w:val="FootnoteReference"/>
              </w:rPr>
              <w:footnoteReference w:id="7"/>
            </w:r>
            <w:r>
              <w:t xml:space="preserve"> / </w:t>
            </w:r>
            <w:r w:rsidRPr="00A51574">
              <w:t>33</w:t>
            </w:r>
            <w:r w:rsidRPr="004A500C">
              <w:rPr>
                <w:rStyle w:val="FootnoteReference"/>
              </w:rPr>
              <w:footnoteReference w:id="8"/>
            </w:r>
          </w:p>
        </w:tc>
        <w:tc>
          <w:tcPr>
            <w:tcW w:w="1540" w:type="dxa"/>
            <w:vAlign w:val="center"/>
          </w:tcPr>
          <w:p w14:paraId="419FDFED" w14:textId="77777777" w:rsidR="00DC023D" w:rsidRPr="00806674" w:rsidRDefault="00DC023D" w:rsidP="006D7A79">
            <w:pPr>
              <w:pStyle w:val="Tabletext"/>
            </w:pPr>
            <w:r>
              <w:t>5 weeks</w:t>
            </w:r>
          </w:p>
        </w:tc>
        <w:tc>
          <w:tcPr>
            <w:tcW w:w="1461" w:type="dxa"/>
            <w:vAlign w:val="center"/>
          </w:tcPr>
          <w:p w14:paraId="2D5E5CBE" w14:textId="77777777" w:rsidR="00DC023D" w:rsidRPr="00806674" w:rsidRDefault="00DC023D" w:rsidP="006D7A79">
            <w:pPr>
              <w:pStyle w:val="Tabletext"/>
            </w:pPr>
            <w:r>
              <w:t>5 weeks</w:t>
            </w:r>
          </w:p>
        </w:tc>
      </w:tr>
      <w:tr w:rsidR="00932E39" w:rsidRPr="00806674" w14:paraId="0DE7268A" w14:textId="77777777" w:rsidTr="00416681">
        <w:trPr>
          <w:trHeight w:val="305"/>
        </w:trPr>
        <w:tc>
          <w:tcPr>
            <w:tcW w:w="1560" w:type="dxa"/>
            <w:vAlign w:val="center"/>
          </w:tcPr>
          <w:p w14:paraId="0628AF70" w14:textId="04D04F34" w:rsidR="00DC023D" w:rsidRPr="00806674" w:rsidRDefault="00DC023D" w:rsidP="006D7A79">
            <w:pPr>
              <w:pStyle w:val="Tabletext"/>
              <w:rPr>
                <w:rFonts w:ascii="Helvetica" w:hAnsi="Helvetica"/>
              </w:rPr>
            </w:pPr>
            <w:r w:rsidRPr="00514B4D">
              <w:t>Mercedeh 2014</w:t>
            </w:r>
            <w:r>
              <w:fldChar w:fldCharType="begin"/>
            </w:r>
            <w:r w:rsidR="00656942">
              <w:instrText xml:space="preserve"> ADDIN ZOTERO_ITEM CSL_CITATION {"citationID":"gGowIXPu","properties":{"formattedCitation":"(Norouzi, Golzari and Sohrabi, 2014)","plainCitation":"(Norouzi, Golzari and Sohrabi, 2014)","noteIndex":0},"citationItems":[{"id":174,"uris":["http://zotero.org/users/10451122/items/SEYK8FLW"],"itemData":{"id":174,"type":"article-journal","abstract":"Background: The aim of the study was to observe whether the Mindfulness Based Cognitive Therapy (MBCT) is effective in easing the life burdens, alleviating mental depression and also improving the quality of life of female caregivers of Alzheimer's patients. Materials and Methods: In this investigation, the quasi- experimental method was used. In this research, statistical society is women caregivers that they are members of Alzheimer's association. For this purpose, 20 of the women caregivers of Iranian Alzheimer's association, 10 of experimental group and 10 of control group, were selected. The methods of sampling were according to the type of available samples and were placed randomly in the two groups of experimental and control subjects. Eight therapy sessions were held and these two groups were asked by the researchers to respond to the Quality of Life questionnaire (SF-36), Burden of Care Givers questionnaire (CBI) and Hamilton questionnaire. These replies were gathered by researches once before the beginning of each session, once at the end of each therapy session and also once 2 months after the end of the therapy was completed. For analyzing has been used SPSS-16. The Covariance test and Wilcoxon test were used to analyze the gathered data3T. Results: The observed findings in the 2-month follow ups show that this therapy has long term effects on depression and easing the burden of life, but it has minimal to no long term effect on the improvement of the quality of lives of study subjects3T. Conclusion: The results indicate that (MBCT) is, in fact, effective in improving the quality of life and reducing the depression and burden of lives of the female caregivers of Alzheimer’s patients.","container-title":"Zahedan Journal of Research in Medical Sciences","DOI":"10.13140/rg.2.1.2007.0882","issue":"9","note":"publisher: ZAHEDAN JOURNAL OF RESEARCH IN MEDICAL SCIENCES (TABIB-E-SHARGH)","page":"5-11","title":"Effectiveness of mindfulness based cognitive therapy on the quality of life, depression and burden of demented women caregivers","volume":"16","author":[{"family":"Norouzi","given":"Mercedeh"},{"family":"Golzari","given":"Mahmood"},{"family":"Sohrabi","given":"Faramarz"}],"issued":{"date-parts":[["2014"]]}}}],"schema":"https://github.com/citation-style-language/schema/raw/master/csl-citation.json"} </w:instrText>
            </w:r>
            <w:r>
              <w:fldChar w:fldCharType="separate"/>
            </w:r>
            <w:r w:rsidR="00656942">
              <w:t>(</w:t>
            </w:r>
            <w:proofErr w:type="spellStart"/>
            <w:r w:rsidR="00656942">
              <w:t>Norouzi</w:t>
            </w:r>
            <w:proofErr w:type="spellEnd"/>
            <w:r w:rsidR="00656942">
              <w:t>, Golzari and Sohrabi, 2014)</w:t>
            </w:r>
            <w:r>
              <w:fldChar w:fldCharType="end"/>
            </w:r>
          </w:p>
        </w:tc>
        <w:tc>
          <w:tcPr>
            <w:tcW w:w="1028" w:type="dxa"/>
            <w:vAlign w:val="center"/>
          </w:tcPr>
          <w:p w14:paraId="61DF14EE" w14:textId="77777777" w:rsidR="00DC023D" w:rsidRPr="00806674" w:rsidRDefault="00DC023D" w:rsidP="006D7A79">
            <w:pPr>
              <w:pStyle w:val="Tabletext"/>
            </w:pPr>
            <w:r w:rsidRPr="00514B4D">
              <w:t>Iran</w:t>
            </w:r>
          </w:p>
        </w:tc>
        <w:tc>
          <w:tcPr>
            <w:tcW w:w="2432" w:type="dxa"/>
            <w:vAlign w:val="center"/>
          </w:tcPr>
          <w:p w14:paraId="4632E5F9" w14:textId="77777777" w:rsidR="00DC023D" w:rsidRPr="00806674" w:rsidRDefault="00DC023D" w:rsidP="006D7A79">
            <w:pPr>
              <w:pStyle w:val="Tabletext"/>
            </w:pPr>
            <w:r>
              <w:t>M</w:t>
            </w:r>
            <w:r w:rsidRPr="00FC5500">
              <w:t>indfulness based cognitive therapy</w:t>
            </w:r>
          </w:p>
        </w:tc>
        <w:tc>
          <w:tcPr>
            <w:tcW w:w="2210" w:type="dxa"/>
            <w:vAlign w:val="center"/>
          </w:tcPr>
          <w:p w14:paraId="29AD506F" w14:textId="77777777" w:rsidR="00DC023D" w:rsidRPr="00806674" w:rsidRDefault="00DC023D" w:rsidP="006D7A79">
            <w:pPr>
              <w:pStyle w:val="Tabletext"/>
            </w:pPr>
            <w:r w:rsidRPr="00806674">
              <w:t>Structured training programme</w:t>
            </w:r>
          </w:p>
        </w:tc>
        <w:tc>
          <w:tcPr>
            <w:tcW w:w="1276" w:type="dxa"/>
            <w:vAlign w:val="center"/>
          </w:tcPr>
          <w:p w14:paraId="78F37708" w14:textId="77777777" w:rsidR="00DC023D" w:rsidRPr="00806674" w:rsidRDefault="00DC023D" w:rsidP="006D7A79">
            <w:pPr>
              <w:pStyle w:val="Tabletext"/>
            </w:pPr>
            <w:r>
              <w:t>Weekly</w:t>
            </w:r>
          </w:p>
        </w:tc>
        <w:tc>
          <w:tcPr>
            <w:tcW w:w="1533" w:type="dxa"/>
            <w:vAlign w:val="center"/>
          </w:tcPr>
          <w:p w14:paraId="2F2A5D67" w14:textId="77777777" w:rsidR="00DC023D" w:rsidRPr="00806674" w:rsidRDefault="00DC023D" w:rsidP="006D7A79">
            <w:pPr>
              <w:pStyle w:val="Tabletext"/>
            </w:pPr>
            <w:r>
              <w:t>Individual</w:t>
            </w:r>
            <w:r w:rsidRPr="004A500C">
              <w:rPr>
                <w:rStyle w:val="FootnoteReference"/>
              </w:rPr>
              <w:footnoteReference w:id="9"/>
            </w:r>
          </w:p>
        </w:tc>
        <w:tc>
          <w:tcPr>
            <w:tcW w:w="1223" w:type="dxa"/>
            <w:vAlign w:val="center"/>
          </w:tcPr>
          <w:p w14:paraId="074DF6B0" w14:textId="77777777" w:rsidR="00DC023D" w:rsidRPr="00806674" w:rsidRDefault="00DC023D" w:rsidP="006D7A79">
            <w:pPr>
              <w:pStyle w:val="Tabletext"/>
            </w:pPr>
            <w:r>
              <w:t>10</w:t>
            </w:r>
          </w:p>
        </w:tc>
        <w:tc>
          <w:tcPr>
            <w:tcW w:w="1353" w:type="dxa"/>
            <w:vAlign w:val="center"/>
          </w:tcPr>
          <w:p w14:paraId="54FD6F3D" w14:textId="77777777" w:rsidR="00DC023D" w:rsidRPr="00806674" w:rsidRDefault="00DC023D" w:rsidP="006D7A79">
            <w:pPr>
              <w:pStyle w:val="Tabletext"/>
            </w:pPr>
            <w:r>
              <w:t>10</w:t>
            </w:r>
          </w:p>
        </w:tc>
        <w:tc>
          <w:tcPr>
            <w:tcW w:w="1540" w:type="dxa"/>
            <w:vAlign w:val="center"/>
          </w:tcPr>
          <w:p w14:paraId="19A164EF" w14:textId="77777777" w:rsidR="00DC023D" w:rsidRPr="00806674" w:rsidRDefault="00DC023D" w:rsidP="006D7A79">
            <w:pPr>
              <w:pStyle w:val="Tabletext"/>
            </w:pPr>
            <w:r>
              <w:t>8 weeks</w:t>
            </w:r>
          </w:p>
        </w:tc>
        <w:tc>
          <w:tcPr>
            <w:tcW w:w="1461" w:type="dxa"/>
            <w:vAlign w:val="center"/>
          </w:tcPr>
          <w:p w14:paraId="5FA9DC45" w14:textId="77777777" w:rsidR="00DC023D" w:rsidRDefault="00DC023D" w:rsidP="006D7A79">
            <w:pPr>
              <w:pStyle w:val="Tabletext"/>
            </w:pPr>
            <w:r>
              <w:t>8 weeks</w:t>
            </w:r>
          </w:p>
          <w:p w14:paraId="12742CCB" w14:textId="77777777" w:rsidR="00DC023D" w:rsidRPr="00806674" w:rsidRDefault="00DC023D" w:rsidP="006D7A79">
            <w:pPr>
              <w:pStyle w:val="Tabletext"/>
            </w:pPr>
            <w:r>
              <w:t>8 weeks + 2 months</w:t>
            </w:r>
          </w:p>
        </w:tc>
      </w:tr>
      <w:tr w:rsidR="00932E39" w:rsidRPr="00806674" w14:paraId="310C25CE" w14:textId="77777777" w:rsidTr="00416681">
        <w:trPr>
          <w:trHeight w:val="439"/>
        </w:trPr>
        <w:tc>
          <w:tcPr>
            <w:tcW w:w="1560" w:type="dxa"/>
            <w:vAlign w:val="center"/>
          </w:tcPr>
          <w:p w14:paraId="77BE37D9" w14:textId="29CACC24" w:rsidR="00DC023D" w:rsidRPr="00806674" w:rsidRDefault="00DC023D" w:rsidP="006D7A79">
            <w:pPr>
              <w:pStyle w:val="Tabletext"/>
              <w:rPr>
                <w:rFonts w:ascii="Helvetica" w:hAnsi="Helvetica"/>
              </w:rPr>
            </w:pPr>
            <w:r w:rsidRPr="00514B4D">
              <w:t>Orawan 2018</w:t>
            </w:r>
            <w:r>
              <w:fldChar w:fldCharType="begin"/>
            </w:r>
            <w:r w:rsidR="00656942">
              <w:instrText xml:space="preserve"> ADDIN ZOTERO_ITEM CSL_CITATION {"citationID":"eXu9P7um","properties":{"formattedCitation":"(Pankong {\\i{}et al.}, 2018)","plainCitation":"(Pankong et al., 2018)","noteIndex":0},"citationItems":[{"id":175,"uris":["http://zotero.org/users/10451122/items/GHZQCKFA"],"itemData":{"id":175,"type":"article-journal","container-title":"Pacific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fldChar w:fldCharType="separate"/>
            </w:r>
            <w:r w:rsidR="00656942" w:rsidRPr="00656942">
              <w:t>(</w:t>
            </w:r>
            <w:proofErr w:type="spellStart"/>
            <w:r w:rsidR="00656942" w:rsidRPr="00656942">
              <w:t>Pankong</w:t>
            </w:r>
            <w:proofErr w:type="spellEnd"/>
            <w:r w:rsidR="00656942" w:rsidRPr="00656942">
              <w:t xml:space="preserve"> </w:t>
            </w:r>
            <w:r w:rsidR="00656942" w:rsidRPr="00656942">
              <w:rPr>
                <w:i/>
                <w:iCs/>
              </w:rPr>
              <w:t>et al.</w:t>
            </w:r>
            <w:r w:rsidR="00656942" w:rsidRPr="00656942">
              <w:t>, 2018)</w:t>
            </w:r>
            <w:r>
              <w:fldChar w:fldCharType="end"/>
            </w:r>
          </w:p>
        </w:tc>
        <w:tc>
          <w:tcPr>
            <w:tcW w:w="1028" w:type="dxa"/>
            <w:vAlign w:val="center"/>
          </w:tcPr>
          <w:p w14:paraId="5771771E" w14:textId="77777777" w:rsidR="00DC023D" w:rsidRPr="00806674" w:rsidRDefault="00DC023D" w:rsidP="006D7A79">
            <w:pPr>
              <w:pStyle w:val="Tabletext"/>
            </w:pPr>
            <w:r w:rsidRPr="00514B4D">
              <w:t>Thailand</w:t>
            </w:r>
          </w:p>
        </w:tc>
        <w:tc>
          <w:tcPr>
            <w:tcW w:w="2432" w:type="dxa"/>
            <w:vAlign w:val="center"/>
          </w:tcPr>
          <w:p w14:paraId="36F39A55" w14:textId="77777777" w:rsidR="00DC023D" w:rsidRPr="00806674" w:rsidRDefault="00DC023D" w:rsidP="006D7A79">
            <w:pPr>
              <w:pStyle w:val="Tabletext"/>
            </w:pPr>
            <w:r w:rsidRPr="00FC5500">
              <w:t>Enhancing Positive Aspects of Caregiving Program</w:t>
            </w:r>
          </w:p>
        </w:tc>
        <w:tc>
          <w:tcPr>
            <w:tcW w:w="2210" w:type="dxa"/>
            <w:vAlign w:val="center"/>
          </w:tcPr>
          <w:p w14:paraId="3A747FF4" w14:textId="77777777" w:rsidR="00DC023D" w:rsidRPr="00806674" w:rsidRDefault="00DC023D" w:rsidP="006D7A79">
            <w:pPr>
              <w:pStyle w:val="Tabletext"/>
            </w:pPr>
            <w:r w:rsidRPr="00806674">
              <w:t>Structured training programme</w:t>
            </w:r>
          </w:p>
        </w:tc>
        <w:tc>
          <w:tcPr>
            <w:tcW w:w="1276" w:type="dxa"/>
            <w:vAlign w:val="center"/>
          </w:tcPr>
          <w:p w14:paraId="225D7BA6" w14:textId="77777777" w:rsidR="00DC023D" w:rsidRPr="00806674" w:rsidRDefault="00DC023D" w:rsidP="006D7A79">
            <w:pPr>
              <w:pStyle w:val="Tabletext"/>
            </w:pPr>
            <w:r>
              <w:t>Weekly</w:t>
            </w:r>
          </w:p>
        </w:tc>
        <w:tc>
          <w:tcPr>
            <w:tcW w:w="1533" w:type="dxa"/>
            <w:vAlign w:val="center"/>
          </w:tcPr>
          <w:p w14:paraId="775D5822" w14:textId="77777777" w:rsidR="00DC023D" w:rsidRPr="00806674" w:rsidRDefault="00DC023D" w:rsidP="006D7A79">
            <w:pPr>
              <w:pStyle w:val="Tabletext"/>
            </w:pPr>
            <w:r>
              <w:t>Individual</w:t>
            </w:r>
          </w:p>
        </w:tc>
        <w:tc>
          <w:tcPr>
            <w:tcW w:w="1223" w:type="dxa"/>
            <w:vAlign w:val="center"/>
          </w:tcPr>
          <w:p w14:paraId="530AFF78" w14:textId="77777777" w:rsidR="00DC023D" w:rsidRPr="00806674" w:rsidRDefault="00DC023D" w:rsidP="006D7A79">
            <w:pPr>
              <w:pStyle w:val="Tabletext"/>
            </w:pPr>
            <w:r>
              <w:t>40</w:t>
            </w:r>
          </w:p>
        </w:tc>
        <w:tc>
          <w:tcPr>
            <w:tcW w:w="1353" w:type="dxa"/>
            <w:vAlign w:val="center"/>
          </w:tcPr>
          <w:p w14:paraId="67F786D1" w14:textId="77777777" w:rsidR="00DC023D" w:rsidRPr="00806674" w:rsidRDefault="00DC023D" w:rsidP="006D7A79">
            <w:pPr>
              <w:pStyle w:val="Tabletext"/>
            </w:pPr>
            <w:r>
              <w:t>40</w:t>
            </w:r>
          </w:p>
        </w:tc>
        <w:tc>
          <w:tcPr>
            <w:tcW w:w="1540" w:type="dxa"/>
            <w:vAlign w:val="center"/>
          </w:tcPr>
          <w:p w14:paraId="1DFBF32B" w14:textId="77777777" w:rsidR="00DC023D" w:rsidRPr="00806674" w:rsidRDefault="00DC023D" w:rsidP="006D7A79">
            <w:pPr>
              <w:pStyle w:val="Tabletext"/>
            </w:pPr>
            <w:r>
              <w:t xml:space="preserve">7 </w:t>
            </w:r>
            <w:r>
              <w:rPr>
                <w:rFonts w:hint="eastAsia"/>
              </w:rPr>
              <w:t>weeks</w:t>
            </w:r>
          </w:p>
        </w:tc>
        <w:tc>
          <w:tcPr>
            <w:tcW w:w="1461" w:type="dxa"/>
            <w:vAlign w:val="center"/>
          </w:tcPr>
          <w:p w14:paraId="65AC7A08" w14:textId="77777777" w:rsidR="00DC023D" w:rsidRDefault="00DC023D" w:rsidP="006D7A79">
            <w:pPr>
              <w:pStyle w:val="Tabletext"/>
            </w:pPr>
            <w:r>
              <w:t>8 weeks</w:t>
            </w:r>
          </w:p>
          <w:p w14:paraId="24D274B4" w14:textId="77777777" w:rsidR="00DC023D" w:rsidRDefault="00DC023D" w:rsidP="006D7A79">
            <w:pPr>
              <w:pStyle w:val="Tabletext"/>
            </w:pPr>
            <w:r>
              <w:t>12 weeks</w:t>
            </w:r>
          </w:p>
          <w:p w14:paraId="38D3D12B" w14:textId="77777777" w:rsidR="00DC023D" w:rsidRPr="00806674" w:rsidRDefault="00DC023D" w:rsidP="006D7A79">
            <w:pPr>
              <w:pStyle w:val="Tabletext"/>
            </w:pPr>
            <w:r>
              <w:t>20 weeks</w:t>
            </w:r>
          </w:p>
        </w:tc>
      </w:tr>
      <w:tr w:rsidR="00932E39" w:rsidRPr="00806674" w14:paraId="058156CF" w14:textId="77777777" w:rsidTr="00416681">
        <w:trPr>
          <w:trHeight w:val="357"/>
        </w:trPr>
        <w:tc>
          <w:tcPr>
            <w:tcW w:w="1560" w:type="dxa"/>
            <w:vAlign w:val="center"/>
          </w:tcPr>
          <w:p w14:paraId="3A1318BE" w14:textId="3935282D" w:rsidR="00DC023D" w:rsidRPr="00806674" w:rsidRDefault="00DC023D" w:rsidP="006D7A79">
            <w:pPr>
              <w:pStyle w:val="Tabletext"/>
              <w:rPr>
                <w:rFonts w:ascii="Helvetica" w:hAnsi="Helvetica"/>
              </w:rPr>
            </w:pPr>
            <w:r w:rsidRPr="00514B4D">
              <w:t>Pahlavanzadeh 2010</w:t>
            </w:r>
            <w:r>
              <w:fldChar w:fldCharType="begin"/>
            </w:r>
            <w:r w:rsidR="00656942">
              <w:instrText xml:space="preserve"> ADDIN ZOTERO_ITEM CSL_CITATION {"citationID":"LFZ6WvEG","properties":{"formattedCitation":"(Pahlavanzadeh {\\i{}et al.}, 2010)","plainCitation":"(Pahlavanzadeh et al., 2010)","noteIndex":0},"citationItems":[{"id":173,"uris":["http://zotero.org/users/10451122/items/NN5QVY7M"],"itemData":{"id":173,"type":"article-journal","container-title":"Iranian journal of nursing and midwifery research","issue":"3","journalAbbreviation":"Iranian journal of nursing and midwifery research","note":"publisher: Wolters Kluwer--Medknow Publications","page":"102","title":"The effects of family education program on the caregiver burden of families of elderly with dementia disorders","URL":"https://www.ncbi.nlm.nih.gov/pmc/articles/PMC3093163/","volume":"15","author":[{"family":"Pahlavanzadeh","given":"Saeed"},{"family":"Heidari","given":"Fatemeh Ghaedi"},{"family":"Maghsudi","given":"Jahangir"},{"family":"Ghazavi","given":"Zahra"},{"family":"Samandari","given":"Saeed"}],"issued":{"date-parts":[["2010"]]}}}],"schema":"https://github.com/citation-style-language/schema/raw/master/csl-citation.json"} </w:instrText>
            </w:r>
            <w:r>
              <w:fldChar w:fldCharType="separate"/>
            </w:r>
            <w:r w:rsidR="00656942" w:rsidRPr="00656942">
              <w:t xml:space="preserve">(Pahlavanzadeh </w:t>
            </w:r>
            <w:r w:rsidR="00656942" w:rsidRPr="00656942">
              <w:rPr>
                <w:i/>
                <w:iCs/>
              </w:rPr>
              <w:t>et al.</w:t>
            </w:r>
            <w:r w:rsidR="00656942" w:rsidRPr="00656942">
              <w:t>, 2010)</w:t>
            </w:r>
            <w:r>
              <w:fldChar w:fldCharType="end"/>
            </w:r>
          </w:p>
        </w:tc>
        <w:tc>
          <w:tcPr>
            <w:tcW w:w="1028" w:type="dxa"/>
            <w:vAlign w:val="center"/>
          </w:tcPr>
          <w:p w14:paraId="09A900C0" w14:textId="77777777" w:rsidR="00DC023D" w:rsidRPr="00806674" w:rsidRDefault="00DC023D" w:rsidP="006D7A79">
            <w:pPr>
              <w:pStyle w:val="Tabletext"/>
            </w:pPr>
            <w:r w:rsidRPr="00514B4D">
              <w:t>Iran</w:t>
            </w:r>
          </w:p>
        </w:tc>
        <w:tc>
          <w:tcPr>
            <w:tcW w:w="2432" w:type="dxa"/>
            <w:vAlign w:val="center"/>
          </w:tcPr>
          <w:p w14:paraId="338E836B" w14:textId="77777777" w:rsidR="00DC023D" w:rsidRPr="00806674" w:rsidRDefault="00DC023D" w:rsidP="006D7A79">
            <w:pPr>
              <w:pStyle w:val="Tabletext"/>
            </w:pPr>
            <w:r>
              <w:t>F</w:t>
            </w:r>
            <w:r w:rsidRPr="00FC5500">
              <w:t>amily education program</w:t>
            </w:r>
          </w:p>
        </w:tc>
        <w:tc>
          <w:tcPr>
            <w:tcW w:w="2210" w:type="dxa"/>
            <w:vAlign w:val="center"/>
          </w:tcPr>
          <w:p w14:paraId="7D546627" w14:textId="77777777" w:rsidR="00DC023D" w:rsidRPr="00806674" w:rsidRDefault="00DC023D" w:rsidP="006D7A79">
            <w:pPr>
              <w:pStyle w:val="Tabletext"/>
            </w:pPr>
            <w:r w:rsidRPr="00806674">
              <w:t>Structured training programme</w:t>
            </w:r>
          </w:p>
        </w:tc>
        <w:tc>
          <w:tcPr>
            <w:tcW w:w="1276" w:type="dxa"/>
            <w:vAlign w:val="center"/>
          </w:tcPr>
          <w:p w14:paraId="29DFCE8B" w14:textId="77777777" w:rsidR="00DC023D" w:rsidRPr="00806674" w:rsidRDefault="00DC023D" w:rsidP="006D7A79">
            <w:pPr>
              <w:pStyle w:val="Tabletext"/>
            </w:pPr>
            <w:r>
              <w:t>Weekly</w:t>
            </w:r>
          </w:p>
        </w:tc>
        <w:tc>
          <w:tcPr>
            <w:tcW w:w="1533" w:type="dxa"/>
            <w:vAlign w:val="center"/>
          </w:tcPr>
          <w:p w14:paraId="0A038563" w14:textId="77777777" w:rsidR="00DC023D" w:rsidRPr="00806674" w:rsidRDefault="00DC023D" w:rsidP="006D7A79">
            <w:pPr>
              <w:pStyle w:val="Tabletext"/>
            </w:pPr>
            <w:r>
              <w:t>Individual</w:t>
            </w:r>
          </w:p>
        </w:tc>
        <w:tc>
          <w:tcPr>
            <w:tcW w:w="1223" w:type="dxa"/>
            <w:vAlign w:val="center"/>
          </w:tcPr>
          <w:p w14:paraId="4420E71B" w14:textId="77777777" w:rsidR="00DC023D" w:rsidRPr="00806674" w:rsidRDefault="00DC023D" w:rsidP="006D7A79">
            <w:pPr>
              <w:pStyle w:val="Tabletext"/>
            </w:pPr>
            <w:r>
              <w:t>30</w:t>
            </w:r>
          </w:p>
        </w:tc>
        <w:tc>
          <w:tcPr>
            <w:tcW w:w="1353" w:type="dxa"/>
            <w:vAlign w:val="center"/>
          </w:tcPr>
          <w:p w14:paraId="3D4EBCDE" w14:textId="77777777" w:rsidR="00DC023D" w:rsidRPr="00806674" w:rsidRDefault="00DC023D" w:rsidP="006D7A79">
            <w:pPr>
              <w:pStyle w:val="Tabletext"/>
            </w:pPr>
            <w:r>
              <w:t>30</w:t>
            </w:r>
          </w:p>
        </w:tc>
        <w:tc>
          <w:tcPr>
            <w:tcW w:w="1540" w:type="dxa"/>
            <w:vAlign w:val="center"/>
          </w:tcPr>
          <w:p w14:paraId="10B0641F" w14:textId="77777777" w:rsidR="00DC023D" w:rsidRPr="00806674" w:rsidRDefault="00DC023D" w:rsidP="006D7A79">
            <w:pPr>
              <w:pStyle w:val="Tabletext"/>
            </w:pPr>
            <w:r>
              <w:t>5 weeks</w:t>
            </w:r>
          </w:p>
        </w:tc>
        <w:tc>
          <w:tcPr>
            <w:tcW w:w="1461" w:type="dxa"/>
            <w:vAlign w:val="center"/>
          </w:tcPr>
          <w:p w14:paraId="59FDBA13" w14:textId="77777777" w:rsidR="00DC023D" w:rsidRDefault="00DC023D" w:rsidP="006D7A79">
            <w:pPr>
              <w:pStyle w:val="Tabletext"/>
            </w:pPr>
            <w:r>
              <w:t>5 weeks</w:t>
            </w:r>
          </w:p>
          <w:p w14:paraId="75D8494F" w14:textId="77777777" w:rsidR="00DC023D" w:rsidRPr="00806674" w:rsidRDefault="00DC023D" w:rsidP="006D7A79">
            <w:pPr>
              <w:pStyle w:val="Tabletext"/>
            </w:pPr>
            <w:r>
              <w:t xml:space="preserve">5 weeks + 1 </w:t>
            </w:r>
            <w:proofErr w:type="gramStart"/>
            <w:r>
              <w:t>month</w:t>
            </w:r>
            <w:proofErr w:type="gramEnd"/>
          </w:p>
        </w:tc>
      </w:tr>
      <w:tr w:rsidR="00932E39" w:rsidRPr="00806674" w14:paraId="07473D19" w14:textId="77777777" w:rsidTr="00416681">
        <w:trPr>
          <w:trHeight w:val="310"/>
        </w:trPr>
        <w:tc>
          <w:tcPr>
            <w:tcW w:w="1560" w:type="dxa"/>
            <w:vAlign w:val="center"/>
          </w:tcPr>
          <w:p w14:paraId="4DEC0775" w14:textId="43EA0EE5" w:rsidR="00DC023D" w:rsidRPr="00806674" w:rsidRDefault="00DC023D" w:rsidP="006D7A79">
            <w:pPr>
              <w:pStyle w:val="Tabletext"/>
              <w:rPr>
                <w:rFonts w:ascii="Helvetica" w:hAnsi="Helvetica"/>
              </w:rPr>
            </w:pPr>
            <w:r w:rsidRPr="00514B4D">
              <w:t>Salamizadeh 2017</w:t>
            </w:r>
            <w:r>
              <w:fldChar w:fldCharType="begin"/>
            </w:r>
            <w:r w:rsidR="00656942">
              <w:instrText xml:space="preserve"> ADDIN ZOTERO_ITEM CSL_CITATION {"citationID":"mPlA4svm","properties":{"formattedCitation":"(Salamizadeh, Mirzaei and Ravari, 2017)","plainCitation":"(Salamizadeh, Mirzaei and Ravari, 2017)","noteIndex":0},"citationItems":[{"id":172,"uris":["http://zotero.org/users/10451122/items/AZWCQP75"],"itemData":{"id":172,"type":"article-journal","container-title":"International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fldChar w:fldCharType="separate"/>
            </w:r>
            <w:r w:rsidR="00656942">
              <w:t>(Salamizadeh, Mirzaei and Ravari, 2017)</w:t>
            </w:r>
            <w:r>
              <w:fldChar w:fldCharType="end"/>
            </w:r>
          </w:p>
        </w:tc>
        <w:tc>
          <w:tcPr>
            <w:tcW w:w="1028" w:type="dxa"/>
            <w:vAlign w:val="center"/>
          </w:tcPr>
          <w:p w14:paraId="72E6FF8C" w14:textId="77777777" w:rsidR="00DC023D" w:rsidRPr="00806674" w:rsidRDefault="00DC023D" w:rsidP="006D7A79">
            <w:pPr>
              <w:pStyle w:val="Tabletext"/>
            </w:pPr>
            <w:r w:rsidRPr="00514B4D">
              <w:t>Iran</w:t>
            </w:r>
          </w:p>
        </w:tc>
        <w:tc>
          <w:tcPr>
            <w:tcW w:w="2432" w:type="dxa"/>
            <w:vAlign w:val="center"/>
          </w:tcPr>
          <w:p w14:paraId="22E69B37" w14:textId="77777777" w:rsidR="00DC023D" w:rsidRPr="00806674" w:rsidRDefault="00DC023D" w:rsidP="006D7A79">
            <w:pPr>
              <w:pStyle w:val="Tabletext"/>
            </w:pPr>
            <w:r>
              <w:t>Spiritual Care Education</w:t>
            </w:r>
          </w:p>
        </w:tc>
        <w:tc>
          <w:tcPr>
            <w:tcW w:w="2210" w:type="dxa"/>
            <w:vAlign w:val="center"/>
          </w:tcPr>
          <w:p w14:paraId="03DD627A" w14:textId="77777777" w:rsidR="00DC023D" w:rsidRPr="00806674" w:rsidRDefault="00DC023D" w:rsidP="006D7A79">
            <w:pPr>
              <w:pStyle w:val="Tabletext"/>
            </w:pPr>
            <w:r w:rsidRPr="00806674">
              <w:t>Structured training programme</w:t>
            </w:r>
          </w:p>
        </w:tc>
        <w:tc>
          <w:tcPr>
            <w:tcW w:w="1276" w:type="dxa"/>
            <w:vAlign w:val="center"/>
          </w:tcPr>
          <w:p w14:paraId="5F179F76" w14:textId="77777777" w:rsidR="00DC023D" w:rsidRPr="00806674" w:rsidRDefault="00DC023D" w:rsidP="006D7A79">
            <w:pPr>
              <w:pStyle w:val="Tabletext"/>
            </w:pPr>
            <w:r>
              <w:t>Weekly</w:t>
            </w:r>
          </w:p>
        </w:tc>
        <w:tc>
          <w:tcPr>
            <w:tcW w:w="1533" w:type="dxa"/>
            <w:vAlign w:val="center"/>
          </w:tcPr>
          <w:p w14:paraId="284D541A" w14:textId="77777777" w:rsidR="00DC023D" w:rsidRPr="00806674" w:rsidRDefault="00DC023D" w:rsidP="006D7A79">
            <w:pPr>
              <w:pStyle w:val="Tabletext"/>
            </w:pPr>
            <w:r>
              <w:t>Individual</w:t>
            </w:r>
            <w:r w:rsidRPr="004A500C">
              <w:rPr>
                <w:rStyle w:val="FootnoteReference"/>
              </w:rPr>
              <w:footnoteReference w:id="10"/>
            </w:r>
          </w:p>
        </w:tc>
        <w:tc>
          <w:tcPr>
            <w:tcW w:w="1223" w:type="dxa"/>
            <w:vAlign w:val="center"/>
          </w:tcPr>
          <w:p w14:paraId="39A021F1" w14:textId="77777777" w:rsidR="00DC023D" w:rsidRPr="00806674" w:rsidRDefault="00DC023D" w:rsidP="006D7A79">
            <w:pPr>
              <w:pStyle w:val="Tabletext"/>
            </w:pPr>
            <w:r>
              <w:t>28</w:t>
            </w:r>
          </w:p>
        </w:tc>
        <w:tc>
          <w:tcPr>
            <w:tcW w:w="1353" w:type="dxa"/>
            <w:vAlign w:val="center"/>
          </w:tcPr>
          <w:p w14:paraId="4F42F2BE" w14:textId="77777777" w:rsidR="00DC023D" w:rsidRPr="00806674" w:rsidRDefault="00DC023D" w:rsidP="006D7A79">
            <w:pPr>
              <w:pStyle w:val="Tabletext"/>
            </w:pPr>
            <w:r>
              <w:t>26</w:t>
            </w:r>
          </w:p>
        </w:tc>
        <w:tc>
          <w:tcPr>
            <w:tcW w:w="1540" w:type="dxa"/>
            <w:vAlign w:val="center"/>
          </w:tcPr>
          <w:p w14:paraId="566734D8" w14:textId="77777777" w:rsidR="00DC023D" w:rsidRPr="00806674" w:rsidRDefault="00DC023D" w:rsidP="006D7A79">
            <w:pPr>
              <w:pStyle w:val="Tabletext"/>
            </w:pPr>
            <w:r>
              <w:t>5 weeks</w:t>
            </w:r>
          </w:p>
        </w:tc>
        <w:tc>
          <w:tcPr>
            <w:tcW w:w="1461" w:type="dxa"/>
            <w:vAlign w:val="center"/>
          </w:tcPr>
          <w:p w14:paraId="506329CB" w14:textId="77777777" w:rsidR="00DC023D" w:rsidRPr="00806674" w:rsidRDefault="00DC023D" w:rsidP="006D7A79">
            <w:pPr>
              <w:pStyle w:val="Tabletext"/>
            </w:pPr>
            <w:r>
              <w:t>5 weeks</w:t>
            </w:r>
          </w:p>
        </w:tc>
      </w:tr>
      <w:tr w:rsidR="00932E39" w:rsidRPr="00806674" w14:paraId="0E9DF18C" w14:textId="77777777" w:rsidTr="00416681">
        <w:trPr>
          <w:trHeight w:val="397"/>
        </w:trPr>
        <w:tc>
          <w:tcPr>
            <w:tcW w:w="1560" w:type="dxa"/>
            <w:vAlign w:val="center"/>
          </w:tcPr>
          <w:p w14:paraId="52FF8E38" w14:textId="64085518" w:rsidR="00DC023D" w:rsidRPr="00806674" w:rsidRDefault="00DC023D" w:rsidP="006D7A79">
            <w:pPr>
              <w:pStyle w:val="Tabletext"/>
              <w:rPr>
                <w:rFonts w:ascii="Helvetica" w:hAnsi="Helvetica"/>
              </w:rPr>
            </w:pPr>
            <w:r w:rsidRPr="00514B4D">
              <w:t>Shata 2017</w:t>
            </w:r>
            <w:r>
              <w:fldChar w:fldCharType="begin"/>
            </w:r>
            <w:r w:rsidR="00656942">
              <w:instrText xml:space="preserve"> ADDIN ZOTERO_ITEM CSL_CITATION {"citationID":"siIGR1WS","properties":{"formattedCitation":"(Shata {\\i{}et al.}, 2017)","plainCitation":"(Shata et al., 2017)","noteIndex":0},"citationItems":[{"id":166,"uris":["http://zotero.org/users/10451122/items/J499MVA9"],"itemData":{"id":166,"type":"article-journal","abstract":"Background: Unlike other chronic diseases, dementia caregiving is associated with enormous psychological burden, which stresses the need for caregivers-directed psychosocial interventions. Aim: This randomized controlled trial (RCT) was conducted to evaluate the shortterm efficacy of a multi-component psychosocial intervention program for informal caregivers of persons with neurocognitive disorders in Alexandria, Egypt. Methods: Informal caregivers (120) were randomly assigned into intervention and control groups. The intervention group (60) participated in a multi-component program of 8 sessions, including psycho-education, group cognitive-behavioral therapy, and group social support. Program primary outcomes were assessed after program termination (post-1), and three months later (post-2). Measured outcomes included caregivers’ knowledge, depression and anxiety symptoms, and perceived burden. Results: Caregivers’ depression, anxiety, and perceived burden demonstrated significant drop at post-1, and post-2 compared to the control group (P &lt; 0.001). The intervention group showed significant negative absolute change on depression, anxiety, and perceived burden measures, while on the dementia-related knowledge measure, a significant positive absolute change was found at post-1, and post-2 (P &lt; 0.001), in comparison to controls. All outcome measures recorded a large effect size; the highest was for knowledge (partial eta2 = 0.98), and the least was for perceived burden (partial eta2 = 0.71). Conclusion: A multicomponent psychosocial intervention for caregivers of persons with neurocognitive disorders demonstrated a short-term efficacy in reducing their burden, depression, and anxiety, as well as improving caregivers’ knowledge. However, further research is needed to investigate longterm efficacy of the intervention.","container-title":"Avicenna Journal of Medicine","DOI":"10.4103/2231-0770.203610","issue":"2","language":"en","page":"10","source":"Zotero","title":"Efficacy of a multi-component psychosocial intervention program for caregivers of persons living with neurocognitive disorders, Alexandria, Egypt: A randomized controlled trial","URL":"https://www.ncbi.nlm.nih.gov/pmc/articles/PMC5398004/","volume":"7","author":[{"family":"Shata","given":"Zeinab Nazeeh"},{"family":"Amin","given":"Marwa R"},{"family":"El</w:instrText>
            </w:r>
            <w:r w:rsidR="00656942">
              <w:rPr>
                <w:rFonts w:ascii="Cambria Math" w:hAnsi="Cambria Math" w:cs="Cambria Math"/>
              </w:rPr>
              <w:instrText>‑</w:instrText>
            </w:r>
            <w:r w:rsidR="00656942">
              <w:instrText>Kady","given":"Heba M"},{"family":"Abu</w:instrText>
            </w:r>
            <w:r w:rsidR="00656942">
              <w:rPr>
                <w:rFonts w:ascii="Cambria Math" w:hAnsi="Cambria Math" w:cs="Cambria Math"/>
              </w:rPr>
              <w:instrText>‑</w:instrText>
            </w:r>
            <w:r w:rsidR="00656942">
              <w:instrText xml:space="preserve">Nazel","given":"Mervat W"}],"issued":{"date-parts":[["2017"]]}}}],"schema":"https://github.com/citation-style-language/schema/raw/master/csl-citation.json"} </w:instrText>
            </w:r>
            <w:r>
              <w:fldChar w:fldCharType="separate"/>
            </w:r>
            <w:r w:rsidR="00656942" w:rsidRPr="00656942">
              <w:t xml:space="preserve">(Shata </w:t>
            </w:r>
            <w:r w:rsidR="00656942" w:rsidRPr="00656942">
              <w:rPr>
                <w:i/>
                <w:iCs/>
              </w:rPr>
              <w:t>et al.</w:t>
            </w:r>
            <w:r w:rsidR="00656942" w:rsidRPr="00656942">
              <w:t>, 2017)</w:t>
            </w:r>
            <w:r>
              <w:fldChar w:fldCharType="end"/>
            </w:r>
          </w:p>
        </w:tc>
        <w:tc>
          <w:tcPr>
            <w:tcW w:w="1028" w:type="dxa"/>
            <w:vAlign w:val="center"/>
          </w:tcPr>
          <w:p w14:paraId="30FFE5A4" w14:textId="77777777" w:rsidR="00DC023D" w:rsidRPr="00806674" w:rsidRDefault="00DC023D" w:rsidP="006D7A79">
            <w:pPr>
              <w:pStyle w:val="Tabletext"/>
            </w:pPr>
            <w:r w:rsidRPr="00514B4D">
              <w:t>Egypt</w:t>
            </w:r>
          </w:p>
        </w:tc>
        <w:tc>
          <w:tcPr>
            <w:tcW w:w="2432" w:type="dxa"/>
            <w:vAlign w:val="center"/>
          </w:tcPr>
          <w:p w14:paraId="6419A29C" w14:textId="77777777" w:rsidR="00DC023D" w:rsidRPr="00806674" w:rsidRDefault="00DC023D" w:rsidP="006D7A79">
            <w:pPr>
              <w:pStyle w:val="Tabletext"/>
            </w:pPr>
            <w:r>
              <w:t xml:space="preserve">A </w:t>
            </w:r>
            <w:r w:rsidRPr="00FA0045">
              <w:t>multi-component psychosocial intervention program</w:t>
            </w:r>
          </w:p>
        </w:tc>
        <w:tc>
          <w:tcPr>
            <w:tcW w:w="2210" w:type="dxa"/>
            <w:vAlign w:val="center"/>
          </w:tcPr>
          <w:p w14:paraId="4680394D" w14:textId="77777777" w:rsidR="00DC023D" w:rsidRPr="00806674" w:rsidRDefault="00DC023D" w:rsidP="006D7A79">
            <w:pPr>
              <w:pStyle w:val="Tabletext"/>
            </w:pPr>
            <w:r w:rsidRPr="00806674">
              <w:t>Structured training programme</w:t>
            </w:r>
          </w:p>
        </w:tc>
        <w:tc>
          <w:tcPr>
            <w:tcW w:w="1276" w:type="dxa"/>
            <w:vAlign w:val="center"/>
          </w:tcPr>
          <w:p w14:paraId="402317C3" w14:textId="77777777" w:rsidR="00DC023D" w:rsidRPr="00806674" w:rsidRDefault="00DC023D" w:rsidP="006D7A79">
            <w:pPr>
              <w:pStyle w:val="Tabletext"/>
            </w:pPr>
            <w:r>
              <w:t>Weekly</w:t>
            </w:r>
          </w:p>
        </w:tc>
        <w:tc>
          <w:tcPr>
            <w:tcW w:w="1533" w:type="dxa"/>
            <w:vAlign w:val="center"/>
          </w:tcPr>
          <w:p w14:paraId="1D53770C" w14:textId="77777777" w:rsidR="00DC023D" w:rsidRPr="00806674" w:rsidRDefault="00DC023D" w:rsidP="006D7A79">
            <w:pPr>
              <w:pStyle w:val="Tabletext"/>
            </w:pPr>
            <w:r>
              <w:t>Individual</w:t>
            </w:r>
          </w:p>
        </w:tc>
        <w:tc>
          <w:tcPr>
            <w:tcW w:w="1223" w:type="dxa"/>
            <w:vAlign w:val="center"/>
          </w:tcPr>
          <w:p w14:paraId="260ACDB8" w14:textId="77777777" w:rsidR="00DC023D" w:rsidRPr="00806674" w:rsidRDefault="00DC023D" w:rsidP="006D7A79">
            <w:pPr>
              <w:pStyle w:val="Tabletext"/>
            </w:pPr>
            <w:r>
              <w:t>59</w:t>
            </w:r>
          </w:p>
        </w:tc>
        <w:tc>
          <w:tcPr>
            <w:tcW w:w="1353" w:type="dxa"/>
            <w:vAlign w:val="center"/>
          </w:tcPr>
          <w:p w14:paraId="0782D4D4" w14:textId="77777777" w:rsidR="00DC023D" w:rsidRPr="00806674" w:rsidRDefault="00DC023D" w:rsidP="006D7A79">
            <w:pPr>
              <w:pStyle w:val="Tabletext"/>
            </w:pPr>
            <w:r>
              <w:t>55</w:t>
            </w:r>
          </w:p>
        </w:tc>
        <w:tc>
          <w:tcPr>
            <w:tcW w:w="1540" w:type="dxa"/>
            <w:vAlign w:val="center"/>
          </w:tcPr>
          <w:p w14:paraId="412B7958" w14:textId="77777777" w:rsidR="00DC023D" w:rsidRPr="00806674" w:rsidRDefault="00DC023D" w:rsidP="006D7A79">
            <w:pPr>
              <w:pStyle w:val="Tabletext"/>
            </w:pPr>
            <w:r>
              <w:t>8 weeks</w:t>
            </w:r>
          </w:p>
        </w:tc>
        <w:tc>
          <w:tcPr>
            <w:tcW w:w="1461" w:type="dxa"/>
            <w:vAlign w:val="center"/>
          </w:tcPr>
          <w:p w14:paraId="3BDB04E1" w14:textId="77777777" w:rsidR="00DC023D" w:rsidRDefault="00DC023D" w:rsidP="006D7A79">
            <w:pPr>
              <w:pStyle w:val="Tabletext"/>
            </w:pPr>
            <w:r>
              <w:t>8 weeks</w:t>
            </w:r>
          </w:p>
          <w:p w14:paraId="5C56F265" w14:textId="77777777" w:rsidR="00DC023D" w:rsidRPr="00806674" w:rsidRDefault="00DC023D" w:rsidP="006D7A79">
            <w:pPr>
              <w:pStyle w:val="Tabletext"/>
            </w:pPr>
            <w:r>
              <w:t>8 weeks + 3 months</w:t>
            </w:r>
          </w:p>
        </w:tc>
      </w:tr>
      <w:tr w:rsidR="00932E39" w:rsidRPr="00806674" w14:paraId="205AE24D" w14:textId="77777777" w:rsidTr="00416681">
        <w:trPr>
          <w:trHeight w:val="403"/>
        </w:trPr>
        <w:tc>
          <w:tcPr>
            <w:tcW w:w="1560" w:type="dxa"/>
            <w:vAlign w:val="center"/>
          </w:tcPr>
          <w:p w14:paraId="5C484E11" w14:textId="38B60473" w:rsidR="00DC023D" w:rsidRPr="00806674" w:rsidRDefault="00DC023D" w:rsidP="006D7A79">
            <w:pPr>
              <w:pStyle w:val="Tabletext"/>
              <w:rPr>
                <w:rFonts w:ascii="Helvetica" w:hAnsi="Helvetica"/>
              </w:rPr>
            </w:pPr>
            <w:r w:rsidRPr="00514B4D">
              <w:t>Söylemez 2016</w:t>
            </w:r>
            <w:r>
              <w:fldChar w:fldCharType="begin"/>
            </w:r>
            <w:r w:rsidR="00656942">
              <w:instrText xml:space="preserve"> ADDIN ZOTERO_ITEM CSL_CITATION {"citationID":"BUfAw9AT","properties":{"formattedCitation":"(S\\uc0\\u246{}ylemez, K\\uc0\\u252{}\\uc0\\u231{}\\uc0\\u252{}kg\\uc0\\u252{}\\uc0\\u231{}l\\uc0\\u252{} and Buckwalter, 2016)","plainCitation":"(Söylemez, Küçükgüçlü and Buckwalter, 2016)","noteIndex":0},"citationItems":[{"id":443,"uris":["http://zotero.org/users/10451122/items/DLQ7QFFT"],"itemData":{"id":443,"type":"article-journal","abstract":"The Progressively Lowered Stress Threshold (PLST) is a conceptual model for reducing behavioral symptoms in individuals with dementia. The aim of the current study was to evaluate the effectiveness of the PLST-based intervention on burden, symptoms of depression, and quality of life (QOL) of caregivers, as well as neuropsychiatric symptoms and QOL of individuals with dementia. A randomized controlled trial was used. Sixty-five participants completed the study. Although variables examined in caregivers in the intervention group showed statistically significant improvement throughout follow up, there was no statistically significant difference between the intervention and comparison groups. In addition, no statistically significant difference was noted between groups for patient variables. Care based on the PLST model was clinically effective in decreasing caregiver burden and depression of family members, and in increasing their QOL, but no more effective than routine care. [Journal of Gerontological Nursing, 42(7), 44-54.] © 2016 Shutterstock.com/Lisa S.","container-title":"Journal of Gerontological Nursing","DOI":"10.3928/00989134-20160406-01","ISSN":"0098-9134, 1938-243X","issue":"7","journalAbbreviation":"J Gerontol Nurs","language":"en","page":"44-54","source":"DOI.org (Crossref)","title":"Application of the Progressively Lowered Stress Threshold Model with Community-Based Caregivers: A Randomized Controlled Trial","title-short":"Application of the Progressively Lowered Stress Threshold Model with Community-Based Caregivers","URL":"https://journals.healio.com/doi/10.3928/00989134-20160406-01","volume":"42","author":[{"family":"Söylemez","given":"Burcu Akpinar"},{"family":"Küçükgüçlü","given":"Özlem"},{"family":"Buckwalter","given":"Kathleen C."}],"accessed":{"date-parts":[["2022",12,16]]},"issued":{"date-parts":[["2016",7]]}}}],"schema":"https://github.com/citation-style-language/schema/raw/master/csl-citation.json"} </w:instrText>
            </w:r>
            <w:r>
              <w:fldChar w:fldCharType="separate"/>
            </w:r>
            <w:r w:rsidR="00656942" w:rsidRPr="00656942">
              <w:t>(Söylemez, Küçükgüçlü and Buckwalter, 2016)</w:t>
            </w:r>
            <w:r>
              <w:fldChar w:fldCharType="end"/>
            </w:r>
          </w:p>
        </w:tc>
        <w:tc>
          <w:tcPr>
            <w:tcW w:w="1028" w:type="dxa"/>
            <w:vAlign w:val="center"/>
          </w:tcPr>
          <w:p w14:paraId="5CE7C395" w14:textId="77777777" w:rsidR="00DC023D" w:rsidRPr="00806674" w:rsidRDefault="00DC023D" w:rsidP="006D7A79">
            <w:pPr>
              <w:pStyle w:val="Tabletext"/>
            </w:pPr>
            <w:r w:rsidRPr="00514B4D">
              <w:t>Turkey</w:t>
            </w:r>
          </w:p>
        </w:tc>
        <w:tc>
          <w:tcPr>
            <w:tcW w:w="2432" w:type="dxa"/>
            <w:vAlign w:val="center"/>
          </w:tcPr>
          <w:p w14:paraId="42470A10" w14:textId="77777777" w:rsidR="00DC023D" w:rsidRPr="00806674" w:rsidRDefault="00DC023D" w:rsidP="006D7A79">
            <w:pPr>
              <w:pStyle w:val="Tabletext"/>
            </w:pPr>
            <w:r w:rsidRPr="00FC5500">
              <w:t>Progressively Lowered Stress Threshold-based intervention</w:t>
            </w:r>
          </w:p>
        </w:tc>
        <w:tc>
          <w:tcPr>
            <w:tcW w:w="2210" w:type="dxa"/>
            <w:vAlign w:val="center"/>
          </w:tcPr>
          <w:p w14:paraId="3A59E6F9" w14:textId="77777777" w:rsidR="00DC023D" w:rsidRPr="00806674" w:rsidRDefault="00DC023D" w:rsidP="006D7A79">
            <w:pPr>
              <w:pStyle w:val="Tabletext"/>
            </w:pPr>
            <w:r>
              <w:t>Comprehensive support</w:t>
            </w:r>
          </w:p>
        </w:tc>
        <w:tc>
          <w:tcPr>
            <w:tcW w:w="1276" w:type="dxa"/>
            <w:vAlign w:val="center"/>
          </w:tcPr>
          <w:p w14:paraId="25FEAC29" w14:textId="77777777" w:rsidR="00DC023D" w:rsidRPr="00806674" w:rsidRDefault="00DC023D" w:rsidP="006D7A79">
            <w:pPr>
              <w:pStyle w:val="Tabletext"/>
            </w:pPr>
            <w:r>
              <w:t>Bi-weekly</w:t>
            </w:r>
          </w:p>
        </w:tc>
        <w:tc>
          <w:tcPr>
            <w:tcW w:w="1533" w:type="dxa"/>
            <w:vAlign w:val="center"/>
          </w:tcPr>
          <w:p w14:paraId="361F623C" w14:textId="77777777" w:rsidR="00DC023D" w:rsidRPr="00806674" w:rsidRDefault="00DC023D" w:rsidP="006D7A79">
            <w:pPr>
              <w:pStyle w:val="Tabletext"/>
            </w:pPr>
            <w:r>
              <w:t xml:space="preserve">Individual </w:t>
            </w:r>
          </w:p>
        </w:tc>
        <w:tc>
          <w:tcPr>
            <w:tcW w:w="1223" w:type="dxa"/>
            <w:vAlign w:val="center"/>
          </w:tcPr>
          <w:p w14:paraId="6D085A41" w14:textId="77777777" w:rsidR="00DC023D" w:rsidRPr="00806674" w:rsidRDefault="00DC023D" w:rsidP="006D7A79">
            <w:pPr>
              <w:pStyle w:val="Tabletext"/>
            </w:pPr>
            <w:r>
              <w:t>35</w:t>
            </w:r>
          </w:p>
        </w:tc>
        <w:tc>
          <w:tcPr>
            <w:tcW w:w="1353" w:type="dxa"/>
            <w:vAlign w:val="center"/>
          </w:tcPr>
          <w:p w14:paraId="747B743C" w14:textId="77777777" w:rsidR="00DC023D" w:rsidRPr="00806674" w:rsidRDefault="00DC023D" w:rsidP="006D7A79">
            <w:pPr>
              <w:pStyle w:val="Tabletext"/>
            </w:pPr>
            <w:r>
              <w:t>35</w:t>
            </w:r>
          </w:p>
        </w:tc>
        <w:tc>
          <w:tcPr>
            <w:tcW w:w="1540" w:type="dxa"/>
            <w:vAlign w:val="center"/>
          </w:tcPr>
          <w:p w14:paraId="3F270F1E" w14:textId="77777777" w:rsidR="00DC023D" w:rsidRPr="00806674" w:rsidRDefault="00DC023D" w:rsidP="006D7A79">
            <w:pPr>
              <w:pStyle w:val="Tabletext"/>
            </w:pPr>
            <w:r>
              <w:t>3 months</w:t>
            </w:r>
          </w:p>
        </w:tc>
        <w:tc>
          <w:tcPr>
            <w:tcW w:w="1461" w:type="dxa"/>
            <w:vAlign w:val="center"/>
          </w:tcPr>
          <w:p w14:paraId="587BCC56" w14:textId="77777777" w:rsidR="00DC023D" w:rsidRPr="00806674" w:rsidRDefault="00DC023D" w:rsidP="006D7A79">
            <w:pPr>
              <w:pStyle w:val="Tabletext"/>
            </w:pPr>
            <w:r>
              <w:t>5 months + 2 weeks</w:t>
            </w:r>
            <w:r w:rsidRPr="004A500C">
              <w:rPr>
                <w:rStyle w:val="FootnoteReference"/>
              </w:rPr>
              <w:footnoteReference w:id="11"/>
            </w:r>
          </w:p>
        </w:tc>
      </w:tr>
      <w:tr w:rsidR="00932E39" w:rsidRPr="00806674" w14:paraId="68C6079F" w14:textId="77777777" w:rsidTr="00416681">
        <w:trPr>
          <w:trHeight w:val="286"/>
        </w:trPr>
        <w:tc>
          <w:tcPr>
            <w:tcW w:w="1560" w:type="dxa"/>
            <w:vAlign w:val="center"/>
          </w:tcPr>
          <w:p w14:paraId="59A85C64" w14:textId="2F79517B" w:rsidR="00DC023D" w:rsidRPr="00806674" w:rsidRDefault="00DC023D" w:rsidP="006D7A79">
            <w:pPr>
              <w:pStyle w:val="Tabletext"/>
              <w:rPr>
                <w:rFonts w:ascii="Helvetica" w:hAnsi="Helvetica"/>
              </w:rPr>
            </w:pPr>
            <w:r w:rsidRPr="00514B4D">
              <w:t>SU 2012</w:t>
            </w:r>
            <w:r>
              <w:fldChar w:fldCharType="begin"/>
            </w:r>
            <w:r w:rsidR="00656942">
              <w:instrText xml:space="preserve"> ADDIN ZOTERO_ITEM CSL_CITATION {"citationID":"4XDNbs5c","properties":{"formattedCitation":"(He {\\i{}et al.}, 2012)","plainCitation":"(He et al., 2012)","noteIndex":0},"citationItems":[{"id":176,"uris":["http://zotero.org/users/10451122/items/9GEMI4UH"],"itemData":{"id":176,"type":"article-journal","abstract":"Objective To assess the effect of 3R therapy on cognitive function and human plasma amyloid protein p.„ in patients with mild or moderate Alzheimer's disease(AD). Methods Thir-ty-four patients with mild or moderate AD were randomly divided into treatment group and con-trol group. Patients in control group received routine drug treatment and those in treatment group underwent routine drug treatment plus 3R therapy. Their baseline plasma amyloid protein 3, 12 levels were measured and their neuropsychological parameters were detected with Mini Mental State Scale, Activity of Daily Living ( ADL ) Scale, Social Functional Activity Questionnaire (FAQ) ,Neuropsychiatric lnventory(NPI) Scale and Event-Related Potential P300 .and analyzed 3 and 6 months after treatment. Results The ADI-,FAQ and NPI scores were significantly lower. while the latency of P300 was significantly shorter and the wave amplitude of P300 was signifi-cantly higher in treatment group than in control group 3 and 6 months after treatment(P&lt;0. 05, P&lt;0. 01). The plasma amyloid protein 131-.12 level was significantly lower in treatment group than in control group 6 months after treatment(P&lt;O. 05). Conclusion 3R therapy can effectively im-prove the daily living and social activity of AD patients, thus alleviating their cognitive decline. Improved cognitive function after 3R therapy may be related with the plasma amyloid protein f3, 2 level.","container-title":"Chinese Journal of Geriatric Heart Brain","DOI":"10.3969/j.issn.1009-0126.2012.03.005","ISSN":"1009-0126","issue":"3","language":"zh","page":"236-238","title":"Effect of 3R therapy on cognitive function and human plasma amyloid protein β1-42 in patients with Alzheimer's disease","URL":"http://doi.wanfangdata.com.cn/10.3969/j.issn.1009-0126.2012.03.005","volume":"14","author":[{"family":"He","given":"Lichan"},{"family":"He","given":"Rui"},{"family":"Deng","given":"Wanqing"},{"family":"Zhang","given":"Suping"}],"issued":{"date-parts":[["2012",3]]}}}],"schema":"https://github.com/citation-style-language/schema/raw/master/csl-citation.json"} </w:instrText>
            </w:r>
            <w:r>
              <w:fldChar w:fldCharType="separate"/>
            </w:r>
            <w:r w:rsidR="00656942" w:rsidRPr="00656942">
              <w:t xml:space="preserve">(He </w:t>
            </w:r>
            <w:r w:rsidR="00656942" w:rsidRPr="00656942">
              <w:rPr>
                <w:i/>
                <w:iCs/>
              </w:rPr>
              <w:t>et al.</w:t>
            </w:r>
            <w:r w:rsidR="00656942" w:rsidRPr="00656942">
              <w:t>, 2012)</w:t>
            </w:r>
            <w:r>
              <w:fldChar w:fldCharType="end"/>
            </w:r>
          </w:p>
        </w:tc>
        <w:tc>
          <w:tcPr>
            <w:tcW w:w="1028" w:type="dxa"/>
            <w:vAlign w:val="center"/>
          </w:tcPr>
          <w:p w14:paraId="2AED5FEA" w14:textId="77777777" w:rsidR="00DC023D" w:rsidRPr="00806674" w:rsidRDefault="00DC023D" w:rsidP="006D7A79">
            <w:pPr>
              <w:pStyle w:val="Tabletext"/>
            </w:pPr>
            <w:r w:rsidRPr="00514B4D">
              <w:t>China</w:t>
            </w:r>
          </w:p>
        </w:tc>
        <w:tc>
          <w:tcPr>
            <w:tcW w:w="2432" w:type="dxa"/>
            <w:vAlign w:val="center"/>
          </w:tcPr>
          <w:p w14:paraId="6F8569F3" w14:textId="77777777" w:rsidR="00DC023D" w:rsidRPr="00806674" w:rsidRDefault="00DC023D" w:rsidP="006D7A79">
            <w:pPr>
              <w:pStyle w:val="Tabletext"/>
            </w:pPr>
            <w:r>
              <w:t>C</w:t>
            </w:r>
            <w:r w:rsidRPr="00B506F6">
              <w:t>omprehensive nursing intervention</w:t>
            </w:r>
          </w:p>
        </w:tc>
        <w:tc>
          <w:tcPr>
            <w:tcW w:w="2210" w:type="dxa"/>
            <w:vAlign w:val="center"/>
          </w:tcPr>
          <w:p w14:paraId="6C3E763A" w14:textId="77777777" w:rsidR="00DC023D" w:rsidRPr="00806674" w:rsidRDefault="00DC023D" w:rsidP="006D7A79">
            <w:pPr>
              <w:pStyle w:val="Tabletext"/>
            </w:pPr>
            <w:r>
              <w:t>Comprehensive support</w:t>
            </w:r>
          </w:p>
        </w:tc>
        <w:tc>
          <w:tcPr>
            <w:tcW w:w="1276" w:type="dxa"/>
            <w:vAlign w:val="center"/>
          </w:tcPr>
          <w:p w14:paraId="334A7F17" w14:textId="77777777" w:rsidR="00DC023D" w:rsidRPr="00806674" w:rsidRDefault="00DC023D" w:rsidP="006D7A79">
            <w:pPr>
              <w:pStyle w:val="Tabletext"/>
            </w:pPr>
            <w:r>
              <w:t>N/A</w:t>
            </w:r>
          </w:p>
        </w:tc>
        <w:tc>
          <w:tcPr>
            <w:tcW w:w="1533" w:type="dxa"/>
            <w:vAlign w:val="center"/>
          </w:tcPr>
          <w:p w14:paraId="4BFA5E1C" w14:textId="77777777" w:rsidR="00DC023D" w:rsidRPr="00806674" w:rsidRDefault="00DC023D" w:rsidP="006D7A79">
            <w:pPr>
              <w:pStyle w:val="Tabletext"/>
            </w:pPr>
            <w:r>
              <w:t>Individual</w:t>
            </w:r>
          </w:p>
        </w:tc>
        <w:tc>
          <w:tcPr>
            <w:tcW w:w="1223" w:type="dxa"/>
            <w:vAlign w:val="center"/>
          </w:tcPr>
          <w:p w14:paraId="5EF94052" w14:textId="77777777" w:rsidR="00DC023D" w:rsidRPr="00806674" w:rsidRDefault="00DC023D" w:rsidP="006D7A79">
            <w:pPr>
              <w:pStyle w:val="Tabletext"/>
            </w:pPr>
            <w:r>
              <w:t>20</w:t>
            </w:r>
          </w:p>
        </w:tc>
        <w:tc>
          <w:tcPr>
            <w:tcW w:w="1353" w:type="dxa"/>
            <w:vAlign w:val="center"/>
          </w:tcPr>
          <w:p w14:paraId="1B257610" w14:textId="77777777" w:rsidR="00DC023D" w:rsidRPr="00806674" w:rsidRDefault="00DC023D" w:rsidP="006D7A79">
            <w:pPr>
              <w:pStyle w:val="Tabletext"/>
            </w:pPr>
            <w:r>
              <w:t>20</w:t>
            </w:r>
          </w:p>
        </w:tc>
        <w:tc>
          <w:tcPr>
            <w:tcW w:w="1540" w:type="dxa"/>
            <w:vAlign w:val="center"/>
          </w:tcPr>
          <w:p w14:paraId="072F095A" w14:textId="77777777" w:rsidR="00DC023D" w:rsidRPr="00806674" w:rsidRDefault="00DC023D" w:rsidP="006D7A79">
            <w:pPr>
              <w:pStyle w:val="Tabletext"/>
            </w:pPr>
            <w:r>
              <w:t>14 days</w:t>
            </w:r>
          </w:p>
        </w:tc>
        <w:tc>
          <w:tcPr>
            <w:tcW w:w="1461" w:type="dxa"/>
            <w:vAlign w:val="center"/>
          </w:tcPr>
          <w:p w14:paraId="32866463" w14:textId="77777777" w:rsidR="00DC023D" w:rsidRPr="00806674" w:rsidRDefault="00DC023D" w:rsidP="006D7A79">
            <w:pPr>
              <w:pStyle w:val="Tabletext"/>
            </w:pPr>
            <w:r>
              <w:t>14 days + 6 months</w:t>
            </w:r>
          </w:p>
        </w:tc>
      </w:tr>
      <w:tr w:rsidR="00932E39" w:rsidRPr="00806674" w14:paraId="32D10D95" w14:textId="77777777" w:rsidTr="00416681">
        <w:trPr>
          <w:trHeight w:val="354"/>
        </w:trPr>
        <w:tc>
          <w:tcPr>
            <w:tcW w:w="1560" w:type="dxa"/>
            <w:vAlign w:val="center"/>
          </w:tcPr>
          <w:p w14:paraId="101F60EA" w14:textId="11578FA1" w:rsidR="00DC023D" w:rsidRPr="00806674" w:rsidRDefault="00DC023D" w:rsidP="006D7A79">
            <w:pPr>
              <w:pStyle w:val="Tabletext"/>
              <w:rPr>
                <w:rFonts w:ascii="Helvetica" w:hAnsi="Helvetica"/>
              </w:rPr>
            </w:pPr>
            <w:r w:rsidRPr="00514B4D">
              <w:t>SUN 2010</w:t>
            </w:r>
            <w:r>
              <w:fldChar w:fldCharType="begin"/>
            </w:r>
            <w:r w:rsidR="00656942">
              <w:instrText xml:space="preserve"> ADDIN ZOTERO_ITEM CSL_CITATION {"citationID":"9PjGFoZl","properties":{"formattedCitation":"(Sun, Su and Li, 2010)","plainCitation":"(Sun, Su and Li, 2010)","noteIndex":0},"citationItems":[{"id":180,"uris":["http://zotero.org/users/10451122/items/B4KRYIG3"],"itemData":{"id":180,"type":"article-journal","abstract":"</w:instrText>
            </w:r>
            <w:r w:rsidR="00656942">
              <w:rPr>
                <w:rFonts w:ascii="Microsoft YaHei" w:eastAsia="Microsoft YaHei" w:hAnsi="Microsoft YaHei" w:cs="Microsoft YaHei" w:hint="eastAsia"/>
              </w:rPr>
              <w:instrText>：［目的］探讨护理干预对早、中期阿尔茨海默病（</w:instrText>
            </w:r>
            <w:r w:rsidR="00656942">
              <w:instrText>AD</w:instrText>
            </w:r>
            <w:r w:rsidR="00656942">
              <w:rPr>
                <w:rFonts w:ascii="Microsoft YaHei" w:eastAsia="Microsoft YaHei" w:hAnsi="Microsoft YaHei" w:cs="Microsoft YaHei" w:hint="eastAsia"/>
              </w:rPr>
              <w:instrText>）病人生活质量的影响。［方法］将</w:instrText>
            </w:r>
            <w:r w:rsidR="00656942">
              <w:instrText>36</w:instrText>
            </w:r>
            <w:r w:rsidR="00656942">
              <w:rPr>
                <w:rFonts w:ascii="Microsoft YaHei" w:eastAsia="Microsoft YaHei" w:hAnsi="Microsoft YaHei" w:cs="Microsoft YaHei" w:hint="eastAsia"/>
              </w:rPr>
              <w:instrText>例早、中期</w:instrText>
            </w:r>
            <w:r w:rsidR="00656942">
              <w:instrText>AD</w:instrText>
            </w:r>
            <w:r w:rsidR="00656942">
              <w:rPr>
                <w:rFonts w:ascii="Microsoft YaHei" w:eastAsia="Microsoft YaHei" w:hAnsi="Microsoft YaHei" w:cs="Microsoft YaHei" w:hint="eastAsia"/>
              </w:rPr>
              <w:instrText>病人随机分为试验组</w:instrText>
            </w:r>
            <w:r w:rsidR="00656942">
              <w:instrText xml:space="preserve"> </w:instrText>
            </w:r>
            <w:r w:rsidR="00656942">
              <w:rPr>
                <w:rFonts w:ascii="Microsoft YaHei" w:eastAsia="Microsoft YaHei" w:hAnsi="Microsoft YaHei" w:cs="Microsoft YaHei" w:hint="eastAsia"/>
              </w:rPr>
              <w:instrText>和对照组。对照组进行常规出院指导</w:instrText>
            </w:r>
            <w:r w:rsidR="00656942">
              <w:instrText></w:instrText>
            </w:r>
            <w:r w:rsidR="00656942">
              <w:rPr>
                <w:rFonts w:ascii="Microsoft YaHei" w:eastAsia="Microsoft YaHei" w:hAnsi="Microsoft YaHei" w:cs="Microsoft YaHei" w:hint="eastAsia"/>
              </w:rPr>
              <w:instrText>出院后不施加任何干预；试验组在常规出院指导基础上进行为期</w:instrText>
            </w:r>
            <w:r w:rsidR="00656942">
              <w:instrText>1</w:instrText>
            </w:r>
            <w:r w:rsidR="00656942">
              <w:rPr>
                <w:rFonts w:ascii="Microsoft YaHei" w:eastAsia="Microsoft YaHei" w:hAnsi="Microsoft YaHei" w:cs="Microsoft YaHei" w:hint="eastAsia"/>
              </w:rPr>
              <w:instrText>年的护理干预</w:instrText>
            </w:r>
            <w:r w:rsidR="00656942">
              <w:instrText></w:instrText>
            </w:r>
            <w:r w:rsidR="00656942">
              <w:rPr>
                <w:rFonts w:ascii="Microsoft YaHei" w:eastAsia="Microsoft YaHei" w:hAnsi="Microsoft YaHei" w:cs="Microsoft YaHei" w:hint="eastAsia"/>
              </w:rPr>
              <w:instrText>包括对病</w:instrText>
            </w:r>
            <w:r w:rsidR="00656942">
              <w:instrText xml:space="preserve"> </w:instrText>
            </w:r>
            <w:r w:rsidR="00656942">
              <w:rPr>
                <w:rFonts w:ascii="Microsoft YaHei" w:eastAsia="Microsoft YaHei" w:hAnsi="Microsoft YaHei" w:cs="Microsoft YaHei" w:hint="eastAsia"/>
              </w:rPr>
              <w:instrText>人及家属进行</w:instrText>
            </w:r>
            <w:r w:rsidR="00656942">
              <w:instrText>AD</w:instrText>
            </w:r>
            <w:r w:rsidR="00656942">
              <w:rPr>
                <w:rFonts w:ascii="Microsoft YaHei" w:eastAsia="Microsoft YaHei" w:hAnsi="Microsoft YaHei" w:cs="Microsoft YaHei" w:hint="eastAsia"/>
              </w:rPr>
              <w:instrText>疾病知识及护理知识的宣教、家居安全护理指导、心理护理及情感支持、康复训练指导及遵医行为指导等。两组</w:instrText>
            </w:r>
            <w:r w:rsidR="00656942">
              <w:instrText xml:space="preserve"> </w:instrText>
            </w:r>
            <w:r w:rsidR="00656942">
              <w:rPr>
                <w:rFonts w:ascii="Microsoft YaHei" w:eastAsia="Microsoft YaHei" w:hAnsi="Microsoft YaHei" w:cs="Microsoft YaHei" w:hint="eastAsia"/>
              </w:rPr>
              <w:instrText>干预前后分别采用简明健康状况量表（</w:instrText>
            </w:r>
            <w:r w:rsidR="00656942">
              <w:instrText>SF</w:instrText>
            </w:r>
            <w:r w:rsidR="00656942">
              <w:rPr>
                <w:rFonts w:ascii="Microsoft YaHei" w:eastAsia="Microsoft YaHei" w:hAnsi="Microsoft YaHei" w:cs="Microsoft YaHei" w:hint="eastAsia"/>
              </w:rPr>
              <w:instrText>－</w:instrText>
            </w:r>
            <w:r w:rsidR="00656942">
              <w:instrText>36</w:instrText>
            </w:r>
            <w:r w:rsidR="00656942">
              <w:rPr>
                <w:rFonts w:ascii="Microsoft YaHei" w:eastAsia="Microsoft YaHei" w:hAnsi="Microsoft YaHei" w:cs="Microsoft YaHei" w:hint="eastAsia"/>
              </w:rPr>
              <w:instrText>）测评病人的生活质量。［结果］干预后试验组病人</w:instrText>
            </w:r>
            <w:r w:rsidR="00656942">
              <w:instrText>SF</w:instrText>
            </w:r>
            <w:r w:rsidR="00656942">
              <w:rPr>
                <w:rFonts w:ascii="Microsoft YaHei" w:eastAsia="Microsoft YaHei" w:hAnsi="Microsoft YaHei" w:cs="Microsoft YaHei" w:hint="eastAsia"/>
              </w:rPr>
              <w:instrText>－</w:instrText>
            </w:r>
            <w:r w:rsidR="00656942">
              <w:instrText>36</w:instrText>
            </w:r>
            <w:r w:rsidR="00656942">
              <w:rPr>
                <w:rFonts w:ascii="Microsoft YaHei" w:eastAsia="Microsoft YaHei" w:hAnsi="Microsoft YaHei" w:cs="Microsoft YaHei" w:hint="eastAsia"/>
              </w:rPr>
              <w:instrText>综合评分为</w:instrText>
            </w:r>
            <w:r w:rsidR="00656942">
              <w:instrText>570</w:instrText>
            </w:r>
            <w:r w:rsidR="00656942">
              <w:rPr>
                <w:rFonts w:ascii="Microsoft YaHei" w:eastAsia="Microsoft YaHei" w:hAnsi="Microsoft YaHei" w:cs="Microsoft YaHei" w:hint="eastAsia"/>
              </w:rPr>
              <w:instrText>．</w:instrText>
            </w:r>
            <w:r w:rsidR="00656942">
              <w:instrText>1</w:instrText>
            </w:r>
            <w:r w:rsidR="00656942">
              <w:rPr>
                <w:rFonts w:ascii="Microsoft YaHei" w:eastAsia="Microsoft YaHei" w:hAnsi="Microsoft YaHei" w:cs="Microsoft YaHei" w:hint="eastAsia"/>
              </w:rPr>
              <w:instrText>分</w:instrText>
            </w:r>
            <w:r w:rsidR="00656942">
              <w:rPr>
                <w:rFonts w:hint="eastAsia"/>
              </w:rPr>
              <w:instrText>±</w:instrText>
            </w:r>
            <w:r w:rsidR="00656942">
              <w:instrText xml:space="preserve"> 141</w:instrText>
            </w:r>
            <w:r w:rsidR="00656942">
              <w:rPr>
                <w:rFonts w:ascii="Microsoft YaHei" w:eastAsia="Microsoft YaHei" w:hAnsi="Microsoft YaHei" w:cs="Microsoft YaHei" w:hint="eastAsia"/>
              </w:rPr>
              <w:instrText>．</w:instrText>
            </w:r>
            <w:r w:rsidR="00656942">
              <w:instrText>9</w:instrText>
            </w:r>
            <w:r w:rsidR="00656942">
              <w:rPr>
                <w:rFonts w:ascii="Microsoft YaHei" w:eastAsia="Microsoft YaHei" w:hAnsi="Microsoft YaHei" w:cs="Microsoft YaHei" w:hint="eastAsia"/>
              </w:rPr>
              <w:instrText>分</w:instrText>
            </w:r>
            <w:r w:rsidR="00656942">
              <w:instrText></w:instrText>
            </w:r>
            <w:r w:rsidR="00656942">
              <w:rPr>
                <w:rFonts w:ascii="Microsoft YaHei" w:eastAsia="Microsoft YaHei" w:hAnsi="Microsoft YaHei" w:cs="Microsoft YaHei" w:hint="eastAsia"/>
              </w:rPr>
              <w:instrText>显著高于干预前（</w:instrText>
            </w:r>
            <w:r w:rsidR="00656942">
              <w:instrText>P</w:instrText>
            </w:r>
            <w:r w:rsidR="00656942">
              <w:rPr>
                <w:rFonts w:ascii="Microsoft YaHei" w:eastAsia="Microsoft YaHei" w:hAnsi="Microsoft YaHei" w:cs="Microsoft YaHei" w:hint="eastAsia"/>
              </w:rPr>
              <w:instrText>＜</w:instrText>
            </w:r>
            <w:r w:rsidR="00656942">
              <w:instrText>0</w:instrText>
            </w:r>
            <w:r w:rsidR="00656942">
              <w:rPr>
                <w:rFonts w:ascii="Microsoft YaHei" w:eastAsia="Microsoft YaHei" w:hAnsi="Microsoft YaHei" w:cs="Microsoft YaHei" w:hint="eastAsia"/>
              </w:rPr>
              <w:instrText>．</w:instrText>
            </w:r>
            <w:r w:rsidR="00656942">
              <w:instrText>01</w:instrText>
            </w:r>
            <w:r w:rsidR="00656942">
              <w:rPr>
                <w:rFonts w:ascii="Microsoft YaHei" w:eastAsia="Microsoft YaHei" w:hAnsi="Microsoft YaHei" w:cs="Microsoft YaHei" w:hint="eastAsia"/>
              </w:rPr>
              <w:instrText>）</w:instrText>
            </w:r>
            <w:r w:rsidR="00656942">
              <w:instrText></w:instrText>
            </w:r>
            <w:r w:rsidR="00656942">
              <w:rPr>
                <w:rFonts w:ascii="Microsoft YaHei" w:eastAsia="Microsoft YaHei" w:hAnsi="Microsoft YaHei" w:cs="Microsoft YaHei" w:hint="eastAsia"/>
              </w:rPr>
              <w:instrText>亦显著高于对照组（</w:instrText>
            </w:r>
            <w:r w:rsidR="00656942">
              <w:instrText>P</w:instrText>
            </w:r>
            <w:r w:rsidR="00656942">
              <w:rPr>
                <w:rFonts w:ascii="Microsoft YaHei" w:eastAsia="Microsoft YaHei" w:hAnsi="Microsoft YaHei" w:cs="Microsoft YaHei" w:hint="eastAsia"/>
              </w:rPr>
              <w:instrText>＜</w:instrText>
            </w:r>
            <w:r w:rsidR="00656942">
              <w:instrText>0</w:instrText>
            </w:r>
            <w:r w:rsidR="00656942">
              <w:rPr>
                <w:rFonts w:ascii="Microsoft YaHei" w:eastAsia="Microsoft YaHei" w:hAnsi="Microsoft YaHei" w:cs="Microsoft YaHei" w:hint="eastAsia"/>
              </w:rPr>
              <w:instrText>．</w:instrText>
            </w:r>
            <w:r w:rsidR="00656942">
              <w:instrText>01</w:instrText>
            </w:r>
            <w:r w:rsidR="00656942">
              <w:rPr>
                <w:rFonts w:ascii="Microsoft YaHei" w:eastAsia="Microsoft YaHei" w:hAnsi="Microsoft YaHei" w:cs="Microsoft YaHei" w:hint="eastAsia"/>
              </w:rPr>
              <w:instrText>）。［结论］护理干预能有效地提高早、中期</w:instrText>
            </w:r>
            <w:r w:rsidR="00656942">
              <w:instrText>AD</w:instrText>
            </w:r>
            <w:r w:rsidR="00656942">
              <w:rPr>
                <w:rFonts w:ascii="Microsoft YaHei" w:eastAsia="Microsoft YaHei" w:hAnsi="Microsoft YaHei" w:cs="Microsoft YaHei" w:hint="eastAsia"/>
              </w:rPr>
              <w:instrText>病人的生活质</w:instrText>
            </w:r>
            <w:r w:rsidR="00656942">
              <w:instrText xml:space="preserve"> </w:instrText>
            </w:r>
            <w:r w:rsidR="00656942">
              <w:rPr>
                <w:rFonts w:ascii="Microsoft YaHei" w:eastAsia="Microsoft YaHei" w:hAnsi="Microsoft YaHei" w:cs="Microsoft YaHei" w:hint="eastAsia"/>
              </w:rPr>
              <w:instrText>量。</w:instrText>
            </w:r>
            <w:r w:rsidR="00656942">
              <w:instrText xml:space="preserve">[Objective] To investigate the effect of nursing intervention on the quality of life of patients with early and mid-stage Alzheimer's disease (AD). [Methods] Thirty-six patients with early and mid-stage AD were randomly divided into a pilot group and a control group. The control group was discharged from the hospital with conventional discharge instructions without any intervention; the experimental group was discharged from the hospital with conventional discharge instructions followed by a one-year nursing intervention including education on AD disease knowledge and nursing care, home safety care, psychological care and emotional support, rehabilitation training guidance and medical compliance behavior guidance for patients and their families. The two groups were treated with a brief nursing intervention before and after the intervention. The patients' quality of life was measured by the Brief Health Status Inventory (SF-36) before and after the intervention in both groups. [Results] The SF-36 composite score of patients in the test group was 570.1 ± 141.9 after the intervention, which was significantly higher than that before the intervention (P &lt; 0.01) and significantly higher than that of the control group (P &lt; 0.01). </w:instrText>
            </w:r>
            <w:r w:rsidR="00656942">
              <w:rPr>
                <w:rFonts w:ascii="Microsoft YaHei" w:eastAsia="Microsoft YaHei" w:hAnsi="Microsoft YaHei" w:cs="Microsoft YaHei" w:hint="eastAsia"/>
              </w:rPr>
              <w:instrText>［</w:instrText>
            </w:r>
            <w:r w:rsidR="00656942">
              <w:instrText xml:space="preserve">Conclusion] The nursing intervention was effective in improving the quality of life of patients with early and mid-stage AD.]","container-title":"Chinese Nursing Research","ISSN":"1009-6493","issue":"13","language":"zh","page":"1167-1169","title":"Influence of nursing intervention on quality of life of patients with Alzheimer disease","URL":"http://www.cqvip.com/qk/92301a/201005/33854421.html","volume":"24","author":[{"family":"Sun","given":"Xiaohui"},{"family":"Su","given":"Haidan"},{"family":"Li","given":"Xuejie"}],"issued":{"date-parts":[["2010"]]}}}],"schema":"https://github.com/citation-style-language/schema/raw/master/csl-citation.json"} </w:instrText>
            </w:r>
            <w:r>
              <w:fldChar w:fldCharType="separate"/>
            </w:r>
            <w:r w:rsidR="00656942">
              <w:t>(Sun, Su and Li, 2010)</w:t>
            </w:r>
            <w:r>
              <w:fldChar w:fldCharType="end"/>
            </w:r>
          </w:p>
        </w:tc>
        <w:tc>
          <w:tcPr>
            <w:tcW w:w="1028" w:type="dxa"/>
            <w:vAlign w:val="center"/>
          </w:tcPr>
          <w:p w14:paraId="1ED5B80B" w14:textId="77777777" w:rsidR="00DC023D" w:rsidRPr="00806674" w:rsidRDefault="00DC023D" w:rsidP="006D7A79">
            <w:pPr>
              <w:pStyle w:val="Tabletext"/>
            </w:pPr>
            <w:r w:rsidRPr="00514B4D">
              <w:t>China</w:t>
            </w:r>
          </w:p>
        </w:tc>
        <w:tc>
          <w:tcPr>
            <w:tcW w:w="2432" w:type="dxa"/>
            <w:vAlign w:val="center"/>
          </w:tcPr>
          <w:p w14:paraId="080238F8" w14:textId="77777777" w:rsidR="00DC023D" w:rsidRPr="00806674" w:rsidRDefault="00DC023D" w:rsidP="006D7A79">
            <w:pPr>
              <w:pStyle w:val="Tabletext"/>
            </w:pPr>
            <w:r>
              <w:t>Nursing intervention</w:t>
            </w:r>
          </w:p>
        </w:tc>
        <w:tc>
          <w:tcPr>
            <w:tcW w:w="2210" w:type="dxa"/>
            <w:vAlign w:val="center"/>
          </w:tcPr>
          <w:p w14:paraId="585033B2" w14:textId="77777777" w:rsidR="00DC023D" w:rsidRPr="00806674" w:rsidRDefault="00DC023D" w:rsidP="006D7A79">
            <w:pPr>
              <w:pStyle w:val="Tabletext"/>
            </w:pPr>
            <w:r>
              <w:t>Comprehensive support</w:t>
            </w:r>
          </w:p>
        </w:tc>
        <w:tc>
          <w:tcPr>
            <w:tcW w:w="1276" w:type="dxa"/>
            <w:vAlign w:val="center"/>
          </w:tcPr>
          <w:p w14:paraId="17DC16F2" w14:textId="77777777" w:rsidR="00DC023D" w:rsidRPr="00806674" w:rsidRDefault="00DC023D" w:rsidP="006D7A79">
            <w:pPr>
              <w:pStyle w:val="Tabletext"/>
            </w:pPr>
            <w:r>
              <w:t>N/A</w:t>
            </w:r>
          </w:p>
        </w:tc>
        <w:tc>
          <w:tcPr>
            <w:tcW w:w="1533" w:type="dxa"/>
            <w:vAlign w:val="center"/>
          </w:tcPr>
          <w:p w14:paraId="71690F3D" w14:textId="77777777" w:rsidR="00DC023D" w:rsidRPr="00806674" w:rsidRDefault="00DC023D" w:rsidP="006D7A79">
            <w:pPr>
              <w:pStyle w:val="Tabletext"/>
            </w:pPr>
            <w:r>
              <w:t>Individual</w:t>
            </w:r>
          </w:p>
        </w:tc>
        <w:tc>
          <w:tcPr>
            <w:tcW w:w="1223" w:type="dxa"/>
            <w:vAlign w:val="center"/>
          </w:tcPr>
          <w:p w14:paraId="667A8261" w14:textId="77777777" w:rsidR="00DC023D" w:rsidRPr="00806674" w:rsidRDefault="00DC023D" w:rsidP="006D7A79">
            <w:pPr>
              <w:pStyle w:val="Tabletext"/>
            </w:pPr>
            <w:r>
              <w:t>19</w:t>
            </w:r>
          </w:p>
        </w:tc>
        <w:tc>
          <w:tcPr>
            <w:tcW w:w="1353" w:type="dxa"/>
            <w:vAlign w:val="center"/>
          </w:tcPr>
          <w:p w14:paraId="04E8C0BF" w14:textId="77777777" w:rsidR="00DC023D" w:rsidRPr="00806674" w:rsidRDefault="00DC023D" w:rsidP="006D7A79">
            <w:pPr>
              <w:pStyle w:val="Tabletext"/>
            </w:pPr>
            <w:r>
              <w:t>19</w:t>
            </w:r>
          </w:p>
        </w:tc>
        <w:tc>
          <w:tcPr>
            <w:tcW w:w="1540" w:type="dxa"/>
            <w:vAlign w:val="center"/>
          </w:tcPr>
          <w:p w14:paraId="70371C60" w14:textId="77777777" w:rsidR="00DC023D" w:rsidRPr="00806674" w:rsidRDefault="00DC023D" w:rsidP="006D7A79">
            <w:pPr>
              <w:pStyle w:val="Tabletext"/>
            </w:pPr>
            <w:r>
              <w:t>1 year</w:t>
            </w:r>
          </w:p>
        </w:tc>
        <w:tc>
          <w:tcPr>
            <w:tcW w:w="1461" w:type="dxa"/>
            <w:vAlign w:val="center"/>
          </w:tcPr>
          <w:p w14:paraId="0D488989" w14:textId="77777777" w:rsidR="00DC023D" w:rsidRPr="00806674" w:rsidRDefault="00DC023D" w:rsidP="006D7A79">
            <w:pPr>
              <w:pStyle w:val="Tabletext"/>
            </w:pPr>
            <w:r>
              <w:t>1 year</w:t>
            </w:r>
          </w:p>
        </w:tc>
      </w:tr>
      <w:tr w:rsidR="00932E39" w:rsidRPr="00806674" w14:paraId="10D40DD3" w14:textId="77777777" w:rsidTr="00416681">
        <w:trPr>
          <w:trHeight w:val="297"/>
        </w:trPr>
        <w:tc>
          <w:tcPr>
            <w:tcW w:w="1560" w:type="dxa"/>
            <w:vAlign w:val="center"/>
          </w:tcPr>
          <w:p w14:paraId="1902EB8B" w14:textId="568797AE" w:rsidR="00DC023D" w:rsidRPr="00806674" w:rsidRDefault="00DC023D" w:rsidP="006D7A79">
            <w:pPr>
              <w:pStyle w:val="Tabletext"/>
              <w:rPr>
                <w:rFonts w:ascii="Helvetica" w:hAnsi="Helvetica"/>
              </w:rPr>
            </w:pPr>
            <w:r w:rsidRPr="00514B4D">
              <w:lastRenderedPageBreak/>
              <w:t>TAN 2010</w:t>
            </w:r>
            <w:r>
              <w:fldChar w:fldCharType="begin"/>
            </w:r>
            <w:r w:rsidR="00656942">
              <w:instrText xml:space="preserve"> ADDIN ZOTERO_ITEM CSL_CITATION {"citationID":"W3AcHLob","properties":{"formattedCitation":"(Tan {\\i{}et al.}, 2010)","plainCitation":"(Tan et al., 2010)","noteIndex":0},"citationItems":[{"id":167,"uris":["http://zotero.org/users/10451122/items/SKAZKUGW"],"itemData":{"id":167,"type":"article-journal","abstract":"Abstract: Objective To investigate the effects of early family nursing intervention on the quality of life of patients with Alzheimer's disease(AD)at earl y and middle stage.Methods Fifty-two patients diagnosed with early or mid-term AD were equally randomized into the observational group and the contro I group.The control group received routine discharged guidance without any post-discharge nursing intervention.Besides routine guidance,the patients a nd caregivers of the observational group received family nursing intervention,such as education and nursing skills training of treatment compliance on A D,psychological nursing,home safety nursing,rehabilitation training.Before and after the intervention,mini mental state examination(MMSE),activities of d aily living(ADL)and health survey questionnaire(SF-36)were employed to evaluate the quality of life of patients in the two groups.Results After interventio n,the ADL score of the observational group and the composite score of SF-36 were 15.86±3.81 and 578.3±142.4 respectively,which were both significant ly higher than that of the control group(P&lt;0.05).The MMSE score of the observational group was 16.12±2.84,which was significantly different from that of the control group(P&lt;0.01);Significant differences were observed on the eight domains somatic health,social function,somatic role function,somatic pain,p sychological health emotional role function,the general health and energy between the observational group and the control group(P&lt;0.05 or P&lt;0.01).Con clusion Family nursing intervention can improve the self-care ability,quality of life and psychological adaptation ability and alleviate their illness advances of the patients with early or mid-term AD.","container-title":"Nursing Journal of Chinese People's Liberation Army","DOI":"10.3969/j.issn.1008-9993.2010.03.005","issue":"2A","language":"zh","note":"0 citations (Semantic Scholar/DOI) [2022-12-12]","page":"176-179","source":"Zotero","title":"Effects of Early Family Nursing Intervention on Quality of Life of Patients with Alzheimer's Disease","volume":"27","author":[{"family":"Tan","given":"Xiaoxue"},{"family":"Lin","given":"Chunjie"},{"family":"Zhao","given":"Li'ao"},{"family":"Chen","given":"Rulan"},{"family":"Yang","given":"Bingyu"},{"family":"Huang","given":"Julan"},{"family":"Liu","given":"Hongrui"}],"issued":{"date-parts":[["2010"]]}}}],"schema":"https://github.com/citation-style-language/schema/raw/master/csl-citation.json"} </w:instrText>
            </w:r>
            <w:r>
              <w:fldChar w:fldCharType="separate"/>
            </w:r>
            <w:r w:rsidR="00656942" w:rsidRPr="00656942">
              <w:t xml:space="preserve">(Tan </w:t>
            </w:r>
            <w:r w:rsidR="00656942" w:rsidRPr="00656942">
              <w:rPr>
                <w:i/>
                <w:iCs/>
              </w:rPr>
              <w:t>et al.</w:t>
            </w:r>
            <w:r w:rsidR="00656942" w:rsidRPr="00656942">
              <w:t>, 2010)</w:t>
            </w:r>
            <w:r>
              <w:fldChar w:fldCharType="end"/>
            </w:r>
          </w:p>
        </w:tc>
        <w:tc>
          <w:tcPr>
            <w:tcW w:w="1028" w:type="dxa"/>
            <w:vAlign w:val="center"/>
          </w:tcPr>
          <w:p w14:paraId="2012E1E1" w14:textId="77777777" w:rsidR="00DC023D" w:rsidRPr="00806674" w:rsidRDefault="00DC023D" w:rsidP="006D7A79">
            <w:pPr>
              <w:pStyle w:val="Tabletext"/>
            </w:pPr>
            <w:r w:rsidRPr="00514B4D">
              <w:t>China</w:t>
            </w:r>
          </w:p>
        </w:tc>
        <w:tc>
          <w:tcPr>
            <w:tcW w:w="2432" w:type="dxa"/>
            <w:vAlign w:val="center"/>
          </w:tcPr>
          <w:p w14:paraId="0F7038ED" w14:textId="77777777" w:rsidR="00DC023D" w:rsidRPr="00806674" w:rsidRDefault="00DC023D" w:rsidP="006D7A79">
            <w:pPr>
              <w:pStyle w:val="Tabletext"/>
            </w:pPr>
            <w:r>
              <w:t>Early family intervention</w:t>
            </w:r>
          </w:p>
        </w:tc>
        <w:tc>
          <w:tcPr>
            <w:tcW w:w="2210" w:type="dxa"/>
            <w:vAlign w:val="center"/>
          </w:tcPr>
          <w:p w14:paraId="5F449AD0" w14:textId="77777777" w:rsidR="00DC023D" w:rsidRPr="00806674" w:rsidRDefault="00DC023D" w:rsidP="006D7A79">
            <w:pPr>
              <w:pStyle w:val="Tabletext"/>
            </w:pPr>
            <w:r>
              <w:t>Comprehensive support</w:t>
            </w:r>
          </w:p>
        </w:tc>
        <w:tc>
          <w:tcPr>
            <w:tcW w:w="1276" w:type="dxa"/>
            <w:vAlign w:val="center"/>
          </w:tcPr>
          <w:p w14:paraId="65F3F8AC" w14:textId="77777777" w:rsidR="00DC023D" w:rsidRPr="00806674" w:rsidRDefault="00DC023D" w:rsidP="006D7A79">
            <w:pPr>
              <w:pStyle w:val="Tabletext"/>
            </w:pPr>
            <w:r>
              <w:t>N/A</w:t>
            </w:r>
          </w:p>
        </w:tc>
        <w:tc>
          <w:tcPr>
            <w:tcW w:w="1533" w:type="dxa"/>
            <w:vAlign w:val="center"/>
          </w:tcPr>
          <w:p w14:paraId="5B97D9E4" w14:textId="77777777" w:rsidR="00DC023D" w:rsidRPr="00806674" w:rsidRDefault="00DC023D" w:rsidP="006D7A79">
            <w:pPr>
              <w:pStyle w:val="Tabletext"/>
            </w:pPr>
            <w:r>
              <w:t>Individual</w:t>
            </w:r>
          </w:p>
        </w:tc>
        <w:tc>
          <w:tcPr>
            <w:tcW w:w="1223" w:type="dxa"/>
            <w:vAlign w:val="center"/>
          </w:tcPr>
          <w:p w14:paraId="6B8EDFE2" w14:textId="77777777" w:rsidR="00DC023D" w:rsidRPr="00806674" w:rsidRDefault="00DC023D" w:rsidP="006D7A79">
            <w:pPr>
              <w:pStyle w:val="Tabletext"/>
            </w:pPr>
            <w:r>
              <w:t>26</w:t>
            </w:r>
          </w:p>
        </w:tc>
        <w:tc>
          <w:tcPr>
            <w:tcW w:w="1353" w:type="dxa"/>
            <w:vAlign w:val="center"/>
          </w:tcPr>
          <w:p w14:paraId="632FDC0F" w14:textId="77777777" w:rsidR="00DC023D" w:rsidRPr="00EF1D80" w:rsidRDefault="00DC023D" w:rsidP="006D7A79">
            <w:pPr>
              <w:pStyle w:val="Tabletext"/>
              <w:rPr>
                <w:lang w:val="en-US"/>
              </w:rPr>
            </w:pPr>
            <w:r>
              <w:t>26</w:t>
            </w:r>
          </w:p>
        </w:tc>
        <w:tc>
          <w:tcPr>
            <w:tcW w:w="1540" w:type="dxa"/>
            <w:vAlign w:val="center"/>
          </w:tcPr>
          <w:p w14:paraId="3E1A0823" w14:textId="77777777" w:rsidR="00DC023D" w:rsidRPr="00806674" w:rsidRDefault="00DC023D" w:rsidP="006D7A79">
            <w:pPr>
              <w:pStyle w:val="Tabletext"/>
            </w:pPr>
            <w:r>
              <w:t>1 year</w:t>
            </w:r>
          </w:p>
        </w:tc>
        <w:tc>
          <w:tcPr>
            <w:tcW w:w="1461" w:type="dxa"/>
            <w:vAlign w:val="center"/>
          </w:tcPr>
          <w:p w14:paraId="07B6F4A5" w14:textId="77777777" w:rsidR="00DC023D" w:rsidRPr="00806674" w:rsidRDefault="00DC023D" w:rsidP="006D7A79">
            <w:pPr>
              <w:pStyle w:val="Tabletext"/>
            </w:pPr>
            <w:r>
              <w:t>1 year</w:t>
            </w:r>
          </w:p>
        </w:tc>
      </w:tr>
      <w:tr w:rsidR="00932E39" w:rsidRPr="00806674" w14:paraId="2D76C37B" w14:textId="77777777" w:rsidTr="00416681">
        <w:trPr>
          <w:trHeight w:val="352"/>
        </w:trPr>
        <w:tc>
          <w:tcPr>
            <w:tcW w:w="1560" w:type="dxa"/>
            <w:vAlign w:val="center"/>
          </w:tcPr>
          <w:p w14:paraId="32230DC0" w14:textId="521AFB5C" w:rsidR="00DC023D" w:rsidRPr="00806674" w:rsidRDefault="00DC023D" w:rsidP="006D7A79">
            <w:pPr>
              <w:pStyle w:val="Tabletext"/>
              <w:rPr>
                <w:rFonts w:ascii="Helvetica" w:hAnsi="Helvetica"/>
              </w:rPr>
            </w:pPr>
            <w:r w:rsidRPr="00514B4D">
              <w:t>Wang 2010b</w:t>
            </w:r>
            <w:r>
              <w:fldChar w:fldCharType="begin"/>
            </w:r>
            <w:r w:rsidR="00656942">
              <w:instrText xml:space="preserve"> ADDIN ZOTERO_ITEM CSL_CITATION {"citationID":"0FAhObeJ","properties":{"formattedCitation":"(Wang {\\i{}et al.}, 2010)","plainCitation":"(Wang et al., 2010)","noteIndex":0},"citationItems":[{"id":181,"uris":["http://zotero.org/users/10451122/items/FQ25WPWE"],"itemData":{"id":181,"type":"article-journal","abstract":"</w:instrText>
            </w:r>
            <w:r w:rsidR="00656942">
              <w:rPr>
                <w:rFonts w:ascii="Microsoft YaHei" w:eastAsia="Microsoft YaHei" w:hAnsi="Microsoft YaHei" w:cs="Microsoft YaHei" w:hint="eastAsia"/>
              </w:rPr>
              <w:instrText>［</w:instrText>
            </w:r>
            <w:r w:rsidR="00656942">
              <w:instrText>Objective</w:instrText>
            </w:r>
            <w:r w:rsidR="00656942">
              <w:rPr>
                <w:rFonts w:ascii="Microsoft YaHei" w:eastAsia="Microsoft YaHei" w:hAnsi="Microsoft YaHei" w:cs="Microsoft YaHei" w:hint="eastAsia"/>
              </w:rPr>
              <w:instrText>］</w:instrText>
            </w:r>
            <w:r w:rsidR="00656942">
              <w:instrText xml:space="preserve"> To investigate the impact of community nursing intervention on senile dementia patients’ quality of life. </w:instrText>
            </w:r>
            <w:r w:rsidR="00656942">
              <w:rPr>
                <w:rFonts w:ascii="Microsoft YaHei" w:eastAsia="Microsoft YaHei" w:hAnsi="Microsoft YaHei" w:cs="Microsoft YaHei" w:hint="eastAsia"/>
              </w:rPr>
              <w:instrText>［</w:instrText>
            </w:r>
            <w:r w:rsidR="00656942">
              <w:instrText>Methods</w:instrText>
            </w:r>
            <w:r w:rsidR="00656942">
              <w:rPr>
                <w:rFonts w:ascii="Microsoft YaHei" w:eastAsia="Microsoft YaHei" w:hAnsi="Microsoft YaHei" w:cs="Microsoft YaHei" w:hint="eastAsia"/>
              </w:rPr>
              <w:instrText>］</w:instrText>
            </w:r>
            <w:r w:rsidR="00656942">
              <w:instrText xml:space="preserve"> 80 patients with early and mid-senile dementia in the community were randomly divided into control group and intervention group</w:instrText>
            </w:r>
            <w:r w:rsidR="00656942">
              <w:rPr>
                <w:rFonts w:ascii="Microsoft YaHei" w:eastAsia="Microsoft YaHei" w:hAnsi="Microsoft YaHei" w:cs="Microsoft YaHei" w:hint="eastAsia"/>
              </w:rPr>
              <w:instrText>，</w:instrText>
            </w:r>
            <w:r w:rsidR="00656942">
              <w:instrText xml:space="preserve"> each group 40 cases. Control group</w:instrText>
            </w:r>
            <w:r w:rsidR="00656942">
              <w:rPr>
                <w:rFonts w:ascii="Microsoft YaHei" w:eastAsia="Microsoft YaHei" w:hAnsi="Microsoft YaHei" w:cs="Microsoft YaHei" w:hint="eastAsia"/>
              </w:rPr>
              <w:instrText>：</w:instrText>
            </w:r>
            <w:r w:rsidR="00656942">
              <w:instrText xml:space="preserve"> carried out routine home care</w:instrText>
            </w:r>
            <w:r w:rsidR="00656942">
              <w:rPr>
                <w:rFonts w:ascii="Microsoft YaHei" w:eastAsia="Microsoft YaHei" w:hAnsi="Microsoft YaHei" w:cs="Microsoft YaHei" w:hint="eastAsia"/>
              </w:rPr>
              <w:instrText>，</w:instrText>
            </w:r>
            <w:r w:rsidR="00656942">
              <w:instrText xml:space="preserve"> no implementation of interventions. Intervention group</w:instrText>
            </w:r>
            <w:r w:rsidR="00656942">
              <w:rPr>
                <w:rFonts w:ascii="Microsoft YaHei" w:eastAsia="Microsoft YaHei" w:hAnsi="Microsoft YaHei" w:cs="Microsoft YaHei" w:hint="eastAsia"/>
              </w:rPr>
              <w:instrText>：</w:instrText>
            </w:r>
            <w:r w:rsidR="00656942">
              <w:instrText xml:space="preserve"> including health knowledge education</w:instrText>
            </w:r>
            <w:r w:rsidR="00656942">
              <w:rPr>
                <w:rFonts w:ascii="Microsoft YaHei" w:eastAsia="Microsoft YaHei" w:hAnsi="Microsoft YaHei" w:cs="Microsoft YaHei" w:hint="eastAsia"/>
              </w:rPr>
              <w:instrText>；</w:instrText>
            </w:r>
            <w:r w:rsidR="00656942">
              <w:instrText xml:space="preserve"> the basic living care</w:instrText>
            </w:r>
            <w:r w:rsidR="00656942">
              <w:rPr>
                <w:rFonts w:ascii="Microsoft YaHei" w:eastAsia="Microsoft YaHei" w:hAnsi="Microsoft YaHei" w:cs="Microsoft YaHei" w:hint="eastAsia"/>
              </w:rPr>
              <w:instrText>；</w:instrText>
            </w:r>
            <w:r w:rsidR="00656942">
              <w:instrText xml:space="preserve"> psychological emotional support</w:instrText>
            </w:r>
            <w:r w:rsidR="00656942">
              <w:rPr>
                <w:rFonts w:ascii="Microsoft YaHei" w:eastAsia="Microsoft YaHei" w:hAnsi="Microsoft YaHei" w:cs="Microsoft YaHei" w:hint="eastAsia"/>
              </w:rPr>
              <w:instrText>；</w:instrText>
            </w:r>
            <w:r w:rsidR="00656942">
              <w:instrText xml:space="preserve"> rehabilitation training guide. Utilized 36-items short form health survey </w:instrText>
            </w:r>
            <w:r w:rsidR="00656942">
              <w:rPr>
                <w:rFonts w:ascii="Microsoft YaHei" w:eastAsia="Microsoft YaHei" w:hAnsi="Microsoft YaHei" w:cs="Microsoft YaHei" w:hint="eastAsia"/>
              </w:rPr>
              <w:instrText>（</w:instrText>
            </w:r>
            <w:r w:rsidR="00656942">
              <w:instrText>SF-36</w:instrText>
            </w:r>
            <w:r w:rsidR="00656942">
              <w:rPr>
                <w:rFonts w:ascii="Microsoft YaHei" w:eastAsia="Microsoft YaHei" w:hAnsi="Microsoft YaHei" w:cs="Microsoft YaHei" w:hint="eastAsia"/>
              </w:rPr>
              <w:instrText>）</w:instrText>
            </w:r>
            <w:r w:rsidR="00656942">
              <w:instrText xml:space="preserve"> </w:instrText>
            </w:r>
            <w:r w:rsidR="00656942">
              <w:rPr>
                <w:rFonts w:ascii="Microsoft YaHei" w:eastAsia="Microsoft YaHei" w:hAnsi="Microsoft YaHei" w:cs="Microsoft YaHei" w:hint="eastAsia"/>
              </w:rPr>
              <w:instrText>，</w:instrText>
            </w:r>
            <w:r w:rsidR="00656942">
              <w:instrText xml:space="preserve"> Chinese Mini Mental State Examination </w:instrText>
            </w:r>
            <w:r w:rsidR="00656942">
              <w:rPr>
                <w:rFonts w:ascii="Microsoft YaHei" w:eastAsia="Microsoft YaHei" w:hAnsi="Microsoft YaHei" w:cs="Microsoft YaHei" w:hint="eastAsia"/>
              </w:rPr>
              <w:instrText>（</w:instrText>
            </w:r>
            <w:r w:rsidR="00656942">
              <w:instrText xml:space="preserve"> CMMSE</w:instrText>
            </w:r>
            <w:r w:rsidR="00656942">
              <w:rPr>
                <w:rFonts w:ascii="Microsoft YaHei" w:eastAsia="Microsoft YaHei" w:hAnsi="Microsoft YaHei" w:cs="Microsoft YaHei" w:hint="eastAsia"/>
              </w:rPr>
              <w:instrText>）</w:instrText>
            </w:r>
            <w:r w:rsidR="00656942">
              <w:instrText xml:space="preserve"> and activities of daily living scale </w:instrText>
            </w:r>
            <w:r w:rsidR="00656942">
              <w:rPr>
                <w:rFonts w:ascii="Microsoft YaHei" w:eastAsia="Microsoft YaHei" w:hAnsi="Microsoft YaHei" w:cs="Microsoft YaHei" w:hint="eastAsia"/>
              </w:rPr>
              <w:instrText>（</w:instrText>
            </w:r>
            <w:r w:rsidR="00656942">
              <w:instrText>ADL</w:instrText>
            </w:r>
            <w:r w:rsidR="00656942">
              <w:rPr>
                <w:rFonts w:ascii="Microsoft YaHei" w:eastAsia="Microsoft YaHei" w:hAnsi="Microsoft YaHei" w:cs="Microsoft YaHei" w:hint="eastAsia"/>
              </w:rPr>
              <w:instrText>）</w:instrText>
            </w:r>
            <w:r w:rsidR="00656942">
              <w:instrText xml:space="preserve"> to assess. </w:instrText>
            </w:r>
            <w:r w:rsidR="00656942">
              <w:rPr>
                <w:rFonts w:ascii="Microsoft YaHei" w:eastAsia="Microsoft YaHei" w:hAnsi="Microsoft YaHei" w:cs="Microsoft YaHei" w:hint="eastAsia"/>
              </w:rPr>
              <w:instrText>［</w:instrText>
            </w:r>
            <w:r w:rsidR="00656942">
              <w:instrText>Results</w:instrText>
            </w:r>
            <w:r w:rsidR="00656942">
              <w:rPr>
                <w:rFonts w:ascii="Microsoft YaHei" w:eastAsia="Microsoft YaHei" w:hAnsi="Microsoft YaHei" w:cs="Microsoft YaHei" w:hint="eastAsia"/>
              </w:rPr>
              <w:instrText>］</w:instrText>
            </w:r>
            <w:r w:rsidR="00656942">
              <w:instrText xml:space="preserve"> 1 year after the intervention</w:instrText>
            </w:r>
            <w:r w:rsidR="00656942">
              <w:rPr>
                <w:rFonts w:ascii="Microsoft YaHei" w:eastAsia="Microsoft YaHei" w:hAnsi="Microsoft YaHei" w:cs="Microsoft YaHei" w:hint="eastAsia"/>
              </w:rPr>
              <w:instrText>，</w:instrText>
            </w:r>
            <w:r w:rsidR="00656942">
              <w:instrText xml:space="preserve"> the sores from SF-36 scale and CMMSE Scale in intervention group were significantly higher than the control group and before intervention </w:instrText>
            </w:r>
            <w:r w:rsidR="00656942">
              <w:rPr>
                <w:rFonts w:ascii="Microsoft YaHei" w:eastAsia="Microsoft YaHei" w:hAnsi="Microsoft YaHei" w:cs="Microsoft YaHei" w:hint="eastAsia"/>
              </w:rPr>
              <w:instrText>（</w:instrText>
            </w:r>
            <w:r w:rsidR="00656942">
              <w:instrText>P</w:instrText>
            </w:r>
            <w:r w:rsidR="00656942">
              <w:rPr>
                <w:rFonts w:ascii="Microsoft YaHei" w:eastAsia="Microsoft YaHei" w:hAnsi="Microsoft YaHei" w:cs="Microsoft YaHei" w:hint="eastAsia"/>
              </w:rPr>
              <w:instrText>﹤</w:instrText>
            </w:r>
            <w:r w:rsidR="00656942">
              <w:instrText>0.05</w:instrText>
            </w:r>
            <w:r w:rsidR="00656942">
              <w:rPr>
                <w:rFonts w:ascii="Microsoft YaHei" w:eastAsia="Microsoft YaHei" w:hAnsi="Microsoft YaHei" w:cs="Microsoft YaHei" w:hint="eastAsia"/>
              </w:rPr>
              <w:instrText>），</w:instrText>
            </w:r>
            <w:r w:rsidR="00656942">
              <w:instrText xml:space="preserve"> score from ADL scale was lower than the control group and before intervention </w:instrText>
            </w:r>
            <w:r w:rsidR="00656942">
              <w:rPr>
                <w:rFonts w:ascii="Microsoft YaHei" w:eastAsia="Microsoft YaHei" w:hAnsi="Microsoft YaHei" w:cs="Microsoft YaHei" w:hint="eastAsia"/>
              </w:rPr>
              <w:instrText>（</w:instrText>
            </w:r>
            <w:r w:rsidR="00656942">
              <w:instrText>P</w:instrText>
            </w:r>
            <w:r w:rsidR="00656942">
              <w:rPr>
                <w:rFonts w:ascii="Microsoft YaHei" w:eastAsia="Microsoft YaHei" w:hAnsi="Microsoft YaHei" w:cs="Microsoft YaHei" w:hint="eastAsia"/>
              </w:rPr>
              <w:instrText>﹤</w:instrText>
            </w:r>
            <w:r w:rsidR="00656942">
              <w:instrText>0.05</w:instrText>
            </w:r>
            <w:r w:rsidR="00656942">
              <w:rPr>
                <w:rFonts w:ascii="Microsoft YaHei" w:eastAsia="Microsoft YaHei" w:hAnsi="Microsoft YaHei" w:cs="Microsoft YaHei" w:hint="eastAsia"/>
              </w:rPr>
              <w:instrText>）</w:instrText>
            </w:r>
            <w:r w:rsidR="00656942">
              <w:instrText xml:space="preserve">. </w:instrText>
            </w:r>
            <w:r w:rsidR="00656942">
              <w:rPr>
                <w:rFonts w:ascii="Microsoft YaHei" w:eastAsia="Microsoft YaHei" w:hAnsi="Microsoft YaHei" w:cs="Microsoft YaHei" w:hint="eastAsia"/>
              </w:rPr>
              <w:instrText>［</w:instrText>
            </w:r>
            <w:r w:rsidR="00656942">
              <w:instrText>Conclusion</w:instrText>
            </w:r>
            <w:r w:rsidR="00656942">
              <w:rPr>
                <w:rFonts w:ascii="Microsoft YaHei" w:eastAsia="Microsoft YaHei" w:hAnsi="Microsoft YaHei" w:cs="Microsoft YaHei" w:hint="eastAsia"/>
              </w:rPr>
              <w:instrText>］</w:instrText>
            </w:r>
            <w:r w:rsidR="00656942">
              <w:instrText xml:space="preserve"> Community nursing intervention could slow the course of senile dementia patients</w:instrText>
            </w:r>
            <w:r w:rsidR="00656942">
              <w:rPr>
                <w:rFonts w:ascii="Microsoft YaHei" w:eastAsia="Microsoft YaHei" w:hAnsi="Microsoft YaHei" w:cs="Microsoft YaHei" w:hint="eastAsia"/>
              </w:rPr>
              <w:instrText>，</w:instrText>
            </w:r>
            <w:r w:rsidR="00656942">
              <w:instrText xml:space="preserve"> reduce symptoms and improve quality of life.","container-title":"Modern Preventive Medicine","issue":"5","language":"zh","page":"840-844","title":"Community nursing intervention on quality of life in patients with senile dementia","URL":"https://www.cnki.com.cn/Article/CJFDTotal-XDYF201005016.htm","volume":"37","author":[{"family":"Wang","given":"Zhuo"},{"family":"Mu","given":"Jiang-bing"},{"family":"Liu","given":"Rui"},{"family":"Wang","given":"Hong-xia"}],"issued":{"date-parts":[["2010"]]}}}],"schema":"https://github.com/citation-style-language/schema/raw/master/csl-citation.json"} </w:instrText>
            </w:r>
            <w:r>
              <w:fldChar w:fldCharType="separate"/>
            </w:r>
            <w:r w:rsidR="00656942" w:rsidRPr="00656942">
              <w:t xml:space="preserve">(Wang </w:t>
            </w:r>
            <w:r w:rsidR="00656942" w:rsidRPr="00656942">
              <w:rPr>
                <w:i/>
                <w:iCs/>
              </w:rPr>
              <w:t>et al.</w:t>
            </w:r>
            <w:r w:rsidR="00656942" w:rsidRPr="00656942">
              <w:t>, 2010)</w:t>
            </w:r>
            <w:r>
              <w:fldChar w:fldCharType="end"/>
            </w:r>
          </w:p>
        </w:tc>
        <w:tc>
          <w:tcPr>
            <w:tcW w:w="1028" w:type="dxa"/>
            <w:vAlign w:val="center"/>
          </w:tcPr>
          <w:p w14:paraId="05D35E23" w14:textId="77777777" w:rsidR="00DC023D" w:rsidRPr="00806674" w:rsidRDefault="00DC023D" w:rsidP="006D7A79">
            <w:pPr>
              <w:pStyle w:val="Tabletext"/>
            </w:pPr>
            <w:r w:rsidRPr="00514B4D">
              <w:t>China</w:t>
            </w:r>
          </w:p>
        </w:tc>
        <w:tc>
          <w:tcPr>
            <w:tcW w:w="2432" w:type="dxa"/>
            <w:vAlign w:val="center"/>
          </w:tcPr>
          <w:p w14:paraId="18CF20F6" w14:textId="77777777" w:rsidR="00DC023D" w:rsidRPr="00806674" w:rsidRDefault="00DC023D" w:rsidP="006D7A79">
            <w:pPr>
              <w:pStyle w:val="Tabletext"/>
            </w:pPr>
            <w:r>
              <w:t>Community nursing intervention</w:t>
            </w:r>
          </w:p>
        </w:tc>
        <w:tc>
          <w:tcPr>
            <w:tcW w:w="2210" w:type="dxa"/>
            <w:vAlign w:val="center"/>
          </w:tcPr>
          <w:p w14:paraId="5D303257" w14:textId="77777777" w:rsidR="00DC023D" w:rsidRPr="00806674" w:rsidRDefault="00DC023D" w:rsidP="006D7A79">
            <w:pPr>
              <w:pStyle w:val="Tabletext"/>
            </w:pPr>
            <w:r>
              <w:t>Comprehensive support</w:t>
            </w:r>
          </w:p>
        </w:tc>
        <w:tc>
          <w:tcPr>
            <w:tcW w:w="1276" w:type="dxa"/>
            <w:vAlign w:val="center"/>
          </w:tcPr>
          <w:p w14:paraId="1D081D8E" w14:textId="77777777" w:rsidR="00DC023D" w:rsidRPr="00806674" w:rsidRDefault="00DC023D" w:rsidP="006D7A79">
            <w:pPr>
              <w:pStyle w:val="Tabletext"/>
            </w:pPr>
            <w:r>
              <w:t>N/A</w:t>
            </w:r>
          </w:p>
        </w:tc>
        <w:tc>
          <w:tcPr>
            <w:tcW w:w="1533" w:type="dxa"/>
            <w:vAlign w:val="center"/>
          </w:tcPr>
          <w:p w14:paraId="5B62A448" w14:textId="77777777" w:rsidR="00DC023D" w:rsidRPr="00806674" w:rsidRDefault="00DC023D" w:rsidP="006D7A79">
            <w:pPr>
              <w:pStyle w:val="Tabletext"/>
            </w:pPr>
            <w:r>
              <w:t>Individual</w:t>
            </w:r>
          </w:p>
        </w:tc>
        <w:tc>
          <w:tcPr>
            <w:tcW w:w="1223" w:type="dxa"/>
            <w:vAlign w:val="center"/>
          </w:tcPr>
          <w:p w14:paraId="724533DF" w14:textId="77777777" w:rsidR="00DC023D" w:rsidRPr="00806674" w:rsidRDefault="00DC023D" w:rsidP="006D7A79">
            <w:pPr>
              <w:pStyle w:val="Tabletext"/>
            </w:pPr>
            <w:r>
              <w:t>40</w:t>
            </w:r>
          </w:p>
        </w:tc>
        <w:tc>
          <w:tcPr>
            <w:tcW w:w="1353" w:type="dxa"/>
            <w:vAlign w:val="center"/>
          </w:tcPr>
          <w:p w14:paraId="63E3EA6B" w14:textId="77777777" w:rsidR="00DC023D" w:rsidRPr="00806674" w:rsidRDefault="00DC023D" w:rsidP="006D7A79">
            <w:pPr>
              <w:pStyle w:val="Tabletext"/>
            </w:pPr>
            <w:r>
              <w:t>40</w:t>
            </w:r>
          </w:p>
        </w:tc>
        <w:tc>
          <w:tcPr>
            <w:tcW w:w="1540" w:type="dxa"/>
            <w:vAlign w:val="center"/>
          </w:tcPr>
          <w:p w14:paraId="39A5072E" w14:textId="77777777" w:rsidR="00DC023D" w:rsidRPr="00806674" w:rsidRDefault="00DC023D" w:rsidP="006D7A79">
            <w:pPr>
              <w:pStyle w:val="Tabletext"/>
            </w:pPr>
            <w:r>
              <w:t>1 year</w:t>
            </w:r>
          </w:p>
        </w:tc>
        <w:tc>
          <w:tcPr>
            <w:tcW w:w="1461" w:type="dxa"/>
            <w:vAlign w:val="center"/>
          </w:tcPr>
          <w:p w14:paraId="0B11304D" w14:textId="77777777" w:rsidR="00DC023D" w:rsidRPr="00806674" w:rsidRDefault="00DC023D" w:rsidP="006D7A79">
            <w:pPr>
              <w:pStyle w:val="Tabletext"/>
            </w:pPr>
            <w:r>
              <w:t>1 year</w:t>
            </w:r>
          </w:p>
        </w:tc>
      </w:tr>
      <w:tr w:rsidR="00932E39" w:rsidRPr="00806674" w14:paraId="61820ED3" w14:textId="77777777" w:rsidTr="00416681">
        <w:trPr>
          <w:trHeight w:val="397"/>
        </w:trPr>
        <w:tc>
          <w:tcPr>
            <w:tcW w:w="1560" w:type="dxa"/>
            <w:vAlign w:val="center"/>
          </w:tcPr>
          <w:p w14:paraId="4036006D" w14:textId="17EBA9B9" w:rsidR="00DC023D" w:rsidRPr="00806674" w:rsidRDefault="00DC023D" w:rsidP="006D7A79">
            <w:pPr>
              <w:pStyle w:val="Tabletext"/>
              <w:rPr>
                <w:rFonts w:ascii="Helvetica" w:hAnsi="Helvetica"/>
              </w:rPr>
            </w:pPr>
            <w:r w:rsidRPr="00514B4D">
              <w:t>Wang 2012e</w:t>
            </w:r>
            <w:r>
              <w:fldChar w:fldCharType="begin"/>
            </w:r>
            <w:r w:rsidR="00656942">
              <w:instrText xml:space="preserve"> ADDIN ZOTERO_ITEM CSL_CITATION {"citationID":"Qc6HWqwM","properties":{"formattedCitation":"(Wang, Chien and Lee, 2012)","plainCitation":"(Wang, Chien and Lee, 2012)","noteIndex":0},"citationItems":[{"id":168,"uris":["http://zotero.org/users/10451122/items/879D4L4X"],"itemData":{"id":168,"type":"article-journal","abstract":"When caring for an older relative with dementia, family members experience considerable distress and burden. Literature reviews show that supportive group interventions for these caregivers have signiﬁcant positive effects on improving their distress and quality of life, but not consistent and conclusive. Limited research is found in Asian populations. This study tested the effectiveness of a 12-session bi-weekly mutual support group program for Chinese family caregivers of a relative with dementia in Hong Kong, when compared with standard family support service. An experimental study with pre- and post-test, parallel groups design was conducted. A randomized sample of 78 family caregivers, 39 in each of the experimental and control groups, from one regional dementia care center participated in the study. A protocol was speciﬁcally designed by an advanced practice nurse to guide the mutual support group process and the facilitator and peer leader training, based on evidence from the literature on family support group intervention in Western countries. The results of ANOVA tests indicated that the mutual support group participants had signiﬁcantly greater improvements in distress levels and quality of life than the control group. There were only mild changes in the demands for mental health services in both groups at post-test. These ﬁndings support the effectiveness of mutual support groups to offer psychosocial support to Chinese family caregivers in dementia care beyond routine community mental health care.","container-title":"Contemporary Nurse","DOI":"10.5172/conu.2012.40.2.210","ISSN":"1037-6178, 1839-3535","issue":"2","journalAbbreviation":"Contemporary Nurse","language":"en","note":"27 citations (Crossref) [2022-12-13]\n42 citations (Semantic Scholar/DOI) [2022-12-12]","page":"210-224","source":"DOI.org (Crossref)","title":"An experimental study on the effectiveness of a mutual support group for family caregivers of a relative with dementia in mainland China","URL":"http://www.tandfonline.com/doi/abs/10.5172/conu.2012.40.2.210","volume":"40","author":[{"family":"Wang","given":"Li-Qun"},{"family":"Chien","given":"Wai-Tong"},{"family":"Lee","given":"Isabella Y M"}],"accessed":{"date-parts":[["2022",12,12]]},"issued":{"date-parts":[["2012",2]]}}}],"schema":"https://github.com/citation-style-language/schema/raw/master/csl-citation.json"} </w:instrText>
            </w:r>
            <w:r>
              <w:fldChar w:fldCharType="separate"/>
            </w:r>
            <w:r w:rsidR="00656942">
              <w:t>(Wang, Chien and Lee, 2012)</w:t>
            </w:r>
            <w:r>
              <w:fldChar w:fldCharType="end"/>
            </w:r>
          </w:p>
        </w:tc>
        <w:tc>
          <w:tcPr>
            <w:tcW w:w="1028" w:type="dxa"/>
            <w:vAlign w:val="center"/>
          </w:tcPr>
          <w:p w14:paraId="72BB3F05" w14:textId="77777777" w:rsidR="00DC023D" w:rsidRPr="00806674" w:rsidRDefault="00DC023D" w:rsidP="006D7A79">
            <w:pPr>
              <w:pStyle w:val="Tabletext"/>
            </w:pPr>
            <w:r w:rsidRPr="00514B4D">
              <w:t>China</w:t>
            </w:r>
          </w:p>
        </w:tc>
        <w:tc>
          <w:tcPr>
            <w:tcW w:w="2432" w:type="dxa"/>
            <w:vAlign w:val="center"/>
          </w:tcPr>
          <w:p w14:paraId="146D9276" w14:textId="77777777" w:rsidR="00DC023D" w:rsidRPr="00806674" w:rsidRDefault="00DC023D" w:rsidP="006D7A79">
            <w:pPr>
              <w:pStyle w:val="Tabletext"/>
            </w:pPr>
            <w:r>
              <w:t>Mutual support group</w:t>
            </w:r>
          </w:p>
        </w:tc>
        <w:tc>
          <w:tcPr>
            <w:tcW w:w="2210" w:type="dxa"/>
            <w:vAlign w:val="center"/>
          </w:tcPr>
          <w:p w14:paraId="4A988538" w14:textId="77777777" w:rsidR="00DC023D" w:rsidRPr="00806674" w:rsidRDefault="00DC023D" w:rsidP="006D7A79">
            <w:pPr>
              <w:pStyle w:val="Tabletext"/>
            </w:pPr>
            <w:r w:rsidRPr="00806674">
              <w:t>Structured training programme</w:t>
            </w:r>
          </w:p>
        </w:tc>
        <w:tc>
          <w:tcPr>
            <w:tcW w:w="1276" w:type="dxa"/>
            <w:vAlign w:val="center"/>
          </w:tcPr>
          <w:p w14:paraId="583B92B4" w14:textId="77777777" w:rsidR="00DC023D" w:rsidRPr="00806674" w:rsidRDefault="00DC023D" w:rsidP="006D7A79">
            <w:pPr>
              <w:pStyle w:val="Tabletext"/>
            </w:pPr>
            <w:r>
              <w:t>Bi-weekly</w:t>
            </w:r>
          </w:p>
        </w:tc>
        <w:tc>
          <w:tcPr>
            <w:tcW w:w="1533" w:type="dxa"/>
            <w:vAlign w:val="center"/>
          </w:tcPr>
          <w:p w14:paraId="0077E9AC" w14:textId="77777777" w:rsidR="00DC023D" w:rsidRPr="00806674" w:rsidRDefault="00DC023D" w:rsidP="006D7A79">
            <w:pPr>
              <w:pStyle w:val="Tabletext"/>
            </w:pPr>
            <w:r>
              <w:t>Individual</w:t>
            </w:r>
          </w:p>
        </w:tc>
        <w:tc>
          <w:tcPr>
            <w:tcW w:w="1223" w:type="dxa"/>
            <w:vAlign w:val="center"/>
          </w:tcPr>
          <w:p w14:paraId="134C1CA4" w14:textId="77777777" w:rsidR="00DC023D" w:rsidRPr="00806674" w:rsidRDefault="00DC023D" w:rsidP="006D7A79">
            <w:pPr>
              <w:pStyle w:val="Tabletext"/>
            </w:pPr>
            <w:r>
              <w:t>39</w:t>
            </w:r>
          </w:p>
        </w:tc>
        <w:tc>
          <w:tcPr>
            <w:tcW w:w="1353" w:type="dxa"/>
            <w:vAlign w:val="center"/>
          </w:tcPr>
          <w:p w14:paraId="69F3790C" w14:textId="77777777" w:rsidR="00DC023D" w:rsidRPr="00806674" w:rsidRDefault="00DC023D" w:rsidP="006D7A79">
            <w:pPr>
              <w:pStyle w:val="Tabletext"/>
            </w:pPr>
            <w:r>
              <w:t>39</w:t>
            </w:r>
          </w:p>
        </w:tc>
        <w:tc>
          <w:tcPr>
            <w:tcW w:w="1540" w:type="dxa"/>
            <w:vAlign w:val="center"/>
          </w:tcPr>
          <w:p w14:paraId="3C77B2EA" w14:textId="77777777" w:rsidR="00DC023D" w:rsidRPr="00806674" w:rsidRDefault="00DC023D" w:rsidP="006D7A79">
            <w:pPr>
              <w:pStyle w:val="Tabletext"/>
            </w:pPr>
            <w:r>
              <w:t>24 weeks</w:t>
            </w:r>
          </w:p>
        </w:tc>
        <w:tc>
          <w:tcPr>
            <w:tcW w:w="1461" w:type="dxa"/>
            <w:vAlign w:val="center"/>
          </w:tcPr>
          <w:p w14:paraId="57178C3B" w14:textId="77777777" w:rsidR="00DC023D" w:rsidRDefault="00DC023D" w:rsidP="006D7A79">
            <w:pPr>
              <w:pStyle w:val="Tabletext"/>
            </w:pPr>
            <w:r>
              <w:t xml:space="preserve">24 weeks </w:t>
            </w:r>
          </w:p>
          <w:p w14:paraId="3D6B8960" w14:textId="77777777" w:rsidR="00DC023D" w:rsidRPr="00806674" w:rsidRDefault="00DC023D" w:rsidP="006D7A79">
            <w:pPr>
              <w:pStyle w:val="Tabletext"/>
            </w:pPr>
            <w:r>
              <w:t xml:space="preserve">24 weeks + 1 </w:t>
            </w:r>
            <w:proofErr w:type="gramStart"/>
            <w:r>
              <w:t>month</w:t>
            </w:r>
            <w:proofErr w:type="gramEnd"/>
          </w:p>
        </w:tc>
      </w:tr>
      <w:tr w:rsidR="00932E39" w:rsidRPr="00806674" w14:paraId="4E3F693E" w14:textId="77777777" w:rsidTr="00416681">
        <w:trPr>
          <w:trHeight w:val="439"/>
        </w:trPr>
        <w:tc>
          <w:tcPr>
            <w:tcW w:w="1560" w:type="dxa"/>
            <w:vAlign w:val="center"/>
          </w:tcPr>
          <w:p w14:paraId="557FA485" w14:textId="7A5615A8" w:rsidR="00DC023D" w:rsidRPr="00806674" w:rsidRDefault="00DC023D" w:rsidP="006D7A79">
            <w:pPr>
              <w:pStyle w:val="Tabletext"/>
              <w:rPr>
                <w:rFonts w:ascii="Helvetica" w:hAnsi="Helvetica"/>
              </w:rPr>
            </w:pPr>
            <w:r w:rsidRPr="00514B4D">
              <w:t>Wang 2014a</w:t>
            </w:r>
            <w:r>
              <w:fldChar w:fldCharType="begin"/>
            </w:r>
            <w:r w:rsidR="00656942">
              <w:instrText xml:space="preserve"> ADDIN ZOTERO_ITEM CSL_CITATION {"citationID":"VMjAR6CP","properties":{"formattedCitation":"(Wang {\\i{}et al.}, 2014)","plainCitation":"(Wang et al., 2014)","noteIndex":0},"citationItems":[{"id":182,"uris":["http://zotero.org/users/10451122/items/NULX2QWS"],"itemData":{"id":182,"type":"article-journal","container-title":"Medical Journal of National Defending Forces in Southwest China","DOI":"10.3969/j.issn.1004-0188.2014.01.036","ISSN":"1004-0188","issue":"01","language":"zh","page":"85-86","title":"Effect of home care intervention on the rehabilitation outcome of patients with Alzheimer's disease","URL":"https://d.wanfangdata.com.cn/periodical/ChlQZXJpb2RpY2FsQ0hJTmV3UzIwMjIxMjA1Eg94bmdmeXkyMDE0MDEwMzgaCGc5a2NtbWEy","volume":"24","author":[{"family":"Wang","given":"Xiaoxiang"},{"family":"Zhang","given":"Ru"},{"family":"Liu","given":"Wenqing"},{"family":"Zhang","given":"Ye"},{"family":"He","given":"Sha"},{"family":"Cai","given":"Lingqin"},{"family":"Zhang","given":"Yijie"},{"family":"Pan","given":"Qin"},{"family":"Li","given":"Gaili"}],"issued":{"date-parts":[["2014"]]}}}],"schema":"https://github.com/citation-style-language/schema/raw/master/csl-citation.json"} </w:instrText>
            </w:r>
            <w:r>
              <w:fldChar w:fldCharType="separate"/>
            </w:r>
            <w:r w:rsidR="00656942" w:rsidRPr="00656942">
              <w:t xml:space="preserve">(Wang </w:t>
            </w:r>
            <w:r w:rsidR="00656942" w:rsidRPr="00656942">
              <w:rPr>
                <w:i/>
                <w:iCs/>
              </w:rPr>
              <w:t>et al.</w:t>
            </w:r>
            <w:r w:rsidR="00656942" w:rsidRPr="00656942">
              <w:t>, 2014)</w:t>
            </w:r>
            <w:r>
              <w:fldChar w:fldCharType="end"/>
            </w:r>
          </w:p>
        </w:tc>
        <w:tc>
          <w:tcPr>
            <w:tcW w:w="1028" w:type="dxa"/>
            <w:vAlign w:val="center"/>
          </w:tcPr>
          <w:p w14:paraId="1CD7636D" w14:textId="77777777" w:rsidR="00DC023D" w:rsidRPr="00806674" w:rsidRDefault="00DC023D" w:rsidP="006D7A79">
            <w:pPr>
              <w:pStyle w:val="Tabletext"/>
            </w:pPr>
            <w:r w:rsidRPr="00514B4D">
              <w:t>China</w:t>
            </w:r>
          </w:p>
        </w:tc>
        <w:tc>
          <w:tcPr>
            <w:tcW w:w="2432" w:type="dxa"/>
            <w:vAlign w:val="center"/>
          </w:tcPr>
          <w:p w14:paraId="0E0E0FA9" w14:textId="77777777" w:rsidR="00DC023D" w:rsidRPr="00806674" w:rsidRDefault="00DC023D" w:rsidP="006D7A79">
            <w:pPr>
              <w:pStyle w:val="Tabletext"/>
            </w:pPr>
            <w:r>
              <w:t>Home care intervention</w:t>
            </w:r>
          </w:p>
        </w:tc>
        <w:tc>
          <w:tcPr>
            <w:tcW w:w="2210" w:type="dxa"/>
            <w:vAlign w:val="center"/>
          </w:tcPr>
          <w:p w14:paraId="4C7B8FAD" w14:textId="77777777" w:rsidR="00DC023D" w:rsidRPr="00806674" w:rsidRDefault="00DC023D" w:rsidP="006D7A79">
            <w:pPr>
              <w:pStyle w:val="Tabletext"/>
            </w:pPr>
            <w:r>
              <w:t>Comprehensive support</w:t>
            </w:r>
          </w:p>
        </w:tc>
        <w:tc>
          <w:tcPr>
            <w:tcW w:w="1276" w:type="dxa"/>
            <w:vAlign w:val="center"/>
          </w:tcPr>
          <w:p w14:paraId="3B43AC0D" w14:textId="77777777" w:rsidR="00DC023D" w:rsidRPr="00806674" w:rsidRDefault="00DC023D" w:rsidP="006D7A79">
            <w:pPr>
              <w:pStyle w:val="Tabletext"/>
            </w:pPr>
            <w:r>
              <w:t>N/A</w:t>
            </w:r>
          </w:p>
        </w:tc>
        <w:tc>
          <w:tcPr>
            <w:tcW w:w="1533" w:type="dxa"/>
            <w:vAlign w:val="center"/>
          </w:tcPr>
          <w:p w14:paraId="2E2C3E26" w14:textId="77777777" w:rsidR="00DC023D" w:rsidRPr="00806674" w:rsidRDefault="00DC023D" w:rsidP="006D7A79">
            <w:pPr>
              <w:pStyle w:val="Tabletext"/>
            </w:pPr>
            <w:r>
              <w:t>Individual</w:t>
            </w:r>
          </w:p>
        </w:tc>
        <w:tc>
          <w:tcPr>
            <w:tcW w:w="1223" w:type="dxa"/>
            <w:vAlign w:val="center"/>
          </w:tcPr>
          <w:p w14:paraId="7258FFF5" w14:textId="77777777" w:rsidR="00DC023D" w:rsidRPr="00806674" w:rsidRDefault="00DC023D" w:rsidP="006D7A79">
            <w:pPr>
              <w:pStyle w:val="Tabletext"/>
            </w:pPr>
            <w:r>
              <w:t>64</w:t>
            </w:r>
          </w:p>
        </w:tc>
        <w:tc>
          <w:tcPr>
            <w:tcW w:w="1353" w:type="dxa"/>
            <w:vAlign w:val="center"/>
          </w:tcPr>
          <w:p w14:paraId="5B605722" w14:textId="77777777" w:rsidR="00DC023D" w:rsidRPr="00806674" w:rsidRDefault="00DC023D" w:rsidP="006D7A79">
            <w:pPr>
              <w:pStyle w:val="Tabletext"/>
            </w:pPr>
            <w:r>
              <w:t>64</w:t>
            </w:r>
          </w:p>
        </w:tc>
        <w:tc>
          <w:tcPr>
            <w:tcW w:w="1540" w:type="dxa"/>
            <w:vAlign w:val="center"/>
          </w:tcPr>
          <w:p w14:paraId="19FB9A61" w14:textId="77777777" w:rsidR="00DC023D" w:rsidRPr="00806674" w:rsidRDefault="00DC023D" w:rsidP="006D7A79">
            <w:pPr>
              <w:pStyle w:val="Tabletext"/>
            </w:pPr>
            <w:r>
              <w:t>1 year</w:t>
            </w:r>
          </w:p>
        </w:tc>
        <w:tc>
          <w:tcPr>
            <w:tcW w:w="1461" w:type="dxa"/>
            <w:vAlign w:val="center"/>
          </w:tcPr>
          <w:p w14:paraId="645E4BB6" w14:textId="77777777" w:rsidR="00DC023D" w:rsidRDefault="00DC023D" w:rsidP="006D7A79">
            <w:pPr>
              <w:pStyle w:val="Tabletext"/>
            </w:pPr>
            <w:r>
              <w:t>6 months</w:t>
            </w:r>
          </w:p>
          <w:p w14:paraId="108B621B" w14:textId="77777777" w:rsidR="00DC023D" w:rsidRPr="00806674" w:rsidRDefault="00DC023D" w:rsidP="006D7A79">
            <w:pPr>
              <w:pStyle w:val="Tabletext"/>
            </w:pPr>
            <w:r>
              <w:t>12 months</w:t>
            </w:r>
          </w:p>
        </w:tc>
      </w:tr>
      <w:tr w:rsidR="00932E39" w:rsidRPr="00806674" w14:paraId="6A1A9F3B" w14:textId="77777777" w:rsidTr="00416681">
        <w:trPr>
          <w:trHeight w:val="439"/>
        </w:trPr>
        <w:tc>
          <w:tcPr>
            <w:tcW w:w="1560" w:type="dxa"/>
            <w:vAlign w:val="center"/>
          </w:tcPr>
          <w:p w14:paraId="71B55BA4" w14:textId="3C9DB751" w:rsidR="00DC023D" w:rsidRPr="00806674" w:rsidRDefault="00DC023D" w:rsidP="006D7A79">
            <w:pPr>
              <w:pStyle w:val="Tabletext"/>
              <w:rPr>
                <w:rFonts w:ascii="Helvetica" w:hAnsi="Helvetica"/>
              </w:rPr>
            </w:pPr>
            <w:r w:rsidRPr="00514B4D">
              <w:t>Yang 2017a</w:t>
            </w:r>
            <w:r>
              <w:fldChar w:fldCharType="begin"/>
            </w:r>
            <w:r w:rsidR="00656942">
              <w:instrText xml:space="preserve"> ADDIN ZOTERO_ITEM CSL_CITATION {"citationID":"6qlp8YTC","properties":{"formattedCitation":"(Yang {\\i{}et al.}, 2017)","plainCitation":"(Yang et al., 2017)","noteIndex":0},"citationItems":[{"id":183,"uris":["http://zotero.org/users/10451122/items/HSJYXQFV"],"itemData":{"id":183,"type":"article-journal","abstract":"[Abstract] Objective · To explore family medical intervention model of senile dementia with behavioral and psychological symptoms. Methods · Four streets of Changning District in Shanghai were randomly selected and subjects were enrolled according to the inclusion criteria, who were randomly divided into the intervention group (n=71) and control group (n=70). The intervention group received door-to-door service from psychiatric doctors, given drug treatment and psychological intervention. Subjects were evaluated by several scales, including Behavioral Pathology in Alzheimer's Disease Rating Scale (BEHAVE-AD), Mini-Mental State of Examination (MMSE), Activity of Daily Living Scale (ADL), Quality of Life-Alzheimer's Disease (QOL-AD), and Generic Quality of Life Inventory-74 (GQOLI-74), at baseline and by the end of 6 months and 12 months. Results · </w:instrText>
            </w:r>
            <w:r w:rsidR="00656942">
              <w:rPr>
                <w:rFonts w:ascii="Cambria Math" w:hAnsi="Cambria Math" w:cs="Cambria Math"/>
              </w:rPr>
              <w:instrText>①</w:instrText>
            </w:r>
            <w:r w:rsidR="00656942">
              <w:instrText xml:space="preserve"> There was no significant difference in the total scores and all factor scores of BEHAVE-AD between the two groups before intervention (P&gt;0.05). Repeated measures analysis of variance revealed a significant main effect of time (P&lt;0.001). The between-group effect was significant in the total scores of BEHAVE-AD and the factor scores of affective disorder, anxiety and terror (P&lt;0.001). The interactive effect of time×group was significant in the total scores of BEHAVE-AD and the factor scores of delusion and affective disorder (P&lt;0.05). </w:instrText>
            </w:r>
            <w:r w:rsidR="00656942">
              <w:rPr>
                <w:rFonts w:ascii="Cambria Math" w:hAnsi="Cambria Math" w:cs="Cambria Math"/>
              </w:rPr>
              <w:instrText>②</w:instrText>
            </w:r>
            <w:r w:rsidR="00656942">
              <w:instrText xml:space="preserve"> Intergroup comparison of the BEHAVE-AD scores indicated that by the end of 6 months, factor scores of hallucination, circadian rhythm disorder, affective disorder, anxiety and terror of the intervention group were remarkably better than those of the control group and the differences were statistically significant (P&lt;0.01). By the end of 12 months, total scores of BEHAVE-AD, and factor scores of delusion, conduct disorder, affective disorder, anxiety and terror of the intervention group were remarkably better than those of the control group and the differences were statistically significant (P&lt;0.01). </w:instrText>
            </w:r>
            <w:r w:rsidR="00656942">
              <w:rPr>
                <w:rFonts w:ascii="Cambria Math" w:hAnsi="Cambria Math" w:cs="Cambria Math"/>
              </w:rPr>
              <w:instrText>③</w:instrText>
            </w:r>
            <w:r w:rsidR="00656942">
              <w:instrText xml:space="preserve"> There was no significant difference in the scores of MMSE, ADL, QOL-AD and GQOLI-74 between the two groups before intervention (P&gt;0.05). Repeated measures analysis of variance revealed a significant main effect of time (P&lt;0.001). The between-group effect was significant in the scores of MMSE and QOL-AD (P&lt;0.001). The interactive effect of time×group was significant in the scores of MMSE, ADL, QOL-AD, and GQOLI-74 (P&lt;0.05). </w:instrText>
            </w:r>
            <w:r w:rsidR="00656942">
              <w:rPr>
                <w:rFonts w:ascii="Cambria Math" w:hAnsi="Cambria Math" w:cs="Cambria Math"/>
              </w:rPr>
              <w:instrText>④</w:instrText>
            </w:r>
            <w:r w:rsidR="00656942">
              <w:instrText xml:space="preserve"> Inter-group comparison of MMSE, ADL, QOL-AD, and GQOLI-74 scores indicated that by the end of 6 months, scores of MMSE of the intervention group were remarkably better than those of the control group and the differences were statistically significant (P&lt;0.05). By the end of 12 months, scores of MMSE, ADL, QOL-AD, and GQOLI-74 of the intervention group were remarkably better than those of the control group and the differences were statistically significant (P&lt;0.05). Conclusion · The family medical intervention model of door-to-door services from psychiatrists integrating multidisciplinary team is effective to attenuate the mental and behavioral symptoms of senile dementia patients, and can improve the quality of life of patients and caregivers. The effect of persistent implementation will be more remarkable.","container-title":"Journal of Shanghai Jiao Tong University (Medical Science)","DOI":"10.3969/j.issn.1674-8115.2017.03.024","ISSN":"1674-8115","issue":"3","language":"zh","page":"398-402","title":"Family medical intervention model of senile dementia with behavioral and psychological symptoms","URL":"http://www.cnki.com.cn/Article/CJFDTotal-SHEY201703034.htm","volume":"37","author":[{"family":"Yang","given":"Dao-liang"},{"family":"Li","given":"Xia"},{"family":"Su","given":"Ning"},{"family":"Ji","given":"Wei-dong"},{"family":"Chen","given":"Xuan-xuan"}],"issued":{"date-parts":[["2017",3]]}}}],"schema":"https://github.com/citation-style-language/schema/raw/master/csl-citation.json"} </w:instrText>
            </w:r>
            <w:r>
              <w:fldChar w:fldCharType="separate"/>
            </w:r>
            <w:r w:rsidR="00656942" w:rsidRPr="00656942">
              <w:t xml:space="preserve">(Yang </w:t>
            </w:r>
            <w:r w:rsidR="00656942" w:rsidRPr="00656942">
              <w:rPr>
                <w:i/>
                <w:iCs/>
              </w:rPr>
              <w:t>et al.</w:t>
            </w:r>
            <w:r w:rsidR="00656942" w:rsidRPr="00656942">
              <w:t>, 2017)</w:t>
            </w:r>
            <w:r>
              <w:fldChar w:fldCharType="end"/>
            </w:r>
          </w:p>
        </w:tc>
        <w:tc>
          <w:tcPr>
            <w:tcW w:w="1028" w:type="dxa"/>
            <w:vAlign w:val="center"/>
          </w:tcPr>
          <w:p w14:paraId="5589A6E7" w14:textId="77777777" w:rsidR="00DC023D" w:rsidRPr="00806674" w:rsidRDefault="00DC023D" w:rsidP="006D7A79">
            <w:pPr>
              <w:pStyle w:val="Tabletext"/>
            </w:pPr>
            <w:r w:rsidRPr="00514B4D">
              <w:t>China</w:t>
            </w:r>
          </w:p>
        </w:tc>
        <w:tc>
          <w:tcPr>
            <w:tcW w:w="2432" w:type="dxa"/>
            <w:vAlign w:val="center"/>
          </w:tcPr>
          <w:p w14:paraId="1CD4BD5E" w14:textId="77777777" w:rsidR="00DC023D" w:rsidRPr="00806674" w:rsidRDefault="00DC023D" w:rsidP="006D7A79">
            <w:pPr>
              <w:pStyle w:val="Tabletext"/>
            </w:pPr>
            <w:r>
              <w:t>Family medical intervention model</w:t>
            </w:r>
          </w:p>
        </w:tc>
        <w:tc>
          <w:tcPr>
            <w:tcW w:w="2210" w:type="dxa"/>
            <w:vAlign w:val="center"/>
          </w:tcPr>
          <w:p w14:paraId="287183A2" w14:textId="77777777" w:rsidR="00DC023D" w:rsidRPr="00806674" w:rsidRDefault="00DC023D" w:rsidP="006D7A79">
            <w:pPr>
              <w:pStyle w:val="Tabletext"/>
            </w:pPr>
            <w:r>
              <w:t>Comprehensive support</w:t>
            </w:r>
          </w:p>
        </w:tc>
        <w:tc>
          <w:tcPr>
            <w:tcW w:w="1276" w:type="dxa"/>
            <w:vAlign w:val="center"/>
          </w:tcPr>
          <w:p w14:paraId="25D3B871" w14:textId="77777777" w:rsidR="00DC023D" w:rsidRPr="00806674" w:rsidRDefault="00DC023D" w:rsidP="006D7A79">
            <w:pPr>
              <w:pStyle w:val="Tabletext"/>
            </w:pPr>
            <w:r>
              <w:t>N/A</w:t>
            </w:r>
          </w:p>
        </w:tc>
        <w:tc>
          <w:tcPr>
            <w:tcW w:w="1533" w:type="dxa"/>
            <w:vAlign w:val="center"/>
          </w:tcPr>
          <w:p w14:paraId="465791AE" w14:textId="77777777" w:rsidR="00DC023D" w:rsidRPr="00806674" w:rsidRDefault="00DC023D" w:rsidP="006D7A79">
            <w:pPr>
              <w:pStyle w:val="Tabletext"/>
            </w:pPr>
            <w:r>
              <w:t>Community</w:t>
            </w:r>
          </w:p>
        </w:tc>
        <w:tc>
          <w:tcPr>
            <w:tcW w:w="1223" w:type="dxa"/>
            <w:vAlign w:val="center"/>
          </w:tcPr>
          <w:p w14:paraId="287C96C1" w14:textId="77777777" w:rsidR="00DC023D" w:rsidRPr="00806674" w:rsidRDefault="00DC023D" w:rsidP="006D7A79">
            <w:pPr>
              <w:pStyle w:val="Tabletext"/>
            </w:pPr>
            <w:r>
              <w:t>70</w:t>
            </w:r>
          </w:p>
        </w:tc>
        <w:tc>
          <w:tcPr>
            <w:tcW w:w="1353" w:type="dxa"/>
            <w:vAlign w:val="center"/>
          </w:tcPr>
          <w:p w14:paraId="4EB03C16" w14:textId="77777777" w:rsidR="00DC023D" w:rsidRPr="00806674" w:rsidRDefault="00DC023D" w:rsidP="006D7A79">
            <w:pPr>
              <w:pStyle w:val="Tabletext"/>
            </w:pPr>
            <w:r>
              <w:t>71</w:t>
            </w:r>
          </w:p>
        </w:tc>
        <w:tc>
          <w:tcPr>
            <w:tcW w:w="1540" w:type="dxa"/>
            <w:vAlign w:val="center"/>
          </w:tcPr>
          <w:p w14:paraId="59FDE6E4" w14:textId="77777777" w:rsidR="00DC023D" w:rsidRPr="00806674" w:rsidRDefault="00DC023D" w:rsidP="006D7A79">
            <w:pPr>
              <w:pStyle w:val="Tabletext"/>
            </w:pPr>
            <w:r>
              <w:t>1 year</w:t>
            </w:r>
          </w:p>
        </w:tc>
        <w:tc>
          <w:tcPr>
            <w:tcW w:w="1461" w:type="dxa"/>
            <w:vAlign w:val="center"/>
          </w:tcPr>
          <w:p w14:paraId="7C8F9CEE" w14:textId="77777777" w:rsidR="00DC023D" w:rsidRDefault="00DC023D" w:rsidP="006D7A79">
            <w:pPr>
              <w:pStyle w:val="Tabletext"/>
            </w:pPr>
            <w:r>
              <w:t>6 months</w:t>
            </w:r>
          </w:p>
          <w:p w14:paraId="2C844A14" w14:textId="77777777" w:rsidR="00DC023D" w:rsidRPr="00806674" w:rsidRDefault="00DC023D" w:rsidP="006D7A79">
            <w:pPr>
              <w:pStyle w:val="Tabletext"/>
            </w:pPr>
            <w:r>
              <w:t>1 year</w:t>
            </w:r>
          </w:p>
        </w:tc>
      </w:tr>
      <w:tr w:rsidR="00932E39" w:rsidRPr="00806674" w14:paraId="096CC563" w14:textId="77777777" w:rsidTr="00416681">
        <w:trPr>
          <w:trHeight w:val="439"/>
        </w:trPr>
        <w:tc>
          <w:tcPr>
            <w:tcW w:w="1560" w:type="dxa"/>
            <w:vAlign w:val="center"/>
          </w:tcPr>
          <w:p w14:paraId="1A5B7C98" w14:textId="0E5E50AE" w:rsidR="00DC023D" w:rsidRPr="00806674" w:rsidRDefault="00DC023D" w:rsidP="006D7A79">
            <w:pPr>
              <w:pStyle w:val="Tabletext"/>
              <w:rPr>
                <w:rFonts w:ascii="Helvetica" w:hAnsi="Helvetica"/>
              </w:rPr>
            </w:pPr>
            <w:r w:rsidRPr="00514B4D">
              <w:t>ZHAO 2010</w:t>
            </w:r>
            <w:r>
              <w:fldChar w:fldCharType="begin"/>
            </w:r>
            <w:r w:rsidR="00656942">
              <w:instrText xml:space="preserve"> ADDIN ZOTERO_ITEM CSL_CITATION {"citationID":"XiJerLkj","properties":{"formattedCitation":"(Zhao, Tan and Chen, 2010)","plainCitation":"(Zhao, Tan and Chen, 2010)","noteIndex":0},"citationItems":[{"id":184,"uris":["http://zotero.org/users/10451122/items/GIYMRU78"],"itemData":{"id":184,"type":"article-journal","abstract":"</w:instrText>
            </w:r>
            <w:r w:rsidR="00656942">
              <w:rPr>
                <w:rFonts w:ascii="Microsoft YaHei" w:eastAsia="Microsoft YaHei" w:hAnsi="Microsoft YaHei" w:cs="Microsoft YaHei" w:hint="eastAsia"/>
              </w:rPr>
              <w:instrText>【摘要】　目的　观察家庭护理干预对阿尔茨海默病（</w:instrText>
            </w:r>
            <w:r w:rsidR="00656942">
              <w:instrText>AD</w:instrText>
            </w:r>
            <w:r w:rsidR="00656942">
              <w:rPr>
                <w:rFonts w:ascii="Microsoft YaHei" w:eastAsia="Microsoft YaHei" w:hAnsi="Microsoft YaHei" w:cs="Microsoft YaHei" w:hint="eastAsia"/>
              </w:rPr>
              <w:instrText>）患者生活质量的影响。方法　随机对</w:instrText>
            </w:r>
            <w:r w:rsidR="00656942">
              <w:instrText xml:space="preserve">50 </w:instrText>
            </w:r>
            <w:r w:rsidR="00656942">
              <w:rPr>
                <w:rFonts w:ascii="Microsoft YaHei" w:eastAsia="Microsoft YaHei" w:hAnsi="Microsoft YaHei" w:cs="Microsoft YaHei" w:hint="eastAsia"/>
              </w:rPr>
              <w:instrText>例患者进行分组</w:instrText>
            </w:r>
            <w:r w:rsidR="00656942">
              <w:instrText>25</w:instrText>
            </w:r>
            <w:r w:rsidR="00656942">
              <w:rPr>
                <w:rFonts w:ascii="Microsoft YaHei" w:eastAsia="Microsoft YaHei" w:hAnsi="Microsoft YaHei" w:cs="Microsoft YaHei" w:hint="eastAsia"/>
              </w:rPr>
              <w:instrText>例作为对照者</w:instrText>
            </w:r>
            <w:r w:rsidR="00656942">
              <w:instrText></w:instrText>
            </w:r>
            <w:r w:rsidR="00656942">
              <w:rPr>
                <w:rFonts w:ascii="Microsoft YaHei" w:eastAsia="Microsoft YaHei" w:hAnsi="Microsoft YaHei" w:cs="Microsoft YaHei" w:hint="eastAsia"/>
              </w:rPr>
              <w:instrText>给予一般性药物治疗和健康指导；</w:instrText>
            </w:r>
            <w:r w:rsidR="00656942">
              <w:instrText>25</w:instrText>
            </w:r>
            <w:r w:rsidR="00656942">
              <w:rPr>
                <w:rFonts w:ascii="Microsoft YaHei" w:eastAsia="Microsoft YaHei" w:hAnsi="Microsoft YaHei" w:cs="Microsoft YaHei" w:hint="eastAsia"/>
              </w:rPr>
              <w:instrText>例作为观察组</w:instrText>
            </w:r>
            <w:r w:rsidR="00656942">
              <w:instrText></w:instrText>
            </w:r>
            <w:r w:rsidR="00656942">
              <w:rPr>
                <w:rFonts w:ascii="Microsoft YaHei" w:eastAsia="Microsoft YaHei" w:hAnsi="Microsoft YaHei" w:cs="Microsoft YaHei" w:hint="eastAsia"/>
              </w:rPr>
              <w:instrText>除一般性药物</w:instrText>
            </w:r>
            <w:r w:rsidR="00656942">
              <w:instrText xml:space="preserve"> </w:instrText>
            </w:r>
            <w:r w:rsidR="00656942">
              <w:rPr>
                <w:rFonts w:ascii="Microsoft YaHei" w:eastAsia="Microsoft YaHei" w:hAnsi="Microsoft YaHei" w:cs="Microsoft YaHei" w:hint="eastAsia"/>
              </w:rPr>
              <w:instrText>治疗外</w:instrText>
            </w:r>
            <w:r w:rsidR="00656942">
              <w:instrText></w:instrText>
            </w:r>
            <w:r w:rsidR="00656942">
              <w:rPr>
                <w:rFonts w:ascii="Microsoft YaHei" w:eastAsia="Microsoft YaHei" w:hAnsi="Microsoft YaHei" w:cs="Microsoft YaHei" w:hint="eastAsia"/>
              </w:rPr>
              <w:instrText>进行家庭护理干预（</w:instrText>
            </w:r>
            <w:r w:rsidR="00656942">
              <w:instrText>AD</w:instrText>
            </w:r>
            <w:r w:rsidR="00656942">
              <w:rPr>
                <w:rFonts w:ascii="Microsoft YaHei" w:eastAsia="Microsoft YaHei" w:hAnsi="Microsoft YaHei" w:cs="Microsoft YaHei" w:hint="eastAsia"/>
              </w:rPr>
              <w:instrText>疾病知识、心理护理、家庭安全护理、康复训练等）。干预前后分别采用</w:instrText>
            </w:r>
            <w:r w:rsidR="00656942">
              <w:instrText xml:space="preserve"> </w:instrText>
            </w:r>
            <w:r w:rsidR="00656942">
              <w:rPr>
                <w:rFonts w:ascii="Microsoft YaHei" w:eastAsia="Microsoft YaHei" w:hAnsi="Microsoft YaHei" w:cs="Microsoft YaHei" w:hint="eastAsia"/>
              </w:rPr>
              <w:instrText>健康状况调查问卷（</w:instrText>
            </w:r>
            <w:r w:rsidR="00656942">
              <w:instrText>SF</w:instrText>
            </w:r>
            <w:r w:rsidR="00656942">
              <w:rPr>
                <w:rFonts w:ascii="Microsoft YaHei" w:eastAsia="Microsoft YaHei" w:hAnsi="Microsoft YaHei" w:cs="Microsoft YaHei" w:hint="eastAsia"/>
              </w:rPr>
              <w:instrText>－</w:instrText>
            </w:r>
            <w:r w:rsidR="00656942">
              <w:instrText>36</w:instrText>
            </w:r>
            <w:r w:rsidR="00656942">
              <w:rPr>
                <w:rFonts w:ascii="Microsoft YaHei" w:eastAsia="Microsoft YaHei" w:hAnsi="Microsoft YaHei" w:cs="Microsoft YaHei" w:hint="eastAsia"/>
              </w:rPr>
              <w:instrText>）测评两组患者的生活质量。结果　实施干预</w:instrText>
            </w:r>
            <w:r w:rsidR="00656942">
              <w:instrText>1</w:instrText>
            </w:r>
            <w:r w:rsidR="00656942">
              <w:rPr>
                <w:rFonts w:ascii="Microsoft YaHei" w:eastAsia="Microsoft YaHei" w:hAnsi="Microsoft YaHei" w:cs="Microsoft YaHei" w:hint="eastAsia"/>
              </w:rPr>
              <w:instrText>年后观察组患者干预后</w:instrText>
            </w:r>
            <w:r w:rsidR="00656942">
              <w:instrText xml:space="preserve"> SF</w:instrText>
            </w:r>
            <w:r w:rsidR="00656942">
              <w:rPr>
                <w:rFonts w:ascii="Microsoft YaHei" w:eastAsia="Microsoft YaHei" w:hAnsi="Microsoft YaHei" w:cs="Microsoft YaHei" w:hint="eastAsia"/>
              </w:rPr>
              <w:instrText>－</w:instrText>
            </w:r>
            <w:r w:rsidR="00656942">
              <w:instrText>36</w:instrText>
            </w:r>
            <w:r w:rsidR="00656942">
              <w:rPr>
                <w:rFonts w:ascii="Microsoft YaHei" w:eastAsia="Microsoft YaHei" w:hAnsi="Microsoft YaHei" w:cs="Microsoft YaHei" w:hint="eastAsia"/>
              </w:rPr>
              <w:instrText>综合评分显著高于对照组和干预前（均</w:instrText>
            </w:r>
            <w:r w:rsidR="00656942">
              <w:instrText xml:space="preserve"> P</w:instrText>
            </w:r>
            <w:r w:rsidR="00656942">
              <w:rPr>
                <w:rFonts w:ascii="Microsoft YaHei" w:eastAsia="Microsoft YaHei" w:hAnsi="Microsoft YaHei" w:cs="Microsoft YaHei" w:hint="eastAsia"/>
              </w:rPr>
              <w:instrText>＜</w:instrText>
            </w:r>
            <w:r w:rsidR="00656942">
              <w:instrText>0</w:instrText>
            </w:r>
            <w:r w:rsidR="00656942">
              <w:rPr>
                <w:rFonts w:ascii="Microsoft YaHei" w:eastAsia="Microsoft YaHei" w:hAnsi="Microsoft YaHei" w:cs="Microsoft YaHei" w:hint="eastAsia"/>
              </w:rPr>
              <w:instrText>．</w:instrText>
            </w:r>
            <w:r w:rsidR="00656942">
              <w:instrText>01</w:instrText>
            </w:r>
            <w:r w:rsidR="00656942">
              <w:rPr>
                <w:rFonts w:ascii="Microsoft YaHei" w:eastAsia="Microsoft YaHei" w:hAnsi="Microsoft YaHei" w:cs="Microsoft YaHei" w:hint="eastAsia"/>
              </w:rPr>
              <w:instrText>）。</w:instrText>
            </w:r>
            <w:r w:rsidR="00656942">
              <w:instrText xml:space="preserve"> </w:instrText>
            </w:r>
            <w:r w:rsidR="00656942">
              <w:rPr>
                <w:rFonts w:ascii="Microsoft YaHei" w:eastAsia="Microsoft YaHei" w:hAnsi="Microsoft YaHei" w:cs="Microsoft YaHei" w:hint="eastAsia"/>
              </w:rPr>
              <w:instrText>结论　家庭护理干预能有效提高</w:instrText>
            </w:r>
            <w:r w:rsidR="00656942">
              <w:instrText>AD</w:instrText>
            </w:r>
            <w:r w:rsidR="00656942">
              <w:rPr>
                <w:rFonts w:ascii="Microsoft YaHei" w:eastAsia="Microsoft YaHei" w:hAnsi="Microsoft YaHei" w:cs="Microsoft YaHei" w:hint="eastAsia"/>
              </w:rPr>
              <w:instrText>患者的</w:instrText>
            </w:r>
            <w:r w:rsidR="00656942">
              <w:instrText xml:space="preserve"> </w:instrText>
            </w:r>
            <w:r w:rsidR="00656942">
              <w:rPr>
                <w:rFonts w:ascii="Microsoft YaHei" w:eastAsia="Microsoft YaHei" w:hAnsi="Microsoft YaHei" w:cs="Microsoft YaHei" w:hint="eastAsia"/>
              </w:rPr>
              <w:instrText>生活质量</w:instrText>
            </w:r>
            <w:r w:rsidR="00656942">
              <w:instrText></w:instrText>
            </w:r>
            <w:r w:rsidR="00656942">
              <w:rPr>
                <w:rFonts w:ascii="Microsoft YaHei" w:eastAsia="Microsoft YaHei" w:hAnsi="Microsoft YaHei" w:cs="Microsoft YaHei" w:hint="eastAsia"/>
              </w:rPr>
              <w:instrText>延缓其病情的进展。</w:instrText>
            </w:r>
            <w:r w:rsidR="00656942">
              <w:instrText xml:space="preserve">\n\n[Abstract] Objective To observe the effect of home care intervention on the quality of life of patients with Alzheimer's disease (AD). Methods Fifty patients were randomly grouped into 25 cases as the control group and given general drug treatment and health guidance; 25 cases as the observation group were given home care interventions (AD disease knowledge, psychological care, home (AD disease knowledge, psychological care, home safety care, rehabilitation training, etc.). The quality of life of patients in both groups was measured by the Health Status Questionnaire (SF-36) before and after the intervention. The SF-36 scores of patients in the observation group were significantly higher than those in the control group and before the intervention after 1 year of the intervention (all P &lt; 0.01). Conclusion Home care intervention can effectively improve the quality of life of AD patients and delay the progression of their disease.","container-title":"Journal of Qiqihar Medical College","issue":"6","language":"zh","page":"948","title":"Observations on the effects of implementing home care interventions for patients with Alzheimer's disease","URL":"http://www.cqvip.com/qk/98584x/201006/33936654.html","volume":"31","author":[{"family":"Zhao","given":"Li'ao"},{"family":"Tan","given":"Xiaoxue"},{"family":"Chen","given":"Shaomei"}],"issued":{"date-parts":[["2010"]]}}}],"schema":"https://github.com/citation-style-language/schema/raw/master/csl-citation.json"} </w:instrText>
            </w:r>
            <w:r>
              <w:fldChar w:fldCharType="separate"/>
            </w:r>
            <w:r w:rsidR="00656942">
              <w:t>(Zhao, Tan and Chen, 2010)</w:t>
            </w:r>
            <w:r>
              <w:fldChar w:fldCharType="end"/>
            </w:r>
          </w:p>
        </w:tc>
        <w:tc>
          <w:tcPr>
            <w:tcW w:w="1028" w:type="dxa"/>
            <w:vAlign w:val="center"/>
          </w:tcPr>
          <w:p w14:paraId="42C784BF" w14:textId="77777777" w:rsidR="00DC023D" w:rsidRPr="00806674" w:rsidRDefault="00DC023D" w:rsidP="006D7A79">
            <w:pPr>
              <w:pStyle w:val="Tabletext"/>
            </w:pPr>
            <w:r w:rsidRPr="00514B4D">
              <w:t>China</w:t>
            </w:r>
          </w:p>
        </w:tc>
        <w:tc>
          <w:tcPr>
            <w:tcW w:w="2432" w:type="dxa"/>
            <w:vAlign w:val="center"/>
          </w:tcPr>
          <w:p w14:paraId="7B3C6FB2" w14:textId="77777777" w:rsidR="00DC023D" w:rsidRPr="00806674" w:rsidRDefault="00DC023D" w:rsidP="006D7A79">
            <w:pPr>
              <w:pStyle w:val="Tabletext"/>
            </w:pPr>
            <w:r>
              <w:t>Family nursing intervention</w:t>
            </w:r>
          </w:p>
        </w:tc>
        <w:tc>
          <w:tcPr>
            <w:tcW w:w="2210" w:type="dxa"/>
            <w:vAlign w:val="center"/>
          </w:tcPr>
          <w:p w14:paraId="5895F779" w14:textId="77777777" w:rsidR="00DC023D" w:rsidRPr="00806674" w:rsidRDefault="00DC023D" w:rsidP="006D7A79">
            <w:pPr>
              <w:pStyle w:val="Tabletext"/>
            </w:pPr>
            <w:r>
              <w:t>Comprehensive support</w:t>
            </w:r>
          </w:p>
        </w:tc>
        <w:tc>
          <w:tcPr>
            <w:tcW w:w="1276" w:type="dxa"/>
            <w:vAlign w:val="center"/>
          </w:tcPr>
          <w:p w14:paraId="0C43C7E2" w14:textId="77777777" w:rsidR="00DC023D" w:rsidRPr="00806674" w:rsidRDefault="00DC023D" w:rsidP="006D7A79">
            <w:pPr>
              <w:pStyle w:val="Tabletext"/>
            </w:pPr>
            <w:r>
              <w:t>N/A</w:t>
            </w:r>
          </w:p>
        </w:tc>
        <w:tc>
          <w:tcPr>
            <w:tcW w:w="1533" w:type="dxa"/>
            <w:vAlign w:val="center"/>
          </w:tcPr>
          <w:p w14:paraId="1F57E44C" w14:textId="77777777" w:rsidR="00DC023D" w:rsidRPr="00806674" w:rsidRDefault="00DC023D" w:rsidP="006D7A79">
            <w:pPr>
              <w:pStyle w:val="Tabletext"/>
            </w:pPr>
            <w:r>
              <w:t>Individual</w:t>
            </w:r>
          </w:p>
        </w:tc>
        <w:tc>
          <w:tcPr>
            <w:tcW w:w="1223" w:type="dxa"/>
            <w:vAlign w:val="center"/>
          </w:tcPr>
          <w:p w14:paraId="09DDFE1F" w14:textId="77777777" w:rsidR="00DC023D" w:rsidRPr="00806674" w:rsidRDefault="00DC023D" w:rsidP="006D7A79">
            <w:pPr>
              <w:pStyle w:val="Tabletext"/>
            </w:pPr>
            <w:r>
              <w:t>25</w:t>
            </w:r>
          </w:p>
        </w:tc>
        <w:tc>
          <w:tcPr>
            <w:tcW w:w="1353" w:type="dxa"/>
            <w:vAlign w:val="center"/>
          </w:tcPr>
          <w:p w14:paraId="246A9BD1" w14:textId="77777777" w:rsidR="00DC023D" w:rsidRPr="00806674" w:rsidRDefault="00DC023D" w:rsidP="006D7A79">
            <w:pPr>
              <w:pStyle w:val="Tabletext"/>
            </w:pPr>
            <w:r>
              <w:t>25</w:t>
            </w:r>
          </w:p>
        </w:tc>
        <w:tc>
          <w:tcPr>
            <w:tcW w:w="1540" w:type="dxa"/>
            <w:vAlign w:val="center"/>
          </w:tcPr>
          <w:p w14:paraId="28E86F61" w14:textId="77777777" w:rsidR="00DC023D" w:rsidRPr="00806674" w:rsidRDefault="00DC023D" w:rsidP="006D7A79">
            <w:pPr>
              <w:pStyle w:val="Tabletext"/>
            </w:pPr>
            <w:r>
              <w:t>1 year</w:t>
            </w:r>
          </w:p>
        </w:tc>
        <w:tc>
          <w:tcPr>
            <w:tcW w:w="1461" w:type="dxa"/>
            <w:vAlign w:val="center"/>
          </w:tcPr>
          <w:p w14:paraId="78059688" w14:textId="77777777" w:rsidR="00DC023D" w:rsidRPr="00806674" w:rsidRDefault="00DC023D" w:rsidP="006D7A79">
            <w:pPr>
              <w:pStyle w:val="Tabletext"/>
            </w:pPr>
            <w:r>
              <w:t>1 year</w:t>
            </w:r>
          </w:p>
        </w:tc>
      </w:tr>
      <w:bookmarkEnd w:id="63"/>
    </w:tbl>
    <w:p w14:paraId="24A115EC" w14:textId="77777777" w:rsidR="00DC023D" w:rsidRDefault="00DC023D" w:rsidP="006D7A79"/>
    <w:p w14:paraId="5C2C9FFB" w14:textId="5F6C63FC" w:rsidR="00416681" w:rsidRDefault="00416681" w:rsidP="006D7A79">
      <w:pPr>
        <w:pStyle w:val="Style1"/>
      </w:pPr>
      <w:bookmarkStart w:id="65" w:name="_Ref121791493"/>
      <w:bookmarkStart w:id="66" w:name="_Toc122146639"/>
      <w:bookmarkStart w:id="67" w:name="_Toc122221892"/>
      <w:bookmarkStart w:id="68" w:name="OLE_LINK14"/>
      <w:r>
        <w:t xml:space="preserve">: risk of bias </w:t>
      </w:r>
      <w:bookmarkEnd w:id="65"/>
      <w:bookmarkEnd w:id="66"/>
      <w:r>
        <w:t>of 7 studies from the 2022 search</w:t>
      </w:r>
      <w:bookmarkEnd w:id="67"/>
      <w:r>
        <w:t xml:space="preserve"> </w:t>
      </w:r>
    </w:p>
    <w:p w14:paraId="5C44AC49" w14:textId="6DC8B1CF" w:rsidR="00CB29E0" w:rsidRDefault="00CB29E0" w:rsidP="00CB29E0">
      <w:pPr>
        <w:pStyle w:val="Heading2"/>
      </w:pPr>
      <w:r>
        <w:t>Appendix 3.1 Hinton 2020</w:t>
      </w:r>
    </w:p>
    <w:tbl>
      <w:tblPr>
        <w:tblStyle w:val="TableGrid"/>
        <w:tblW w:w="15877" w:type="dxa"/>
        <w:tblInd w:w="-289" w:type="dxa"/>
        <w:tblLayout w:type="fixed"/>
        <w:tblLook w:val="04A0" w:firstRow="1" w:lastRow="0" w:firstColumn="1" w:lastColumn="0" w:noHBand="0" w:noVBand="1"/>
      </w:tblPr>
      <w:tblGrid>
        <w:gridCol w:w="2948"/>
        <w:gridCol w:w="2949"/>
        <w:gridCol w:w="2948"/>
        <w:gridCol w:w="2949"/>
        <w:gridCol w:w="2949"/>
        <w:gridCol w:w="1134"/>
      </w:tblGrid>
      <w:tr w:rsidR="00CB29E0" w:rsidRPr="00A77A88" w14:paraId="75AE5A3A" w14:textId="77777777" w:rsidTr="0060055B">
        <w:trPr>
          <w:trHeight w:val="70"/>
        </w:trPr>
        <w:tc>
          <w:tcPr>
            <w:tcW w:w="2948" w:type="dxa"/>
            <w:vAlign w:val="center"/>
          </w:tcPr>
          <w:p w14:paraId="6B1E78F2" w14:textId="77777777" w:rsidR="00CB29E0" w:rsidRPr="00A77A88" w:rsidRDefault="00CB29E0" w:rsidP="0060055B">
            <w:pPr>
              <w:pStyle w:val="Tabletext"/>
              <w:jc w:val="center"/>
              <w:rPr>
                <w:b/>
                <w:bCs/>
              </w:rPr>
            </w:pPr>
            <w:r w:rsidRPr="00A77A88">
              <w:rPr>
                <w:b/>
                <w:bCs/>
              </w:rPr>
              <w:t xml:space="preserve">Domain 1: </w:t>
            </w:r>
            <w:r>
              <w:rPr>
                <w:b/>
                <w:bCs/>
              </w:rPr>
              <w:t>Randomisation process</w:t>
            </w:r>
          </w:p>
        </w:tc>
        <w:tc>
          <w:tcPr>
            <w:tcW w:w="2949" w:type="dxa"/>
            <w:vAlign w:val="center"/>
          </w:tcPr>
          <w:p w14:paraId="0B12BD53" w14:textId="77777777" w:rsidR="00CB29E0" w:rsidRPr="00A77A88" w:rsidRDefault="00CB29E0" w:rsidP="0060055B">
            <w:pPr>
              <w:pStyle w:val="Tabletext"/>
              <w:jc w:val="center"/>
              <w:rPr>
                <w:b/>
                <w:bCs/>
              </w:rPr>
            </w:pPr>
            <w:r w:rsidRPr="00A77A88">
              <w:rPr>
                <w:b/>
                <w:bCs/>
              </w:rPr>
              <w:t xml:space="preserve">Domain 2: </w:t>
            </w:r>
            <w:r>
              <w:rPr>
                <w:b/>
                <w:bCs/>
              </w:rPr>
              <w:t>Deviation from intended interventions</w:t>
            </w:r>
          </w:p>
        </w:tc>
        <w:tc>
          <w:tcPr>
            <w:tcW w:w="2948" w:type="dxa"/>
            <w:vAlign w:val="center"/>
          </w:tcPr>
          <w:p w14:paraId="68F5D1B9" w14:textId="77777777" w:rsidR="00CB29E0" w:rsidRPr="00A77A88" w:rsidRDefault="00CB29E0" w:rsidP="0060055B">
            <w:pPr>
              <w:pStyle w:val="Tabletext"/>
              <w:jc w:val="center"/>
              <w:rPr>
                <w:b/>
                <w:bCs/>
              </w:rPr>
            </w:pPr>
            <w:r w:rsidRPr="00A77A88">
              <w:rPr>
                <w:b/>
                <w:bCs/>
              </w:rPr>
              <w:t>Domain 3: Blinding of participants &amp; personnel</w:t>
            </w:r>
          </w:p>
        </w:tc>
        <w:tc>
          <w:tcPr>
            <w:tcW w:w="2949" w:type="dxa"/>
            <w:vAlign w:val="center"/>
          </w:tcPr>
          <w:p w14:paraId="397B855E" w14:textId="77777777" w:rsidR="00CB29E0" w:rsidRPr="00A77A88" w:rsidRDefault="00CB29E0" w:rsidP="0060055B">
            <w:pPr>
              <w:pStyle w:val="Tabletext"/>
              <w:jc w:val="center"/>
              <w:rPr>
                <w:b/>
                <w:bCs/>
              </w:rPr>
            </w:pPr>
            <w:r w:rsidRPr="00A77A88">
              <w:rPr>
                <w:b/>
                <w:bCs/>
              </w:rPr>
              <w:t>Domain 4: Blinding of outcome assessment</w:t>
            </w:r>
          </w:p>
        </w:tc>
        <w:tc>
          <w:tcPr>
            <w:tcW w:w="2949" w:type="dxa"/>
            <w:vAlign w:val="center"/>
          </w:tcPr>
          <w:p w14:paraId="52B834D9" w14:textId="77777777" w:rsidR="00CB29E0" w:rsidRPr="00A77A88" w:rsidRDefault="00CB29E0" w:rsidP="0060055B">
            <w:pPr>
              <w:pStyle w:val="Tabletext"/>
              <w:jc w:val="center"/>
              <w:rPr>
                <w:b/>
                <w:bCs/>
              </w:rPr>
            </w:pPr>
            <w:r w:rsidRPr="00A77A88">
              <w:rPr>
                <w:b/>
                <w:bCs/>
              </w:rPr>
              <w:t>Domain 5: Selective reporting</w:t>
            </w:r>
          </w:p>
        </w:tc>
        <w:tc>
          <w:tcPr>
            <w:tcW w:w="1134" w:type="dxa"/>
            <w:vAlign w:val="center"/>
          </w:tcPr>
          <w:p w14:paraId="7FD05087" w14:textId="77777777" w:rsidR="00CB29E0" w:rsidRPr="00A77A88" w:rsidRDefault="00CB29E0" w:rsidP="0060055B">
            <w:pPr>
              <w:pStyle w:val="Tabletext"/>
              <w:jc w:val="center"/>
              <w:rPr>
                <w:b/>
                <w:bCs/>
              </w:rPr>
            </w:pPr>
            <w:r w:rsidRPr="00A77A88">
              <w:rPr>
                <w:b/>
                <w:bCs/>
              </w:rPr>
              <w:t>Overall</w:t>
            </w:r>
          </w:p>
        </w:tc>
      </w:tr>
      <w:tr w:rsidR="00CB29E0" w:rsidRPr="002E0895" w14:paraId="62775BAF" w14:textId="77777777" w:rsidTr="0060055B">
        <w:trPr>
          <w:trHeight w:val="755"/>
        </w:trPr>
        <w:tc>
          <w:tcPr>
            <w:tcW w:w="2948" w:type="dxa"/>
          </w:tcPr>
          <w:p w14:paraId="3CC867C5" w14:textId="77777777" w:rsidR="00CB29E0" w:rsidRPr="002E0895" w:rsidRDefault="00CB29E0" w:rsidP="0060055B">
            <w:pPr>
              <w:pStyle w:val="Tabletext"/>
            </w:pPr>
          </w:p>
          <w:p w14:paraId="6F41BE6A" w14:textId="77777777" w:rsidR="00CB29E0" w:rsidRPr="002E0895" w:rsidRDefault="00CB29E0" w:rsidP="0060055B">
            <w:pPr>
              <w:pStyle w:val="Tabletext"/>
              <w:rPr>
                <w:b/>
                <w:bCs/>
              </w:rPr>
            </w:pPr>
            <w:r w:rsidRPr="002E0895">
              <w:rPr>
                <w:b/>
                <w:bCs/>
              </w:rPr>
              <w:t xml:space="preserve">Conclusion: </w:t>
            </w:r>
          </w:p>
          <w:p w14:paraId="4832DE25" w14:textId="77777777" w:rsidR="00CB29E0" w:rsidRPr="002E0895" w:rsidRDefault="00CB29E0" w:rsidP="0060055B">
            <w:pPr>
              <w:pStyle w:val="Tabletext"/>
            </w:pPr>
            <w:r w:rsidRPr="002E0895">
              <w:t>Low risk of bias</w:t>
            </w:r>
          </w:p>
          <w:p w14:paraId="6281122C" w14:textId="77777777" w:rsidR="00CB29E0" w:rsidRPr="002E0895" w:rsidRDefault="00CB29E0" w:rsidP="0060055B">
            <w:pPr>
              <w:pStyle w:val="Tabletext"/>
            </w:pPr>
          </w:p>
          <w:p w14:paraId="0CA30EEF" w14:textId="77777777" w:rsidR="00CB29E0" w:rsidRDefault="00CB29E0" w:rsidP="0060055B">
            <w:pPr>
              <w:pStyle w:val="Tabletext"/>
              <w:rPr>
                <w:b/>
                <w:bCs/>
              </w:rPr>
            </w:pPr>
            <w:r>
              <w:rPr>
                <w:b/>
                <w:bCs/>
              </w:rPr>
              <w:t>Allocation sequence concealment?</w:t>
            </w:r>
            <w:r w:rsidRPr="002E0895">
              <w:rPr>
                <w:b/>
                <w:bCs/>
              </w:rPr>
              <w:t xml:space="preserve"> Y</w:t>
            </w:r>
          </w:p>
          <w:p w14:paraId="66809E58" w14:textId="77777777" w:rsidR="00CB29E0" w:rsidRPr="002E0895" w:rsidRDefault="00CB29E0" w:rsidP="0060055B">
            <w:pPr>
              <w:pStyle w:val="Tabletext"/>
              <w:rPr>
                <w:b/>
                <w:bCs/>
              </w:rPr>
            </w:pPr>
            <w:r>
              <w:rPr>
                <w:b/>
                <w:bCs/>
              </w:rPr>
              <w:t>Randomisation?</w:t>
            </w:r>
            <w:r w:rsidRPr="002E0895">
              <w:rPr>
                <w:b/>
                <w:bCs/>
              </w:rPr>
              <w:t xml:space="preserve"> Y</w:t>
            </w:r>
          </w:p>
          <w:p w14:paraId="6F4786A9" w14:textId="77777777" w:rsidR="00CB29E0" w:rsidRDefault="00CB29E0" w:rsidP="0060055B">
            <w:pPr>
              <w:pStyle w:val="Tabletext"/>
            </w:pPr>
            <w:r>
              <w:t>The authors described that “r</w:t>
            </w:r>
            <w:r w:rsidRPr="002E0895">
              <w:t>andomization was conducted by one of the study investigators residing in the United States through the flip of a coin.</w:t>
            </w:r>
            <w:r>
              <w:t>” Thus, the allocation sequence was concealed and random.</w:t>
            </w:r>
          </w:p>
          <w:p w14:paraId="2605E26E" w14:textId="77777777" w:rsidR="00CB29E0" w:rsidRPr="002E0895" w:rsidRDefault="00CB29E0" w:rsidP="0060055B">
            <w:pPr>
              <w:pStyle w:val="Tabletext"/>
            </w:pPr>
          </w:p>
          <w:p w14:paraId="4ACC5221" w14:textId="77777777" w:rsidR="00CB29E0" w:rsidRPr="002E0895" w:rsidRDefault="00CB29E0" w:rsidP="0060055B">
            <w:pPr>
              <w:pStyle w:val="Tabletext"/>
            </w:pPr>
          </w:p>
          <w:p w14:paraId="1B77905C" w14:textId="77777777" w:rsidR="00CB29E0" w:rsidRPr="002E0895" w:rsidRDefault="00CB29E0" w:rsidP="0060055B">
            <w:pPr>
              <w:pStyle w:val="Tabletext"/>
              <w:rPr>
                <w:b/>
                <w:bCs/>
              </w:rPr>
            </w:pPr>
            <w:r w:rsidRPr="002E0895">
              <w:rPr>
                <w:b/>
                <w:bCs/>
              </w:rPr>
              <w:lastRenderedPageBreak/>
              <w:t>Baseline differences: N</w:t>
            </w:r>
          </w:p>
          <w:p w14:paraId="54E9E121" w14:textId="77777777" w:rsidR="00CB29E0" w:rsidRPr="002E0895" w:rsidRDefault="00CB29E0" w:rsidP="0060055B">
            <w:pPr>
              <w:pStyle w:val="Tabletext"/>
            </w:pPr>
            <w:r w:rsidRPr="002E0895">
              <w:t>“There were no statistically significant differences in the characteristics at baseline except. for the number of hours providing care to the person with dementia each week, which was significantly higher in the enhanced control condition compared with the intervention group (P = .03).”</w:t>
            </w:r>
          </w:p>
        </w:tc>
        <w:tc>
          <w:tcPr>
            <w:tcW w:w="2949" w:type="dxa"/>
          </w:tcPr>
          <w:p w14:paraId="2B6E824F" w14:textId="77777777" w:rsidR="00CB29E0" w:rsidRDefault="00CB29E0" w:rsidP="0060055B">
            <w:pPr>
              <w:pStyle w:val="Tabletext"/>
              <w:rPr>
                <w:b/>
                <w:bCs/>
              </w:rPr>
            </w:pPr>
          </w:p>
          <w:p w14:paraId="4989E9F0" w14:textId="77777777" w:rsidR="00CB29E0" w:rsidRPr="002E0895" w:rsidRDefault="00CB29E0" w:rsidP="0060055B">
            <w:pPr>
              <w:pStyle w:val="Tabletext"/>
              <w:rPr>
                <w:b/>
                <w:bCs/>
              </w:rPr>
            </w:pPr>
            <w:r w:rsidRPr="002E0895">
              <w:rPr>
                <w:b/>
                <w:bCs/>
              </w:rPr>
              <w:t xml:space="preserve">Conclusion: </w:t>
            </w:r>
          </w:p>
          <w:p w14:paraId="4AE082D7" w14:textId="77777777" w:rsidR="00CB29E0" w:rsidRPr="002E0895" w:rsidRDefault="00CB29E0" w:rsidP="0060055B">
            <w:pPr>
              <w:pStyle w:val="Tabletext"/>
            </w:pPr>
            <w:r>
              <w:t>High risk</w:t>
            </w:r>
          </w:p>
          <w:p w14:paraId="2208461A" w14:textId="77777777" w:rsidR="00CB29E0" w:rsidRPr="002E0895" w:rsidRDefault="00CB29E0" w:rsidP="0060055B">
            <w:pPr>
              <w:pStyle w:val="Tabletext"/>
            </w:pPr>
          </w:p>
          <w:p w14:paraId="32761EAD" w14:textId="77777777" w:rsidR="00CB29E0" w:rsidRPr="002E0895" w:rsidRDefault="00CB29E0" w:rsidP="0060055B">
            <w:pPr>
              <w:pStyle w:val="Tabletext"/>
              <w:rPr>
                <w:b/>
                <w:bCs/>
              </w:rPr>
            </w:pPr>
            <w:r>
              <w:rPr>
                <w:b/>
                <w:bCs/>
              </w:rPr>
              <w:t>Participant aware?</w:t>
            </w:r>
            <w:r w:rsidRPr="002E0895">
              <w:rPr>
                <w:b/>
                <w:bCs/>
              </w:rPr>
              <w:t xml:space="preserve"> </w:t>
            </w:r>
            <w:r>
              <w:rPr>
                <w:b/>
                <w:bCs/>
              </w:rPr>
              <w:t>Y</w:t>
            </w:r>
          </w:p>
          <w:p w14:paraId="78839468" w14:textId="77777777" w:rsidR="00CB29E0" w:rsidRPr="002E0895" w:rsidRDefault="00CB29E0" w:rsidP="0060055B">
            <w:pPr>
              <w:pStyle w:val="Tabletext"/>
            </w:pPr>
            <w:r w:rsidRPr="002E0895">
              <w:t>“At the time of consent, participants were informed about their allocation to either the enhanced control or the intervention condition.”</w:t>
            </w:r>
          </w:p>
          <w:p w14:paraId="6AE15782" w14:textId="77777777" w:rsidR="00CB29E0" w:rsidRPr="002E0895" w:rsidRDefault="00CB29E0" w:rsidP="0060055B">
            <w:pPr>
              <w:pStyle w:val="Tabletext"/>
            </w:pPr>
          </w:p>
          <w:p w14:paraId="61E70EA2" w14:textId="77777777" w:rsidR="00CB29E0" w:rsidRPr="002E0895" w:rsidRDefault="00CB29E0" w:rsidP="0060055B">
            <w:pPr>
              <w:pStyle w:val="Tabletext"/>
              <w:rPr>
                <w:b/>
                <w:bCs/>
              </w:rPr>
            </w:pPr>
            <w:r>
              <w:rPr>
                <w:b/>
                <w:bCs/>
              </w:rPr>
              <w:t>Personnel aware? Y</w:t>
            </w:r>
          </w:p>
          <w:p w14:paraId="78295928" w14:textId="77777777" w:rsidR="00CB29E0" w:rsidRDefault="00CB29E0" w:rsidP="0060055B">
            <w:pPr>
              <w:pStyle w:val="Tabletext"/>
            </w:pPr>
            <w:r>
              <w:t>The study was open label, so the interventionists were not blinded from the intervention.</w:t>
            </w:r>
          </w:p>
          <w:p w14:paraId="654E3A7B" w14:textId="77777777" w:rsidR="00CB29E0" w:rsidRPr="002E0895" w:rsidRDefault="00CB29E0" w:rsidP="0060055B">
            <w:pPr>
              <w:pStyle w:val="Tabletext"/>
            </w:pPr>
          </w:p>
          <w:p w14:paraId="052670B5" w14:textId="77777777" w:rsidR="00CB29E0" w:rsidRDefault="00CB29E0" w:rsidP="0060055B">
            <w:pPr>
              <w:pStyle w:val="Tabletext"/>
              <w:rPr>
                <w:b/>
                <w:bCs/>
              </w:rPr>
            </w:pPr>
            <w:r w:rsidRPr="002E0895">
              <w:rPr>
                <w:b/>
                <w:bCs/>
              </w:rPr>
              <w:lastRenderedPageBreak/>
              <w:t xml:space="preserve">Deviation from </w:t>
            </w:r>
            <w:r>
              <w:rPr>
                <w:b/>
                <w:bCs/>
              </w:rPr>
              <w:t>intervention</w:t>
            </w:r>
            <w:r w:rsidRPr="002E0895">
              <w:rPr>
                <w:b/>
                <w:bCs/>
              </w:rPr>
              <w:t>: NI</w:t>
            </w:r>
            <w:r>
              <w:rPr>
                <w:b/>
                <w:bCs/>
              </w:rPr>
              <w:t xml:space="preserve"> </w:t>
            </w:r>
          </w:p>
          <w:p w14:paraId="2EBE7213" w14:textId="77777777" w:rsidR="00CB29E0" w:rsidRDefault="00CB29E0" w:rsidP="0060055B">
            <w:pPr>
              <w:pStyle w:val="Tabletext"/>
            </w:pPr>
            <w:r w:rsidRPr="00984F9E">
              <w:rPr>
                <w:b/>
                <w:bCs/>
              </w:rPr>
              <w:t>Deviations affect outcome? NI</w:t>
            </w:r>
            <w:r>
              <w:rPr>
                <w:b/>
                <w:bCs/>
              </w:rPr>
              <w:t xml:space="preserve"> </w:t>
            </w:r>
          </w:p>
          <w:p w14:paraId="5B2AFDB8" w14:textId="77777777" w:rsidR="00CB29E0" w:rsidRPr="00CB29E0" w:rsidRDefault="00CB29E0" w:rsidP="0060055B">
            <w:pPr>
              <w:pStyle w:val="Tabletext"/>
              <w:rPr>
                <w:b/>
                <w:bCs/>
              </w:rPr>
            </w:pPr>
            <w:r w:rsidRPr="002E0895">
              <w:t>No</w:t>
            </w:r>
            <w:r>
              <w:t>t</w:t>
            </w:r>
            <w:r w:rsidRPr="002E0895">
              <w:t xml:space="preserve"> mentioned in the paper</w:t>
            </w:r>
            <w:r>
              <w:t>.</w:t>
            </w:r>
          </w:p>
          <w:p w14:paraId="1B546C3D" w14:textId="77777777" w:rsidR="00CB29E0" w:rsidRPr="002E0895" w:rsidRDefault="00CB29E0" w:rsidP="0060055B">
            <w:pPr>
              <w:pStyle w:val="Tabletext"/>
            </w:pPr>
          </w:p>
          <w:p w14:paraId="10C92552" w14:textId="77777777" w:rsidR="00CB29E0" w:rsidRPr="002E0895" w:rsidRDefault="00CB29E0" w:rsidP="0060055B">
            <w:pPr>
              <w:pStyle w:val="Tabletext"/>
              <w:rPr>
                <w:b/>
                <w:bCs/>
              </w:rPr>
            </w:pPr>
            <w:r w:rsidRPr="002E0895">
              <w:rPr>
                <w:b/>
                <w:bCs/>
              </w:rPr>
              <w:t xml:space="preserve">Deviation </w:t>
            </w:r>
            <w:r>
              <w:rPr>
                <w:b/>
                <w:bCs/>
              </w:rPr>
              <w:t xml:space="preserve">balanced between </w:t>
            </w:r>
            <w:proofErr w:type="gramStart"/>
            <w:r>
              <w:rPr>
                <w:b/>
                <w:bCs/>
              </w:rPr>
              <w:t>groups?</w:t>
            </w:r>
            <w:proofErr w:type="gramEnd"/>
            <w:r w:rsidRPr="002E0895">
              <w:rPr>
                <w:b/>
                <w:bCs/>
              </w:rPr>
              <w:t xml:space="preserve"> NI</w:t>
            </w:r>
          </w:p>
          <w:p w14:paraId="0FA9875E" w14:textId="77777777" w:rsidR="00CB29E0" w:rsidRDefault="00CB29E0" w:rsidP="0060055B">
            <w:pPr>
              <w:pStyle w:val="Tabletext"/>
            </w:pPr>
            <w:r w:rsidRPr="002E0895">
              <w:t>No</w:t>
            </w:r>
            <w:r>
              <w:t>t</w:t>
            </w:r>
            <w:r w:rsidRPr="002E0895">
              <w:t xml:space="preserve"> mentioned</w:t>
            </w:r>
            <w:r>
              <w:t xml:space="preserve"> </w:t>
            </w:r>
            <w:r w:rsidRPr="002E0895">
              <w:t>in the paper</w:t>
            </w:r>
            <w:r>
              <w:t>.</w:t>
            </w:r>
          </w:p>
          <w:p w14:paraId="75BAED0C" w14:textId="77777777" w:rsidR="00CB29E0" w:rsidRDefault="00CB29E0" w:rsidP="0060055B">
            <w:pPr>
              <w:pStyle w:val="Tabletext"/>
            </w:pPr>
          </w:p>
          <w:p w14:paraId="1F24E5A4" w14:textId="77777777" w:rsidR="00CB29E0" w:rsidRPr="00CC588E" w:rsidRDefault="00CB29E0" w:rsidP="0060055B">
            <w:pPr>
              <w:pStyle w:val="Tabletext"/>
              <w:rPr>
                <w:b/>
                <w:bCs/>
              </w:rPr>
            </w:pPr>
            <w:r w:rsidRPr="00CC588E">
              <w:rPr>
                <w:b/>
                <w:bCs/>
              </w:rPr>
              <w:t>Appropriate analysis to estimate the effects? Y</w:t>
            </w:r>
          </w:p>
          <w:p w14:paraId="658A76DA" w14:textId="77777777" w:rsidR="00CB29E0" w:rsidRPr="002E0895" w:rsidRDefault="00CB29E0" w:rsidP="0060055B">
            <w:pPr>
              <w:pStyle w:val="Tabletext"/>
            </w:pPr>
            <w:r>
              <w:t>The study mentioned that “p</w:t>
            </w:r>
            <w:r w:rsidRPr="00CC588E">
              <w:t>rimary analysis of the intervention effect used an intent-to-treat approach, in</w:t>
            </w:r>
            <w:r>
              <w:t xml:space="preserve"> </w:t>
            </w:r>
            <w:r w:rsidRPr="00CC588E">
              <w:t>which groups were compared based on randomization assignment.</w:t>
            </w:r>
            <w:r>
              <w:t>” Of 60 participants, only 51 participants who completed the study were analysed, with those with missing data excluded. Thus, this was an appropriate analysis.</w:t>
            </w:r>
          </w:p>
        </w:tc>
        <w:tc>
          <w:tcPr>
            <w:tcW w:w="2948" w:type="dxa"/>
          </w:tcPr>
          <w:p w14:paraId="0BFE84D5" w14:textId="77777777" w:rsidR="00CB29E0" w:rsidRDefault="00CB29E0" w:rsidP="0060055B">
            <w:pPr>
              <w:pStyle w:val="Tabletext"/>
            </w:pPr>
          </w:p>
          <w:p w14:paraId="3E3A879E" w14:textId="77777777" w:rsidR="00CB29E0" w:rsidRPr="002E0895" w:rsidRDefault="00CB29E0" w:rsidP="0060055B">
            <w:pPr>
              <w:pStyle w:val="Tabletext"/>
              <w:rPr>
                <w:b/>
                <w:bCs/>
              </w:rPr>
            </w:pPr>
            <w:r w:rsidRPr="002E0895">
              <w:rPr>
                <w:b/>
                <w:bCs/>
              </w:rPr>
              <w:t xml:space="preserve">Conclusion: </w:t>
            </w:r>
          </w:p>
          <w:p w14:paraId="667180A1" w14:textId="77777777" w:rsidR="00CB29E0" w:rsidRPr="002E0895" w:rsidRDefault="00CB29E0" w:rsidP="0060055B">
            <w:pPr>
              <w:pStyle w:val="Tabletext"/>
            </w:pPr>
            <w:r>
              <w:t>Some concerns</w:t>
            </w:r>
          </w:p>
          <w:p w14:paraId="2B607E3A" w14:textId="77777777" w:rsidR="00CB29E0" w:rsidRPr="002E0895" w:rsidRDefault="00CB29E0" w:rsidP="0060055B">
            <w:pPr>
              <w:pStyle w:val="Tabletext"/>
            </w:pPr>
          </w:p>
          <w:p w14:paraId="2FD73377" w14:textId="77777777" w:rsidR="00CB29E0" w:rsidRDefault="00CB29E0" w:rsidP="0060055B">
            <w:pPr>
              <w:pStyle w:val="Tabletext"/>
              <w:rPr>
                <w:b/>
                <w:bCs/>
              </w:rPr>
            </w:pPr>
            <w:r>
              <w:rPr>
                <w:b/>
                <w:bCs/>
              </w:rPr>
              <w:t>Outcome data for all participants? N</w:t>
            </w:r>
          </w:p>
          <w:p w14:paraId="6DDE1F24" w14:textId="77777777" w:rsidR="00CB29E0" w:rsidRDefault="00CB29E0" w:rsidP="0060055B">
            <w:pPr>
              <w:pStyle w:val="Tabletext"/>
              <w:rPr>
                <w:b/>
                <w:bCs/>
              </w:rPr>
            </w:pPr>
            <w:r>
              <w:t xml:space="preserve">The authors described dropouts in the study. </w:t>
            </w:r>
            <w:r w:rsidRPr="002E0895">
              <w:t>“Of the 60 participants randomized (across nine clusters), 51 completed the study (26 in the control group and 25 in REACH VN intervention)</w:t>
            </w:r>
            <w:r>
              <w:t>.”</w:t>
            </w:r>
          </w:p>
          <w:p w14:paraId="7D5D89C8" w14:textId="77777777" w:rsidR="00CB29E0" w:rsidRDefault="00CB29E0" w:rsidP="0060055B">
            <w:pPr>
              <w:pStyle w:val="Tabletext"/>
              <w:rPr>
                <w:b/>
                <w:bCs/>
              </w:rPr>
            </w:pPr>
          </w:p>
          <w:p w14:paraId="087BB878" w14:textId="77777777" w:rsidR="00CB29E0" w:rsidRDefault="00CB29E0" w:rsidP="0060055B">
            <w:pPr>
              <w:pStyle w:val="Tabletext"/>
              <w:rPr>
                <w:b/>
                <w:bCs/>
              </w:rPr>
            </w:pPr>
            <w:r>
              <w:rPr>
                <w:b/>
                <w:bCs/>
              </w:rPr>
              <w:t xml:space="preserve">Evidence that result is not </w:t>
            </w:r>
            <w:proofErr w:type="gramStart"/>
            <w:r>
              <w:rPr>
                <w:b/>
                <w:bCs/>
              </w:rPr>
              <w:t>biased?</w:t>
            </w:r>
            <w:proofErr w:type="gramEnd"/>
            <w:r>
              <w:rPr>
                <w:b/>
                <w:bCs/>
              </w:rPr>
              <w:t xml:space="preserve"> N </w:t>
            </w:r>
          </w:p>
          <w:p w14:paraId="0D607BFC" w14:textId="77777777" w:rsidR="00CB29E0" w:rsidRPr="00CB29E0" w:rsidRDefault="00CB29E0" w:rsidP="0060055B">
            <w:pPr>
              <w:pStyle w:val="Tabletext"/>
              <w:rPr>
                <w:b/>
                <w:bCs/>
              </w:rPr>
            </w:pPr>
            <w:r>
              <w:lastRenderedPageBreak/>
              <w:t>The authors did not mention such evidence.</w:t>
            </w:r>
          </w:p>
          <w:p w14:paraId="4981225A" w14:textId="77777777" w:rsidR="00CB29E0" w:rsidRDefault="00CB29E0" w:rsidP="0060055B">
            <w:pPr>
              <w:pStyle w:val="Tabletext"/>
            </w:pPr>
          </w:p>
          <w:p w14:paraId="7A0FAC2F" w14:textId="77777777" w:rsidR="00CB29E0" w:rsidRPr="007C48CC" w:rsidRDefault="00CB29E0" w:rsidP="0060055B">
            <w:pPr>
              <w:pStyle w:val="Tabletext"/>
              <w:rPr>
                <w:b/>
                <w:bCs/>
              </w:rPr>
            </w:pPr>
            <w:r w:rsidRPr="007C48CC">
              <w:rPr>
                <w:b/>
                <w:bCs/>
              </w:rPr>
              <w:t>Missingness could depend on true value? Y</w:t>
            </w:r>
          </w:p>
          <w:p w14:paraId="464D90F1" w14:textId="77777777" w:rsidR="00CB29E0" w:rsidRDefault="00CB29E0" w:rsidP="0060055B">
            <w:pPr>
              <w:pStyle w:val="Tabletext"/>
            </w:pPr>
            <w:r>
              <w:t>“R</w:t>
            </w:r>
            <w:r w:rsidRPr="002E0895">
              <w:t>easons for caregiver attrition included care recipient passing away (n = 5, two in intervention and three in control), caregiver decided not to participate (n = 3, due to lack of time and other reasons), and one caregiver was found to be ineligible due to significant cognitive impairment.</w:t>
            </w:r>
            <w:r>
              <w:t>” The reasons were related to the true value of care recipient health.</w:t>
            </w:r>
          </w:p>
          <w:p w14:paraId="28BE4FC9" w14:textId="77777777" w:rsidR="00CB29E0" w:rsidRDefault="00CB29E0" w:rsidP="0060055B">
            <w:pPr>
              <w:pStyle w:val="Tabletext"/>
            </w:pPr>
          </w:p>
          <w:p w14:paraId="28078A84" w14:textId="77777777" w:rsidR="00CB29E0" w:rsidRPr="007C48CC" w:rsidRDefault="00CB29E0" w:rsidP="0060055B">
            <w:pPr>
              <w:pStyle w:val="Tabletext"/>
              <w:rPr>
                <w:b/>
                <w:bCs/>
              </w:rPr>
            </w:pPr>
            <w:r w:rsidRPr="007C48CC">
              <w:rPr>
                <w:b/>
                <w:bCs/>
              </w:rPr>
              <w:t>Likely that missingness depended on true value? N</w:t>
            </w:r>
          </w:p>
          <w:p w14:paraId="4459C225" w14:textId="77777777" w:rsidR="00CB29E0" w:rsidRPr="007C48CC" w:rsidRDefault="00CB29E0" w:rsidP="0060055B">
            <w:pPr>
              <w:pStyle w:val="Tabletext"/>
            </w:pPr>
            <w:r>
              <w:t>Missingness was largely balanced between intervention groups and there was no direct evidence for dependency on true value.</w:t>
            </w:r>
          </w:p>
        </w:tc>
        <w:tc>
          <w:tcPr>
            <w:tcW w:w="2949" w:type="dxa"/>
          </w:tcPr>
          <w:p w14:paraId="4279D743" w14:textId="77777777" w:rsidR="00CB29E0" w:rsidRDefault="00CB29E0" w:rsidP="0060055B">
            <w:pPr>
              <w:pStyle w:val="Tabletext"/>
              <w:rPr>
                <w:b/>
                <w:bCs/>
              </w:rPr>
            </w:pPr>
          </w:p>
          <w:p w14:paraId="57440CAA" w14:textId="77777777" w:rsidR="00CB29E0" w:rsidRPr="002E0895" w:rsidRDefault="00CB29E0" w:rsidP="0060055B">
            <w:pPr>
              <w:pStyle w:val="Tabletext"/>
              <w:rPr>
                <w:b/>
                <w:bCs/>
              </w:rPr>
            </w:pPr>
            <w:r w:rsidRPr="002E0895">
              <w:rPr>
                <w:b/>
                <w:bCs/>
              </w:rPr>
              <w:t xml:space="preserve">Conclusion: </w:t>
            </w:r>
          </w:p>
          <w:p w14:paraId="68A6C21A" w14:textId="77777777" w:rsidR="00CB29E0" w:rsidRPr="002E0895" w:rsidRDefault="00CB29E0" w:rsidP="0060055B">
            <w:pPr>
              <w:pStyle w:val="Tabletext"/>
            </w:pPr>
            <w:r>
              <w:t>Low risk of bias</w:t>
            </w:r>
          </w:p>
          <w:p w14:paraId="6071524F" w14:textId="77777777" w:rsidR="00CB29E0" w:rsidRPr="002E0895" w:rsidRDefault="00CB29E0" w:rsidP="0060055B">
            <w:pPr>
              <w:pStyle w:val="Tabletext"/>
            </w:pPr>
          </w:p>
          <w:p w14:paraId="766F8BFE" w14:textId="77777777" w:rsidR="00CB29E0" w:rsidRPr="002E0895" w:rsidRDefault="00CB29E0" w:rsidP="0060055B">
            <w:pPr>
              <w:pStyle w:val="Tabletext"/>
              <w:rPr>
                <w:b/>
                <w:bCs/>
              </w:rPr>
            </w:pPr>
            <w:r w:rsidRPr="002E0895">
              <w:rPr>
                <w:b/>
                <w:bCs/>
              </w:rPr>
              <w:t>Inappropriate outcome measurement</w:t>
            </w:r>
            <w:r>
              <w:rPr>
                <w:b/>
                <w:bCs/>
              </w:rPr>
              <w:t>?</w:t>
            </w:r>
            <w:r w:rsidRPr="002E0895">
              <w:rPr>
                <w:b/>
                <w:bCs/>
              </w:rPr>
              <w:t xml:space="preserve"> </w:t>
            </w:r>
            <w:r>
              <w:rPr>
                <w:b/>
                <w:bCs/>
              </w:rPr>
              <w:t>N</w:t>
            </w:r>
          </w:p>
          <w:p w14:paraId="305A93AC" w14:textId="77777777" w:rsidR="00CB29E0" w:rsidRDefault="00CB29E0" w:rsidP="0060055B">
            <w:pPr>
              <w:pStyle w:val="Tabletext"/>
            </w:pPr>
            <w:r w:rsidRPr="002E0895">
              <w:t>ZBI, GHQ-28, AD knowledge questionnaire were all established outcome measurement methods.</w:t>
            </w:r>
          </w:p>
          <w:p w14:paraId="1DE005D4" w14:textId="77777777" w:rsidR="00CB29E0" w:rsidRDefault="00CB29E0" w:rsidP="0060055B">
            <w:pPr>
              <w:pStyle w:val="Tabletext"/>
            </w:pPr>
          </w:p>
          <w:p w14:paraId="364C4F69" w14:textId="77777777" w:rsidR="00CB29E0" w:rsidRDefault="00CB29E0" w:rsidP="0060055B">
            <w:pPr>
              <w:pStyle w:val="Tabletext"/>
              <w:rPr>
                <w:b/>
                <w:bCs/>
              </w:rPr>
            </w:pPr>
            <w:r>
              <w:rPr>
                <w:b/>
                <w:bCs/>
              </w:rPr>
              <w:t>M</w:t>
            </w:r>
            <w:r w:rsidRPr="002E0895">
              <w:rPr>
                <w:b/>
                <w:bCs/>
              </w:rPr>
              <w:t>easurement</w:t>
            </w:r>
            <w:r>
              <w:rPr>
                <w:b/>
                <w:bCs/>
              </w:rPr>
              <w:t xml:space="preserve"> differed between </w:t>
            </w:r>
            <w:proofErr w:type="gramStart"/>
            <w:r>
              <w:rPr>
                <w:b/>
                <w:bCs/>
              </w:rPr>
              <w:t>groups?</w:t>
            </w:r>
            <w:proofErr w:type="gramEnd"/>
            <w:r>
              <w:rPr>
                <w:b/>
                <w:bCs/>
              </w:rPr>
              <w:t xml:space="preserve"> N</w:t>
            </w:r>
          </w:p>
          <w:p w14:paraId="288F4E3B" w14:textId="77777777" w:rsidR="00CB29E0" w:rsidRDefault="00CB29E0" w:rsidP="0060055B">
            <w:pPr>
              <w:pStyle w:val="Tabletext"/>
            </w:pPr>
            <w:r>
              <w:t>The outcomes were measured by the same scales across groups.</w:t>
            </w:r>
          </w:p>
          <w:p w14:paraId="1CB8F42B" w14:textId="77777777" w:rsidR="00CB29E0" w:rsidRDefault="00CB29E0" w:rsidP="0060055B">
            <w:pPr>
              <w:pStyle w:val="Tabletext"/>
            </w:pPr>
          </w:p>
          <w:p w14:paraId="7E7BDB13" w14:textId="77777777" w:rsidR="00CB29E0" w:rsidRPr="002E0895" w:rsidRDefault="00CB29E0" w:rsidP="0060055B">
            <w:pPr>
              <w:pStyle w:val="Tabletext"/>
              <w:rPr>
                <w:b/>
                <w:bCs/>
              </w:rPr>
            </w:pPr>
            <w:r>
              <w:rPr>
                <w:b/>
                <w:bCs/>
              </w:rPr>
              <w:t>Assessors aware? PN</w:t>
            </w:r>
          </w:p>
          <w:p w14:paraId="709076B7" w14:textId="77777777" w:rsidR="00CB29E0" w:rsidRPr="00B975D9" w:rsidRDefault="00CB29E0" w:rsidP="0060055B">
            <w:pPr>
              <w:pStyle w:val="Tabletext"/>
            </w:pPr>
            <w:r w:rsidRPr="002E0895">
              <w:lastRenderedPageBreak/>
              <w:t xml:space="preserve">“Baseline assessments were conducted by research staff who were not masked to allocation,” yet </w:t>
            </w:r>
            <w:r>
              <w:t>“a</w:t>
            </w:r>
            <w:r w:rsidRPr="00A77A88">
              <w:t>ssessments at 3 months were conducted in the participants’ homes by bachelor’s level research staff masked to allocation</w:t>
            </w:r>
            <w:r>
              <w:t>”</w:t>
            </w:r>
            <w:r w:rsidRPr="002E0895">
              <w:t>.</w:t>
            </w:r>
            <w:r>
              <w:t xml:space="preserve"> The baseline data were expected to be similar due to randomisation, which minimised the impact of non-blinding of assessors. Post-intervention measurement was blinded. Thus, the risk of bias for blinding of assessors was low.</w:t>
            </w:r>
          </w:p>
        </w:tc>
        <w:tc>
          <w:tcPr>
            <w:tcW w:w="2949" w:type="dxa"/>
          </w:tcPr>
          <w:p w14:paraId="71272C69" w14:textId="77777777" w:rsidR="00CB29E0" w:rsidRDefault="00CB29E0" w:rsidP="0060055B">
            <w:pPr>
              <w:pStyle w:val="Tabletext"/>
            </w:pPr>
          </w:p>
          <w:p w14:paraId="06DFA193" w14:textId="77777777" w:rsidR="00CB29E0" w:rsidRPr="00A77A88" w:rsidRDefault="00CB29E0" w:rsidP="0060055B">
            <w:pPr>
              <w:pStyle w:val="Tabletext"/>
              <w:rPr>
                <w:b/>
                <w:bCs/>
              </w:rPr>
            </w:pPr>
            <w:r w:rsidRPr="00A77A88">
              <w:rPr>
                <w:b/>
                <w:bCs/>
              </w:rPr>
              <w:t xml:space="preserve">Conclusion: </w:t>
            </w:r>
          </w:p>
          <w:p w14:paraId="4C462765" w14:textId="77777777" w:rsidR="00CB29E0" w:rsidRDefault="00CB29E0" w:rsidP="0060055B">
            <w:pPr>
              <w:pStyle w:val="Tabletext"/>
            </w:pPr>
            <w:r>
              <w:t>Low risk of bias</w:t>
            </w:r>
          </w:p>
          <w:p w14:paraId="3A6220DD" w14:textId="77777777" w:rsidR="00CB29E0" w:rsidRDefault="00CB29E0" w:rsidP="0060055B">
            <w:pPr>
              <w:pStyle w:val="Tabletext"/>
            </w:pPr>
          </w:p>
          <w:p w14:paraId="61938996" w14:textId="77777777" w:rsidR="00CB29E0" w:rsidRPr="00584560" w:rsidRDefault="00CB29E0" w:rsidP="0060055B">
            <w:pPr>
              <w:pStyle w:val="Tabletext"/>
              <w:rPr>
                <w:b/>
                <w:bCs/>
              </w:rPr>
            </w:pPr>
            <w:r>
              <w:rPr>
                <w:b/>
                <w:bCs/>
              </w:rPr>
              <w:t>Selected from m</w:t>
            </w:r>
            <w:r w:rsidRPr="00584560">
              <w:rPr>
                <w:b/>
                <w:bCs/>
              </w:rPr>
              <w:t>ultiple eligible outcomes? N</w:t>
            </w:r>
          </w:p>
          <w:p w14:paraId="74122E62" w14:textId="77777777" w:rsidR="00CB29E0" w:rsidRDefault="00CB29E0" w:rsidP="0060055B">
            <w:pPr>
              <w:pStyle w:val="Tabletext"/>
            </w:pPr>
            <w:r>
              <w:t xml:space="preserve">The authors used </w:t>
            </w:r>
            <w:r w:rsidRPr="002E0895">
              <w:t>ZBI, GHQ-28, AD knowledge questionnaire</w:t>
            </w:r>
            <w:r>
              <w:t xml:space="preserve"> to measure different domains. Thus, there was not a domain measured in multiple ways.</w:t>
            </w:r>
          </w:p>
          <w:p w14:paraId="788A5F35" w14:textId="77777777" w:rsidR="00CB29E0" w:rsidRDefault="00CB29E0" w:rsidP="0060055B">
            <w:pPr>
              <w:pStyle w:val="Tabletext"/>
            </w:pPr>
          </w:p>
          <w:p w14:paraId="6F736CF6" w14:textId="77777777" w:rsidR="00CB29E0" w:rsidRPr="00F121A1" w:rsidRDefault="00CB29E0" w:rsidP="0060055B">
            <w:pPr>
              <w:pStyle w:val="Tabletext"/>
              <w:rPr>
                <w:b/>
                <w:bCs/>
              </w:rPr>
            </w:pPr>
            <w:r>
              <w:rPr>
                <w:b/>
                <w:bCs/>
              </w:rPr>
              <w:t>Selected from m</w:t>
            </w:r>
            <w:r w:rsidRPr="00F121A1">
              <w:rPr>
                <w:b/>
                <w:bCs/>
              </w:rPr>
              <w:t>ultiple eligible analyses? N</w:t>
            </w:r>
          </w:p>
          <w:p w14:paraId="3A280B2F" w14:textId="77777777" w:rsidR="00CB29E0" w:rsidRDefault="00CB29E0" w:rsidP="0060055B">
            <w:pPr>
              <w:pStyle w:val="Tabletext"/>
            </w:pPr>
            <w:r>
              <w:t xml:space="preserve">The authors used only the adjusted model, which was a </w:t>
            </w:r>
            <w:r w:rsidRPr="00F121A1">
              <w:lastRenderedPageBreak/>
              <w:t>commune, mixed-effects models that included a cluster-specific random effect</w:t>
            </w:r>
            <w:r>
              <w:t>, to analyse the outcome, which was also the only way to measure the effects.</w:t>
            </w:r>
          </w:p>
          <w:p w14:paraId="2D41E09E" w14:textId="77777777" w:rsidR="00CB29E0" w:rsidRDefault="00CB29E0" w:rsidP="0060055B">
            <w:pPr>
              <w:pStyle w:val="Tabletext"/>
            </w:pPr>
          </w:p>
          <w:p w14:paraId="5352DF5E" w14:textId="77777777" w:rsidR="00CB29E0" w:rsidRPr="00B975D9" w:rsidRDefault="00CB29E0" w:rsidP="0060055B">
            <w:pPr>
              <w:pStyle w:val="Tabletext"/>
              <w:rPr>
                <w:b/>
                <w:bCs/>
              </w:rPr>
            </w:pPr>
            <w:r>
              <w:rPr>
                <w:b/>
                <w:bCs/>
              </w:rPr>
              <w:t>Consistent with pre-specified analysis plan? Y</w:t>
            </w:r>
          </w:p>
          <w:p w14:paraId="2D500E6A" w14:textId="77777777" w:rsidR="00CB29E0" w:rsidRDefault="00CB29E0" w:rsidP="0060055B">
            <w:pPr>
              <w:pStyle w:val="Tabletext"/>
              <w:rPr>
                <w:rStyle w:val="Hyperlink"/>
                <w:rFonts w:eastAsiaTheme="majorEastAsia"/>
              </w:rPr>
            </w:pPr>
            <w:r w:rsidRPr="00B975D9">
              <w:t xml:space="preserve">The plan is available at </w:t>
            </w:r>
            <w:hyperlink r:id="rId21" w:history="1">
              <w:r w:rsidRPr="00B975D9">
                <w:rPr>
                  <w:rStyle w:val="Hyperlink"/>
                  <w:rFonts w:eastAsiaTheme="majorEastAsia"/>
                </w:rPr>
                <w:t>https://clinicaltrials.gov/ct2/show/NCT03587974</w:t>
              </w:r>
            </w:hyperlink>
          </w:p>
          <w:p w14:paraId="7345B63F" w14:textId="77777777" w:rsidR="00CB29E0" w:rsidRDefault="00CB29E0" w:rsidP="0060055B">
            <w:pPr>
              <w:pStyle w:val="Tabletext"/>
              <w:rPr>
                <w:rStyle w:val="Hyperlink"/>
                <w:rFonts w:eastAsiaTheme="majorEastAsia"/>
              </w:rPr>
            </w:pPr>
          </w:p>
          <w:p w14:paraId="546D8280" w14:textId="77777777" w:rsidR="00CB29E0" w:rsidRPr="00CB29E0" w:rsidRDefault="00CB29E0" w:rsidP="0060055B">
            <w:pPr>
              <w:pStyle w:val="Tabletext"/>
              <w:rPr>
                <w:rStyle w:val="Hyperlink"/>
                <w:rFonts w:eastAsiaTheme="majorEastAsia"/>
                <w:color w:val="000000"/>
                <w:u w:val="none"/>
              </w:rPr>
            </w:pPr>
            <w:r>
              <w:rPr>
                <w:rStyle w:val="Hyperlink"/>
                <w:color w:val="000000"/>
                <w:u w:val="none"/>
              </w:rPr>
              <w:t>The plan</w:t>
            </w:r>
            <w:r w:rsidRPr="00CB29E0">
              <w:rPr>
                <w:rStyle w:val="Hyperlink"/>
                <w:color w:val="000000"/>
                <w:u w:val="none"/>
              </w:rPr>
              <w:t xml:space="preserve"> was updated on 1 March 2020, which was later than the study completion date 31 October 2018. All outcomes were reported as stated in the methods section and the information on clinicaltrial.org.</w:t>
            </w:r>
          </w:p>
          <w:p w14:paraId="08344CD5" w14:textId="77777777" w:rsidR="00CB29E0" w:rsidRPr="00B975D9" w:rsidRDefault="00CB29E0" w:rsidP="0060055B">
            <w:pPr>
              <w:pStyle w:val="Tabletext"/>
              <w:rPr>
                <w:rStyle w:val="Hyperlink"/>
                <w:rFonts w:eastAsiaTheme="majorEastAsia"/>
              </w:rPr>
            </w:pPr>
          </w:p>
          <w:p w14:paraId="5974432C" w14:textId="77777777" w:rsidR="00CB29E0" w:rsidRPr="002E0895" w:rsidRDefault="00CB29E0" w:rsidP="0060055B">
            <w:pPr>
              <w:pStyle w:val="Tabletext"/>
            </w:pPr>
          </w:p>
        </w:tc>
        <w:tc>
          <w:tcPr>
            <w:tcW w:w="1134" w:type="dxa"/>
            <w:vAlign w:val="center"/>
          </w:tcPr>
          <w:p w14:paraId="5C41C6E0" w14:textId="77777777" w:rsidR="00CB29E0" w:rsidRPr="002E0895" w:rsidRDefault="00CB29E0" w:rsidP="0060055B">
            <w:pPr>
              <w:pStyle w:val="Tabletext"/>
            </w:pPr>
            <w:r>
              <w:lastRenderedPageBreak/>
              <w:t xml:space="preserve">High risk </w:t>
            </w:r>
          </w:p>
        </w:tc>
      </w:tr>
    </w:tbl>
    <w:p w14:paraId="475A37E0" w14:textId="496A95E1" w:rsidR="00CB29E0" w:rsidRDefault="00CB29E0" w:rsidP="00CB29E0">
      <w:pPr>
        <w:pStyle w:val="Heading2"/>
      </w:pPr>
      <w:r>
        <w:t xml:space="preserve">Appendix 3.2 </w:t>
      </w:r>
      <w:r w:rsidRPr="00806674">
        <w:t>Govindakumari 2020</w:t>
      </w:r>
    </w:p>
    <w:tbl>
      <w:tblPr>
        <w:tblStyle w:val="TableGrid"/>
        <w:tblW w:w="15877" w:type="dxa"/>
        <w:tblInd w:w="-289" w:type="dxa"/>
        <w:tblLayout w:type="fixed"/>
        <w:tblLook w:val="04A0" w:firstRow="1" w:lastRow="0" w:firstColumn="1" w:lastColumn="0" w:noHBand="0" w:noVBand="1"/>
      </w:tblPr>
      <w:tblGrid>
        <w:gridCol w:w="2948"/>
        <w:gridCol w:w="2949"/>
        <w:gridCol w:w="2948"/>
        <w:gridCol w:w="2949"/>
        <w:gridCol w:w="2949"/>
        <w:gridCol w:w="1134"/>
      </w:tblGrid>
      <w:tr w:rsidR="00CB29E0" w:rsidRPr="00A77A88" w14:paraId="08F10116" w14:textId="77777777" w:rsidTr="0060055B">
        <w:trPr>
          <w:trHeight w:val="70"/>
        </w:trPr>
        <w:tc>
          <w:tcPr>
            <w:tcW w:w="2948" w:type="dxa"/>
            <w:vAlign w:val="center"/>
          </w:tcPr>
          <w:p w14:paraId="74B71850" w14:textId="77777777" w:rsidR="00CB29E0" w:rsidRPr="00A77A88" w:rsidRDefault="00CB29E0" w:rsidP="0060055B">
            <w:pPr>
              <w:pStyle w:val="Tabletext"/>
              <w:jc w:val="center"/>
              <w:rPr>
                <w:b/>
                <w:bCs/>
              </w:rPr>
            </w:pPr>
            <w:r w:rsidRPr="00A77A88">
              <w:rPr>
                <w:b/>
                <w:bCs/>
              </w:rPr>
              <w:t xml:space="preserve">Domain 1: </w:t>
            </w:r>
            <w:r>
              <w:rPr>
                <w:b/>
                <w:bCs/>
              </w:rPr>
              <w:t>Randomisation process</w:t>
            </w:r>
          </w:p>
        </w:tc>
        <w:tc>
          <w:tcPr>
            <w:tcW w:w="2949" w:type="dxa"/>
            <w:vAlign w:val="center"/>
          </w:tcPr>
          <w:p w14:paraId="2F2C999E" w14:textId="77777777" w:rsidR="00CB29E0" w:rsidRPr="00A77A88" w:rsidRDefault="00CB29E0" w:rsidP="0060055B">
            <w:pPr>
              <w:pStyle w:val="Tabletext"/>
              <w:jc w:val="center"/>
              <w:rPr>
                <w:b/>
                <w:bCs/>
              </w:rPr>
            </w:pPr>
            <w:r w:rsidRPr="00A77A88">
              <w:rPr>
                <w:b/>
                <w:bCs/>
              </w:rPr>
              <w:t xml:space="preserve">Domain 2: </w:t>
            </w:r>
            <w:r>
              <w:rPr>
                <w:b/>
                <w:bCs/>
              </w:rPr>
              <w:t>Deviation from intended interventions</w:t>
            </w:r>
          </w:p>
        </w:tc>
        <w:tc>
          <w:tcPr>
            <w:tcW w:w="2948" w:type="dxa"/>
            <w:vAlign w:val="center"/>
          </w:tcPr>
          <w:p w14:paraId="5D0E133F" w14:textId="77777777" w:rsidR="00CB29E0" w:rsidRPr="00A77A88" w:rsidRDefault="00CB29E0" w:rsidP="0060055B">
            <w:pPr>
              <w:pStyle w:val="Tabletext"/>
              <w:jc w:val="center"/>
              <w:rPr>
                <w:b/>
                <w:bCs/>
              </w:rPr>
            </w:pPr>
            <w:r w:rsidRPr="00A77A88">
              <w:rPr>
                <w:b/>
                <w:bCs/>
              </w:rPr>
              <w:t>Domain 3: Blinding of participants &amp; personnel</w:t>
            </w:r>
          </w:p>
        </w:tc>
        <w:tc>
          <w:tcPr>
            <w:tcW w:w="2949" w:type="dxa"/>
            <w:vAlign w:val="center"/>
          </w:tcPr>
          <w:p w14:paraId="0005315B" w14:textId="77777777" w:rsidR="00CB29E0" w:rsidRPr="00A77A88" w:rsidRDefault="00CB29E0" w:rsidP="0060055B">
            <w:pPr>
              <w:pStyle w:val="Tabletext"/>
              <w:jc w:val="center"/>
              <w:rPr>
                <w:b/>
                <w:bCs/>
              </w:rPr>
            </w:pPr>
            <w:r w:rsidRPr="00A77A88">
              <w:rPr>
                <w:b/>
                <w:bCs/>
              </w:rPr>
              <w:t>Domain 4: Blinding of outcome assessment</w:t>
            </w:r>
          </w:p>
        </w:tc>
        <w:tc>
          <w:tcPr>
            <w:tcW w:w="2949" w:type="dxa"/>
            <w:vAlign w:val="center"/>
          </w:tcPr>
          <w:p w14:paraId="62431EE3" w14:textId="77777777" w:rsidR="00CB29E0" w:rsidRPr="00A77A88" w:rsidRDefault="00CB29E0" w:rsidP="0060055B">
            <w:pPr>
              <w:pStyle w:val="Tabletext"/>
              <w:jc w:val="center"/>
              <w:rPr>
                <w:b/>
                <w:bCs/>
              </w:rPr>
            </w:pPr>
            <w:r w:rsidRPr="00A77A88">
              <w:rPr>
                <w:b/>
                <w:bCs/>
              </w:rPr>
              <w:t>Domain 5: Selective reporting</w:t>
            </w:r>
          </w:p>
        </w:tc>
        <w:tc>
          <w:tcPr>
            <w:tcW w:w="1134" w:type="dxa"/>
            <w:vAlign w:val="center"/>
          </w:tcPr>
          <w:p w14:paraId="4404D876" w14:textId="77777777" w:rsidR="00CB29E0" w:rsidRPr="00A77A88" w:rsidRDefault="00CB29E0" w:rsidP="0060055B">
            <w:pPr>
              <w:pStyle w:val="Tabletext"/>
              <w:jc w:val="center"/>
              <w:rPr>
                <w:b/>
                <w:bCs/>
              </w:rPr>
            </w:pPr>
            <w:r w:rsidRPr="00A77A88">
              <w:rPr>
                <w:b/>
                <w:bCs/>
              </w:rPr>
              <w:t>Overall</w:t>
            </w:r>
          </w:p>
        </w:tc>
      </w:tr>
      <w:tr w:rsidR="00CB29E0" w:rsidRPr="00806674" w14:paraId="2743888C" w14:textId="77777777" w:rsidTr="0060055B">
        <w:trPr>
          <w:trHeight w:val="1480"/>
        </w:trPr>
        <w:tc>
          <w:tcPr>
            <w:tcW w:w="2948" w:type="dxa"/>
          </w:tcPr>
          <w:p w14:paraId="20C350C8" w14:textId="77777777" w:rsidR="00CB29E0" w:rsidRDefault="00CB29E0" w:rsidP="0060055B">
            <w:pPr>
              <w:pStyle w:val="Tabletext"/>
              <w:rPr>
                <w:b/>
                <w:bCs/>
              </w:rPr>
            </w:pPr>
          </w:p>
          <w:p w14:paraId="7FFECD70" w14:textId="77777777" w:rsidR="00CB29E0" w:rsidRDefault="00CB29E0" w:rsidP="0060055B">
            <w:pPr>
              <w:pStyle w:val="Tabletext"/>
              <w:rPr>
                <w:b/>
                <w:bCs/>
              </w:rPr>
            </w:pPr>
            <w:r w:rsidRPr="004F70D1">
              <w:rPr>
                <w:b/>
                <w:bCs/>
              </w:rPr>
              <w:t xml:space="preserve">Conclusion: </w:t>
            </w:r>
          </w:p>
          <w:p w14:paraId="6D1C3826" w14:textId="77777777" w:rsidR="00CB29E0" w:rsidRPr="004F70D1" w:rsidRDefault="00CB29E0" w:rsidP="0060055B">
            <w:pPr>
              <w:pStyle w:val="Tabletext"/>
            </w:pPr>
            <w:r w:rsidRPr="004F70D1">
              <w:t>Some concerns</w:t>
            </w:r>
          </w:p>
          <w:p w14:paraId="6EA2EA62" w14:textId="77777777" w:rsidR="00CB29E0" w:rsidRDefault="00CB29E0" w:rsidP="0060055B">
            <w:pPr>
              <w:pStyle w:val="Tabletext"/>
            </w:pPr>
          </w:p>
          <w:p w14:paraId="7B06B70C" w14:textId="77777777" w:rsidR="00CB29E0" w:rsidRDefault="00CB29E0" w:rsidP="0060055B">
            <w:pPr>
              <w:pStyle w:val="Tabletext"/>
              <w:rPr>
                <w:b/>
                <w:bCs/>
              </w:rPr>
            </w:pPr>
            <w:r w:rsidRPr="009E54D6">
              <w:rPr>
                <w:b/>
                <w:bCs/>
              </w:rPr>
              <w:t>Randomisation</w:t>
            </w:r>
            <w:r>
              <w:rPr>
                <w:b/>
                <w:bCs/>
              </w:rPr>
              <w:t>?</w:t>
            </w:r>
            <w:r w:rsidRPr="009E54D6">
              <w:rPr>
                <w:b/>
                <w:bCs/>
              </w:rPr>
              <w:t xml:space="preserve"> NI</w:t>
            </w:r>
          </w:p>
          <w:p w14:paraId="4BA93488" w14:textId="77777777" w:rsidR="00CB29E0" w:rsidRPr="00F121A1" w:rsidRDefault="00CB29E0" w:rsidP="0060055B">
            <w:pPr>
              <w:pStyle w:val="Tabletext"/>
            </w:pPr>
            <w:r>
              <w:t xml:space="preserve">The authors claimed that the study was randomised, but no further information </w:t>
            </w:r>
            <w:r>
              <w:rPr>
                <w:rFonts w:hint="eastAsia"/>
              </w:rPr>
              <w:t>about</w:t>
            </w:r>
            <w:r>
              <w:t xml:space="preserve"> randomisation was given.</w:t>
            </w:r>
          </w:p>
          <w:p w14:paraId="355111E9" w14:textId="77777777" w:rsidR="00CB29E0" w:rsidRDefault="00CB29E0" w:rsidP="0060055B">
            <w:pPr>
              <w:pStyle w:val="Tabletext"/>
              <w:rPr>
                <w:b/>
                <w:bCs/>
              </w:rPr>
            </w:pPr>
          </w:p>
          <w:p w14:paraId="0228DC95" w14:textId="77777777" w:rsidR="00CB29E0" w:rsidRPr="009E54D6" w:rsidRDefault="00CB29E0" w:rsidP="0060055B">
            <w:pPr>
              <w:pStyle w:val="Tabletext"/>
              <w:rPr>
                <w:b/>
                <w:bCs/>
              </w:rPr>
            </w:pPr>
            <w:r>
              <w:rPr>
                <w:b/>
                <w:bCs/>
              </w:rPr>
              <w:t>Allocation concealment? NI</w:t>
            </w:r>
          </w:p>
          <w:p w14:paraId="74A2F7CC" w14:textId="77777777" w:rsidR="00CB29E0" w:rsidRDefault="00CB29E0" w:rsidP="0060055B">
            <w:pPr>
              <w:pStyle w:val="Tabletext"/>
            </w:pPr>
            <w:r>
              <w:t xml:space="preserve">The authors claimed that the study was randomised, but no further information </w:t>
            </w:r>
            <w:r>
              <w:rPr>
                <w:rFonts w:hint="eastAsia"/>
              </w:rPr>
              <w:t>about</w:t>
            </w:r>
            <w:r>
              <w:t xml:space="preserve"> allocation concealment was given.</w:t>
            </w:r>
          </w:p>
          <w:p w14:paraId="2B094BBE" w14:textId="77777777" w:rsidR="00CB29E0" w:rsidRDefault="00CB29E0" w:rsidP="0060055B">
            <w:pPr>
              <w:pStyle w:val="Tabletext"/>
            </w:pPr>
          </w:p>
          <w:p w14:paraId="1EAB8188" w14:textId="77777777" w:rsidR="00CB29E0" w:rsidRPr="004F70D1" w:rsidRDefault="00CB29E0" w:rsidP="0060055B">
            <w:pPr>
              <w:pStyle w:val="Tabletext"/>
              <w:rPr>
                <w:b/>
                <w:bCs/>
              </w:rPr>
            </w:pPr>
            <w:r w:rsidRPr="004F70D1">
              <w:rPr>
                <w:b/>
                <w:bCs/>
              </w:rPr>
              <w:t>Baseline differences: NI</w:t>
            </w:r>
          </w:p>
          <w:p w14:paraId="3494F927" w14:textId="77777777" w:rsidR="00CB29E0" w:rsidRDefault="00CB29E0" w:rsidP="0060055B">
            <w:pPr>
              <w:pStyle w:val="Tabletext"/>
            </w:pPr>
            <w:r>
              <w:lastRenderedPageBreak/>
              <w:t>Only outcomes were measured at baseline, whereas other relevant information, e.g. demographic information, was lacking.</w:t>
            </w:r>
          </w:p>
          <w:p w14:paraId="5227103A" w14:textId="77777777" w:rsidR="00CB29E0" w:rsidRPr="00806674" w:rsidRDefault="00CB29E0" w:rsidP="0060055B">
            <w:pPr>
              <w:pStyle w:val="Tabletext"/>
            </w:pPr>
          </w:p>
        </w:tc>
        <w:tc>
          <w:tcPr>
            <w:tcW w:w="2949" w:type="dxa"/>
          </w:tcPr>
          <w:p w14:paraId="3FA670B7" w14:textId="77777777" w:rsidR="00CB29E0" w:rsidRDefault="00CB29E0" w:rsidP="0060055B">
            <w:pPr>
              <w:pStyle w:val="Tabletext"/>
            </w:pPr>
          </w:p>
          <w:p w14:paraId="6F3EE8AE" w14:textId="77777777" w:rsidR="00CB29E0" w:rsidRPr="004F70D1" w:rsidRDefault="00CB29E0" w:rsidP="0060055B">
            <w:pPr>
              <w:pStyle w:val="Tabletext"/>
              <w:rPr>
                <w:b/>
                <w:bCs/>
              </w:rPr>
            </w:pPr>
            <w:r w:rsidRPr="004F70D1">
              <w:rPr>
                <w:b/>
                <w:bCs/>
              </w:rPr>
              <w:t>Conclusion:</w:t>
            </w:r>
          </w:p>
          <w:p w14:paraId="5B7150FF" w14:textId="77777777" w:rsidR="00CB29E0" w:rsidRDefault="00CB29E0" w:rsidP="0060055B">
            <w:pPr>
              <w:pStyle w:val="Tabletext"/>
            </w:pPr>
            <w:r>
              <w:t xml:space="preserve">High risk </w:t>
            </w:r>
          </w:p>
          <w:p w14:paraId="253D3528" w14:textId="77777777" w:rsidR="00CB29E0" w:rsidRDefault="00CB29E0" w:rsidP="0060055B">
            <w:pPr>
              <w:pStyle w:val="Tabletext"/>
            </w:pPr>
          </w:p>
          <w:p w14:paraId="382D164D" w14:textId="77777777" w:rsidR="00CB29E0" w:rsidRDefault="00CB29E0" w:rsidP="0060055B">
            <w:pPr>
              <w:pStyle w:val="Tabletext"/>
              <w:rPr>
                <w:b/>
                <w:bCs/>
              </w:rPr>
            </w:pPr>
            <w:r>
              <w:rPr>
                <w:b/>
                <w:bCs/>
              </w:rPr>
              <w:t>Participants aware?</w:t>
            </w:r>
            <w:r w:rsidRPr="004F70D1">
              <w:rPr>
                <w:b/>
                <w:bCs/>
              </w:rPr>
              <w:t xml:space="preserve"> N</w:t>
            </w:r>
            <w:r>
              <w:rPr>
                <w:b/>
                <w:bCs/>
              </w:rPr>
              <w:t>I</w:t>
            </w:r>
          </w:p>
          <w:p w14:paraId="34BD487D" w14:textId="77777777" w:rsidR="00CB29E0" w:rsidRPr="004F70D1" w:rsidRDefault="00CB29E0" w:rsidP="0060055B">
            <w:pPr>
              <w:pStyle w:val="Tabletext"/>
              <w:rPr>
                <w:b/>
                <w:bCs/>
              </w:rPr>
            </w:pPr>
            <w:r>
              <w:rPr>
                <w:b/>
                <w:bCs/>
              </w:rPr>
              <w:t>Personnel aware? NI</w:t>
            </w:r>
          </w:p>
          <w:p w14:paraId="5C92A5F2" w14:textId="77777777" w:rsidR="00CB29E0" w:rsidRDefault="00CB29E0" w:rsidP="0060055B">
            <w:pPr>
              <w:pStyle w:val="Tabletext"/>
            </w:pPr>
            <w:r>
              <w:t>The authors only mentioned that “c</w:t>
            </w:r>
            <w:r w:rsidRPr="004F70D1">
              <w:t>ognitive training was given to all eligible subjects individually two sessions weekly continuously for a period of 1 month i.e. a total of 8 sessions. Each session will take approximately 1 hour.</w:t>
            </w:r>
            <w:r>
              <w:t xml:space="preserve">” They did not mention any placebo or sham intervention or describe what they did to the control group. We are unclear whether the participants </w:t>
            </w:r>
            <w:r>
              <w:lastRenderedPageBreak/>
              <w:t>or interventionists were blinded from.</w:t>
            </w:r>
          </w:p>
          <w:p w14:paraId="00F51A25" w14:textId="77777777" w:rsidR="00CB29E0" w:rsidRDefault="00CB29E0" w:rsidP="0060055B">
            <w:pPr>
              <w:pStyle w:val="Tabletext"/>
            </w:pPr>
          </w:p>
          <w:p w14:paraId="55F8C020" w14:textId="77777777" w:rsidR="00CB29E0" w:rsidRPr="00241DC2" w:rsidRDefault="00CB29E0" w:rsidP="0060055B">
            <w:pPr>
              <w:pStyle w:val="Tabletext"/>
              <w:rPr>
                <w:b/>
                <w:bCs/>
              </w:rPr>
            </w:pPr>
            <w:r w:rsidRPr="00241DC2">
              <w:rPr>
                <w:b/>
                <w:bCs/>
              </w:rPr>
              <w:t>Deviation from intervention</w:t>
            </w:r>
            <w:r>
              <w:rPr>
                <w:b/>
                <w:bCs/>
              </w:rPr>
              <w:t xml:space="preserve"> due to trial context?</w:t>
            </w:r>
            <w:r w:rsidRPr="00241DC2">
              <w:rPr>
                <w:b/>
                <w:bCs/>
              </w:rPr>
              <w:t xml:space="preserve"> NI</w:t>
            </w:r>
          </w:p>
          <w:p w14:paraId="42EF7ECB" w14:textId="77777777" w:rsidR="00CB29E0" w:rsidRDefault="00CB29E0" w:rsidP="0060055B">
            <w:pPr>
              <w:pStyle w:val="Tabletext"/>
            </w:pPr>
            <w:r>
              <w:t>The authors did not mention any deviation from planned interventions or any measures to avoid or correct for the deviation.</w:t>
            </w:r>
          </w:p>
          <w:p w14:paraId="78DFF7A7" w14:textId="77777777" w:rsidR="00CB29E0" w:rsidRDefault="00CB29E0" w:rsidP="0060055B">
            <w:pPr>
              <w:pStyle w:val="Tabletext"/>
            </w:pPr>
          </w:p>
          <w:p w14:paraId="432CAD91" w14:textId="77777777" w:rsidR="00CB29E0" w:rsidRPr="00984F9E" w:rsidRDefault="00CB29E0" w:rsidP="0060055B">
            <w:pPr>
              <w:pStyle w:val="Tabletext"/>
              <w:rPr>
                <w:b/>
                <w:bCs/>
              </w:rPr>
            </w:pPr>
            <w:r w:rsidRPr="00984F9E">
              <w:rPr>
                <w:b/>
                <w:bCs/>
              </w:rPr>
              <w:t>Deviations affect outcome? NI</w:t>
            </w:r>
          </w:p>
          <w:p w14:paraId="240B5CBC" w14:textId="77777777" w:rsidR="00CB29E0" w:rsidRDefault="00CB29E0" w:rsidP="0060055B">
            <w:pPr>
              <w:pStyle w:val="Tabletext"/>
            </w:pPr>
            <w:r w:rsidRPr="002E0895">
              <w:t>No</w:t>
            </w:r>
            <w:r>
              <w:t>t</w:t>
            </w:r>
            <w:r w:rsidRPr="002E0895">
              <w:t xml:space="preserve"> mentioned in the paper</w:t>
            </w:r>
            <w:r>
              <w:t>.</w:t>
            </w:r>
          </w:p>
          <w:p w14:paraId="62F14F98" w14:textId="77777777" w:rsidR="00CB29E0" w:rsidRPr="002E0895" w:rsidRDefault="00CB29E0" w:rsidP="0060055B">
            <w:pPr>
              <w:pStyle w:val="Tabletext"/>
            </w:pPr>
          </w:p>
          <w:p w14:paraId="5E875601" w14:textId="77777777" w:rsidR="00CB29E0" w:rsidRPr="002E0895" w:rsidRDefault="00CB29E0" w:rsidP="0060055B">
            <w:pPr>
              <w:pStyle w:val="Tabletext"/>
              <w:rPr>
                <w:b/>
                <w:bCs/>
              </w:rPr>
            </w:pPr>
            <w:r w:rsidRPr="002E0895">
              <w:rPr>
                <w:b/>
                <w:bCs/>
              </w:rPr>
              <w:t xml:space="preserve">Deviation </w:t>
            </w:r>
            <w:r>
              <w:rPr>
                <w:b/>
                <w:bCs/>
              </w:rPr>
              <w:t xml:space="preserve">balanced between </w:t>
            </w:r>
            <w:proofErr w:type="gramStart"/>
            <w:r>
              <w:rPr>
                <w:b/>
                <w:bCs/>
              </w:rPr>
              <w:t>groups?</w:t>
            </w:r>
            <w:proofErr w:type="gramEnd"/>
            <w:r w:rsidRPr="002E0895">
              <w:rPr>
                <w:b/>
                <w:bCs/>
              </w:rPr>
              <w:t xml:space="preserve"> NI</w:t>
            </w:r>
          </w:p>
          <w:p w14:paraId="08FB51C3" w14:textId="77777777" w:rsidR="00CB29E0" w:rsidRDefault="00CB29E0" w:rsidP="0060055B">
            <w:pPr>
              <w:pStyle w:val="Tabletext"/>
            </w:pPr>
            <w:r w:rsidRPr="002E0895">
              <w:t>No</w:t>
            </w:r>
            <w:r>
              <w:t>t</w:t>
            </w:r>
            <w:r w:rsidRPr="002E0895">
              <w:t xml:space="preserve"> mentioned</w:t>
            </w:r>
            <w:r>
              <w:t xml:space="preserve"> </w:t>
            </w:r>
            <w:r w:rsidRPr="002E0895">
              <w:t>in the paper</w:t>
            </w:r>
            <w:r>
              <w:t>.</w:t>
            </w:r>
          </w:p>
          <w:p w14:paraId="2C7C60CF" w14:textId="77777777" w:rsidR="00CB29E0" w:rsidRDefault="00CB29E0" w:rsidP="0060055B">
            <w:pPr>
              <w:pStyle w:val="Tabletext"/>
            </w:pPr>
          </w:p>
          <w:p w14:paraId="3A9ABD2A" w14:textId="77777777" w:rsidR="00CB29E0" w:rsidRPr="00CC588E" w:rsidRDefault="00CB29E0" w:rsidP="0060055B">
            <w:pPr>
              <w:pStyle w:val="Tabletext"/>
              <w:rPr>
                <w:b/>
                <w:bCs/>
              </w:rPr>
            </w:pPr>
            <w:r w:rsidRPr="00CC588E">
              <w:rPr>
                <w:b/>
                <w:bCs/>
              </w:rPr>
              <w:t xml:space="preserve">Appropriate analysis to estimate the effects? </w:t>
            </w:r>
            <w:r>
              <w:rPr>
                <w:b/>
                <w:bCs/>
              </w:rPr>
              <w:t>NI</w:t>
            </w:r>
          </w:p>
          <w:p w14:paraId="5D57D789" w14:textId="77777777" w:rsidR="00CB29E0" w:rsidRDefault="00CB29E0" w:rsidP="0060055B">
            <w:pPr>
              <w:pStyle w:val="Tabletext"/>
            </w:pPr>
            <w:r>
              <w:t>Unable to tell whether the study used ITT or PP analysis, due to a lack of information regarding deviations.</w:t>
            </w:r>
          </w:p>
          <w:p w14:paraId="7B3CF1B9" w14:textId="77777777" w:rsidR="00CB29E0" w:rsidRPr="00806674" w:rsidRDefault="00CB29E0" w:rsidP="0060055B">
            <w:pPr>
              <w:pStyle w:val="Tabletext"/>
            </w:pPr>
          </w:p>
        </w:tc>
        <w:tc>
          <w:tcPr>
            <w:tcW w:w="2948" w:type="dxa"/>
          </w:tcPr>
          <w:p w14:paraId="6C1243A2" w14:textId="77777777" w:rsidR="00CB29E0" w:rsidRDefault="00CB29E0" w:rsidP="0060055B">
            <w:pPr>
              <w:pStyle w:val="Tabletext"/>
            </w:pPr>
          </w:p>
          <w:p w14:paraId="13B9A0C1" w14:textId="77777777" w:rsidR="00CB29E0" w:rsidRPr="00241DC2" w:rsidRDefault="00CB29E0" w:rsidP="0060055B">
            <w:pPr>
              <w:pStyle w:val="Tabletext"/>
              <w:rPr>
                <w:b/>
                <w:bCs/>
              </w:rPr>
            </w:pPr>
            <w:r w:rsidRPr="00241DC2">
              <w:rPr>
                <w:b/>
                <w:bCs/>
              </w:rPr>
              <w:t>Conclusion:</w:t>
            </w:r>
          </w:p>
          <w:p w14:paraId="5358CC2D" w14:textId="77777777" w:rsidR="00CB29E0" w:rsidRDefault="00CB29E0" w:rsidP="0060055B">
            <w:pPr>
              <w:pStyle w:val="Tabletext"/>
            </w:pPr>
            <w:r>
              <w:t xml:space="preserve">High risk </w:t>
            </w:r>
          </w:p>
          <w:p w14:paraId="109DBFCE" w14:textId="77777777" w:rsidR="00CB29E0" w:rsidRDefault="00CB29E0" w:rsidP="0060055B">
            <w:pPr>
              <w:pStyle w:val="Tabletext"/>
            </w:pPr>
          </w:p>
          <w:p w14:paraId="0ED3F311" w14:textId="77777777" w:rsidR="00CB29E0" w:rsidRDefault="00CB29E0" w:rsidP="0060055B">
            <w:pPr>
              <w:pStyle w:val="Tabletext"/>
              <w:rPr>
                <w:b/>
                <w:bCs/>
              </w:rPr>
            </w:pPr>
            <w:r>
              <w:rPr>
                <w:b/>
                <w:bCs/>
              </w:rPr>
              <w:t>Outcome data for all participants? NI</w:t>
            </w:r>
          </w:p>
          <w:p w14:paraId="7420939C" w14:textId="77777777" w:rsidR="00CB29E0" w:rsidRDefault="00CB29E0" w:rsidP="0060055B">
            <w:pPr>
              <w:pStyle w:val="Tabletext"/>
            </w:pPr>
            <w:r>
              <w:t>The authors did not report any missing data or describe any dropout.</w:t>
            </w:r>
          </w:p>
          <w:p w14:paraId="20CBCFF8" w14:textId="77777777" w:rsidR="00CB29E0" w:rsidRDefault="00CB29E0" w:rsidP="0060055B">
            <w:pPr>
              <w:pStyle w:val="Tabletext"/>
            </w:pPr>
          </w:p>
          <w:p w14:paraId="45F62028" w14:textId="77777777" w:rsidR="00CB29E0" w:rsidRDefault="00CB29E0" w:rsidP="0060055B">
            <w:pPr>
              <w:pStyle w:val="Tabletext"/>
              <w:rPr>
                <w:b/>
                <w:bCs/>
              </w:rPr>
            </w:pPr>
            <w:r>
              <w:rPr>
                <w:b/>
                <w:bCs/>
              </w:rPr>
              <w:t xml:space="preserve">Evidence that result is not </w:t>
            </w:r>
            <w:proofErr w:type="gramStart"/>
            <w:r>
              <w:rPr>
                <w:b/>
                <w:bCs/>
              </w:rPr>
              <w:t>biased?</w:t>
            </w:r>
            <w:proofErr w:type="gramEnd"/>
            <w:r>
              <w:rPr>
                <w:b/>
                <w:bCs/>
              </w:rPr>
              <w:t xml:space="preserve"> N</w:t>
            </w:r>
          </w:p>
          <w:p w14:paraId="0E3C67D1" w14:textId="77777777" w:rsidR="00CB29E0" w:rsidRDefault="00CB29E0" w:rsidP="0060055B">
            <w:pPr>
              <w:pStyle w:val="Tabletext"/>
            </w:pPr>
            <w:r>
              <w:t>The authors did not mention such evidence.</w:t>
            </w:r>
          </w:p>
          <w:p w14:paraId="3E6762C4" w14:textId="77777777" w:rsidR="00CB29E0" w:rsidRDefault="00CB29E0" w:rsidP="0060055B">
            <w:pPr>
              <w:pStyle w:val="Tabletext"/>
            </w:pPr>
          </w:p>
          <w:p w14:paraId="1F44C8A1" w14:textId="77777777" w:rsidR="00CB29E0" w:rsidRPr="007C48CC" w:rsidRDefault="00CB29E0" w:rsidP="0060055B">
            <w:pPr>
              <w:pStyle w:val="Tabletext"/>
              <w:rPr>
                <w:b/>
                <w:bCs/>
              </w:rPr>
            </w:pPr>
            <w:r w:rsidRPr="007C48CC">
              <w:rPr>
                <w:b/>
                <w:bCs/>
              </w:rPr>
              <w:t xml:space="preserve">Missingness could depend on true value? </w:t>
            </w:r>
            <w:r>
              <w:rPr>
                <w:b/>
                <w:bCs/>
              </w:rPr>
              <w:t>NI</w:t>
            </w:r>
          </w:p>
          <w:p w14:paraId="2CD190A5" w14:textId="77777777" w:rsidR="00CB29E0" w:rsidRDefault="00CB29E0" w:rsidP="0060055B">
            <w:pPr>
              <w:pStyle w:val="Tabletext"/>
            </w:pPr>
            <w:r>
              <w:lastRenderedPageBreak/>
              <w:t>The authors did not describe missingness. Thus, the information is lacking.</w:t>
            </w:r>
          </w:p>
          <w:p w14:paraId="7EA6E0B4" w14:textId="77777777" w:rsidR="00CB29E0" w:rsidRDefault="00CB29E0" w:rsidP="0060055B">
            <w:pPr>
              <w:pStyle w:val="Tabletext"/>
            </w:pPr>
          </w:p>
          <w:p w14:paraId="630766A1" w14:textId="77777777" w:rsidR="00CB29E0" w:rsidRPr="009A3C7E" w:rsidRDefault="00CB29E0" w:rsidP="0060055B">
            <w:pPr>
              <w:pStyle w:val="Tabletext"/>
              <w:rPr>
                <w:b/>
                <w:bCs/>
              </w:rPr>
            </w:pPr>
            <w:r w:rsidRPr="009A3C7E">
              <w:rPr>
                <w:b/>
                <w:bCs/>
              </w:rPr>
              <w:t>Likely that missingness depended on true value? NI</w:t>
            </w:r>
          </w:p>
          <w:p w14:paraId="2DF91777" w14:textId="77777777" w:rsidR="00CB29E0" w:rsidRDefault="00CB29E0" w:rsidP="0060055B">
            <w:pPr>
              <w:pStyle w:val="Tabletext"/>
            </w:pPr>
            <w:r>
              <w:t>The authors did not describe missingness. Thus, the information is lacking.</w:t>
            </w:r>
          </w:p>
          <w:p w14:paraId="4805F610" w14:textId="77777777" w:rsidR="00CB29E0" w:rsidRDefault="00CB29E0" w:rsidP="0060055B">
            <w:pPr>
              <w:pStyle w:val="Tabletext"/>
            </w:pPr>
          </w:p>
          <w:p w14:paraId="27BDA8BE" w14:textId="77777777" w:rsidR="00CB29E0" w:rsidRDefault="00CB29E0" w:rsidP="0060055B">
            <w:pPr>
              <w:pStyle w:val="Tabletext"/>
            </w:pPr>
          </w:p>
          <w:p w14:paraId="31FF4E33" w14:textId="77777777" w:rsidR="00CB29E0" w:rsidRDefault="00CB29E0" w:rsidP="0060055B">
            <w:pPr>
              <w:pStyle w:val="Tabletext"/>
            </w:pPr>
          </w:p>
          <w:p w14:paraId="2A67D7D1" w14:textId="77777777" w:rsidR="00CB29E0" w:rsidRPr="00806674" w:rsidRDefault="00CB29E0" w:rsidP="0060055B">
            <w:pPr>
              <w:pStyle w:val="Tabletext"/>
            </w:pPr>
          </w:p>
        </w:tc>
        <w:tc>
          <w:tcPr>
            <w:tcW w:w="2949" w:type="dxa"/>
          </w:tcPr>
          <w:p w14:paraId="6CCF25DE" w14:textId="77777777" w:rsidR="00CB29E0" w:rsidRDefault="00CB29E0" w:rsidP="0060055B">
            <w:pPr>
              <w:pStyle w:val="Tabletext"/>
            </w:pPr>
          </w:p>
          <w:p w14:paraId="61ECB7A6" w14:textId="77777777" w:rsidR="00CB29E0" w:rsidRPr="00F85968" w:rsidRDefault="00CB29E0" w:rsidP="0060055B">
            <w:pPr>
              <w:pStyle w:val="Tabletext"/>
              <w:rPr>
                <w:b/>
                <w:bCs/>
              </w:rPr>
            </w:pPr>
            <w:r w:rsidRPr="00F85968">
              <w:rPr>
                <w:b/>
                <w:bCs/>
              </w:rPr>
              <w:t>Conclusion:</w:t>
            </w:r>
          </w:p>
          <w:p w14:paraId="514E3AD6" w14:textId="77777777" w:rsidR="00CB29E0" w:rsidRDefault="00CB29E0" w:rsidP="0060055B">
            <w:pPr>
              <w:pStyle w:val="Tabletext"/>
            </w:pPr>
            <w:r>
              <w:t xml:space="preserve">High risk </w:t>
            </w:r>
          </w:p>
          <w:p w14:paraId="41341449" w14:textId="77777777" w:rsidR="00CB29E0" w:rsidRDefault="00CB29E0" w:rsidP="0060055B">
            <w:pPr>
              <w:pStyle w:val="Tabletext"/>
            </w:pPr>
          </w:p>
          <w:p w14:paraId="05FB079E" w14:textId="77777777" w:rsidR="00CB29E0" w:rsidRDefault="00CB29E0" w:rsidP="0060055B">
            <w:pPr>
              <w:pStyle w:val="Tabletext"/>
              <w:rPr>
                <w:b/>
                <w:bCs/>
              </w:rPr>
            </w:pPr>
            <w:r w:rsidRPr="002E0895">
              <w:rPr>
                <w:b/>
                <w:bCs/>
              </w:rPr>
              <w:t>Inappropriate outcome measurement</w:t>
            </w:r>
            <w:r>
              <w:rPr>
                <w:b/>
                <w:bCs/>
              </w:rPr>
              <w:t>?</w:t>
            </w:r>
            <w:r w:rsidRPr="002E0895">
              <w:rPr>
                <w:b/>
                <w:bCs/>
              </w:rPr>
              <w:t xml:space="preserve"> </w:t>
            </w:r>
            <w:r>
              <w:rPr>
                <w:b/>
                <w:bCs/>
              </w:rPr>
              <w:t>NI</w:t>
            </w:r>
          </w:p>
          <w:p w14:paraId="0A5FFCBD" w14:textId="77777777" w:rsidR="00CB29E0" w:rsidRDefault="00CB29E0" w:rsidP="0060055B">
            <w:pPr>
              <w:pStyle w:val="Tabletext"/>
            </w:pPr>
            <w:r>
              <w:t>The authors did not describe the scales used to measure the outcomes. Thus, it is unclear whether the measurement was inappropriate?</w:t>
            </w:r>
          </w:p>
          <w:p w14:paraId="1F6F84F3" w14:textId="77777777" w:rsidR="00CB29E0" w:rsidRPr="009A3C7E" w:rsidRDefault="00CB29E0" w:rsidP="0060055B">
            <w:pPr>
              <w:pStyle w:val="Tabletext"/>
            </w:pPr>
          </w:p>
          <w:p w14:paraId="144C3127" w14:textId="77777777" w:rsidR="00CB29E0" w:rsidRDefault="00CB29E0" w:rsidP="0060055B">
            <w:pPr>
              <w:pStyle w:val="Tabletext"/>
              <w:rPr>
                <w:b/>
                <w:bCs/>
              </w:rPr>
            </w:pPr>
            <w:r>
              <w:rPr>
                <w:b/>
                <w:bCs/>
              </w:rPr>
              <w:t>M</w:t>
            </w:r>
            <w:r w:rsidRPr="002E0895">
              <w:rPr>
                <w:b/>
                <w:bCs/>
              </w:rPr>
              <w:t>easurement</w:t>
            </w:r>
            <w:r>
              <w:rPr>
                <w:b/>
                <w:bCs/>
              </w:rPr>
              <w:t xml:space="preserve"> differed between </w:t>
            </w:r>
            <w:proofErr w:type="gramStart"/>
            <w:r>
              <w:rPr>
                <w:b/>
                <w:bCs/>
              </w:rPr>
              <w:t>groups?</w:t>
            </w:r>
            <w:proofErr w:type="gramEnd"/>
            <w:r>
              <w:rPr>
                <w:b/>
                <w:bCs/>
              </w:rPr>
              <w:t xml:space="preserve"> NI</w:t>
            </w:r>
          </w:p>
          <w:p w14:paraId="4A065499" w14:textId="77777777" w:rsidR="00CB29E0" w:rsidRDefault="00CB29E0" w:rsidP="0060055B">
            <w:pPr>
              <w:pStyle w:val="Tabletext"/>
            </w:pPr>
            <w:r>
              <w:t xml:space="preserve">The authors did not provide how measurement was done. Thus, </w:t>
            </w:r>
            <w:r>
              <w:lastRenderedPageBreak/>
              <w:t>there is no sufficient information to enable judgement.</w:t>
            </w:r>
          </w:p>
          <w:p w14:paraId="6FE84A98" w14:textId="77777777" w:rsidR="00CB29E0" w:rsidRDefault="00CB29E0" w:rsidP="0060055B">
            <w:pPr>
              <w:pStyle w:val="Tabletext"/>
            </w:pPr>
          </w:p>
          <w:p w14:paraId="3D82A154" w14:textId="77777777" w:rsidR="00CB29E0" w:rsidRPr="002E0895" w:rsidRDefault="00CB29E0" w:rsidP="0060055B">
            <w:pPr>
              <w:pStyle w:val="Tabletext"/>
              <w:rPr>
                <w:b/>
                <w:bCs/>
              </w:rPr>
            </w:pPr>
            <w:r>
              <w:rPr>
                <w:b/>
                <w:bCs/>
              </w:rPr>
              <w:t>Assessors aware? NI</w:t>
            </w:r>
          </w:p>
          <w:p w14:paraId="5773F3F2" w14:textId="77777777" w:rsidR="00CB29E0" w:rsidRDefault="00CB29E0" w:rsidP="0060055B">
            <w:pPr>
              <w:pStyle w:val="Tabletext"/>
            </w:pPr>
            <w:r>
              <w:t>The authors did not describe how measurement was done. Thus, there is no sufficient information to enable judgement.</w:t>
            </w:r>
          </w:p>
          <w:p w14:paraId="1662825A" w14:textId="77777777" w:rsidR="00CB29E0" w:rsidRDefault="00CB29E0" w:rsidP="0060055B">
            <w:pPr>
              <w:pStyle w:val="Tabletext"/>
            </w:pPr>
          </w:p>
          <w:p w14:paraId="5C2F7EB3" w14:textId="77777777" w:rsidR="00CB29E0" w:rsidRPr="00F85968" w:rsidRDefault="00CB29E0" w:rsidP="0060055B">
            <w:pPr>
              <w:pStyle w:val="Tabletext"/>
              <w:rPr>
                <w:b/>
                <w:bCs/>
              </w:rPr>
            </w:pPr>
            <w:r>
              <w:rPr>
                <w:b/>
                <w:bCs/>
              </w:rPr>
              <w:t>A</w:t>
            </w:r>
            <w:r w:rsidRPr="00F85968">
              <w:rPr>
                <w:b/>
                <w:bCs/>
              </w:rPr>
              <w:t xml:space="preserve">ssessment have been influenced by knowledge of </w:t>
            </w:r>
            <w:proofErr w:type="gramStart"/>
            <w:r w:rsidRPr="00F85968">
              <w:rPr>
                <w:b/>
                <w:bCs/>
              </w:rPr>
              <w:t>intervention?</w:t>
            </w:r>
            <w:proofErr w:type="gramEnd"/>
            <w:r w:rsidRPr="00F85968">
              <w:rPr>
                <w:b/>
                <w:bCs/>
              </w:rPr>
              <w:t xml:space="preserve"> NI</w:t>
            </w:r>
          </w:p>
          <w:p w14:paraId="251C8839" w14:textId="77777777" w:rsidR="00CB29E0" w:rsidRDefault="00CB29E0" w:rsidP="0060055B">
            <w:pPr>
              <w:pStyle w:val="Tabletext"/>
            </w:pPr>
            <w:r>
              <w:t>The authors did not describe how measurement was done. Thus, there is no sufficient information to enable judgement.</w:t>
            </w:r>
          </w:p>
          <w:p w14:paraId="52A2BB76" w14:textId="77777777" w:rsidR="00CB29E0" w:rsidRDefault="00CB29E0" w:rsidP="0060055B">
            <w:pPr>
              <w:pStyle w:val="Tabletext"/>
            </w:pPr>
          </w:p>
          <w:p w14:paraId="47FE8604" w14:textId="77777777" w:rsidR="00CB29E0" w:rsidRPr="00F85968" w:rsidRDefault="00CB29E0" w:rsidP="0060055B">
            <w:pPr>
              <w:pStyle w:val="Tabletext"/>
              <w:rPr>
                <w:b/>
                <w:bCs/>
              </w:rPr>
            </w:pPr>
            <w:r>
              <w:rPr>
                <w:b/>
                <w:bCs/>
              </w:rPr>
              <w:t>A</w:t>
            </w:r>
            <w:r w:rsidRPr="00F85968">
              <w:rPr>
                <w:b/>
                <w:bCs/>
              </w:rPr>
              <w:t xml:space="preserve">ssessment </w:t>
            </w:r>
            <w:r>
              <w:rPr>
                <w:b/>
                <w:bCs/>
              </w:rPr>
              <w:t>likely</w:t>
            </w:r>
            <w:r w:rsidRPr="00F85968">
              <w:rPr>
                <w:b/>
                <w:bCs/>
              </w:rPr>
              <w:t xml:space="preserve"> influenced by knowledge of </w:t>
            </w:r>
            <w:proofErr w:type="gramStart"/>
            <w:r w:rsidRPr="00F85968">
              <w:rPr>
                <w:b/>
                <w:bCs/>
              </w:rPr>
              <w:t>intervention?</w:t>
            </w:r>
            <w:proofErr w:type="gramEnd"/>
            <w:r w:rsidRPr="00F85968">
              <w:rPr>
                <w:b/>
                <w:bCs/>
              </w:rPr>
              <w:t xml:space="preserve"> NI</w:t>
            </w:r>
          </w:p>
          <w:p w14:paraId="0A6833BA" w14:textId="77777777" w:rsidR="00CB29E0" w:rsidRDefault="00CB29E0" w:rsidP="0060055B">
            <w:pPr>
              <w:pStyle w:val="Tabletext"/>
            </w:pPr>
            <w:r>
              <w:t>The authors did not describe how measurement was done. Thus, there is no sufficient information to enable judgement.</w:t>
            </w:r>
          </w:p>
          <w:p w14:paraId="5A952C1A" w14:textId="77777777" w:rsidR="00CB29E0" w:rsidRPr="00806674" w:rsidRDefault="00CB29E0" w:rsidP="0060055B">
            <w:pPr>
              <w:pStyle w:val="Tabletext"/>
            </w:pPr>
          </w:p>
        </w:tc>
        <w:tc>
          <w:tcPr>
            <w:tcW w:w="2949" w:type="dxa"/>
          </w:tcPr>
          <w:p w14:paraId="27C9D0DE" w14:textId="77777777" w:rsidR="00CB29E0" w:rsidRDefault="00CB29E0" w:rsidP="0060055B">
            <w:pPr>
              <w:pStyle w:val="Tabletext"/>
            </w:pPr>
          </w:p>
          <w:p w14:paraId="045E8BF3" w14:textId="77777777" w:rsidR="00CB29E0" w:rsidRPr="009319E7" w:rsidRDefault="00CB29E0" w:rsidP="0060055B">
            <w:pPr>
              <w:pStyle w:val="Tabletext"/>
              <w:rPr>
                <w:b/>
                <w:bCs/>
              </w:rPr>
            </w:pPr>
            <w:r w:rsidRPr="009319E7">
              <w:rPr>
                <w:b/>
                <w:bCs/>
              </w:rPr>
              <w:t>Conclusion:</w:t>
            </w:r>
          </w:p>
          <w:p w14:paraId="3A2B9EB4" w14:textId="77777777" w:rsidR="00CB29E0" w:rsidRDefault="00CB29E0" w:rsidP="0060055B">
            <w:pPr>
              <w:pStyle w:val="Tabletext"/>
            </w:pPr>
            <w:r>
              <w:t>Some concerns</w:t>
            </w:r>
          </w:p>
          <w:p w14:paraId="3674266C" w14:textId="77777777" w:rsidR="00CB29E0" w:rsidRDefault="00CB29E0" w:rsidP="0060055B">
            <w:pPr>
              <w:pStyle w:val="Tabletext"/>
            </w:pPr>
          </w:p>
          <w:p w14:paraId="20F2DE92" w14:textId="77777777" w:rsidR="00CB29E0" w:rsidRPr="00584560" w:rsidRDefault="00CB29E0" w:rsidP="0060055B">
            <w:pPr>
              <w:pStyle w:val="Tabletext"/>
              <w:rPr>
                <w:b/>
                <w:bCs/>
              </w:rPr>
            </w:pPr>
            <w:r>
              <w:rPr>
                <w:b/>
                <w:bCs/>
              </w:rPr>
              <w:t>Selected from m</w:t>
            </w:r>
            <w:r w:rsidRPr="00584560">
              <w:rPr>
                <w:b/>
                <w:bCs/>
              </w:rPr>
              <w:t>ultiple eligible outcomes? N</w:t>
            </w:r>
            <w:r>
              <w:rPr>
                <w:b/>
                <w:bCs/>
              </w:rPr>
              <w:t>I</w:t>
            </w:r>
          </w:p>
          <w:p w14:paraId="205138A5" w14:textId="77777777" w:rsidR="00CB29E0" w:rsidRDefault="00CB29E0" w:rsidP="0060055B">
            <w:pPr>
              <w:pStyle w:val="Tabletext"/>
            </w:pPr>
            <w:r>
              <w:t>The authors did not describe how outcome measurement was done. Thus, there is no sufficient information to enable judgement.</w:t>
            </w:r>
          </w:p>
          <w:p w14:paraId="66F6CEDB" w14:textId="77777777" w:rsidR="00CB29E0" w:rsidRDefault="00CB29E0" w:rsidP="0060055B">
            <w:pPr>
              <w:pStyle w:val="Tabletext"/>
            </w:pPr>
          </w:p>
          <w:p w14:paraId="256A9B40" w14:textId="77777777" w:rsidR="00CB29E0" w:rsidRPr="00F121A1" w:rsidRDefault="00CB29E0" w:rsidP="0060055B">
            <w:pPr>
              <w:pStyle w:val="Tabletext"/>
              <w:rPr>
                <w:b/>
                <w:bCs/>
              </w:rPr>
            </w:pPr>
            <w:r>
              <w:rPr>
                <w:b/>
                <w:bCs/>
              </w:rPr>
              <w:t>Selected from m</w:t>
            </w:r>
            <w:r w:rsidRPr="00F121A1">
              <w:rPr>
                <w:b/>
                <w:bCs/>
              </w:rPr>
              <w:t xml:space="preserve">ultiple eligible analyses? </w:t>
            </w:r>
            <w:r>
              <w:rPr>
                <w:b/>
                <w:bCs/>
              </w:rPr>
              <w:t>PN</w:t>
            </w:r>
          </w:p>
          <w:p w14:paraId="05D2AB1D" w14:textId="77777777" w:rsidR="00CB29E0" w:rsidRPr="00806674" w:rsidRDefault="00CB29E0" w:rsidP="0060055B">
            <w:pPr>
              <w:pStyle w:val="Tabletext"/>
            </w:pPr>
            <w:r>
              <w:t xml:space="preserve">The authors used both paired and unpaired t-test and reported all analysis results. However, the authors did not test the normality </w:t>
            </w:r>
            <w:r>
              <w:lastRenderedPageBreak/>
              <w:t xml:space="preserve">assumption for t-test. Also, the caregiver burden surprisingly saw significant decline in the control group. </w:t>
            </w:r>
          </w:p>
        </w:tc>
        <w:tc>
          <w:tcPr>
            <w:tcW w:w="1134" w:type="dxa"/>
            <w:vAlign w:val="center"/>
          </w:tcPr>
          <w:p w14:paraId="7DFB283C" w14:textId="77777777" w:rsidR="00CB29E0" w:rsidRPr="00806674" w:rsidRDefault="00CB29E0" w:rsidP="0060055B">
            <w:pPr>
              <w:pStyle w:val="Tabletext"/>
              <w:jc w:val="center"/>
            </w:pPr>
            <w:r>
              <w:lastRenderedPageBreak/>
              <w:t xml:space="preserve">High risk </w:t>
            </w:r>
          </w:p>
        </w:tc>
      </w:tr>
    </w:tbl>
    <w:p w14:paraId="1904C7B6" w14:textId="7FE41830" w:rsidR="00CB29E0" w:rsidRPr="00CB29E0" w:rsidRDefault="00CB29E0" w:rsidP="00CB29E0">
      <w:pPr>
        <w:pStyle w:val="Heading2"/>
      </w:pPr>
      <w:r>
        <w:t xml:space="preserve">Appendix 3.3 </w:t>
      </w:r>
      <w:r w:rsidRPr="00806674">
        <w:t>Chen 2020</w:t>
      </w:r>
    </w:p>
    <w:tbl>
      <w:tblPr>
        <w:tblStyle w:val="TableGrid"/>
        <w:tblW w:w="15877" w:type="dxa"/>
        <w:tblInd w:w="-289" w:type="dxa"/>
        <w:tblLayout w:type="fixed"/>
        <w:tblLook w:val="04A0" w:firstRow="1" w:lastRow="0" w:firstColumn="1" w:lastColumn="0" w:noHBand="0" w:noVBand="1"/>
      </w:tblPr>
      <w:tblGrid>
        <w:gridCol w:w="2948"/>
        <w:gridCol w:w="2949"/>
        <w:gridCol w:w="2948"/>
        <w:gridCol w:w="2949"/>
        <w:gridCol w:w="2949"/>
        <w:gridCol w:w="1134"/>
      </w:tblGrid>
      <w:tr w:rsidR="00CB29E0" w:rsidRPr="00A77A88" w14:paraId="241C6B4B" w14:textId="77777777" w:rsidTr="0060055B">
        <w:trPr>
          <w:trHeight w:val="70"/>
        </w:trPr>
        <w:tc>
          <w:tcPr>
            <w:tcW w:w="2948" w:type="dxa"/>
            <w:vAlign w:val="center"/>
          </w:tcPr>
          <w:p w14:paraId="05CC50AC" w14:textId="77777777" w:rsidR="00CB29E0" w:rsidRPr="00A77A88" w:rsidRDefault="00CB29E0" w:rsidP="0060055B">
            <w:pPr>
              <w:pStyle w:val="Tabletext"/>
              <w:jc w:val="center"/>
              <w:rPr>
                <w:b/>
                <w:bCs/>
              </w:rPr>
            </w:pPr>
            <w:r w:rsidRPr="00A77A88">
              <w:rPr>
                <w:b/>
                <w:bCs/>
              </w:rPr>
              <w:t xml:space="preserve">Domain 1: </w:t>
            </w:r>
            <w:r>
              <w:rPr>
                <w:b/>
                <w:bCs/>
              </w:rPr>
              <w:t>Randomisation process</w:t>
            </w:r>
          </w:p>
        </w:tc>
        <w:tc>
          <w:tcPr>
            <w:tcW w:w="2949" w:type="dxa"/>
            <w:vAlign w:val="center"/>
          </w:tcPr>
          <w:p w14:paraId="0A3F8E03" w14:textId="77777777" w:rsidR="00CB29E0" w:rsidRPr="00A77A88" w:rsidRDefault="00CB29E0" w:rsidP="0060055B">
            <w:pPr>
              <w:pStyle w:val="Tabletext"/>
              <w:jc w:val="center"/>
              <w:rPr>
                <w:b/>
                <w:bCs/>
              </w:rPr>
            </w:pPr>
            <w:r w:rsidRPr="00A77A88">
              <w:rPr>
                <w:b/>
                <w:bCs/>
              </w:rPr>
              <w:t xml:space="preserve">Domain 2: </w:t>
            </w:r>
            <w:r>
              <w:rPr>
                <w:b/>
                <w:bCs/>
              </w:rPr>
              <w:t>Deviation from intended interventions</w:t>
            </w:r>
          </w:p>
        </w:tc>
        <w:tc>
          <w:tcPr>
            <w:tcW w:w="2948" w:type="dxa"/>
            <w:vAlign w:val="center"/>
          </w:tcPr>
          <w:p w14:paraId="4337C40D" w14:textId="77777777" w:rsidR="00CB29E0" w:rsidRPr="00A77A88" w:rsidRDefault="00CB29E0" w:rsidP="0060055B">
            <w:pPr>
              <w:pStyle w:val="Tabletext"/>
              <w:jc w:val="center"/>
              <w:rPr>
                <w:b/>
                <w:bCs/>
              </w:rPr>
            </w:pPr>
            <w:r w:rsidRPr="00A77A88">
              <w:rPr>
                <w:b/>
                <w:bCs/>
              </w:rPr>
              <w:t>Domain 3: Blinding of participants &amp; personnel</w:t>
            </w:r>
          </w:p>
        </w:tc>
        <w:tc>
          <w:tcPr>
            <w:tcW w:w="2949" w:type="dxa"/>
            <w:vAlign w:val="center"/>
          </w:tcPr>
          <w:p w14:paraId="4D68EF6E" w14:textId="77777777" w:rsidR="00CB29E0" w:rsidRPr="00A77A88" w:rsidRDefault="00CB29E0" w:rsidP="0060055B">
            <w:pPr>
              <w:pStyle w:val="Tabletext"/>
              <w:jc w:val="center"/>
              <w:rPr>
                <w:b/>
                <w:bCs/>
              </w:rPr>
            </w:pPr>
            <w:r w:rsidRPr="00A77A88">
              <w:rPr>
                <w:b/>
                <w:bCs/>
              </w:rPr>
              <w:t>Domain 4: Blinding of outcome assessment</w:t>
            </w:r>
          </w:p>
        </w:tc>
        <w:tc>
          <w:tcPr>
            <w:tcW w:w="2949" w:type="dxa"/>
            <w:vAlign w:val="center"/>
          </w:tcPr>
          <w:p w14:paraId="4DB6378F" w14:textId="77777777" w:rsidR="00CB29E0" w:rsidRPr="00A77A88" w:rsidRDefault="00CB29E0" w:rsidP="0060055B">
            <w:pPr>
              <w:pStyle w:val="Tabletext"/>
              <w:jc w:val="center"/>
              <w:rPr>
                <w:b/>
                <w:bCs/>
              </w:rPr>
            </w:pPr>
            <w:r w:rsidRPr="00A77A88">
              <w:rPr>
                <w:b/>
                <w:bCs/>
              </w:rPr>
              <w:t>Domain 5: Selective reporting</w:t>
            </w:r>
          </w:p>
        </w:tc>
        <w:tc>
          <w:tcPr>
            <w:tcW w:w="1134" w:type="dxa"/>
            <w:vAlign w:val="center"/>
          </w:tcPr>
          <w:p w14:paraId="627E58AA" w14:textId="77777777" w:rsidR="00CB29E0" w:rsidRPr="00A77A88" w:rsidRDefault="00CB29E0" w:rsidP="0060055B">
            <w:pPr>
              <w:pStyle w:val="Tabletext"/>
              <w:jc w:val="center"/>
              <w:rPr>
                <w:b/>
                <w:bCs/>
              </w:rPr>
            </w:pPr>
            <w:r w:rsidRPr="00A77A88">
              <w:rPr>
                <w:b/>
                <w:bCs/>
              </w:rPr>
              <w:t>Overall</w:t>
            </w:r>
          </w:p>
        </w:tc>
      </w:tr>
      <w:tr w:rsidR="00CB29E0" w:rsidRPr="00806674" w14:paraId="7D85983C" w14:textId="77777777" w:rsidTr="0060055B">
        <w:trPr>
          <w:trHeight w:val="889"/>
        </w:trPr>
        <w:tc>
          <w:tcPr>
            <w:tcW w:w="2948" w:type="dxa"/>
          </w:tcPr>
          <w:p w14:paraId="714CE78C" w14:textId="77777777" w:rsidR="00CB29E0" w:rsidRDefault="00CB29E0" w:rsidP="0060055B">
            <w:pPr>
              <w:pStyle w:val="Tabletext"/>
            </w:pPr>
          </w:p>
          <w:p w14:paraId="2E5BD4C1" w14:textId="77777777" w:rsidR="00CB29E0" w:rsidRPr="009319E7" w:rsidRDefault="00CB29E0" w:rsidP="0060055B">
            <w:pPr>
              <w:pStyle w:val="Tabletext"/>
              <w:rPr>
                <w:b/>
                <w:bCs/>
              </w:rPr>
            </w:pPr>
            <w:r w:rsidRPr="009319E7">
              <w:rPr>
                <w:b/>
                <w:bCs/>
              </w:rPr>
              <w:t xml:space="preserve">Conclusion: </w:t>
            </w:r>
          </w:p>
          <w:p w14:paraId="13FDC35D" w14:textId="77777777" w:rsidR="00CB29E0" w:rsidRDefault="00CB29E0" w:rsidP="0060055B">
            <w:pPr>
              <w:pStyle w:val="Tabletext"/>
            </w:pPr>
            <w:r>
              <w:t>Low risk</w:t>
            </w:r>
          </w:p>
          <w:p w14:paraId="093C72B2" w14:textId="77777777" w:rsidR="00CB29E0" w:rsidRDefault="00CB29E0" w:rsidP="0060055B">
            <w:pPr>
              <w:pStyle w:val="Tabletext"/>
            </w:pPr>
          </w:p>
          <w:p w14:paraId="6F08DB12" w14:textId="77777777" w:rsidR="00CB29E0" w:rsidRDefault="00CB29E0" w:rsidP="0060055B">
            <w:pPr>
              <w:pStyle w:val="Tabletext"/>
              <w:rPr>
                <w:b/>
                <w:bCs/>
              </w:rPr>
            </w:pPr>
            <w:r>
              <w:rPr>
                <w:b/>
                <w:bCs/>
              </w:rPr>
              <w:t>Allocation sequence concealment?</w:t>
            </w:r>
            <w:r w:rsidRPr="002E0895">
              <w:rPr>
                <w:b/>
                <w:bCs/>
              </w:rPr>
              <w:t xml:space="preserve"> Y</w:t>
            </w:r>
          </w:p>
          <w:p w14:paraId="41C93B86" w14:textId="77777777" w:rsidR="00CB29E0" w:rsidRPr="009319E7" w:rsidRDefault="00CB29E0" w:rsidP="0060055B">
            <w:pPr>
              <w:pStyle w:val="Tabletext"/>
              <w:rPr>
                <w:b/>
                <w:bCs/>
              </w:rPr>
            </w:pPr>
            <w:r>
              <w:rPr>
                <w:b/>
                <w:bCs/>
              </w:rPr>
              <w:t>Randomisation?</w:t>
            </w:r>
            <w:r w:rsidRPr="002E0895">
              <w:rPr>
                <w:b/>
                <w:bCs/>
              </w:rPr>
              <w:t xml:space="preserve"> Y</w:t>
            </w:r>
          </w:p>
          <w:p w14:paraId="5FFD526D" w14:textId="77777777" w:rsidR="00CB29E0" w:rsidRDefault="00CB29E0" w:rsidP="0060055B">
            <w:pPr>
              <w:pStyle w:val="Tabletext"/>
            </w:pPr>
            <w:r>
              <w:t>The authors used the random number method to generate the allocation sequence, which is a centralised concealed procedure.</w:t>
            </w:r>
          </w:p>
          <w:p w14:paraId="14501C22" w14:textId="77777777" w:rsidR="00CB29E0" w:rsidRDefault="00CB29E0" w:rsidP="0060055B">
            <w:pPr>
              <w:pStyle w:val="Tabletext"/>
            </w:pPr>
          </w:p>
          <w:p w14:paraId="6053F37B" w14:textId="77777777" w:rsidR="00CB29E0" w:rsidRPr="009319E7" w:rsidRDefault="00CB29E0" w:rsidP="0060055B">
            <w:pPr>
              <w:pStyle w:val="Tabletext"/>
              <w:rPr>
                <w:b/>
                <w:bCs/>
              </w:rPr>
            </w:pPr>
            <w:r w:rsidRPr="009319E7">
              <w:rPr>
                <w:b/>
                <w:bCs/>
              </w:rPr>
              <w:t>Baseline differences? N</w:t>
            </w:r>
          </w:p>
          <w:p w14:paraId="0FB09931" w14:textId="77777777" w:rsidR="00CB29E0" w:rsidRDefault="00CB29E0" w:rsidP="0060055B">
            <w:pPr>
              <w:pStyle w:val="Tabletext"/>
            </w:pPr>
            <w:r>
              <w:t xml:space="preserve">According to the authors, “In the control group, there were 23 </w:t>
            </w:r>
            <w:r>
              <w:lastRenderedPageBreak/>
              <w:t>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p>
          <w:p w14:paraId="04F1A8AC" w14:textId="77777777" w:rsidR="00CB29E0" w:rsidRPr="00806674" w:rsidRDefault="00CB29E0" w:rsidP="0060055B">
            <w:pPr>
              <w:pStyle w:val="Tabletext"/>
            </w:pPr>
          </w:p>
        </w:tc>
        <w:tc>
          <w:tcPr>
            <w:tcW w:w="2949" w:type="dxa"/>
          </w:tcPr>
          <w:p w14:paraId="45E086FB" w14:textId="77777777" w:rsidR="00CB29E0" w:rsidRDefault="00CB29E0" w:rsidP="0060055B">
            <w:pPr>
              <w:pStyle w:val="Tabletext"/>
            </w:pPr>
          </w:p>
          <w:p w14:paraId="51A72360" w14:textId="77777777" w:rsidR="00CB29E0" w:rsidRPr="00C1090E" w:rsidRDefault="00CB29E0" w:rsidP="0060055B">
            <w:pPr>
              <w:pStyle w:val="Tabletext"/>
              <w:rPr>
                <w:b/>
                <w:bCs/>
              </w:rPr>
            </w:pPr>
            <w:r w:rsidRPr="00C1090E">
              <w:rPr>
                <w:b/>
                <w:bCs/>
              </w:rPr>
              <w:t>Conclusion:</w:t>
            </w:r>
          </w:p>
          <w:p w14:paraId="1404EBB3" w14:textId="77777777" w:rsidR="00CB29E0" w:rsidRDefault="00CB29E0" w:rsidP="0060055B">
            <w:pPr>
              <w:pStyle w:val="Tabletext"/>
            </w:pPr>
            <w:r>
              <w:t>Some concerns</w:t>
            </w:r>
          </w:p>
          <w:p w14:paraId="1BD2F2FE" w14:textId="77777777" w:rsidR="00CB29E0" w:rsidRDefault="00CB29E0" w:rsidP="0060055B">
            <w:pPr>
              <w:pStyle w:val="Tabletext"/>
            </w:pPr>
          </w:p>
          <w:p w14:paraId="06C0C043" w14:textId="77777777" w:rsidR="00CB29E0" w:rsidRDefault="00CB29E0" w:rsidP="0060055B">
            <w:pPr>
              <w:pStyle w:val="Tabletext"/>
              <w:rPr>
                <w:b/>
                <w:bCs/>
              </w:rPr>
            </w:pPr>
            <w:r>
              <w:rPr>
                <w:b/>
                <w:bCs/>
              </w:rPr>
              <w:t>Participants aware?</w:t>
            </w:r>
            <w:r w:rsidRPr="004F70D1">
              <w:rPr>
                <w:b/>
                <w:bCs/>
              </w:rPr>
              <w:t xml:space="preserve"> </w:t>
            </w:r>
            <w:r>
              <w:rPr>
                <w:b/>
                <w:bCs/>
              </w:rPr>
              <w:t>Y</w:t>
            </w:r>
          </w:p>
          <w:p w14:paraId="2B9C707B" w14:textId="77777777" w:rsidR="00CB29E0" w:rsidRPr="006C34E7" w:rsidRDefault="00CB29E0" w:rsidP="0060055B">
            <w:pPr>
              <w:pStyle w:val="Tabletext"/>
            </w:pPr>
            <w:r w:rsidRPr="006C34E7">
              <w:t>The “families voluntarily participated in the study and signed an informed consent.”</w:t>
            </w:r>
            <w:r>
              <w:t xml:space="preserve"> Thus, the participants were aware of the intervention.</w:t>
            </w:r>
          </w:p>
          <w:p w14:paraId="2B93E39F" w14:textId="77777777" w:rsidR="00CB29E0" w:rsidRDefault="00CB29E0" w:rsidP="0060055B">
            <w:pPr>
              <w:pStyle w:val="Tabletext"/>
              <w:rPr>
                <w:b/>
                <w:bCs/>
              </w:rPr>
            </w:pPr>
          </w:p>
          <w:p w14:paraId="6390026E" w14:textId="77777777" w:rsidR="00CB29E0" w:rsidRDefault="00CB29E0" w:rsidP="0060055B">
            <w:pPr>
              <w:pStyle w:val="Tabletext"/>
              <w:rPr>
                <w:b/>
                <w:bCs/>
              </w:rPr>
            </w:pPr>
            <w:r>
              <w:rPr>
                <w:b/>
                <w:bCs/>
              </w:rPr>
              <w:t>Personnel aware? Y</w:t>
            </w:r>
          </w:p>
          <w:p w14:paraId="26BA3497" w14:textId="67C6227C" w:rsidR="00CB29E0" w:rsidRDefault="00CB29E0" w:rsidP="0060055B">
            <w:pPr>
              <w:pStyle w:val="Tabletext"/>
            </w:pPr>
            <w:r>
              <w:t>The control group only received routine care, while the personnel “</w:t>
            </w:r>
            <w:r w:rsidRPr="006C34E7">
              <w:t xml:space="preserve">participated in the study actively </w:t>
            </w:r>
            <w:r w:rsidRPr="006C34E7">
              <w:lastRenderedPageBreak/>
              <w:t>and were trained with the extended nursing scheme</w:t>
            </w:r>
            <w:r>
              <w:t xml:space="preserve">.” Thus, they should know that they were in the intervention group. </w:t>
            </w:r>
          </w:p>
          <w:p w14:paraId="50805DA5" w14:textId="77777777" w:rsidR="00CB29E0" w:rsidRDefault="00CB29E0" w:rsidP="0060055B">
            <w:pPr>
              <w:pStyle w:val="Tabletext"/>
            </w:pPr>
          </w:p>
          <w:p w14:paraId="67956625" w14:textId="77777777" w:rsidR="00CB29E0" w:rsidRPr="004F70D1" w:rsidRDefault="00CB29E0" w:rsidP="0060055B">
            <w:pPr>
              <w:pStyle w:val="Tabletext"/>
              <w:rPr>
                <w:b/>
                <w:bCs/>
              </w:rPr>
            </w:pPr>
            <w:r w:rsidRPr="00241DC2">
              <w:rPr>
                <w:b/>
                <w:bCs/>
              </w:rPr>
              <w:t>Deviation from intervention</w:t>
            </w:r>
            <w:r>
              <w:rPr>
                <w:b/>
                <w:bCs/>
              </w:rPr>
              <w:t xml:space="preserve"> due to trial context?</w:t>
            </w:r>
            <w:r w:rsidRPr="00241DC2">
              <w:rPr>
                <w:b/>
                <w:bCs/>
              </w:rPr>
              <w:t xml:space="preserve"> </w:t>
            </w:r>
            <w:r>
              <w:rPr>
                <w:b/>
                <w:bCs/>
              </w:rPr>
              <w:t>PN</w:t>
            </w:r>
          </w:p>
          <w:p w14:paraId="697C8629" w14:textId="4BFD19C8" w:rsidR="00CB29E0" w:rsidRDefault="00CB29E0" w:rsidP="0060055B">
            <w:pPr>
              <w:pStyle w:val="Tabletext"/>
            </w:pPr>
            <w:r>
              <w:t>“</w:t>
            </w:r>
            <w:r w:rsidRPr="006C34E7">
              <w:t>Enhancement of communication among doctors, nurses and patients and if the patients or nursing staff do not appear in group chat for a month, the nursing team members inquired the reasons, informed the significance of active participation in group chat and recommended participation.</w:t>
            </w:r>
            <w:r>
              <w:t>” Thus, there could be deviations during the study. However, this could happen if there was not any trial in place.</w:t>
            </w:r>
          </w:p>
          <w:p w14:paraId="6933C23C" w14:textId="77777777" w:rsidR="00CB29E0" w:rsidRDefault="00CB29E0" w:rsidP="0060055B">
            <w:pPr>
              <w:pStyle w:val="Tabletext"/>
            </w:pPr>
          </w:p>
          <w:p w14:paraId="01AF74DB" w14:textId="77777777" w:rsidR="00CB29E0" w:rsidRPr="00CC588E" w:rsidRDefault="00CB29E0" w:rsidP="0060055B">
            <w:pPr>
              <w:pStyle w:val="Tabletext"/>
              <w:rPr>
                <w:b/>
                <w:bCs/>
              </w:rPr>
            </w:pPr>
            <w:r w:rsidRPr="00CC588E">
              <w:rPr>
                <w:b/>
                <w:bCs/>
              </w:rPr>
              <w:t>Appropriate analysis to estimate the effects? Y</w:t>
            </w:r>
          </w:p>
          <w:p w14:paraId="24A46578" w14:textId="44DF815B" w:rsidR="00CB29E0" w:rsidRPr="00CB29E0" w:rsidRDefault="00CB29E0" w:rsidP="0060055B">
            <w:pPr>
              <w:pStyle w:val="Tabletext"/>
            </w:pPr>
            <w:r>
              <w:t>The study used ITT analysis and reported no missing data. Thus, the method was appropriate.</w:t>
            </w:r>
          </w:p>
        </w:tc>
        <w:tc>
          <w:tcPr>
            <w:tcW w:w="2948" w:type="dxa"/>
          </w:tcPr>
          <w:p w14:paraId="51D58216" w14:textId="77777777" w:rsidR="00CB29E0" w:rsidRDefault="00CB29E0" w:rsidP="0060055B">
            <w:pPr>
              <w:pStyle w:val="Tabletext"/>
              <w:rPr>
                <w:b/>
                <w:bCs/>
              </w:rPr>
            </w:pPr>
          </w:p>
          <w:p w14:paraId="06EC6980" w14:textId="77777777" w:rsidR="00CB29E0" w:rsidRPr="00241DC2" w:rsidRDefault="00CB29E0" w:rsidP="0060055B">
            <w:pPr>
              <w:pStyle w:val="Tabletext"/>
              <w:rPr>
                <w:b/>
                <w:bCs/>
              </w:rPr>
            </w:pPr>
            <w:r w:rsidRPr="00241DC2">
              <w:rPr>
                <w:b/>
                <w:bCs/>
              </w:rPr>
              <w:t>Conclusion:</w:t>
            </w:r>
          </w:p>
          <w:p w14:paraId="36980F5E" w14:textId="77777777" w:rsidR="00CB29E0" w:rsidRDefault="00CB29E0" w:rsidP="0060055B">
            <w:pPr>
              <w:pStyle w:val="Tabletext"/>
            </w:pPr>
            <w:r>
              <w:t>Low risk</w:t>
            </w:r>
          </w:p>
          <w:p w14:paraId="02926803" w14:textId="77777777" w:rsidR="00CB29E0" w:rsidRDefault="00CB29E0" w:rsidP="0060055B">
            <w:pPr>
              <w:pStyle w:val="Tabletext"/>
            </w:pPr>
          </w:p>
          <w:p w14:paraId="45ACECEB" w14:textId="77777777" w:rsidR="00CB29E0" w:rsidRDefault="00CB29E0" w:rsidP="0060055B">
            <w:pPr>
              <w:pStyle w:val="Tabletext"/>
              <w:rPr>
                <w:b/>
                <w:bCs/>
              </w:rPr>
            </w:pPr>
            <w:r>
              <w:rPr>
                <w:b/>
                <w:bCs/>
              </w:rPr>
              <w:t>Outcome data for all participants? Y</w:t>
            </w:r>
          </w:p>
          <w:p w14:paraId="1609C533" w14:textId="77777777" w:rsidR="00CB29E0" w:rsidRPr="00806674" w:rsidRDefault="00CB29E0" w:rsidP="0060055B">
            <w:pPr>
              <w:pStyle w:val="Tabletext"/>
            </w:pPr>
            <w:r>
              <w:t>The authors did not report any missing data or describe any dropout. The analysed sample sizes in Table 1, Table 2 and Table 3 were all consistent with the initial sample size (n = 51), which also suggests no missing data.</w:t>
            </w:r>
          </w:p>
        </w:tc>
        <w:tc>
          <w:tcPr>
            <w:tcW w:w="2949" w:type="dxa"/>
          </w:tcPr>
          <w:p w14:paraId="0FDEE722" w14:textId="77777777" w:rsidR="00CB29E0" w:rsidRDefault="00CB29E0" w:rsidP="0060055B">
            <w:pPr>
              <w:pStyle w:val="Tabletext"/>
            </w:pPr>
          </w:p>
          <w:p w14:paraId="7555C044" w14:textId="77777777" w:rsidR="00CB29E0" w:rsidRPr="006E432B" w:rsidRDefault="00CB29E0" w:rsidP="0060055B">
            <w:pPr>
              <w:pStyle w:val="Tabletext"/>
              <w:rPr>
                <w:b/>
                <w:bCs/>
              </w:rPr>
            </w:pPr>
            <w:r w:rsidRPr="006E432B">
              <w:rPr>
                <w:b/>
                <w:bCs/>
              </w:rPr>
              <w:t>Conclusion:</w:t>
            </w:r>
          </w:p>
          <w:p w14:paraId="75BDE464" w14:textId="77777777" w:rsidR="00CB29E0" w:rsidRDefault="00CB29E0" w:rsidP="0060055B">
            <w:pPr>
              <w:pStyle w:val="Tabletext"/>
            </w:pPr>
            <w:r>
              <w:t>High risk</w:t>
            </w:r>
          </w:p>
          <w:p w14:paraId="10EFBB8E" w14:textId="77777777" w:rsidR="00CB29E0" w:rsidRDefault="00CB29E0" w:rsidP="0060055B">
            <w:pPr>
              <w:pStyle w:val="Tabletext"/>
            </w:pPr>
          </w:p>
          <w:p w14:paraId="57FAE75D" w14:textId="77777777" w:rsidR="00CB29E0" w:rsidRDefault="00CB29E0" w:rsidP="0060055B">
            <w:pPr>
              <w:pStyle w:val="Tabletext"/>
              <w:rPr>
                <w:b/>
                <w:bCs/>
              </w:rPr>
            </w:pPr>
            <w:r w:rsidRPr="002E0895">
              <w:rPr>
                <w:b/>
                <w:bCs/>
              </w:rPr>
              <w:t>Inappropriate outcome measurement</w:t>
            </w:r>
            <w:r>
              <w:rPr>
                <w:b/>
                <w:bCs/>
              </w:rPr>
              <w:t>?</w:t>
            </w:r>
            <w:r w:rsidRPr="002E0895">
              <w:rPr>
                <w:b/>
                <w:bCs/>
              </w:rPr>
              <w:t xml:space="preserve"> </w:t>
            </w:r>
            <w:r>
              <w:rPr>
                <w:b/>
                <w:bCs/>
              </w:rPr>
              <w:t>N</w:t>
            </w:r>
          </w:p>
          <w:p w14:paraId="4F8ABE24" w14:textId="77777777" w:rsidR="00CB29E0" w:rsidRDefault="00CB29E0" w:rsidP="0060055B">
            <w:pPr>
              <w:pStyle w:val="Tabletext"/>
              <w:rPr>
                <w:b/>
                <w:bCs/>
              </w:rPr>
            </w:pPr>
            <w:r>
              <w:rPr>
                <w:b/>
                <w:bCs/>
              </w:rPr>
              <w:t>M</w:t>
            </w:r>
            <w:r w:rsidRPr="002E0895">
              <w:rPr>
                <w:b/>
                <w:bCs/>
              </w:rPr>
              <w:t>easurement</w:t>
            </w:r>
            <w:r>
              <w:rPr>
                <w:b/>
                <w:bCs/>
              </w:rPr>
              <w:t xml:space="preserve"> differed between </w:t>
            </w:r>
            <w:proofErr w:type="gramStart"/>
            <w:r>
              <w:rPr>
                <w:b/>
                <w:bCs/>
              </w:rPr>
              <w:t>groups?</w:t>
            </w:r>
            <w:proofErr w:type="gramEnd"/>
            <w:r>
              <w:rPr>
                <w:b/>
                <w:bCs/>
              </w:rPr>
              <w:t xml:space="preserve"> N</w:t>
            </w:r>
          </w:p>
          <w:p w14:paraId="18AD3F60" w14:textId="4D7246B7" w:rsidR="00CB29E0" w:rsidRPr="00C1090E" w:rsidRDefault="00CB29E0" w:rsidP="0060055B">
            <w:pPr>
              <w:pStyle w:val="Tabletext"/>
            </w:pPr>
            <w:r>
              <w:t>“</w:t>
            </w:r>
            <w:r w:rsidRPr="005F7F24">
              <w:t xml:space="preserve">The </w:t>
            </w:r>
            <w:proofErr w:type="spellStart"/>
            <w:r w:rsidRPr="005F7F24">
              <w:t>behavioral</w:t>
            </w:r>
            <w:proofErr w:type="spellEnd"/>
            <w:r w:rsidRPr="005F7F24">
              <w:t xml:space="preserve"> pathology assessment scale of Alzheimer’s disease (BEHAVE-AD) [8] was used in this study. The </w:t>
            </w:r>
            <w:proofErr w:type="spellStart"/>
            <w:r w:rsidRPr="005F7F24">
              <w:t>behavioral</w:t>
            </w:r>
            <w:proofErr w:type="spellEnd"/>
            <w:r w:rsidRPr="005F7F24">
              <w:t xml:space="preserve"> and psychological symptoms of the patients were scored by the doctors.</w:t>
            </w:r>
            <w:r>
              <w:t xml:space="preserve"> […] </w:t>
            </w:r>
            <w:r w:rsidRPr="005F7F24">
              <w:t xml:space="preserve">Montreal Cognitive </w:t>
            </w:r>
            <w:r w:rsidRPr="005F7F24">
              <w:lastRenderedPageBreak/>
              <w:t>Assessment Scale (MoCA</w:t>
            </w:r>
            <w:proofErr w:type="gramStart"/>
            <w:r w:rsidRPr="005F7F24">
              <w:t>)[</w:t>
            </w:r>
            <w:proofErr w:type="gramEnd"/>
            <w:r w:rsidRPr="005F7F24">
              <w:t xml:space="preserve">9] and mini mental state examination scale (MMSE) were used to evaluate the cognitive function </w:t>
            </w:r>
            <w:r w:rsidRPr="008D061D">
              <w:rPr>
                <w:b/>
                <w:bCs/>
                <w:i/>
                <w:iCs/>
              </w:rPr>
              <w:t>of the 2 groups</w:t>
            </w:r>
            <w:r w:rsidRPr="005F7F24">
              <w:t>.</w:t>
            </w:r>
            <w:r>
              <w:t>” All the scales used are well-established methods of outcome measurement. Both groups used the same scales.</w:t>
            </w:r>
          </w:p>
          <w:p w14:paraId="4965069D" w14:textId="77777777" w:rsidR="00CB29E0" w:rsidRDefault="00CB29E0" w:rsidP="0060055B">
            <w:pPr>
              <w:pStyle w:val="Tabletext"/>
            </w:pPr>
          </w:p>
          <w:p w14:paraId="2CE5DE40" w14:textId="43E6792F" w:rsidR="00CB29E0" w:rsidRPr="000F5B2B" w:rsidRDefault="00CB29E0" w:rsidP="0060055B">
            <w:pPr>
              <w:pStyle w:val="Tabletext"/>
              <w:rPr>
                <w:b/>
                <w:bCs/>
              </w:rPr>
            </w:pPr>
            <w:r w:rsidRPr="005F7F24">
              <w:rPr>
                <w:b/>
                <w:bCs/>
              </w:rPr>
              <w:t>Assessors aware? NI</w:t>
            </w:r>
          </w:p>
          <w:p w14:paraId="098BFF7E" w14:textId="77777777" w:rsidR="00CB29E0" w:rsidRPr="00F85968" w:rsidRDefault="00CB29E0" w:rsidP="0060055B">
            <w:pPr>
              <w:pStyle w:val="Tabletext"/>
              <w:rPr>
                <w:b/>
                <w:bCs/>
              </w:rPr>
            </w:pPr>
            <w:r>
              <w:rPr>
                <w:b/>
                <w:bCs/>
              </w:rPr>
              <w:t>A</w:t>
            </w:r>
            <w:r w:rsidRPr="00F85968">
              <w:rPr>
                <w:b/>
                <w:bCs/>
              </w:rPr>
              <w:t xml:space="preserve">ssessment have been influenced by knowledge of </w:t>
            </w:r>
            <w:proofErr w:type="gramStart"/>
            <w:r w:rsidRPr="00F85968">
              <w:rPr>
                <w:b/>
                <w:bCs/>
              </w:rPr>
              <w:t>intervention?</w:t>
            </w:r>
            <w:proofErr w:type="gramEnd"/>
            <w:r w:rsidRPr="00F85968">
              <w:rPr>
                <w:b/>
                <w:bCs/>
              </w:rPr>
              <w:t xml:space="preserve"> NI</w:t>
            </w:r>
          </w:p>
          <w:p w14:paraId="5AD527C3" w14:textId="77777777" w:rsidR="00CB29E0" w:rsidRDefault="00CB29E0" w:rsidP="0060055B">
            <w:pPr>
              <w:pStyle w:val="Tabletext"/>
            </w:pPr>
            <w:r>
              <w:t xml:space="preserve">The authors did not mention who performed the </w:t>
            </w:r>
            <w:r>
              <w:rPr>
                <w:rFonts w:hint="eastAsia"/>
              </w:rPr>
              <w:t>measurement</w:t>
            </w:r>
            <w:r>
              <w:t xml:space="preserve"> and whether they were masked. There is insufficient information.</w:t>
            </w:r>
          </w:p>
          <w:p w14:paraId="3E635D60" w14:textId="77777777" w:rsidR="00CB29E0" w:rsidRDefault="00CB29E0" w:rsidP="0060055B">
            <w:pPr>
              <w:pStyle w:val="Tabletext"/>
            </w:pPr>
          </w:p>
          <w:p w14:paraId="0501F72F" w14:textId="77777777" w:rsidR="00CB29E0" w:rsidRPr="00F85968" w:rsidRDefault="00CB29E0" w:rsidP="0060055B">
            <w:pPr>
              <w:pStyle w:val="Tabletext"/>
              <w:rPr>
                <w:b/>
                <w:bCs/>
              </w:rPr>
            </w:pPr>
            <w:r>
              <w:rPr>
                <w:b/>
                <w:bCs/>
              </w:rPr>
              <w:t>A</w:t>
            </w:r>
            <w:r w:rsidRPr="00F85968">
              <w:rPr>
                <w:b/>
                <w:bCs/>
              </w:rPr>
              <w:t xml:space="preserve">ssessment </w:t>
            </w:r>
            <w:r>
              <w:rPr>
                <w:b/>
                <w:bCs/>
              </w:rPr>
              <w:t>likely</w:t>
            </w:r>
            <w:r w:rsidRPr="00F85968">
              <w:rPr>
                <w:b/>
                <w:bCs/>
              </w:rPr>
              <w:t xml:space="preserve"> influenced by knowledge of </w:t>
            </w:r>
            <w:proofErr w:type="gramStart"/>
            <w:r w:rsidRPr="00F85968">
              <w:rPr>
                <w:b/>
                <w:bCs/>
              </w:rPr>
              <w:t>intervention?</w:t>
            </w:r>
            <w:proofErr w:type="gramEnd"/>
            <w:r w:rsidRPr="00F85968">
              <w:rPr>
                <w:b/>
                <w:bCs/>
              </w:rPr>
              <w:t xml:space="preserve"> NI</w:t>
            </w:r>
          </w:p>
          <w:p w14:paraId="3774683E" w14:textId="77777777" w:rsidR="00CB29E0" w:rsidRPr="00806674" w:rsidRDefault="00CB29E0" w:rsidP="0060055B">
            <w:pPr>
              <w:pStyle w:val="Tabletext"/>
            </w:pPr>
            <w:r>
              <w:t xml:space="preserve">The authors did not mention who performed the </w:t>
            </w:r>
            <w:r>
              <w:rPr>
                <w:rFonts w:hint="eastAsia"/>
              </w:rPr>
              <w:t>measurement</w:t>
            </w:r>
            <w:r>
              <w:t xml:space="preserve"> and whether they were masked. There is insufficient information.</w:t>
            </w:r>
          </w:p>
        </w:tc>
        <w:tc>
          <w:tcPr>
            <w:tcW w:w="2949" w:type="dxa"/>
          </w:tcPr>
          <w:p w14:paraId="07CFE5C6" w14:textId="77777777" w:rsidR="00CB29E0" w:rsidRDefault="00CB29E0" w:rsidP="0060055B">
            <w:pPr>
              <w:pStyle w:val="Tabletext"/>
            </w:pPr>
          </w:p>
          <w:p w14:paraId="4DAE88D6" w14:textId="77777777" w:rsidR="00CB29E0" w:rsidRPr="006E432B" w:rsidRDefault="00CB29E0" w:rsidP="0060055B">
            <w:pPr>
              <w:pStyle w:val="Tabletext"/>
              <w:rPr>
                <w:b/>
                <w:bCs/>
              </w:rPr>
            </w:pPr>
            <w:r w:rsidRPr="006E432B">
              <w:rPr>
                <w:b/>
                <w:bCs/>
              </w:rPr>
              <w:t xml:space="preserve">Conclusion: </w:t>
            </w:r>
          </w:p>
          <w:p w14:paraId="3BC46484" w14:textId="77777777" w:rsidR="00CB29E0" w:rsidRDefault="00CB29E0" w:rsidP="0060055B">
            <w:pPr>
              <w:pStyle w:val="Tabletext"/>
            </w:pPr>
            <w:r>
              <w:t>Some concerns</w:t>
            </w:r>
          </w:p>
          <w:p w14:paraId="7850EF92" w14:textId="77777777" w:rsidR="00CB29E0" w:rsidRDefault="00CB29E0" w:rsidP="0060055B">
            <w:pPr>
              <w:pStyle w:val="Tabletext"/>
            </w:pPr>
          </w:p>
          <w:p w14:paraId="5403A927" w14:textId="77777777" w:rsidR="00CB29E0" w:rsidRDefault="00CB29E0" w:rsidP="0060055B">
            <w:pPr>
              <w:pStyle w:val="Tabletext"/>
              <w:rPr>
                <w:b/>
                <w:bCs/>
              </w:rPr>
            </w:pPr>
            <w:r>
              <w:rPr>
                <w:b/>
                <w:bCs/>
              </w:rPr>
              <w:t>Selected from m</w:t>
            </w:r>
            <w:r w:rsidRPr="00584560">
              <w:rPr>
                <w:b/>
                <w:bCs/>
              </w:rPr>
              <w:t>ultiple eligible outcomes? N</w:t>
            </w:r>
          </w:p>
          <w:p w14:paraId="2B7D1369" w14:textId="77777777" w:rsidR="00CB29E0" w:rsidRDefault="00CB29E0" w:rsidP="0060055B">
            <w:pPr>
              <w:pStyle w:val="Tabletext"/>
            </w:pPr>
            <w:r>
              <w:t>MoCA and MMSE were both measurement of care recipients’ cognitive function used in this study. They were all reported.</w:t>
            </w:r>
          </w:p>
          <w:p w14:paraId="785E7F9A" w14:textId="77777777" w:rsidR="00CB29E0" w:rsidRDefault="00CB29E0" w:rsidP="0060055B">
            <w:pPr>
              <w:pStyle w:val="Tabletext"/>
            </w:pPr>
          </w:p>
          <w:p w14:paraId="5C523CB1" w14:textId="77777777" w:rsidR="00CB29E0" w:rsidRPr="00F121A1" w:rsidRDefault="00CB29E0" w:rsidP="0060055B">
            <w:pPr>
              <w:pStyle w:val="Tabletext"/>
              <w:rPr>
                <w:b/>
                <w:bCs/>
              </w:rPr>
            </w:pPr>
            <w:r>
              <w:rPr>
                <w:b/>
                <w:bCs/>
              </w:rPr>
              <w:t>Selected from m</w:t>
            </w:r>
            <w:r w:rsidRPr="00F121A1">
              <w:rPr>
                <w:b/>
                <w:bCs/>
              </w:rPr>
              <w:t xml:space="preserve">ultiple eligible analyses? </w:t>
            </w:r>
            <w:r>
              <w:rPr>
                <w:b/>
                <w:bCs/>
              </w:rPr>
              <w:t>NI</w:t>
            </w:r>
          </w:p>
          <w:p w14:paraId="59EF34FB" w14:textId="77777777" w:rsidR="00CB29E0" w:rsidRPr="006E432B" w:rsidRDefault="00CB29E0" w:rsidP="0060055B">
            <w:pPr>
              <w:pStyle w:val="Tabletext"/>
            </w:pPr>
            <w:r>
              <w:t xml:space="preserve">We didn’t find any pre-specified protocol or analysis plan for the </w:t>
            </w:r>
            <w:r>
              <w:lastRenderedPageBreak/>
              <w:t>study. Analysis intentions were not described in this study. Thus, there is not enough information to enable judgement.</w:t>
            </w:r>
          </w:p>
        </w:tc>
        <w:tc>
          <w:tcPr>
            <w:tcW w:w="1134" w:type="dxa"/>
            <w:vAlign w:val="center"/>
          </w:tcPr>
          <w:p w14:paraId="48D0637D" w14:textId="77777777" w:rsidR="00CB29E0" w:rsidRPr="00806674" w:rsidRDefault="00CB29E0" w:rsidP="0060055B">
            <w:pPr>
              <w:pStyle w:val="Tabletext"/>
              <w:jc w:val="center"/>
            </w:pPr>
            <w:r>
              <w:lastRenderedPageBreak/>
              <w:t>High risk</w:t>
            </w:r>
          </w:p>
        </w:tc>
      </w:tr>
    </w:tbl>
    <w:p w14:paraId="3322D29F" w14:textId="4E680FC7" w:rsidR="00CB29E0" w:rsidRDefault="000F5B2B" w:rsidP="000F5B2B">
      <w:pPr>
        <w:pStyle w:val="Heading2"/>
      </w:pPr>
      <w:r>
        <w:t xml:space="preserve">Appendix 3.4 </w:t>
      </w:r>
      <w:r w:rsidRPr="00806674">
        <w:t>Zarepour 2020</w:t>
      </w:r>
    </w:p>
    <w:tbl>
      <w:tblPr>
        <w:tblStyle w:val="TableGrid"/>
        <w:tblW w:w="15877" w:type="dxa"/>
        <w:tblInd w:w="-289" w:type="dxa"/>
        <w:tblLayout w:type="fixed"/>
        <w:tblLook w:val="04A0" w:firstRow="1" w:lastRow="0" w:firstColumn="1" w:lastColumn="0" w:noHBand="0" w:noVBand="1"/>
      </w:tblPr>
      <w:tblGrid>
        <w:gridCol w:w="2948"/>
        <w:gridCol w:w="2949"/>
        <w:gridCol w:w="2948"/>
        <w:gridCol w:w="2949"/>
        <w:gridCol w:w="2949"/>
        <w:gridCol w:w="1134"/>
      </w:tblGrid>
      <w:tr w:rsidR="000F5B2B" w:rsidRPr="00A77A88" w14:paraId="35969A36" w14:textId="77777777" w:rsidTr="0060055B">
        <w:trPr>
          <w:trHeight w:val="70"/>
        </w:trPr>
        <w:tc>
          <w:tcPr>
            <w:tcW w:w="2948" w:type="dxa"/>
            <w:vAlign w:val="center"/>
          </w:tcPr>
          <w:p w14:paraId="4EFAA095" w14:textId="77777777" w:rsidR="000F5B2B" w:rsidRPr="00A77A88" w:rsidRDefault="000F5B2B" w:rsidP="0060055B">
            <w:pPr>
              <w:pStyle w:val="Tabletext"/>
              <w:jc w:val="center"/>
              <w:rPr>
                <w:b/>
                <w:bCs/>
              </w:rPr>
            </w:pPr>
            <w:r w:rsidRPr="00A77A88">
              <w:rPr>
                <w:b/>
                <w:bCs/>
              </w:rPr>
              <w:t xml:space="preserve">Domain 1: </w:t>
            </w:r>
            <w:r>
              <w:rPr>
                <w:b/>
                <w:bCs/>
              </w:rPr>
              <w:t>Randomisation process</w:t>
            </w:r>
          </w:p>
        </w:tc>
        <w:tc>
          <w:tcPr>
            <w:tcW w:w="2949" w:type="dxa"/>
            <w:vAlign w:val="center"/>
          </w:tcPr>
          <w:p w14:paraId="7FEF60B2" w14:textId="77777777" w:rsidR="000F5B2B" w:rsidRPr="00A77A88" w:rsidRDefault="000F5B2B" w:rsidP="0060055B">
            <w:pPr>
              <w:pStyle w:val="Tabletext"/>
              <w:jc w:val="center"/>
              <w:rPr>
                <w:b/>
                <w:bCs/>
              </w:rPr>
            </w:pPr>
            <w:r w:rsidRPr="00A77A88">
              <w:rPr>
                <w:b/>
                <w:bCs/>
              </w:rPr>
              <w:t xml:space="preserve">Domain 2: </w:t>
            </w:r>
            <w:r>
              <w:rPr>
                <w:b/>
                <w:bCs/>
              </w:rPr>
              <w:t>Deviation from intended interventions</w:t>
            </w:r>
          </w:p>
        </w:tc>
        <w:tc>
          <w:tcPr>
            <w:tcW w:w="2948" w:type="dxa"/>
            <w:vAlign w:val="center"/>
          </w:tcPr>
          <w:p w14:paraId="1D5D9470" w14:textId="77777777" w:rsidR="000F5B2B" w:rsidRPr="00A77A88" w:rsidRDefault="000F5B2B" w:rsidP="0060055B">
            <w:pPr>
              <w:pStyle w:val="Tabletext"/>
              <w:jc w:val="center"/>
              <w:rPr>
                <w:b/>
                <w:bCs/>
              </w:rPr>
            </w:pPr>
            <w:r w:rsidRPr="00A77A88">
              <w:rPr>
                <w:b/>
                <w:bCs/>
              </w:rPr>
              <w:t>Domain 3: Blinding of participants &amp; personnel</w:t>
            </w:r>
          </w:p>
        </w:tc>
        <w:tc>
          <w:tcPr>
            <w:tcW w:w="2949" w:type="dxa"/>
            <w:vAlign w:val="center"/>
          </w:tcPr>
          <w:p w14:paraId="2A144543" w14:textId="77777777" w:rsidR="000F5B2B" w:rsidRPr="00A77A88" w:rsidRDefault="000F5B2B" w:rsidP="0060055B">
            <w:pPr>
              <w:pStyle w:val="Tabletext"/>
              <w:jc w:val="center"/>
              <w:rPr>
                <w:b/>
                <w:bCs/>
              </w:rPr>
            </w:pPr>
            <w:r w:rsidRPr="00A77A88">
              <w:rPr>
                <w:b/>
                <w:bCs/>
              </w:rPr>
              <w:t>Domain 4: Blinding of outcome assessment</w:t>
            </w:r>
          </w:p>
        </w:tc>
        <w:tc>
          <w:tcPr>
            <w:tcW w:w="2949" w:type="dxa"/>
            <w:vAlign w:val="center"/>
          </w:tcPr>
          <w:p w14:paraId="66B1D422" w14:textId="77777777" w:rsidR="000F5B2B" w:rsidRPr="00A77A88" w:rsidRDefault="000F5B2B" w:rsidP="0060055B">
            <w:pPr>
              <w:pStyle w:val="Tabletext"/>
              <w:jc w:val="center"/>
              <w:rPr>
                <w:b/>
                <w:bCs/>
              </w:rPr>
            </w:pPr>
            <w:r w:rsidRPr="00A77A88">
              <w:rPr>
                <w:b/>
                <w:bCs/>
              </w:rPr>
              <w:t>Domain 5: Selective reporting</w:t>
            </w:r>
          </w:p>
        </w:tc>
        <w:tc>
          <w:tcPr>
            <w:tcW w:w="1134" w:type="dxa"/>
            <w:vAlign w:val="center"/>
          </w:tcPr>
          <w:p w14:paraId="4F24106A" w14:textId="77777777" w:rsidR="000F5B2B" w:rsidRPr="00A77A88" w:rsidRDefault="000F5B2B" w:rsidP="0060055B">
            <w:pPr>
              <w:pStyle w:val="Tabletext"/>
              <w:jc w:val="center"/>
              <w:rPr>
                <w:b/>
                <w:bCs/>
              </w:rPr>
            </w:pPr>
            <w:r w:rsidRPr="00A77A88">
              <w:rPr>
                <w:b/>
                <w:bCs/>
              </w:rPr>
              <w:t>Overall</w:t>
            </w:r>
          </w:p>
        </w:tc>
      </w:tr>
      <w:tr w:rsidR="000F5B2B" w:rsidRPr="00806674" w14:paraId="5B05C3EB" w14:textId="77777777" w:rsidTr="0060055B">
        <w:trPr>
          <w:trHeight w:val="1553"/>
        </w:trPr>
        <w:tc>
          <w:tcPr>
            <w:tcW w:w="2948" w:type="dxa"/>
          </w:tcPr>
          <w:p w14:paraId="6DA6CC13" w14:textId="77777777" w:rsidR="000F5B2B" w:rsidRDefault="000F5B2B" w:rsidP="0060055B">
            <w:pPr>
              <w:pStyle w:val="Tabletext"/>
            </w:pPr>
          </w:p>
          <w:p w14:paraId="32EFF987" w14:textId="77777777" w:rsidR="000F5B2B" w:rsidRPr="009319E7" w:rsidRDefault="000F5B2B" w:rsidP="0060055B">
            <w:pPr>
              <w:pStyle w:val="Tabletext"/>
              <w:rPr>
                <w:b/>
                <w:bCs/>
              </w:rPr>
            </w:pPr>
            <w:r w:rsidRPr="009319E7">
              <w:rPr>
                <w:b/>
                <w:bCs/>
              </w:rPr>
              <w:t xml:space="preserve">Conclusion: </w:t>
            </w:r>
          </w:p>
          <w:p w14:paraId="3B447700" w14:textId="77777777" w:rsidR="000F5B2B" w:rsidRDefault="000F5B2B" w:rsidP="0060055B">
            <w:pPr>
              <w:pStyle w:val="Tabletext"/>
            </w:pPr>
            <w:r>
              <w:t>Low risk</w:t>
            </w:r>
          </w:p>
          <w:p w14:paraId="4C96155D" w14:textId="77777777" w:rsidR="000F5B2B" w:rsidRDefault="000F5B2B" w:rsidP="0060055B">
            <w:pPr>
              <w:pStyle w:val="Tabletext"/>
            </w:pPr>
          </w:p>
          <w:p w14:paraId="34BE6CDF" w14:textId="77777777" w:rsidR="000F5B2B" w:rsidRDefault="000F5B2B" w:rsidP="0060055B">
            <w:pPr>
              <w:pStyle w:val="Tabletext"/>
              <w:rPr>
                <w:b/>
                <w:bCs/>
              </w:rPr>
            </w:pPr>
            <w:r>
              <w:rPr>
                <w:b/>
                <w:bCs/>
              </w:rPr>
              <w:t>Allocation sequence concealment?</w:t>
            </w:r>
            <w:r w:rsidRPr="002E0895">
              <w:rPr>
                <w:b/>
                <w:bCs/>
              </w:rPr>
              <w:t xml:space="preserve"> Y</w:t>
            </w:r>
          </w:p>
          <w:p w14:paraId="086389EC" w14:textId="77777777" w:rsidR="000F5B2B" w:rsidRPr="009319E7" w:rsidRDefault="000F5B2B" w:rsidP="0060055B">
            <w:pPr>
              <w:pStyle w:val="Tabletext"/>
              <w:rPr>
                <w:b/>
                <w:bCs/>
              </w:rPr>
            </w:pPr>
            <w:r>
              <w:rPr>
                <w:b/>
                <w:bCs/>
              </w:rPr>
              <w:t>Randomisation?</w:t>
            </w:r>
            <w:r w:rsidRPr="002E0895">
              <w:rPr>
                <w:b/>
                <w:bCs/>
              </w:rPr>
              <w:t xml:space="preserve"> Y</w:t>
            </w:r>
          </w:p>
          <w:p w14:paraId="6DAECD37" w14:textId="77777777" w:rsidR="000F5B2B" w:rsidRDefault="000F5B2B" w:rsidP="0060055B">
            <w:pPr>
              <w:pStyle w:val="Tabletext"/>
            </w:pPr>
            <w:r w:rsidRPr="00DD2AB9">
              <w:t>The study was randomised using “block randomization with a random sequence of 2 block sizes,” via a “block design software.” Thus, we can consider it a random, concealed.</w:t>
            </w:r>
          </w:p>
          <w:p w14:paraId="6603B6CE" w14:textId="77777777" w:rsidR="000F5B2B" w:rsidRDefault="000F5B2B" w:rsidP="0060055B">
            <w:pPr>
              <w:pStyle w:val="Tabletext"/>
            </w:pPr>
          </w:p>
          <w:p w14:paraId="3788F88B" w14:textId="77777777" w:rsidR="000F5B2B" w:rsidRPr="009319E7" w:rsidRDefault="000F5B2B" w:rsidP="0060055B">
            <w:pPr>
              <w:pStyle w:val="Tabletext"/>
              <w:rPr>
                <w:b/>
                <w:bCs/>
              </w:rPr>
            </w:pPr>
            <w:r w:rsidRPr="009319E7">
              <w:rPr>
                <w:b/>
                <w:bCs/>
              </w:rPr>
              <w:lastRenderedPageBreak/>
              <w:t>Baseline differences? N</w:t>
            </w:r>
            <w:r>
              <w:rPr>
                <w:b/>
                <w:bCs/>
              </w:rPr>
              <w:t>I</w:t>
            </w:r>
          </w:p>
          <w:p w14:paraId="1CB3C211" w14:textId="77777777" w:rsidR="000F5B2B" w:rsidRDefault="000F5B2B" w:rsidP="0060055B">
            <w:pPr>
              <w:pStyle w:val="Tabletext"/>
              <w:rPr>
                <w:rFonts w:cstheme="minorHAnsi"/>
              </w:rPr>
            </w:pPr>
            <w:r>
              <w:rPr>
                <w:rFonts w:cstheme="minorHAnsi"/>
              </w:rPr>
              <w:t>The baselines for anxiety score were not significantly different. For other metrics, block randomisation was used to minimise the differences during randomisation. However, more data, such as age, would be helpful to validate the claim.</w:t>
            </w:r>
          </w:p>
          <w:p w14:paraId="3728CA49" w14:textId="77777777" w:rsidR="000F5B2B" w:rsidRPr="00806674" w:rsidRDefault="000F5B2B" w:rsidP="0060055B">
            <w:pPr>
              <w:pStyle w:val="Tabletext"/>
            </w:pPr>
          </w:p>
        </w:tc>
        <w:tc>
          <w:tcPr>
            <w:tcW w:w="2949" w:type="dxa"/>
          </w:tcPr>
          <w:p w14:paraId="32E530A1" w14:textId="77777777" w:rsidR="000F5B2B" w:rsidRDefault="000F5B2B" w:rsidP="0060055B">
            <w:pPr>
              <w:pStyle w:val="Tabletext"/>
            </w:pPr>
          </w:p>
          <w:p w14:paraId="1D876FB9" w14:textId="77777777" w:rsidR="000F5B2B" w:rsidRPr="00C1090E" w:rsidRDefault="000F5B2B" w:rsidP="0060055B">
            <w:pPr>
              <w:pStyle w:val="Tabletext"/>
              <w:rPr>
                <w:b/>
                <w:bCs/>
              </w:rPr>
            </w:pPr>
            <w:r w:rsidRPr="00C1090E">
              <w:rPr>
                <w:b/>
                <w:bCs/>
              </w:rPr>
              <w:t>Conclusion:</w:t>
            </w:r>
          </w:p>
          <w:p w14:paraId="6FD5E0E0" w14:textId="77777777" w:rsidR="000F5B2B" w:rsidRDefault="000F5B2B" w:rsidP="0060055B">
            <w:pPr>
              <w:pStyle w:val="Tabletext"/>
            </w:pPr>
            <w:r>
              <w:t>Some concerns</w:t>
            </w:r>
          </w:p>
          <w:p w14:paraId="7B20D4F4" w14:textId="77777777" w:rsidR="000F5B2B" w:rsidRDefault="000F5B2B" w:rsidP="0060055B">
            <w:pPr>
              <w:pStyle w:val="Tabletext"/>
            </w:pPr>
          </w:p>
          <w:p w14:paraId="35967DEA" w14:textId="77777777" w:rsidR="000F5B2B" w:rsidRDefault="000F5B2B" w:rsidP="0060055B">
            <w:pPr>
              <w:pStyle w:val="Tabletext"/>
              <w:rPr>
                <w:b/>
                <w:bCs/>
              </w:rPr>
            </w:pPr>
            <w:r>
              <w:rPr>
                <w:b/>
                <w:bCs/>
              </w:rPr>
              <w:t>Participants aware?</w:t>
            </w:r>
            <w:r w:rsidRPr="004F70D1">
              <w:rPr>
                <w:b/>
                <w:bCs/>
              </w:rPr>
              <w:t xml:space="preserve"> </w:t>
            </w:r>
            <w:r>
              <w:rPr>
                <w:b/>
                <w:bCs/>
              </w:rPr>
              <w:t>Y</w:t>
            </w:r>
          </w:p>
          <w:p w14:paraId="69695BC9" w14:textId="77777777" w:rsidR="000F5B2B" w:rsidRPr="00DD2AB9" w:rsidRDefault="000F5B2B" w:rsidP="0060055B">
            <w:pPr>
              <w:pStyle w:val="Tabletext"/>
            </w:pPr>
            <w:r w:rsidRPr="00DD2AB9">
              <w:t>The authors said that “The caregivers signed written informed consents. Besides, they received verbal and written information about the study objectives, design, and duration.”</w:t>
            </w:r>
            <w:r>
              <w:t xml:space="preserve"> Thus, when the participants were aware when they received the intervention.</w:t>
            </w:r>
          </w:p>
          <w:p w14:paraId="09F32FCD" w14:textId="77777777" w:rsidR="000F5B2B" w:rsidRDefault="000F5B2B" w:rsidP="0060055B">
            <w:pPr>
              <w:pStyle w:val="Tabletext"/>
              <w:rPr>
                <w:b/>
                <w:bCs/>
              </w:rPr>
            </w:pPr>
          </w:p>
          <w:p w14:paraId="517D6FAA" w14:textId="77777777" w:rsidR="000F5B2B" w:rsidRDefault="000F5B2B" w:rsidP="0060055B">
            <w:pPr>
              <w:pStyle w:val="Tabletext"/>
              <w:rPr>
                <w:b/>
                <w:bCs/>
              </w:rPr>
            </w:pPr>
            <w:r>
              <w:rPr>
                <w:b/>
                <w:bCs/>
              </w:rPr>
              <w:t>Personnel aware? Y</w:t>
            </w:r>
          </w:p>
          <w:p w14:paraId="54319C55" w14:textId="77777777" w:rsidR="000F5B2B" w:rsidRDefault="000F5B2B" w:rsidP="0060055B">
            <w:pPr>
              <w:pStyle w:val="Tabletext"/>
              <w:rPr>
                <w:rFonts w:cstheme="minorHAnsi"/>
              </w:rPr>
            </w:pPr>
            <w:r>
              <w:rPr>
                <w:rFonts w:cstheme="minorHAnsi"/>
              </w:rPr>
              <w:t>The control group did not receive any formal education, as compared with the intervention group. Thus, the interventionists, who were supposed to deliver the education, were aware of the intervention.</w:t>
            </w:r>
          </w:p>
          <w:p w14:paraId="0E473EFA" w14:textId="77777777" w:rsidR="000F5B2B" w:rsidRDefault="000F5B2B" w:rsidP="0060055B">
            <w:pPr>
              <w:pStyle w:val="Tabletext"/>
            </w:pPr>
          </w:p>
          <w:p w14:paraId="5E47A4FB" w14:textId="77777777" w:rsidR="000F5B2B" w:rsidRPr="004F70D1" w:rsidRDefault="000F5B2B" w:rsidP="0060055B">
            <w:pPr>
              <w:pStyle w:val="Tabletext"/>
              <w:rPr>
                <w:b/>
                <w:bCs/>
              </w:rPr>
            </w:pPr>
            <w:r w:rsidRPr="00241DC2">
              <w:rPr>
                <w:b/>
                <w:bCs/>
              </w:rPr>
              <w:t>Deviation from intervention</w:t>
            </w:r>
            <w:r>
              <w:rPr>
                <w:b/>
                <w:bCs/>
              </w:rPr>
              <w:t xml:space="preserve"> due to trial context?</w:t>
            </w:r>
            <w:r w:rsidRPr="00241DC2">
              <w:rPr>
                <w:b/>
                <w:bCs/>
              </w:rPr>
              <w:t xml:space="preserve"> </w:t>
            </w:r>
            <w:r>
              <w:rPr>
                <w:b/>
                <w:bCs/>
              </w:rPr>
              <w:t>PN</w:t>
            </w:r>
          </w:p>
          <w:p w14:paraId="7D9118CE" w14:textId="77777777" w:rsidR="000F5B2B" w:rsidRDefault="000F5B2B" w:rsidP="0060055B">
            <w:pPr>
              <w:pStyle w:val="Tabletext"/>
            </w:pPr>
            <w:r>
              <w:t>The authors mentioned that “the</w:t>
            </w:r>
            <w:r w:rsidRPr="00DD2AB9">
              <w:t xml:space="preserve"> stabilizing of information provided by the researcher to the family caregivers of the intervention group during the 4-week training sessions</w:t>
            </w:r>
            <w:r>
              <w:t xml:space="preserve"> [..]” Thus, deviations were minimised.</w:t>
            </w:r>
          </w:p>
          <w:p w14:paraId="42719F0E" w14:textId="77777777" w:rsidR="000F5B2B" w:rsidRDefault="000F5B2B" w:rsidP="0060055B">
            <w:pPr>
              <w:pStyle w:val="Tabletext"/>
            </w:pPr>
          </w:p>
          <w:p w14:paraId="1BEFBE9F" w14:textId="77777777" w:rsidR="000F5B2B" w:rsidRPr="00CC588E" w:rsidRDefault="000F5B2B" w:rsidP="0060055B">
            <w:pPr>
              <w:pStyle w:val="Tabletext"/>
              <w:rPr>
                <w:b/>
                <w:bCs/>
              </w:rPr>
            </w:pPr>
            <w:r w:rsidRPr="00CC588E">
              <w:rPr>
                <w:b/>
                <w:bCs/>
              </w:rPr>
              <w:t>Appropriate analysis to estimate the effects? Y</w:t>
            </w:r>
          </w:p>
          <w:p w14:paraId="577087C4" w14:textId="77777777" w:rsidR="000F5B2B" w:rsidRDefault="000F5B2B" w:rsidP="0060055B">
            <w:pPr>
              <w:pStyle w:val="Tabletext"/>
            </w:pPr>
            <w:r>
              <w:t>The study used ITT analysis and reported no subjects with missing data. Thus, the method was appropriate.</w:t>
            </w:r>
          </w:p>
          <w:p w14:paraId="13155847" w14:textId="77777777" w:rsidR="000F5B2B" w:rsidRPr="00806674" w:rsidRDefault="000F5B2B" w:rsidP="0060055B">
            <w:pPr>
              <w:pStyle w:val="Tabletext"/>
            </w:pPr>
          </w:p>
        </w:tc>
        <w:tc>
          <w:tcPr>
            <w:tcW w:w="2948" w:type="dxa"/>
          </w:tcPr>
          <w:p w14:paraId="34E848C0" w14:textId="77777777" w:rsidR="000F5B2B" w:rsidRDefault="000F5B2B" w:rsidP="0060055B">
            <w:pPr>
              <w:pStyle w:val="Tabletext"/>
            </w:pPr>
          </w:p>
          <w:p w14:paraId="4E3BC6FD" w14:textId="77777777" w:rsidR="000F5B2B" w:rsidRPr="00241DC2" w:rsidRDefault="000F5B2B" w:rsidP="0060055B">
            <w:pPr>
              <w:pStyle w:val="Tabletext"/>
              <w:rPr>
                <w:b/>
                <w:bCs/>
              </w:rPr>
            </w:pPr>
            <w:r w:rsidRPr="00241DC2">
              <w:rPr>
                <w:b/>
                <w:bCs/>
              </w:rPr>
              <w:t>Conclusion:</w:t>
            </w:r>
          </w:p>
          <w:p w14:paraId="664DBE8F" w14:textId="77777777" w:rsidR="000F5B2B" w:rsidRDefault="000F5B2B" w:rsidP="0060055B">
            <w:pPr>
              <w:pStyle w:val="Tabletext"/>
            </w:pPr>
            <w:r>
              <w:t>Low risk</w:t>
            </w:r>
          </w:p>
          <w:p w14:paraId="4F946E4E" w14:textId="77777777" w:rsidR="000F5B2B" w:rsidRDefault="000F5B2B" w:rsidP="0060055B">
            <w:pPr>
              <w:pStyle w:val="Tabletext"/>
            </w:pPr>
          </w:p>
          <w:p w14:paraId="0C5897EE" w14:textId="77777777" w:rsidR="000F5B2B" w:rsidRDefault="000F5B2B" w:rsidP="0060055B">
            <w:pPr>
              <w:pStyle w:val="Tabletext"/>
              <w:rPr>
                <w:b/>
                <w:bCs/>
              </w:rPr>
            </w:pPr>
            <w:r>
              <w:rPr>
                <w:b/>
                <w:bCs/>
              </w:rPr>
              <w:t>Outcome data for all participants? Y</w:t>
            </w:r>
          </w:p>
          <w:p w14:paraId="3DC94706" w14:textId="77777777" w:rsidR="000F5B2B" w:rsidRDefault="000F5B2B" w:rsidP="0060055B">
            <w:pPr>
              <w:pStyle w:val="Tabletext"/>
            </w:pPr>
            <w:r>
              <w:t>In Figure 1, the authors reported that the analysed sample size and the initial sample size were all 35 in each group. Thus, there were no subjects with missing data.</w:t>
            </w:r>
          </w:p>
          <w:p w14:paraId="6DB6888B" w14:textId="77777777" w:rsidR="000F5B2B" w:rsidRDefault="000F5B2B" w:rsidP="0060055B">
            <w:pPr>
              <w:pStyle w:val="Tabletext"/>
            </w:pPr>
            <w:r>
              <w:t>Thus, Table 3 reported all the outcome data for all participants.</w:t>
            </w:r>
          </w:p>
          <w:p w14:paraId="0EA134C2" w14:textId="77777777" w:rsidR="000F5B2B" w:rsidRDefault="000F5B2B" w:rsidP="0060055B">
            <w:pPr>
              <w:pStyle w:val="Tabletext"/>
            </w:pPr>
          </w:p>
          <w:p w14:paraId="5971BE7B" w14:textId="77777777" w:rsidR="000F5B2B" w:rsidRPr="00806674" w:rsidRDefault="000F5B2B" w:rsidP="0060055B">
            <w:pPr>
              <w:pStyle w:val="Tabletext"/>
            </w:pPr>
          </w:p>
        </w:tc>
        <w:tc>
          <w:tcPr>
            <w:tcW w:w="2949" w:type="dxa"/>
          </w:tcPr>
          <w:p w14:paraId="7BA563E0" w14:textId="77777777" w:rsidR="000F5B2B" w:rsidRDefault="000F5B2B" w:rsidP="0060055B">
            <w:pPr>
              <w:pStyle w:val="Tabletext"/>
            </w:pPr>
          </w:p>
          <w:p w14:paraId="12F5777F" w14:textId="77777777" w:rsidR="000F5B2B" w:rsidRPr="006E432B" w:rsidRDefault="000F5B2B" w:rsidP="0060055B">
            <w:pPr>
              <w:pStyle w:val="Tabletext"/>
              <w:rPr>
                <w:b/>
                <w:bCs/>
              </w:rPr>
            </w:pPr>
            <w:r w:rsidRPr="006E432B">
              <w:rPr>
                <w:b/>
                <w:bCs/>
              </w:rPr>
              <w:t>Conclusion:</w:t>
            </w:r>
          </w:p>
          <w:p w14:paraId="6DF604FF" w14:textId="77777777" w:rsidR="000F5B2B" w:rsidRDefault="000F5B2B" w:rsidP="0060055B">
            <w:pPr>
              <w:pStyle w:val="Tabletext"/>
            </w:pPr>
            <w:r>
              <w:t>High risk</w:t>
            </w:r>
          </w:p>
          <w:p w14:paraId="122A9DE1" w14:textId="77777777" w:rsidR="000F5B2B" w:rsidRDefault="000F5B2B" w:rsidP="0060055B">
            <w:pPr>
              <w:pStyle w:val="Tabletext"/>
            </w:pPr>
          </w:p>
          <w:p w14:paraId="07F7824E" w14:textId="77777777" w:rsidR="000F5B2B" w:rsidRDefault="000F5B2B" w:rsidP="0060055B">
            <w:pPr>
              <w:pStyle w:val="Tabletext"/>
              <w:rPr>
                <w:b/>
                <w:bCs/>
              </w:rPr>
            </w:pPr>
            <w:r w:rsidRPr="002E0895">
              <w:rPr>
                <w:b/>
                <w:bCs/>
              </w:rPr>
              <w:t>Inappropriate outcome measurement</w:t>
            </w:r>
            <w:r>
              <w:rPr>
                <w:b/>
                <w:bCs/>
              </w:rPr>
              <w:t>?</w:t>
            </w:r>
            <w:r w:rsidRPr="002E0895">
              <w:rPr>
                <w:b/>
                <w:bCs/>
              </w:rPr>
              <w:t xml:space="preserve"> </w:t>
            </w:r>
            <w:r>
              <w:rPr>
                <w:b/>
                <w:bCs/>
              </w:rPr>
              <w:t>N</w:t>
            </w:r>
          </w:p>
          <w:p w14:paraId="3D4E9B57" w14:textId="77777777" w:rsidR="000F5B2B" w:rsidRDefault="000F5B2B" w:rsidP="0060055B">
            <w:pPr>
              <w:pStyle w:val="Tabletext"/>
            </w:pPr>
            <w:r w:rsidRPr="0040381D">
              <w:t xml:space="preserve">“The psychometric properties of the inventory in Iranian population were confirmed by exploratory and confirmatory factor analysis. The correlation between the inventory and clinical specialists’ assessment also showed appropriate validity.19 The </w:t>
            </w:r>
            <w:r w:rsidRPr="0040381D">
              <w:lastRenderedPageBreak/>
              <w:t>reliability of the Iranian form of the inventory was Cronbach’s alpha 0.88.2”</w:t>
            </w:r>
            <w:r>
              <w:t xml:space="preserve"> Thus, the method was well-established in this population.</w:t>
            </w:r>
          </w:p>
          <w:p w14:paraId="0BAA2A81" w14:textId="77777777" w:rsidR="000F5B2B" w:rsidRDefault="000F5B2B" w:rsidP="0060055B">
            <w:pPr>
              <w:pStyle w:val="Tabletext"/>
              <w:rPr>
                <w:b/>
                <w:bCs/>
              </w:rPr>
            </w:pPr>
          </w:p>
          <w:p w14:paraId="1A2D5ECC" w14:textId="77777777" w:rsidR="000F5B2B" w:rsidRDefault="000F5B2B" w:rsidP="0060055B">
            <w:pPr>
              <w:pStyle w:val="Tabletext"/>
              <w:rPr>
                <w:b/>
                <w:bCs/>
              </w:rPr>
            </w:pPr>
            <w:r>
              <w:rPr>
                <w:b/>
                <w:bCs/>
              </w:rPr>
              <w:t>M</w:t>
            </w:r>
            <w:r w:rsidRPr="002E0895">
              <w:rPr>
                <w:b/>
                <w:bCs/>
              </w:rPr>
              <w:t>easurement</w:t>
            </w:r>
            <w:r>
              <w:rPr>
                <w:b/>
                <w:bCs/>
              </w:rPr>
              <w:t xml:space="preserve"> differed between </w:t>
            </w:r>
            <w:proofErr w:type="gramStart"/>
            <w:r>
              <w:rPr>
                <w:b/>
                <w:bCs/>
              </w:rPr>
              <w:t>groups?</w:t>
            </w:r>
            <w:proofErr w:type="gramEnd"/>
            <w:r>
              <w:rPr>
                <w:b/>
                <w:bCs/>
              </w:rPr>
              <w:t xml:space="preserve"> N</w:t>
            </w:r>
          </w:p>
          <w:p w14:paraId="599A79F8" w14:textId="68908B03" w:rsidR="000F5B2B" w:rsidRPr="0040381D" w:rsidRDefault="000F5B2B" w:rsidP="0060055B">
            <w:pPr>
              <w:pStyle w:val="Tabletext"/>
            </w:pPr>
            <w:r w:rsidRPr="0040381D">
              <w:t xml:space="preserve">Both control and intervention groups used the same </w:t>
            </w:r>
            <w:r>
              <w:t>scales</w:t>
            </w:r>
            <w:r w:rsidRPr="0040381D">
              <w:t>.</w:t>
            </w:r>
          </w:p>
          <w:p w14:paraId="16461256" w14:textId="77777777" w:rsidR="000F5B2B" w:rsidRDefault="000F5B2B" w:rsidP="0060055B">
            <w:pPr>
              <w:pStyle w:val="Tabletext"/>
            </w:pPr>
          </w:p>
          <w:p w14:paraId="193A2EA8" w14:textId="77777777" w:rsidR="000F5B2B" w:rsidRPr="005F7F24" w:rsidRDefault="000F5B2B" w:rsidP="0060055B">
            <w:pPr>
              <w:pStyle w:val="Tabletext"/>
              <w:rPr>
                <w:b/>
                <w:bCs/>
              </w:rPr>
            </w:pPr>
            <w:r w:rsidRPr="005F7F24">
              <w:rPr>
                <w:b/>
                <w:bCs/>
              </w:rPr>
              <w:t xml:space="preserve">Assessors aware? </w:t>
            </w:r>
            <w:r>
              <w:rPr>
                <w:b/>
                <w:bCs/>
              </w:rPr>
              <w:t>Y</w:t>
            </w:r>
          </w:p>
          <w:p w14:paraId="681CAC75" w14:textId="407339C7" w:rsidR="000F5B2B" w:rsidRDefault="000F5B2B" w:rsidP="0060055B">
            <w:pPr>
              <w:pStyle w:val="Tabletext"/>
            </w:pPr>
            <w:r>
              <w:t xml:space="preserve">The </w:t>
            </w:r>
            <w:r w:rsidRPr="0040381D">
              <w:t>Spielberger</w:t>
            </w:r>
            <w:r>
              <w:t xml:space="preserve">’s </w:t>
            </w:r>
            <w:r w:rsidRPr="0040381D">
              <w:t>questionnaire</w:t>
            </w:r>
            <w:r>
              <w:t xml:space="preserve"> was completed by the caregivers themselves. </w:t>
            </w:r>
          </w:p>
          <w:p w14:paraId="2F110502" w14:textId="77777777" w:rsidR="000F5B2B" w:rsidRDefault="000F5B2B" w:rsidP="0060055B">
            <w:pPr>
              <w:pStyle w:val="Tabletext"/>
            </w:pPr>
          </w:p>
          <w:p w14:paraId="3AF9E4E9" w14:textId="77777777" w:rsidR="000F5B2B" w:rsidRPr="00F85968" w:rsidRDefault="000F5B2B" w:rsidP="0060055B">
            <w:pPr>
              <w:pStyle w:val="Tabletext"/>
              <w:rPr>
                <w:b/>
                <w:bCs/>
              </w:rPr>
            </w:pPr>
            <w:r>
              <w:rPr>
                <w:b/>
                <w:bCs/>
              </w:rPr>
              <w:t>A</w:t>
            </w:r>
            <w:r w:rsidRPr="00F85968">
              <w:rPr>
                <w:b/>
                <w:bCs/>
              </w:rPr>
              <w:t xml:space="preserve">ssessment have been influenced by knowledge of </w:t>
            </w:r>
            <w:proofErr w:type="gramStart"/>
            <w:r w:rsidRPr="00F85968">
              <w:rPr>
                <w:b/>
                <w:bCs/>
              </w:rPr>
              <w:t>intervention?</w:t>
            </w:r>
            <w:proofErr w:type="gramEnd"/>
            <w:r w:rsidRPr="00F85968">
              <w:rPr>
                <w:b/>
                <w:bCs/>
              </w:rPr>
              <w:t xml:space="preserve"> </w:t>
            </w:r>
            <w:r>
              <w:rPr>
                <w:b/>
                <w:bCs/>
              </w:rPr>
              <w:t>Y</w:t>
            </w:r>
          </w:p>
          <w:p w14:paraId="1FCF878D" w14:textId="77777777" w:rsidR="000F5B2B" w:rsidRDefault="000F5B2B" w:rsidP="0060055B">
            <w:pPr>
              <w:pStyle w:val="Tabletext"/>
            </w:pPr>
            <w:r>
              <w:t>Yes, the caregivers may undergo placebo effect.</w:t>
            </w:r>
          </w:p>
          <w:p w14:paraId="778FFBF1" w14:textId="77777777" w:rsidR="000F5B2B" w:rsidRDefault="000F5B2B" w:rsidP="0060055B">
            <w:pPr>
              <w:pStyle w:val="Tabletext"/>
            </w:pPr>
          </w:p>
          <w:p w14:paraId="69C156F1" w14:textId="7D59BAD3" w:rsidR="000F5B2B" w:rsidRPr="00F85968" w:rsidRDefault="000F5B2B" w:rsidP="000F5B2B">
            <w:pPr>
              <w:pStyle w:val="Tabletext"/>
              <w:jc w:val="both"/>
              <w:rPr>
                <w:b/>
                <w:bCs/>
              </w:rPr>
            </w:pPr>
            <w:r>
              <w:rPr>
                <w:b/>
                <w:bCs/>
              </w:rPr>
              <w:t>A</w:t>
            </w:r>
            <w:r w:rsidRPr="00F85968">
              <w:rPr>
                <w:b/>
                <w:bCs/>
              </w:rPr>
              <w:t xml:space="preserve">ssessment </w:t>
            </w:r>
            <w:r>
              <w:rPr>
                <w:b/>
                <w:bCs/>
              </w:rPr>
              <w:t>likely</w:t>
            </w:r>
            <w:r w:rsidRPr="00F85968">
              <w:rPr>
                <w:b/>
                <w:bCs/>
              </w:rPr>
              <w:t xml:space="preserve"> influenced by knowledge of </w:t>
            </w:r>
            <w:proofErr w:type="gramStart"/>
            <w:r w:rsidRPr="00F85968">
              <w:rPr>
                <w:b/>
                <w:bCs/>
              </w:rPr>
              <w:t>intervention?</w:t>
            </w:r>
            <w:proofErr w:type="gramEnd"/>
            <w:r>
              <w:rPr>
                <w:b/>
                <w:bCs/>
              </w:rPr>
              <w:t xml:space="preserve"> Y</w:t>
            </w:r>
          </w:p>
          <w:p w14:paraId="39314846" w14:textId="77777777" w:rsidR="000F5B2B" w:rsidRPr="00806674" w:rsidRDefault="000F5B2B" w:rsidP="0060055B">
            <w:pPr>
              <w:pStyle w:val="Tabletext"/>
            </w:pPr>
            <w:r>
              <w:rPr>
                <w:rFonts w:hint="eastAsia"/>
              </w:rPr>
              <w:t>Ye</w:t>
            </w:r>
            <w:r>
              <w:t>s, Figure 2 shows worsening anxiety scores for the control group, suggesting for the nocebo effect on the control group.</w:t>
            </w:r>
          </w:p>
        </w:tc>
        <w:tc>
          <w:tcPr>
            <w:tcW w:w="2949" w:type="dxa"/>
          </w:tcPr>
          <w:p w14:paraId="32AE6E69" w14:textId="77777777" w:rsidR="000F5B2B" w:rsidRDefault="000F5B2B" w:rsidP="0060055B">
            <w:pPr>
              <w:pStyle w:val="Tabletext"/>
            </w:pPr>
          </w:p>
          <w:p w14:paraId="68CE88D6" w14:textId="77777777" w:rsidR="000F5B2B" w:rsidRPr="006E432B" w:rsidRDefault="000F5B2B" w:rsidP="0060055B">
            <w:pPr>
              <w:pStyle w:val="Tabletext"/>
              <w:rPr>
                <w:b/>
                <w:bCs/>
              </w:rPr>
            </w:pPr>
            <w:r w:rsidRPr="006E432B">
              <w:rPr>
                <w:b/>
                <w:bCs/>
              </w:rPr>
              <w:t xml:space="preserve">Conclusion: </w:t>
            </w:r>
          </w:p>
          <w:p w14:paraId="566459A6" w14:textId="77777777" w:rsidR="000F5B2B" w:rsidRDefault="000F5B2B" w:rsidP="0060055B">
            <w:pPr>
              <w:pStyle w:val="Tabletext"/>
            </w:pPr>
            <w:r>
              <w:t>Low risk</w:t>
            </w:r>
          </w:p>
          <w:p w14:paraId="62D02253" w14:textId="77777777" w:rsidR="000F5B2B" w:rsidRDefault="000F5B2B" w:rsidP="0060055B">
            <w:pPr>
              <w:pStyle w:val="Tabletext"/>
            </w:pPr>
          </w:p>
          <w:p w14:paraId="65C1AF01" w14:textId="77777777" w:rsidR="000F5B2B" w:rsidRDefault="000F5B2B" w:rsidP="0060055B">
            <w:pPr>
              <w:pStyle w:val="Tabletext"/>
              <w:rPr>
                <w:b/>
                <w:bCs/>
              </w:rPr>
            </w:pPr>
            <w:r>
              <w:rPr>
                <w:b/>
                <w:bCs/>
              </w:rPr>
              <w:t>Selected from m</w:t>
            </w:r>
            <w:r w:rsidRPr="00584560">
              <w:rPr>
                <w:b/>
                <w:bCs/>
              </w:rPr>
              <w:t>ultiple eligible outcomes? N</w:t>
            </w:r>
          </w:p>
          <w:p w14:paraId="5263A5EF" w14:textId="77777777" w:rsidR="000F5B2B" w:rsidRDefault="000F5B2B" w:rsidP="0060055B">
            <w:pPr>
              <w:pStyle w:val="Tabletext"/>
            </w:pPr>
            <w:r>
              <w:t xml:space="preserve">The authors only measured the scores of </w:t>
            </w:r>
            <w:proofErr w:type="gramStart"/>
            <w:r>
              <w:t>anxiety</w:t>
            </w:r>
            <w:proofErr w:type="gramEnd"/>
            <w:r>
              <w:t xml:space="preserve"> and reported all scores of anxiety data.</w:t>
            </w:r>
          </w:p>
          <w:p w14:paraId="53E1A33B" w14:textId="77777777" w:rsidR="000F5B2B" w:rsidRDefault="000F5B2B" w:rsidP="0060055B">
            <w:pPr>
              <w:pStyle w:val="Tabletext"/>
            </w:pPr>
          </w:p>
          <w:p w14:paraId="123FED5F" w14:textId="77777777" w:rsidR="000F5B2B" w:rsidRPr="00F121A1" w:rsidRDefault="000F5B2B" w:rsidP="0060055B">
            <w:pPr>
              <w:pStyle w:val="Tabletext"/>
              <w:rPr>
                <w:b/>
                <w:bCs/>
              </w:rPr>
            </w:pPr>
            <w:r>
              <w:rPr>
                <w:b/>
                <w:bCs/>
              </w:rPr>
              <w:t>Selected from m</w:t>
            </w:r>
            <w:r w:rsidRPr="00F121A1">
              <w:rPr>
                <w:b/>
                <w:bCs/>
              </w:rPr>
              <w:t xml:space="preserve">ultiple eligible analyses? </w:t>
            </w:r>
            <w:r>
              <w:rPr>
                <w:b/>
                <w:bCs/>
              </w:rPr>
              <w:t>N</w:t>
            </w:r>
          </w:p>
          <w:p w14:paraId="39820E4F" w14:textId="77777777" w:rsidR="000F5B2B" w:rsidRDefault="000F5B2B" w:rsidP="0060055B">
            <w:pPr>
              <w:pStyle w:val="Tabletext"/>
            </w:pPr>
            <w:r>
              <w:t xml:space="preserve">Repeated measure ANOVA was a correct </w:t>
            </w:r>
            <w:proofErr w:type="gramStart"/>
            <w:r>
              <w:t>and also</w:t>
            </w:r>
            <w:proofErr w:type="gramEnd"/>
            <w:r>
              <w:t xml:space="preserve"> the most </w:t>
            </w:r>
            <w:r>
              <w:lastRenderedPageBreak/>
              <w:t>commonly used statistical analysis for the intended purpose. Thus, it is unlikely that the authors selectively reported the analyses.</w:t>
            </w:r>
          </w:p>
          <w:p w14:paraId="4D6BBA66" w14:textId="77777777" w:rsidR="000F5B2B" w:rsidRDefault="000F5B2B" w:rsidP="0060055B">
            <w:pPr>
              <w:pStyle w:val="Tabletext"/>
            </w:pPr>
          </w:p>
          <w:p w14:paraId="38DAC2C2" w14:textId="77777777" w:rsidR="000F5B2B" w:rsidRPr="00D16776" w:rsidRDefault="000F5B2B" w:rsidP="0060055B">
            <w:pPr>
              <w:pStyle w:val="Tabletext"/>
              <w:rPr>
                <w:b/>
                <w:bCs/>
              </w:rPr>
            </w:pPr>
            <w:r>
              <w:rPr>
                <w:b/>
                <w:bCs/>
              </w:rPr>
              <w:t>Consistent with pre-specified analysis plan? PY</w:t>
            </w:r>
          </w:p>
          <w:p w14:paraId="3B6E4EF0" w14:textId="77777777" w:rsidR="000F5B2B" w:rsidRDefault="000F5B2B" w:rsidP="0060055B">
            <w:pPr>
              <w:pStyle w:val="Tabletext"/>
            </w:pPr>
            <w:r>
              <w:t xml:space="preserve">Although we didn’t find the pre-specified analysis plan for this study, the clinical trial protocol of this study can be found at </w:t>
            </w:r>
            <w:hyperlink r:id="rId22" w:history="1">
              <w:r w:rsidRPr="00A23164">
                <w:rPr>
                  <w:rStyle w:val="Hyperlink"/>
                </w:rPr>
                <w:t>https://www.irct.ir/trial/14691</w:t>
              </w:r>
            </w:hyperlink>
          </w:p>
          <w:p w14:paraId="11D72B73" w14:textId="77777777" w:rsidR="000F5B2B" w:rsidRPr="00806674" w:rsidRDefault="000F5B2B" w:rsidP="0060055B">
            <w:pPr>
              <w:pStyle w:val="Tabletext"/>
            </w:pPr>
            <w:r>
              <w:t>The study reported its outcome as originally planned. Thus, the study was probably consistent with its analysis plan.</w:t>
            </w:r>
          </w:p>
        </w:tc>
        <w:tc>
          <w:tcPr>
            <w:tcW w:w="1134" w:type="dxa"/>
            <w:vAlign w:val="center"/>
          </w:tcPr>
          <w:p w14:paraId="06AAA197" w14:textId="77777777" w:rsidR="000F5B2B" w:rsidRPr="00806674" w:rsidRDefault="000F5B2B" w:rsidP="0060055B">
            <w:pPr>
              <w:pStyle w:val="Tabletext"/>
              <w:jc w:val="center"/>
            </w:pPr>
            <w:r>
              <w:lastRenderedPageBreak/>
              <w:t>High risk</w:t>
            </w:r>
          </w:p>
        </w:tc>
      </w:tr>
    </w:tbl>
    <w:p w14:paraId="6E5148BA" w14:textId="624BB3BF" w:rsidR="000F5B2B" w:rsidRDefault="000F5B2B" w:rsidP="000F5B2B">
      <w:pPr>
        <w:pStyle w:val="Heading2"/>
      </w:pPr>
      <w:r>
        <w:t xml:space="preserve">Appendix 3.5 </w:t>
      </w:r>
      <w:r w:rsidRPr="00806674">
        <w:t>Pan 2019</w:t>
      </w:r>
    </w:p>
    <w:tbl>
      <w:tblPr>
        <w:tblStyle w:val="TableGrid"/>
        <w:tblW w:w="15877" w:type="dxa"/>
        <w:tblInd w:w="-289" w:type="dxa"/>
        <w:tblLayout w:type="fixed"/>
        <w:tblLook w:val="04A0" w:firstRow="1" w:lastRow="0" w:firstColumn="1" w:lastColumn="0" w:noHBand="0" w:noVBand="1"/>
      </w:tblPr>
      <w:tblGrid>
        <w:gridCol w:w="2948"/>
        <w:gridCol w:w="2949"/>
        <w:gridCol w:w="2948"/>
        <w:gridCol w:w="2949"/>
        <w:gridCol w:w="2949"/>
        <w:gridCol w:w="1134"/>
      </w:tblGrid>
      <w:tr w:rsidR="000F5B2B" w:rsidRPr="00A77A88" w14:paraId="68292F96" w14:textId="77777777" w:rsidTr="0060055B">
        <w:trPr>
          <w:trHeight w:val="70"/>
        </w:trPr>
        <w:tc>
          <w:tcPr>
            <w:tcW w:w="2948" w:type="dxa"/>
            <w:vAlign w:val="center"/>
          </w:tcPr>
          <w:p w14:paraId="19F2E069" w14:textId="77777777" w:rsidR="000F5B2B" w:rsidRPr="00A77A88" w:rsidRDefault="000F5B2B" w:rsidP="0060055B">
            <w:pPr>
              <w:pStyle w:val="Tabletext"/>
              <w:jc w:val="center"/>
              <w:rPr>
                <w:b/>
                <w:bCs/>
              </w:rPr>
            </w:pPr>
            <w:r w:rsidRPr="00A77A88">
              <w:rPr>
                <w:b/>
                <w:bCs/>
              </w:rPr>
              <w:t xml:space="preserve">Domain 1: </w:t>
            </w:r>
            <w:r>
              <w:rPr>
                <w:b/>
                <w:bCs/>
              </w:rPr>
              <w:t>Randomisation process</w:t>
            </w:r>
          </w:p>
        </w:tc>
        <w:tc>
          <w:tcPr>
            <w:tcW w:w="2949" w:type="dxa"/>
            <w:vAlign w:val="center"/>
          </w:tcPr>
          <w:p w14:paraId="1597E5A7" w14:textId="77777777" w:rsidR="000F5B2B" w:rsidRPr="00A77A88" w:rsidRDefault="000F5B2B" w:rsidP="0060055B">
            <w:pPr>
              <w:pStyle w:val="Tabletext"/>
              <w:jc w:val="center"/>
              <w:rPr>
                <w:b/>
                <w:bCs/>
              </w:rPr>
            </w:pPr>
            <w:r w:rsidRPr="00A77A88">
              <w:rPr>
                <w:b/>
                <w:bCs/>
              </w:rPr>
              <w:t xml:space="preserve">Domain 2: </w:t>
            </w:r>
            <w:r>
              <w:rPr>
                <w:b/>
                <w:bCs/>
              </w:rPr>
              <w:t>Deviation from intended interventions</w:t>
            </w:r>
          </w:p>
        </w:tc>
        <w:tc>
          <w:tcPr>
            <w:tcW w:w="2948" w:type="dxa"/>
            <w:vAlign w:val="center"/>
          </w:tcPr>
          <w:p w14:paraId="7F51F269" w14:textId="77777777" w:rsidR="000F5B2B" w:rsidRPr="00A77A88" w:rsidRDefault="000F5B2B" w:rsidP="0060055B">
            <w:pPr>
              <w:pStyle w:val="Tabletext"/>
              <w:jc w:val="center"/>
              <w:rPr>
                <w:b/>
                <w:bCs/>
              </w:rPr>
            </w:pPr>
            <w:r w:rsidRPr="00A77A88">
              <w:rPr>
                <w:b/>
                <w:bCs/>
              </w:rPr>
              <w:t>Domain 3: Blinding of participants &amp; personnel</w:t>
            </w:r>
          </w:p>
        </w:tc>
        <w:tc>
          <w:tcPr>
            <w:tcW w:w="2949" w:type="dxa"/>
            <w:vAlign w:val="center"/>
          </w:tcPr>
          <w:p w14:paraId="05CD8F93" w14:textId="77777777" w:rsidR="000F5B2B" w:rsidRPr="00A77A88" w:rsidRDefault="000F5B2B" w:rsidP="0060055B">
            <w:pPr>
              <w:pStyle w:val="Tabletext"/>
              <w:jc w:val="center"/>
              <w:rPr>
                <w:b/>
                <w:bCs/>
              </w:rPr>
            </w:pPr>
            <w:r w:rsidRPr="00A77A88">
              <w:rPr>
                <w:b/>
                <w:bCs/>
              </w:rPr>
              <w:t>Domain 4: Blinding of outcome assessment</w:t>
            </w:r>
          </w:p>
        </w:tc>
        <w:tc>
          <w:tcPr>
            <w:tcW w:w="2949" w:type="dxa"/>
            <w:vAlign w:val="center"/>
          </w:tcPr>
          <w:p w14:paraId="3A099D65" w14:textId="77777777" w:rsidR="000F5B2B" w:rsidRPr="00A77A88" w:rsidRDefault="000F5B2B" w:rsidP="0060055B">
            <w:pPr>
              <w:pStyle w:val="Tabletext"/>
              <w:jc w:val="center"/>
              <w:rPr>
                <w:b/>
                <w:bCs/>
              </w:rPr>
            </w:pPr>
            <w:r w:rsidRPr="00A77A88">
              <w:rPr>
                <w:b/>
                <w:bCs/>
              </w:rPr>
              <w:t>Domain 5: Selective reporting</w:t>
            </w:r>
          </w:p>
        </w:tc>
        <w:tc>
          <w:tcPr>
            <w:tcW w:w="1134" w:type="dxa"/>
            <w:vAlign w:val="center"/>
          </w:tcPr>
          <w:p w14:paraId="1DE7FEDD" w14:textId="77777777" w:rsidR="000F5B2B" w:rsidRPr="00A77A88" w:rsidRDefault="000F5B2B" w:rsidP="0060055B">
            <w:pPr>
              <w:pStyle w:val="Tabletext"/>
              <w:jc w:val="center"/>
              <w:rPr>
                <w:b/>
                <w:bCs/>
              </w:rPr>
            </w:pPr>
            <w:r w:rsidRPr="00A77A88">
              <w:rPr>
                <w:b/>
                <w:bCs/>
              </w:rPr>
              <w:t>Overall</w:t>
            </w:r>
          </w:p>
        </w:tc>
      </w:tr>
      <w:tr w:rsidR="000F5B2B" w:rsidRPr="00806674" w14:paraId="6831714E" w14:textId="77777777" w:rsidTr="0060055B">
        <w:trPr>
          <w:trHeight w:val="1252"/>
        </w:trPr>
        <w:tc>
          <w:tcPr>
            <w:tcW w:w="2948" w:type="dxa"/>
          </w:tcPr>
          <w:p w14:paraId="0F137C64" w14:textId="77777777" w:rsidR="000F5B2B" w:rsidRDefault="000F5B2B" w:rsidP="0060055B">
            <w:pPr>
              <w:pStyle w:val="Tabletext"/>
            </w:pPr>
          </w:p>
          <w:p w14:paraId="7997B535" w14:textId="77777777" w:rsidR="000F5B2B" w:rsidRPr="006032CD" w:rsidRDefault="000F5B2B" w:rsidP="0060055B">
            <w:pPr>
              <w:pStyle w:val="Tabletext"/>
              <w:rPr>
                <w:b/>
                <w:bCs/>
              </w:rPr>
            </w:pPr>
            <w:r w:rsidRPr="006032CD">
              <w:rPr>
                <w:b/>
                <w:bCs/>
              </w:rPr>
              <w:t xml:space="preserve">Conclusion: </w:t>
            </w:r>
          </w:p>
          <w:p w14:paraId="4C0FAAE3" w14:textId="77777777" w:rsidR="000F5B2B" w:rsidRDefault="000F5B2B" w:rsidP="0060055B">
            <w:pPr>
              <w:pStyle w:val="Tabletext"/>
            </w:pPr>
            <w:r>
              <w:t>Low risk</w:t>
            </w:r>
          </w:p>
          <w:p w14:paraId="101BB164" w14:textId="77777777" w:rsidR="000F5B2B" w:rsidRDefault="000F5B2B" w:rsidP="0060055B">
            <w:pPr>
              <w:pStyle w:val="Tabletext"/>
            </w:pPr>
          </w:p>
          <w:p w14:paraId="11710486" w14:textId="77777777" w:rsidR="000F5B2B" w:rsidRDefault="000F5B2B" w:rsidP="0060055B">
            <w:pPr>
              <w:pStyle w:val="Tabletext"/>
              <w:rPr>
                <w:b/>
                <w:bCs/>
              </w:rPr>
            </w:pPr>
            <w:r>
              <w:rPr>
                <w:b/>
                <w:bCs/>
              </w:rPr>
              <w:t>Allocation sequence concealment?</w:t>
            </w:r>
            <w:r w:rsidRPr="002E0895">
              <w:rPr>
                <w:b/>
                <w:bCs/>
              </w:rPr>
              <w:t xml:space="preserve"> Y</w:t>
            </w:r>
          </w:p>
          <w:p w14:paraId="37C74F30" w14:textId="77777777" w:rsidR="000F5B2B" w:rsidRDefault="000F5B2B" w:rsidP="0060055B">
            <w:pPr>
              <w:pStyle w:val="Tabletext"/>
              <w:rPr>
                <w:b/>
                <w:bCs/>
              </w:rPr>
            </w:pPr>
            <w:r>
              <w:rPr>
                <w:b/>
                <w:bCs/>
              </w:rPr>
              <w:t>“</w:t>
            </w:r>
            <w:r w:rsidRPr="006032CD">
              <w:t xml:space="preserve">The researcher was initially blinded to the study allocation but supervised the intervention; data collectors were blinded to the treatment assignments; and caregivers received a sealed letter with an allocated number </w:t>
            </w:r>
            <w:r w:rsidRPr="006032CD">
              <w:lastRenderedPageBreak/>
              <w:t>and were informed of their treatment when the intervention began.</w:t>
            </w:r>
            <w:r>
              <w:rPr>
                <w:b/>
                <w:bCs/>
              </w:rPr>
              <w:t>”</w:t>
            </w:r>
          </w:p>
          <w:p w14:paraId="7435BB5A" w14:textId="77777777" w:rsidR="000F5B2B" w:rsidRDefault="000F5B2B" w:rsidP="0060055B">
            <w:pPr>
              <w:pStyle w:val="Tabletext"/>
              <w:rPr>
                <w:b/>
                <w:bCs/>
              </w:rPr>
            </w:pPr>
          </w:p>
          <w:p w14:paraId="4C616082" w14:textId="77777777" w:rsidR="000F5B2B" w:rsidRPr="006032CD" w:rsidRDefault="000F5B2B" w:rsidP="0060055B">
            <w:pPr>
              <w:pStyle w:val="Tabletext"/>
              <w:rPr>
                <w:b/>
                <w:bCs/>
              </w:rPr>
            </w:pPr>
            <w:r>
              <w:rPr>
                <w:b/>
                <w:bCs/>
              </w:rPr>
              <w:t>Randomisation?</w:t>
            </w:r>
            <w:r w:rsidRPr="002E0895">
              <w:rPr>
                <w:b/>
                <w:bCs/>
              </w:rPr>
              <w:t xml:space="preserve"> Y</w:t>
            </w:r>
          </w:p>
          <w:p w14:paraId="4EC03BF5" w14:textId="77777777" w:rsidR="000F5B2B" w:rsidRDefault="000F5B2B" w:rsidP="0060055B">
            <w:pPr>
              <w:pStyle w:val="Tabletext"/>
            </w:pPr>
            <w:r>
              <w:t>“</w:t>
            </w:r>
            <w:r w:rsidRPr="006032CD">
              <w:t>After the initial assessment, caregivers were randomly allocated by a data processor into either the intervention or control group via a computerized random number, with 56 caregivers in each group.</w:t>
            </w:r>
            <w:r>
              <w:t>”</w:t>
            </w:r>
          </w:p>
          <w:p w14:paraId="3FC912F3" w14:textId="77777777" w:rsidR="000F5B2B" w:rsidRDefault="000F5B2B" w:rsidP="0060055B">
            <w:pPr>
              <w:pStyle w:val="Tabletext"/>
            </w:pPr>
          </w:p>
          <w:p w14:paraId="1FE8D22A" w14:textId="77777777" w:rsidR="000F5B2B" w:rsidRPr="009319E7" w:rsidRDefault="000F5B2B" w:rsidP="0060055B">
            <w:pPr>
              <w:pStyle w:val="Tabletext"/>
              <w:rPr>
                <w:b/>
                <w:bCs/>
              </w:rPr>
            </w:pPr>
            <w:r w:rsidRPr="009319E7">
              <w:rPr>
                <w:b/>
                <w:bCs/>
              </w:rPr>
              <w:t>Baseline differences? N</w:t>
            </w:r>
            <w:r>
              <w:rPr>
                <w:b/>
                <w:bCs/>
              </w:rPr>
              <w:t>I</w:t>
            </w:r>
          </w:p>
          <w:p w14:paraId="41D35F96" w14:textId="77777777" w:rsidR="000F5B2B" w:rsidRDefault="000F5B2B" w:rsidP="0060055B">
            <w:pPr>
              <w:pStyle w:val="Tabletext"/>
              <w:rPr>
                <w:rFonts w:cstheme="minorHAnsi"/>
              </w:rPr>
            </w:pPr>
            <w:r>
              <w:rPr>
                <w:rFonts w:cstheme="minorHAnsi"/>
              </w:rPr>
              <w:t xml:space="preserve">Table 2 show the baseline data in the two groups, which doesn’t show any significant differences. </w:t>
            </w:r>
          </w:p>
          <w:p w14:paraId="6506DE86" w14:textId="77777777" w:rsidR="000F5B2B" w:rsidRPr="00806674" w:rsidRDefault="000F5B2B" w:rsidP="0060055B">
            <w:pPr>
              <w:pStyle w:val="Tabletext"/>
            </w:pPr>
          </w:p>
        </w:tc>
        <w:tc>
          <w:tcPr>
            <w:tcW w:w="2949" w:type="dxa"/>
          </w:tcPr>
          <w:p w14:paraId="53939D22" w14:textId="77777777" w:rsidR="000F5B2B" w:rsidRDefault="000F5B2B" w:rsidP="0060055B">
            <w:pPr>
              <w:pStyle w:val="Tabletext"/>
            </w:pPr>
          </w:p>
          <w:p w14:paraId="6100151D" w14:textId="77777777" w:rsidR="000F5B2B" w:rsidRPr="006032CD" w:rsidRDefault="000F5B2B" w:rsidP="0060055B">
            <w:pPr>
              <w:pStyle w:val="Tabletext"/>
              <w:rPr>
                <w:b/>
                <w:bCs/>
              </w:rPr>
            </w:pPr>
            <w:r w:rsidRPr="006032CD">
              <w:rPr>
                <w:b/>
                <w:bCs/>
              </w:rPr>
              <w:t>Conclusion:</w:t>
            </w:r>
          </w:p>
          <w:p w14:paraId="5B36EBB9" w14:textId="77777777" w:rsidR="000F5B2B" w:rsidRDefault="000F5B2B" w:rsidP="0060055B">
            <w:pPr>
              <w:pStyle w:val="Tabletext"/>
            </w:pPr>
            <w:r>
              <w:t>High risk</w:t>
            </w:r>
          </w:p>
          <w:p w14:paraId="64FE1184" w14:textId="77777777" w:rsidR="000F5B2B" w:rsidRDefault="000F5B2B" w:rsidP="0060055B">
            <w:pPr>
              <w:pStyle w:val="Tabletext"/>
            </w:pPr>
          </w:p>
          <w:p w14:paraId="01F2D1B8" w14:textId="77777777" w:rsidR="000F5B2B" w:rsidRDefault="000F5B2B" w:rsidP="0060055B">
            <w:pPr>
              <w:pStyle w:val="Tabletext"/>
              <w:rPr>
                <w:b/>
                <w:bCs/>
              </w:rPr>
            </w:pPr>
            <w:r>
              <w:rPr>
                <w:b/>
                <w:bCs/>
              </w:rPr>
              <w:t>Participants aware?</w:t>
            </w:r>
            <w:r w:rsidRPr="004F70D1">
              <w:rPr>
                <w:b/>
                <w:bCs/>
              </w:rPr>
              <w:t xml:space="preserve"> </w:t>
            </w:r>
            <w:r>
              <w:rPr>
                <w:b/>
                <w:bCs/>
              </w:rPr>
              <w:t>Y</w:t>
            </w:r>
          </w:p>
          <w:p w14:paraId="5B642E5F" w14:textId="77777777" w:rsidR="000F5B2B" w:rsidRPr="006032CD" w:rsidRDefault="000F5B2B" w:rsidP="0060055B">
            <w:pPr>
              <w:pStyle w:val="Tabletext"/>
            </w:pPr>
            <w:r w:rsidRPr="006032CD">
              <w:t>“Caregivers received a sealed letter with an allocated number and were informed of their treatment when the intervention began”</w:t>
            </w:r>
          </w:p>
          <w:p w14:paraId="2D53EB00" w14:textId="77777777" w:rsidR="000F5B2B" w:rsidRDefault="000F5B2B" w:rsidP="0060055B">
            <w:pPr>
              <w:pStyle w:val="Tabletext"/>
            </w:pPr>
          </w:p>
          <w:p w14:paraId="076B2C7B" w14:textId="77777777" w:rsidR="000F5B2B" w:rsidRPr="006032CD" w:rsidRDefault="000F5B2B" w:rsidP="0060055B">
            <w:pPr>
              <w:pStyle w:val="Tabletext"/>
              <w:rPr>
                <w:b/>
                <w:bCs/>
              </w:rPr>
            </w:pPr>
            <w:r w:rsidRPr="006032CD">
              <w:rPr>
                <w:b/>
                <w:bCs/>
              </w:rPr>
              <w:t>Personnel aware? Y</w:t>
            </w:r>
          </w:p>
          <w:p w14:paraId="3596171E" w14:textId="77777777" w:rsidR="000F5B2B" w:rsidRDefault="000F5B2B" w:rsidP="0060055B">
            <w:pPr>
              <w:pStyle w:val="Tabletext"/>
            </w:pPr>
            <w:r>
              <w:lastRenderedPageBreak/>
              <w:t>“</w:t>
            </w:r>
            <w:r w:rsidRPr="006032CD">
              <w:t>The researcher was initially blinded to the study allocation but supervised the intervention</w:t>
            </w:r>
            <w:r>
              <w:t>.”</w:t>
            </w:r>
          </w:p>
          <w:p w14:paraId="5A01A8B9" w14:textId="77777777" w:rsidR="000F5B2B" w:rsidRDefault="000F5B2B" w:rsidP="0060055B">
            <w:pPr>
              <w:pStyle w:val="Tabletext"/>
            </w:pPr>
          </w:p>
          <w:p w14:paraId="0CB29E59" w14:textId="77777777" w:rsidR="000F5B2B" w:rsidRDefault="000F5B2B" w:rsidP="0060055B">
            <w:pPr>
              <w:pStyle w:val="Tabletext"/>
              <w:rPr>
                <w:b/>
                <w:bCs/>
              </w:rPr>
            </w:pPr>
            <w:r w:rsidRPr="00241DC2">
              <w:rPr>
                <w:b/>
                <w:bCs/>
              </w:rPr>
              <w:t>Deviation from intervention</w:t>
            </w:r>
            <w:r>
              <w:rPr>
                <w:b/>
                <w:bCs/>
              </w:rPr>
              <w:t xml:space="preserve"> due to trial context?</w:t>
            </w:r>
            <w:r w:rsidRPr="00241DC2">
              <w:rPr>
                <w:b/>
                <w:bCs/>
              </w:rPr>
              <w:t xml:space="preserve"> </w:t>
            </w:r>
            <w:r>
              <w:rPr>
                <w:b/>
                <w:bCs/>
              </w:rPr>
              <w:t>PY</w:t>
            </w:r>
          </w:p>
          <w:p w14:paraId="3B716757" w14:textId="77777777" w:rsidR="000F5B2B" w:rsidRDefault="000F5B2B" w:rsidP="0060055B">
            <w:pPr>
              <w:pStyle w:val="Tabletext"/>
            </w:pPr>
            <w:r w:rsidRPr="005B69D8">
              <w:t>The authors mentioned that “</w:t>
            </w:r>
            <w:r>
              <w:t>a</w:t>
            </w:r>
            <w:r w:rsidRPr="005B69D8">
              <w:t>lthough nurses were instructed to follow the protocol, minimal flexibility was allowed to adapt to individual caregivers.</w:t>
            </w:r>
            <w:r>
              <w:t xml:space="preserve"> […] </w:t>
            </w:r>
            <w:r w:rsidRPr="005B69D8">
              <w:t>At the initial session, caregivers agreed to make up a session within a few days after a missed appointment.”</w:t>
            </w:r>
          </w:p>
          <w:p w14:paraId="0896587D" w14:textId="77777777" w:rsidR="000F5B2B" w:rsidRDefault="000F5B2B" w:rsidP="0060055B">
            <w:pPr>
              <w:pStyle w:val="Tabletext"/>
            </w:pPr>
          </w:p>
          <w:p w14:paraId="0ACD6BC3" w14:textId="77777777" w:rsidR="000F5B2B" w:rsidRPr="002825E1" w:rsidRDefault="000F5B2B" w:rsidP="0060055B">
            <w:pPr>
              <w:pStyle w:val="Tabletext"/>
              <w:rPr>
                <w:b/>
                <w:bCs/>
              </w:rPr>
            </w:pPr>
            <w:r w:rsidRPr="002825E1">
              <w:rPr>
                <w:b/>
                <w:bCs/>
              </w:rPr>
              <w:t>Deviations affect outcome? NI</w:t>
            </w:r>
          </w:p>
          <w:p w14:paraId="05ABBBBC" w14:textId="77777777" w:rsidR="000F5B2B" w:rsidRDefault="000F5B2B" w:rsidP="0060055B">
            <w:pPr>
              <w:pStyle w:val="Tabletext"/>
            </w:pPr>
            <w:r>
              <w:t>The authors didn’t further describe the deviation with relevant data. Thus, there is insufficient information.</w:t>
            </w:r>
          </w:p>
          <w:p w14:paraId="284DCF00" w14:textId="77777777" w:rsidR="000F5B2B" w:rsidRDefault="000F5B2B" w:rsidP="0060055B">
            <w:pPr>
              <w:pStyle w:val="Tabletext"/>
            </w:pPr>
          </w:p>
          <w:p w14:paraId="4C0AF337" w14:textId="77777777" w:rsidR="000F5B2B" w:rsidRPr="00475D18" w:rsidRDefault="000F5B2B" w:rsidP="0060055B">
            <w:pPr>
              <w:pStyle w:val="Tabletext"/>
              <w:rPr>
                <w:b/>
                <w:bCs/>
              </w:rPr>
            </w:pPr>
            <w:r w:rsidRPr="00475D18">
              <w:rPr>
                <w:b/>
                <w:bCs/>
              </w:rPr>
              <w:t xml:space="preserve">Deviations balanced between </w:t>
            </w:r>
            <w:proofErr w:type="gramStart"/>
            <w:r w:rsidRPr="00475D18">
              <w:rPr>
                <w:b/>
                <w:bCs/>
              </w:rPr>
              <w:t>groups?</w:t>
            </w:r>
            <w:proofErr w:type="gramEnd"/>
            <w:r w:rsidRPr="00475D18">
              <w:rPr>
                <w:b/>
                <w:bCs/>
              </w:rPr>
              <w:t xml:space="preserve"> NI</w:t>
            </w:r>
          </w:p>
          <w:p w14:paraId="5B215201" w14:textId="77777777" w:rsidR="000F5B2B" w:rsidRDefault="000F5B2B" w:rsidP="0060055B">
            <w:pPr>
              <w:pStyle w:val="Tabletext"/>
            </w:pPr>
            <w:r>
              <w:t>The authors didn’t further describe the deviation with relevant data. Thus, there is insufficient information.</w:t>
            </w:r>
          </w:p>
          <w:p w14:paraId="2853E614" w14:textId="77777777" w:rsidR="000F5B2B" w:rsidRPr="005B69D8" w:rsidRDefault="000F5B2B" w:rsidP="0060055B">
            <w:pPr>
              <w:pStyle w:val="Tabletext"/>
            </w:pPr>
          </w:p>
          <w:p w14:paraId="35AE4E74" w14:textId="77777777" w:rsidR="000F5B2B" w:rsidRPr="005E6BE1" w:rsidRDefault="000F5B2B" w:rsidP="0060055B">
            <w:pPr>
              <w:pStyle w:val="Tabletext"/>
              <w:rPr>
                <w:b/>
                <w:bCs/>
              </w:rPr>
            </w:pPr>
            <w:r w:rsidRPr="00CC588E">
              <w:rPr>
                <w:b/>
                <w:bCs/>
              </w:rPr>
              <w:t xml:space="preserve">Appropriate analysis to estimate the effects? </w:t>
            </w:r>
            <w:r>
              <w:rPr>
                <w:b/>
                <w:bCs/>
              </w:rPr>
              <w:t>PN</w:t>
            </w:r>
          </w:p>
          <w:p w14:paraId="7B049306" w14:textId="69BCAD57" w:rsidR="000F5B2B" w:rsidRDefault="000F5B2B" w:rsidP="0060055B">
            <w:pPr>
              <w:pStyle w:val="Tabletext"/>
            </w:pPr>
            <w:r>
              <w:t>The guideline of RoB2 tool suggests that “b</w:t>
            </w:r>
            <w:r w:rsidRPr="00334DBC">
              <w:t>oth intention-to-treat (ITT) analyses and modified intention-to-treat (</w:t>
            </w:r>
            <w:proofErr w:type="spellStart"/>
            <w:r w:rsidRPr="00334DBC">
              <w:t>mITT</w:t>
            </w:r>
            <w:proofErr w:type="spellEnd"/>
            <w:r w:rsidRPr="00334DBC">
              <w:t>) analyses excluding participants with missing outcome data should be considered appropriate.</w:t>
            </w:r>
            <w:r>
              <w:t>”</w:t>
            </w:r>
            <w:r>
              <w:fldChar w:fldCharType="begin"/>
            </w:r>
            <w:r w:rsidR="00656942">
              <w:instrText xml:space="preserve"> ADDIN ZOTERO_ITEM CSL_CITATION {"citationID":"ufScA7dZ","properties":{"formattedCitation":"(Sterne {\\i{}et al.}, 2019, p. 2)","plainCitation":"(Sterne et al., 2019, p. 2)","noteIndex":0},"citationItems":[{"id":7,"uris":["http://zotero.org/users/10451122/items/RGTVB2XE"],"itemData":{"id":7,"type":"article-journal","container-title":"BMJ","DOI":"10.1136/bmj.l4898","ISSN":"0959-8138","note":"5595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T"}],"issued":{"date-parts":[["2019"]]}},"locator":"2"}],"schema":"https://github.com/citation-style-language/schema/raw/master/csl-citation.json"} </w:instrText>
            </w:r>
            <w:r>
              <w:fldChar w:fldCharType="separate"/>
            </w:r>
            <w:r w:rsidR="00656942" w:rsidRPr="00656942">
              <w:t xml:space="preserve">(Sterne </w:t>
            </w:r>
            <w:r w:rsidR="00656942" w:rsidRPr="00656942">
              <w:rPr>
                <w:i/>
                <w:iCs/>
              </w:rPr>
              <w:t>et al.</w:t>
            </w:r>
            <w:r w:rsidR="00656942" w:rsidRPr="00656942">
              <w:t>, 2019, p. 2)</w:t>
            </w:r>
            <w:r>
              <w:fldChar w:fldCharType="end"/>
            </w:r>
            <w:r>
              <w:t xml:space="preserve"> </w:t>
            </w:r>
          </w:p>
          <w:p w14:paraId="79895A0B" w14:textId="77777777" w:rsidR="000F5B2B" w:rsidRDefault="000F5B2B" w:rsidP="0060055B">
            <w:pPr>
              <w:pStyle w:val="Tabletext"/>
            </w:pPr>
            <w:r>
              <w:t xml:space="preserve">The study used ITT analysis, where missing data were imputed using the missForest method. Thus, the analysis was different from the guideline. Also, it should be noted that there were more dropouts in the control group than in the intervention group. Thus, the algorithm didn’t have a </w:t>
            </w:r>
            <w:r>
              <w:lastRenderedPageBreak/>
              <w:t xml:space="preserve">balanced impact on the data of two groups. </w:t>
            </w:r>
          </w:p>
          <w:p w14:paraId="2550446B" w14:textId="77777777" w:rsidR="000F5B2B" w:rsidRDefault="000F5B2B" w:rsidP="0060055B">
            <w:pPr>
              <w:pStyle w:val="Tabletext"/>
            </w:pPr>
          </w:p>
          <w:p w14:paraId="135D906B" w14:textId="77777777" w:rsidR="000F5B2B" w:rsidRPr="005E6BE1" w:rsidRDefault="000F5B2B" w:rsidP="0060055B">
            <w:pPr>
              <w:pStyle w:val="Tabletext"/>
              <w:rPr>
                <w:b/>
                <w:bCs/>
              </w:rPr>
            </w:pPr>
            <w:r w:rsidRPr="00334DBC">
              <w:rPr>
                <w:b/>
                <w:bCs/>
              </w:rPr>
              <w:t>Substantial impact of inappropriate analysis?</w:t>
            </w:r>
            <w:r>
              <w:rPr>
                <w:b/>
                <w:bCs/>
              </w:rPr>
              <w:t xml:space="preserve"> Y</w:t>
            </w:r>
          </w:p>
          <w:p w14:paraId="077A20A8" w14:textId="0A66140E" w:rsidR="000F5B2B" w:rsidRDefault="000F5B2B" w:rsidP="0060055B">
            <w:pPr>
              <w:pStyle w:val="Tabletext"/>
            </w:pPr>
            <w:r>
              <w:t xml:space="preserve">The authors should have  performed a sensitivity analysis to examine the robustness of the </w:t>
            </w:r>
            <w:r w:rsidRPr="002825E1">
              <w:t>assumptions made in the primary analysis</w:t>
            </w:r>
            <w:r>
              <w:t>,</w:t>
            </w:r>
            <w:r>
              <w:fldChar w:fldCharType="begin"/>
            </w:r>
            <w:r w:rsidR="00656942">
              <w:instrText xml:space="preserve"> ADDIN ZOTERO_ITEM CSL_CITATION {"citationID":"2SdGj0Zh","properties":{"formattedCitation":"(Bell {\\i{}et al.}, 2014)","plainCitation":"(Bell et al., 2014)","noteIndex":0},"citationItems":[{"id":489,"uris":["http://zotero.org/users/10451122/items/LCBXLEQW"],"itemData":{"id":489,"type":"article-journal","abstract":"Missing outcome data is a threat to the validity of treatment effect estimates in randomized controlled trials. We aimed to evaluate the extent, handling, and sensitivity analysis of missing data and intention-to-treat (ITT) analysis of randomized controlled trials (RCTs) in top tier medical journals, and compare our findings with previous reviews related to missing data and ITT in RCTs.","container-title":"BMC Medical Research Methodology","DOI":"10.1186/1471-2288-14-118","ISSN":"1471-2288","issue":"1","journalAbbreviation":"BMC Medical Research Methodology","note":"181 citations (Crossref) [2022-12-18]","page":"118","source":"BioMed Central","title":"Handling missing data in RCTs; a review of the top medical journals","URL":"https://doi.org/10.1186/1471-2288-14-118","volume":"14","author":[{"family":"Bell","given":"Melanie L."},{"family":"Fiero","given":"Mallorie"},{"family":"Horton","given":"Nicholas J."},{"family":"Hsu","given":"Chiu-Hsieh"}],"accessed":{"date-parts":[["2022",12,18]]},"issued":{"date-parts":[["2014",11,19]]}}}],"schema":"https://github.com/citation-style-language/schema/raw/master/csl-citation.json"} </w:instrText>
            </w:r>
            <w:r>
              <w:fldChar w:fldCharType="separate"/>
            </w:r>
            <w:r w:rsidR="00656942" w:rsidRPr="00656942">
              <w:t xml:space="preserve">(Bell </w:t>
            </w:r>
            <w:r w:rsidR="00656942" w:rsidRPr="00656942">
              <w:rPr>
                <w:i/>
                <w:iCs/>
              </w:rPr>
              <w:t>et al.</w:t>
            </w:r>
            <w:r w:rsidR="00656942" w:rsidRPr="00656942">
              <w:t>, 2014)</w:t>
            </w:r>
            <w:r>
              <w:fldChar w:fldCharType="end"/>
            </w:r>
            <w:r>
              <w:t xml:space="preserve"> and to examine whether the machine learning algorithm improves statistical power in an anticipated way.</w:t>
            </w:r>
            <w:r>
              <w:fldChar w:fldCharType="begin"/>
            </w:r>
            <w:r w:rsidR="00656942">
              <w:instrText xml:space="preserve"> ADDIN ZOTERO_ITEM CSL_CITATION {"citationID":"hp8mlv3A","properties":{"formattedCitation":"(Zhou and Manser, 2020)","plainCitation":"(Zhou and Manser, 2020)","noteIndex":0},"citationItems":[{"id":492,"uris":["http://zotero.org/users/10451122/items/EDIUP9KQ"],"itemData":{"id":492,"type":"article-journal","abstract":"Objective Amyotrophic lateral sclerosis (ALS) is a neurodegenerative disease which leads to progressive muscle weakness and eventually death. The increasing availability of large ALS clinical trial datasets have generated much interest in developing predictive models for disease progression. However, the utility of predictive modeling on clinical trial analysis has not been thoroughly evaluated. Methods We evaluated a predictive modeling approach for ALS disease progression measured by ALSFRS-R using the PRO-ACT database and validated our findings in a novel test set from a former clinical trial. We examined clinical trial scenarios where model predictions could improve statistical power for detecting treatment effects with simulated clinical trials. Results Models constructed with imputed PRO-ACT data have better external validation results than those fitted with complete observations. When fitted with imputed data, super learner (R2 = 0.71, MSPE = 19.7) and random forest (R2 = 0.70, MSPE = 19.6) have similar performance in the external validation and slightly outperform the linear mixed effects model (R2 = 0.69, MSPE = 20.5). Simulation studies suggest including machine learning predictions as a covariate in the analysis model of a 12-month clinical study can increase the trial's effective sample size by 16% when there is a hypothetical treatment effect of 25% reduction in ALSFRS-R mean rate of change. Interpretation Predictive modeling approaches for ALSFRS-R are able to explain a moderate amount of variability in longitudinal change, which is improved by robust missing data handling for baseline characteristics. Including ALSFRS-R post-baseline model prediction results as a covariate in the model for primary analysis may increase power under moderate treatment effects.","container-title":"Annals of Clinical and Translational Neurology","DOI":"10.1002/acn3.51140","ISSN":"2328-9503","issue":"10","language":"en","note":"4 citations (Crossref) [2022-12-18]\n_eprint: https://onlinelibrary.wiley.com/doi/pdf/10.1002/acn3.51140","page":"1756-1765","source":"Wiley Online Library","title":"Does including machine learning predictions in ALS clinical trial analysis improve statistical power?","URL":"https://onlinelibrary.wiley.com/doi/abs/10.1002/acn3.51140","volume":"7","author":[{"family":"Zhou","given":"Nina"},{"family":"Manser","given":"Paul"}],"accessed":{"date-parts":[["2022",12,18]]},"issued":{"date-parts":[["2020"]]}}}],"schema":"https://github.com/citation-style-language/schema/raw/master/csl-citation.json"} </w:instrText>
            </w:r>
            <w:r>
              <w:fldChar w:fldCharType="separate"/>
            </w:r>
            <w:r w:rsidR="00656942">
              <w:t>(Zhou and Manser, 2020)</w:t>
            </w:r>
            <w:r>
              <w:fldChar w:fldCharType="end"/>
            </w:r>
          </w:p>
          <w:p w14:paraId="734380F4" w14:textId="77777777" w:rsidR="000F5B2B" w:rsidRPr="00806674" w:rsidRDefault="000F5B2B" w:rsidP="0060055B">
            <w:pPr>
              <w:pStyle w:val="Tabletext"/>
            </w:pPr>
          </w:p>
        </w:tc>
        <w:tc>
          <w:tcPr>
            <w:tcW w:w="2948" w:type="dxa"/>
          </w:tcPr>
          <w:p w14:paraId="7FB70C1E" w14:textId="77777777" w:rsidR="000F5B2B" w:rsidRDefault="000F5B2B" w:rsidP="0060055B">
            <w:pPr>
              <w:pStyle w:val="Tabletext"/>
            </w:pPr>
          </w:p>
          <w:p w14:paraId="2C58E84A" w14:textId="77777777" w:rsidR="000F5B2B" w:rsidRPr="008A0F5E" w:rsidRDefault="000F5B2B" w:rsidP="0060055B">
            <w:pPr>
              <w:pStyle w:val="Tabletext"/>
              <w:rPr>
                <w:b/>
                <w:bCs/>
              </w:rPr>
            </w:pPr>
            <w:r w:rsidRPr="008A0F5E">
              <w:rPr>
                <w:b/>
                <w:bCs/>
              </w:rPr>
              <w:t>Conclusion:</w:t>
            </w:r>
          </w:p>
          <w:p w14:paraId="69D42F6E" w14:textId="77777777" w:rsidR="000F5B2B" w:rsidRDefault="000F5B2B" w:rsidP="0060055B">
            <w:pPr>
              <w:pStyle w:val="Tabletext"/>
            </w:pPr>
            <w:r>
              <w:t>High risk</w:t>
            </w:r>
          </w:p>
          <w:p w14:paraId="0C2C72EB" w14:textId="77777777" w:rsidR="000F5B2B" w:rsidRDefault="000F5B2B" w:rsidP="0060055B">
            <w:pPr>
              <w:pStyle w:val="Tabletext"/>
            </w:pPr>
          </w:p>
          <w:p w14:paraId="204160B0" w14:textId="77777777" w:rsidR="000F5B2B" w:rsidRDefault="000F5B2B" w:rsidP="0060055B">
            <w:pPr>
              <w:pStyle w:val="Tabletext"/>
              <w:rPr>
                <w:b/>
                <w:bCs/>
              </w:rPr>
            </w:pPr>
            <w:r>
              <w:rPr>
                <w:b/>
                <w:bCs/>
              </w:rPr>
              <w:t>Outcome data for all participants? N</w:t>
            </w:r>
          </w:p>
          <w:p w14:paraId="07270613" w14:textId="77777777" w:rsidR="000F5B2B" w:rsidRPr="008A0F5E" w:rsidRDefault="000F5B2B" w:rsidP="0060055B">
            <w:pPr>
              <w:pStyle w:val="Tabletext"/>
            </w:pPr>
            <w:r w:rsidRPr="008A0F5E">
              <w:t xml:space="preserve">“Family caregivers of PWD (N = 112; intervention group n = 56, control group n = 56) were recruited from the 276 caregivers referred and were evaluated at Time 1. At Time 2, 99 caregivers (intervention group n = 54, control </w:t>
            </w:r>
            <w:r w:rsidRPr="008A0F5E">
              <w:lastRenderedPageBreak/>
              <w:t>group n = 45) completed the survey; and at Time 3, 82 caregivers (intervention group n = 47, control group n = 35) completed the full three evaluations.”</w:t>
            </w:r>
          </w:p>
          <w:p w14:paraId="7F20BAF9" w14:textId="77777777" w:rsidR="000F5B2B" w:rsidRDefault="000F5B2B" w:rsidP="0060055B">
            <w:pPr>
              <w:pStyle w:val="Tabletext"/>
            </w:pPr>
          </w:p>
          <w:p w14:paraId="25B1EBE1" w14:textId="77777777" w:rsidR="000F5B2B" w:rsidRDefault="000F5B2B" w:rsidP="0060055B">
            <w:pPr>
              <w:pStyle w:val="Tabletext"/>
              <w:rPr>
                <w:b/>
                <w:bCs/>
              </w:rPr>
            </w:pPr>
            <w:r>
              <w:rPr>
                <w:b/>
                <w:bCs/>
              </w:rPr>
              <w:t xml:space="preserve">Evidence that result is not </w:t>
            </w:r>
            <w:proofErr w:type="gramStart"/>
            <w:r>
              <w:rPr>
                <w:b/>
                <w:bCs/>
              </w:rPr>
              <w:t>biased?</w:t>
            </w:r>
            <w:proofErr w:type="gramEnd"/>
            <w:r>
              <w:rPr>
                <w:b/>
                <w:bCs/>
              </w:rPr>
              <w:t xml:space="preserve"> N</w:t>
            </w:r>
          </w:p>
          <w:p w14:paraId="35B2CF4F" w14:textId="77777777" w:rsidR="000F5B2B" w:rsidRDefault="000F5B2B" w:rsidP="0060055B">
            <w:pPr>
              <w:pStyle w:val="Tabletext"/>
            </w:pPr>
            <w:r>
              <w:t>The authors did not mention such evidence.</w:t>
            </w:r>
          </w:p>
          <w:p w14:paraId="27C7E8DC" w14:textId="77777777" w:rsidR="000F5B2B" w:rsidRDefault="000F5B2B" w:rsidP="0060055B">
            <w:pPr>
              <w:pStyle w:val="Tabletext"/>
            </w:pPr>
          </w:p>
          <w:p w14:paraId="3B3D0DA0" w14:textId="77777777" w:rsidR="000F5B2B" w:rsidRPr="007C48CC" w:rsidRDefault="000F5B2B" w:rsidP="0060055B">
            <w:pPr>
              <w:pStyle w:val="Tabletext"/>
              <w:rPr>
                <w:b/>
                <w:bCs/>
              </w:rPr>
            </w:pPr>
            <w:r w:rsidRPr="007C48CC">
              <w:rPr>
                <w:b/>
                <w:bCs/>
              </w:rPr>
              <w:t xml:space="preserve">Missingness could depend on true value? </w:t>
            </w:r>
            <w:r>
              <w:rPr>
                <w:b/>
                <w:bCs/>
              </w:rPr>
              <w:t>NI</w:t>
            </w:r>
          </w:p>
          <w:p w14:paraId="30407477" w14:textId="77777777" w:rsidR="000F5B2B" w:rsidRDefault="000F5B2B" w:rsidP="0060055B">
            <w:pPr>
              <w:pStyle w:val="Tabletext"/>
            </w:pPr>
          </w:p>
          <w:p w14:paraId="33C0BBB1" w14:textId="77777777" w:rsidR="000F5B2B" w:rsidRDefault="000F5B2B" w:rsidP="0060055B">
            <w:pPr>
              <w:pStyle w:val="Tabletext"/>
            </w:pPr>
            <w:r>
              <w:t>“</w:t>
            </w:r>
            <w:r w:rsidRPr="002825E1">
              <w:t>Among dropouts in the intervention group, two caregivers’ PWD died, six caregivers discontinued caregiving, and one caregiver relocated; in the control group, seven caregivers’ PWD died, three caregivers discontinued caregiving, eight caregivers relocated, and three caregivers refused the repeated surveys.</w:t>
            </w:r>
            <w:r>
              <w:t>” The authors didn’t described why people gave up caregiving or refused repeated surveys.</w:t>
            </w:r>
          </w:p>
          <w:p w14:paraId="03ED5391" w14:textId="77777777" w:rsidR="000F5B2B" w:rsidRDefault="000F5B2B" w:rsidP="0060055B">
            <w:pPr>
              <w:pStyle w:val="Tabletext"/>
            </w:pPr>
          </w:p>
          <w:p w14:paraId="42AB821F" w14:textId="77777777" w:rsidR="000F5B2B" w:rsidRDefault="000F5B2B" w:rsidP="0060055B">
            <w:pPr>
              <w:pStyle w:val="Tabletext"/>
            </w:pPr>
            <w:r w:rsidRPr="009A3C7E">
              <w:rPr>
                <w:b/>
                <w:bCs/>
              </w:rPr>
              <w:t xml:space="preserve">Likely that missingness depended on true value? </w:t>
            </w:r>
            <w:r>
              <w:rPr>
                <w:b/>
                <w:bCs/>
              </w:rPr>
              <w:t>Y</w:t>
            </w:r>
          </w:p>
          <w:p w14:paraId="48ABABB0" w14:textId="77777777" w:rsidR="000F5B2B" w:rsidRDefault="000F5B2B" w:rsidP="0060055B">
            <w:pPr>
              <w:pStyle w:val="Tabletext"/>
            </w:pPr>
            <w:r>
              <w:t>There were much more dropouts in control, compared with the intervention group, suggesting a risk of bias related to the true value of the outcome.</w:t>
            </w:r>
          </w:p>
          <w:p w14:paraId="7CE66343" w14:textId="77777777" w:rsidR="000F5B2B" w:rsidRPr="00806674" w:rsidRDefault="000F5B2B" w:rsidP="0060055B">
            <w:pPr>
              <w:pStyle w:val="Tabletext"/>
            </w:pPr>
          </w:p>
        </w:tc>
        <w:tc>
          <w:tcPr>
            <w:tcW w:w="2949" w:type="dxa"/>
          </w:tcPr>
          <w:p w14:paraId="2D7B09DC" w14:textId="77777777" w:rsidR="000F5B2B" w:rsidRDefault="000F5B2B" w:rsidP="0060055B">
            <w:pPr>
              <w:pStyle w:val="Tabletext"/>
            </w:pPr>
          </w:p>
          <w:p w14:paraId="643614F6" w14:textId="77777777" w:rsidR="000F5B2B" w:rsidRPr="006E432B" w:rsidRDefault="000F5B2B" w:rsidP="0060055B">
            <w:pPr>
              <w:pStyle w:val="Tabletext"/>
              <w:rPr>
                <w:b/>
                <w:bCs/>
              </w:rPr>
            </w:pPr>
            <w:r w:rsidRPr="006E432B">
              <w:rPr>
                <w:b/>
                <w:bCs/>
              </w:rPr>
              <w:t>Conclusion:</w:t>
            </w:r>
          </w:p>
          <w:p w14:paraId="09CF0B9E" w14:textId="77777777" w:rsidR="000F5B2B" w:rsidRDefault="000F5B2B" w:rsidP="0060055B">
            <w:pPr>
              <w:pStyle w:val="Tabletext"/>
            </w:pPr>
            <w:r>
              <w:t>High risk</w:t>
            </w:r>
          </w:p>
          <w:p w14:paraId="66FD759A" w14:textId="77777777" w:rsidR="000F5B2B" w:rsidRDefault="000F5B2B" w:rsidP="0060055B">
            <w:pPr>
              <w:pStyle w:val="Tabletext"/>
            </w:pPr>
          </w:p>
          <w:p w14:paraId="2495808B" w14:textId="77777777" w:rsidR="000F5B2B" w:rsidRDefault="000F5B2B" w:rsidP="0060055B">
            <w:pPr>
              <w:pStyle w:val="Tabletext"/>
              <w:rPr>
                <w:b/>
                <w:bCs/>
              </w:rPr>
            </w:pPr>
            <w:r w:rsidRPr="002E0895">
              <w:rPr>
                <w:b/>
                <w:bCs/>
              </w:rPr>
              <w:t>Inappropriate outcome measurement</w:t>
            </w:r>
            <w:r>
              <w:rPr>
                <w:b/>
                <w:bCs/>
              </w:rPr>
              <w:t>?</w:t>
            </w:r>
            <w:r w:rsidRPr="002E0895">
              <w:rPr>
                <w:b/>
                <w:bCs/>
              </w:rPr>
              <w:t xml:space="preserve"> </w:t>
            </w:r>
            <w:r>
              <w:rPr>
                <w:b/>
                <w:bCs/>
              </w:rPr>
              <w:t>N</w:t>
            </w:r>
          </w:p>
          <w:p w14:paraId="1671280B" w14:textId="77777777" w:rsidR="000F5B2B" w:rsidRDefault="000F5B2B" w:rsidP="0060055B">
            <w:pPr>
              <w:pStyle w:val="Tabletext"/>
              <w:rPr>
                <w:b/>
                <w:bCs/>
              </w:rPr>
            </w:pPr>
            <w:r>
              <w:t xml:space="preserve">The authors used CES-D, 15-item Mutuality Scale, the Simplified Coping Scale, </w:t>
            </w:r>
            <w:r w:rsidRPr="008A0F5E">
              <w:t>14-item Activities of Daily Living (ADL) scale</w:t>
            </w:r>
            <w:r>
              <w:t xml:space="preserve">, which were all validated methods, with the </w:t>
            </w:r>
            <w:r w:rsidRPr="004565A0">
              <w:t>Cronbach’s alpha</w:t>
            </w:r>
            <w:r>
              <w:t xml:space="preserve"> of its Chinese version provided. These </w:t>
            </w:r>
            <w:r>
              <w:lastRenderedPageBreak/>
              <w:t xml:space="preserve">show that these methods were appropriate. </w:t>
            </w:r>
          </w:p>
          <w:p w14:paraId="0E19F5C8" w14:textId="77777777" w:rsidR="000F5B2B" w:rsidRDefault="000F5B2B" w:rsidP="0060055B">
            <w:pPr>
              <w:pStyle w:val="Tabletext"/>
              <w:rPr>
                <w:b/>
                <w:bCs/>
              </w:rPr>
            </w:pPr>
          </w:p>
          <w:p w14:paraId="14F6AD96" w14:textId="77777777" w:rsidR="000F5B2B" w:rsidRDefault="000F5B2B" w:rsidP="0060055B">
            <w:pPr>
              <w:pStyle w:val="Tabletext"/>
              <w:rPr>
                <w:b/>
                <w:bCs/>
              </w:rPr>
            </w:pPr>
            <w:r>
              <w:rPr>
                <w:b/>
                <w:bCs/>
              </w:rPr>
              <w:t>M</w:t>
            </w:r>
            <w:r w:rsidRPr="002E0895">
              <w:rPr>
                <w:b/>
                <w:bCs/>
              </w:rPr>
              <w:t>easurement</w:t>
            </w:r>
            <w:r>
              <w:rPr>
                <w:b/>
                <w:bCs/>
              </w:rPr>
              <w:t xml:space="preserve"> differed between </w:t>
            </w:r>
            <w:proofErr w:type="gramStart"/>
            <w:r>
              <w:rPr>
                <w:b/>
                <w:bCs/>
              </w:rPr>
              <w:t>groups?</w:t>
            </w:r>
            <w:proofErr w:type="gramEnd"/>
            <w:r>
              <w:rPr>
                <w:b/>
                <w:bCs/>
              </w:rPr>
              <w:t xml:space="preserve"> N</w:t>
            </w:r>
          </w:p>
          <w:p w14:paraId="566E023F" w14:textId="77777777" w:rsidR="000F5B2B" w:rsidRPr="0040381D" w:rsidRDefault="000F5B2B" w:rsidP="0060055B">
            <w:pPr>
              <w:pStyle w:val="Tabletext"/>
            </w:pPr>
            <w:r w:rsidRPr="0040381D">
              <w:t>Both control and intervention groups used the same questionnaires.</w:t>
            </w:r>
          </w:p>
          <w:p w14:paraId="555911EA" w14:textId="77777777" w:rsidR="000F5B2B" w:rsidRDefault="000F5B2B" w:rsidP="0060055B">
            <w:pPr>
              <w:pStyle w:val="Tabletext"/>
            </w:pPr>
          </w:p>
          <w:p w14:paraId="55110E7B" w14:textId="77777777" w:rsidR="000F5B2B" w:rsidRPr="005F7F24" w:rsidRDefault="000F5B2B" w:rsidP="0060055B">
            <w:pPr>
              <w:pStyle w:val="Tabletext"/>
              <w:rPr>
                <w:b/>
                <w:bCs/>
              </w:rPr>
            </w:pPr>
            <w:r w:rsidRPr="005F7F24">
              <w:rPr>
                <w:b/>
                <w:bCs/>
              </w:rPr>
              <w:t xml:space="preserve">Assessors aware? </w:t>
            </w:r>
            <w:r>
              <w:rPr>
                <w:b/>
                <w:bCs/>
              </w:rPr>
              <w:t>PY</w:t>
            </w:r>
          </w:p>
          <w:p w14:paraId="0A6561AC" w14:textId="77777777" w:rsidR="000F5B2B" w:rsidRDefault="000F5B2B" w:rsidP="0060055B">
            <w:pPr>
              <w:pStyle w:val="Tabletext"/>
            </w:pPr>
            <w:r>
              <w:t>“</w:t>
            </w:r>
            <w:r w:rsidRPr="006032CD">
              <w:t>Data collectors were blinded to the treatment assignments</w:t>
            </w:r>
            <w:r>
              <w:t>.” However, self-report scales such as CES-D must be assessed by the participants themselves.</w:t>
            </w:r>
          </w:p>
          <w:p w14:paraId="6E60C6EB" w14:textId="77777777" w:rsidR="000F5B2B" w:rsidRDefault="000F5B2B" w:rsidP="0060055B">
            <w:pPr>
              <w:pStyle w:val="Tabletext"/>
            </w:pPr>
          </w:p>
          <w:p w14:paraId="11BC117F" w14:textId="77777777" w:rsidR="000F5B2B" w:rsidRPr="00F85968" w:rsidRDefault="000F5B2B" w:rsidP="0060055B">
            <w:pPr>
              <w:pStyle w:val="Tabletext"/>
              <w:rPr>
                <w:b/>
                <w:bCs/>
              </w:rPr>
            </w:pPr>
            <w:r>
              <w:rPr>
                <w:b/>
                <w:bCs/>
              </w:rPr>
              <w:t>A</w:t>
            </w:r>
            <w:r w:rsidRPr="00F85968">
              <w:rPr>
                <w:b/>
                <w:bCs/>
              </w:rPr>
              <w:t xml:space="preserve">ssessment have been influenced by knowledge of </w:t>
            </w:r>
            <w:proofErr w:type="gramStart"/>
            <w:r w:rsidRPr="00F85968">
              <w:rPr>
                <w:b/>
                <w:bCs/>
              </w:rPr>
              <w:t>intervention?</w:t>
            </w:r>
            <w:proofErr w:type="gramEnd"/>
            <w:r w:rsidRPr="00F85968">
              <w:rPr>
                <w:b/>
                <w:bCs/>
              </w:rPr>
              <w:t xml:space="preserve"> </w:t>
            </w:r>
            <w:r>
              <w:rPr>
                <w:b/>
                <w:bCs/>
              </w:rPr>
              <w:t>Y</w:t>
            </w:r>
          </w:p>
          <w:p w14:paraId="76F7ECCE" w14:textId="77777777" w:rsidR="000F5B2B" w:rsidRDefault="000F5B2B" w:rsidP="0060055B">
            <w:pPr>
              <w:pStyle w:val="Tabletext"/>
            </w:pPr>
            <w:r>
              <w:t>Yes, the caregivers may undergo placebo effect.</w:t>
            </w:r>
          </w:p>
          <w:p w14:paraId="20449978" w14:textId="77777777" w:rsidR="000F5B2B" w:rsidRDefault="000F5B2B" w:rsidP="0060055B">
            <w:pPr>
              <w:pStyle w:val="Tabletext"/>
            </w:pPr>
          </w:p>
          <w:p w14:paraId="02C0432D" w14:textId="77777777" w:rsidR="000F5B2B" w:rsidRPr="00F85968" w:rsidRDefault="000F5B2B" w:rsidP="0060055B">
            <w:pPr>
              <w:pStyle w:val="Tabletext"/>
              <w:rPr>
                <w:b/>
                <w:bCs/>
              </w:rPr>
            </w:pPr>
            <w:r>
              <w:rPr>
                <w:b/>
                <w:bCs/>
              </w:rPr>
              <w:t>A</w:t>
            </w:r>
            <w:r w:rsidRPr="00F85968">
              <w:rPr>
                <w:b/>
                <w:bCs/>
              </w:rPr>
              <w:t xml:space="preserve">ssessment </w:t>
            </w:r>
            <w:r>
              <w:rPr>
                <w:b/>
                <w:bCs/>
              </w:rPr>
              <w:t>likely</w:t>
            </w:r>
            <w:r w:rsidRPr="00F85968">
              <w:rPr>
                <w:b/>
                <w:bCs/>
              </w:rPr>
              <w:t xml:space="preserve"> influenced by knowledge of </w:t>
            </w:r>
            <w:proofErr w:type="gramStart"/>
            <w:r w:rsidRPr="00F85968">
              <w:rPr>
                <w:b/>
                <w:bCs/>
              </w:rPr>
              <w:t>intervention?</w:t>
            </w:r>
            <w:proofErr w:type="gramEnd"/>
            <w:r w:rsidRPr="00F85968">
              <w:rPr>
                <w:b/>
                <w:bCs/>
              </w:rPr>
              <w:t xml:space="preserve"> </w:t>
            </w:r>
            <w:r>
              <w:rPr>
                <w:b/>
                <w:bCs/>
              </w:rPr>
              <w:t>Y</w:t>
            </w:r>
          </w:p>
          <w:p w14:paraId="24DDB9C4" w14:textId="77777777" w:rsidR="000F5B2B" w:rsidRPr="00806674" w:rsidRDefault="000F5B2B" w:rsidP="0060055B">
            <w:pPr>
              <w:pStyle w:val="Tabletext"/>
            </w:pPr>
            <w:r>
              <w:t xml:space="preserve">There is no direct evidence of such influence. However, according to the guideline of </w:t>
            </w:r>
            <w:proofErr w:type="spellStart"/>
            <w:r>
              <w:t>RoB</w:t>
            </w:r>
            <w:proofErr w:type="spellEnd"/>
            <w:r>
              <w:t xml:space="preserve"> 2 tool, “w</w:t>
            </w:r>
            <w:r w:rsidRPr="004565A0">
              <w:t>hen there are strong levels of belief in either beneficial or harmful effects of the intervention, it is more likely that the outcome was influenced by knowledge of the intervention received.</w:t>
            </w:r>
            <w:r>
              <w:t>” As the intervention group was believed to be likely effective, it was likely that the knowledge affected the assessment.</w:t>
            </w:r>
          </w:p>
        </w:tc>
        <w:tc>
          <w:tcPr>
            <w:tcW w:w="2949" w:type="dxa"/>
          </w:tcPr>
          <w:p w14:paraId="692C5252" w14:textId="77777777" w:rsidR="000F5B2B" w:rsidRDefault="000F5B2B" w:rsidP="0060055B">
            <w:pPr>
              <w:pStyle w:val="Tabletext"/>
            </w:pPr>
          </w:p>
          <w:p w14:paraId="645EF485" w14:textId="77777777" w:rsidR="000F5B2B" w:rsidRPr="006E432B" w:rsidRDefault="000F5B2B" w:rsidP="0060055B">
            <w:pPr>
              <w:pStyle w:val="Tabletext"/>
              <w:rPr>
                <w:b/>
                <w:bCs/>
              </w:rPr>
            </w:pPr>
            <w:r w:rsidRPr="006E432B">
              <w:rPr>
                <w:b/>
                <w:bCs/>
              </w:rPr>
              <w:t xml:space="preserve">Conclusion: </w:t>
            </w:r>
          </w:p>
          <w:p w14:paraId="29D77F44" w14:textId="77777777" w:rsidR="000F5B2B" w:rsidRDefault="000F5B2B" w:rsidP="0060055B">
            <w:pPr>
              <w:pStyle w:val="Tabletext"/>
            </w:pPr>
            <w:r>
              <w:t>Some concerns</w:t>
            </w:r>
          </w:p>
          <w:p w14:paraId="4B3A0B3A" w14:textId="77777777" w:rsidR="000F5B2B" w:rsidRDefault="000F5B2B" w:rsidP="0060055B">
            <w:pPr>
              <w:pStyle w:val="Tabletext"/>
            </w:pPr>
          </w:p>
          <w:p w14:paraId="0CCD7A67" w14:textId="77777777" w:rsidR="000F5B2B" w:rsidRDefault="000F5B2B" w:rsidP="0060055B">
            <w:pPr>
              <w:pStyle w:val="Tabletext"/>
              <w:rPr>
                <w:b/>
                <w:bCs/>
              </w:rPr>
            </w:pPr>
            <w:r>
              <w:rPr>
                <w:b/>
                <w:bCs/>
              </w:rPr>
              <w:t>Selected from m</w:t>
            </w:r>
            <w:r w:rsidRPr="00584560">
              <w:rPr>
                <w:b/>
                <w:bCs/>
              </w:rPr>
              <w:t>ultiple eligible outcomes? N</w:t>
            </w:r>
            <w:r>
              <w:rPr>
                <w:b/>
                <w:bCs/>
              </w:rPr>
              <w:t>I</w:t>
            </w:r>
          </w:p>
          <w:p w14:paraId="41DD7C16" w14:textId="77777777" w:rsidR="000F5B2B" w:rsidRPr="00EA37FA" w:rsidRDefault="000F5B2B" w:rsidP="0060055B">
            <w:pPr>
              <w:pStyle w:val="Tabletext"/>
            </w:pPr>
            <w:r>
              <w:t xml:space="preserve">The analysis intentions were not reported. There is no study protocol or analysis plan available. Thus, we don’t know whether the selection happened. </w:t>
            </w:r>
          </w:p>
          <w:p w14:paraId="68EE3A72" w14:textId="77777777" w:rsidR="000F5B2B" w:rsidRDefault="000F5B2B" w:rsidP="0060055B">
            <w:pPr>
              <w:pStyle w:val="Tabletext"/>
              <w:rPr>
                <w:b/>
                <w:bCs/>
              </w:rPr>
            </w:pPr>
          </w:p>
          <w:p w14:paraId="16451B2E" w14:textId="77777777" w:rsidR="000F5B2B" w:rsidRDefault="000F5B2B" w:rsidP="0060055B">
            <w:pPr>
              <w:pStyle w:val="Tabletext"/>
              <w:rPr>
                <w:b/>
                <w:bCs/>
              </w:rPr>
            </w:pPr>
            <w:r>
              <w:rPr>
                <w:b/>
                <w:bCs/>
              </w:rPr>
              <w:lastRenderedPageBreak/>
              <w:t>Selected from m</w:t>
            </w:r>
            <w:r w:rsidRPr="00F121A1">
              <w:rPr>
                <w:b/>
                <w:bCs/>
              </w:rPr>
              <w:t xml:space="preserve">ultiple eligible analyses? </w:t>
            </w:r>
            <w:r>
              <w:rPr>
                <w:b/>
                <w:bCs/>
              </w:rPr>
              <w:t>NI</w:t>
            </w:r>
          </w:p>
          <w:p w14:paraId="74307F89" w14:textId="77777777" w:rsidR="000F5B2B" w:rsidRDefault="000F5B2B" w:rsidP="0060055B">
            <w:pPr>
              <w:pStyle w:val="Tabletext"/>
            </w:pPr>
            <w:r>
              <w:t xml:space="preserve">The analysis intentions were not reported. There is no study protocol or analysis plan available. Thus, we don’t know whether the selection happened. </w:t>
            </w:r>
          </w:p>
          <w:p w14:paraId="0399A415" w14:textId="77777777" w:rsidR="000F5B2B" w:rsidRPr="00806674" w:rsidRDefault="000F5B2B" w:rsidP="0060055B">
            <w:pPr>
              <w:pStyle w:val="Tabletext"/>
            </w:pPr>
          </w:p>
        </w:tc>
        <w:tc>
          <w:tcPr>
            <w:tcW w:w="1134" w:type="dxa"/>
            <w:vAlign w:val="center"/>
          </w:tcPr>
          <w:p w14:paraId="3838701A" w14:textId="77777777" w:rsidR="000F5B2B" w:rsidRPr="00806674" w:rsidRDefault="000F5B2B" w:rsidP="0060055B">
            <w:pPr>
              <w:pStyle w:val="Tabletext"/>
              <w:jc w:val="center"/>
            </w:pPr>
            <w:r>
              <w:lastRenderedPageBreak/>
              <w:t>High risk</w:t>
            </w:r>
          </w:p>
        </w:tc>
      </w:tr>
    </w:tbl>
    <w:p w14:paraId="6EF0F8A1" w14:textId="7F23C36F" w:rsidR="00CB29E0" w:rsidRDefault="000F5B2B" w:rsidP="000F5B2B">
      <w:pPr>
        <w:pStyle w:val="Heading2"/>
      </w:pPr>
      <w:r>
        <w:lastRenderedPageBreak/>
        <w:t xml:space="preserve">Appendix 3.6 </w:t>
      </w:r>
      <w:r w:rsidRPr="00806674">
        <w:t>Ghaffari 2019</w:t>
      </w:r>
    </w:p>
    <w:tbl>
      <w:tblPr>
        <w:tblStyle w:val="TableGrid"/>
        <w:tblW w:w="15877" w:type="dxa"/>
        <w:tblInd w:w="-289" w:type="dxa"/>
        <w:tblLayout w:type="fixed"/>
        <w:tblLook w:val="04A0" w:firstRow="1" w:lastRow="0" w:firstColumn="1" w:lastColumn="0" w:noHBand="0" w:noVBand="1"/>
      </w:tblPr>
      <w:tblGrid>
        <w:gridCol w:w="2948"/>
        <w:gridCol w:w="2949"/>
        <w:gridCol w:w="2948"/>
        <w:gridCol w:w="2949"/>
        <w:gridCol w:w="2949"/>
        <w:gridCol w:w="1134"/>
      </w:tblGrid>
      <w:tr w:rsidR="000F5B2B" w:rsidRPr="00A77A88" w14:paraId="12F6EF80" w14:textId="77777777" w:rsidTr="0060055B">
        <w:trPr>
          <w:trHeight w:val="70"/>
        </w:trPr>
        <w:tc>
          <w:tcPr>
            <w:tcW w:w="2948" w:type="dxa"/>
            <w:vAlign w:val="center"/>
          </w:tcPr>
          <w:p w14:paraId="711AEF3E" w14:textId="77777777" w:rsidR="000F5B2B" w:rsidRPr="00A77A88" w:rsidRDefault="000F5B2B" w:rsidP="0060055B">
            <w:pPr>
              <w:pStyle w:val="Tabletext"/>
              <w:jc w:val="center"/>
              <w:rPr>
                <w:b/>
                <w:bCs/>
              </w:rPr>
            </w:pPr>
            <w:r w:rsidRPr="00A77A88">
              <w:rPr>
                <w:b/>
                <w:bCs/>
              </w:rPr>
              <w:t xml:space="preserve">Domain 1: </w:t>
            </w:r>
            <w:r>
              <w:rPr>
                <w:b/>
                <w:bCs/>
              </w:rPr>
              <w:t>Randomisation process</w:t>
            </w:r>
          </w:p>
        </w:tc>
        <w:tc>
          <w:tcPr>
            <w:tcW w:w="2949" w:type="dxa"/>
            <w:vAlign w:val="center"/>
          </w:tcPr>
          <w:p w14:paraId="31591A94" w14:textId="77777777" w:rsidR="000F5B2B" w:rsidRPr="00A77A88" w:rsidRDefault="000F5B2B" w:rsidP="0060055B">
            <w:pPr>
              <w:pStyle w:val="Tabletext"/>
              <w:jc w:val="center"/>
              <w:rPr>
                <w:b/>
                <w:bCs/>
              </w:rPr>
            </w:pPr>
            <w:r w:rsidRPr="00A77A88">
              <w:rPr>
                <w:b/>
                <w:bCs/>
              </w:rPr>
              <w:t xml:space="preserve">Domain 2: </w:t>
            </w:r>
            <w:r>
              <w:rPr>
                <w:b/>
                <w:bCs/>
              </w:rPr>
              <w:t>Deviation from intended interventions</w:t>
            </w:r>
          </w:p>
        </w:tc>
        <w:tc>
          <w:tcPr>
            <w:tcW w:w="2948" w:type="dxa"/>
            <w:vAlign w:val="center"/>
          </w:tcPr>
          <w:p w14:paraId="425D7FC0" w14:textId="77777777" w:rsidR="000F5B2B" w:rsidRPr="00A77A88" w:rsidRDefault="000F5B2B" w:rsidP="0060055B">
            <w:pPr>
              <w:pStyle w:val="Tabletext"/>
              <w:jc w:val="center"/>
              <w:rPr>
                <w:b/>
                <w:bCs/>
              </w:rPr>
            </w:pPr>
            <w:r w:rsidRPr="00A77A88">
              <w:rPr>
                <w:b/>
                <w:bCs/>
              </w:rPr>
              <w:t>Domain 3: Blinding of participants &amp; personnel</w:t>
            </w:r>
          </w:p>
        </w:tc>
        <w:tc>
          <w:tcPr>
            <w:tcW w:w="2949" w:type="dxa"/>
            <w:vAlign w:val="center"/>
          </w:tcPr>
          <w:p w14:paraId="17FAB661" w14:textId="77777777" w:rsidR="000F5B2B" w:rsidRPr="00A77A88" w:rsidRDefault="000F5B2B" w:rsidP="0060055B">
            <w:pPr>
              <w:pStyle w:val="Tabletext"/>
              <w:jc w:val="center"/>
              <w:rPr>
                <w:b/>
                <w:bCs/>
              </w:rPr>
            </w:pPr>
            <w:r w:rsidRPr="00A77A88">
              <w:rPr>
                <w:b/>
                <w:bCs/>
              </w:rPr>
              <w:t>Domain 4: Blinding of outcome assessment</w:t>
            </w:r>
          </w:p>
        </w:tc>
        <w:tc>
          <w:tcPr>
            <w:tcW w:w="2949" w:type="dxa"/>
            <w:vAlign w:val="center"/>
          </w:tcPr>
          <w:p w14:paraId="0833619C" w14:textId="77777777" w:rsidR="000F5B2B" w:rsidRPr="00A77A88" w:rsidRDefault="000F5B2B" w:rsidP="0060055B">
            <w:pPr>
              <w:pStyle w:val="Tabletext"/>
              <w:jc w:val="center"/>
              <w:rPr>
                <w:b/>
                <w:bCs/>
              </w:rPr>
            </w:pPr>
            <w:r w:rsidRPr="00A77A88">
              <w:rPr>
                <w:b/>
                <w:bCs/>
              </w:rPr>
              <w:t>Domain 5: Selective reporting</w:t>
            </w:r>
          </w:p>
        </w:tc>
        <w:tc>
          <w:tcPr>
            <w:tcW w:w="1134" w:type="dxa"/>
            <w:vAlign w:val="center"/>
          </w:tcPr>
          <w:p w14:paraId="36346441" w14:textId="77777777" w:rsidR="000F5B2B" w:rsidRPr="00A77A88" w:rsidRDefault="000F5B2B" w:rsidP="0060055B">
            <w:pPr>
              <w:pStyle w:val="Tabletext"/>
              <w:jc w:val="center"/>
              <w:rPr>
                <w:b/>
                <w:bCs/>
              </w:rPr>
            </w:pPr>
            <w:r w:rsidRPr="00A77A88">
              <w:rPr>
                <w:b/>
                <w:bCs/>
              </w:rPr>
              <w:t>Overall</w:t>
            </w:r>
          </w:p>
        </w:tc>
      </w:tr>
      <w:tr w:rsidR="000F5B2B" w:rsidRPr="00806674" w14:paraId="5FACB189" w14:textId="77777777" w:rsidTr="0060055B">
        <w:trPr>
          <w:trHeight w:val="1052"/>
        </w:trPr>
        <w:tc>
          <w:tcPr>
            <w:tcW w:w="2948" w:type="dxa"/>
          </w:tcPr>
          <w:p w14:paraId="264ECBD5" w14:textId="77777777" w:rsidR="000F5B2B" w:rsidRDefault="000F5B2B" w:rsidP="0060055B">
            <w:pPr>
              <w:pStyle w:val="Tabletext"/>
            </w:pPr>
          </w:p>
          <w:p w14:paraId="37EE650C" w14:textId="77777777" w:rsidR="000F5B2B" w:rsidRPr="00050447" w:rsidRDefault="000F5B2B" w:rsidP="0060055B">
            <w:pPr>
              <w:pStyle w:val="Tabletext"/>
              <w:rPr>
                <w:b/>
                <w:bCs/>
              </w:rPr>
            </w:pPr>
            <w:r w:rsidRPr="00050447">
              <w:rPr>
                <w:b/>
                <w:bCs/>
              </w:rPr>
              <w:t>Conclusion:</w:t>
            </w:r>
          </w:p>
          <w:p w14:paraId="4FA75FD1" w14:textId="77777777" w:rsidR="000F5B2B" w:rsidRDefault="000F5B2B" w:rsidP="0060055B">
            <w:pPr>
              <w:pStyle w:val="Tabletext"/>
            </w:pPr>
            <w:r>
              <w:t>High risk</w:t>
            </w:r>
          </w:p>
          <w:p w14:paraId="6313A253" w14:textId="77777777" w:rsidR="000F5B2B" w:rsidRDefault="000F5B2B" w:rsidP="0060055B">
            <w:pPr>
              <w:pStyle w:val="Tabletext"/>
            </w:pPr>
          </w:p>
          <w:p w14:paraId="03473C59" w14:textId="77777777" w:rsidR="000F5B2B" w:rsidRDefault="000F5B2B" w:rsidP="0060055B">
            <w:pPr>
              <w:pStyle w:val="Tabletext"/>
              <w:rPr>
                <w:b/>
                <w:bCs/>
              </w:rPr>
            </w:pPr>
            <w:r>
              <w:rPr>
                <w:b/>
                <w:bCs/>
              </w:rPr>
              <w:t>Allocation sequence concealment?</w:t>
            </w:r>
            <w:r w:rsidRPr="002E0895">
              <w:rPr>
                <w:b/>
                <w:bCs/>
              </w:rPr>
              <w:t xml:space="preserve"> </w:t>
            </w:r>
            <w:r>
              <w:rPr>
                <w:b/>
                <w:bCs/>
              </w:rPr>
              <w:t>NI</w:t>
            </w:r>
          </w:p>
          <w:p w14:paraId="5EE2CEEA" w14:textId="77777777" w:rsidR="000F5B2B" w:rsidRPr="00050447" w:rsidRDefault="000F5B2B" w:rsidP="0060055B">
            <w:pPr>
              <w:pStyle w:val="Tabletext"/>
              <w:rPr>
                <w:b/>
                <w:bCs/>
              </w:rPr>
            </w:pPr>
            <w:r>
              <w:rPr>
                <w:b/>
                <w:bCs/>
              </w:rPr>
              <w:t>Randomisation?</w:t>
            </w:r>
            <w:r w:rsidRPr="002E0895">
              <w:rPr>
                <w:b/>
                <w:bCs/>
              </w:rPr>
              <w:t xml:space="preserve"> </w:t>
            </w:r>
            <w:r>
              <w:rPr>
                <w:b/>
                <w:bCs/>
              </w:rPr>
              <w:t>NI</w:t>
            </w:r>
          </w:p>
          <w:p w14:paraId="3E28C3C6" w14:textId="77777777" w:rsidR="000F5B2B" w:rsidRDefault="000F5B2B" w:rsidP="0060055B">
            <w:pPr>
              <w:pStyle w:val="Tabletext"/>
              <w:rPr>
                <w:rFonts w:cstheme="minorHAnsi"/>
              </w:rPr>
            </w:pPr>
            <w:r>
              <w:rPr>
                <w:rFonts w:cstheme="minorHAnsi"/>
              </w:rPr>
              <w:t xml:space="preserve">The eligible </w:t>
            </w:r>
            <w:r w:rsidRPr="00802E9E">
              <w:rPr>
                <w:rFonts w:cstheme="minorHAnsi"/>
              </w:rPr>
              <w:t>participants were</w:t>
            </w:r>
            <w:r>
              <w:rPr>
                <w:rFonts w:cstheme="minorHAnsi"/>
              </w:rPr>
              <w:t xml:space="preserve"> “</w:t>
            </w:r>
            <w:r w:rsidRPr="00802E9E">
              <w:rPr>
                <w:rFonts w:cstheme="minorHAnsi"/>
              </w:rPr>
              <w:t>grouped into intervention and control groups by a block-randomized allocation method</w:t>
            </w:r>
            <w:r>
              <w:rPr>
                <w:rFonts w:cstheme="minorHAnsi"/>
              </w:rPr>
              <w:t>”, yet more details may be required. There is no clear mentioning of a central computerised programme for randomisation, so the randomisation may not be consistent with the best practice. Also, it is not clear whether the randomisation was concealed.</w:t>
            </w:r>
          </w:p>
          <w:p w14:paraId="3CEB4877" w14:textId="77777777" w:rsidR="000F5B2B" w:rsidRDefault="000F5B2B" w:rsidP="0060055B">
            <w:pPr>
              <w:pStyle w:val="Tabletext"/>
              <w:rPr>
                <w:rFonts w:cstheme="minorHAnsi"/>
              </w:rPr>
            </w:pPr>
          </w:p>
          <w:p w14:paraId="2947C64A" w14:textId="77777777" w:rsidR="000F5B2B" w:rsidRPr="00050447" w:rsidRDefault="000F5B2B" w:rsidP="0060055B">
            <w:pPr>
              <w:pStyle w:val="Tabletext"/>
              <w:rPr>
                <w:rFonts w:cstheme="minorHAnsi"/>
                <w:b/>
                <w:bCs/>
              </w:rPr>
            </w:pPr>
            <w:r w:rsidRPr="00050447">
              <w:rPr>
                <w:rFonts w:cstheme="minorHAnsi"/>
                <w:b/>
                <w:bCs/>
              </w:rPr>
              <w:t>Baseline differences? Y</w:t>
            </w:r>
          </w:p>
          <w:p w14:paraId="418EBC2E" w14:textId="77777777" w:rsidR="000F5B2B" w:rsidRDefault="000F5B2B" w:rsidP="0060055B">
            <w:pPr>
              <w:pStyle w:val="Tabletext"/>
              <w:rPr>
                <w:rFonts w:cstheme="minorHAnsi"/>
              </w:rPr>
            </w:pPr>
            <w:r>
              <w:rPr>
                <w:rFonts w:cstheme="minorHAnsi"/>
              </w:rPr>
              <w:t xml:space="preserve">The authors used block randomisation with additional adjustment for </w:t>
            </w:r>
            <w:r w:rsidRPr="00802E9E">
              <w:rPr>
                <w:rFonts w:cstheme="minorHAnsi"/>
              </w:rPr>
              <w:t xml:space="preserve">age, sex, marital status, occupation, education </w:t>
            </w:r>
            <w:r w:rsidRPr="00802E9E">
              <w:rPr>
                <w:rFonts w:cstheme="minorHAnsi"/>
              </w:rPr>
              <w:lastRenderedPageBreak/>
              <w:t>level, income level, caring duration, smoking situation, and family relationship</w:t>
            </w:r>
            <w:r>
              <w:rPr>
                <w:rFonts w:cstheme="minorHAnsi"/>
              </w:rPr>
              <w:t>. However, it was unclear how the comparison in Table 2 was made. When using chi-square and Fisher’s exact tests to recalculate the result from Table 2, I am not able to get the same result.</w:t>
            </w:r>
          </w:p>
          <w:p w14:paraId="1BD60C80" w14:textId="77777777" w:rsidR="000F5B2B" w:rsidRPr="00806674" w:rsidRDefault="000F5B2B" w:rsidP="0060055B">
            <w:pPr>
              <w:pStyle w:val="Tabletext"/>
            </w:pPr>
          </w:p>
        </w:tc>
        <w:tc>
          <w:tcPr>
            <w:tcW w:w="2949" w:type="dxa"/>
          </w:tcPr>
          <w:p w14:paraId="7DAA5187" w14:textId="77777777" w:rsidR="000F5B2B" w:rsidRDefault="000F5B2B" w:rsidP="0060055B">
            <w:pPr>
              <w:pStyle w:val="Tabletext"/>
            </w:pPr>
          </w:p>
          <w:p w14:paraId="0A06AFBE" w14:textId="77777777" w:rsidR="000F5B2B" w:rsidRPr="006032CD" w:rsidRDefault="000F5B2B" w:rsidP="0060055B">
            <w:pPr>
              <w:pStyle w:val="Tabletext"/>
              <w:rPr>
                <w:b/>
                <w:bCs/>
              </w:rPr>
            </w:pPr>
            <w:r w:rsidRPr="006032CD">
              <w:rPr>
                <w:b/>
                <w:bCs/>
              </w:rPr>
              <w:t>Conclusion:</w:t>
            </w:r>
          </w:p>
          <w:p w14:paraId="3D90BDB4" w14:textId="77777777" w:rsidR="000F5B2B" w:rsidRDefault="000F5B2B" w:rsidP="0060055B">
            <w:pPr>
              <w:pStyle w:val="Tabletext"/>
            </w:pPr>
            <w:r>
              <w:t>High risk</w:t>
            </w:r>
          </w:p>
          <w:p w14:paraId="74CA6646" w14:textId="77777777" w:rsidR="000F5B2B" w:rsidRDefault="000F5B2B" w:rsidP="0060055B">
            <w:pPr>
              <w:pStyle w:val="Tabletext"/>
            </w:pPr>
          </w:p>
          <w:p w14:paraId="13C27B00" w14:textId="77777777" w:rsidR="000F5B2B" w:rsidRPr="005E6BE1" w:rsidRDefault="000F5B2B" w:rsidP="0060055B">
            <w:pPr>
              <w:pStyle w:val="Tabletext"/>
              <w:rPr>
                <w:b/>
                <w:bCs/>
              </w:rPr>
            </w:pPr>
            <w:r>
              <w:rPr>
                <w:b/>
                <w:bCs/>
              </w:rPr>
              <w:t>Participants aware?</w:t>
            </w:r>
            <w:r w:rsidRPr="004F70D1">
              <w:rPr>
                <w:b/>
                <w:bCs/>
              </w:rPr>
              <w:t xml:space="preserve"> </w:t>
            </w:r>
            <w:r>
              <w:rPr>
                <w:b/>
                <w:bCs/>
              </w:rPr>
              <w:t>Y</w:t>
            </w:r>
          </w:p>
          <w:p w14:paraId="26F5744F" w14:textId="77777777" w:rsidR="000F5B2B" w:rsidRPr="006032CD" w:rsidRDefault="000F5B2B" w:rsidP="0060055B">
            <w:pPr>
              <w:pStyle w:val="Tabletext"/>
              <w:rPr>
                <w:b/>
                <w:bCs/>
              </w:rPr>
            </w:pPr>
            <w:r w:rsidRPr="006032CD">
              <w:rPr>
                <w:b/>
                <w:bCs/>
              </w:rPr>
              <w:t>Personnel aware? Y</w:t>
            </w:r>
          </w:p>
          <w:p w14:paraId="317BD537" w14:textId="77777777" w:rsidR="000F5B2B" w:rsidRDefault="000F5B2B" w:rsidP="0060055B">
            <w:pPr>
              <w:pStyle w:val="Tabletext"/>
              <w:rPr>
                <w:rFonts w:cstheme="minorHAnsi"/>
              </w:rPr>
            </w:pPr>
            <w:r w:rsidRPr="00046B8F">
              <w:rPr>
                <w:rFonts w:cstheme="minorHAnsi"/>
              </w:rPr>
              <w:t xml:space="preserve">The </w:t>
            </w:r>
            <w:r>
              <w:rPr>
                <w:rFonts w:cstheme="minorHAnsi"/>
              </w:rPr>
              <w:t>participants were aware of the assigned intervention, as they had written consent of the experiment and the control group had no intervention at all. Same case for the people delivering the intervention.</w:t>
            </w:r>
          </w:p>
          <w:p w14:paraId="76AF62A3" w14:textId="77777777" w:rsidR="000F5B2B" w:rsidRDefault="000F5B2B" w:rsidP="0060055B">
            <w:pPr>
              <w:pStyle w:val="Tabletext"/>
              <w:rPr>
                <w:rFonts w:cstheme="minorHAnsi"/>
              </w:rPr>
            </w:pPr>
          </w:p>
          <w:p w14:paraId="4168083E" w14:textId="77777777" w:rsidR="000F5B2B" w:rsidRDefault="000F5B2B" w:rsidP="0060055B">
            <w:pPr>
              <w:pStyle w:val="Tabletext"/>
              <w:rPr>
                <w:b/>
                <w:bCs/>
              </w:rPr>
            </w:pPr>
            <w:r w:rsidRPr="00241DC2">
              <w:rPr>
                <w:b/>
                <w:bCs/>
              </w:rPr>
              <w:t>Deviation from intervention</w:t>
            </w:r>
            <w:r>
              <w:rPr>
                <w:b/>
                <w:bCs/>
              </w:rPr>
              <w:t xml:space="preserve"> due to trial context?</w:t>
            </w:r>
            <w:r w:rsidRPr="00241DC2">
              <w:rPr>
                <w:b/>
                <w:bCs/>
              </w:rPr>
              <w:t xml:space="preserve"> </w:t>
            </w:r>
            <w:r>
              <w:rPr>
                <w:b/>
                <w:bCs/>
              </w:rPr>
              <w:t>NI</w:t>
            </w:r>
          </w:p>
          <w:p w14:paraId="4F110445" w14:textId="77777777" w:rsidR="000F5B2B" w:rsidRDefault="000F5B2B" w:rsidP="0060055B">
            <w:pPr>
              <w:pStyle w:val="Tabletext"/>
            </w:pPr>
            <w:r>
              <w:t>The authors did not mention any deviation from planned interventions or any measures to avoid or correct for the deviation.</w:t>
            </w:r>
          </w:p>
          <w:p w14:paraId="5ADDAB6C" w14:textId="77777777" w:rsidR="000F5B2B" w:rsidRDefault="000F5B2B" w:rsidP="0060055B">
            <w:pPr>
              <w:pStyle w:val="Tabletext"/>
            </w:pPr>
          </w:p>
          <w:p w14:paraId="05063EB5" w14:textId="77777777" w:rsidR="000F5B2B" w:rsidRPr="00475D18" w:rsidRDefault="000F5B2B" w:rsidP="0060055B">
            <w:pPr>
              <w:pStyle w:val="Tabletext"/>
              <w:rPr>
                <w:b/>
                <w:bCs/>
              </w:rPr>
            </w:pPr>
            <w:r w:rsidRPr="00475D18">
              <w:rPr>
                <w:b/>
                <w:bCs/>
              </w:rPr>
              <w:t xml:space="preserve">Deviations balanced between </w:t>
            </w:r>
            <w:proofErr w:type="gramStart"/>
            <w:r w:rsidRPr="00475D18">
              <w:rPr>
                <w:b/>
                <w:bCs/>
              </w:rPr>
              <w:t>groups?</w:t>
            </w:r>
            <w:proofErr w:type="gramEnd"/>
            <w:r w:rsidRPr="00475D18">
              <w:rPr>
                <w:b/>
                <w:bCs/>
              </w:rPr>
              <w:t xml:space="preserve"> NI</w:t>
            </w:r>
          </w:p>
          <w:p w14:paraId="5BA04B84" w14:textId="77777777" w:rsidR="000F5B2B" w:rsidRDefault="000F5B2B" w:rsidP="0060055B">
            <w:pPr>
              <w:pStyle w:val="Tabletext"/>
            </w:pPr>
            <w:r>
              <w:t xml:space="preserve">The authors didn’t further describe the deviation with </w:t>
            </w:r>
            <w:r>
              <w:lastRenderedPageBreak/>
              <w:t>relevant data. Thus, there is insufficient information.</w:t>
            </w:r>
          </w:p>
          <w:p w14:paraId="2F7DF5C6" w14:textId="77777777" w:rsidR="000F5B2B" w:rsidRDefault="000F5B2B" w:rsidP="0060055B">
            <w:pPr>
              <w:pStyle w:val="Tabletext"/>
            </w:pPr>
          </w:p>
          <w:p w14:paraId="0E4A7936" w14:textId="77777777" w:rsidR="000F5B2B" w:rsidRPr="005E6BE1" w:rsidRDefault="000F5B2B" w:rsidP="0060055B">
            <w:pPr>
              <w:pStyle w:val="Tabletext"/>
              <w:rPr>
                <w:b/>
                <w:bCs/>
              </w:rPr>
            </w:pPr>
            <w:r w:rsidRPr="00CC588E">
              <w:rPr>
                <w:b/>
                <w:bCs/>
              </w:rPr>
              <w:t xml:space="preserve">Appropriate analysis to estimate the effects? </w:t>
            </w:r>
            <w:r>
              <w:rPr>
                <w:b/>
                <w:bCs/>
              </w:rPr>
              <w:t>NI</w:t>
            </w:r>
          </w:p>
          <w:p w14:paraId="5A18BCA5" w14:textId="77777777" w:rsidR="000F5B2B" w:rsidRPr="00806674" w:rsidRDefault="000F5B2B" w:rsidP="0060055B">
            <w:pPr>
              <w:pStyle w:val="Tabletext"/>
            </w:pPr>
            <w:r>
              <w:t xml:space="preserve">The authors used ITT analysis, but it is unclear how the authors dealt with participants with missing data. </w:t>
            </w:r>
          </w:p>
        </w:tc>
        <w:tc>
          <w:tcPr>
            <w:tcW w:w="2948" w:type="dxa"/>
          </w:tcPr>
          <w:p w14:paraId="0209F058" w14:textId="77777777" w:rsidR="000F5B2B" w:rsidRDefault="000F5B2B" w:rsidP="0060055B">
            <w:pPr>
              <w:pStyle w:val="Tabletext"/>
            </w:pPr>
          </w:p>
          <w:p w14:paraId="525610BF" w14:textId="77777777" w:rsidR="000F5B2B" w:rsidRPr="00F77534" w:rsidRDefault="000F5B2B" w:rsidP="0060055B">
            <w:pPr>
              <w:pStyle w:val="Tabletext"/>
              <w:rPr>
                <w:b/>
                <w:bCs/>
              </w:rPr>
            </w:pPr>
            <w:r w:rsidRPr="00F77534">
              <w:rPr>
                <w:b/>
                <w:bCs/>
              </w:rPr>
              <w:t>Conclusion:</w:t>
            </w:r>
          </w:p>
          <w:p w14:paraId="4ACD52BE" w14:textId="77777777" w:rsidR="000F5B2B" w:rsidRDefault="000F5B2B" w:rsidP="0060055B">
            <w:pPr>
              <w:pStyle w:val="Tabletext"/>
            </w:pPr>
            <w:r>
              <w:t>High risk</w:t>
            </w:r>
          </w:p>
          <w:p w14:paraId="41EC2E52" w14:textId="77777777" w:rsidR="000F5B2B" w:rsidRDefault="000F5B2B" w:rsidP="0060055B">
            <w:pPr>
              <w:pStyle w:val="Tabletext"/>
            </w:pPr>
          </w:p>
          <w:p w14:paraId="1CB9DDD4" w14:textId="77777777" w:rsidR="000F5B2B" w:rsidRPr="00F77534" w:rsidRDefault="000F5B2B" w:rsidP="0060055B">
            <w:pPr>
              <w:pStyle w:val="Tabletext"/>
              <w:rPr>
                <w:b/>
                <w:bCs/>
              </w:rPr>
            </w:pPr>
            <w:r>
              <w:rPr>
                <w:b/>
                <w:bCs/>
              </w:rPr>
              <w:t>Outcome data for all participants? N</w:t>
            </w:r>
          </w:p>
          <w:p w14:paraId="217FBFEC" w14:textId="77777777" w:rsidR="000F5B2B" w:rsidRDefault="000F5B2B" w:rsidP="0060055B">
            <w:pPr>
              <w:pStyle w:val="Tabletext"/>
            </w:pPr>
            <w:r>
              <w:t>“</w:t>
            </w:r>
            <w:r w:rsidRPr="005E6BE1">
              <w:t>In total, 64 family caregivers of older adults with Alzheimer’s disease completed an initial eligibility assessment. However, 10 family caregivers were excluded from the study based on the exclusion criteria (n = 4) or due to declining to participate (n = 6).</w:t>
            </w:r>
            <w:r>
              <w:t xml:space="preserve"> […] </w:t>
            </w:r>
            <w:r w:rsidRPr="005E6BE1">
              <w:t>Two participants in the intervention group missed two or more program sessions and two participants in the control group missed assessments due to the death of their patients during the program. Therefore, of 54 family caregivers, 50</w:t>
            </w:r>
            <w:r>
              <w:t xml:space="preserve"> </w:t>
            </w:r>
            <w:r w:rsidRPr="005E6BE1">
              <w:t>(92.6%) completed all follow-up assessments (25 in the intervention group and 25 in the control group)</w:t>
            </w:r>
            <w:r>
              <w:t>.”</w:t>
            </w:r>
          </w:p>
          <w:p w14:paraId="3CF27329" w14:textId="77777777" w:rsidR="000F5B2B" w:rsidRDefault="000F5B2B" w:rsidP="0060055B">
            <w:pPr>
              <w:pStyle w:val="Tabletext"/>
            </w:pPr>
          </w:p>
          <w:p w14:paraId="3C38CF1A" w14:textId="77777777" w:rsidR="000F5B2B" w:rsidRDefault="000F5B2B" w:rsidP="0060055B">
            <w:pPr>
              <w:pStyle w:val="Tabletext"/>
              <w:rPr>
                <w:b/>
                <w:bCs/>
              </w:rPr>
            </w:pPr>
            <w:r>
              <w:rPr>
                <w:b/>
                <w:bCs/>
              </w:rPr>
              <w:t xml:space="preserve">Evidence that result is not </w:t>
            </w:r>
            <w:proofErr w:type="gramStart"/>
            <w:r>
              <w:rPr>
                <w:b/>
                <w:bCs/>
              </w:rPr>
              <w:t>biased?</w:t>
            </w:r>
            <w:proofErr w:type="gramEnd"/>
            <w:r>
              <w:rPr>
                <w:b/>
                <w:bCs/>
              </w:rPr>
              <w:t xml:space="preserve"> N</w:t>
            </w:r>
          </w:p>
          <w:p w14:paraId="6A6DDECD" w14:textId="77777777" w:rsidR="000F5B2B" w:rsidRDefault="000F5B2B" w:rsidP="0060055B">
            <w:pPr>
              <w:pStyle w:val="Tabletext"/>
            </w:pPr>
            <w:r>
              <w:t>The authors did not mention such evidence.</w:t>
            </w:r>
          </w:p>
          <w:p w14:paraId="14094DD2" w14:textId="77777777" w:rsidR="000F5B2B" w:rsidRDefault="000F5B2B" w:rsidP="0060055B">
            <w:pPr>
              <w:pStyle w:val="Tabletext"/>
            </w:pPr>
          </w:p>
          <w:p w14:paraId="43FB219E" w14:textId="77777777" w:rsidR="000F5B2B" w:rsidRPr="007C48CC" w:rsidRDefault="000F5B2B" w:rsidP="0060055B">
            <w:pPr>
              <w:pStyle w:val="Tabletext"/>
              <w:rPr>
                <w:b/>
                <w:bCs/>
              </w:rPr>
            </w:pPr>
            <w:r w:rsidRPr="007C48CC">
              <w:rPr>
                <w:b/>
                <w:bCs/>
              </w:rPr>
              <w:t xml:space="preserve">Missingness could depend on true value? </w:t>
            </w:r>
            <w:r>
              <w:rPr>
                <w:b/>
                <w:bCs/>
              </w:rPr>
              <w:t>NI</w:t>
            </w:r>
          </w:p>
          <w:p w14:paraId="14458A4F" w14:textId="77777777" w:rsidR="000F5B2B" w:rsidRDefault="000F5B2B" w:rsidP="0060055B">
            <w:pPr>
              <w:pStyle w:val="Tabletext"/>
            </w:pPr>
            <w:r>
              <w:t>The authors didn’t further explain the exclusion criteria and why people declined to participate.</w:t>
            </w:r>
          </w:p>
          <w:p w14:paraId="4AD7BF5B" w14:textId="77777777" w:rsidR="000F5B2B" w:rsidRDefault="000F5B2B" w:rsidP="0060055B">
            <w:pPr>
              <w:pStyle w:val="Tabletext"/>
            </w:pPr>
          </w:p>
          <w:p w14:paraId="51D4EAE9" w14:textId="77777777" w:rsidR="000F5B2B" w:rsidRPr="00F77534" w:rsidRDefault="000F5B2B" w:rsidP="0060055B">
            <w:pPr>
              <w:pStyle w:val="Tabletext"/>
              <w:rPr>
                <w:b/>
                <w:bCs/>
              </w:rPr>
            </w:pPr>
            <w:r w:rsidRPr="00F77534">
              <w:rPr>
                <w:b/>
                <w:bCs/>
              </w:rPr>
              <w:t xml:space="preserve">Likely that missingness depended on true value? </w:t>
            </w:r>
            <w:r>
              <w:rPr>
                <w:b/>
                <w:bCs/>
              </w:rPr>
              <w:t>P</w:t>
            </w:r>
            <w:r w:rsidRPr="00F77534">
              <w:rPr>
                <w:b/>
                <w:bCs/>
              </w:rPr>
              <w:t>Y</w:t>
            </w:r>
          </w:p>
          <w:p w14:paraId="7044D937" w14:textId="77777777" w:rsidR="000F5B2B" w:rsidRDefault="000F5B2B" w:rsidP="0060055B">
            <w:pPr>
              <w:pStyle w:val="Tabletext"/>
            </w:pPr>
            <w:r>
              <w:t>The reported reasons for missing data differed in control and intervention groups. “</w:t>
            </w:r>
            <w:r w:rsidRPr="005E6BE1">
              <w:t>Two participants in the intervention group missed two or more program sessions and two participants in the control group missed assessments due to the death of their patients during the program.</w:t>
            </w:r>
            <w:r>
              <w:t>”</w:t>
            </w:r>
          </w:p>
          <w:p w14:paraId="1C4DF464" w14:textId="77777777" w:rsidR="000F5B2B" w:rsidRPr="00806674" w:rsidRDefault="000F5B2B" w:rsidP="0060055B">
            <w:pPr>
              <w:pStyle w:val="Tabletext"/>
            </w:pPr>
          </w:p>
        </w:tc>
        <w:tc>
          <w:tcPr>
            <w:tcW w:w="2949" w:type="dxa"/>
          </w:tcPr>
          <w:p w14:paraId="75A558E5" w14:textId="77777777" w:rsidR="000F5B2B" w:rsidRDefault="000F5B2B" w:rsidP="0060055B">
            <w:pPr>
              <w:pStyle w:val="Tabletext"/>
            </w:pPr>
          </w:p>
          <w:p w14:paraId="63504EB6" w14:textId="77777777" w:rsidR="000F5B2B" w:rsidRPr="00F77534" w:rsidRDefault="000F5B2B" w:rsidP="0060055B">
            <w:pPr>
              <w:pStyle w:val="Tabletext"/>
              <w:rPr>
                <w:b/>
                <w:bCs/>
              </w:rPr>
            </w:pPr>
            <w:r w:rsidRPr="00F77534">
              <w:rPr>
                <w:b/>
                <w:bCs/>
              </w:rPr>
              <w:t>Conclusion:</w:t>
            </w:r>
          </w:p>
          <w:p w14:paraId="1AE89055" w14:textId="77777777" w:rsidR="000F5B2B" w:rsidRDefault="000F5B2B" w:rsidP="0060055B">
            <w:pPr>
              <w:pStyle w:val="Tabletext"/>
            </w:pPr>
            <w:r>
              <w:t>High risk</w:t>
            </w:r>
          </w:p>
          <w:p w14:paraId="66F5DC27" w14:textId="77777777" w:rsidR="000F5B2B" w:rsidRDefault="000F5B2B" w:rsidP="0060055B">
            <w:pPr>
              <w:pStyle w:val="Tabletext"/>
            </w:pPr>
          </w:p>
          <w:p w14:paraId="010BA4C1" w14:textId="77777777" w:rsidR="000F5B2B" w:rsidRPr="00F77534" w:rsidRDefault="000F5B2B" w:rsidP="0060055B">
            <w:pPr>
              <w:pStyle w:val="Tabletext"/>
              <w:rPr>
                <w:b/>
                <w:bCs/>
              </w:rPr>
            </w:pPr>
            <w:r w:rsidRPr="002E0895">
              <w:rPr>
                <w:b/>
                <w:bCs/>
              </w:rPr>
              <w:t>Inappropriate outcome measurement</w:t>
            </w:r>
            <w:r>
              <w:rPr>
                <w:b/>
                <w:bCs/>
              </w:rPr>
              <w:t>?</w:t>
            </w:r>
            <w:r w:rsidRPr="002E0895">
              <w:rPr>
                <w:b/>
                <w:bCs/>
              </w:rPr>
              <w:t xml:space="preserve"> </w:t>
            </w:r>
            <w:r>
              <w:rPr>
                <w:b/>
                <w:bCs/>
              </w:rPr>
              <w:t>N</w:t>
            </w:r>
          </w:p>
          <w:p w14:paraId="36BC38C3" w14:textId="77777777" w:rsidR="000F5B2B" w:rsidRDefault="000F5B2B" w:rsidP="0060055B">
            <w:pPr>
              <w:pStyle w:val="Tabletext"/>
              <w:rPr>
                <w:rFonts w:cstheme="minorHAnsi"/>
              </w:rPr>
            </w:pPr>
            <w:r w:rsidRPr="00057348">
              <w:rPr>
                <w:rFonts w:cstheme="minorHAnsi"/>
              </w:rPr>
              <w:t>Connor-Davidson Resilience Scale</w:t>
            </w:r>
            <w:r>
              <w:rPr>
                <w:rFonts w:cstheme="minorHAnsi"/>
              </w:rPr>
              <w:t xml:space="preserve"> and </w:t>
            </w:r>
            <w:r w:rsidRPr="00057348">
              <w:rPr>
                <w:rFonts w:cstheme="minorHAnsi"/>
              </w:rPr>
              <w:t>General Health Questionnaire (GHQ)</w:t>
            </w:r>
            <w:r>
              <w:rPr>
                <w:rFonts w:cstheme="minorHAnsi"/>
              </w:rPr>
              <w:t xml:space="preserve"> are well-established metrics for such studies.</w:t>
            </w:r>
          </w:p>
          <w:p w14:paraId="6DDA509A" w14:textId="77777777" w:rsidR="000F5B2B" w:rsidRDefault="000F5B2B" w:rsidP="0060055B">
            <w:pPr>
              <w:pStyle w:val="Tabletext"/>
              <w:rPr>
                <w:rFonts w:cstheme="minorHAnsi"/>
              </w:rPr>
            </w:pPr>
          </w:p>
          <w:p w14:paraId="6B531F5A" w14:textId="77777777" w:rsidR="000F5B2B" w:rsidRDefault="000F5B2B" w:rsidP="0060055B">
            <w:pPr>
              <w:pStyle w:val="Tabletext"/>
              <w:rPr>
                <w:b/>
                <w:bCs/>
              </w:rPr>
            </w:pPr>
            <w:r>
              <w:rPr>
                <w:b/>
                <w:bCs/>
              </w:rPr>
              <w:t>M</w:t>
            </w:r>
            <w:r w:rsidRPr="002E0895">
              <w:rPr>
                <w:b/>
                <w:bCs/>
              </w:rPr>
              <w:t>easurement</w:t>
            </w:r>
            <w:r>
              <w:rPr>
                <w:b/>
                <w:bCs/>
              </w:rPr>
              <w:t xml:space="preserve"> differed between </w:t>
            </w:r>
            <w:proofErr w:type="gramStart"/>
            <w:r>
              <w:rPr>
                <w:b/>
                <w:bCs/>
              </w:rPr>
              <w:t>groups?</w:t>
            </w:r>
            <w:proofErr w:type="gramEnd"/>
            <w:r>
              <w:rPr>
                <w:b/>
                <w:bCs/>
              </w:rPr>
              <w:t xml:space="preserve"> N</w:t>
            </w:r>
          </w:p>
          <w:p w14:paraId="6EE69FD3" w14:textId="77777777" w:rsidR="000F5B2B" w:rsidRPr="0040381D" w:rsidRDefault="000F5B2B" w:rsidP="0060055B">
            <w:pPr>
              <w:pStyle w:val="Tabletext"/>
            </w:pPr>
            <w:r w:rsidRPr="0040381D">
              <w:t>Both control and intervention groups used the same questionnaires.</w:t>
            </w:r>
          </w:p>
          <w:p w14:paraId="208E63A8" w14:textId="77777777" w:rsidR="000F5B2B" w:rsidRDefault="000F5B2B" w:rsidP="0060055B">
            <w:pPr>
              <w:pStyle w:val="Tabletext"/>
              <w:rPr>
                <w:rFonts w:cstheme="minorHAnsi"/>
              </w:rPr>
            </w:pPr>
          </w:p>
          <w:p w14:paraId="1191DD34" w14:textId="77777777" w:rsidR="000F5B2B" w:rsidRDefault="000F5B2B" w:rsidP="0060055B">
            <w:pPr>
              <w:pStyle w:val="Tabletext"/>
              <w:rPr>
                <w:b/>
                <w:bCs/>
              </w:rPr>
            </w:pPr>
            <w:r w:rsidRPr="005F7F24">
              <w:rPr>
                <w:b/>
                <w:bCs/>
              </w:rPr>
              <w:t xml:space="preserve">Assessors aware? </w:t>
            </w:r>
            <w:r>
              <w:rPr>
                <w:b/>
                <w:bCs/>
              </w:rPr>
              <w:t>PY</w:t>
            </w:r>
          </w:p>
          <w:p w14:paraId="23DFDE12" w14:textId="77777777" w:rsidR="000F5B2B" w:rsidRPr="005F7F24" w:rsidRDefault="000F5B2B" w:rsidP="0060055B">
            <w:pPr>
              <w:pStyle w:val="Tabletext"/>
              <w:rPr>
                <w:b/>
                <w:bCs/>
              </w:rPr>
            </w:pPr>
            <w:r>
              <w:rPr>
                <w:b/>
                <w:bCs/>
              </w:rPr>
              <w:t>A</w:t>
            </w:r>
            <w:r w:rsidRPr="00F85968">
              <w:rPr>
                <w:b/>
                <w:bCs/>
              </w:rPr>
              <w:t xml:space="preserve">ssessment have been influenced by knowledge of </w:t>
            </w:r>
            <w:proofErr w:type="gramStart"/>
            <w:r w:rsidRPr="00F85968">
              <w:rPr>
                <w:b/>
                <w:bCs/>
              </w:rPr>
              <w:t>intervention?</w:t>
            </w:r>
            <w:proofErr w:type="gramEnd"/>
            <w:r w:rsidRPr="00F85968">
              <w:rPr>
                <w:b/>
                <w:bCs/>
              </w:rPr>
              <w:t xml:space="preserve"> </w:t>
            </w:r>
            <w:r>
              <w:rPr>
                <w:b/>
                <w:bCs/>
              </w:rPr>
              <w:t>PY</w:t>
            </w:r>
          </w:p>
          <w:p w14:paraId="5E572BA2" w14:textId="77777777" w:rsidR="000F5B2B" w:rsidRDefault="000F5B2B" w:rsidP="0060055B">
            <w:pPr>
              <w:pStyle w:val="Tabletext"/>
            </w:pPr>
            <w:r>
              <w:rPr>
                <w:rFonts w:cstheme="minorHAnsi"/>
              </w:rPr>
              <w:t xml:space="preserve">The self-assessments may be compromised as the patient knew that they were in the intervention </w:t>
            </w:r>
            <w:r>
              <w:rPr>
                <w:rFonts w:cstheme="minorHAnsi"/>
              </w:rPr>
              <w:lastRenderedPageBreak/>
              <w:t xml:space="preserve">group and </w:t>
            </w:r>
            <w:r>
              <w:rPr>
                <w:rFonts w:cstheme="minorHAnsi" w:hint="eastAsia"/>
              </w:rPr>
              <w:t>thus</w:t>
            </w:r>
            <w:r>
              <w:rPr>
                <w:rFonts w:cstheme="minorHAnsi"/>
              </w:rPr>
              <w:t xml:space="preserve"> had a positive</w:t>
            </w:r>
            <w:r>
              <w:t xml:space="preserve"> </w:t>
            </w:r>
            <w:r w:rsidRPr="004847D6">
              <w:rPr>
                <w:rFonts w:cstheme="minorHAnsi"/>
              </w:rPr>
              <w:t>psychological suggestion</w:t>
            </w:r>
          </w:p>
          <w:p w14:paraId="5131D08C" w14:textId="77777777" w:rsidR="000F5B2B" w:rsidRDefault="000F5B2B" w:rsidP="0060055B">
            <w:pPr>
              <w:pStyle w:val="Tabletext"/>
            </w:pPr>
          </w:p>
          <w:p w14:paraId="7F1A7DDF" w14:textId="77777777" w:rsidR="000F5B2B" w:rsidRPr="00F85968" w:rsidRDefault="000F5B2B" w:rsidP="0060055B">
            <w:pPr>
              <w:pStyle w:val="Tabletext"/>
              <w:rPr>
                <w:b/>
                <w:bCs/>
              </w:rPr>
            </w:pPr>
            <w:r>
              <w:rPr>
                <w:b/>
                <w:bCs/>
              </w:rPr>
              <w:t>A</w:t>
            </w:r>
            <w:r w:rsidRPr="00F85968">
              <w:rPr>
                <w:b/>
                <w:bCs/>
              </w:rPr>
              <w:t xml:space="preserve">ssessment </w:t>
            </w:r>
            <w:r>
              <w:rPr>
                <w:b/>
                <w:bCs/>
              </w:rPr>
              <w:t>likely</w:t>
            </w:r>
            <w:r w:rsidRPr="00F85968">
              <w:rPr>
                <w:b/>
                <w:bCs/>
              </w:rPr>
              <w:t xml:space="preserve"> influenced by knowledge of </w:t>
            </w:r>
            <w:proofErr w:type="gramStart"/>
            <w:r w:rsidRPr="00F85968">
              <w:rPr>
                <w:b/>
                <w:bCs/>
              </w:rPr>
              <w:t>intervention?</w:t>
            </w:r>
            <w:proofErr w:type="gramEnd"/>
            <w:r w:rsidRPr="00F85968">
              <w:rPr>
                <w:b/>
                <w:bCs/>
              </w:rPr>
              <w:t xml:space="preserve"> </w:t>
            </w:r>
            <w:r>
              <w:rPr>
                <w:b/>
                <w:bCs/>
              </w:rPr>
              <w:t>Y</w:t>
            </w:r>
          </w:p>
          <w:p w14:paraId="365BCD3F" w14:textId="77777777" w:rsidR="000F5B2B" w:rsidRPr="00806674" w:rsidRDefault="000F5B2B" w:rsidP="0060055B">
            <w:pPr>
              <w:pStyle w:val="Tabletext"/>
            </w:pPr>
            <w:r>
              <w:t xml:space="preserve">There is no direct evidence of such influence. However, according to the guideline of </w:t>
            </w:r>
            <w:proofErr w:type="spellStart"/>
            <w:r>
              <w:t>RoB</w:t>
            </w:r>
            <w:proofErr w:type="spellEnd"/>
            <w:r>
              <w:t xml:space="preserve"> 2 tool, “w</w:t>
            </w:r>
            <w:r w:rsidRPr="004565A0">
              <w:t>hen there are strong levels of belief in either beneficial or harmful effects of the intervention, it is more likely that the outcome was influenced by knowledge of the intervention received.</w:t>
            </w:r>
            <w:r>
              <w:t>” As the intervention group was believed to be likely effective, it was likely that the knowledge affected the assessment.</w:t>
            </w:r>
          </w:p>
        </w:tc>
        <w:tc>
          <w:tcPr>
            <w:tcW w:w="2949" w:type="dxa"/>
          </w:tcPr>
          <w:p w14:paraId="7ADDBFD4" w14:textId="77777777" w:rsidR="000F5B2B" w:rsidRDefault="000F5B2B" w:rsidP="0060055B">
            <w:pPr>
              <w:pStyle w:val="Tabletext"/>
            </w:pPr>
          </w:p>
          <w:p w14:paraId="28150EF8" w14:textId="77777777" w:rsidR="000F5B2B" w:rsidRPr="006E432B" w:rsidRDefault="000F5B2B" w:rsidP="0060055B">
            <w:pPr>
              <w:pStyle w:val="Tabletext"/>
              <w:rPr>
                <w:b/>
                <w:bCs/>
              </w:rPr>
            </w:pPr>
            <w:r w:rsidRPr="006E432B">
              <w:rPr>
                <w:b/>
                <w:bCs/>
              </w:rPr>
              <w:t xml:space="preserve">Conclusion: </w:t>
            </w:r>
          </w:p>
          <w:p w14:paraId="4AEC09BF" w14:textId="77777777" w:rsidR="000F5B2B" w:rsidRDefault="000F5B2B" w:rsidP="0060055B">
            <w:pPr>
              <w:pStyle w:val="Tabletext"/>
            </w:pPr>
            <w:r>
              <w:t>Some concerns</w:t>
            </w:r>
          </w:p>
          <w:p w14:paraId="5C3ED36E" w14:textId="77777777" w:rsidR="000F5B2B" w:rsidRDefault="000F5B2B" w:rsidP="0060055B">
            <w:pPr>
              <w:pStyle w:val="Tabletext"/>
            </w:pPr>
          </w:p>
          <w:p w14:paraId="71420424" w14:textId="77777777" w:rsidR="000F5B2B" w:rsidRDefault="000F5B2B" w:rsidP="0060055B">
            <w:pPr>
              <w:pStyle w:val="Tabletext"/>
              <w:rPr>
                <w:b/>
                <w:bCs/>
              </w:rPr>
            </w:pPr>
            <w:r>
              <w:rPr>
                <w:b/>
                <w:bCs/>
              </w:rPr>
              <w:t>Selected from m</w:t>
            </w:r>
            <w:r w:rsidRPr="00584560">
              <w:rPr>
                <w:b/>
                <w:bCs/>
              </w:rPr>
              <w:t xml:space="preserve">ultiple eligible outcomes? </w:t>
            </w:r>
            <w:r>
              <w:rPr>
                <w:b/>
                <w:bCs/>
              </w:rPr>
              <w:t>NI</w:t>
            </w:r>
          </w:p>
          <w:p w14:paraId="0CA5C979" w14:textId="77777777" w:rsidR="000F5B2B" w:rsidRDefault="000F5B2B" w:rsidP="0060055B">
            <w:pPr>
              <w:pStyle w:val="Tabletext"/>
            </w:pPr>
            <w:r>
              <w:t xml:space="preserve">The study reported caregiver mental health but not caregiver resilience scores, while both were listed as outcomes in the study protocol </w:t>
            </w:r>
            <w:proofErr w:type="spellStart"/>
            <w:r>
              <w:t>avaiialble</w:t>
            </w:r>
            <w:proofErr w:type="spellEnd"/>
            <w:r>
              <w:t xml:space="preserve"> at </w:t>
            </w:r>
            <w:hyperlink r:id="rId23" w:history="1">
              <w:r w:rsidRPr="00A23164">
                <w:rPr>
                  <w:rStyle w:val="Hyperlink"/>
                </w:rPr>
                <w:t>https://www.irct.ir/trial/23558</w:t>
              </w:r>
            </w:hyperlink>
            <w:r>
              <w:t xml:space="preserve"> </w:t>
            </w:r>
          </w:p>
          <w:p w14:paraId="4F2EEC1E" w14:textId="77777777" w:rsidR="000F5B2B" w:rsidRDefault="000F5B2B" w:rsidP="0060055B">
            <w:pPr>
              <w:pStyle w:val="Tabletext"/>
            </w:pPr>
            <w:r>
              <w:t>However, the trial was updated retrospectively. Thus, it is unclear whether the study protocol was the same as the original protocol.</w:t>
            </w:r>
          </w:p>
          <w:p w14:paraId="56250779" w14:textId="77777777" w:rsidR="000F5B2B" w:rsidRDefault="000F5B2B" w:rsidP="0060055B">
            <w:pPr>
              <w:pStyle w:val="Tabletext"/>
              <w:rPr>
                <w:b/>
                <w:bCs/>
              </w:rPr>
            </w:pPr>
          </w:p>
          <w:p w14:paraId="659C9F39" w14:textId="77777777" w:rsidR="000F5B2B" w:rsidRDefault="000F5B2B" w:rsidP="0060055B">
            <w:pPr>
              <w:pStyle w:val="Tabletext"/>
              <w:rPr>
                <w:b/>
                <w:bCs/>
              </w:rPr>
            </w:pPr>
            <w:r>
              <w:rPr>
                <w:b/>
                <w:bCs/>
              </w:rPr>
              <w:t>Selected from m</w:t>
            </w:r>
            <w:r w:rsidRPr="00F121A1">
              <w:rPr>
                <w:b/>
                <w:bCs/>
              </w:rPr>
              <w:t xml:space="preserve">ultiple eligible analyses? </w:t>
            </w:r>
            <w:r>
              <w:rPr>
                <w:b/>
                <w:bCs/>
              </w:rPr>
              <w:t>NI</w:t>
            </w:r>
          </w:p>
          <w:p w14:paraId="4495279F" w14:textId="77777777" w:rsidR="000F5B2B" w:rsidRDefault="000F5B2B" w:rsidP="0060055B">
            <w:pPr>
              <w:pStyle w:val="Tabletext"/>
            </w:pPr>
            <w:r>
              <w:t xml:space="preserve">The analysis intentions or plan were not reported. There is no study protocol or analysis plan available. Thus, we don’t know whether the selection happened. </w:t>
            </w:r>
          </w:p>
          <w:p w14:paraId="291DD767" w14:textId="77777777" w:rsidR="000F5B2B" w:rsidRPr="00806674" w:rsidRDefault="000F5B2B" w:rsidP="0060055B">
            <w:pPr>
              <w:pStyle w:val="Tabletext"/>
            </w:pPr>
          </w:p>
        </w:tc>
        <w:tc>
          <w:tcPr>
            <w:tcW w:w="1134" w:type="dxa"/>
            <w:vAlign w:val="center"/>
          </w:tcPr>
          <w:p w14:paraId="78DD5FAF" w14:textId="77777777" w:rsidR="000F5B2B" w:rsidRPr="00806674" w:rsidRDefault="000F5B2B" w:rsidP="0060055B">
            <w:pPr>
              <w:pStyle w:val="Tabletext"/>
              <w:jc w:val="center"/>
            </w:pPr>
            <w:r>
              <w:t>High risk</w:t>
            </w:r>
          </w:p>
        </w:tc>
      </w:tr>
    </w:tbl>
    <w:p w14:paraId="02DA250F" w14:textId="091F7144" w:rsidR="00CB29E0" w:rsidRPr="00CB29E0" w:rsidRDefault="000F5B2B" w:rsidP="00CB29E0">
      <w:pPr>
        <w:pStyle w:val="Heading2"/>
      </w:pPr>
      <w:r>
        <w:t>Appendix 3.7 Uyar 2019</w:t>
      </w:r>
    </w:p>
    <w:tbl>
      <w:tblPr>
        <w:tblStyle w:val="TableGrid"/>
        <w:tblW w:w="15877" w:type="dxa"/>
        <w:tblInd w:w="-289" w:type="dxa"/>
        <w:tblLayout w:type="fixed"/>
        <w:tblLook w:val="04A0" w:firstRow="1" w:lastRow="0" w:firstColumn="1" w:lastColumn="0" w:noHBand="0" w:noVBand="1"/>
      </w:tblPr>
      <w:tblGrid>
        <w:gridCol w:w="2948"/>
        <w:gridCol w:w="2949"/>
        <w:gridCol w:w="2948"/>
        <w:gridCol w:w="2949"/>
        <w:gridCol w:w="2949"/>
        <w:gridCol w:w="1134"/>
      </w:tblGrid>
      <w:tr w:rsidR="00CB29E0" w:rsidRPr="007E778D" w14:paraId="242FCA8C" w14:textId="77777777" w:rsidTr="00CB29E0">
        <w:trPr>
          <w:trHeight w:val="70"/>
        </w:trPr>
        <w:tc>
          <w:tcPr>
            <w:tcW w:w="2948" w:type="dxa"/>
            <w:vAlign w:val="center"/>
          </w:tcPr>
          <w:p w14:paraId="5E7907B9" w14:textId="77777777" w:rsidR="00CB29E0" w:rsidRPr="00A77A88" w:rsidRDefault="00CB29E0" w:rsidP="0060055B">
            <w:pPr>
              <w:pStyle w:val="Tabletext"/>
              <w:jc w:val="center"/>
              <w:rPr>
                <w:b/>
                <w:bCs/>
              </w:rPr>
            </w:pPr>
            <w:r w:rsidRPr="00A77A88">
              <w:rPr>
                <w:b/>
                <w:bCs/>
              </w:rPr>
              <w:t xml:space="preserve">Domain 1: </w:t>
            </w:r>
            <w:r>
              <w:rPr>
                <w:b/>
                <w:bCs/>
              </w:rPr>
              <w:t>Randomisation process</w:t>
            </w:r>
          </w:p>
        </w:tc>
        <w:tc>
          <w:tcPr>
            <w:tcW w:w="2949" w:type="dxa"/>
            <w:vAlign w:val="center"/>
          </w:tcPr>
          <w:p w14:paraId="642A1C19" w14:textId="77777777" w:rsidR="00CB29E0" w:rsidRPr="00A77A88" w:rsidRDefault="00CB29E0" w:rsidP="0060055B">
            <w:pPr>
              <w:pStyle w:val="Tabletext"/>
              <w:jc w:val="center"/>
              <w:rPr>
                <w:b/>
                <w:bCs/>
              </w:rPr>
            </w:pPr>
            <w:r w:rsidRPr="00A77A88">
              <w:rPr>
                <w:b/>
                <w:bCs/>
              </w:rPr>
              <w:t xml:space="preserve">Domain 2: </w:t>
            </w:r>
            <w:r>
              <w:rPr>
                <w:b/>
                <w:bCs/>
              </w:rPr>
              <w:t>Deviation from intended interventions</w:t>
            </w:r>
          </w:p>
        </w:tc>
        <w:tc>
          <w:tcPr>
            <w:tcW w:w="2948" w:type="dxa"/>
            <w:vAlign w:val="center"/>
          </w:tcPr>
          <w:p w14:paraId="3E84C765" w14:textId="77777777" w:rsidR="00CB29E0" w:rsidRPr="00A77A88" w:rsidRDefault="00CB29E0" w:rsidP="0060055B">
            <w:pPr>
              <w:pStyle w:val="Tabletext"/>
              <w:jc w:val="center"/>
              <w:rPr>
                <w:b/>
                <w:bCs/>
              </w:rPr>
            </w:pPr>
            <w:r w:rsidRPr="00A77A88">
              <w:rPr>
                <w:b/>
                <w:bCs/>
              </w:rPr>
              <w:t>Domain 3: Blinding of participants &amp; personnel</w:t>
            </w:r>
          </w:p>
        </w:tc>
        <w:tc>
          <w:tcPr>
            <w:tcW w:w="2949" w:type="dxa"/>
            <w:vAlign w:val="center"/>
          </w:tcPr>
          <w:p w14:paraId="06E23F24" w14:textId="77777777" w:rsidR="00CB29E0" w:rsidRPr="00A77A88" w:rsidRDefault="00CB29E0" w:rsidP="0060055B">
            <w:pPr>
              <w:pStyle w:val="Tabletext"/>
              <w:jc w:val="center"/>
              <w:rPr>
                <w:b/>
                <w:bCs/>
              </w:rPr>
            </w:pPr>
            <w:r w:rsidRPr="00A77A88">
              <w:rPr>
                <w:b/>
                <w:bCs/>
              </w:rPr>
              <w:t>Domain 4: Blinding of outcome assessment</w:t>
            </w:r>
          </w:p>
        </w:tc>
        <w:tc>
          <w:tcPr>
            <w:tcW w:w="2949" w:type="dxa"/>
            <w:vAlign w:val="center"/>
          </w:tcPr>
          <w:p w14:paraId="309D0C90" w14:textId="77777777" w:rsidR="00CB29E0" w:rsidRPr="00A77A88" w:rsidRDefault="00CB29E0" w:rsidP="0060055B">
            <w:pPr>
              <w:pStyle w:val="Tabletext"/>
              <w:jc w:val="center"/>
              <w:rPr>
                <w:b/>
                <w:bCs/>
              </w:rPr>
            </w:pPr>
            <w:r w:rsidRPr="00A77A88">
              <w:rPr>
                <w:b/>
                <w:bCs/>
              </w:rPr>
              <w:t>Domain 5: Selective reporting</w:t>
            </w:r>
          </w:p>
        </w:tc>
        <w:tc>
          <w:tcPr>
            <w:tcW w:w="1134" w:type="dxa"/>
            <w:vAlign w:val="center"/>
          </w:tcPr>
          <w:p w14:paraId="13F7CAE7" w14:textId="77777777" w:rsidR="00CB29E0" w:rsidRPr="00A77A88" w:rsidRDefault="00CB29E0" w:rsidP="0060055B">
            <w:pPr>
              <w:pStyle w:val="Tabletext"/>
              <w:jc w:val="center"/>
              <w:rPr>
                <w:b/>
                <w:bCs/>
              </w:rPr>
            </w:pPr>
            <w:r w:rsidRPr="00A77A88">
              <w:rPr>
                <w:b/>
                <w:bCs/>
              </w:rPr>
              <w:t>Overall</w:t>
            </w:r>
          </w:p>
        </w:tc>
      </w:tr>
      <w:tr w:rsidR="00CB29E0" w:rsidRPr="00806674" w14:paraId="01F62E89" w14:textId="77777777" w:rsidTr="00CB29E0">
        <w:trPr>
          <w:trHeight w:val="968"/>
        </w:trPr>
        <w:tc>
          <w:tcPr>
            <w:tcW w:w="2948" w:type="dxa"/>
          </w:tcPr>
          <w:p w14:paraId="515BC478" w14:textId="77777777" w:rsidR="00CB29E0" w:rsidRDefault="00CB29E0" w:rsidP="0060055B">
            <w:pPr>
              <w:pStyle w:val="Tabletext"/>
            </w:pPr>
          </w:p>
          <w:p w14:paraId="488D0EFA" w14:textId="77777777" w:rsidR="00CB29E0" w:rsidRPr="007B3E5F" w:rsidRDefault="00CB29E0" w:rsidP="0060055B">
            <w:pPr>
              <w:pStyle w:val="Tabletext"/>
              <w:rPr>
                <w:b/>
                <w:bCs/>
              </w:rPr>
            </w:pPr>
            <w:r w:rsidRPr="007B3E5F">
              <w:rPr>
                <w:b/>
                <w:bCs/>
              </w:rPr>
              <w:t xml:space="preserve">Conclusion: </w:t>
            </w:r>
          </w:p>
          <w:p w14:paraId="66846F6D" w14:textId="77777777" w:rsidR="00CB29E0" w:rsidRDefault="00CB29E0" w:rsidP="0060055B">
            <w:pPr>
              <w:pStyle w:val="Tabletext"/>
            </w:pPr>
            <w:r>
              <w:t>High risk</w:t>
            </w:r>
          </w:p>
          <w:p w14:paraId="01B383F0" w14:textId="77777777" w:rsidR="00CB29E0" w:rsidRDefault="00CB29E0" w:rsidP="0060055B">
            <w:pPr>
              <w:pStyle w:val="Tabletext"/>
            </w:pPr>
          </w:p>
          <w:p w14:paraId="5ED951C5" w14:textId="77777777" w:rsidR="00CB29E0" w:rsidRDefault="00CB29E0" w:rsidP="0060055B">
            <w:pPr>
              <w:pStyle w:val="Tabletext"/>
              <w:rPr>
                <w:b/>
                <w:bCs/>
              </w:rPr>
            </w:pPr>
            <w:r>
              <w:rPr>
                <w:b/>
                <w:bCs/>
              </w:rPr>
              <w:t>Allocation sequence concealment?</w:t>
            </w:r>
            <w:r w:rsidRPr="002E0895">
              <w:rPr>
                <w:b/>
                <w:bCs/>
              </w:rPr>
              <w:t xml:space="preserve"> </w:t>
            </w:r>
            <w:r>
              <w:rPr>
                <w:b/>
                <w:bCs/>
              </w:rPr>
              <w:t>NI</w:t>
            </w:r>
          </w:p>
          <w:p w14:paraId="5222ECA0" w14:textId="77777777" w:rsidR="00CB29E0" w:rsidRPr="00CE1D1D" w:rsidRDefault="00CB29E0" w:rsidP="0060055B">
            <w:pPr>
              <w:pStyle w:val="Tabletext"/>
            </w:pPr>
            <w:r w:rsidRPr="00CE1D1D">
              <w:rPr>
                <w:rFonts w:hint="eastAsia"/>
              </w:rPr>
              <w:t>The</w:t>
            </w:r>
            <w:r w:rsidRPr="00CE1D1D">
              <w:t xml:space="preserve"> authors didn’t mention whether the allocation was concealed, nor was there any evidence to indicate this.</w:t>
            </w:r>
          </w:p>
          <w:p w14:paraId="20DCA2D9" w14:textId="77777777" w:rsidR="00CB29E0" w:rsidRDefault="00CB29E0" w:rsidP="0060055B">
            <w:pPr>
              <w:pStyle w:val="Tabletext"/>
              <w:rPr>
                <w:b/>
                <w:bCs/>
              </w:rPr>
            </w:pPr>
          </w:p>
          <w:p w14:paraId="4B6027D0" w14:textId="77777777" w:rsidR="00CB29E0" w:rsidRPr="00050447" w:rsidRDefault="00CB29E0" w:rsidP="0060055B">
            <w:pPr>
              <w:pStyle w:val="Tabletext"/>
              <w:rPr>
                <w:b/>
                <w:bCs/>
              </w:rPr>
            </w:pPr>
            <w:r>
              <w:rPr>
                <w:b/>
                <w:bCs/>
              </w:rPr>
              <w:t>Randomisation?</w:t>
            </w:r>
            <w:r w:rsidRPr="002E0895">
              <w:rPr>
                <w:b/>
                <w:bCs/>
              </w:rPr>
              <w:t xml:space="preserve"> </w:t>
            </w:r>
            <w:r>
              <w:rPr>
                <w:b/>
                <w:bCs/>
              </w:rPr>
              <w:t>Y</w:t>
            </w:r>
          </w:p>
          <w:p w14:paraId="42E42D41" w14:textId="77777777" w:rsidR="00CB29E0" w:rsidRDefault="00CB29E0" w:rsidP="0060055B">
            <w:pPr>
              <w:pStyle w:val="Tabletext"/>
              <w:rPr>
                <w:rFonts w:cstheme="minorHAnsi"/>
              </w:rPr>
            </w:pPr>
            <w:r>
              <w:rPr>
                <w:rFonts w:cstheme="minorHAnsi"/>
              </w:rPr>
              <w:t>“</w:t>
            </w:r>
            <w:r w:rsidRPr="007B3E5F">
              <w:rPr>
                <w:rFonts w:cstheme="minorHAnsi"/>
              </w:rPr>
              <w:t xml:space="preserve">Randomisation criteria were dementia type, dementia stage and caregivers’ education level. </w:t>
            </w:r>
            <w:r w:rsidRPr="007B3E5F">
              <w:rPr>
                <w:rFonts w:cstheme="minorHAnsi"/>
              </w:rPr>
              <w:lastRenderedPageBreak/>
              <w:t xml:space="preserve">We stratified the patients and caregivers based on the education status of caregivers, considering the randomisation criteria. Using </w:t>
            </w:r>
            <w:r w:rsidRPr="007B3E5F">
              <w:rPr>
                <w:rFonts w:cstheme="minorHAnsi"/>
                <w:b/>
                <w:bCs/>
                <w:i/>
                <w:iCs/>
              </w:rPr>
              <w:t>simple random placement method</w:t>
            </w:r>
            <w:r w:rsidRPr="007B3E5F">
              <w:rPr>
                <w:rFonts w:cstheme="minorHAnsi"/>
              </w:rPr>
              <w:t>, we determined groups of caregivers to be assigned to the groups. The patient–caregiver pairs were assigned to the randomised IG (n = 30) and CG (n = 31</w:t>
            </w:r>
            <w:r w:rsidRPr="007B3E5F">
              <w:rPr>
                <w:rFonts w:cstheme="minorHAnsi"/>
                <w:lang w:eastAsia="en-GB"/>
              </w:rPr>
              <w:t>)</w:t>
            </w:r>
            <w:r>
              <w:rPr>
                <w:rFonts w:cstheme="minorHAnsi"/>
              </w:rPr>
              <w:t>”</w:t>
            </w:r>
          </w:p>
          <w:p w14:paraId="46A8F685" w14:textId="77777777" w:rsidR="00CB29E0" w:rsidRDefault="00CB29E0" w:rsidP="0060055B">
            <w:pPr>
              <w:pStyle w:val="Tabletext"/>
              <w:rPr>
                <w:rFonts w:cstheme="minorHAnsi"/>
              </w:rPr>
            </w:pPr>
          </w:p>
          <w:p w14:paraId="5B063956" w14:textId="77777777" w:rsidR="00CB29E0" w:rsidRPr="00050447" w:rsidRDefault="00CB29E0" w:rsidP="0060055B">
            <w:pPr>
              <w:pStyle w:val="Tabletext"/>
              <w:rPr>
                <w:rFonts w:cstheme="minorHAnsi"/>
                <w:b/>
                <w:bCs/>
              </w:rPr>
            </w:pPr>
            <w:r w:rsidRPr="00050447">
              <w:rPr>
                <w:rFonts w:cstheme="minorHAnsi"/>
                <w:b/>
                <w:bCs/>
              </w:rPr>
              <w:t>Baseline differences? Y</w:t>
            </w:r>
          </w:p>
          <w:p w14:paraId="18D27D19" w14:textId="77777777" w:rsidR="00CB29E0" w:rsidRDefault="00CB29E0" w:rsidP="0060055B">
            <w:pPr>
              <w:pStyle w:val="Tabletext"/>
              <w:rPr>
                <w:rFonts w:cstheme="minorHAnsi"/>
              </w:rPr>
            </w:pPr>
            <w:r>
              <w:rPr>
                <w:rFonts w:cstheme="minorHAnsi"/>
              </w:rPr>
              <w:t>Table 2 shows the baseline demographic data. Marital status showed significant difference between the control and intervention groups.</w:t>
            </w:r>
          </w:p>
          <w:p w14:paraId="5E15EE4A" w14:textId="77777777" w:rsidR="00CB29E0" w:rsidRPr="00806674" w:rsidRDefault="00CB29E0" w:rsidP="0060055B">
            <w:pPr>
              <w:pStyle w:val="Tabletext"/>
            </w:pPr>
          </w:p>
        </w:tc>
        <w:tc>
          <w:tcPr>
            <w:tcW w:w="2949" w:type="dxa"/>
          </w:tcPr>
          <w:p w14:paraId="0A636E4B" w14:textId="77777777" w:rsidR="00CB29E0" w:rsidRDefault="00CB29E0" w:rsidP="0060055B">
            <w:pPr>
              <w:pStyle w:val="Tabletext"/>
            </w:pPr>
          </w:p>
          <w:p w14:paraId="238AEBD2" w14:textId="77777777" w:rsidR="00CB29E0" w:rsidRPr="008E1F36" w:rsidRDefault="00CB29E0" w:rsidP="0060055B">
            <w:pPr>
              <w:pStyle w:val="Tabletext"/>
              <w:rPr>
                <w:b/>
                <w:bCs/>
              </w:rPr>
            </w:pPr>
            <w:r w:rsidRPr="008E1F36">
              <w:rPr>
                <w:b/>
                <w:bCs/>
              </w:rPr>
              <w:t>Conclusion:</w:t>
            </w:r>
          </w:p>
          <w:p w14:paraId="23859016" w14:textId="77777777" w:rsidR="00CB29E0" w:rsidRDefault="00CB29E0" w:rsidP="0060055B">
            <w:pPr>
              <w:pStyle w:val="Tabletext"/>
            </w:pPr>
            <w:r>
              <w:t>Some concerns</w:t>
            </w:r>
          </w:p>
          <w:p w14:paraId="55F569B1" w14:textId="77777777" w:rsidR="00CB29E0" w:rsidRDefault="00CB29E0" w:rsidP="0060055B">
            <w:pPr>
              <w:pStyle w:val="Tabletext"/>
            </w:pPr>
          </w:p>
          <w:p w14:paraId="42E49300" w14:textId="77777777" w:rsidR="00CB29E0" w:rsidRDefault="00CB29E0" w:rsidP="0060055B">
            <w:pPr>
              <w:pStyle w:val="Tabletext"/>
              <w:rPr>
                <w:b/>
                <w:bCs/>
              </w:rPr>
            </w:pPr>
            <w:r>
              <w:rPr>
                <w:b/>
                <w:bCs/>
              </w:rPr>
              <w:t>Participants aware?</w:t>
            </w:r>
            <w:r w:rsidRPr="004F70D1">
              <w:rPr>
                <w:b/>
                <w:bCs/>
              </w:rPr>
              <w:t xml:space="preserve"> </w:t>
            </w:r>
            <w:r>
              <w:rPr>
                <w:b/>
                <w:bCs/>
              </w:rPr>
              <w:t>PY</w:t>
            </w:r>
          </w:p>
          <w:p w14:paraId="55E84FD3" w14:textId="77777777" w:rsidR="00CB29E0" w:rsidRPr="00CE1D1D" w:rsidRDefault="00CB29E0" w:rsidP="0060055B">
            <w:pPr>
              <w:pStyle w:val="Tabletext"/>
            </w:pPr>
            <w:r w:rsidRPr="00CE1D1D">
              <w:t>“We obtained written informed consent from all caregivers and some of the patients through the Volunteer Form.”</w:t>
            </w:r>
            <w:r>
              <w:t xml:space="preserve"> Thus, the participants knew the intervention, which was different from the routine care they typically received.</w:t>
            </w:r>
          </w:p>
          <w:p w14:paraId="4C4B2FE9" w14:textId="77777777" w:rsidR="00CB29E0" w:rsidRPr="005E6BE1" w:rsidRDefault="00CB29E0" w:rsidP="0060055B">
            <w:pPr>
              <w:pStyle w:val="Tabletext"/>
              <w:rPr>
                <w:b/>
                <w:bCs/>
              </w:rPr>
            </w:pPr>
          </w:p>
          <w:p w14:paraId="7B79EAD0" w14:textId="77777777" w:rsidR="00CB29E0" w:rsidRPr="006032CD" w:rsidRDefault="00CB29E0" w:rsidP="0060055B">
            <w:pPr>
              <w:pStyle w:val="Tabletext"/>
              <w:rPr>
                <w:b/>
                <w:bCs/>
              </w:rPr>
            </w:pPr>
            <w:r w:rsidRPr="006032CD">
              <w:rPr>
                <w:b/>
                <w:bCs/>
              </w:rPr>
              <w:t xml:space="preserve">Personnel aware? </w:t>
            </w:r>
            <w:r>
              <w:rPr>
                <w:b/>
                <w:bCs/>
              </w:rPr>
              <w:t>P</w:t>
            </w:r>
            <w:r w:rsidRPr="006032CD">
              <w:rPr>
                <w:b/>
                <w:bCs/>
              </w:rPr>
              <w:t>Y</w:t>
            </w:r>
          </w:p>
          <w:p w14:paraId="0F32205B" w14:textId="77777777" w:rsidR="00CB29E0" w:rsidRDefault="00CB29E0" w:rsidP="0060055B">
            <w:pPr>
              <w:pStyle w:val="Tabletext"/>
            </w:pPr>
            <w:r>
              <w:lastRenderedPageBreak/>
              <w:t>The interventionists provided structured training and support, which was different from the routine care they typically provided. Thus, they should be aware of the intervention.</w:t>
            </w:r>
          </w:p>
          <w:p w14:paraId="11100107" w14:textId="77777777" w:rsidR="00CB29E0" w:rsidRDefault="00CB29E0" w:rsidP="0060055B">
            <w:pPr>
              <w:pStyle w:val="Tabletext"/>
            </w:pPr>
          </w:p>
          <w:p w14:paraId="2E042556" w14:textId="77777777" w:rsidR="00CB29E0" w:rsidRDefault="00CB29E0" w:rsidP="0060055B">
            <w:pPr>
              <w:pStyle w:val="Tabletext"/>
              <w:rPr>
                <w:b/>
                <w:bCs/>
              </w:rPr>
            </w:pPr>
            <w:r w:rsidRPr="00241DC2">
              <w:rPr>
                <w:b/>
                <w:bCs/>
              </w:rPr>
              <w:t>Deviation from intervention</w:t>
            </w:r>
            <w:r>
              <w:rPr>
                <w:b/>
                <w:bCs/>
              </w:rPr>
              <w:t xml:space="preserve"> due to trial context?</w:t>
            </w:r>
            <w:r w:rsidRPr="00241DC2">
              <w:rPr>
                <w:b/>
                <w:bCs/>
              </w:rPr>
              <w:t xml:space="preserve"> </w:t>
            </w:r>
            <w:r>
              <w:rPr>
                <w:b/>
                <w:bCs/>
              </w:rPr>
              <w:t>NI</w:t>
            </w:r>
          </w:p>
          <w:p w14:paraId="70192C21" w14:textId="77777777" w:rsidR="00CB29E0" w:rsidRDefault="00CB29E0" w:rsidP="0060055B">
            <w:pPr>
              <w:pStyle w:val="Tabletext"/>
            </w:pPr>
            <w:r>
              <w:t>The authors didn’t further describe the deviation with relevant data. Thus, there is insufficient information.</w:t>
            </w:r>
          </w:p>
          <w:p w14:paraId="10BEF0AB" w14:textId="77777777" w:rsidR="00CB29E0" w:rsidRDefault="00CB29E0" w:rsidP="0060055B">
            <w:pPr>
              <w:pStyle w:val="Tabletext"/>
            </w:pPr>
          </w:p>
          <w:p w14:paraId="08237B35" w14:textId="77777777" w:rsidR="00CB29E0" w:rsidRPr="005E6BE1" w:rsidRDefault="00CB29E0" w:rsidP="0060055B">
            <w:pPr>
              <w:pStyle w:val="Tabletext"/>
              <w:rPr>
                <w:b/>
                <w:bCs/>
              </w:rPr>
            </w:pPr>
            <w:r w:rsidRPr="00CC588E">
              <w:rPr>
                <w:b/>
                <w:bCs/>
              </w:rPr>
              <w:t xml:space="preserve">Appropriate analysis to estimate the effects? </w:t>
            </w:r>
            <w:r>
              <w:rPr>
                <w:b/>
                <w:bCs/>
              </w:rPr>
              <w:t>Y</w:t>
            </w:r>
          </w:p>
          <w:p w14:paraId="543A64BD" w14:textId="77777777" w:rsidR="00CB29E0" w:rsidRDefault="00CB29E0" w:rsidP="0060055B">
            <w:pPr>
              <w:pStyle w:val="Tabletext"/>
            </w:pPr>
            <w:r>
              <w:t xml:space="preserve">The study used ITT analysis, excluding the participants with missing data. This was an appropriate method according to the guideline of </w:t>
            </w:r>
            <w:proofErr w:type="spellStart"/>
            <w:r>
              <w:t>RoB</w:t>
            </w:r>
            <w:proofErr w:type="spellEnd"/>
            <w:r>
              <w:t xml:space="preserve"> 2 tool, which says, “b</w:t>
            </w:r>
            <w:r w:rsidRPr="008E1F36">
              <w:t>oth intention-to-treat (ITT) analyses and modified intention-to-treat (</w:t>
            </w:r>
            <w:proofErr w:type="spellStart"/>
            <w:r w:rsidRPr="008E1F36">
              <w:t>mITT</w:t>
            </w:r>
            <w:proofErr w:type="spellEnd"/>
            <w:r w:rsidRPr="008E1F36">
              <w:t>) analyses excluding participants with missing outcome data should be considered appropriate.</w:t>
            </w:r>
            <w:r>
              <w:t>”</w:t>
            </w:r>
          </w:p>
          <w:p w14:paraId="5F37813F" w14:textId="77777777" w:rsidR="00CB29E0" w:rsidRDefault="00CB29E0" w:rsidP="0060055B">
            <w:pPr>
              <w:pStyle w:val="Tabletext"/>
            </w:pPr>
          </w:p>
        </w:tc>
        <w:tc>
          <w:tcPr>
            <w:tcW w:w="2948" w:type="dxa"/>
          </w:tcPr>
          <w:p w14:paraId="6F663EE0" w14:textId="77777777" w:rsidR="00CB29E0" w:rsidRDefault="00CB29E0" w:rsidP="0060055B">
            <w:pPr>
              <w:pStyle w:val="Tabletext"/>
            </w:pPr>
          </w:p>
          <w:p w14:paraId="40871448" w14:textId="77777777" w:rsidR="00CB29E0" w:rsidRPr="008E1F36" w:rsidRDefault="00CB29E0" w:rsidP="0060055B">
            <w:pPr>
              <w:pStyle w:val="Tabletext"/>
              <w:rPr>
                <w:b/>
                <w:bCs/>
              </w:rPr>
            </w:pPr>
            <w:r w:rsidRPr="008E1F36">
              <w:rPr>
                <w:b/>
                <w:bCs/>
              </w:rPr>
              <w:t>Conclusion:</w:t>
            </w:r>
          </w:p>
          <w:p w14:paraId="1921E035" w14:textId="77777777" w:rsidR="00CB29E0" w:rsidRDefault="00CB29E0" w:rsidP="0060055B">
            <w:pPr>
              <w:pStyle w:val="Tabletext"/>
            </w:pPr>
            <w:r>
              <w:t>Low risk</w:t>
            </w:r>
          </w:p>
          <w:p w14:paraId="43A300C2" w14:textId="77777777" w:rsidR="00CB29E0" w:rsidRDefault="00CB29E0" w:rsidP="0060055B">
            <w:pPr>
              <w:pStyle w:val="Tabletext"/>
            </w:pPr>
          </w:p>
          <w:p w14:paraId="5F60F275" w14:textId="77777777" w:rsidR="00CB29E0" w:rsidRPr="00F77534" w:rsidRDefault="00CB29E0" w:rsidP="0060055B">
            <w:pPr>
              <w:pStyle w:val="Tabletext"/>
              <w:rPr>
                <w:b/>
                <w:bCs/>
              </w:rPr>
            </w:pPr>
            <w:r>
              <w:rPr>
                <w:b/>
                <w:bCs/>
              </w:rPr>
              <w:t>Outcome data for all participants? N</w:t>
            </w:r>
          </w:p>
          <w:p w14:paraId="2542667F" w14:textId="77777777" w:rsidR="00CB29E0" w:rsidRDefault="00CB29E0" w:rsidP="0060055B">
            <w:pPr>
              <w:pStyle w:val="Tabletext"/>
            </w:pPr>
            <w:r>
              <w:t xml:space="preserve">Figure 1 shows that the control group had two dropouts and two deaths, while the intervention group had 1 </w:t>
            </w:r>
            <w:proofErr w:type="gramStart"/>
            <w:r>
              <w:t>deaths</w:t>
            </w:r>
            <w:proofErr w:type="gramEnd"/>
            <w:r>
              <w:t xml:space="preserve"> and 2 who refused. </w:t>
            </w:r>
          </w:p>
          <w:p w14:paraId="7F62D081" w14:textId="77777777" w:rsidR="00CB29E0" w:rsidRDefault="00CB29E0" w:rsidP="0060055B">
            <w:pPr>
              <w:pStyle w:val="Tabletext"/>
            </w:pPr>
          </w:p>
          <w:p w14:paraId="0CE5D1D0" w14:textId="77777777" w:rsidR="00CB29E0" w:rsidRDefault="00CB29E0" w:rsidP="0060055B">
            <w:pPr>
              <w:pStyle w:val="Tabletext"/>
              <w:rPr>
                <w:b/>
                <w:bCs/>
              </w:rPr>
            </w:pPr>
            <w:r>
              <w:rPr>
                <w:b/>
                <w:bCs/>
              </w:rPr>
              <w:t xml:space="preserve">Evidence that result is not </w:t>
            </w:r>
            <w:proofErr w:type="gramStart"/>
            <w:r>
              <w:rPr>
                <w:b/>
                <w:bCs/>
              </w:rPr>
              <w:t>biased?</w:t>
            </w:r>
            <w:proofErr w:type="gramEnd"/>
            <w:r>
              <w:rPr>
                <w:b/>
                <w:bCs/>
              </w:rPr>
              <w:t xml:space="preserve"> N</w:t>
            </w:r>
          </w:p>
          <w:p w14:paraId="67AED03B" w14:textId="77777777" w:rsidR="00CB29E0" w:rsidRDefault="00CB29E0" w:rsidP="0060055B">
            <w:pPr>
              <w:pStyle w:val="Tabletext"/>
            </w:pPr>
            <w:r>
              <w:lastRenderedPageBreak/>
              <w:t>The authors did not mention such evidence.</w:t>
            </w:r>
          </w:p>
          <w:p w14:paraId="38776610" w14:textId="77777777" w:rsidR="00CB29E0" w:rsidRDefault="00CB29E0" w:rsidP="0060055B">
            <w:pPr>
              <w:pStyle w:val="Tabletext"/>
            </w:pPr>
          </w:p>
          <w:p w14:paraId="57934C9A" w14:textId="77777777" w:rsidR="00CB29E0" w:rsidRPr="007C48CC" w:rsidRDefault="00CB29E0" w:rsidP="0060055B">
            <w:pPr>
              <w:pStyle w:val="Tabletext"/>
              <w:rPr>
                <w:b/>
                <w:bCs/>
              </w:rPr>
            </w:pPr>
            <w:r w:rsidRPr="007C48CC">
              <w:rPr>
                <w:b/>
                <w:bCs/>
              </w:rPr>
              <w:t xml:space="preserve">Missingness could depend on true value? </w:t>
            </w:r>
            <w:r>
              <w:rPr>
                <w:b/>
                <w:bCs/>
              </w:rPr>
              <w:t>N</w:t>
            </w:r>
          </w:p>
          <w:p w14:paraId="48EE9326" w14:textId="77777777" w:rsidR="00CB29E0" w:rsidRPr="00806674" w:rsidRDefault="00CB29E0" w:rsidP="0060055B">
            <w:pPr>
              <w:pStyle w:val="Tabletext"/>
            </w:pPr>
            <w:r>
              <w:t>There is no evidence to indicate this, as the attribution in two groups were similar.</w:t>
            </w:r>
          </w:p>
        </w:tc>
        <w:tc>
          <w:tcPr>
            <w:tcW w:w="2949" w:type="dxa"/>
          </w:tcPr>
          <w:p w14:paraId="03900588" w14:textId="77777777" w:rsidR="00CB29E0" w:rsidRDefault="00CB29E0" w:rsidP="0060055B">
            <w:pPr>
              <w:pStyle w:val="Tabletext"/>
            </w:pPr>
          </w:p>
          <w:p w14:paraId="4730D506" w14:textId="77777777" w:rsidR="00CB29E0" w:rsidRPr="008D061D" w:rsidRDefault="00CB29E0" w:rsidP="0060055B">
            <w:pPr>
              <w:pStyle w:val="Tabletext"/>
              <w:rPr>
                <w:b/>
                <w:bCs/>
              </w:rPr>
            </w:pPr>
            <w:r w:rsidRPr="008D061D">
              <w:rPr>
                <w:b/>
                <w:bCs/>
              </w:rPr>
              <w:t xml:space="preserve">Conclusion: </w:t>
            </w:r>
          </w:p>
          <w:p w14:paraId="37691DDF" w14:textId="77777777" w:rsidR="00CB29E0" w:rsidRDefault="00CB29E0" w:rsidP="0060055B">
            <w:pPr>
              <w:pStyle w:val="Tabletext"/>
            </w:pPr>
            <w:r>
              <w:t>High risk</w:t>
            </w:r>
          </w:p>
          <w:p w14:paraId="56ABD3EB" w14:textId="77777777" w:rsidR="00CB29E0" w:rsidRDefault="00CB29E0" w:rsidP="0060055B">
            <w:pPr>
              <w:pStyle w:val="Tabletext"/>
            </w:pPr>
          </w:p>
          <w:p w14:paraId="18EDCB65" w14:textId="77777777" w:rsidR="00CB29E0" w:rsidRPr="00F77534" w:rsidRDefault="00CB29E0" w:rsidP="0060055B">
            <w:pPr>
              <w:pStyle w:val="Tabletext"/>
              <w:rPr>
                <w:b/>
                <w:bCs/>
              </w:rPr>
            </w:pPr>
            <w:r w:rsidRPr="002E0895">
              <w:rPr>
                <w:b/>
                <w:bCs/>
              </w:rPr>
              <w:t>Inappropriate outcome measurement</w:t>
            </w:r>
            <w:r>
              <w:rPr>
                <w:b/>
                <w:bCs/>
              </w:rPr>
              <w:t>?</w:t>
            </w:r>
            <w:r w:rsidRPr="002E0895">
              <w:rPr>
                <w:b/>
                <w:bCs/>
              </w:rPr>
              <w:t xml:space="preserve"> </w:t>
            </w:r>
            <w:r>
              <w:rPr>
                <w:b/>
                <w:bCs/>
              </w:rPr>
              <w:t>N</w:t>
            </w:r>
          </w:p>
          <w:p w14:paraId="75A0A02E" w14:textId="77777777" w:rsidR="00CB29E0" w:rsidRDefault="00CB29E0" w:rsidP="0060055B">
            <w:pPr>
              <w:pStyle w:val="Tabletext"/>
            </w:pPr>
            <w:r>
              <w:t xml:space="preserve">All the measurement methods were well-established with the local version’s </w:t>
            </w:r>
            <w:r w:rsidRPr="008D061D">
              <w:t>Cronbach’s</w:t>
            </w:r>
            <w:r>
              <w:t xml:space="preserve"> Alpha clearly stated. E.g. “</w:t>
            </w:r>
            <w:r w:rsidRPr="008D061D">
              <w:t xml:space="preserve">Quality of Life Scale SF36 comprises eight sub- dimensions and defines two summary areas: mental health and physical health. The total score can be 0–100. </w:t>
            </w:r>
            <w:proofErr w:type="spellStart"/>
            <w:r w:rsidRPr="008D061D">
              <w:t>Koçyiğit</w:t>
            </w:r>
            <w:proofErr w:type="spellEnd"/>
            <w:r w:rsidRPr="008D061D">
              <w:t xml:space="preserve"> et </w:t>
            </w:r>
            <w:r w:rsidRPr="008D061D">
              <w:lastRenderedPageBreak/>
              <w:t>al. (1999) assessed the Turkish reliability and validity of the scale. Cronbach’s α of the scale was 0.73–0.76 for sub-dimensions of the scale (14); in this study, it was 0.73–0.88.</w:t>
            </w:r>
            <w:r>
              <w:t>”</w:t>
            </w:r>
          </w:p>
          <w:p w14:paraId="2E2DF149" w14:textId="77777777" w:rsidR="00CB29E0" w:rsidRDefault="00CB29E0" w:rsidP="0060055B">
            <w:pPr>
              <w:pStyle w:val="Tabletext"/>
            </w:pPr>
          </w:p>
          <w:p w14:paraId="338E38A4" w14:textId="77777777" w:rsidR="00CB29E0" w:rsidRDefault="00CB29E0" w:rsidP="0060055B">
            <w:pPr>
              <w:pStyle w:val="Tabletext"/>
              <w:rPr>
                <w:b/>
                <w:bCs/>
              </w:rPr>
            </w:pPr>
            <w:r>
              <w:rPr>
                <w:b/>
                <w:bCs/>
              </w:rPr>
              <w:t>M</w:t>
            </w:r>
            <w:r w:rsidRPr="002E0895">
              <w:rPr>
                <w:b/>
                <w:bCs/>
              </w:rPr>
              <w:t>easurement</w:t>
            </w:r>
            <w:r>
              <w:rPr>
                <w:b/>
                <w:bCs/>
              </w:rPr>
              <w:t xml:space="preserve"> differed between </w:t>
            </w:r>
            <w:proofErr w:type="gramStart"/>
            <w:r>
              <w:rPr>
                <w:b/>
                <w:bCs/>
              </w:rPr>
              <w:t>groups?</w:t>
            </w:r>
            <w:proofErr w:type="gramEnd"/>
            <w:r>
              <w:rPr>
                <w:b/>
                <w:bCs/>
              </w:rPr>
              <w:t xml:space="preserve"> PY</w:t>
            </w:r>
          </w:p>
          <w:p w14:paraId="721FAB1D" w14:textId="77777777" w:rsidR="00CB29E0" w:rsidRDefault="00CB29E0" w:rsidP="0060055B">
            <w:pPr>
              <w:pStyle w:val="Tabletext"/>
            </w:pPr>
            <w:r>
              <w:t>The authors used different scales measuring quality of life in patients and caregivers.</w:t>
            </w:r>
          </w:p>
          <w:p w14:paraId="43F478F0" w14:textId="77777777" w:rsidR="00CB29E0" w:rsidRDefault="00CB29E0" w:rsidP="0060055B">
            <w:pPr>
              <w:pStyle w:val="Tabletext"/>
            </w:pPr>
          </w:p>
          <w:p w14:paraId="14D05D57" w14:textId="77777777" w:rsidR="00CB29E0" w:rsidRDefault="00CB29E0" w:rsidP="0060055B">
            <w:pPr>
              <w:pStyle w:val="Tabletext"/>
              <w:rPr>
                <w:b/>
                <w:bCs/>
              </w:rPr>
            </w:pPr>
            <w:r w:rsidRPr="005F7F24">
              <w:rPr>
                <w:b/>
                <w:bCs/>
              </w:rPr>
              <w:t xml:space="preserve">Assessors aware? </w:t>
            </w:r>
            <w:r>
              <w:rPr>
                <w:b/>
                <w:bCs/>
              </w:rPr>
              <w:t>NI</w:t>
            </w:r>
          </w:p>
          <w:p w14:paraId="18999764" w14:textId="77777777" w:rsidR="00CB29E0" w:rsidRDefault="00CB29E0" w:rsidP="0060055B">
            <w:pPr>
              <w:pStyle w:val="Tabletext"/>
            </w:pPr>
            <w:r>
              <w:t>Most scales used in this study can either be self-assessed or be assessed by an interviewer. The authors didn’t provide details regarding who the assessors were.</w:t>
            </w:r>
          </w:p>
          <w:p w14:paraId="5751A76D" w14:textId="77777777" w:rsidR="00CB29E0" w:rsidRDefault="00CB29E0" w:rsidP="0060055B">
            <w:pPr>
              <w:pStyle w:val="Tabletext"/>
            </w:pPr>
          </w:p>
          <w:p w14:paraId="7290E11A" w14:textId="77777777" w:rsidR="00CB29E0" w:rsidRDefault="00CB29E0" w:rsidP="0060055B">
            <w:pPr>
              <w:pStyle w:val="Tabletext"/>
              <w:rPr>
                <w:b/>
                <w:bCs/>
              </w:rPr>
            </w:pPr>
            <w:r>
              <w:rPr>
                <w:b/>
                <w:bCs/>
              </w:rPr>
              <w:t>A</w:t>
            </w:r>
            <w:r w:rsidRPr="00F85968">
              <w:rPr>
                <w:b/>
                <w:bCs/>
              </w:rPr>
              <w:t xml:space="preserve">ssessment have been influenced by knowledge of </w:t>
            </w:r>
            <w:proofErr w:type="gramStart"/>
            <w:r w:rsidRPr="00F85968">
              <w:rPr>
                <w:b/>
                <w:bCs/>
              </w:rPr>
              <w:t>intervention?</w:t>
            </w:r>
            <w:proofErr w:type="gramEnd"/>
            <w:r w:rsidRPr="00F85968">
              <w:rPr>
                <w:b/>
                <w:bCs/>
              </w:rPr>
              <w:t xml:space="preserve"> </w:t>
            </w:r>
            <w:r>
              <w:rPr>
                <w:b/>
                <w:bCs/>
              </w:rPr>
              <w:t>PY</w:t>
            </w:r>
          </w:p>
          <w:p w14:paraId="3B18A0DA" w14:textId="77777777" w:rsidR="00CB29E0" w:rsidRPr="005F7F24" w:rsidRDefault="00CB29E0" w:rsidP="0060055B">
            <w:pPr>
              <w:pStyle w:val="Tabletext"/>
              <w:rPr>
                <w:b/>
                <w:bCs/>
              </w:rPr>
            </w:pPr>
            <w:r>
              <w:rPr>
                <w:b/>
                <w:bCs/>
              </w:rPr>
              <w:t>A</w:t>
            </w:r>
            <w:r w:rsidRPr="00F85968">
              <w:rPr>
                <w:b/>
                <w:bCs/>
              </w:rPr>
              <w:t xml:space="preserve">ssessment </w:t>
            </w:r>
            <w:r>
              <w:rPr>
                <w:b/>
                <w:bCs/>
              </w:rPr>
              <w:t>likely</w:t>
            </w:r>
            <w:r w:rsidRPr="00F85968">
              <w:rPr>
                <w:b/>
                <w:bCs/>
              </w:rPr>
              <w:t xml:space="preserve"> influenced by knowledge of </w:t>
            </w:r>
            <w:proofErr w:type="gramStart"/>
            <w:r w:rsidRPr="00F85968">
              <w:rPr>
                <w:b/>
                <w:bCs/>
              </w:rPr>
              <w:t>intervention?</w:t>
            </w:r>
            <w:proofErr w:type="gramEnd"/>
            <w:r w:rsidRPr="00F85968">
              <w:rPr>
                <w:b/>
                <w:bCs/>
              </w:rPr>
              <w:t xml:space="preserve"> </w:t>
            </w:r>
            <w:r>
              <w:rPr>
                <w:b/>
                <w:bCs/>
              </w:rPr>
              <w:t>PY</w:t>
            </w:r>
          </w:p>
          <w:p w14:paraId="3ADF8F28" w14:textId="77777777" w:rsidR="00CB29E0" w:rsidRDefault="00CB29E0" w:rsidP="0060055B">
            <w:pPr>
              <w:pStyle w:val="Tabletext"/>
            </w:pPr>
            <w:r>
              <w:t>No matter whether the scales were assessed by the participants or the researchers, they were all affected by the knowledge of assigned intervention.</w:t>
            </w:r>
          </w:p>
          <w:p w14:paraId="2D83C1B5" w14:textId="77777777" w:rsidR="00CB29E0" w:rsidRPr="00806674" w:rsidRDefault="00CB29E0" w:rsidP="0060055B">
            <w:pPr>
              <w:pStyle w:val="Tabletext"/>
            </w:pPr>
          </w:p>
        </w:tc>
        <w:tc>
          <w:tcPr>
            <w:tcW w:w="2949" w:type="dxa"/>
          </w:tcPr>
          <w:p w14:paraId="32AAFDDE" w14:textId="77777777" w:rsidR="00CB29E0" w:rsidRDefault="00CB29E0" w:rsidP="0060055B">
            <w:pPr>
              <w:pStyle w:val="Tabletext"/>
              <w:rPr>
                <w:lang w:val="en-US"/>
              </w:rPr>
            </w:pPr>
          </w:p>
          <w:p w14:paraId="64DA0191" w14:textId="77777777" w:rsidR="00CB29E0" w:rsidRPr="006E432B" w:rsidRDefault="00CB29E0" w:rsidP="0060055B">
            <w:pPr>
              <w:pStyle w:val="Tabletext"/>
              <w:rPr>
                <w:b/>
                <w:bCs/>
              </w:rPr>
            </w:pPr>
            <w:r w:rsidRPr="006E432B">
              <w:rPr>
                <w:b/>
                <w:bCs/>
              </w:rPr>
              <w:t xml:space="preserve">Conclusion: </w:t>
            </w:r>
          </w:p>
          <w:p w14:paraId="1A7B024D" w14:textId="77777777" w:rsidR="00CB29E0" w:rsidRDefault="00CB29E0" w:rsidP="0060055B">
            <w:pPr>
              <w:pStyle w:val="Tabletext"/>
            </w:pPr>
            <w:r>
              <w:t>High risk</w:t>
            </w:r>
          </w:p>
          <w:p w14:paraId="7C1409A7" w14:textId="77777777" w:rsidR="00CB29E0" w:rsidRDefault="00CB29E0" w:rsidP="0060055B">
            <w:pPr>
              <w:pStyle w:val="Tabletext"/>
            </w:pPr>
          </w:p>
          <w:p w14:paraId="27C34906" w14:textId="77777777" w:rsidR="00CB29E0" w:rsidRDefault="00CB29E0" w:rsidP="0060055B">
            <w:pPr>
              <w:pStyle w:val="Tabletext"/>
              <w:rPr>
                <w:b/>
                <w:bCs/>
              </w:rPr>
            </w:pPr>
            <w:r>
              <w:rPr>
                <w:b/>
                <w:bCs/>
              </w:rPr>
              <w:t>Selected from m</w:t>
            </w:r>
            <w:r w:rsidRPr="00584560">
              <w:rPr>
                <w:b/>
                <w:bCs/>
              </w:rPr>
              <w:t xml:space="preserve">ultiple eligible outcomes? </w:t>
            </w:r>
            <w:r>
              <w:rPr>
                <w:b/>
                <w:bCs/>
              </w:rPr>
              <w:t>Y</w:t>
            </w:r>
          </w:p>
          <w:p w14:paraId="09D540AD" w14:textId="77777777" w:rsidR="00CB29E0" w:rsidRDefault="00CB29E0" w:rsidP="0060055B">
            <w:pPr>
              <w:pStyle w:val="Tabletext"/>
            </w:pPr>
            <w:r>
              <w:t xml:space="preserve">The authors used NPI, which produces two scores, the scores of </w:t>
            </w:r>
            <w:proofErr w:type="gramStart"/>
            <w:r>
              <w:t>distress</w:t>
            </w:r>
            <w:proofErr w:type="gramEnd"/>
            <w:r>
              <w:t xml:space="preserve"> and severity. Both scores were used in this study, without explanation of why only one of the scores were reported.</w:t>
            </w:r>
          </w:p>
          <w:p w14:paraId="551EE9FD" w14:textId="77777777" w:rsidR="00CB29E0" w:rsidRDefault="00CB29E0" w:rsidP="0060055B">
            <w:pPr>
              <w:pStyle w:val="Tabletext"/>
            </w:pPr>
          </w:p>
          <w:p w14:paraId="1E037125" w14:textId="77777777" w:rsidR="00CB29E0" w:rsidRDefault="00CB29E0" w:rsidP="0060055B">
            <w:pPr>
              <w:pStyle w:val="Tabletext"/>
              <w:rPr>
                <w:b/>
                <w:bCs/>
              </w:rPr>
            </w:pPr>
          </w:p>
          <w:p w14:paraId="051850F1" w14:textId="77777777" w:rsidR="00CB29E0" w:rsidRDefault="00CB29E0" w:rsidP="0060055B">
            <w:pPr>
              <w:pStyle w:val="Tabletext"/>
              <w:rPr>
                <w:b/>
                <w:bCs/>
              </w:rPr>
            </w:pPr>
            <w:r>
              <w:rPr>
                <w:b/>
                <w:bCs/>
              </w:rPr>
              <w:lastRenderedPageBreak/>
              <w:t>Selected from m</w:t>
            </w:r>
            <w:r w:rsidRPr="00F121A1">
              <w:rPr>
                <w:b/>
                <w:bCs/>
              </w:rPr>
              <w:t xml:space="preserve">ultiple eligible analyses? </w:t>
            </w:r>
            <w:r>
              <w:rPr>
                <w:b/>
                <w:bCs/>
              </w:rPr>
              <w:t>NI</w:t>
            </w:r>
          </w:p>
          <w:p w14:paraId="10E5DF62" w14:textId="77777777" w:rsidR="00CB29E0" w:rsidRDefault="00CB29E0" w:rsidP="0060055B">
            <w:pPr>
              <w:pStyle w:val="Tabletext"/>
            </w:pPr>
            <w:r>
              <w:t xml:space="preserve">The analysis intentions or plan were not reported. There is no study protocol or analysis plan available. Thus, we don’t know whether the selection happened. </w:t>
            </w:r>
          </w:p>
          <w:p w14:paraId="5DB75E0F" w14:textId="77777777" w:rsidR="00CB29E0" w:rsidRDefault="00CB29E0" w:rsidP="0060055B">
            <w:pPr>
              <w:pStyle w:val="Tabletext"/>
              <w:rPr>
                <w:lang w:val="en-US"/>
              </w:rPr>
            </w:pPr>
          </w:p>
          <w:p w14:paraId="5EA04CC6" w14:textId="77777777" w:rsidR="00CB29E0" w:rsidRDefault="00CB29E0" w:rsidP="0060055B">
            <w:pPr>
              <w:pStyle w:val="Tabletext"/>
              <w:rPr>
                <w:b/>
                <w:bCs/>
              </w:rPr>
            </w:pPr>
            <w:r>
              <w:rPr>
                <w:b/>
                <w:bCs/>
              </w:rPr>
              <w:t>Selected from m</w:t>
            </w:r>
            <w:r w:rsidRPr="00F121A1">
              <w:rPr>
                <w:b/>
                <w:bCs/>
              </w:rPr>
              <w:t xml:space="preserve">ultiple eligible analyses? </w:t>
            </w:r>
            <w:r>
              <w:rPr>
                <w:b/>
                <w:bCs/>
              </w:rPr>
              <w:t>NI</w:t>
            </w:r>
          </w:p>
          <w:p w14:paraId="46AE3447" w14:textId="77777777" w:rsidR="00CB29E0" w:rsidRDefault="00CB29E0" w:rsidP="0060055B">
            <w:pPr>
              <w:pStyle w:val="Tabletext"/>
            </w:pPr>
            <w:r>
              <w:t xml:space="preserve">The analysis intentions or plan were not reported. There is no study protocol or analysis plan available. Thus, we don’t know whether the selection happened. </w:t>
            </w:r>
          </w:p>
          <w:p w14:paraId="2418544C" w14:textId="77777777" w:rsidR="00CB29E0" w:rsidRPr="005D10C1" w:rsidRDefault="00CB29E0" w:rsidP="0060055B">
            <w:pPr>
              <w:pStyle w:val="Tabletext"/>
              <w:rPr>
                <w:lang w:val="en-US"/>
              </w:rPr>
            </w:pPr>
          </w:p>
        </w:tc>
        <w:tc>
          <w:tcPr>
            <w:tcW w:w="1134" w:type="dxa"/>
            <w:vAlign w:val="center"/>
          </w:tcPr>
          <w:p w14:paraId="5466AC8B" w14:textId="77777777" w:rsidR="00CB29E0" w:rsidRPr="005D10C1" w:rsidRDefault="00CB29E0" w:rsidP="0060055B">
            <w:pPr>
              <w:pStyle w:val="Tabletext"/>
              <w:jc w:val="center"/>
              <w:rPr>
                <w:lang w:val="en-US"/>
              </w:rPr>
            </w:pPr>
            <w:r>
              <w:rPr>
                <w:lang w:val="en-US"/>
              </w:rPr>
              <w:lastRenderedPageBreak/>
              <w:t>High risk</w:t>
            </w:r>
          </w:p>
        </w:tc>
      </w:tr>
    </w:tbl>
    <w:p w14:paraId="2A326526" w14:textId="77777777" w:rsidR="00CB29E0" w:rsidRDefault="00CB29E0" w:rsidP="00CB29E0">
      <w:pPr>
        <w:pStyle w:val="Style1"/>
        <w:numPr>
          <w:ilvl w:val="0"/>
          <w:numId w:val="0"/>
        </w:numPr>
      </w:pPr>
    </w:p>
    <w:bookmarkEnd w:id="68"/>
    <w:p w14:paraId="4A89BA5C" w14:textId="683EE43B" w:rsidR="00AD7C9C" w:rsidRDefault="00AD7C9C" w:rsidP="006D7A79">
      <w:pPr>
        <w:sectPr w:rsidR="00AD7C9C" w:rsidSect="00932E39">
          <w:pgSz w:w="16838" w:h="11906" w:orient="landscape" w:code="9"/>
          <w:pgMar w:top="720" w:right="720" w:bottom="720" w:left="720" w:header="567" w:footer="425" w:gutter="0"/>
          <w:cols w:space="708"/>
          <w:titlePg/>
          <w:docGrid w:linePitch="360"/>
        </w:sectPr>
      </w:pPr>
    </w:p>
    <w:p w14:paraId="2912DE2B" w14:textId="52177A0A" w:rsidR="000F393D" w:rsidRPr="0069001C" w:rsidRDefault="00296EB0" w:rsidP="006D7A79">
      <w:pPr>
        <w:pStyle w:val="Style1"/>
      </w:pPr>
      <w:bookmarkStart w:id="69" w:name="_Ref121791436"/>
      <w:bookmarkStart w:id="70" w:name="_Ref121791479"/>
      <w:bookmarkStart w:id="71" w:name="_Toc122146640"/>
      <w:bookmarkStart w:id="72" w:name="_Toc122221893"/>
      <w:r>
        <w:lastRenderedPageBreak/>
        <w:t xml:space="preserve">: </w:t>
      </w:r>
      <w:r w:rsidR="000F393D">
        <w:t>data processing procedures</w:t>
      </w:r>
      <w:bookmarkEnd w:id="69"/>
      <w:bookmarkEnd w:id="70"/>
      <w:bookmarkEnd w:id="71"/>
      <w:bookmarkEnd w:id="72"/>
    </w:p>
    <w:p w14:paraId="33E33BAE" w14:textId="45F5E3C1" w:rsidR="000F393D" w:rsidRDefault="000F393D" w:rsidP="006D7A79"/>
    <w:p w14:paraId="16AF7A8B" w14:textId="64FCEF79" w:rsidR="000F393D" w:rsidRDefault="000F393D" w:rsidP="006D7A79"/>
    <w:p w14:paraId="567BF203" w14:textId="6030EFA8" w:rsidR="000F393D" w:rsidRDefault="000F393D" w:rsidP="006D7A79">
      <w:r>
        <w:br w:type="page"/>
      </w:r>
    </w:p>
    <w:p w14:paraId="166A7E8C" w14:textId="516BFA85" w:rsidR="000F393D" w:rsidRDefault="00296EB0" w:rsidP="006D7A79">
      <w:pPr>
        <w:pStyle w:val="Style1"/>
      </w:pPr>
      <w:bookmarkStart w:id="73" w:name="_Toc122146641"/>
      <w:bookmarkStart w:id="74" w:name="_Toc122221894"/>
      <w:r>
        <w:lastRenderedPageBreak/>
        <w:t xml:space="preserve">: </w:t>
      </w:r>
      <w:r w:rsidR="000F393D">
        <w:t>data Analysis Methods</w:t>
      </w:r>
      <w:bookmarkEnd w:id="73"/>
      <w:bookmarkEnd w:id="74"/>
    </w:p>
    <w:p w14:paraId="19F0A02D" w14:textId="77777777" w:rsidR="00296EB0" w:rsidRPr="00296EB0" w:rsidRDefault="00296EB0" w:rsidP="006D7A79"/>
    <w:p w14:paraId="09DD1A58" w14:textId="37FDAEC8" w:rsidR="00467219" w:rsidRDefault="00467219" w:rsidP="006D7A79">
      <w:r>
        <w:br w:type="page"/>
      </w:r>
    </w:p>
    <w:p w14:paraId="2D9535FB" w14:textId="5044B613" w:rsidR="00467219" w:rsidRDefault="00467219" w:rsidP="006D7A79"/>
    <w:p w14:paraId="7709EA37" w14:textId="77777777" w:rsidR="00467219" w:rsidRDefault="00467219" w:rsidP="006D7A79"/>
    <w:sectPr w:rsidR="00467219" w:rsidSect="001E5978">
      <w:pgSz w:w="11906" w:h="16838" w:code="9"/>
      <w:pgMar w:top="1440" w:right="1440" w:bottom="1440" w:left="1440" w:header="567" w:footer="425"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5" w:author="Microsoft Office User" w:date="2022-12-12T07:28:00Z" w:initials="MOU">
    <w:p w14:paraId="06CAB2BC" w14:textId="1590EF62" w:rsidR="000F1713" w:rsidRDefault="000F1713" w:rsidP="006D7A79">
      <w:r>
        <w:rPr>
          <w:rStyle w:val="CommentReference"/>
        </w:rPr>
        <w:annotationRef/>
      </w:r>
      <w:r>
        <w:rPr>
          <w:i/>
          <w:iCs/>
        </w:rPr>
        <w:t>Risk of bias in individual studies</w:t>
      </w:r>
      <w:r>
        <w:t>: Describe methods used for assessing risk of bias of individual studies (including specification of whether this was done at the study or outcome level), and how this information was used in data synthesis</w:t>
      </w:r>
    </w:p>
    <w:p w14:paraId="29378488" w14:textId="77777777" w:rsidR="000F1713" w:rsidRDefault="000F1713" w:rsidP="006D7A79">
      <w:r>
        <w:rPr>
          <w:i/>
          <w:iCs/>
        </w:rPr>
        <w:t>Risk of bias across studies</w:t>
      </w:r>
      <w:r>
        <w:t>: Specify any assessment of risk of bias that may affect the cumulative evidence (such as publication bias, selective reporting within studies)</w:t>
      </w:r>
    </w:p>
  </w:comment>
  <w:comment w:id="41" w:author="Microsoft Office User" w:date="2022-12-12T07:28:00Z" w:initials="MOU">
    <w:p w14:paraId="25FE8D0F" w14:textId="77777777" w:rsidR="00B52EFD" w:rsidRDefault="00B52EFD" w:rsidP="006D7A79">
      <w:r>
        <w:rPr>
          <w:rStyle w:val="CommentReference"/>
        </w:rPr>
        <w:annotationRef/>
      </w:r>
      <w:r>
        <w:rPr>
          <w:i/>
          <w:iCs/>
        </w:rPr>
        <w:t>Summary measures</w:t>
      </w:r>
      <w:r>
        <w:t>: State the principal summary measures (such as risk ratio, mean difference)</w:t>
      </w:r>
    </w:p>
    <w:p w14:paraId="23F7407C" w14:textId="77777777" w:rsidR="00B52EFD" w:rsidRDefault="00B52EFD" w:rsidP="006D7A79">
      <w:r>
        <w:rPr>
          <w:i/>
          <w:iCs/>
        </w:rPr>
        <w:t>Synthesis of results</w:t>
      </w:r>
      <w:r>
        <w:t>: Describe the methods of combining results of studies, including measures of consistency (such as I2) for each meta-analysis</w:t>
      </w:r>
    </w:p>
  </w:comment>
  <w:comment w:id="45" w:author="Microsoft Office User" w:date="2022-12-17T05:22:00Z" w:initials="MOU">
    <w:p w14:paraId="48CCAF9F" w14:textId="77777777" w:rsidR="00954375" w:rsidRDefault="00954375" w:rsidP="006D7A79">
      <w:r>
        <w:rPr>
          <w:rStyle w:val="CommentReference"/>
        </w:rPr>
        <w:annotationRef/>
      </w:r>
      <w:r>
        <w:t>Please read https://www.ncbi.nlm.nih.gov/pmc/articles/PMC6890471/</w:t>
      </w:r>
    </w:p>
    <w:p w14:paraId="311DD812" w14:textId="77777777" w:rsidR="00954375" w:rsidRDefault="00954375" w:rsidP="006D7A79"/>
  </w:comment>
  <w:comment w:id="48" w:author="Microsoft Office User" w:date="2022-12-12T07:28:00Z" w:initials="MOU">
    <w:p w14:paraId="45743393" w14:textId="3E60D8E3" w:rsidR="00B52EFD" w:rsidRDefault="00B52EFD" w:rsidP="006D7A79">
      <w:r>
        <w:rPr>
          <w:rStyle w:val="CommentReference"/>
        </w:rPr>
        <w:annotationRef/>
      </w:r>
      <w:r>
        <w:t xml:space="preserve">The </w:t>
      </w:r>
      <w:r>
        <w:rPr>
          <w:b/>
          <w:bCs/>
        </w:rPr>
        <w:t>discussion</w:t>
      </w:r>
      <w:r>
        <w:t xml:space="preserve"> section should have the following sub-headings:</w:t>
      </w:r>
    </w:p>
    <w:p w14:paraId="15EB5B35" w14:textId="77777777" w:rsidR="00B52EFD" w:rsidRDefault="00B52EFD" w:rsidP="006D7A79">
      <w:r>
        <w:rPr>
          <w:rFonts w:ascii="Apple Color Emoji" w:hAnsi="Apple Color Emoji" w:cs="Apple Color Emoji"/>
        </w:rPr>
        <w:t>▪</w:t>
      </w:r>
      <w:r>
        <w:t>       Statement of principal findings</w:t>
      </w:r>
    </w:p>
    <w:p w14:paraId="0116BAB4" w14:textId="77777777" w:rsidR="00B52EFD" w:rsidRDefault="00B52EFD" w:rsidP="006D7A79">
      <w:r>
        <w:rPr>
          <w:rFonts w:ascii="Apple Color Emoji" w:hAnsi="Apple Color Emoji" w:cs="Apple Color Emoji"/>
        </w:rPr>
        <w:t>▪</w:t>
      </w:r>
      <w:r>
        <w:t>       Strengths and weaknesses of the study</w:t>
      </w:r>
    </w:p>
    <w:p w14:paraId="60053294" w14:textId="77777777" w:rsidR="00B52EFD" w:rsidRDefault="00B52EFD" w:rsidP="006D7A79">
      <w:r>
        <w:rPr>
          <w:rFonts w:ascii="Apple Color Emoji" w:hAnsi="Apple Color Emoji" w:cs="Apple Color Emoji"/>
        </w:rPr>
        <w:t>▪</w:t>
      </w:r>
      <w:r>
        <w:t>       Strengths and weaknesses in relation to other studies</w:t>
      </w:r>
    </w:p>
    <w:p w14:paraId="42723188" w14:textId="77777777" w:rsidR="00B52EFD" w:rsidRDefault="00B52EFD" w:rsidP="006D7A79">
      <w:r>
        <w:rPr>
          <w:rFonts w:ascii="Apple Color Emoji" w:hAnsi="Apple Color Emoji" w:cs="Apple Color Emoji"/>
        </w:rPr>
        <w:t>▪</w:t>
      </w:r>
      <w:r>
        <w:t>       Meaning of the study: possible explanations and implications for clinicians and policymakers</w:t>
      </w:r>
    </w:p>
    <w:p w14:paraId="31E30493" w14:textId="77777777" w:rsidR="00B52EFD" w:rsidRDefault="00B52EFD" w:rsidP="006D7A79">
      <w:r>
        <w:rPr>
          <w:rFonts w:ascii="Apple Color Emoji" w:hAnsi="Apple Color Emoji" w:cs="Apple Color Emoji"/>
        </w:rPr>
        <w:t>▪</w:t>
      </w:r>
      <w:r>
        <w:t>       Unanswered questions and future research</w:t>
      </w:r>
    </w:p>
    <w:p w14:paraId="6D3350E5" w14:textId="77777777" w:rsidR="00B52EFD" w:rsidRDefault="00B52EFD" w:rsidP="006D7A79">
      <w:r>
        <w:t> </w:t>
      </w:r>
    </w:p>
    <w:p w14:paraId="64B344B2" w14:textId="77777777" w:rsidR="00B52EFD" w:rsidRDefault="00B52EFD" w:rsidP="006D7A79">
      <w:r>
        <w:t xml:space="preserve">Across these sub-headings, the discussion section should include information on all of the following elements (These are taken directly from the PRISMA statement and checklist): </w:t>
      </w:r>
    </w:p>
    <w:p w14:paraId="4C5F42E5" w14:textId="77777777" w:rsidR="00B52EFD" w:rsidRDefault="00B52EFD" w:rsidP="006D7A79">
      <w:r>
        <w:rPr>
          <w:i/>
          <w:iCs/>
        </w:rPr>
        <w:t>Summary of evidence</w:t>
      </w:r>
      <w:r>
        <w:t>: Summarize the main findings including the strength of evidence for each main outcome; consider their relevance to key groups (such as health care providers, users, and policy makers)</w:t>
      </w:r>
    </w:p>
    <w:p w14:paraId="67BEE3B8" w14:textId="77777777" w:rsidR="00B52EFD" w:rsidRDefault="00B52EFD" w:rsidP="006D7A79">
      <w:r>
        <w:rPr>
          <w:i/>
          <w:iCs/>
        </w:rPr>
        <w:t>Limitations</w:t>
      </w:r>
      <w:r>
        <w:t>: Discuss limitations at study and outcome level (such as risk of bias), and at review level (such as incomplete retrieval of identified research, reporting bias)</w:t>
      </w:r>
    </w:p>
  </w:comment>
  <w:comment w:id="51" w:author="Microsoft Office User" w:date="2022-12-12T07:28:00Z" w:initials="MOU">
    <w:p w14:paraId="362F33D1" w14:textId="77777777" w:rsidR="00B52EFD" w:rsidRDefault="00B52EFD" w:rsidP="006D7A79">
      <w:r>
        <w:rPr>
          <w:rStyle w:val="CommentReference"/>
        </w:rPr>
        <w:annotationRef/>
      </w:r>
      <w:r>
        <w:t xml:space="preserve">The </w:t>
      </w:r>
      <w:r>
        <w:rPr>
          <w:b/>
          <w:bCs/>
        </w:rPr>
        <w:t>conclusions</w:t>
      </w:r>
      <w:r>
        <w:t xml:space="preserve"> section should provide a brief overview of the general interpretation of the results and implications for research and practice.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378488" w15:done="0"/>
  <w15:commentEx w15:paraId="23F7407C" w15:done="0"/>
  <w15:commentEx w15:paraId="311DD812" w15:done="0"/>
  <w15:commentEx w15:paraId="67BEE3B8" w15:done="0"/>
  <w15:commentEx w15:paraId="362F33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15689" w16cex:dateUtc="2022-12-12T07:28:00Z"/>
  <w16cex:commentExtensible w16cex:durableId="27415692" w16cex:dateUtc="2022-12-12T07:28:00Z"/>
  <w16cex:commentExtensible w16cex:durableId="2747D0A1" w16cex:dateUtc="2022-12-17T05:22:00Z"/>
  <w16cex:commentExtensible w16cex:durableId="274156A8" w16cex:dateUtc="2022-12-12T07:28:00Z"/>
  <w16cex:commentExtensible w16cex:durableId="274156B0" w16cex:dateUtc="2022-12-12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378488" w16cid:durableId="27415689"/>
  <w16cid:commentId w16cid:paraId="23F7407C" w16cid:durableId="27415692"/>
  <w16cid:commentId w16cid:paraId="311DD812" w16cid:durableId="2747D0A1"/>
  <w16cid:commentId w16cid:paraId="67BEE3B8" w16cid:durableId="274156A8"/>
  <w16cid:commentId w16cid:paraId="362F33D1" w16cid:durableId="274156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A38E6" w14:textId="77777777" w:rsidR="007A45BE" w:rsidRDefault="007A45BE" w:rsidP="006D7A79">
      <w:r>
        <w:separator/>
      </w:r>
    </w:p>
  </w:endnote>
  <w:endnote w:type="continuationSeparator" w:id="0">
    <w:p w14:paraId="034E7868" w14:textId="77777777" w:rsidR="007A45BE" w:rsidRDefault="007A45BE" w:rsidP="006D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known-1--">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275179"/>
      <w:docPartObj>
        <w:docPartGallery w:val="Page Numbers (Bottom of Page)"/>
        <w:docPartUnique/>
      </w:docPartObj>
    </w:sdtPr>
    <w:sdtContent>
      <w:sdt>
        <w:sdtPr>
          <w:id w:val="-1705238520"/>
          <w:docPartObj>
            <w:docPartGallery w:val="Page Numbers (Top of Page)"/>
            <w:docPartUnique/>
          </w:docPartObj>
        </w:sdtPr>
        <w:sdtContent>
          <w:p w14:paraId="4B5734D8" w14:textId="3334C59E" w:rsidR="00423301" w:rsidRPr="001E5978" w:rsidRDefault="00423301" w:rsidP="006D7A79">
            <w:pPr>
              <w:pStyle w:val="Footer"/>
            </w:pPr>
            <w:r w:rsidRPr="001E5978">
              <w:t xml:space="preserve">Page </w:t>
            </w:r>
            <w:r w:rsidRPr="001E5978">
              <w:fldChar w:fldCharType="begin"/>
            </w:r>
            <w:r w:rsidRPr="001E5978">
              <w:instrText xml:space="preserve"> PAGE </w:instrText>
            </w:r>
            <w:r w:rsidRPr="001E5978">
              <w:fldChar w:fldCharType="separate"/>
            </w:r>
            <w:r w:rsidR="006B4E10" w:rsidRPr="001E5978">
              <w:t>1</w:t>
            </w:r>
            <w:r w:rsidRPr="001E5978">
              <w:fldChar w:fldCharType="end"/>
            </w:r>
            <w:r w:rsidRPr="001E5978">
              <w:t xml:space="preserve"> of </w:t>
            </w:r>
            <w:fldSimple w:instr=" NUMPAGES  ">
              <w:r w:rsidR="006B4E10" w:rsidRPr="001E5978">
                <w:t>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D8C68" w14:textId="77777777" w:rsidR="00975478" w:rsidRDefault="00975478" w:rsidP="006D7A79"/>
  <w:p w14:paraId="43AFBAAA" w14:textId="77777777" w:rsidR="00975478" w:rsidRDefault="00975478" w:rsidP="006D7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6EB88" w14:textId="77777777" w:rsidR="007A45BE" w:rsidRDefault="007A45BE" w:rsidP="006D7A79">
      <w:r>
        <w:separator/>
      </w:r>
    </w:p>
  </w:footnote>
  <w:footnote w:type="continuationSeparator" w:id="0">
    <w:p w14:paraId="7444602E" w14:textId="77777777" w:rsidR="007A45BE" w:rsidRDefault="007A45BE" w:rsidP="006D7A79">
      <w:r>
        <w:continuationSeparator/>
      </w:r>
    </w:p>
  </w:footnote>
  <w:footnote w:id="1">
    <w:p w14:paraId="668A7840" w14:textId="77777777" w:rsidR="004A500C" w:rsidRPr="00266625" w:rsidRDefault="004A500C" w:rsidP="004A500C">
      <w:pPr>
        <w:pStyle w:val="FootnoteText"/>
        <w:rPr>
          <w:lang w:val="en-US"/>
        </w:rPr>
      </w:pPr>
      <w:r w:rsidRPr="00FE0D8B">
        <w:rPr>
          <w:rStyle w:val="FootnoteReference"/>
        </w:rPr>
        <w:footnoteRef/>
      </w:r>
      <w:r>
        <w:t xml:space="preserve"> </w:t>
      </w:r>
      <w:r>
        <w:fldChar w:fldCharType="begin"/>
      </w:r>
      <w:r>
        <w:instrText xml:space="preserve"> ADDIN ZOTERO_ITEM CSL_CITATION {"citationID":"JtTG8Wp7","properties":{"formattedCitation":"[4]","plainCitation":"[4]","noteIndex":6},"citationItems":[{"id":110,"uris":["http://zotero.org/users/10451122/items/Q7BZ67KG"],"itemData":{"id":110,"type":"article-journal","abstract":"Introduction\n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fldChar w:fldCharType="separate"/>
      </w:r>
      <w:r>
        <w:t>[4]</w:t>
      </w:r>
      <w:r>
        <w:fldChar w:fldCharType="end"/>
      </w:r>
    </w:p>
  </w:footnote>
  <w:footnote w:id="2">
    <w:p w14:paraId="693421BD" w14:textId="77777777" w:rsidR="004A500C" w:rsidRPr="00266625" w:rsidRDefault="004A500C" w:rsidP="004A500C">
      <w:pPr>
        <w:pStyle w:val="FootnoteText"/>
        <w:rPr>
          <w:lang w:val="en-US"/>
        </w:rPr>
      </w:pPr>
      <w:r w:rsidRPr="00FE0D8B">
        <w:rPr>
          <w:rStyle w:val="FootnoteReference"/>
        </w:rPr>
        <w:footnoteRef/>
      </w:r>
      <w:r>
        <w:t xml:space="preserve"> </w:t>
      </w:r>
      <w:r>
        <w:fldChar w:fldCharType="begin"/>
      </w:r>
      <w:r>
        <w:instrText xml:space="preserve"> ADDIN ZOTERO_ITEM CSL_CITATION {"citationID":"2OF0s2q0","properties":{"formattedCitation":"[7]","plainCitation":"[7]","noteIndex":7},"citationItems":[{"id":215,"uris":["http://zotero.org/users/10451122/items/9DT2MERL"],"itemData":{"id":215,"type":"article-journal","abstract":"The hierarchy of evidence in assessing the effectiveness of interventions or treatments is explained, and the gold standard for evaluating the effectiveness of interventions, the randomised controlled trial, is discussed. Issues that need to be considered during the critical appraisal of randomised controlled trials, such as assessing the validity of trial methodology and the magnitude and precision of the treatment effect, and deciding on the applicability of research results, are discussed. Important terminologies such as randomisation, allocation concealment, blinding, intention to treat, p values, and confidence intervals are explained.","container-title":"Archives of Disease in Childhood","DOI":"10.1136/adc.2004.058222","ISSN":"0003-9888, 1468-2044","issue":"8","language":"en","license":"Copyright 2005 Archives of Disease in Childhood","note":"237 citations (Crossref) [2022-12-13]\npublisher: BMJ Publishing Group Ltd\nsection: Community child health, public health, and epidemiology\nPMID: 16040885","page":"840-844","source":"adc.bmj.com","title":"Understanding randomised controlled trials","URL":"https://adc.bmj.com/content/90/8/840","volume":"90","author":[{"family":"Akobeng","given":"A. K."}],"accessed":{"date-parts":[["2022",12,12]]},"issued":{"date-parts":[["2005",8,1]]}}}],"schema":"https://github.com/citation-style-language/schema/raw/master/csl-citation.json"} </w:instrText>
      </w:r>
      <w:r>
        <w:fldChar w:fldCharType="separate"/>
      </w:r>
      <w:r>
        <w:t>[7]</w:t>
      </w:r>
      <w:r>
        <w:fldChar w:fldCharType="end"/>
      </w:r>
    </w:p>
  </w:footnote>
  <w:footnote w:id="3">
    <w:p w14:paraId="4EC3490E" w14:textId="5893ECA9" w:rsidR="0048508B" w:rsidRDefault="0048508B" w:rsidP="006D7A79">
      <w:pPr>
        <w:pStyle w:val="Captiontext"/>
      </w:pPr>
      <w:r w:rsidRPr="004A500C">
        <w:rPr>
          <w:rStyle w:val="FootnoteReference"/>
        </w:rPr>
        <w:footnoteRef/>
      </w:r>
      <w:r>
        <w:t xml:space="preserve"> Please refer to the </w:t>
      </w:r>
      <w:r>
        <w:fldChar w:fldCharType="begin"/>
      </w:r>
      <w:r>
        <w:instrText xml:space="preserve"> REF _Ref122096652 \h </w:instrText>
      </w:r>
      <w:r>
        <w:fldChar w:fldCharType="separate"/>
      </w:r>
      <w:r w:rsidRPr="001E5978">
        <w:t>Abbreviations</w:t>
      </w:r>
      <w:r>
        <w:fldChar w:fldCharType="end"/>
      </w:r>
      <w:r>
        <w:t xml:space="preserve"> section for measurement methods used.</w:t>
      </w:r>
    </w:p>
  </w:footnote>
  <w:footnote w:id="4">
    <w:p w14:paraId="73E9FAD7" w14:textId="447BB935" w:rsidR="006F4DEF" w:rsidRPr="0048508B" w:rsidRDefault="006F4DEF" w:rsidP="006D7A79">
      <w:pPr>
        <w:pStyle w:val="Captiontext"/>
      </w:pPr>
      <w:r w:rsidRPr="004A500C">
        <w:rPr>
          <w:rStyle w:val="FootnoteReference"/>
        </w:rPr>
        <w:footnoteRef/>
      </w:r>
      <w:r>
        <w:t xml:space="preserve"> </w:t>
      </w:r>
      <w:r w:rsidRPr="0048508B">
        <w:t>Uyar (2019) only measured mental health and physical health quality of life scores, but not the general quality of life score.</w:t>
      </w:r>
      <w:r>
        <w:t xml:space="preserve"> Thus, we were unable to include this study in the meta-analysis.</w:t>
      </w:r>
    </w:p>
  </w:footnote>
  <w:footnote w:id="5">
    <w:p w14:paraId="69272ADE" w14:textId="2AD9E756" w:rsidR="0048508B" w:rsidRDefault="0048508B" w:rsidP="006D7A79">
      <w:pPr>
        <w:pStyle w:val="Captiontext"/>
      </w:pPr>
      <w:r w:rsidRPr="004A500C">
        <w:rPr>
          <w:rStyle w:val="FootnoteReference"/>
        </w:rPr>
        <w:footnoteRef/>
      </w:r>
      <w:r>
        <w:t xml:space="preserve"> Please refer to the </w:t>
      </w:r>
      <w:r>
        <w:fldChar w:fldCharType="begin"/>
      </w:r>
      <w:r>
        <w:instrText xml:space="preserve"> REF _Ref122096652 \h </w:instrText>
      </w:r>
      <w:r>
        <w:fldChar w:fldCharType="separate"/>
      </w:r>
      <w:r w:rsidRPr="001E5978">
        <w:t>Abbreviations</w:t>
      </w:r>
      <w:r>
        <w:fldChar w:fldCharType="end"/>
      </w:r>
      <w:r>
        <w:t xml:space="preserve"> section for measurement methods used.</w:t>
      </w:r>
    </w:p>
  </w:footnote>
  <w:footnote w:id="6">
    <w:p w14:paraId="3A88647F" w14:textId="2F3C5907" w:rsidR="00DC023D" w:rsidRPr="00734213" w:rsidRDefault="00DC023D" w:rsidP="006D7A79">
      <w:pPr>
        <w:pStyle w:val="FootnoteText"/>
      </w:pPr>
      <w:r w:rsidRPr="004A500C">
        <w:rPr>
          <w:rStyle w:val="FootnoteReference"/>
        </w:rPr>
        <w:footnoteRef/>
      </w:r>
      <w:r>
        <w:t xml:space="preserve"> The study identifier in the 2019 meta-analysis </w:t>
      </w:r>
      <w:r w:rsidR="00C44DF9">
        <w:t xml:space="preserve">records </w:t>
      </w:r>
      <w:r>
        <w:t>was “Lin 2017”, which proved to</w:t>
      </w:r>
      <w:r w:rsidR="00C44DF9">
        <w:t xml:space="preserve"> be</w:t>
      </w:r>
      <w:r>
        <w:t xml:space="preserve"> a typo during full-text screening.</w:t>
      </w:r>
    </w:p>
  </w:footnote>
  <w:footnote w:id="7">
    <w:p w14:paraId="1D843C92" w14:textId="77777777" w:rsidR="00DC023D" w:rsidRPr="000429BC" w:rsidRDefault="00DC023D" w:rsidP="006D7A79">
      <w:pPr>
        <w:pStyle w:val="FootnoteText"/>
      </w:pPr>
      <w:r w:rsidRPr="004A500C">
        <w:rPr>
          <w:rStyle w:val="FootnoteReference"/>
        </w:rPr>
        <w:footnoteRef/>
      </w:r>
      <w:r>
        <w:t xml:space="preserve"> Control group 1: </w:t>
      </w:r>
      <w:r w:rsidRPr="000429BC">
        <w:t>Group sessions without spiritual therapy</w:t>
      </w:r>
    </w:p>
  </w:footnote>
  <w:footnote w:id="8">
    <w:p w14:paraId="75147E1C" w14:textId="77777777" w:rsidR="00DC023D" w:rsidRPr="000429BC" w:rsidRDefault="00DC023D" w:rsidP="006D7A79">
      <w:pPr>
        <w:pStyle w:val="FootnoteText"/>
      </w:pPr>
      <w:r w:rsidRPr="004A500C">
        <w:rPr>
          <w:rStyle w:val="FootnoteReference"/>
        </w:rPr>
        <w:footnoteRef/>
      </w:r>
      <w:r>
        <w:t xml:space="preserve"> Intervention group: </w:t>
      </w:r>
      <w:r w:rsidRPr="000429BC">
        <w:t>Spiritual group therapy</w:t>
      </w:r>
    </w:p>
  </w:footnote>
  <w:footnote w:id="9">
    <w:p w14:paraId="2E36E68B" w14:textId="77777777" w:rsidR="00DC023D" w:rsidRDefault="00DC023D" w:rsidP="006D7A79">
      <w:pPr>
        <w:pStyle w:val="FootnoteText"/>
      </w:pPr>
      <w:r w:rsidRPr="004A500C">
        <w:rPr>
          <w:rStyle w:val="FootnoteReference"/>
        </w:rPr>
        <w:footnoteRef/>
      </w:r>
      <w:r>
        <w:t xml:space="preserve"> </w:t>
      </w:r>
      <w:r>
        <w:rPr>
          <w:rFonts w:hint="eastAsia"/>
        </w:rPr>
        <w:t>T</w:t>
      </w:r>
      <w:r>
        <w:t>he authors claimed that the study was a quasi-experiment, but the study randomised its participants.</w:t>
      </w:r>
    </w:p>
  </w:footnote>
  <w:footnote w:id="10">
    <w:p w14:paraId="0B372B68" w14:textId="77777777" w:rsidR="00DC023D" w:rsidRDefault="00DC023D" w:rsidP="006D7A79">
      <w:pPr>
        <w:pStyle w:val="FootnoteText"/>
      </w:pPr>
      <w:r w:rsidRPr="004A500C">
        <w:rPr>
          <w:rStyle w:val="FootnoteReference"/>
        </w:rPr>
        <w:footnoteRef/>
      </w:r>
      <w:r>
        <w:t xml:space="preserve"> </w:t>
      </w:r>
      <w:r>
        <w:rPr>
          <w:rFonts w:hint="eastAsia"/>
        </w:rPr>
        <w:t>T</w:t>
      </w:r>
      <w:r>
        <w:t>he authors claimed that the study was a quasi-experiment, but the study randomised its participants.</w:t>
      </w:r>
    </w:p>
  </w:footnote>
  <w:footnote w:id="11">
    <w:p w14:paraId="5E88DE24" w14:textId="77777777" w:rsidR="00DC023D" w:rsidRDefault="00DC023D" w:rsidP="006D7A79">
      <w:pPr>
        <w:pStyle w:val="FootnoteText"/>
      </w:pPr>
      <w:r w:rsidRPr="004A500C">
        <w:rPr>
          <w:rStyle w:val="FootnoteReference"/>
        </w:rPr>
        <w:footnoteRef/>
      </w:r>
      <w:r>
        <w:t xml:space="preserve"> </w:t>
      </w:r>
      <w:r>
        <w:rPr>
          <w:rFonts w:hint="eastAsia"/>
        </w:rPr>
        <w:t>T</w:t>
      </w:r>
      <w:r>
        <w:t>he second home visits took place two weeks after the first visit. The third home visit took place 2 months after the second visit. The measurement occurred 3 months after the third visit.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E8F" w14:textId="40393E27" w:rsidR="00E538CF" w:rsidRDefault="006F4DB1" w:rsidP="006D7A79">
    <w:pPr>
      <w:pStyle w:val="Header"/>
    </w:pPr>
    <w:r>
      <w:t>HP4</w:t>
    </w:r>
    <w:r w:rsidR="005F0277">
      <w:t>0</w:t>
    </w:r>
    <w:r w:rsidR="006B4E10">
      <w:t>7</w:t>
    </w:r>
    <w:r w:rsidR="00E538CF">
      <w:tab/>
    </w:r>
    <w:r w:rsidR="00E538CF">
      <w:tab/>
    </w:r>
    <w:r w:rsidR="00037295">
      <w:t xml:space="preserve">      </w:t>
    </w:r>
    <w:r w:rsidR="002F591B">
      <w:t xml:space="preserve">     Candidate No. 51600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542AF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7B65D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7EB49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EADC5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D8BB0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F263E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4C394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5A242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120A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7A6C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3C43867"/>
    <w:multiLevelType w:val="hybridMultilevel"/>
    <w:tmpl w:val="51C2D044"/>
    <w:lvl w:ilvl="0" w:tplc="66B4632E">
      <w:start w:val="4"/>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5DB579B"/>
    <w:multiLevelType w:val="hybridMultilevel"/>
    <w:tmpl w:val="AA5ABA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1E95373"/>
    <w:multiLevelType w:val="multilevel"/>
    <w:tmpl w:val="559240F2"/>
    <w:lvl w:ilvl="0">
      <w:start w:val="1"/>
      <w:numFmt w:val="decimal"/>
      <w:pStyle w:val="Style1"/>
      <w:suff w:val="nothing"/>
      <w:lvlText w:val="Appendix %1"/>
      <w:lvlJc w:val="left"/>
      <w:pPr>
        <w:ind w:left="0" w:firstLine="0"/>
      </w:pPr>
      <w:rPr>
        <w:rFonts w:hint="default"/>
        <w:b/>
        <w:bCs/>
      </w:rPr>
    </w:lvl>
    <w:lvl w:ilvl="1">
      <w:start w:val="1"/>
      <w:numFmt w:val="none"/>
      <w:pStyle w:val="Heading2"/>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4" w15:restartNumberingAfterBreak="0">
    <w:nsid w:val="1C673F8A"/>
    <w:multiLevelType w:val="hybridMultilevel"/>
    <w:tmpl w:val="CE18295E"/>
    <w:lvl w:ilvl="0" w:tplc="4A1C75C6">
      <w:start w:val="1"/>
      <w:numFmt w:val="decimal"/>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ADF5E3B"/>
    <w:multiLevelType w:val="multilevel"/>
    <w:tmpl w:val="576C599E"/>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CF0300A"/>
    <w:multiLevelType w:val="multilevel"/>
    <w:tmpl w:val="C240B5CA"/>
    <w:styleLink w:val="CurrentList1"/>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D315BD0"/>
    <w:multiLevelType w:val="hybridMultilevel"/>
    <w:tmpl w:val="601209E0"/>
    <w:lvl w:ilvl="0" w:tplc="A4FAA786">
      <w:start w:val="2369"/>
      <w:numFmt w:val="bullet"/>
      <w:lvlText w:val=""/>
      <w:lvlJc w:val="left"/>
      <w:pPr>
        <w:ind w:left="360" w:hanging="360"/>
      </w:pPr>
      <w:rPr>
        <w:rFonts w:ascii="Symbol" w:eastAsia="SimSun" w:hAnsi="Symbol" w:cs="Aria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8" w15:restartNumberingAfterBreak="0">
    <w:nsid w:val="2F173C93"/>
    <w:multiLevelType w:val="hybridMultilevel"/>
    <w:tmpl w:val="0A908DBA"/>
    <w:lvl w:ilvl="0" w:tplc="996EA360">
      <w:start w:val="3"/>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0D7896"/>
    <w:multiLevelType w:val="hybridMultilevel"/>
    <w:tmpl w:val="C144BE04"/>
    <w:lvl w:ilvl="0" w:tplc="F7923416">
      <w:start w:val="3"/>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563270"/>
    <w:multiLevelType w:val="hybridMultilevel"/>
    <w:tmpl w:val="DCD4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631107"/>
    <w:multiLevelType w:val="hybridMultilevel"/>
    <w:tmpl w:val="C8D2A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F2134B"/>
    <w:multiLevelType w:val="hybridMultilevel"/>
    <w:tmpl w:val="9248761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4" w15:restartNumberingAfterBreak="0">
    <w:nsid w:val="61F37B35"/>
    <w:multiLevelType w:val="hybridMultilevel"/>
    <w:tmpl w:val="DB18C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FF5A6A"/>
    <w:multiLevelType w:val="hybridMultilevel"/>
    <w:tmpl w:val="BE38EC4A"/>
    <w:lvl w:ilvl="0" w:tplc="08090001">
      <w:start w:val="1"/>
      <w:numFmt w:val="bullet"/>
      <w:lvlText w:val=""/>
      <w:lvlJc w:val="left"/>
      <w:pPr>
        <w:ind w:left="1004" w:hanging="360"/>
      </w:pPr>
      <w:rPr>
        <w:rFonts w:ascii="Symbol" w:hAnsi="Symbol" w:cs="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cs="Wingdings" w:hint="default"/>
      </w:rPr>
    </w:lvl>
    <w:lvl w:ilvl="3" w:tplc="08090001" w:tentative="1">
      <w:start w:val="1"/>
      <w:numFmt w:val="bullet"/>
      <w:lvlText w:val=""/>
      <w:lvlJc w:val="left"/>
      <w:pPr>
        <w:ind w:left="3164" w:hanging="360"/>
      </w:pPr>
      <w:rPr>
        <w:rFonts w:ascii="Symbol" w:hAnsi="Symbol" w:cs="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cs="Wingdings" w:hint="default"/>
      </w:rPr>
    </w:lvl>
    <w:lvl w:ilvl="6" w:tplc="08090001" w:tentative="1">
      <w:start w:val="1"/>
      <w:numFmt w:val="bullet"/>
      <w:lvlText w:val=""/>
      <w:lvlJc w:val="left"/>
      <w:pPr>
        <w:ind w:left="5324" w:hanging="360"/>
      </w:pPr>
      <w:rPr>
        <w:rFonts w:ascii="Symbol" w:hAnsi="Symbol" w:cs="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cs="Wingdings" w:hint="default"/>
      </w:rPr>
    </w:lvl>
  </w:abstractNum>
  <w:abstractNum w:abstractNumId="26" w15:restartNumberingAfterBreak="0">
    <w:nsid w:val="7E5A241E"/>
    <w:multiLevelType w:val="hybridMultilevel"/>
    <w:tmpl w:val="F27AF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473174">
    <w:abstractNumId w:val="22"/>
  </w:num>
  <w:num w:numId="2" w16cid:durableId="971250294">
    <w:abstractNumId w:val="10"/>
  </w:num>
  <w:num w:numId="3" w16cid:durableId="380518085">
    <w:abstractNumId w:val="26"/>
  </w:num>
  <w:num w:numId="4" w16cid:durableId="387143388">
    <w:abstractNumId w:val="0"/>
  </w:num>
  <w:num w:numId="5" w16cid:durableId="2144035060">
    <w:abstractNumId w:val="1"/>
  </w:num>
  <w:num w:numId="6" w16cid:durableId="1132671090">
    <w:abstractNumId w:val="2"/>
  </w:num>
  <w:num w:numId="7" w16cid:durableId="1895315905">
    <w:abstractNumId w:val="3"/>
  </w:num>
  <w:num w:numId="8" w16cid:durableId="2063360988">
    <w:abstractNumId w:val="8"/>
  </w:num>
  <w:num w:numId="9" w16cid:durableId="1293516272">
    <w:abstractNumId w:val="4"/>
  </w:num>
  <w:num w:numId="10" w16cid:durableId="2024238397">
    <w:abstractNumId w:val="5"/>
  </w:num>
  <w:num w:numId="11" w16cid:durableId="1668434463">
    <w:abstractNumId w:val="6"/>
  </w:num>
  <w:num w:numId="12" w16cid:durableId="1032341887">
    <w:abstractNumId w:val="7"/>
  </w:num>
  <w:num w:numId="13" w16cid:durableId="1765147661">
    <w:abstractNumId w:val="9"/>
  </w:num>
  <w:num w:numId="14" w16cid:durableId="1510876379">
    <w:abstractNumId w:val="25"/>
  </w:num>
  <w:num w:numId="15" w16cid:durableId="16204489">
    <w:abstractNumId w:val="23"/>
  </w:num>
  <w:num w:numId="16" w16cid:durableId="1899514059">
    <w:abstractNumId w:val="17"/>
  </w:num>
  <w:num w:numId="17" w16cid:durableId="1110710160">
    <w:abstractNumId w:val="15"/>
  </w:num>
  <w:num w:numId="18" w16cid:durableId="12604827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3499068">
    <w:abstractNumId w:val="16"/>
  </w:num>
  <w:num w:numId="20" w16cid:durableId="1359626237">
    <w:abstractNumId w:val="13"/>
  </w:num>
  <w:num w:numId="21" w16cid:durableId="18750744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6972396">
    <w:abstractNumId w:val="19"/>
  </w:num>
  <w:num w:numId="23" w16cid:durableId="1626159299">
    <w:abstractNumId w:val="20"/>
  </w:num>
  <w:num w:numId="24" w16cid:durableId="1111238954">
    <w:abstractNumId w:val="24"/>
  </w:num>
  <w:num w:numId="25" w16cid:durableId="2087681190">
    <w:abstractNumId w:val="18"/>
  </w:num>
  <w:num w:numId="26" w16cid:durableId="1747993395">
    <w:abstractNumId w:val="11"/>
  </w:num>
  <w:num w:numId="27" w16cid:durableId="1450275075">
    <w:abstractNumId w:val="21"/>
  </w:num>
  <w:num w:numId="28" w16cid:durableId="713697225">
    <w:abstractNumId w:val="14"/>
  </w:num>
  <w:num w:numId="29" w16cid:durableId="112257528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0C"/>
    <w:rsid w:val="0000283F"/>
    <w:rsid w:val="000031BC"/>
    <w:rsid w:val="00007352"/>
    <w:rsid w:val="00007CD4"/>
    <w:rsid w:val="00010717"/>
    <w:rsid w:val="00012B1E"/>
    <w:rsid w:val="00025182"/>
    <w:rsid w:val="00033AF6"/>
    <w:rsid w:val="00037295"/>
    <w:rsid w:val="00040351"/>
    <w:rsid w:val="00040B1E"/>
    <w:rsid w:val="00042416"/>
    <w:rsid w:val="00044C32"/>
    <w:rsid w:val="000453CD"/>
    <w:rsid w:val="00050671"/>
    <w:rsid w:val="00052E5C"/>
    <w:rsid w:val="00061EDD"/>
    <w:rsid w:val="00063503"/>
    <w:rsid w:val="00070E86"/>
    <w:rsid w:val="00075010"/>
    <w:rsid w:val="000A14E4"/>
    <w:rsid w:val="000A21DF"/>
    <w:rsid w:val="000A5FA6"/>
    <w:rsid w:val="000A7151"/>
    <w:rsid w:val="000C0C78"/>
    <w:rsid w:val="000C2214"/>
    <w:rsid w:val="000C7D22"/>
    <w:rsid w:val="000F1713"/>
    <w:rsid w:val="000F393D"/>
    <w:rsid w:val="000F4293"/>
    <w:rsid w:val="000F5B2B"/>
    <w:rsid w:val="000F5DD3"/>
    <w:rsid w:val="001000B8"/>
    <w:rsid w:val="00107576"/>
    <w:rsid w:val="00107AEE"/>
    <w:rsid w:val="00110C3F"/>
    <w:rsid w:val="001129CB"/>
    <w:rsid w:val="0011366F"/>
    <w:rsid w:val="00113828"/>
    <w:rsid w:val="001169C5"/>
    <w:rsid w:val="001239DF"/>
    <w:rsid w:val="00125A97"/>
    <w:rsid w:val="00126678"/>
    <w:rsid w:val="001270DB"/>
    <w:rsid w:val="00132EAD"/>
    <w:rsid w:val="00133FBF"/>
    <w:rsid w:val="00150C75"/>
    <w:rsid w:val="001703AB"/>
    <w:rsid w:val="00174D1A"/>
    <w:rsid w:val="0017702E"/>
    <w:rsid w:val="001818F0"/>
    <w:rsid w:val="001876F5"/>
    <w:rsid w:val="001919AB"/>
    <w:rsid w:val="00196A1F"/>
    <w:rsid w:val="001A0931"/>
    <w:rsid w:val="001A44DF"/>
    <w:rsid w:val="001B1FE3"/>
    <w:rsid w:val="001C6CA2"/>
    <w:rsid w:val="001C7356"/>
    <w:rsid w:val="001E5978"/>
    <w:rsid w:val="001F6FE9"/>
    <w:rsid w:val="002020D1"/>
    <w:rsid w:val="00203561"/>
    <w:rsid w:val="0021009D"/>
    <w:rsid w:val="00210838"/>
    <w:rsid w:val="0021469F"/>
    <w:rsid w:val="0021602F"/>
    <w:rsid w:val="00217A4D"/>
    <w:rsid w:val="0022521F"/>
    <w:rsid w:val="00226380"/>
    <w:rsid w:val="00244C3F"/>
    <w:rsid w:val="002477AC"/>
    <w:rsid w:val="00254ADF"/>
    <w:rsid w:val="00260533"/>
    <w:rsid w:val="0026105C"/>
    <w:rsid w:val="002632F1"/>
    <w:rsid w:val="00265E60"/>
    <w:rsid w:val="00266104"/>
    <w:rsid w:val="00267172"/>
    <w:rsid w:val="002727B8"/>
    <w:rsid w:val="00273413"/>
    <w:rsid w:val="00285261"/>
    <w:rsid w:val="00286911"/>
    <w:rsid w:val="00296EB0"/>
    <w:rsid w:val="002979B8"/>
    <w:rsid w:val="002A24E9"/>
    <w:rsid w:val="002A7267"/>
    <w:rsid w:val="002B04F0"/>
    <w:rsid w:val="002B0AAC"/>
    <w:rsid w:val="002B59AC"/>
    <w:rsid w:val="002C029A"/>
    <w:rsid w:val="002D16DF"/>
    <w:rsid w:val="002D3C01"/>
    <w:rsid w:val="002E4547"/>
    <w:rsid w:val="002E4820"/>
    <w:rsid w:val="002E5341"/>
    <w:rsid w:val="002F12CC"/>
    <w:rsid w:val="002F378B"/>
    <w:rsid w:val="002F591B"/>
    <w:rsid w:val="002F7B5F"/>
    <w:rsid w:val="003038D7"/>
    <w:rsid w:val="0030469B"/>
    <w:rsid w:val="00304ABD"/>
    <w:rsid w:val="003060E3"/>
    <w:rsid w:val="00307969"/>
    <w:rsid w:val="00311DC1"/>
    <w:rsid w:val="00312966"/>
    <w:rsid w:val="00314B01"/>
    <w:rsid w:val="00316DE7"/>
    <w:rsid w:val="00320B49"/>
    <w:rsid w:val="00320C83"/>
    <w:rsid w:val="003366CE"/>
    <w:rsid w:val="003374D4"/>
    <w:rsid w:val="003515EF"/>
    <w:rsid w:val="00351B21"/>
    <w:rsid w:val="00353145"/>
    <w:rsid w:val="00360A97"/>
    <w:rsid w:val="00362A02"/>
    <w:rsid w:val="00373B4A"/>
    <w:rsid w:val="0038006A"/>
    <w:rsid w:val="00395F2D"/>
    <w:rsid w:val="003B1C11"/>
    <w:rsid w:val="003B31F0"/>
    <w:rsid w:val="003B45D4"/>
    <w:rsid w:val="003C5E84"/>
    <w:rsid w:val="003D347C"/>
    <w:rsid w:val="003F48B8"/>
    <w:rsid w:val="003F61FF"/>
    <w:rsid w:val="0040081A"/>
    <w:rsid w:val="00402218"/>
    <w:rsid w:val="00416681"/>
    <w:rsid w:val="004207BA"/>
    <w:rsid w:val="00423301"/>
    <w:rsid w:val="00440BF1"/>
    <w:rsid w:val="00446321"/>
    <w:rsid w:val="00450EEA"/>
    <w:rsid w:val="004516D9"/>
    <w:rsid w:val="0045514E"/>
    <w:rsid w:val="00461995"/>
    <w:rsid w:val="004635A9"/>
    <w:rsid w:val="00467219"/>
    <w:rsid w:val="0046772B"/>
    <w:rsid w:val="004708F4"/>
    <w:rsid w:val="00476604"/>
    <w:rsid w:val="00484512"/>
    <w:rsid w:val="0048508B"/>
    <w:rsid w:val="00485CE6"/>
    <w:rsid w:val="004A500C"/>
    <w:rsid w:val="004A7211"/>
    <w:rsid w:val="004A752A"/>
    <w:rsid w:val="004B064B"/>
    <w:rsid w:val="004C1F98"/>
    <w:rsid w:val="004D174C"/>
    <w:rsid w:val="004D354B"/>
    <w:rsid w:val="004F2929"/>
    <w:rsid w:val="004F613F"/>
    <w:rsid w:val="00506FE5"/>
    <w:rsid w:val="00513B32"/>
    <w:rsid w:val="00514B4D"/>
    <w:rsid w:val="00527A05"/>
    <w:rsid w:val="0053383C"/>
    <w:rsid w:val="00535DF3"/>
    <w:rsid w:val="0054304F"/>
    <w:rsid w:val="00544748"/>
    <w:rsid w:val="00546835"/>
    <w:rsid w:val="00546D83"/>
    <w:rsid w:val="00547488"/>
    <w:rsid w:val="00551E45"/>
    <w:rsid w:val="00554DA7"/>
    <w:rsid w:val="005569DE"/>
    <w:rsid w:val="005658C2"/>
    <w:rsid w:val="0056629F"/>
    <w:rsid w:val="00573DB8"/>
    <w:rsid w:val="00573DFE"/>
    <w:rsid w:val="00575BD4"/>
    <w:rsid w:val="0057711C"/>
    <w:rsid w:val="0058245B"/>
    <w:rsid w:val="005829D7"/>
    <w:rsid w:val="00583F62"/>
    <w:rsid w:val="00591BA8"/>
    <w:rsid w:val="00594088"/>
    <w:rsid w:val="00595BA3"/>
    <w:rsid w:val="005A5257"/>
    <w:rsid w:val="005A5D43"/>
    <w:rsid w:val="005A6B21"/>
    <w:rsid w:val="005B076C"/>
    <w:rsid w:val="005B0B4A"/>
    <w:rsid w:val="005C1375"/>
    <w:rsid w:val="005C1388"/>
    <w:rsid w:val="005C420C"/>
    <w:rsid w:val="005C438F"/>
    <w:rsid w:val="005C4536"/>
    <w:rsid w:val="005C5944"/>
    <w:rsid w:val="005D10C1"/>
    <w:rsid w:val="005E7D55"/>
    <w:rsid w:val="005F0277"/>
    <w:rsid w:val="005F10DD"/>
    <w:rsid w:val="005F14F1"/>
    <w:rsid w:val="005F7BF8"/>
    <w:rsid w:val="00605A3D"/>
    <w:rsid w:val="006072C0"/>
    <w:rsid w:val="00611209"/>
    <w:rsid w:val="00611F18"/>
    <w:rsid w:val="00623939"/>
    <w:rsid w:val="0063218D"/>
    <w:rsid w:val="00642A82"/>
    <w:rsid w:val="0065002C"/>
    <w:rsid w:val="00656942"/>
    <w:rsid w:val="00664CCC"/>
    <w:rsid w:val="006659F9"/>
    <w:rsid w:val="00665AAF"/>
    <w:rsid w:val="00667356"/>
    <w:rsid w:val="00672C1B"/>
    <w:rsid w:val="006736C1"/>
    <w:rsid w:val="00675152"/>
    <w:rsid w:val="006754C4"/>
    <w:rsid w:val="006768DF"/>
    <w:rsid w:val="0069001C"/>
    <w:rsid w:val="006932ED"/>
    <w:rsid w:val="00697A2C"/>
    <w:rsid w:val="006A2BEE"/>
    <w:rsid w:val="006A388C"/>
    <w:rsid w:val="006B2104"/>
    <w:rsid w:val="006B4E10"/>
    <w:rsid w:val="006C459D"/>
    <w:rsid w:val="006C7967"/>
    <w:rsid w:val="006D6203"/>
    <w:rsid w:val="006D7A79"/>
    <w:rsid w:val="006E26C8"/>
    <w:rsid w:val="006E4C8F"/>
    <w:rsid w:val="006F4DB1"/>
    <w:rsid w:val="006F4DEF"/>
    <w:rsid w:val="00704F07"/>
    <w:rsid w:val="0071083D"/>
    <w:rsid w:val="007155BC"/>
    <w:rsid w:val="007340DB"/>
    <w:rsid w:val="00737A6E"/>
    <w:rsid w:val="00737A8B"/>
    <w:rsid w:val="0075189D"/>
    <w:rsid w:val="007552D5"/>
    <w:rsid w:val="00755DE6"/>
    <w:rsid w:val="007574CF"/>
    <w:rsid w:val="007626FB"/>
    <w:rsid w:val="00764611"/>
    <w:rsid w:val="0076772E"/>
    <w:rsid w:val="007702CD"/>
    <w:rsid w:val="00772DD4"/>
    <w:rsid w:val="00773B95"/>
    <w:rsid w:val="0078307E"/>
    <w:rsid w:val="00786AF9"/>
    <w:rsid w:val="00787F61"/>
    <w:rsid w:val="007914B5"/>
    <w:rsid w:val="00792012"/>
    <w:rsid w:val="00796AAE"/>
    <w:rsid w:val="0079776B"/>
    <w:rsid w:val="007A11FE"/>
    <w:rsid w:val="007A45BE"/>
    <w:rsid w:val="007B1540"/>
    <w:rsid w:val="007B310E"/>
    <w:rsid w:val="007C2131"/>
    <w:rsid w:val="007C583C"/>
    <w:rsid w:val="007E778D"/>
    <w:rsid w:val="00800987"/>
    <w:rsid w:val="0080293B"/>
    <w:rsid w:val="00806083"/>
    <w:rsid w:val="00806674"/>
    <w:rsid w:val="0082295C"/>
    <w:rsid w:val="00824671"/>
    <w:rsid w:val="0083081D"/>
    <w:rsid w:val="00832607"/>
    <w:rsid w:val="00836497"/>
    <w:rsid w:val="00846863"/>
    <w:rsid w:val="008508FD"/>
    <w:rsid w:val="00850D7D"/>
    <w:rsid w:val="00860537"/>
    <w:rsid w:val="008605FD"/>
    <w:rsid w:val="00861087"/>
    <w:rsid w:val="0086149B"/>
    <w:rsid w:val="008638DD"/>
    <w:rsid w:val="00884849"/>
    <w:rsid w:val="008948D4"/>
    <w:rsid w:val="008A171D"/>
    <w:rsid w:val="008A336F"/>
    <w:rsid w:val="008A4B14"/>
    <w:rsid w:val="008A733C"/>
    <w:rsid w:val="008B111C"/>
    <w:rsid w:val="008D0BA7"/>
    <w:rsid w:val="008D0D2A"/>
    <w:rsid w:val="008D6C0E"/>
    <w:rsid w:val="008E0C36"/>
    <w:rsid w:val="008F3EB5"/>
    <w:rsid w:val="00907311"/>
    <w:rsid w:val="00910942"/>
    <w:rsid w:val="00915746"/>
    <w:rsid w:val="00915B3D"/>
    <w:rsid w:val="009209F4"/>
    <w:rsid w:val="00920DCC"/>
    <w:rsid w:val="0092517D"/>
    <w:rsid w:val="00925797"/>
    <w:rsid w:val="00927751"/>
    <w:rsid w:val="00932BD6"/>
    <w:rsid w:val="00932E39"/>
    <w:rsid w:val="00932F23"/>
    <w:rsid w:val="009355FD"/>
    <w:rsid w:val="00936BA3"/>
    <w:rsid w:val="0094679A"/>
    <w:rsid w:val="00954375"/>
    <w:rsid w:val="00960F4E"/>
    <w:rsid w:val="009658E5"/>
    <w:rsid w:val="00970C7F"/>
    <w:rsid w:val="00971799"/>
    <w:rsid w:val="00972A21"/>
    <w:rsid w:val="00972D28"/>
    <w:rsid w:val="00973CDC"/>
    <w:rsid w:val="00975478"/>
    <w:rsid w:val="00976A2B"/>
    <w:rsid w:val="00986793"/>
    <w:rsid w:val="009A0D07"/>
    <w:rsid w:val="009A56FD"/>
    <w:rsid w:val="009A5C34"/>
    <w:rsid w:val="009B568C"/>
    <w:rsid w:val="009C0591"/>
    <w:rsid w:val="009C1471"/>
    <w:rsid w:val="009C52E4"/>
    <w:rsid w:val="009D3A78"/>
    <w:rsid w:val="009D7824"/>
    <w:rsid w:val="009E13A9"/>
    <w:rsid w:val="009E3D59"/>
    <w:rsid w:val="009F58FA"/>
    <w:rsid w:val="00A000EA"/>
    <w:rsid w:val="00A00C87"/>
    <w:rsid w:val="00A03B6C"/>
    <w:rsid w:val="00A117F0"/>
    <w:rsid w:val="00A1250F"/>
    <w:rsid w:val="00A15A41"/>
    <w:rsid w:val="00A21A6C"/>
    <w:rsid w:val="00A258E2"/>
    <w:rsid w:val="00A30350"/>
    <w:rsid w:val="00A30F34"/>
    <w:rsid w:val="00A318B7"/>
    <w:rsid w:val="00A32BDA"/>
    <w:rsid w:val="00A375F2"/>
    <w:rsid w:val="00A42BB7"/>
    <w:rsid w:val="00A43837"/>
    <w:rsid w:val="00A50DB1"/>
    <w:rsid w:val="00A51574"/>
    <w:rsid w:val="00A52DE1"/>
    <w:rsid w:val="00A54C22"/>
    <w:rsid w:val="00A62687"/>
    <w:rsid w:val="00A63446"/>
    <w:rsid w:val="00A7440F"/>
    <w:rsid w:val="00A90770"/>
    <w:rsid w:val="00A926E2"/>
    <w:rsid w:val="00A93B49"/>
    <w:rsid w:val="00A96C38"/>
    <w:rsid w:val="00AB4052"/>
    <w:rsid w:val="00AB5764"/>
    <w:rsid w:val="00AB5A78"/>
    <w:rsid w:val="00AC31C9"/>
    <w:rsid w:val="00AD5BA7"/>
    <w:rsid w:val="00AD685F"/>
    <w:rsid w:val="00AD7BC3"/>
    <w:rsid w:val="00AD7C9C"/>
    <w:rsid w:val="00AD7DE4"/>
    <w:rsid w:val="00AE3256"/>
    <w:rsid w:val="00AE71E3"/>
    <w:rsid w:val="00AF3555"/>
    <w:rsid w:val="00AF3F7E"/>
    <w:rsid w:val="00AF58A9"/>
    <w:rsid w:val="00B00FFB"/>
    <w:rsid w:val="00B03D6B"/>
    <w:rsid w:val="00B125D1"/>
    <w:rsid w:val="00B27944"/>
    <w:rsid w:val="00B30B77"/>
    <w:rsid w:val="00B342FC"/>
    <w:rsid w:val="00B34855"/>
    <w:rsid w:val="00B353B1"/>
    <w:rsid w:val="00B40116"/>
    <w:rsid w:val="00B42B57"/>
    <w:rsid w:val="00B52EFD"/>
    <w:rsid w:val="00B57C19"/>
    <w:rsid w:val="00B650ED"/>
    <w:rsid w:val="00B951E8"/>
    <w:rsid w:val="00B95C5C"/>
    <w:rsid w:val="00B96914"/>
    <w:rsid w:val="00B96F27"/>
    <w:rsid w:val="00BA0195"/>
    <w:rsid w:val="00BA12E7"/>
    <w:rsid w:val="00BA7DFB"/>
    <w:rsid w:val="00BB0710"/>
    <w:rsid w:val="00BB3129"/>
    <w:rsid w:val="00BB6EAE"/>
    <w:rsid w:val="00BD5787"/>
    <w:rsid w:val="00BD7B32"/>
    <w:rsid w:val="00BF651A"/>
    <w:rsid w:val="00C05CF0"/>
    <w:rsid w:val="00C060FE"/>
    <w:rsid w:val="00C07182"/>
    <w:rsid w:val="00C141B1"/>
    <w:rsid w:val="00C17302"/>
    <w:rsid w:val="00C277CB"/>
    <w:rsid w:val="00C44DF9"/>
    <w:rsid w:val="00C46FCD"/>
    <w:rsid w:val="00C50DB8"/>
    <w:rsid w:val="00C57841"/>
    <w:rsid w:val="00C61483"/>
    <w:rsid w:val="00C63A54"/>
    <w:rsid w:val="00C65E87"/>
    <w:rsid w:val="00C67866"/>
    <w:rsid w:val="00C70B54"/>
    <w:rsid w:val="00C74666"/>
    <w:rsid w:val="00C747E1"/>
    <w:rsid w:val="00C759D7"/>
    <w:rsid w:val="00C75A2C"/>
    <w:rsid w:val="00C91B72"/>
    <w:rsid w:val="00C91F34"/>
    <w:rsid w:val="00C95330"/>
    <w:rsid w:val="00C97DE9"/>
    <w:rsid w:val="00CB29E0"/>
    <w:rsid w:val="00CB5328"/>
    <w:rsid w:val="00CB6A12"/>
    <w:rsid w:val="00CC5A21"/>
    <w:rsid w:val="00CC6BDA"/>
    <w:rsid w:val="00CD2E59"/>
    <w:rsid w:val="00CE002D"/>
    <w:rsid w:val="00CF6CDD"/>
    <w:rsid w:val="00D02633"/>
    <w:rsid w:val="00D03536"/>
    <w:rsid w:val="00D17A0F"/>
    <w:rsid w:val="00D17F32"/>
    <w:rsid w:val="00D20202"/>
    <w:rsid w:val="00D22CB1"/>
    <w:rsid w:val="00D23439"/>
    <w:rsid w:val="00D34790"/>
    <w:rsid w:val="00D37601"/>
    <w:rsid w:val="00D425BE"/>
    <w:rsid w:val="00D428A2"/>
    <w:rsid w:val="00D43F19"/>
    <w:rsid w:val="00D46F59"/>
    <w:rsid w:val="00D524A7"/>
    <w:rsid w:val="00D55583"/>
    <w:rsid w:val="00D55D07"/>
    <w:rsid w:val="00D5684E"/>
    <w:rsid w:val="00D60B63"/>
    <w:rsid w:val="00D65AF3"/>
    <w:rsid w:val="00D6607E"/>
    <w:rsid w:val="00D67BBF"/>
    <w:rsid w:val="00D7127B"/>
    <w:rsid w:val="00D72A3C"/>
    <w:rsid w:val="00D75BD1"/>
    <w:rsid w:val="00D850C8"/>
    <w:rsid w:val="00D86B0F"/>
    <w:rsid w:val="00D978D2"/>
    <w:rsid w:val="00DA1601"/>
    <w:rsid w:val="00DA565C"/>
    <w:rsid w:val="00DB2C71"/>
    <w:rsid w:val="00DB35CF"/>
    <w:rsid w:val="00DB41E2"/>
    <w:rsid w:val="00DC023D"/>
    <w:rsid w:val="00DC33D6"/>
    <w:rsid w:val="00DC6FF1"/>
    <w:rsid w:val="00DD638D"/>
    <w:rsid w:val="00DE0A79"/>
    <w:rsid w:val="00DF2F8D"/>
    <w:rsid w:val="00DF42AC"/>
    <w:rsid w:val="00DF42F3"/>
    <w:rsid w:val="00E23E2B"/>
    <w:rsid w:val="00E251FD"/>
    <w:rsid w:val="00E27B91"/>
    <w:rsid w:val="00E30AF4"/>
    <w:rsid w:val="00E34EE9"/>
    <w:rsid w:val="00E428E4"/>
    <w:rsid w:val="00E50C1D"/>
    <w:rsid w:val="00E526BB"/>
    <w:rsid w:val="00E538CF"/>
    <w:rsid w:val="00E56295"/>
    <w:rsid w:val="00E66902"/>
    <w:rsid w:val="00E7163D"/>
    <w:rsid w:val="00E72644"/>
    <w:rsid w:val="00E72C1F"/>
    <w:rsid w:val="00E734A5"/>
    <w:rsid w:val="00E7523D"/>
    <w:rsid w:val="00E879BD"/>
    <w:rsid w:val="00E9095B"/>
    <w:rsid w:val="00E92109"/>
    <w:rsid w:val="00E92EAA"/>
    <w:rsid w:val="00E97DF8"/>
    <w:rsid w:val="00EA463E"/>
    <w:rsid w:val="00EA5203"/>
    <w:rsid w:val="00EB08E2"/>
    <w:rsid w:val="00EB73BC"/>
    <w:rsid w:val="00EB74DE"/>
    <w:rsid w:val="00EE11D3"/>
    <w:rsid w:val="00EE47CF"/>
    <w:rsid w:val="00EF337C"/>
    <w:rsid w:val="00EF3CB9"/>
    <w:rsid w:val="00EF470B"/>
    <w:rsid w:val="00EF4C15"/>
    <w:rsid w:val="00F12ABC"/>
    <w:rsid w:val="00F137DF"/>
    <w:rsid w:val="00F20972"/>
    <w:rsid w:val="00F21D91"/>
    <w:rsid w:val="00F3268D"/>
    <w:rsid w:val="00F36356"/>
    <w:rsid w:val="00F37B41"/>
    <w:rsid w:val="00F50EE7"/>
    <w:rsid w:val="00F7149D"/>
    <w:rsid w:val="00F86556"/>
    <w:rsid w:val="00F91B46"/>
    <w:rsid w:val="00F95944"/>
    <w:rsid w:val="00F97E87"/>
    <w:rsid w:val="00FA0E6D"/>
    <w:rsid w:val="00FA1CB5"/>
    <w:rsid w:val="00FA4EF9"/>
    <w:rsid w:val="00FB1042"/>
    <w:rsid w:val="00FB1370"/>
    <w:rsid w:val="00FB5233"/>
    <w:rsid w:val="00FC032D"/>
    <w:rsid w:val="00FC543F"/>
    <w:rsid w:val="00FC73D9"/>
    <w:rsid w:val="00FD22AF"/>
    <w:rsid w:val="00FD2F0F"/>
    <w:rsid w:val="00FD546F"/>
    <w:rsid w:val="00FE36F6"/>
    <w:rsid w:val="00FE58FB"/>
    <w:rsid w:val="00FE73FA"/>
    <w:rsid w:val="00FF0F0D"/>
    <w:rsid w:val="00FF3E08"/>
    <w:rsid w:val="00FF68AB"/>
    <w:rsid w:val="00FF75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F76E5"/>
  <w15:docId w15:val="{E84D5633-7DCE-49EC-A983-6D93CD0A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A79"/>
    <w:pPr>
      <w:spacing w:before="100" w:beforeAutospacing="1" w:after="100" w:afterAutospacing="1" w:line="360" w:lineRule="auto"/>
      <w:jc w:val="both"/>
    </w:pPr>
    <w:rPr>
      <w:rFonts w:ascii="Helvetica" w:eastAsia="Times New Roman" w:hAnsi="Helvetica"/>
      <w:sz w:val="24"/>
      <w:szCs w:val="24"/>
      <w:lang w:eastAsia="zh-CN"/>
    </w:rPr>
  </w:style>
  <w:style w:type="paragraph" w:styleId="Heading1">
    <w:name w:val="heading 1"/>
    <w:basedOn w:val="Normal"/>
    <w:next w:val="Normal"/>
    <w:link w:val="Heading1Char"/>
    <w:qFormat/>
    <w:rsid w:val="00296EB0"/>
    <w:pPr>
      <w:outlineLvl w:val="0"/>
    </w:pPr>
    <w:rPr>
      <w:b/>
      <w:bCs/>
      <w:caps/>
      <w:color w:val="943634" w:themeColor="accent2" w:themeShade="BF"/>
      <w:sz w:val="28"/>
      <w:szCs w:val="28"/>
    </w:rPr>
  </w:style>
  <w:style w:type="paragraph" w:styleId="Heading2">
    <w:name w:val="heading 2"/>
    <w:basedOn w:val="Normal"/>
    <w:next w:val="Normal"/>
    <w:link w:val="Heading2Char"/>
    <w:unhideWhenUsed/>
    <w:qFormat/>
    <w:rsid w:val="000F393D"/>
    <w:pPr>
      <w:keepNext/>
      <w:keepLines/>
      <w:numPr>
        <w:ilvl w:val="1"/>
        <w:numId w:val="20"/>
      </w:numPr>
      <w:spacing w:before="40"/>
      <w:outlineLvl w:val="1"/>
    </w:pPr>
    <w:rPr>
      <w:rFonts w:eastAsiaTheme="majorEastAsia" w:cstheme="majorBidi"/>
      <w:b/>
      <w:bCs/>
      <w:color w:val="C00000"/>
    </w:rPr>
  </w:style>
  <w:style w:type="paragraph" w:styleId="Heading3">
    <w:name w:val="heading 3"/>
    <w:basedOn w:val="Normal"/>
    <w:next w:val="Normal"/>
    <w:link w:val="Heading3Char"/>
    <w:unhideWhenUsed/>
    <w:qFormat/>
    <w:rsid w:val="004A500C"/>
    <w:pPr>
      <w:ind w:firstLine="720"/>
      <w:outlineLvl w:val="2"/>
    </w:pPr>
    <w:rPr>
      <w:color w:val="A80402"/>
    </w:rPr>
  </w:style>
  <w:style w:type="paragraph" w:styleId="Heading4">
    <w:name w:val="heading 4"/>
    <w:basedOn w:val="Normal"/>
    <w:next w:val="Normal"/>
    <w:link w:val="Heading4Char"/>
    <w:semiHidden/>
    <w:unhideWhenUsed/>
    <w:qFormat/>
    <w:rsid w:val="00296EB0"/>
    <w:pPr>
      <w:keepNext/>
      <w:keepLines/>
      <w:numPr>
        <w:ilvl w:val="3"/>
        <w:numId w:val="20"/>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296EB0"/>
    <w:pPr>
      <w:keepNext/>
      <w:keepLines/>
      <w:numPr>
        <w:ilvl w:val="4"/>
        <w:numId w:val="2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296EB0"/>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296EB0"/>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296EB0"/>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296EB0"/>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4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A5C34"/>
    <w:rPr>
      <w:rFonts w:ascii="Tahoma" w:hAnsi="Tahoma" w:cs="Tahoma"/>
      <w:sz w:val="16"/>
      <w:szCs w:val="16"/>
    </w:rPr>
  </w:style>
  <w:style w:type="character" w:customStyle="1" w:styleId="BalloonTextChar">
    <w:name w:val="Balloon Text Char"/>
    <w:basedOn w:val="DefaultParagraphFont"/>
    <w:link w:val="BalloonText"/>
    <w:rsid w:val="009A5C34"/>
    <w:rPr>
      <w:rFonts w:ascii="Tahoma" w:hAnsi="Tahoma" w:cs="Tahoma"/>
      <w:sz w:val="16"/>
      <w:szCs w:val="16"/>
      <w:lang w:eastAsia="en-US"/>
    </w:rPr>
  </w:style>
  <w:style w:type="paragraph" w:styleId="Header">
    <w:name w:val="header"/>
    <w:basedOn w:val="Normal"/>
    <w:link w:val="HeaderChar"/>
    <w:uiPriority w:val="99"/>
    <w:unhideWhenUsed/>
    <w:rsid w:val="00E538CF"/>
    <w:pPr>
      <w:tabs>
        <w:tab w:val="center" w:pos="4513"/>
        <w:tab w:val="right" w:pos="9026"/>
      </w:tabs>
    </w:pPr>
  </w:style>
  <w:style w:type="character" w:customStyle="1" w:styleId="HeaderChar">
    <w:name w:val="Header Char"/>
    <w:basedOn w:val="DefaultParagraphFont"/>
    <w:link w:val="Header"/>
    <w:uiPriority w:val="99"/>
    <w:rsid w:val="00E538CF"/>
    <w:rPr>
      <w:rFonts w:ascii="Arial" w:hAnsi="Arial"/>
      <w:sz w:val="22"/>
      <w:szCs w:val="22"/>
      <w:lang w:eastAsia="en-US"/>
    </w:rPr>
  </w:style>
  <w:style w:type="paragraph" w:styleId="Footer">
    <w:name w:val="footer"/>
    <w:basedOn w:val="Normal"/>
    <w:link w:val="FooterChar"/>
    <w:uiPriority w:val="99"/>
    <w:unhideWhenUsed/>
    <w:rsid w:val="001E5978"/>
    <w:pPr>
      <w:tabs>
        <w:tab w:val="center" w:pos="4513"/>
        <w:tab w:val="right" w:pos="9026"/>
      </w:tabs>
      <w:spacing w:before="0" w:beforeAutospacing="0" w:after="0" w:afterAutospacing="0"/>
      <w:jc w:val="center"/>
    </w:pPr>
  </w:style>
  <w:style w:type="character" w:customStyle="1" w:styleId="FooterChar">
    <w:name w:val="Footer Char"/>
    <w:basedOn w:val="DefaultParagraphFont"/>
    <w:link w:val="Footer"/>
    <w:uiPriority w:val="99"/>
    <w:rsid w:val="001E5978"/>
    <w:rPr>
      <w:rFonts w:ascii="Helvetica" w:hAnsi="Helvetica" w:cs="--unknown-1--"/>
      <w:sz w:val="22"/>
      <w:szCs w:val="22"/>
      <w:lang w:eastAsia="en-US"/>
    </w:rPr>
  </w:style>
  <w:style w:type="character" w:customStyle="1" w:styleId="Heading1Char">
    <w:name w:val="Heading 1 Char"/>
    <w:basedOn w:val="DefaultParagraphFont"/>
    <w:link w:val="Heading1"/>
    <w:rsid w:val="00296EB0"/>
    <w:rPr>
      <w:rFonts w:ascii="Helvetica" w:hAnsi="Helvetica" w:cs="--unknown-1--"/>
      <w:b/>
      <w:bCs/>
      <w:caps/>
      <w:color w:val="943634" w:themeColor="accent2" w:themeShade="BF"/>
      <w:sz w:val="28"/>
      <w:szCs w:val="28"/>
      <w:lang w:eastAsia="en-US"/>
    </w:rPr>
  </w:style>
  <w:style w:type="paragraph" w:styleId="ListParagraph">
    <w:name w:val="List Paragraph"/>
    <w:basedOn w:val="Normal"/>
    <w:uiPriority w:val="34"/>
    <w:qFormat/>
    <w:rsid w:val="00FE58FB"/>
    <w:pPr>
      <w:numPr>
        <w:numId w:val="28"/>
      </w:numPr>
      <w:contextualSpacing/>
    </w:pPr>
    <w:rPr>
      <w:rFonts w:eastAsiaTheme="minorHAnsi" w:cstheme="minorBidi"/>
      <w:lang w:val="en-US"/>
    </w:rPr>
  </w:style>
  <w:style w:type="character" w:customStyle="1" w:styleId="Heading2Char">
    <w:name w:val="Heading 2 Char"/>
    <w:basedOn w:val="DefaultParagraphFont"/>
    <w:link w:val="Heading2"/>
    <w:rsid w:val="000F393D"/>
    <w:rPr>
      <w:rFonts w:ascii="Helvetica" w:eastAsiaTheme="majorEastAsia" w:hAnsi="Helvetica" w:cstheme="majorBidi"/>
      <w:b/>
      <w:bCs/>
      <w:color w:val="C00000"/>
      <w:sz w:val="22"/>
      <w:szCs w:val="22"/>
      <w:lang w:eastAsia="en-US"/>
    </w:rPr>
  </w:style>
  <w:style w:type="paragraph" w:styleId="Title">
    <w:name w:val="Title"/>
    <w:basedOn w:val="Normal"/>
    <w:next w:val="Normal"/>
    <w:link w:val="TitleChar"/>
    <w:qFormat/>
    <w:rsid w:val="00611F18"/>
    <w:pPr>
      <w:spacing w:before="0" w:beforeAutospacing="0" w:after="0" w:afterAutospacing="0" w:line="240" w:lineRule="auto"/>
      <w:jc w:val="left"/>
    </w:pPr>
    <w:rPr>
      <w:b/>
      <w:bCs/>
      <w:color w:val="C0504D" w:themeColor="accent2"/>
      <w:sz w:val="40"/>
      <w:szCs w:val="40"/>
    </w:rPr>
  </w:style>
  <w:style w:type="character" w:customStyle="1" w:styleId="TitleChar">
    <w:name w:val="Title Char"/>
    <w:basedOn w:val="DefaultParagraphFont"/>
    <w:link w:val="Title"/>
    <w:rsid w:val="00611F18"/>
    <w:rPr>
      <w:rFonts w:ascii="Helvetica" w:hAnsi="Helvetica" w:cs="--unknown-1--"/>
      <w:b/>
      <w:bCs/>
      <w:color w:val="C0504D" w:themeColor="accent2"/>
      <w:sz w:val="40"/>
      <w:szCs w:val="40"/>
      <w:lang w:eastAsia="en-US"/>
    </w:rPr>
  </w:style>
  <w:style w:type="paragraph" w:styleId="Bibliography">
    <w:name w:val="Bibliography"/>
    <w:basedOn w:val="Normal"/>
    <w:next w:val="Normal"/>
    <w:uiPriority w:val="37"/>
    <w:unhideWhenUsed/>
    <w:rsid w:val="00737A6E"/>
    <w:pPr>
      <w:tabs>
        <w:tab w:val="left" w:pos="260"/>
        <w:tab w:val="left" w:pos="380"/>
        <w:tab w:val="left" w:pos="500"/>
      </w:tabs>
      <w:spacing w:after="240" w:line="240" w:lineRule="auto"/>
    </w:pPr>
  </w:style>
  <w:style w:type="paragraph" w:styleId="TOCHeading">
    <w:name w:val="TOC Heading"/>
    <w:basedOn w:val="Heading1"/>
    <w:next w:val="Normal"/>
    <w:uiPriority w:val="39"/>
    <w:unhideWhenUsed/>
    <w:qFormat/>
    <w:rsid w:val="004A7211"/>
    <w:pPr>
      <w:keepNext/>
      <w:keepLines/>
      <w:spacing w:before="480" w:line="276" w:lineRule="auto"/>
      <w:jc w:val="left"/>
      <w:outlineLvl w:val="9"/>
    </w:pPr>
    <w:rPr>
      <w:rFonts w:asciiTheme="majorHAnsi" w:eastAsiaTheme="majorEastAsia" w:hAnsiTheme="majorHAnsi" w:cstheme="majorBidi"/>
      <w:caps w:val="0"/>
      <w:color w:val="365F91" w:themeColor="accent1" w:themeShade="BF"/>
      <w:lang w:val="en-US"/>
    </w:rPr>
  </w:style>
  <w:style w:type="paragraph" w:styleId="TOC1">
    <w:name w:val="toc 1"/>
    <w:basedOn w:val="Normal"/>
    <w:next w:val="Normal"/>
    <w:autoRedefine/>
    <w:uiPriority w:val="39"/>
    <w:unhideWhenUsed/>
    <w:rsid w:val="001E5978"/>
    <w:pPr>
      <w:spacing w:before="120" w:after="0"/>
      <w:jc w:val="left"/>
    </w:pPr>
    <w:rPr>
      <w:rFonts w:asciiTheme="minorHAnsi" w:hAnsiTheme="minorHAnsi" w:cstheme="minorHAnsi"/>
      <w:b/>
      <w:bCs/>
      <w:i/>
      <w:iCs/>
    </w:rPr>
  </w:style>
  <w:style w:type="paragraph" w:styleId="TOC2">
    <w:name w:val="toc 2"/>
    <w:basedOn w:val="Normal"/>
    <w:next w:val="Normal"/>
    <w:autoRedefine/>
    <w:uiPriority w:val="39"/>
    <w:unhideWhenUsed/>
    <w:rsid w:val="001E5978"/>
    <w:pPr>
      <w:spacing w:before="120" w:after="0"/>
      <w:ind w:left="240"/>
      <w:jc w:val="left"/>
    </w:pPr>
    <w:rPr>
      <w:rFonts w:asciiTheme="minorHAnsi" w:hAnsiTheme="minorHAnsi" w:cstheme="minorHAnsi"/>
      <w:b/>
      <w:bCs/>
      <w:sz w:val="22"/>
      <w:szCs w:val="22"/>
    </w:rPr>
  </w:style>
  <w:style w:type="character" w:styleId="Hyperlink">
    <w:name w:val="Hyperlink"/>
    <w:basedOn w:val="DefaultParagraphFont"/>
    <w:uiPriority w:val="99"/>
    <w:unhideWhenUsed/>
    <w:rsid w:val="004A7211"/>
    <w:rPr>
      <w:color w:val="0000FF" w:themeColor="hyperlink"/>
      <w:u w:val="single"/>
    </w:rPr>
  </w:style>
  <w:style w:type="paragraph" w:styleId="TOC3">
    <w:name w:val="toc 3"/>
    <w:basedOn w:val="Normal"/>
    <w:next w:val="Normal"/>
    <w:autoRedefine/>
    <w:semiHidden/>
    <w:unhideWhenUsed/>
    <w:rsid w:val="004A7211"/>
    <w:pPr>
      <w:spacing w:before="0" w:after="0"/>
      <w:ind w:left="480"/>
      <w:jc w:val="left"/>
    </w:pPr>
    <w:rPr>
      <w:rFonts w:asciiTheme="minorHAnsi" w:hAnsiTheme="minorHAnsi" w:cstheme="minorHAnsi"/>
      <w:sz w:val="20"/>
      <w:szCs w:val="20"/>
    </w:rPr>
  </w:style>
  <w:style w:type="paragraph" w:styleId="TOC4">
    <w:name w:val="toc 4"/>
    <w:basedOn w:val="Normal"/>
    <w:next w:val="Normal"/>
    <w:autoRedefine/>
    <w:semiHidden/>
    <w:unhideWhenUsed/>
    <w:rsid w:val="004A7211"/>
    <w:pPr>
      <w:spacing w:before="0" w:after="0"/>
      <w:ind w:left="720"/>
      <w:jc w:val="left"/>
    </w:pPr>
    <w:rPr>
      <w:rFonts w:asciiTheme="minorHAnsi" w:hAnsiTheme="minorHAnsi" w:cstheme="minorHAnsi"/>
      <w:sz w:val="20"/>
      <w:szCs w:val="20"/>
    </w:rPr>
  </w:style>
  <w:style w:type="paragraph" w:styleId="TOC5">
    <w:name w:val="toc 5"/>
    <w:basedOn w:val="Normal"/>
    <w:next w:val="Normal"/>
    <w:autoRedefine/>
    <w:semiHidden/>
    <w:unhideWhenUsed/>
    <w:rsid w:val="004A7211"/>
    <w:pPr>
      <w:spacing w:before="0" w:after="0"/>
      <w:ind w:left="960"/>
      <w:jc w:val="left"/>
    </w:pPr>
    <w:rPr>
      <w:rFonts w:asciiTheme="minorHAnsi" w:hAnsiTheme="minorHAnsi" w:cstheme="minorHAnsi"/>
      <w:sz w:val="20"/>
      <w:szCs w:val="20"/>
    </w:rPr>
  </w:style>
  <w:style w:type="paragraph" w:styleId="TOC6">
    <w:name w:val="toc 6"/>
    <w:basedOn w:val="Normal"/>
    <w:next w:val="Normal"/>
    <w:autoRedefine/>
    <w:semiHidden/>
    <w:unhideWhenUsed/>
    <w:rsid w:val="004A7211"/>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semiHidden/>
    <w:unhideWhenUsed/>
    <w:rsid w:val="004A7211"/>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semiHidden/>
    <w:unhideWhenUsed/>
    <w:rsid w:val="004A7211"/>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semiHidden/>
    <w:unhideWhenUsed/>
    <w:rsid w:val="004A7211"/>
    <w:pPr>
      <w:spacing w:before="0" w:after="0"/>
      <w:ind w:left="1920"/>
      <w:jc w:val="left"/>
    </w:pPr>
    <w:rPr>
      <w:rFonts w:asciiTheme="minorHAnsi" w:hAnsiTheme="minorHAnsi" w:cstheme="minorHAnsi"/>
      <w:sz w:val="20"/>
      <w:szCs w:val="20"/>
    </w:rPr>
  </w:style>
  <w:style w:type="paragraph" w:styleId="FootnoteText">
    <w:name w:val="footnote text"/>
    <w:basedOn w:val="Normal"/>
    <w:link w:val="FootnoteTextChar"/>
    <w:uiPriority w:val="9"/>
    <w:unhideWhenUsed/>
    <w:qFormat/>
    <w:rsid w:val="00C75A2C"/>
    <w:pPr>
      <w:spacing w:before="0" w:beforeAutospacing="0" w:after="0" w:afterAutospacing="0" w:line="240" w:lineRule="auto"/>
    </w:pPr>
    <w:rPr>
      <w:sz w:val="15"/>
      <w:szCs w:val="20"/>
    </w:rPr>
  </w:style>
  <w:style w:type="character" w:customStyle="1" w:styleId="FootnoteTextChar">
    <w:name w:val="Footnote Text Char"/>
    <w:basedOn w:val="DefaultParagraphFont"/>
    <w:link w:val="FootnoteText"/>
    <w:uiPriority w:val="99"/>
    <w:rsid w:val="00C75A2C"/>
    <w:rPr>
      <w:rFonts w:ascii="Helvetica" w:hAnsi="Helvetica" w:cs="--unknown-1--"/>
      <w:sz w:val="15"/>
      <w:lang w:eastAsia="en-US"/>
    </w:rPr>
  </w:style>
  <w:style w:type="character" w:styleId="FootnoteReference">
    <w:name w:val="footnote reference"/>
    <w:basedOn w:val="DefaultParagraphFont"/>
    <w:unhideWhenUsed/>
    <w:rsid w:val="0079776B"/>
    <w:rPr>
      <w:vertAlign w:val="superscript"/>
    </w:rPr>
  </w:style>
  <w:style w:type="paragraph" w:styleId="NoSpacing">
    <w:name w:val="No Spacing"/>
    <w:uiPriority w:val="1"/>
    <w:qFormat/>
    <w:rsid w:val="001E5978"/>
    <w:pPr>
      <w:spacing w:beforeAutospacing="1" w:afterAutospacing="1"/>
      <w:jc w:val="both"/>
    </w:pPr>
    <w:rPr>
      <w:rFonts w:ascii="Helvetica" w:hAnsi="Helvetica" w:cs="--unknown-1--"/>
      <w:sz w:val="22"/>
      <w:szCs w:val="22"/>
      <w:lang w:eastAsia="en-US"/>
    </w:rPr>
  </w:style>
  <w:style w:type="character" w:styleId="IntenseEmphasis">
    <w:name w:val="Intense Emphasis"/>
    <w:basedOn w:val="DefaultParagraphFont"/>
    <w:uiPriority w:val="21"/>
    <w:qFormat/>
    <w:rsid w:val="001E5978"/>
    <w:rPr>
      <w:i/>
      <w:iCs/>
      <w:color w:val="4F81BD" w:themeColor="accent1"/>
    </w:rPr>
  </w:style>
  <w:style w:type="paragraph" w:customStyle="1" w:styleId="Abstract">
    <w:name w:val="Abstract"/>
    <w:basedOn w:val="Normal"/>
    <w:qFormat/>
    <w:rsid w:val="00611F18"/>
    <w:pPr>
      <w:spacing w:before="0" w:beforeAutospacing="0" w:line="240" w:lineRule="auto"/>
    </w:pPr>
  </w:style>
  <w:style w:type="paragraph" w:customStyle="1" w:styleId="Abstractsubheading">
    <w:name w:val="Abstract subheading"/>
    <w:basedOn w:val="Heading2"/>
    <w:qFormat/>
    <w:rsid w:val="00611F18"/>
    <w:pPr>
      <w:spacing w:before="0" w:beforeAutospacing="0" w:after="0" w:afterAutospacing="0" w:line="240" w:lineRule="auto"/>
      <w:outlineLvl w:val="9"/>
    </w:pPr>
  </w:style>
  <w:style w:type="character" w:styleId="CommentReference">
    <w:name w:val="annotation reference"/>
    <w:basedOn w:val="DefaultParagraphFont"/>
    <w:semiHidden/>
    <w:unhideWhenUsed/>
    <w:rsid w:val="00611F18"/>
    <w:rPr>
      <w:sz w:val="16"/>
      <w:szCs w:val="16"/>
    </w:rPr>
  </w:style>
  <w:style w:type="paragraph" w:styleId="CommentText">
    <w:name w:val="annotation text"/>
    <w:basedOn w:val="Normal"/>
    <w:link w:val="CommentTextChar"/>
    <w:semiHidden/>
    <w:unhideWhenUsed/>
    <w:rsid w:val="00611F18"/>
    <w:pPr>
      <w:spacing w:line="240" w:lineRule="auto"/>
    </w:pPr>
    <w:rPr>
      <w:sz w:val="20"/>
      <w:szCs w:val="20"/>
    </w:rPr>
  </w:style>
  <w:style w:type="character" w:customStyle="1" w:styleId="CommentTextChar">
    <w:name w:val="Comment Text Char"/>
    <w:basedOn w:val="DefaultParagraphFont"/>
    <w:link w:val="CommentText"/>
    <w:semiHidden/>
    <w:rsid w:val="00611F18"/>
    <w:rPr>
      <w:rFonts w:ascii="Helvetica" w:hAnsi="Helvetica" w:cs="--unknown-1--"/>
      <w:lang w:eastAsia="en-US"/>
    </w:rPr>
  </w:style>
  <w:style w:type="paragraph" w:styleId="CommentSubject">
    <w:name w:val="annotation subject"/>
    <w:basedOn w:val="CommentText"/>
    <w:next w:val="CommentText"/>
    <w:link w:val="CommentSubjectChar"/>
    <w:semiHidden/>
    <w:unhideWhenUsed/>
    <w:rsid w:val="00611F18"/>
    <w:rPr>
      <w:b/>
      <w:bCs/>
    </w:rPr>
  </w:style>
  <w:style w:type="character" w:customStyle="1" w:styleId="CommentSubjectChar">
    <w:name w:val="Comment Subject Char"/>
    <w:basedOn w:val="CommentTextChar"/>
    <w:link w:val="CommentSubject"/>
    <w:semiHidden/>
    <w:rsid w:val="00611F18"/>
    <w:rPr>
      <w:rFonts w:ascii="Helvetica" w:hAnsi="Helvetica" w:cs="--unknown-1--"/>
      <w:b/>
      <w:bCs/>
      <w:lang w:eastAsia="en-US"/>
    </w:rPr>
  </w:style>
  <w:style w:type="paragraph" w:customStyle="1" w:styleId="Basicinformation">
    <w:name w:val="Basic information"/>
    <w:basedOn w:val="Normal"/>
    <w:qFormat/>
    <w:rsid w:val="00B52EFD"/>
    <w:pPr>
      <w:spacing w:before="0" w:beforeAutospacing="0" w:after="0" w:afterAutospacing="0" w:line="240" w:lineRule="auto"/>
      <w:jc w:val="center"/>
    </w:pPr>
    <w:rPr>
      <w:b/>
      <w:bCs/>
      <w:sz w:val="32"/>
      <w:szCs w:val="32"/>
    </w:rPr>
  </w:style>
  <w:style w:type="paragraph" w:customStyle="1" w:styleId="Basicinformationsmall">
    <w:name w:val="Basic information small"/>
    <w:basedOn w:val="Basicinformation"/>
    <w:qFormat/>
    <w:rsid w:val="00B52EFD"/>
    <w:pPr>
      <w:jc w:val="left"/>
    </w:pPr>
    <w:rPr>
      <w:sz w:val="24"/>
      <w:szCs w:val="24"/>
    </w:rPr>
  </w:style>
  <w:style w:type="paragraph" w:customStyle="1" w:styleId="Basicinformationtitle">
    <w:name w:val="Basic information title"/>
    <w:basedOn w:val="Normal"/>
    <w:qFormat/>
    <w:rsid w:val="00B52EFD"/>
    <w:pPr>
      <w:spacing w:before="0" w:beforeAutospacing="0" w:after="0" w:afterAutospacing="0" w:line="240" w:lineRule="auto"/>
      <w:ind w:firstLine="720"/>
    </w:pPr>
    <w:rPr>
      <w:b/>
      <w:bCs/>
      <w:caps/>
      <w:color w:val="FF0000"/>
      <w:sz w:val="40"/>
      <w:szCs w:val="40"/>
    </w:rPr>
  </w:style>
  <w:style w:type="paragraph" w:customStyle="1" w:styleId="Basicinformationsignature">
    <w:name w:val="Basic information signature"/>
    <w:basedOn w:val="Normal"/>
    <w:qFormat/>
    <w:rsid w:val="00B52EFD"/>
    <w:pPr>
      <w:spacing w:before="0" w:beforeAutospacing="0" w:after="0" w:afterAutospacing="0" w:line="240" w:lineRule="auto"/>
      <w:jc w:val="left"/>
    </w:pPr>
    <w:rPr>
      <w:color w:val="FF0000"/>
    </w:rPr>
  </w:style>
  <w:style w:type="paragraph" w:customStyle="1" w:styleId="Basicinformationsubheading">
    <w:name w:val="Basic information subheading"/>
    <w:basedOn w:val="Basicinformationtitle"/>
    <w:qFormat/>
    <w:rsid w:val="001129CB"/>
    <w:pPr>
      <w:ind w:firstLine="0"/>
      <w:jc w:val="left"/>
    </w:pPr>
  </w:style>
  <w:style w:type="paragraph" w:customStyle="1" w:styleId="Tabletext">
    <w:name w:val="Table text"/>
    <w:basedOn w:val="Normal"/>
    <w:qFormat/>
    <w:rsid w:val="00C747E1"/>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unhideWhenUsed/>
    <w:qFormat/>
    <w:rsid w:val="002F7B5F"/>
    <w:pPr>
      <w:spacing w:before="0" w:after="200" w:line="240" w:lineRule="auto"/>
    </w:pPr>
    <w:rPr>
      <w:iCs/>
      <w:color w:val="000000" w:themeColor="text1"/>
      <w:sz w:val="18"/>
      <w:szCs w:val="18"/>
    </w:rPr>
  </w:style>
  <w:style w:type="character" w:customStyle="1" w:styleId="Heading3Char">
    <w:name w:val="Heading 3 Char"/>
    <w:basedOn w:val="DefaultParagraphFont"/>
    <w:link w:val="Heading3"/>
    <w:rsid w:val="004A500C"/>
    <w:rPr>
      <w:rFonts w:ascii="Helvetica" w:eastAsia="Times New Roman" w:hAnsi="Helvetica"/>
      <w:color w:val="A80402"/>
      <w:sz w:val="24"/>
      <w:szCs w:val="24"/>
      <w:lang w:eastAsia="zh-CN"/>
    </w:rPr>
  </w:style>
  <w:style w:type="character" w:customStyle="1" w:styleId="Heading4Char">
    <w:name w:val="Heading 4 Char"/>
    <w:basedOn w:val="DefaultParagraphFont"/>
    <w:link w:val="Heading4"/>
    <w:semiHidden/>
    <w:rsid w:val="00296EB0"/>
    <w:rPr>
      <w:rFonts w:asciiTheme="majorHAnsi" w:eastAsiaTheme="majorEastAsia" w:hAnsiTheme="majorHAnsi" w:cstheme="majorBidi"/>
      <w:i/>
      <w:iCs/>
      <w:color w:val="365F91" w:themeColor="accent1" w:themeShade="BF"/>
      <w:sz w:val="22"/>
      <w:szCs w:val="22"/>
      <w:lang w:eastAsia="en-US"/>
    </w:rPr>
  </w:style>
  <w:style w:type="character" w:customStyle="1" w:styleId="Heading5Char">
    <w:name w:val="Heading 5 Char"/>
    <w:basedOn w:val="DefaultParagraphFont"/>
    <w:link w:val="Heading5"/>
    <w:semiHidden/>
    <w:rsid w:val="00296EB0"/>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semiHidden/>
    <w:rsid w:val="00296EB0"/>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semiHidden/>
    <w:rsid w:val="00296EB0"/>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semiHidden/>
    <w:rsid w:val="00296E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296EB0"/>
    <w:rPr>
      <w:rFonts w:asciiTheme="majorHAnsi" w:eastAsiaTheme="majorEastAsia" w:hAnsiTheme="majorHAnsi" w:cstheme="majorBidi"/>
      <w:i/>
      <w:iCs/>
      <w:color w:val="272727" w:themeColor="text1" w:themeTint="D8"/>
      <w:sz w:val="21"/>
      <w:szCs w:val="21"/>
      <w:lang w:eastAsia="en-US"/>
    </w:rPr>
  </w:style>
  <w:style w:type="numbering" w:customStyle="1" w:styleId="CurrentList1">
    <w:name w:val="Current List1"/>
    <w:uiPriority w:val="99"/>
    <w:rsid w:val="00296EB0"/>
    <w:pPr>
      <w:numPr>
        <w:numId w:val="19"/>
      </w:numPr>
    </w:pPr>
  </w:style>
  <w:style w:type="paragraph" w:customStyle="1" w:styleId="Style1">
    <w:name w:val="Style1"/>
    <w:basedOn w:val="Heading1"/>
    <w:qFormat/>
    <w:rsid w:val="00296EB0"/>
    <w:pPr>
      <w:numPr>
        <w:numId w:val="20"/>
      </w:numPr>
    </w:pPr>
  </w:style>
  <w:style w:type="character" w:styleId="PlaceholderText">
    <w:name w:val="Placeholder Text"/>
    <w:basedOn w:val="DefaultParagraphFont"/>
    <w:uiPriority w:val="99"/>
    <w:semiHidden/>
    <w:rsid w:val="00932F23"/>
    <w:rPr>
      <w:color w:val="808080"/>
    </w:rPr>
  </w:style>
  <w:style w:type="table" w:styleId="PlainTable2">
    <w:name w:val="Plain Table 2"/>
    <w:basedOn w:val="TableNormal"/>
    <w:uiPriority w:val="42"/>
    <w:rsid w:val="00932F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2F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2F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2F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65AF3"/>
    <w:rPr>
      <w:color w:val="605E5C"/>
      <w:shd w:val="clear" w:color="auto" w:fill="E1DFDD"/>
    </w:rPr>
  </w:style>
  <w:style w:type="paragraph" w:styleId="Revision">
    <w:name w:val="Revision"/>
    <w:hidden/>
    <w:uiPriority w:val="99"/>
    <w:semiHidden/>
    <w:rsid w:val="00D65AF3"/>
    <w:rPr>
      <w:rFonts w:ascii="Helvetica" w:hAnsi="Helvetica" w:cs="--unknown-1--"/>
      <w:sz w:val="22"/>
      <w:szCs w:val="22"/>
      <w:lang w:eastAsia="en-US"/>
    </w:rPr>
  </w:style>
  <w:style w:type="paragraph" w:styleId="NormalWeb">
    <w:name w:val="Normal (Web)"/>
    <w:basedOn w:val="Normal"/>
    <w:uiPriority w:val="99"/>
    <w:semiHidden/>
    <w:unhideWhenUsed/>
    <w:rsid w:val="00B650ED"/>
    <w:pPr>
      <w:spacing w:line="240" w:lineRule="auto"/>
      <w:jc w:val="left"/>
    </w:pPr>
    <w:rPr>
      <w:rFonts w:ascii="Times New Roman" w:hAnsi="Times New Roman"/>
    </w:rPr>
  </w:style>
  <w:style w:type="character" w:customStyle="1" w:styleId="apple-converted-space">
    <w:name w:val="apple-converted-space"/>
    <w:basedOn w:val="DefaultParagraphFont"/>
    <w:rsid w:val="00C17302"/>
  </w:style>
  <w:style w:type="paragraph" w:customStyle="1" w:styleId="Captiontext">
    <w:name w:val="Caption text"/>
    <w:basedOn w:val="Normal"/>
    <w:qFormat/>
    <w:rsid w:val="00A54C22"/>
    <w:pPr>
      <w:spacing w:before="120" w:beforeAutospacing="0" w:after="0" w:afterAutospacing="0"/>
    </w:pPr>
    <w:rPr>
      <w:sz w:val="16"/>
      <w:szCs w:val="16"/>
    </w:rPr>
  </w:style>
  <w:style w:type="character" w:styleId="EndnoteReference">
    <w:name w:val="endnote reference"/>
    <w:basedOn w:val="DefaultParagraphFont"/>
    <w:semiHidden/>
    <w:unhideWhenUsed/>
    <w:rsid w:val="00AF58A9"/>
    <w:rPr>
      <w:vertAlign w:val="superscript"/>
    </w:rPr>
  </w:style>
  <w:style w:type="table" w:styleId="TableGridLight">
    <w:name w:val="Grid Table Light"/>
    <w:basedOn w:val="TableNormal"/>
    <w:uiPriority w:val="40"/>
    <w:rsid w:val="00BB07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D6C0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D7C9C"/>
    <w:rPr>
      <w:b/>
      <w:bCs/>
    </w:rPr>
  </w:style>
  <w:style w:type="paragraph" w:styleId="Subtitle">
    <w:name w:val="Subtitle"/>
    <w:basedOn w:val="Normal"/>
    <w:next w:val="Normal"/>
    <w:link w:val="SubtitleChar"/>
    <w:uiPriority w:val="11"/>
    <w:qFormat/>
    <w:rsid w:val="00AD7C9C"/>
    <w:pPr>
      <w:numPr>
        <w:ilvl w:val="1"/>
      </w:numPr>
      <w:spacing w:before="0" w:beforeAutospacing="0" w:after="120" w:afterAutospacing="0" w:line="240" w:lineRule="auto"/>
    </w:pPr>
    <w:rPr>
      <w:rFonts w:asciiTheme="minorHAnsi" w:eastAsiaTheme="minorEastAsia" w:hAnsiTheme="minorHAnsi" w:cstheme="minorBidi"/>
      <w:color w:val="5A5A5A" w:themeColor="text1" w:themeTint="A5"/>
      <w:spacing w:val="15"/>
      <w:szCs w:val="22"/>
      <w:lang w:eastAsia="en-US"/>
    </w:rPr>
  </w:style>
  <w:style w:type="character" w:customStyle="1" w:styleId="SubtitleChar">
    <w:name w:val="Subtitle Char"/>
    <w:basedOn w:val="DefaultParagraphFont"/>
    <w:link w:val="Subtitle"/>
    <w:uiPriority w:val="11"/>
    <w:rsid w:val="00AD7C9C"/>
    <w:rPr>
      <w:rFonts w:asciiTheme="minorHAnsi" w:eastAsiaTheme="minorEastAsia" w:hAnsiTheme="minorHAnsi" w:cstheme="minorBidi"/>
      <w:color w:val="5A5A5A" w:themeColor="text1" w:themeTint="A5"/>
      <w:spacing w:val="15"/>
      <w:sz w:val="24"/>
      <w:szCs w:val="22"/>
      <w:lang w:eastAsia="en-US"/>
    </w:rPr>
  </w:style>
  <w:style w:type="character" w:styleId="FollowedHyperlink">
    <w:name w:val="FollowedHyperlink"/>
    <w:basedOn w:val="DefaultParagraphFont"/>
    <w:semiHidden/>
    <w:unhideWhenUsed/>
    <w:rsid w:val="00CB29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386">
      <w:bodyDiv w:val="1"/>
      <w:marLeft w:val="0"/>
      <w:marRight w:val="0"/>
      <w:marTop w:val="0"/>
      <w:marBottom w:val="0"/>
      <w:divBdr>
        <w:top w:val="none" w:sz="0" w:space="0" w:color="auto"/>
        <w:left w:val="none" w:sz="0" w:space="0" w:color="auto"/>
        <w:bottom w:val="none" w:sz="0" w:space="0" w:color="auto"/>
        <w:right w:val="none" w:sz="0" w:space="0" w:color="auto"/>
      </w:divBdr>
      <w:divsChild>
        <w:div w:id="1082801903">
          <w:marLeft w:val="0"/>
          <w:marRight w:val="0"/>
          <w:marTop w:val="0"/>
          <w:marBottom w:val="0"/>
          <w:divBdr>
            <w:top w:val="none" w:sz="0" w:space="0" w:color="auto"/>
            <w:left w:val="none" w:sz="0" w:space="0" w:color="auto"/>
            <w:bottom w:val="none" w:sz="0" w:space="0" w:color="auto"/>
            <w:right w:val="none" w:sz="0" w:space="0" w:color="auto"/>
          </w:divBdr>
          <w:divsChild>
            <w:div w:id="1208954281">
              <w:marLeft w:val="0"/>
              <w:marRight w:val="0"/>
              <w:marTop w:val="0"/>
              <w:marBottom w:val="0"/>
              <w:divBdr>
                <w:top w:val="none" w:sz="0" w:space="0" w:color="auto"/>
                <w:left w:val="none" w:sz="0" w:space="0" w:color="auto"/>
                <w:bottom w:val="none" w:sz="0" w:space="0" w:color="auto"/>
                <w:right w:val="none" w:sz="0" w:space="0" w:color="auto"/>
              </w:divBdr>
              <w:divsChild>
                <w:div w:id="1448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6690">
      <w:bodyDiv w:val="1"/>
      <w:marLeft w:val="0"/>
      <w:marRight w:val="0"/>
      <w:marTop w:val="0"/>
      <w:marBottom w:val="0"/>
      <w:divBdr>
        <w:top w:val="none" w:sz="0" w:space="0" w:color="auto"/>
        <w:left w:val="none" w:sz="0" w:space="0" w:color="auto"/>
        <w:bottom w:val="none" w:sz="0" w:space="0" w:color="auto"/>
        <w:right w:val="none" w:sz="0" w:space="0" w:color="auto"/>
      </w:divBdr>
    </w:div>
    <w:div w:id="87426986">
      <w:bodyDiv w:val="1"/>
      <w:marLeft w:val="0"/>
      <w:marRight w:val="0"/>
      <w:marTop w:val="0"/>
      <w:marBottom w:val="0"/>
      <w:divBdr>
        <w:top w:val="none" w:sz="0" w:space="0" w:color="auto"/>
        <w:left w:val="none" w:sz="0" w:space="0" w:color="auto"/>
        <w:bottom w:val="none" w:sz="0" w:space="0" w:color="auto"/>
        <w:right w:val="none" w:sz="0" w:space="0" w:color="auto"/>
      </w:divBdr>
    </w:div>
    <w:div w:id="97264246">
      <w:bodyDiv w:val="1"/>
      <w:marLeft w:val="0"/>
      <w:marRight w:val="0"/>
      <w:marTop w:val="0"/>
      <w:marBottom w:val="0"/>
      <w:divBdr>
        <w:top w:val="none" w:sz="0" w:space="0" w:color="auto"/>
        <w:left w:val="none" w:sz="0" w:space="0" w:color="auto"/>
        <w:bottom w:val="none" w:sz="0" w:space="0" w:color="auto"/>
        <w:right w:val="none" w:sz="0" w:space="0" w:color="auto"/>
      </w:divBdr>
    </w:div>
    <w:div w:id="164781066">
      <w:bodyDiv w:val="1"/>
      <w:marLeft w:val="0"/>
      <w:marRight w:val="0"/>
      <w:marTop w:val="0"/>
      <w:marBottom w:val="0"/>
      <w:divBdr>
        <w:top w:val="none" w:sz="0" w:space="0" w:color="auto"/>
        <w:left w:val="none" w:sz="0" w:space="0" w:color="auto"/>
        <w:bottom w:val="none" w:sz="0" w:space="0" w:color="auto"/>
        <w:right w:val="none" w:sz="0" w:space="0" w:color="auto"/>
      </w:divBdr>
      <w:divsChild>
        <w:div w:id="1676567330">
          <w:marLeft w:val="0"/>
          <w:marRight w:val="0"/>
          <w:marTop w:val="0"/>
          <w:marBottom w:val="0"/>
          <w:divBdr>
            <w:top w:val="single" w:sz="2" w:space="0" w:color="D9D9E3"/>
            <w:left w:val="single" w:sz="2" w:space="0" w:color="D9D9E3"/>
            <w:bottom w:val="single" w:sz="2" w:space="0" w:color="D9D9E3"/>
            <w:right w:val="single" w:sz="2" w:space="0" w:color="D9D9E3"/>
          </w:divBdr>
          <w:divsChild>
            <w:div w:id="2058386864">
              <w:marLeft w:val="0"/>
              <w:marRight w:val="0"/>
              <w:marTop w:val="0"/>
              <w:marBottom w:val="0"/>
              <w:divBdr>
                <w:top w:val="single" w:sz="2" w:space="0" w:color="D9D9E3"/>
                <w:left w:val="single" w:sz="2" w:space="0" w:color="D9D9E3"/>
                <w:bottom w:val="single" w:sz="2" w:space="0" w:color="D9D9E3"/>
                <w:right w:val="single" w:sz="2" w:space="0" w:color="D9D9E3"/>
              </w:divBdr>
              <w:divsChild>
                <w:div w:id="820461692">
                  <w:marLeft w:val="0"/>
                  <w:marRight w:val="0"/>
                  <w:marTop w:val="0"/>
                  <w:marBottom w:val="0"/>
                  <w:divBdr>
                    <w:top w:val="single" w:sz="2" w:space="0" w:color="D9D9E3"/>
                    <w:left w:val="single" w:sz="2" w:space="0" w:color="D9D9E3"/>
                    <w:bottom w:val="single" w:sz="2" w:space="0" w:color="D9D9E3"/>
                    <w:right w:val="single" w:sz="2" w:space="0" w:color="D9D9E3"/>
                  </w:divBdr>
                  <w:divsChild>
                    <w:div w:id="1657224151">
                      <w:marLeft w:val="0"/>
                      <w:marRight w:val="0"/>
                      <w:marTop w:val="0"/>
                      <w:marBottom w:val="0"/>
                      <w:divBdr>
                        <w:top w:val="single" w:sz="2" w:space="0" w:color="D9D9E3"/>
                        <w:left w:val="single" w:sz="2" w:space="0" w:color="D9D9E3"/>
                        <w:bottom w:val="single" w:sz="2" w:space="0" w:color="D9D9E3"/>
                        <w:right w:val="single" w:sz="2" w:space="0" w:color="D9D9E3"/>
                      </w:divBdr>
                      <w:divsChild>
                        <w:div w:id="1835880473">
                          <w:marLeft w:val="0"/>
                          <w:marRight w:val="0"/>
                          <w:marTop w:val="0"/>
                          <w:marBottom w:val="0"/>
                          <w:divBdr>
                            <w:top w:val="single" w:sz="2" w:space="0" w:color="auto"/>
                            <w:left w:val="single" w:sz="2" w:space="0" w:color="auto"/>
                            <w:bottom w:val="single" w:sz="6" w:space="0" w:color="auto"/>
                            <w:right w:val="single" w:sz="2" w:space="0" w:color="auto"/>
                          </w:divBdr>
                          <w:divsChild>
                            <w:div w:id="91819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724251">
                                  <w:marLeft w:val="0"/>
                                  <w:marRight w:val="0"/>
                                  <w:marTop w:val="0"/>
                                  <w:marBottom w:val="0"/>
                                  <w:divBdr>
                                    <w:top w:val="single" w:sz="2" w:space="0" w:color="D9D9E3"/>
                                    <w:left w:val="single" w:sz="2" w:space="0" w:color="D9D9E3"/>
                                    <w:bottom w:val="single" w:sz="2" w:space="0" w:color="D9D9E3"/>
                                    <w:right w:val="single" w:sz="2" w:space="0" w:color="D9D9E3"/>
                                  </w:divBdr>
                                  <w:divsChild>
                                    <w:div w:id="1025641406">
                                      <w:marLeft w:val="0"/>
                                      <w:marRight w:val="0"/>
                                      <w:marTop w:val="0"/>
                                      <w:marBottom w:val="0"/>
                                      <w:divBdr>
                                        <w:top w:val="single" w:sz="2" w:space="0" w:color="D9D9E3"/>
                                        <w:left w:val="single" w:sz="2" w:space="0" w:color="D9D9E3"/>
                                        <w:bottom w:val="single" w:sz="2" w:space="0" w:color="D9D9E3"/>
                                        <w:right w:val="single" w:sz="2" w:space="0" w:color="D9D9E3"/>
                                      </w:divBdr>
                                      <w:divsChild>
                                        <w:div w:id="1110666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0567972">
          <w:marLeft w:val="0"/>
          <w:marRight w:val="0"/>
          <w:marTop w:val="0"/>
          <w:marBottom w:val="0"/>
          <w:divBdr>
            <w:top w:val="single" w:sz="2" w:space="0" w:color="D9D9E3"/>
            <w:left w:val="single" w:sz="2" w:space="0" w:color="D9D9E3"/>
            <w:bottom w:val="single" w:sz="2" w:space="0" w:color="D9D9E3"/>
            <w:right w:val="single" w:sz="2" w:space="0" w:color="D9D9E3"/>
          </w:divBdr>
          <w:divsChild>
            <w:div w:id="555900364">
              <w:marLeft w:val="0"/>
              <w:marRight w:val="0"/>
              <w:marTop w:val="0"/>
              <w:marBottom w:val="0"/>
              <w:divBdr>
                <w:top w:val="single" w:sz="2" w:space="0" w:color="D9D9E3"/>
                <w:left w:val="single" w:sz="2" w:space="0" w:color="D9D9E3"/>
                <w:bottom w:val="single" w:sz="2" w:space="0" w:color="D9D9E3"/>
                <w:right w:val="single" w:sz="2" w:space="0" w:color="D9D9E3"/>
              </w:divBdr>
              <w:divsChild>
                <w:div w:id="882180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267089">
      <w:bodyDiv w:val="1"/>
      <w:marLeft w:val="0"/>
      <w:marRight w:val="0"/>
      <w:marTop w:val="0"/>
      <w:marBottom w:val="0"/>
      <w:divBdr>
        <w:top w:val="none" w:sz="0" w:space="0" w:color="auto"/>
        <w:left w:val="none" w:sz="0" w:space="0" w:color="auto"/>
        <w:bottom w:val="none" w:sz="0" w:space="0" w:color="auto"/>
        <w:right w:val="none" w:sz="0" w:space="0" w:color="auto"/>
      </w:divBdr>
    </w:div>
    <w:div w:id="345904313">
      <w:bodyDiv w:val="1"/>
      <w:marLeft w:val="0"/>
      <w:marRight w:val="0"/>
      <w:marTop w:val="0"/>
      <w:marBottom w:val="0"/>
      <w:divBdr>
        <w:top w:val="none" w:sz="0" w:space="0" w:color="auto"/>
        <w:left w:val="none" w:sz="0" w:space="0" w:color="auto"/>
        <w:bottom w:val="none" w:sz="0" w:space="0" w:color="auto"/>
        <w:right w:val="none" w:sz="0" w:space="0" w:color="auto"/>
      </w:divBdr>
    </w:div>
    <w:div w:id="351996781">
      <w:bodyDiv w:val="1"/>
      <w:marLeft w:val="0"/>
      <w:marRight w:val="0"/>
      <w:marTop w:val="0"/>
      <w:marBottom w:val="0"/>
      <w:divBdr>
        <w:top w:val="none" w:sz="0" w:space="0" w:color="auto"/>
        <w:left w:val="none" w:sz="0" w:space="0" w:color="auto"/>
        <w:bottom w:val="none" w:sz="0" w:space="0" w:color="auto"/>
        <w:right w:val="none" w:sz="0" w:space="0" w:color="auto"/>
      </w:divBdr>
    </w:div>
    <w:div w:id="455759464">
      <w:bodyDiv w:val="1"/>
      <w:marLeft w:val="0"/>
      <w:marRight w:val="0"/>
      <w:marTop w:val="0"/>
      <w:marBottom w:val="0"/>
      <w:divBdr>
        <w:top w:val="none" w:sz="0" w:space="0" w:color="auto"/>
        <w:left w:val="none" w:sz="0" w:space="0" w:color="auto"/>
        <w:bottom w:val="none" w:sz="0" w:space="0" w:color="auto"/>
        <w:right w:val="none" w:sz="0" w:space="0" w:color="auto"/>
      </w:divBdr>
    </w:div>
    <w:div w:id="530918512">
      <w:bodyDiv w:val="1"/>
      <w:marLeft w:val="0"/>
      <w:marRight w:val="0"/>
      <w:marTop w:val="0"/>
      <w:marBottom w:val="0"/>
      <w:divBdr>
        <w:top w:val="none" w:sz="0" w:space="0" w:color="auto"/>
        <w:left w:val="none" w:sz="0" w:space="0" w:color="auto"/>
        <w:bottom w:val="none" w:sz="0" w:space="0" w:color="auto"/>
        <w:right w:val="none" w:sz="0" w:space="0" w:color="auto"/>
      </w:divBdr>
    </w:div>
    <w:div w:id="533887098">
      <w:bodyDiv w:val="1"/>
      <w:marLeft w:val="0"/>
      <w:marRight w:val="0"/>
      <w:marTop w:val="0"/>
      <w:marBottom w:val="0"/>
      <w:divBdr>
        <w:top w:val="none" w:sz="0" w:space="0" w:color="auto"/>
        <w:left w:val="none" w:sz="0" w:space="0" w:color="auto"/>
        <w:bottom w:val="none" w:sz="0" w:space="0" w:color="auto"/>
        <w:right w:val="none" w:sz="0" w:space="0" w:color="auto"/>
      </w:divBdr>
    </w:div>
    <w:div w:id="570501628">
      <w:bodyDiv w:val="1"/>
      <w:marLeft w:val="0"/>
      <w:marRight w:val="0"/>
      <w:marTop w:val="0"/>
      <w:marBottom w:val="0"/>
      <w:divBdr>
        <w:top w:val="none" w:sz="0" w:space="0" w:color="auto"/>
        <w:left w:val="none" w:sz="0" w:space="0" w:color="auto"/>
        <w:bottom w:val="none" w:sz="0" w:space="0" w:color="auto"/>
        <w:right w:val="none" w:sz="0" w:space="0" w:color="auto"/>
      </w:divBdr>
    </w:div>
    <w:div w:id="605505344">
      <w:bodyDiv w:val="1"/>
      <w:marLeft w:val="0"/>
      <w:marRight w:val="0"/>
      <w:marTop w:val="0"/>
      <w:marBottom w:val="0"/>
      <w:divBdr>
        <w:top w:val="none" w:sz="0" w:space="0" w:color="auto"/>
        <w:left w:val="none" w:sz="0" w:space="0" w:color="auto"/>
        <w:bottom w:val="none" w:sz="0" w:space="0" w:color="auto"/>
        <w:right w:val="none" w:sz="0" w:space="0" w:color="auto"/>
      </w:divBdr>
    </w:div>
    <w:div w:id="613366823">
      <w:bodyDiv w:val="1"/>
      <w:marLeft w:val="0"/>
      <w:marRight w:val="0"/>
      <w:marTop w:val="0"/>
      <w:marBottom w:val="0"/>
      <w:divBdr>
        <w:top w:val="none" w:sz="0" w:space="0" w:color="auto"/>
        <w:left w:val="none" w:sz="0" w:space="0" w:color="auto"/>
        <w:bottom w:val="none" w:sz="0" w:space="0" w:color="auto"/>
        <w:right w:val="none" w:sz="0" w:space="0" w:color="auto"/>
      </w:divBdr>
    </w:div>
    <w:div w:id="687947867">
      <w:bodyDiv w:val="1"/>
      <w:marLeft w:val="0"/>
      <w:marRight w:val="0"/>
      <w:marTop w:val="0"/>
      <w:marBottom w:val="0"/>
      <w:divBdr>
        <w:top w:val="none" w:sz="0" w:space="0" w:color="auto"/>
        <w:left w:val="none" w:sz="0" w:space="0" w:color="auto"/>
        <w:bottom w:val="none" w:sz="0" w:space="0" w:color="auto"/>
        <w:right w:val="none" w:sz="0" w:space="0" w:color="auto"/>
      </w:divBdr>
    </w:div>
    <w:div w:id="693918806">
      <w:bodyDiv w:val="1"/>
      <w:marLeft w:val="0"/>
      <w:marRight w:val="0"/>
      <w:marTop w:val="0"/>
      <w:marBottom w:val="0"/>
      <w:divBdr>
        <w:top w:val="none" w:sz="0" w:space="0" w:color="auto"/>
        <w:left w:val="none" w:sz="0" w:space="0" w:color="auto"/>
        <w:bottom w:val="none" w:sz="0" w:space="0" w:color="auto"/>
        <w:right w:val="none" w:sz="0" w:space="0" w:color="auto"/>
      </w:divBdr>
    </w:div>
    <w:div w:id="727997208">
      <w:bodyDiv w:val="1"/>
      <w:marLeft w:val="0"/>
      <w:marRight w:val="0"/>
      <w:marTop w:val="0"/>
      <w:marBottom w:val="0"/>
      <w:divBdr>
        <w:top w:val="none" w:sz="0" w:space="0" w:color="auto"/>
        <w:left w:val="none" w:sz="0" w:space="0" w:color="auto"/>
        <w:bottom w:val="none" w:sz="0" w:space="0" w:color="auto"/>
        <w:right w:val="none" w:sz="0" w:space="0" w:color="auto"/>
      </w:divBdr>
    </w:div>
    <w:div w:id="743455461">
      <w:bodyDiv w:val="1"/>
      <w:marLeft w:val="0"/>
      <w:marRight w:val="0"/>
      <w:marTop w:val="0"/>
      <w:marBottom w:val="0"/>
      <w:divBdr>
        <w:top w:val="none" w:sz="0" w:space="0" w:color="auto"/>
        <w:left w:val="none" w:sz="0" w:space="0" w:color="auto"/>
        <w:bottom w:val="none" w:sz="0" w:space="0" w:color="auto"/>
        <w:right w:val="none" w:sz="0" w:space="0" w:color="auto"/>
      </w:divBdr>
    </w:div>
    <w:div w:id="799229508">
      <w:bodyDiv w:val="1"/>
      <w:marLeft w:val="0"/>
      <w:marRight w:val="0"/>
      <w:marTop w:val="0"/>
      <w:marBottom w:val="0"/>
      <w:divBdr>
        <w:top w:val="none" w:sz="0" w:space="0" w:color="auto"/>
        <w:left w:val="none" w:sz="0" w:space="0" w:color="auto"/>
        <w:bottom w:val="none" w:sz="0" w:space="0" w:color="auto"/>
        <w:right w:val="none" w:sz="0" w:space="0" w:color="auto"/>
      </w:divBdr>
    </w:div>
    <w:div w:id="820973610">
      <w:bodyDiv w:val="1"/>
      <w:marLeft w:val="0"/>
      <w:marRight w:val="0"/>
      <w:marTop w:val="0"/>
      <w:marBottom w:val="0"/>
      <w:divBdr>
        <w:top w:val="none" w:sz="0" w:space="0" w:color="auto"/>
        <w:left w:val="none" w:sz="0" w:space="0" w:color="auto"/>
        <w:bottom w:val="none" w:sz="0" w:space="0" w:color="auto"/>
        <w:right w:val="none" w:sz="0" w:space="0" w:color="auto"/>
      </w:divBdr>
    </w:div>
    <w:div w:id="850533936">
      <w:bodyDiv w:val="1"/>
      <w:marLeft w:val="0"/>
      <w:marRight w:val="0"/>
      <w:marTop w:val="0"/>
      <w:marBottom w:val="0"/>
      <w:divBdr>
        <w:top w:val="none" w:sz="0" w:space="0" w:color="auto"/>
        <w:left w:val="none" w:sz="0" w:space="0" w:color="auto"/>
        <w:bottom w:val="none" w:sz="0" w:space="0" w:color="auto"/>
        <w:right w:val="none" w:sz="0" w:space="0" w:color="auto"/>
      </w:divBdr>
    </w:div>
    <w:div w:id="925846302">
      <w:bodyDiv w:val="1"/>
      <w:marLeft w:val="0"/>
      <w:marRight w:val="0"/>
      <w:marTop w:val="0"/>
      <w:marBottom w:val="0"/>
      <w:divBdr>
        <w:top w:val="none" w:sz="0" w:space="0" w:color="auto"/>
        <w:left w:val="none" w:sz="0" w:space="0" w:color="auto"/>
        <w:bottom w:val="none" w:sz="0" w:space="0" w:color="auto"/>
        <w:right w:val="none" w:sz="0" w:space="0" w:color="auto"/>
      </w:divBdr>
    </w:div>
    <w:div w:id="1045132599">
      <w:bodyDiv w:val="1"/>
      <w:marLeft w:val="0"/>
      <w:marRight w:val="0"/>
      <w:marTop w:val="0"/>
      <w:marBottom w:val="0"/>
      <w:divBdr>
        <w:top w:val="none" w:sz="0" w:space="0" w:color="auto"/>
        <w:left w:val="none" w:sz="0" w:space="0" w:color="auto"/>
        <w:bottom w:val="none" w:sz="0" w:space="0" w:color="auto"/>
        <w:right w:val="none" w:sz="0" w:space="0" w:color="auto"/>
      </w:divBdr>
    </w:div>
    <w:div w:id="1073357333">
      <w:bodyDiv w:val="1"/>
      <w:marLeft w:val="0"/>
      <w:marRight w:val="0"/>
      <w:marTop w:val="0"/>
      <w:marBottom w:val="0"/>
      <w:divBdr>
        <w:top w:val="none" w:sz="0" w:space="0" w:color="auto"/>
        <w:left w:val="none" w:sz="0" w:space="0" w:color="auto"/>
        <w:bottom w:val="none" w:sz="0" w:space="0" w:color="auto"/>
        <w:right w:val="none" w:sz="0" w:space="0" w:color="auto"/>
      </w:divBdr>
    </w:div>
    <w:div w:id="1129712298">
      <w:bodyDiv w:val="1"/>
      <w:marLeft w:val="0"/>
      <w:marRight w:val="0"/>
      <w:marTop w:val="0"/>
      <w:marBottom w:val="0"/>
      <w:divBdr>
        <w:top w:val="none" w:sz="0" w:space="0" w:color="auto"/>
        <w:left w:val="none" w:sz="0" w:space="0" w:color="auto"/>
        <w:bottom w:val="none" w:sz="0" w:space="0" w:color="auto"/>
        <w:right w:val="none" w:sz="0" w:space="0" w:color="auto"/>
      </w:divBdr>
    </w:div>
    <w:div w:id="1163080858">
      <w:bodyDiv w:val="1"/>
      <w:marLeft w:val="0"/>
      <w:marRight w:val="0"/>
      <w:marTop w:val="0"/>
      <w:marBottom w:val="0"/>
      <w:divBdr>
        <w:top w:val="none" w:sz="0" w:space="0" w:color="auto"/>
        <w:left w:val="none" w:sz="0" w:space="0" w:color="auto"/>
        <w:bottom w:val="none" w:sz="0" w:space="0" w:color="auto"/>
        <w:right w:val="none" w:sz="0" w:space="0" w:color="auto"/>
      </w:divBdr>
    </w:div>
    <w:div w:id="1296720342">
      <w:bodyDiv w:val="1"/>
      <w:marLeft w:val="0"/>
      <w:marRight w:val="0"/>
      <w:marTop w:val="0"/>
      <w:marBottom w:val="0"/>
      <w:divBdr>
        <w:top w:val="none" w:sz="0" w:space="0" w:color="auto"/>
        <w:left w:val="none" w:sz="0" w:space="0" w:color="auto"/>
        <w:bottom w:val="none" w:sz="0" w:space="0" w:color="auto"/>
        <w:right w:val="none" w:sz="0" w:space="0" w:color="auto"/>
      </w:divBdr>
    </w:div>
    <w:div w:id="1441533041">
      <w:bodyDiv w:val="1"/>
      <w:marLeft w:val="0"/>
      <w:marRight w:val="0"/>
      <w:marTop w:val="0"/>
      <w:marBottom w:val="0"/>
      <w:divBdr>
        <w:top w:val="none" w:sz="0" w:space="0" w:color="auto"/>
        <w:left w:val="none" w:sz="0" w:space="0" w:color="auto"/>
        <w:bottom w:val="none" w:sz="0" w:space="0" w:color="auto"/>
        <w:right w:val="none" w:sz="0" w:space="0" w:color="auto"/>
      </w:divBdr>
    </w:div>
    <w:div w:id="1498572963">
      <w:bodyDiv w:val="1"/>
      <w:marLeft w:val="0"/>
      <w:marRight w:val="0"/>
      <w:marTop w:val="0"/>
      <w:marBottom w:val="0"/>
      <w:divBdr>
        <w:top w:val="none" w:sz="0" w:space="0" w:color="auto"/>
        <w:left w:val="none" w:sz="0" w:space="0" w:color="auto"/>
        <w:bottom w:val="none" w:sz="0" w:space="0" w:color="auto"/>
        <w:right w:val="none" w:sz="0" w:space="0" w:color="auto"/>
      </w:divBdr>
    </w:div>
    <w:div w:id="1513446576">
      <w:bodyDiv w:val="1"/>
      <w:marLeft w:val="0"/>
      <w:marRight w:val="0"/>
      <w:marTop w:val="0"/>
      <w:marBottom w:val="0"/>
      <w:divBdr>
        <w:top w:val="none" w:sz="0" w:space="0" w:color="auto"/>
        <w:left w:val="none" w:sz="0" w:space="0" w:color="auto"/>
        <w:bottom w:val="none" w:sz="0" w:space="0" w:color="auto"/>
        <w:right w:val="none" w:sz="0" w:space="0" w:color="auto"/>
      </w:divBdr>
    </w:div>
    <w:div w:id="1622415211">
      <w:bodyDiv w:val="1"/>
      <w:marLeft w:val="0"/>
      <w:marRight w:val="0"/>
      <w:marTop w:val="0"/>
      <w:marBottom w:val="0"/>
      <w:divBdr>
        <w:top w:val="none" w:sz="0" w:space="0" w:color="auto"/>
        <w:left w:val="none" w:sz="0" w:space="0" w:color="auto"/>
        <w:bottom w:val="none" w:sz="0" w:space="0" w:color="auto"/>
        <w:right w:val="none" w:sz="0" w:space="0" w:color="auto"/>
      </w:divBdr>
    </w:div>
    <w:div w:id="1655062965">
      <w:bodyDiv w:val="1"/>
      <w:marLeft w:val="0"/>
      <w:marRight w:val="0"/>
      <w:marTop w:val="0"/>
      <w:marBottom w:val="0"/>
      <w:divBdr>
        <w:top w:val="none" w:sz="0" w:space="0" w:color="auto"/>
        <w:left w:val="none" w:sz="0" w:space="0" w:color="auto"/>
        <w:bottom w:val="none" w:sz="0" w:space="0" w:color="auto"/>
        <w:right w:val="none" w:sz="0" w:space="0" w:color="auto"/>
      </w:divBdr>
    </w:div>
    <w:div w:id="1676421653">
      <w:bodyDiv w:val="1"/>
      <w:marLeft w:val="0"/>
      <w:marRight w:val="0"/>
      <w:marTop w:val="0"/>
      <w:marBottom w:val="0"/>
      <w:divBdr>
        <w:top w:val="none" w:sz="0" w:space="0" w:color="auto"/>
        <w:left w:val="none" w:sz="0" w:space="0" w:color="auto"/>
        <w:bottom w:val="none" w:sz="0" w:space="0" w:color="auto"/>
        <w:right w:val="none" w:sz="0" w:space="0" w:color="auto"/>
      </w:divBdr>
    </w:div>
    <w:div w:id="1746957170">
      <w:bodyDiv w:val="1"/>
      <w:marLeft w:val="0"/>
      <w:marRight w:val="0"/>
      <w:marTop w:val="0"/>
      <w:marBottom w:val="0"/>
      <w:divBdr>
        <w:top w:val="none" w:sz="0" w:space="0" w:color="auto"/>
        <w:left w:val="none" w:sz="0" w:space="0" w:color="auto"/>
        <w:bottom w:val="none" w:sz="0" w:space="0" w:color="auto"/>
        <w:right w:val="none" w:sz="0" w:space="0" w:color="auto"/>
      </w:divBdr>
    </w:div>
    <w:div w:id="1818496422">
      <w:bodyDiv w:val="1"/>
      <w:marLeft w:val="0"/>
      <w:marRight w:val="0"/>
      <w:marTop w:val="0"/>
      <w:marBottom w:val="0"/>
      <w:divBdr>
        <w:top w:val="none" w:sz="0" w:space="0" w:color="auto"/>
        <w:left w:val="none" w:sz="0" w:space="0" w:color="auto"/>
        <w:bottom w:val="none" w:sz="0" w:space="0" w:color="auto"/>
        <w:right w:val="none" w:sz="0" w:space="0" w:color="auto"/>
      </w:divBdr>
    </w:div>
    <w:div w:id="1927617471">
      <w:bodyDiv w:val="1"/>
      <w:marLeft w:val="0"/>
      <w:marRight w:val="0"/>
      <w:marTop w:val="0"/>
      <w:marBottom w:val="0"/>
      <w:divBdr>
        <w:top w:val="none" w:sz="0" w:space="0" w:color="auto"/>
        <w:left w:val="none" w:sz="0" w:space="0" w:color="auto"/>
        <w:bottom w:val="none" w:sz="0" w:space="0" w:color="auto"/>
        <w:right w:val="none" w:sz="0" w:space="0" w:color="auto"/>
      </w:divBdr>
    </w:div>
    <w:div w:id="1971014376">
      <w:bodyDiv w:val="1"/>
      <w:marLeft w:val="0"/>
      <w:marRight w:val="0"/>
      <w:marTop w:val="0"/>
      <w:marBottom w:val="0"/>
      <w:divBdr>
        <w:top w:val="none" w:sz="0" w:space="0" w:color="auto"/>
        <w:left w:val="none" w:sz="0" w:space="0" w:color="auto"/>
        <w:bottom w:val="none" w:sz="0" w:space="0" w:color="auto"/>
        <w:right w:val="none" w:sz="0" w:space="0" w:color="auto"/>
      </w:divBdr>
    </w:div>
    <w:div w:id="214704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4.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linicaltrials.gov/ct2/show/NCT03587974?id=NCT03587974&amp;draw=2&amp;rank=1" TargetMode="Externa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3.emf"/><Relationship Id="rId25"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www.irct.ir/trial/23558" TargetMode="External"/><Relationship Id="rId10" Type="http://schemas.openxmlformats.org/officeDocument/2006/relationships/footer" Target="footer1.xm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yperlink" Target="https://www.irct.ir/trial/14691"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mbp16/Documents/Coding/HP407/meta_analysis/Dataset_plott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bp16/Documents/Coding/HP407/meta_analysis/Dataset_plotting.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[Dataset_plotting.xlsx]studies by country!PivotTable16</c:name>
    <c:fmtId val="-1"/>
  </c:pivotSource>
  <c:chart>
    <c:autoTitleDeleted val="1"/>
    <c:pivotFmts>
      <c:pivotFmt>
        <c:idx val="0"/>
        <c:spPr>
          <a:solidFill>
            <a:schemeClr val="accent2"/>
          </a:solidFill>
          <a:ln>
            <a:noFill/>
          </a:ln>
          <a:effectLst>
            <a:outerShdw blurRad="50800" dist="38100" dir="2700000" algn="tl" rotWithShape="0">
              <a:prstClr val="black">
                <a:alpha val="40000"/>
              </a:prstClr>
            </a:outerShdw>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2">
              <a:lumMod val="60000"/>
            </a:schemeClr>
          </a:solidFill>
          <a:ln>
            <a:noFill/>
          </a:ln>
          <a:effectLst>
            <a:outerShdw blurRad="50800" dist="38100" dir="2700000" algn="tl" rotWithShape="0">
              <a:prstClr val="black">
                <a:alpha val="40000"/>
              </a:prstClr>
            </a:outerShdw>
          </a:effectLst>
        </c:spPr>
        <c:dLbl>
          <c:idx val="0"/>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6 (</a:t>
                </a:r>
                <a:fld id="{0A572D4F-B6A5-5143-B8F4-31A950CCF57F}"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Lst>
        </c:dLbl>
      </c:pivotFmt>
      <c:pivotFmt>
        <c:idx val="2"/>
        <c:spPr>
          <a:solidFill>
            <a:schemeClr val="accent2"/>
          </a:solidFill>
          <a:ln>
            <a:noFill/>
          </a:ln>
          <a:effectLst>
            <a:outerShdw blurRad="50800" dist="38100" dir="2700000" algn="tl" rotWithShape="0">
              <a:prstClr val="black">
                <a:alpha val="40000"/>
              </a:prstClr>
            </a:outerShdw>
          </a:effectLst>
        </c:spPr>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12 (</a:t>
                </a:r>
                <a:fld id="{9167A801-EF5B-0047-A922-17CE0A717E14}"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Lst>
        </c:dLbl>
      </c:pivotFmt>
      <c:pivotFmt>
        <c:idx val="3"/>
        <c:spPr>
          <a:solidFill>
            <a:schemeClr val="accent4">
              <a:lumMod val="60000"/>
            </a:schemeClr>
          </a:solidFill>
          <a:ln>
            <a:noFill/>
          </a:ln>
          <a:effectLst>
            <a:outerShdw blurRad="50800" dist="38100" dir="2700000" algn="tl" rotWithShape="0">
              <a:prstClr val="black">
                <a:alpha val="40000"/>
              </a:prstClr>
            </a:outerShdw>
          </a:effectLst>
        </c:spPr>
        <c:dLbl>
          <c:idx val="0"/>
          <c:layout>
            <c:manualLayout>
              <c:x val="8.8759917944034109E-2"/>
              <c:y val="-7.9373032848360781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A8510C2B-3D3A-BD42-9065-B19E86AADDA1}"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890A6BE-8ED2-E142-9226-D48CDE287105}"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4"/>
        <c:spPr>
          <a:solidFill>
            <a:schemeClr val="accent6">
              <a:lumMod val="60000"/>
            </a:schemeClr>
          </a:solidFill>
          <a:ln>
            <a:noFill/>
          </a:ln>
          <a:effectLst>
            <a:outerShdw blurRad="50800" dist="38100" dir="2700000" algn="tl" rotWithShape="0">
              <a:prstClr val="black">
                <a:alpha val="40000"/>
              </a:prstClr>
            </a:outerShdw>
          </a:effectLst>
        </c:spPr>
        <c:dLbl>
          <c:idx val="0"/>
          <c:layout>
            <c:manualLayout>
              <c:x val="4.7201087292451274E-2"/>
              <c:y val="4.294400201709832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D85065A4-E3D4-574C-9718-325D9CD570BC}"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64190643-3F9C-5E4A-88EE-F157D32ECEAB}"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5"/>
        <c:spPr>
          <a:solidFill>
            <a:schemeClr val="accent2">
              <a:lumMod val="80000"/>
              <a:lumOff val="20000"/>
            </a:schemeClr>
          </a:solidFill>
          <a:ln>
            <a:noFill/>
          </a:ln>
          <a:effectLst>
            <a:outerShdw blurRad="50800" dist="38100" dir="2700000" algn="tl" rotWithShape="0">
              <a:prstClr val="black">
                <a:alpha val="40000"/>
              </a:prstClr>
            </a:outerShdw>
          </a:effectLst>
        </c:spPr>
        <c:dLbl>
          <c:idx val="0"/>
          <c:layout>
            <c:manualLayout>
              <c:x val="3.2365711892224827E-2"/>
              <c:y val="0.1029160852907804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3 (</a:t>
                </a:r>
                <a:fld id="{D90AF9E4-3140-3249-ABE0-22E68AE852B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Lst>
        </c:dLbl>
      </c:pivotFmt>
      <c:pivotFmt>
        <c:idx val="6"/>
        <c:spPr>
          <a:solidFill>
            <a:schemeClr val="accent4">
              <a:lumMod val="80000"/>
              <a:lumOff val="20000"/>
            </a:schemeClr>
          </a:solidFill>
          <a:ln>
            <a:noFill/>
          </a:ln>
          <a:effectLst>
            <a:outerShdw blurRad="50800" dist="38100" dir="2700000" algn="tl" rotWithShape="0">
              <a:prstClr val="black">
                <a:alpha val="40000"/>
              </a:prstClr>
            </a:outerShdw>
          </a:effectLst>
        </c:spPr>
        <c:dLbl>
          <c:idx val="0"/>
          <c:layout>
            <c:manualLayout>
              <c:x val="-3.6941182801406965E-2"/>
              <c:y val="0.10854724048555647"/>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19DB905-01E6-B54A-8527-20CFDB3143C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84837D17-9A11-1A49-9D2D-2B8F981B102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7"/>
        <c:spPr>
          <a:solidFill>
            <a:schemeClr val="accent4"/>
          </a:solidFill>
          <a:ln>
            <a:noFill/>
          </a:ln>
          <a:effectLst>
            <a:outerShdw blurRad="50800" dist="38100" dir="2700000" algn="tl" rotWithShape="0">
              <a:prstClr val="black">
                <a:alpha val="40000"/>
              </a:prstClr>
            </a:outerShdw>
          </a:effectLst>
        </c:spPr>
        <c:dLbl>
          <c:idx val="0"/>
          <c:layout>
            <c:manualLayout>
              <c:x val="-5.0794126351934574E-2"/>
              <c:y val="4.0705215182083719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C768DFF1-2AF7-DC45-9E7C-023F1F36565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0F7E026-209C-3E4A-9158-8A90FE413080}"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8"/>
        <c:spPr>
          <a:solidFill>
            <a:schemeClr val="accent6"/>
          </a:solidFill>
          <a:ln>
            <a:noFill/>
          </a:ln>
          <a:effectLst>
            <a:outerShdw blurRad="50800" dist="38100" dir="2700000" algn="tl" rotWithShape="0">
              <a:prstClr val="black">
                <a:alpha val="40000"/>
              </a:prstClr>
            </a:outerShdw>
          </a:effectLst>
        </c:spPr>
        <c:dLbl>
          <c:idx val="0"/>
          <c:layout>
            <c:manualLayout>
              <c:x val="-3.6941182801406944E-2"/>
              <c:y val="-6.7842025303472874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FDDA74D-F79F-E54E-9F2B-13C28F4C6F3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2 (</a:t>
                </a:r>
                <a:fld id="{F26885D9-78D0-F343-8D4C-67176F82DC9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9"/>
        <c:spPr>
          <a:solidFill>
            <a:schemeClr val="accent2"/>
          </a:solidFill>
          <a:ln>
            <a:noFill/>
          </a:ln>
          <a:effectLst>
            <a:outerShdw blurRad="50800" dist="38100" dir="2700000" algn="tl" rotWithShape="0">
              <a:prstClr val="black">
                <a:alpha val="40000"/>
              </a:prstClr>
            </a:outerShdw>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2"/>
          </a:solidFill>
          <a:ln>
            <a:noFill/>
          </a:ln>
          <a:effectLst>
            <a:outerShdw blurRad="50800" dist="38100" dir="2700000" algn="tl" rotWithShape="0">
              <a:prstClr val="black">
                <a:alpha val="40000"/>
              </a:prstClr>
            </a:outerShdw>
          </a:effectLst>
        </c:spPr>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12 (</a:t>
                </a:r>
                <a:fld id="{9167A801-EF5B-0047-A922-17CE0A717E14}"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Lst>
        </c:dLbl>
      </c:pivotFmt>
      <c:pivotFmt>
        <c:idx val="11"/>
        <c:spPr>
          <a:solidFill>
            <a:schemeClr val="accent2"/>
          </a:solidFill>
          <a:ln>
            <a:noFill/>
          </a:ln>
          <a:effectLst>
            <a:outerShdw blurRad="50800" dist="38100" dir="2700000" algn="tl" rotWithShape="0">
              <a:prstClr val="black">
                <a:alpha val="40000"/>
              </a:prstClr>
            </a:outerShdw>
          </a:effectLst>
        </c:spPr>
        <c:dLbl>
          <c:idx val="0"/>
          <c:layout>
            <c:manualLayout>
              <c:x val="-5.0794126351934574E-2"/>
              <c:y val="4.0705215182083719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C768DFF1-2AF7-DC45-9E7C-023F1F36565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0F7E026-209C-3E4A-9158-8A90FE413080}"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2"/>
        <c:spPr>
          <a:solidFill>
            <a:schemeClr val="accent2"/>
          </a:solidFill>
          <a:ln>
            <a:noFill/>
          </a:ln>
          <a:effectLst>
            <a:outerShdw blurRad="50800" dist="38100" dir="2700000" algn="tl" rotWithShape="0">
              <a:prstClr val="black">
                <a:alpha val="40000"/>
              </a:prstClr>
            </a:outerShdw>
          </a:effectLst>
        </c:spPr>
        <c:dLbl>
          <c:idx val="0"/>
          <c:layout>
            <c:manualLayout>
              <c:x val="-3.6941182801406944E-2"/>
              <c:y val="-6.7842025303472874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FDDA74D-F79F-E54E-9F2B-13C28F4C6F3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2 (</a:t>
                </a:r>
                <a:fld id="{F26885D9-78D0-F343-8D4C-67176F82DC9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3"/>
        <c:spPr>
          <a:solidFill>
            <a:schemeClr val="accent2"/>
          </a:solidFill>
          <a:ln>
            <a:noFill/>
          </a:ln>
          <a:effectLst>
            <a:outerShdw blurRad="50800" dist="38100" dir="2700000" algn="tl" rotWithShape="0">
              <a:prstClr val="black">
                <a:alpha val="40000"/>
              </a:prstClr>
            </a:outerShdw>
          </a:effectLst>
        </c:spPr>
        <c:dLbl>
          <c:idx val="0"/>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6 (</a:t>
                </a:r>
                <a:fld id="{0A572D4F-B6A5-5143-B8F4-31A950CCF57F}"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Lst>
        </c:dLbl>
      </c:pivotFmt>
      <c:pivotFmt>
        <c:idx val="14"/>
        <c:spPr>
          <a:solidFill>
            <a:schemeClr val="accent2"/>
          </a:solidFill>
          <a:ln>
            <a:noFill/>
          </a:ln>
          <a:effectLst>
            <a:outerShdw blurRad="50800" dist="38100" dir="2700000" algn="tl" rotWithShape="0">
              <a:prstClr val="black">
                <a:alpha val="40000"/>
              </a:prstClr>
            </a:outerShdw>
          </a:effectLst>
        </c:spPr>
        <c:dLbl>
          <c:idx val="0"/>
          <c:layout>
            <c:manualLayout>
              <c:x val="8.8759917944034109E-2"/>
              <c:y val="-7.9373032848360781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A8510C2B-3D3A-BD42-9065-B19E86AADDA1}"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890A6BE-8ED2-E142-9226-D48CDE287105}"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5"/>
        <c:spPr>
          <a:solidFill>
            <a:schemeClr val="accent2"/>
          </a:solidFill>
          <a:ln>
            <a:noFill/>
          </a:ln>
          <a:effectLst>
            <a:outerShdw blurRad="50800" dist="38100" dir="2700000" algn="tl" rotWithShape="0">
              <a:prstClr val="black">
                <a:alpha val="40000"/>
              </a:prstClr>
            </a:outerShdw>
          </a:effectLst>
        </c:spPr>
        <c:dLbl>
          <c:idx val="0"/>
          <c:layout>
            <c:manualLayout>
              <c:x val="4.7201087292451274E-2"/>
              <c:y val="4.294400201709832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D85065A4-E3D4-574C-9718-325D9CD570BC}"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64190643-3F9C-5E4A-88EE-F157D32ECEAB}"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6"/>
        <c:spPr>
          <a:solidFill>
            <a:schemeClr val="accent2"/>
          </a:solidFill>
          <a:ln>
            <a:noFill/>
          </a:ln>
          <a:effectLst>
            <a:outerShdw blurRad="50800" dist="38100" dir="2700000" algn="tl" rotWithShape="0">
              <a:prstClr val="black">
                <a:alpha val="40000"/>
              </a:prstClr>
            </a:outerShdw>
          </a:effectLst>
        </c:spPr>
        <c:dLbl>
          <c:idx val="0"/>
          <c:layout>
            <c:manualLayout>
              <c:x val="3.2365711892224827E-2"/>
              <c:y val="0.1029160852907804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3 (</a:t>
                </a:r>
                <a:fld id="{D90AF9E4-3140-3249-ABE0-22E68AE852B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Lst>
        </c:dLbl>
      </c:pivotFmt>
      <c:pivotFmt>
        <c:idx val="17"/>
        <c:spPr>
          <a:solidFill>
            <a:schemeClr val="accent2"/>
          </a:solidFill>
          <a:ln>
            <a:noFill/>
          </a:ln>
          <a:effectLst>
            <a:outerShdw blurRad="50800" dist="38100" dir="2700000" algn="tl" rotWithShape="0">
              <a:prstClr val="black">
                <a:alpha val="40000"/>
              </a:prstClr>
            </a:outerShdw>
          </a:effectLst>
        </c:spPr>
        <c:dLbl>
          <c:idx val="0"/>
          <c:layout>
            <c:manualLayout>
              <c:x val="-3.6941182801406965E-2"/>
              <c:y val="0.10854724048555647"/>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19DB905-01E6-B54A-8527-20CFDB3143C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84837D17-9A11-1A49-9D2D-2B8F981B102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8"/>
        <c:spPr>
          <a:solidFill>
            <a:schemeClr val="accent2"/>
          </a:solidFill>
          <a:ln>
            <a:noFill/>
          </a:ln>
          <a:effectLst>
            <a:outerShdw blurRad="50800" dist="38100" dir="2700000" algn="tl" rotWithShape="0">
              <a:prstClr val="black">
                <a:alpha val="40000"/>
              </a:prstClr>
            </a:outerShdw>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9"/>
        <c:spPr>
          <a:solidFill>
            <a:schemeClr val="accent2"/>
          </a:solidFill>
          <a:ln>
            <a:noFill/>
          </a:ln>
          <a:effectLst>
            <a:outerShdw blurRad="50800" dist="38100" dir="2700000" algn="tl" rotWithShape="0">
              <a:prstClr val="black">
                <a:alpha val="40000"/>
              </a:prstClr>
            </a:outerShdw>
          </a:effectLst>
        </c:spPr>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12 (</a:t>
                </a:r>
                <a:fld id="{9167A801-EF5B-0047-A922-17CE0A717E14}"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Lst>
        </c:dLbl>
      </c:pivotFmt>
      <c:pivotFmt>
        <c:idx val="20"/>
        <c:spPr>
          <a:solidFill>
            <a:schemeClr val="accent2"/>
          </a:solidFill>
          <a:ln>
            <a:noFill/>
          </a:ln>
          <a:effectLst>
            <a:outerShdw blurRad="50800" dist="38100" dir="2700000" algn="tl" rotWithShape="0">
              <a:prstClr val="black">
                <a:alpha val="40000"/>
              </a:prstClr>
            </a:outerShdw>
          </a:effectLst>
        </c:spPr>
        <c:dLbl>
          <c:idx val="0"/>
          <c:layout>
            <c:manualLayout>
              <c:x val="-5.0794126351934574E-2"/>
              <c:y val="4.0705215182083719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C768DFF1-2AF7-DC45-9E7C-023F1F36565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0F7E026-209C-3E4A-9158-8A90FE413080}"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1"/>
        <c:spPr>
          <a:solidFill>
            <a:schemeClr val="accent2"/>
          </a:solidFill>
          <a:ln>
            <a:noFill/>
          </a:ln>
          <a:effectLst>
            <a:outerShdw blurRad="50800" dist="38100" dir="2700000" algn="tl" rotWithShape="0">
              <a:prstClr val="black">
                <a:alpha val="40000"/>
              </a:prstClr>
            </a:outerShdw>
          </a:effectLst>
        </c:spPr>
        <c:dLbl>
          <c:idx val="0"/>
          <c:layout>
            <c:manualLayout>
              <c:x val="-3.6941182801406944E-2"/>
              <c:y val="-6.7842025303472874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FDDA74D-F79F-E54E-9F2B-13C28F4C6F3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2 (</a:t>
                </a:r>
                <a:fld id="{F26885D9-78D0-F343-8D4C-67176F82DC9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2"/>
        <c:spPr>
          <a:solidFill>
            <a:schemeClr val="accent2"/>
          </a:solidFill>
          <a:ln>
            <a:noFill/>
          </a:ln>
          <a:effectLst>
            <a:outerShdw blurRad="50800" dist="38100" dir="2700000" algn="tl" rotWithShape="0">
              <a:prstClr val="black">
                <a:alpha val="40000"/>
              </a:prstClr>
            </a:outerShdw>
          </a:effectLst>
        </c:spPr>
        <c:dLbl>
          <c:idx val="0"/>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6 (</a:t>
                </a:r>
                <a:fld id="{0A572D4F-B6A5-5143-B8F4-31A950CCF57F}"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Lst>
        </c:dLbl>
      </c:pivotFmt>
      <c:pivotFmt>
        <c:idx val="23"/>
        <c:spPr>
          <a:solidFill>
            <a:schemeClr val="accent2"/>
          </a:solidFill>
          <a:ln>
            <a:noFill/>
          </a:ln>
          <a:effectLst>
            <a:outerShdw blurRad="50800" dist="38100" dir="2700000" algn="tl" rotWithShape="0">
              <a:prstClr val="black">
                <a:alpha val="40000"/>
              </a:prstClr>
            </a:outerShdw>
          </a:effectLst>
        </c:spPr>
        <c:dLbl>
          <c:idx val="0"/>
          <c:layout>
            <c:manualLayout>
              <c:x val="8.8759917944034109E-2"/>
              <c:y val="-7.9373032848360781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A8510C2B-3D3A-BD42-9065-B19E86AADDA1}"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890A6BE-8ED2-E142-9226-D48CDE287105}"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4"/>
        <c:spPr>
          <a:solidFill>
            <a:schemeClr val="accent2"/>
          </a:solidFill>
          <a:ln>
            <a:noFill/>
          </a:ln>
          <a:effectLst>
            <a:outerShdw blurRad="50800" dist="38100" dir="2700000" algn="tl" rotWithShape="0">
              <a:prstClr val="black">
                <a:alpha val="40000"/>
              </a:prstClr>
            </a:outerShdw>
          </a:effectLst>
        </c:spPr>
        <c:dLbl>
          <c:idx val="0"/>
          <c:layout>
            <c:manualLayout>
              <c:x val="4.7201087292451274E-2"/>
              <c:y val="4.294400201709832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D85065A4-E3D4-574C-9718-325D9CD570BC}"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64190643-3F9C-5E4A-88EE-F157D32ECEAB}"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5"/>
        <c:spPr>
          <a:solidFill>
            <a:schemeClr val="accent2"/>
          </a:solidFill>
          <a:ln>
            <a:noFill/>
          </a:ln>
          <a:effectLst>
            <a:outerShdw blurRad="50800" dist="38100" dir="2700000" algn="tl" rotWithShape="0">
              <a:prstClr val="black">
                <a:alpha val="40000"/>
              </a:prstClr>
            </a:outerShdw>
          </a:effectLst>
        </c:spPr>
        <c:dLbl>
          <c:idx val="0"/>
          <c:layout>
            <c:manualLayout>
              <c:x val="3.2365711892224827E-2"/>
              <c:y val="0.1029160852907804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3 (</a:t>
                </a:r>
                <a:fld id="{D90AF9E4-3140-3249-ABE0-22E68AE852B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Lst>
        </c:dLbl>
      </c:pivotFmt>
      <c:pivotFmt>
        <c:idx val="26"/>
        <c:spPr>
          <a:solidFill>
            <a:schemeClr val="accent2"/>
          </a:solidFill>
          <a:ln>
            <a:noFill/>
          </a:ln>
          <a:effectLst>
            <a:outerShdw blurRad="50800" dist="38100" dir="2700000" algn="tl" rotWithShape="0">
              <a:prstClr val="black">
                <a:alpha val="40000"/>
              </a:prstClr>
            </a:outerShdw>
          </a:effectLst>
        </c:spPr>
        <c:dLbl>
          <c:idx val="0"/>
          <c:layout>
            <c:manualLayout>
              <c:x val="-3.6941182801406965E-2"/>
              <c:y val="0.10854724048555647"/>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19DB905-01E6-B54A-8527-20CFDB3143C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84837D17-9A11-1A49-9D2D-2B8F981B102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s>
    <c:plotArea>
      <c:layout/>
      <c:pieChart>
        <c:varyColors val="1"/>
        <c:ser>
          <c:idx val="0"/>
          <c:order val="0"/>
          <c:tx>
            <c:strRef>
              <c:f>'studies by country'!$B$1</c:f>
              <c:strCache>
                <c:ptCount val="1"/>
                <c:pt idx="0">
                  <c:v>Total</c:v>
                </c:pt>
              </c:strCache>
            </c:strRef>
          </c:tx>
          <c:spPr>
            <a:effectLst>
              <a:outerShdw blurRad="50800" dist="38100" dir="2700000" algn="tl" rotWithShape="0">
                <a:prstClr val="black">
                  <a:alpha val="40000"/>
                </a:prstClr>
              </a:outerShdw>
            </a:effectLst>
          </c:spPr>
          <c:explosion val="11"/>
          <c:dPt>
            <c:idx val="0"/>
            <c:bubble3D val="0"/>
            <c:spPr>
              <a:solidFill>
                <a:schemeClr val="accent2"/>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1-DD02-574C-AF63-EFCD89171445}"/>
              </c:ext>
            </c:extLst>
          </c:dPt>
          <c:dPt>
            <c:idx val="1"/>
            <c:bubble3D val="0"/>
            <c:spPr>
              <a:solidFill>
                <a:schemeClr val="accent4"/>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3-DD02-574C-AF63-EFCD89171445}"/>
              </c:ext>
            </c:extLst>
          </c:dPt>
          <c:dPt>
            <c:idx val="2"/>
            <c:bubble3D val="0"/>
            <c:spPr>
              <a:solidFill>
                <a:schemeClr val="accent6"/>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5-DD02-574C-AF63-EFCD89171445}"/>
              </c:ext>
            </c:extLst>
          </c:dPt>
          <c:dPt>
            <c:idx val="3"/>
            <c:bubble3D val="0"/>
            <c:spPr>
              <a:solidFill>
                <a:schemeClr val="accent2">
                  <a:lumMod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7-DD02-574C-AF63-EFCD89171445}"/>
              </c:ext>
            </c:extLst>
          </c:dPt>
          <c:dPt>
            <c:idx val="4"/>
            <c:bubble3D val="0"/>
            <c:spPr>
              <a:solidFill>
                <a:schemeClr val="accent4">
                  <a:lumMod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9-DD02-574C-AF63-EFCD89171445}"/>
              </c:ext>
            </c:extLst>
          </c:dPt>
          <c:dPt>
            <c:idx val="5"/>
            <c:bubble3D val="0"/>
            <c:spPr>
              <a:solidFill>
                <a:schemeClr val="accent6">
                  <a:lumMod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B-DD02-574C-AF63-EFCD89171445}"/>
              </c:ext>
            </c:extLst>
          </c:dPt>
          <c:dPt>
            <c:idx val="6"/>
            <c:bubble3D val="0"/>
            <c:spPr>
              <a:solidFill>
                <a:schemeClr val="accent2">
                  <a:lumMod val="80000"/>
                  <a:lumOff val="2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D-DD02-574C-AF63-EFCD89171445}"/>
              </c:ext>
            </c:extLst>
          </c:dPt>
          <c:dPt>
            <c:idx val="7"/>
            <c:bubble3D val="0"/>
            <c:spPr>
              <a:solidFill>
                <a:schemeClr val="accent4">
                  <a:lumMod val="80000"/>
                  <a:lumOff val="2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F-DD02-574C-AF63-EFCD89171445}"/>
              </c:ext>
            </c:extLst>
          </c:dPt>
          <c:dLbls>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a:pPr>
                      <a:t>[CATEGORY NAME]</a:t>
                    </a:fld>
                    <a:r>
                      <a:rPr lang="en-US" baseline="0"/>
                      <a:t>
</a:t>
                    </a:r>
                    <a:r>
                      <a:rPr lang="en-US" altLang="zh-CN" baseline="0"/>
                      <a:t>12 (</a:t>
                    </a:r>
                    <a:fld id="{9167A801-EF5B-0047-A922-17CE0A717E14}" type="PERCENTAGE">
                      <a:rPr lang="en-US" baseline="0"/>
                      <a:pPr>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 xmlns:c16="http://schemas.microsoft.com/office/drawing/2014/chart" uri="{C3380CC4-5D6E-409C-BE32-E72D297353CC}">
                  <c16:uniqueId val="{00000001-DD02-574C-AF63-EFCD89171445}"/>
                </c:ext>
              </c:extLst>
            </c:dLbl>
            <c:dLbl>
              <c:idx val="1"/>
              <c:layout>
                <c:manualLayout>
                  <c:x val="-1.8468939362261086E-2"/>
                  <c:y val="4.070511624435566E-2"/>
                </c:manualLayout>
              </c:layout>
              <c:tx>
                <c:rich>
                  <a:bodyPr/>
                  <a:lstStyle/>
                  <a:p>
                    <a:fld id="{C768DFF1-2AF7-DC45-9E7C-023F1F365657}" type="CATEGORYNAME">
                      <a:rPr lang="en-US"/>
                      <a:pPr/>
                      <a:t>[CATEGORY NAME]</a:t>
                    </a:fld>
                    <a:r>
                      <a:rPr lang="en-US" baseline="0"/>
                      <a:t>
</a:t>
                    </a:r>
                    <a:r>
                      <a:rPr lang="en-US" altLang="zh-CN" baseline="0"/>
                      <a:t>1 (</a:t>
                    </a:r>
                    <a:fld id="{50F7E026-209C-3E4A-9158-8A90FE413080}"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D02-574C-AF63-EFCD89171445}"/>
                </c:ext>
              </c:extLst>
            </c:dLbl>
            <c:dLbl>
              <c:idx val="2"/>
              <c:layout>
                <c:manualLayout>
                  <c:x val="-2.7705408908855221E-2"/>
                  <c:y val="-4.2329365227450837E-2"/>
                </c:manualLayout>
              </c:layout>
              <c:tx>
                <c:rich>
                  <a:bodyPr/>
                  <a:lstStyle/>
                  <a:p>
                    <a:fld id="{7FDDA74D-F79F-E54E-9F2B-13C28F4C6F3F}" type="CATEGORYNAME">
                      <a:rPr lang="en-US"/>
                      <a:pPr/>
                      <a:t>[CATEGORY NAME]</a:t>
                    </a:fld>
                    <a:r>
                      <a:rPr lang="en-US" baseline="0"/>
                      <a:t>
</a:t>
                    </a:r>
                    <a:r>
                      <a:rPr lang="en-US" altLang="zh-CN" baseline="0"/>
                      <a:t>2 (</a:t>
                    </a:r>
                    <a:fld id="{F26885D9-78D0-F343-8D4C-67176F82DC99}"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DD02-574C-AF63-EFCD89171445}"/>
                </c:ext>
              </c:extLst>
            </c:dLbl>
            <c:dLbl>
              <c:idx val="3"/>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a:pPr>
                      <a:t>[CATEGORY NAME]</a:t>
                    </a:fld>
                    <a:r>
                      <a:rPr lang="en-US" baseline="0"/>
                      <a:t>
</a:t>
                    </a:r>
                    <a:r>
                      <a:rPr lang="en-US" altLang="zh-CN" baseline="0"/>
                      <a:t>6 (</a:t>
                    </a:r>
                    <a:fld id="{0A572D4F-B6A5-5143-B8F4-31A950CCF57F}" type="PERCENTAGE">
                      <a:rPr lang="en-US" baseline="0"/>
                      <a:pPr>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 xmlns:c16="http://schemas.microsoft.com/office/drawing/2014/chart" uri="{C3380CC4-5D6E-409C-BE32-E72D297353CC}">
                  <c16:uniqueId val="{00000007-DD02-574C-AF63-EFCD89171445}"/>
                </c:ext>
              </c:extLst>
            </c:dLbl>
            <c:dLbl>
              <c:idx val="4"/>
              <c:layout>
                <c:manualLayout>
                  <c:x val="8.8759917944034109E-2"/>
                  <c:y val="-7.9373032848360781E-2"/>
                </c:manualLayout>
              </c:layout>
              <c:tx>
                <c:rich>
                  <a:bodyPr/>
                  <a:lstStyle/>
                  <a:p>
                    <a:fld id="{A8510C2B-3D3A-BD42-9065-B19E86AADDA1}" type="CATEGORYNAME">
                      <a:rPr lang="en-US"/>
                      <a:pPr/>
                      <a:t>[CATEGORY NAME]</a:t>
                    </a:fld>
                    <a:r>
                      <a:rPr lang="en-US" baseline="0"/>
                      <a:t>
</a:t>
                    </a:r>
                    <a:r>
                      <a:rPr lang="en-US" altLang="zh-CN" baseline="0"/>
                      <a:t>1 (</a:t>
                    </a:r>
                    <a:fld id="{5890A6BE-8ED2-E142-9226-D48CDE287105}"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DD02-574C-AF63-EFCD89171445}"/>
                </c:ext>
              </c:extLst>
            </c:dLbl>
            <c:dLbl>
              <c:idx val="5"/>
              <c:layout>
                <c:manualLayout>
                  <c:x val="3.7965445960908083E-2"/>
                  <c:y val="4.2944172855170298E-2"/>
                </c:manualLayout>
              </c:layout>
              <c:tx>
                <c:rich>
                  <a:bodyPr/>
                  <a:lstStyle/>
                  <a:p>
                    <a:fld id="{D85065A4-E3D4-574C-9718-325D9CD570BC}" type="CATEGORYNAME">
                      <a:rPr lang="en-US"/>
                      <a:pPr/>
                      <a:t>[CATEGORY NAME]</a:t>
                    </a:fld>
                    <a:r>
                      <a:rPr lang="en-US" baseline="0"/>
                      <a:t>
</a:t>
                    </a:r>
                    <a:r>
                      <a:rPr lang="en-US" altLang="zh-CN" baseline="0"/>
                      <a:t>1 (</a:t>
                    </a:r>
                    <a:fld id="{64190643-3F9C-5E4A-88EE-F157D32ECEAB}"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DD02-574C-AF63-EFCD89171445}"/>
                </c:ext>
              </c:extLst>
            </c:dLbl>
            <c:dLbl>
              <c:idx val="6"/>
              <c:layout>
                <c:manualLayout>
                  <c:x val="9.3331903126515244E-3"/>
                  <c:y val="4.9598369220435069E-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a:pPr>
                      <a:t>[CATEGORY NAME]</a:t>
                    </a:fld>
                    <a:r>
                      <a:rPr lang="en-US" baseline="0"/>
                      <a:t>
</a:t>
                    </a:r>
                    <a:r>
                      <a:rPr lang="en-US" altLang="zh-CN" baseline="0"/>
                      <a:t>3 (</a:t>
                    </a:r>
                    <a:fld id="{D90AF9E4-3140-3249-ABE0-22E68AE852B9}" type="PERCENTAGE">
                      <a:rPr lang="en-US" baseline="0"/>
                      <a:pPr>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 xmlns:c16="http://schemas.microsoft.com/office/drawing/2014/chart" uri="{C3380CC4-5D6E-409C-BE32-E72D297353CC}">
                  <c16:uniqueId val="{0000000D-DD02-574C-AF63-EFCD89171445}"/>
                </c:ext>
              </c:extLst>
            </c:dLbl>
            <c:dLbl>
              <c:idx val="7"/>
              <c:layout>
                <c:manualLayout>
                  <c:x val="2.3091173866485345E-2"/>
                  <c:y val="6.7077937828861442E-2"/>
                </c:manualLayout>
              </c:layout>
              <c:tx>
                <c:rich>
                  <a:bodyPr/>
                  <a:lstStyle/>
                  <a:p>
                    <a:fld id="{319DB905-01E6-B54A-8527-20CFDB3143C2}" type="CATEGORYNAME">
                      <a:rPr lang="en-US"/>
                      <a:pPr/>
                      <a:t>[CATEGORY NAME]</a:t>
                    </a:fld>
                    <a:r>
                      <a:rPr lang="en-US" baseline="0"/>
                      <a:t>
</a:t>
                    </a:r>
                    <a:r>
                      <a:rPr lang="en-US" altLang="zh-CN" baseline="0"/>
                      <a:t>1 (</a:t>
                    </a:r>
                    <a:fld id="{84837D17-9A11-1A49-9D2D-2B8F981B1029}"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F-DD02-574C-AF63-EFCD89171445}"/>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'studies by country'!$A$2:$A$10</c:f>
              <c:strCache>
                <c:ptCount val="8"/>
                <c:pt idx="0">
                  <c:v>China</c:v>
                </c:pt>
                <c:pt idx="1">
                  <c:v>Egypt</c:v>
                </c:pt>
                <c:pt idx="2">
                  <c:v>India</c:v>
                </c:pt>
                <c:pt idx="3">
                  <c:v>Iran</c:v>
                </c:pt>
                <c:pt idx="4">
                  <c:v>Peru</c:v>
                </c:pt>
                <c:pt idx="5">
                  <c:v>Thailand</c:v>
                </c:pt>
                <c:pt idx="6">
                  <c:v>Turkey</c:v>
                </c:pt>
                <c:pt idx="7">
                  <c:v>Vietnam</c:v>
                </c:pt>
              </c:strCache>
            </c:strRef>
          </c:cat>
          <c:val>
            <c:numRef>
              <c:f>'studies by country'!$B$2:$B$10</c:f>
              <c:numCache>
                <c:formatCode>General</c:formatCode>
                <c:ptCount val="8"/>
                <c:pt idx="0">
                  <c:v>12</c:v>
                </c:pt>
                <c:pt idx="1">
                  <c:v>1</c:v>
                </c:pt>
                <c:pt idx="2">
                  <c:v>2</c:v>
                </c:pt>
                <c:pt idx="3">
                  <c:v>6</c:v>
                </c:pt>
                <c:pt idx="4">
                  <c:v>1</c:v>
                </c:pt>
                <c:pt idx="5">
                  <c:v>1</c:v>
                </c:pt>
                <c:pt idx="6">
                  <c:v>3</c:v>
                </c:pt>
                <c:pt idx="7">
                  <c:v>1</c:v>
                </c:pt>
              </c:numCache>
            </c:numRef>
          </c:val>
          <c:extLst>
            <c:ext xmlns:c16="http://schemas.microsoft.com/office/drawing/2014/chart" uri="{C3380CC4-5D6E-409C-BE32-E72D297353CC}">
              <c16:uniqueId val="{00000010-DD02-574C-AF63-EFCD89171445}"/>
            </c:ext>
          </c:extLst>
        </c:ser>
        <c:dLbls>
          <c:showLegendKey val="0"/>
          <c:showVal val="0"/>
          <c:showCatName val="0"/>
          <c:showSerName val="0"/>
          <c:showPercent val="0"/>
          <c:showBubbleSize val="0"/>
          <c:showLeaderLines val="0"/>
        </c:dLbls>
        <c:firstSliceAng val="125"/>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Sheet5!$G$27</c:f>
              <c:strCache>
                <c:ptCount val="1"/>
                <c:pt idx="0">
                  <c:v>number of studies</c:v>
                </c:pt>
              </c:strCache>
            </c:strRef>
          </c:tx>
          <c:spPr>
            <a:solidFill>
              <a:schemeClr val="accent2"/>
            </a:solidFill>
            <a:ln>
              <a:noFill/>
            </a:ln>
            <a:effectLst/>
          </c:spPr>
          <c:invertIfNegative val="0"/>
          <c:dPt>
            <c:idx val="11"/>
            <c:invertIfNegative val="0"/>
            <c:bubble3D val="0"/>
            <c:spPr>
              <a:solidFill>
                <a:schemeClr val="accent2">
                  <a:lumMod val="20000"/>
                  <a:lumOff val="80000"/>
                </a:schemeClr>
              </a:solidFill>
              <a:ln>
                <a:noFill/>
              </a:ln>
              <a:effectLst/>
            </c:spPr>
            <c:extLst>
              <c:ext xmlns:c16="http://schemas.microsoft.com/office/drawing/2014/chart" uri="{C3380CC4-5D6E-409C-BE32-E72D297353CC}">
                <c16:uniqueId val="{00000001-5A9D-514F-A57F-B7CAE33C0EBE}"/>
              </c:ext>
            </c:extLst>
          </c:dPt>
          <c:dPt>
            <c:idx val="12"/>
            <c:invertIfNegative val="0"/>
            <c:bubble3D val="0"/>
            <c:spPr>
              <a:solidFill>
                <a:schemeClr val="accent2">
                  <a:lumMod val="20000"/>
                  <a:lumOff val="80000"/>
                </a:schemeClr>
              </a:solidFill>
              <a:ln>
                <a:noFill/>
              </a:ln>
              <a:effectLst/>
            </c:spPr>
            <c:extLst>
              <c:ext xmlns:c16="http://schemas.microsoft.com/office/drawing/2014/chart" uri="{C3380CC4-5D6E-409C-BE32-E72D297353CC}">
                <c16:uniqueId val="{00000003-5A9D-514F-A57F-B7CAE33C0EB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Sheet5!$F$28:$F$42</c:f>
              <c:numCache>
                <c:formatCode>General</c:formatCode>
                <c:ptCount val="15"/>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numCache>
            </c:numRef>
          </c:cat>
          <c:val>
            <c:numRef>
              <c:f>Sheet5!$G$28:$G$42</c:f>
              <c:numCache>
                <c:formatCode>General</c:formatCode>
                <c:ptCount val="15"/>
                <c:pt idx="0">
                  <c:v>1</c:v>
                </c:pt>
                <c:pt idx="1">
                  <c:v>0</c:v>
                </c:pt>
                <c:pt idx="2">
                  <c:v>5</c:v>
                </c:pt>
                <c:pt idx="3">
                  <c:v>1</c:v>
                </c:pt>
                <c:pt idx="4">
                  <c:v>3</c:v>
                </c:pt>
                <c:pt idx="5">
                  <c:v>0</c:v>
                </c:pt>
                <c:pt idx="6">
                  <c:v>2</c:v>
                </c:pt>
                <c:pt idx="7">
                  <c:v>0</c:v>
                </c:pt>
                <c:pt idx="8">
                  <c:v>1</c:v>
                </c:pt>
                <c:pt idx="9">
                  <c:v>6</c:v>
                </c:pt>
                <c:pt idx="10">
                  <c:v>1</c:v>
                </c:pt>
                <c:pt idx="11">
                  <c:v>3</c:v>
                </c:pt>
                <c:pt idx="12">
                  <c:v>4</c:v>
                </c:pt>
                <c:pt idx="13">
                  <c:v>0</c:v>
                </c:pt>
                <c:pt idx="14">
                  <c:v>0</c:v>
                </c:pt>
              </c:numCache>
            </c:numRef>
          </c:val>
          <c:extLst>
            <c:ext xmlns:c16="http://schemas.microsoft.com/office/drawing/2014/chart" uri="{C3380CC4-5D6E-409C-BE32-E72D297353CC}">
              <c16:uniqueId val="{00000004-5A9D-514F-A57F-B7CAE33C0EBE}"/>
            </c:ext>
          </c:extLst>
        </c:ser>
        <c:dLbls>
          <c:dLblPos val="outEnd"/>
          <c:showLegendKey val="0"/>
          <c:showVal val="1"/>
          <c:showCatName val="0"/>
          <c:showSerName val="0"/>
          <c:showPercent val="0"/>
          <c:showBubbleSize val="0"/>
        </c:dLbls>
        <c:gapWidth val="150"/>
        <c:axId val="1187714159"/>
        <c:axId val="1187423391"/>
      </c:barChart>
      <c:catAx>
        <c:axId val="1187714159"/>
        <c:scaling>
          <c:orientation val="minMax"/>
        </c:scaling>
        <c:delete val="0"/>
        <c:axPos val="b"/>
        <c:majorGridlines>
          <c:spPr>
            <a:ln w="9525" cap="flat" cmpd="sng" algn="ctr">
              <a:no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423391"/>
        <c:crosses val="autoZero"/>
        <c:auto val="1"/>
        <c:lblAlgn val="ctr"/>
        <c:lblOffset val="100"/>
        <c:noMultiLvlLbl val="0"/>
      </c:catAx>
      <c:valAx>
        <c:axId val="11874233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714159"/>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BBFC5-0B43-4E49-832D-3A773DE46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37</Pages>
  <Words>27749</Words>
  <Characters>158171</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DEPARTMENT OF SOCIAL POLICY</vt:lpstr>
    </vt:vector>
  </TitlesOfParts>
  <Company>LSE</Company>
  <LinksUpToDate>false</LinksUpToDate>
  <CharactersWithSpaces>185549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SOCIAL POLICY</dc:title>
  <dc:creator>hallas</dc:creator>
  <cp:lastModifiedBy>Microsoft Office User</cp:lastModifiedBy>
  <cp:revision>6</cp:revision>
  <cp:lastPrinted>2022-12-14T03:12:00Z</cp:lastPrinted>
  <dcterms:created xsi:type="dcterms:W3CDTF">2022-12-18T05:21:00Z</dcterms:created>
  <dcterms:modified xsi:type="dcterms:W3CDTF">2022-12-25T18:40:00Z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id="bv2lyiJK"/&gt;&lt;style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 name="dontAskDelayCitationUpdates" value="true"/&gt;&lt;/prefs&gt;&lt;/data&gt;</vt:lpwstr>
  </property>
</Properties>
</file>