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9B98" w14:textId="77777777" w:rsidR="001E5978" w:rsidRPr="002826CD" w:rsidRDefault="001E5978" w:rsidP="006D7A79">
      <w:pPr>
        <w:rPr>
          <w:lang w:val="en-US"/>
        </w:rPr>
      </w:pPr>
    </w:p>
    <w:p w14:paraId="202C614F" w14:textId="11EDABB0" w:rsidR="001E5978" w:rsidRDefault="001E5978" w:rsidP="006D7A79">
      <w:pPr>
        <w:pStyle w:val="Basicinformationtitle"/>
      </w:pPr>
      <w:r>
        <w:rPr>
          <w:noProof/>
          <w:lang w:eastAsia="en-GB"/>
        </w:rPr>
        <w:drawing>
          <wp:inline distT="0" distB="0" distL="0" distR="0" wp14:anchorId="5987D4DB" wp14:editId="4AFDC8A6">
            <wp:extent cx="2004060" cy="716280"/>
            <wp:effectExtent l="0" t="0" r="0" b="7620"/>
            <wp:docPr id="1" name="Picture 1" descr="LSECol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SECol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716280"/>
                    </a:xfrm>
                    <a:prstGeom prst="rect">
                      <a:avLst/>
                    </a:prstGeom>
                    <a:noFill/>
                    <a:ln>
                      <a:noFill/>
                    </a:ln>
                  </pic:spPr>
                </pic:pic>
              </a:graphicData>
            </a:graphic>
          </wp:inline>
        </w:drawing>
      </w:r>
      <w:r>
        <w:tab/>
      </w:r>
    </w:p>
    <w:p w14:paraId="619DDCC1" w14:textId="77777777" w:rsidR="001E5978" w:rsidRDefault="001E5978" w:rsidP="006D7A79">
      <w:pPr>
        <w:pStyle w:val="Basicinformationtitle"/>
      </w:pPr>
    </w:p>
    <w:tbl>
      <w:tblPr>
        <w:tblW w:w="902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3"/>
        <w:gridCol w:w="243"/>
      </w:tblGrid>
      <w:tr w:rsidR="001E5978" w:rsidRPr="003B31F0" w14:paraId="7DCE81E0" w14:textId="77777777" w:rsidTr="001129CB">
        <w:trPr>
          <w:trHeight w:val="154"/>
        </w:trPr>
        <w:tc>
          <w:tcPr>
            <w:tcW w:w="8783" w:type="dxa"/>
            <w:tcBorders>
              <w:top w:val="nil"/>
              <w:left w:val="nil"/>
              <w:bottom w:val="nil"/>
              <w:right w:val="nil"/>
            </w:tcBorders>
            <w:shd w:val="clear" w:color="auto" w:fill="auto"/>
            <w:vAlign w:val="center"/>
          </w:tcPr>
          <w:p w14:paraId="002AB5C7" w14:textId="77777777" w:rsidR="001E5978" w:rsidRPr="00B52EFD" w:rsidRDefault="001E5978" w:rsidP="006D7A79">
            <w:pPr>
              <w:pStyle w:val="Basicinformationsubheading"/>
            </w:pPr>
            <w:r w:rsidRPr="00B52EFD">
              <w:t>HP407 – Evidence Review and Synthesis for Decision Making</w:t>
            </w:r>
          </w:p>
        </w:tc>
        <w:tc>
          <w:tcPr>
            <w:tcW w:w="243" w:type="dxa"/>
            <w:tcBorders>
              <w:top w:val="nil"/>
              <w:left w:val="nil"/>
              <w:bottom w:val="nil"/>
              <w:right w:val="nil"/>
            </w:tcBorders>
            <w:shd w:val="clear" w:color="auto" w:fill="auto"/>
            <w:vAlign w:val="center"/>
          </w:tcPr>
          <w:p w14:paraId="018C48B9" w14:textId="77777777" w:rsidR="001E5978" w:rsidRPr="003B31F0" w:rsidRDefault="001E5978" w:rsidP="006D7A79">
            <w:pPr>
              <w:pStyle w:val="Basicinformationtitle"/>
            </w:pPr>
          </w:p>
        </w:tc>
      </w:tr>
    </w:tbl>
    <w:p w14:paraId="377DF02C" w14:textId="77777777" w:rsidR="001E5978" w:rsidRDefault="001E5978" w:rsidP="006D7A79"/>
    <w:p w14:paraId="6E33E2EB" w14:textId="6A08EE1B" w:rsidR="001E5978" w:rsidRDefault="001E5978" w:rsidP="007340DB">
      <w:pPr>
        <w:pStyle w:val="Basicinformationtitle"/>
      </w:pPr>
      <w:r w:rsidRPr="00B52EFD">
        <w:t>Summative Assessment 2022/23</w:t>
      </w:r>
    </w:p>
    <w:p w14:paraId="57954EE0" w14:textId="77777777" w:rsidR="001E5978" w:rsidRDefault="001E5978" w:rsidP="006D7A79"/>
    <w:tbl>
      <w:tblPr>
        <w:tblStyle w:val="TableGrid"/>
        <w:tblW w:w="0" w:type="auto"/>
        <w:tblLook w:val="04A0" w:firstRow="1" w:lastRow="0" w:firstColumn="1" w:lastColumn="0" w:noHBand="0" w:noVBand="1"/>
      </w:tblPr>
      <w:tblGrid>
        <w:gridCol w:w="3782"/>
        <w:gridCol w:w="4650"/>
      </w:tblGrid>
      <w:tr w:rsidR="001E5978" w14:paraId="127B9624" w14:textId="77777777" w:rsidTr="007340DB">
        <w:trPr>
          <w:trHeight w:val="1057"/>
        </w:trPr>
        <w:tc>
          <w:tcPr>
            <w:tcW w:w="3782" w:type="dxa"/>
            <w:vAlign w:val="center"/>
          </w:tcPr>
          <w:p w14:paraId="15FFCACF" w14:textId="77777777" w:rsidR="001E5978" w:rsidRPr="00975478" w:rsidRDefault="001E5978" w:rsidP="006D7A79">
            <w:pPr>
              <w:pStyle w:val="Basicinformation"/>
            </w:pPr>
            <w:r w:rsidRPr="00975478">
              <w:t>CANDIDATE NUMBER:</w:t>
            </w:r>
          </w:p>
        </w:tc>
        <w:tc>
          <w:tcPr>
            <w:tcW w:w="4650" w:type="dxa"/>
            <w:vAlign w:val="center"/>
          </w:tcPr>
          <w:tbl>
            <w:tblPr>
              <w:tblStyle w:val="TableGrid"/>
              <w:tblW w:w="0" w:type="auto"/>
              <w:tblInd w:w="552" w:type="dxa"/>
              <w:tblLook w:val="04A0" w:firstRow="1" w:lastRow="0" w:firstColumn="1" w:lastColumn="0" w:noHBand="0" w:noVBand="1"/>
            </w:tblPr>
            <w:tblGrid>
              <w:gridCol w:w="667"/>
              <w:gridCol w:w="668"/>
              <w:gridCol w:w="667"/>
              <w:gridCol w:w="668"/>
              <w:gridCol w:w="668"/>
            </w:tblGrid>
            <w:tr w:rsidR="001E5978" w:rsidRPr="00737A6E" w14:paraId="5EBCAA63" w14:textId="77777777" w:rsidTr="00865C08">
              <w:trPr>
                <w:trHeight w:val="559"/>
              </w:trPr>
              <w:tc>
                <w:tcPr>
                  <w:tcW w:w="667" w:type="dxa"/>
                  <w:vAlign w:val="center"/>
                </w:tcPr>
                <w:p w14:paraId="11141C1A" w14:textId="77777777" w:rsidR="001E5978" w:rsidRPr="00975478" w:rsidRDefault="001E5978" w:rsidP="006D7A79">
                  <w:pPr>
                    <w:pStyle w:val="Basicinformation"/>
                  </w:pPr>
                  <w:r w:rsidRPr="00975478">
                    <w:t>5</w:t>
                  </w:r>
                </w:p>
              </w:tc>
              <w:tc>
                <w:tcPr>
                  <w:tcW w:w="668" w:type="dxa"/>
                  <w:vAlign w:val="center"/>
                </w:tcPr>
                <w:p w14:paraId="4B86CE10" w14:textId="77777777" w:rsidR="001E5978" w:rsidRPr="00975478" w:rsidRDefault="001E5978" w:rsidP="006D7A79">
                  <w:pPr>
                    <w:pStyle w:val="Basicinformation"/>
                  </w:pPr>
                  <w:r w:rsidRPr="00975478">
                    <w:t>1</w:t>
                  </w:r>
                </w:p>
              </w:tc>
              <w:tc>
                <w:tcPr>
                  <w:tcW w:w="667" w:type="dxa"/>
                  <w:vAlign w:val="center"/>
                </w:tcPr>
                <w:p w14:paraId="0D9C13A2" w14:textId="77777777" w:rsidR="001E5978" w:rsidRPr="00975478" w:rsidRDefault="001E5978" w:rsidP="006D7A79">
                  <w:pPr>
                    <w:pStyle w:val="Basicinformation"/>
                  </w:pPr>
                  <w:r w:rsidRPr="00975478">
                    <w:t>6</w:t>
                  </w:r>
                </w:p>
              </w:tc>
              <w:tc>
                <w:tcPr>
                  <w:tcW w:w="668" w:type="dxa"/>
                  <w:vAlign w:val="center"/>
                </w:tcPr>
                <w:p w14:paraId="37A9DCD5" w14:textId="77777777" w:rsidR="001E5978" w:rsidRPr="00975478" w:rsidRDefault="001E5978" w:rsidP="006D7A79">
                  <w:pPr>
                    <w:pStyle w:val="Basicinformation"/>
                  </w:pPr>
                  <w:r w:rsidRPr="00975478">
                    <w:t>0</w:t>
                  </w:r>
                </w:p>
              </w:tc>
              <w:tc>
                <w:tcPr>
                  <w:tcW w:w="668" w:type="dxa"/>
                  <w:vAlign w:val="center"/>
                </w:tcPr>
                <w:p w14:paraId="0A89ACF3" w14:textId="77777777" w:rsidR="001E5978" w:rsidRPr="00975478" w:rsidRDefault="001E5978" w:rsidP="006D7A79">
                  <w:pPr>
                    <w:pStyle w:val="Basicinformation"/>
                  </w:pPr>
                  <w:r w:rsidRPr="00975478">
                    <w:t>0</w:t>
                  </w:r>
                </w:p>
              </w:tc>
            </w:tr>
          </w:tbl>
          <w:p w14:paraId="06E17614" w14:textId="77777777" w:rsidR="001E5978" w:rsidRPr="00737A6E" w:rsidRDefault="001E5978" w:rsidP="006D7A79">
            <w:pPr>
              <w:pStyle w:val="Basicinformation"/>
            </w:pPr>
          </w:p>
        </w:tc>
      </w:tr>
      <w:tr w:rsidR="001E5978" w14:paraId="33F34E2B" w14:textId="77777777" w:rsidTr="007340DB">
        <w:trPr>
          <w:trHeight w:val="1543"/>
        </w:trPr>
        <w:tc>
          <w:tcPr>
            <w:tcW w:w="3782" w:type="dxa"/>
            <w:vAlign w:val="center"/>
          </w:tcPr>
          <w:p w14:paraId="2A3B9163" w14:textId="77777777" w:rsidR="001E5978" w:rsidRPr="00975478" w:rsidRDefault="001E5978" w:rsidP="006D7A79">
            <w:pPr>
              <w:pStyle w:val="Basicinformation"/>
            </w:pPr>
            <w:r w:rsidRPr="00975478">
              <w:t>ASSESSMENT TITLE</w:t>
            </w:r>
          </w:p>
        </w:tc>
        <w:tc>
          <w:tcPr>
            <w:tcW w:w="4650" w:type="dxa"/>
            <w:vAlign w:val="center"/>
          </w:tcPr>
          <w:p w14:paraId="126E7E63" w14:textId="3F97E372" w:rsidR="001E5978" w:rsidRPr="00737A6E" w:rsidRDefault="00116F68" w:rsidP="007340DB">
            <w:pPr>
              <w:pStyle w:val="Basicinformationsmall"/>
            </w:pPr>
            <w:r>
              <w:rPr>
                <w:rFonts w:hint="eastAsia"/>
              </w:rPr>
              <w:t>Effectiveness</w:t>
            </w:r>
            <w:r>
              <w:t xml:space="preserve"> </w:t>
            </w:r>
            <w:r w:rsidR="001E5978" w:rsidRPr="00B52EFD">
              <w:t>of caregiver interventions in low- and middle-income countries</w:t>
            </w:r>
            <w:r w:rsidR="00DF2154">
              <w:t xml:space="preserve"> (LMICs)</w:t>
            </w:r>
            <w:r w:rsidR="001E5978" w:rsidRPr="00B52EFD">
              <w:t>: a meta-analysis and systematic review</w:t>
            </w:r>
          </w:p>
        </w:tc>
      </w:tr>
      <w:tr w:rsidR="001E5978" w14:paraId="04F70B5D" w14:textId="77777777" w:rsidTr="007340DB">
        <w:trPr>
          <w:trHeight w:val="1111"/>
        </w:trPr>
        <w:tc>
          <w:tcPr>
            <w:tcW w:w="3782" w:type="dxa"/>
            <w:vAlign w:val="center"/>
          </w:tcPr>
          <w:p w14:paraId="180A95ED" w14:textId="77777777" w:rsidR="001E5978" w:rsidRPr="00975478" w:rsidRDefault="001E5978" w:rsidP="006D7A79">
            <w:pPr>
              <w:pStyle w:val="Basicinformation"/>
            </w:pPr>
            <w:r w:rsidRPr="00975478">
              <w:t>WORD COUNT</w:t>
            </w:r>
          </w:p>
        </w:tc>
        <w:tc>
          <w:tcPr>
            <w:tcW w:w="4650" w:type="dxa"/>
            <w:vAlign w:val="center"/>
          </w:tcPr>
          <w:p w14:paraId="69265174" w14:textId="77777777" w:rsidR="001E5978" w:rsidRPr="00737A6E" w:rsidRDefault="001E5978" w:rsidP="006D7A79"/>
          <w:p w14:paraId="3CE053AE" w14:textId="6923CB44" w:rsidR="00B52EFD" w:rsidRPr="00737A6E" w:rsidRDefault="00B52EFD" w:rsidP="006D7A79"/>
        </w:tc>
      </w:tr>
    </w:tbl>
    <w:p w14:paraId="5DA8BA27" w14:textId="77777777" w:rsidR="007340DB" w:rsidRDefault="007340DB" w:rsidP="006D7A79">
      <w:pPr>
        <w:pStyle w:val="Basicinformationsignature"/>
      </w:pPr>
    </w:p>
    <w:p w14:paraId="1ACD7056" w14:textId="7C7633A8" w:rsidR="001E5978" w:rsidRDefault="001E5978" w:rsidP="006D7A79">
      <w:pPr>
        <w:pStyle w:val="Basicinformationsignature"/>
      </w:pPr>
      <w:r w:rsidRPr="00975478">
        <w:t>Please tick this box if you would be happy for your assessment to be shared with future cohorts:</w:t>
      </w:r>
      <w:r w:rsidRPr="00975478">
        <w:rPr>
          <w:sz w:val="20"/>
          <w:szCs w:val="20"/>
        </w:rPr>
        <w:t xml:space="preserve">  </w:t>
      </w:r>
      <w:sdt>
        <w:sdtPr>
          <w:rPr>
            <w:sz w:val="20"/>
            <w:szCs w:val="20"/>
          </w:rPr>
          <w:id w:val="-591088447"/>
          <w14:checkbox>
            <w14:checked w14:val="1"/>
            <w14:checkedState w14:val="2612" w14:font="MS Gothic"/>
            <w14:uncheckedState w14:val="2610" w14:font="MS Gothic"/>
          </w14:checkbox>
        </w:sdtPr>
        <w:sdtContent>
          <w:r w:rsidRPr="00975478">
            <w:rPr>
              <w:rFonts w:ascii="MS Gothic" w:eastAsia="MS Gothic" w:hAnsi="MS Gothic" w:hint="eastAsia"/>
              <w:sz w:val="20"/>
              <w:szCs w:val="20"/>
            </w:rPr>
            <w:t>☒</w:t>
          </w:r>
        </w:sdtContent>
      </w:sdt>
    </w:p>
    <w:p w14:paraId="3C44BC63" w14:textId="33FBE5DA" w:rsidR="00C46FCD" w:rsidRDefault="00C46FCD" w:rsidP="006D7A79">
      <w:pPr>
        <w:pStyle w:val="Basicinformationsignature"/>
      </w:pPr>
    </w:p>
    <w:p w14:paraId="5644EE37" w14:textId="77777777" w:rsidR="00C46FCD" w:rsidRDefault="00C46FCD" w:rsidP="006D7A79">
      <w:pPr>
        <w:pStyle w:val="Basicinformationsignature"/>
        <w:sectPr w:rsidR="00C46FCD" w:rsidSect="001E5978">
          <w:headerReference w:type="default" r:id="rId9"/>
          <w:footerReference w:type="default" r:id="rId10"/>
          <w:footerReference w:type="first" r:id="rId11"/>
          <w:footnotePr>
            <w:numFmt w:val="lowerLetter"/>
          </w:footnotePr>
          <w:pgSz w:w="11906" w:h="16838" w:code="9"/>
          <w:pgMar w:top="1440" w:right="1440" w:bottom="1440" w:left="1440" w:header="567" w:footer="425" w:gutter="0"/>
          <w:cols w:space="708"/>
          <w:titlePg/>
          <w:docGrid w:linePitch="360"/>
        </w:sectPr>
      </w:pPr>
    </w:p>
    <w:p w14:paraId="75BF4065" w14:textId="77777777" w:rsidR="00116F68" w:rsidRDefault="00116F68" w:rsidP="00116F68">
      <w:pPr>
        <w:pStyle w:val="Heading1"/>
      </w:pPr>
      <w:bookmarkStart w:id="0" w:name="_Ref122096652"/>
      <w:bookmarkStart w:id="1" w:name="_Toc122146627"/>
      <w:bookmarkStart w:id="2" w:name="_Toc122221877"/>
      <w:bookmarkStart w:id="3" w:name="_Toc122886009"/>
      <w:r w:rsidRPr="001E5978">
        <w:lastRenderedPageBreak/>
        <w:t>Abbreviations</w:t>
      </w:r>
      <w:bookmarkEnd w:id="0"/>
      <w:bookmarkEnd w:id="1"/>
      <w:bookmarkEnd w:id="2"/>
      <w:bookmarkEnd w:id="3"/>
    </w:p>
    <w:p w14:paraId="4516613F" w14:textId="77777777" w:rsidR="00116F68" w:rsidRPr="007340DB" w:rsidRDefault="00116F68" w:rsidP="00116F68">
      <w:pPr>
        <w:pStyle w:val="ListParagraph"/>
        <w:numPr>
          <w:ilvl w:val="0"/>
          <w:numId w:val="3"/>
        </w:numPr>
        <w:rPr>
          <w:sz w:val="22"/>
          <w:szCs w:val="22"/>
        </w:rPr>
      </w:pPr>
      <w:r w:rsidRPr="007340DB">
        <w:rPr>
          <w:sz w:val="22"/>
          <w:szCs w:val="22"/>
        </w:rPr>
        <w:t>BAI</w:t>
      </w:r>
      <w:r w:rsidRPr="007340DB">
        <w:rPr>
          <w:sz w:val="22"/>
          <w:szCs w:val="22"/>
        </w:rPr>
        <w:tab/>
      </w:r>
      <w:r w:rsidRPr="007340DB">
        <w:rPr>
          <w:sz w:val="22"/>
          <w:szCs w:val="22"/>
        </w:rPr>
        <w:tab/>
        <w:t>Beck Anxiety Inventory</w:t>
      </w:r>
    </w:p>
    <w:p w14:paraId="069D7FCA" w14:textId="77777777" w:rsidR="00116F68" w:rsidRPr="009C5122" w:rsidRDefault="00116F68" w:rsidP="00116F68">
      <w:pPr>
        <w:pStyle w:val="ListParagraph"/>
        <w:numPr>
          <w:ilvl w:val="0"/>
          <w:numId w:val="3"/>
        </w:numPr>
        <w:rPr>
          <w:sz w:val="22"/>
          <w:szCs w:val="22"/>
        </w:rPr>
      </w:pPr>
      <w:r w:rsidRPr="007340DB">
        <w:rPr>
          <w:sz w:val="22"/>
          <w:szCs w:val="22"/>
        </w:rPr>
        <w:t xml:space="preserve">BDI </w:t>
      </w:r>
      <w:r w:rsidRPr="007340DB">
        <w:rPr>
          <w:sz w:val="22"/>
          <w:szCs w:val="22"/>
        </w:rPr>
        <w:tab/>
      </w:r>
      <w:r w:rsidRPr="007340DB">
        <w:rPr>
          <w:sz w:val="22"/>
          <w:szCs w:val="22"/>
        </w:rPr>
        <w:tab/>
        <w:t>Beck Depression Inventory</w:t>
      </w:r>
    </w:p>
    <w:p w14:paraId="633C09F3" w14:textId="77777777" w:rsidR="00116F68" w:rsidRDefault="00116F68" w:rsidP="00116F68">
      <w:pPr>
        <w:pStyle w:val="ListParagraph"/>
        <w:numPr>
          <w:ilvl w:val="0"/>
          <w:numId w:val="3"/>
        </w:numPr>
        <w:rPr>
          <w:sz w:val="22"/>
          <w:szCs w:val="22"/>
        </w:rPr>
      </w:pPr>
      <w:r w:rsidRPr="007340DB">
        <w:rPr>
          <w:sz w:val="22"/>
          <w:szCs w:val="22"/>
        </w:rPr>
        <w:t>CBI</w:t>
      </w:r>
      <w:r w:rsidRPr="007340DB">
        <w:rPr>
          <w:sz w:val="22"/>
          <w:szCs w:val="22"/>
        </w:rPr>
        <w:tab/>
      </w:r>
      <w:r w:rsidRPr="007340DB">
        <w:rPr>
          <w:sz w:val="22"/>
          <w:szCs w:val="22"/>
        </w:rPr>
        <w:tab/>
        <w:t>Community-based intervention</w:t>
      </w:r>
    </w:p>
    <w:p w14:paraId="11569781" w14:textId="77777777" w:rsidR="00116F68" w:rsidRPr="00EA365C" w:rsidRDefault="00116F68" w:rsidP="00116F68">
      <w:pPr>
        <w:pStyle w:val="ListParagraph"/>
        <w:numPr>
          <w:ilvl w:val="0"/>
          <w:numId w:val="3"/>
        </w:numPr>
        <w:rPr>
          <w:sz w:val="22"/>
          <w:szCs w:val="22"/>
        </w:rPr>
      </w:pPr>
      <w:r w:rsidRPr="007340DB">
        <w:rPr>
          <w:sz w:val="22"/>
          <w:szCs w:val="22"/>
        </w:rPr>
        <w:t xml:space="preserve">CES-D 10 </w:t>
      </w:r>
      <w:r w:rsidRPr="007340DB">
        <w:rPr>
          <w:sz w:val="22"/>
          <w:szCs w:val="22"/>
        </w:rPr>
        <w:tab/>
      </w:r>
      <w:r>
        <w:rPr>
          <w:sz w:val="22"/>
          <w:szCs w:val="22"/>
        </w:rPr>
        <w:t xml:space="preserve">10-item </w:t>
      </w:r>
      <w:r w:rsidRPr="007340DB">
        <w:rPr>
          <w:sz w:val="22"/>
          <w:szCs w:val="22"/>
        </w:rPr>
        <w:t>Center for Epidemiologic Studies Depression Scale</w:t>
      </w:r>
    </w:p>
    <w:p w14:paraId="41FEFCBD" w14:textId="77777777" w:rsidR="00116F68" w:rsidRDefault="00116F68" w:rsidP="00116F68">
      <w:pPr>
        <w:pStyle w:val="ListParagraph"/>
        <w:numPr>
          <w:ilvl w:val="0"/>
          <w:numId w:val="3"/>
        </w:numPr>
        <w:rPr>
          <w:sz w:val="22"/>
          <w:szCs w:val="22"/>
        </w:rPr>
      </w:pPr>
      <w:r w:rsidRPr="007340DB">
        <w:rPr>
          <w:sz w:val="22"/>
          <w:szCs w:val="22"/>
        </w:rPr>
        <w:t>CI</w:t>
      </w:r>
      <w:r w:rsidRPr="007340DB">
        <w:rPr>
          <w:sz w:val="22"/>
          <w:szCs w:val="22"/>
        </w:rPr>
        <w:tab/>
      </w:r>
      <w:r w:rsidRPr="007340DB">
        <w:rPr>
          <w:sz w:val="22"/>
          <w:szCs w:val="22"/>
        </w:rPr>
        <w:tab/>
        <w:t>Confidential interval</w:t>
      </w:r>
    </w:p>
    <w:p w14:paraId="6E32C66F" w14:textId="77777777" w:rsidR="00116F68" w:rsidRPr="00EA365C" w:rsidRDefault="00116F68" w:rsidP="00116F68">
      <w:pPr>
        <w:pStyle w:val="ListParagraph"/>
        <w:numPr>
          <w:ilvl w:val="0"/>
          <w:numId w:val="3"/>
        </w:numPr>
        <w:rPr>
          <w:sz w:val="22"/>
          <w:szCs w:val="22"/>
        </w:rPr>
      </w:pPr>
      <w:r w:rsidRPr="007340DB">
        <w:rPr>
          <w:sz w:val="22"/>
          <w:szCs w:val="22"/>
        </w:rPr>
        <w:t xml:space="preserve">CSI </w:t>
      </w:r>
      <w:r w:rsidRPr="007340DB">
        <w:rPr>
          <w:sz w:val="22"/>
          <w:szCs w:val="22"/>
        </w:rPr>
        <w:tab/>
      </w:r>
      <w:r w:rsidRPr="007340DB">
        <w:rPr>
          <w:sz w:val="22"/>
          <w:szCs w:val="22"/>
        </w:rPr>
        <w:tab/>
        <w:t>Caregiver Strain Index</w:t>
      </w:r>
    </w:p>
    <w:p w14:paraId="2CF3801E" w14:textId="77777777" w:rsidR="00116F68" w:rsidRPr="009C5122" w:rsidRDefault="00116F68" w:rsidP="00116F68">
      <w:pPr>
        <w:pStyle w:val="ListParagraph"/>
        <w:numPr>
          <w:ilvl w:val="0"/>
          <w:numId w:val="3"/>
        </w:numPr>
        <w:rPr>
          <w:sz w:val="22"/>
          <w:szCs w:val="22"/>
        </w:rPr>
      </w:pPr>
      <w:r w:rsidRPr="007340DB">
        <w:rPr>
          <w:sz w:val="22"/>
          <w:szCs w:val="22"/>
        </w:rPr>
        <w:t xml:space="preserve">GHQ-28 </w:t>
      </w:r>
      <w:r w:rsidRPr="007340DB">
        <w:rPr>
          <w:sz w:val="22"/>
          <w:szCs w:val="22"/>
        </w:rPr>
        <w:tab/>
        <w:t>28-item General Health Questionnaire</w:t>
      </w:r>
    </w:p>
    <w:p w14:paraId="1486D90A" w14:textId="77777777" w:rsidR="00116F68" w:rsidRDefault="00116F68" w:rsidP="00116F68">
      <w:pPr>
        <w:pStyle w:val="ListParagraph"/>
        <w:numPr>
          <w:ilvl w:val="0"/>
          <w:numId w:val="3"/>
        </w:numPr>
        <w:rPr>
          <w:sz w:val="22"/>
          <w:szCs w:val="22"/>
        </w:rPr>
      </w:pPr>
      <w:r w:rsidRPr="007340DB">
        <w:rPr>
          <w:sz w:val="22"/>
          <w:szCs w:val="22"/>
        </w:rPr>
        <w:t>HIC</w:t>
      </w:r>
      <w:r w:rsidRPr="007340DB">
        <w:rPr>
          <w:sz w:val="22"/>
          <w:szCs w:val="22"/>
        </w:rPr>
        <w:tab/>
      </w:r>
      <w:r w:rsidRPr="007340DB">
        <w:rPr>
          <w:sz w:val="22"/>
          <w:szCs w:val="22"/>
        </w:rPr>
        <w:tab/>
        <w:t>High-income country</w:t>
      </w:r>
    </w:p>
    <w:p w14:paraId="14411BD1" w14:textId="77777777" w:rsidR="00116F68" w:rsidRPr="00EA365C" w:rsidRDefault="00116F68" w:rsidP="00116F68">
      <w:pPr>
        <w:pStyle w:val="ListParagraph"/>
        <w:numPr>
          <w:ilvl w:val="0"/>
          <w:numId w:val="3"/>
        </w:numPr>
        <w:rPr>
          <w:sz w:val="22"/>
          <w:szCs w:val="22"/>
        </w:rPr>
      </w:pPr>
      <w:r w:rsidRPr="007340DB">
        <w:rPr>
          <w:sz w:val="22"/>
          <w:szCs w:val="22"/>
        </w:rPr>
        <w:t>IADL</w:t>
      </w:r>
      <w:r w:rsidRPr="007340DB">
        <w:rPr>
          <w:sz w:val="22"/>
          <w:szCs w:val="22"/>
        </w:rPr>
        <w:tab/>
      </w:r>
      <w:r w:rsidRPr="007340DB">
        <w:rPr>
          <w:sz w:val="22"/>
          <w:szCs w:val="22"/>
        </w:rPr>
        <w:tab/>
        <w:t>Brody’s Instrumental Activities of Daily Living Scale</w:t>
      </w:r>
    </w:p>
    <w:p w14:paraId="20D4E9D5" w14:textId="77777777" w:rsidR="00116F68" w:rsidRDefault="00116F68" w:rsidP="00116F68">
      <w:pPr>
        <w:pStyle w:val="ListParagraph"/>
        <w:numPr>
          <w:ilvl w:val="0"/>
          <w:numId w:val="3"/>
        </w:numPr>
        <w:rPr>
          <w:sz w:val="22"/>
          <w:szCs w:val="22"/>
        </w:rPr>
      </w:pPr>
      <w:r w:rsidRPr="007340DB">
        <w:rPr>
          <w:sz w:val="22"/>
          <w:szCs w:val="22"/>
        </w:rPr>
        <w:t>LMIC</w:t>
      </w:r>
      <w:r w:rsidRPr="007340DB">
        <w:rPr>
          <w:sz w:val="22"/>
          <w:szCs w:val="22"/>
        </w:rPr>
        <w:tab/>
      </w:r>
      <w:r w:rsidRPr="007340DB">
        <w:rPr>
          <w:sz w:val="22"/>
          <w:szCs w:val="22"/>
        </w:rPr>
        <w:tab/>
        <w:t>Low- and middle-income country</w:t>
      </w:r>
    </w:p>
    <w:p w14:paraId="231B601B" w14:textId="77777777" w:rsidR="00116F68" w:rsidRPr="007340DB" w:rsidRDefault="00116F68" w:rsidP="00116F68">
      <w:pPr>
        <w:pStyle w:val="ListParagraph"/>
        <w:numPr>
          <w:ilvl w:val="0"/>
          <w:numId w:val="3"/>
        </w:numPr>
        <w:rPr>
          <w:sz w:val="22"/>
          <w:szCs w:val="22"/>
        </w:rPr>
      </w:pPr>
      <w:r w:rsidRPr="007340DB">
        <w:rPr>
          <w:sz w:val="22"/>
          <w:szCs w:val="22"/>
        </w:rPr>
        <w:t>NPI-D</w:t>
      </w:r>
      <w:r>
        <w:rPr>
          <w:sz w:val="22"/>
          <w:szCs w:val="22"/>
        </w:rPr>
        <w:tab/>
      </w:r>
      <w:r w:rsidRPr="007340DB">
        <w:rPr>
          <w:sz w:val="22"/>
          <w:szCs w:val="22"/>
        </w:rPr>
        <w:t xml:space="preserve"> </w:t>
      </w:r>
      <w:r w:rsidRPr="007340DB">
        <w:rPr>
          <w:sz w:val="22"/>
          <w:szCs w:val="22"/>
        </w:rPr>
        <w:tab/>
        <w:t>Score of distress of Neuropsychiatric Inventory</w:t>
      </w:r>
    </w:p>
    <w:p w14:paraId="6C42A979" w14:textId="77777777" w:rsidR="00116F68" w:rsidRPr="00CB41E5" w:rsidRDefault="00116F68" w:rsidP="00116F68">
      <w:pPr>
        <w:pStyle w:val="ListParagraph"/>
        <w:numPr>
          <w:ilvl w:val="0"/>
          <w:numId w:val="3"/>
        </w:numPr>
        <w:rPr>
          <w:sz w:val="22"/>
          <w:szCs w:val="22"/>
        </w:rPr>
      </w:pPr>
      <w:r w:rsidRPr="007340DB">
        <w:rPr>
          <w:sz w:val="22"/>
          <w:szCs w:val="22"/>
        </w:rPr>
        <w:t xml:space="preserve">NPI-S </w:t>
      </w:r>
      <w:r w:rsidRPr="007340DB">
        <w:rPr>
          <w:sz w:val="22"/>
          <w:szCs w:val="22"/>
        </w:rPr>
        <w:tab/>
      </w:r>
      <w:r>
        <w:rPr>
          <w:sz w:val="22"/>
          <w:szCs w:val="22"/>
        </w:rPr>
        <w:tab/>
      </w:r>
      <w:r w:rsidRPr="007340DB">
        <w:rPr>
          <w:sz w:val="22"/>
          <w:szCs w:val="22"/>
        </w:rPr>
        <w:t>Score of severity of Neuropsychiatric Inventory</w:t>
      </w:r>
    </w:p>
    <w:p w14:paraId="546C739A" w14:textId="77777777" w:rsidR="00116F68" w:rsidRPr="00CB41E5" w:rsidRDefault="00116F68" w:rsidP="00116F68">
      <w:pPr>
        <w:pStyle w:val="ListParagraph"/>
        <w:numPr>
          <w:ilvl w:val="0"/>
          <w:numId w:val="3"/>
        </w:numPr>
        <w:rPr>
          <w:sz w:val="22"/>
          <w:szCs w:val="22"/>
        </w:rPr>
      </w:pPr>
      <w:r w:rsidRPr="007340DB">
        <w:rPr>
          <w:sz w:val="22"/>
          <w:szCs w:val="22"/>
        </w:rPr>
        <w:t xml:space="preserve">PHQ-4 </w:t>
      </w:r>
      <w:r w:rsidRPr="007340DB">
        <w:rPr>
          <w:sz w:val="22"/>
          <w:szCs w:val="22"/>
        </w:rPr>
        <w:tab/>
        <w:t>Patient Health Questionnaire-4</w:t>
      </w:r>
    </w:p>
    <w:p w14:paraId="5F9BC378" w14:textId="77777777" w:rsidR="00116F68" w:rsidRPr="007340DB" w:rsidRDefault="00116F68" w:rsidP="00116F68">
      <w:pPr>
        <w:pStyle w:val="ListParagraph"/>
        <w:numPr>
          <w:ilvl w:val="0"/>
          <w:numId w:val="3"/>
        </w:numPr>
        <w:rPr>
          <w:sz w:val="22"/>
          <w:szCs w:val="22"/>
        </w:rPr>
      </w:pPr>
      <w:r w:rsidRPr="007340DB">
        <w:rPr>
          <w:sz w:val="22"/>
          <w:szCs w:val="22"/>
        </w:rPr>
        <w:t>PICOS</w:t>
      </w:r>
      <w:r w:rsidRPr="007340DB">
        <w:rPr>
          <w:sz w:val="22"/>
          <w:szCs w:val="22"/>
        </w:rPr>
        <w:tab/>
      </w:r>
      <w:r>
        <w:rPr>
          <w:sz w:val="22"/>
          <w:szCs w:val="22"/>
        </w:rPr>
        <w:tab/>
      </w:r>
      <w:r w:rsidRPr="007340DB">
        <w:rPr>
          <w:sz w:val="22"/>
          <w:szCs w:val="22"/>
        </w:rPr>
        <w:t>People, Intervention, Comparison, Outcome, Study design</w:t>
      </w:r>
    </w:p>
    <w:p w14:paraId="75A6BB57" w14:textId="77777777" w:rsidR="00116F68" w:rsidRPr="007340DB" w:rsidRDefault="00116F68" w:rsidP="00116F68">
      <w:pPr>
        <w:pStyle w:val="ListParagraph"/>
        <w:numPr>
          <w:ilvl w:val="0"/>
          <w:numId w:val="3"/>
        </w:numPr>
        <w:jc w:val="left"/>
        <w:rPr>
          <w:sz w:val="22"/>
          <w:szCs w:val="22"/>
        </w:rPr>
      </w:pPr>
      <w:r w:rsidRPr="007340DB">
        <w:rPr>
          <w:sz w:val="22"/>
          <w:szCs w:val="22"/>
        </w:rPr>
        <w:t>PRISMA</w:t>
      </w:r>
      <w:r w:rsidRPr="007340DB">
        <w:rPr>
          <w:sz w:val="22"/>
          <w:szCs w:val="22"/>
        </w:rPr>
        <w:tab/>
        <w:t>Preferred Reporting Items for Systematic Reviews and Meta-Analyses</w:t>
      </w:r>
    </w:p>
    <w:p w14:paraId="186DF643" w14:textId="77777777" w:rsidR="00116F68" w:rsidRPr="007340DB" w:rsidRDefault="00116F68" w:rsidP="00116F68">
      <w:pPr>
        <w:pStyle w:val="ListParagraph"/>
        <w:numPr>
          <w:ilvl w:val="0"/>
          <w:numId w:val="3"/>
        </w:numPr>
        <w:rPr>
          <w:sz w:val="22"/>
          <w:szCs w:val="22"/>
        </w:rPr>
      </w:pPr>
      <w:r w:rsidRPr="007340DB">
        <w:rPr>
          <w:sz w:val="22"/>
          <w:szCs w:val="22"/>
        </w:rPr>
        <w:t>PwD</w:t>
      </w:r>
      <w:r w:rsidRPr="007340DB">
        <w:rPr>
          <w:sz w:val="22"/>
          <w:szCs w:val="22"/>
        </w:rPr>
        <w:tab/>
      </w:r>
      <w:r w:rsidRPr="007340DB">
        <w:rPr>
          <w:sz w:val="22"/>
          <w:szCs w:val="22"/>
        </w:rPr>
        <w:tab/>
        <w:t>People with dementia</w:t>
      </w:r>
    </w:p>
    <w:p w14:paraId="4D8D3358" w14:textId="77777777" w:rsidR="00116F68" w:rsidRPr="007340DB" w:rsidRDefault="00116F68" w:rsidP="00116F68">
      <w:pPr>
        <w:pStyle w:val="ListParagraph"/>
        <w:numPr>
          <w:ilvl w:val="0"/>
          <w:numId w:val="3"/>
        </w:numPr>
        <w:rPr>
          <w:sz w:val="22"/>
          <w:szCs w:val="22"/>
        </w:rPr>
      </w:pPr>
      <w:r w:rsidRPr="007340DB">
        <w:rPr>
          <w:sz w:val="22"/>
          <w:szCs w:val="22"/>
        </w:rPr>
        <w:t>QoL</w:t>
      </w:r>
      <w:r w:rsidRPr="007340DB">
        <w:rPr>
          <w:sz w:val="22"/>
          <w:szCs w:val="22"/>
        </w:rPr>
        <w:tab/>
      </w:r>
      <w:r w:rsidRPr="007340DB">
        <w:rPr>
          <w:sz w:val="22"/>
          <w:szCs w:val="22"/>
        </w:rPr>
        <w:tab/>
        <w:t>Quality of life</w:t>
      </w:r>
    </w:p>
    <w:p w14:paraId="3CF789FD" w14:textId="77777777" w:rsidR="00116F68" w:rsidRPr="007340DB" w:rsidRDefault="00116F68" w:rsidP="00116F68">
      <w:pPr>
        <w:pStyle w:val="ListParagraph"/>
        <w:numPr>
          <w:ilvl w:val="0"/>
          <w:numId w:val="3"/>
        </w:numPr>
        <w:rPr>
          <w:sz w:val="22"/>
          <w:szCs w:val="22"/>
        </w:rPr>
      </w:pPr>
      <w:r w:rsidRPr="007340DB">
        <w:rPr>
          <w:sz w:val="22"/>
          <w:szCs w:val="22"/>
        </w:rPr>
        <w:t>RCT</w:t>
      </w:r>
      <w:r w:rsidRPr="007340DB">
        <w:rPr>
          <w:sz w:val="22"/>
          <w:szCs w:val="22"/>
        </w:rPr>
        <w:tab/>
      </w:r>
      <w:r w:rsidRPr="007340DB">
        <w:rPr>
          <w:sz w:val="22"/>
          <w:szCs w:val="22"/>
        </w:rPr>
        <w:tab/>
        <w:t>Randomized controlled trial</w:t>
      </w:r>
    </w:p>
    <w:p w14:paraId="7F7592A3" w14:textId="77777777" w:rsidR="00116F68" w:rsidRPr="007340DB" w:rsidRDefault="00116F68" w:rsidP="00116F68">
      <w:pPr>
        <w:pStyle w:val="ListParagraph"/>
        <w:numPr>
          <w:ilvl w:val="0"/>
          <w:numId w:val="3"/>
        </w:numPr>
        <w:rPr>
          <w:sz w:val="22"/>
          <w:szCs w:val="22"/>
        </w:rPr>
      </w:pPr>
      <w:proofErr w:type="spellStart"/>
      <w:r w:rsidRPr="007340DB">
        <w:rPr>
          <w:sz w:val="22"/>
          <w:szCs w:val="22"/>
        </w:rPr>
        <w:t>RoB</w:t>
      </w:r>
      <w:proofErr w:type="spellEnd"/>
      <w:r w:rsidRPr="007340DB">
        <w:rPr>
          <w:sz w:val="22"/>
          <w:szCs w:val="22"/>
        </w:rPr>
        <w:tab/>
      </w:r>
      <w:r w:rsidRPr="007340DB">
        <w:rPr>
          <w:sz w:val="22"/>
          <w:szCs w:val="22"/>
        </w:rPr>
        <w:tab/>
        <w:t>Risk of bias</w:t>
      </w:r>
    </w:p>
    <w:p w14:paraId="5C876E59" w14:textId="77777777" w:rsidR="00116F68" w:rsidRPr="007340DB" w:rsidRDefault="00116F68" w:rsidP="00116F68">
      <w:pPr>
        <w:pStyle w:val="ListParagraph"/>
        <w:numPr>
          <w:ilvl w:val="0"/>
          <w:numId w:val="3"/>
        </w:numPr>
        <w:rPr>
          <w:sz w:val="22"/>
          <w:szCs w:val="22"/>
        </w:rPr>
      </w:pPr>
      <w:r w:rsidRPr="007340DB">
        <w:rPr>
          <w:sz w:val="22"/>
          <w:szCs w:val="22"/>
        </w:rPr>
        <w:t>SMD</w:t>
      </w:r>
      <w:r w:rsidRPr="007340DB">
        <w:rPr>
          <w:sz w:val="22"/>
          <w:szCs w:val="22"/>
        </w:rPr>
        <w:tab/>
      </w:r>
      <w:r w:rsidRPr="007340DB">
        <w:rPr>
          <w:sz w:val="22"/>
          <w:szCs w:val="22"/>
        </w:rPr>
        <w:tab/>
        <w:t>Standardised mean difference</w:t>
      </w:r>
    </w:p>
    <w:p w14:paraId="52A14557" w14:textId="77777777" w:rsidR="00116F68" w:rsidRPr="007340DB" w:rsidRDefault="00116F68" w:rsidP="00116F68">
      <w:pPr>
        <w:pStyle w:val="ListParagraph"/>
        <w:numPr>
          <w:ilvl w:val="0"/>
          <w:numId w:val="3"/>
        </w:numPr>
        <w:rPr>
          <w:sz w:val="22"/>
          <w:szCs w:val="22"/>
        </w:rPr>
      </w:pPr>
      <w:r w:rsidRPr="007340DB">
        <w:rPr>
          <w:sz w:val="22"/>
          <w:szCs w:val="22"/>
        </w:rPr>
        <w:t>SD</w:t>
      </w:r>
      <w:r w:rsidRPr="007340DB">
        <w:rPr>
          <w:sz w:val="22"/>
          <w:szCs w:val="22"/>
        </w:rPr>
        <w:tab/>
      </w:r>
      <w:r w:rsidRPr="007340DB">
        <w:rPr>
          <w:sz w:val="22"/>
          <w:szCs w:val="22"/>
        </w:rPr>
        <w:tab/>
        <w:t>Standardised deviation</w:t>
      </w:r>
    </w:p>
    <w:p w14:paraId="0FEE01DC" w14:textId="77777777" w:rsidR="00116F68" w:rsidRDefault="00116F68" w:rsidP="00116F68">
      <w:pPr>
        <w:pStyle w:val="ListParagraph"/>
        <w:numPr>
          <w:ilvl w:val="0"/>
          <w:numId w:val="3"/>
        </w:numPr>
        <w:rPr>
          <w:sz w:val="22"/>
          <w:szCs w:val="22"/>
        </w:rPr>
      </w:pPr>
      <w:r w:rsidRPr="007340DB">
        <w:rPr>
          <w:sz w:val="22"/>
          <w:szCs w:val="22"/>
        </w:rPr>
        <w:t>SE</w:t>
      </w:r>
      <w:r w:rsidRPr="007340DB">
        <w:rPr>
          <w:sz w:val="22"/>
          <w:szCs w:val="22"/>
        </w:rPr>
        <w:tab/>
      </w:r>
      <w:r w:rsidRPr="007340DB">
        <w:rPr>
          <w:sz w:val="22"/>
          <w:szCs w:val="22"/>
        </w:rPr>
        <w:tab/>
        <w:t>Standardised error</w:t>
      </w:r>
    </w:p>
    <w:p w14:paraId="38CA13F0" w14:textId="77777777" w:rsidR="00116F68" w:rsidRPr="007340DB" w:rsidRDefault="00116F68" w:rsidP="00116F68">
      <w:pPr>
        <w:pStyle w:val="ListParagraph"/>
        <w:numPr>
          <w:ilvl w:val="0"/>
          <w:numId w:val="3"/>
        </w:numPr>
        <w:rPr>
          <w:sz w:val="22"/>
          <w:szCs w:val="22"/>
        </w:rPr>
      </w:pPr>
      <w:r w:rsidRPr="007340DB">
        <w:rPr>
          <w:sz w:val="22"/>
          <w:szCs w:val="22"/>
        </w:rPr>
        <w:t xml:space="preserve">SF36 </w:t>
      </w:r>
      <w:r w:rsidRPr="007340DB">
        <w:rPr>
          <w:sz w:val="22"/>
          <w:szCs w:val="22"/>
        </w:rPr>
        <w:tab/>
      </w:r>
      <w:r w:rsidRPr="007340DB">
        <w:rPr>
          <w:sz w:val="22"/>
          <w:szCs w:val="22"/>
        </w:rPr>
        <w:tab/>
        <w:t>36-Item Short Form Survey</w:t>
      </w:r>
    </w:p>
    <w:p w14:paraId="3B6BAED0" w14:textId="77777777" w:rsidR="00116F68" w:rsidRPr="00EA365C" w:rsidRDefault="00116F68" w:rsidP="00116F68">
      <w:pPr>
        <w:pStyle w:val="ListParagraph"/>
        <w:numPr>
          <w:ilvl w:val="0"/>
          <w:numId w:val="3"/>
        </w:numPr>
        <w:rPr>
          <w:sz w:val="22"/>
          <w:szCs w:val="22"/>
        </w:rPr>
      </w:pPr>
      <w:r w:rsidRPr="007340DB">
        <w:rPr>
          <w:sz w:val="22"/>
          <w:szCs w:val="22"/>
        </w:rPr>
        <w:t xml:space="preserve">SQ </w:t>
      </w:r>
      <w:r w:rsidRPr="007340DB">
        <w:rPr>
          <w:sz w:val="22"/>
          <w:szCs w:val="22"/>
        </w:rPr>
        <w:tab/>
      </w:r>
      <w:r w:rsidRPr="007340DB">
        <w:rPr>
          <w:sz w:val="22"/>
          <w:szCs w:val="22"/>
        </w:rPr>
        <w:tab/>
        <w:t>Spielberger’s questionnaire</w:t>
      </w:r>
    </w:p>
    <w:p w14:paraId="2D1E2620" w14:textId="77777777" w:rsidR="00116F68" w:rsidRPr="00C12473" w:rsidRDefault="00116F68" w:rsidP="00116F68">
      <w:pPr>
        <w:pStyle w:val="ListParagraph"/>
        <w:numPr>
          <w:ilvl w:val="0"/>
          <w:numId w:val="3"/>
        </w:numPr>
      </w:pPr>
      <w:r w:rsidRPr="007340DB">
        <w:rPr>
          <w:sz w:val="22"/>
          <w:szCs w:val="22"/>
        </w:rPr>
        <w:t xml:space="preserve">ZBI </w:t>
      </w:r>
      <w:r w:rsidRPr="007340DB">
        <w:rPr>
          <w:sz w:val="22"/>
          <w:szCs w:val="22"/>
        </w:rPr>
        <w:tab/>
      </w:r>
      <w:r w:rsidRPr="007340DB">
        <w:rPr>
          <w:sz w:val="22"/>
          <w:szCs w:val="22"/>
        </w:rPr>
        <w:tab/>
        <w:t>Zarit Burden Interview</w:t>
      </w:r>
    </w:p>
    <w:p w14:paraId="43357B12" w14:textId="77777777" w:rsidR="00116F68" w:rsidRDefault="00116F68">
      <w:pPr>
        <w:spacing w:before="0" w:beforeAutospacing="0" w:after="0" w:afterAutospacing="0" w:line="240" w:lineRule="auto"/>
        <w:jc w:val="left"/>
        <w:rPr>
          <w:b/>
          <w:bCs/>
          <w:color w:val="C0504D" w:themeColor="accent2"/>
          <w:sz w:val="40"/>
          <w:szCs w:val="40"/>
        </w:rPr>
      </w:pPr>
      <w:r>
        <w:br w:type="page"/>
      </w:r>
    </w:p>
    <w:p w14:paraId="557CD736" w14:textId="51A4A129" w:rsidR="00116F68" w:rsidRDefault="00116F68" w:rsidP="000E6F29">
      <w:pPr>
        <w:pStyle w:val="Title"/>
      </w:pPr>
      <w:r>
        <w:lastRenderedPageBreak/>
        <w:t>Effectiveness</w:t>
      </w:r>
      <w:r w:rsidR="001E5978" w:rsidRPr="00611F18">
        <w:t xml:space="preserve"> of </w:t>
      </w:r>
      <w:r w:rsidR="001E5978" w:rsidRPr="00611F18">
        <w:rPr>
          <w:rFonts w:hint="eastAsia"/>
        </w:rPr>
        <w:t>care</w:t>
      </w:r>
      <w:r w:rsidR="001E5978" w:rsidRPr="00611F18">
        <w:t>giver interventions in low- and middle-income countries (LMICs): a meta-analysis and systematic review</w:t>
      </w:r>
    </w:p>
    <w:p w14:paraId="33C78FF7" w14:textId="77777777" w:rsidR="00F40E65" w:rsidRPr="00F40E65" w:rsidRDefault="00F40E65" w:rsidP="00F40E65">
      <w:pPr>
        <w:pStyle w:val="Abstract"/>
      </w:pPr>
    </w:p>
    <w:p w14:paraId="2914717A" w14:textId="016CA30A" w:rsidR="00986793" w:rsidRDefault="00986793" w:rsidP="006D7A79">
      <w:pPr>
        <w:pStyle w:val="Heading1"/>
      </w:pPr>
      <w:bookmarkStart w:id="4" w:name="_Ref121791220"/>
      <w:bookmarkStart w:id="5" w:name="_Toc122146625"/>
      <w:bookmarkStart w:id="6" w:name="_Toc122221868"/>
      <w:bookmarkStart w:id="7" w:name="_Toc122886010"/>
      <w:r w:rsidRPr="000F393D">
        <w:t>Abstract</w:t>
      </w:r>
      <w:bookmarkEnd w:id="4"/>
      <w:bookmarkEnd w:id="5"/>
      <w:bookmarkEnd w:id="6"/>
      <w:bookmarkEnd w:id="7"/>
    </w:p>
    <w:p w14:paraId="32673444" w14:textId="6A089C40" w:rsidR="00CE2CC1" w:rsidRDefault="00986793" w:rsidP="00E51ABE">
      <w:pPr>
        <w:pStyle w:val="Abstract"/>
      </w:pPr>
      <w:bookmarkStart w:id="8" w:name="_Ref121791452"/>
      <w:bookmarkStart w:id="9" w:name="_Toc122221869"/>
      <w:bookmarkStart w:id="10" w:name="OLE_LINK8"/>
      <w:r w:rsidRPr="00F40E65">
        <w:rPr>
          <w:b/>
          <w:bCs/>
          <w:color w:val="C00000"/>
        </w:rPr>
        <w:t>Background</w:t>
      </w:r>
      <w:bookmarkEnd w:id="8"/>
      <w:bookmarkEnd w:id="9"/>
      <w:r w:rsidRPr="00F40E65">
        <w:rPr>
          <w:b/>
          <w:bCs/>
          <w:color w:val="C00000"/>
        </w:rPr>
        <w:t xml:space="preserve"> </w:t>
      </w:r>
      <w:r w:rsidR="00C762CC">
        <w:t>Although over</w:t>
      </w:r>
      <w:r w:rsidR="00C762CC" w:rsidRPr="00611F18">
        <w:t xml:space="preserve"> </w:t>
      </w:r>
      <w:bookmarkStart w:id="11" w:name="OLE_LINK2"/>
      <w:r w:rsidR="00E51ABE">
        <w:t>2/3</w:t>
      </w:r>
      <w:bookmarkEnd w:id="11"/>
      <w:r w:rsidR="00E51ABE">
        <w:t xml:space="preserve"> </w:t>
      </w:r>
      <w:r w:rsidR="00C762CC" w:rsidRPr="00611F18">
        <w:t xml:space="preserve">of </w:t>
      </w:r>
      <w:r w:rsidR="00A206F6">
        <w:t>people with dementia (PwD)</w:t>
      </w:r>
      <w:r w:rsidR="00C762CC" w:rsidRPr="00611F18">
        <w:t xml:space="preserve"> live in LMICs</w:t>
      </w:r>
      <w:r w:rsidR="00C762CC">
        <w:t xml:space="preserve">, surprisingly little is known about the current state of the evidence for caregiver support or training, which </w:t>
      </w:r>
      <w:r w:rsidR="00C762CC" w:rsidRPr="00611F18">
        <w:t xml:space="preserve">stresses the need to analyse the effectiveness of caregiver interventions in </w:t>
      </w:r>
      <w:r w:rsidR="00C762CC">
        <w:t>these countries</w:t>
      </w:r>
      <w:r w:rsidR="00C762CC" w:rsidRPr="00611F18">
        <w:t>.</w:t>
      </w:r>
    </w:p>
    <w:p w14:paraId="379EF9D6" w14:textId="4DF4CF8F" w:rsidR="00986793" w:rsidRDefault="00986793" w:rsidP="00E51ABE">
      <w:pPr>
        <w:pStyle w:val="Abstract"/>
      </w:pPr>
      <w:bookmarkStart w:id="12" w:name="_Toc122221870"/>
      <w:r w:rsidRPr="00F40E65">
        <w:rPr>
          <w:b/>
          <w:bCs/>
          <w:color w:val="C00000"/>
        </w:rPr>
        <w:t>Objective</w:t>
      </w:r>
      <w:bookmarkEnd w:id="12"/>
      <w:r w:rsidRPr="00F40E65">
        <w:rPr>
          <w:b/>
          <w:bCs/>
          <w:color w:val="C00000"/>
        </w:rPr>
        <w:t xml:space="preserve"> </w:t>
      </w:r>
      <w:r w:rsidR="00803117" w:rsidRPr="00803117">
        <w:t>To assess the effectiveness of caregiver training and support programs on the health outcomes of both caregivers and care recipients with dementia in low- and middle-income countries (LMICs).</w:t>
      </w:r>
    </w:p>
    <w:p w14:paraId="631E32B1" w14:textId="2FDDA03D" w:rsidR="0027124D" w:rsidRDefault="00986793" w:rsidP="00E51ABE">
      <w:pPr>
        <w:pStyle w:val="Abstract"/>
      </w:pPr>
      <w:bookmarkStart w:id="13" w:name="_Toc122221871"/>
      <w:r w:rsidRPr="00F40E65">
        <w:rPr>
          <w:b/>
          <w:bCs/>
          <w:color w:val="C00000"/>
        </w:rPr>
        <w:t>Design</w:t>
      </w:r>
      <w:bookmarkEnd w:id="13"/>
      <w:r w:rsidRPr="00F40E65">
        <w:rPr>
          <w:b/>
          <w:bCs/>
          <w:color w:val="C00000"/>
        </w:rPr>
        <w:t xml:space="preserve"> </w:t>
      </w:r>
      <w:r w:rsidRPr="00611F18">
        <w:t>Five reviewers screened title</w:t>
      </w:r>
      <w:r w:rsidR="00A82387">
        <w:t>s</w:t>
      </w:r>
      <w:r w:rsidRPr="00611F18">
        <w:t xml:space="preserve"> and abstracts. </w:t>
      </w:r>
      <w:r w:rsidR="0027124D" w:rsidRPr="00611F18">
        <w:t>The risk of bias</w:t>
      </w:r>
      <w:r w:rsidR="0027124D">
        <w:t xml:space="preserve"> assessment with the </w:t>
      </w:r>
      <w:proofErr w:type="spellStart"/>
      <w:r w:rsidR="0027124D">
        <w:t>RoB</w:t>
      </w:r>
      <w:proofErr w:type="spellEnd"/>
      <w:r w:rsidR="0027124D">
        <w:t xml:space="preserve"> 2 </w:t>
      </w:r>
      <w:r w:rsidR="0027124D" w:rsidRPr="00611F18">
        <w:t xml:space="preserve">was </w:t>
      </w:r>
      <w:r w:rsidR="0027124D">
        <w:t>done</w:t>
      </w:r>
      <w:r w:rsidR="0027124D" w:rsidRPr="00611F18">
        <w:t xml:space="preserve"> by at least two reviewers, while disagreement was solved through group discussion.</w:t>
      </w:r>
      <w:r w:rsidR="0027124D">
        <w:t xml:space="preserve"> Data extraction was done by one to two reviewers together.</w:t>
      </w:r>
    </w:p>
    <w:p w14:paraId="4E98AAC5" w14:textId="77534C57" w:rsidR="00A82387" w:rsidRDefault="00986793" w:rsidP="00E51ABE">
      <w:pPr>
        <w:pStyle w:val="Abstract"/>
      </w:pPr>
      <w:bookmarkStart w:id="14" w:name="_Toc122221872"/>
      <w:r w:rsidRPr="00F40E65">
        <w:rPr>
          <w:b/>
          <w:bCs/>
          <w:color w:val="C00000"/>
        </w:rPr>
        <w:t xml:space="preserve">Data </w:t>
      </w:r>
      <w:r w:rsidR="00F40E65">
        <w:rPr>
          <w:b/>
          <w:bCs/>
          <w:color w:val="C00000"/>
        </w:rPr>
        <w:t>s</w:t>
      </w:r>
      <w:r w:rsidRPr="00F40E65">
        <w:rPr>
          <w:b/>
          <w:bCs/>
          <w:color w:val="C00000"/>
        </w:rPr>
        <w:t>ources</w:t>
      </w:r>
      <w:bookmarkEnd w:id="14"/>
      <w:r w:rsidRPr="00F40E65">
        <w:rPr>
          <w:color w:val="C00000"/>
        </w:rPr>
        <w:t xml:space="preserve"> </w:t>
      </w:r>
      <w:bookmarkStart w:id="15" w:name="_Toc122221873"/>
      <w:r w:rsidR="00A82387">
        <w:t>Medline, Embase, Global Health and PsycINFO</w:t>
      </w:r>
      <w:r w:rsidR="00E51ABE">
        <w:t xml:space="preserve"> (via Ovid)</w:t>
      </w:r>
      <w:r w:rsidR="00A82387">
        <w:t xml:space="preserve"> and CINAHL </w:t>
      </w:r>
      <w:r w:rsidR="00E51ABE">
        <w:t xml:space="preserve">(via EBSCO) </w:t>
      </w:r>
      <w:r w:rsidR="00715FF6">
        <w:t>databases</w:t>
      </w:r>
      <w:r w:rsidR="00A82387">
        <w:t xml:space="preserve"> were used to identify studies.</w:t>
      </w:r>
      <w:r w:rsidR="00DD2720">
        <w:t xml:space="preserve"> Records from a 2019 meta-analysis were also included if they met the eligibility criteria. </w:t>
      </w:r>
    </w:p>
    <w:p w14:paraId="6E2FE828" w14:textId="43C583AC" w:rsidR="00641D58" w:rsidRDefault="00986793" w:rsidP="00E51ABE">
      <w:pPr>
        <w:pStyle w:val="Abstract"/>
      </w:pPr>
      <w:r w:rsidRPr="00F40E65">
        <w:rPr>
          <w:b/>
          <w:bCs/>
          <w:color w:val="C00000"/>
        </w:rPr>
        <w:t xml:space="preserve">Eligibility </w:t>
      </w:r>
      <w:r w:rsidR="00F40E65">
        <w:rPr>
          <w:b/>
          <w:bCs/>
          <w:color w:val="C00000"/>
        </w:rPr>
        <w:t>c</w:t>
      </w:r>
      <w:r w:rsidRPr="00F40E65">
        <w:rPr>
          <w:b/>
          <w:bCs/>
          <w:color w:val="C00000"/>
        </w:rPr>
        <w:t>riteria</w:t>
      </w:r>
      <w:bookmarkEnd w:id="15"/>
      <w:r w:rsidRPr="00F40E65">
        <w:rPr>
          <w:color w:val="C00000"/>
        </w:rPr>
        <w:t xml:space="preserve"> </w:t>
      </w:r>
      <w:r w:rsidR="00641D58">
        <w:t xml:space="preserve">We included </w:t>
      </w:r>
      <w:r w:rsidR="00A206F6">
        <w:t xml:space="preserve">randomised control trials (RCTs) comparing caregiver intervention to no intervention among PwD and their caregivers in LMICs. The trials must be in English or Chinese, published between 2019 and 2020, and report at least one outcome related to the health of </w:t>
      </w:r>
      <w:proofErr w:type="spellStart"/>
      <w:r w:rsidR="00A206F6">
        <w:t>PwDs</w:t>
      </w:r>
      <w:proofErr w:type="spellEnd"/>
      <w:r w:rsidR="00A206F6">
        <w:t xml:space="preserve"> </w:t>
      </w:r>
      <w:r w:rsidR="00715FF6">
        <w:t>or</w:t>
      </w:r>
      <w:r w:rsidR="00A206F6">
        <w:t xml:space="preserve"> their caregivers. </w:t>
      </w:r>
    </w:p>
    <w:p w14:paraId="45DB3567" w14:textId="68011102" w:rsidR="0027124D" w:rsidRDefault="00986793" w:rsidP="00803117">
      <w:pPr>
        <w:pStyle w:val="Abstract"/>
      </w:pPr>
      <w:bookmarkStart w:id="16" w:name="_Toc122221874"/>
      <w:r w:rsidRPr="00F40E65">
        <w:rPr>
          <w:b/>
          <w:bCs/>
          <w:color w:val="C00000"/>
        </w:rPr>
        <w:t>Results</w:t>
      </w:r>
      <w:bookmarkEnd w:id="16"/>
      <w:r w:rsidRPr="00F40E65">
        <w:rPr>
          <w:b/>
          <w:bCs/>
          <w:color w:val="C00000"/>
        </w:rPr>
        <w:t xml:space="preserve"> </w:t>
      </w:r>
      <w:bookmarkStart w:id="17" w:name="_Toc122146626"/>
      <w:bookmarkStart w:id="18" w:name="_Toc122221875"/>
      <w:r w:rsidR="00803117" w:rsidRPr="00803117">
        <w:t>27 studies with a total of 2115 participants were included in the review. All but two studies consistently reported positive effects of caregiver interventions on 18 health outcomes for caregivers and care recipients, including cognitive function, quality of life, burden, anxiety, and depression. The effect sizes were moderate to large. Limitations of the review included reliance on published studies and variations in outcome measures, cognitive assessment, follow-up duration, and definition of intervention types.</w:t>
      </w:r>
    </w:p>
    <w:p w14:paraId="77FBE44E" w14:textId="73B500B8" w:rsidR="000E6F29" w:rsidRDefault="000E6F29" w:rsidP="00E51ABE">
      <w:pPr>
        <w:pStyle w:val="Abstract"/>
      </w:pPr>
      <w:r w:rsidRPr="00F40E65">
        <w:rPr>
          <w:b/>
          <w:bCs/>
          <w:color w:val="C00000"/>
        </w:rPr>
        <w:t>Conclusions</w:t>
      </w:r>
      <w:r w:rsidR="00E51ABE" w:rsidRPr="00F40E65">
        <w:rPr>
          <w:b/>
          <w:bCs/>
          <w:color w:val="C00000"/>
        </w:rPr>
        <w:t xml:space="preserve"> </w:t>
      </w:r>
      <w:r w:rsidR="00E51ABE">
        <w:t>Caregiver interventions led to beneficial effects on the health of both dementia patients and their caregivers. However, further studies are needed to identify the sources of heterogeneity and adds to the certainty of the beneficial effect, in case of any potential adverse effects.</w:t>
      </w:r>
    </w:p>
    <w:bookmarkEnd w:id="10"/>
    <w:p w14:paraId="3B6C70A9" w14:textId="77777777" w:rsidR="000E6F29" w:rsidRDefault="000E6F29" w:rsidP="00E51ABE">
      <w:pPr>
        <w:pStyle w:val="Abstract"/>
      </w:pPr>
    </w:p>
    <w:p w14:paraId="2FC98F00" w14:textId="09EC5935" w:rsidR="003366CE" w:rsidRDefault="00846863" w:rsidP="00441D71">
      <w:pPr>
        <w:pStyle w:val="Abstract"/>
      </w:pPr>
      <w:bookmarkStart w:id="19" w:name="_Ref121791150"/>
      <w:bookmarkEnd w:id="17"/>
      <w:bookmarkEnd w:id="18"/>
      <w:r>
        <w:br w:type="page"/>
      </w:r>
    </w:p>
    <w:sdt>
      <w:sdtPr>
        <w:rPr>
          <w:b w:val="0"/>
          <w:bCs w:val="0"/>
          <w:caps w:val="0"/>
          <w:color w:val="auto"/>
          <w:sz w:val="24"/>
          <w:szCs w:val="24"/>
        </w:rPr>
        <w:id w:val="-1784869451"/>
        <w:docPartObj>
          <w:docPartGallery w:val="Table of Contents"/>
          <w:docPartUnique/>
        </w:docPartObj>
      </w:sdtPr>
      <w:sdtEndPr>
        <w:rPr>
          <w:noProof/>
        </w:rPr>
      </w:sdtEndPr>
      <w:sdtContent>
        <w:p w14:paraId="33D43FDD" w14:textId="3D002D1A" w:rsidR="00AB3A87" w:rsidRPr="00CE2CC1" w:rsidRDefault="00AB3A87" w:rsidP="00CE2CC1">
          <w:pPr>
            <w:pStyle w:val="TOCHeading"/>
          </w:pPr>
          <w:r w:rsidRPr="00CE2CC1">
            <w:t>Table of Contents</w:t>
          </w:r>
        </w:p>
        <w:p w14:paraId="34B06EDB" w14:textId="3DAC7F74" w:rsidR="00DF2154" w:rsidRDefault="00AB3A87">
          <w:pPr>
            <w:pStyle w:val="TOC1"/>
            <w:tabs>
              <w:tab w:val="right" w:leader="dot" w:pos="9016"/>
            </w:tabs>
            <w:rPr>
              <w:rFonts w:asciiTheme="minorHAnsi" w:eastAsiaTheme="minorEastAsia" w:hAnsiTheme="minorHAnsi" w:cstheme="minorBidi"/>
              <w:b w:val="0"/>
              <w:bCs w:val="0"/>
              <w:iCs w:val="0"/>
              <w:noProof/>
            </w:rPr>
          </w:pPr>
          <w:r>
            <w:rPr>
              <w:b w:val="0"/>
              <w:bCs w:val="0"/>
            </w:rPr>
            <w:fldChar w:fldCharType="begin"/>
          </w:r>
          <w:r>
            <w:instrText xml:space="preserve"> TOC \o "1-3" \h \z \u </w:instrText>
          </w:r>
          <w:r>
            <w:rPr>
              <w:b w:val="0"/>
              <w:bCs w:val="0"/>
            </w:rPr>
            <w:fldChar w:fldCharType="separate"/>
          </w:r>
          <w:hyperlink w:anchor="_Toc122886009" w:history="1">
            <w:r w:rsidR="00DF2154" w:rsidRPr="008E30BB">
              <w:rPr>
                <w:rStyle w:val="Hyperlink"/>
                <w:rFonts w:eastAsiaTheme="majorEastAsia"/>
                <w:noProof/>
              </w:rPr>
              <w:t>Abbreviations</w:t>
            </w:r>
            <w:r w:rsidR="00DF2154">
              <w:rPr>
                <w:noProof/>
                <w:webHidden/>
              </w:rPr>
              <w:tab/>
            </w:r>
            <w:r w:rsidR="00DF2154">
              <w:rPr>
                <w:noProof/>
                <w:webHidden/>
              </w:rPr>
              <w:fldChar w:fldCharType="begin"/>
            </w:r>
            <w:r w:rsidR="00DF2154">
              <w:rPr>
                <w:noProof/>
                <w:webHidden/>
              </w:rPr>
              <w:instrText xml:space="preserve"> PAGEREF _Toc122886009 \h </w:instrText>
            </w:r>
            <w:r w:rsidR="00DF2154">
              <w:rPr>
                <w:noProof/>
                <w:webHidden/>
              </w:rPr>
            </w:r>
            <w:r w:rsidR="00DF2154">
              <w:rPr>
                <w:noProof/>
                <w:webHidden/>
              </w:rPr>
              <w:fldChar w:fldCharType="separate"/>
            </w:r>
            <w:r w:rsidR="00DF2154">
              <w:rPr>
                <w:noProof/>
                <w:webHidden/>
              </w:rPr>
              <w:t>2</w:t>
            </w:r>
            <w:r w:rsidR="00DF2154">
              <w:rPr>
                <w:noProof/>
                <w:webHidden/>
              </w:rPr>
              <w:fldChar w:fldCharType="end"/>
            </w:r>
          </w:hyperlink>
        </w:p>
        <w:p w14:paraId="6F998D50" w14:textId="03F31D8A"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10" w:history="1">
            <w:r w:rsidR="00DF2154" w:rsidRPr="008E30BB">
              <w:rPr>
                <w:rStyle w:val="Hyperlink"/>
                <w:rFonts w:eastAsiaTheme="majorEastAsia"/>
                <w:noProof/>
              </w:rPr>
              <w:t>Abstract</w:t>
            </w:r>
            <w:r w:rsidR="00DF2154">
              <w:rPr>
                <w:noProof/>
                <w:webHidden/>
              </w:rPr>
              <w:tab/>
            </w:r>
            <w:r w:rsidR="00DF2154">
              <w:rPr>
                <w:noProof/>
                <w:webHidden/>
              </w:rPr>
              <w:fldChar w:fldCharType="begin"/>
            </w:r>
            <w:r w:rsidR="00DF2154">
              <w:rPr>
                <w:noProof/>
                <w:webHidden/>
              </w:rPr>
              <w:instrText xml:space="preserve"> PAGEREF _Toc122886010 \h </w:instrText>
            </w:r>
            <w:r w:rsidR="00DF2154">
              <w:rPr>
                <w:noProof/>
                <w:webHidden/>
              </w:rPr>
            </w:r>
            <w:r w:rsidR="00DF2154">
              <w:rPr>
                <w:noProof/>
                <w:webHidden/>
              </w:rPr>
              <w:fldChar w:fldCharType="separate"/>
            </w:r>
            <w:r w:rsidR="00DF2154">
              <w:rPr>
                <w:noProof/>
                <w:webHidden/>
              </w:rPr>
              <w:t>3</w:t>
            </w:r>
            <w:r w:rsidR="00DF2154">
              <w:rPr>
                <w:noProof/>
                <w:webHidden/>
              </w:rPr>
              <w:fldChar w:fldCharType="end"/>
            </w:r>
          </w:hyperlink>
        </w:p>
        <w:p w14:paraId="70CF3A62" w14:textId="2E66332C"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11" w:history="1">
            <w:r w:rsidR="00DF2154" w:rsidRPr="008E30BB">
              <w:rPr>
                <w:rStyle w:val="Hyperlink"/>
                <w:rFonts w:eastAsiaTheme="majorEastAsia"/>
                <w:noProof/>
              </w:rPr>
              <w:t>Introduction</w:t>
            </w:r>
            <w:r w:rsidR="00DF2154">
              <w:rPr>
                <w:noProof/>
                <w:webHidden/>
              </w:rPr>
              <w:tab/>
            </w:r>
            <w:r w:rsidR="00DF2154">
              <w:rPr>
                <w:noProof/>
                <w:webHidden/>
              </w:rPr>
              <w:fldChar w:fldCharType="begin"/>
            </w:r>
            <w:r w:rsidR="00DF2154">
              <w:rPr>
                <w:noProof/>
                <w:webHidden/>
              </w:rPr>
              <w:instrText xml:space="preserve"> PAGEREF _Toc122886011 \h </w:instrText>
            </w:r>
            <w:r w:rsidR="00DF2154">
              <w:rPr>
                <w:noProof/>
                <w:webHidden/>
              </w:rPr>
            </w:r>
            <w:r w:rsidR="00DF2154">
              <w:rPr>
                <w:noProof/>
                <w:webHidden/>
              </w:rPr>
              <w:fldChar w:fldCharType="separate"/>
            </w:r>
            <w:r w:rsidR="00DF2154">
              <w:rPr>
                <w:noProof/>
                <w:webHidden/>
              </w:rPr>
              <w:t>7</w:t>
            </w:r>
            <w:r w:rsidR="00DF2154">
              <w:rPr>
                <w:noProof/>
                <w:webHidden/>
              </w:rPr>
              <w:fldChar w:fldCharType="end"/>
            </w:r>
          </w:hyperlink>
        </w:p>
        <w:p w14:paraId="58FFB969" w14:textId="1644F18F"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12" w:history="1">
            <w:r w:rsidR="00DF2154" w:rsidRPr="008E30BB">
              <w:rPr>
                <w:rStyle w:val="Hyperlink"/>
                <w:rFonts w:eastAsiaTheme="majorEastAsia"/>
                <w:noProof/>
              </w:rPr>
              <w:t>Methods</w:t>
            </w:r>
            <w:r w:rsidR="00DF2154">
              <w:rPr>
                <w:noProof/>
                <w:webHidden/>
              </w:rPr>
              <w:tab/>
            </w:r>
            <w:r w:rsidR="00DF2154">
              <w:rPr>
                <w:noProof/>
                <w:webHidden/>
              </w:rPr>
              <w:fldChar w:fldCharType="begin"/>
            </w:r>
            <w:r w:rsidR="00DF2154">
              <w:rPr>
                <w:noProof/>
                <w:webHidden/>
              </w:rPr>
              <w:instrText xml:space="preserve"> PAGEREF _Toc122886012 \h </w:instrText>
            </w:r>
            <w:r w:rsidR="00DF2154">
              <w:rPr>
                <w:noProof/>
                <w:webHidden/>
              </w:rPr>
            </w:r>
            <w:r w:rsidR="00DF2154">
              <w:rPr>
                <w:noProof/>
                <w:webHidden/>
              </w:rPr>
              <w:fldChar w:fldCharType="separate"/>
            </w:r>
            <w:r w:rsidR="00DF2154">
              <w:rPr>
                <w:noProof/>
                <w:webHidden/>
              </w:rPr>
              <w:t>7</w:t>
            </w:r>
            <w:r w:rsidR="00DF2154">
              <w:rPr>
                <w:noProof/>
                <w:webHidden/>
              </w:rPr>
              <w:fldChar w:fldCharType="end"/>
            </w:r>
          </w:hyperlink>
        </w:p>
        <w:p w14:paraId="6578DC11" w14:textId="28CFE47E" w:rsidR="00DF2154" w:rsidRDefault="00000000">
          <w:pPr>
            <w:pStyle w:val="TOC2"/>
            <w:rPr>
              <w:rFonts w:asciiTheme="minorHAnsi" w:eastAsiaTheme="minorEastAsia" w:hAnsiTheme="minorHAnsi" w:cstheme="minorBidi"/>
              <w:bCs w:val="0"/>
              <w:noProof/>
              <w:sz w:val="24"/>
              <w:szCs w:val="24"/>
            </w:rPr>
          </w:pPr>
          <w:hyperlink w:anchor="_Toc122886013" w:history="1">
            <w:r w:rsidR="00DF2154" w:rsidRPr="008E30BB">
              <w:rPr>
                <w:rStyle w:val="Hyperlink"/>
                <w:rFonts w:eastAsiaTheme="majorEastAsia"/>
                <w:noProof/>
              </w:rPr>
              <w:t>Identification and selection of studies</w:t>
            </w:r>
            <w:r w:rsidR="00DF2154">
              <w:rPr>
                <w:noProof/>
                <w:webHidden/>
              </w:rPr>
              <w:tab/>
            </w:r>
            <w:r w:rsidR="00DF2154">
              <w:rPr>
                <w:noProof/>
                <w:webHidden/>
              </w:rPr>
              <w:fldChar w:fldCharType="begin"/>
            </w:r>
            <w:r w:rsidR="00DF2154">
              <w:rPr>
                <w:noProof/>
                <w:webHidden/>
              </w:rPr>
              <w:instrText xml:space="preserve"> PAGEREF _Toc122886013 \h </w:instrText>
            </w:r>
            <w:r w:rsidR="00DF2154">
              <w:rPr>
                <w:noProof/>
                <w:webHidden/>
              </w:rPr>
            </w:r>
            <w:r w:rsidR="00DF2154">
              <w:rPr>
                <w:noProof/>
                <w:webHidden/>
              </w:rPr>
              <w:fldChar w:fldCharType="separate"/>
            </w:r>
            <w:r w:rsidR="00DF2154">
              <w:rPr>
                <w:noProof/>
                <w:webHidden/>
              </w:rPr>
              <w:t>7</w:t>
            </w:r>
            <w:r w:rsidR="00DF2154">
              <w:rPr>
                <w:noProof/>
                <w:webHidden/>
              </w:rPr>
              <w:fldChar w:fldCharType="end"/>
            </w:r>
          </w:hyperlink>
        </w:p>
        <w:p w14:paraId="689F59BB" w14:textId="07E3EA3F" w:rsidR="00DF2154" w:rsidRDefault="00000000">
          <w:pPr>
            <w:pStyle w:val="TOC3"/>
            <w:rPr>
              <w:rFonts w:asciiTheme="minorHAnsi" w:eastAsiaTheme="minorEastAsia" w:hAnsiTheme="minorHAnsi" w:cstheme="minorBidi"/>
              <w:noProof/>
              <w:sz w:val="24"/>
              <w:szCs w:val="24"/>
            </w:rPr>
          </w:pPr>
          <w:hyperlink w:anchor="_Toc122886014" w:history="1">
            <w:r w:rsidR="00DF2154" w:rsidRPr="008E30BB">
              <w:rPr>
                <w:rStyle w:val="Hyperlink"/>
                <w:rFonts w:eastAsiaTheme="majorEastAsia"/>
                <w:noProof/>
              </w:rPr>
              <w:t>Information sources</w:t>
            </w:r>
            <w:r w:rsidR="00DF2154">
              <w:rPr>
                <w:noProof/>
                <w:webHidden/>
              </w:rPr>
              <w:tab/>
            </w:r>
            <w:r w:rsidR="00DF2154">
              <w:rPr>
                <w:noProof/>
                <w:webHidden/>
              </w:rPr>
              <w:fldChar w:fldCharType="begin"/>
            </w:r>
            <w:r w:rsidR="00DF2154">
              <w:rPr>
                <w:noProof/>
                <w:webHidden/>
              </w:rPr>
              <w:instrText xml:space="preserve"> PAGEREF _Toc122886014 \h </w:instrText>
            </w:r>
            <w:r w:rsidR="00DF2154">
              <w:rPr>
                <w:noProof/>
                <w:webHidden/>
              </w:rPr>
            </w:r>
            <w:r w:rsidR="00DF2154">
              <w:rPr>
                <w:noProof/>
                <w:webHidden/>
              </w:rPr>
              <w:fldChar w:fldCharType="separate"/>
            </w:r>
            <w:r w:rsidR="00DF2154">
              <w:rPr>
                <w:noProof/>
                <w:webHidden/>
              </w:rPr>
              <w:t>7</w:t>
            </w:r>
            <w:r w:rsidR="00DF2154">
              <w:rPr>
                <w:noProof/>
                <w:webHidden/>
              </w:rPr>
              <w:fldChar w:fldCharType="end"/>
            </w:r>
          </w:hyperlink>
        </w:p>
        <w:p w14:paraId="444247CE" w14:textId="541E0A65" w:rsidR="00DF2154" w:rsidRDefault="00000000">
          <w:pPr>
            <w:pStyle w:val="TOC3"/>
            <w:rPr>
              <w:rFonts w:asciiTheme="minorHAnsi" w:eastAsiaTheme="minorEastAsia" w:hAnsiTheme="minorHAnsi" w:cstheme="minorBidi"/>
              <w:noProof/>
              <w:sz w:val="24"/>
              <w:szCs w:val="24"/>
            </w:rPr>
          </w:pPr>
          <w:hyperlink w:anchor="_Toc122886015" w:history="1">
            <w:r w:rsidR="00DF2154" w:rsidRPr="008E30BB">
              <w:rPr>
                <w:rStyle w:val="Hyperlink"/>
                <w:rFonts w:eastAsiaTheme="majorEastAsia"/>
                <w:noProof/>
              </w:rPr>
              <w:t>Eligibility criteria</w:t>
            </w:r>
            <w:r w:rsidR="00DF2154">
              <w:rPr>
                <w:noProof/>
                <w:webHidden/>
              </w:rPr>
              <w:tab/>
            </w:r>
            <w:r w:rsidR="00DF2154">
              <w:rPr>
                <w:noProof/>
                <w:webHidden/>
              </w:rPr>
              <w:fldChar w:fldCharType="begin"/>
            </w:r>
            <w:r w:rsidR="00DF2154">
              <w:rPr>
                <w:noProof/>
                <w:webHidden/>
              </w:rPr>
              <w:instrText xml:space="preserve"> PAGEREF _Toc122886015 \h </w:instrText>
            </w:r>
            <w:r w:rsidR="00DF2154">
              <w:rPr>
                <w:noProof/>
                <w:webHidden/>
              </w:rPr>
            </w:r>
            <w:r w:rsidR="00DF2154">
              <w:rPr>
                <w:noProof/>
                <w:webHidden/>
              </w:rPr>
              <w:fldChar w:fldCharType="separate"/>
            </w:r>
            <w:r w:rsidR="00DF2154">
              <w:rPr>
                <w:noProof/>
                <w:webHidden/>
              </w:rPr>
              <w:t>8</w:t>
            </w:r>
            <w:r w:rsidR="00DF2154">
              <w:rPr>
                <w:noProof/>
                <w:webHidden/>
              </w:rPr>
              <w:fldChar w:fldCharType="end"/>
            </w:r>
          </w:hyperlink>
        </w:p>
        <w:p w14:paraId="3DC980C1" w14:textId="3380DC1F" w:rsidR="00DF2154" w:rsidRDefault="00000000">
          <w:pPr>
            <w:pStyle w:val="TOC3"/>
            <w:rPr>
              <w:rFonts w:asciiTheme="minorHAnsi" w:eastAsiaTheme="minorEastAsia" w:hAnsiTheme="minorHAnsi" w:cstheme="minorBidi"/>
              <w:noProof/>
              <w:sz w:val="24"/>
              <w:szCs w:val="24"/>
            </w:rPr>
          </w:pPr>
          <w:hyperlink w:anchor="_Toc122886016" w:history="1">
            <w:r w:rsidR="00DF2154" w:rsidRPr="008E30BB">
              <w:rPr>
                <w:rStyle w:val="Hyperlink"/>
                <w:rFonts w:eastAsiaTheme="majorEastAsia"/>
                <w:noProof/>
              </w:rPr>
              <w:t>Study selection</w:t>
            </w:r>
            <w:r w:rsidR="00DF2154">
              <w:rPr>
                <w:noProof/>
                <w:webHidden/>
              </w:rPr>
              <w:tab/>
            </w:r>
            <w:r w:rsidR="00DF2154">
              <w:rPr>
                <w:noProof/>
                <w:webHidden/>
              </w:rPr>
              <w:fldChar w:fldCharType="begin"/>
            </w:r>
            <w:r w:rsidR="00DF2154">
              <w:rPr>
                <w:noProof/>
                <w:webHidden/>
              </w:rPr>
              <w:instrText xml:space="preserve"> PAGEREF _Toc122886016 \h </w:instrText>
            </w:r>
            <w:r w:rsidR="00DF2154">
              <w:rPr>
                <w:noProof/>
                <w:webHidden/>
              </w:rPr>
            </w:r>
            <w:r w:rsidR="00DF2154">
              <w:rPr>
                <w:noProof/>
                <w:webHidden/>
              </w:rPr>
              <w:fldChar w:fldCharType="separate"/>
            </w:r>
            <w:r w:rsidR="00DF2154">
              <w:rPr>
                <w:noProof/>
                <w:webHidden/>
              </w:rPr>
              <w:t>8</w:t>
            </w:r>
            <w:r w:rsidR="00DF2154">
              <w:rPr>
                <w:noProof/>
                <w:webHidden/>
              </w:rPr>
              <w:fldChar w:fldCharType="end"/>
            </w:r>
          </w:hyperlink>
        </w:p>
        <w:p w14:paraId="765D3A8F" w14:textId="6B0A8980" w:rsidR="00DF2154" w:rsidRDefault="00000000">
          <w:pPr>
            <w:pStyle w:val="TOC2"/>
            <w:rPr>
              <w:rFonts w:asciiTheme="minorHAnsi" w:eastAsiaTheme="minorEastAsia" w:hAnsiTheme="minorHAnsi" w:cstheme="minorBidi"/>
              <w:bCs w:val="0"/>
              <w:noProof/>
              <w:sz w:val="24"/>
              <w:szCs w:val="24"/>
            </w:rPr>
          </w:pPr>
          <w:hyperlink w:anchor="_Toc122886017" w:history="1">
            <w:r w:rsidR="00DF2154" w:rsidRPr="008E30BB">
              <w:rPr>
                <w:rStyle w:val="Hyperlink"/>
                <w:rFonts w:eastAsiaTheme="majorEastAsia"/>
                <w:noProof/>
              </w:rPr>
              <w:t>Data extraction</w:t>
            </w:r>
            <w:r w:rsidR="00DF2154">
              <w:rPr>
                <w:noProof/>
                <w:webHidden/>
              </w:rPr>
              <w:tab/>
            </w:r>
            <w:r w:rsidR="00DF2154">
              <w:rPr>
                <w:noProof/>
                <w:webHidden/>
              </w:rPr>
              <w:fldChar w:fldCharType="begin"/>
            </w:r>
            <w:r w:rsidR="00DF2154">
              <w:rPr>
                <w:noProof/>
                <w:webHidden/>
              </w:rPr>
              <w:instrText xml:space="preserve"> PAGEREF _Toc122886017 \h </w:instrText>
            </w:r>
            <w:r w:rsidR="00DF2154">
              <w:rPr>
                <w:noProof/>
                <w:webHidden/>
              </w:rPr>
            </w:r>
            <w:r w:rsidR="00DF2154">
              <w:rPr>
                <w:noProof/>
                <w:webHidden/>
              </w:rPr>
              <w:fldChar w:fldCharType="separate"/>
            </w:r>
            <w:r w:rsidR="00DF2154">
              <w:rPr>
                <w:noProof/>
                <w:webHidden/>
              </w:rPr>
              <w:t>8</w:t>
            </w:r>
            <w:r w:rsidR="00DF2154">
              <w:rPr>
                <w:noProof/>
                <w:webHidden/>
              </w:rPr>
              <w:fldChar w:fldCharType="end"/>
            </w:r>
          </w:hyperlink>
        </w:p>
        <w:p w14:paraId="719C86F8" w14:textId="1F8FB3FE" w:rsidR="00DF2154" w:rsidRDefault="00000000">
          <w:pPr>
            <w:pStyle w:val="TOC2"/>
            <w:rPr>
              <w:rFonts w:asciiTheme="minorHAnsi" w:eastAsiaTheme="minorEastAsia" w:hAnsiTheme="minorHAnsi" w:cstheme="minorBidi"/>
              <w:bCs w:val="0"/>
              <w:noProof/>
              <w:sz w:val="24"/>
              <w:szCs w:val="24"/>
            </w:rPr>
          </w:pPr>
          <w:hyperlink w:anchor="_Toc122886018" w:history="1">
            <w:r w:rsidR="00DF2154" w:rsidRPr="008E30BB">
              <w:rPr>
                <w:rStyle w:val="Hyperlink"/>
                <w:rFonts w:eastAsiaTheme="majorEastAsia"/>
                <w:noProof/>
              </w:rPr>
              <w:t>Risk of bias</w:t>
            </w:r>
            <w:r w:rsidR="00DF2154">
              <w:rPr>
                <w:noProof/>
                <w:webHidden/>
              </w:rPr>
              <w:tab/>
            </w:r>
            <w:r w:rsidR="00DF2154">
              <w:rPr>
                <w:noProof/>
                <w:webHidden/>
              </w:rPr>
              <w:fldChar w:fldCharType="begin"/>
            </w:r>
            <w:r w:rsidR="00DF2154">
              <w:rPr>
                <w:noProof/>
                <w:webHidden/>
              </w:rPr>
              <w:instrText xml:space="preserve"> PAGEREF _Toc122886018 \h </w:instrText>
            </w:r>
            <w:r w:rsidR="00DF2154">
              <w:rPr>
                <w:noProof/>
                <w:webHidden/>
              </w:rPr>
            </w:r>
            <w:r w:rsidR="00DF2154">
              <w:rPr>
                <w:noProof/>
                <w:webHidden/>
              </w:rPr>
              <w:fldChar w:fldCharType="separate"/>
            </w:r>
            <w:r w:rsidR="00DF2154">
              <w:rPr>
                <w:noProof/>
                <w:webHidden/>
              </w:rPr>
              <w:t>10</w:t>
            </w:r>
            <w:r w:rsidR="00DF2154">
              <w:rPr>
                <w:noProof/>
                <w:webHidden/>
              </w:rPr>
              <w:fldChar w:fldCharType="end"/>
            </w:r>
          </w:hyperlink>
        </w:p>
        <w:p w14:paraId="1CF2BE39" w14:textId="6F2D7FDB" w:rsidR="00DF2154" w:rsidRDefault="00000000">
          <w:pPr>
            <w:pStyle w:val="TOC2"/>
            <w:rPr>
              <w:rFonts w:asciiTheme="minorHAnsi" w:eastAsiaTheme="minorEastAsia" w:hAnsiTheme="minorHAnsi" w:cstheme="minorBidi"/>
              <w:bCs w:val="0"/>
              <w:noProof/>
              <w:sz w:val="24"/>
              <w:szCs w:val="24"/>
            </w:rPr>
          </w:pPr>
          <w:hyperlink w:anchor="_Toc122886019" w:history="1">
            <w:r w:rsidR="00DF2154" w:rsidRPr="008E30BB">
              <w:rPr>
                <w:rStyle w:val="Hyperlink"/>
                <w:rFonts w:eastAsiaTheme="majorEastAsia"/>
                <w:noProof/>
              </w:rPr>
              <w:t>Qualitative synthesis</w:t>
            </w:r>
            <w:r w:rsidR="00DF2154">
              <w:rPr>
                <w:noProof/>
                <w:webHidden/>
              </w:rPr>
              <w:tab/>
            </w:r>
            <w:r w:rsidR="00DF2154">
              <w:rPr>
                <w:noProof/>
                <w:webHidden/>
              </w:rPr>
              <w:fldChar w:fldCharType="begin"/>
            </w:r>
            <w:r w:rsidR="00DF2154">
              <w:rPr>
                <w:noProof/>
                <w:webHidden/>
              </w:rPr>
              <w:instrText xml:space="preserve"> PAGEREF _Toc122886019 \h </w:instrText>
            </w:r>
            <w:r w:rsidR="00DF2154">
              <w:rPr>
                <w:noProof/>
                <w:webHidden/>
              </w:rPr>
            </w:r>
            <w:r w:rsidR="00DF2154">
              <w:rPr>
                <w:noProof/>
                <w:webHidden/>
              </w:rPr>
              <w:fldChar w:fldCharType="separate"/>
            </w:r>
            <w:r w:rsidR="00DF2154">
              <w:rPr>
                <w:noProof/>
                <w:webHidden/>
              </w:rPr>
              <w:t>10</w:t>
            </w:r>
            <w:r w:rsidR="00DF2154">
              <w:rPr>
                <w:noProof/>
                <w:webHidden/>
              </w:rPr>
              <w:fldChar w:fldCharType="end"/>
            </w:r>
          </w:hyperlink>
        </w:p>
        <w:p w14:paraId="27785A5D" w14:textId="6BF5C8C6" w:rsidR="00DF2154" w:rsidRDefault="00000000">
          <w:pPr>
            <w:pStyle w:val="TOC2"/>
            <w:rPr>
              <w:rFonts w:asciiTheme="minorHAnsi" w:eastAsiaTheme="minorEastAsia" w:hAnsiTheme="minorHAnsi" w:cstheme="minorBidi"/>
              <w:bCs w:val="0"/>
              <w:noProof/>
              <w:sz w:val="24"/>
              <w:szCs w:val="24"/>
            </w:rPr>
          </w:pPr>
          <w:hyperlink w:anchor="_Toc122886020" w:history="1">
            <w:r w:rsidR="00DF2154" w:rsidRPr="008E30BB">
              <w:rPr>
                <w:rStyle w:val="Hyperlink"/>
                <w:rFonts w:eastAsiaTheme="majorEastAsia"/>
                <w:noProof/>
              </w:rPr>
              <w:t>Statistical analysis</w:t>
            </w:r>
            <w:r w:rsidR="00DF2154">
              <w:rPr>
                <w:noProof/>
                <w:webHidden/>
              </w:rPr>
              <w:tab/>
            </w:r>
            <w:r w:rsidR="00DF2154">
              <w:rPr>
                <w:noProof/>
                <w:webHidden/>
              </w:rPr>
              <w:fldChar w:fldCharType="begin"/>
            </w:r>
            <w:r w:rsidR="00DF2154">
              <w:rPr>
                <w:noProof/>
                <w:webHidden/>
              </w:rPr>
              <w:instrText xml:space="preserve"> PAGEREF _Toc122886020 \h </w:instrText>
            </w:r>
            <w:r w:rsidR="00DF2154">
              <w:rPr>
                <w:noProof/>
                <w:webHidden/>
              </w:rPr>
            </w:r>
            <w:r w:rsidR="00DF2154">
              <w:rPr>
                <w:noProof/>
                <w:webHidden/>
              </w:rPr>
              <w:fldChar w:fldCharType="separate"/>
            </w:r>
            <w:r w:rsidR="00DF2154">
              <w:rPr>
                <w:noProof/>
                <w:webHidden/>
              </w:rPr>
              <w:t>11</w:t>
            </w:r>
            <w:r w:rsidR="00DF2154">
              <w:rPr>
                <w:noProof/>
                <w:webHidden/>
              </w:rPr>
              <w:fldChar w:fldCharType="end"/>
            </w:r>
          </w:hyperlink>
        </w:p>
        <w:p w14:paraId="4F2F6A77" w14:textId="01FD2818"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21" w:history="1">
            <w:r w:rsidR="00DF2154" w:rsidRPr="008E30BB">
              <w:rPr>
                <w:rStyle w:val="Hyperlink"/>
                <w:rFonts w:eastAsiaTheme="majorEastAsia"/>
                <w:noProof/>
                <w:lang w:eastAsia="en-GB"/>
              </w:rPr>
              <w:t>Results</w:t>
            </w:r>
            <w:r w:rsidR="00DF2154">
              <w:rPr>
                <w:noProof/>
                <w:webHidden/>
              </w:rPr>
              <w:tab/>
            </w:r>
            <w:r w:rsidR="00DF2154">
              <w:rPr>
                <w:noProof/>
                <w:webHidden/>
              </w:rPr>
              <w:fldChar w:fldCharType="begin"/>
            </w:r>
            <w:r w:rsidR="00DF2154">
              <w:rPr>
                <w:noProof/>
                <w:webHidden/>
              </w:rPr>
              <w:instrText xml:space="preserve"> PAGEREF _Toc122886021 \h </w:instrText>
            </w:r>
            <w:r w:rsidR="00DF2154">
              <w:rPr>
                <w:noProof/>
                <w:webHidden/>
              </w:rPr>
            </w:r>
            <w:r w:rsidR="00DF2154">
              <w:rPr>
                <w:noProof/>
                <w:webHidden/>
              </w:rPr>
              <w:fldChar w:fldCharType="separate"/>
            </w:r>
            <w:r w:rsidR="00DF2154">
              <w:rPr>
                <w:noProof/>
                <w:webHidden/>
              </w:rPr>
              <w:t>11</w:t>
            </w:r>
            <w:r w:rsidR="00DF2154">
              <w:rPr>
                <w:noProof/>
                <w:webHidden/>
              </w:rPr>
              <w:fldChar w:fldCharType="end"/>
            </w:r>
          </w:hyperlink>
        </w:p>
        <w:p w14:paraId="69143869" w14:textId="41FCB964" w:rsidR="00DF2154" w:rsidRDefault="00000000">
          <w:pPr>
            <w:pStyle w:val="TOC2"/>
            <w:rPr>
              <w:rFonts w:asciiTheme="minorHAnsi" w:eastAsiaTheme="minorEastAsia" w:hAnsiTheme="minorHAnsi" w:cstheme="minorBidi"/>
              <w:bCs w:val="0"/>
              <w:noProof/>
              <w:sz w:val="24"/>
              <w:szCs w:val="24"/>
            </w:rPr>
          </w:pPr>
          <w:hyperlink w:anchor="_Toc122886022" w:history="1">
            <w:r w:rsidR="00DF2154" w:rsidRPr="008E30BB">
              <w:rPr>
                <w:rStyle w:val="Hyperlink"/>
                <w:rFonts w:eastAsiaTheme="majorEastAsia"/>
                <w:noProof/>
              </w:rPr>
              <w:t>Identified and eligible studies</w:t>
            </w:r>
            <w:r w:rsidR="00DF2154">
              <w:rPr>
                <w:noProof/>
                <w:webHidden/>
              </w:rPr>
              <w:tab/>
            </w:r>
            <w:r w:rsidR="00DF2154">
              <w:rPr>
                <w:noProof/>
                <w:webHidden/>
              </w:rPr>
              <w:fldChar w:fldCharType="begin"/>
            </w:r>
            <w:r w:rsidR="00DF2154">
              <w:rPr>
                <w:noProof/>
                <w:webHidden/>
              </w:rPr>
              <w:instrText xml:space="preserve"> PAGEREF _Toc122886022 \h </w:instrText>
            </w:r>
            <w:r w:rsidR="00DF2154">
              <w:rPr>
                <w:noProof/>
                <w:webHidden/>
              </w:rPr>
            </w:r>
            <w:r w:rsidR="00DF2154">
              <w:rPr>
                <w:noProof/>
                <w:webHidden/>
              </w:rPr>
              <w:fldChar w:fldCharType="separate"/>
            </w:r>
            <w:r w:rsidR="00DF2154">
              <w:rPr>
                <w:noProof/>
                <w:webHidden/>
              </w:rPr>
              <w:t>11</w:t>
            </w:r>
            <w:r w:rsidR="00DF2154">
              <w:rPr>
                <w:noProof/>
                <w:webHidden/>
              </w:rPr>
              <w:fldChar w:fldCharType="end"/>
            </w:r>
          </w:hyperlink>
        </w:p>
        <w:p w14:paraId="47C50489" w14:textId="37A5F012" w:rsidR="00DF2154" w:rsidRDefault="00000000">
          <w:pPr>
            <w:pStyle w:val="TOC2"/>
            <w:rPr>
              <w:rFonts w:asciiTheme="minorHAnsi" w:eastAsiaTheme="minorEastAsia" w:hAnsiTheme="minorHAnsi" w:cstheme="minorBidi"/>
              <w:bCs w:val="0"/>
              <w:noProof/>
              <w:sz w:val="24"/>
              <w:szCs w:val="24"/>
            </w:rPr>
          </w:pPr>
          <w:hyperlink w:anchor="_Toc122886023" w:history="1">
            <w:r w:rsidR="00DF2154" w:rsidRPr="008E30BB">
              <w:rPr>
                <w:rStyle w:val="Hyperlink"/>
                <w:rFonts w:eastAsiaTheme="majorEastAsia"/>
                <w:noProof/>
              </w:rPr>
              <w:t>Characteristics of included studies</w:t>
            </w:r>
            <w:r w:rsidR="00DF2154">
              <w:rPr>
                <w:noProof/>
                <w:webHidden/>
              </w:rPr>
              <w:tab/>
            </w:r>
            <w:r w:rsidR="00DF2154">
              <w:rPr>
                <w:noProof/>
                <w:webHidden/>
              </w:rPr>
              <w:fldChar w:fldCharType="begin"/>
            </w:r>
            <w:r w:rsidR="00DF2154">
              <w:rPr>
                <w:noProof/>
                <w:webHidden/>
              </w:rPr>
              <w:instrText xml:space="preserve"> PAGEREF _Toc122886023 \h </w:instrText>
            </w:r>
            <w:r w:rsidR="00DF2154">
              <w:rPr>
                <w:noProof/>
                <w:webHidden/>
              </w:rPr>
            </w:r>
            <w:r w:rsidR="00DF2154">
              <w:rPr>
                <w:noProof/>
                <w:webHidden/>
              </w:rPr>
              <w:fldChar w:fldCharType="separate"/>
            </w:r>
            <w:r w:rsidR="00DF2154">
              <w:rPr>
                <w:noProof/>
                <w:webHidden/>
              </w:rPr>
              <w:t>13</w:t>
            </w:r>
            <w:r w:rsidR="00DF2154">
              <w:rPr>
                <w:noProof/>
                <w:webHidden/>
              </w:rPr>
              <w:fldChar w:fldCharType="end"/>
            </w:r>
          </w:hyperlink>
        </w:p>
        <w:p w14:paraId="6C4BE74A" w14:textId="0F9F016C" w:rsidR="00DF2154" w:rsidRDefault="00000000">
          <w:pPr>
            <w:pStyle w:val="TOC2"/>
            <w:rPr>
              <w:rFonts w:asciiTheme="minorHAnsi" w:eastAsiaTheme="minorEastAsia" w:hAnsiTheme="minorHAnsi" w:cstheme="minorBidi"/>
              <w:bCs w:val="0"/>
              <w:noProof/>
              <w:sz w:val="24"/>
              <w:szCs w:val="24"/>
            </w:rPr>
          </w:pPr>
          <w:hyperlink w:anchor="_Toc122886024" w:history="1">
            <w:r w:rsidR="00DF2154" w:rsidRPr="008E30BB">
              <w:rPr>
                <w:rStyle w:val="Hyperlink"/>
                <w:rFonts w:eastAsiaTheme="majorEastAsia"/>
                <w:noProof/>
              </w:rPr>
              <w:t>Risk of bias within studies</w:t>
            </w:r>
            <w:r w:rsidR="00DF2154">
              <w:rPr>
                <w:noProof/>
                <w:webHidden/>
              </w:rPr>
              <w:tab/>
            </w:r>
            <w:r w:rsidR="00DF2154">
              <w:rPr>
                <w:noProof/>
                <w:webHidden/>
              </w:rPr>
              <w:fldChar w:fldCharType="begin"/>
            </w:r>
            <w:r w:rsidR="00DF2154">
              <w:rPr>
                <w:noProof/>
                <w:webHidden/>
              </w:rPr>
              <w:instrText xml:space="preserve"> PAGEREF _Toc122886024 \h </w:instrText>
            </w:r>
            <w:r w:rsidR="00DF2154">
              <w:rPr>
                <w:noProof/>
                <w:webHidden/>
              </w:rPr>
            </w:r>
            <w:r w:rsidR="00DF2154">
              <w:rPr>
                <w:noProof/>
                <w:webHidden/>
              </w:rPr>
              <w:fldChar w:fldCharType="separate"/>
            </w:r>
            <w:r w:rsidR="00DF2154">
              <w:rPr>
                <w:noProof/>
                <w:webHidden/>
              </w:rPr>
              <w:t>18</w:t>
            </w:r>
            <w:r w:rsidR="00DF2154">
              <w:rPr>
                <w:noProof/>
                <w:webHidden/>
              </w:rPr>
              <w:fldChar w:fldCharType="end"/>
            </w:r>
          </w:hyperlink>
        </w:p>
        <w:p w14:paraId="36F4F4D3" w14:textId="21255790" w:rsidR="00DF2154" w:rsidRDefault="00000000">
          <w:pPr>
            <w:pStyle w:val="TOC2"/>
            <w:rPr>
              <w:rFonts w:asciiTheme="minorHAnsi" w:eastAsiaTheme="minorEastAsia" w:hAnsiTheme="minorHAnsi" w:cstheme="minorBidi"/>
              <w:bCs w:val="0"/>
              <w:noProof/>
              <w:sz w:val="24"/>
              <w:szCs w:val="24"/>
            </w:rPr>
          </w:pPr>
          <w:hyperlink w:anchor="_Toc122886025" w:history="1">
            <w:r w:rsidR="00DF2154" w:rsidRPr="008E30BB">
              <w:rPr>
                <w:rStyle w:val="Hyperlink"/>
                <w:rFonts w:eastAsiaTheme="majorEastAsia"/>
                <w:noProof/>
              </w:rPr>
              <w:t>Risk of bias across studies</w:t>
            </w:r>
            <w:r w:rsidR="00DF2154">
              <w:rPr>
                <w:noProof/>
                <w:webHidden/>
              </w:rPr>
              <w:tab/>
            </w:r>
            <w:r w:rsidR="00DF2154">
              <w:rPr>
                <w:noProof/>
                <w:webHidden/>
              </w:rPr>
              <w:fldChar w:fldCharType="begin"/>
            </w:r>
            <w:r w:rsidR="00DF2154">
              <w:rPr>
                <w:noProof/>
                <w:webHidden/>
              </w:rPr>
              <w:instrText xml:space="preserve"> PAGEREF _Toc122886025 \h </w:instrText>
            </w:r>
            <w:r w:rsidR="00DF2154">
              <w:rPr>
                <w:noProof/>
                <w:webHidden/>
              </w:rPr>
            </w:r>
            <w:r w:rsidR="00DF2154">
              <w:rPr>
                <w:noProof/>
                <w:webHidden/>
              </w:rPr>
              <w:fldChar w:fldCharType="separate"/>
            </w:r>
            <w:r w:rsidR="00DF2154">
              <w:rPr>
                <w:noProof/>
                <w:webHidden/>
              </w:rPr>
              <w:t>20</w:t>
            </w:r>
            <w:r w:rsidR="00DF2154">
              <w:rPr>
                <w:noProof/>
                <w:webHidden/>
              </w:rPr>
              <w:fldChar w:fldCharType="end"/>
            </w:r>
          </w:hyperlink>
        </w:p>
        <w:p w14:paraId="6E610EB4" w14:textId="78670FA9" w:rsidR="00DF2154" w:rsidRDefault="00000000">
          <w:pPr>
            <w:pStyle w:val="TOC2"/>
            <w:rPr>
              <w:rFonts w:asciiTheme="minorHAnsi" w:eastAsiaTheme="minorEastAsia" w:hAnsiTheme="minorHAnsi" w:cstheme="minorBidi"/>
              <w:bCs w:val="0"/>
              <w:noProof/>
              <w:sz w:val="24"/>
              <w:szCs w:val="24"/>
            </w:rPr>
          </w:pPr>
          <w:hyperlink w:anchor="_Toc122886026" w:history="1">
            <w:r w:rsidR="00DF2154" w:rsidRPr="008E30BB">
              <w:rPr>
                <w:rStyle w:val="Hyperlink"/>
                <w:rFonts w:eastAsiaTheme="majorEastAsia"/>
                <w:noProof/>
              </w:rPr>
              <w:t>Qualitative review of studies</w:t>
            </w:r>
            <w:r w:rsidR="00DF2154">
              <w:rPr>
                <w:noProof/>
                <w:webHidden/>
              </w:rPr>
              <w:tab/>
            </w:r>
            <w:r w:rsidR="00DF2154">
              <w:rPr>
                <w:noProof/>
                <w:webHidden/>
              </w:rPr>
              <w:fldChar w:fldCharType="begin"/>
            </w:r>
            <w:r w:rsidR="00DF2154">
              <w:rPr>
                <w:noProof/>
                <w:webHidden/>
              </w:rPr>
              <w:instrText xml:space="preserve"> PAGEREF _Toc122886026 \h </w:instrText>
            </w:r>
            <w:r w:rsidR="00DF2154">
              <w:rPr>
                <w:noProof/>
                <w:webHidden/>
              </w:rPr>
            </w:r>
            <w:r w:rsidR="00DF2154">
              <w:rPr>
                <w:noProof/>
                <w:webHidden/>
              </w:rPr>
              <w:fldChar w:fldCharType="separate"/>
            </w:r>
            <w:r w:rsidR="00DF2154">
              <w:rPr>
                <w:noProof/>
                <w:webHidden/>
              </w:rPr>
              <w:t>22</w:t>
            </w:r>
            <w:r w:rsidR="00DF2154">
              <w:rPr>
                <w:noProof/>
                <w:webHidden/>
              </w:rPr>
              <w:fldChar w:fldCharType="end"/>
            </w:r>
          </w:hyperlink>
        </w:p>
        <w:p w14:paraId="1C7DF73E" w14:textId="03D4A3B0" w:rsidR="00DF2154" w:rsidRDefault="00000000">
          <w:pPr>
            <w:pStyle w:val="TOC2"/>
            <w:rPr>
              <w:rFonts w:asciiTheme="minorHAnsi" w:eastAsiaTheme="minorEastAsia" w:hAnsiTheme="minorHAnsi" w:cstheme="minorBidi"/>
              <w:bCs w:val="0"/>
              <w:noProof/>
              <w:sz w:val="24"/>
              <w:szCs w:val="24"/>
            </w:rPr>
          </w:pPr>
          <w:hyperlink w:anchor="_Toc122886027" w:history="1">
            <w:r w:rsidR="00DF2154" w:rsidRPr="008E30BB">
              <w:rPr>
                <w:rStyle w:val="Hyperlink"/>
                <w:rFonts w:eastAsiaTheme="majorEastAsia"/>
                <w:noProof/>
              </w:rPr>
              <w:t>Meta-analysis results</w:t>
            </w:r>
            <w:r w:rsidR="00DF2154">
              <w:rPr>
                <w:noProof/>
                <w:webHidden/>
              </w:rPr>
              <w:tab/>
            </w:r>
            <w:r w:rsidR="00DF2154">
              <w:rPr>
                <w:noProof/>
                <w:webHidden/>
              </w:rPr>
              <w:fldChar w:fldCharType="begin"/>
            </w:r>
            <w:r w:rsidR="00DF2154">
              <w:rPr>
                <w:noProof/>
                <w:webHidden/>
              </w:rPr>
              <w:instrText xml:space="preserve"> PAGEREF _Toc122886027 \h </w:instrText>
            </w:r>
            <w:r w:rsidR="00DF2154">
              <w:rPr>
                <w:noProof/>
                <w:webHidden/>
              </w:rPr>
            </w:r>
            <w:r w:rsidR="00DF2154">
              <w:rPr>
                <w:noProof/>
                <w:webHidden/>
              </w:rPr>
              <w:fldChar w:fldCharType="separate"/>
            </w:r>
            <w:r w:rsidR="00DF2154">
              <w:rPr>
                <w:noProof/>
                <w:webHidden/>
              </w:rPr>
              <w:t>22</w:t>
            </w:r>
            <w:r w:rsidR="00DF2154">
              <w:rPr>
                <w:noProof/>
                <w:webHidden/>
              </w:rPr>
              <w:fldChar w:fldCharType="end"/>
            </w:r>
          </w:hyperlink>
        </w:p>
        <w:p w14:paraId="2782D613" w14:textId="71839DE7" w:rsidR="00DF2154" w:rsidRDefault="00000000">
          <w:pPr>
            <w:pStyle w:val="TOC3"/>
            <w:rPr>
              <w:rFonts w:asciiTheme="minorHAnsi" w:eastAsiaTheme="minorEastAsia" w:hAnsiTheme="minorHAnsi" w:cstheme="minorBidi"/>
              <w:noProof/>
              <w:sz w:val="24"/>
              <w:szCs w:val="24"/>
            </w:rPr>
          </w:pPr>
          <w:hyperlink w:anchor="_Toc122886028" w:history="1">
            <w:r w:rsidR="00DF2154" w:rsidRPr="008E30BB">
              <w:rPr>
                <w:rStyle w:val="Hyperlink"/>
                <w:rFonts w:eastAsiaTheme="majorEastAsia"/>
                <w:noProof/>
              </w:rPr>
              <w:t>Caregiver burden</w:t>
            </w:r>
            <w:r w:rsidR="00DF2154">
              <w:rPr>
                <w:noProof/>
                <w:webHidden/>
              </w:rPr>
              <w:tab/>
            </w:r>
            <w:r w:rsidR="00DF2154">
              <w:rPr>
                <w:noProof/>
                <w:webHidden/>
              </w:rPr>
              <w:fldChar w:fldCharType="begin"/>
            </w:r>
            <w:r w:rsidR="00DF2154">
              <w:rPr>
                <w:noProof/>
                <w:webHidden/>
              </w:rPr>
              <w:instrText xml:space="preserve"> PAGEREF _Toc122886028 \h </w:instrText>
            </w:r>
            <w:r w:rsidR="00DF2154">
              <w:rPr>
                <w:noProof/>
                <w:webHidden/>
              </w:rPr>
            </w:r>
            <w:r w:rsidR="00DF2154">
              <w:rPr>
                <w:noProof/>
                <w:webHidden/>
              </w:rPr>
              <w:fldChar w:fldCharType="separate"/>
            </w:r>
            <w:r w:rsidR="00DF2154">
              <w:rPr>
                <w:noProof/>
                <w:webHidden/>
              </w:rPr>
              <w:t>22</w:t>
            </w:r>
            <w:r w:rsidR="00DF2154">
              <w:rPr>
                <w:noProof/>
                <w:webHidden/>
              </w:rPr>
              <w:fldChar w:fldCharType="end"/>
            </w:r>
          </w:hyperlink>
        </w:p>
        <w:p w14:paraId="615B547E" w14:textId="63C50337" w:rsidR="00DF2154" w:rsidRDefault="00000000">
          <w:pPr>
            <w:pStyle w:val="TOC3"/>
            <w:rPr>
              <w:rFonts w:asciiTheme="minorHAnsi" w:eastAsiaTheme="minorEastAsia" w:hAnsiTheme="minorHAnsi" w:cstheme="minorBidi"/>
              <w:noProof/>
              <w:sz w:val="24"/>
              <w:szCs w:val="24"/>
            </w:rPr>
          </w:pPr>
          <w:hyperlink w:anchor="_Toc122886029" w:history="1">
            <w:r w:rsidR="00DF2154" w:rsidRPr="008E30BB">
              <w:rPr>
                <w:rStyle w:val="Hyperlink"/>
                <w:rFonts w:eastAsiaTheme="majorEastAsia"/>
                <w:noProof/>
              </w:rPr>
              <w:t>Caregiver quality of life</w:t>
            </w:r>
            <w:r w:rsidR="00DF2154">
              <w:rPr>
                <w:noProof/>
                <w:webHidden/>
              </w:rPr>
              <w:tab/>
            </w:r>
            <w:r w:rsidR="00DF2154">
              <w:rPr>
                <w:noProof/>
                <w:webHidden/>
              </w:rPr>
              <w:fldChar w:fldCharType="begin"/>
            </w:r>
            <w:r w:rsidR="00DF2154">
              <w:rPr>
                <w:noProof/>
                <w:webHidden/>
              </w:rPr>
              <w:instrText xml:space="preserve"> PAGEREF _Toc122886029 \h </w:instrText>
            </w:r>
            <w:r w:rsidR="00DF2154">
              <w:rPr>
                <w:noProof/>
                <w:webHidden/>
              </w:rPr>
            </w:r>
            <w:r w:rsidR="00DF2154">
              <w:rPr>
                <w:noProof/>
                <w:webHidden/>
              </w:rPr>
              <w:fldChar w:fldCharType="separate"/>
            </w:r>
            <w:r w:rsidR="00DF2154">
              <w:rPr>
                <w:noProof/>
                <w:webHidden/>
              </w:rPr>
              <w:t>24</w:t>
            </w:r>
            <w:r w:rsidR="00DF2154">
              <w:rPr>
                <w:noProof/>
                <w:webHidden/>
              </w:rPr>
              <w:fldChar w:fldCharType="end"/>
            </w:r>
          </w:hyperlink>
        </w:p>
        <w:p w14:paraId="07C54B74" w14:textId="575DFC95" w:rsidR="00DF2154" w:rsidRDefault="00000000">
          <w:pPr>
            <w:pStyle w:val="TOC3"/>
            <w:rPr>
              <w:rFonts w:asciiTheme="minorHAnsi" w:eastAsiaTheme="minorEastAsia" w:hAnsiTheme="minorHAnsi" w:cstheme="minorBidi"/>
              <w:noProof/>
              <w:sz w:val="24"/>
              <w:szCs w:val="24"/>
            </w:rPr>
          </w:pPr>
          <w:hyperlink w:anchor="_Toc122886030" w:history="1">
            <w:r w:rsidR="00DF2154" w:rsidRPr="008E30BB">
              <w:rPr>
                <w:rStyle w:val="Hyperlink"/>
                <w:rFonts w:eastAsiaTheme="majorEastAsia"/>
                <w:noProof/>
              </w:rPr>
              <w:t>Caregiver depression</w:t>
            </w:r>
            <w:r w:rsidR="00DF2154">
              <w:rPr>
                <w:noProof/>
                <w:webHidden/>
              </w:rPr>
              <w:tab/>
            </w:r>
            <w:r w:rsidR="00DF2154">
              <w:rPr>
                <w:noProof/>
                <w:webHidden/>
              </w:rPr>
              <w:fldChar w:fldCharType="begin"/>
            </w:r>
            <w:r w:rsidR="00DF2154">
              <w:rPr>
                <w:noProof/>
                <w:webHidden/>
              </w:rPr>
              <w:instrText xml:space="preserve"> PAGEREF _Toc122886030 \h </w:instrText>
            </w:r>
            <w:r w:rsidR="00DF2154">
              <w:rPr>
                <w:noProof/>
                <w:webHidden/>
              </w:rPr>
            </w:r>
            <w:r w:rsidR="00DF2154">
              <w:rPr>
                <w:noProof/>
                <w:webHidden/>
              </w:rPr>
              <w:fldChar w:fldCharType="separate"/>
            </w:r>
            <w:r w:rsidR="00DF2154">
              <w:rPr>
                <w:noProof/>
                <w:webHidden/>
              </w:rPr>
              <w:t>24</w:t>
            </w:r>
            <w:r w:rsidR="00DF2154">
              <w:rPr>
                <w:noProof/>
                <w:webHidden/>
              </w:rPr>
              <w:fldChar w:fldCharType="end"/>
            </w:r>
          </w:hyperlink>
        </w:p>
        <w:p w14:paraId="36EC6746" w14:textId="779B619B" w:rsidR="00DF2154" w:rsidRDefault="00000000">
          <w:pPr>
            <w:pStyle w:val="TOC3"/>
            <w:rPr>
              <w:rFonts w:asciiTheme="minorHAnsi" w:eastAsiaTheme="minorEastAsia" w:hAnsiTheme="minorHAnsi" w:cstheme="minorBidi"/>
              <w:noProof/>
              <w:sz w:val="24"/>
              <w:szCs w:val="24"/>
            </w:rPr>
          </w:pPr>
          <w:hyperlink w:anchor="_Toc122886031" w:history="1">
            <w:r w:rsidR="00DF2154" w:rsidRPr="008E30BB">
              <w:rPr>
                <w:rStyle w:val="Hyperlink"/>
                <w:rFonts w:eastAsiaTheme="majorEastAsia"/>
                <w:noProof/>
              </w:rPr>
              <w:t>Caregiver anxiety</w:t>
            </w:r>
            <w:r w:rsidR="00DF2154">
              <w:rPr>
                <w:noProof/>
                <w:webHidden/>
              </w:rPr>
              <w:tab/>
            </w:r>
            <w:r w:rsidR="00DF2154">
              <w:rPr>
                <w:noProof/>
                <w:webHidden/>
              </w:rPr>
              <w:fldChar w:fldCharType="begin"/>
            </w:r>
            <w:r w:rsidR="00DF2154">
              <w:rPr>
                <w:noProof/>
                <w:webHidden/>
              </w:rPr>
              <w:instrText xml:space="preserve"> PAGEREF _Toc122886031 \h </w:instrText>
            </w:r>
            <w:r w:rsidR="00DF2154">
              <w:rPr>
                <w:noProof/>
                <w:webHidden/>
              </w:rPr>
            </w:r>
            <w:r w:rsidR="00DF2154">
              <w:rPr>
                <w:noProof/>
                <w:webHidden/>
              </w:rPr>
              <w:fldChar w:fldCharType="separate"/>
            </w:r>
            <w:r w:rsidR="00DF2154">
              <w:rPr>
                <w:noProof/>
                <w:webHidden/>
              </w:rPr>
              <w:t>25</w:t>
            </w:r>
            <w:r w:rsidR="00DF2154">
              <w:rPr>
                <w:noProof/>
                <w:webHidden/>
              </w:rPr>
              <w:fldChar w:fldCharType="end"/>
            </w:r>
          </w:hyperlink>
        </w:p>
        <w:p w14:paraId="2642C2DF" w14:textId="65C879A0" w:rsidR="00DF2154" w:rsidRDefault="00000000">
          <w:pPr>
            <w:pStyle w:val="TOC3"/>
            <w:rPr>
              <w:rFonts w:asciiTheme="minorHAnsi" w:eastAsiaTheme="minorEastAsia" w:hAnsiTheme="minorHAnsi" w:cstheme="minorBidi"/>
              <w:noProof/>
              <w:sz w:val="24"/>
              <w:szCs w:val="24"/>
            </w:rPr>
          </w:pPr>
          <w:hyperlink w:anchor="_Toc122886032" w:history="1">
            <w:r w:rsidR="00DF2154" w:rsidRPr="008E30BB">
              <w:rPr>
                <w:rStyle w:val="Hyperlink"/>
                <w:rFonts w:eastAsiaTheme="majorEastAsia"/>
                <w:noProof/>
              </w:rPr>
              <w:t>Patient cognitive function</w:t>
            </w:r>
            <w:r w:rsidR="00DF2154">
              <w:rPr>
                <w:noProof/>
                <w:webHidden/>
              </w:rPr>
              <w:tab/>
            </w:r>
            <w:r w:rsidR="00DF2154">
              <w:rPr>
                <w:noProof/>
                <w:webHidden/>
              </w:rPr>
              <w:fldChar w:fldCharType="begin"/>
            </w:r>
            <w:r w:rsidR="00DF2154">
              <w:rPr>
                <w:noProof/>
                <w:webHidden/>
              </w:rPr>
              <w:instrText xml:space="preserve"> PAGEREF _Toc122886032 \h </w:instrText>
            </w:r>
            <w:r w:rsidR="00DF2154">
              <w:rPr>
                <w:noProof/>
                <w:webHidden/>
              </w:rPr>
            </w:r>
            <w:r w:rsidR="00DF2154">
              <w:rPr>
                <w:noProof/>
                <w:webHidden/>
              </w:rPr>
              <w:fldChar w:fldCharType="separate"/>
            </w:r>
            <w:r w:rsidR="00DF2154">
              <w:rPr>
                <w:noProof/>
                <w:webHidden/>
              </w:rPr>
              <w:t>25</w:t>
            </w:r>
            <w:r w:rsidR="00DF2154">
              <w:rPr>
                <w:noProof/>
                <w:webHidden/>
              </w:rPr>
              <w:fldChar w:fldCharType="end"/>
            </w:r>
          </w:hyperlink>
        </w:p>
        <w:p w14:paraId="6A3AA1B4" w14:textId="5D94E4F1" w:rsidR="00DF2154" w:rsidRDefault="00000000">
          <w:pPr>
            <w:pStyle w:val="TOC3"/>
            <w:rPr>
              <w:rFonts w:asciiTheme="minorHAnsi" w:eastAsiaTheme="minorEastAsia" w:hAnsiTheme="minorHAnsi" w:cstheme="minorBidi"/>
              <w:noProof/>
              <w:sz w:val="24"/>
              <w:szCs w:val="24"/>
            </w:rPr>
          </w:pPr>
          <w:hyperlink w:anchor="_Toc122886033" w:history="1">
            <w:r w:rsidR="00DF2154" w:rsidRPr="008E30BB">
              <w:rPr>
                <w:rStyle w:val="Hyperlink"/>
                <w:rFonts w:eastAsiaTheme="majorEastAsia"/>
                <w:noProof/>
              </w:rPr>
              <w:t>Patient quality of life</w:t>
            </w:r>
            <w:r w:rsidR="00DF2154">
              <w:rPr>
                <w:noProof/>
                <w:webHidden/>
              </w:rPr>
              <w:tab/>
            </w:r>
            <w:r w:rsidR="00DF2154">
              <w:rPr>
                <w:noProof/>
                <w:webHidden/>
              </w:rPr>
              <w:fldChar w:fldCharType="begin"/>
            </w:r>
            <w:r w:rsidR="00DF2154">
              <w:rPr>
                <w:noProof/>
                <w:webHidden/>
              </w:rPr>
              <w:instrText xml:space="preserve"> PAGEREF _Toc122886033 \h </w:instrText>
            </w:r>
            <w:r w:rsidR="00DF2154">
              <w:rPr>
                <w:noProof/>
                <w:webHidden/>
              </w:rPr>
            </w:r>
            <w:r w:rsidR="00DF2154">
              <w:rPr>
                <w:noProof/>
                <w:webHidden/>
              </w:rPr>
              <w:fldChar w:fldCharType="separate"/>
            </w:r>
            <w:r w:rsidR="00DF2154">
              <w:rPr>
                <w:noProof/>
                <w:webHidden/>
              </w:rPr>
              <w:t>25</w:t>
            </w:r>
            <w:r w:rsidR="00DF2154">
              <w:rPr>
                <w:noProof/>
                <w:webHidden/>
              </w:rPr>
              <w:fldChar w:fldCharType="end"/>
            </w:r>
          </w:hyperlink>
        </w:p>
        <w:p w14:paraId="665A552C" w14:textId="2C5864F9" w:rsidR="00DF2154" w:rsidRDefault="00000000">
          <w:pPr>
            <w:pStyle w:val="TOC2"/>
            <w:rPr>
              <w:rFonts w:asciiTheme="minorHAnsi" w:eastAsiaTheme="minorEastAsia" w:hAnsiTheme="minorHAnsi" w:cstheme="minorBidi"/>
              <w:bCs w:val="0"/>
              <w:noProof/>
              <w:sz w:val="24"/>
              <w:szCs w:val="24"/>
            </w:rPr>
          </w:pPr>
          <w:hyperlink w:anchor="_Toc122886034" w:history="1">
            <w:r w:rsidR="00DF2154" w:rsidRPr="008E30BB">
              <w:rPr>
                <w:rStyle w:val="Hyperlink"/>
                <w:rFonts w:eastAsiaTheme="majorEastAsia"/>
                <w:noProof/>
              </w:rPr>
              <w:t>Additional analysis</w:t>
            </w:r>
            <w:r w:rsidR="00DF2154">
              <w:rPr>
                <w:noProof/>
                <w:webHidden/>
              </w:rPr>
              <w:tab/>
            </w:r>
            <w:r w:rsidR="00DF2154">
              <w:rPr>
                <w:noProof/>
                <w:webHidden/>
              </w:rPr>
              <w:fldChar w:fldCharType="begin"/>
            </w:r>
            <w:r w:rsidR="00DF2154">
              <w:rPr>
                <w:noProof/>
                <w:webHidden/>
              </w:rPr>
              <w:instrText xml:space="preserve"> PAGEREF _Toc122886034 \h </w:instrText>
            </w:r>
            <w:r w:rsidR="00DF2154">
              <w:rPr>
                <w:noProof/>
                <w:webHidden/>
              </w:rPr>
            </w:r>
            <w:r w:rsidR="00DF2154">
              <w:rPr>
                <w:noProof/>
                <w:webHidden/>
              </w:rPr>
              <w:fldChar w:fldCharType="separate"/>
            </w:r>
            <w:r w:rsidR="00DF2154">
              <w:rPr>
                <w:noProof/>
                <w:webHidden/>
              </w:rPr>
              <w:t>26</w:t>
            </w:r>
            <w:r w:rsidR="00DF2154">
              <w:rPr>
                <w:noProof/>
                <w:webHidden/>
              </w:rPr>
              <w:fldChar w:fldCharType="end"/>
            </w:r>
          </w:hyperlink>
        </w:p>
        <w:p w14:paraId="32827092" w14:textId="7A738A63"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35" w:history="1">
            <w:r w:rsidR="00DF2154" w:rsidRPr="008E30BB">
              <w:rPr>
                <w:rStyle w:val="Hyperlink"/>
                <w:rFonts w:eastAsiaTheme="majorEastAsia"/>
                <w:noProof/>
              </w:rPr>
              <w:t>Discussion</w:t>
            </w:r>
            <w:r w:rsidR="00DF2154">
              <w:rPr>
                <w:noProof/>
                <w:webHidden/>
              </w:rPr>
              <w:tab/>
            </w:r>
            <w:r w:rsidR="00DF2154">
              <w:rPr>
                <w:noProof/>
                <w:webHidden/>
              </w:rPr>
              <w:fldChar w:fldCharType="begin"/>
            </w:r>
            <w:r w:rsidR="00DF2154">
              <w:rPr>
                <w:noProof/>
                <w:webHidden/>
              </w:rPr>
              <w:instrText xml:space="preserve"> PAGEREF _Toc122886035 \h </w:instrText>
            </w:r>
            <w:r w:rsidR="00DF2154">
              <w:rPr>
                <w:noProof/>
                <w:webHidden/>
              </w:rPr>
            </w:r>
            <w:r w:rsidR="00DF2154">
              <w:rPr>
                <w:noProof/>
                <w:webHidden/>
              </w:rPr>
              <w:fldChar w:fldCharType="separate"/>
            </w:r>
            <w:r w:rsidR="00DF2154">
              <w:rPr>
                <w:noProof/>
                <w:webHidden/>
              </w:rPr>
              <w:t>27</w:t>
            </w:r>
            <w:r w:rsidR="00DF2154">
              <w:rPr>
                <w:noProof/>
                <w:webHidden/>
              </w:rPr>
              <w:fldChar w:fldCharType="end"/>
            </w:r>
          </w:hyperlink>
        </w:p>
        <w:p w14:paraId="512566FB" w14:textId="469A5F8D" w:rsidR="00DF2154" w:rsidRDefault="00000000">
          <w:pPr>
            <w:pStyle w:val="TOC2"/>
            <w:rPr>
              <w:rFonts w:asciiTheme="minorHAnsi" w:eastAsiaTheme="minorEastAsia" w:hAnsiTheme="minorHAnsi" w:cstheme="minorBidi"/>
              <w:bCs w:val="0"/>
              <w:noProof/>
              <w:sz w:val="24"/>
              <w:szCs w:val="24"/>
            </w:rPr>
          </w:pPr>
          <w:hyperlink w:anchor="_Toc122886036" w:history="1">
            <w:r w:rsidR="00DF2154" w:rsidRPr="008E30BB">
              <w:rPr>
                <w:rStyle w:val="Hyperlink"/>
                <w:rFonts w:eastAsiaTheme="majorEastAsia"/>
                <w:noProof/>
                <w:lang w:eastAsia="en-GB"/>
              </w:rPr>
              <w:t>Statement of principal findings</w:t>
            </w:r>
            <w:r w:rsidR="00DF2154">
              <w:rPr>
                <w:noProof/>
                <w:webHidden/>
              </w:rPr>
              <w:tab/>
            </w:r>
            <w:r w:rsidR="00DF2154">
              <w:rPr>
                <w:noProof/>
                <w:webHidden/>
              </w:rPr>
              <w:fldChar w:fldCharType="begin"/>
            </w:r>
            <w:r w:rsidR="00DF2154">
              <w:rPr>
                <w:noProof/>
                <w:webHidden/>
              </w:rPr>
              <w:instrText xml:space="preserve"> PAGEREF _Toc122886036 \h </w:instrText>
            </w:r>
            <w:r w:rsidR="00DF2154">
              <w:rPr>
                <w:noProof/>
                <w:webHidden/>
              </w:rPr>
            </w:r>
            <w:r w:rsidR="00DF2154">
              <w:rPr>
                <w:noProof/>
                <w:webHidden/>
              </w:rPr>
              <w:fldChar w:fldCharType="separate"/>
            </w:r>
            <w:r w:rsidR="00DF2154">
              <w:rPr>
                <w:noProof/>
                <w:webHidden/>
              </w:rPr>
              <w:t>27</w:t>
            </w:r>
            <w:r w:rsidR="00DF2154">
              <w:rPr>
                <w:noProof/>
                <w:webHidden/>
              </w:rPr>
              <w:fldChar w:fldCharType="end"/>
            </w:r>
          </w:hyperlink>
        </w:p>
        <w:p w14:paraId="22EC9223" w14:textId="3AD4F10F" w:rsidR="00DF2154" w:rsidRDefault="00000000">
          <w:pPr>
            <w:pStyle w:val="TOC2"/>
            <w:rPr>
              <w:rFonts w:asciiTheme="minorHAnsi" w:eastAsiaTheme="minorEastAsia" w:hAnsiTheme="minorHAnsi" w:cstheme="minorBidi"/>
              <w:bCs w:val="0"/>
              <w:noProof/>
              <w:sz w:val="24"/>
              <w:szCs w:val="24"/>
            </w:rPr>
          </w:pPr>
          <w:hyperlink w:anchor="_Toc122886037" w:history="1">
            <w:r w:rsidR="00DF2154" w:rsidRPr="008E30BB">
              <w:rPr>
                <w:rStyle w:val="Hyperlink"/>
                <w:rFonts w:eastAsiaTheme="majorEastAsia"/>
                <w:noProof/>
                <w:lang w:eastAsia="en-GB"/>
              </w:rPr>
              <w:t>Strengths and weaknesses of the study</w:t>
            </w:r>
            <w:r w:rsidR="00DF2154">
              <w:rPr>
                <w:noProof/>
                <w:webHidden/>
              </w:rPr>
              <w:tab/>
            </w:r>
            <w:r w:rsidR="00DF2154">
              <w:rPr>
                <w:noProof/>
                <w:webHidden/>
              </w:rPr>
              <w:fldChar w:fldCharType="begin"/>
            </w:r>
            <w:r w:rsidR="00DF2154">
              <w:rPr>
                <w:noProof/>
                <w:webHidden/>
              </w:rPr>
              <w:instrText xml:space="preserve"> PAGEREF _Toc122886037 \h </w:instrText>
            </w:r>
            <w:r w:rsidR="00DF2154">
              <w:rPr>
                <w:noProof/>
                <w:webHidden/>
              </w:rPr>
            </w:r>
            <w:r w:rsidR="00DF2154">
              <w:rPr>
                <w:noProof/>
                <w:webHidden/>
              </w:rPr>
              <w:fldChar w:fldCharType="separate"/>
            </w:r>
            <w:r w:rsidR="00DF2154">
              <w:rPr>
                <w:noProof/>
                <w:webHidden/>
              </w:rPr>
              <w:t>28</w:t>
            </w:r>
            <w:r w:rsidR="00DF2154">
              <w:rPr>
                <w:noProof/>
                <w:webHidden/>
              </w:rPr>
              <w:fldChar w:fldCharType="end"/>
            </w:r>
          </w:hyperlink>
        </w:p>
        <w:p w14:paraId="68AF1238" w14:textId="6F2D6A0C" w:rsidR="00DF2154" w:rsidRDefault="00000000">
          <w:pPr>
            <w:pStyle w:val="TOC2"/>
            <w:rPr>
              <w:rFonts w:asciiTheme="minorHAnsi" w:eastAsiaTheme="minorEastAsia" w:hAnsiTheme="minorHAnsi" w:cstheme="minorBidi"/>
              <w:bCs w:val="0"/>
              <w:noProof/>
              <w:sz w:val="24"/>
              <w:szCs w:val="24"/>
            </w:rPr>
          </w:pPr>
          <w:hyperlink w:anchor="_Toc122886038" w:history="1">
            <w:r w:rsidR="00DF2154" w:rsidRPr="008E30BB">
              <w:rPr>
                <w:rStyle w:val="Hyperlink"/>
                <w:rFonts w:eastAsiaTheme="majorEastAsia"/>
                <w:noProof/>
                <w:lang w:eastAsia="en-GB"/>
              </w:rPr>
              <w:t>Strengths and weaknesses in relation to other studies</w:t>
            </w:r>
            <w:r w:rsidR="00DF2154">
              <w:rPr>
                <w:noProof/>
                <w:webHidden/>
              </w:rPr>
              <w:tab/>
            </w:r>
            <w:r w:rsidR="00DF2154">
              <w:rPr>
                <w:noProof/>
                <w:webHidden/>
              </w:rPr>
              <w:fldChar w:fldCharType="begin"/>
            </w:r>
            <w:r w:rsidR="00DF2154">
              <w:rPr>
                <w:noProof/>
                <w:webHidden/>
              </w:rPr>
              <w:instrText xml:space="preserve"> PAGEREF _Toc122886038 \h </w:instrText>
            </w:r>
            <w:r w:rsidR="00DF2154">
              <w:rPr>
                <w:noProof/>
                <w:webHidden/>
              </w:rPr>
            </w:r>
            <w:r w:rsidR="00DF2154">
              <w:rPr>
                <w:noProof/>
                <w:webHidden/>
              </w:rPr>
              <w:fldChar w:fldCharType="separate"/>
            </w:r>
            <w:r w:rsidR="00DF2154">
              <w:rPr>
                <w:noProof/>
                <w:webHidden/>
              </w:rPr>
              <w:t>28</w:t>
            </w:r>
            <w:r w:rsidR="00DF2154">
              <w:rPr>
                <w:noProof/>
                <w:webHidden/>
              </w:rPr>
              <w:fldChar w:fldCharType="end"/>
            </w:r>
          </w:hyperlink>
        </w:p>
        <w:p w14:paraId="1F5ACF74" w14:textId="79AB6E25" w:rsidR="00DF2154" w:rsidRDefault="00000000">
          <w:pPr>
            <w:pStyle w:val="TOC2"/>
            <w:rPr>
              <w:rFonts w:asciiTheme="minorHAnsi" w:eastAsiaTheme="minorEastAsia" w:hAnsiTheme="minorHAnsi" w:cstheme="minorBidi"/>
              <w:bCs w:val="0"/>
              <w:noProof/>
              <w:sz w:val="24"/>
              <w:szCs w:val="24"/>
            </w:rPr>
          </w:pPr>
          <w:hyperlink w:anchor="_Toc122886039" w:history="1">
            <w:r w:rsidR="00DF2154" w:rsidRPr="008E30BB">
              <w:rPr>
                <w:rStyle w:val="Hyperlink"/>
                <w:rFonts w:eastAsiaTheme="majorEastAsia"/>
                <w:noProof/>
                <w:lang w:eastAsia="en-GB"/>
              </w:rPr>
              <w:t>Meaning of the study</w:t>
            </w:r>
            <w:r w:rsidR="00DF2154">
              <w:rPr>
                <w:noProof/>
                <w:webHidden/>
              </w:rPr>
              <w:tab/>
            </w:r>
            <w:r w:rsidR="00DF2154">
              <w:rPr>
                <w:noProof/>
                <w:webHidden/>
              </w:rPr>
              <w:fldChar w:fldCharType="begin"/>
            </w:r>
            <w:r w:rsidR="00DF2154">
              <w:rPr>
                <w:noProof/>
                <w:webHidden/>
              </w:rPr>
              <w:instrText xml:space="preserve"> PAGEREF _Toc122886039 \h </w:instrText>
            </w:r>
            <w:r w:rsidR="00DF2154">
              <w:rPr>
                <w:noProof/>
                <w:webHidden/>
              </w:rPr>
            </w:r>
            <w:r w:rsidR="00DF2154">
              <w:rPr>
                <w:noProof/>
                <w:webHidden/>
              </w:rPr>
              <w:fldChar w:fldCharType="separate"/>
            </w:r>
            <w:r w:rsidR="00DF2154">
              <w:rPr>
                <w:noProof/>
                <w:webHidden/>
              </w:rPr>
              <w:t>28</w:t>
            </w:r>
            <w:r w:rsidR="00DF2154">
              <w:rPr>
                <w:noProof/>
                <w:webHidden/>
              </w:rPr>
              <w:fldChar w:fldCharType="end"/>
            </w:r>
          </w:hyperlink>
        </w:p>
        <w:p w14:paraId="79D55833" w14:textId="5530FEFB" w:rsidR="00DF2154" w:rsidRDefault="00000000">
          <w:pPr>
            <w:pStyle w:val="TOC2"/>
            <w:rPr>
              <w:rFonts w:asciiTheme="minorHAnsi" w:eastAsiaTheme="minorEastAsia" w:hAnsiTheme="minorHAnsi" w:cstheme="minorBidi"/>
              <w:bCs w:val="0"/>
              <w:noProof/>
              <w:sz w:val="24"/>
              <w:szCs w:val="24"/>
            </w:rPr>
          </w:pPr>
          <w:hyperlink w:anchor="_Toc122886040" w:history="1">
            <w:r w:rsidR="00DF2154" w:rsidRPr="008E30BB">
              <w:rPr>
                <w:rStyle w:val="Hyperlink"/>
                <w:rFonts w:eastAsiaTheme="majorEastAsia"/>
                <w:noProof/>
                <w:lang w:eastAsia="en-GB"/>
              </w:rPr>
              <w:t>Unanswered questions and future research</w:t>
            </w:r>
            <w:r w:rsidR="00DF2154">
              <w:rPr>
                <w:noProof/>
                <w:webHidden/>
              </w:rPr>
              <w:tab/>
            </w:r>
            <w:r w:rsidR="00DF2154">
              <w:rPr>
                <w:noProof/>
                <w:webHidden/>
              </w:rPr>
              <w:fldChar w:fldCharType="begin"/>
            </w:r>
            <w:r w:rsidR="00DF2154">
              <w:rPr>
                <w:noProof/>
                <w:webHidden/>
              </w:rPr>
              <w:instrText xml:space="preserve"> PAGEREF _Toc122886040 \h </w:instrText>
            </w:r>
            <w:r w:rsidR="00DF2154">
              <w:rPr>
                <w:noProof/>
                <w:webHidden/>
              </w:rPr>
            </w:r>
            <w:r w:rsidR="00DF2154">
              <w:rPr>
                <w:noProof/>
                <w:webHidden/>
              </w:rPr>
              <w:fldChar w:fldCharType="separate"/>
            </w:r>
            <w:r w:rsidR="00DF2154">
              <w:rPr>
                <w:noProof/>
                <w:webHidden/>
              </w:rPr>
              <w:t>29</w:t>
            </w:r>
            <w:r w:rsidR="00DF2154">
              <w:rPr>
                <w:noProof/>
                <w:webHidden/>
              </w:rPr>
              <w:fldChar w:fldCharType="end"/>
            </w:r>
          </w:hyperlink>
        </w:p>
        <w:p w14:paraId="08A58C2D" w14:textId="17C42102"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1" w:history="1">
            <w:r w:rsidR="00DF2154" w:rsidRPr="008E30BB">
              <w:rPr>
                <w:rStyle w:val="Hyperlink"/>
                <w:rFonts w:eastAsiaTheme="majorEastAsia"/>
                <w:noProof/>
              </w:rPr>
              <w:t>Conclusions</w:t>
            </w:r>
            <w:r w:rsidR="00DF2154">
              <w:rPr>
                <w:noProof/>
                <w:webHidden/>
              </w:rPr>
              <w:tab/>
            </w:r>
            <w:r w:rsidR="00DF2154">
              <w:rPr>
                <w:noProof/>
                <w:webHidden/>
              </w:rPr>
              <w:fldChar w:fldCharType="begin"/>
            </w:r>
            <w:r w:rsidR="00DF2154">
              <w:rPr>
                <w:noProof/>
                <w:webHidden/>
              </w:rPr>
              <w:instrText xml:space="preserve"> PAGEREF _Toc122886041 \h </w:instrText>
            </w:r>
            <w:r w:rsidR="00DF2154">
              <w:rPr>
                <w:noProof/>
                <w:webHidden/>
              </w:rPr>
            </w:r>
            <w:r w:rsidR="00DF2154">
              <w:rPr>
                <w:noProof/>
                <w:webHidden/>
              </w:rPr>
              <w:fldChar w:fldCharType="separate"/>
            </w:r>
            <w:r w:rsidR="00DF2154">
              <w:rPr>
                <w:noProof/>
                <w:webHidden/>
              </w:rPr>
              <w:t>29</w:t>
            </w:r>
            <w:r w:rsidR="00DF2154">
              <w:rPr>
                <w:noProof/>
                <w:webHidden/>
              </w:rPr>
              <w:fldChar w:fldCharType="end"/>
            </w:r>
          </w:hyperlink>
        </w:p>
        <w:p w14:paraId="51FF4056" w14:textId="7D53F7B0"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2" w:history="1">
            <w:r w:rsidR="00DF2154" w:rsidRPr="008E30BB">
              <w:rPr>
                <w:rStyle w:val="Hyperlink"/>
                <w:rFonts w:eastAsiaTheme="majorEastAsia"/>
                <w:noProof/>
              </w:rPr>
              <w:t>References</w:t>
            </w:r>
            <w:r w:rsidR="00DF2154">
              <w:rPr>
                <w:noProof/>
                <w:webHidden/>
              </w:rPr>
              <w:tab/>
            </w:r>
            <w:r w:rsidR="00DF2154">
              <w:rPr>
                <w:noProof/>
                <w:webHidden/>
              </w:rPr>
              <w:fldChar w:fldCharType="begin"/>
            </w:r>
            <w:r w:rsidR="00DF2154">
              <w:rPr>
                <w:noProof/>
                <w:webHidden/>
              </w:rPr>
              <w:instrText xml:space="preserve"> PAGEREF _Toc122886042 \h </w:instrText>
            </w:r>
            <w:r w:rsidR="00DF2154">
              <w:rPr>
                <w:noProof/>
                <w:webHidden/>
              </w:rPr>
            </w:r>
            <w:r w:rsidR="00DF2154">
              <w:rPr>
                <w:noProof/>
                <w:webHidden/>
              </w:rPr>
              <w:fldChar w:fldCharType="separate"/>
            </w:r>
            <w:r w:rsidR="00DF2154">
              <w:rPr>
                <w:noProof/>
                <w:webHidden/>
              </w:rPr>
              <w:t>30</w:t>
            </w:r>
            <w:r w:rsidR="00DF2154">
              <w:rPr>
                <w:noProof/>
                <w:webHidden/>
              </w:rPr>
              <w:fldChar w:fldCharType="end"/>
            </w:r>
          </w:hyperlink>
        </w:p>
        <w:p w14:paraId="4854009A" w14:textId="456687E2"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3" w:history="1">
            <w:r w:rsidR="00DF2154" w:rsidRPr="008E30BB">
              <w:rPr>
                <w:rStyle w:val="Hyperlink"/>
                <w:rFonts w:eastAsiaTheme="majorEastAsia"/>
                <w:noProof/>
              </w:rPr>
              <w:t>Appendix 1 PRISMA Checklist</w:t>
            </w:r>
            <w:r w:rsidR="00DF2154">
              <w:rPr>
                <w:noProof/>
                <w:webHidden/>
              </w:rPr>
              <w:tab/>
            </w:r>
            <w:r w:rsidR="00DF2154">
              <w:rPr>
                <w:noProof/>
                <w:webHidden/>
              </w:rPr>
              <w:fldChar w:fldCharType="begin"/>
            </w:r>
            <w:r w:rsidR="00DF2154">
              <w:rPr>
                <w:noProof/>
                <w:webHidden/>
              </w:rPr>
              <w:instrText xml:space="preserve"> PAGEREF _Toc122886043 \h </w:instrText>
            </w:r>
            <w:r w:rsidR="00DF2154">
              <w:rPr>
                <w:noProof/>
                <w:webHidden/>
              </w:rPr>
            </w:r>
            <w:r w:rsidR="00DF2154">
              <w:rPr>
                <w:noProof/>
                <w:webHidden/>
              </w:rPr>
              <w:fldChar w:fldCharType="separate"/>
            </w:r>
            <w:r w:rsidR="00DF2154">
              <w:rPr>
                <w:noProof/>
                <w:webHidden/>
              </w:rPr>
              <w:t>31</w:t>
            </w:r>
            <w:r w:rsidR="00DF2154">
              <w:rPr>
                <w:noProof/>
                <w:webHidden/>
              </w:rPr>
              <w:fldChar w:fldCharType="end"/>
            </w:r>
          </w:hyperlink>
        </w:p>
        <w:p w14:paraId="59A7FA39" w14:textId="37305F38"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4" w:history="1">
            <w:r w:rsidR="00DF2154" w:rsidRPr="008E30BB">
              <w:rPr>
                <w:rStyle w:val="Hyperlink"/>
                <w:rFonts w:eastAsiaTheme="majorEastAsia"/>
                <w:noProof/>
              </w:rPr>
              <w:t>Appendix 1 Statistical analysis details</w:t>
            </w:r>
            <w:r w:rsidR="00DF2154">
              <w:rPr>
                <w:noProof/>
                <w:webHidden/>
              </w:rPr>
              <w:tab/>
            </w:r>
            <w:r w:rsidR="00DF2154">
              <w:rPr>
                <w:noProof/>
                <w:webHidden/>
              </w:rPr>
              <w:fldChar w:fldCharType="begin"/>
            </w:r>
            <w:r w:rsidR="00DF2154">
              <w:rPr>
                <w:noProof/>
                <w:webHidden/>
              </w:rPr>
              <w:instrText xml:space="preserve"> PAGEREF _Toc122886044 \h </w:instrText>
            </w:r>
            <w:r w:rsidR="00DF2154">
              <w:rPr>
                <w:noProof/>
                <w:webHidden/>
              </w:rPr>
            </w:r>
            <w:r w:rsidR="00DF2154">
              <w:rPr>
                <w:noProof/>
                <w:webHidden/>
              </w:rPr>
              <w:fldChar w:fldCharType="separate"/>
            </w:r>
            <w:r w:rsidR="00DF2154">
              <w:rPr>
                <w:noProof/>
                <w:webHidden/>
              </w:rPr>
              <w:t>33</w:t>
            </w:r>
            <w:r w:rsidR="00DF2154">
              <w:rPr>
                <w:noProof/>
                <w:webHidden/>
              </w:rPr>
              <w:fldChar w:fldCharType="end"/>
            </w:r>
          </w:hyperlink>
        </w:p>
        <w:p w14:paraId="1C37343A" w14:textId="6ED3C75B" w:rsidR="00DF2154" w:rsidRDefault="00000000">
          <w:pPr>
            <w:pStyle w:val="TOC2"/>
            <w:rPr>
              <w:rFonts w:asciiTheme="minorHAnsi" w:eastAsiaTheme="minorEastAsia" w:hAnsiTheme="minorHAnsi" w:cstheme="minorBidi"/>
              <w:bCs w:val="0"/>
              <w:noProof/>
              <w:sz w:val="24"/>
              <w:szCs w:val="24"/>
            </w:rPr>
          </w:pPr>
          <w:hyperlink w:anchor="_Toc122886045" w:history="1">
            <w:r w:rsidR="00DF2154" w:rsidRPr="008E30BB">
              <w:rPr>
                <w:rStyle w:val="Hyperlink"/>
                <w:rFonts w:eastAsiaTheme="majorEastAsia"/>
                <w:noProof/>
              </w:rPr>
              <w:t>Appendix 1.1 Effect size of pre-post study design</w:t>
            </w:r>
            <w:r w:rsidR="00DF2154">
              <w:rPr>
                <w:noProof/>
                <w:webHidden/>
              </w:rPr>
              <w:tab/>
            </w:r>
            <w:r w:rsidR="00DF2154">
              <w:rPr>
                <w:noProof/>
                <w:webHidden/>
              </w:rPr>
              <w:fldChar w:fldCharType="begin"/>
            </w:r>
            <w:r w:rsidR="00DF2154">
              <w:rPr>
                <w:noProof/>
                <w:webHidden/>
              </w:rPr>
              <w:instrText xml:space="preserve"> PAGEREF _Toc122886045 \h </w:instrText>
            </w:r>
            <w:r w:rsidR="00DF2154">
              <w:rPr>
                <w:noProof/>
                <w:webHidden/>
              </w:rPr>
            </w:r>
            <w:r w:rsidR="00DF2154">
              <w:rPr>
                <w:noProof/>
                <w:webHidden/>
              </w:rPr>
              <w:fldChar w:fldCharType="separate"/>
            </w:r>
            <w:r w:rsidR="00DF2154">
              <w:rPr>
                <w:noProof/>
                <w:webHidden/>
              </w:rPr>
              <w:t>33</w:t>
            </w:r>
            <w:r w:rsidR="00DF2154">
              <w:rPr>
                <w:noProof/>
                <w:webHidden/>
              </w:rPr>
              <w:fldChar w:fldCharType="end"/>
            </w:r>
          </w:hyperlink>
        </w:p>
        <w:p w14:paraId="0CDB4E8B" w14:textId="0F515130"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6" w:history="1">
            <w:r w:rsidR="00DF2154" w:rsidRPr="008E30BB">
              <w:rPr>
                <w:rStyle w:val="Hyperlink"/>
                <w:rFonts w:eastAsiaTheme="majorEastAsia"/>
                <w:noProof/>
              </w:rPr>
              <w:t>Appendix 2 Search strategy</w:t>
            </w:r>
            <w:r w:rsidR="00DF2154">
              <w:rPr>
                <w:noProof/>
                <w:webHidden/>
              </w:rPr>
              <w:tab/>
            </w:r>
            <w:r w:rsidR="00DF2154">
              <w:rPr>
                <w:noProof/>
                <w:webHidden/>
              </w:rPr>
              <w:fldChar w:fldCharType="begin"/>
            </w:r>
            <w:r w:rsidR="00DF2154">
              <w:rPr>
                <w:noProof/>
                <w:webHidden/>
              </w:rPr>
              <w:instrText xml:space="preserve"> PAGEREF _Toc122886046 \h </w:instrText>
            </w:r>
            <w:r w:rsidR="00DF2154">
              <w:rPr>
                <w:noProof/>
                <w:webHidden/>
              </w:rPr>
            </w:r>
            <w:r w:rsidR="00DF2154">
              <w:rPr>
                <w:noProof/>
                <w:webHidden/>
              </w:rPr>
              <w:fldChar w:fldCharType="separate"/>
            </w:r>
            <w:r w:rsidR="00DF2154">
              <w:rPr>
                <w:noProof/>
                <w:webHidden/>
              </w:rPr>
              <w:t>34</w:t>
            </w:r>
            <w:r w:rsidR="00DF2154">
              <w:rPr>
                <w:noProof/>
                <w:webHidden/>
              </w:rPr>
              <w:fldChar w:fldCharType="end"/>
            </w:r>
          </w:hyperlink>
        </w:p>
        <w:p w14:paraId="5460EA2F" w14:textId="0CCDE0CA" w:rsidR="00DF2154" w:rsidRDefault="00000000">
          <w:pPr>
            <w:pStyle w:val="TOC2"/>
            <w:rPr>
              <w:rFonts w:asciiTheme="minorHAnsi" w:eastAsiaTheme="minorEastAsia" w:hAnsiTheme="minorHAnsi" w:cstheme="minorBidi"/>
              <w:bCs w:val="0"/>
              <w:noProof/>
              <w:sz w:val="24"/>
              <w:szCs w:val="24"/>
            </w:rPr>
          </w:pPr>
          <w:hyperlink w:anchor="_Toc122886047" w:history="1">
            <w:r w:rsidR="00DF2154" w:rsidRPr="008E30BB">
              <w:rPr>
                <w:rStyle w:val="Hyperlink"/>
                <w:rFonts w:eastAsiaTheme="majorEastAsia"/>
                <w:noProof/>
              </w:rPr>
              <w:t>Appendix 2.1 Summary</w:t>
            </w:r>
            <w:r w:rsidR="00DF2154">
              <w:rPr>
                <w:noProof/>
                <w:webHidden/>
              </w:rPr>
              <w:tab/>
            </w:r>
            <w:r w:rsidR="00DF2154">
              <w:rPr>
                <w:noProof/>
                <w:webHidden/>
              </w:rPr>
              <w:fldChar w:fldCharType="begin"/>
            </w:r>
            <w:r w:rsidR="00DF2154">
              <w:rPr>
                <w:noProof/>
                <w:webHidden/>
              </w:rPr>
              <w:instrText xml:space="preserve"> PAGEREF _Toc122886047 \h </w:instrText>
            </w:r>
            <w:r w:rsidR="00DF2154">
              <w:rPr>
                <w:noProof/>
                <w:webHidden/>
              </w:rPr>
            </w:r>
            <w:r w:rsidR="00DF2154">
              <w:rPr>
                <w:noProof/>
                <w:webHidden/>
              </w:rPr>
              <w:fldChar w:fldCharType="separate"/>
            </w:r>
            <w:r w:rsidR="00DF2154">
              <w:rPr>
                <w:noProof/>
                <w:webHidden/>
              </w:rPr>
              <w:t>34</w:t>
            </w:r>
            <w:r w:rsidR="00DF2154">
              <w:rPr>
                <w:noProof/>
                <w:webHidden/>
              </w:rPr>
              <w:fldChar w:fldCharType="end"/>
            </w:r>
          </w:hyperlink>
        </w:p>
        <w:p w14:paraId="2504F60D" w14:textId="7021AE7E" w:rsidR="00DF2154" w:rsidRDefault="00000000">
          <w:pPr>
            <w:pStyle w:val="TOC2"/>
            <w:rPr>
              <w:rFonts w:asciiTheme="minorHAnsi" w:eastAsiaTheme="minorEastAsia" w:hAnsiTheme="minorHAnsi" w:cstheme="minorBidi"/>
              <w:bCs w:val="0"/>
              <w:noProof/>
              <w:sz w:val="24"/>
              <w:szCs w:val="24"/>
            </w:rPr>
          </w:pPr>
          <w:hyperlink w:anchor="_Toc122886048" w:history="1">
            <w:r w:rsidR="00DF2154" w:rsidRPr="008E30BB">
              <w:rPr>
                <w:rStyle w:val="Hyperlink"/>
                <w:rFonts w:eastAsiaTheme="majorEastAsia"/>
                <w:noProof/>
              </w:rPr>
              <w:t>Appendix 2.2 Ovid MEDLINE(R)</w:t>
            </w:r>
            <w:r w:rsidR="00DF2154">
              <w:rPr>
                <w:noProof/>
                <w:webHidden/>
              </w:rPr>
              <w:tab/>
            </w:r>
            <w:r w:rsidR="00DF2154">
              <w:rPr>
                <w:noProof/>
                <w:webHidden/>
              </w:rPr>
              <w:fldChar w:fldCharType="begin"/>
            </w:r>
            <w:r w:rsidR="00DF2154">
              <w:rPr>
                <w:noProof/>
                <w:webHidden/>
              </w:rPr>
              <w:instrText xml:space="preserve"> PAGEREF _Toc122886048 \h </w:instrText>
            </w:r>
            <w:r w:rsidR="00DF2154">
              <w:rPr>
                <w:noProof/>
                <w:webHidden/>
              </w:rPr>
            </w:r>
            <w:r w:rsidR="00DF2154">
              <w:rPr>
                <w:noProof/>
                <w:webHidden/>
              </w:rPr>
              <w:fldChar w:fldCharType="separate"/>
            </w:r>
            <w:r w:rsidR="00DF2154">
              <w:rPr>
                <w:noProof/>
                <w:webHidden/>
              </w:rPr>
              <w:t>34</w:t>
            </w:r>
            <w:r w:rsidR="00DF2154">
              <w:rPr>
                <w:noProof/>
                <w:webHidden/>
              </w:rPr>
              <w:fldChar w:fldCharType="end"/>
            </w:r>
          </w:hyperlink>
        </w:p>
        <w:p w14:paraId="4A60168E" w14:textId="29613171" w:rsidR="00DF2154" w:rsidRDefault="00000000">
          <w:pPr>
            <w:pStyle w:val="TOC2"/>
            <w:rPr>
              <w:rFonts w:asciiTheme="minorHAnsi" w:eastAsiaTheme="minorEastAsia" w:hAnsiTheme="minorHAnsi" w:cstheme="minorBidi"/>
              <w:bCs w:val="0"/>
              <w:noProof/>
              <w:sz w:val="24"/>
              <w:szCs w:val="24"/>
            </w:rPr>
          </w:pPr>
          <w:hyperlink w:anchor="_Toc122886049" w:history="1">
            <w:r w:rsidR="00DF2154" w:rsidRPr="008E30BB">
              <w:rPr>
                <w:rStyle w:val="Hyperlink"/>
                <w:rFonts w:eastAsiaTheme="majorEastAsia"/>
                <w:noProof/>
              </w:rPr>
              <w:t>Appendix 2.3 Embase</w:t>
            </w:r>
            <w:r w:rsidR="00DF2154">
              <w:rPr>
                <w:noProof/>
                <w:webHidden/>
              </w:rPr>
              <w:tab/>
            </w:r>
            <w:r w:rsidR="00DF2154">
              <w:rPr>
                <w:noProof/>
                <w:webHidden/>
              </w:rPr>
              <w:fldChar w:fldCharType="begin"/>
            </w:r>
            <w:r w:rsidR="00DF2154">
              <w:rPr>
                <w:noProof/>
                <w:webHidden/>
              </w:rPr>
              <w:instrText xml:space="preserve"> PAGEREF _Toc122886049 \h </w:instrText>
            </w:r>
            <w:r w:rsidR="00DF2154">
              <w:rPr>
                <w:noProof/>
                <w:webHidden/>
              </w:rPr>
            </w:r>
            <w:r w:rsidR="00DF2154">
              <w:rPr>
                <w:noProof/>
                <w:webHidden/>
              </w:rPr>
              <w:fldChar w:fldCharType="separate"/>
            </w:r>
            <w:r w:rsidR="00DF2154">
              <w:rPr>
                <w:noProof/>
                <w:webHidden/>
              </w:rPr>
              <w:t>35</w:t>
            </w:r>
            <w:r w:rsidR="00DF2154">
              <w:rPr>
                <w:noProof/>
                <w:webHidden/>
              </w:rPr>
              <w:fldChar w:fldCharType="end"/>
            </w:r>
          </w:hyperlink>
        </w:p>
        <w:p w14:paraId="634E2A83" w14:textId="13D190E4" w:rsidR="00DF2154" w:rsidRDefault="00000000">
          <w:pPr>
            <w:pStyle w:val="TOC2"/>
            <w:rPr>
              <w:rFonts w:asciiTheme="minorHAnsi" w:eastAsiaTheme="minorEastAsia" w:hAnsiTheme="minorHAnsi" w:cstheme="minorBidi"/>
              <w:bCs w:val="0"/>
              <w:noProof/>
              <w:sz w:val="24"/>
              <w:szCs w:val="24"/>
            </w:rPr>
          </w:pPr>
          <w:hyperlink w:anchor="_Toc122886050" w:history="1">
            <w:r w:rsidR="00DF2154" w:rsidRPr="008E30BB">
              <w:rPr>
                <w:rStyle w:val="Hyperlink"/>
                <w:rFonts w:eastAsiaTheme="majorEastAsia"/>
                <w:noProof/>
              </w:rPr>
              <w:t>Appendix 2.4 Global Health</w:t>
            </w:r>
            <w:r w:rsidR="00DF2154">
              <w:rPr>
                <w:noProof/>
                <w:webHidden/>
              </w:rPr>
              <w:tab/>
            </w:r>
            <w:r w:rsidR="00DF2154">
              <w:rPr>
                <w:noProof/>
                <w:webHidden/>
              </w:rPr>
              <w:fldChar w:fldCharType="begin"/>
            </w:r>
            <w:r w:rsidR="00DF2154">
              <w:rPr>
                <w:noProof/>
                <w:webHidden/>
              </w:rPr>
              <w:instrText xml:space="preserve"> PAGEREF _Toc122886050 \h </w:instrText>
            </w:r>
            <w:r w:rsidR="00DF2154">
              <w:rPr>
                <w:noProof/>
                <w:webHidden/>
              </w:rPr>
            </w:r>
            <w:r w:rsidR="00DF2154">
              <w:rPr>
                <w:noProof/>
                <w:webHidden/>
              </w:rPr>
              <w:fldChar w:fldCharType="separate"/>
            </w:r>
            <w:r w:rsidR="00DF2154">
              <w:rPr>
                <w:noProof/>
                <w:webHidden/>
              </w:rPr>
              <w:t>37</w:t>
            </w:r>
            <w:r w:rsidR="00DF2154">
              <w:rPr>
                <w:noProof/>
                <w:webHidden/>
              </w:rPr>
              <w:fldChar w:fldCharType="end"/>
            </w:r>
          </w:hyperlink>
        </w:p>
        <w:p w14:paraId="48C1D721" w14:textId="3DBC2915" w:rsidR="00DF2154" w:rsidRDefault="00000000">
          <w:pPr>
            <w:pStyle w:val="TOC2"/>
            <w:rPr>
              <w:rFonts w:asciiTheme="minorHAnsi" w:eastAsiaTheme="minorEastAsia" w:hAnsiTheme="minorHAnsi" w:cstheme="minorBidi"/>
              <w:bCs w:val="0"/>
              <w:noProof/>
              <w:sz w:val="24"/>
              <w:szCs w:val="24"/>
            </w:rPr>
          </w:pPr>
          <w:hyperlink w:anchor="_Toc122886051" w:history="1">
            <w:r w:rsidR="00DF2154" w:rsidRPr="008E30BB">
              <w:rPr>
                <w:rStyle w:val="Hyperlink"/>
                <w:rFonts w:eastAsiaTheme="majorEastAsia"/>
                <w:noProof/>
              </w:rPr>
              <w:t>Appendix 2.5 APA PsycInfo</w:t>
            </w:r>
            <w:r w:rsidR="00DF2154">
              <w:rPr>
                <w:noProof/>
                <w:webHidden/>
              </w:rPr>
              <w:tab/>
            </w:r>
            <w:r w:rsidR="00DF2154">
              <w:rPr>
                <w:noProof/>
                <w:webHidden/>
              </w:rPr>
              <w:fldChar w:fldCharType="begin"/>
            </w:r>
            <w:r w:rsidR="00DF2154">
              <w:rPr>
                <w:noProof/>
                <w:webHidden/>
              </w:rPr>
              <w:instrText xml:space="preserve"> PAGEREF _Toc122886051 \h </w:instrText>
            </w:r>
            <w:r w:rsidR="00DF2154">
              <w:rPr>
                <w:noProof/>
                <w:webHidden/>
              </w:rPr>
            </w:r>
            <w:r w:rsidR="00DF2154">
              <w:rPr>
                <w:noProof/>
                <w:webHidden/>
              </w:rPr>
              <w:fldChar w:fldCharType="separate"/>
            </w:r>
            <w:r w:rsidR="00DF2154">
              <w:rPr>
                <w:noProof/>
                <w:webHidden/>
              </w:rPr>
              <w:t>38</w:t>
            </w:r>
            <w:r w:rsidR="00DF2154">
              <w:rPr>
                <w:noProof/>
                <w:webHidden/>
              </w:rPr>
              <w:fldChar w:fldCharType="end"/>
            </w:r>
          </w:hyperlink>
        </w:p>
        <w:p w14:paraId="4F66EA46" w14:textId="551768D0" w:rsidR="00DF2154" w:rsidRDefault="00000000">
          <w:pPr>
            <w:pStyle w:val="TOC2"/>
            <w:rPr>
              <w:rFonts w:asciiTheme="minorHAnsi" w:eastAsiaTheme="minorEastAsia" w:hAnsiTheme="minorHAnsi" w:cstheme="minorBidi"/>
              <w:bCs w:val="0"/>
              <w:noProof/>
              <w:sz w:val="24"/>
              <w:szCs w:val="24"/>
            </w:rPr>
          </w:pPr>
          <w:hyperlink w:anchor="_Toc122886052" w:history="1">
            <w:r w:rsidR="00DF2154" w:rsidRPr="008E30BB">
              <w:rPr>
                <w:rStyle w:val="Hyperlink"/>
                <w:rFonts w:eastAsiaTheme="majorEastAsia"/>
                <w:noProof/>
              </w:rPr>
              <w:t>Appendix 2.6 CINAHL EBSCO</w:t>
            </w:r>
            <w:r w:rsidR="00DF2154">
              <w:rPr>
                <w:noProof/>
                <w:webHidden/>
              </w:rPr>
              <w:tab/>
            </w:r>
            <w:r w:rsidR="00DF2154">
              <w:rPr>
                <w:noProof/>
                <w:webHidden/>
              </w:rPr>
              <w:fldChar w:fldCharType="begin"/>
            </w:r>
            <w:r w:rsidR="00DF2154">
              <w:rPr>
                <w:noProof/>
                <w:webHidden/>
              </w:rPr>
              <w:instrText xml:space="preserve"> PAGEREF _Toc122886052 \h </w:instrText>
            </w:r>
            <w:r w:rsidR="00DF2154">
              <w:rPr>
                <w:noProof/>
                <w:webHidden/>
              </w:rPr>
            </w:r>
            <w:r w:rsidR="00DF2154">
              <w:rPr>
                <w:noProof/>
                <w:webHidden/>
              </w:rPr>
              <w:fldChar w:fldCharType="separate"/>
            </w:r>
            <w:r w:rsidR="00DF2154">
              <w:rPr>
                <w:noProof/>
                <w:webHidden/>
              </w:rPr>
              <w:t>39</w:t>
            </w:r>
            <w:r w:rsidR="00DF2154">
              <w:rPr>
                <w:noProof/>
                <w:webHidden/>
              </w:rPr>
              <w:fldChar w:fldCharType="end"/>
            </w:r>
          </w:hyperlink>
        </w:p>
        <w:p w14:paraId="3A365EBD" w14:textId="11942962"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53" w:history="1">
            <w:r w:rsidR="00DF2154" w:rsidRPr="008E30BB">
              <w:rPr>
                <w:rStyle w:val="Hyperlink"/>
                <w:rFonts w:eastAsiaTheme="majorEastAsia"/>
                <w:noProof/>
              </w:rPr>
              <w:t>Appendix 3 Risk of bias of Included studies</w:t>
            </w:r>
            <w:r w:rsidR="00DF2154">
              <w:rPr>
                <w:noProof/>
                <w:webHidden/>
              </w:rPr>
              <w:tab/>
            </w:r>
            <w:r w:rsidR="00DF2154">
              <w:rPr>
                <w:noProof/>
                <w:webHidden/>
              </w:rPr>
              <w:fldChar w:fldCharType="begin"/>
            </w:r>
            <w:r w:rsidR="00DF2154">
              <w:rPr>
                <w:noProof/>
                <w:webHidden/>
              </w:rPr>
              <w:instrText xml:space="preserve"> PAGEREF _Toc122886053 \h </w:instrText>
            </w:r>
            <w:r w:rsidR="00DF2154">
              <w:rPr>
                <w:noProof/>
                <w:webHidden/>
              </w:rPr>
            </w:r>
            <w:r w:rsidR="00DF2154">
              <w:rPr>
                <w:noProof/>
                <w:webHidden/>
              </w:rPr>
              <w:fldChar w:fldCharType="separate"/>
            </w:r>
            <w:r w:rsidR="00DF2154">
              <w:rPr>
                <w:noProof/>
                <w:webHidden/>
              </w:rPr>
              <w:t>43</w:t>
            </w:r>
            <w:r w:rsidR="00DF2154">
              <w:rPr>
                <w:noProof/>
                <w:webHidden/>
              </w:rPr>
              <w:fldChar w:fldCharType="end"/>
            </w:r>
          </w:hyperlink>
        </w:p>
        <w:p w14:paraId="52DD544C" w14:textId="2100652B" w:rsidR="00DF2154" w:rsidRDefault="00000000">
          <w:pPr>
            <w:pStyle w:val="TOC2"/>
            <w:rPr>
              <w:rFonts w:asciiTheme="minorHAnsi" w:eastAsiaTheme="minorEastAsia" w:hAnsiTheme="minorHAnsi" w:cstheme="minorBidi"/>
              <w:bCs w:val="0"/>
              <w:noProof/>
              <w:sz w:val="24"/>
              <w:szCs w:val="24"/>
            </w:rPr>
          </w:pPr>
          <w:hyperlink w:anchor="_Toc122886054" w:history="1">
            <w:r w:rsidR="00DF2154" w:rsidRPr="008E30BB">
              <w:rPr>
                <w:rStyle w:val="Hyperlink"/>
                <w:rFonts w:eastAsiaTheme="majorEastAsia"/>
                <w:noProof/>
              </w:rPr>
              <w:t>Appendix 3.1 Chen 2020</w:t>
            </w:r>
            <w:r w:rsidR="00DF2154">
              <w:rPr>
                <w:noProof/>
                <w:webHidden/>
              </w:rPr>
              <w:tab/>
            </w:r>
            <w:r w:rsidR="00DF2154">
              <w:rPr>
                <w:noProof/>
                <w:webHidden/>
              </w:rPr>
              <w:fldChar w:fldCharType="begin"/>
            </w:r>
            <w:r w:rsidR="00DF2154">
              <w:rPr>
                <w:noProof/>
                <w:webHidden/>
              </w:rPr>
              <w:instrText xml:space="preserve"> PAGEREF _Toc122886054 \h </w:instrText>
            </w:r>
            <w:r w:rsidR="00DF2154">
              <w:rPr>
                <w:noProof/>
                <w:webHidden/>
              </w:rPr>
            </w:r>
            <w:r w:rsidR="00DF2154">
              <w:rPr>
                <w:noProof/>
                <w:webHidden/>
              </w:rPr>
              <w:fldChar w:fldCharType="separate"/>
            </w:r>
            <w:r w:rsidR="00DF2154">
              <w:rPr>
                <w:noProof/>
                <w:webHidden/>
              </w:rPr>
              <w:t>43</w:t>
            </w:r>
            <w:r w:rsidR="00DF2154">
              <w:rPr>
                <w:noProof/>
                <w:webHidden/>
              </w:rPr>
              <w:fldChar w:fldCharType="end"/>
            </w:r>
          </w:hyperlink>
        </w:p>
        <w:p w14:paraId="0FF7C712" w14:textId="65F5ACDF" w:rsidR="00DF2154" w:rsidRDefault="00000000">
          <w:pPr>
            <w:pStyle w:val="TOC2"/>
            <w:rPr>
              <w:rFonts w:asciiTheme="minorHAnsi" w:eastAsiaTheme="minorEastAsia" w:hAnsiTheme="minorHAnsi" w:cstheme="minorBidi"/>
              <w:bCs w:val="0"/>
              <w:noProof/>
              <w:sz w:val="24"/>
              <w:szCs w:val="24"/>
            </w:rPr>
          </w:pPr>
          <w:hyperlink w:anchor="_Toc122886055" w:history="1">
            <w:r w:rsidR="00DF2154" w:rsidRPr="008E30BB">
              <w:rPr>
                <w:rStyle w:val="Hyperlink"/>
                <w:rFonts w:eastAsiaTheme="majorEastAsia"/>
                <w:noProof/>
              </w:rPr>
              <w:t>Appendix 3.2 Ghaffari 2019</w:t>
            </w:r>
            <w:r w:rsidR="00DF2154">
              <w:rPr>
                <w:noProof/>
                <w:webHidden/>
              </w:rPr>
              <w:tab/>
            </w:r>
            <w:r w:rsidR="00DF2154">
              <w:rPr>
                <w:noProof/>
                <w:webHidden/>
              </w:rPr>
              <w:fldChar w:fldCharType="begin"/>
            </w:r>
            <w:r w:rsidR="00DF2154">
              <w:rPr>
                <w:noProof/>
                <w:webHidden/>
              </w:rPr>
              <w:instrText xml:space="preserve"> PAGEREF _Toc122886055 \h </w:instrText>
            </w:r>
            <w:r w:rsidR="00DF2154">
              <w:rPr>
                <w:noProof/>
                <w:webHidden/>
              </w:rPr>
            </w:r>
            <w:r w:rsidR="00DF2154">
              <w:rPr>
                <w:noProof/>
                <w:webHidden/>
              </w:rPr>
              <w:fldChar w:fldCharType="separate"/>
            </w:r>
            <w:r w:rsidR="00DF2154">
              <w:rPr>
                <w:noProof/>
                <w:webHidden/>
              </w:rPr>
              <w:t>44</w:t>
            </w:r>
            <w:r w:rsidR="00DF2154">
              <w:rPr>
                <w:noProof/>
                <w:webHidden/>
              </w:rPr>
              <w:fldChar w:fldCharType="end"/>
            </w:r>
          </w:hyperlink>
        </w:p>
        <w:p w14:paraId="2F9CC0C0" w14:textId="4F3D13CE" w:rsidR="00DF2154" w:rsidRDefault="00000000">
          <w:pPr>
            <w:pStyle w:val="TOC2"/>
            <w:rPr>
              <w:rFonts w:asciiTheme="minorHAnsi" w:eastAsiaTheme="minorEastAsia" w:hAnsiTheme="minorHAnsi" w:cstheme="minorBidi"/>
              <w:bCs w:val="0"/>
              <w:noProof/>
              <w:sz w:val="24"/>
              <w:szCs w:val="24"/>
            </w:rPr>
          </w:pPr>
          <w:hyperlink w:anchor="_Toc122886056" w:history="1">
            <w:r w:rsidR="00DF2154" w:rsidRPr="008E30BB">
              <w:rPr>
                <w:rStyle w:val="Hyperlink"/>
                <w:rFonts w:eastAsiaTheme="majorEastAsia"/>
                <w:noProof/>
              </w:rPr>
              <w:t>Appendix 3.3 Govindakumari 2020</w:t>
            </w:r>
            <w:r w:rsidR="00DF2154">
              <w:rPr>
                <w:noProof/>
                <w:webHidden/>
              </w:rPr>
              <w:tab/>
            </w:r>
            <w:r w:rsidR="00DF2154">
              <w:rPr>
                <w:noProof/>
                <w:webHidden/>
              </w:rPr>
              <w:fldChar w:fldCharType="begin"/>
            </w:r>
            <w:r w:rsidR="00DF2154">
              <w:rPr>
                <w:noProof/>
                <w:webHidden/>
              </w:rPr>
              <w:instrText xml:space="preserve"> PAGEREF _Toc122886056 \h </w:instrText>
            </w:r>
            <w:r w:rsidR="00DF2154">
              <w:rPr>
                <w:noProof/>
                <w:webHidden/>
              </w:rPr>
            </w:r>
            <w:r w:rsidR="00DF2154">
              <w:rPr>
                <w:noProof/>
                <w:webHidden/>
              </w:rPr>
              <w:fldChar w:fldCharType="separate"/>
            </w:r>
            <w:r w:rsidR="00DF2154">
              <w:rPr>
                <w:noProof/>
                <w:webHidden/>
              </w:rPr>
              <w:t>45</w:t>
            </w:r>
            <w:r w:rsidR="00DF2154">
              <w:rPr>
                <w:noProof/>
                <w:webHidden/>
              </w:rPr>
              <w:fldChar w:fldCharType="end"/>
            </w:r>
          </w:hyperlink>
        </w:p>
        <w:p w14:paraId="2B9B5CF8" w14:textId="5ACD387E" w:rsidR="00DF2154" w:rsidRDefault="00000000">
          <w:pPr>
            <w:pStyle w:val="TOC2"/>
            <w:rPr>
              <w:rFonts w:asciiTheme="minorHAnsi" w:eastAsiaTheme="minorEastAsia" w:hAnsiTheme="minorHAnsi" w:cstheme="minorBidi"/>
              <w:bCs w:val="0"/>
              <w:noProof/>
              <w:sz w:val="24"/>
              <w:szCs w:val="24"/>
            </w:rPr>
          </w:pPr>
          <w:hyperlink w:anchor="_Toc122886057" w:history="1">
            <w:r w:rsidR="00DF2154" w:rsidRPr="008E30BB">
              <w:rPr>
                <w:rStyle w:val="Hyperlink"/>
                <w:rFonts w:eastAsiaTheme="majorEastAsia"/>
                <w:noProof/>
              </w:rPr>
              <w:t>Appendix 3.4 Hinton 2020</w:t>
            </w:r>
            <w:r w:rsidR="00DF2154">
              <w:rPr>
                <w:noProof/>
                <w:webHidden/>
              </w:rPr>
              <w:tab/>
            </w:r>
            <w:r w:rsidR="00DF2154">
              <w:rPr>
                <w:noProof/>
                <w:webHidden/>
              </w:rPr>
              <w:fldChar w:fldCharType="begin"/>
            </w:r>
            <w:r w:rsidR="00DF2154">
              <w:rPr>
                <w:noProof/>
                <w:webHidden/>
              </w:rPr>
              <w:instrText xml:space="preserve"> PAGEREF _Toc122886057 \h </w:instrText>
            </w:r>
            <w:r w:rsidR="00DF2154">
              <w:rPr>
                <w:noProof/>
                <w:webHidden/>
              </w:rPr>
            </w:r>
            <w:r w:rsidR="00DF2154">
              <w:rPr>
                <w:noProof/>
                <w:webHidden/>
              </w:rPr>
              <w:fldChar w:fldCharType="separate"/>
            </w:r>
            <w:r w:rsidR="00DF2154">
              <w:rPr>
                <w:noProof/>
                <w:webHidden/>
              </w:rPr>
              <w:t>46</w:t>
            </w:r>
            <w:r w:rsidR="00DF2154">
              <w:rPr>
                <w:noProof/>
                <w:webHidden/>
              </w:rPr>
              <w:fldChar w:fldCharType="end"/>
            </w:r>
          </w:hyperlink>
        </w:p>
        <w:p w14:paraId="024A5A0F" w14:textId="16AAF358" w:rsidR="00DF2154" w:rsidRDefault="00000000">
          <w:pPr>
            <w:pStyle w:val="TOC2"/>
            <w:rPr>
              <w:rFonts w:asciiTheme="minorHAnsi" w:eastAsiaTheme="minorEastAsia" w:hAnsiTheme="minorHAnsi" w:cstheme="minorBidi"/>
              <w:bCs w:val="0"/>
              <w:noProof/>
              <w:sz w:val="24"/>
              <w:szCs w:val="24"/>
            </w:rPr>
          </w:pPr>
          <w:hyperlink w:anchor="_Toc122886058" w:history="1">
            <w:r w:rsidR="00DF2154" w:rsidRPr="008E30BB">
              <w:rPr>
                <w:rStyle w:val="Hyperlink"/>
                <w:rFonts w:eastAsiaTheme="majorEastAsia"/>
                <w:noProof/>
              </w:rPr>
              <w:t>Appendix 3.5 Pan 2019</w:t>
            </w:r>
            <w:r w:rsidR="00DF2154">
              <w:rPr>
                <w:noProof/>
                <w:webHidden/>
              </w:rPr>
              <w:tab/>
            </w:r>
            <w:r w:rsidR="00DF2154">
              <w:rPr>
                <w:noProof/>
                <w:webHidden/>
              </w:rPr>
              <w:fldChar w:fldCharType="begin"/>
            </w:r>
            <w:r w:rsidR="00DF2154">
              <w:rPr>
                <w:noProof/>
                <w:webHidden/>
              </w:rPr>
              <w:instrText xml:space="preserve"> PAGEREF _Toc122886058 \h </w:instrText>
            </w:r>
            <w:r w:rsidR="00DF2154">
              <w:rPr>
                <w:noProof/>
                <w:webHidden/>
              </w:rPr>
            </w:r>
            <w:r w:rsidR="00DF2154">
              <w:rPr>
                <w:noProof/>
                <w:webHidden/>
              </w:rPr>
              <w:fldChar w:fldCharType="separate"/>
            </w:r>
            <w:r w:rsidR="00DF2154">
              <w:rPr>
                <w:noProof/>
                <w:webHidden/>
              </w:rPr>
              <w:t>47</w:t>
            </w:r>
            <w:r w:rsidR="00DF2154">
              <w:rPr>
                <w:noProof/>
                <w:webHidden/>
              </w:rPr>
              <w:fldChar w:fldCharType="end"/>
            </w:r>
          </w:hyperlink>
        </w:p>
        <w:p w14:paraId="796D9B42" w14:textId="349AD149" w:rsidR="00DF2154" w:rsidRDefault="00000000">
          <w:pPr>
            <w:pStyle w:val="TOC2"/>
            <w:rPr>
              <w:rFonts w:asciiTheme="minorHAnsi" w:eastAsiaTheme="minorEastAsia" w:hAnsiTheme="minorHAnsi" w:cstheme="minorBidi"/>
              <w:bCs w:val="0"/>
              <w:noProof/>
              <w:sz w:val="24"/>
              <w:szCs w:val="24"/>
            </w:rPr>
          </w:pPr>
          <w:hyperlink w:anchor="_Toc122886059" w:history="1">
            <w:r w:rsidR="00DF2154" w:rsidRPr="008E30BB">
              <w:rPr>
                <w:rStyle w:val="Hyperlink"/>
                <w:rFonts w:eastAsiaTheme="majorEastAsia"/>
                <w:noProof/>
              </w:rPr>
              <w:t>Appendix 3.6 Uyar 2019</w:t>
            </w:r>
            <w:r w:rsidR="00DF2154">
              <w:rPr>
                <w:noProof/>
                <w:webHidden/>
              </w:rPr>
              <w:tab/>
            </w:r>
            <w:r w:rsidR="00DF2154">
              <w:rPr>
                <w:noProof/>
                <w:webHidden/>
              </w:rPr>
              <w:fldChar w:fldCharType="begin"/>
            </w:r>
            <w:r w:rsidR="00DF2154">
              <w:rPr>
                <w:noProof/>
                <w:webHidden/>
              </w:rPr>
              <w:instrText xml:space="preserve"> PAGEREF _Toc122886059 \h </w:instrText>
            </w:r>
            <w:r w:rsidR="00DF2154">
              <w:rPr>
                <w:noProof/>
                <w:webHidden/>
              </w:rPr>
            </w:r>
            <w:r w:rsidR="00DF2154">
              <w:rPr>
                <w:noProof/>
                <w:webHidden/>
              </w:rPr>
              <w:fldChar w:fldCharType="separate"/>
            </w:r>
            <w:r w:rsidR="00DF2154">
              <w:rPr>
                <w:noProof/>
                <w:webHidden/>
              </w:rPr>
              <w:t>49</w:t>
            </w:r>
            <w:r w:rsidR="00DF2154">
              <w:rPr>
                <w:noProof/>
                <w:webHidden/>
              </w:rPr>
              <w:fldChar w:fldCharType="end"/>
            </w:r>
          </w:hyperlink>
        </w:p>
        <w:p w14:paraId="7CEA1A74" w14:textId="2432DD83" w:rsidR="00DF2154" w:rsidRDefault="00000000">
          <w:pPr>
            <w:pStyle w:val="TOC2"/>
            <w:rPr>
              <w:rFonts w:asciiTheme="minorHAnsi" w:eastAsiaTheme="minorEastAsia" w:hAnsiTheme="minorHAnsi" w:cstheme="minorBidi"/>
              <w:bCs w:val="0"/>
              <w:noProof/>
              <w:sz w:val="24"/>
              <w:szCs w:val="24"/>
            </w:rPr>
          </w:pPr>
          <w:hyperlink w:anchor="_Toc122886060" w:history="1">
            <w:r w:rsidR="00DF2154" w:rsidRPr="008E30BB">
              <w:rPr>
                <w:rStyle w:val="Hyperlink"/>
                <w:rFonts w:eastAsiaTheme="majorEastAsia"/>
                <w:noProof/>
              </w:rPr>
              <w:t>Appendix 3.7 Zarepour 2020</w:t>
            </w:r>
            <w:r w:rsidR="00DF2154">
              <w:rPr>
                <w:noProof/>
                <w:webHidden/>
              </w:rPr>
              <w:tab/>
            </w:r>
            <w:r w:rsidR="00DF2154">
              <w:rPr>
                <w:noProof/>
                <w:webHidden/>
              </w:rPr>
              <w:fldChar w:fldCharType="begin"/>
            </w:r>
            <w:r w:rsidR="00DF2154">
              <w:rPr>
                <w:noProof/>
                <w:webHidden/>
              </w:rPr>
              <w:instrText xml:space="preserve"> PAGEREF _Toc122886060 \h </w:instrText>
            </w:r>
            <w:r w:rsidR="00DF2154">
              <w:rPr>
                <w:noProof/>
                <w:webHidden/>
              </w:rPr>
            </w:r>
            <w:r w:rsidR="00DF2154">
              <w:rPr>
                <w:noProof/>
                <w:webHidden/>
              </w:rPr>
              <w:fldChar w:fldCharType="separate"/>
            </w:r>
            <w:r w:rsidR="00DF2154">
              <w:rPr>
                <w:noProof/>
                <w:webHidden/>
              </w:rPr>
              <w:t>50</w:t>
            </w:r>
            <w:r w:rsidR="00DF2154">
              <w:rPr>
                <w:noProof/>
                <w:webHidden/>
              </w:rPr>
              <w:fldChar w:fldCharType="end"/>
            </w:r>
          </w:hyperlink>
        </w:p>
        <w:p w14:paraId="3C05BF10" w14:textId="048C4386"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61" w:history="1">
            <w:r w:rsidR="00DF2154" w:rsidRPr="008E30BB">
              <w:rPr>
                <w:rStyle w:val="Hyperlink"/>
                <w:rFonts w:eastAsiaTheme="majorEastAsia"/>
                <w:noProof/>
              </w:rPr>
              <w:t>Appendix 4 Risk of bias across studies</w:t>
            </w:r>
            <w:r w:rsidR="00DF2154">
              <w:rPr>
                <w:noProof/>
                <w:webHidden/>
              </w:rPr>
              <w:tab/>
            </w:r>
            <w:r w:rsidR="00DF2154">
              <w:rPr>
                <w:noProof/>
                <w:webHidden/>
              </w:rPr>
              <w:fldChar w:fldCharType="begin"/>
            </w:r>
            <w:r w:rsidR="00DF2154">
              <w:rPr>
                <w:noProof/>
                <w:webHidden/>
              </w:rPr>
              <w:instrText xml:space="preserve"> PAGEREF _Toc122886061 \h </w:instrText>
            </w:r>
            <w:r w:rsidR="00DF2154">
              <w:rPr>
                <w:noProof/>
                <w:webHidden/>
              </w:rPr>
            </w:r>
            <w:r w:rsidR="00DF2154">
              <w:rPr>
                <w:noProof/>
                <w:webHidden/>
              </w:rPr>
              <w:fldChar w:fldCharType="separate"/>
            </w:r>
            <w:r w:rsidR="00DF2154">
              <w:rPr>
                <w:noProof/>
                <w:webHidden/>
              </w:rPr>
              <w:t>51</w:t>
            </w:r>
            <w:r w:rsidR="00DF2154">
              <w:rPr>
                <w:noProof/>
                <w:webHidden/>
              </w:rPr>
              <w:fldChar w:fldCharType="end"/>
            </w:r>
          </w:hyperlink>
        </w:p>
        <w:p w14:paraId="437FAA72" w14:textId="2317C8F4" w:rsidR="00DF2154" w:rsidRDefault="00000000">
          <w:pPr>
            <w:pStyle w:val="TOC2"/>
            <w:rPr>
              <w:rFonts w:asciiTheme="minorHAnsi" w:eastAsiaTheme="minorEastAsia" w:hAnsiTheme="minorHAnsi" w:cstheme="minorBidi"/>
              <w:bCs w:val="0"/>
              <w:noProof/>
              <w:sz w:val="24"/>
              <w:szCs w:val="24"/>
            </w:rPr>
          </w:pPr>
          <w:hyperlink w:anchor="_Toc122886062" w:history="1">
            <w:r w:rsidR="00DF2154" w:rsidRPr="008E30BB">
              <w:rPr>
                <w:rStyle w:val="Hyperlink"/>
                <w:rFonts w:eastAsiaTheme="majorEastAsia"/>
                <w:noProof/>
              </w:rPr>
              <w:t>Appendix 4.1 GOSH analysis</w:t>
            </w:r>
            <w:r w:rsidR="00DF2154">
              <w:rPr>
                <w:noProof/>
                <w:webHidden/>
              </w:rPr>
              <w:tab/>
            </w:r>
            <w:r w:rsidR="00DF2154">
              <w:rPr>
                <w:noProof/>
                <w:webHidden/>
              </w:rPr>
              <w:fldChar w:fldCharType="begin"/>
            </w:r>
            <w:r w:rsidR="00DF2154">
              <w:rPr>
                <w:noProof/>
                <w:webHidden/>
              </w:rPr>
              <w:instrText xml:space="preserve"> PAGEREF _Toc122886062 \h </w:instrText>
            </w:r>
            <w:r w:rsidR="00DF2154">
              <w:rPr>
                <w:noProof/>
                <w:webHidden/>
              </w:rPr>
            </w:r>
            <w:r w:rsidR="00DF2154">
              <w:rPr>
                <w:noProof/>
                <w:webHidden/>
              </w:rPr>
              <w:fldChar w:fldCharType="separate"/>
            </w:r>
            <w:r w:rsidR="00DF2154">
              <w:rPr>
                <w:noProof/>
                <w:webHidden/>
              </w:rPr>
              <w:t>51</w:t>
            </w:r>
            <w:r w:rsidR="00DF2154">
              <w:rPr>
                <w:noProof/>
                <w:webHidden/>
              </w:rPr>
              <w:fldChar w:fldCharType="end"/>
            </w:r>
          </w:hyperlink>
        </w:p>
        <w:p w14:paraId="13BAA4E5" w14:textId="5137F5C1"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63" w:history="1">
            <w:r w:rsidR="00DF2154" w:rsidRPr="008E30BB">
              <w:rPr>
                <w:rStyle w:val="Hyperlink"/>
                <w:rFonts w:eastAsiaTheme="majorEastAsia"/>
                <w:noProof/>
              </w:rPr>
              <w:t>Appendix 5 Reproducibility report</w:t>
            </w:r>
            <w:r w:rsidR="00DF2154">
              <w:rPr>
                <w:noProof/>
                <w:webHidden/>
              </w:rPr>
              <w:tab/>
            </w:r>
            <w:r w:rsidR="00DF2154">
              <w:rPr>
                <w:noProof/>
                <w:webHidden/>
              </w:rPr>
              <w:fldChar w:fldCharType="begin"/>
            </w:r>
            <w:r w:rsidR="00DF2154">
              <w:rPr>
                <w:noProof/>
                <w:webHidden/>
              </w:rPr>
              <w:instrText xml:space="preserve"> PAGEREF _Toc122886063 \h </w:instrText>
            </w:r>
            <w:r w:rsidR="00DF2154">
              <w:rPr>
                <w:noProof/>
                <w:webHidden/>
              </w:rPr>
            </w:r>
            <w:r w:rsidR="00DF2154">
              <w:rPr>
                <w:noProof/>
                <w:webHidden/>
              </w:rPr>
              <w:fldChar w:fldCharType="separate"/>
            </w:r>
            <w:r w:rsidR="00DF2154">
              <w:rPr>
                <w:noProof/>
                <w:webHidden/>
              </w:rPr>
              <w:t>52</w:t>
            </w:r>
            <w:r w:rsidR="00DF2154">
              <w:rPr>
                <w:noProof/>
                <w:webHidden/>
              </w:rPr>
              <w:fldChar w:fldCharType="end"/>
            </w:r>
          </w:hyperlink>
        </w:p>
        <w:p w14:paraId="7A54919F" w14:textId="7ECDCE0C" w:rsidR="00DF2154" w:rsidRDefault="00000000">
          <w:pPr>
            <w:pStyle w:val="TOC2"/>
            <w:rPr>
              <w:rFonts w:asciiTheme="minorHAnsi" w:eastAsiaTheme="minorEastAsia" w:hAnsiTheme="minorHAnsi" w:cstheme="minorBidi"/>
              <w:bCs w:val="0"/>
              <w:noProof/>
              <w:sz w:val="24"/>
              <w:szCs w:val="24"/>
            </w:rPr>
          </w:pPr>
          <w:hyperlink w:anchor="_Toc122886064" w:history="1">
            <w:r w:rsidR="00DF2154" w:rsidRPr="008E30BB">
              <w:rPr>
                <w:rStyle w:val="Hyperlink"/>
                <w:rFonts w:eastAsiaTheme="majorEastAsia"/>
                <w:noProof/>
              </w:rPr>
              <w:t>Setting up R environment</w:t>
            </w:r>
            <w:r w:rsidR="00DF2154">
              <w:rPr>
                <w:noProof/>
                <w:webHidden/>
              </w:rPr>
              <w:tab/>
            </w:r>
            <w:r w:rsidR="00DF2154">
              <w:rPr>
                <w:noProof/>
                <w:webHidden/>
              </w:rPr>
              <w:fldChar w:fldCharType="begin"/>
            </w:r>
            <w:r w:rsidR="00DF2154">
              <w:rPr>
                <w:noProof/>
                <w:webHidden/>
              </w:rPr>
              <w:instrText xml:space="preserve"> PAGEREF _Toc122886064 \h </w:instrText>
            </w:r>
            <w:r w:rsidR="00DF2154">
              <w:rPr>
                <w:noProof/>
                <w:webHidden/>
              </w:rPr>
            </w:r>
            <w:r w:rsidR="00DF2154">
              <w:rPr>
                <w:noProof/>
                <w:webHidden/>
              </w:rPr>
              <w:fldChar w:fldCharType="separate"/>
            </w:r>
            <w:r w:rsidR="00DF2154">
              <w:rPr>
                <w:noProof/>
                <w:webHidden/>
              </w:rPr>
              <w:t>52</w:t>
            </w:r>
            <w:r w:rsidR="00DF2154">
              <w:rPr>
                <w:noProof/>
                <w:webHidden/>
              </w:rPr>
              <w:fldChar w:fldCharType="end"/>
            </w:r>
          </w:hyperlink>
        </w:p>
        <w:p w14:paraId="196375F4" w14:textId="2D9A9008" w:rsidR="00DF2154" w:rsidRDefault="00000000">
          <w:pPr>
            <w:pStyle w:val="TOC2"/>
            <w:rPr>
              <w:rFonts w:asciiTheme="minorHAnsi" w:eastAsiaTheme="minorEastAsia" w:hAnsiTheme="minorHAnsi" w:cstheme="minorBidi"/>
              <w:bCs w:val="0"/>
              <w:noProof/>
              <w:sz w:val="24"/>
              <w:szCs w:val="24"/>
            </w:rPr>
          </w:pPr>
          <w:hyperlink w:anchor="_Toc122886065" w:history="1">
            <w:r w:rsidR="00DF2154" w:rsidRPr="008E30BB">
              <w:rPr>
                <w:rStyle w:val="Hyperlink"/>
                <w:rFonts w:eastAsiaTheme="majorEastAsia"/>
                <w:noProof/>
              </w:rPr>
              <w:t>Loading the dataset</w:t>
            </w:r>
            <w:r w:rsidR="00DF2154">
              <w:rPr>
                <w:noProof/>
                <w:webHidden/>
              </w:rPr>
              <w:tab/>
            </w:r>
            <w:r w:rsidR="00DF2154">
              <w:rPr>
                <w:noProof/>
                <w:webHidden/>
              </w:rPr>
              <w:fldChar w:fldCharType="begin"/>
            </w:r>
            <w:r w:rsidR="00DF2154">
              <w:rPr>
                <w:noProof/>
                <w:webHidden/>
              </w:rPr>
              <w:instrText xml:space="preserve"> PAGEREF _Toc122886065 \h </w:instrText>
            </w:r>
            <w:r w:rsidR="00DF2154">
              <w:rPr>
                <w:noProof/>
                <w:webHidden/>
              </w:rPr>
            </w:r>
            <w:r w:rsidR="00DF2154">
              <w:rPr>
                <w:noProof/>
                <w:webHidden/>
              </w:rPr>
              <w:fldChar w:fldCharType="separate"/>
            </w:r>
            <w:r w:rsidR="00DF2154">
              <w:rPr>
                <w:noProof/>
                <w:webHidden/>
              </w:rPr>
              <w:t>52</w:t>
            </w:r>
            <w:r w:rsidR="00DF2154">
              <w:rPr>
                <w:noProof/>
                <w:webHidden/>
              </w:rPr>
              <w:fldChar w:fldCharType="end"/>
            </w:r>
          </w:hyperlink>
        </w:p>
        <w:p w14:paraId="17B0C86A" w14:textId="669EE69A" w:rsidR="00DF2154" w:rsidRDefault="00000000">
          <w:pPr>
            <w:pStyle w:val="TOC2"/>
            <w:rPr>
              <w:rFonts w:asciiTheme="minorHAnsi" w:eastAsiaTheme="minorEastAsia" w:hAnsiTheme="minorHAnsi" w:cstheme="minorBidi"/>
              <w:bCs w:val="0"/>
              <w:noProof/>
              <w:sz w:val="24"/>
              <w:szCs w:val="24"/>
            </w:rPr>
          </w:pPr>
          <w:hyperlink w:anchor="_Toc122886066" w:history="1">
            <w:r w:rsidR="00DF2154" w:rsidRPr="008E30BB">
              <w:rPr>
                <w:rStyle w:val="Hyperlink"/>
                <w:rFonts w:eastAsiaTheme="majorEastAsia"/>
                <w:noProof/>
                <w:lang w:val="en-US" w:eastAsia="en-US"/>
              </w:rPr>
              <w:t>Screening by intervention type</w:t>
            </w:r>
            <w:r w:rsidR="00DF2154">
              <w:rPr>
                <w:noProof/>
                <w:webHidden/>
              </w:rPr>
              <w:tab/>
            </w:r>
            <w:r w:rsidR="00DF2154">
              <w:rPr>
                <w:noProof/>
                <w:webHidden/>
              </w:rPr>
              <w:fldChar w:fldCharType="begin"/>
            </w:r>
            <w:r w:rsidR="00DF2154">
              <w:rPr>
                <w:noProof/>
                <w:webHidden/>
              </w:rPr>
              <w:instrText xml:space="preserve"> PAGEREF _Toc122886066 \h </w:instrText>
            </w:r>
            <w:r w:rsidR="00DF2154">
              <w:rPr>
                <w:noProof/>
                <w:webHidden/>
              </w:rPr>
            </w:r>
            <w:r w:rsidR="00DF2154">
              <w:rPr>
                <w:noProof/>
                <w:webHidden/>
              </w:rPr>
              <w:fldChar w:fldCharType="separate"/>
            </w:r>
            <w:r w:rsidR="00DF2154">
              <w:rPr>
                <w:noProof/>
                <w:webHidden/>
              </w:rPr>
              <w:t>53</w:t>
            </w:r>
            <w:r w:rsidR="00DF2154">
              <w:rPr>
                <w:noProof/>
                <w:webHidden/>
              </w:rPr>
              <w:fldChar w:fldCharType="end"/>
            </w:r>
          </w:hyperlink>
        </w:p>
        <w:p w14:paraId="74055BE1" w14:textId="1A7B85A2" w:rsidR="00DF2154" w:rsidRDefault="00000000">
          <w:pPr>
            <w:pStyle w:val="TOC2"/>
            <w:rPr>
              <w:rFonts w:asciiTheme="minorHAnsi" w:eastAsiaTheme="minorEastAsia" w:hAnsiTheme="minorHAnsi" w:cstheme="minorBidi"/>
              <w:bCs w:val="0"/>
              <w:noProof/>
              <w:sz w:val="24"/>
              <w:szCs w:val="24"/>
            </w:rPr>
          </w:pPr>
          <w:hyperlink w:anchor="_Toc122886067" w:history="1">
            <w:r w:rsidR="00DF2154" w:rsidRPr="008E30BB">
              <w:rPr>
                <w:rStyle w:val="Hyperlink"/>
                <w:rFonts w:eastAsiaTheme="majorEastAsia"/>
                <w:noProof/>
              </w:rPr>
              <w:t>Keyword screening (optional)</w:t>
            </w:r>
            <w:r w:rsidR="00DF2154">
              <w:rPr>
                <w:noProof/>
                <w:webHidden/>
              </w:rPr>
              <w:tab/>
            </w:r>
            <w:r w:rsidR="00DF2154">
              <w:rPr>
                <w:noProof/>
                <w:webHidden/>
              </w:rPr>
              <w:fldChar w:fldCharType="begin"/>
            </w:r>
            <w:r w:rsidR="00DF2154">
              <w:rPr>
                <w:noProof/>
                <w:webHidden/>
              </w:rPr>
              <w:instrText xml:space="preserve"> PAGEREF _Toc122886067 \h </w:instrText>
            </w:r>
            <w:r w:rsidR="00DF2154">
              <w:rPr>
                <w:noProof/>
                <w:webHidden/>
              </w:rPr>
            </w:r>
            <w:r w:rsidR="00DF2154">
              <w:rPr>
                <w:noProof/>
                <w:webHidden/>
              </w:rPr>
              <w:fldChar w:fldCharType="separate"/>
            </w:r>
            <w:r w:rsidR="00DF2154">
              <w:rPr>
                <w:noProof/>
                <w:webHidden/>
              </w:rPr>
              <w:t>55</w:t>
            </w:r>
            <w:r w:rsidR="00DF2154">
              <w:rPr>
                <w:noProof/>
                <w:webHidden/>
              </w:rPr>
              <w:fldChar w:fldCharType="end"/>
            </w:r>
          </w:hyperlink>
        </w:p>
        <w:p w14:paraId="0CA2AA9F" w14:textId="277536EB" w:rsidR="00DF2154" w:rsidRDefault="00000000">
          <w:pPr>
            <w:pStyle w:val="TOC2"/>
            <w:rPr>
              <w:rFonts w:asciiTheme="minorHAnsi" w:eastAsiaTheme="minorEastAsia" w:hAnsiTheme="minorHAnsi" w:cstheme="minorBidi"/>
              <w:bCs w:val="0"/>
              <w:noProof/>
              <w:sz w:val="24"/>
              <w:szCs w:val="24"/>
            </w:rPr>
          </w:pPr>
          <w:hyperlink w:anchor="_Toc122886068" w:history="1">
            <w:r w:rsidR="00DF2154" w:rsidRPr="008E30BB">
              <w:rPr>
                <w:rStyle w:val="Hyperlink"/>
                <w:rFonts w:eastAsiaTheme="majorEastAsia"/>
                <w:noProof/>
              </w:rPr>
              <w:t>Extraction data from individual studies</w:t>
            </w:r>
            <w:r w:rsidR="00DF2154">
              <w:rPr>
                <w:noProof/>
                <w:webHidden/>
              </w:rPr>
              <w:tab/>
            </w:r>
            <w:r w:rsidR="00DF2154">
              <w:rPr>
                <w:noProof/>
                <w:webHidden/>
              </w:rPr>
              <w:fldChar w:fldCharType="begin"/>
            </w:r>
            <w:r w:rsidR="00DF2154">
              <w:rPr>
                <w:noProof/>
                <w:webHidden/>
              </w:rPr>
              <w:instrText xml:space="preserve"> PAGEREF _Toc122886068 \h </w:instrText>
            </w:r>
            <w:r w:rsidR="00DF2154">
              <w:rPr>
                <w:noProof/>
                <w:webHidden/>
              </w:rPr>
            </w:r>
            <w:r w:rsidR="00DF2154">
              <w:rPr>
                <w:noProof/>
                <w:webHidden/>
              </w:rPr>
              <w:fldChar w:fldCharType="separate"/>
            </w:r>
            <w:r w:rsidR="00DF2154">
              <w:rPr>
                <w:noProof/>
                <w:webHidden/>
              </w:rPr>
              <w:t>56</w:t>
            </w:r>
            <w:r w:rsidR="00DF2154">
              <w:rPr>
                <w:noProof/>
                <w:webHidden/>
              </w:rPr>
              <w:fldChar w:fldCharType="end"/>
            </w:r>
          </w:hyperlink>
        </w:p>
        <w:p w14:paraId="57784E2E" w14:textId="4AE20C9C"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69" w:history="1">
            <w:r w:rsidR="00DF2154" w:rsidRPr="008E30BB">
              <w:rPr>
                <w:rStyle w:val="Hyperlink"/>
                <w:rFonts w:eastAsiaTheme="majorEastAsia"/>
                <w:noProof/>
              </w:rPr>
              <w:t>Appendix 6 Meta-analysis with R</w:t>
            </w:r>
            <w:r w:rsidR="00DF2154">
              <w:rPr>
                <w:noProof/>
                <w:webHidden/>
              </w:rPr>
              <w:tab/>
            </w:r>
            <w:r w:rsidR="00DF2154">
              <w:rPr>
                <w:noProof/>
                <w:webHidden/>
              </w:rPr>
              <w:fldChar w:fldCharType="begin"/>
            </w:r>
            <w:r w:rsidR="00DF2154">
              <w:rPr>
                <w:noProof/>
                <w:webHidden/>
              </w:rPr>
              <w:instrText xml:space="preserve"> PAGEREF _Toc122886069 \h </w:instrText>
            </w:r>
            <w:r w:rsidR="00DF2154">
              <w:rPr>
                <w:noProof/>
                <w:webHidden/>
              </w:rPr>
            </w:r>
            <w:r w:rsidR="00DF2154">
              <w:rPr>
                <w:noProof/>
                <w:webHidden/>
              </w:rPr>
              <w:fldChar w:fldCharType="separate"/>
            </w:r>
            <w:r w:rsidR="00DF2154">
              <w:rPr>
                <w:noProof/>
                <w:webHidden/>
              </w:rPr>
              <w:t>58</w:t>
            </w:r>
            <w:r w:rsidR="00DF2154">
              <w:rPr>
                <w:noProof/>
                <w:webHidden/>
              </w:rPr>
              <w:fldChar w:fldCharType="end"/>
            </w:r>
          </w:hyperlink>
        </w:p>
        <w:p w14:paraId="3D5C324C" w14:textId="48393566" w:rsidR="00DF2154" w:rsidRDefault="00000000">
          <w:pPr>
            <w:pStyle w:val="TOC2"/>
            <w:rPr>
              <w:rFonts w:asciiTheme="minorHAnsi" w:eastAsiaTheme="minorEastAsia" w:hAnsiTheme="minorHAnsi" w:cstheme="minorBidi"/>
              <w:bCs w:val="0"/>
              <w:noProof/>
              <w:sz w:val="24"/>
              <w:szCs w:val="24"/>
            </w:rPr>
          </w:pPr>
          <w:hyperlink w:anchor="_Toc122886070" w:history="1">
            <w:r w:rsidR="00DF2154" w:rsidRPr="008E30BB">
              <w:rPr>
                <w:rStyle w:val="Hyperlink"/>
                <w:rFonts w:eastAsiaTheme="majorEastAsia"/>
                <w:noProof/>
              </w:rPr>
              <w:t>Setting up R environment</w:t>
            </w:r>
            <w:r w:rsidR="00DF2154">
              <w:rPr>
                <w:noProof/>
                <w:webHidden/>
              </w:rPr>
              <w:tab/>
            </w:r>
            <w:r w:rsidR="00DF2154">
              <w:rPr>
                <w:noProof/>
                <w:webHidden/>
              </w:rPr>
              <w:fldChar w:fldCharType="begin"/>
            </w:r>
            <w:r w:rsidR="00DF2154">
              <w:rPr>
                <w:noProof/>
                <w:webHidden/>
              </w:rPr>
              <w:instrText xml:space="preserve"> PAGEREF _Toc122886070 \h </w:instrText>
            </w:r>
            <w:r w:rsidR="00DF2154">
              <w:rPr>
                <w:noProof/>
                <w:webHidden/>
              </w:rPr>
            </w:r>
            <w:r w:rsidR="00DF2154">
              <w:rPr>
                <w:noProof/>
                <w:webHidden/>
              </w:rPr>
              <w:fldChar w:fldCharType="separate"/>
            </w:r>
            <w:r w:rsidR="00DF2154">
              <w:rPr>
                <w:noProof/>
                <w:webHidden/>
              </w:rPr>
              <w:t>58</w:t>
            </w:r>
            <w:r w:rsidR="00DF2154">
              <w:rPr>
                <w:noProof/>
                <w:webHidden/>
              </w:rPr>
              <w:fldChar w:fldCharType="end"/>
            </w:r>
          </w:hyperlink>
        </w:p>
        <w:p w14:paraId="1502638E" w14:textId="165D8EFE" w:rsidR="00DF2154" w:rsidRDefault="00000000">
          <w:pPr>
            <w:pStyle w:val="TOC2"/>
            <w:rPr>
              <w:rFonts w:asciiTheme="minorHAnsi" w:eastAsiaTheme="minorEastAsia" w:hAnsiTheme="minorHAnsi" w:cstheme="minorBidi"/>
              <w:bCs w:val="0"/>
              <w:noProof/>
              <w:sz w:val="24"/>
              <w:szCs w:val="24"/>
            </w:rPr>
          </w:pPr>
          <w:hyperlink w:anchor="_Toc122886071" w:history="1">
            <w:r w:rsidR="00DF2154" w:rsidRPr="008E30BB">
              <w:rPr>
                <w:rStyle w:val="Hyperlink"/>
                <w:rFonts w:eastAsiaTheme="majorEastAsia"/>
                <w:noProof/>
              </w:rPr>
              <w:t>Visualising risk of bias</w:t>
            </w:r>
            <w:r w:rsidR="00DF2154">
              <w:rPr>
                <w:noProof/>
                <w:webHidden/>
              </w:rPr>
              <w:tab/>
            </w:r>
            <w:r w:rsidR="00DF2154">
              <w:rPr>
                <w:noProof/>
                <w:webHidden/>
              </w:rPr>
              <w:fldChar w:fldCharType="begin"/>
            </w:r>
            <w:r w:rsidR="00DF2154">
              <w:rPr>
                <w:noProof/>
                <w:webHidden/>
              </w:rPr>
              <w:instrText xml:space="preserve"> PAGEREF _Toc122886071 \h </w:instrText>
            </w:r>
            <w:r w:rsidR="00DF2154">
              <w:rPr>
                <w:noProof/>
                <w:webHidden/>
              </w:rPr>
            </w:r>
            <w:r w:rsidR="00DF2154">
              <w:rPr>
                <w:noProof/>
                <w:webHidden/>
              </w:rPr>
              <w:fldChar w:fldCharType="separate"/>
            </w:r>
            <w:r w:rsidR="00DF2154">
              <w:rPr>
                <w:noProof/>
                <w:webHidden/>
              </w:rPr>
              <w:t>58</w:t>
            </w:r>
            <w:r w:rsidR="00DF2154">
              <w:rPr>
                <w:noProof/>
                <w:webHidden/>
              </w:rPr>
              <w:fldChar w:fldCharType="end"/>
            </w:r>
          </w:hyperlink>
        </w:p>
        <w:p w14:paraId="17B1FF2D" w14:textId="431A3325" w:rsidR="00DF2154" w:rsidRDefault="00000000">
          <w:pPr>
            <w:pStyle w:val="TOC2"/>
            <w:rPr>
              <w:rFonts w:asciiTheme="minorHAnsi" w:eastAsiaTheme="minorEastAsia" w:hAnsiTheme="minorHAnsi" w:cstheme="minorBidi"/>
              <w:bCs w:val="0"/>
              <w:noProof/>
              <w:sz w:val="24"/>
              <w:szCs w:val="24"/>
            </w:rPr>
          </w:pPr>
          <w:hyperlink w:anchor="_Toc122886072" w:history="1">
            <w:r w:rsidR="00DF2154" w:rsidRPr="008E30BB">
              <w:rPr>
                <w:rStyle w:val="Hyperlink"/>
                <w:rFonts w:eastAsiaTheme="majorEastAsia"/>
                <w:noProof/>
              </w:rPr>
              <w:t>Load packages and datasets</w:t>
            </w:r>
            <w:r w:rsidR="00DF2154">
              <w:rPr>
                <w:noProof/>
                <w:webHidden/>
              </w:rPr>
              <w:tab/>
            </w:r>
            <w:r w:rsidR="00DF2154">
              <w:rPr>
                <w:noProof/>
                <w:webHidden/>
              </w:rPr>
              <w:fldChar w:fldCharType="begin"/>
            </w:r>
            <w:r w:rsidR="00DF2154">
              <w:rPr>
                <w:noProof/>
                <w:webHidden/>
              </w:rPr>
              <w:instrText xml:space="preserve"> PAGEREF _Toc122886072 \h </w:instrText>
            </w:r>
            <w:r w:rsidR="00DF2154">
              <w:rPr>
                <w:noProof/>
                <w:webHidden/>
              </w:rPr>
            </w:r>
            <w:r w:rsidR="00DF2154">
              <w:rPr>
                <w:noProof/>
                <w:webHidden/>
              </w:rPr>
              <w:fldChar w:fldCharType="separate"/>
            </w:r>
            <w:r w:rsidR="00DF2154">
              <w:rPr>
                <w:noProof/>
                <w:webHidden/>
              </w:rPr>
              <w:t>59</w:t>
            </w:r>
            <w:r w:rsidR="00DF2154">
              <w:rPr>
                <w:noProof/>
                <w:webHidden/>
              </w:rPr>
              <w:fldChar w:fldCharType="end"/>
            </w:r>
          </w:hyperlink>
        </w:p>
        <w:p w14:paraId="22972ADB" w14:textId="4A107CEE" w:rsidR="00DF2154" w:rsidRDefault="00000000">
          <w:pPr>
            <w:pStyle w:val="TOC2"/>
            <w:rPr>
              <w:rFonts w:asciiTheme="minorHAnsi" w:eastAsiaTheme="minorEastAsia" w:hAnsiTheme="minorHAnsi" w:cstheme="minorBidi"/>
              <w:bCs w:val="0"/>
              <w:noProof/>
              <w:sz w:val="24"/>
              <w:szCs w:val="24"/>
            </w:rPr>
          </w:pPr>
          <w:hyperlink w:anchor="_Toc122886073" w:history="1">
            <w:r w:rsidR="00DF2154" w:rsidRPr="008E30BB">
              <w:rPr>
                <w:rStyle w:val="Hyperlink"/>
                <w:rFonts w:eastAsiaTheme="majorEastAsia"/>
                <w:noProof/>
              </w:rPr>
              <w:t>Data transformation</w:t>
            </w:r>
            <w:r w:rsidR="00DF2154">
              <w:rPr>
                <w:noProof/>
                <w:webHidden/>
              </w:rPr>
              <w:tab/>
            </w:r>
            <w:r w:rsidR="00DF2154">
              <w:rPr>
                <w:noProof/>
                <w:webHidden/>
              </w:rPr>
              <w:fldChar w:fldCharType="begin"/>
            </w:r>
            <w:r w:rsidR="00DF2154">
              <w:rPr>
                <w:noProof/>
                <w:webHidden/>
              </w:rPr>
              <w:instrText xml:space="preserve"> PAGEREF _Toc122886073 \h </w:instrText>
            </w:r>
            <w:r w:rsidR="00DF2154">
              <w:rPr>
                <w:noProof/>
                <w:webHidden/>
              </w:rPr>
            </w:r>
            <w:r w:rsidR="00DF2154">
              <w:rPr>
                <w:noProof/>
                <w:webHidden/>
              </w:rPr>
              <w:fldChar w:fldCharType="separate"/>
            </w:r>
            <w:r w:rsidR="00DF2154">
              <w:rPr>
                <w:noProof/>
                <w:webHidden/>
              </w:rPr>
              <w:t>60</w:t>
            </w:r>
            <w:r w:rsidR="00DF2154">
              <w:rPr>
                <w:noProof/>
                <w:webHidden/>
              </w:rPr>
              <w:fldChar w:fldCharType="end"/>
            </w:r>
          </w:hyperlink>
        </w:p>
        <w:p w14:paraId="1C53CE4E" w14:textId="3BFA7706" w:rsidR="00DF2154" w:rsidRDefault="00000000">
          <w:pPr>
            <w:pStyle w:val="TOC3"/>
            <w:rPr>
              <w:rFonts w:asciiTheme="minorHAnsi" w:eastAsiaTheme="minorEastAsia" w:hAnsiTheme="minorHAnsi" w:cstheme="minorBidi"/>
              <w:noProof/>
              <w:sz w:val="24"/>
              <w:szCs w:val="24"/>
            </w:rPr>
          </w:pPr>
          <w:hyperlink w:anchor="_Toc122886074" w:history="1">
            <w:r w:rsidR="00DF2154" w:rsidRPr="008E30BB">
              <w:rPr>
                <w:rStyle w:val="Hyperlink"/>
                <w:rFonts w:eastAsiaTheme="majorEastAsia"/>
                <w:noProof/>
              </w:rPr>
              <w:t>Renaming and adjusting columns</w:t>
            </w:r>
            <w:r w:rsidR="00DF2154">
              <w:rPr>
                <w:noProof/>
                <w:webHidden/>
              </w:rPr>
              <w:tab/>
            </w:r>
            <w:r w:rsidR="00DF2154">
              <w:rPr>
                <w:noProof/>
                <w:webHidden/>
              </w:rPr>
              <w:fldChar w:fldCharType="begin"/>
            </w:r>
            <w:r w:rsidR="00DF2154">
              <w:rPr>
                <w:noProof/>
                <w:webHidden/>
              </w:rPr>
              <w:instrText xml:space="preserve"> PAGEREF _Toc122886074 \h </w:instrText>
            </w:r>
            <w:r w:rsidR="00DF2154">
              <w:rPr>
                <w:noProof/>
                <w:webHidden/>
              </w:rPr>
            </w:r>
            <w:r w:rsidR="00DF2154">
              <w:rPr>
                <w:noProof/>
                <w:webHidden/>
              </w:rPr>
              <w:fldChar w:fldCharType="separate"/>
            </w:r>
            <w:r w:rsidR="00DF2154">
              <w:rPr>
                <w:noProof/>
                <w:webHidden/>
              </w:rPr>
              <w:t>60</w:t>
            </w:r>
            <w:r w:rsidR="00DF2154">
              <w:rPr>
                <w:noProof/>
                <w:webHidden/>
              </w:rPr>
              <w:fldChar w:fldCharType="end"/>
            </w:r>
          </w:hyperlink>
        </w:p>
        <w:p w14:paraId="561E4965" w14:textId="2AF0F69E" w:rsidR="00DF2154" w:rsidRDefault="00000000">
          <w:pPr>
            <w:pStyle w:val="TOC3"/>
            <w:rPr>
              <w:rFonts w:asciiTheme="minorHAnsi" w:eastAsiaTheme="minorEastAsia" w:hAnsiTheme="minorHAnsi" w:cstheme="minorBidi"/>
              <w:noProof/>
              <w:sz w:val="24"/>
              <w:szCs w:val="24"/>
            </w:rPr>
          </w:pPr>
          <w:hyperlink w:anchor="_Toc122886075" w:history="1">
            <w:r w:rsidR="00DF2154" w:rsidRPr="008E30BB">
              <w:rPr>
                <w:rStyle w:val="Hyperlink"/>
                <w:rFonts w:eastAsiaTheme="majorEastAsia"/>
                <w:noProof/>
              </w:rPr>
              <w:t>Combining control and experimental groups</w:t>
            </w:r>
            <w:r w:rsidR="00DF2154">
              <w:rPr>
                <w:noProof/>
                <w:webHidden/>
              </w:rPr>
              <w:tab/>
            </w:r>
            <w:r w:rsidR="00DF2154">
              <w:rPr>
                <w:noProof/>
                <w:webHidden/>
              </w:rPr>
              <w:fldChar w:fldCharType="begin"/>
            </w:r>
            <w:r w:rsidR="00DF2154">
              <w:rPr>
                <w:noProof/>
                <w:webHidden/>
              </w:rPr>
              <w:instrText xml:space="preserve"> PAGEREF _Toc122886075 \h </w:instrText>
            </w:r>
            <w:r w:rsidR="00DF2154">
              <w:rPr>
                <w:noProof/>
                <w:webHidden/>
              </w:rPr>
            </w:r>
            <w:r w:rsidR="00DF2154">
              <w:rPr>
                <w:noProof/>
                <w:webHidden/>
              </w:rPr>
              <w:fldChar w:fldCharType="separate"/>
            </w:r>
            <w:r w:rsidR="00DF2154">
              <w:rPr>
                <w:noProof/>
                <w:webHidden/>
              </w:rPr>
              <w:t>60</w:t>
            </w:r>
            <w:r w:rsidR="00DF2154">
              <w:rPr>
                <w:noProof/>
                <w:webHidden/>
              </w:rPr>
              <w:fldChar w:fldCharType="end"/>
            </w:r>
          </w:hyperlink>
        </w:p>
        <w:p w14:paraId="62F29755" w14:textId="2D67F6DC" w:rsidR="00DF2154" w:rsidRDefault="00000000">
          <w:pPr>
            <w:pStyle w:val="TOC3"/>
            <w:rPr>
              <w:rFonts w:asciiTheme="minorHAnsi" w:eastAsiaTheme="minorEastAsia" w:hAnsiTheme="minorHAnsi" w:cstheme="minorBidi"/>
              <w:noProof/>
              <w:sz w:val="24"/>
              <w:szCs w:val="24"/>
            </w:rPr>
          </w:pPr>
          <w:hyperlink w:anchor="_Toc122886076" w:history="1">
            <w:r w:rsidR="00DF2154" w:rsidRPr="008E30BB">
              <w:rPr>
                <w:rStyle w:val="Hyperlink"/>
                <w:rFonts w:eastAsiaTheme="majorEastAsia"/>
                <w:noProof/>
              </w:rPr>
              <w:t>Dealing with multiplicity of measurements</w:t>
            </w:r>
            <w:r w:rsidR="00DF2154">
              <w:rPr>
                <w:noProof/>
                <w:webHidden/>
              </w:rPr>
              <w:tab/>
            </w:r>
            <w:r w:rsidR="00DF2154">
              <w:rPr>
                <w:noProof/>
                <w:webHidden/>
              </w:rPr>
              <w:fldChar w:fldCharType="begin"/>
            </w:r>
            <w:r w:rsidR="00DF2154">
              <w:rPr>
                <w:noProof/>
                <w:webHidden/>
              </w:rPr>
              <w:instrText xml:space="preserve"> PAGEREF _Toc122886076 \h </w:instrText>
            </w:r>
            <w:r w:rsidR="00DF2154">
              <w:rPr>
                <w:noProof/>
                <w:webHidden/>
              </w:rPr>
            </w:r>
            <w:r w:rsidR="00DF2154">
              <w:rPr>
                <w:noProof/>
                <w:webHidden/>
              </w:rPr>
              <w:fldChar w:fldCharType="separate"/>
            </w:r>
            <w:r w:rsidR="00DF2154">
              <w:rPr>
                <w:noProof/>
                <w:webHidden/>
              </w:rPr>
              <w:t>62</w:t>
            </w:r>
            <w:r w:rsidR="00DF2154">
              <w:rPr>
                <w:noProof/>
                <w:webHidden/>
              </w:rPr>
              <w:fldChar w:fldCharType="end"/>
            </w:r>
          </w:hyperlink>
        </w:p>
        <w:p w14:paraId="0FA48A73" w14:textId="13CCA367" w:rsidR="00DF2154" w:rsidRDefault="00000000">
          <w:pPr>
            <w:pStyle w:val="TOC3"/>
            <w:rPr>
              <w:rFonts w:asciiTheme="minorHAnsi" w:eastAsiaTheme="minorEastAsia" w:hAnsiTheme="minorHAnsi" w:cstheme="minorBidi"/>
              <w:noProof/>
              <w:sz w:val="24"/>
              <w:szCs w:val="24"/>
            </w:rPr>
          </w:pPr>
          <w:hyperlink w:anchor="_Toc122886077" w:history="1">
            <w:r w:rsidR="00DF2154" w:rsidRPr="008E30BB">
              <w:rPr>
                <w:rStyle w:val="Hyperlink"/>
                <w:rFonts w:eastAsiaTheme="majorEastAsia"/>
                <w:noProof/>
              </w:rPr>
              <w:t>Data summarisation</w:t>
            </w:r>
            <w:r w:rsidR="00DF2154">
              <w:rPr>
                <w:noProof/>
                <w:webHidden/>
              </w:rPr>
              <w:tab/>
            </w:r>
            <w:r w:rsidR="00DF2154">
              <w:rPr>
                <w:noProof/>
                <w:webHidden/>
              </w:rPr>
              <w:fldChar w:fldCharType="begin"/>
            </w:r>
            <w:r w:rsidR="00DF2154">
              <w:rPr>
                <w:noProof/>
                <w:webHidden/>
              </w:rPr>
              <w:instrText xml:space="preserve"> PAGEREF _Toc122886077 \h </w:instrText>
            </w:r>
            <w:r w:rsidR="00DF2154">
              <w:rPr>
                <w:noProof/>
                <w:webHidden/>
              </w:rPr>
            </w:r>
            <w:r w:rsidR="00DF2154">
              <w:rPr>
                <w:noProof/>
                <w:webHidden/>
              </w:rPr>
              <w:fldChar w:fldCharType="separate"/>
            </w:r>
            <w:r w:rsidR="00DF2154">
              <w:rPr>
                <w:noProof/>
                <w:webHidden/>
              </w:rPr>
              <w:t>63</w:t>
            </w:r>
            <w:r w:rsidR="00DF2154">
              <w:rPr>
                <w:noProof/>
                <w:webHidden/>
              </w:rPr>
              <w:fldChar w:fldCharType="end"/>
            </w:r>
          </w:hyperlink>
        </w:p>
        <w:p w14:paraId="366006D7" w14:textId="4A31FABF" w:rsidR="00DF2154" w:rsidRDefault="00000000">
          <w:pPr>
            <w:pStyle w:val="TOC2"/>
            <w:rPr>
              <w:rFonts w:asciiTheme="minorHAnsi" w:eastAsiaTheme="minorEastAsia" w:hAnsiTheme="minorHAnsi" w:cstheme="minorBidi"/>
              <w:bCs w:val="0"/>
              <w:noProof/>
              <w:sz w:val="24"/>
              <w:szCs w:val="24"/>
            </w:rPr>
          </w:pPr>
          <w:hyperlink w:anchor="_Toc122886078" w:history="1">
            <w:r w:rsidR="00DF2154" w:rsidRPr="008E30BB">
              <w:rPr>
                <w:rStyle w:val="Hyperlink"/>
                <w:rFonts w:eastAsiaTheme="majorEastAsia"/>
                <w:noProof/>
              </w:rPr>
              <w:t>Converting summary data</w:t>
            </w:r>
            <w:r w:rsidR="00DF2154">
              <w:rPr>
                <w:noProof/>
                <w:webHidden/>
              </w:rPr>
              <w:tab/>
            </w:r>
            <w:r w:rsidR="00DF2154">
              <w:rPr>
                <w:noProof/>
                <w:webHidden/>
              </w:rPr>
              <w:fldChar w:fldCharType="begin"/>
            </w:r>
            <w:r w:rsidR="00DF2154">
              <w:rPr>
                <w:noProof/>
                <w:webHidden/>
              </w:rPr>
              <w:instrText xml:space="preserve"> PAGEREF _Toc122886078 \h </w:instrText>
            </w:r>
            <w:r w:rsidR="00DF2154">
              <w:rPr>
                <w:noProof/>
                <w:webHidden/>
              </w:rPr>
            </w:r>
            <w:r w:rsidR="00DF2154">
              <w:rPr>
                <w:noProof/>
                <w:webHidden/>
              </w:rPr>
              <w:fldChar w:fldCharType="separate"/>
            </w:r>
            <w:r w:rsidR="00DF2154">
              <w:rPr>
                <w:noProof/>
                <w:webHidden/>
              </w:rPr>
              <w:t>64</w:t>
            </w:r>
            <w:r w:rsidR="00DF2154">
              <w:rPr>
                <w:noProof/>
                <w:webHidden/>
              </w:rPr>
              <w:fldChar w:fldCharType="end"/>
            </w:r>
          </w:hyperlink>
        </w:p>
        <w:p w14:paraId="1CF32E44" w14:textId="73BEAAC3" w:rsidR="00DF2154" w:rsidRDefault="00000000">
          <w:pPr>
            <w:pStyle w:val="TOC3"/>
            <w:rPr>
              <w:rFonts w:asciiTheme="minorHAnsi" w:eastAsiaTheme="minorEastAsia" w:hAnsiTheme="minorHAnsi" w:cstheme="minorBidi"/>
              <w:noProof/>
              <w:sz w:val="24"/>
              <w:szCs w:val="24"/>
            </w:rPr>
          </w:pPr>
          <w:hyperlink w:anchor="_Toc122886079" w:history="1">
            <w:r w:rsidR="00DF2154" w:rsidRPr="008E30BB">
              <w:rPr>
                <w:rStyle w:val="Hyperlink"/>
                <w:rFonts w:eastAsiaTheme="majorEastAsia"/>
                <w:noProof/>
              </w:rPr>
              <w:t>Subsetting by data type</w:t>
            </w:r>
            <w:r w:rsidR="00DF2154">
              <w:rPr>
                <w:noProof/>
                <w:webHidden/>
              </w:rPr>
              <w:tab/>
            </w:r>
            <w:r w:rsidR="00DF2154">
              <w:rPr>
                <w:noProof/>
                <w:webHidden/>
              </w:rPr>
              <w:fldChar w:fldCharType="begin"/>
            </w:r>
            <w:r w:rsidR="00DF2154">
              <w:rPr>
                <w:noProof/>
                <w:webHidden/>
              </w:rPr>
              <w:instrText xml:space="preserve"> PAGEREF _Toc122886079 \h </w:instrText>
            </w:r>
            <w:r w:rsidR="00DF2154">
              <w:rPr>
                <w:noProof/>
                <w:webHidden/>
              </w:rPr>
            </w:r>
            <w:r w:rsidR="00DF2154">
              <w:rPr>
                <w:noProof/>
                <w:webHidden/>
              </w:rPr>
              <w:fldChar w:fldCharType="separate"/>
            </w:r>
            <w:r w:rsidR="00DF2154">
              <w:rPr>
                <w:noProof/>
                <w:webHidden/>
              </w:rPr>
              <w:t>64</w:t>
            </w:r>
            <w:r w:rsidR="00DF2154">
              <w:rPr>
                <w:noProof/>
                <w:webHidden/>
              </w:rPr>
              <w:fldChar w:fldCharType="end"/>
            </w:r>
          </w:hyperlink>
        </w:p>
        <w:p w14:paraId="3842971C" w14:textId="4EC6B26E" w:rsidR="00DF2154" w:rsidRDefault="00000000">
          <w:pPr>
            <w:pStyle w:val="TOC3"/>
            <w:rPr>
              <w:rFonts w:asciiTheme="minorHAnsi" w:eastAsiaTheme="minorEastAsia" w:hAnsiTheme="minorHAnsi" w:cstheme="minorBidi"/>
              <w:noProof/>
              <w:sz w:val="24"/>
              <w:szCs w:val="24"/>
            </w:rPr>
          </w:pPr>
          <w:hyperlink w:anchor="_Toc122886080" w:history="1">
            <w:r w:rsidR="00DF2154" w:rsidRPr="008E30BB">
              <w:rPr>
                <w:rStyle w:val="Hyperlink"/>
                <w:rFonts w:eastAsiaTheme="majorEastAsia"/>
                <w:noProof/>
              </w:rPr>
              <w:t>Converting Cohen’s d to Hedge’s g</w:t>
            </w:r>
            <w:r w:rsidR="00DF2154">
              <w:rPr>
                <w:noProof/>
                <w:webHidden/>
              </w:rPr>
              <w:tab/>
            </w:r>
            <w:r w:rsidR="00DF2154">
              <w:rPr>
                <w:noProof/>
                <w:webHidden/>
              </w:rPr>
              <w:fldChar w:fldCharType="begin"/>
            </w:r>
            <w:r w:rsidR="00DF2154">
              <w:rPr>
                <w:noProof/>
                <w:webHidden/>
              </w:rPr>
              <w:instrText xml:space="preserve"> PAGEREF _Toc122886080 \h </w:instrText>
            </w:r>
            <w:r w:rsidR="00DF2154">
              <w:rPr>
                <w:noProof/>
                <w:webHidden/>
              </w:rPr>
            </w:r>
            <w:r w:rsidR="00DF2154">
              <w:rPr>
                <w:noProof/>
                <w:webHidden/>
              </w:rPr>
              <w:fldChar w:fldCharType="separate"/>
            </w:r>
            <w:r w:rsidR="00DF2154">
              <w:rPr>
                <w:noProof/>
                <w:webHidden/>
              </w:rPr>
              <w:t>64</w:t>
            </w:r>
            <w:r w:rsidR="00DF2154">
              <w:rPr>
                <w:noProof/>
                <w:webHidden/>
              </w:rPr>
              <w:fldChar w:fldCharType="end"/>
            </w:r>
          </w:hyperlink>
        </w:p>
        <w:p w14:paraId="6DABCDAF" w14:textId="1B050030" w:rsidR="00DF2154" w:rsidRDefault="00000000">
          <w:pPr>
            <w:pStyle w:val="TOC3"/>
            <w:rPr>
              <w:rFonts w:asciiTheme="minorHAnsi" w:eastAsiaTheme="minorEastAsia" w:hAnsiTheme="minorHAnsi" w:cstheme="minorBidi"/>
              <w:noProof/>
              <w:sz w:val="24"/>
              <w:szCs w:val="24"/>
            </w:rPr>
          </w:pPr>
          <w:hyperlink w:anchor="_Toc122886081" w:history="1">
            <w:r w:rsidR="00DF2154" w:rsidRPr="008E30BB">
              <w:rPr>
                <w:rStyle w:val="Hyperlink"/>
                <w:rFonts w:eastAsiaTheme="majorEastAsia"/>
                <w:noProof/>
              </w:rPr>
              <w:t>Estimate Hedge’s g from beta</w:t>
            </w:r>
            <w:r w:rsidR="00DF2154">
              <w:rPr>
                <w:noProof/>
                <w:webHidden/>
              </w:rPr>
              <w:tab/>
            </w:r>
            <w:r w:rsidR="00DF2154">
              <w:rPr>
                <w:noProof/>
                <w:webHidden/>
              </w:rPr>
              <w:fldChar w:fldCharType="begin"/>
            </w:r>
            <w:r w:rsidR="00DF2154">
              <w:rPr>
                <w:noProof/>
                <w:webHidden/>
              </w:rPr>
              <w:instrText xml:space="preserve"> PAGEREF _Toc122886081 \h </w:instrText>
            </w:r>
            <w:r w:rsidR="00DF2154">
              <w:rPr>
                <w:noProof/>
                <w:webHidden/>
              </w:rPr>
            </w:r>
            <w:r w:rsidR="00DF2154">
              <w:rPr>
                <w:noProof/>
                <w:webHidden/>
              </w:rPr>
              <w:fldChar w:fldCharType="separate"/>
            </w:r>
            <w:r w:rsidR="00DF2154">
              <w:rPr>
                <w:noProof/>
                <w:webHidden/>
              </w:rPr>
              <w:t>64</w:t>
            </w:r>
            <w:r w:rsidR="00DF2154">
              <w:rPr>
                <w:noProof/>
                <w:webHidden/>
              </w:rPr>
              <w:fldChar w:fldCharType="end"/>
            </w:r>
          </w:hyperlink>
        </w:p>
        <w:p w14:paraId="72FE9B79" w14:textId="07C0C95E" w:rsidR="00DF2154" w:rsidRDefault="00000000">
          <w:pPr>
            <w:pStyle w:val="TOC3"/>
            <w:rPr>
              <w:rFonts w:asciiTheme="minorHAnsi" w:eastAsiaTheme="minorEastAsia" w:hAnsiTheme="minorHAnsi" w:cstheme="minorBidi"/>
              <w:noProof/>
              <w:sz w:val="24"/>
              <w:szCs w:val="24"/>
            </w:rPr>
          </w:pPr>
          <w:hyperlink w:anchor="_Toc122886082" w:history="1">
            <w:r w:rsidR="00DF2154" w:rsidRPr="008E30BB">
              <w:rPr>
                <w:rStyle w:val="Hyperlink"/>
                <w:rFonts w:eastAsiaTheme="majorEastAsia"/>
                <w:noProof/>
              </w:rPr>
              <w:t>Calculating effect size from raw</w:t>
            </w:r>
            <w:r w:rsidR="00DF2154">
              <w:rPr>
                <w:noProof/>
                <w:webHidden/>
              </w:rPr>
              <w:tab/>
            </w:r>
            <w:r w:rsidR="00DF2154">
              <w:rPr>
                <w:noProof/>
                <w:webHidden/>
              </w:rPr>
              <w:fldChar w:fldCharType="begin"/>
            </w:r>
            <w:r w:rsidR="00DF2154">
              <w:rPr>
                <w:noProof/>
                <w:webHidden/>
              </w:rPr>
              <w:instrText xml:space="preserve"> PAGEREF _Toc122886082 \h </w:instrText>
            </w:r>
            <w:r w:rsidR="00DF2154">
              <w:rPr>
                <w:noProof/>
                <w:webHidden/>
              </w:rPr>
            </w:r>
            <w:r w:rsidR="00DF2154">
              <w:rPr>
                <w:noProof/>
                <w:webHidden/>
              </w:rPr>
              <w:fldChar w:fldCharType="separate"/>
            </w:r>
            <w:r w:rsidR="00DF2154">
              <w:rPr>
                <w:noProof/>
                <w:webHidden/>
              </w:rPr>
              <w:t>65</w:t>
            </w:r>
            <w:r w:rsidR="00DF2154">
              <w:rPr>
                <w:noProof/>
                <w:webHidden/>
              </w:rPr>
              <w:fldChar w:fldCharType="end"/>
            </w:r>
          </w:hyperlink>
        </w:p>
        <w:p w14:paraId="2C9F5630" w14:textId="38DB2D32" w:rsidR="00DF2154" w:rsidRDefault="00000000">
          <w:pPr>
            <w:pStyle w:val="TOC3"/>
            <w:rPr>
              <w:rFonts w:asciiTheme="minorHAnsi" w:eastAsiaTheme="minorEastAsia" w:hAnsiTheme="minorHAnsi" w:cstheme="minorBidi"/>
              <w:noProof/>
              <w:sz w:val="24"/>
              <w:szCs w:val="24"/>
            </w:rPr>
          </w:pPr>
          <w:hyperlink w:anchor="_Toc122886083" w:history="1">
            <w:r w:rsidR="00DF2154" w:rsidRPr="008E30BB">
              <w:rPr>
                <w:rStyle w:val="Hyperlink"/>
                <w:rFonts w:eastAsiaTheme="majorEastAsia"/>
                <w:noProof/>
              </w:rPr>
              <w:t>Combine and save effect size data</w:t>
            </w:r>
            <w:r w:rsidR="00DF2154">
              <w:rPr>
                <w:noProof/>
                <w:webHidden/>
              </w:rPr>
              <w:tab/>
            </w:r>
            <w:r w:rsidR="00DF2154">
              <w:rPr>
                <w:noProof/>
                <w:webHidden/>
              </w:rPr>
              <w:fldChar w:fldCharType="begin"/>
            </w:r>
            <w:r w:rsidR="00DF2154">
              <w:rPr>
                <w:noProof/>
                <w:webHidden/>
              </w:rPr>
              <w:instrText xml:space="preserve"> PAGEREF _Toc122886083 \h </w:instrText>
            </w:r>
            <w:r w:rsidR="00DF2154">
              <w:rPr>
                <w:noProof/>
                <w:webHidden/>
              </w:rPr>
            </w:r>
            <w:r w:rsidR="00DF2154">
              <w:rPr>
                <w:noProof/>
                <w:webHidden/>
              </w:rPr>
              <w:fldChar w:fldCharType="separate"/>
            </w:r>
            <w:r w:rsidR="00DF2154">
              <w:rPr>
                <w:noProof/>
                <w:webHidden/>
              </w:rPr>
              <w:t>66</w:t>
            </w:r>
            <w:r w:rsidR="00DF2154">
              <w:rPr>
                <w:noProof/>
                <w:webHidden/>
              </w:rPr>
              <w:fldChar w:fldCharType="end"/>
            </w:r>
          </w:hyperlink>
        </w:p>
        <w:p w14:paraId="77BA3232" w14:textId="41CF0E21" w:rsidR="00DF2154" w:rsidRDefault="00000000">
          <w:pPr>
            <w:pStyle w:val="TOC2"/>
            <w:rPr>
              <w:rFonts w:asciiTheme="minorHAnsi" w:eastAsiaTheme="minorEastAsia" w:hAnsiTheme="minorHAnsi" w:cstheme="minorBidi"/>
              <w:bCs w:val="0"/>
              <w:noProof/>
              <w:sz w:val="24"/>
              <w:szCs w:val="24"/>
            </w:rPr>
          </w:pPr>
          <w:hyperlink w:anchor="_Toc122886084" w:history="1">
            <w:r w:rsidR="00DF2154" w:rsidRPr="008E30BB">
              <w:rPr>
                <w:rStyle w:val="Hyperlink"/>
                <w:rFonts w:eastAsiaTheme="majorEastAsia"/>
                <w:noProof/>
              </w:rPr>
              <w:t>Meta-analysis for caregiver burden</w:t>
            </w:r>
            <w:r w:rsidR="00DF2154">
              <w:rPr>
                <w:noProof/>
                <w:webHidden/>
              </w:rPr>
              <w:tab/>
            </w:r>
            <w:r w:rsidR="00DF2154">
              <w:rPr>
                <w:noProof/>
                <w:webHidden/>
              </w:rPr>
              <w:fldChar w:fldCharType="begin"/>
            </w:r>
            <w:r w:rsidR="00DF2154">
              <w:rPr>
                <w:noProof/>
                <w:webHidden/>
              </w:rPr>
              <w:instrText xml:space="preserve"> PAGEREF _Toc122886084 \h </w:instrText>
            </w:r>
            <w:r w:rsidR="00DF2154">
              <w:rPr>
                <w:noProof/>
                <w:webHidden/>
              </w:rPr>
            </w:r>
            <w:r w:rsidR="00DF2154">
              <w:rPr>
                <w:noProof/>
                <w:webHidden/>
              </w:rPr>
              <w:fldChar w:fldCharType="separate"/>
            </w:r>
            <w:r w:rsidR="00DF2154">
              <w:rPr>
                <w:noProof/>
                <w:webHidden/>
              </w:rPr>
              <w:t>67</w:t>
            </w:r>
            <w:r w:rsidR="00DF2154">
              <w:rPr>
                <w:noProof/>
                <w:webHidden/>
              </w:rPr>
              <w:fldChar w:fldCharType="end"/>
            </w:r>
          </w:hyperlink>
        </w:p>
        <w:p w14:paraId="3D24A24C" w14:textId="5855A183" w:rsidR="00DF2154" w:rsidRDefault="00000000">
          <w:pPr>
            <w:pStyle w:val="TOC3"/>
            <w:rPr>
              <w:rFonts w:asciiTheme="minorHAnsi" w:eastAsiaTheme="minorEastAsia" w:hAnsiTheme="minorHAnsi" w:cstheme="minorBidi"/>
              <w:noProof/>
              <w:sz w:val="24"/>
              <w:szCs w:val="24"/>
            </w:rPr>
          </w:pPr>
          <w:hyperlink w:anchor="_Toc122886085" w:history="1">
            <w:r w:rsidR="00DF2154" w:rsidRPr="008E30BB">
              <w:rPr>
                <w:rStyle w:val="Hyperlink"/>
                <w:rFonts w:eastAsiaTheme="majorEastAsia"/>
                <w:noProof/>
              </w:rPr>
              <w:t>Perform meta-analysis with ‘metafor’</w:t>
            </w:r>
            <w:r w:rsidR="00DF2154">
              <w:rPr>
                <w:noProof/>
                <w:webHidden/>
              </w:rPr>
              <w:tab/>
            </w:r>
            <w:r w:rsidR="00DF2154">
              <w:rPr>
                <w:noProof/>
                <w:webHidden/>
              </w:rPr>
              <w:fldChar w:fldCharType="begin"/>
            </w:r>
            <w:r w:rsidR="00DF2154">
              <w:rPr>
                <w:noProof/>
                <w:webHidden/>
              </w:rPr>
              <w:instrText xml:space="preserve"> PAGEREF _Toc122886085 \h </w:instrText>
            </w:r>
            <w:r w:rsidR="00DF2154">
              <w:rPr>
                <w:noProof/>
                <w:webHidden/>
              </w:rPr>
            </w:r>
            <w:r w:rsidR="00DF2154">
              <w:rPr>
                <w:noProof/>
                <w:webHidden/>
              </w:rPr>
              <w:fldChar w:fldCharType="separate"/>
            </w:r>
            <w:r w:rsidR="00DF2154">
              <w:rPr>
                <w:noProof/>
                <w:webHidden/>
              </w:rPr>
              <w:t>67</w:t>
            </w:r>
            <w:r w:rsidR="00DF2154">
              <w:rPr>
                <w:noProof/>
                <w:webHidden/>
              </w:rPr>
              <w:fldChar w:fldCharType="end"/>
            </w:r>
          </w:hyperlink>
        </w:p>
        <w:p w14:paraId="41731A72" w14:textId="09A7C222" w:rsidR="00DF2154" w:rsidRDefault="00000000">
          <w:pPr>
            <w:pStyle w:val="TOC3"/>
            <w:rPr>
              <w:rFonts w:asciiTheme="minorHAnsi" w:eastAsiaTheme="minorEastAsia" w:hAnsiTheme="minorHAnsi" w:cstheme="minorBidi"/>
              <w:noProof/>
              <w:sz w:val="24"/>
              <w:szCs w:val="24"/>
            </w:rPr>
          </w:pPr>
          <w:hyperlink w:anchor="_Toc122886086" w:history="1">
            <w:r w:rsidR="00DF2154" w:rsidRPr="008E30BB">
              <w:rPr>
                <w:rStyle w:val="Hyperlink"/>
                <w:rFonts w:eastAsiaTheme="majorEastAsia"/>
                <w:noProof/>
              </w:rPr>
              <w:t>Perform meta-analysis with ‘meta’</w:t>
            </w:r>
            <w:r w:rsidR="00DF2154">
              <w:rPr>
                <w:noProof/>
                <w:webHidden/>
              </w:rPr>
              <w:tab/>
            </w:r>
            <w:r w:rsidR="00DF2154">
              <w:rPr>
                <w:noProof/>
                <w:webHidden/>
              </w:rPr>
              <w:fldChar w:fldCharType="begin"/>
            </w:r>
            <w:r w:rsidR="00DF2154">
              <w:rPr>
                <w:noProof/>
                <w:webHidden/>
              </w:rPr>
              <w:instrText xml:space="preserve"> PAGEREF _Toc122886086 \h </w:instrText>
            </w:r>
            <w:r w:rsidR="00DF2154">
              <w:rPr>
                <w:noProof/>
                <w:webHidden/>
              </w:rPr>
            </w:r>
            <w:r w:rsidR="00DF2154">
              <w:rPr>
                <w:noProof/>
                <w:webHidden/>
              </w:rPr>
              <w:fldChar w:fldCharType="separate"/>
            </w:r>
            <w:r w:rsidR="00DF2154">
              <w:rPr>
                <w:noProof/>
                <w:webHidden/>
              </w:rPr>
              <w:t>67</w:t>
            </w:r>
            <w:r w:rsidR="00DF2154">
              <w:rPr>
                <w:noProof/>
                <w:webHidden/>
              </w:rPr>
              <w:fldChar w:fldCharType="end"/>
            </w:r>
          </w:hyperlink>
        </w:p>
        <w:p w14:paraId="77CA6346" w14:textId="0B661785"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87" w:history="1">
            <w:r w:rsidR="00DF2154" w:rsidRPr="008E30BB">
              <w:rPr>
                <w:rStyle w:val="Hyperlink"/>
                <w:rFonts w:eastAsia="SimSun"/>
                <w:noProof/>
                <w:lang w:eastAsia="en-GB"/>
              </w:rPr>
              <w:t>Supplementary figures</w:t>
            </w:r>
            <w:r w:rsidR="00DF2154">
              <w:rPr>
                <w:noProof/>
                <w:webHidden/>
              </w:rPr>
              <w:tab/>
            </w:r>
            <w:r w:rsidR="00DF2154">
              <w:rPr>
                <w:noProof/>
                <w:webHidden/>
              </w:rPr>
              <w:fldChar w:fldCharType="begin"/>
            </w:r>
            <w:r w:rsidR="00DF2154">
              <w:rPr>
                <w:noProof/>
                <w:webHidden/>
              </w:rPr>
              <w:instrText xml:space="preserve"> PAGEREF _Toc122886087 \h </w:instrText>
            </w:r>
            <w:r w:rsidR="00DF2154">
              <w:rPr>
                <w:noProof/>
                <w:webHidden/>
              </w:rPr>
            </w:r>
            <w:r w:rsidR="00DF2154">
              <w:rPr>
                <w:noProof/>
                <w:webHidden/>
              </w:rPr>
              <w:fldChar w:fldCharType="separate"/>
            </w:r>
            <w:r w:rsidR="00DF2154">
              <w:rPr>
                <w:noProof/>
                <w:webHidden/>
              </w:rPr>
              <w:t>70</w:t>
            </w:r>
            <w:r w:rsidR="00DF2154">
              <w:rPr>
                <w:noProof/>
                <w:webHidden/>
              </w:rPr>
              <w:fldChar w:fldCharType="end"/>
            </w:r>
          </w:hyperlink>
        </w:p>
        <w:p w14:paraId="2A4F68CC" w14:textId="5732CA27"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88" w:history="1">
            <w:r w:rsidR="00DF2154" w:rsidRPr="008E30BB">
              <w:rPr>
                <w:rStyle w:val="Hyperlink"/>
                <w:rFonts w:eastAsia="SimSun"/>
                <w:noProof/>
                <w:lang w:eastAsia="en-GB"/>
              </w:rPr>
              <w:t>Supplementary tables</w:t>
            </w:r>
            <w:r w:rsidR="00DF2154">
              <w:rPr>
                <w:noProof/>
                <w:webHidden/>
              </w:rPr>
              <w:tab/>
            </w:r>
            <w:r w:rsidR="00DF2154">
              <w:rPr>
                <w:noProof/>
                <w:webHidden/>
              </w:rPr>
              <w:fldChar w:fldCharType="begin"/>
            </w:r>
            <w:r w:rsidR="00DF2154">
              <w:rPr>
                <w:noProof/>
                <w:webHidden/>
              </w:rPr>
              <w:instrText xml:space="preserve"> PAGEREF _Toc122886088 \h </w:instrText>
            </w:r>
            <w:r w:rsidR="00DF2154">
              <w:rPr>
                <w:noProof/>
                <w:webHidden/>
              </w:rPr>
            </w:r>
            <w:r w:rsidR="00DF2154">
              <w:rPr>
                <w:noProof/>
                <w:webHidden/>
              </w:rPr>
              <w:fldChar w:fldCharType="separate"/>
            </w:r>
            <w:r w:rsidR="00DF2154">
              <w:rPr>
                <w:noProof/>
                <w:webHidden/>
              </w:rPr>
              <w:t>71</w:t>
            </w:r>
            <w:r w:rsidR="00DF2154">
              <w:rPr>
                <w:noProof/>
                <w:webHidden/>
              </w:rPr>
              <w:fldChar w:fldCharType="end"/>
            </w:r>
          </w:hyperlink>
        </w:p>
        <w:p w14:paraId="70A2C697" w14:textId="43741108" w:rsidR="00AB3A87" w:rsidRDefault="00AB3A87">
          <w:r>
            <w:rPr>
              <w:b/>
              <w:bCs/>
              <w:noProof/>
            </w:rPr>
            <w:fldChar w:fldCharType="end"/>
          </w:r>
        </w:p>
      </w:sdtContent>
    </w:sdt>
    <w:bookmarkEnd w:id="19"/>
    <w:p w14:paraId="32C7ABA3" w14:textId="31105725" w:rsidR="00D55151" w:rsidRDefault="00D55151" w:rsidP="006D7A79"/>
    <w:p w14:paraId="5AEBF27E" w14:textId="28C2B3A0" w:rsidR="00D55151" w:rsidRDefault="00D55151" w:rsidP="006D7A79"/>
    <w:p w14:paraId="5071D186" w14:textId="397FD7B3" w:rsidR="00D55151" w:rsidRDefault="00D55151" w:rsidP="006D7A79"/>
    <w:p w14:paraId="7882B595" w14:textId="77777777" w:rsidR="00D55151" w:rsidRDefault="00D55151" w:rsidP="006D7A79"/>
    <w:p w14:paraId="3FCA51E4" w14:textId="7D7B784B" w:rsidR="00C12473" w:rsidRDefault="00C12473" w:rsidP="00116F68">
      <w:r>
        <w:br w:type="page"/>
      </w:r>
    </w:p>
    <w:p w14:paraId="43D64864" w14:textId="7198B1A7" w:rsidR="0069001C" w:rsidRDefault="0069001C" w:rsidP="006D7A79">
      <w:pPr>
        <w:pStyle w:val="Heading1"/>
      </w:pPr>
      <w:bookmarkStart w:id="20" w:name="_Toc122146628"/>
      <w:bookmarkStart w:id="21" w:name="_Toc122221878"/>
      <w:bookmarkStart w:id="22" w:name="_Ref122442655"/>
      <w:bookmarkStart w:id="23" w:name="_Toc122886011"/>
      <w:r w:rsidRPr="00296EB0">
        <w:lastRenderedPageBreak/>
        <w:t>Introduction</w:t>
      </w:r>
      <w:bookmarkEnd w:id="20"/>
      <w:bookmarkEnd w:id="21"/>
      <w:bookmarkEnd w:id="22"/>
      <w:bookmarkEnd w:id="23"/>
    </w:p>
    <w:p w14:paraId="2B5724E4" w14:textId="743F4ACC" w:rsidR="00A84B00" w:rsidRDefault="00BD7B32" w:rsidP="006D7A79">
      <w:bookmarkStart w:id="24" w:name="OLE_LINK3"/>
      <w:r w:rsidRPr="006D7A79">
        <w:t xml:space="preserve">Caregivers play a crucial role in providing support to </w:t>
      </w:r>
      <w:r w:rsidR="00AB1A2C">
        <w:t>PwD</w:t>
      </w:r>
      <w:r w:rsidRPr="006D7A79">
        <w:t xml:space="preserve">, but they </w:t>
      </w:r>
      <w:r w:rsidR="00AB1A2C">
        <w:t>also</w:t>
      </w:r>
      <w:r w:rsidRPr="006D7A79">
        <w:t xml:space="preserve"> face significant challenges, especially high levels of stress and burden, </w:t>
      </w:r>
      <w:r w:rsidR="00860537" w:rsidRPr="006D7A79">
        <w:t xml:space="preserve">making them the "invisible second patients" of dementia. </w:t>
      </w:r>
      <w:r w:rsidRPr="006D7A79">
        <w:t>Training and support for caregivers have been proposed as a potential strategy to address these challenges.</w:t>
      </w:r>
      <w:r w:rsidR="00DF2154">
        <w:fldChar w:fldCharType="begin"/>
      </w:r>
      <w:r w:rsidR="0073781F">
        <w:instrText xml:space="preserve"> ADDIN ZOTERO_ITEM CSL_CITATION {"citationID":"89rD6KxG","properties":{"formattedCitation":"\\super 1\\nosupersub{}","plainCitation":"1","noteIndex":0},"citationItems":[{"id":218,"uris":["http://zotero.org/users/10451122/items/73YRX8ZG"],"itemData":{"id":218,"type":"article-journal","abstract":"Dementia is a growing global public health concern, with post-diagnostic care often very limited. Depending on where people live, both within a country and depending on high-, middle-, and low-income countries, they might also face barriers in accessing the right care at the right time. Therefore, it is important to highlight recent evidence on the facilitators and barriers to dementia care, but also evidence on how to move dementia care forward.","container-title":"BMC Health Services Research","DOI":"10.1186/s12913-020-05307-1","ISSN":"1472-6963","issue":"1","journalAbbreviation":"BMC Health Services Research","note":"6 citations (Crossref) [2022-12-13]","page":"414","source":"BioMed Central","title":"“Current dementia care: what are the difficulties and how can we advance care globally?”","title-short":"“Current dementia care","URL":"https://doi.org/10.1186/s12913-020-05307-1","volume":"20","author":[{"family":"Giebel","given":"Clarissa"}],"accessed":{"date-parts":[["2022",12,12]]},"issued":{"date-parts":[["2020",5,13]]}}}],"schema":"https://github.com/citation-style-language/schema/raw/master/csl-citation.json"} </w:instrText>
      </w:r>
      <w:r w:rsidR="00DF2154">
        <w:fldChar w:fldCharType="separate"/>
      </w:r>
      <w:r w:rsidR="0073781F" w:rsidRPr="0073781F">
        <w:rPr>
          <w:vertAlign w:val="superscript"/>
        </w:rPr>
        <w:t>1</w:t>
      </w:r>
      <w:r w:rsidR="00DF2154">
        <w:fldChar w:fldCharType="end"/>
      </w:r>
      <w:r w:rsidRPr="006D7A79">
        <w:t xml:space="preserve"> </w:t>
      </w:r>
      <w:r w:rsidR="00860537" w:rsidRPr="00860537">
        <w:t>In LMICs</w:t>
      </w:r>
      <w:r w:rsidR="00860537">
        <w:t xml:space="preserve">, </w:t>
      </w:r>
      <w:r w:rsidR="00860537" w:rsidRPr="00860537">
        <w:t xml:space="preserve">where more than two thirds of </w:t>
      </w:r>
      <w:r w:rsidR="00AB1A2C">
        <w:t>PwD</w:t>
      </w:r>
      <w:r w:rsidR="00860537" w:rsidRPr="00860537">
        <w:t xml:space="preserve"> live,</w:t>
      </w:r>
      <w:r w:rsidR="00DF2154">
        <w:fldChar w:fldCharType="begin"/>
      </w:r>
      <w:r w:rsidR="0073781F">
        <w:instrText xml:space="preserve"> ADDIN ZOTERO_ITEM CSL_CITATION {"citationID":"2hLOYoc5","properties":{"formattedCitation":"\\super 2\\nosupersub{}","plainCitation":"2","noteIndex":0},"citationItems":[{"id":108,"uris":["http://zotero.org/users/10451122/items/RSTSH3FQ"],"itemData":{"id":108,"type":"article-journal","abstract":"Introduction  More than two-­thirds of people with dementia live in low- and middle-­income countries (LMICs), resulting in a significant economic burden in these settings. In this systematic review, we consolidate the existing evidence on the cost of dementia in LMICs.\nMethods  Six databases were searched for original research reporting on the costs associated with all-­cause dementia or its subtypes in LMICs. The national-­level dementia costs inflated to 2019 were expressed as percentages of each country’s gross domestic product (GDP) and summarised as the total mean percentage of GDP. The risk of bias of studies was assessed using the Larg and Moss method.\nResults  We identified 14 095 articles, of which 24 studies met the eligibility criteria. Most studies had a low risk of bias. Of the 138 LMICs, data were available from 122 countries. The total annual absolute per capita cost ranged from US$590.78 for mild dementia to US$25 510.66 for severe dementia. Costs increased with the severity of dementia and the number of comorbidities. The estimated annual total national costs of dementia ranged from US$1.04 million in Vanuatu to US$195 billion in China. The average total national expenditure on dementia estimated as a proportion of GDP in LMICs was 0.45%. Indirect costs, on average, accounted for 58% of the total cost of dementia, while direct costs contributed 42%. Lack of nationally representative samples, variation in cost components, and quantification of indirect cost were the major methodological challenges identified in the existing studies.\nConclusion  The estimated costs of dementia in LMICs are lower than in high-i­ncome countries. Indirect costs contribute the most to the LMIC cost. Early detection of dementia and management of comorbidities is essential for reducing costs. The current costs are likely to be an underestimation due to limited dementia costing studies conducted in LMICs, especially in countries defined as low- income. PROSPERO registration number  The protocol was registered in the International Prospective Register of Systematic Reviews database with registration number CRD42020191321.","container-title":"BMJ Global Health","DOI":"10.1136/bmjgh-2021-007409","ISSN":"2059-7908","issue":"4","journalAbbreviation":"BMJ Glob Health","language":"en","note":"7 citations (Crossref) [2022-12-13]","page":"e007409","source":"DOI.org (Crossref)","title":"The economic burden of dementia in low- and middle-income countries (LMICs): a systematic review","title-short":"The economic burden of dementia in low- and middle-income countries (LMICs)","URL":"https://gh.bmj.com/lookup/doi/10.1136/bmjgh-2021-007409","volume":"7","author":[{"family":"Mattap","given":"Siti Maisarah"},{"family":"Mohan","given":"Devi"},{"family":"McGrattan","given":"Andrea Mary"},{"family":"Allotey","given":"Pascale"},{"family":"Stephan","given":"Blossom CM"},{"family":"Reidpath","given":"Daniel D"},{"family":"Siervo","given":"Mario"},{"family":"Robinson","given":"Louise"},{"family":"Chaiyakunapruk","given":"Nathorn"}],"accessed":{"date-parts":[["2022",12,11]]},"issued":{"date-parts":[["2022",4]]}}}],"schema":"https://github.com/citation-style-language/schema/raw/master/csl-citation.json"} </w:instrText>
      </w:r>
      <w:r w:rsidR="00DF2154">
        <w:fldChar w:fldCharType="separate"/>
      </w:r>
      <w:r w:rsidR="0073781F" w:rsidRPr="0073781F">
        <w:rPr>
          <w:vertAlign w:val="superscript"/>
        </w:rPr>
        <w:t>2</w:t>
      </w:r>
      <w:r w:rsidR="00DF2154">
        <w:fldChar w:fldCharType="end"/>
      </w:r>
      <w:r w:rsidR="00860537" w:rsidRPr="00860537">
        <w:t xml:space="preserve"> </w:t>
      </w:r>
      <w:r w:rsidR="00F51092">
        <w:t xml:space="preserve">care for PwD is most often provided by </w:t>
      </w:r>
      <w:r w:rsidR="00AB1A2C">
        <w:t xml:space="preserve">their </w:t>
      </w:r>
      <w:r w:rsidR="00C33D6A">
        <w:t xml:space="preserve">informal </w:t>
      </w:r>
      <w:r w:rsidR="00860537" w:rsidRPr="00860537">
        <w:t xml:space="preserve">caregivers, </w:t>
      </w:r>
      <w:r w:rsidR="00AB1A2C">
        <w:t>yet</w:t>
      </w:r>
      <w:r w:rsidR="00F51092">
        <w:t xml:space="preserve"> the local community has little</w:t>
      </w:r>
      <w:r w:rsidR="00860537" w:rsidRPr="00860537">
        <w:t xml:space="preserve"> support for </w:t>
      </w:r>
      <w:r w:rsidR="00AB1A2C">
        <w:t xml:space="preserve">these </w:t>
      </w:r>
      <w:r w:rsidR="00860537" w:rsidRPr="00860537">
        <w:t>caregivers.</w:t>
      </w:r>
      <w:r w:rsidR="00DF2154">
        <w:fldChar w:fldCharType="begin"/>
      </w:r>
      <w:r w:rsidR="0073781F">
        <w:instrText xml:space="preserve"> ADDIN ZOTERO_ITEM CSL_CITATION {"citationID":"KO3VN8pB","properties":{"formattedCitation":"\\super 3,4\\nosupersub{}","plainCitation":"3,4","noteIndex":0},"citationItems":[{"id":111,"uris":["http://zotero.org/users/10451122/items/LA6JR9RN"],"itemData":{"id":111,"type":"article-journal","container-title":"Current opinion in psychiatry","DOI":"10.1097/yco.0000000000000523","ISSN":"0951-7367","issue":"5","journalAbbreviation":"Current opinion in psychiatry","note":"12 citations (Crossref) [2022-12-13]\npublisher: LWW\nQID: Q91977836","page":"461-464","title":"Dementia care in low and middle-income countries","volume":"32","author":[{"family":"Fam","given":"Johnson"},{"family":"Mahendran","given":"Rathi"},{"family":"Kua","given":"Ee Heok"}],"issued":{"date-parts":[["2019"]]}}},{"id":110,"uris":["http://zotero.org/users/10451122/items/Q7BZ67KG"],"itemData":{"id":110,"type":"article-journal","abstract":"Introduction\n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rsidR="00DF2154">
        <w:fldChar w:fldCharType="separate"/>
      </w:r>
      <w:r w:rsidR="0073781F" w:rsidRPr="0073781F">
        <w:rPr>
          <w:vertAlign w:val="superscript"/>
        </w:rPr>
        <w:t>3,4</w:t>
      </w:r>
      <w:r w:rsidR="00DF2154">
        <w:fldChar w:fldCharType="end"/>
      </w:r>
      <w:r w:rsidR="00860537" w:rsidRPr="00860537">
        <w:t xml:space="preserve"> </w:t>
      </w:r>
      <w:r w:rsidR="00AB1A2C">
        <w:t>E</w:t>
      </w:r>
      <w:r w:rsidR="00C33D6A">
        <w:t>vidence</w:t>
      </w:r>
      <w:r w:rsidR="00F51092">
        <w:t xml:space="preserve"> for </w:t>
      </w:r>
      <w:r w:rsidR="00AB1A2C">
        <w:t>effective caregiver</w:t>
      </w:r>
      <w:r w:rsidR="00F51092">
        <w:t xml:space="preserve"> intervention</w:t>
      </w:r>
      <w:r w:rsidR="00F10479">
        <w:t xml:space="preserve"> in these countries</w:t>
      </w:r>
      <w:r w:rsidR="00C33D6A">
        <w:t xml:space="preserve"> has been limited</w:t>
      </w:r>
      <w:r w:rsidR="00AB1A2C">
        <w:t xml:space="preserve"> and inconclusive, despite increasing need and awareness.</w:t>
      </w:r>
    </w:p>
    <w:p w14:paraId="586CE0AA" w14:textId="6ECB9E7B" w:rsidR="00CE2CC1" w:rsidRPr="00FE58FB" w:rsidRDefault="00B43953" w:rsidP="006D7A79">
      <w:r>
        <w:t>A</w:t>
      </w:r>
      <w:r w:rsidRPr="00860537">
        <w:t xml:space="preserve"> recent meta-analysis that include</w:t>
      </w:r>
      <w:r w:rsidR="00C33D6A">
        <w:t>d</w:t>
      </w:r>
      <w:r w:rsidRPr="00860537">
        <w:t xml:space="preserve"> studies from both LMICs and HICs </w:t>
      </w:r>
      <w:r w:rsidR="00C33D6A">
        <w:t>suggested</w:t>
      </w:r>
      <w:r w:rsidRPr="00860537">
        <w:t xml:space="preserve"> mixed evidence for community</w:t>
      </w:r>
      <w:r w:rsidR="00C33D6A">
        <w:t>-based</w:t>
      </w:r>
      <w:r w:rsidRPr="00860537">
        <w:t xml:space="preserve"> interventions</w:t>
      </w:r>
      <w:r>
        <w:t>,</w:t>
      </w:r>
      <w:r w:rsidR="00DF2154">
        <w:fldChar w:fldCharType="begin"/>
      </w:r>
      <w:r w:rsidR="0073781F">
        <w:instrText xml:space="preserve"> ADDIN ZOTERO_ITEM CSL_CITATION {"citationID":"hZcgK1OY","properties":{"formattedCitation":"\\super 5\\nosupersub{}","plainCitation":"5","noteIndex":0},"citationItems":[{"id":255,"uris":["http://zotero.org/users/10451122/items/AYBNR8ML"],"itemData":{"id":255,"type":"article-journal","abstract":"Background\nInterventions aiming to coordinate services for the community-based dementia population vary in components, organisation and implementation. In this review we aimed to evaluate the effectiveness of community-based care coordinating interventions on health outcomes and investigate whether specific components of interventions influence their effects.\n\nMethods\nWe searched four databases from inception to April 2017: Medline, The Cochrane Library, EMBASE and PsycINFO. This was aided by a search of four grey literature databases, and backward and forward citation tracking of included papers. Title and abstract screening was followed by a full text screen by two independent reviewers, and quality was assessed using the CASP appraisal tool. We then conducted meta-analyses and subgroup analyses.\n\nResults\nA total of 14 randomised controlled trials (RCTs) involving 10,372 participants were included in the review. Altogether we carried out 12 meta-analyses and 19 subgroup analyses. Meta-analyses found coordinating interventions showed a statistically significant improvement in both patient behaviour measured using the Neuropsychiatric Inventory (NPI) (mean difference (MD) = −9.5; 95% confidence interval (CI): −18.1 to −1.0; p = 0.03; number of studies (n) = 4; I2 = 88%) and caregiver burden (standardised mean difference (SMD) = −0.54; 95% CI: -1.01 to −0.07; p = 0.02; n = 5, I2 = 92%) compared to the control group. Subgroup analyses found interventions using a case manager with a nursing background showed a greater positive effect on caregiver quality of life than those that used case managers from other professional backgrounds (SMD = 0.94 versus 0.03, respectively; p &lt; 0.001). Interventions that did not provide supervision for the case managers showed greater effectiveness for reducing the percentage of patients that are institutionalised compared to those that provided supervision (odds ratio (OR) = 0.27 versus 0.96 respectively; p = 0.02). There was little evidence of effects on other outcomes, or that other intervention components modify the intervention effects.\n\nConclusion\nResults show that coordinating interventions in dementia care has a positive impact on some outcomes, namely patient behaviour and caregiver burden, but the evidence is inconsistent and results were not strong enough to draw definitive conclusions on general effectiveness. With the rising prevalence of dementia, effective complex interventions will be necessary to provide high quality and effective care for patients, and facilitate collaboration of health, social and third sector services.\n\nElectronic supplementary material\nThe online version of this article (10.1186/s12913-017-2677-2) contains supplementary material, which is available to authorized users.","container-title":"BMC Health Services Research","DOI":"10.1186/s12913-017-2677-2","ISSN":"1472-6963","journalAbbreviation":"BMC Health Serv Res","note":"24 citations (Crossref) [2022-12-13]\nPMID: 29132353\nPMCID: PMC5683245","page":"717","source":"PubMed Central","title":"The effectiveness of community-based coordinating interventions in dementia care: a meta-analysis and subgroup analysis of intervention components","title-short":"The effectiveness of community-based coordinating interventions in dementia care","URL":"https://www.ncbi.nlm.nih.gov/pmc/articles/PMC5683245/","volume":"17","author":[{"family":"Backhouse","given":"Amy"},{"family":"Ukoumunne","given":"Obioha C."},{"family":"Richards","given":"David A."},{"family":"McCabe","given":"Rose"},{"family":"Watkins","given":"Ross"},{"family":"Dickens","given":"Chris"}],"accessed":{"date-parts":[["2022",12,13]]},"issued":{"date-parts":[["2017",11,13]]}}}],"schema":"https://github.com/citation-style-language/schema/raw/master/csl-citation.json"} </w:instrText>
      </w:r>
      <w:r w:rsidR="00DF2154">
        <w:fldChar w:fldCharType="separate"/>
      </w:r>
      <w:r w:rsidR="0073781F" w:rsidRPr="0073781F">
        <w:rPr>
          <w:vertAlign w:val="superscript"/>
        </w:rPr>
        <w:t>5</w:t>
      </w:r>
      <w:r w:rsidR="00DF2154">
        <w:fldChar w:fldCharType="end"/>
      </w:r>
      <w:r>
        <w:t xml:space="preserve"> while the </w:t>
      </w:r>
      <w:r w:rsidR="00860537" w:rsidRPr="00860537">
        <w:t>meta-analys</w:t>
      </w:r>
      <w:r>
        <w:t>i</w:t>
      </w:r>
      <w:r w:rsidR="00860537" w:rsidRPr="00860537">
        <w:t xml:space="preserve">s </w:t>
      </w:r>
      <w:r w:rsidR="00F51092">
        <w:t xml:space="preserve">for all caregiver interventions </w:t>
      </w:r>
      <w:r w:rsidR="00C33D6A">
        <w:t>showed</w:t>
      </w:r>
      <w:r w:rsidR="00A84B00">
        <w:t xml:space="preserve"> </w:t>
      </w:r>
      <w:r w:rsidR="005F761D">
        <w:t xml:space="preserve">that </w:t>
      </w:r>
      <w:r w:rsidR="00A84B00">
        <w:t>various interventions yield</w:t>
      </w:r>
      <w:r w:rsidR="00C33D6A">
        <w:t>ed</w:t>
      </w:r>
      <w:r>
        <w:t xml:space="preserve"> only</w:t>
      </w:r>
      <w:r w:rsidR="00A84B00">
        <w:t xml:space="preserve"> small-to-moderate </w:t>
      </w:r>
      <w:r>
        <w:t>improvement</w:t>
      </w:r>
      <w:r w:rsidR="00A84B00">
        <w:t xml:space="preserve"> on </w:t>
      </w:r>
      <w:r w:rsidR="00C33D6A">
        <w:t>patient and caregiver health</w:t>
      </w:r>
      <w:r w:rsidR="00860537" w:rsidRPr="00860537">
        <w:t>.</w:t>
      </w:r>
      <w:r w:rsidR="00DF2154">
        <w:fldChar w:fldCharType="begin"/>
      </w:r>
      <w:r w:rsidR="0073781F">
        <w:instrText xml:space="preserve"> ADDIN ZOTERO_ITEM CSL_CITATION {"citationID":"xZcTQiyf","properties":{"formattedCitation":"\\super 6\\nosupersub{}","plainCitation":"6","noteIndex":0},"citationItems":[{"id":113,"uris":["http://zotero.org/users/10451122/items/DZ5R32GV"],"itemData":{"id":113,"type":"article-journal","abstract":"Background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rsidR="00DF2154">
        <w:fldChar w:fldCharType="separate"/>
      </w:r>
      <w:r w:rsidR="0073781F" w:rsidRPr="0073781F">
        <w:rPr>
          <w:vertAlign w:val="superscript"/>
        </w:rPr>
        <w:t>6</w:t>
      </w:r>
      <w:r w:rsidR="00DF2154">
        <w:fldChar w:fldCharType="end"/>
      </w:r>
      <w:r w:rsidR="001B1473">
        <w:t xml:space="preserve"> </w:t>
      </w:r>
      <w:r w:rsidR="00F10479">
        <w:t>However</w:t>
      </w:r>
      <w:r w:rsidR="001B1473">
        <w:t>, little is known about the effectiveness of caregiver interventions against the unique socioeconomic background of LIMCs. Thus, t</w:t>
      </w:r>
      <w:r w:rsidR="00C33D6A">
        <w:t xml:space="preserve">his systematic review and meta-analysis </w:t>
      </w:r>
      <w:r w:rsidR="001B1473">
        <w:t xml:space="preserve">will synthesise evidence for caregiver interventions in </w:t>
      </w:r>
      <w:r w:rsidR="00F10479">
        <w:t>LMICs</w:t>
      </w:r>
      <w:r w:rsidR="001B1473">
        <w:t xml:space="preserve"> both quantitatively and qualitatively, thus providing</w:t>
      </w:r>
      <w:r w:rsidR="00C33D6A">
        <w:t xml:space="preserve"> </w:t>
      </w:r>
      <w:r w:rsidR="00BD7B32" w:rsidRPr="00FE58FB">
        <w:t xml:space="preserve">insights into effective caregiver support </w:t>
      </w:r>
      <w:r w:rsidR="001B1473">
        <w:t xml:space="preserve">for caregivers of </w:t>
      </w:r>
      <w:proofErr w:type="spellStart"/>
      <w:r w:rsidR="001B1473">
        <w:t>PwDs</w:t>
      </w:r>
      <w:proofErr w:type="spellEnd"/>
      <w:r w:rsidR="00BD7B32" w:rsidRPr="00FE58FB">
        <w:t>.</w:t>
      </w:r>
    </w:p>
    <w:p w14:paraId="113144EC" w14:textId="64D7D9D4" w:rsidR="0069001C" w:rsidRDefault="0069001C" w:rsidP="006D7A79">
      <w:pPr>
        <w:pStyle w:val="Heading1"/>
      </w:pPr>
      <w:bookmarkStart w:id="25" w:name="_Toc122146629"/>
      <w:bookmarkStart w:id="26" w:name="_Toc122221879"/>
      <w:bookmarkStart w:id="27" w:name="_Toc122886012"/>
      <w:bookmarkEnd w:id="24"/>
      <w:r w:rsidRPr="00C759D7">
        <w:t>Methods</w:t>
      </w:r>
      <w:bookmarkEnd w:id="25"/>
      <w:bookmarkEnd w:id="26"/>
      <w:bookmarkEnd w:id="27"/>
    </w:p>
    <w:p w14:paraId="3857ACF4" w14:textId="2AFA4725" w:rsidR="00EF337C" w:rsidRDefault="00C759D7" w:rsidP="001E65D0">
      <w:pPr>
        <w:pStyle w:val="Heading2"/>
      </w:pPr>
      <w:bookmarkStart w:id="28" w:name="_Toc122146630"/>
      <w:bookmarkStart w:id="29" w:name="_Toc122221880"/>
      <w:bookmarkStart w:id="30" w:name="_Ref122442713"/>
      <w:bookmarkStart w:id="31" w:name="_Ref122442760"/>
      <w:bookmarkStart w:id="32" w:name="_Ref122442773"/>
      <w:bookmarkStart w:id="33" w:name="_Toc122886013"/>
      <w:r w:rsidRPr="00C759D7">
        <w:t>Identification and selection of studies</w:t>
      </w:r>
      <w:bookmarkEnd w:id="28"/>
      <w:bookmarkEnd w:id="29"/>
      <w:bookmarkEnd w:id="30"/>
      <w:bookmarkEnd w:id="31"/>
      <w:bookmarkEnd w:id="32"/>
      <w:bookmarkEnd w:id="33"/>
    </w:p>
    <w:p w14:paraId="4435DC9C" w14:textId="4B313D11" w:rsidR="00A1414B" w:rsidRPr="00A1414B" w:rsidRDefault="00B10770" w:rsidP="00A1414B">
      <w:pPr>
        <w:pStyle w:val="Heading3"/>
      </w:pPr>
      <w:bookmarkStart w:id="34" w:name="_Toc122886014"/>
      <w:r w:rsidRPr="00A1414B">
        <w:t>Information sources</w:t>
      </w:r>
      <w:bookmarkEnd w:id="34"/>
    </w:p>
    <w:p w14:paraId="2D45B820" w14:textId="697ABBC8" w:rsidR="002F383E" w:rsidRDefault="002F383E" w:rsidP="00C064FB">
      <w:r>
        <w:t>A</w:t>
      </w:r>
      <w:r w:rsidR="00EC7977">
        <w:t xml:space="preserve"> database search of Medline, Embase, Global Health and PsyclNFO via Ovid, plus CINHL via EBSCO was performed to identify relevant studies</w:t>
      </w:r>
      <w:r>
        <w:t xml:space="preserve"> by a librarian on 21 September 2022, with the search strategy described in </w:t>
      </w:r>
      <w:r>
        <w:fldChar w:fldCharType="begin"/>
      </w:r>
      <w:r>
        <w:instrText xml:space="preserve"> REF _Ref122701224 \r \h </w:instrText>
      </w:r>
      <w:r>
        <w:fldChar w:fldCharType="separate"/>
      </w:r>
      <w:r>
        <w:t>Appendix 2</w:t>
      </w:r>
      <w:r>
        <w:fldChar w:fldCharType="end"/>
      </w:r>
      <w:r>
        <w:t xml:space="preserve">. The date of publication was restricted between 2019 and 2020. </w:t>
      </w:r>
      <w:r w:rsidR="003C7B90">
        <w:t>Additionally,</w:t>
      </w:r>
      <w:r>
        <w:t xml:space="preserve"> we </w:t>
      </w:r>
      <w:r w:rsidR="003C7B90">
        <w:t>selected</w:t>
      </w:r>
      <w:r>
        <w:t xml:space="preserve"> studies</w:t>
      </w:r>
      <w:r w:rsidR="00B10770">
        <w:t xml:space="preserve"> from the records of the previous meta-analysis </w:t>
      </w:r>
      <w:r w:rsidR="003C7B90">
        <w:t>if their</w:t>
      </w:r>
      <w:r w:rsidR="00B10770">
        <w:t xml:space="preserve"> labelled categories</w:t>
      </w:r>
      <w:r w:rsidR="003C7B90">
        <w:t xml:space="preserve"> were</w:t>
      </w:r>
      <w:r w:rsidR="00B10770">
        <w:t xml:space="preserve"> </w:t>
      </w:r>
      <w:r w:rsidR="003C7B90">
        <w:t xml:space="preserve">one of </w:t>
      </w:r>
      <w:r w:rsidR="00B10770">
        <w:t>‘comprehensive care intervention’, ‘support for carers’ and ‘training and education for carers’. Study protocols, grant information, trial registration records and statistical analysis plans of each study were further sought when they were included.</w:t>
      </w:r>
    </w:p>
    <w:p w14:paraId="75B58C47" w14:textId="1FF6F891" w:rsidR="00A1414B" w:rsidRDefault="00A1414B" w:rsidP="00A1414B">
      <w:pPr>
        <w:pStyle w:val="Heading3"/>
      </w:pPr>
      <w:bookmarkStart w:id="35" w:name="_Toc122886015"/>
      <w:r>
        <w:lastRenderedPageBreak/>
        <w:t>Eligibility</w:t>
      </w:r>
      <w:r w:rsidRPr="00A1414B">
        <w:t xml:space="preserve"> criteria</w:t>
      </w:r>
      <w:bookmarkEnd w:id="35"/>
    </w:p>
    <w:p w14:paraId="4F1C4A60" w14:textId="589E71B2" w:rsidR="00A1414B" w:rsidRPr="00A1414B" w:rsidRDefault="00A1414B" w:rsidP="00C064FB">
      <w:r>
        <w:t>For all identified studies, we followed the previously published protocol for selection,</w:t>
      </w:r>
      <w:r w:rsidR="00DF2154">
        <w:fldChar w:fldCharType="begin"/>
      </w:r>
      <w:r w:rsidR="0073781F">
        <w:instrText xml:space="preserve"> ADDIN ZOTERO_ITEM CSL_CITATION {"citationID":"JtTG8Wp7","properties":{"formattedCitation":"\\super 4\\nosupersub{}","plainCitation":"4","noteIndex":0},"citationItems":[{"id":110,"uris":["http://zotero.org/users/10451122/items/Q7BZ67KG"],"itemData":{"id":110,"type":"article-journal","abstract":"Introduction\n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rsidR="00DF2154">
        <w:fldChar w:fldCharType="separate"/>
      </w:r>
      <w:r w:rsidR="0073781F" w:rsidRPr="0073781F">
        <w:rPr>
          <w:vertAlign w:val="superscript"/>
        </w:rPr>
        <w:t>4</w:t>
      </w:r>
      <w:r w:rsidR="00DF2154">
        <w:fldChar w:fldCharType="end"/>
      </w:r>
      <w:r>
        <w:t xml:space="preserve"> but only included RCTs because</w:t>
      </w:r>
      <w:r w:rsidRPr="00320B49">
        <w:t xml:space="preserve"> it is considered the most reliable evidence on the effectiveness of an intervention</w:t>
      </w:r>
      <w:r>
        <w:t xml:space="preserve">. The </w:t>
      </w:r>
      <w:r w:rsidRPr="00320B49">
        <w:t>scientifically rigorous methods</w:t>
      </w:r>
      <w:r>
        <w:t xml:space="preserve"> of RCTs</w:t>
      </w:r>
      <w:r w:rsidRPr="00320B49">
        <w:t xml:space="preserve">, including randomisation, </w:t>
      </w:r>
      <w:r>
        <w:t>can minimise</w:t>
      </w:r>
      <w:r w:rsidRPr="00320B49">
        <w:t xml:space="preserve"> the risk of the confounding factors affecting the results.</w:t>
      </w:r>
      <w:r w:rsidR="00DF2154">
        <w:fldChar w:fldCharType="begin"/>
      </w:r>
      <w:r w:rsidR="0073781F">
        <w:instrText xml:space="preserve"> ADDIN ZOTERO_ITEM CSL_CITATION {"citationID":"2OF0s2q0","properties":{"formattedCitation":"\\super 7\\nosupersub{}","plainCitation":"7","noteIndex":0},"citationItems":[{"id":215,"uris":["http://zotero.org/users/10451122/items/9DT2MERL"],"itemData":{"id":215,"type":"article-journal","abstract":"The hierarchy of evidence in assessing the effectiveness of interventions or treatments is explained, and the gold standard for evaluating the effectiveness of interventions, the randomised controlled trial, is discussed. Issues that need to be considered during the critical appraisal of randomised controlled trials, such as assessing the validity of trial methodology and the magnitude and precision of the treatment effect, and deciding on the applicability of research results, are discussed. Important terminologies such as randomisation, allocation concealment, blinding, intention to treat, p values, and confidence intervals are explained.","container-title":"Archives of Disease in Childhood","DOI":"10.1136/adc.2004.058222","ISSN":"0003-9888, 1468-2044","issue":"8","language":"en","license":"Copyright 2005 Archives of Disease in Childhood","note":"237 citations (Crossref) [2022-12-13]\npublisher: BMJ Publishing Group Ltd\nsection: Community child health, public health, and epidemiology\nPMID: 16040885","page":"840-844","source":"adc.bmj.com","title":"Understanding randomised controlled trials","URL":"https://adc.bmj.com/content/90/8/840","volume":"90","author":[{"family":"Akobeng","given":"A. K."}],"accessed":{"date-parts":[["2022",12,12]]},"issued":{"date-parts":[["2005",8,1]]}}}],"schema":"https://github.com/citation-style-language/schema/raw/master/csl-citation.json"} </w:instrText>
      </w:r>
      <w:r w:rsidR="00DF2154">
        <w:fldChar w:fldCharType="separate"/>
      </w:r>
      <w:r w:rsidR="0073781F" w:rsidRPr="0073781F">
        <w:rPr>
          <w:vertAlign w:val="superscript"/>
        </w:rPr>
        <w:t>7</w:t>
      </w:r>
      <w:r w:rsidR="00DF2154">
        <w:fldChar w:fldCharType="end"/>
      </w:r>
      <w:r>
        <w:t xml:space="preserve"> Thus, our inclusion criteria were as follows:</w:t>
      </w:r>
    </w:p>
    <w:p w14:paraId="4A0C0ECD" w14:textId="77777777" w:rsidR="00A1414B" w:rsidRDefault="00A1414B" w:rsidP="00A1414B">
      <w:pPr>
        <w:pStyle w:val="ListParagraph"/>
        <w:numPr>
          <w:ilvl w:val="0"/>
          <w:numId w:val="34"/>
        </w:numPr>
      </w:pPr>
      <w:r>
        <w:t>Population: PWC and their informal caregivers in LMICs</w:t>
      </w:r>
    </w:p>
    <w:p w14:paraId="4BA0B353" w14:textId="77777777" w:rsidR="00A1414B" w:rsidRDefault="00A1414B" w:rsidP="00A1414B">
      <w:pPr>
        <w:pStyle w:val="ListParagraph"/>
        <w:numPr>
          <w:ilvl w:val="0"/>
          <w:numId w:val="34"/>
        </w:numPr>
      </w:pPr>
      <w:r>
        <w:t>Intervention: caregiver support or education, or comprehensive care with significant proportion of caregiver support or education</w:t>
      </w:r>
    </w:p>
    <w:p w14:paraId="6F0C63B9" w14:textId="77777777" w:rsidR="00A1414B" w:rsidRDefault="00A1414B" w:rsidP="00A1414B">
      <w:pPr>
        <w:pStyle w:val="ListParagraph"/>
        <w:numPr>
          <w:ilvl w:val="0"/>
          <w:numId w:val="34"/>
        </w:numPr>
      </w:pPr>
      <w:r>
        <w:t>Comparator: no intervention</w:t>
      </w:r>
    </w:p>
    <w:p w14:paraId="495A919D" w14:textId="77777777" w:rsidR="00A1414B" w:rsidRDefault="00A1414B" w:rsidP="00A1414B">
      <w:pPr>
        <w:pStyle w:val="ListParagraph"/>
        <w:numPr>
          <w:ilvl w:val="0"/>
          <w:numId w:val="34"/>
        </w:numPr>
      </w:pPr>
      <w:r>
        <w:t xml:space="preserve">Outcomes: mental and physical health of PwD or their caregivers </w:t>
      </w:r>
    </w:p>
    <w:p w14:paraId="53063C28" w14:textId="010508E0" w:rsidR="00A1414B" w:rsidRPr="00A1414B" w:rsidRDefault="00A1414B" w:rsidP="00A1414B">
      <w:pPr>
        <w:pStyle w:val="ListParagraph"/>
        <w:numPr>
          <w:ilvl w:val="0"/>
          <w:numId w:val="34"/>
        </w:numPr>
      </w:pPr>
      <w:r>
        <w:t>Study design: placebo-control parallel-group RCT</w:t>
      </w:r>
    </w:p>
    <w:p w14:paraId="301AC9A9" w14:textId="5AABBEEA" w:rsidR="00A1414B" w:rsidRPr="00A1414B" w:rsidRDefault="00A1414B" w:rsidP="00A1414B">
      <w:r>
        <w:t>We excluded trials not published in English or Chinese as we were unable to read and extract data from them</w:t>
      </w:r>
      <w:r w:rsidR="009925A2">
        <w:t>, but we also labelled and recorded them for future research</w:t>
      </w:r>
      <w:r>
        <w:t xml:space="preserve">. We excluded trials that only measured the knowledge and attitudes of caregivers as these were not directly associated with health. </w:t>
      </w:r>
    </w:p>
    <w:p w14:paraId="0CC76DA7" w14:textId="0B089F67" w:rsidR="00B10770" w:rsidRPr="00A1414B" w:rsidRDefault="00A1414B" w:rsidP="00A1414B">
      <w:pPr>
        <w:pStyle w:val="Heading3"/>
      </w:pPr>
      <w:bookmarkStart w:id="36" w:name="_Toc122886016"/>
      <w:r>
        <w:t>Study selection</w:t>
      </w:r>
      <w:bookmarkEnd w:id="36"/>
    </w:p>
    <w:p w14:paraId="68C29D0B" w14:textId="4F0A79FB" w:rsidR="00A1414B" w:rsidRDefault="00A1414B" w:rsidP="00A1414B">
      <w:r>
        <w:t>Four reviewers first performed title and abstract</w:t>
      </w:r>
      <w:r w:rsidRPr="00A1414B">
        <w:t xml:space="preserve"> screening, </w:t>
      </w:r>
      <w:r>
        <w:t xml:space="preserve">which was </w:t>
      </w:r>
      <w:r w:rsidRPr="00A1414B">
        <w:t xml:space="preserve">assisted by </w:t>
      </w:r>
      <w:r>
        <w:t>Rayyan</w:t>
      </w:r>
      <w:r w:rsidR="00DF2154">
        <w:fldChar w:fldCharType="begin"/>
      </w:r>
      <w:r w:rsidR="0073781F">
        <w:instrText xml:space="preserve"> ADDIN ZOTERO_ITEM CSL_CITATION {"citationID":"ft4yfbez","properties":{"formattedCitation":"\\super 8\\nosupersub{}","plainCitation":"8","noteIndex":0},"citationItems":[{"id":206,"uris":["http://zotero.org/users/10451122/items/WTG5DK9E"],"itemData":{"id":206,"type":"article-journal","abstract":"Background: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 We developed Rayyan (http://rayyan.qcri.org), a free web and mobile app, that helps expedite the initial screening of abstracts and titles using a process of semi-automation while incorporating a high level of usability. For the beta testing phase, we used two published Cochrane reviews in which included studies had been selected manually. Their searches, with 1030 records and 273 records, were uploaded to Rayyan. Different features of Rayyan were tested using these two reviews. We also conducted a survey of Rayyan’s users and collected feedback through a built-in feature.\nResults: Pilot testing of Rayyan focused on usability, accuracy against manual methods, and the added value of the prediction feature. The “taster” review (273 records) allowed a quick overview of Rayyan for early comments on usability. The second review (1030 records) required several iterations to identify the previously identified 11 trials. The “suggestions” and “hints,” based on the “prediction model,” appeared as testing progressed beyond five included studies. Post rollout user experiences and a reflexive response by the developers enabled real-time modifications and improvements. The survey respondents reported 40% average time savings when using Rayyan compared to others tools, with 34% of the respondents reporting more than 50% time savings. In addition, around 75% of the respondents mentioned that screening and labeling studies as well as collaborating on reviews to be the two most important features of Rayyan. As of November 2016, Rayyan users exceed 2000 from over 60 countries conducting hundreds of reviews totaling more than 1.6M citations. Feedback from users, obtained mostly through the app web site and a recent survey, has highlighted the ease in exploration of searches, the time saved, and simplicity in sharing and comparing include-exclude decisions. The strongest features of the app, identified and reported in user feedback, were its ability to help in screening and collaboration as well as the time savings it affords to users.\nConclusions: Rayyan is responsive and intuitive in use with significant potential to lighten the load of reviewers.","container-title":"Systematic Reviews","DOI":"10.1186/s13643-016-0384-4","ISSN":"2046-4053","issue":"1","journalAbbreviation":"Syst Rev","language":"en","note":"4999 citations (Crossref) [2022-12-13]","page":"210","source":"DOI.org (Crossref)","title":"Rayyan—a web and mobile app for systematic reviews","URL":"http://systematicreviewsjournal.biomedcentral.com/articles/10.1186/s13643-016-0384-4","volume":"5","author":[{"family":"Ouzzani","given":"Mourad"},{"family":"Hammady","given":"Hossam"},{"family":"Fedorowicz","given":"Zbys"},{"family":"Elmagarmid","given":"Ahmed"}],"accessed":{"date-parts":[["2022",12,12]]},"issued":{"date-parts":[["2016",12]]}}}],"schema":"https://github.com/citation-style-language/schema/raw/master/csl-citation.json"} </w:instrText>
      </w:r>
      <w:r w:rsidR="00DF2154">
        <w:fldChar w:fldCharType="separate"/>
      </w:r>
      <w:r w:rsidR="0073781F" w:rsidRPr="0073781F">
        <w:rPr>
          <w:vertAlign w:val="superscript"/>
        </w:rPr>
        <w:t>8</w:t>
      </w:r>
      <w:r w:rsidR="00DF2154">
        <w:fldChar w:fldCharType="end"/>
      </w:r>
      <w:r>
        <w:t xml:space="preserve"> for automated keyword extracting and highlighting but not decision making. The process was followed by full-text retrieval and screening. </w:t>
      </w:r>
      <w:r w:rsidR="005469F9">
        <w:t>Decision</w:t>
      </w:r>
      <w:r>
        <w:t xml:space="preserve"> in both stages </w:t>
      </w:r>
      <w:r w:rsidR="005469F9">
        <w:t xml:space="preserve">should be made through group consensus. </w:t>
      </w:r>
    </w:p>
    <w:p w14:paraId="3145D022" w14:textId="173FC2BD" w:rsidR="000F1713" w:rsidRDefault="000F1713" w:rsidP="001E65D0">
      <w:pPr>
        <w:pStyle w:val="Heading2"/>
      </w:pPr>
      <w:bookmarkStart w:id="37" w:name="_Toc122146631"/>
      <w:bookmarkStart w:id="38" w:name="_Toc122221881"/>
      <w:bookmarkStart w:id="39" w:name="_Ref122442859"/>
      <w:bookmarkStart w:id="40" w:name="_Ref122442920"/>
      <w:bookmarkStart w:id="41" w:name="_Toc122886017"/>
      <w:r w:rsidRPr="008B3CE6">
        <w:t>Data extraction</w:t>
      </w:r>
      <w:bookmarkEnd w:id="37"/>
      <w:bookmarkEnd w:id="38"/>
      <w:bookmarkEnd w:id="39"/>
      <w:bookmarkEnd w:id="40"/>
      <w:bookmarkEnd w:id="41"/>
    </w:p>
    <w:p w14:paraId="2F42CFC8" w14:textId="183698A1" w:rsidR="00A12E6C" w:rsidRDefault="00C064FB" w:rsidP="00B12954">
      <w:r w:rsidRPr="00C064FB">
        <w:t xml:space="preserve">Five reviewers jointly identified the outcome measures to be extracted from the data of the seven newly included studies. </w:t>
      </w:r>
      <w:r w:rsidR="003C7B90">
        <w:t>One</w:t>
      </w:r>
      <w:r w:rsidRPr="00C064FB">
        <w:t xml:space="preserve"> reviewer recorded the data items. One reviewer extracted the data from the 2019 meta-analysis using R,</w:t>
      </w:r>
      <w:r w:rsidR="00DF2154">
        <w:fldChar w:fldCharType="begin"/>
      </w:r>
      <w:r w:rsidR="0073781F">
        <w:instrText xml:space="preserve"> ADDIN ZOTERO_ITEM CSL_CITATION {"citationID":"W5zky0A5","properties":{"formattedCitation":"\\super 9\\nosupersub{}","plainCitation":"9","noteIndex":0},"citationItems":[{"id":250,"uris":["http://zotero.org/users/10451122/items/JLFK5U3E"],"itemData":{"id":250,"type":"software","event-place":"Vienna, Austria","note":"publisher: Vienna, Austria","publisher":"R Foundation for Statistical Computing","publisher-place":"Vienna, Austria","title":"R: A language and environment for statistical computing","URL":"https://www.R-project.org/","version":"4.2.2","author":[{"literal":"R Core Team"}],"issued":{"date-parts":[["2022",10,31]]}}}],"schema":"https://github.com/citation-style-language/schema/raw/master/csl-citation.json"} </w:instrText>
      </w:r>
      <w:r w:rsidR="00DF2154">
        <w:fldChar w:fldCharType="separate"/>
      </w:r>
      <w:r w:rsidR="0073781F" w:rsidRPr="0073781F">
        <w:rPr>
          <w:vertAlign w:val="superscript"/>
        </w:rPr>
        <w:t>9</w:t>
      </w:r>
      <w:r w:rsidR="00DF2154">
        <w:fldChar w:fldCharType="end"/>
      </w:r>
      <w:r w:rsidRPr="00C064FB">
        <w:t xml:space="preserve"> with the detailed procedures described in</w:t>
      </w:r>
      <w:r>
        <w:t xml:space="preserve"> </w:t>
      </w:r>
      <w:r>
        <w:fldChar w:fldCharType="begin"/>
      </w:r>
      <w:r>
        <w:instrText xml:space="preserve"> REF _Ref122702805 \r \h </w:instrText>
      </w:r>
      <w:r>
        <w:fldChar w:fldCharType="separate"/>
      </w:r>
      <w:r>
        <w:t>Appendix 6</w:t>
      </w:r>
      <w:r>
        <w:fldChar w:fldCharType="end"/>
      </w:r>
      <w:r>
        <w:t xml:space="preserve">. </w:t>
      </w:r>
      <w:r w:rsidR="003C7B90" w:rsidRPr="00C064FB">
        <w:t xml:space="preserve">The extracted data items are listed in </w:t>
      </w:r>
      <w:r w:rsidR="003C7B90">
        <w:fldChar w:fldCharType="begin"/>
      </w:r>
      <w:r w:rsidR="003C7B90">
        <w:instrText xml:space="preserve"> REF _Ref122702122 \h </w:instrText>
      </w:r>
      <w:r w:rsidR="003C7B90">
        <w:fldChar w:fldCharType="separate"/>
      </w:r>
      <w:r w:rsidR="003C7B90">
        <w:t xml:space="preserve">Table </w:t>
      </w:r>
      <w:r w:rsidR="003C7B90">
        <w:rPr>
          <w:noProof/>
        </w:rPr>
        <w:t>1</w:t>
      </w:r>
      <w:r w:rsidR="003C7B90">
        <w:fldChar w:fldCharType="end"/>
      </w:r>
      <w:r w:rsidR="003C7B90" w:rsidRPr="00C064FB">
        <w:t>.</w:t>
      </w:r>
    </w:p>
    <w:p w14:paraId="7B189B95" w14:textId="416089A3" w:rsidR="00182774" w:rsidRDefault="00182774" w:rsidP="00182774">
      <w:pPr>
        <w:pStyle w:val="Caption"/>
        <w:keepNext/>
      </w:pPr>
      <w:bookmarkStart w:id="42" w:name="_Ref122702122"/>
      <w:bookmarkStart w:id="43" w:name="_Ref122442876"/>
      <w:r>
        <w:lastRenderedPageBreak/>
        <w:t xml:space="preserve">Table </w:t>
      </w:r>
      <w:fldSimple w:instr=" SEQ Table \* ARABIC ">
        <w:r w:rsidR="00B1636D">
          <w:rPr>
            <w:noProof/>
          </w:rPr>
          <w:t>1</w:t>
        </w:r>
      </w:fldSimple>
      <w:bookmarkEnd w:id="42"/>
      <w:r>
        <w:t xml:space="preserve"> List of data items collected</w:t>
      </w:r>
      <w:bookmarkEnd w:id="43"/>
    </w:p>
    <w:tbl>
      <w:tblPr>
        <w:tblStyle w:val="PlainTable2"/>
        <w:tblW w:w="9241" w:type="dxa"/>
        <w:tblLook w:val="04A0" w:firstRow="1" w:lastRow="0" w:firstColumn="1" w:lastColumn="0" w:noHBand="0" w:noVBand="1"/>
      </w:tblPr>
      <w:tblGrid>
        <w:gridCol w:w="2022"/>
        <w:gridCol w:w="7219"/>
      </w:tblGrid>
      <w:tr w:rsidR="00182774" w14:paraId="4F5E9269" w14:textId="12220F43" w:rsidTr="003C2C9F">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7A15A2A7" w14:textId="59E379E7" w:rsidR="00182774" w:rsidRPr="00A53DE8" w:rsidRDefault="00182774" w:rsidP="00FF44B6">
            <w:pPr>
              <w:pStyle w:val="Tabletext"/>
              <w:rPr>
                <w:b w:val="0"/>
                <w:bCs w:val="0"/>
              </w:rPr>
            </w:pPr>
            <w:r w:rsidRPr="00A53DE8">
              <w:t>Type of data items</w:t>
            </w:r>
          </w:p>
        </w:tc>
        <w:tc>
          <w:tcPr>
            <w:tcW w:w="7219" w:type="dxa"/>
            <w:vAlign w:val="center"/>
          </w:tcPr>
          <w:p w14:paraId="2B0DE6DE" w14:textId="5CBC6930" w:rsidR="00182774" w:rsidRPr="00A53DE8" w:rsidRDefault="002645B0" w:rsidP="002645B0">
            <w:pPr>
              <w:pStyle w:val="Tabletext"/>
              <w:jc w:val="center"/>
              <w:cnfStyle w:val="100000000000" w:firstRow="1" w:lastRow="0" w:firstColumn="0" w:lastColumn="0" w:oddVBand="0" w:evenVBand="0" w:oddHBand="0" w:evenHBand="0" w:firstRowFirstColumn="0" w:firstRowLastColumn="0" w:lastRowFirstColumn="0" w:lastRowLastColumn="0"/>
              <w:rPr>
                <w:b w:val="0"/>
                <w:bCs w:val="0"/>
              </w:rPr>
            </w:pPr>
            <w:r>
              <w:t>Data items</w:t>
            </w:r>
          </w:p>
        </w:tc>
      </w:tr>
      <w:tr w:rsidR="00182774" w14:paraId="2C4773C1" w14:textId="0EEB6E6E" w:rsidTr="003C2C9F">
        <w:trPr>
          <w:cnfStyle w:val="000000100000" w:firstRow="0" w:lastRow="0" w:firstColumn="0" w:lastColumn="0" w:oddVBand="0" w:evenVBand="0" w:oddHBand="1" w:evenHBand="0" w:firstRowFirstColumn="0" w:firstRowLastColumn="0" w:lastRowFirstColumn="0" w:lastRowLastColumn="0"/>
          <w:trHeight w:val="2003"/>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7A23B616" w14:textId="6595705D" w:rsidR="00182774" w:rsidRPr="00A53DE8" w:rsidRDefault="00182774" w:rsidP="00FF44B6">
            <w:pPr>
              <w:pStyle w:val="Tabletext"/>
              <w:rPr>
                <w:b w:val="0"/>
                <w:bCs w:val="0"/>
              </w:rPr>
            </w:pPr>
            <w:r w:rsidRPr="00A53DE8">
              <w:t>Publication details</w:t>
            </w:r>
          </w:p>
        </w:tc>
        <w:tc>
          <w:tcPr>
            <w:tcW w:w="7219" w:type="dxa"/>
            <w:vAlign w:val="center"/>
          </w:tcPr>
          <w:p w14:paraId="470D5211" w14:textId="15784CC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2019 meta-analysis OR 2022 search</w:t>
            </w:r>
          </w:p>
          <w:p w14:paraId="12C23E37" w14:textId="085D2B28" w:rsidR="00350DF0" w:rsidRDefault="00350DF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Year of publication</w:t>
            </w:r>
          </w:p>
          <w:p w14:paraId="65123B8D" w14:textId="287C90A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Authors</w:t>
            </w:r>
          </w:p>
          <w:p w14:paraId="5BE6E72D" w14:textId="23571A7C"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Title</w:t>
            </w:r>
          </w:p>
          <w:p w14:paraId="443F8AE8" w14:textId="10C5D5B2"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Journal</w:t>
            </w:r>
          </w:p>
          <w:p w14:paraId="54C0ACCA" w14:textId="765A868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Volume</w:t>
            </w:r>
          </w:p>
          <w:p w14:paraId="7EB1984C" w14:textId="4958160F"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Issue</w:t>
            </w:r>
          </w:p>
          <w:p w14:paraId="7E2C906B" w14:textId="384945A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Pages</w:t>
            </w:r>
          </w:p>
          <w:p w14:paraId="4CC2F6AB" w14:textId="77777777"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DOI</w:t>
            </w:r>
          </w:p>
          <w:p w14:paraId="0EAD5FF8" w14:textId="6188DE69" w:rsidR="003C7B90" w:rsidRDefault="003C7B9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of funding</w:t>
            </w:r>
          </w:p>
        </w:tc>
      </w:tr>
      <w:tr w:rsidR="00182774" w14:paraId="2E2E7A80" w14:textId="7EC81F5C" w:rsidTr="002645B0">
        <w:trPr>
          <w:trHeight w:val="1467"/>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4C30719A" w14:textId="614E3C0A" w:rsidR="00182774" w:rsidRPr="00A53DE8" w:rsidRDefault="00182774" w:rsidP="00FF44B6">
            <w:pPr>
              <w:pStyle w:val="Tabletext"/>
              <w:rPr>
                <w:b w:val="0"/>
                <w:bCs w:val="0"/>
              </w:rPr>
            </w:pPr>
            <w:r w:rsidRPr="00A53DE8">
              <w:t>Intervention details</w:t>
            </w:r>
          </w:p>
        </w:tc>
        <w:tc>
          <w:tcPr>
            <w:tcW w:w="7219" w:type="dxa"/>
            <w:vAlign w:val="center"/>
          </w:tcPr>
          <w:p w14:paraId="79830D83" w14:textId="02EB71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Intervention type: see </w:t>
            </w:r>
            <w:fldSimple w:instr=" REF _Ref122400359  \* MERGEFORMAT ">
              <w:r w:rsidR="00BF16D9">
                <w:t xml:space="preserve">Table </w:t>
              </w:r>
              <w:r w:rsidR="00BF16D9">
                <w:rPr>
                  <w:noProof/>
                </w:rPr>
                <w:t>4</w:t>
              </w:r>
            </w:fldSimple>
            <w:r>
              <w:t xml:space="preserve"> for details</w:t>
            </w:r>
          </w:p>
          <w:p w14:paraId="33AA625C" w14:textId="6EAAE0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Country: state where the research was conducted</w:t>
            </w:r>
          </w:p>
          <w:p w14:paraId="2A8C425C" w14:textId="38AAEB98"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Setting:</w:t>
            </w:r>
          </w:p>
          <w:p w14:paraId="61DA7C37" w14:textId="051ACD64"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u</w:t>
            </w:r>
            <w:r w:rsidRPr="00D66547">
              <w:t>rban</w:t>
            </w:r>
            <w:r>
              <w:t xml:space="preserve"> OR r</w:t>
            </w:r>
            <w:r w:rsidRPr="00D66547">
              <w:t>ural</w:t>
            </w:r>
          </w:p>
          <w:p w14:paraId="15DC3E0C" w14:textId="534FE292"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n</w:t>
            </w:r>
            <w:r w:rsidRPr="00D66547">
              <w:t>ursing home</w:t>
            </w:r>
            <w:r>
              <w:t xml:space="preserve"> OR community OR others</w:t>
            </w:r>
          </w:p>
          <w:p w14:paraId="3D4513B3" w14:textId="23DD20A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rsidRPr="00D66547">
              <w:t>Study design</w:t>
            </w:r>
          </w:p>
          <w:p w14:paraId="1E117C7E" w14:textId="7097922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parallel group OR cross-over</w:t>
            </w:r>
          </w:p>
          <w:p w14:paraId="1FE1A5AC" w14:textId="1FDA0B5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randomised OR nonrandomised</w:t>
            </w:r>
          </w:p>
          <w:p w14:paraId="2E9D7E4B" w14:textId="578C6B16"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and control names, as described in the paper</w:t>
            </w:r>
          </w:p>
          <w:p w14:paraId="6B02CFAC" w14:textId="11D5BBEB"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Detailed description of intervention quoted from the paper</w:t>
            </w:r>
          </w:p>
          <w:p w14:paraId="65E5DDD0" w14:textId="69416AB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described in the paper</w:t>
            </w:r>
          </w:p>
          <w:p w14:paraId="3E7B56CB" w14:textId="0BF5E60F"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converted to days</w:t>
            </w:r>
          </w:p>
          <w:p w14:paraId="1CBD889C" w14:textId="30E29057"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frequency</w:t>
            </w:r>
          </w:p>
        </w:tc>
      </w:tr>
      <w:tr w:rsidR="00182774" w14:paraId="31B73A37" w14:textId="0F844493" w:rsidTr="003C2C9F">
        <w:trPr>
          <w:cnfStyle w:val="000000100000" w:firstRow="0" w:lastRow="0" w:firstColumn="0" w:lastColumn="0" w:oddVBand="0" w:evenVBand="0" w:oddHBand="1"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481E5252" w14:textId="595740D5" w:rsidR="00182774" w:rsidRPr="00A53DE8" w:rsidRDefault="00182774" w:rsidP="00FF44B6">
            <w:pPr>
              <w:pStyle w:val="Tabletext"/>
              <w:rPr>
                <w:b w:val="0"/>
                <w:bCs w:val="0"/>
              </w:rPr>
            </w:pPr>
            <w:r w:rsidRPr="00A53DE8">
              <w:t>Participant details</w:t>
            </w:r>
          </w:p>
        </w:tc>
        <w:tc>
          <w:tcPr>
            <w:tcW w:w="7219" w:type="dxa"/>
            <w:vAlign w:val="center"/>
          </w:tcPr>
          <w:p w14:paraId="4E48FB1D" w14:textId="71E489A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inclusion criteria</w:t>
            </w:r>
          </w:p>
          <w:p w14:paraId="60D673E1" w14:textId="7CEF33B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exclusion criteria</w:t>
            </w:r>
          </w:p>
          <w:p w14:paraId="1E28719B" w14:textId="2DDC2D9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Type of dementia or mild cognitive impairment</w:t>
            </w:r>
            <w:r>
              <w:t xml:space="preserve"> defined by the authors</w:t>
            </w:r>
          </w:p>
          <w:p w14:paraId="109B0C3F" w14:textId="60EB1B0B"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Education</w:t>
            </w:r>
          </w:p>
          <w:p w14:paraId="2731848F" w14:textId="6BC8C040"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Gender</w:t>
            </w:r>
          </w:p>
        </w:tc>
      </w:tr>
      <w:tr w:rsidR="00182774" w14:paraId="24E8ECB7" w14:textId="76567D08" w:rsidTr="002645B0">
        <w:trPr>
          <w:trHeight w:val="2078"/>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5D4128C5" w14:textId="2F8C7E60" w:rsidR="00182774" w:rsidRPr="00A53DE8" w:rsidRDefault="00182774" w:rsidP="00FF44B6">
            <w:pPr>
              <w:pStyle w:val="Tabletext"/>
              <w:rPr>
                <w:b w:val="0"/>
                <w:bCs w:val="0"/>
              </w:rPr>
            </w:pPr>
            <w:r w:rsidRPr="00A53DE8">
              <w:t>Outcome data</w:t>
            </w:r>
          </w:p>
        </w:tc>
        <w:tc>
          <w:tcPr>
            <w:tcW w:w="7219" w:type="dxa"/>
            <w:vAlign w:val="center"/>
          </w:tcPr>
          <w:p w14:paraId="3308B9DD" w14:textId="0B69EDFC"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Point of measurement</w:t>
            </w:r>
          </w:p>
          <w:p w14:paraId="7EB3D9C9" w14:textId="777BC47C"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Raw summary statistics</w:t>
            </w:r>
          </w:p>
          <w:p w14:paraId="70CF2A20" w14:textId="12ADE11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sample size</w:t>
            </w:r>
          </w:p>
          <w:p w14:paraId="568FFB78" w14:textId="1E21E80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mean effect</w:t>
            </w:r>
          </w:p>
          <w:p w14:paraId="6CAF0F85" w14:textId="399D3F4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SD</w:t>
            </w:r>
          </w:p>
          <w:p w14:paraId="12F354DC" w14:textId="3600BC1F"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at the point of measurement</w:t>
            </w:r>
          </w:p>
          <w:p w14:paraId="1C0B32FF" w14:textId="15B4C65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Mean </w:t>
            </w:r>
            <w:r w:rsidR="00350DF0">
              <w:t xml:space="preserve">of the </w:t>
            </w:r>
            <w:r>
              <w:t>effect at the point of measurement</w:t>
            </w:r>
          </w:p>
          <w:p w14:paraId="5C7E0B4F" w14:textId="7D399CF7"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SD of the effect at the point of measurement</w:t>
            </w:r>
          </w:p>
          <w:p w14:paraId="2EA2DA1B" w14:textId="27D34E89"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Change from baseline data</w:t>
            </w:r>
          </w:p>
          <w:p w14:paraId="2CA927B3" w14:textId="519C47B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Standardised mean difference (SMD) or mean difference (MD)</w:t>
            </w:r>
            <w:r w:rsidR="000072B8">
              <w:t xml:space="preserve"> or regression model coefficient</w:t>
            </w:r>
          </w:p>
          <w:p w14:paraId="69FF15CE" w14:textId="7570544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Hedge’s g converted from SMD/MD</w:t>
            </w:r>
          </w:p>
          <w:p w14:paraId="74B02784" w14:textId="5678E0D7"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of control and experimental groups</w:t>
            </w:r>
          </w:p>
        </w:tc>
      </w:tr>
    </w:tbl>
    <w:p w14:paraId="1C836600" w14:textId="6F078F71" w:rsidR="00FF44B6" w:rsidRDefault="00FF44B6" w:rsidP="008E45B1">
      <w:pPr>
        <w:pStyle w:val="CaptionSubheading"/>
        <w:jc w:val="both"/>
      </w:pPr>
      <w:bookmarkStart w:id="44" w:name="_Toc122146632"/>
      <w:bookmarkStart w:id="45" w:name="_Toc122221882"/>
      <w:bookmarkStart w:id="46" w:name="_Ref122442929"/>
    </w:p>
    <w:p w14:paraId="3A83978E" w14:textId="77777777" w:rsidR="004836B9" w:rsidRDefault="004836B9" w:rsidP="008E45B1">
      <w:pPr>
        <w:pStyle w:val="CaptionSubheading"/>
        <w:jc w:val="both"/>
      </w:pPr>
    </w:p>
    <w:p w14:paraId="0421EC45" w14:textId="1038435A" w:rsidR="000F1713" w:rsidRPr="001E65D0" w:rsidRDefault="000F1713" w:rsidP="001E65D0">
      <w:pPr>
        <w:pStyle w:val="Heading2"/>
      </w:pPr>
      <w:bookmarkStart w:id="47" w:name="_Toc122886018"/>
      <w:r w:rsidRPr="001E65D0">
        <w:t>Risk of bias</w:t>
      </w:r>
      <w:bookmarkEnd w:id="44"/>
      <w:bookmarkEnd w:id="45"/>
      <w:bookmarkEnd w:id="46"/>
      <w:bookmarkEnd w:id="47"/>
    </w:p>
    <w:p w14:paraId="0D027BFE" w14:textId="20D8F691" w:rsidR="00FE6A20" w:rsidRDefault="000F1713" w:rsidP="008C5929">
      <w:r>
        <w:t>Risk of bias assessment was performed</w:t>
      </w:r>
      <w:r w:rsidR="005469F9">
        <w:t xml:space="preserve"> for each individual studies</w:t>
      </w:r>
      <w:r>
        <w:t xml:space="preserve"> as guided with RoB</w:t>
      </w:r>
      <w:r w:rsidR="00EE47CF">
        <w:t>2</w:t>
      </w:r>
      <w:r>
        <w:t xml:space="preserve"> tool</w:t>
      </w:r>
      <w:r w:rsidR="005469F9">
        <w:t>.</w:t>
      </w:r>
      <w:r w:rsidR="00DF2154">
        <w:fldChar w:fldCharType="begin"/>
      </w:r>
      <w:r w:rsidR="0073781F">
        <w:instrText xml:space="preserve"> ADDIN ZOTERO_ITEM CSL_CITATION {"citationID":"JJA2ETbI","properties":{"formattedCitation":"\\super 10\\nosupersub{}","plainCitation":"10","noteIndex":0},"citationItems":[{"id":7,"uris":["http://zotero.org/users/10451122/items/RGTVB2XE"],"itemData":{"id":7,"type":"article-journal","container-title":"BMJ","DOI":"10.1136/bmj.l4898","ISSN":"0959-8138","note":"5595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T"}],"issued":{"date-parts":[["2019"]]}}}],"schema":"https://github.com/citation-style-language/schema/raw/master/csl-citation.json"} </w:instrText>
      </w:r>
      <w:r w:rsidR="00DF2154">
        <w:fldChar w:fldCharType="separate"/>
      </w:r>
      <w:r w:rsidR="0073781F" w:rsidRPr="0073781F">
        <w:rPr>
          <w:vertAlign w:val="superscript"/>
        </w:rPr>
        <w:t>10</w:t>
      </w:r>
      <w:r w:rsidR="00DF2154">
        <w:fldChar w:fldCharType="end"/>
      </w:r>
      <w:r w:rsidR="000031BC">
        <w:t xml:space="preserve"> </w:t>
      </w:r>
      <w:r w:rsidR="005469F9">
        <w:t>Seven studies from the 2022 search</w:t>
      </w:r>
      <w:r>
        <w:t xml:space="preserve"> were assessed by two reviewers</w:t>
      </w:r>
      <w:r w:rsidR="00C97DE9">
        <w:t xml:space="preserve"> and </w:t>
      </w:r>
      <w:r>
        <w:t xml:space="preserve">the remaining one </w:t>
      </w:r>
      <w:r w:rsidR="00C97DE9">
        <w:t xml:space="preserve">was </w:t>
      </w:r>
      <w:r>
        <w:t>assessed by four reviewers</w:t>
      </w:r>
      <w:r w:rsidR="00C97DE9">
        <w:t>, with the d</w:t>
      </w:r>
      <w:r>
        <w:t xml:space="preserve">isagreement settled through group </w:t>
      </w:r>
      <w:r w:rsidR="00C97DE9">
        <w:t>consensus</w:t>
      </w:r>
      <w:r>
        <w:t>.</w:t>
      </w:r>
      <w:r w:rsidR="00C97DE9">
        <w:t xml:space="preserve"> </w:t>
      </w:r>
      <w:r w:rsidR="009925A2">
        <w:t>Risk of bias</w:t>
      </w:r>
      <w:r w:rsidR="005469F9">
        <w:t xml:space="preserve"> information</w:t>
      </w:r>
      <w:r w:rsidR="00C97DE9">
        <w:t xml:space="preserve"> of the </w:t>
      </w:r>
      <w:r w:rsidR="005469F9">
        <w:t>20</w:t>
      </w:r>
      <w:r w:rsidR="00C97DE9">
        <w:t xml:space="preserve"> previous studies was obtained from the records of the 2019 meta-analysis.</w:t>
      </w:r>
      <w:r>
        <w:t xml:space="preserve"> </w:t>
      </w:r>
      <w:r w:rsidR="00D34A5A">
        <w:t>Recognising</w:t>
      </w:r>
      <w:r w:rsidR="00487427">
        <w:t xml:space="preserve"> that we may not have at least 10 studies for each outcome to enable </w:t>
      </w:r>
      <w:r w:rsidR="00B2623A">
        <w:t xml:space="preserve">analysis with funnel plots, we </w:t>
      </w:r>
      <w:r w:rsidR="00D34A5A">
        <w:t xml:space="preserve">also </w:t>
      </w:r>
      <w:r w:rsidR="00B2623A">
        <w:t>compared the fixed- and random-effects estimates</w:t>
      </w:r>
      <w:r w:rsidR="00D34A5A">
        <w:t xml:space="preserve"> in case of small-study effects. </w:t>
      </w:r>
    </w:p>
    <w:p w14:paraId="0F561E47" w14:textId="11E2A76C" w:rsidR="008C5929" w:rsidRDefault="00C759D7" w:rsidP="001E65D0">
      <w:pPr>
        <w:pStyle w:val="Heading2"/>
      </w:pPr>
      <w:bookmarkStart w:id="48" w:name="_Toc122146633"/>
      <w:bookmarkStart w:id="49" w:name="_Toc122221883"/>
      <w:bookmarkStart w:id="50" w:name="OLE_LINK1"/>
      <w:bookmarkStart w:id="51" w:name="_Toc122886019"/>
      <w:r w:rsidRPr="008B3CE6">
        <w:lastRenderedPageBreak/>
        <w:t xml:space="preserve">Qualitative </w:t>
      </w:r>
      <w:r>
        <w:t>synthesis</w:t>
      </w:r>
      <w:bookmarkStart w:id="52" w:name="_Toc122146634"/>
      <w:bookmarkStart w:id="53" w:name="_Ref122443020"/>
      <w:bookmarkStart w:id="54" w:name="_Ref122443033"/>
      <w:bookmarkStart w:id="55" w:name="_Ref122443055"/>
      <w:bookmarkStart w:id="56" w:name="_Ref122443064"/>
      <w:bookmarkStart w:id="57" w:name="_Ref122443067"/>
      <w:bookmarkStart w:id="58" w:name="_Ref122443077"/>
      <w:bookmarkStart w:id="59" w:name="_Ref122443081"/>
      <w:bookmarkEnd w:id="48"/>
      <w:bookmarkEnd w:id="49"/>
      <w:bookmarkEnd w:id="50"/>
      <w:bookmarkEnd w:id="51"/>
    </w:p>
    <w:p w14:paraId="7A228E51" w14:textId="363F5B28" w:rsidR="00443A2C" w:rsidRDefault="00702EEA" w:rsidP="004A4767">
      <w:pPr>
        <w:pStyle w:val="BodyText"/>
      </w:pPr>
      <w:r>
        <w:t xml:space="preserve">The characteristics of the included studies were closely reviewed to identify variables </w:t>
      </w:r>
      <w:r w:rsidR="000C51B4">
        <w:t>that might affect the outcomes and lead to heterogeneity or bias</w:t>
      </w:r>
      <w:r>
        <w:t xml:space="preserve">. </w:t>
      </w:r>
      <w:r w:rsidR="002645B0">
        <w:t xml:space="preserve">The results and conclusions were appraised, with strengths and weaknesses </w:t>
      </w:r>
      <w:r w:rsidR="00136640">
        <w:t xml:space="preserve">critically assessed. </w:t>
      </w:r>
      <w:r w:rsidR="00443A2C">
        <w:t xml:space="preserve">To compare the differences and similarities between the content of intervention, included studies were further categorised, according to the intervention types defined in Walter &amp; </w:t>
      </w:r>
      <w:proofErr w:type="spellStart"/>
      <w:r w:rsidR="00443A2C">
        <w:t>Pinquart</w:t>
      </w:r>
      <w:proofErr w:type="spellEnd"/>
      <w:r w:rsidR="00443A2C">
        <w:t xml:space="preserve"> (2020) and their previous works (</w:t>
      </w:r>
      <w:r w:rsidR="00443A2C">
        <w:fldChar w:fldCharType="begin"/>
      </w:r>
      <w:r w:rsidR="00443A2C">
        <w:instrText xml:space="preserve"> REF _Ref122702122 \h </w:instrText>
      </w:r>
      <w:r w:rsidR="00443A2C">
        <w:fldChar w:fldCharType="separate"/>
      </w:r>
      <w:r w:rsidR="00443A2C">
        <w:t xml:space="preserve">Table </w:t>
      </w:r>
      <w:r w:rsidR="00443A2C">
        <w:rPr>
          <w:noProof/>
        </w:rPr>
        <w:t>1</w:t>
      </w:r>
      <w:r w:rsidR="00443A2C">
        <w:fldChar w:fldCharType="end"/>
      </w:r>
      <w:r w:rsidR="00443A2C">
        <w:t>).</w:t>
      </w:r>
      <w:r w:rsidR="00443A2C">
        <w:fldChar w:fldCharType="begin"/>
      </w:r>
      <w:r w:rsidR="00443A2C">
        <w:instrText xml:space="preserve"> ADDIN ZOTERO_ITEM CSL_CITATION {"citationID":"O9JJD1vI","properties":{"formattedCitation":"\\super 11,12,12\\nosupersub{}","plainCitation":"11,12,12","noteIndex":0},"citationItems":[{"id":502,"uris":["http://zotero.org/users/10451122/items/47GATWP5"],"itemData":{"id":502,"type":"article-journal","abstract":"Purpose: The purpose of this study was to determine the effectiveness of interventions for family caregivers of older adults. Design and Methods: Meta-analysis was used to synthesize the effects of 78 caregiver intervention studies for six outcome variables and six types of interventions. Results: The combined interventions produced a significant improvement of 0.14 to 0.41 standard deviation units, on average, for caregiver burden, depression, subjective well-being, perceived caregiver satisfaction, ability/knowledge, and care receiver symptoms. Intervention effects were larger for increasing caregivers' ability/knowledge than for caregiver burden and depression. Psychoeducational and psychotherapeutic interventions showed the most consistent short-term effects on all outcome measures. Intervention effects for dementia caregivers were smaller than those for other groups. The number of sessions, the setting, care receiver age, caregiver age, gender, type of caregiver–care receiver relationship (spouse vs adult child), initial burden, and study characteristics moderated the observed effects. Implications: Caregiver interventions are effective, but some interventions have primarily domain-specific effects rather than global effects. The differences between intervention types and moderators suggest ways of optimizing interventions.","container-title":"The Gerontologist","DOI":"10.1093/geront/42.3.356","ISSN":"0016-9013","issue":"3","journalAbbreviation":"The Gerontologist","note":"747 citations (Crossref) [2022-12-19]","page":"356-372","source":"Silverchair","title":"How Effective Are Interventions With Caregivers? An Updated Meta-Analysis","title-short":"How Effective Are Interventions With Caregivers?","URL":"https://doi.org/10.1093/geront/42.3.356","volume":"42","author":[{"family":"Sörensen","given":"Silvia"},{"family":"Pinquart","given":"Martin"},{"family":"Duberstein","given":"Paul"}],"accessed":{"date-parts":[["2022",12,19]]},"issued":{"date-parts":[["2002",6,1]]}}},{"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schema":"https://github.com/citation-style-language/schema/raw/master/csl-citation.json"} </w:instrText>
      </w:r>
      <w:r w:rsidR="00443A2C">
        <w:fldChar w:fldCharType="separate"/>
      </w:r>
      <w:r w:rsidR="00443A2C" w:rsidRPr="0073781F">
        <w:rPr>
          <w:vertAlign w:val="superscript"/>
        </w:rPr>
        <w:t>11,12,12</w:t>
      </w:r>
      <w:r w:rsidR="00443A2C">
        <w:fldChar w:fldCharType="end"/>
      </w:r>
      <w:r w:rsidR="00D90157">
        <w:t xml:space="preserve"> </w:t>
      </w:r>
      <w:r w:rsidR="00136640">
        <w:t>Based on the type, we synthesise the current evidence and evaluate the certainly of evidence from the included studies.</w:t>
      </w:r>
    </w:p>
    <w:p w14:paraId="43B43813" w14:textId="5AF5B596" w:rsidR="00305E6C" w:rsidRDefault="00305E6C" w:rsidP="004A4767">
      <w:pPr>
        <w:pStyle w:val="Caption"/>
        <w:keepNext/>
      </w:pPr>
      <w:bookmarkStart w:id="60" w:name="_Ref122703483"/>
      <w:r>
        <w:t xml:space="preserve">Table </w:t>
      </w:r>
      <w:fldSimple w:instr=" SEQ Table \* ARABIC ">
        <w:r w:rsidR="00B1636D">
          <w:rPr>
            <w:noProof/>
          </w:rPr>
          <w:t>2</w:t>
        </w:r>
      </w:fldSimple>
      <w:r>
        <w:t xml:space="preserve"> </w:t>
      </w:r>
      <w:r w:rsidRPr="00160039">
        <w:t>Definitions of types of caregiver support</w:t>
      </w:r>
      <w:bookmarkEnd w:id="60"/>
    </w:p>
    <w:tbl>
      <w:tblPr>
        <w:tblStyle w:val="PlainTable2"/>
        <w:tblW w:w="9607" w:type="dxa"/>
        <w:tblInd w:w="-426" w:type="dxa"/>
        <w:tblLook w:val="04A0" w:firstRow="1" w:lastRow="0" w:firstColumn="1" w:lastColumn="0" w:noHBand="0" w:noVBand="1"/>
      </w:tblPr>
      <w:tblGrid>
        <w:gridCol w:w="2127"/>
        <w:gridCol w:w="7480"/>
      </w:tblGrid>
      <w:tr w:rsidR="00305E6C" w:rsidRPr="00DC44AA" w14:paraId="5763B3D1" w14:textId="0A020652" w:rsidTr="00EB29B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restart"/>
            <w:vAlign w:val="center"/>
          </w:tcPr>
          <w:p w14:paraId="7D2DD0C3" w14:textId="2A7B3D52" w:rsidR="00305E6C" w:rsidRPr="00DC44AA" w:rsidRDefault="00305E6C" w:rsidP="004A4767">
            <w:pPr>
              <w:pStyle w:val="Tabletext"/>
              <w:jc w:val="center"/>
              <w:rPr>
                <w:rFonts w:ascii="Helvetica" w:hAnsi="Helvetica"/>
                <w:b w:val="0"/>
                <w:bCs w:val="0"/>
                <w:sz w:val="16"/>
                <w:szCs w:val="16"/>
              </w:rPr>
            </w:pPr>
            <w:r w:rsidRPr="00DC44AA">
              <w:rPr>
                <w:rFonts w:ascii="Helvetica" w:hAnsi="Helvetica"/>
                <w:b w:val="0"/>
                <w:bCs w:val="0"/>
                <w:sz w:val="16"/>
                <w:szCs w:val="16"/>
              </w:rPr>
              <w:t>Type</w:t>
            </w:r>
          </w:p>
        </w:tc>
        <w:tc>
          <w:tcPr>
            <w:tcW w:w="7480" w:type="dxa"/>
            <w:vMerge w:val="restart"/>
            <w:vAlign w:val="center"/>
          </w:tcPr>
          <w:p w14:paraId="61AEC48B" w14:textId="08784BD6" w:rsidR="00305E6C" w:rsidRPr="00DC44AA" w:rsidRDefault="00305E6C" w:rsidP="004A4767">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6"/>
                <w:szCs w:val="16"/>
              </w:rPr>
            </w:pPr>
            <w:r w:rsidRPr="00DC44AA">
              <w:rPr>
                <w:rFonts w:ascii="Helvetica" w:hAnsi="Helvetica"/>
                <w:b w:val="0"/>
                <w:bCs w:val="0"/>
                <w:sz w:val="16"/>
                <w:szCs w:val="16"/>
              </w:rPr>
              <w:t>Definition</w:t>
            </w:r>
          </w:p>
        </w:tc>
      </w:tr>
      <w:tr w:rsidR="00305E6C" w:rsidRPr="00DC44AA" w14:paraId="7FCD434C" w14:textId="1203D660" w:rsidTr="00EB29B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26F6310B" w14:textId="0AB92666" w:rsidR="00305E6C" w:rsidRPr="00DC44AA" w:rsidRDefault="00305E6C" w:rsidP="004A4767">
            <w:pPr>
              <w:pStyle w:val="Tabletext"/>
              <w:jc w:val="center"/>
              <w:rPr>
                <w:rFonts w:ascii="Helvetica" w:hAnsi="Helvetica"/>
                <w:b w:val="0"/>
                <w:bCs w:val="0"/>
                <w:sz w:val="16"/>
                <w:szCs w:val="16"/>
              </w:rPr>
            </w:pPr>
          </w:p>
        </w:tc>
        <w:tc>
          <w:tcPr>
            <w:tcW w:w="7480" w:type="dxa"/>
            <w:vMerge/>
            <w:vAlign w:val="center"/>
          </w:tcPr>
          <w:p w14:paraId="4DC43DD9" w14:textId="7C02C9C7" w:rsidR="00305E6C" w:rsidRPr="00DC44AA" w:rsidRDefault="00305E6C" w:rsidP="004A4767">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r>
      <w:tr w:rsidR="00305E6C" w:rsidRPr="00DC44AA" w14:paraId="42915D73" w14:textId="000E0156"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09BC17C" w14:textId="1D924E3B" w:rsidR="00305E6C" w:rsidRPr="00DC44AA" w:rsidRDefault="00305E6C" w:rsidP="004A4767">
            <w:pPr>
              <w:pStyle w:val="Tabletext"/>
              <w:rPr>
                <w:rFonts w:ascii="Helvetica" w:hAnsi="Helvetica"/>
                <w:sz w:val="16"/>
                <w:szCs w:val="16"/>
              </w:rPr>
            </w:pPr>
            <w:r w:rsidRPr="00DC44AA">
              <w:rPr>
                <w:rFonts w:ascii="Helvetica" w:hAnsi="Helvetica"/>
                <w:sz w:val="16"/>
                <w:szCs w:val="16"/>
              </w:rPr>
              <w:t>Psychoeducational interventions (PEI)</w:t>
            </w:r>
          </w:p>
        </w:tc>
        <w:tc>
          <w:tcPr>
            <w:tcW w:w="7480" w:type="dxa"/>
            <w:vAlign w:val="center"/>
          </w:tcPr>
          <w:p w14:paraId="725A63B9" w14:textId="567FCDFB"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educational programme in which the interventionists provide information about dementia and AD and train caregivers to effectively deal with the disease-related problems of care recipients. Additional support may be provided, but it needs to be secondary to the educational content.</w:t>
            </w:r>
          </w:p>
        </w:tc>
      </w:tr>
      <w:tr w:rsidR="00305E6C" w:rsidRPr="00DC44AA" w14:paraId="280F22DB" w14:textId="634CC16A"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DBAE4D5" w14:textId="5EFDFC54" w:rsidR="00305E6C" w:rsidRPr="00DC44AA" w:rsidRDefault="00305E6C" w:rsidP="004A4767">
            <w:pPr>
              <w:pStyle w:val="Tabletext"/>
              <w:rPr>
                <w:rFonts w:ascii="Helvetica" w:hAnsi="Helvetica"/>
                <w:sz w:val="16"/>
                <w:szCs w:val="16"/>
              </w:rPr>
            </w:pPr>
            <w:r w:rsidRPr="00DC44AA">
              <w:rPr>
                <w:rFonts w:ascii="Helvetica" w:hAnsi="Helvetica"/>
                <w:sz w:val="16"/>
                <w:szCs w:val="16"/>
              </w:rPr>
              <w:t>Cognitive-behavioural therapy (CBT)</w:t>
            </w:r>
          </w:p>
        </w:tc>
        <w:tc>
          <w:tcPr>
            <w:tcW w:w="7480" w:type="dxa"/>
            <w:vAlign w:val="center"/>
          </w:tcPr>
          <w:p w14:paraId="65E9BA56" w14:textId="0AF13A0D"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or unstructured programmes involving dentification and modification of the beliefs underlying caregivers or other techniques from CBT, to develop new behavioural pattern for caregiving</w:t>
            </w:r>
          </w:p>
        </w:tc>
      </w:tr>
      <w:tr w:rsidR="00305E6C" w:rsidRPr="00DC44AA" w14:paraId="5CF92E0C" w14:textId="2D71DF3B"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7B900E6" w14:textId="59F0B478" w:rsidR="00305E6C" w:rsidRPr="00DC44AA" w:rsidRDefault="00305E6C" w:rsidP="004A4767">
            <w:pPr>
              <w:pStyle w:val="Tabletext"/>
              <w:rPr>
                <w:rFonts w:ascii="Helvetica" w:hAnsi="Helvetica"/>
                <w:sz w:val="16"/>
                <w:szCs w:val="16"/>
              </w:rPr>
            </w:pPr>
            <w:r w:rsidRPr="00DC44AA">
              <w:rPr>
                <w:rFonts w:ascii="Helvetica" w:hAnsi="Helvetica"/>
                <w:sz w:val="16"/>
                <w:szCs w:val="16"/>
              </w:rPr>
              <w:t>Counselling/case management (CCM)</w:t>
            </w:r>
          </w:p>
        </w:tc>
        <w:tc>
          <w:tcPr>
            <w:tcW w:w="7480" w:type="dxa"/>
            <w:vAlign w:val="center"/>
          </w:tcPr>
          <w:p w14:paraId="3F64737D" w14:textId="117415B8"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Individualised advisory services and support, aiming to help caregivers solve their specific personal needs not necessarily related to caregiving</w:t>
            </w:r>
          </w:p>
        </w:tc>
      </w:tr>
      <w:tr w:rsidR="00305E6C" w:rsidRPr="00DC44AA" w14:paraId="4946BE0E" w14:textId="40BE2E93"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E6865F0" w14:textId="46840A11" w:rsidR="00305E6C" w:rsidRPr="00DC44AA" w:rsidRDefault="00305E6C" w:rsidP="004A4767">
            <w:pPr>
              <w:pStyle w:val="Tabletext"/>
              <w:rPr>
                <w:rFonts w:ascii="Helvetica" w:hAnsi="Helvetica"/>
                <w:sz w:val="16"/>
                <w:szCs w:val="16"/>
              </w:rPr>
            </w:pPr>
            <w:r w:rsidRPr="00DC44AA">
              <w:rPr>
                <w:rFonts w:ascii="Helvetica" w:hAnsi="Helvetica"/>
                <w:sz w:val="16"/>
                <w:szCs w:val="16"/>
              </w:rPr>
              <w:t>General support (GS)</w:t>
            </w:r>
          </w:p>
        </w:tc>
        <w:tc>
          <w:tcPr>
            <w:tcW w:w="7480" w:type="dxa"/>
            <w:vAlign w:val="center"/>
          </w:tcPr>
          <w:p w14:paraId="661B9163" w14:textId="16471A07"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Peer- or professional-led groups to enable discussion and information sharing about dementia- and caregiving-related issues and to allow people to share their personal feelings</w:t>
            </w:r>
          </w:p>
        </w:tc>
      </w:tr>
      <w:tr w:rsidR="00305E6C" w:rsidRPr="00DC44AA" w14:paraId="739E8B0A" w14:textId="3C31E9F0"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9F60D4E" w14:textId="302B7CD5" w:rsidR="00305E6C" w:rsidRPr="00DC44AA" w:rsidRDefault="00305E6C" w:rsidP="004A4767">
            <w:pPr>
              <w:pStyle w:val="Tabletext"/>
              <w:rPr>
                <w:rFonts w:ascii="Helvetica" w:hAnsi="Helvetica"/>
                <w:sz w:val="16"/>
                <w:szCs w:val="16"/>
              </w:rPr>
            </w:pPr>
            <w:r w:rsidRPr="00DC44AA">
              <w:rPr>
                <w:rFonts w:ascii="Helvetica" w:hAnsi="Helvetica"/>
                <w:sz w:val="16"/>
                <w:szCs w:val="16"/>
              </w:rPr>
              <w:t>Respite</w:t>
            </w:r>
          </w:p>
        </w:tc>
        <w:tc>
          <w:tcPr>
            <w:tcW w:w="7480" w:type="dxa"/>
            <w:vAlign w:val="center"/>
          </w:tcPr>
          <w:p w14:paraId="2F694A98" w14:textId="0BF474CF"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Provision of substitute care upon caregivers’ request or when caregivers are in need, thus allowing caregivers to temporarily exempted from care responsibility</w:t>
            </w:r>
          </w:p>
        </w:tc>
      </w:tr>
      <w:tr w:rsidR="00305E6C" w:rsidRPr="00DC44AA" w14:paraId="787D69CA" w14:textId="2B38007B"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448F146" w14:textId="3DE826DF" w:rsidR="00305E6C" w:rsidRPr="00DC44AA" w:rsidRDefault="00305E6C" w:rsidP="004A4767">
            <w:pPr>
              <w:pStyle w:val="Tabletext"/>
              <w:rPr>
                <w:rFonts w:ascii="Helvetica" w:hAnsi="Helvetica"/>
                <w:sz w:val="16"/>
                <w:szCs w:val="16"/>
                <w:shd w:val="clear" w:color="auto" w:fill="FFFFFF"/>
              </w:rPr>
            </w:pPr>
            <w:r w:rsidRPr="00DC44AA">
              <w:rPr>
                <w:rFonts w:ascii="Helvetica" w:hAnsi="Helvetica"/>
                <w:sz w:val="16"/>
                <w:szCs w:val="16"/>
                <w:shd w:val="clear" w:color="auto" w:fill="FFFFFF"/>
              </w:rPr>
              <w:t>Cognitive and functional training (CFT)</w:t>
            </w:r>
          </w:p>
        </w:tc>
        <w:tc>
          <w:tcPr>
            <w:tcW w:w="7480" w:type="dxa"/>
            <w:vAlign w:val="center"/>
          </w:tcPr>
          <w:p w14:paraId="1D5CE0F9" w14:textId="2EDE8F9B"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Memory clinics or training programmes aimed at improvement of caregivers’ cognitive and functional impairments, rather than care recipients’</w:t>
            </w:r>
          </w:p>
        </w:tc>
      </w:tr>
      <w:tr w:rsidR="00305E6C" w:rsidRPr="00DC44AA" w14:paraId="5F20B49B" w14:textId="1EA78CF4"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E5074FF" w14:textId="5EF86770" w:rsidR="00305E6C" w:rsidRPr="00DC44AA" w:rsidRDefault="00305E6C" w:rsidP="004A4767">
            <w:pPr>
              <w:pStyle w:val="Tabletext"/>
              <w:rPr>
                <w:rFonts w:ascii="Helvetica" w:hAnsi="Helvetica"/>
                <w:sz w:val="16"/>
                <w:szCs w:val="16"/>
              </w:rPr>
            </w:pPr>
            <w:r w:rsidRPr="00DC44AA">
              <w:rPr>
                <w:rFonts w:ascii="Helvetica" w:hAnsi="Helvetica"/>
                <w:sz w:val="16"/>
                <w:szCs w:val="16"/>
              </w:rPr>
              <w:t>Multi-component intervention (MCI)</w:t>
            </w:r>
          </w:p>
        </w:tc>
        <w:tc>
          <w:tcPr>
            <w:tcW w:w="7480" w:type="dxa"/>
            <w:vAlign w:val="center"/>
          </w:tcPr>
          <w:p w14:paraId="6FA55C56" w14:textId="5BC138A9"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A combination of above-mentioned types of interventions. Further information must be provided about the intervention types of each component of the intervention.</w:t>
            </w:r>
          </w:p>
        </w:tc>
      </w:tr>
      <w:tr w:rsidR="002645B0" w:rsidRPr="00DC44AA" w14:paraId="785879D0" w14:textId="77777777"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DC3C74E" w14:textId="047D2F06" w:rsidR="002645B0" w:rsidRPr="00DC44AA" w:rsidRDefault="002645B0" w:rsidP="004A4767">
            <w:pPr>
              <w:pStyle w:val="Tabletext"/>
              <w:rPr>
                <w:rFonts w:ascii="Helvetica" w:hAnsi="Helvetica"/>
                <w:sz w:val="16"/>
                <w:szCs w:val="16"/>
              </w:rPr>
            </w:pPr>
            <w:r>
              <w:rPr>
                <w:rFonts w:ascii="Helvetica" w:hAnsi="Helvetica"/>
                <w:sz w:val="16"/>
                <w:szCs w:val="16"/>
              </w:rPr>
              <w:t>Coordinated community intervention (CCI)</w:t>
            </w:r>
          </w:p>
        </w:tc>
        <w:tc>
          <w:tcPr>
            <w:tcW w:w="7480" w:type="dxa"/>
            <w:vAlign w:val="center"/>
          </w:tcPr>
          <w:p w14:paraId="7AC1D014" w14:textId="15DD4BF2" w:rsidR="002645B0" w:rsidRPr="00DC44AA" w:rsidRDefault="002645B0"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Helvetica" w:hAnsi="Helvetica"/>
                <w:sz w:val="16"/>
                <w:szCs w:val="16"/>
              </w:rPr>
              <w:t>A combination of training and support for PwD, caregivers, and community-based healthcare workers</w:t>
            </w:r>
          </w:p>
        </w:tc>
      </w:tr>
      <w:tr w:rsidR="00305E6C" w:rsidRPr="00DC44AA" w14:paraId="4EFD5D4A" w14:textId="303748EB"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4BD7F92" w14:textId="06D20FBA" w:rsidR="00305E6C" w:rsidRPr="00DC44AA" w:rsidRDefault="00305E6C" w:rsidP="004A4767">
            <w:pPr>
              <w:pStyle w:val="Tabletext"/>
              <w:rPr>
                <w:rFonts w:ascii="Helvetica" w:hAnsi="Helvetica"/>
                <w:sz w:val="16"/>
                <w:szCs w:val="16"/>
              </w:rPr>
            </w:pPr>
            <w:r w:rsidRPr="00DC44AA">
              <w:rPr>
                <w:rFonts w:ascii="Helvetica" w:hAnsi="Helvetica"/>
                <w:sz w:val="16"/>
                <w:szCs w:val="16"/>
              </w:rPr>
              <w:t>Miscellaneous</w:t>
            </w:r>
          </w:p>
        </w:tc>
        <w:tc>
          <w:tcPr>
            <w:tcW w:w="7480" w:type="dxa"/>
            <w:vAlign w:val="center"/>
          </w:tcPr>
          <w:p w14:paraId="74D3AEAC" w14:textId="1DE9DFB1"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None of above-mentioned types</w:t>
            </w:r>
          </w:p>
        </w:tc>
      </w:tr>
    </w:tbl>
    <w:p w14:paraId="633512BD" w14:textId="77777777" w:rsidR="003C7B90" w:rsidRPr="003C7B90" w:rsidRDefault="003C7B90" w:rsidP="00443A2C">
      <w:pPr>
        <w:pStyle w:val="Abstract"/>
      </w:pPr>
    </w:p>
    <w:p w14:paraId="3379BBBF" w14:textId="47B0C2FC" w:rsidR="00594088" w:rsidRDefault="00594088" w:rsidP="001E65D0">
      <w:pPr>
        <w:pStyle w:val="Heading2"/>
      </w:pPr>
      <w:bookmarkStart w:id="61" w:name="_Toc122886020"/>
      <w:r>
        <w:t>Statistical analysis</w:t>
      </w:r>
      <w:bookmarkEnd w:id="52"/>
      <w:bookmarkEnd w:id="53"/>
      <w:bookmarkEnd w:id="54"/>
      <w:bookmarkEnd w:id="55"/>
      <w:bookmarkEnd w:id="56"/>
      <w:bookmarkEnd w:id="57"/>
      <w:bookmarkEnd w:id="58"/>
      <w:bookmarkEnd w:id="59"/>
      <w:bookmarkEnd w:id="61"/>
    </w:p>
    <w:p w14:paraId="6340253C" w14:textId="2EA49CC6" w:rsidR="00824D72" w:rsidRDefault="00A05A34" w:rsidP="00824D72">
      <w:bookmarkStart w:id="62" w:name="OLE_LINK4"/>
      <w:r>
        <w:t>We use R</w:t>
      </w:r>
      <w:r w:rsidRPr="00A05A34">
        <w:t xml:space="preserve"> </w:t>
      </w:r>
      <w:r w:rsidR="001B1473">
        <w:t>(</w:t>
      </w:r>
      <w:r w:rsidR="001B1473" w:rsidRPr="00A05A34">
        <w:t>version 4.2.2</w:t>
      </w:r>
      <w:r w:rsidR="001B1473">
        <w:t xml:space="preserve">) </w:t>
      </w:r>
      <w:r>
        <w:t>for</w:t>
      </w:r>
      <w:r w:rsidR="003C7B90">
        <w:t xml:space="preserve"> data conversion and</w:t>
      </w:r>
      <w:r>
        <w:t xml:space="preserve"> </w:t>
      </w:r>
      <w:r w:rsidR="003C7B90">
        <w:t>analysis</w:t>
      </w:r>
      <w:r>
        <w:t xml:space="preserve">. </w:t>
      </w:r>
      <w:r w:rsidR="00A12E6C">
        <w:t>The extracted</w:t>
      </w:r>
      <w:r w:rsidR="00A12E6C" w:rsidRPr="00C064FB">
        <w:t xml:space="preserve"> </w:t>
      </w:r>
      <w:r w:rsidR="00A12E6C">
        <w:t xml:space="preserve">raw </w:t>
      </w:r>
      <w:r w:rsidR="00A12E6C" w:rsidRPr="00C064FB">
        <w:t>data</w:t>
      </w:r>
      <w:r w:rsidR="00A12E6C">
        <w:t xml:space="preserve"> from the 2022 search was combined</w:t>
      </w:r>
      <w:r w:rsidR="00A12E6C" w:rsidRPr="00C064FB">
        <w:t xml:space="preserve"> with the selected records from the 2019 meta-analysis, which contained change from baseline data such as </w:t>
      </w:r>
      <w:r w:rsidR="00A12E6C">
        <w:t>Cohen’s d</w:t>
      </w:r>
      <w:r w:rsidR="00A12E6C" w:rsidRPr="00C064FB">
        <w:t xml:space="preserve"> and regression model coefficient</w:t>
      </w:r>
      <w:r w:rsidR="00A12E6C">
        <w:t>s</w:t>
      </w:r>
      <w:r w:rsidR="00824D72">
        <w:t>.</w:t>
      </w:r>
      <w:r w:rsidR="00CC6433">
        <w:t xml:space="preserve"> To enable direct comparison of outcomes measured differently, the effect sizes for each study were standardised. T</w:t>
      </w:r>
      <w:r w:rsidR="00A12E6C" w:rsidRPr="00C064FB">
        <w:t xml:space="preserve">hree types of data were </w:t>
      </w:r>
      <w:r w:rsidR="00A12E6C">
        <w:lastRenderedPageBreak/>
        <w:t xml:space="preserve">converted to the between-group SMD </w:t>
      </w:r>
      <w:r>
        <w:t>as per Morris (2008)</w:t>
      </w:r>
      <w:r w:rsidR="00DF2154">
        <w:fldChar w:fldCharType="begin"/>
      </w:r>
      <w:r w:rsidR="0073781F">
        <w:instrText xml:space="preserve"> ADDIN ZOTERO_ITEM CSL_CITATION {"citationID":"OcJfCxhy","properties":{"formattedCitation":"\\super 13\\nosupersub{}","plainCitation":"13","noteIndex":0},"citationItems":[{"id":470,"uris":["http://zotero.org/users/10451122/items/4Y99CD4M"],"itemData":{"id":470,"type":"article-journal","abstract":"Previous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Methods","DOI":"10.1177/1094428106291059","ISSN":"1094-4281","issue":"2","language":"en","note":"publisher: SAGE Publications Inc","page":"364-386","source":"SAGE Journals","title":"Estimating Effect Sizes From Pretest-Posttest-Control Group Designs","URL":"https://doi.org/10.1177/1094428106291059","volume":"11","author":[{"family":"Morris","given":"Scott B."}],"accessed":{"date-parts":[["2022",12,17]]},"issued":{"date-parts":[["2008",4,1]]}}}],"schema":"https://github.com/citation-style-language/schema/raw/master/csl-citation.json"} </w:instrText>
      </w:r>
      <w:r w:rsidR="00DF2154">
        <w:fldChar w:fldCharType="separate"/>
      </w:r>
      <w:r w:rsidR="0073781F" w:rsidRPr="0073781F">
        <w:rPr>
          <w:vertAlign w:val="superscript"/>
        </w:rPr>
        <w:t>13</w:t>
      </w:r>
      <w:r w:rsidR="00DF2154">
        <w:fldChar w:fldCharType="end"/>
      </w:r>
      <w:r w:rsidR="00FE0D8B">
        <w:t>[13]</w:t>
      </w:r>
      <w:r>
        <w:t xml:space="preserve"> and then adjusted to be Hedge’s </w:t>
      </w:r>
      <m:oMath>
        <m:r>
          <w:rPr>
            <w:rFonts w:ascii="Cambria Math" w:hAnsi="Cambria Math"/>
          </w:rPr>
          <m:t>g</m:t>
        </m:r>
      </m:oMath>
      <w:r>
        <w:rPr>
          <w:i/>
          <w:iCs/>
        </w:rPr>
        <w:t xml:space="preserve"> </w:t>
      </w:r>
      <w:r>
        <w:t>(</w:t>
      </w:r>
      <w:r>
        <w:fldChar w:fldCharType="begin"/>
      </w:r>
      <w:r>
        <w:instrText xml:space="preserve"> REF _Ref122704973 \r \h </w:instrText>
      </w:r>
      <w:r>
        <w:fldChar w:fldCharType="separate"/>
      </w:r>
      <w:r>
        <w:t>Appendix 1</w:t>
      </w:r>
      <w:r>
        <w:fldChar w:fldCharType="end"/>
      </w:r>
      <w:r>
        <w:t>),</w:t>
      </w:r>
      <w:r w:rsidRPr="00A05A34">
        <w:t xml:space="preserve"> </w:t>
      </w:r>
      <w:r>
        <w:t xml:space="preserve">as it gives more accurate estimation of </w:t>
      </w:r>
      <w:r w:rsidR="003C7B90">
        <w:t xml:space="preserve">SMD than Cohen’s </w:t>
      </w:r>
      <m:oMath>
        <m:r>
          <w:rPr>
            <w:rFonts w:ascii="Cambria Math" w:hAnsi="Cambria Math"/>
          </w:rPr>
          <m:t>d</m:t>
        </m:r>
      </m:oMath>
      <w:r>
        <w:t xml:space="preserve"> when the sample size is small.</w:t>
      </w:r>
      <w:r w:rsidR="00DF2154">
        <w:fldChar w:fldCharType="begin"/>
      </w:r>
      <w:r w:rsidR="0073781F">
        <w:instrText xml:space="preserve"> ADDIN ZOTERO_ITEM CSL_CITATION {"citationID":"laxo8w49","properties":{"formattedCitation":"\\super 14\\nosupersub{}","plainCitation":"14","noteIndex":0},"citationItems":[{"id":370,"uris":["http://zotero.org/users/10451122/items/THJG4XK6"],"itemData":{"id":370,"type":"article-journal","abstract":"The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x 2 table data are also available. Finally, the package provides various plot functions (for example, for forest, funnel, and radial plots) and functions for assessing the model fit, for obtaining case diagnostics, and for tests of publication bias.","container-title":"Journal of Statistical Software","DOI":"10.18637/jss.v036.i03","ISSN":"1548-7660","language":"en","license":"Copyright (c) 2009 Wolfgang Viechtbauer","note":"7674 citations (Crossref) [2022-12-14]","page":"1-48","source":"www.jstatsoft.org","title":"Conducting Meta-Analyses in R with the metafor Package","URL":"https://doi.org/10.18637/jss.v036.i03","volume":"36","author":[{"family":"Viechtbauer","given":"Wolfgang"}],"accessed":{"date-parts":[["2022",12,14]]},"issued":{"date-parts":[["2010",8,5]]}}}],"schema":"https://github.com/citation-style-language/schema/raw/master/csl-citation.json"} </w:instrText>
      </w:r>
      <w:r w:rsidR="00DF2154">
        <w:fldChar w:fldCharType="separate"/>
      </w:r>
      <w:r w:rsidR="0073781F" w:rsidRPr="0073781F">
        <w:rPr>
          <w:vertAlign w:val="superscript"/>
        </w:rPr>
        <w:t>14</w:t>
      </w:r>
      <w:r w:rsidR="00DF2154">
        <w:fldChar w:fldCharType="end"/>
      </w:r>
      <w:r w:rsidR="00CF754C">
        <w:t xml:space="preserve"> The of </w:t>
      </w:r>
      <w:r w:rsidR="00CF754C" w:rsidRPr="00CF754C">
        <w:t>magnitudes</w:t>
      </w:r>
      <w:r w:rsidR="00CF754C">
        <w:t xml:space="preserve"> of effect sizes was interpreted according to </w:t>
      </w:r>
      <w:proofErr w:type="spellStart"/>
      <w:r w:rsidR="00CF754C" w:rsidRPr="00CF754C">
        <w:t>Sawilowsky</w:t>
      </w:r>
      <w:proofErr w:type="spellEnd"/>
      <w:r w:rsidR="00CF754C">
        <w:t xml:space="preserve"> (2009).</w:t>
      </w:r>
      <w:r w:rsidR="00CF754C">
        <w:fldChar w:fldCharType="begin"/>
      </w:r>
      <w:r w:rsidR="00CF754C">
        <w:instrText xml:space="preserve"> ADDIN ZOTERO_ITEM CSL_CITATION {"citationID":"yNnqJ3PW","properties":{"formattedCitation":"\\super 15\\nosupersub{}","plainCitation":"15","noteIndex":0},"citationItems":[{"id":598,"uris":["http://zotero.org/users/10451122/items/UPI4XDH8"],"itemData":{"id":598,"type":"article-journal","abstract":"Recommendations to expand Cohen’s (1988) rules of thumb for interpreting effect sizes are given to include very small, very large, and huge effect sizes. The reasons for the expansion, and implications for designing Monte Carlo studies, are discussed.","container-title":"Journal of Modern Applied Statistical Methods","DOI":"10.22237/jmasm/1257035100","ISSN":"1538-9472","issue":"2","journalAbbreviation":"J. Mod. App. Stat. Meth.","language":"en","note":"1410 citations (Crossref) [2022-12-27]","page":"597-599","source":"DOI.org (Crossref)","title":"New Effect Size Rules of Thumb","URL":"http://digitalcommons.wayne.edu/jmasm/vol8/iss2/26","volume":"8","author":[{"family":"Sawilowsky","given":"Shlomo S."}],"accessed":{"date-parts":[["2022",12,27]]},"issued":{"date-parts":[["2009",11,1]]}}}],"schema":"https://github.com/citation-style-language/schema/raw/master/csl-citation.json"} </w:instrText>
      </w:r>
      <w:r w:rsidR="00CF754C">
        <w:fldChar w:fldCharType="separate"/>
      </w:r>
      <w:r w:rsidR="00CF754C" w:rsidRPr="00CF754C">
        <w:rPr>
          <w:vertAlign w:val="superscript"/>
        </w:rPr>
        <w:t>15</w:t>
      </w:r>
      <w:r w:rsidR="00CF754C">
        <w:fldChar w:fldCharType="end"/>
      </w:r>
    </w:p>
    <w:p w14:paraId="78069E0C" w14:textId="25F7CA5F" w:rsidR="00824D72" w:rsidRDefault="00811EB2" w:rsidP="00824D72">
      <w:r>
        <w:t xml:space="preserve">We performed meta-analysis only when there were at least three studies measuring the same outcomes, or else we would consider the information insufficient. </w:t>
      </w:r>
      <w:r w:rsidR="00C851A2">
        <w:t>The heterogeneity of each meta-analysis was measured and reported with I</w:t>
      </w:r>
      <w:r w:rsidR="00C851A2" w:rsidRPr="00A05A34">
        <w:rPr>
          <w:vertAlign w:val="superscript"/>
        </w:rPr>
        <w:t>2</w:t>
      </w:r>
      <w:r w:rsidR="00C851A2">
        <w:t xml:space="preserve"> and a test for heterogeneity was performed.  Unless the test</w:t>
      </w:r>
      <w:r w:rsidR="00CF754C">
        <w:t xml:space="preserve"> </w:t>
      </w:r>
      <w:r w:rsidR="00C851A2">
        <w:t xml:space="preserve">shows </w:t>
      </w:r>
      <w:r w:rsidR="00CF754C">
        <w:t>in</w:t>
      </w:r>
      <w:r w:rsidR="00C851A2">
        <w:t xml:space="preserve">significant </w:t>
      </w:r>
      <w:r w:rsidR="00CF754C">
        <w:t>results supporting the use of fixed-effects models</w:t>
      </w:r>
      <w:r w:rsidR="00C851A2">
        <w:t xml:space="preserve">, we </w:t>
      </w:r>
      <w:r w:rsidR="00CF754C">
        <w:t>used</w:t>
      </w:r>
      <w:r w:rsidR="00C851A2">
        <w:t xml:space="preserve"> random-effects models and calculated prediction intervals in addition to 95% confidence intervals for each meta-analysis</w:t>
      </w:r>
      <w:r w:rsidR="00CF754C">
        <w:t>. W</w:t>
      </w:r>
      <w:r w:rsidR="00C851A2">
        <w:t>e expected high heterogeneity across studies, due to the diversity of interventions and outcome measures.</w:t>
      </w:r>
      <w:r w:rsidR="00DF2154">
        <w:fldChar w:fldCharType="begin"/>
      </w:r>
      <w:r w:rsidR="00CF754C">
        <w:instrText xml:space="preserve"> ADDIN ZOTERO_ITEM CSL_CITATION {"citationID":"ApNF86OQ","properties":{"formattedCitation":"\\super 16\\uc0\\u8211{}18\\nosupersub{}","plainCitation":"16–18","noteIndex":0},"citationItems":[{"id":187,"uris":["http://zotero.org/users/10451122/items/WC2LPXDS"],"itemData":{"id":187,"type":"book","abstract":"This book serves as an accessible introduction into how meta-analyses can be conducted in R. Essential steps for meta-analysis are covered, including pooling of outcome measures, forest plots, heterogeneity diagnostics, subgroup analyses, meta-regression, methods to control for publication bias, risk of bias assessments and plotting tools. Advanced, but highly relevant topics such as network meta-analysis, multi-/three-level meta-analyses, Bayesian meta-analysis approaches, SEM meta-analysis are also covered. A companion R package, dmetar, is introduced in the beginning of the guide. It contains data sets and several helper functions for the meta and metafor package used in the guide.\n\nThe programming and statistical background covered in the book are kept at a non-expert level, making the book widely accessible.","edition":"1st","event-place":"Boca Raton, FL and London","ISBN":"978-0-367-61007-4","publisher":"Chapman &amp; Hall/CRC Press","publisher-place":"Boca Raton, FL and London","title":"Doing Meta-Analysis With R: A Hands-On Guide","URL":"https://www.routledge.com/Doing-Meta-Analysis-with-R-A-Hands-On-Guide/Harrer-Cuijpers-Furukawa-Ebert/p/book/9780367610074","author":[{"family":"Harrer","given":"Mathias"},{"family":"Cuijpers","given":"Pim"},{"family":"Furukawa","given":"Toshi A"},{"family":"Ebert","given":"David D"}],"issued":{"date-parts":[["2021"]]}}},{"id":225,"uris":["http://zotero.org/users/10451122/items/4JSQJV8Q"],"itemData":{"id":225,"type":"book","abstract":"Includes step-by-step tutorials to help the reader to understand and apply meta-analytical methods\nTakes readers through all the steps involved in preparing graphical summaries of results, using flexible software written by the authors\nFeatures extensive examples that strike an excellent balance between the how-to of the R code, the statistical methods involved, and discussion of the data and interpretation of the results\nIncludes chapters on the following advanced topics: publication bias and small study effects; missing data; multivariate meta-analysis, network meta-analysis and meta-analysis of diagnostic studies\nIs supported by a supplementary web-resource at www:meta-analysis-with-r.org","ISBN":"978-3-319-21416-0","language":"en","publisher":"Springer International Publishing","source":"link.springer.com","title":"Meta-Analysis with R","URL":"https://link.springer.com/book/10.1007/978-3-319-21416-0","author":[{"literal":"Guido Schwarzer"},{"literal":"James R. Carpenter"},{"literal":"Gerta Rücker"}],"accessed":{"date-parts":[["2022",12,12]]},"issued":{"date-parts":[["2015"]]}}},{"id":228,"uris":["http://zotero.org/users/10451122/items/L2ERASL8"],"itemData":{"id":228,"type":"book","event-place":"Boca Raton, FL","ISBN":"978-1-4665-0600-8","language":"en","publisher":"CRC Press","publisher-place":"Boca Raton, FL","source":"Zotero","title":"Applied Meta-Analysis with R","author":[{"family":"Chen","given":"Ding-Geng (Din)"},{"family":"Peace","given":"Karl E."}],"issued":{"date-parts":[["2013",4,3]]}}}],"schema":"https://github.com/citation-style-language/schema/raw/master/csl-citation.json"} </w:instrText>
      </w:r>
      <w:r w:rsidR="00DF2154">
        <w:fldChar w:fldCharType="separate"/>
      </w:r>
      <w:r w:rsidR="00CF754C" w:rsidRPr="00CF754C">
        <w:rPr>
          <w:vertAlign w:val="superscript"/>
        </w:rPr>
        <w:t>16–18</w:t>
      </w:r>
      <w:r w:rsidR="00DF2154">
        <w:fldChar w:fldCharType="end"/>
      </w:r>
      <w:r w:rsidR="00C851A2">
        <w:t xml:space="preserve"> </w:t>
      </w:r>
      <w:r w:rsidR="00824D72">
        <w:t>Sensitivity analyses of different measurement time points and measurement scales were conducted to examine the robustness of results.</w:t>
      </w:r>
      <w:r w:rsidR="00DF2154">
        <w:fldChar w:fldCharType="begin"/>
      </w:r>
      <w:r w:rsidR="00CF754C">
        <w:instrText xml:space="preserve"> ADDIN ZOTERO_ITEM CSL_CITATION {"citationID":"gkV9g2bM","properties":{"formattedCitation":"\\super 19,20\\nosupersub{}","plainCitation":"19,20","noteIndex":0},"citationItems":[{"id":262,"uris":["http://zotero.org/users/10451122/items/VDTQP6UM"],"itemData":{"id":262,"type":"book","abstract":"In randomized controlled clinical trials, continuous outcomes are typically measured at both baseline and followup time points, and mean difference is analyzed as the effect measure. There are multiple ways to estimate the mean difference: using the change score from the baseline, using the followup scores, or estimating the mean difference using the analysis of covariance (ANCOVA) model. Use of the ANCOVA model is generally preferable to using the change scores from the baseline or using the followup scores. When the baseline scores are imbalanced, using either the change score from the baseline or the followup scores would produce biased effect estimates of mean difference, while the ANCOVA model provides the least biased estimates. Nonetheless, individual studies often report results incompletely, and investigators have to summarize results across studies that are not optimally reported. The impact of using the change versus the followup score on meta-analysis has not been well studied., We selected six comparative effectiveness reviews published by the Agency for Healthcare Research and Quality that included at least one meta-analysis for continuous outcomes using mean difference. Data were abstracted from a total of 63 meta-analyses (156 trials) to evaluate differences in baseline scores and how the choice of using the change score or the followup score impacted the combined mean difference using a random effects model and discrepancy in conclusions. Discrepancy in conclusion occurs when one estimate (e.g., change score) shows significant difference and the other estimate (e.g., followup score) does not. We also evaluated whether the impact qualitatively varied by the comparator and alternative random effect estimates., Based on the Dersimonian-Laird (DL) method, using the change score versus the followup score led to 5 out of the 63 meta-analyses (7.9%) showing discrepancy in conclusions; based on the profile likelihood (PL) method, 9 (14.3%) showed discrepancy in conclusions. Using the change score was more likely to show a significant difference in effects between interventions (4 out of 5 using the DL method, and 7 out of 9 using the PL method). The impact of the change score versus the followup score using the maximum likelihood was similar to using the DL method, and the impact using the restricted maximum likelihood method was similar to using the PL method. Using the Knapp-Hartung modification of random effect estimate led to most (10) meta-analyses showing discrepancy in conclusions. A significant difference in baseline scores did not necessarily lead to discrepancy in conclusion. Finally, among the 10 meta-analyses that compared active intervention versus control or usual care, using the change score versus the followup score led to one discrepancy in conclusion using the DL or the PL method (10%) but using change scores consistently produced larger intervention effects in nine meta-analyses. Among the other 53 meta-analyses comparing different interventions, there were 4 discrepancies using the DL method (7.5%) and 8 discrepancies using the PL method (15.1%)., This study of 63 meta-analysis indicated that using the change score versus the followup score to estimate mean difference could lead to important discrepancies in conclusions. Using the change score is more likely to produce significant results when there are discrepancies in conclusions; using the followup score is more likely to produce more conservative results. Sensitivity analyses using both change scores and final values should be conducted to check the robustness of results to the choice of mean difference estimates.","call-number":"NBK285983","collection-title":"AHRQ Methods for Effective Health Care","event-place":"Rockville (MD)","language":"eng","note":"PMID: 25927135","publisher":"Agency for Healthcare Research and Quality (US)","publisher-place":"Rockville (MD)","source":"PubMed","title":"Change Score or Followup Score? An Empirical Evaluation of the Impact of Choice of Mean Difference Estimates","title-short":"Change Score or Followup Score?","URL":"http://www.ncbi.nlm.nih.gov/books/NBK285983/","author":[{"family":"Fu","given":"Rongwei"},{"family":"Holmer","given":"Haley K."}],"accessed":{"date-parts":[["2022",12,13]]},"issued":{"date-parts":[["2015"]]}}},{"id":466,"uris":["http://zotero.org/users/10451122/items/ECR7WCNH"],"itemData":{"id":466,"type":"chapter","collection-title":"Cochrane book series","container-title":"Cochrane Handbook for Systematic Reviews of Interventions","edition":"Second Edition","event-place":"Hoboken, NJ","ISBN":"978-1-119-53661-1","language":"en","publisher":"The Cochrane Collaboration and John Wiley &amp; Sons Ltd.","publisher-place":"Hoboken, NJ","title":"6.5.2.8 Imputing standard deviations for changes from baseline","URL":"https://lccn.loc.gov/2019024539","editor":[{"family":"Higgins","given":"Julian"},{"family":"Thomas","given":"James"},{"family":"Chandler","given":"Jacqueline"},{"family":"Cumpston","given":"Miranda"},{"family":"Li","given":"Tianjing"},{"family":"Page","given":"Matthew"},{"family":"Welch","given":"Vivian"}],"issued":{"date-parts":[["2019"]]}}}],"schema":"https://github.com/citation-style-language/schema/raw/master/csl-citation.json"} </w:instrText>
      </w:r>
      <w:r w:rsidR="00DF2154">
        <w:fldChar w:fldCharType="separate"/>
      </w:r>
      <w:r w:rsidR="00CF754C" w:rsidRPr="00CF754C">
        <w:rPr>
          <w:vertAlign w:val="superscript"/>
        </w:rPr>
        <w:t>19,20</w:t>
      </w:r>
      <w:r w:rsidR="00DF2154">
        <w:fldChar w:fldCharType="end"/>
      </w:r>
      <w:r w:rsidR="00824D72">
        <w:t xml:space="preserve"> </w:t>
      </w:r>
    </w:p>
    <w:p w14:paraId="71B40311" w14:textId="08A3BECF" w:rsidR="008C5929" w:rsidRDefault="008C5929" w:rsidP="008C5929">
      <w:pPr>
        <w:pStyle w:val="Heading1"/>
        <w:rPr>
          <w:lang w:eastAsia="en-GB"/>
        </w:rPr>
      </w:pPr>
      <w:bookmarkStart w:id="63" w:name="_Toc122886021"/>
      <w:r>
        <w:rPr>
          <w:lang w:eastAsia="en-GB"/>
        </w:rPr>
        <w:t>Results</w:t>
      </w:r>
      <w:bookmarkEnd w:id="63"/>
    </w:p>
    <w:p w14:paraId="3EDEA22A" w14:textId="5F440394" w:rsidR="008C5929" w:rsidRDefault="008C5929" w:rsidP="008C5929">
      <w:pPr>
        <w:pStyle w:val="Heading2"/>
      </w:pPr>
      <w:bookmarkStart w:id="64" w:name="_Toc122886022"/>
      <w:r w:rsidRPr="008C5929">
        <w:t>Identified and eligible studies</w:t>
      </w:r>
      <w:bookmarkEnd w:id="64"/>
    </w:p>
    <w:p w14:paraId="10A7E671" w14:textId="46F7F78F" w:rsidR="005F761D" w:rsidRDefault="00DD2720" w:rsidP="00A05A34">
      <w:r>
        <w:t>The selection process is depicted in</w:t>
      </w:r>
      <w:r w:rsidR="001B1473">
        <w:t xml:space="preserve"> </w:t>
      </w:r>
      <w:r w:rsidR="001B1473">
        <w:fldChar w:fldCharType="begin"/>
      </w:r>
      <w:r w:rsidR="001B1473">
        <w:instrText xml:space="preserve"> REF _Ref121879977 \h </w:instrText>
      </w:r>
      <w:r w:rsidR="001B1473">
        <w:fldChar w:fldCharType="separate"/>
      </w:r>
      <w:r w:rsidR="001B1473" w:rsidRPr="00BD5787">
        <w:t xml:space="preserve">Figure </w:t>
      </w:r>
      <w:r w:rsidR="001B1473">
        <w:rPr>
          <w:noProof/>
        </w:rPr>
        <w:t>1</w:t>
      </w:r>
      <w:r w:rsidR="001B1473">
        <w:fldChar w:fldCharType="end"/>
      </w:r>
      <w:r>
        <w:t xml:space="preserve">. </w:t>
      </w:r>
      <w:r w:rsidR="00A05A34">
        <w:t xml:space="preserve">After deleting duplicates, </w:t>
      </w:r>
      <w:r w:rsidR="00BF0CEF">
        <w:t>2653</w:t>
      </w:r>
      <w:r w:rsidR="00A05A34">
        <w:t xml:space="preserve"> studies </w:t>
      </w:r>
      <w:r w:rsidR="00BF0CEF">
        <w:t xml:space="preserve">were </w:t>
      </w:r>
      <w:r w:rsidR="00A05A34">
        <w:t>identified from the 2022 database search.</w:t>
      </w:r>
      <w:r w:rsidR="00BF0CEF">
        <w:t xml:space="preserve"> 2369 of them were excluded through title and abstract screening, with 257 remaining studies sought for retrieval. The full-text articles of </w:t>
      </w:r>
      <w:r w:rsidR="009925A2">
        <w:t>14</w:t>
      </w:r>
      <w:r w:rsidR="00BF0CEF">
        <w:t xml:space="preserve"> studies could not be retrieved, while 236 of the remaining 243 studies failed to meet our inclusion criteria. All full-text articles of the 24 studies from the 2019 meta-analysis were sought, among which </w:t>
      </w:r>
      <w:r w:rsidR="009925A2">
        <w:t>four</w:t>
      </w:r>
      <w:r w:rsidR="00BF0CEF">
        <w:t xml:space="preserve"> were considered ineligible. Thus, 7 new studies and 20 previous studies were included. </w:t>
      </w:r>
      <w:r w:rsidR="005F761D" w:rsidRPr="00CA2C5F">
        <w:t>Among the excluded papers, we identified one relevant study</w:t>
      </w:r>
      <w:r w:rsidR="00DF2154">
        <w:fldChar w:fldCharType="begin"/>
      </w:r>
      <w:r w:rsidR="00CF754C">
        <w:instrText xml:space="preserve"> ADDIN ZOTERO_ITEM CSL_CITATION {"citationID":"kzYO9CjQ","properties":{"formattedCitation":"\\super 21\\nosupersub{}","plainCitation":"21","noteIndex":0},"citationItems":[{"id":572,"uris":["http://zotero.org/users/10451122/items/I9TZDBNW"],"itemData":{"id":572,"type":"article-journal","abstract":"Background &amp; Aim: The caregivers of Alzheimer&amp;#39;s patients frequently experience more psychological illness, depression, stress, and discomfort than their peers who do not care for Alzheimer&amp;#39;s patients or care for physically ill patients. The aim of this study was to determine the effect of problem-oriented&amp;nbsp;coping strategies training on perceived stress ...","container-title":"Hayat","issue":"4","language":"en","note":"publisher: Hayat","page":"384-395","source":"hayat.tums.ac.ir","title":"Effect of problem-oriented coping strategies training on perceived stress in the family caregivers of the elderly with Alzheimer","URL":"http://hayat.tums.ac.ir/article-1-3818-en.html","volume":"26","author":[{"family":"Heidari","given":"Shahin"},{"family":"Mirzaei","given":"Tayebeh"},{"family":"Heydarinezad Chatrodi","given":"Maryam"},{"family":"Heidarzadeh","given":"Azam"}],"accessed":{"date-parts":[["2022",12,25]]},"issued":{"date-parts":[["2020",12,10]]}}}],"schema":"https://github.com/citation-style-language/schema/raw/master/csl-citation.json"} </w:instrText>
      </w:r>
      <w:r w:rsidR="00DF2154">
        <w:fldChar w:fldCharType="separate"/>
      </w:r>
      <w:r w:rsidR="00CF754C" w:rsidRPr="00CF754C">
        <w:rPr>
          <w:vertAlign w:val="superscript"/>
        </w:rPr>
        <w:t>21</w:t>
      </w:r>
      <w:r w:rsidR="00DF2154">
        <w:fldChar w:fldCharType="end"/>
      </w:r>
      <w:r w:rsidR="005F761D" w:rsidRPr="00CA2C5F">
        <w:t xml:space="preserve"> written in Farsi that we were unable to retrieve data from due to </w:t>
      </w:r>
      <w:r w:rsidR="009925A2">
        <w:t xml:space="preserve">the </w:t>
      </w:r>
      <w:r w:rsidR="005F761D" w:rsidRPr="00CA2C5F">
        <w:t>language. This study should be included in future research.</w:t>
      </w:r>
    </w:p>
    <w:p w14:paraId="23E91E25" w14:textId="334857EC" w:rsidR="00182774" w:rsidRPr="00DD2720" w:rsidRDefault="00182774" w:rsidP="000C51B4">
      <w:pPr>
        <w:jc w:val="center"/>
      </w:pPr>
      <w:r>
        <w:rPr>
          <w:noProof/>
          <w:lang w:val="en-US"/>
        </w:rPr>
        <w:lastRenderedPageBreak/>
        <w:drawing>
          <wp:inline distT="0" distB="0" distL="0" distR="0" wp14:anchorId="56722EB0" wp14:editId="3E055F97">
            <wp:extent cx="5685611" cy="555244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2">
                      <a:extLst>
                        <a:ext uri="{28A0092B-C50C-407E-A947-70E740481C1C}">
                          <a14:useLocalDpi xmlns:a14="http://schemas.microsoft.com/office/drawing/2010/main" val="0"/>
                        </a:ext>
                      </a:extLst>
                    </a:blip>
                    <a:srcRect l="14950" r="12692"/>
                    <a:stretch/>
                  </pic:blipFill>
                  <pic:spPr bwMode="auto">
                    <a:xfrm>
                      <a:off x="0" y="0"/>
                      <a:ext cx="5685611" cy="5552440"/>
                    </a:xfrm>
                    <a:prstGeom prst="rect">
                      <a:avLst/>
                    </a:prstGeom>
                    <a:ln>
                      <a:noFill/>
                    </a:ln>
                    <a:extLst>
                      <a:ext uri="{53640926-AAD7-44D8-BBD7-CCE9431645EC}">
                        <a14:shadowObscured xmlns:a14="http://schemas.microsoft.com/office/drawing/2010/main"/>
                      </a:ext>
                    </a:extLst>
                  </pic:spPr>
                </pic:pic>
              </a:graphicData>
            </a:graphic>
          </wp:inline>
        </w:drawing>
      </w:r>
    </w:p>
    <w:p w14:paraId="1873E5D5" w14:textId="1B0658A6" w:rsidR="00811EB2" w:rsidRPr="00811EB2" w:rsidRDefault="00182774" w:rsidP="00B2623A">
      <w:pPr>
        <w:pStyle w:val="Caption"/>
      </w:pPr>
      <w:bookmarkStart w:id="65" w:name="_Ref121879977"/>
      <w:bookmarkStart w:id="66" w:name="_Toc122333447"/>
      <w:bookmarkStart w:id="67" w:name="_Ref122442831"/>
      <w:bookmarkStart w:id="68" w:name="_Ref122729122"/>
      <w:r w:rsidRPr="00BD5787">
        <w:t xml:space="preserve">Figure </w:t>
      </w:r>
      <w:fldSimple w:instr=" SEQ Figure \* ARABIC ">
        <w:r w:rsidR="00D8528A">
          <w:rPr>
            <w:noProof/>
          </w:rPr>
          <w:t>1</w:t>
        </w:r>
      </w:fldSimple>
      <w:bookmarkEnd w:id="65"/>
      <w:r w:rsidRPr="00BD5787">
        <w:t>. Flow chart of paper screening</w:t>
      </w:r>
      <w:r>
        <w:t xml:space="preserve"> (PRISMA)</w:t>
      </w:r>
      <w:bookmarkEnd w:id="66"/>
      <w:bookmarkEnd w:id="67"/>
      <w:bookmarkEnd w:id="68"/>
    </w:p>
    <w:p w14:paraId="099E3BAF" w14:textId="6E087DFD" w:rsidR="008C5929" w:rsidRDefault="008C5929" w:rsidP="008C5929">
      <w:pPr>
        <w:pStyle w:val="Heading2"/>
      </w:pPr>
      <w:bookmarkStart w:id="69" w:name="_Toc122886023"/>
      <w:r w:rsidRPr="008C5929">
        <w:t>Characteristics of included studies</w:t>
      </w:r>
      <w:bookmarkEnd w:id="69"/>
    </w:p>
    <w:p w14:paraId="366BD98E" w14:textId="33EDDC3B" w:rsidR="0082287B" w:rsidRDefault="006B7C09" w:rsidP="009C31E3">
      <w:r>
        <w:t xml:space="preserve">Selected characteristics of the included studies were presented in </w:t>
      </w:r>
      <w:r>
        <w:fldChar w:fldCharType="begin"/>
      </w:r>
      <w:r>
        <w:instrText xml:space="preserve"> REF _Ref122706803 \h </w:instrText>
      </w:r>
      <w:r>
        <w:fldChar w:fldCharType="separate"/>
      </w:r>
      <w:r>
        <w:t xml:space="preserve">Table </w:t>
      </w:r>
      <w:r>
        <w:rPr>
          <w:noProof/>
        </w:rPr>
        <w:t>3</w:t>
      </w:r>
      <w:r>
        <w:fldChar w:fldCharType="end"/>
      </w:r>
      <w:r w:rsidR="009C31E3">
        <w:t>. Of 27 trials, 12 were based in China, 6 in Iran, 3 in Turkey, 2 in India, and 1 each in Egypt, Peru, Thailand and Vietnam, with the date of publication ranging from 2008 to 2020</w:t>
      </w:r>
      <w:r w:rsidR="002D44EC">
        <w:t xml:space="preserve">. </w:t>
      </w:r>
      <w:r w:rsidR="00A8650B">
        <w:t xml:space="preserve">Among </w:t>
      </w:r>
      <w:r w:rsidR="00970F43">
        <w:t>17</w:t>
      </w:r>
      <w:r w:rsidR="00A8650B">
        <w:t xml:space="preserve"> studies reporting funding information</w:t>
      </w:r>
      <w:r w:rsidR="00970F43">
        <w:t xml:space="preserve">, 2 were funded by international organisations, 2 by national governments, 4 by local governments, 7 by universities, 2 self-funded. </w:t>
      </w:r>
      <w:r w:rsidR="00E70F0F">
        <w:t>No conflict of interest was found or declared.</w:t>
      </w:r>
    </w:p>
    <w:p w14:paraId="6251667F" w14:textId="77777777" w:rsidR="00D8528A" w:rsidRDefault="00D8528A" w:rsidP="00443A2C">
      <w:pPr>
        <w:pStyle w:val="Abstract"/>
      </w:pPr>
      <w:r>
        <w:rPr>
          <w:noProof/>
        </w:rPr>
        <w:lastRenderedPageBreak/>
        <w:drawing>
          <wp:inline distT="0" distB="0" distL="0" distR="0" wp14:anchorId="288ECD2A" wp14:editId="19DC021F">
            <wp:extent cx="5731510" cy="2928781"/>
            <wp:effectExtent l="0" t="0" r="0" b="0"/>
            <wp:docPr id="14" name="Picture 1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p&#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28781"/>
                    </a:xfrm>
                    <a:prstGeom prst="rect">
                      <a:avLst/>
                    </a:prstGeom>
                  </pic:spPr>
                </pic:pic>
              </a:graphicData>
            </a:graphic>
          </wp:inline>
        </w:drawing>
      </w:r>
    </w:p>
    <w:p w14:paraId="043DE9C3" w14:textId="11860B2E" w:rsidR="00D8528A" w:rsidRDefault="00D8528A" w:rsidP="00443A2C">
      <w:pPr>
        <w:pStyle w:val="Caption"/>
      </w:pPr>
      <w:r>
        <w:t xml:space="preserve">Figure </w:t>
      </w:r>
      <w:fldSimple w:instr=" SEQ Figure \* ARABIC ">
        <w:r>
          <w:rPr>
            <w:noProof/>
          </w:rPr>
          <w:t>2</w:t>
        </w:r>
      </w:fldSimple>
      <w:r>
        <w:t xml:space="preserve"> Geographic distribution of</w:t>
      </w:r>
      <w:r w:rsidR="00C448BB">
        <w:t xml:space="preserve"> 27</w:t>
      </w:r>
      <w:r>
        <w:t xml:space="preserve"> included studies</w:t>
      </w:r>
    </w:p>
    <w:p w14:paraId="3EFB4A45" w14:textId="1BB77F28" w:rsidR="00B1506D" w:rsidRDefault="009C31E3" w:rsidP="009C31E3">
      <w:r>
        <w:t xml:space="preserve">Most of these trials used individual randomization, with only two studies randomizing subjects based on the community. All included studies focused on dementia patients and their caregivers, who were similar in terms of education and gender. Specifically, more than 70% of caregivers were female and few had received college education, </w:t>
      </w:r>
      <w:r w:rsidR="00E70F0F">
        <w:t>which</w:t>
      </w:r>
      <w:r>
        <w:t xml:space="preserve"> is consistent with previous research. </w:t>
      </w:r>
    </w:p>
    <w:p w14:paraId="3D6B9607" w14:textId="2C651B16" w:rsidR="00A8650B" w:rsidRDefault="003C7B90" w:rsidP="009C31E3">
      <w:r>
        <w:t>Among included trials, 16 used MCIs, which was the most used intervention type, while 4 used CBTs, 2 used miscellaneous intervention (both related to spirituality), 3 used PEIs, and 1 each used GS and CFTs (</w:t>
      </w:r>
      <w:r>
        <w:fldChar w:fldCharType="begin"/>
      </w:r>
      <w:r>
        <w:instrText xml:space="preserve"> REF _Ref122706803 \h </w:instrText>
      </w:r>
      <w:r>
        <w:fldChar w:fldCharType="separate"/>
      </w:r>
      <w:r>
        <w:t xml:space="preserve">Table </w:t>
      </w:r>
      <w:r>
        <w:rPr>
          <w:noProof/>
        </w:rPr>
        <w:t>3</w:t>
      </w:r>
      <w:r>
        <w:fldChar w:fldCharType="end"/>
      </w:r>
      <w:r>
        <w:t>). PEI, GS and CCM were the most common component of the MCIs, present in more than 80% of MCI studies (</w:t>
      </w:r>
      <w:r>
        <w:fldChar w:fldCharType="begin"/>
      </w:r>
      <w:r>
        <w:instrText xml:space="preserve"> REF _Ref122846759 \h </w:instrText>
      </w:r>
      <w:r>
        <w:fldChar w:fldCharType="separate"/>
      </w:r>
      <w:r>
        <w:t xml:space="preserve">Table </w:t>
      </w:r>
      <w:r>
        <w:rPr>
          <w:noProof/>
        </w:rPr>
        <w:t>6</w:t>
      </w:r>
      <w:r>
        <w:fldChar w:fldCharType="end"/>
      </w:r>
      <w:r>
        <w:t>).</w:t>
      </w:r>
      <w:r w:rsidR="00E70F0F">
        <w:t xml:space="preserve"> PEIs were typically in the form of training sessions on a regular basis, e.g. weekly. The measurement was usually taken at the end of intervention.</w:t>
      </w:r>
    </w:p>
    <w:p w14:paraId="4881957B" w14:textId="36EC5D12" w:rsidR="00100211" w:rsidRDefault="00E70F0F" w:rsidP="00FD344F">
      <w:pPr>
        <w:sectPr w:rsidR="00100211" w:rsidSect="001E5978">
          <w:footnotePr>
            <w:numFmt w:val="lowerLetter"/>
          </w:footnotePr>
          <w:pgSz w:w="11906" w:h="16838" w:code="9"/>
          <w:pgMar w:top="1440" w:right="1440" w:bottom="1440" w:left="1440" w:header="567" w:footer="425" w:gutter="0"/>
          <w:cols w:space="708"/>
          <w:titlePg/>
          <w:docGrid w:linePitch="360"/>
        </w:sectPr>
      </w:pPr>
      <w:r>
        <w:t xml:space="preserve">Most studies used more than one outcome measures. </w:t>
      </w:r>
      <w:r w:rsidR="009C31E3">
        <w:fldChar w:fldCharType="begin"/>
      </w:r>
      <w:r w:rsidR="009C31E3">
        <w:instrText xml:space="preserve"> REF _Ref122709032 \h </w:instrText>
      </w:r>
      <w:r w:rsidR="009C31E3">
        <w:fldChar w:fldCharType="separate"/>
      </w:r>
      <w:r w:rsidR="009C31E3" w:rsidRPr="002D16DF">
        <w:t xml:space="preserve">Table </w:t>
      </w:r>
      <w:r w:rsidR="009C31E3">
        <w:rPr>
          <w:noProof/>
        </w:rPr>
        <w:t>4</w:t>
      </w:r>
      <w:r w:rsidR="009C31E3">
        <w:fldChar w:fldCharType="end"/>
      </w:r>
      <w:r w:rsidR="009C31E3">
        <w:t xml:space="preserve"> and </w:t>
      </w:r>
      <w:r w:rsidR="009C31E3">
        <w:fldChar w:fldCharType="begin"/>
      </w:r>
      <w:r w:rsidR="009C31E3">
        <w:instrText xml:space="preserve"> REF _Ref122709035 \h </w:instrText>
      </w:r>
      <w:r w:rsidR="009C31E3">
        <w:fldChar w:fldCharType="separate"/>
      </w:r>
      <w:r w:rsidR="009C31E3">
        <w:t xml:space="preserve">Table </w:t>
      </w:r>
      <w:r w:rsidR="009C31E3">
        <w:rPr>
          <w:noProof/>
        </w:rPr>
        <w:t>5</w:t>
      </w:r>
      <w:r w:rsidR="009C31E3">
        <w:fldChar w:fldCharType="end"/>
      </w:r>
      <w:r w:rsidR="009C31E3">
        <w:t xml:space="preserve"> summarise various outcome measures used and how they were measured differently in the included studies.</w:t>
      </w:r>
      <w:r w:rsidR="00CC6433">
        <w:t xml:space="preserve"> </w:t>
      </w:r>
      <w:r w:rsidR="009C31E3">
        <w:t xml:space="preserve">Care recipient outcomes were measured in 12 trials. </w:t>
      </w:r>
      <w:r w:rsidR="00CC6433">
        <w:t>Caregiver perceived burden and ZBI was the most common caregiver outcome and measurement scale, used in 13 and 7 studies, respectively.</w:t>
      </w:r>
      <w:r w:rsidR="00B1506D">
        <w:t xml:space="preserve"> </w:t>
      </w:r>
      <w:r w:rsidR="00100211">
        <w:t xml:space="preserve"> </w:t>
      </w:r>
    </w:p>
    <w:p w14:paraId="51CDA23C" w14:textId="77777777" w:rsidR="002645B0" w:rsidRDefault="002645B0" w:rsidP="002645B0">
      <w:bookmarkStart w:id="70" w:name="_Ref122706803"/>
    </w:p>
    <w:p w14:paraId="58D5C27E" w14:textId="77777777" w:rsidR="002645B0" w:rsidRDefault="002645B0" w:rsidP="002645B0">
      <w:pPr>
        <w:pStyle w:val="Caption"/>
      </w:pPr>
      <w:r>
        <w:t xml:space="preserve">Table </w:t>
      </w:r>
      <w:fldSimple w:instr=" SEQ Table \* ARABIC ">
        <w:r>
          <w:rPr>
            <w:noProof/>
          </w:rPr>
          <w:t>3</w:t>
        </w:r>
      </w:fldSimple>
      <w:bookmarkEnd w:id="70"/>
      <w:r>
        <w:t xml:space="preserve"> Selected characteristics of </w:t>
      </w:r>
      <w:r>
        <w:rPr>
          <w:rFonts w:hint="eastAsia"/>
        </w:rPr>
        <w:t>newly</w:t>
      </w:r>
      <w:r>
        <w:t xml:space="preserve"> included studies</w:t>
      </w:r>
    </w:p>
    <w:tbl>
      <w:tblPr>
        <w:tblStyle w:val="TableGrid"/>
        <w:tblW w:w="5000" w:type="pct"/>
        <w:tblLook w:val="04A0" w:firstRow="1" w:lastRow="0" w:firstColumn="1" w:lastColumn="0" w:noHBand="0" w:noVBand="1"/>
      </w:tblPr>
      <w:tblGrid>
        <w:gridCol w:w="1292"/>
        <w:gridCol w:w="802"/>
        <w:gridCol w:w="1024"/>
        <w:gridCol w:w="511"/>
        <w:gridCol w:w="582"/>
        <w:gridCol w:w="1964"/>
        <w:gridCol w:w="776"/>
        <w:gridCol w:w="973"/>
        <w:gridCol w:w="1028"/>
        <w:gridCol w:w="1816"/>
        <w:gridCol w:w="1133"/>
        <w:gridCol w:w="1136"/>
        <w:gridCol w:w="2351"/>
      </w:tblGrid>
      <w:tr w:rsidR="002645B0" w:rsidRPr="0034162F" w14:paraId="4B52CACD" w14:textId="77777777" w:rsidTr="002645B0">
        <w:trPr>
          <w:trHeight w:val="382"/>
        </w:trPr>
        <w:tc>
          <w:tcPr>
            <w:tcW w:w="420" w:type="pct"/>
            <w:vMerge w:val="restart"/>
            <w:tcBorders>
              <w:top w:val="single" w:sz="4" w:space="0" w:color="auto"/>
            </w:tcBorders>
            <w:vAlign w:val="center"/>
          </w:tcPr>
          <w:p w14:paraId="1B934ECA"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Study identifier</w:t>
            </w:r>
          </w:p>
        </w:tc>
        <w:tc>
          <w:tcPr>
            <w:tcW w:w="948" w:type="pct"/>
            <w:gridSpan w:val="4"/>
            <w:tcBorders>
              <w:top w:val="single" w:sz="4" w:space="0" w:color="auto"/>
            </w:tcBorders>
            <w:vAlign w:val="center"/>
          </w:tcPr>
          <w:p w14:paraId="7D426E40"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Participants</w:t>
            </w:r>
          </w:p>
        </w:tc>
        <w:tc>
          <w:tcPr>
            <w:tcW w:w="1540" w:type="pct"/>
            <w:gridSpan w:val="4"/>
            <w:tcBorders>
              <w:top w:val="single" w:sz="4" w:space="0" w:color="auto"/>
            </w:tcBorders>
            <w:vAlign w:val="center"/>
          </w:tcPr>
          <w:p w14:paraId="788C8967"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Intervention</w:t>
            </w:r>
          </w:p>
        </w:tc>
        <w:tc>
          <w:tcPr>
            <w:tcW w:w="2091" w:type="pct"/>
            <w:gridSpan w:val="4"/>
            <w:tcBorders>
              <w:top w:val="single" w:sz="4" w:space="0" w:color="auto"/>
            </w:tcBorders>
            <w:vAlign w:val="center"/>
          </w:tcPr>
          <w:p w14:paraId="428033DF"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Method</w:t>
            </w:r>
          </w:p>
        </w:tc>
      </w:tr>
      <w:tr w:rsidR="002645B0" w:rsidRPr="0034162F" w14:paraId="02BFECC5" w14:textId="77777777" w:rsidTr="002645B0">
        <w:trPr>
          <w:trHeight w:val="113"/>
        </w:trPr>
        <w:tc>
          <w:tcPr>
            <w:tcW w:w="420" w:type="pct"/>
            <w:vMerge/>
            <w:vAlign w:val="center"/>
          </w:tcPr>
          <w:p w14:paraId="423AFDAE" w14:textId="77777777" w:rsidR="002645B0" w:rsidRPr="0034162F" w:rsidRDefault="002645B0" w:rsidP="007C230D">
            <w:pPr>
              <w:pStyle w:val="Tabletext"/>
              <w:jc w:val="center"/>
              <w:rPr>
                <w:rFonts w:ascii="Helvetica" w:hAnsi="Helvetica"/>
                <w:sz w:val="15"/>
                <w:szCs w:val="15"/>
              </w:rPr>
            </w:pPr>
          </w:p>
        </w:tc>
        <w:tc>
          <w:tcPr>
            <w:tcW w:w="261" w:type="pct"/>
            <w:vMerge w:val="restart"/>
            <w:tcBorders>
              <w:top w:val="single" w:sz="4" w:space="0" w:color="auto"/>
            </w:tcBorders>
            <w:vAlign w:val="center"/>
          </w:tcPr>
          <w:p w14:paraId="6C22C291"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Country</w:t>
            </w:r>
          </w:p>
        </w:tc>
        <w:tc>
          <w:tcPr>
            <w:tcW w:w="333" w:type="pct"/>
            <w:vMerge w:val="restart"/>
            <w:tcBorders>
              <w:top w:val="single" w:sz="4" w:space="0" w:color="auto"/>
            </w:tcBorders>
            <w:vAlign w:val="center"/>
          </w:tcPr>
          <w:p w14:paraId="0C8F2406"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Source</w:t>
            </w:r>
          </w:p>
        </w:tc>
        <w:tc>
          <w:tcPr>
            <w:tcW w:w="355" w:type="pct"/>
            <w:gridSpan w:val="2"/>
            <w:tcBorders>
              <w:top w:val="single" w:sz="4" w:space="0" w:color="auto"/>
            </w:tcBorders>
            <w:vAlign w:val="center"/>
          </w:tcPr>
          <w:p w14:paraId="6A65AAA8"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Sample size</w:t>
            </w:r>
          </w:p>
          <w:p w14:paraId="5950DCE0"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(post-study)</w:t>
            </w:r>
          </w:p>
        </w:tc>
        <w:tc>
          <w:tcPr>
            <w:tcW w:w="638" w:type="pct"/>
            <w:vMerge w:val="restart"/>
            <w:tcBorders>
              <w:top w:val="single" w:sz="4" w:space="0" w:color="auto"/>
            </w:tcBorders>
            <w:vAlign w:val="center"/>
          </w:tcPr>
          <w:p w14:paraId="0E366228"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Descriptive name</w:t>
            </w:r>
          </w:p>
        </w:tc>
        <w:tc>
          <w:tcPr>
            <w:tcW w:w="252" w:type="pct"/>
            <w:vMerge w:val="restart"/>
            <w:tcBorders>
              <w:top w:val="single" w:sz="4" w:space="0" w:color="auto"/>
            </w:tcBorders>
            <w:vAlign w:val="center"/>
          </w:tcPr>
          <w:p w14:paraId="576057C5"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Content</w:t>
            </w:r>
          </w:p>
        </w:tc>
        <w:tc>
          <w:tcPr>
            <w:tcW w:w="316" w:type="pct"/>
            <w:vMerge w:val="restart"/>
            <w:tcBorders>
              <w:top w:val="single" w:sz="4" w:space="0" w:color="auto"/>
            </w:tcBorders>
            <w:vAlign w:val="center"/>
          </w:tcPr>
          <w:p w14:paraId="26140619"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Frequency</w:t>
            </w:r>
          </w:p>
        </w:tc>
        <w:tc>
          <w:tcPr>
            <w:tcW w:w="334" w:type="pct"/>
            <w:vMerge w:val="restart"/>
            <w:tcBorders>
              <w:top w:val="single" w:sz="4" w:space="0" w:color="auto"/>
            </w:tcBorders>
            <w:vAlign w:val="center"/>
          </w:tcPr>
          <w:p w14:paraId="693AA547"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Location</w:t>
            </w:r>
          </w:p>
        </w:tc>
        <w:tc>
          <w:tcPr>
            <w:tcW w:w="590" w:type="pct"/>
            <w:vMerge w:val="restart"/>
            <w:tcBorders>
              <w:top w:val="single" w:sz="4" w:space="0" w:color="auto"/>
            </w:tcBorders>
            <w:vAlign w:val="center"/>
          </w:tcPr>
          <w:p w14:paraId="09E3777A"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Study design</w:t>
            </w:r>
          </w:p>
        </w:tc>
        <w:tc>
          <w:tcPr>
            <w:tcW w:w="737" w:type="pct"/>
            <w:gridSpan w:val="2"/>
            <w:tcBorders>
              <w:top w:val="single" w:sz="4" w:space="0" w:color="auto"/>
            </w:tcBorders>
            <w:vAlign w:val="center"/>
          </w:tcPr>
          <w:p w14:paraId="766B3F43"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Duration from baseline</w:t>
            </w:r>
          </w:p>
        </w:tc>
        <w:tc>
          <w:tcPr>
            <w:tcW w:w="764" w:type="pct"/>
            <w:vMerge w:val="restart"/>
            <w:tcBorders>
              <w:top w:val="single" w:sz="4" w:space="0" w:color="auto"/>
            </w:tcBorders>
            <w:vAlign w:val="center"/>
          </w:tcPr>
          <w:p w14:paraId="0B66D32C"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Funding</w:t>
            </w:r>
          </w:p>
        </w:tc>
      </w:tr>
      <w:tr w:rsidR="002645B0" w:rsidRPr="0034162F" w14:paraId="5E72BB8C" w14:textId="77777777" w:rsidTr="007C230D">
        <w:trPr>
          <w:trHeight w:val="69"/>
        </w:trPr>
        <w:tc>
          <w:tcPr>
            <w:tcW w:w="420" w:type="pct"/>
            <w:vMerge/>
            <w:vAlign w:val="center"/>
          </w:tcPr>
          <w:p w14:paraId="17EAF45F" w14:textId="77777777" w:rsidR="002645B0" w:rsidRPr="0034162F" w:rsidRDefault="002645B0" w:rsidP="007C230D">
            <w:pPr>
              <w:pStyle w:val="Tabletext"/>
              <w:jc w:val="center"/>
              <w:rPr>
                <w:rFonts w:ascii="Helvetica" w:hAnsi="Helvetica"/>
                <w:sz w:val="15"/>
                <w:szCs w:val="15"/>
              </w:rPr>
            </w:pPr>
          </w:p>
        </w:tc>
        <w:tc>
          <w:tcPr>
            <w:tcW w:w="261" w:type="pct"/>
            <w:vMerge/>
            <w:vAlign w:val="center"/>
          </w:tcPr>
          <w:p w14:paraId="2BAD99D6" w14:textId="77777777" w:rsidR="002645B0" w:rsidRPr="0034162F" w:rsidRDefault="002645B0" w:rsidP="007C230D">
            <w:pPr>
              <w:pStyle w:val="Tabletext"/>
              <w:jc w:val="center"/>
              <w:rPr>
                <w:rFonts w:ascii="Helvetica" w:hAnsi="Helvetica"/>
                <w:sz w:val="15"/>
                <w:szCs w:val="15"/>
              </w:rPr>
            </w:pPr>
          </w:p>
        </w:tc>
        <w:tc>
          <w:tcPr>
            <w:tcW w:w="333" w:type="pct"/>
            <w:vMerge/>
            <w:vAlign w:val="center"/>
          </w:tcPr>
          <w:p w14:paraId="3DF36F7F" w14:textId="77777777" w:rsidR="002645B0" w:rsidRPr="0034162F" w:rsidRDefault="002645B0" w:rsidP="007C230D">
            <w:pPr>
              <w:pStyle w:val="Tabletext"/>
              <w:jc w:val="center"/>
              <w:rPr>
                <w:rFonts w:ascii="Helvetica" w:hAnsi="Helvetica"/>
                <w:sz w:val="15"/>
                <w:szCs w:val="15"/>
              </w:rPr>
            </w:pPr>
          </w:p>
        </w:tc>
        <w:tc>
          <w:tcPr>
            <w:tcW w:w="166" w:type="pct"/>
            <w:vAlign w:val="center"/>
          </w:tcPr>
          <w:p w14:paraId="3F09434A"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Ctrl.</w:t>
            </w:r>
          </w:p>
        </w:tc>
        <w:tc>
          <w:tcPr>
            <w:tcW w:w="189" w:type="pct"/>
            <w:vAlign w:val="center"/>
          </w:tcPr>
          <w:p w14:paraId="616733CA"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Expt.</w:t>
            </w:r>
          </w:p>
        </w:tc>
        <w:tc>
          <w:tcPr>
            <w:tcW w:w="638" w:type="pct"/>
            <w:vMerge/>
            <w:vAlign w:val="center"/>
          </w:tcPr>
          <w:p w14:paraId="4F3AB847" w14:textId="77777777" w:rsidR="002645B0" w:rsidRPr="0034162F" w:rsidRDefault="002645B0" w:rsidP="007C230D">
            <w:pPr>
              <w:pStyle w:val="Tabletext"/>
              <w:jc w:val="center"/>
              <w:rPr>
                <w:rFonts w:ascii="Helvetica" w:hAnsi="Helvetica"/>
                <w:sz w:val="15"/>
                <w:szCs w:val="15"/>
              </w:rPr>
            </w:pPr>
          </w:p>
        </w:tc>
        <w:tc>
          <w:tcPr>
            <w:tcW w:w="252" w:type="pct"/>
            <w:vMerge/>
            <w:vAlign w:val="center"/>
          </w:tcPr>
          <w:p w14:paraId="1ABC6B37" w14:textId="77777777" w:rsidR="002645B0" w:rsidRPr="0034162F" w:rsidRDefault="002645B0" w:rsidP="007C230D">
            <w:pPr>
              <w:pStyle w:val="Tabletext"/>
              <w:jc w:val="center"/>
              <w:rPr>
                <w:rFonts w:ascii="Helvetica" w:hAnsi="Helvetica"/>
                <w:sz w:val="15"/>
                <w:szCs w:val="15"/>
              </w:rPr>
            </w:pPr>
          </w:p>
        </w:tc>
        <w:tc>
          <w:tcPr>
            <w:tcW w:w="316" w:type="pct"/>
            <w:vMerge/>
            <w:vAlign w:val="center"/>
          </w:tcPr>
          <w:p w14:paraId="4969D447" w14:textId="77777777" w:rsidR="002645B0" w:rsidRPr="0034162F" w:rsidRDefault="002645B0" w:rsidP="007C230D">
            <w:pPr>
              <w:pStyle w:val="Tabletext"/>
              <w:jc w:val="center"/>
              <w:rPr>
                <w:rFonts w:ascii="Helvetica" w:hAnsi="Helvetica"/>
                <w:sz w:val="15"/>
                <w:szCs w:val="15"/>
              </w:rPr>
            </w:pPr>
          </w:p>
        </w:tc>
        <w:tc>
          <w:tcPr>
            <w:tcW w:w="334" w:type="pct"/>
            <w:vMerge/>
            <w:vAlign w:val="center"/>
          </w:tcPr>
          <w:p w14:paraId="7C018394" w14:textId="77777777" w:rsidR="002645B0" w:rsidRPr="0034162F" w:rsidRDefault="002645B0" w:rsidP="007C230D">
            <w:pPr>
              <w:pStyle w:val="Tabletext"/>
              <w:jc w:val="center"/>
              <w:rPr>
                <w:rFonts w:ascii="Helvetica" w:hAnsi="Helvetica"/>
                <w:sz w:val="15"/>
                <w:szCs w:val="15"/>
              </w:rPr>
            </w:pPr>
          </w:p>
        </w:tc>
        <w:tc>
          <w:tcPr>
            <w:tcW w:w="590" w:type="pct"/>
            <w:vMerge/>
            <w:vAlign w:val="center"/>
          </w:tcPr>
          <w:p w14:paraId="6121B229" w14:textId="77777777" w:rsidR="002645B0" w:rsidRPr="0034162F" w:rsidRDefault="002645B0" w:rsidP="007C230D">
            <w:pPr>
              <w:pStyle w:val="Tabletext"/>
              <w:jc w:val="center"/>
              <w:rPr>
                <w:rFonts w:ascii="Helvetica" w:hAnsi="Helvetica"/>
                <w:sz w:val="15"/>
                <w:szCs w:val="15"/>
              </w:rPr>
            </w:pPr>
          </w:p>
        </w:tc>
        <w:tc>
          <w:tcPr>
            <w:tcW w:w="368" w:type="pct"/>
            <w:vAlign w:val="center"/>
          </w:tcPr>
          <w:p w14:paraId="64BCB039"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Intervention</w:t>
            </w:r>
          </w:p>
        </w:tc>
        <w:tc>
          <w:tcPr>
            <w:tcW w:w="369" w:type="pct"/>
            <w:vAlign w:val="center"/>
          </w:tcPr>
          <w:p w14:paraId="35C17909"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Measurement</w:t>
            </w:r>
          </w:p>
        </w:tc>
        <w:tc>
          <w:tcPr>
            <w:tcW w:w="764" w:type="pct"/>
            <w:vMerge/>
            <w:vAlign w:val="center"/>
          </w:tcPr>
          <w:p w14:paraId="5A4D318C" w14:textId="77777777" w:rsidR="002645B0" w:rsidRPr="0034162F" w:rsidRDefault="002645B0" w:rsidP="007C230D">
            <w:pPr>
              <w:pStyle w:val="Tabletext"/>
              <w:jc w:val="center"/>
              <w:rPr>
                <w:rFonts w:ascii="Helvetica" w:hAnsi="Helvetica"/>
                <w:sz w:val="15"/>
                <w:szCs w:val="15"/>
              </w:rPr>
            </w:pPr>
          </w:p>
        </w:tc>
      </w:tr>
      <w:tr w:rsidR="002645B0" w:rsidRPr="0034162F" w14:paraId="7BCA436A" w14:textId="77777777" w:rsidTr="007C230D">
        <w:trPr>
          <w:trHeight w:val="333"/>
        </w:trPr>
        <w:tc>
          <w:tcPr>
            <w:tcW w:w="420" w:type="pct"/>
            <w:vAlign w:val="center"/>
          </w:tcPr>
          <w:p w14:paraId="7291D514" w14:textId="77777777" w:rsidR="002645B0" w:rsidRPr="0034162F" w:rsidRDefault="002645B0" w:rsidP="007C230D">
            <w:pPr>
              <w:pStyle w:val="Tabletext"/>
              <w:rPr>
                <w:rFonts w:ascii="Helvetica" w:hAnsi="Helvetica"/>
                <w:sz w:val="15"/>
                <w:szCs w:val="15"/>
              </w:rPr>
            </w:pPr>
            <w:bookmarkStart w:id="71" w:name="_Hlk123276346"/>
            <w:r w:rsidRPr="0034162F">
              <w:rPr>
                <w:rFonts w:ascii="Helvetica" w:hAnsi="Helvetica"/>
                <w:sz w:val="15"/>
                <w:szCs w:val="15"/>
              </w:rPr>
              <w:t>Chen 2020</w:t>
            </w:r>
          </w:p>
        </w:tc>
        <w:tc>
          <w:tcPr>
            <w:tcW w:w="261" w:type="pct"/>
            <w:vAlign w:val="center"/>
          </w:tcPr>
          <w:p w14:paraId="5FA85DB2"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China</w:t>
            </w:r>
          </w:p>
        </w:tc>
        <w:tc>
          <w:tcPr>
            <w:tcW w:w="333" w:type="pct"/>
            <w:vAlign w:val="center"/>
          </w:tcPr>
          <w:p w14:paraId="591F5233"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Hospital admissions</w:t>
            </w:r>
          </w:p>
        </w:tc>
        <w:tc>
          <w:tcPr>
            <w:tcW w:w="166" w:type="pct"/>
            <w:vAlign w:val="center"/>
          </w:tcPr>
          <w:p w14:paraId="21A154E2"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51</w:t>
            </w:r>
          </w:p>
        </w:tc>
        <w:tc>
          <w:tcPr>
            <w:tcW w:w="189" w:type="pct"/>
            <w:vAlign w:val="center"/>
          </w:tcPr>
          <w:p w14:paraId="45421A39"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51</w:t>
            </w:r>
          </w:p>
        </w:tc>
        <w:tc>
          <w:tcPr>
            <w:tcW w:w="638" w:type="pct"/>
            <w:vAlign w:val="center"/>
          </w:tcPr>
          <w:p w14:paraId="13F4D86C"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Extended Nursing</w:t>
            </w:r>
          </w:p>
        </w:tc>
        <w:tc>
          <w:tcPr>
            <w:tcW w:w="252" w:type="pct"/>
            <w:vAlign w:val="center"/>
          </w:tcPr>
          <w:p w14:paraId="331F674D"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GS</w:t>
            </w:r>
          </w:p>
        </w:tc>
        <w:tc>
          <w:tcPr>
            <w:tcW w:w="316" w:type="pct"/>
            <w:vAlign w:val="center"/>
          </w:tcPr>
          <w:p w14:paraId="56CAB410"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Multiple</w:t>
            </w:r>
            <w:r w:rsidRPr="0034162F">
              <w:rPr>
                <w:rStyle w:val="FootnoteReference"/>
                <w:rFonts w:ascii="Helvetica" w:hAnsi="Helvetica"/>
                <w:sz w:val="15"/>
                <w:szCs w:val="15"/>
              </w:rPr>
              <w:footnoteReference w:id="1"/>
            </w:r>
          </w:p>
        </w:tc>
        <w:tc>
          <w:tcPr>
            <w:tcW w:w="334" w:type="pct"/>
            <w:vAlign w:val="center"/>
          </w:tcPr>
          <w:p w14:paraId="396AA168"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WeChat, home &amp; others</w:t>
            </w:r>
          </w:p>
        </w:tc>
        <w:tc>
          <w:tcPr>
            <w:tcW w:w="590" w:type="pct"/>
            <w:vAlign w:val="center"/>
          </w:tcPr>
          <w:p w14:paraId="4ABED338"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Parallel group RCT, randomised by patient</w:t>
            </w:r>
          </w:p>
        </w:tc>
        <w:tc>
          <w:tcPr>
            <w:tcW w:w="368" w:type="pct"/>
            <w:vAlign w:val="center"/>
          </w:tcPr>
          <w:p w14:paraId="15B9ED47"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8 wk</w:t>
            </w:r>
          </w:p>
        </w:tc>
        <w:tc>
          <w:tcPr>
            <w:tcW w:w="369" w:type="pct"/>
            <w:vAlign w:val="center"/>
          </w:tcPr>
          <w:p w14:paraId="18D07FC8"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 xml:space="preserve">1 </w:t>
            </w:r>
            <w:proofErr w:type="spellStart"/>
            <w:r w:rsidRPr="0034162F">
              <w:rPr>
                <w:rFonts w:ascii="Helvetica" w:hAnsi="Helvetica"/>
                <w:sz w:val="15"/>
                <w:szCs w:val="15"/>
              </w:rPr>
              <w:t>yr</w:t>
            </w:r>
            <w:proofErr w:type="spellEnd"/>
          </w:p>
        </w:tc>
        <w:tc>
          <w:tcPr>
            <w:tcW w:w="764" w:type="pct"/>
            <w:vAlign w:val="center"/>
          </w:tcPr>
          <w:p w14:paraId="11C2DDF9" w14:textId="77777777" w:rsidR="002645B0" w:rsidRPr="0034162F" w:rsidRDefault="002645B0" w:rsidP="007C230D">
            <w:pPr>
              <w:pStyle w:val="Tabletext"/>
              <w:rPr>
                <w:rFonts w:ascii="Helvetica" w:hAnsi="Helvetica"/>
                <w:sz w:val="15"/>
                <w:szCs w:val="15"/>
              </w:rPr>
            </w:pPr>
            <w:r w:rsidRPr="0034162F">
              <w:rPr>
                <w:rFonts w:ascii="Helvetica" w:hAnsi="Helvetica" w:hint="eastAsia"/>
                <w:sz w:val="15"/>
                <w:szCs w:val="15"/>
              </w:rPr>
              <w:t>National</w:t>
            </w:r>
            <w:r w:rsidRPr="0034162F">
              <w:rPr>
                <w:rFonts w:ascii="Helvetica" w:hAnsi="Helvetica"/>
                <w:sz w:val="15"/>
                <w:szCs w:val="15"/>
              </w:rPr>
              <w:t>/federal govern</w:t>
            </w:r>
            <w:r w:rsidRPr="0034162F">
              <w:rPr>
                <w:rFonts w:ascii="Helvetica" w:hAnsi="Helvetica" w:hint="eastAsia"/>
                <w:sz w:val="15"/>
                <w:szCs w:val="15"/>
              </w:rPr>
              <w:t>ment</w:t>
            </w:r>
            <w:r w:rsidRPr="0034162F">
              <w:rPr>
                <w:rFonts w:ascii="Helvetica" w:hAnsi="Helvetica"/>
                <w:sz w:val="15"/>
                <w:szCs w:val="15"/>
              </w:rPr>
              <w:t xml:space="preserve"> (National Natural Science Foundation of China)</w:t>
            </w:r>
          </w:p>
        </w:tc>
      </w:tr>
      <w:bookmarkEnd w:id="71"/>
      <w:tr w:rsidR="002645B0" w:rsidRPr="0034162F" w14:paraId="32C2E11C" w14:textId="77777777" w:rsidTr="007C230D">
        <w:trPr>
          <w:trHeight w:val="333"/>
        </w:trPr>
        <w:tc>
          <w:tcPr>
            <w:tcW w:w="420" w:type="pct"/>
            <w:vAlign w:val="center"/>
          </w:tcPr>
          <w:p w14:paraId="19892EEC"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Ghaffari 2019</w:t>
            </w:r>
          </w:p>
        </w:tc>
        <w:tc>
          <w:tcPr>
            <w:tcW w:w="261" w:type="pct"/>
            <w:vAlign w:val="center"/>
          </w:tcPr>
          <w:p w14:paraId="3ED9DF7D"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Iran</w:t>
            </w:r>
          </w:p>
        </w:tc>
        <w:tc>
          <w:tcPr>
            <w:tcW w:w="333" w:type="pct"/>
            <w:vAlign w:val="center"/>
          </w:tcPr>
          <w:p w14:paraId="475F8A63"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Hospital admissions</w:t>
            </w:r>
          </w:p>
        </w:tc>
        <w:tc>
          <w:tcPr>
            <w:tcW w:w="166" w:type="pct"/>
            <w:vAlign w:val="center"/>
          </w:tcPr>
          <w:p w14:paraId="374CD8D9"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27</w:t>
            </w:r>
          </w:p>
        </w:tc>
        <w:tc>
          <w:tcPr>
            <w:tcW w:w="189" w:type="pct"/>
            <w:vAlign w:val="center"/>
          </w:tcPr>
          <w:p w14:paraId="1A27D15B"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27</w:t>
            </w:r>
          </w:p>
        </w:tc>
        <w:tc>
          <w:tcPr>
            <w:tcW w:w="638" w:type="pct"/>
            <w:vAlign w:val="center"/>
          </w:tcPr>
          <w:p w14:paraId="04973F58"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Resilience Education</w:t>
            </w:r>
          </w:p>
        </w:tc>
        <w:tc>
          <w:tcPr>
            <w:tcW w:w="252" w:type="pct"/>
            <w:vAlign w:val="center"/>
          </w:tcPr>
          <w:p w14:paraId="3965B7AF"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shd w:val="clear" w:color="auto" w:fill="FFFFFF"/>
              </w:rPr>
              <w:t>CBT</w:t>
            </w:r>
          </w:p>
        </w:tc>
        <w:tc>
          <w:tcPr>
            <w:tcW w:w="316" w:type="pct"/>
            <w:vAlign w:val="center"/>
          </w:tcPr>
          <w:p w14:paraId="0E448E91"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Twice a week</w:t>
            </w:r>
          </w:p>
        </w:tc>
        <w:tc>
          <w:tcPr>
            <w:tcW w:w="334" w:type="pct"/>
            <w:vAlign w:val="center"/>
          </w:tcPr>
          <w:p w14:paraId="771E09EB"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Hospital</w:t>
            </w:r>
          </w:p>
        </w:tc>
        <w:tc>
          <w:tcPr>
            <w:tcW w:w="590" w:type="pct"/>
            <w:vAlign w:val="center"/>
          </w:tcPr>
          <w:p w14:paraId="566F73E1"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Parallel group RCT, block-randomised by caregiver</w:t>
            </w:r>
          </w:p>
        </w:tc>
        <w:tc>
          <w:tcPr>
            <w:tcW w:w="368" w:type="pct"/>
            <w:vAlign w:val="center"/>
          </w:tcPr>
          <w:p w14:paraId="0CBD7428"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1 wk</w:t>
            </w:r>
          </w:p>
        </w:tc>
        <w:tc>
          <w:tcPr>
            <w:tcW w:w="369" w:type="pct"/>
            <w:vAlign w:val="center"/>
          </w:tcPr>
          <w:p w14:paraId="5B1DC7D8"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1 mo</w:t>
            </w:r>
          </w:p>
        </w:tc>
        <w:tc>
          <w:tcPr>
            <w:tcW w:w="764" w:type="pct"/>
            <w:vAlign w:val="center"/>
          </w:tcPr>
          <w:p w14:paraId="208894D8"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University (</w:t>
            </w:r>
            <w:proofErr w:type="spellStart"/>
            <w:r w:rsidRPr="0034162F">
              <w:rPr>
                <w:rFonts w:ascii="Helvetica" w:hAnsi="Helvetica"/>
                <w:sz w:val="15"/>
                <w:szCs w:val="15"/>
              </w:rPr>
              <w:t>Babol</w:t>
            </w:r>
            <w:proofErr w:type="spellEnd"/>
            <w:r w:rsidRPr="0034162F">
              <w:rPr>
                <w:rFonts w:ascii="Helvetica" w:hAnsi="Helvetica"/>
                <w:sz w:val="15"/>
                <w:szCs w:val="15"/>
              </w:rPr>
              <w:t xml:space="preserve"> University of Medical Sciences)</w:t>
            </w:r>
          </w:p>
        </w:tc>
      </w:tr>
      <w:tr w:rsidR="002645B0" w:rsidRPr="0034162F" w14:paraId="65E97C7F" w14:textId="77777777" w:rsidTr="007C230D">
        <w:trPr>
          <w:trHeight w:val="77"/>
        </w:trPr>
        <w:tc>
          <w:tcPr>
            <w:tcW w:w="420" w:type="pct"/>
            <w:vAlign w:val="center"/>
          </w:tcPr>
          <w:p w14:paraId="37781FB3" w14:textId="77777777" w:rsidR="002645B0" w:rsidRPr="0034162F" w:rsidRDefault="002645B0" w:rsidP="007C230D">
            <w:pPr>
              <w:pStyle w:val="Tabletext"/>
              <w:rPr>
                <w:rFonts w:ascii="Helvetica" w:hAnsi="Helvetica"/>
                <w:sz w:val="15"/>
                <w:szCs w:val="15"/>
              </w:rPr>
            </w:pPr>
            <w:bookmarkStart w:id="72" w:name="_Hlk123282006"/>
            <w:r w:rsidRPr="0034162F">
              <w:rPr>
                <w:rFonts w:ascii="Helvetica" w:hAnsi="Helvetica"/>
                <w:sz w:val="15"/>
                <w:szCs w:val="15"/>
              </w:rPr>
              <w:t>Hinton 2020</w:t>
            </w:r>
          </w:p>
        </w:tc>
        <w:tc>
          <w:tcPr>
            <w:tcW w:w="261" w:type="pct"/>
            <w:vAlign w:val="center"/>
          </w:tcPr>
          <w:p w14:paraId="1664E215"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Vietnam</w:t>
            </w:r>
          </w:p>
        </w:tc>
        <w:tc>
          <w:tcPr>
            <w:tcW w:w="333" w:type="pct"/>
            <w:vAlign w:val="center"/>
          </w:tcPr>
          <w:p w14:paraId="3742011E"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Community sampling</w:t>
            </w:r>
          </w:p>
        </w:tc>
        <w:tc>
          <w:tcPr>
            <w:tcW w:w="166" w:type="pct"/>
            <w:vAlign w:val="center"/>
          </w:tcPr>
          <w:p w14:paraId="7A31AC4B"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26</w:t>
            </w:r>
          </w:p>
        </w:tc>
        <w:tc>
          <w:tcPr>
            <w:tcW w:w="189" w:type="pct"/>
            <w:vAlign w:val="center"/>
          </w:tcPr>
          <w:p w14:paraId="5EABB5A0"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25</w:t>
            </w:r>
          </w:p>
        </w:tc>
        <w:tc>
          <w:tcPr>
            <w:tcW w:w="638" w:type="pct"/>
            <w:vAlign w:val="center"/>
          </w:tcPr>
          <w:p w14:paraId="7C63A90B"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Multi-component interventions based on REACH</w:t>
            </w:r>
          </w:p>
        </w:tc>
        <w:tc>
          <w:tcPr>
            <w:tcW w:w="252" w:type="pct"/>
            <w:vAlign w:val="center"/>
          </w:tcPr>
          <w:p w14:paraId="1658F6BF"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MCI</w:t>
            </w:r>
          </w:p>
        </w:tc>
        <w:tc>
          <w:tcPr>
            <w:tcW w:w="316" w:type="pct"/>
            <w:vAlign w:val="center"/>
          </w:tcPr>
          <w:p w14:paraId="6DFEB8A7"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Weekly</w:t>
            </w:r>
          </w:p>
        </w:tc>
        <w:tc>
          <w:tcPr>
            <w:tcW w:w="334" w:type="pct"/>
            <w:vAlign w:val="center"/>
          </w:tcPr>
          <w:p w14:paraId="5FFED281"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Home</w:t>
            </w:r>
          </w:p>
        </w:tc>
        <w:tc>
          <w:tcPr>
            <w:tcW w:w="590" w:type="pct"/>
            <w:vAlign w:val="center"/>
          </w:tcPr>
          <w:p w14:paraId="4DDE982C"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Parallel group RCT, randomised by community</w:t>
            </w:r>
          </w:p>
        </w:tc>
        <w:tc>
          <w:tcPr>
            <w:tcW w:w="368" w:type="pct"/>
            <w:vAlign w:val="center"/>
          </w:tcPr>
          <w:p w14:paraId="6F80ACBE"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3 wk</w:t>
            </w:r>
          </w:p>
        </w:tc>
        <w:tc>
          <w:tcPr>
            <w:tcW w:w="369" w:type="pct"/>
            <w:vAlign w:val="center"/>
          </w:tcPr>
          <w:p w14:paraId="366FF048"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3 mo</w:t>
            </w:r>
          </w:p>
        </w:tc>
        <w:tc>
          <w:tcPr>
            <w:tcW w:w="764" w:type="pct"/>
            <w:vAlign w:val="center"/>
          </w:tcPr>
          <w:p w14:paraId="7F61CC59" w14:textId="77777777" w:rsidR="002645B0" w:rsidRPr="0034162F" w:rsidRDefault="002645B0" w:rsidP="007C230D">
            <w:pPr>
              <w:pStyle w:val="Tabletext"/>
              <w:rPr>
                <w:rFonts w:ascii="Helvetica" w:hAnsi="Helvetica"/>
                <w:sz w:val="15"/>
                <w:szCs w:val="15"/>
              </w:rPr>
            </w:pPr>
            <w:r w:rsidRPr="0034162F">
              <w:rPr>
                <w:rFonts w:ascii="Helvetica" w:hAnsi="Helvetica" w:hint="eastAsia"/>
                <w:sz w:val="15"/>
                <w:szCs w:val="15"/>
              </w:rPr>
              <w:t>National</w:t>
            </w:r>
            <w:r w:rsidRPr="0034162F">
              <w:rPr>
                <w:rFonts w:ascii="Helvetica" w:hAnsi="Helvetica"/>
                <w:sz w:val="15"/>
                <w:szCs w:val="15"/>
              </w:rPr>
              <w:t>/federal govern</w:t>
            </w:r>
            <w:r w:rsidRPr="0034162F">
              <w:rPr>
                <w:rFonts w:ascii="Helvetica" w:hAnsi="Helvetica" w:hint="eastAsia"/>
                <w:sz w:val="15"/>
                <w:szCs w:val="15"/>
              </w:rPr>
              <w:t>ment</w:t>
            </w:r>
            <w:r w:rsidRPr="0034162F">
              <w:rPr>
                <w:rFonts w:ascii="Helvetica" w:hAnsi="Helvetica"/>
                <w:sz w:val="15"/>
                <w:szCs w:val="15"/>
              </w:rPr>
              <w:t xml:space="preserve"> (National Institutes of Health)</w:t>
            </w:r>
          </w:p>
        </w:tc>
      </w:tr>
      <w:bookmarkEnd w:id="72"/>
      <w:tr w:rsidR="002645B0" w:rsidRPr="0034162F" w14:paraId="1D5624D0" w14:textId="77777777" w:rsidTr="007C230D">
        <w:trPr>
          <w:trHeight w:val="333"/>
        </w:trPr>
        <w:tc>
          <w:tcPr>
            <w:tcW w:w="420" w:type="pct"/>
            <w:vAlign w:val="center"/>
          </w:tcPr>
          <w:p w14:paraId="495A123E"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Pan 2019</w:t>
            </w:r>
          </w:p>
        </w:tc>
        <w:tc>
          <w:tcPr>
            <w:tcW w:w="261" w:type="pct"/>
            <w:vAlign w:val="center"/>
          </w:tcPr>
          <w:p w14:paraId="1F7AA2E7"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China</w:t>
            </w:r>
          </w:p>
        </w:tc>
        <w:tc>
          <w:tcPr>
            <w:tcW w:w="333" w:type="pct"/>
            <w:vAlign w:val="center"/>
          </w:tcPr>
          <w:p w14:paraId="3EC82B3F"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Hospital admissions</w:t>
            </w:r>
          </w:p>
        </w:tc>
        <w:tc>
          <w:tcPr>
            <w:tcW w:w="166" w:type="pct"/>
            <w:vAlign w:val="center"/>
          </w:tcPr>
          <w:p w14:paraId="202FD3A0"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45</w:t>
            </w:r>
          </w:p>
        </w:tc>
        <w:tc>
          <w:tcPr>
            <w:tcW w:w="189" w:type="pct"/>
            <w:vAlign w:val="center"/>
          </w:tcPr>
          <w:p w14:paraId="65D65C64"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54</w:t>
            </w:r>
          </w:p>
        </w:tc>
        <w:tc>
          <w:tcPr>
            <w:tcW w:w="638" w:type="pct"/>
            <w:vAlign w:val="center"/>
          </w:tcPr>
          <w:p w14:paraId="6BA35C2A"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Nurse-led cognitive behavioural sessions and subsequent consultation calls</w:t>
            </w:r>
          </w:p>
        </w:tc>
        <w:tc>
          <w:tcPr>
            <w:tcW w:w="252" w:type="pct"/>
            <w:vAlign w:val="center"/>
          </w:tcPr>
          <w:p w14:paraId="7513B06A"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CBT</w:t>
            </w:r>
          </w:p>
        </w:tc>
        <w:tc>
          <w:tcPr>
            <w:tcW w:w="316" w:type="pct"/>
            <w:vAlign w:val="center"/>
          </w:tcPr>
          <w:p w14:paraId="0F63C7C6"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Monthly</w:t>
            </w:r>
          </w:p>
        </w:tc>
        <w:tc>
          <w:tcPr>
            <w:tcW w:w="334" w:type="pct"/>
            <w:vAlign w:val="center"/>
          </w:tcPr>
          <w:p w14:paraId="01F3B4C0"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Home, telephone</w:t>
            </w:r>
          </w:p>
        </w:tc>
        <w:tc>
          <w:tcPr>
            <w:tcW w:w="590" w:type="pct"/>
            <w:vAlign w:val="center"/>
          </w:tcPr>
          <w:p w14:paraId="7D69D79A"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Parallel group RCT, block-randomised by caregiver</w:t>
            </w:r>
          </w:p>
        </w:tc>
        <w:tc>
          <w:tcPr>
            <w:tcW w:w="368" w:type="pct"/>
            <w:vAlign w:val="center"/>
          </w:tcPr>
          <w:p w14:paraId="60813571"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5 mo</w:t>
            </w:r>
          </w:p>
        </w:tc>
        <w:tc>
          <w:tcPr>
            <w:tcW w:w="369" w:type="pct"/>
            <w:vAlign w:val="center"/>
          </w:tcPr>
          <w:p w14:paraId="57EC229D"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7 mo</w:t>
            </w:r>
          </w:p>
        </w:tc>
        <w:tc>
          <w:tcPr>
            <w:tcW w:w="764" w:type="pct"/>
            <w:vAlign w:val="center"/>
          </w:tcPr>
          <w:p w14:paraId="18F8D6D3"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Local government (</w:t>
            </w:r>
            <w:proofErr w:type="spellStart"/>
            <w:r w:rsidRPr="0034162F">
              <w:rPr>
                <w:rFonts w:ascii="Helvetica" w:hAnsi="Helvetica"/>
                <w:sz w:val="15"/>
                <w:szCs w:val="15"/>
              </w:rPr>
              <w:t>Jin</w:t>
            </w:r>
            <w:proofErr w:type="spellEnd"/>
            <w:r w:rsidRPr="0034162F">
              <w:rPr>
                <w:rFonts w:ascii="Helvetica" w:hAnsi="Helvetica"/>
                <w:sz w:val="15"/>
                <w:szCs w:val="15"/>
              </w:rPr>
              <w:t xml:space="preserve"> Hua Science and Technology Bureau)</w:t>
            </w:r>
          </w:p>
        </w:tc>
      </w:tr>
      <w:tr w:rsidR="002645B0" w:rsidRPr="0034162F" w14:paraId="7296B49C" w14:textId="77777777" w:rsidTr="007C230D">
        <w:trPr>
          <w:trHeight w:val="333"/>
        </w:trPr>
        <w:tc>
          <w:tcPr>
            <w:tcW w:w="420" w:type="pct"/>
            <w:vAlign w:val="center"/>
          </w:tcPr>
          <w:p w14:paraId="0CCEEFF8"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Uyar 2019</w:t>
            </w:r>
          </w:p>
        </w:tc>
        <w:tc>
          <w:tcPr>
            <w:tcW w:w="261" w:type="pct"/>
            <w:vAlign w:val="center"/>
          </w:tcPr>
          <w:p w14:paraId="79D8BD9B"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Turkey</w:t>
            </w:r>
          </w:p>
        </w:tc>
        <w:tc>
          <w:tcPr>
            <w:tcW w:w="333" w:type="pct"/>
            <w:vAlign w:val="center"/>
          </w:tcPr>
          <w:p w14:paraId="0AEECC36"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Hospital admissions</w:t>
            </w:r>
          </w:p>
        </w:tc>
        <w:tc>
          <w:tcPr>
            <w:tcW w:w="166" w:type="pct"/>
            <w:vAlign w:val="center"/>
          </w:tcPr>
          <w:p w14:paraId="061CF27C"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26</w:t>
            </w:r>
            <w:r w:rsidRPr="0034162F">
              <w:rPr>
                <w:rStyle w:val="FootnoteReference"/>
                <w:rFonts w:ascii="Helvetica" w:hAnsi="Helvetica"/>
                <w:sz w:val="15"/>
                <w:szCs w:val="15"/>
              </w:rPr>
              <w:footnoteReference w:id="2"/>
            </w:r>
          </w:p>
        </w:tc>
        <w:tc>
          <w:tcPr>
            <w:tcW w:w="189" w:type="pct"/>
            <w:vAlign w:val="center"/>
          </w:tcPr>
          <w:p w14:paraId="1F8F41BC"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28</w:t>
            </w:r>
            <w:r w:rsidRPr="0034162F">
              <w:rPr>
                <w:rFonts w:ascii="Helvetica" w:hAnsi="Helvetica"/>
                <w:sz w:val="15"/>
                <w:szCs w:val="15"/>
                <w:vertAlign w:val="superscript"/>
              </w:rPr>
              <w:fldChar w:fldCharType="begin"/>
            </w:r>
            <w:r w:rsidRPr="0034162F">
              <w:rPr>
                <w:rFonts w:ascii="Helvetica" w:hAnsi="Helvetica"/>
                <w:sz w:val="15"/>
                <w:szCs w:val="15"/>
                <w:vertAlign w:val="superscript"/>
              </w:rPr>
              <w:instrText xml:space="preserve"> NOTEREF _Ref122363497 \h  \* MERGEFORMAT </w:instrText>
            </w:r>
            <w:r w:rsidRPr="0034162F">
              <w:rPr>
                <w:rFonts w:ascii="Helvetica" w:hAnsi="Helvetica"/>
                <w:sz w:val="15"/>
                <w:szCs w:val="15"/>
                <w:vertAlign w:val="superscript"/>
              </w:rPr>
            </w:r>
            <w:r w:rsidRPr="0034162F">
              <w:rPr>
                <w:rFonts w:ascii="Helvetica" w:hAnsi="Helvetica"/>
                <w:sz w:val="15"/>
                <w:szCs w:val="15"/>
                <w:vertAlign w:val="superscript"/>
              </w:rPr>
              <w:fldChar w:fldCharType="separate"/>
            </w:r>
            <w:r w:rsidRPr="0034162F">
              <w:rPr>
                <w:rFonts w:ascii="Helvetica" w:hAnsi="Helvetica"/>
                <w:sz w:val="15"/>
                <w:szCs w:val="15"/>
                <w:vertAlign w:val="superscript"/>
              </w:rPr>
              <w:t>c</w:t>
            </w:r>
            <w:r w:rsidRPr="0034162F">
              <w:rPr>
                <w:rFonts w:ascii="Helvetica" w:hAnsi="Helvetica"/>
                <w:sz w:val="15"/>
                <w:szCs w:val="15"/>
                <w:vertAlign w:val="superscript"/>
              </w:rPr>
              <w:fldChar w:fldCharType="end"/>
            </w:r>
          </w:p>
        </w:tc>
        <w:tc>
          <w:tcPr>
            <w:tcW w:w="638" w:type="pct"/>
            <w:vAlign w:val="center"/>
          </w:tcPr>
          <w:p w14:paraId="55D99619"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Multicomponent psychosocial intervention</w:t>
            </w:r>
          </w:p>
        </w:tc>
        <w:tc>
          <w:tcPr>
            <w:tcW w:w="252" w:type="pct"/>
            <w:vAlign w:val="center"/>
          </w:tcPr>
          <w:p w14:paraId="17601DE4"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MCI</w:t>
            </w:r>
          </w:p>
        </w:tc>
        <w:tc>
          <w:tcPr>
            <w:tcW w:w="316" w:type="pct"/>
            <w:vAlign w:val="center"/>
          </w:tcPr>
          <w:p w14:paraId="5D678161"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Multiple</w:t>
            </w:r>
            <w:r w:rsidRPr="0034162F">
              <w:rPr>
                <w:rStyle w:val="FootnoteReference"/>
                <w:rFonts w:ascii="Helvetica" w:hAnsi="Helvetica"/>
                <w:sz w:val="15"/>
                <w:szCs w:val="15"/>
              </w:rPr>
              <w:t xml:space="preserve"> </w:t>
            </w:r>
            <w:r w:rsidRPr="0034162F">
              <w:rPr>
                <w:rStyle w:val="FootnoteReference"/>
                <w:rFonts w:ascii="Helvetica" w:hAnsi="Helvetica"/>
                <w:sz w:val="15"/>
                <w:szCs w:val="15"/>
              </w:rPr>
              <w:footnoteReference w:id="3"/>
            </w:r>
          </w:p>
        </w:tc>
        <w:tc>
          <w:tcPr>
            <w:tcW w:w="334" w:type="pct"/>
            <w:vAlign w:val="center"/>
          </w:tcPr>
          <w:p w14:paraId="66DB4000"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Telephone, WhatsApp &amp; Home</w:t>
            </w:r>
          </w:p>
        </w:tc>
        <w:tc>
          <w:tcPr>
            <w:tcW w:w="590" w:type="pct"/>
            <w:vAlign w:val="center"/>
          </w:tcPr>
          <w:p w14:paraId="04333112"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Parallel group RCT, randomised by patient-caregiver pair</w:t>
            </w:r>
          </w:p>
        </w:tc>
        <w:tc>
          <w:tcPr>
            <w:tcW w:w="368" w:type="pct"/>
            <w:vAlign w:val="center"/>
          </w:tcPr>
          <w:p w14:paraId="3AEE36B0"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16 wk</w:t>
            </w:r>
          </w:p>
        </w:tc>
        <w:tc>
          <w:tcPr>
            <w:tcW w:w="369" w:type="pct"/>
            <w:vAlign w:val="center"/>
          </w:tcPr>
          <w:p w14:paraId="5FB4CBC9"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16 wk</w:t>
            </w:r>
          </w:p>
        </w:tc>
        <w:tc>
          <w:tcPr>
            <w:tcW w:w="764" w:type="pct"/>
            <w:vAlign w:val="center"/>
          </w:tcPr>
          <w:p w14:paraId="35FAD3A8"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N/A</w:t>
            </w:r>
          </w:p>
        </w:tc>
      </w:tr>
      <w:tr w:rsidR="002645B0" w:rsidRPr="0034162F" w14:paraId="210D88A9" w14:textId="77777777" w:rsidTr="007C230D">
        <w:trPr>
          <w:trHeight w:val="333"/>
        </w:trPr>
        <w:tc>
          <w:tcPr>
            <w:tcW w:w="420" w:type="pct"/>
            <w:vAlign w:val="center"/>
          </w:tcPr>
          <w:p w14:paraId="1A9BCA0C"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Zarepour 2020</w:t>
            </w:r>
          </w:p>
        </w:tc>
        <w:tc>
          <w:tcPr>
            <w:tcW w:w="261" w:type="pct"/>
            <w:vAlign w:val="center"/>
          </w:tcPr>
          <w:p w14:paraId="65A2EE1F"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Iran</w:t>
            </w:r>
          </w:p>
        </w:tc>
        <w:tc>
          <w:tcPr>
            <w:tcW w:w="333" w:type="pct"/>
            <w:vAlign w:val="center"/>
          </w:tcPr>
          <w:p w14:paraId="36960B35"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Hospital admissions</w:t>
            </w:r>
          </w:p>
        </w:tc>
        <w:tc>
          <w:tcPr>
            <w:tcW w:w="166" w:type="pct"/>
            <w:vAlign w:val="center"/>
          </w:tcPr>
          <w:p w14:paraId="3538B1F8"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35</w:t>
            </w:r>
          </w:p>
        </w:tc>
        <w:tc>
          <w:tcPr>
            <w:tcW w:w="189" w:type="pct"/>
            <w:vAlign w:val="center"/>
          </w:tcPr>
          <w:p w14:paraId="5B103608"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35</w:t>
            </w:r>
          </w:p>
        </w:tc>
        <w:tc>
          <w:tcPr>
            <w:tcW w:w="638" w:type="pct"/>
            <w:vAlign w:val="center"/>
          </w:tcPr>
          <w:p w14:paraId="17F5C0ED"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On-site educational intervention + informational support on the anxiety of family</w:t>
            </w:r>
          </w:p>
        </w:tc>
        <w:tc>
          <w:tcPr>
            <w:tcW w:w="252" w:type="pct"/>
            <w:vAlign w:val="center"/>
          </w:tcPr>
          <w:p w14:paraId="49F70CC7"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PEI</w:t>
            </w:r>
          </w:p>
        </w:tc>
        <w:tc>
          <w:tcPr>
            <w:tcW w:w="316" w:type="pct"/>
            <w:vAlign w:val="center"/>
          </w:tcPr>
          <w:p w14:paraId="25B20F7A"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7 sessions in 4 weeks</w:t>
            </w:r>
          </w:p>
        </w:tc>
        <w:tc>
          <w:tcPr>
            <w:tcW w:w="334" w:type="pct"/>
            <w:vAlign w:val="center"/>
          </w:tcPr>
          <w:p w14:paraId="3B08855A" w14:textId="77777777" w:rsidR="002645B0" w:rsidRPr="0034162F" w:rsidRDefault="002645B0" w:rsidP="007C230D">
            <w:pPr>
              <w:pStyle w:val="Tabletext"/>
              <w:jc w:val="center"/>
              <w:rPr>
                <w:rFonts w:ascii="Helvetica" w:hAnsi="Helvetica"/>
                <w:sz w:val="15"/>
                <w:szCs w:val="15"/>
              </w:rPr>
            </w:pPr>
            <w:r w:rsidRPr="0034162F">
              <w:rPr>
                <w:rFonts w:ascii="Helvetica" w:hAnsi="Helvetica"/>
                <w:sz w:val="15"/>
                <w:szCs w:val="15"/>
              </w:rPr>
              <w:t>University, plus virtual messaging programs or email</w:t>
            </w:r>
          </w:p>
        </w:tc>
        <w:tc>
          <w:tcPr>
            <w:tcW w:w="590" w:type="pct"/>
            <w:vAlign w:val="center"/>
          </w:tcPr>
          <w:p w14:paraId="50F092DA"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Parallel group RCT, block-randomised by caregiver</w:t>
            </w:r>
          </w:p>
        </w:tc>
        <w:tc>
          <w:tcPr>
            <w:tcW w:w="368" w:type="pct"/>
            <w:vAlign w:val="center"/>
          </w:tcPr>
          <w:p w14:paraId="383EA823"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4 wk</w:t>
            </w:r>
          </w:p>
        </w:tc>
        <w:tc>
          <w:tcPr>
            <w:tcW w:w="369" w:type="pct"/>
            <w:vAlign w:val="center"/>
          </w:tcPr>
          <w:p w14:paraId="56C5129E"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4 wk + 1 mo</w:t>
            </w:r>
          </w:p>
          <w:p w14:paraId="61681150"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4 wk + 3 mo</w:t>
            </w:r>
          </w:p>
        </w:tc>
        <w:tc>
          <w:tcPr>
            <w:tcW w:w="764" w:type="pct"/>
            <w:vAlign w:val="center"/>
          </w:tcPr>
          <w:p w14:paraId="706D02B3" w14:textId="77777777" w:rsidR="002645B0" w:rsidRPr="0034162F" w:rsidRDefault="002645B0" w:rsidP="007C230D">
            <w:pPr>
              <w:pStyle w:val="Tabletext"/>
              <w:rPr>
                <w:rFonts w:ascii="Helvetica" w:hAnsi="Helvetica"/>
                <w:sz w:val="15"/>
                <w:szCs w:val="15"/>
              </w:rPr>
            </w:pPr>
            <w:r w:rsidRPr="0034162F">
              <w:rPr>
                <w:rFonts w:ascii="Helvetica" w:hAnsi="Helvetica"/>
                <w:sz w:val="15"/>
                <w:szCs w:val="15"/>
              </w:rPr>
              <w:t>University (Shiraz University of Medical Sciences)</w:t>
            </w:r>
          </w:p>
        </w:tc>
      </w:tr>
    </w:tbl>
    <w:p w14:paraId="1F408A26" w14:textId="77777777" w:rsidR="002645B0" w:rsidRDefault="002645B0" w:rsidP="002645B0">
      <w:pPr>
        <w:pStyle w:val="Caption"/>
      </w:pPr>
    </w:p>
    <w:p w14:paraId="0A00839D" w14:textId="77777777" w:rsidR="002645B0" w:rsidRDefault="002645B0" w:rsidP="002645B0">
      <w:pPr>
        <w:spacing w:before="0" w:beforeAutospacing="0" w:after="0" w:afterAutospacing="0" w:line="240" w:lineRule="auto"/>
        <w:jc w:val="left"/>
        <w:rPr>
          <w:iCs/>
          <w:color w:val="000000" w:themeColor="text1"/>
          <w:sz w:val="18"/>
          <w:szCs w:val="18"/>
        </w:rPr>
      </w:pPr>
      <w:r>
        <w:br w:type="page"/>
      </w:r>
    </w:p>
    <w:p w14:paraId="50C5CD2A" w14:textId="77777777" w:rsidR="002645B0" w:rsidRPr="009B5DB6" w:rsidRDefault="002645B0" w:rsidP="002645B0">
      <w:pPr>
        <w:pStyle w:val="Caption"/>
        <w:rPr>
          <w:lang w:val="en-US"/>
        </w:rPr>
      </w:pPr>
      <w:r>
        <w:lastRenderedPageBreak/>
        <w:t xml:space="preserve">Table </w:t>
      </w:r>
      <w:fldSimple w:instr=" SEQ Table \* ARABIC ">
        <w:r>
          <w:rPr>
            <w:noProof/>
          </w:rPr>
          <w:t>4</w:t>
        </w:r>
      </w:fldSimple>
      <w:r>
        <w:t xml:space="preserve"> Selected characteristics of previously included studies</w:t>
      </w:r>
    </w:p>
    <w:tbl>
      <w:tblPr>
        <w:tblStyle w:val="TableGrid"/>
        <w:tblW w:w="5000" w:type="pct"/>
        <w:tblLook w:val="04A0" w:firstRow="1" w:lastRow="0" w:firstColumn="1" w:lastColumn="0" w:noHBand="0" w:noVBand="1"/>
      </w:tblPr>
      <w:tblGrid>
        <w:gridCol w:w="1320"/>
        <w:gridCol w:w="831"/>
        <w:gridCol w:w="1089"/>
        <w:gridCol w:w="511"/>
        <w:gridCol w:w="640"/>
        <w:gridCol w:w="1825"/>
        <w:gridCol w:w="1089"/>
        <w:gridCol w:w="973"/>
        <w:gridCol w:w="1151"/>
        <w:gridCol w:w="2050"/>
        <w:gridCol w:w="1053"/>
        <w:gridCol w:w="1194"/>
        <w:gridCol w:w="1662"/>
      </w:tblGrid>
      <w:tr w:rsidR="002645B0" w:rsidRPr="0034162F" w14:paraId="2D39F6B6" w14:textId="77777777" w:rsidTr="007C230D">
        <w:trPr>
          <w:trHeight w:val="126"/>
        </w:trPr>
        <w:tc>
          <w:tcPr>
            <w:tcW w:w="429" w:type="pct"/>
            <w:vMerge w:val="restart"/>
            <w:tcBorders>
              <w:top w:val="single" w:sz="4" w:space="0" w:color="auto"/>
            </w:tcBorders>
            <w:vAlign w:val="center"/>
          </w:tcPr>
          <w:p w14:paraId="4F5CA7C3"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Study identifier</w:t>
            </w:r>
          </w:p>
        </w:tc>
        <w:tc>
          <w:tcPr>
            <w:tcW w:w="997" w:type="pct"/>
            <w:gridSpan w:val="4"/>
            <w:tcBorders>
              <w:top w:val="single" w:sz="4" w:space="0" w:color="auto"/>
            </w:tcBorders>
          </w:tcPr>
          <w:p w14:paraId="309CC61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Participants</w:t>
            </w:r>
          </w:p>
        </w:tc>
        <w:tc>
          <w:tcPr>
            <w:tcW w:w="1636" w:type="pct"/>
            <w:gridSpan w:val="4"/>
            <w:tcBorders>
              <w:top w:val="single" w:sz="4" w:space="0" w:color="auto"/>
            </w:tcBorders>
            <w:vAlign w:val="center"/>
          </w:tcPr>
          <w:p w14:paraId="09677F67"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Intervention</w:t>
            </w:r>
          </w:p>
        </w:tc>
        <w:tc>
          <w:tcPr>
            <w:tcW w:w="1939" w:type="pct"/>
            <w:gridSpan w:val="4"/>
            <w:tcBorders>
              <w:top w:val="single" w:sz="4" w:space="0" w:color="auto"/>
            </w:tcBorders>
            <w:vAlign w:val="center"/>
          </w:tcPr>
          <w:p w14:paraId="628F443E"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Method</w:t>
            </w:r>
          </w:p>
        </w:tc>
      </w:tr>
      <w:tr w:rsidR="002645B0" w:rsidRPr="0034162F" w14:paraId="0237CFEE" w14:textId="77777777" w:rsidTr="007C230D">
        <w:trPr>
          <w:trHeight w:val="113"/>
        </w:trPr>
        <w:tc>
          <w:tcPr>
            <w:tcW w:w="429" w:type="pct"/>
            <w:vMerge/>
            <w:vAlign w:val="center"/>
          </w:tcPr>
          <w:p w14:paraId="23BA6515" w14:textId="77777777" w:rsidR="002645B0" w:rsidRPr="0034162F" w:rsidRDefault="002645B0" w:rsidP="007C230D">
            <w:pPr>
              <w:pStyle w:val="Tabletext"/>
              <w:jc w:val="center"/>
              <w:rPr>
                <w:rFonts w:ascii="Helvetica" w:hAnsi="Helvetica"/>
                <w:sz w:val="13"/>
                <w:szCs w:val="13"/>
              </w:rPr>
            </w:pPr>
          </w:p>
        </w:tc>
        <w:tc>
          <w:tcPr>
            <w:tcW w:w="270" w:type="pct"/>
            <w:vMerge w:val="restart"/>
            <w:tcBorders>
              <w:top w:val="single" w:sz="4" w:space="0" w:color="auto"/>
            </w:tcBorders>
            <w:vAlign w:val="center"/>
          </w:tcPr>
          <w:p w14:paraId="40C49C9D"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Country</w:t>
            </w:r>
          </w:p>
        </w:tc>
        <w:tc>
          <w:tcPr>
            <w:tcW w:w="354" w:type="pct"/>
            <w:vMerge w:val="restart"/>
            <w:tcBorders>
              <w:top w:val="single" w:sz="4" w:space="0" w:color="auto"/>
            </w:tcBorders>
            <w:vAlign w:val="center"/>
          </w:tcPr>
          <w:p w14:paraId="51B8FF8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Source</w:t>
            </w:r>
          </w:p>
        </w:tc>
        <w:tc>
          <w:tcPr>
            <w:tcW w:w="373" w:type="pct"/>
            <w:gridSpan w:val="2"/>
            <w:tcBorders>
              <w:top w:val="single" w:sz="4" w:space="0" w:color="auto"/>
            </w:tcBorders>
            <w:vAlign w:val="center"/>
          </w:tcPr>
          <w:p w14:paraId="41301611"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Sample size</w:t>
            </w:r>
          </w:p>
          <w:p w14:paraId="6CCB6835"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(post-study)</w:t>
            </w:r>
          </w:p>
        </w:tc>
        <w:tc>
          <w:tcPr>
            <w:tcW w:w="593" w:type="pct"/>
            <w:vMerge w:val="restart"/>
            <w:tcBorders>
              <w:top w:val="single" w:sz="4" w:space="0" w:color="auto"/>
            </w:tcBorders>
            <w:vAlign w:val="center"/>
          </w:tcPr>
          <w:p w14:paraId="5269B7E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Descriptive name</w:t>
            </w:r>
          </w:p>
        </w:tc>
        <w:tc>
          <w:tcPr>
            <w:tcW w:w="354" w:type="pct"/>
            <w:vMerge w:val="restart"/>
            <w:tcBorders>
              <w:top w:val="single" w:sz="4" w:space="0" w:color="auto"/>
            </w:tcBorders>
            <w:vAlign w:val="center"/>
          </w:tcPr>
          <w:p w14:paraId="3CC0320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Content</w:t>
            </w:r>
          </w:p>
        </w:tc>
        <w:tc>
          <w:tcPr>
            <w:tcW w:w="316" w:type="pct"/>
            <w:vMerge w:val="restart"/>
            <w:tcBorders>
              <w:top w:val="single" w:sz="4" w:space="0" w:color="auto"/>
            </w:tcBorders>
            <w:vAlign w:val="center"/>
          </w:tcPr>
          <w:p w14:paraId="344C9AC7"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Frequency</w:t>
            </w:r>
          </w:p>
        </w:tc>
        <w:tc>
          <w:tcPr>
            <w:tcW w:w="374" w:type="pct"/>
            <w:vMerge w:val="restart"/>
            <w:tcBorders>
              <w:top w:val="single" w:sz="4" w:space="0" w:color="auto"/>
            </w:tcBorders>
            <w:vAlign w:val="center"/>
          </w:tcPr>
          <w:p w14:paraId="79DA8268"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 xml:space="preserve">Location of delivery </w:t>
            </w:r>
          </w:p>
        </w:tc>
        <w:tc>
          <w:tcPr>
            <w:tcW w:w="666" w:type="pct"/>
            <w:vMerge w:val="restart"/>
            <w:tcBorders>
              <w:top w:val="single" w:sz="4" w:space="0" w:color="auto"/>
            </w:tcBorders>
            <w:vAlign w:val="center"/>
          </w:tcPr>
          <w:p w14:paraId="4EC9BFE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Study design</w:t>
            </w:r>
          </w:p>
        </w:tc>
        <w:tc>
          <w:tcPr>
            <w:tcW w:w="730" w:type="pct"/>
            <w:gridSpan w:val="2"/>
            <w:tcBorders>
              <w:top w:val="single" w:sz="4" w:space="0" w:color="auto"/>
            </w:tcBorders>
            <w:vAlign w:val="center"/>
          </w:tcPr>
          <w:p w14:paraId="2CD2C406"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Duration from baseline</w:t>
            </w:r>
          </w:p>
        </w:tc>
        <w:tc>
          <w:tcPr>
            <w:tcW w:w="543" w:type="pct"/>
            <w:vMerge w:val="restart"/>
            <w:tcBorders>
              <w:top w:val="single" w:sz="4" w:space="0" w:color="auto"/>
            </w:tcBorders>
            <w:vAlign w:val="center"/>
          </w:tcPr>
          <w:p w14:paraId="2CB6F73E"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Funding</w:t>
            </w:r>
          </w:p>
        </w:tc>
      </w:tr>
      <w:tr w:rsidR="002645B0" w:rsidRPr="0034162F" w14:paraId="6E93DFC6" w14:textId="77777777" w:rsidTr="007C230D">
        <w:trPr>
          <w:trHeight w:val="69"/>
        </w:trPr>
        <w:tc>
          <w:tcPr>
            <w:tcW w:w="429" w:type="pct"/>
            <w:vMerge/>
            <w:vAlign w:val="center"/>
          </w:tcPr>
          <w:p w14:paraId="32309F19" w14:textId="77777777" w:rsidR="002645B0" w:rsidRPr="0034162F" w:rsidRDefault="002645B0" w:rsidP="007C230D">
            <w:pPr>
              <w:pStyle w:val="Tabletext"/>
              <w:jc w:val="center"/>
              <w:rPr>
                <w:rFonts w:ascii="Helvetica" w:hAnsi="Helvetica"/>
                <w:sz w:val="13"/>
                <w:szCs w:val="13"/>
              </w:rPr>
            </w:pPr>
          </w:p>
        </w:tc>
        <w:tc>
          <w:tcPr>
            <w:tcW w:w="270" w:type="pct"/>
            <w:vMerge/>
            <w:vAlign w:val="center"/>
          </w:tcPr>
          <w:p w14:paraId="0E54606C" w14:textId="77777777" w:rsidR="002645B0" w:rsidRPr="0034162F" w:rsidRDefault="002645B0" w:rsidP="007C230D">
            <w:pPr>
              <w:pStyle w:val="Tabletext"/>
              <w:jc w:val="center"/>
              <w:rPr>
                <w:rFonts w:ascii="Helvetica" w:hAnsi="Helvetica"/>
                <w:sz w:val="13"/>
                <w:szCs w:val="13"/>
              </w:rPr>
            </w:pPr>
          </w:p>
        </w:tc>
        <w:tc>
          <w:tcPr>
            <w:tcW w:w="354" w:type="pct"/>
            <w:vMerge/>
            <w:vAlign w:val="center"/>
          </w:tcPr>
          <w:p w14:paraId="5603CDA6" w14:textId="77777777" w:rsidR="002645B0" w:rsidRPr="0034162F" w:rsidRDefault="002645B0" w:rsidP="007C230D">
            <w:pPr>
              <w:pStyle w:val="Tabletext"/>
              <w:jc w:val="center"/>
              <w:rPr>
                <w:rFonts w:ascii="Helvetica" w:hAnsi="Helvetica"/>
                <w:sz w:val="13"/>
                <w:szCs w:val="13"/>
              </w:rPr>
            </w:pPr>
          </w:p>
        </w:tc>
        <w:tc>
          <w:tcPr>
            <w:tcW w:w="166" w:type="pct"/>
            <w:vAlign w:val="center"/>
          </w:tcPr>
          <w:p w14:paraId="6AF53EE8"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Ctrl.</w:t>
            </w:r>
          </w:p>
        </w:tc>
        <w:tc>
          <w:tcPr>
            <w:tcW w:w="208" w:type="pct"/>
            <w:vAlign w:val="center"/>
          </w:tcPr>
          <w:p w14:paraId="5D7B2FCF"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Expt.</w:t>
            </w:r>
          </w:p>
        </w:tc>
        <w:tc>
          <w:tcPr>
            <w:tcW w:w="593" w:type="pct"/>
            <w:vMerge/>
            <w:vAlign w:val="center"/>
          </w:tcPr>
          <w:p w14:paraId="59E5F6D5" w14:textId="77777777" w:rsidR="002645B0" w:rsidRPr="0034162F" w:rsidRDefault="002645B0" w:rsidP="007C230D">
            <w:pPr>
              <w:pStyle w:val="Tabletext"/>
              <w:jc w:val="center"/>
              <w:rPr>
                <w:rFonts w:ascii="Helvetica" w:hAnsi="Helvetica"/>
                <w:sz w:val="13"/>
                <w:szCs w:val="13"/>
              </w:rPr>
            </w:pPr>
          </w:p>
        </w:tc>
        <w:tc>
          <w:tcPr>
            <w:tcW w:w="354" w:type="pct"/>
            <w:vMerge/>
            <w:vAlign w:val="center"/>
          </w:tcPr>
          <w:p w14:paraId="663B3307" w14:textId="77777777" w:rsidR="002645B0" w:rsidRPr="0034162F" w:rsidRDefault="002645B0" w:rsidP="007C230D">
            <w:pPr>
              <w:pStyle w:val="Tabletext"/>
              <w:jc w:val="center"/>
              <w:rPr>
                <w:rFonts w:ascii="Helvetica" w:hAnsi="Helvetica"/>
                <w:sz w:val="13"/>
                <w:szCs w:val="13"/>
              </w:rPr>
            </w:pPr>
          </w:p>
        </w:tc>
        <w:tc>
          <w:tcPr>
            <w:tcW w:w="316" w:type="pct"/>
            <w:vMerge/>
            <w:vAlign w:val="center"/>
          </w:tcPr>
          <w:p w14:paraId="082171BB" w14:textId="77777777" w:rsidR="002645B0" w:rsidRPr="0034162F" w:rsidRDefault="002645B0" w:rsidP="007C230D">
            <w:pPr>
              <w:pStyle w:val="Tabletext"/>
              <w:jc w:val="center"/>
              <w:rPr>
                <w:rFonts w:ascii="Helvetica" w:hAnsi="Helvetica"/>
                <w:sz w:val="13"/>
                <w:szCs w:val="13"/>
              </w:rPr>
            </w:pPr>
          </w:p>
        </w:tc>
        <w:tc>
          <w:tcPr>
            <w:tcW w:w="374" w:type="pct"/>
            <w:vMerge/>
            <w:vAlign w:val="center"/>
          </w:tcPr>
          <w:p w14:paraId="0614D2C7" w14:textId="77777777" w:rsidR="002645B0" w:rsidRPr="0034162F" w:rsidRDefault="002645B0" w:rsidP="007C230D">
            <w:pPr>
              <w:pStyle w:val="Tabletext"/>
              <w:jc w:val="center"/>
              <w:rPr>
                <w:rFonts w:ascii="Helvetica" w:hAnsi="Helvetica"/>
                <w:sz w:val="13"/>
                <w:szCs w:val="13"/>
              </w:rPr>
            </w:pPr>
          </w:p>
        </w:tc>
        <w:tc>
          <w:tcPr>
            <w:tcW w:w="666" w:type="pct"/>
            <w:vMerge/>
            <w:vAlign w:val="center"/>
          </w:tcPr>
          <w:p w14:paraId="67E6C67A" w14:textId="77777777" w:rsidR="002645B0" w:rsidRPr="0034162F" w:rsidRDefault="002645B0" w:rsidP="007C230D">
            <w:pPr>
              <w:pStyle w:val="Tabletext"/>
              <w:jc w:val="center"/>
              <w:rPr>
                <w:rFonts w:ascii="Helvetica" w:hAnsi="Helvetica"/>
                <w:sz w:val="13"/>
                <w:szCs w:val="13"/>
              </w:rPr>
            </w:pPr>
          </w:p>
        </w:tc>
        <w:tc>
          <w:tcPr>
            <w:tcW w:w="342" w:type="pct"/>
            <w:vAlign w:val="center"/>
          </w:tcPr>
          <w:p w14:paraId="1B591A47"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Intervention</w:t>
            </w:r>
          </w:p>
        </w:tc>
        <w:tc>
          <w:tcPr>
            <w:tcW w:w="388" w:type="pct"/>
            <w:vAlign w:val="center"/>
          </w:tcPr>
          <w:p w14:paraId="4451D51C"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Measurement</w:t>
            </w:r>
          </w:p>
        </w:tc>
        <w:tc>
          <w:tcPr>
            <w:tcW w:w="543" w:type="pct"/>
            <w:vMerge/>
            <w:vAlign w:val="center"/>
          </w:tcPr>
          <w:p w14:paraId="1269594F" w14:textId="77777777" w:rsidR="002645B0" w:rsidRPr="0034162F" w:rsidRDefault="002645B0" w:rsidP="007C230D">
            <w:pPr>
              <w:pStyle w:val="Tabletext"/>
              <w:jc w:val="center"/>
              <w:rPr>
                <w:rFonts w:ascii="Helvetica" w:hAnsi="Helvetica"/>
                <w:sz w:val="13"/>
                <w:szCs w:val="13"/>
              </w:rPr>
            </w:pPr>
          </w:p>
        </w:tc>
      </w:tr>
      <w:tr w:rsidR="002645B0" w:rsidRPr="0034162F" w14:paraId="04A0F2B4" w14:textId="77777777" w:rsidTr="007C230D">
        <w:trPr>
          <w:trHeight w:val="603"/>
        </w:trPr>
        <w:tc>
          <w:tcPr>
            <w:tcW w:w="429" w:type="pct"/>
            <w:vAlign w:val="center"/>
          </w:tcPr>
          <w:p w14:paraId="39FC91F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Amit 2008</w:t>
            </w:r>
          </w:p>
        </w:tc>
        <w:tc>
          <w:tcPr>
            <w:tcW w:w="270" w:type="pct"/>
            <w:vAlign w:val="center"/>
          </w:tcPr>
          <w:p w14:paraId="29794F7C"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India</w:t>
            </w:r>
          </w:p>
        </w:tc>
        <w:tc>
          <w:tcPr>
            <w:tcW w:w="354" w:type="pct"/>
            <w:vAlign w:val="center"/>
          </w:tcPr>
          <w:p w14:paraId="2DEB00D8"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Community volunteering</w:t>
            </w:r>
          </w:p>
        </w:tc>
        <w:tc>
          <w:tcPr>
            <w:tcW w:w="166" w:type="pct"/>
            <w:vAlign w:val="center"/>
          </w:tcPr>
          <w:p w14:paraId="2B8C2C2C"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26</w:t>
            </w:r>
          </w:p>
        </w:tc>
        <w:tc>
          <w:tcPr>
            <w:tcW w:w="208" w:type="pct"/>
            <w:vAlign w:val="center"/>
          </w:tcPr>
          <w:p w14:paraId="3B875553"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33</w:t>
            </w:r>
          </w:p>
        </w:tc>
        <w:tc>
          <w:tcPr>
            <w:tcW w:w="593" w:type="pct"/>
            <w:vAlign w:val="center"/>
          </w:tcPr>
          <w:p w14:paraId="51E1139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Home Care Program for supporting caregivers of PwD</w:t>
            </w:r>
          </w:p>
        </w:tc>
        <w:tc>
          <w:tcPr>
            <w:tcW w:w="354" w:type="pct"/>
            <w:vAlign w:val="center"/>
          </w:tcPr>
          <w:p w14:paraId="42BA4C4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MCI</w:t>
            </w:r>
          </w:p>
        </w:tc>
        <w:tc>
          <w:tcPr>
            <w:tcW w:w="316" w:type="pct"/>
            <w:vAlign w:val="center"/>
          </w:tcPr>
          <w:p w14:paraId="000DC66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4"/>
            </w:r>
          </w:p>
        </w:tc>
        <w:tc>
          <w:tcPr>
            <w:tcW w:w="374" w:type="pct"/>
            <w:vAlign w:val="center"/>
          </w:tcPr>
          <w:p w14:paraId="2B81C34D"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w:t>
            </w:r>
          </w:p>
        </w:tc>
        <w:tc>
          <w:tcPr>
            <w:tcW w:w="666" w:type="pct"/>
            <w:vAlign w:val="center"/>
          </w:tcPr>
          <w:p w14:paraId="2C2E1EF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patient-caregiver pair</w:t>
            </w:r>
          </w:p>
        </w:tc>
        <w:tc>
          <w:tcPr>
            <w:tcW w:w="342" w:type="pct"/>
            <w:vAlign w:val="center"/>
          </w:tcPr>
          <w:p w14:paraId="0065CCF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6 mo</w:t>
            </w:r>
          </w:p>
        </w:tc>
        <w:tc>
          <w:tcPr>
            <w:tcW w:w="388" w:type="pct"/>
            <w:vAlign w:val="center"/>
          </w:tcPr>
          <w:p w14:paraId="5C759352"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3 mo</w:t>
            </w:r>
          </w:p>
          <w:p w14:paraId="25A19E56"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6 mo</w:t>
            </w:r>
          </w:p>
        </w:tc>
        <w:tc>
          <w:tcPr>
            <w:tcW w:w="543" w:type="pct"/>
            <w:vAlign w:val="center"/>
          </w:tcPr>
          <w:p w14:paraId="44442089"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International organisation (World Health Organization)</w:t>
            </w:r>
          </w:p>
        </w:tc>
      </w:tr>
      <w:tr w:rsidR="002645B0" w:rsidRPr="0034162F" w14:paraId="165AB5CB" w14:textId="77777777" w:rsidTr="007C230D">
        <w:trPr>
          <w:trHeight w:val="320"/>
        </w:trPr>
        <w:tc>
          <w:tcPr>
            <w:tcW w:w="429" w:type="pct"/>
            <w:vAlign w:val="center"/>
          </w:tcPr>
          <w:p w14:paraId="2D8B891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Guerra 2011</w:t>
            </w:r>
          </w:p>
        </w:tc>
        <w:tc>
          <w:tcPr>
            <w:tcW w:w="270" w:type="pct"/>
            <w:vAlign w:val="center"/>
          </w:tcPr>
          <w:p w14:paraId="5D16AC1D"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Peru</w:t>
            </w:r>
          </w:p>
        </w:tc>
        <w:tc>
          <w:tcPr>
            <w:tcW w:w="354" w:type="pct"/>
            <w:vAlign w:val="center"/>
          </w:tcPr>
          <w:p w14:paraId="49D5CB4C"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Community sampling</w:t>
            </w:r>
          </w:p>
        </w:tc>
        <w:tc>
          <w:tcPr>
            <w:tcW w:w="166" w:type="pct"/>
            <w:vAlign w:val="center"/>
          </w:tcPr>
          <w:p w14:paraId="29E4F8A1"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29</w:t>
            </w:r>
          </w:p>
        </w:tc>
        <w:tc>
          <w:tcPr>
            <w:tcW w:w="208" w:type="pct"/>
            <w:vAlign w:val="center"/>
          </w:tcPr>
          <w:p w14:paraId="5023000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29</w:t>
            </w:r>
          </w:p>
        </w:tc>
        <w:tc>
          <w:tcPr>
            <w:tcW w:w="593" w:type="pct"/>
            <w:vAlign w:val="center"/>
          </w:tcPr>
          <w:p w14:paraId="69C591B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‘Helping Carer to Care’ training</w:t>
            </w:r>
          </w:p>
        </w:tc>
        <w:tc>
          <w:tcPr>
            <w:tcW w:w="354" w:type="pct"/>
            <w:vAlign w:val="center"/>
          </w:tcPr>
          <w:p w14:paraId="5B750781" w14:textId="77777777" w:rsidR="002645B0" w:rsidRPr="0034162F" w:rsidRDefault="002645B0" w:rsidP="007C230D">
            <w:pPr>
              <w:pStyle w:val="Tabletext"/>
              <w:rPr>
                <w:rFonts w:ascii="Helvetica" w:hAnsi="Helvetica"/>
                <w:color w:val="C00000"/>
                <w:sz w:val="13"/>
                <w:szCs w:val="13"/>
              </w:rPr>
            </w:pPr>
            <w:r w:rsidRPr="0034162F">
              <w:rPr>
                <w:rFonts w:ascii="Helvetica" w:hAnsi="Helvetica"/>
                <w:color w:val="C00000"/>
                <w:sz w:val="13"/>
                <w:szCs w:val="13"/>
              </w:rPr>
              <w:t>PEI</w:t>
            </w:r>
          </w:p>
        </w:tc>
        <w:tc>
          <w:tcPr>
            <w:tcW w:w="316" w:type="pct"/>
            <w:vAlign w:val="center"/>
          </w:tcPr>
          <w:p w14:paraId="33ADC5C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Weekly</w:t>
            </w:r>
          </w:p>
        </w:tc>
        <w:tc>
          <w:tcPr>
            <w:tcW w:w="374" w:type="pct"/>
            <w:vAlign w:val="center"/>
          </w:tcPr>
          <w:p w14:paraId="2C88CB3E"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w:t>
            </w:r>
          </w:p>
        </w:tc>
        <w:tc>
          <w:tcPr>
            <w:tcW w:w="666" w:type="pct"/>
            <w:vAlign w:val="center"/>
          </w:tcPr>
          <w:p w14:paraId="16E9D79A"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w:t>
            </w:r>
          </w:p>
          <w:p w14:paraId="2400ECC3"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stratified permuted block randomisation by caregiver</w:t>
            </w:r>
          </w:p>
        </w:tc>
        <w:tc>
          <w:tcPr>
            <w:tcW w:w="342" w:type="pct"/>
            <w:vAlign w:val="center"/>
          </w:tcPr>
          <w:p w14:paraId="5287C90F"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5 wk</w:t>
            </w:r>
          </w:p>
        </w:tc>
        <w:tc>
          <w:tcPr>
            <w:tcW w:w="388" w:type="pct"/>
            <w:vAlign w:val="center"/>
          </w:tcPr>
          <w:p w14:paraId="3E39249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6 mo</w:t>
            </w:r>
          </w:p>
        </w:tc>
        <w:tc>
          <w:tcPr>
            <w:tcW w:w="543" w:type="pct"/>
            <w:vAlign w:val="center"/>
          </w:tcPr>
          <w:p w14:paraId="313D43B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International organisation (10/66 programme)</w:t>
            </w:r>
          </w:p>
        </w:tc>
      </w:tr>
      <w:tr w:rsidR="002645B0" w:rsidRPr="0034162F" w14:paraId="465C1237" w14:textId="77777777" w:rsidTr="007C230D">
        <w:trPr>
          <w:trHeight w:val="320"/>
        </w:trPr>
        <w:tc>
          <w:tcPr>
            <w:tcW w:w="429" w:type="pct"/>
            <w:vAlign w:val="center"/>
          </w:tcPr>
          <w:p w14:paraId="30FCF41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JIANG 2012</w:t>
            </w:r>
          </w:p>
        </w:tc>
        <w:tc>
          <w:tcPr>
            <w:tcW w:w="270" w:type="pct"/>
            <w:vAlign w:val="center"/>
          </w:tcPr>
          <w:p w14:paraId="732C7A1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0C554BA8"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3F442A9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48</w:t>
            </w:r>
          </w:p>
        </w:tc>
        <w:tc>
          <w:tcPr>
            <w:tcW w:w="208" w:type="pct"/>
            <w:vAlign w:val="center"/>
          </w:tcPr>
          <w:p w14:paraId="3522FCC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46</w:t>
            </w:r>
          </w:p>
        </w:tc>
        <w:tc>
          <w:tcPr>
            <w:tcW w:w="593" w:type="pct"/>
            <w:vAlign w:val="center"/>
          </w:tcPr>
          <w:p w14:paraId="1A477BC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Whole course rehabilitation nursing intervention</w:t>
            </w:r>
          </w:p>
        </w:tc>
        <w:tc>
          <w:tcPr>
            <w:tcW w:w="354" w:type="pct"/>
            <w:vAlign w:val="center"/>
          </w:tcPr>
          <w:p w14:paraId="4363C726" w14:textId="77777777" w:rsidR="002645B0" w:rsidRPr="0034162F" w:rsidRDefault="002645B0" w:rsidP="007C230D">
            <w:pPr>
              <w:pStyle w:val="Tabletext"/>
              <w:rPr>
                <w:rFonts w:ascii="Helvetica" w:hAnsi="Helvetica"/>
                <w:sz w:val="13"/>
                <w:szCs w:val="13"/>
              </w:rPr>
            </w:pPr>
            <w:r>
              <w:rPr>
                <w:rFonts w:ascii="Helvetica" w:hAnsi="Helvetica"/>
                <w:sz w:val="13"/>
                <w:szCs w:val="13"/>
              </w:rPr>
              <w:t>CCI</w:t>
            </w:r>
          </w:p>
        </w:tc>
        <w:tc>
          <w:tcPr>
            <w:tcW w:w="316" w:type="pct"/>
            <w:vAlign w:val="center"/>
          </w:tcPr>
          <w:p w14:paraId="65DBD87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5"/>
            </w:r>
          </w:p>
        </w:tc>
        <w:tc>
          <w:tcPr>
            <w:tcW w:w="374" w:type="pct"/>
            <w:vAlign w:val="center"/>
          </w:tcPr>
          <w:p w14:paraId="3E0B4683"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 telephone</w:t>
            </w:r>
          </w:p>
        </w:tc>
        <w:tc>
          <w:tcPr>
            <w:tcW w:w="666" w:type="pct"/>
            <w:vAlign w:val="center"/>
          </w:tcPr>
          <w:p w14:paraId="519CD2C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w:t>
            </w:r>
          </w:p>
        </w:tc>
        <w:tc>
          <w:tcPr>
            <w:tcW w:w="342" w:type="pct"/>
            <w:vAlign w:val="center"/>
          </w:tcPr>
          <w:p w14:paraId="084FD9B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388" w:type="pct"/>
            <w:vAlign w:val="center"/>
          </w:tcPr>
          <w:p w14:paraId="7A5F1F42"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543" w:type="pct"/>
            <w:vAlign w:val="center"/>
          </w:tcPr>
          <w:p w14:paraId="2E3F1D8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N/A</w:t>
            </w:r>
          </w:p>
        </w:tc>
      </w:tr>
      <w:tr w:rsidR="002645B0" w:rsidRPr="0034162F" w14:paraId="2D786D00" w14:textId="77777777" w:rsidTr="007C230D">
        <w:trPr>
          <w:trHeight w:val="452"/>
        </w:trPr>
        <w:tc>
          <w:tcPr>
            <w:tcW w:w="429" w:type="pct"/>
            <w:vAlign w:val="center"/>
          </w:tcPr>
          <w:p w14:paraId="5533A9D6"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 xml:space="preserve">Lin 2017 </w:t>
            </w:r>
            <w:r w:rsidRPr="0034162F">
              <w:rPr>
                <w:rStyle w:val="FootnoteReference"/>
                <w:rFonts w:ascii="Helvetica" w:hAnsi="Helvetica"/>
                <w:sz w:val="13"/>
                <w:szCs w:val="13"/>
              </w:rPr>
              <w:footnoteReference w:id="6"/>
            </w:r>
          </w:p>
        </w:tc>
        <w:tc>
          <w:tcPr>
            <w:tcW w:w="270" w:type="pct"/>
            <w:vAlign w:val="center"/>
          </w:tcPr>
          <w:p w14:paraId="3A07592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46F2E70F"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Community sampling</w:t>
            </w:r>
          </w:p>
        </w:tc>
        <w:tc>
          <w:tcPr>
            <w:tcW w:w="166" w:type="pct"/>
            <w:vAlign w:val="center"/>
          </w:tcPr>
          <w:p w14:paraId="6F96FA65"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39</w:t>
            </w:r>
          </w:p>
        </w:tc>
        <w:tc>
          <w:tcPr>
            <w:tcW w:w="208" w:type="pct"/>
            <w:vAlign w:val="center"/>
          </w:tcPr>
          <w:p w14:paraId="0E10EDA1"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39</w:t>
            </w:r>
          </w:p>
        </w:tc>
        <w:tc>
          <w:tcPr>
            <w:tcW w:w="593" w:type="pct"/>
            <w:vAlign w:val="center"/>
          </w:tcPr>
          <w:p w14:paraId="3A78F38F"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Family visits of community nurses</w:t>
            </w:r>
          </w:p>
        </w:tc>
        <w:tc>
          <w:tcPr>
            <w:tcW w:w="354" w:type="pct"/>
            <w:vAlign w:val="center"/>
          </w:tcPr>
          <w:p w14:paraId="4D248605" w14:textId="77777777" w:rsidR="002645B0" w:rsidRPr="0034162F" w:rsidRDefault="002645B0" w:rsidP="007C230D">
            <w:pPr>
              <w:pStyle w:val="Tabletext"/>
              <w:rPr>
                <w:rFonts w:ascii="Helvetica" w:hAnsi="Helvetica"/>
                <w:sz w:val="13"/>
                <w:szCs w:val="13"/>
              </w:rPr>
            </w:pPr>
            <w:r>
              <w:rPr>
                <w:rFonts w:ascii="Helvetica" w:hAnsi="Helvetica"/>
                <w:sz w:val="13"/>
                <w:szCs w:val="13"/>
              </w:rPr>
              <w:t>CCI</w:t>
            </w:r>
          </w:p>
        </w:tc>
        <w:tc>
          <w:tcPr>
            <w:tcW w:w="316" w:type="pct"/>
            <w:vAlign w:val="center"/>
          </w:tcPr>
          <w:p w14:paraId="0D365C3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7"/>
            </w:r>
          </w:p>
        </w:tc>
        <w:tc>
          <w:tcPr>
            <w:tcW w:w="374" w:type="pct"/>
            <w:vAlign w:val="center"/>
          </w:tcPr>
          <w:p w14:paraId="797B6644"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 xml:space="preserve">Home, </w:t>
            </w:r>
          </w:p>
          <w:p w14:paraId="0E0F2DD3"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telephone,</w:t>
            </w:r>
          </w:p>
          <w:p w14:paraId="775DB983"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community</w:t>
            </w:r>
          </w:p>
        </w:tc>
        <w:tc>
          <w:tcPr>
            <w:tcW w:w="666" w:type="pct"/>
            <w:vAlign w:val="center"/>
          </w:tcPr>
          <w:p w14:paraId="61A2C9D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caregiver</w:t>
            </w:r>
          </w:p>
        </w:tc>
        <w:tc>
          <w:tcPr>
            <w:tcW w:w="342" w:type="pct"/>
            <w:vAlign w:val="center"/>
          </w:tcPr>
          <w:p w14:paraId="3D25B1F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3 mo</w:t>
            </w:r>
          </w:p>
        </w:tc>
        <w:tc>
          <w:tcPr>
            <w:tcW w:w="388" w:type="pct"/>
            <w:vAlign w:val="center"/>
          </w:tcPr>
          <w:p w14:paraId="6A2841EA"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3 mo</w:t>
            </w:r>
          </w:p>
        </w:tc>
        <w:tc>
          <w:tcPr>
            <w:tcW w:w="543" w:type="pct"/>
            <w:vAlign w:val="center"/>
          </w:tcPr>
          <w:p w14:paraId="2575A64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University (Fudan University)</w:t>
            </w:r>
          </w:p>
        </w:tc>
      </w:tr>
      <w:tr w:rsidR="002645B0" w:rsidRPr="0034162F" w14:paraId="66CDD978" w14:textId="77777777" w:rsidTr="007C230D">
        <w:trPr>
          <w:trHeight w:val="320"/>
        </w:trPr>
        <w:tc>
          <w:tcPr>
            <w:tcW w:w="429" w:type="pct"/>
            <w:vAlign w:val="center"/>
          </w:tcPr>
          <w:p w14:paraId="7FFA5AD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Lök 2017</w:t>
            </w:r>
          </w:p>
        </w:tc>
        <w:tc>
          <w:tcPr>
            <w:tcW w:w="270" w:type="pct"/>
            <w:vAlign w:val="center"/>
          </w:tcPr>
          <w:p w14:paraId="427C9D2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Turkey</w:t>
            </w:r>
          </w:p>
        </w:tc>
        <w:tc>
          <w:tcPr>
            <w:tcW w:w="354" w:type="pct"/>
            <w:vAlign w:val="center"/>
          </w:tcPr>
          <w:p w14:paraId="41A615D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1B9FF0A8"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20</w:t>
            </w:r>
          </w:p>
        </w:tc>
        <w:tc>
          <w:tcPr>
            <w:tcW w:w="208" w:type="pct"/>
            <w:vAlign w:val="center"/>
          </w:tcPr>
          <w:p w14:paraId="61E02EED"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20</w:t>
            </w:r>
          </w:p>
        </w:tc>
        <w:tc>
          <w:tcPr>
            <w:tcW w:w="593" w:type="pct"/>
            <w:vAlign w:val="center"/>
          </w:tcPr>
          <w:p w14:paraId="7075286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“First You Should Get Stronger” Caregiving Program</w:t>
            </w:r>
          </w:p>
        </w:tc>
        <w:tc>
          <w:tcPr>
            <w:tcW w:w="354" w:type="pct"/>
            <w:vAlign w:val="center"/>
          </w:tcPr>
          <w:p w14:paraId="599B6C8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PEI</w:t>
            </w:r>
          </w:p>
        </w:tc>
        <w:tc>
          <w:tcPr>
            <w:tcW w:w="316" w:type="pct"/>
            <w:vAlign w:val="center"/>
          </w:tcPr>
          <w:p w14:paraId="3AA0508A"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Weekly</w:t>
            </w:r>
          </w:p>
        </w:tc>
        <w:tc>
          <w:tcPr>
            <w:tcW w:w="374" w:type="pct"/>
            <w:vAlign w:val="center"/>
          </w:tcPr>
          <w:p w14:paraId="333E8684"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w:t>
            </w:r>
          </w:p>
        </w:tc>
        <w:tc>
          <w:tcPr>
            <w:tcW w:w="666" w:type="pct"/>
            <w:vAlign w:val="center"/>
          </w:tcPr>
          <w:p w14:paraId="00BB3B4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caregiver</w:t>
            </w:r>
          </w:p>
        </w:tc>
        <w:tc>
          <w:tcPr>
            <w:tcW w:w="342" w:type="pct"/>
            <w:vAlign w:val="center"/>
          </w:tcPr>
          <w:p w14:paraId="29DD53D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7 wk</w:t>
            </w:r>
          </w:p>
        </w:tc>
        <w:tc>
          <w:tcPr>
            <w:tcW w:w="388" w:type="pct"/>
            <w:vAlign w:val="center"/>
          </w:tcPr>
          <w:p w14:paraId="2AE6BC39"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7 wk</w:t>
            </w:r>
          </w:p>
        </w:tc>
        <w:tc>
          <w:tcPr>
            <w:tcW w:w="543" w:type="pct"/>
            <w:vAlign w:val="center"/>
          </w:tcPr>
          <w:p w14:paraId="70CF968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N/A</w:t>
            </w:r>
          </w:p>
        </w:tc>
      </w:tr>
      <w:tr w:rsidR="002645B0" w:rsidRPr="0034162F" w14:paraId="715E911D" w14:textId="77777777" w:rsidTr="007C230D">
        <w:trPr>
          <w:trHeight w:val="320"/>
        </w:trPr>
        <w:tc>
          <w:tcPr>
            <w:tcW w:w="429" w:type="pct"/>
            <w:vAlign w:val="center"/>
          </w:tcPr>
          <w:p w14:paraId="021CC9E8"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Mahdavi 2017</w:t>
            </w:r>
          </w:p>
        </w:tc>
        <w:tc>
          <w:tcPr>
            <w:tcW w:w="270" w:type="pct"/>
            <w:vAlign w:val="center"/>
          </w:tcPr>
          <w:p w14:paraId="257A7FAE"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Iran</w:t>
            </w:r>
          </w:p>
        </w:tc>
        <w:tc>
          <w:tcPr>
            <w:tcW w:w="354" w:type="pct"/>
            <w:vAlign w:val="center"/>
          </w:tcPr>
          <w:p w14:paraId="67810B1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Patient registration</w:t>
            </w:r>
          </w:p>
        </w:tc>
        <w:tc>
          <w:tcPr>
            <w:tcW w:w="166" w:type="pct"/>
            <w:vAlign w:val="center"/>
          </w:tcPr>
          <w:p w14:paraId="5C93F3EE"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31</w:t>
            </w:r>
          </w:p>
        </w:tc>
        <w:tc>
          <w:tcPr>
            <w:tcW w:w="208" w:type="pct"/>
            <w:vAlign w:val="center"/>
          </w:tcPr>
          <w:p w14:paraId="3301EB98"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28/30</w:t>
            </w:r>
            <w:r w:rsidRPr="0034162F">
              <w:rPr>
                <w:rStyle w:val="FootnoteReference"/>
                <w:rFonts w:ascii="Helvetica" w:hAnsi="Helvetica"/>
                <w:sz w:val="13"/>
                <w:szCs w:val="13"/>
              </w:rPr>
              <w:footnoteReference w:id="8"/>
            </w:r>
          </w:p>
        </w:tc>
        <w:tc>
          <w:tcPr>
            <w:tcW w:w="593" w:type="pct"/>
            <w:vAlign w:val="center"/>
          </w:tcPr>
          <w:p w14:paraId="6BB802E7"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Spiritual Group Therapy</w:t>
            </w:r>
          </w:p>
        </w:tc>
        <w:tc>
          <w:tcPr>
            <w:tcW w:w="354" w:type="pct"/>
            <w:vAlign w:val="center"/>
          </w:tcPr>
          <w:p w14:paraId="0D544C36"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Misc.</w:t>
            </w:r>
          </w:p>
        </w:tc>
        <w:tc>
          <w:tcPr>
            <w:tcW w:w="316" w:type="pct"/>
            <w:vAlign w:val="center"/>
          </w:tcPr>
          <w:p w14:paraId="75FC637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Weekly</w:t>
            </w:r>
          </w:p>
        </w:tc>
        <w:tc>
          <w:tcPr>
            <w:tcW w:w="374" w:type="pct"/>
            <w:vAlign w:val="center"/>
          </w:tcPr>
          <w:p w14:paraId="6E81DB9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Group sessions</w:t>
            </w:r>
          </w:p>
        </w:tc>
        <w:tc>
          <w:tcPr>
            <w:tcW w:w="666" w:type="pct"/>
            <w:vAlign w:val="center"/>
          </w:tcPr>
          <w:p w14:paraId="06D25C1F"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block-randomised by caregiver</w:t>
            </w:r>
          </w:p>
        </w:tc>
        <w:tc>
          <w:tcPr>
            <w:tcW w:w="342" w:type="pct"/>
            <w:vAlign w:val="center"/>
          </w:tcPr>
          <w:p w14:paraId="4F24B527"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5 wk</w:t>
            </w:r>
          </w:p>
        </w:tc>
        <w:tc>
          <w:tcPr>
            <w:tcW w:w="388" w:type="pct"/>
            <w:vAlign w:val="center"/>
          </w:tcPr>
          <w:p w14:paraId="4E46733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5 wk</w:t>
            </w:r>
          </w:p>
        </w:tc>
        <w:tc>
          <w:tcPr>
            <w:tcW w:w="543" w:type="pct"/>
            <w:vAlign w:val="center"/>
          </w:tcPr>
          <w:p w14:paraId="7FBF8502"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University (University of Social Welfare and Rehabilitation Sciences)</w:t>
            </w:r>
          </w:p>
        </w:tc>
      </w:tr>
      <w:tr w:rsidR="002645B0" w:rsidRPr="0034162F" w14:paraId="1E972F53" w14:textId="77777777" w:rsidTr="007C230D">
        <w:trPr>
          <w:trHeight w:val="320"/>
        </w:trPr>
        <w:tc>
          <w:tcPr>
            <w:tcW w:w="429" w:type="pct"/>
            <w:vAlign w:val="center"/>
          </w:tcPr>
          <w:p w14:paraId="53F1FB3F"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Mercedeh 2014</w:t>
            </w:r>
          </w:p>
        </w:tc>
        <w:tc>
          <w:tcPr>
            <w:tcW w:w="270" w:type="pct"/>
            <w:vAlign w:val="center"/>
          </w:tcPr>
          <w:p w14:paraId="05408784"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Iran</w:t>
            </w:r>
          </w:p>
        </w:tc>
        <w:tc>
          <w:tcPr>
            <w:tcW w:w="354" w:type="pct"/>
            <w:vAlign w:val="center"/>
          </w:tcPr>
          <w:p w14:paraId="179B8E73"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 xml:space="preserve">Patient registration </w:t>
            </w:r>
          </w:p>
        </w:tc>
        <w:tc>
          <w:tcPr>
            <w:tcW w:w="166" w:type="pct"/>
            <w:vAlign w:val="center"/>
          </w:tcPr>
          <w:p w14:paraId="45B48DC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10</w:t>
            </w:r>
          </w:p>
        </w:tc>
        <w:tc>
          <w:tcPr>
            <w:tcW w:w="208" w:type="pct"/>
            <w:vAlign w:val="center"/>
          </w:tcPr>
          <w:p w14:paraId="3AB0918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10</w:t>
            </w:r>
          </w:p>
        </w:tc>
        <w:tc>
          <w:tcPr>
            <w:tcW w:w="593" w:type="pct"/>
            <w:vAlign w:val="center"/>
          </w:tcPr>
          <w:p w14:paraId="22CC5172"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Mindfulness based cognitive therapy</w:t>
            </w:r>
          </w:p>
        </w:tc>
        <w:tc>
          <w:tcPr>
            <w:tcW w:w="354" w:type="pct"/>
            <w:vAlign w:val="center"/>
          </w:tcPr>
          <w:p w14:paraId="135D54F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CBT</w:t>
            </w:r>
          </w:p>
        </w:tc>
        <w:tc>
          <w:tcPr>
            <w:tcW w:w="316" w:type="pct"/>
            <w:vAlign w:val="center"/>
          </w:tcPr>
          <w:p w14:paraId="7E9227D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Weekly</w:t>
            </w:r>
          </w:p>
        </w:tc>
        <w:tc>
          <w:tcPr>
            <w:tcW w:w="374" w:type="pct"/>
            <w:vAlign w:val="center"/>
          </w:tcPr>
          <w:p w14:paraId="480ED984" w14:textId="77777777" w:rsidR="002645B0" w:rsidRPr="0034162F" w:rsidRDefault="002645B0" w:rsidP="007C230D">
            <w:pPr>
              <w:pStyle w:val="Tabletext"/>
              <w:jc w:val="center"/>
              <w:rPr>
                <w:rFonts w:ascii="Helvetica" w:hAnsi="Helvetica"/>
                <w:sz w:val="13"/>
                <w:szCs w:val="13"/>
                <w:lang w:val="en-US"/>
              </w:rPr>
            </w:pPr>
            <w:r w:rsidRPr="0034162F">
              <w:rPr>
                <w:rFonts w:ascii="Helvetica" w:hAnsi="Helvetica"/>
                <w:sz w:val="13"/>
                <w:szCs w:val="13"/>
              </w:rPr>
              <w:t>Group sessions</w:t>
            </w:r>
          </w:p>
        </w:tc>
        <w:tc>
          <w:tcPr>
            <w:tcW w:w="666" w:type="pct"/>
            <w:vAlign w:val="center"/>
          </w:tcPr>
          <w:p w14:paraId="7CBB6D33"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Quasi-experiment, randomised by caregiver</w:t>
            </w:r>
            <w:r w:rsidRPr="0034162F">
              <w:rPr>
                <w:rStyle w:val="FootnoteReference"/>
                <w:rFonts w:ascii="Helvetica" w:hAnsi="Helvetica"/>
                <w:sz w:val="13"/>
                <w:szCs w:val="13"/>
              </w:rPr>
              <w:footnoteReference w:id="9"/>
            </w:r>
          </w:p>
        </w:tc>
        <w:tc>
          <w:tcPr>
            <w:tcW w:w="342" w:type="pct"/>
            <w:vAlign w:val="center"/>
          </w:tcPr>
          <w:p w14:paraId="3D592BF9"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8 wk</w:t>
            </w:r>
          </w:p>
        </w:tc>
        <w:tc>
          <w:tcPr>
            <w:tcW w:w="388" w:type="pct"/>
            <w:vAlign w:val="center"/>
          </w:tcPr>
          <w:p w14:paraId="20F8BF68"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8 wk</w:t>
            </w:r>
          </w:p>
          <w:p w14:paraId="01D3CB5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8 wk + 2 mo</w:t>
            </w:r>
          </w:p>
        </w:tc>
        <w:tc>
          <w:tcPr>
            <w:tcW w:w="543" w:type="pct"/>
            <w:vAlign w:val="center"/>
          </w:tcPr>
          <w:p w14:paraId="352D1BF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University (</w:t>
            </w:r>
            <w:proofErr w:type="spellStart"/>
            <w:r w:rsidRPr="0034162F">
              <w:rPr>
                <w:rFonts w:ascii="Helvetica" w:hAnsi="Helvetica"/>
                <w:sz w:val="13"/>
                <w:szCs w:val="13"/>
              </w:rPr>
              <w:t>Tarbiat</w:t>
            </w:r>
            <w:proofErr w:type="spellEnd"/>
            <w:r w:rsidRPr="0034162F">
              <w:rPr>
                <w:rFonts w:ascii="Helvetica" w:hAnsi="Helvetica"/>
                <w:sz w:val="13"/>
                <w:szCs w:val="13"/>
              </w:rPr>
              <w:t xml:space="preserve"> </w:t>
            </w:r>
            <w:proofErr w:type="spellStart"/>
            <w:r w:rsidRPr="0034162F">
              <w:rPr>
                <w:rFonts w:ascii="Helvetica" w:hAnsi="Helvetica"/>
                <w:sz w:val="13"/>
                <w:szCs w:val="13"/>
              </w:rPr>
              <w:t>Modares</w:t>
            </w:r>
            <w:proofErr w:type="spellEnd"/>
            <w:r w:rsidRPr="0034162F">
              <w:rPr>
                <w:rFonts w:ascii="Helvetica" w:hAnsi="Helvetica"/>
                <w:sz w:val="13"/>
                <w:szCs w:val="13"/>
              </w:rPr>
              <w:t xml:space="preserve"> University)</w:t>
            </w:r>
          </w:p>
        </w:tc>
      </w:tr>
      <w:tr w:rsidR="002645B0" w:rsidRPr="0034162F" w14:paraId="3D494ED6" w14:textId="77777777" w:rsidTr="007C230D">
        <w:trPr>
          <w:trHeight w:val="320"/>
        </w:trPr>
        <w:tc>
          <w:tcPr>
            <w:tcW w:w="429" w:type="pct"/>
            <w:vAlign w:val="center"/>
          </w:tcPr>
          <w:p w14:paraId="28FF440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Orawan 2018</w:t>
            </w:r>
          </w:p>
        </w:tc>
        <w:tc>
          <w:tcPr>
            <w:tcW w:w="270" w:type="pct"/>
            <w:vAlign w:val="center"/>
          </w:tcPr>
          <w:p w14:paraId="63E2190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Thailand</w:t>
            </w:r>
          </w:p>
        </w:tc>
        <w:tc>
          <w:tcPr>
            <w:tcW w:w="354" w:type="pct"/>
            <w:vAlign w:val="center"/>
          </w:tcPr>
          <w:p w14:paraId="73E658B6"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66E6290A"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36</w:t>
            </w:r>
          </w:p>
        </w:tc>
        <w:tc>
          <w:tcPr>
            <w:tcW w:w="208" w:type="pct"/>
            <w:vAlign w:val="center"/>
          </w:tcPr>
          <w:p w14:paraId="26C14644"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36</w:t>
            </w:r>
          </w:p>
        </w:tc>
        <w:tc>
          <w:tcPr>
            <w:tcW w:w="593" w:type="pct"/>
            <w:vAlign w:val="center"/>
          </w:tcPr>
          <w:p w14:paraId="5FB16C2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Enhancing Positive Aspects of Caregiving Program</w:t>
            </w:r>
          </w:p>
        </w:tc>
        <w:tc>
          <w:tcPr>
            <w:tcW w:w="354" w:type="pct"/>
            <w:vAlign w:val="center"/>
          </w:tcPr>
          <w:p w14:paraId="348FF382" w14:textId="77777777" w:rsidR="002645B0" w:rsidRPr="0034162F" w:rsidRDefault="002645B0" w:rsidP="007C230D">
            <w:pPr>
              <w:pStyle w:val="Tabletext"/>
              <w:rPr>
                <w:rFonts w:ascii="Helvetica" w:hAnsi="Helvetica"/>
                <w:sz w:val="13"/>
                <w:szCs w:val="13"/>
              </w:rPr>
            </w:pPr>
            <w:r w:rsidRPr="0034162F">
              <w:rPr>
                <w:rFonts w:ascii="Helvetica" w:hAnsi="Helvetica"/>
                <w:color w:val="C00000"/>
                <w:sz w:val="13"/>
                <w:szCs w:val="13"/>
              </w:rPr>
              <w:t>MCI</w:t>
            </w:r>
          </w:p>
        </w:tc>
        <w:tc>
          <w:tcPr>
            <w:tcW w:w="316" w:type="pct"/>
            <w:vAlign w:val="center"/>
          </w:tcPr>
          <w:p w14:paraId="117D910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Weekly</w:t>
            </w:r>
          </w:p>
        </w:tc>
        <w:tc>
          <w:tcPr>
            <w:tcW w:w="374" w:type="pct"/>
            <w:vAlign w:val="center"/>
          </w:tcPr>
          <w:p w14:paraId="19327CDC"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home</w:t>
            </w:r>
          </w:p>
        </w:tc>
        <w:tc>
          <w:tcPr>
            <w:tcW w:w="666" w:type="pct"/>
            <w:vAlign w:val="center"/>
          </w:tcPr>
          <w:p w14:paraId="40ECD54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caregiver</w:t>
            </w:r>
          </w:p>
        </w:tc>
        <w:tc>
          <w:tcPr>
            <w:tcW w:w="342" w:type="pct"/>
            <w:vAlign w:val="center"/>
          </w:tcPr>
          <w:p w14:paraId="58BF822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7 wk</w:t>
            </w:r>
          </w:p>
        </w:tc>
        <w:tc>
          <w:tcPr>
            <w:tcW w:w="388" w:type="pct"/>
            <w:vAlign w:val="center"/>
          </w:tcPr>
          <w:p w14:paraId="45EFE456"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8 wk</w:t>
            </w:r>
          </w:p>
          <w:p w14:paraId="1F17818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wk</w:t>
            </w:r>
          </w:p>
          <w:p w14:paraId="63CFBF33"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20 wk</w:t>
            </w:r>
          </w:p>
        </w:tc>
        <w:tc>
          <w:tcPr>
            <w:tcW w:w="543" w:type="pct"/>
            <w:vAlign w:val="center"/>
          </w:tcPr>
          <w:p w14:paraId="33E6EE1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N/A</w:t>
            </w:r>
          </w:p>
        </w:tc>
      </w:tr>
      <w:tr w:rsidR="002645B0" w:rsidRPr="0034162F" w14:paraId="7383CC59" w14:textId="77777777" w:rsidTr="007C230D">
        <w:trPr>
          <w:trHeight w:val="531"/>
        </w:trPr>
        <w:tc>
          <w:tcPr>
            <w:tcW w:w="429" w:type="pct"/>
            <w:vAlign w:val="center"/>
          </w:tcPr>
          <w:p w14:paraId="40623717" w14:textId="77777777" w:rsidR="002645B0" w:rsidRPr="0034162F" w:rsidRDefault="002645B0" w:rsidP="007C230D">
            <w:pPr>
              <w:pStyle w:val="Tabletext"/>
              <w:rPr>
                <w:rFonts w:ascii="Helvetica" w:hAnsi="Helvetica"/>
                <w:sz w:val="13"/>
                <w:szCs w:val="13"/>
              </w:rPr>
            </w:pPr>
            <w:bookmarkStart w:id="73" w:name="OLE_LINK14"/>
            <w:r w:rsidRPr="0034162F">
              <w:rPr>
                <w:rFonts w:ascii="Helvetica" w:hAnsi="Helvetica"/>
                <w:sz w:val="13"/>
                <w:szCs w:val="13"/>
              </w:rPr>
              <w:t xml:space="preserve">Pahlavanzadeh </w:t>
            </w:r>
            <w:bookmarkEnd w:id="73"/>
            <w:r w:rsidRPr="0034162F">
              <w:rPr>
                <w:rFonts w:ascii="Helvetica" w:hAnsi="Helvetica"/>
                <w:sz w:val="13"/>
                <w:szCs w:val="13"/>
              </w:rPr>
              <w:t>2010</w:t>
            </w:r>
          </w:p>
        </w:tc>
        <w:tc>
          <w:tcPr>
            <w:tcW w:w="270" w:type="pct"/>
            <w:vAlign w:val="center"/>
          </w:tcPr>
          <w:p w14:paraId="12E854E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Iran</w:t>
            </w:r>
          </w:p>
        </w:tc>
        <w:tc>
          <w:tcPr>
            <w:tcW w:w="354" w:type="pct"/>
            <w:vAlign w:val="center"/>
          </w:tcPr>
          <w:p w14:paraId="760E232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17680F2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25</w:t>
            </w:r>
          </w:p>
        </w:tc>
        <w:tc>
          <w:tcPr>
            <w:tcW w:w="208" w:type="pct"/>
            <w:vAlign w:val="center"/>
          </w:tcPr>
          <w:p w14:paraId="0E1904B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25</w:t>
            </w:r>
          </w:p>
        </w:tc>
        <w:tc>
          <w:tcPr>
            <w:tcW w:w="593" w:type="pct"/>
            <w:vAlign w:val="center"/>
          </w:tcPr>
          <w:p w14:paraId="70D5810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Family education program</w:t>
            </w:r>
          </w:p>
        </w:tc>
        <w:tc>
          <w:tcPr>
            <w:tcW w:w="354" w:type="pct"/>
            <w:vAlign w:val="center"/>
          </w:tcPr>
          <w:p w14:paraId="49C46A2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PEI</w:t>
            </w:r>
          </w:p>
        </w:tc>
        <w:tc>
          <w:tcPr>
            <w:tcW w:w="316" w:type="pct"/>
            <w:vAlign w:val="center"/>
          </w:tcPr>
          <w:p w14:paraId="0F29F879"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Weekly</w:t>
            </w:r>
          </w:p>
        </w:tc>
        <w:tc>
          <w:tcPr>
            <w:tcW w:w="374" w:type="pct"/>
            <w:vAlign w:val="center"/>
          </w:tcPr>
          <w:p w14:paraId="582DEF4E"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Group sessions</w:t>
            </w:r>
          </w:p>
        </w:tc>
        <w:tc>
          <w:tcPr>
            <w:tcW w:w="666" w:type="pct"/>
            <w:vAlign w:val="center"/>
          </w:tcPr>
          <w:p w14:paraId="754269C3"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caregiver</w:t>
            </w:r>
          </w:p>
        </w:tc>
        <w:tc>
          <w:tcPr>
            <w:tcW w:w="342" w:type="pct"/>
            <w:vAlign w:val="center"/>
          </w:tcPr>
          <w:p w14:paraId="0FE0434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5 wk</w:t>
            </w:r>
          </w:p>
        </w:tc>
        <w:tc>
          <w:tcPr>
            <w:tcW w:w="388" w:type="pct"/>
            <w:vAlign w:val="center"/>
          </w:tcPr>
          <w:p w14:paraId="29826BF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5 wk</w:t>
            </w:r>
          </w:p>
          <w:p w14:paraId="0B75974A"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5 wk + 1 mo</w:t>
            </w:r>
          </w:p>
        </w:tc>
        <w:tc>
          <w:tcPr>
            <w:tcW w:w="543" w:type="pct"/>
            <w:vAlign w:val="center"/>
          </w:tcPr>
          <w:p w14:paraId="3939A536"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University (Isfahan University of Medical Sciences)</w:t>
            </w:r>
          </w:p>
        </w:tc>
      </w:tr>
      <w:tr w:rsidR="002645B0" w:rsidRPr="0034162F" w14:paraId="04D50B65" w14:textId="77777777" w:rsidTr="007C230D">
        <w:trPr>
          <w:trHeight w:val="320"/>
        </w:trPr>
        <w:tc>
          <w:tcPr>
            <w:tcW w:w="429" w:type="pct"/>
            <w:vAlign w:val="center"/>
          </w:tcPr>
          <w:p w14:paraId="22437A5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Salamizadeh 2017</w:t>
            </w:r>
          </w:p>
        </w:tc>
        <w:tc>
          <w:tcPr>
            <w:tcW w:w="270" w:type="pct"/>
            <w:vAlign w:val="center"/>
          </w:tcPr>
          <w:p w14:paraId="11B8B61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Iran</w:t>
            </w:r>
          </w:p>
        </w:tc>
        <w:tc>
          <w:tcPr>
            <w:tcW w:w="354" w:type="pct"/>
            <w:vAlign w:val="center"/>
          </w:tcPr>
          <w:p w14:paraId="762D83F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4B2B7F41"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28</w:t>
            </w:r>
          </w:p>
        </w:tc>
        <w:tc>
          <w:tcPr>
            <w:tcW w:w="208" w:type="pct"/>
            <w:vAlign w:val="center"/>
          </w:tcPr>
          <w:p w14:paraId="5EBDBE3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26</w:t>
            </w:r>
          </w:p>
        </w:tc>
        <w:tc>
          <w:tcPr>
            <w:tcW w:w="593" w:type="pct"/>
            <w:vAlign w:val="center"/>
          </w:tcPr>
          <w:p w14:paraId="30367F59"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Spiritual Care Education</w:t>
            </w:r>
          </w:p>
        </w:tc>
        <w:tc>
          <w:tcPr>
            <w:tcW w:w="354" w:type="pct"/>
            <w:vAlign w:val="center"/>
          </w:tcPr>
          <w:p w14:paraId="35C0447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Misc.</w:t>
            </w:r>
          </w:p>
        </w:tc>
        <w:tc>
          <w:tcPr>
            <w:tcW w:w="316" w:type="pct"/>
            <w:vAlign w:val="center"/>
          </w:tcPr>
          <w:p w14:paraId="2C102A0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Weekly</w:t>
            </w:r>
          </w:p>
        </w:tc>
        <w:tc>
          <w:tcPr>
            <w:tcW w:w="374" w:type="pct"/>
            <w:vAlign w:val="center"/>
          </w:tcPr>
          <w:p w14:paraId="032843D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Group sessions</w:t>
            </w:r>
          </w:p>
        </w:tc>
        <w:tc>
          <w:tcPr>
            <w:tcW w:w="666" w:type="pct"/>
            <w:vAlign w:val="center"/>
          </w:tcPr>
          <w:p w14:paraId="3ABFD3B8"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Quasi-experiment, randomised by caregiver</w:t>
            </w:r>
            <w:r w:rsidRPr="0034162F">
              <w:rPr>
                <w:rStyle w:val="FootnoteReference"/>
                <w:rFonts w:ascii="Helvetica" w:hAnsi="Helvetica"/>
                <w:sz w:val="13"/>
                <w:szCs w:val="13"/>
              </w:rPr>
              <w:footnoteReference w:id="10"/>
            </w:r>
          </w:p>
        </w:tc>
        <w:tc>
          <w:tcPr>
            <w:tcW w:w="342" w:type="pct"/>
            <w:vAlign w:val="center"/>
          </w:tcPr>
          <w:p w14:paraId="6C2A054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5 wk</w:t>
            </w:r>
          </w:p>
        </w:tc>
        <w:tc>
          <w:tcPr>
            <w:tcW w:w="388" w:type="pct"/>
            <w:vAlign w:val="center"/>
          </w:tcPr>
          <w:p w14:paraId="231A221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5 wk</w:t>
            </w:r>
          </w:p>
        </w:tc>
        <w:tc>
          <w:tcPr>
            <w:tcW w:w="543" w:type="pct"/>
            <w:vAlign w:val="center"/>
          </w:tcPr>
          <w:p w14:paraId="3C9A41A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N/A</w:t>
            </w:r>
          </w:p>
        </w:tc>
      </w:tr>
      <w:tr w:rsidR="002645B0" w:rsidRPr="0034162F" w14:paraId="42E03704" w14:textId="77777777" w:rsidTr="007C230D">
        <w:trPr>
          <w:trHeight w:val="320"/>
        </w:trPr>
        <w:tc>
          <w:tcPr>
            <w:tcW w:w="429" w:type="pct"/>
            <w:vAlign w:val="center"/>
          </w:tcPr>
          <w:p w14:paraId="7C22DAD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Shata 2017</w:t>
            </w:r>
          </w:p>
        </w:tc>
        <w:tc>
          <w:tcPr>
            <w:tcW w:w="270" w:type="pct"/>
            <w:vAlign w:val="center"/>
          </w:tcPr>
          <w:p w14:paraId="60331A76"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Egypt</w:t>
            </w:r>
          </w:p>
        </w:tc>
        <w:tc>
          <w:tcPr>
            <w:tcW w:w="354" w:type="pct"/>
            <w:vAlign w:val="center"/>
          </w:tcPr>
          <w:p w14:paraId="238B1A7A"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2A838C98"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59</w:t>
            </w:r>
          </w:p>
        </w:tc>
        <w:tc>
          <w:tcPr>
            <w:tcW w:w="208" w:type="pct"/>
            <w:vAlign w:val="center"/>
          </w:tcPr>
          <w:p w14:paraId="13B567A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55</w:t>
            </w:r>
          </w:p>
        </w:tc>
        <w:tc>
          <w:tcPr>
            <w:tcW w:w="593" w:type="pct"/>
            <w:vAlign w:val="center"/>
          </w:tcPr>
          <w:p w14:paraId="31555F1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A multi-component psychosocial intervention program</w:t>
            </w:r>
          </w:p>
        </w:tc>
        <w:tc>
          <w:tcPr>
            <w:tcW w:w="354" w:type="pct"/>
            <w:vAlign w:val="center"/>
          </w:tcPr>
          <w:p w14:paraId="332E83EC"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MCI</w:t>
            </w:r>
          </w:p>
        </w:tc>
        <w:tc>
          <w:tcPr>
            <w:tcW w:w="316" w:type="pct"/>
            <w:vAlign w:val="center"/>
          </w:tcPr>
          <w:p w14:paraId="1A87CAE8"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Weekly</w:t>
            </w:r>
          </w:p>
        </w:tc>
        <w:tc>
          <w:tcPr>
            <w:tcW w:w="374" w:type="pct"/>
            <w:vAlign w:val="center"/>
          </w:tcPr>
          <w:p w14:paraId="667FD56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Group sessions</w:t>
            </w:r>
          </w:p>
        </w:tc>
        <w:tc>
          <w:tcPr>
            <w:tcW w:w="666" w:type="pct"/>
            <w:vAlign w:val="center"/>
          </w:tcPr>
          <w:p w14:paraId="512B00A6"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patient-caregiver pair</w:t>
            </w:r>
          </w:p>
        </w:tc>
        <w:tc>
          <w:tcPr>
            <w:tcW w:w="342" w:type="pct"/>
            <w:vAlign w:val="center"/>
          </w:tcPr>
          <w:p w14:paraId="79C4C288"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8 wk</w:t>
            </w:r>
          </w:p>
        </w:tc>
        <w:tc>
          <w:tcPr>
            <w:tcW w:w="388" w:type="pct"/>
            <w:vAlign w:val="center"/>
          </w:tcPr>
          <w:p w14:paraId="0C67E0A2"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8 wk</w:t>
            </w:r>
          </w:p>
          <w:p w14:paraId="082158D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8 wk + 3 mo</w:t>
            </w:r>
          </w:p>
        </w:tc>
        <w:tc>
          <w:tcPr>
            <w:tcW w:w="543" w:type="pct"/>
            <w:vAlign w:val="center"/>
          </w:tcPr>
          <w:p w14:paraId="02599CC7"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Self-fund</w:t>
            </w:r>
          </w:p>
        </w:tc>
      </w:tr>
      <w:tr w:rsidR="002645B0" w:rsidRPr="0034162F" w14:paraId="26D548E9" w14:textId="77777777" w:rsidTr="007C230D">
        <w:trPr>
          <w:trHeight w:val="320"/>
        </w:trPr>
        <w:tc>
          <w:tcPr>
            <w:tcW w:w="429" w:type="pct"/>
            <w:vAlign w:val="center"/>
          </w:tcPr>
          <w:p w14:paraId="2EAB5B3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Söylemez 2016</w:t>
            </w:r>
          </w:p>
        </w:tc>
        <w:tc>
          <w:tcPr>
            <w:tcW w:w="270" w:type="pct"/>
            <w:vAlign w:val="center"/>
          </w:tcPr>
          <w:p w14:paraId="7ED61CE5"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Turkey</w:t>
            </w:r>
          </w:p>
        </w:tc>
        <w:tc>
          <w:tcPr>
            <w:tcW w:w="354" w:type="pct"/>
            <w:vAlign w:val="center"/>
          </w:tcPr>
          <w:p w14:paraId="771F82EF"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0EEF13DF"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34</w:t>
            </w:r>
          </w:p>
        </w:tc>
        <w:tc>
          <w:tcPr>
            <w:tcW w:w="208" w:type="pct"/>
            <w:vAlign w:val="center"/>
          </w:tcPr>
          <w:p w14:paraId="04DA0E0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35</w:t>
            </w:r>
          </w:p>
        </w:tc>
        <w:tc>
          <w:tcPr>
            <w:tcW w:w="593" w:type="pct"/>
            <w:vAlign w:val="center"/>
          </w:tcPr>
          <w:p w14:paraId="3C590F57"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Progressively Lowered Stress Threshold-based intervention</w:t>
            </w:r>
          </w:p>
        </w:tc>
        <w:tc>
          <w:tcPr>
            <w:tcW w:w="354" w:type="pct"/>
            <w:vAlign w:val="center"/>
          </w:tcPr>
          <w:p w14:paraId="3FAE4C8E" w14:textId="77777777" w:rsidR="002645B0" w:rsidRPr="0034162F" w:rsidRDefault="002645B0" w:rsidP="007C230D">
            <w:pPr>
              <w:pStyle w:val="Tabletext"/>
              <w:rPr>
                <w:rFonts w:ascii="Helvetica" w:hAnsi="Helvetica"/>
                <w:color w:val="C00000"/>
                <w:sz w:val="13"/>
                <w:szCs w:val="13"/>
              </w:rPr>
            </w:pPr>
            <w:r w:rsidRPr="0034162F">
              <w:rPr>
                <w:rFonts w:ascii="Helvetica" w:hAnsi="Helvetica"/>
                <w:color w:val="C00000"/>
                <w:sz w:val="13"/>
                <w:szCs w:val="13"/>
              </w:rPr>
              <w:t>PEI</w:t>
            </w:r>
          </w:p>
        </w:tc>
        <w:tc>
          <w:tcPr>
            <w:tcW w:w="316" w:type="pct"/>
            <w:vAlign w:val="center"/>
          </w:tcPr>
          <w:p w14:paraId="1CBBB629"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Bi-weekly</w:t>
            </w:r>
          </w:p>
        </w:tc>
        <w:tc>
          <w:tcPr>
            <w:tcW w:w="374" w:type="pct"/>
            <w:vAlign w:val="center"/>
          </w:tcPr>
          <w:p w14:paraId="6847FCD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Group sessions, phone, home</w:t>
            </w:r>
          </w:p>
        </w:tc>
        <w:tc>
          <w:tcPr>
            <w:tcW w:w="666" w:type="pct"/>
            <w:vAlign w:val="center"/>
          </w:tcPr>
          <w:p w14:paraId="2CBAA11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patient-caregiver pair</w:t>
            </w:r>
          </w:p>
        </w:tc>
        <w:tc>
          <w:tcPr>
            <w:tcW w:w="342" w:type="pct"/>
            <w:vAlign w:val="center"/>
          </w:tcPr>
          <w:p w14:paraId="0EC1B31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3 mo</w:t>
            </w:r>
          </w:p>
        </w:tc>
        <w:tc>
          <w:tcPr>
            <w:tcW w:w="388" w:type="pct"/>
            <w:vAlign w:val="center"/>
          </w:tcPr>
          <w:p w14:paraId="37FF34E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5 mo + 2 wk</w:t>
            </w:r>
          </w:p>
        </w:tc>
        <w:tc>
          <w:tcPr>
            <w:tcW w:w="543" w:type="pct"/>
            <w:vAlign w:val="center"/>
          </w:tcPr>
          <w:p w14:paraId="549D04F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University (</w:t>
            </w:r>
            <w:proofErr w:type="spellStart"/>
            <w:r w:rsidRPr="0034162F">
              <w:rPr>
                <w:rFonts w:ascii="Helvetica" w:hAnsi="Helvetica"/>
                <w:sz w:val="13"/>
                <w:szCs w:val="13"/>
              </w:rPr>
              <w:t>Dokuz</w:t>
            </w:r>
            <w:proofErr w:type="spellEnd"/>
            <w:r w:rsidRPr="0034162F">
              <w:rPr>
                <w:rFonts w:ascii="Helvetica" w:hAnsi="Helvetica"/>
                <w:sz w:val="13"/>
                <w:szCs w:val="13"/>
              </w:rPr>
              <w:t xml:space="preserve"> </w:t>
            </w:r>
            <w:proofErr w:type="spellStart"/>
            <w:r w:rsidRPr="0034162F">
              <w:rPr>
                <w:rFonts w:ascii="Helvetica" w:hAnsi="Helvetica"/>
                <w:sz w:val="13"/>
                <w:szCs w:val="13"/>
              </w:rPr>
              <w:t>Eylul</w:t>
            </w:r>
            <w:proofErr w:type="spellEnd"/>
            <w:r w:rsidRPr="0034162F">
              <w:rPr>
                <w:rFonts w:ascii="Helvetica" w:hAnsi="Helvetica"/>
                <w:sz w:val="13"/>
                <w:szCs w:val="13"/>
              </w:rPr>
              <w:t xml:space="preserve"> University)</w:t>
            </w:r>
          </w:p>
        </w:tc>
      </w:tr>
      <w:tr w:rsidR="002645B0" w:rsidRPr="0034162F" w14:paraId="5D9150D9" w14:textId="77777777" w:rsidTr="007C230D">
        <w:trPr>
          <w:trHeight w:val="320"/>
        </w:trPr>
        <w:tc>
          <w:tcPr>
            <w:tcW w:w="429" w:type="pct"/>
            <w:vAlign w:val="center"/>
          </w:tcPr>
          <w:p w14:paraId="5F5AD4C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lastRenderedPageBreak/>
              <w:t>SU 2012</w:t>
            </w:r>
          </w:p>
        </w:tc>
        <w:tc>
          <w:tcPr>
            <w:tcW w:w="270" w:type="pct"/>
            <w:vAlign w:val="center"/>
          </w:tcPr>
          <w:p w14:paraId="3AA2CB96"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126910C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63B5B9F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20</w:t>
            </w:r>
          </w:p>
        </w:tc>
        <w:tc>
          <w:tcPr>
            <w:tcW w:w="208" w:type="pct"/>
            <w:vAlign w:val="center"/>
          </w:tcPr>
          <w:p w14:paraId="4DAB6B54"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20</w:t>
            </w:r>
          </w:p>
        </w:tc>
        <w:tc>
          <w:tcPr>
            <w:tcW w:w="593" w:type="pct"/>
            <w:vAlign w:val="center"/>
          </w:tcPr>
          <w:p w14:paraId="44415D5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Comprehensive nursing intervention</w:t>
            </w:r>
          </w:p>
        </w:tc>
        <w:tc>
          <w:tcPr>
            <w:tcW w:w="354" w:type="pct"/>
            <w:vAlign w:val="center"/>
          </w:tcPr>
          <w:p w14:paraId="1AA7AF8D" w14:textId="77777777" w:rsidR="002645B0" w:rsidRPr="0034162F" w:rsidRDefault="002645B0" w:rsidP="007C230D">
            <w:pPr>
              <w:pStyle w:val="Tabletext"/>
              <w:rPr>
                <w:rFonts w:ascii="Helvetica" w:hAnsi="Helvetica"/>
                <w:sz w:val="13"/>
                <w:szCs w:val="13"/>
              </w:rPr>
            </w:pPr>
            <w:r>
              <w:rPr>
                <w:rFonts w:ascii="Helvetica" w:hAnsi="Helvetica"/>
                <w:sz w:val="13"/>
                <w:szCs w:val="13"/>
              </w:rPr>
              <w:t>CCI</w:t>
            </w:r>
          </w:p>
        </w:tc>
        <w:tc>
          <w:tcPr>
            <w:tcW w:w="316" w:type="pct"/>
            <w:vAlign w:val="center"/>
          </w:tcPr>
          <w:p w14:paraId="2E0663E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11"/>
            </w:r>
          </w:p>
        </w:tc>
        <w:tc>
          <w:tcPr>
            <w:tcW w:w="374" w:type="pct"/>
            <w:vAlign w:val="center"/>
          </w:tcPr>
          <w:p w14:paraId="4632764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 phone, hospital</w:t>
            </w:r>
          </w:p>
        </w:tc>
        <w:tc>
          <w:tcPr>
            <w:tcW w:w="666" w:type="pct"/>
            <w:vAlign w:val="center"/>
          </w:tcPr>
          <w:p w14:paraId="18F106FF"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w:t>
            </w:r>
          </w:p>
        </w:tc>
        <w:tc>
          <w:tcPr>
            <w:tcW w:w="342" w:type="pct"/>
            <w:vAlign w:val="center"/>
          </w:tcPr>
          <w:p w14:paraId="71A61FC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14 days</w:t>
            </w:r>
          </w:p>
        </w:tc>
        <w:tc>
          <w:tcPr>
            <w:tcW w:w="388" w:type="pct"/>
            <w:vAlign w:val="center"/>
          </w:tcPr>
          <w:p w14:paraId="0D1D150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14 days + 6 mo</w:t>
            </w:r>
          </w:p>
        </w:tc>
        <w:tc>
          <w:tcPr>
            <w:tcW w:w="543" w:type="pct"/>
            <w:vAlign w:val="center"/>
          </w:tcPr>
          <w:p w14:paraId="2FBC157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N/A</w:t>
            </w:r>
          </w:p>
        </w:tc>
      </w:tr>
      <w:tr w:rsidR="002645B0" w:rsidRPr="0034162F" w14:paraId="32821FF3" w14:textId="77777777" w:rsidTr="007C230D">
        <w:trPr>
          <w:trHeight w:val="320"/>
        </w:trPr>
        <w:tc>
          <w:tcPr>
            <w:tcW w:w="429" w:type="pct"/>
            <w:vAlign w:val="center"/>
          </w:tcPr>
          <w:p w14:paraId="2AD77903"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SUN 2010</w:t>
            </w:r>
          </w:p>
        </w:tc>
        <w:tc>
          <w:tcPr>
            <w:tcW w:w="270" w:type="pct"/>
            <w:vAlign w:val="center"/>
          </w:tcPr>
          <w:p w14:paraId="274A3C5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65F882D5"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09C000F2"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19</w:t>
            </w:r>
          </w:p>
        </w:tc>
        <w:tc>
          <w:tcPr>
            <w:tcW w:w="208" w:type="pct"/>
            <w:vAlign w:val="center"/>
          </w:tcPr>
          <w:p w14:paraId="25F0F60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19</w:t>
            </w:r>
          </w:p>
        </w:tc>
        <w:tc>
          <w:tcPr>
            <w:tcW w:w="593" w:type="pct"/>
            <w:vAlign w:val="center"/>
          </w:tcPr>
          <w:p w14:paraId="281BCB5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Nursing intervention</w:t>
            </w:r>
          </w:p>
        </w:tc>
        <w:tc>
          <w:tcPr>
            <w:tcW w:w="354" w:type="pct"/>
            <w:vAlign w:val="center"/>
          </w:tcPr>
          <w:p w14:paraId="4D542C5B" w14:textId="77777777" w:rsidR="002645B0" w:rsidRPr="0034162F" w:rsidRDefault="002645B0" w:rsidP="007C230D">
            <w:pPr>
              <w:pStyle w:val="Tabletext"/>
              <w:rPr>
                <w:rFonts w:ascii="Helvetica" w:hAnsi="Helvetica"/>
                <w:sz w:val="13"/>
                <w:szCs w:val="13"/>
              </w:rPr>
            </w:pPr>
            <w:r>
              <w:rPr>
                <w:rFonts w:ascii="Helvetica" w:hAnsi="Helvetica"/>
                <w:sz w:val="13"/>
                <w:szCs w:val="13"/>
              </w:rPr>
              <w:t>CCI</w:t>
            </w:r>
          </w:p>
        </w:tc>
        <w:tc>
          <w:tcPr>
            <w:tcW w:w="316" w:type="pct"/>
            <w:vAlign w:val="center"/>
          </w:tcPr>
          <w:p w14:paraId="31368CE8"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12"/>
            </w:r>
          </w:p>
        </w:tc>
        <w:tc>
          <w:tcPr>
            <w:tcW w:w="374" w:type="pct"/>
            <w:vAlign w:val="center"/>
          </w:tcPr>
          <w:p w14:paraId="14C85EB3"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 hospital phone, community</w:t>
            </w:r>
          </w:p>
        </w:tc>
        <w:tc>
          <w:tcPr>
            <w:tcW w:w="666" w:type="pct"/>
            <w:vAlign w:val="center"/>
          </w:tcPr>
          <w:p w14:paraId="65E5B84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w:t>
            </w:r>
          </w:p>
        </w:tc>
        <w:tc>
          <w:tcPr>
            <w:tcW w:w="342" w:type="pct"/>
            <w:vAlign w:val="center"/>
          </w:tcPr>
          <w:p w14:paraId="38DAEE3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388" w:type="pct"/>
            <w:vAlign w:val="center"/>
          </w:tcPr>
          <w:p w14:paraId="41F22BF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543" w:type="pct"/>
            <w:vAlign w:val="center"/>
          </w:tcPr>
          <w:p w14:paraId="028E91F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N/A</w:t>
            </w:r>
          </w:p>
        </w:tc>
      </w:tr>
      <w:tr w:rsidR="002645B0" w:rsidRPr="0034162F" w14:paraId="0C8375CE" w14:textId="77777777" w:rsidTr="007C230D">
        <w:trPr>
          <w:trHeight w:val="320"/>
        </w:trPr>
        <w:tc>
          <w:tcPr>
            <w:tcW w:w="429" w:type="pct"/>
            <w:vAlign w:val="center"/>
          </w:tcPr>
          <w:p w14:paraId="45106CB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TAN 2010</w:t>
            </w:r>
          </w:p>
        </w:tc>
        <w:tc>
          <w:tcPr>
            <w:tcW w:w="270" w:type="pct"/>
            <w:vAlign w:val="center"/>
          </w:tcPr>
          <w:p w14:paraId="2228A01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0B92A837"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144C044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26</w:t>
            </w:r>
          </w:p>
        </w:tc>
        <w:tc>
          <w:tcPr>
            <w:tcW w:w="208" w:type="pct"/>
            <w:vAlign w:val="center"/>
          </w:tcPr>
          <w:p w14:paraId="434BBC8E" w14:textId="77777777" w:rsidR="002645B0" w:rsidRPr="0034162F" w:rsidRDefault="002645B0" w:rsidP="007C230D">
            <w:pPr>
              <w:pStyle w:val="Tabletext"/>
              <w:jc w:val="center"/>
              <w:rPr>
                <w:rFonts w:ascii="Helvetica" w:hAnsi="Helvetica"/>
                <w:sz w:val="13"/>
                <w:szCs w:val="13"/>
                <w:lang w:val="en-US"/>
              </w:rPr>
            </w:pPr>
            <w:r w:rsidRPr="0034162F">
              <w:rPr>
                <w:rFonts w:ascii="Helvetica" w:hAnsi="Helvetica"/>
                <w:sz w:val="13"/>
                <w:szCs w:val="13"/>
              </w:rPr>
              <w:t>26</w:t>
            </w:r>
          </w:p>
        </w:tc>
        <w:tc>
          <w:tcPr>
            <w:tcW w:w="593" w:type="pct"/>
            <w:vAlign w:val="center"/>
          </w:tcPr>
          <w:p w14:paraId="4B8D5AF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Early family intervention</w:t>
            </w:r>
          </w:p>
        </w:tc>
        <w:tc>
          <w:tcPr>
            <w:tcW w:w="354" w:type="pct"/>
            <w:vAlign w:val="center"/>
          </w:tcPr>
          <w:p w14:paraId="08E8A016" w14:textId="77777777" w:rsidR="002645B0" w:rsidRPr="0034162F" w:rsidRDefault="002645B0" w:rsidP="007C230D">
            <w:pPr>
              <w:pStyle w:val="Tabletext"/>
              <w:rPr>
                <w:rFonts w:ascii="Helvetica" w:hAnsi="Helvetica"/>
                <w:sz w:val="13"/>
                <w:szCs w:val="13"/>
              </w:rPr>
            </w:pPr>
            <w:r>
              <w:rPr>
                <w:rFonts w:ascii="Helvetica" w:hAnsi="Helvetica"/>
                <w:sz w:val="13"/>
                <w:szCs w:val="13"/>
              </w:rPr>
              <w:t>CCI</w:t>
            </w:r>
          </w:p>
        </w:tc>
        <w:tc>
          <w:tcPr>
            <w:tcW w:w="316" w:type="pct"/>
            <w:vAlign w:val="center"/>
          </w:tcPr>
          <w:p w14:paraId="5F522F5A"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13"/>
            </w:r>
          </w:p>
        </w:tc>
        <w:tc>
          <w:tcPr>
            <w:tcW w:w="374" w:type="pct"/>
            <w:vAlign w:val="center"/>
          </w:tcPr>
          <w:p w14:paraId="6EEF74D9"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 phone, community</w:t>
            </w:r>
          </w:p>
        </w:tc>
        <w:tc>
          <w:tcPr>
            <w:tcW w:w="666" w:type="pct"/>
            <w:vAlign w:val="center"/>
          </w:tcPr>
          <w:p w14:paraId="73628AE9"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w:t>
            </w:r>
          </w:p>
        </w:tc>
        <w:tc>
          <w:tcPr>
            <w:tcW w:w="342" w:type="pct"/>
            <w:vAlign w:val="center"/>
          </w:tcPr>
          <w:p w14:paraId="26780402"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388" w:type="pct"/>
            <w:vAlign w:val="center"/>
          </w:tcPr>
          <w:p w14:paraId="653E81D6"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543" w:type="pct"/>
            <w:vAlign w:val="center"/>
          </w:tcPr>
          <w:p w14:paraId="2A07E907"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N/A</w:t>
            </w:r>
          </w:p>
        </w:tc>
      </w:tr>
      <w:tr w:rsidR="002645B0" w:rsidRPr="0034162F" w14:paraId="24004DBB" w14:textId="77777777" w:rsidTr="007C230D">
        <w:trPr>
          <w:trHeight w:val="320"/>
        </w:trPr>
        <w:tc>
          <w:tcPr>
            <w:tcW w:w="429" w:type="pct"/>
            <w:vAlign w:val="center"/>
          </w:tcPr>
          <w:p w14:paraId="2A4B258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Wang 2010b</w:t>
            </w:r>
          </w:p>
        </w:tc>
        <w:tc>
          <w:tcPr>
            <w:tcW w:w="270" w:type="pct"/>
            <w:vAlign w:val="center"/>
          </w:tcPr>
          <w:p w14:paraId="1FEB364F"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1D8F4A1F"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Community sampling</w:t>
            </w:r>
          </w:p>
        </w:tc>
        <w:tc>
          <w:tcPr>
            <w:tcW w:w="166" w:type="pct"/>
            <w:vAlign w:val="center"/>
          </w:tcPr>
          <w:p w14:paraId="1D1B3D7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40</w:t>
            </w:r>
          </w:p>
        </w:tc>
        <w:tc>
          <w:tcPr>
            <w:tcW w:w="208" w:type="pct"/>
            <w:vAlign w:val="center"/>
          </w:tcPr>
          <w:p w14:paraId="3910B1AD"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40</w:t>
            </w:r>
          </w:p>
        </w:tc>
        <w:tc>
          <w:tcPr>
            <w:tcW w:w="593" w:type="pct"/>
            <w:vAlign w:val="center"/>
          </w:tcPr>
          <w:p w14:paraId="507D185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Community nursing intervention</w:t>
            </w:r>
          </w:p>
        </w:tc>
        <w:tc>
          <w:tcPr>
            <w:tcW w:w="354" w:type="pct"/>
            <w:vAlign w:val="center"/>
          </w:tcPr>
          <w:p w14:paraId="6A1B5097" w14:textId="77777777" w:rsidR="002645B0" w:rsidRPr="0034162F" w:rsidRDefault="002645B0" w:rsidP="007C230D">
            <w:pPr>
              <w:pStyle w:val="Tabletext"/>
              <w:rPr>
                <w:rFonts w:ascii="Helvetica" w:hAnsi="Helvetica"/>
                <w:sz w:val="13"/>
                <w:szCs w:val="13"/>
              </w:rPr>
            </w:pPr>
            <w:r>
              <w:rPr>
                <w:rFonts w:ascii="Helvetica" w:hAnsi="Helvetica"/>
                <w:sz w:val="13"/>
                <w:szCs w:val="13"/>
              </w:rPr>
              <w:t>CCI</w:t>
            </w:r>
          </w:p>
        </w:tc>
        <w:tc>
          <w:tcPr>
            <w:tcW w:w="316" w:type="pct"/>
            <w:vAlign w:val="center"/>
          </w:tcPr>
          <w:p w14:paraId="34EF9749"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14"/>
            </w:r>
          </w:p>
        </w:tc>
        <w:tc>
          <w:tcPr>
            <w:tcW w:w="374" w:type="pct"/>
            <w:vAlign w:val="center"/>
          </w:tcPr>
          <w:p w14:paraId="668B8A9B"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 phone, group sessions</w:t>
            </w:r>
          </w:p>
        </w:tc>
        <w:tc>
          <w:tcPr>
            <w:tcW w:w="666" w:type="pct"/>
            <w:vAlign w:val="center"/>
          </w:tcPr>
          <w:p w14:paraId="12515A4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w:t>
            </w:r>
          </w:p>
        </w:tc>
        <w:tc>
          <w:tcPr>
            <w:tcW w:w="342" w:type="pct"/>
            <w:vAlign w:val="center"/>
          </w:tcPr>
          <w:p w14:paraId="5600A32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388" w:type="pct"/>
            <w:vAlign w:val="center"/>
          </w:tcPr>
          <w:p w14:paraId="717F7E02"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543" w:type="pct"/>
            <w:vAlign w:val="center"/>
          </w:tcPr>
          <w:p w14:paraId="4311FC13"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Local government (Liaoning Provincial Government)</w:t>
            </w:r>
          </w:p>
        </w:tc>
      </w:tr>
      <w:tr w:rsidR="002645B0" w:rsidRPr="0034162F" w14:paraId="3BF60D6C" w14:textId="77777777" w:rsidTr="007C230D">
        <w:trPr>
          <w:trHeight w:val="320"/>
        </w:trPr>
        <w:tc>
          <w:tcPr>
            <w:tcW w:w="429" w:type="pct"/>
            <w:vAlign w:val="center"/>
          </w:tcPr>
          <w:p w14:paraId="3AB2B6D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Wang 2012e</w:t>
            </w:r>
          </w:p>
        </w:tc>
        <w:tc>
          <w:tcPr>
            <w:tcW w:w="270" w:type="pct"/>
            <w:vAlign w:val="center"/>
          </w:tcPr>
          <w:p w14:paraId="751CD02F"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6D6B8DDD"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Hospital admissions</w:t>
            </w:r>
          </w:p>
        </w:tc>
        <w:tc>
          <w:tcPr>
            <w:tcW w:w="166" w:type="pct"/>
            <w:vAlign w:val="center"/>
          </w:tcPr>
          <w:p w14:paraId="522E3B9D"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39</w:t>
            </w:r>
          </w:p>
        </w:tc>
        <w:tc>
          <w:tcPr>
            <w:tcW w:w="208" w:type="pct"/>
            <w:vAlign w:val="center"/>
          </w:tcPr>
          <w:p w14:paraId="52B1D844"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39</w:t>
            </w:r>
          </w:p>
        </w:tc>
        <w:tc>
          <w:tcPr>
            <w:tcW w:w="593" w:type="pct"/>
            <w:vAlign w:val="center"/>
          </w:tcPr>
          <w:p w14:paraId="0BC2879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Mutual support group</w:t>
            </w:r>
          </w:p>
        </w:tc>
        <w:tc>
          <w:tcPr>
            <w:tcW w:w="354" w:type="pct"/>
            <w:vAlign w:val="center"/>
          </w:tcPr>
          <w:p w14:paraId="40D7778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GS</w:t>
            </w:r>
          </w:p>
        </w:tc>
        <w:tc>
          <w:tcPr>
            <w:tcW w:w="316" w:type="pct"/>
            <w:vAlign w:val="center"/>
          </w:tcPr>
          <w:p w14:paraId="251061B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Bi-weekly</w:t>
            </w:r>
          </w:p>
        </w:tc>
        <w:tc>
          <w:tcPr>
            <w:tcW w:w="374" w:type="pct"/>
            <w:vAlign w:val="center"/>
          </w:tcPr>
          <w:p w14:paraId="00805DE8"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Group sessions</w:t>
            </w:r>
          </w:p>
        </w:tc>
        <w:tc>
          <w:tcPr>
            <w:tcW w:w="666" w:type="pct"/>
            <w:vAlign w:val="center"/>
          </w:tcPr>
          <w:p w14:paraId="579F2CE6"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caregiver</w:t>
            </w:r>
          </w:p>
        </w:tc>
        <w:tc>
          <w:tcPr>
            <w:tcW w:w="342" w:type="pct"/>
            <w:vAlign w:val="center"/>
          </w:tcPr>
          <w:p w14:paraId="108A666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24 wk</w:t>
            </w:r>
          </w:p>
        </w:tc>
        <w:tc>
          <w:tcPr>
            <w:tcW w:w="388" w:type="pct"/>
            <w:vAlign w:val="center"/>
          </w:tcPr>
          <w:p w14:paraId="28880DA2"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 xml:space="preserve">24 wk </w:t>
            </w:r>
          </w:p>
          <w:p w14:paraId="067FD5E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24 wk + 1 mo</w:t>
            </w:r>
          </w:p>
        </w:tc>
        <w:tc>
          <w:tcPr>
            <w:tcW w:w="543" w:type="pct"/>
            <w:vAlign w:val="center"/>
          </w:tcPr>
          <w:p w14:paraId="713C9391"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N/A</w:t>
            </w:r>
          </w:p>
        </w:tc>
      </w:tr>
      <w:tr w:rsidR="002645B0" w:rsidRPr="0034162F" w14:paraId="02C61694" w14:textId="77777777" w:rsidTr="007C230D">
        <w:trPr>
          <w:trHeight w:val="320"/>
        </w:trPr>
        <w:tc>
          <w:tcPr>
            <w:tcW w:w="429" w:type="pct"/>
            <w:vAlign w:val="center"/>
          </w:tcPr>
          <w:p w14:paraId="696DC9D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Wang 2014a</w:t>
            </w:r>
          </w:p>
        </w:tc>
        <w:tc>
          <w:tcPr>
            <w:tcW w:w="270" w:type="pct"/>
            <w:vAlign w:val="center"/>
          </w:tcPr>
          <w:p w14:paraId="33E6172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1D11F96C"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Community sampling</w:t>
            </w:r>
          </w:p>
        </w:tc>
        <w:tc>
          <w:tcPr>
            <w:tcW w:w="166" w:type="pct"/>
            <w:vAlign w:val="center"/>
          </w:tcPr>
          <w:p w14:paraId="559A730F"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61</w:t>
            </w:r>
          </w:p>
        </w:tc>
        <w:tc>
          <w:tcPr>
            <w:tcW w:w="208" w:type="pct"/>
            <w:vAlign w:val="center"/>
          </w:tcPr>
          <w:p w14:paraId="213CE396"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62</w:t>
            </w:r>
          </w:p>
        </w:tc>
        <w:tc>
          <w:tcPr>
            <w:tcW w:w="593" w:type="pct"/>
            <w:vAlign w:val="center"/>
          </w:tcPr>
          <w:p w14:paraId="37F3C2D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Home care intervention</w:t>
            </w:r>
          </w:p>
        </w:tc>
        <w:tc>
          <w:tcPr>
            <w:tcW w:w="354" w:type="pct"/>
            <w:vAlign w:val="center"/>
          </w:tcPr>
          <w:p w14:paraId="1D877C2B" w14:textId="77777777" w:rsidR="002645B0" w:rsidRPr="0034162F" w:rsidRDefault="002645B0" w:rsidP="007C230D">
            <w:pPr>
              <w:pStyle w:val="Tabletext"/>
              <w:rPr>
                <w:rFonts w:ascii="Helvetica" w:hAnsi="Helvetica"/>
                <w:sz w:val="13"/>
                <w:szCs w:val="13"/>
              </w:rPr>
            </w:pPr>
            <w:r>
              <w:rPr>
                <w:rFonts w:ascii="Helvetica" w:hAnsi="Helvetica"/>
                <w:sz w:val="13"/>
                <w:szCs w:val="13"/>
              </w:rPr>
              <w:t>CCI</w:t>
            </w:r>
          </w:p>
        </w:tc>
        <w:tc>
          <w:tcPr>
            <w:tcW w:w="316" w:type="pct"/>
            <w:vAlign w:val="center"/>
          </w:tcPr>
          <w:p w14:paraId="71B335F7"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15"/>
            </w:r>
          </w:p>
        </w:tc>
        <w:tc>
          <w:tcPr>
            <w:tcW w:w="374" w:type="pct"/>
            <w:vAlign w:val="center"/>
          </w:tcPr>
          <w:p w14:paraId="032A355A"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w:t>
            </w:r>
          </w:p>
        </w:tc>
        <w:tc>
          <w:tcPr>
            <w:tcW w:w="666" w:type="pct"/>
            <w:vAlign w:val="center"/>
          </w:tcPr>
          <w:p w14:paraId="054D717A"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w:t>
            </w:r>
          </w:p>
        </w:tc>
        <w:tc>
          <w:tcPr>
            <w:tcW w:w="342" w:type="pct"/>
            <w:vAlign w:val="center"/>
          </w:tcPr>
          <w:p w14:paraId="0706F62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388" w:type="pct"/>
            <w:vAlign w:val="center"/>
          </w:tcPr>
          <w:p w14:paraId="311DA2FA"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6 mo</w:t>
            </w:r>
          </w:p>
          <w:p w14:paraId="59022E9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543" w:type="pct"/>
            <w:vAlign w:val="center"/>
          </w:tcPr>
          <w:p w14:paraId="43C1F44D"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N/A</w:t>
            </w:r>
          </w:p>
        </w:tc>
      </w:tr>
      <w:tr w:rsidR="002645B0" w:rsidRPr="0034162F" w14:paraId="2E0CD614" w14:textId="77777777" w:rsidTr="007C230D">
        <w:trPr>
          <w:trHeight w:val="320"/>
        </w:trPr>
        <w:tc>
          <w:tcPr>
            <w:tcW w:w="429" w:type="pct"/>
            <w:vAlign w:val="center"/>
          </w:tcPr>
          <w:p w14:paraId="045CCEC3"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Yang 2017a</w:t>
            </w:r>
          </w:p>
        </w:tc>
        <w:tc>
          <w:tcPr>
            <w:tcW w:w="270" w:type="pct"/>
            <w:vAlign w:val="center"/>
          </w:tcPr>
          <w:p w14:paraId="7774BBA5"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544FB19A"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Community sampling</w:t>
            </w:r>
          </w:p>
        </w:tc>
        <w:tc>
          <w:tcPr>
            <w:tcW w:w="166" w:type="pct"/>
            <w:vAlign w:val="center"/>
          </w:tcPr>
          <w:p w14:paraId="105D37A4"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70</w:t>
            </w:r>
          </w:p>
        </w:tc>
        <w:tc>
          <w:tcPr>
            <w:tcW w:w="208" w:type="pct"/>
            <w:vAlign w:val="center"/>
          </w:tcPr>
          <w:p w14:paraId="632C481F"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71</w:t>
            </w:r>
          </w:p>
        </w:tc>
        <w:tc>
          <w:tcPr>
            <w:tcW w:w="593" w:type="pct"/>
            <w:vAlign w:val="center"/>
          </w:tcPr>
          <w:p w14:paraId="34D7BA49"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Family medical intervention model</w:t>
            </w:r>
          </w:p>
        </w:tc>
        <w:tc>
          <w:tcPr>
            <w:tcW w:w="354" w:type="pct"/>
            <w:vAlign w:val="center"/>
          </w:tcPr>
          <w:p w14:paraId="53124102" w14:textId="77777777" w:rsidR="002645B0" w:rsidRPr="0034162F" w:rsidRDefault="002645B0" w:rsidP="007C230D">
            <w:pPr>
              <w:pStyle w:val="Tabletext"/>
              <w:rPr>
                <w:rFonts w:ascii="Helvetica" w:hAnsi="Helvetica"/>
                <w:sz w:val="13"/>
                <w:szCs w:val="13"/>
              </w:rPr>
            </w:pPr>
            <w:r>
              <w:rPr>
                <w:rFonts w:ascii="Helvetica" w:hAnsi="Helvetica"/>
                <w:sz w:val="13"/>
                <w:szCs w:val="13"/>
              </w:rPr>
              <w:t>CCI</w:t>
            </w:r>
          </w:p>
        </w:tc>
        <w:tc>
          <w:tcPr>
            <w:tcW w:w="316" w:type="pct"/>
            <w:vAlign w:val="center"/>
          </w:tcPr>
          <w:p w14:paraId="7E54D64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16"/>
            </w:r>
          </w:p>
        </w:tc>
        <w:tc>
          <w:tcPr>
            <w:tcW w:w="374" w:type="pct"/>
            <w:vAlign w:val="center"/>
          </w:tcPr>
          <w:p w14:paraId="17AE0305"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Group sessions, home, telephone</w:t>
            </w:r>
          </w:p>
        </w:tc>
        <w:tc>
          <w:tcPr>
            <w:tcW w:w="666" w:type="pct"/>
            <w:vAlign w:val="center"/>
          </w:tcPr>
          <w:p w14:paraId="09B68F6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community</w:t>
            </w:r>
          </w:p>
        </w:tc>
        <w:tc>
          <w:tcPr>
            <w:tcW w:w="342" w:type="pct"/>
            <w:vAlign w:val="center"/>
          </w:tcPr>
          <w:p w14:paraId="3BA7A82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388" w:type="pct"/>
            <w:vAlign w:val="center"/>
          </w:tcPr>
          <w:p w14:paraId="29E9A15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6 mo</w:t>
            </w:r>
          </w:p>
          <w:p w14:paraId="02DED4DB"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543" w:type="pct"/>
            <w:vAlign w:val="center"/>
          </w:tcPr>
          <w:p w14:paraId="39989805"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Local government (Shanghai Changning District Health and Family Planning Commission)</w:t>
            </w:r>
          </w:p>
        </w:tc>
      </w:tr>
      <w:tr w:rsidR="002645B0" w:rsidRPr="0034162F" w14:paraId="28605F6F" w14:textId="77777777" w:rsidTr="007C230D">
        <w:trPr>
          <w:trHeight w:val="320"/>
        </w:trPr>
        <w:tc>
          <w:tcPr>
            <w:tcW w:w="429" w:type="pct"/>
            <w:vAlign w:val="center"/>
          </w:tcPr>
          <w:p w14:paraId="3D7D9B14"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ZHAO 2010</w:t>
            </w:r>
          </w:p>
        </w:tc>
        <w:tc>
          <w:tcPr>
            <w:tcW w:w="270" w:type="pct"/>
            <w:vAlign w:val="center"/>
          </w:tcPr>
          <w:p w14:paraId="16B311A1"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China</w:t>
            </w:r>
          </w:p>
        </w:tc>
        <w:tc>
          <w:tcPr>
            <w:tcW w:w="354" w:type="pct"/>
            <w:vAlign w:val="center"/>
          </w:tcPr>
          <w:p w14:paraId="6EB80C47"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Unclear</w:t>
            </w:r>
          </w:p>
        </w:tc>
        <w:tc>
          <w:tcPr>
            <w:tcW w:w="166" w:type="pct"/>
            <w:vAlign w:val="center"/>
          </w:tcPr>
          <w:p w14:paraId="25BBE1E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25</w:t>
            </w:r>
          </w:p>
        </w:tc>
        <w:tc>
          <w:tcPr>
            <w:tcW w:w="208" w:type="pct"/>
            <w:vAlign w:val="center"/>
          </w:tcPr>
          <w:p w14:paraId="33D51F60"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25</w:t>
            </w:r>
          </w:p>
        </w:tc>
        <w:tc>
          <w:tcPr>
            <w:tcW w:w="593" w:type="pct"/>
            <w:vAlign w:val="center"/>
          </w:tcPr>
          <w:p w14:paraId="122166EA"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Family nursing intervention</w:t>
            </w:r>
          </w:p>
        </w:tc>
        <w:tc>
          <w:tcPr>
            <w:tcW w:w="354" w:type="pct"/>
            <w:vAlign w:val="center"/>
          </w:tcPr>
          <w:p w14:paraId="2675EBF6" w14:textId="77777777" w:rsidR="002645B0" w:rsidRPr="0034162F" w:rsidRDefault="002645B0" w:rsidP="007C230D">
            <w:pPr>
              <w:pStyle w:val="Tabletext"/>
              <w:rPr>
                <w:rFonts w:ascii="Helvetica" w:hAnsi="Helvetica"/>
                <w:sz w:val="13"/>
                <w:szCs w:val="13"/>
              </w:rPr>
            </w:pPr>
            <w:r>
              <w:rPr>
                <w:rFonts w:ascii="Helvetica" w:hAnsi="Helvetica"/>
                <w:sz w:val="13"/>
                <w:szCs w:val="13"/>
              </w:rPr>
              <w:t>CCI</w:t>
            </w:r>
          </w:p>
        </w:tc>
        <w:tc>
          <w:tcPr>
            <w:tcW w:w="316" w:type="pct"/>
            <w:vAlign w:val="center"/>
          </w:tcPr>
          <w:p w14:paraId="14EA04C0"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Multiple</w:t>
            </w:r>
            <w:r w:rsidRPr="0034162F">
              <w:rPr>
                <w:rStyle w:val="FootnoteReference"/>
                <w:rFonts w:ascii="Helvetica" w:hAnsi="Helvetica"/>
                <w:sz w:val="13"/>
                <w:szCs w:val="13"/>
              </w:rPr>
              <w:footnoteReference w:id="17"/>
            </w:r>
          </w:p>
        </w:tc>
        <w:tc>
          <w:tcPr>
            <w:tcW w:w="374" w:type="pct"/>
            <w:vAlign w:val="center"/>
          </w:tcPr>
          <w:p w14:paraId="70C4FF0E" w14:textId="77777777" w:rsidR="002645B0" w:rsidRPr="0034162F" w:rsidRDefault="002645B0" w:rsidP="007C230D">
            <w:pPr>
              <w:pStyle w:val="Tabletext"/>
              <w:jc w:val="center"/>
              <w:rPr>
                <w:rFonts w:ascii="Helvetica" w:hAnsi="Helvetica"/>
                <w:sz w:val="13"/>
                <w:szCs w:val="13"/>
              </w:rPr>
            </w:pPr>
            <w:r w:rsidRPr="0034162F">
              <w:rPr>
                <w:rFonts w:ascii="Helvetica" w:hAnsi="Helvetica"/>
                <w:sz w:val="13"/>
                <w:szCs w:val="13"/>
              </w:rPr>
              <w:t>Home, telephone, community</w:t>
            </w:r>
          </w:p>
        </w:tc>
        <w:tc>
          <w:tcPr>
            <w:tcW w:w="666" w:type="pct"/>
            <w:vAlign w:val="center"/>
          </w:tcPr>
          <w:p w14:paraId="5079BCF6"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Parallel group RCT, randomised by patient</w:t>
            </w:r>
          </w:p>
        </w:tc>
        <w:tc>
          <w:tcPr>
            <w:tcW w:w="342" w:type="pct"/>
            <w:vAlign w:val="center"/>
          </w:tcPr>
          <w:p w14:paraId="69531363"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388" w:type="pct"/>
            <w:vAlign w:val="center"/>
          </w:tcPr>
          <w:p w14:paraId="331BBDFE" w14:textId="77777777" w:rsidR="002645B0" w:rsidRPr="0034162F" w:rsidRDefault="002645B0" w:rsidP="007C230D">
            <w:pPr>
              <w:pStyle w:val="Tabletext"/>
              <w:rPr>
                <w:rFonts w:ascii="Helvetica" w:hAnsi="Helvetica"/>
                <w:sz w:val="13"/>
                <w:szCs w:val="13"/>
              </w:rPr>
            </w:pPr>
            <w:r w:rsidRPr="0034162F">
              <w:rPr>
                <w:rFonts w:ascii="Helvetica" w:hAnsi="Helvetica"/>
                <w:sz w:val="13"/>
                <w:szCs w:val="13"/>
              </w:rPr>
              <w:t>12 mo</w:t>
            </w:r>
          </w:p>
        </w:tc>
        <w:tc>
          <w:tcPr>
            <w:tcW w:w="543" w:type="pct"/>
            <w:vAlign w:val="center"/>
          </w:tcPr>
          <w:p w14:paraId="4A548ADF" w14:textId="77777777" w:rsidR="002645B0" w:rsidRPr="0034162F" w:rsidRDefault="002645B0" w:rsidP="007C230D">
            <w:pPr>
              <w:pStyle w:val="Tabletext"/>
              <w:rPr>
                <w:rFonts w:ascii="Helvetica" w:hAnsi="Helvetica"/>
                <w:sz w:val="13"/>
                <w:szCs w:val="13"/>
                <w:lang w:val="en-US"/>
              </w:rPr>
            </w:pPr>
            <w:r w:rsidRPr="0034162F">
              <w:rPr>
                <w:rFonts w:ascii="Helvetica" w:hAnsi="Helvetica"/>
                <w:sz w:val="13"/>
                <w:szCs w:val="13"/>
              </w:rPr>
              <w:t>N/A</w:t>
            </w:r>
          </w:p>
        </w:tc>
      </w:tr>
    </w:tbl>
    <w:p w14:paraId="1439F7AC" w14:textId="77777777" w:rsidR="002645B0" w:rsidRDefault="002645B0" w:rsidP="002645B0">
      <w:pPr>
        <w:rPr>
          <w:sz w:val="2"/>
          <w:szCs w:val="2"/>
        </w:rPr>
      </w:pPr>
    </w:p>
    <w:p w14:paraId="0EDF4CDE" w14:textId="77777777" w:rsidR="002645B0" w:rsidRDefault="002645B0" w:rsidP="002645B0">
      <w:pPr>
        <w:spacing w:before="0" w:beforeAutospacing="0" w:after="0" w:afterAutospacing="0" w:line="240" w:lineRule="auto"/>
        <w:jc w:val="left"/>
        <w:rPr>
          <w:sz w:val="2"/>
          <w:szCs w:val="2"/>
        </w:rPr>
      </w:pPr>
      <w:r>
        <w:rPr>
          <w:sz w:val="2"/>
          <w:szCs w:val="2"/>
        </w:rPr>
        <w:br w:type="page"/>
      </w:r>
    </w:p>
    <w:p w14:paraId="222CCE2D" w14:textId="0672C2E3" w:rsidR="00824D72" w:rsidRPr="004836B9" w:rsidRDefault="00824D72" w:rsidP="004836B9">
      <w:pPr>
        <w:spacing w:before="0" w:beforeAutospacing="0" w:after="0" w:afterAutospacing="0" w:line="240" w:lineRule="auto"/>
        <w:jc w:val="left"/>
        <w:rPr>
          <w:b/>
          <w:bCs/>
          <w:caps/>
          <w:color w:val="943634" w:themeColor="accent2" w:themeShade="BF"/>
          <w:sz w:val="28"/>
          <w:szCs w:val="28"/>
        </w:rPr>
        <w:sectPr w:rsidR="00824D72" w:rsidRPr="004836B9" w:rsidSect="006B7C09">
          <w:footnotePr>
            <w:numFmt w:val="lowerLetter"/>
          </w:footnotePr>
          <w:pgSz w:w="16838" w:h="11906" w:orient="landscape" w:code="9"/>
          <w:pgMar w:top="720" w:right="720" w:bottom="720" w:left="720" w:header="567" w:footer="425" w:gutter="0"/>
          <w:cols w:space="708"/>
          <w:titlePg/>
          <w:docGrid w:linePitch="360"/>
        </w:sectPr>
      </w:pPr>
    </w:p>
    <w:p w14:paraId="364EF05A" w14:textId="0813AA84" w:rsidR="00824D72" w:rsidRDefault="00824D72" w:rsidP="00824D72">
      <w:pPr>
        <w:pStyle w:val="Caption"/>
        <w:keepNext/>
      </w:pPr>
      <w:bookmarkStart w:id="74" w:name="_Ref122709035"/>
      <w:bookmarkStart w:id="75" w:name="_Ref122499866"/>
      <w:bookmarkStart w:id="76" w:name="_Ref122442961"/>
      <w:r>
        <w:lastRenderedPageBreak/>
        <w:t xml:space="preserve">Table </w:t>
      </w:r>
      <w:fldSimple w:instr=" SEQ Table \* ARABIC ">
        <w:r w:rsidR="00B1636D">
          <w:rPr>
            <w:noProof/>
          </w:rPr>
          <w:t>5</w:t>
        </w:r>
      </w:fldSimple>
      <w:bookmarkEnd w:id="74"/>
      <w:r>
        <w:t xml:space="preserve"> Summary of measurement methods of the outcomes </w:t>
      </w:r>
    </w:p>
    <w:tbl>
      <w:tblPr>
        <w:tblStyle w:val="PlainTable5"/>
        <w:tblW w:w="11125" w:type="dxa"/>
        <w:jc w:val="center"/>
        <w:tblLayout w:type="fixed"/>
        <w:tblLook w:val="04A0" w:firstRow="1" w:lastRow="0" w:firstColumn="1" w:lastColumn="0" w:noHBand="0" w:noVBand="1"/>
      </w:tblPr>
      <w:tblGrid>
        <w:gridCol w:w="1855"/>
        <w:gridCol w:w="1027"/>
        <w:gridCol w:w="1027"/>
        <w:gridCol w:w="1027"/>
        <w:gridCol w:w="1026"/>
        <w:gridCol w:w="1045"/>
        <w:gridCol w:w="1026"/>
        <w:gridCol w:w="1026"/>
        <w:gridCol w:w="1026"/>
        <w:gridCol w:w="1040"/>
      </w:tblGrid>
      <w:tr w:rsidR="00824D72" w:rsidRPr="00EB29B7" w14:paraId="25E81B48" w14:textId="5C532235" w:rsidTr="009C31E3">
        <w:trPr>
          <w:cnfStyle w:val="100000000000" w:firstRow="1" w:lastRow="0" w:firstColumn="0" w:lastColumn="0" w:oddVBand="0" w:evenVBand="0" w:oddHBand="0" w:evenHBand="0" w:firstRowFirstColumn="0" w:firstRowLastColumn="0" w:lastRowFirstColumn="0" w:lastRowLastColumn="0"/>
          <w:trHeight w:val="86"/>
          <w:jc w:val="center"/>
        </w:trPr>
        <w:tc>
          <w:tcPr>
            <w:cnfStyle w:val="001000000100" w:firstRow="0" w:lastRow="0" w:firstColumn="1" w:lastColumn="0" w:oddVBand="0" w:evenVBand="0" w:oddHBand="0" w:evenHBand="0" w:firstRowFirstColumn="1" w:firstRowLastColumn="0" w:lastRowFirstColumn="0" w:lastRowLastColumn="0"/>
            <w:tcW w:w="1855" w:type="dxa"/>
            <w:tcBorders>
              <w:top w:val="single" w:sz="4" w:space="0" w:color="auto"/>
              <w:right w:val="single" w:sz="4" w:space="0" w:color="auto"/>
            </w:tcBorders>
            <w:vAlign w:val="center"/>
          </w:tcPr>
          <w:p w14:paraId="0D676B90" w14:textId="4272D94C" w:rsidR="00824D72" w:rsidRPr="00EE4A40" w:rsidRDefault="00824D72" w:rsidP="00817B0A">
            <w:pPr>
              <w:pStyle w:val="Tabletext"/>
              <w:rPr>
                <w:i w:val="0"/>
                <w:iCs w:val="0"/>
                <w:sz w:val="16"/>
                <w:szCs w:val="16"/>
              </w:rPr>
            </w:pPr>
          </w:p>
        </w:tc>
        <w:tc>
          <w:tcPr>
            <w:tcW w:w="5152" w:type="dxa"/>
            <w:gridSpan w:val="5"/>
            <w:tcBorders>
              <w:top w:val="single" w:sz="4" w:space="0" w:color="auto"/>
              <w:left w:val="single" w:sz="4" w:space="0" w:color="auto"/>
              <w:bottom w:val="single" w:sz="4" w:space="0" w:color="auto"/>
              <w:right w:val="single" w:sz="4" w:space="0" w:color="auto"/>
            </w:tcBorders>
            <w:vAlign w:val="center"/>
          </w:tcPr>
          <w:p w14:paraId="539635FF" w14:textId="6B3BA1D9" w:rsidR="00824D72" w:rsidRPr="00EB29B7" w:rsidRDefault="00824D72"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6"/>
              </w:rPr>
            </w:pPr>
            <w:r w:rsidRPr="00EB29B7">
              <w:rPr>
                <w:i w:val="0"/>
                <w:iCs w:val="0"/>
                <w:sz w:val="16"/>
                <w:szCs w:val="16"/>
              </w:rPr>
              <w:t>Caregiver</w:t>
            </w:r>
          </w:p>
        </w:tc>
        <w:tc>
          <w:tcPr>
            <w:tcW w:w="4118" w:type="dxa"/>
            <w:gridSpan w:val="4"/>
            <w:tcBorders>
              <w:top w:val="single" w:sz="4" w:space="0" w:color="auto"/>
              <w:left w:val="single" w:sz="4" w:space="0" w:color="auto"/>
              <w:bottom w:val="single" w:sz="4" w:space="0" w:color="auto"/>
            </w:tcBorders>
          </w:tcPr>
          <w:p w14:paraId="44A26ACD" w14:textId="134BC1B6" w:rsidR="00824D72" w:rsidRPr="00EB29B7" w:rsidRDefault="00824D72"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6"/>
              </w:rPr>
            </w:pPr>
            <w:r w:rsidRPr="00EB29B7">
              <w:rPr>
                <w:i w:val="0"/>
                <w:iCs w:val="0"/>
                <w:sz w:val="16"/>
                <w:szCs w:val="16"/>
              </w:rPr>
              <w:t>Care recipient</w:t>
            </w:r>
          </w:p>
        </w:tc>
      </w:tr>
      <w:tr w:rsidR="00824D72" w:rsidRPr="00EE4A40" w14:paraId="71ACCDB2" w14:textId="7B1A212D" w:rsidTr="009C31E3">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auto"/>
              <w:right w:val="single" w:sz="4" w:space="0" w:color="auto"/>
            </w:tcBorders>
            <w:vAlign w:val="center"/>
          </w:tcPr>
          <w:p w14:paraId="546B66B5" w14:textId="7C5422D7" w:rsidR="00824D72" w:rsidRPr="00EE4A40" w:rsidRDefault="00824D72" w:rsidP="00817B0A">
            <w:pPr>
              <w:pStyle w:val="Tabletext"/>
              <w:jc w:val="center"/>
              <w:rPr>
                <w:i w:val="0"/>
                <w:iCs w:val="0"/>
                <w:sz w:val="16"/>
                <w:szCs w:val="16"/>
              </w:rPr>
            </w:pPr>
          </w:p>
        </w:tc>
        <w:tc>
          <w:tcPr>
            <w:tcW w:w="1027" w:type="dxa"/>
            <w:tcBorders>
              <w:top w:val="single" w:sz="4" w:space="0" w:color="auto"/>
              <w:left w:val="single" w:sz="4" w:space="0" w:color="auto"/>
              <w:bottom w:val="single" w:sz="4" w:space="0" w:color="auto"/>
            </w:tcBorders>
            <w:vAlign w:val="center"/>
          </w:tcPr>
          <w:p w14:paraId="37500785" w14:textId="4BEFFBF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Perceived burden</w:t>
            </w:r>
          </w:p>
        </w:tc>
        <w:tc>
          <w:tcPr>
            <w:tcW w:w="1027" w:type="dxa"/>
            <w:tcBorders>
              <w:top w:val="single" w:sz="4" w:space="0" w:color="auto"/>
              <w:bottom w:val="single" w:sz="4" w:space="0" w:color="auto"/>
            </w:tcBorders>
            <w:vAlign w:val="center"/>
          </w:tcPr>
          <w:p w14:paraId="143D4406" w14:textId="241A023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Quality of life</w:t>
            </w:r>
          </w:p>
        </w:tc>
        <w:tc>
          <w:tcPr>
            <w:tcW w:w="1027" w:type="dxa"/>
            <w:tcBorders>
              <w:top w:val="single" w:sz="4" w:space="0" w:color="auto"/>
              <w:bottom w:val="single" w:sz="4" w:space="0" w:color="auto"/>
            </w:tcBorders>
            <w:vAlign w:val="center"/>
          </w:tcPr>
          <w:p w14:paraId="0D675155" w14:textId="2737A2F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Depression</w:t>
            </w:r>
          </w:p>
        </w:tc>
        <w:tc>
          <w:tcPr>
            <w:tcW w:w="1026" w:type="dxa"/>
            <w:tcBorders>
              <w:top w:val="single" w:sz="4" w:space="0" w:color="auto"/>
              <w:bottom w:val="single" w:sz="4" w:space="0" w:color="auto"/>
            </w:tcBorders>
            <w:vAlign w:val="center"/>
          </w:tcPr>
          <w:p w14:paraId="4FA7D15E" w14:textId="10B76A9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Anxiety</w:t>
            </w:r>
          </w:p>
        </w:tc>
        <w:tc>
          <w:tcPr>
            <w:tcW w:w="1045" w:type="dxa"/>
            <w:tcBorders>
              <w:top w:val="single" w:sz="4" w:space="0" w:color="auto"/>
              <w:bottom w:val="single" w:sz="4" w:space="0" w:color="auto"/>
              <w:right w:val="single" w:sz="4" w:space="0" w:color="auto"/>
            </w:tcBorders>
            <w:vAlign w:val="center"/>
          </w:tcPr>
          <w:p w14:paraId="7417D26B" w14:textId="79FD19A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Neuro</w:t>
            </w:r>
            <w:r>
              <w:rPr>
                <w:sz w:val="16"/>
                <w:szCs w:val="16"/>
              </w:rPr>
              <w:t>-</w:t>
            </w:r>
            <w:r w:rsidRPr="00EE4A40">
              <w:rPr>
                <w:sz w:val="16"/>
                <w:szCs w:val="16"/>
              </w:rPr>
              <w:t>psychiatric symptoms</w:t>
            </w:r>
          </w:p>
        </w:tc>
        <w:tc>
          <w:tcPr>
            <w:tcW w:w="1026" w:type="dxa"/>
            <w:tcBorders>
              <w:top w:val="single" w:sz="4" w:space="0" w:color="auto"/>
              <w:left w:val="single" w:sz="4" w:space="0" w:color="auto"/>
              <w:bottom w:val="single" w:sz="4" w:space="0" w:color="auto"/>
            </w:tcBorders>
            <w:vAlign w:val="center"/>
          </w:tcPr>
          <w:p w14:paraId="50F059D1" w14:textId="66D0CE9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Cognitive function</w:t>
            </w:r>
          </w:p>
        </w:tc>
        <w:tc>
          <w:tcPr>
            <w:tcW w:w="1026" w:type="dxa"/>
            <w:tcBorders>
              <w:top w:val="single" w:sz="4" w:space="0" w:color="auto"/>
              <w:bottom w:val="single" w:sz="4" w:space="0" w:color="auto"/>
            </w:tcBorders>
            <w:vAlign w:val="center"/>
          </w:tcPr>
          <w:p w14:paraId="2FB28603" w14:textId="6381644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Quality of life</w:t>
            </w:r>
          </w:p>
        </w:tc>
        <w:tc>
          <w:tcPr>
            <w:tcW w:w="1026" w:type="dxa"/>
            <w:tcBorders>
              <w:top w:val="single" w:sz="4" w:space="0" w:color="auto"/>
              <w:bottom w:val="single" w:sz="4" w:space="0" w:color="auto"/>
            </w:tcBorders>
            <w:vAlign w:val="center"/>
          </w:tcPr>
          <w:p w14:paraId="6ECBE7D2" w14:textId="1358EE1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Activity level</w:t>
            </w:r>
          </w:p>
        </w:tc>
        <w:tc>
          <w:tcPr>
            <w:tcW w:w="1040" w:type="dxa"/>
            <w:tcBorders>
              <w:top w:val="single" w:sz="4" w:space="0" w:color="auto"/>
              <w:bottom w:val="single" w:sz="4" w:space="0" w:color="auto"/>
            </w:tcBorders>
            <w:vAlign w:val="center"/>
          </w:tcPr>
          <w:p w14:paraId="1F894F1D" w14:textId="1244F93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Neuro</w:t>
            </w:r>
            <w:r>
              <w:rPr>
                <w:sz w:val="16"/>
                <w:szCs w:val="16"/>
              </w:rPr>
              <w:t>-</w:t>
            </w:r>
            <w:r w:rsidRPr="00EE4A40">
              <w:rPr>
                <w:sz w:val="16"/>
                <w:szCs w:val="16"/>
              </w:rPr>
              <w:t>psychiatric symptoms</w:t>
            </w:r>
          </w:p>
        </w:tc>
      </w:tr>
      <w:tr w:rsidR="00824D72" w:rsidRPr="00EE4A40" w14:paraId="7CF3D75C" w14:textId="4ADCD9AF"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D5C0E6B" w14:textId="6D24276B" w:rsidR="00824D72" w:rsidRPr="00B12954" w:rsidRDefault="00824D72" w:rsidP="00817B0A">
            <w:pPr>
              <w:pStyle w:val="Tabletext"/>
              <w:rPr>
                <w:i w:val="0"/>
                <w:iCs w:val="0"/>
                <w:sz w:val="16"/>
                <w:szCs w:val="16"/>
              </w:rPr>
            </w:pPr>
            <w:r w:rsidRPr="00B12954">
              <w:rPr>
                <w:i w:val="0"/>
                <w:iCs w:val="0"/>
                <w:sz w:val="16"/>
                <w:szCs w:val="16"/>
              </w:rPr>
              <w:t>Amit 2008</w:t>
            </w:r>
          </w:p>
        </w:tc>
        <w:tc>
          <w:tcPr>
            <w:tcW w:w="1027" w:type="dxa"/>
            <w:tcBorders>
              <w:top w:val="single" w:sz="4" w:space="0" w:color="auto"/>
              <w:left w:val="single" w:sz="4" w:space="0" w:color="auto"/>
              <w:right w:val="single" w:sz="4" w:space="0" w:color="auto"/>
            </w:tcBorders>
            <w:vAlign w:val="center"/>
          </w:tcPr>
          <w:p w14:paraId="1FA1CFF4" w14:textId="3BA756B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top w:val="single" w:sz="4" w:space="0" w:color="auto"/>
              <w:left w:val="single" w:sz="4" w:space="0" w:color="auto"/>
              <w:right w:val="single" w:sz="4" w:space="0" w:color="auto"/>
            </w:tcBorders>
            <w:vAlign w:val="center"/>
          </w:tcPr>
          <w:p w14:paraId="1DB37625" w14:textId="1DB5665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top w:val="single" w:sz="4" w:space="0" w:color="auto"/>
              <w:left w:val="single" w:sz="4" w:space="0" w:color="auto"/>
              <w:right w:val="single" w:sz="4" w:space="0" w:color="auto"/>
            </w:tcBorders>
            <w:vAlign w:val="center"/>
          </w:tcPr>
          <w:p w14:paraId="08C82D41" w14:textId="53231D1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tcBorders>
            <w:vAlign w:val="center"/>
          </w:tcPr>
          <w:p w14:paraId="027CD8DB" w14:textId="0520229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top w:val="single" w:sz="4" w:space="0" w:color="auto"/>
              <w:left w:val="single" w:sz="4" w:space="0" w:color="auto"/>
              <w:right w:val="single" w:sz="4" w:space="0" w:color="auto"/>
            </w:tcBorders>
            <w:vAlign w:val="center"/>
          </w:tcPr>
          <w:p w14:paraId="0A97EC8E" w14:textId="3CDC0B3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right w:val="single" w:sz="4" w:space="0" w:color="auto"/>
            </w:tcBorders>
            <w:vAlign w:val="center"/>
          </w:tcPr>
          <w:p w14:paraId="015AB066" w14:textId="60A8242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right w:val="single" w:sz="4" w:space="0" w:color="auto"/>
            </w:tcBorders>
            <w:vAlign w:val="center"/>
          </w:tcPr>
          <w:p w14:paraId="0F2DF4FE" w14:textId="2D81170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right w:val="single" w:sz="4" w:space="0" w:color="auto"/>
            </w:tcBorders>
            <w:vAlign w:val="center"/>
          </w:tcPr>
          <w:p w14:paraId="711C647B" w14:textId="4C5D86B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top w:val="single" w:sz="4" w:space="0" w:color="auto"/>
              <w:left w:val="single" w:sz="4" w:space="0" w:color="auto"/>
            </w:tcBorders>
            <w:vAlign w:val="center"/>
          </w:tcPr>
          <w:p w14:paraId="6947A78E" w14:textId="3B0506A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2B59EDA4"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3199F064" w14:textId="7E2F4E06" w:rsidR="00824D72" w:rsidRPr="00B12954" w:rsidRDefault="00824D72" w:rsidP="00817B0A">
            <w:pPr>
              <w:pStyle w:val="Tabletext"/>
              <w:rPr>
                <w:i w:val="0"/>
                <w:iCs w:val="0"/>
                <w:sz w:val="16"/>
                <w:szCs w:val="16"/>
              </w:rPr>
            </w:pPr>
            <w:r w:rsidRPr="00B12954">
              <w:rPr>
                <w:i w:val="0"/>
                <w:iCs w:val="0"/>
                <w:sz w:val="16"/>
                <w:szCs w:val="16"/>
              </w:rPr>
              <w:t>Chen 2020</w:t>
            </w:r>
          </w:p>
        </w:tc>
        <w:tc>
          <w:tcPr>
            <w:tcW w:w="1027" w:type="dxa"/>
            <w:tcBorders>
              <w:left w:val="single" w:sz="4" w:space="0" w:color="auto"/>
              <w:right w:val="single" w:sz="4" w:space="0" w:color="auto"/>
            </w:tcBorders>
            <w:vAlign w:val="center"/>
          </w:tcPr>
          <w:p w14:paraId="79A7EB7D" w14:textId="77D1353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A021F55" w14:textId="2FF259C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E78E2B5" w14:textId="7F6A7A4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7E9E29FE" w14:textId="32E12FD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4BDF960" w14:textId="03F3FF8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7149457" w14:textId="5B076D0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MoCA</w:t>
            </w:r>
          </w:p>
        </w:tc>
        <w:tc>
          <w:tcPr>
            <w:tcW w:w="1026" w:type="dxa"/>
            <w:tcBorders>
              <w:left w:val="single" w:sz="4" w:space="0" w:color="auto"/>
              <w:right w:val="single" w:sz="4" w:space="0" w:color="auto"/>
            </w:tcBorders>
            <w:vAlign w:val="center"/>
          </w:tcPr>
          <w:p w14:paraId="4B8BBDD9" w14:textId="46EF2A4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AFF0B6B" w14:textId="20A56B6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BADL</w:t>
            </w:r>
          </w:p>
        </w:tc>
        <w:tc>
          <w:tcPr>
            <w:tcW w:w="1040" w:type="dxa"/>
            <w:tcBorders>
              <w:left w:val="single" w:sz="4" w:space="0" w:color="auto"/>
            </w:tcBorders>
            <w:vAlign w:val="center"/>
          </w:tcPr>
          <w:p w14:paraId="3565DCB1" w14:textId="5AA9B46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BEHAVE-AD</w:t>
            </w:r>
          </w:p>
        </w:tc>
      </w:tr>
      <w:tr w:rsidR="00824D72" w:rsidRPr="00EE4A40" w14:paraId="38DEFE5F" w14:textId="16AB34E5"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2D26C1A" w14:textId="767BA40A" w:rsidR="00824D72" w:rsidRPr="00B12954" w:rsidRDefault="00824D72" w:rsidP="00817B0A">
            <w:pPr>
              <w:pStyle w:val="Tabletext"/>
              <w:rPr>
                <w:i w:val="0"/>
                <w:iCs w:val="0"/>
                <w:sz w:val="16"/>
                <w:szCs w:val="16"/>
              </w:rPr>
            </w:pPr>
            <w:r w:rsidRPr="00B12954">
              <w:rPr>
                <w:i w:val="0"/>
                <w:iCs w:val="0"/>
                <w:sz w:val="16"/>
                <w:szCs w:val="16"/>
              </w:rPr>
              <w:t>Ghaffari 2019</w:t>
            </w:r>
          </w:p>
        </w:tc>
        <w:tc>
          <w:tcPr>
            <w:tcW w:w="1027" w:type="dxa"/>
            <w:tcBorders>
              <w:left w:val="single" w:sz="4" w:space="0" w:color="auto"/>
              <w:right w:val="single" w:sz="4" w:space="0" w:color="auto"/>
            </w:tcBorders>
            <w:vAlign w:val="center"/>
          </w:tcPr>
          <w:p w14:paraId="2D89D692" w14:textId="005119E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BF97090" w14:textId="425B9FF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B600FC4" w14:textId="1BC93D9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26" w:type="dxa"/>
            <w:tcBorders>
              <w:left w:val="single" w:sz="4" w:space="0" w:color="auto"/>
            </w:tcBorders>
            <w:vAlign w:val="center"/>
          </w:tcPr>
          <w:p w14:paraId="3F49A8AC" w14:textId="219B108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45" w:type="dxa"/>
            <w:tcBorders>
              <w:left w:val="single" w:sz="4" w:space="0" w:color="auto"/>
              <w:right w:val="single" w:sz="4" w:space="0" w:color="auto"/>
            </w:tcBorders>
            <w:vAlign w:val="center"/>
          </w:tcPr>
          <w:p w14:paraId="07D8997E" w14:textId="4F4D159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26" w:type="dxa"/>
            <w:tcBorders>
              <w:left w:val="single" w:sz="4" w:space="0" w:color="auto"/>
              <w:right w:val="single" w:sz="4" w:space="0" w:color="auto"/>
            </w:tcBorders>
            <w:vAlign w:val="center"/>
          </w:tcPr>
          <w:p w14:paraId="1B85236F" w14:textId="5B41B1A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DAD16B0" w14:textId="0249E45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44C5513" w14:textId="67C96A5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0F688C67" w14:textId="3501872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3902FBC0"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5DD149C4" w14:textId="76013E81" w:rsidR="00824D72" w:rsidRPr="00B12954" w:rsidRDefault="00824D72" w:rsidP="00817B0A">
            <w:pPr>
              <w:pStyle w:val="Tabletext"/>
              <w:rPr>
                <w:i w:val="0"/>
                <w:iCs w:val="0"/>
                <w:sz w:val="16"/>
                <w:szCs w:val="16"/>
              </w:rPr>
            </w:pPr>
            <w:r w:rsidRPr="00B12954">
              <w:rPr>
                <w:i w:val="0"/>
                <w:iCs w:val="0"/>
                <w:sz w:val="16"/>
                <w:szCs w:val="16"/>
              </w:rPr>
              <w:t>Govindakumari 2020</w:t>
            </w:r>
          </w:p>
        </w:tc>
        <w:tc>
          <w:tcPr>
            <w:tcW w:w="1027" w:type="dxa"/>
            <w:tcBorders>
              <w:left w:val="single" w:sz="4" w:space="0" w:color="auto"/>
              <w:right w:val="single" w:sz="4" w:space="0" w:color="auto"/>
            </w:tcBorders>
            <w:vAlign w:val="center"/>
          </w:tcPr>
          <w:p w14:paraId="4107DA71" w14:textId="124679B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Unclear</w:t>
            </w:r>
          </w:p>
        </w:tc>
        <w:tc>
          <w:tcPr>
            <w:tcW w:w="1027" w:type="dxa"/>
            <w:tcBorders>
              <w:left w:val="single" w:sz="4" w:space="0" w:color="auto"/>
              <w:right w:val="single" w:sz="4" w:space="0" w:color="auto"/>
            </w:tcBorders>
            <w:vAlign w:val="center"/>
          </w:tcPr>
          <w:p w14:paraId="6553ECA7" w14:textId="34B8922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FAAA712" w14:textId="27CC149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30D846AA" w14:textId="5B3E118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41BBB86" w14:textId="77338F3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6F606BA" w14:textId="1009C75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76D01F0" w14:textId="6695260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Unclear</w:t>
            </w:r>
          </w:p>
        </w:tc>
        <w:tc>
          <w:tcPr>
            <w:tcW w:w="1026" w:type="dxa"/>
            <w:tcBorders>
              <w:left w:val="single" w:sz="4" w:space="0" w:color="auto"/>
              <w:right w:val="single" w:sz="4" w:space="0" w:color="auto"/>
            </w:tcBorders>
            <w:vAlign w:val="center"/>
          </w:tcPr>
          <w:p w14:paraId="7BF00B08" w14:textId="02E00EC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42E4309C" w14:textId="68A4431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06E82AD3" w14:textId="3F8FCE51" w:rsidTr="009C31E3">
        <w:trPr>
          <w:trHeight w:val="38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25652AEB" w14:textId="1A8A3B87" w:rsidR="00824D72" w:rsidRPr="00B12954" w:rsidRDefault="00824D72" w:rsidP="00817B0A">
            <w:pPr>
              <w:pStyle w:val="Tabletext"/>
              <w:rPr>
                <w:i w:val="0"/>
                <w:iCs w:val="0"/>
                <w:sz w:val="16"/>
                <w:szCs w:val="16"/>
              </w:rPr>
            </w:pPr>
            <w:r w:rsidRPr="00B12954">
              <w:rPr>
                <w:i w:val="0"/>
                <w:iCs w:val="0"/>
                <w:sz w:val="16"/>
                <w:szCs w:val="16"/>
              </w:rPr>
              <w:t>Guerra 2011</w:t>
            </w:r>
          </w:p>
        </w:tc>
        <w:tc>
          <w:tcPr>
            <w:tcW w:w="1027" w:type="dxa"/>
            <w:tcBorders>
              <w:left w:val="single" w:sz="4" w:space="0" w:color="auto"/>
              <w:right w:val="single" w:sz="4" w:space="0" w:color="auto"/>
            </w:tcBorders>
            <w:vAlign w:val="center"/>
          </w:tcPr>
          <w:p w14:paraId="352C3BFC" w14:textId="42576AE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D05F860" w14:textId="5D2E8CBE" w:rsidR="00824D72" w:rsidRPr="00EE4A40" w:rsidRDefault="009C31E3"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WHO-QoL</w:t>
            </w:r>
          </w:p>
        </w:tc>
        <w:tc>
          <w:tcPr>
            <w:tcW w:w="1027" w:type="dxa"/>
            <w:tcBorders>
              <w:left w:val="single" w:sz="4" w:space="0" w:color="auto"/>
              <w:right w:val="single" w:sz="4" w:space="0" w:color="auto"/>
            </w:tcBorders>
            <w:vAlign w:val="center"/>
          </w:tcPr>
          <w:p w14:paraId="6916862A" w14:textId="5DDA498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2025ECE0" w14:textId="1A43F7E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2BB4399" w14:textId="3253561A" w:rsidR="00824D72"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8412A3">
              <w:rPr>
                <w:sz w:val="15"/>
                <w:szCs w:val="15"/>
              </w:rPr>
              <w:t>NPI-D</w:t>
            </w:r>
          </w:p>
          <w:p w14:paraId="1F1B860B" w14:textId="202EAE4C" w:rsidR="00824D72"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8412A3">
              <w:rPr>
                <w:sz w:val="15"/>
                <w:szCs w:val="15"/>
              </w:rPr>
              <w:t>NPI-S</w:t>
            </w:r>
          </w:p>
          <w:p w14:paraId="69FD0B43" w14:textId="1698B12A"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8412A3">
              <w:rPr>
                <w:sz w:val="15"/>
                <w:szCs w:val="15"/>
              </w:rPr>
              <w:t>SRQ-20</w:t>
            </w:r>
          </w:p>
        </w:tc>
        <w:tc>
          <w:tcPr>
            <w:tcW w:w="1026" w:type="dxa"/>
            <w:tcBorders>
              <w:left w:val="single" w:sz="4" w:space="0" w:color="auto"/>
              <w:right w:val="single" w:sz="4" w:space="0" w:color="auto"/>
            </w:tcBorders>
            <w:vAlign w:val="center"/>
          </w:tcPr>
          <w:p w14:paraId="2BA60AE4" w14:textId="7AD14570"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026" w:type="dxa"/>
            <w:tcBorders>
              <w:left w:val="single" w:sz="4" w:space="0" w:color="auto"/>
              <w:right w:val="single" w:sz="4" w:space="0" w:color="auto"/>
            </w:tcBorders>
            <w:vAlign w:val="center"/>
          </w:tcPr>
          <w:p w14:paraId="1BFCA8D8" w14:textId="473C10D1"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EE4A40">
              <w:rPr>
                <w:sz w:val="16"/>
                <w:szCs w:val="16"/>
              </w:rPr>
              <w:t>DEMQOL</w:t>
            </w:r>
          </w:p>
        </w:tc>
        <w:tc>
          <w:tcPr>
            <w:tcW w:w="1026" w:type="dxa"/>
            <w:tcBorders>
              <w:left w:val="single" w:sz="4" w:space="0" w:color="auto"/>
              <w:right w:val="single" w:sz="4" w:space="0" w:color="auto"/>
            </w:tcBorders>
            <w:vAlign w:val="center"/>
          </w:tcPr>
          <w:p w14:paraId="46E61C0B" w14:textId="665E04FB"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040" w:type="dxa"/>
            <w:tcBorders>
              <w:left w:val="single" w:sz="4" w:space="0" w:color="auto"/>
            </w:tcBorders>
            <w:vAlign w:val="center"/>
          </w:tcPr>
          <w:p w14:paraId="04CEA6F8" w14:textId="3FF1EFF8" w:rsidR="00824D72" w:rsidRPr="008412A3"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p>
        </w:tc>
      </w:tr>
      <w:tr w:rsidR="004A4767" w:rsidRPr="00EE4A40" w14:paraId="1F9C4299"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3BF9302" w14:textId="6D223019" w:rsidR="00824D72" w:rsidRPr="00B12954" w:rsidRDefault="00824D72" w:rsidP="00817B0A">
            <w:pPr>
              <w:pStyle w:val="Tabletext"/>
              <w:rPr>
                <w:i w:val="0"/>
                <w:iCs w:val="0"/>
                <w:sz w:val="16"/>
                <w:szCs w:val="16"/>
              </w:rPr>
            </w:pPr>
            <w:r w:rsidRPr="00B12954">
              <w:rPr>
                <w:i w:val="0"/>
                <w:iCs w:val="0"/>
                <w:sz w:val="16"/>
                <w:szCs w:val="16"/>
              </w:rPr>
              <w:t>Hinton 2020</w:t>
            </w:r>
          </w:p>
        </w:tc>
        <w:tc>
          <w:tcPr>
            <w:tcW w:w="1027" w:type="dxa"/>
            <w:tcBorders>
              <w:left w:val="single" w:sz="4" w:space="0" w:color="auto"/>
              <w:right w:val="single" w:sz="4" w:space="0" w:color="auto"/>
            </w:tcBorders>
            <w:vAlign w:val="center"/>
          </w:tcPr>
          <w:p w14:paraId="3777699A" w14:textId="275C317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B1B036C" w14:textId="16E245E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65F3534" w14:textId="01A04DB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1D88E62F" w14:textId="7DD2320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7F347D5" w14:textId="7226A33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PHQ-4</w:t>
            </w:r>
          </w:p>
        </w:tc>
        <w:tc>
          <w:tcPr>
            <w:tcW w:w="1026" w:type="dxa"/>
            <w:tcBorders>
              <w:left w:val="single" w:sz="4" w:space="0" w:color="auto"/>
              <w:right w:val="single" w:sz="4" w:space="0" w:color="auto"/>
            </w:tcBorders>
            <w:vAlign w:val="center"/>
          </w:tcPr>
          <w:p w14:paraId="3B17770B" w14:textId="4F50A04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E3EB179" w14:textId="6321338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62B2595" w14:textId="0BC2D8A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104D8891" w14:textId="4CFE35E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5A214336" w14:textId="66599CE3" w:rsidTr="009C31E3">
        <w:trPr>
          <w:trHeight w:val="91"/>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7EDC849" w14:textId="23B7C877" w:rsidR="00824D72" w:rsidRPr="00B12954" w:rsidRDefault="00824D72" w:rsidP="00817B0A">
            <w:pPr>
              <w:pStyle w:val="Tabletext"/>
              <w:rPr>
                <w:i w:val="0"/>
                <w:iCs w:val="0"/>
                <w:sz w:val="16"/>
                <w:szCs w:val="16"/>
              </w:rPr>
            </w:pPr>
            <w:r w:rsidRPr="00B12954">
              <w:rPr>
                <w:i w:val="0"/>
                <w:iCs w:val="0"/>
                <w:sz w:val="16"/>
                <w:szCs w:val="16"/>
              </w:rPr>
              <w:t>JIANG 2012</w:t>
            </w:r>
          </w:p>
        </w:tc>
        <w:tc>
          <w:tcPr>
            <w:tcW w:w="1027" w:type="dxa"/>
            <w:tcBorders>
              <w:left w:val="single" w:sz="4" w:space="0" w:color="auto"/>
              <w:right w:val="single" w:sz="4" w:space="0" w:color="auto"/>
            </w:tcBorders>
            <w:vAlign w:val="center"/>
          </w:tcPr>
          <w:p w14:paraId="182969D2" w14:textId="5C92325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07CD53D7" w14:textId="44D37BAC" w:rsidR="00824D72" w:rsidRPr="00EE4A40" w:rsidRDefault="009C31E3"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WHO-QoL</w:t>
            </w:r>
          </w:p>
        </w:tc>
        <w:tc>
          <w:tcPr>
            <w:tcW w:w="1027" w:type="dxa"/>
            <w:tcBorders>
              <w:left w:val="single" w:sz="4" w:space="0" w:color="auto"/>
              <w:right w:val="single" w:sz="4" w:space="0" w:color="auto"/>
            </w:tcBorders>
            <w:vAlign w:val="center"/>
          </w:tcPr>
          <w:p w14:paraId="6B161B92" w14:textId="003C477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4A2CA048" w14:textId="238E226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D0DC7E5" w14:textId="1ECAAD8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4BA5896" w14:textId="3B8B07E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7BE53566" w14:textId="5FBA52A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33E9220" w14:textId="0A028E1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3278AA12" w14:textId="1F10E62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15E3CA96"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491C642E" w14:textId="5AA5CC78" w:rsidR="00824D72" w:rsidRPr="00B12954" w:rsidRDefault="00824D72" w:rsidP="00817B0A">
            <w:pPr>
              <w:pStyle w:val="Tabletext"/>
              <w:rPr>
                <w:i w:val="0"/>
                <w:iCs w:val="0"/>
                <w:sz w:val="16"/>
                <w:szCs w:val="16"/>
              </w:rPr>
            </w:pPr>
            <w:r w:rsidRPr="00B12954">
              <w:rPr>
                <w:i w:val="0"/>
                <w:iCs w:val="0"/>
                <w:sz w:val="16"/>
                <w:szCs w:val="16"/>
              </w:rPr>
              <w:t>Lin 2017</w:t>
            </w:r>
          </w:p>
        </w:tc>
        <w:tc>
          <w:tcPr>
            <w:tcW w:w="1027" w:type="dxa"/>
            <w:tcBorders>
              <w:left w:val="single" w:sz="4" w:space="0" w:color="auto"/>
              <w:right w:val="single" w:sz="4" w:space="0" w:color="auto"/>
            </w:tcBorders>
            <w:vAlign w:val="center"/>
          </w:tcPr>
          <w:p w14:paraId="613C1253" w14:textId="533BE40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5897DD48" w14:textId="3BA7B78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510F8E8" w14:textId="2C38D83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729CFC0" w14:textId="1BCA85F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A13A8B4" w14:textId="438287C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F3BE4D3" w14:textId="01A0EEB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7C6278E" w14:textId="15F18B4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7E82F34" w14:textId="6E7955F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0167B5B6" w14:textId="3FE315D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503C9570" w14:textId="048F1744"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D00B2A7" w14:textId="624FD8DE" w:rsidR="00824D72" w:rsidRPr="00B12954" w:rsidRDefault="00824D72" w:rsidP="00817B0A">
            <w:pPr>
              <w:pStyle w:val="Tabletext"/>
              <w:rPr>
                <w:i w:val="0"/>
                <w:iCs w:val="0"/>
                <w:sz w:val="16"/>
                <w:szCs w:val="16"/>
              </w:rPr>
            </w:pPr>
            <w:r w:rsidRPr="00B12954">
              <w:rPr>
                <w:i w:val="0"/>
                <w:iCs w:val="0"/>
                <w:sz w:val="16"/>
                <w:szCs w:val="16"/>
              </w:rPr>
              <w:t>Lök 2017</w:t>
            </w:r>
          </w:p>
        </w:tc>
        <w:tc>
          <w:tcPr>
            <w:tcW w:w="1027" w:type="dxa"/>
            <w:tcBorders>
              <w:left w:val="single" w:sz="4" w:space="0" w:color="auto"/>
              <w:right w:val="single" w:sz="4" w:space="0" w:color="auto"/>
            </w:tcBorders>
            <w:vAlign w:val="center"/>
          </w:tcPr>
          <w:p w14:paraId="3ED28047" w14:textId="2051960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2C8FF98D" w14:textId="74F46A3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A65589C" w14:textId="5F9AE51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D052FF7" w14:textId="545396F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B0DE1A9" w14:textId="25D38C5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96DC71" w14:textId="3FBC0D8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C93E943" w14:textId="2C5F835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168A640" w14:textId="673E097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36BEC948" w14:textId="51FD7C1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4836B9" w14:paraId="182FE92F" w14:textId="4E8DE092"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3F3DD210" w14:textId="39657B53" w:rsidR="00824D72" w:rsidRPr="004836B9" w:rsidRDefault="00824D72" w:rsidP="00817B0A">
            <w:pPr>
              <w:pStyle w:val="Tabletext"/>
              <w:rPr>
                <w:i w:val="0"/>
                <w:iCs w:val="0"/>
                <w:color w:val="C0504D" w:themeColor="accent2"/>
                <w:sz w:val="16"/>
                <w:szCs w:val="16"/>
              </w:rPr>
            </w:pPr>
            <w:r w:rsidRPr="004836B9">
              <w:rPr>
                <w:i w:val="0"/>
                <w:iCs w:val="0"/>
                <w:color w:val="C0504D" w:themeColor="accent2"/>
                <w:sz w:val="16"/>
                <w:szCs w:val="16"/>
              </w:rPr>
              <w:t>Mahdavi 2017</w:t>
            </w:r>
          </w:p>
        </w:tc>
        <w:tc>
          <w:tcPr>
            <w:tcW w:w="1027" w:type="dxa"/>
            <w:tcBorders>
              <w:left w:val="single" w:sz="4" w:space="0" w:color="auto"/>
              <w:right w:val="single" w:sz="4" w:space="0" w:color="auto"/>
            </w:tcBorders>
            <w:vAlign w:val="center"/>
          </w:tcPr>
          <w:p w14:paraId="41B08AA0" w14:textId="7367BFEB"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r w:rsidRPr="004836B9">
              <w:rPr>
                <w:color w:val="C0504D" w:themeColor="accent2"/>
                <w:sz w:val="16"/>
                <w:szCs w:val="16"/>
              </w:rPr>
              <w:t>CSI</w:t>
            </w:r>
          </w:p>
        </w:tc>
        <w:tc>
          <w:tcPr>
            <w:tcW w:w="1027" w:type="dxa"/>
            <w:tcBorders>
              <w:left w:val="single" w:sz="4" w:space="0" w:color="auto"/>
              <w:right w:val="single" w:sz="4" w:space="0" w:color="auto"/>
            </w:tcBorders>
            <w:vAlign w:val="center"/>
          </w:tcPr>
          <w:p w14:paraId="2CC2FBA9" w14:textId="6E3A92EE"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7" w:type="dxa"/>
            <w:tcBorders>
              <w:left w:val="single" w:sz="4" w:space="0" w:color="auto"/>
              <w:right w:val="single" w:sz="4" w:space="0" w:color="auto"/>
            </w:tcBorders>
            <w:vAlign w:val="center"/>
          </w:tcPr>
          <w:p w14:paraId="4F3D4C93" w14:textId="58239857"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6" w:type="dxa"/>
            <w:tcBorders>
              <w:left w:val="single" w:sz="4" w:space="0" w:color="auto"/>
            </w:tcBorders>
            <w:vAlign w:val="center"/>
          </w:tcPr>
          <w:p w14:paraId="7DAF767F" w14:textId="68982063"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45" w:type="dxa"/>
            <w:tcBorders>
              <w:left w:val="single" w:sz="4" w:space="0" w:color="auto"/>
              <w:right w:val="single" w:sz="4" w:space="0" w:color="auto"/>
            </w:tcBorders>
            <w:vAlign w:val="center"/>
          </w:tcPr>
          <w:p w14:paraId="4F61D0D6" w14:textId="2F1F6D8D"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6" w:type="dxa"/>
            <w:tcBorders>
              <w:left w:val="single" w:sz="4" w:space="0" w:color="auto"/>
              <w:right w:val="single" w:sz="4" w:space="0" w:color="auto"/>
            </w:tcBorders>
            <w:vAlign w:val="center"/>
          </w:tcPr>
          <w:p w14:paraId="76956E64" w14:textId="63BA902A"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6" w:type="dxa"/>
            <w:tcBorders>
              <w:left w:val="single" w:sz="4" w:space="0" w:color="auto"/>
              <w:right w:val="single" w:sz="4" w:space="0" w:color="auto"/>
            </w:tcBorders>
            <w:vAlign w:val="center"/>
          </w:tcPr>
          <w:p w14:paraId="5DB8EB90" w14:textId="07398237"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26" w:type="dxa"/>
            <w:tcBorders>
              <w:left w:val="single" w:sz="4" w:space="0" w:color="auto"/>
              <w:right w:val="single" w:sz="4" w:space="0" w:color="auto"/>
            </w:tcBorders>
            <w:vAlign w:val="center"/>
          </w:tcPr>
          <w:p w14:paraId="1A31C942" w14:textId="44451B1F"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c>
          <w:tcPr>
            <w:tcW w:w="1040" w:type="dxa"/>
            <w:tcBorders>
              <w:left w:val="single" w:sz="4" w:space="0" w:color="auto"/>
            </w:tcBorders>
            <w:vAlign w:val="center"/>
          </w:tcPr>
          <w:p w14:paraId="0302A992" w14:textId="2A2E555F" w:rsidR="00824D72" w:rsidRPr="004836B9"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color w:val="C0504D" w:themeColor="accent2"/>
                <w:sz w:val="16"/>
                <w:szCs w:val="16"/>
              </w:rPr>
            </w:pPr>
          </w:p>
        </w:tc>
      </w:tr>
      <w:tr w:rsidR="00824D72" w:rsidRPr="00EE4A40" w14:paraId="02ABFF9A" w14:textId="6BCF8875" w:rsidTr="009C31E3">
        <w:trPr>
          <w:trHeight w:val="8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1116AD3" w14:textId="2D7175C7" w:rsidR="00824D72" w:rsidRPr="00B12954" w:rsidRDefault="00824D72" w:rsidP="00817B0A">
            <w:pPr>
              <w:pStyle w:val="Tabletext"/>
              <w:rPr>
                <w:i w:val="0"/>
                <w:iCs w:val="0"/>
                <w:sz w:val="16"/>
                <w:szCs w:val="16"/>
              </w:rPr>
            </w:pPr>
            <w:r w:rsidRPr="00B12954">
              <w:rPr>
                <w:i w:val="0"/>
                <w:iCs w:val="0"/>
                <w:sz w:val="16"/>
                <w:szCs w:val="16"/>
              </w:rPr>
              <w:t>Mercedeh 2014</w:t>
            </w:r>
          </w:p>
        </w:tc>
        <w:tc>
          <w:tcPr>
            <w:tcW w:w="1027" w:type="dxa"/>
            <w:tcBorders>
              <w:left w:val="single" w:sz="4" w:space="0" w:color="auto"/>
              <w:right w:val="single" w:sz="4" w:space="0" w:color="auto"/>
            </w:tcBorders>
            <w:vAlign w:val="center"/>
          </w:tcPr>
          <w:p w14:paraId="143BD45B" w14:textId="0A00B50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564E6746" w14:textId="3D4013D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r w:rsidR="00100211">
              <w:rPr>
                <w:sz w:val="16"/>
                <w:szCs w:val="16"/>
              </w:rPr>
              <w:t>*</w:t>
            </w:r>
          </w:p>
        </w:tc>
        <w:tc>
          <w:tcPr>
            <w:tcW w:w="1027" w:type="dxa"/>
            <w:tcBorders>
              <w:left w:val="single" w:sz="4" w:space="0" w:color="auto"/>
              <w:right w:val="single" w:sz="4" w:space="0" w:color="auto"/>
            </w:tcBorders>
            <w:vAlign w:val="center"/>
          </w:tcPr>
          <w:p w14:paraId="18DCC0F6" w14:textId="174CB1B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Ham-D</w:t>
            </w:r>
          </w:p>
        </w:tc>
        <w:tc>
          <w:tcPr>
            <w:tcW w:w="1026" w:type="dxa"/>
            <w:tcBorders>
              <w:left w:val="single" w:sz="4" w:space="0" w:color="auto"/>
            </w:tcBorders>
            <w:vAlign w:val="center"/>
          </w:tcPr>
          <w:p w14:paraId="67E354F6" w14:textId="7449927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73F5908" w14:textId="4584BDC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4473E74" w14:textId="1071D13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C33CAF8" w14:textId="7973F4D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9FE7C6A" w14:textId="7085798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52F7ACC6" w14:textId="4B93451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31983CD0"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B7957FE" w14:textId="4E87B271" w:rsidR="00824D72" w:rsidRPr="00B12954" w:rsidRDefault="00824D72" w:rsidP="00817B0A">
            <w:pPr>
              <w:pStyle w:val="Tabletext"/>
              <w:rPr>
                <w:i w:val="0"/>
                <w:iCs w:val="0"/>
                <w:sz w:val="16"/>
                <w:szCs w:val="16"/>
              </w:rPr>
            </w:pPr>
            <w:r w:rsidRPr="00B12954">
              <w:rPr>
                <w:i w:val="0"/>
                <w:iCs w:val="0"/>
                <w:sz w:val="16"/>
                <w:szCs w:val="16"/>
              </w:rPr>
              <w:t>Orawan 2018</w:t>
            </w:r>
          </w:p>
        </w:tc>
        <w:tc>
          <w:tcPr>
            <w:tcW w:w="1027" w:type="dxa"/>
            <w:tcBorders>
              <w:left w:val="single" w:sz="4" w:space="0" w:color="auto"/>
              <w:right w:val="single" w:sz="4" w:space="0" w:color="auto"/>
            </w:tcBorders>
            <w:vAlign w:val="center"/>
          </w:tcPr>
          <w:p w14:paraId="193162BA" w14:textId="46D5676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6A52D93" w14:textId="03ED9A4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9D21620" w14:textId="4D44CC9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6BA7AC87" w14:textId="636AAB0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A92AE42" w14:textId="0E301F6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833CD28" w14:textId="6730C56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6522D54" w14:textId="5511A8E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9A1D963" w14:textId="21889CE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311D9E0E" w14:textId="10F70EC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6CB25A66" w14:textId="2E18022D"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77714DC4" w14:textId="76C940C2" w:rsidR="00824D72" w:rsidRPr="00B12954" w:rsidRDefault="00824D72" w:rsidP="00817B0A">
            <w:pPr>
              <w:pStyle w:val="Tabletext"/>
              <w:rPr>
                <w:i w:val="0"/>
                <w:iCs w:val="0"/>
                <w:sz w:val="16"/>
                <w:szCs w:val="16"/>
              </w:rPr>
            </w:pPr>
            <w:r w:rsidRPr="00B12954">
              <w:rPr>
                <w:i w:val="0"/>
                <w:iCs w:val="0"/>
                <w:sz w:val="16"/>
                <w:szCs w:val="16"/>
              </w:rPr>
              <w:t>Pahlavanzadeh 2010</w:t>
            </w:r>
          </w:p>
        </w:tc>
        <w:tc>
          <w:tcPr>
            <w:tcW w:w="1027" w:type="dxa"/>
            <w:tcBorders>
              <w:left w:val="single" w:sz="4" w:space="0" w:color="auto"/>
              <w:right w:val="single" w:sz="4" w:space="0" w:color="auto"/>
            </w:tcBorders>
            <w:vAlign w:val="center"/>
          </w:tcPr>
          <w:p w14:paraId="50C157F5" w14:textId="50674EA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2458204E" w14:textId="2640EAE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3DC230E" w14:textId="23808D6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F39BE4F" w14:textId="15BCF74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5469798" w14:textId="0D66BF8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0327337" w14:textId="39CF418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A7AEC61" w14:textId="5F112EC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8CB388E" w14:textId="313B9F1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674567F7" w14:textId="575334A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5E3391D5"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142FBEF" w14:textId="3DEE3CF6" w:rsidR="00824D72" w:rsidRPr="00B12954" w:rsidRDefault="00824D72" w:rsidP="00817B0A">
            <w:pPr>
              <w:pStyle w:val="Tabletext"/>
              <w:rPr>
                <w:i w:val="0"/>
                <w:iCs w:val="0"/>
                <w:sz w:val="16"/>
                <w:szCs w:val="16"/>
              </w:rPr>
            </w:pPr>
            <w:r w:rsidRPr="00B12954">
              <w:rPr>
                <w:i w:val="0"/>
                <w:iCs w:val="0"/>
                <w:sz w:val="16"/>
                <w:szCs w:val="16"/>
              </w:rPr>
              <w:t>Pan 2019</w:t>
            </w:r>
          </w:p>
        </w:tc>
        <w:tc>
          <w:tcPr>
            <w:tcW w:w="1027" w:type="dxa"/>
            <w:tcBorders>
              <w:left w:val="single" w:sz="4" w:space="0" w:color="auto"/>
              <w:right w:val="single" w:sz="4" w:space="0" w:color="auto"/>
            </w:tcBorders>
            <w:vAlign w:val="center"/>
          </w:tcPr>
          <w:p w14:paraId="51C7C37C" w14:textId="77A5790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7A346B5" w14:textId="22206B8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DDC85B7" w14:textId="5B1457C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CES-D</w:t>
            </w:r>
          </w:p>
        </w:tc>
        <w:tc>
          <w:tcPr>
            <w:tcW w:w="1026" w:type="dxa"/>
            <w:tcBorders>
              <w:left w:val="single" w:sz="4" w:space="0" w:color="auto"/>
            </w:tcBorders>
            <w:vAlign w:val="center"/>
          </w:tcPr>
          <w:p w14:paraId="20028FFB" w14:textId="3679299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D5A4323" w14:textId="613C6E3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ACE5CF9" w14:textId="665C822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9D18C55" w14:textId="05F9F40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701647C" w14:textId="61136C8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5B78A716" w14:textId="413896B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347C253B" w14:textId="104DA08A"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55D8B2AB" w14:textId="1D26E1D9" w:rsidR="00824D72" w:rsidRPr="00B12954" w:rsidRDefault="00824D72" w:rsidP="00817B0A">
            <w:pPr>
              <w:pStyle w:val="Tabletext"/>
              <w:rPr>
                <w:i w:val="0"/>
                <w:iCs w:val="0"/>
                <w:sz w:val="16"/>
                <w:szCs w:val="16"/>
              </w:rPr>
            </w:pPr>
            <w:r w:rsidRPr="00B12954">
              <w:rPr>
                <w:i w:val="0"/>
                <w:iCs w:val="0"/>
                <w:sz w:val="16"/>
                <w:szCs w:val="16"/>
              </w:rPr>
              <w:t>Salamizadeh 2017</w:t>
            </w:r>
          </w:p>
        </w:tc>
        <w:tc>
          <w:tcPr>
            <w:tcW w:w="1027" w:type="dxa"/>
            <w:tcBorders>
              <w:left w:val="single" w:sz="4" w:space="0" w:color="auto"/>
              <w:right w:val="single" w:sz="4" w:space="0" w:color="auto"/>
            </w:tcBorders>
            <w:vAlign w:val="center"/>
          </w:tcPr>
          <w:p w14:paraId="754B26CE" w14:textId="77B304F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F1CA120" w14:textId="29D26E5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85E1EDE" w14:textId="08DFEE2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7DD3071B" w14:textId="11BF186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3C49C8F" w14:textId="6B179B3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8B6D644" w14:textId="03AA02C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946D103" w14:textId="2C39E49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CCD1F8E" w14:textId="44041DB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04405EA9" w14:textId="6CF50F0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6E11FD18"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9AD05E1" w14:textId="64E5A48D" w:rsidR="00824D72" w:rsidRPr="00B12954" w:rsidRDefault="00824D72" w:rsidP="00817B0A">
            <w:pPr>
              <w:pStyle w:val="Tabletext"/>
              <w:rPr>
                <w:i w:val="0"/>
                <w:iCs w:val="0"/>
                <w:sz w:val="16"/>
                <w:szCs w:val="16"/>
              </w:rPr>
            </w:pPr>
            <w:r w:rsidRPr="00B12954">
              <w:rPr>
                <w:i w:val="0"/>
                <w:iCs w:val="0"/>
                <w:sz w:val="16"/>
                <w:szCs w:val="16"/>
              </w:rPr>
              <w:t>Shata 2017</w:t>
            </w:r>
          </w:p>
        </w:tc>
        <w:tc>
          <w:tcPr>
            <w:tcW w:w="1027" w:type="dxa"/>
            <w:tcBorders>
              <w:left w:val="single" w:sz="4" w:space="0" w:color="auto"/>
              <w:right w:val="single" w:sz="4" w:space="0" w:color="auto"/>
            </w:tcBorders>
            <w:vAlign w:val="center"/>
          </w:tcPr>
          <w:p w14:paraId="1DC73A1E" w14:textId="2386426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F0D5F45" w14:textId="70ADEA8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F0CDA1F" w14:textId="5B0BA5C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6B189B12" w14:textId="68E3574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A01EA24" w14:textId="7498EB8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680306F" w14:textId="2991847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ECEE57F" w14:textId="4E93E05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2470472" w14:textId="1A13116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79822B94" w14:textId="68903A9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5FC8A478" w14:textId="24FC6919"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449D3A26" w14:textId="46C8EE23" w:rsidR="00824D72" w:rsidRPr="00B12954" w:rsidRDefault="00824D72" w:rsidP="00817B0A">
            <w:pPr>
              <w:pStyle w:val="Tabletext"/>
              <w:rPr>
                <w:i w:val="0"/>
                <w:iCs w:val="0"/>
                <w:sz w:val="16"/>
                <w:szCs w:val="16"/>
              </w:rPr>
            </w:pPr>
            <w:r w:rsidRPr="00B12954">
              <w:rPr>
                <w:i w:val="0"/>
                <w:iCs w:val="0"/>
                <w:sz w:val="16"/>
                <w:szCs w:val="16"/>
              </w:rPr>
              <w:t>Söylemez 2016</w:t>
            </w:r>
          </w:p>
        </w:tc>
        <w:tc>
          <w:tcPr>
            <w:tcW w:w="1027" w:type="dxa"/>
            <w:tcBorders>
              <w:left w:val="single" w:sz="4" w:space="0" w:color="auto"/>
              <w:right w:val="single" w:sz="4" w:space="0" w:color="auto"/>
            </w:tcBorders>
            <w:vAlign w:val="center"/>
          </w:tcPr>
          <w:p w14:paraId="5ECCA582" w14:textId="209D8E2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6BF66708" w14:textId="13DD2849" w:rsidR="00824D72" w:rsidRPr="00EE4A40" w:rsidRDefault="009C31E3"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WHO</w:t>
            </w:r>
          </w:p>
        </w:tc>
        <w:tc>
          <w:tcPr>
            <w:tcW w:w="1027" w:type="dxa"/>
            <w:tcBorders>
              <w:left w:val="single" w:sz="4" w:space="0" w:color="auto"/>
              <w:right w:val="single" w:sz="4" w:space="0" w:color="auto"/>
            </w:tcBorders>
            <w:vAlign w:val="center"/>
          </w:tcPr>
          <w:p w14:paraId="66DB92F1" w14:textId="265F311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10A11D44" w14:textId="2CEB1E8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0FEC7AE5" w14:textId="52FE7BA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3357B6" w14:textId="07DA9D5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2B8EDFC" w14:textId="68D407F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B8EA29A" w14:textId="2942B9B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0A00E7C8" w14:textId="7FDB8EA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469C56A0"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2F5A6E01" w14:textId="1D4D8885" w:rsidR="00824D72" w:rsidRPr="00B12954" w:rsidRDefault="00824D72" w:rsidP="00817B0A">
            <w:pPr>
              <w:pStyle w:val="Tabletext"/>
              <w:rPr>
                <w:i w:val="0"/>
                <w:iCs w:val="0"/>
                <w:sz w:val="16"/>
                <w:szCs w:val="16"/>
              </w:rPr>
            </w:pPr>
            <w:r w:rsidRPr="00B12954">
              <w:rPr>
                <w:i w:val="0"/>
                <w:iCs w:val="0"/>
                <w:sz w:val="16"/>
                <w:szCs w:val="16"/>
              </w:rPr>
              <w:t>SU 2012</w:t>
            </w:r>
          </w:p>
        </w:tc>
        <w:tc>
          <w:tcPr>
            <w:tcW w:w="1027" w:type="dxa"/>
            <w:tcBorders>
              <w:left w:val="single" w:sz="4" w:space="0" w:color="auto"/>
              <w:right w:val="single" w:sz="4" w:space="0" w:color="auto"/>
            </w:tcBorders>
            <w:vAlign w:val="center"/>
          </w:tcPr>
          <w:p w14:paraId="3B3AF11C" w14:textId="427B07D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F40835B" w14:textId="04E8DCC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8FC1F23" w14:textId="746AD36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B435CD5" w14:textId="413CDBB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24D060F" w14:textId="56C6492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FEE4D82" w14:textId="3D100F3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042048D3" w14:textId="2C24CFA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5967CE6" w14:textId="1B40151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594270E0" w14:textId="0476B74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15020D72" w14:textId="726B76D4"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0C1FDC0" w14:textId="24F8E071" w:rsidR="00824D72" w:rsidRPr="00B12954" w:rsidRDefault="00824D72" w:rsidP="00817B0A">
            <w:pPr>
              <w:pStyle w:val="Tabletext"/>
              <w:rPr>
                <w:i w:val="0"/>
                <w:iCs w:val="0"/>
                <w:sz w:val="16"/>
                <w:szCs w:val="16"/>
              </w:rPr>
            </w:pPr>
            <w:r w:rsidRPr="00B12954">
              <w:rPr>
                <w:i w:val="0"/>
                <w:iCs w:val="0"/>
                <w:sz w:val="16"/>
                <w:szCs w:val="16"/>
              </w:rPr>
              <w:t>SUN 2010</w:t>
            </w:r>
          </w:p>
        </w:tc>
        <w:tc>
          <w:tcPr>
            <w:tcW w:w="1027" w:type="dxa"/>
            <w:tcBorders>
              <w:left w:val="single" w:sz="4" w:space="0" w:color="auto"/>
              <w:right w:val="single" w:sz="4" w:space="0" w:color="auto"/>
            </w:tcBorders>
            <w:vAlign w:val="center"/>
          </w:tcPr>
          <w:p w14:paraId="7D306B4A" w14:textId="7AC704B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590ED18" w14:textId="400C22F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3E48B42" w14:textId="2CA632C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51BF3F23" w14:textId="7EF6B5F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0E60B97" w14:textId="59B07F8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4576C96" w14:textId="6318548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8ED69F8" w14:textId="52F67A5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r w:rsidR="00100211">
              <w:rPr>
                <w:sz w:val="16"/>
                <w:szCs w:val="16"/>
              </w:rPr>
              <w:t>*</w:t>
            </w:r>
          </w:p>
        </w:tc>
        <w:tc>
          <w:tcPr>
            <w:tcW w:w="1026" w:type="dxa"/>
            <w:tcBorders>
              <w:left w:val="single" w:sz="4" w:space="0" w:color="auto"/>
              <w:right w:val="single" w:sz="4" w:space="0" w:color="auto"/>
            </w:tcBorders>
            <w:vAlign w:val="center"/>
          </w:tcPr>
          <w:p w14:paraId="370720C4" w14:textId="0A2B5BD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2780D898" w14:textId="3C6E66D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102D104A"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ACA9A2C" w14:textId="5511B8BB" w:rsidR="00824D72" w:rsidRPr="00B12954" w:rsidRDefault="00824D72" w:rsidP="00817B0A">
            <w:pPr>
              <w:pStyle w:val="Tabletext"/>
              <w:rPr>
                <w:i w:val="0"/>
                <w:iCs w:val="0"/>
                <w:sz w:val="16"/>
                <w:szCs w:val="16"/>
              </w:rPr>
            </w:pPr>
            <w:r w:rsidRPr="00B12954">
              <w:rPr>
                <w:i w:val="0"/>
                <w:iCs w:val="0"/>
                <w:sz w:val="16"/>
                <w:szCs w:val="16"/>
              </w:rPr>
              <w:t>TAN 2010</w:t>
            </w:r>
          </w:p>
        </w:tc>
        <w:tc>
          <w:tcPr>
            <w:tcW w:w="1027" w:type="dxa"/>
            <w:tcBorders>
              <w:left w:val="single" w:sz="4" w:space="0" w:color="auto"/>
              <w:right w:val="single" w:sz="4" w:space="0" w:color="auto"/>
            </w:tcBorders>
            <w:vAlign w:val="center"/>
          </w:tcPr>
          <w:p w14:paraId="19892F9A" w14:textId="23E8B18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EF3E177" w14:textId="30F0635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D1D66C0" w14:textId="111FB06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5BFBA964" w14:textId="07BF81A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09E52C5" w14:textId="58DD2DB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4DA298E" w14:textId="1D018DC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30790C32" w14:textId="5FA84A0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ED5AB50" w14:textId="562CE6B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5619EB09" w14:textId="139C54E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2B6B3147" w14:textId="01DF9DC0" w:rsidTr="009C31E3">
        <w:trPr>
          <w:trHeight w:val="80"/>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F39301A" w14:textId="69380D39" w:rsidR="00824D72" w:rsidRPr="00B12954" w:rsidRDefault="00824D72" w:rsidP="00817B0A">
            <w:pPr>
              <w:pStyle w:val="Tabletext"/>
              <w:rPr>
                <w:i w:val="0"/>
                <w:iCs w:val="0"/>
                <w:sz w:val="16"/>
                <w:szCs w:val="16"/>
              </w:rPr>
            </w:pPr>
            <w:r w:rsidRPr="00B12954">
              <w:rPr>
                <w:i w:val="0"/>
                <w:iCs w:val="0"/>
                <w:sz w:val="16"/>
                <w:szCs w:val="16"/>
              </w:rPr>
              <w:t>Uyar 2019</w:t>
            </w:r>
          </w:p>
        </w:tc>
        <w:tc>
          <w:tcPr>
            <w:tcW w:w="1027" w:type="dxa"/>
            <w:tcBorders>
              <w:left w:val="single" w:sz="4" w:space="0" w:color="auto"/>
              <w:right w:val="single" w:sz="4" w:space="0" w:color="auto"/>
            </w:tcBorders>
            <w:vAlign w:val="center"/>
          </w:tcPr>
          <w:p w14:paraId="6FF713B5" w14:textId="5209822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4BC04C8" w14:textId="3D067EE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r w:rsidR="00100211">
              <w:rPr>
                <w:sz w:val="16"/>
                <w:szCs w:val="16"/>
              </w:rPr>
              <w:t>*</w:t>
            </w:r>
          </w:p>
        </w:tc>
        <w:tc>
          <w:tcPr>
            <w:tcW w:w="1027" w:type="dxa"/>
            <w:tcBorders>
              <w:left w:val="single" w:sz="4" w:space="0" w:color="auto"/>
              <w:right w:val="single" w:sz="4" w:space="0" w:color="auto"/>
            </w:tcBorders>
            <w:vAlign w:val="center"/>
          </w:tcPr>
          <w:p w14:paraId="6C105A93" w14:textId="071D539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BDI</w:t>
            </w:r>
          </w:p>
        </w:tc>
        <w:tc>
          <w:tcPr>
            <w:tcW w:w="1026" w:type="dxa"/>
            <w:tcBorders>
              <w:left w:val="single" w:sz="4" w:space="0" w:color="auto"/>
            </w:tcBorders>
            <w:vAlign w:val="center"/>
          </w:tcPr>
          <w:p w14:paraId="4A6FA539" w14:textId="5620205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BAI</w:t>
            </w:r>
          </w:p>
        </w:tc>
        <w:tc>
          <w:tcPr>
            <w:tcW w:w="1045" w:type="dxa"/>
            <w:tcBorders>
              <w:left w:val="single" w:sz="4" w:space="0" w:color="auto"/>
              <w:right w:val="single" w:sz="4" w:space="0" w:color="auto"/>
            </w:tcBorders>
            <w:vAlign w:val="center"/>
          </w:tcPr>
          <w:p w14:paraId="3822643C" w14:textId="1965B15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NPI-D</w:t>
            </w:r>
          </w:p>
        </w:tc>
        <w:tc>
          <w:tcPr>
            <w:tcW w:w="1026" w:type="dxa"/>
            <w:tcBorders>
              <w:left w:val="single" w:sz="4" w:space="0" w:color="auto"/>
              <w:right w:val="single" w:sz="4" w:space="0" w:color="auto"/>
            </w:tcBorders>
            <w:vAlign w:val="center"/>
          </w:tcPr>
          <w:p w14:paraId="1A6C1430" w14:textId="6D51742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F4F265E" w14:textId="630BADB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QoL-AD</w:t>
            </w:r>
          </w:p>
        </w:tc>
        <w:tc>
          <w:tcPr>
            <w:tcW w:w="1026" w:type="dxa"/>
            <w:tcBorders>
              <w:left w:val="single" w:sz="4" w:space="0" w:color="auto"/>
              <w:right w:val="single" w:sz="4" w:space="0" w:color="auto"/>
            </w:tcBorders>
            <w:vAlign w:val="center"/>
          </w:tcPr>
          <w:p w14:paraId="5A7FAF13" w14:textId="521334D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6F6C5E51" w14:textId="404A6A5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NPI-S</w:t>
            </w:r>
          </w:p>
        </w:tc>
      </w:tr>
      <w:tr w:rsidR="004A4767" w:rsidRPr="00EE4A40" w14:paraId="6888CAA5"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4A4E4157" w14:textId="52D165AB" w:rsidR="00824D72" w:rsidRPr="00B12954" w:rsidRDefault="00824D72" w:rsidP="00817B0A">
            <w:pPr>
              <w:pStyle w:val="Tabletext"/>
              <w:rPr>
                <w:i w:val="0"/>
                <w:iCs w:val="0"/>
                <w:sz w:val="16"/>
                <w:szCs w:val="16"/>
              </w:rPr>
            </w:pPr>
            <w:r w:rsidRPr="00B12954">
              <w:rPr>
                <w:i w:val="0"/>
                <w:iCs w:val="0"/>
                <w:sz w:val="16"/>
                <w:szCs w:val="16"/>
              </w:rPr>
              <w:t>Wang 2010b</w:t>
            </w:r>
          </w:p>
        </w:tc>
        <w:tc>
          <w:tcPr>
            <w:tcW w:w="1027" w:type="dxa"/>
            <w:tcBorders>
              <w:left w:val="single" w:sz="4" w:space="0" w:color="auto"/>
              <w:right w:val="single" w:sz="4" w:space="0" w:color="auto"/>
            </w:tcBorders>
            <w:vAlign w:val="center"/>
          </w:tcPr>
          <w:p w14:paraId="372D8A90" w14:textId="46362AF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92975A0" w14:textId="271AF10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692679E" w14:textId="4F9DE60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699E1933" w14:textId="778E426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1399CA8" w14:textId="27965B8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A3BBEC9" w14:textId="63D5FA2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7112F245" w14:textId="22EA077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E52551" w14:textId="7DC6362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IADL</w:t>
            </w:r>
          </w:p>
        </w:tc>
        <w:tc>
          <w:tcPr>
            <w:tcW w:w="1040" w:type="dxa"/>
            <w:tcBorders>
              <w:left w:val="single" w:sz="4" w:space="0" w:color="auto"/>
            </w:tcBorders>
            <w:vAlign w:val="center"/>
          </w:tcPr>
          <w:p w14:paraId="37D59621" w14:textId="3818AEA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2E7A787A" w14:textId="5E7D1799"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1E341F9" w14:textId="18DADF84" w:rsidR="00824D72" w:rsidRPr="00B12954" w:rsidRDefault="00824D72" w:rsidP="00817B0A">
            <w:pPr>
              <w:pStyle w:val="Tabletext"/>
              <w:rPr>
                <w:i w:val="0"/>
                <w:iCs w:val="0"/>
                <w:sz w:val="16"/>
                <w:szCs w:val="16"/>
              </w:rPr>
            </w:pPr>
            <w:r w:rsidRPr="00B12954">
              <w:rPr>
                <w:i w:val="0"/>
                <w:iCs w:val="0"/>
                <w:sz w:val="16"/>
                <w:szCs w:val="16"/>
              </w:rPr>
              <w:t>Wang 2012e</w:t>
            </w:r>
          </w:p>
        </w:tc>
        <w:tc>
          <w:tcPr>
            <w:tcW w:w="1027" w:type="dxa"/>
            <w:tcBorders>
              <w:left w:val="single" w:sz="4" w:space="0" w:color="auto"/>
              <w:right w:val="single" w:sz="4" w:space="0" w:color="auto"/>
            </w:tcBorders>
            <w:vAlign w:val="center"/>
          </w:tcPr>
          <w:p w14:paraId="066698B2" w14:textId="1FBD99C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8FC90BA" w14:textId="5C6B0155" w:rsidR="00824D72" w:rsidRPr="00EE4A40" w:rsidRDefault="009C31E3"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WHO-QoL</w:t>
            </w:r>
          </w:p>
        </w:tc>
        <w:tc>
          <w:tcPr>
            <w:tcW w:w="1027" w:type="dxa"/>
            <w:tcBorders>
              <w:left w:val="single" w:sz="4" w:space="0" w:color="auto"/>
              <w:right w:val="single" w:sz="4" w:space="0" w:color="auto"/>
            </w:tcBorders>
            <w:vAlign w:val="center"/>
          </w:tcPr>
          <w:p w14:paraId="7C48F28B" w14:textId="101EFDC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158DBE4A" w14:textId="0FF9DA3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9C9DB72" w14:textId="7F342DB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FF497F4" w14:textId="0FC9B95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5764913" w14:textId="48D90B8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5DE4B26" w14:textId="499B7B8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4BF5C459" w14:textId="6CDFBDB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7374B101"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2B6CBA9C" w14:textId="7EB22309" w:rsidR="00824D72" w:rsidRPr="00B12954" w:rsidRDefault="00824D72" w:rsidP="00817B0A">
            <w:pPr>
              <w:pStyle w:val="Tabletext"/>
              <w:rPr>
                <w:i w:val="0"/>
                <w:iCs w:val="0"/>
                <w:sz w:val="16"/>
                <w:szCs w:val="16"/>
              </w:rPr>
            </w:pPr>
            <w:r w:rsidRPr="00B12954">
              <w:rPr>
                <w:i w:val="0"/>
                <w:iCs w:val="0"/>
                <w:sz w:val="16"/>
                <w:szCs w:val="16"/>
              </w:rPr>
              <w:t>Wang 2014a</w:t>
            </w:r>
          </w:p>
        </w:tc>
        <w:tc>
          <w:tcPr>
            <w:tcW w:w="1027" w:type="dxa"/>
            <w:tcBorders>
              <w:left w:val="single" w:sz="4" w:space="0" w:color="auto"/>
              <w:right w:val="single" w:sz="4" w:space="0" w:color="auto"/>
            </w:tcBorders>
            <w:vAlign w:val="center"/>
          </w:tcPr>
          <w:p w14:paraId="053FC7CB" w14:textId="12F7009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AE07768" w14:textId="28DE5F1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051C79F" w14:textId="75F3FFE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2C63D589" w14:textId="2CAE14D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0D03BA25" w14:textId="2D63668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308DAF5" w14:textId="07B0801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65C4C7B6" w14:textId="192FBAF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92E81BC" w14:textId="523A0BA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IADL</w:t>
            </w:r>
          </w:p>
        </w:tc>
        <w:tc>
          <w:tcPr>
            <w:tcW w:w="1040" w:type="dxa"/>
            <w:tcBorders>
              <w:left w:val="single" w:sz="4" w:space="0" w:color="auto"/>
            </w:tcBorders>
            <w:vAlign w:val="center"/>
          </w:tcPr>
          <w:p w14:paraId="1833E35D" w14:textId="17DEBEC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34CA51DD" w14:textId="6D0F1A06"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632F807" w14:textId="589BC562" w:rsidR="00824D72" w:rsidRPr="00B12954" w:rsidRDefault="00824D72" w:rsidP="00817B0A">
            <w:pPr>
              <w:pStyle w:val="Tabletext"/>
              <w:rPr>
                <w:i w:val="0"/>
                <w:iCs w:val="0"/>
                <w:sz w:val="16"/>
                <w:szCs w:val="16"/>
              </w:rPr>
            </w:pPr>
            <w:r w:rsidRPr="00B12954">
              <w:rPr>
                <w:i w:val="0"/>
                <w:iCs w:val="0"/>
                <w:sz w:val="16"/>
                <w:szCs w:val="16"/>
              </w:rPr>
              <w:t>Yang 2017a</w:t>
            </w:r>
          </w:p>
        </w:tc>
        <w:tc>
          <w:tcPr>
            <w:tcW w:w="1027" w:type="dxa"/>
            <w:tcBorders>
              <w:left w:val="single" w:sz="4" w:space="0" w:color="auto"/>
              <w:right w:val="single" w:sz="4" w:space="0" w:color="auto"/>
            </w:tcBorders>
            <w:vAlign w:val="center"/>
          </w:tcPr>
          <w:p w14:paraId="3C61F3E4" w14:textId="6AF01D6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4D65962" w14:textId="18A62D8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E2FB91F" w14:textId="3A2E486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7DDE721" w14:textId="1C9B4FA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6F8A30B" w14:textId="0D4BD67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B93D6D4" w14:textId="43F6223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21A56A32" w14:textId="548AC26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1E7B849" w14:textId="6A5125B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1195A43C" w14:textId="4620A2B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65CD5103"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50B34A60" w14:textId="29A4B898" w:rsidR="00824D72" w:rsidRPr="00B12954" w:rsidRDefault="00824D72" w:rsidP="00817B0A">
            <w:pPr>
              <w:pStyle w:val="Tabletext"/>
              <w:rPr>
                <w:i w:val="0"/>
                <w:iCs w:val="0"/>
                <w:sz w:val="16"/>
                <w:szCs w:val="16"/>
              </w:rPr>
            </w:pPr>
            <w:r w:rsidRPr="00B12954">
              <w:rPr>
                <w:i w:val="0"/>
                <w:iCs w:val="0"/>
                <w:sz w:val="16"/>
                <w:szCs w:val="16"/>
              </w:rPr>
              <w:t>Zarepour 2020</w:t>
            </w:r>
          </w:p>
        </w:tc>
        <w:tc>
          <w:tcPr>
            <w:tcW w:w="1027" w:type="dxa"/>
            <w:tcBorders>
              <w:left w:val="single" w:sz="4" w:space="0" w:color="auto"/>
              <w:right w:val="single" w:sz="4" w:space="0" w:color="auto"/>
            </w:tcBorders>
            <w:vAlign w:val="center"/>
          </w:tcPr>
          <w:p w14:paraId="09391C78" w14:textId="2F4A5BF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F05E808" w14:textId="52B7B84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0A35CD6" w14:textId="6D262F1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262D672B" w14:textId="386FC1C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SQ</w:t>
            </w:r>
          </w:p>
        </w:tc>
        <w:tc>
          <w:tcPr>
            <w:tcW w:w="1045" w:type="dxa"/>
            <w:tcBorders>
              <w:left w:val="single" w:sz="4" w:space="0" w:color="auto"/>
              <w:right w:val="single" w:sz="4" w:space="0" w:color="auto"/>
            </w:tcBorders>
            <w:vAlign w:val="center"/>
          </w:tcPr>
          <w:p w14:paraId="36DBA5E7" w14:textId="3269A44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3785B1F" w14:textId="19CFAEA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B4C83AF" w14:textId="4F6C105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164BF18" w14:textId="7FBC958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3103D27D" w14:textId="00C047E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EE4A40" w14:paraId="08F893CE" w14:textId="780AB670"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bottom w:val="single" w:sz="4" w:space="0" w:color="auto"/>
              <w:right w:val="single" w:sz="4" w:space="0" w:color="auto"/>
            </w:tcBorders>
            <w:vAlign w:val="center"/>
          </w:tcPr>
          <w:p w14:paraId="1DEBD7A3" w14:textId="50D54A75" w:rsidR="00824D72" w:rsidRPr="00B12954" w:rsidRDefault="00824D72" w:rsidP="00817B0A">
            <w:pPr>
              <w:pStyle w:val="Tabletext"/>
              <w:rPr>
                <w:i w:val="0"/>
                <w:iCs w:val="0"/>
                <w:sz w:val="16"/>
                <w:szCs w:val="16"/>
              </w:rPr>
            </w:pPr>
            <w:r w:rsidRPr="00B12954">
              <w:rPr>
                <w:i w:val="0"/>
                <w:iCs w:val="0"/>
                <w:sz w:val="16"/>
                <w:szCs w:val="16"/>
              </w:rPr>
              <w:t>ZHAO 2010</w:t>
            </w:r>
          </w:p>
        </w:tc>
        <w:tc>
          <w:tcPr>
            <w:tcW w:w="1027" w:type="dxa"/>
            <w:tcBorders>
              <w:left w:val="single" w:sz="4" w:space="0" w:color="auto"/>
              <w:bottom w:val="single" w:sz="4" w:space="0" w:color="auto"/>
              <w:right w:val="single" w:sz="4" w:space="0" w:color="auto"/>
            </w:tcBorders>
            <w:vAlign w:val="center"/>
          </w:tcPr>
          <w:p w14:paraId="7BBC4714" w14:textId="21964A9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bottom w:val="single" w:sz="4" w:space="0" w:color="auto"/>
              <w:right w:val="single" w:sz="4" w:space="0" w:color="auto"/>
            </w:tcBorders>
            <w:vAlign w:val="center"/>
          </w:tcPr>
          <w:p w14:paraId="00FFB352" w14:textId="1DB74AE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bottom w:val="single" w:sz="4" w:space="0" w:color="auto"/>
              <w:right w:val="single" w:sz="4" w:space="0" w:color="auto"/>
            </w:tcBorders>
            <w:vAlign w:val="center"/>
          </w:tcPr>
          <w:p w14:paraId="6C8EF760" w14:textId="1BC182E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bottom w:val="single" w:sz="4" w:space="0" w:color="auto"/>
            </w:tcBorders>
            <w:vAlign w:val="center"/>
          </w:tcPr>
          <w:p w14:paraId="43B50C9F" w14:textId="69C7522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bottom w:val="single" w:sz="4" w:space="0" w:color="auto"/>
              <w:right w:val="single" w:sz="4" w:space="0" w:color="auto"/>
            </w:tcBorders>
            <w:vAlign w:val="center"/>
          </w:tcPr>
          <w:p w14:paraId="13B2009D" w14:textId="1EA7562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bottom w:val="single" w:sz="4" w:space="0" w:color="auto"/>
              <w:right w:val="single" w:sz="4" w:space="0" w:color="auto"/>
            </w:tcBorders>
            <w:vAlign w:val="center"/>
          </w:tcPr>
          <w:p w14:paraId="2ECE3A23" w14:textId="14A18BB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bottom w:val="single" w:sz="4" w:space="0" w:color="auto"/>
              <w:right w:val="single" w:sz="4" w:space="0" w:color="auto"/>
            </w:tcBorders>
            <w:vAlign w:val="center"/>
          </w:tcPr>
          <w:p w14:paraId="389925E9" w14:textId="54C1313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r w:rsidR="00100211">
              <w:rPr>
                <w:sz w:val="16"/>
                <w:szCs w:val="16"/>
              </w:rPr>
              <w:t>*</w:t>
            </w:r>
          </w:p>
        </w:tc>
        <w:tc>
          <w:tcPr>
            <w:tcW w:w="1026" w:type="dxa"/>
            <w:tcBorders>
              <w:left w:val="single" w:sz="4" w:space="0" w:color="auto"/>
              <w:bottom w:val="single" w:sz="4" w:space="0" w:color="auto"/>
              <w:right w:val="single" w:sz="4" w:space="0" w:color="auto"/>
            </w:tcBorders>
            <w:vAlign w:val="center"/>
          </w:tcPr>
          <w:p w14:paraId="66502346" w14:textId="27EC80F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bottom w:val="single" w:sz="4" w:space="0" w:color="auto"/>
            </w:tcBorders>
            <w:vAlign w:val="center"/>
          </w:tcPr>
          <w:p w14:paraId="2B662725" w14:textId="371D3F1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bl>
    <w:p w14:paraId="3DFA2543" w14:textId="77777777" w:rsidR="00100211" w:rsidRPr="00CE2CC1" w:rsidRDefault="00100211" w:rsidP="00100211">
      <w:pPr>
        <w:pStyle w:val="Caption"/>
      </w:pPr>
      <w:bookmarkStart w:id="77" w:name="_Ref122709032"/>
      <w:bookmarkEnd w:id="75"/>
      <w:bookmarkEnd w:id="76"/>
      <w:r w:rsidRPr="002D16DF">
        <w:t xml:space="preserve">Table </w:t>
      </w:r>
      <w:fldSimple w:instr=" SEQ Table \* ARABIC ">
        <w:r>
          <w:rPr>
            <w:noProof/>
          </w:rPr>
          <w:t>4</w:t>
        </w:r>
      </w:fldSimple>
      <w:bookmarkEnd w:id="77"/>
      <w:r w:rsidRPr="002D16DF">
        <w:t xml:space="preserve"> Summary of outcome measures</w:t>
      </w:r>
      <w:bookmarkStart w:id="78" w:name="_Ref122846759"/>
    </w:p>
    <w:tbl>
      <w:tblPr>
        <w:tblStyle w:val="PlainTable2"/>
        <w:tblW w:w="9072" w:type="dxa"/>
        <w:jc w:val="center"/>
        <w:tblLook w:val="04A0" w:firstRow="1" w:lastRow="0" w:firstColumn="1" w:lastColumn="0" w:noHBand="0" w:noVBand="1"/>
      </w:tblPr>
      <w:tblGrid>
        <w:gridCol w:w="3828"/>
        <w:gridCol w:w="1119"/>
        <w:gridCol w:w="1375"/>
        <w:gridCol w:w="1375"/>
        <w:gridCol w:w="1375"/>
      </w:tblGrid>
      <w:tr w:rsidR="00100211" w:rsidRPr="006A38B6" w14:paraId="7F125BFD" w14:textId="77777777" w:rsidTr="007C230D">
        <w:trPr>
          <w:cnfStyle w:val="100000000000" w:firstRow="1" w:lastRow="0" w:firstColumn="0" w:lastColumn="0" w:oddVBand="0" w:evenVBand="0" w:oddHBand="0"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vMerge w:val="restart"/>
            <w:noWrap/>
            <w:vAlign w:val="center"/>
            <w:hideMark/>
          </w:tcPr>
          <w:p w14:paraId="40746357" w14:textId="77777777" w:rsidR="00100211" w:rsidRPr="006A38B6" w:rsidRDefault="00100211" w:rsidP="007C230D">
            <w:pPr>
              <w:pStyle w:val="Tabletext"/>
            </w:pPr>
            <w:r w:rsidRPr="006A38B6">
              <w:t>Outcome measures</w:t>
            </w:r>
          </w:p>
        </w:tc>
        <w:tc>
          <w:tcPr>
            <w:tcW w:w="1119" w:type="dxa"/>
            <w:vMerge w:val="restart"/>
            <w:noWrap/>
            <w:vAlign w:val="center"/>
            <w:hideMark/>
          </w:tcPr>
          <w:p w14:paraId="4C13DEF1" w14:textId="77777777" w:rsidR="00100211" w:rsidRPr="006A38B6" w:rsidRDefault="00100211" w:rsidP="007C230D">
            <w:pPr>
              <w:pStyle w:val="Tabletext"/>
              <w:jc w:val="center"/>
              <w:cnfStyle w:val="100000000000" w:firstRow="1" w:lastRow="0" w:firstColumn="0" w:lastColumn="0" w:oddVBand="0" w:evenVBand="0" w:oddHBand="0" w:evenHBand="0" w:firstRowFirstColumn="0" w:firstRowLastColumn="0" w:lastRowFirstColumn="0" w:lastRowLastColumn="0"/>
            </w:pPr>
            <w:r w:rsidRPr="006A38B6">
              <w:t>Number of studies</w:t>
            </w:r>
          </w:p>
        </w:tc>
        <w:tc>
          <w:tcPr>
            <w:tcW w:w="2750" w:type="dxa"/>
            <w:gridSpan w:val="2"/>
            <w:noWrap/>
            <w:vAlign w:val="center"/>
            <w:hideMark/>
          </w:tcPr>
          <w:p w14:paraId="315C9154" w14:textId="77777777" w:rsidR="00100211" w:rsidRPr="006A38B6" w:rsidRDefault="00100211" w:rsidP="007C230D">
            <w:pPr>
              <w:pStyle w:val="Tabletext"/>
              <w:jc w:val="center"/>
              <w:cnfStyle w:val="100000000000" w:firstRow="1" w:lastRow="0" w:firstColumn="0" w:lastColumn="0" w:oddVBand="0" w:evenVBand="0" w:oddHBand="0" w:evenHBand="0" w:firstRowFirstColumn="0" w:firstRowLastColumn="0" w:lastRowFirstColumn="0" w:lastRowLastColumn="0"/>
            </w:pPr>
            <w:r>
              <w:t>Number of participants</w:t>
            </w:r>
          </w:p>
        </w:tc>
        <w:tc>
          <w:tcPr>
            <w:tcW w:w="1375" w:type="dxa"/>
            <w:vMerge w:val="restart"/>
            <w:noWrap/>
            <w:vAlign w:val="center"/>
            <w:hideMark/>
          </w:tcPr>
          <w:p w14:paraId="47400BD2" w14:textId="77777777" w:rsidR="00100211" w:rsidRPr="006A38B6" w:rsidRDefault="00100211" w:rsidP="007C230D">
            <w:pPr>
              <w:pStyle w:val="Tabletext"/>
              <w:jc w:val="center"/>
              <w:cnfStyle w:val="100000000000" w:firstRow="1" w:lastRow="0" w:firstColumn="0" w:lastColumn="0" w:oddVBand="0" w:evenVBand="0" w:oddHBand="0" w:evenHBand="0" w:firstRowFirstColumn="0" w:firstRowLastColumn="0" w:lastRowFirstColumn="0" w:lastRowLastColumn="0"/>
            </w:pPr>
            <w:r>
              <w:t>Sample size</w:t>
            </w:r>
          </w:p>
        </w:tc>
      </w:tr>
      <w:tr w:rsidR="00100211" w:rsidRPr="006A38B6" w14:paraId="295AC270"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vMerge/>
            <w:noWrap/>
            <w:vAlign w:val="center"/>
          </w:tcPr>
          <w:p w14:paraId="7E5FFDE8" w14:textId="77777777" w:rsidR="00100211" w:rsidRPr="006A38B6" w:rsidRDefault="00100211" w:rsidP="007C230D">
            <w:pPr>
              <w:pStyle w:val="Tabletext"/>
              <w:jc w:val="center"/>
              <w:rPr>
                <w:b w:val="0"/>
                <w:bCs w:val="0"/>
              </w:rPr>
            </w:pPr>
          </w:p>
        </w:tc>
        <w:tc>
          <w:tcPr>
            <w:tcW w:w="1119" w:type="dxa"/>
            <w:vMerge/>
            <w:noWrap/>
            <w:vAlign w:val="center"/>
          </w:tcPr>
          <w:p w14:paraId="439C9701"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b/>
                <w:bCs/>
              </w:rPr>
            </w:pPr>
          </w:p>
        </w:tc>
        <w:tc>
          <w:tcPr>
            <w:tcW w:w="1375" w:type="dxa"/>
            <w:noWrap/>
            <w:vAlign w:val="center"/>
          </w:tcPr>
          <w:p w14:paraId="6959E697" w14:textId="77777777" w:rsidR="00100211"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t>Intervention</w:t>
            </w:r>
          </w:p>
        </w:tc>
        <w:tc>
          <w:tcPr>
            <w:tcW w:w="1375" w:type="dxa"/>
            <w:noWrap/>
            <w:vAlign w:val="center"/>
          </w:tcPr>
          <w:p w14:paraId="38F017E8" w14:textId="77777777" w:rsidR="00100211"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t>Control</w:t>
            </w:r>
          </w:p>
        </w:tc>
        <w:tc>
          <w:tcPr>
            <w:tcW w:w="1375" w:type="dxa"/>
            <w:vMerge/>
            <w:noWrap/>
          </w:tcPr>
          <w:p w14:paraId="6DD1EC15" w14:textId="77777777" w:rsidR="00100211" w:rsidRDefault="00100211" w:rsidP="007C230D">
            <w:pPr>
              <w:pStyle w:val="Tabletext"/>
              <w:cnfStyle w:val="000000100000" w:firstRow="0" w:lastRow="0" w:firstColumn="0" w:lastColumn="0" w:oddVBand="0" w:evenVBand="0" w:oddHBand="1" w:evenHBand="0" w:firstRowFirstColumn="0" w:firstRowLastColumn="0" w:lastRowFirstColumn="0" w:lastRowLastColumn="0"/>
            </w:pPr>
          </w:p>
        </w:tc>
      </w:tr>
      <w:tr w:rsidR="00100211" w:rsidRPr="00A84B00" w14:paraId="29E2A555"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9E2103E" w14:textId="77777777" w:rsidR="00100211" w:rsidRPr="00A84B00" w:rsidRDefault="00100211" w:rsidP="007C230D">
            <w:pPr>
              <w:pStyle w:val="Tabletext"/>
              <w:rPr>
                <w:b w:val="0"/>
                <w:bCs w:val="0"/>
                <w:color w:val="auto"/>
              </w:rPr>
            </w:pPr>
            <w:r w:rsidRPr="00A84B00">
              <w:rPr>
                <w:b w:val="0"/>
                <w:bCs w:val="0"/>
                <w:color w:val="auto"/>
              </w:rPr>
              <w:t>Caregiver burden</w:t>
            </w:r>
          </w:p>
        </w:tc>
        <w:tc>
          <w:tcPr>
            <w:tcW w:w="1119" w:type="dxa"/>
            <w:noWrap/>
            <w:vAlign w:val="center"/>
            <w:hideMark/>
          </w:tcPr>
          <w:p w14:paraId="1095CDED"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13</w:t>
            </w:r>
          </w:p>
        </w:tc>
        <w:tc>
          <w:tcPr>
            <w:tcW w:w="1375" w:type="dxa"/>
            <w:noWrap/>
            <w:vAlign w:val="center"/>
            <w:hideMark/>
          </w:tcPr>
          <w:p w14:paraId="5E09C7CD"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510</w:t>
            </w:r>
          </w:p>
        </w:tc>
        <w:tc>
          <w:tcPr>
            <w:tcW w:w="1375" w:type="dxa"/>
            <w:noWrap/>
            <w:vAlign w:val="center"/>
            <w:hideMark/>
          </w:tcPr>
          <w:p w14:paraId="3842E0FC"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485</w:t>
            </w:r>
          </w:p>
        </w:tc>
        <w:tc>
          <w:tcPr>
            <w:tcW w:w="1375" w:type="dxa"/>
            <w:noWrap/>
            <w:vAlign w:val="center"/>
            <w:hideMark/>
          </w:tcPr>
          <w:p w14:paraId="78BDF165"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995</w:t>
            </w:r>
          </w:p>
        </w:tc>
      </w:tr>
      <w:tr w:rsidR="00100211" w:rsidRPr="00A84B00" w14:paraId="1CD0AD0E"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6ED683F" w14:textId="77777777" w:rsidR="00100211" w:rsidRPr="00A84B00" w:rsidRDefault="00100211" w:rsidP="007C230D">
            <w:pPr>
              <w:pStyle w:val="Tabletext"/>
              <w:rPr>
                <w:b w:val="0"/>
                <w:bCs w:val="0"/>
                <w:color w:val="auto"/>
              </w:rPr>
            </w:pPr>
            <w:r w:rsidRPr="00A84B00">
              <w:rPr>
                <w:b w:val="0"/>
                <w:bCs w:val="0"/>
                <w:color w:val="auto"/>
              </w:rPr>
              <w:t>Patient cognitive function</w:t>
            </w:r>
          </w:p>
        </w:tc>
        <w:tc>
          <w:tcPr>
            <w:tcW w:w="1119" w:type="dxa"/>
            <w:noWrap/>
            <w:vAlign w:val="center"/>
            <w:hideMark/>
          </w:tcPr>
          <w:p w14:paraId="0CC525D6"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7</w:t>
            </w:r>
          </w:p>
        </w:tc>
        <w:tc>
          <w:tcPr>
            <w:tcW w:w="1375" w:type="dxa"/>
            <w:noWrap/>
            <w:vAlign w:val="center"/>
            <w:hideMark/>
          </w:tcPr>
          <w:p w14:paraId="02493A6B"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352</w:t>
            </w:r>
          </w:p>
        </w:tc>
        <w:tc>
          <w:tcPr>
            <w:tcW w:w="1375" w:type="dxa"/>
            <w:noWrap/>
            <w:vAlign w:val="center"/>
            <w:hideMark/>
          </w:tcPr>
          <w:p w14:paraId="4E52CCC6"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350</w:t>
            </w:r>
          </w:p>
        </w:tc>
        <w:tc>
          <w:tcPr>
            <w:tcW w:w="1375" w:type="dxa"/>
            <w:noWrap/>
            <w:vAlign w:val="center"/>
            <w:hideMark/>
          </w:tcPr>
          <w:p w14:paraId="5986A0B9"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702</w:t>
            </w:r>
          </w:p>
        </w:tc>
      </w:tr>
      <w:tr w:rsidR="00100211" w:rsidRPr="00A84B00" w14:paraId="2C6E3810"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C8BAF61" w14:textId="77777777" w:rsidR="00100211" w:rsidRPr="00A84B00" w:rsidRDefault="00100211" w:rsidP="007C230D">
            <w:pPr>
              <w:pStyle w:val="Tabletext"/>
              <w:rPr>
                <w:b w:val="0"/>
                <w:bCs w:val="0"/>
                <w:color w:val="auto"/>
              </w:rPr>
            </w:pPr>
            <w:r w:rsidRPr="00A84B00">
              <w:rPr>
                <w:b w:val="0"/>
                <w:bCs w:val="0"/>
                <w:color w:val="auto"/>
              </w:rPr>
              <w:t>Caregiver quality of life</w:t>
            </w:r>
          </w:p>
        </w:tc>
        <w:tc>
          <w:tcPr>
            <w:tcW w:w="1119" w:type="dxa"/>
            <w:noWrap/>
            <w:vAlign w:val="center"/>
            <w:hideMark/>
          </w:tcPr>
          <w:p w14:paraId="65D3E60A"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6</w:t>
            </w:r>
            <w:r>
              <w:rPr>
                <w:color w:val="auto"/>
              </w:rPr>
              <w:t>*</w:t>
            </w:r>
          </w:p>
        </w:tc>
        <w:tc>
          <w:tcPr>
            <w:tcW w:w="1375" w:type="dxa"/>
            <w:noWrap/>
            <w:vAlign w:val="center"/>
            <w:hideMark/>
          </w:tcPr>
          <w:p w14:paraId="0D2D0A9E"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176</w:t>
            </w:r>
          </w:p>
        </w:tc>
        <w:tc>
          <w:tcPr>
            <w:tcW w:w="1375" w:type="dxa"/>
            <w:noWrap/>
            <w:vAlign w:val="center"/>
            <w:hideMark/>
          </w:tcPr>
          <w:p w14:paraId="13FD01FA"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180</w:t>
            </w:r>
          </w:p>
        </w:tc>
        <w:tc>
          <w:tcPr>
            <w:tcW w:w="1375" w:type="dxa"/>
            <w:noWrap/>
            <w:vAlign w:val="center"/>
            <w:hideMark/>
          </w:tcPr>
          <w:p w14:paraId="6C419E99"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356</w:t>
            </w:r>
          </w:p>
        </w:tc>
      </w:tr>
      <w:tr w:rsidR="00100211" w:rsidRPr="00A84B00" w14:paraId="3E8210B5"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B69879F" w14:textId="77777777" w:rsidR="00100211" w:rsidRPr="00A84B00" w:rsidRDefault="00100211" w:rsidP="007C230D">
            <w:pPr>
              <w:pStyle w:val="Tabletext"/>
              <w:rPr>
                <w:b w:val="0"/>
                <w:bCs w:val="0"/>
                <w:color w:val="auto"/>
              </w:rPr>
            </w:pPr>
            <w:r w:rsidRPr="00A84B00">
              <w:rPr>
                <w:b w:val="0"/>
                <w:bCs w:val="0"/>
                <w:color w:val="auto"/>
              </w:rPr>
              <w:t>Patient quality of life</w:t>
            </w:r>
          </w:p>
        </w:tc>
        <w:tc>
          <w:tcPr>
            <w:tcW w:w="1119" w:type="dxa"/>
            <w:noWrap/>
            <w:vAlign w:val="center"/>
            <w:hideMark/>
          </w:tcPr>
          <w:p w14:paraId="3A848F04"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5</w:t>
            </w:r>
          </w:p>
        </w:tc>
        <w:tc>
          <w:tcPr>
            <w:tcW w:w="1375" w:type="dxa"/>
            <w:noWrap/>
            <w:vAlign w:val="center"/>
            <w:hideMark/>
          </w:tcPr>
          <w:p w14:paraId="0A6F6566"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245</w:t>
            </w:r>
          </w:p>
        </w:tc>
        <w:tc>
          <w:tcPr>
            <w:tcW w:w="1375" w:type="dxa"/>
            <w:noWrap/>
            <w:vAlign w:val="center"/>
            <w:hideMark/>
          </w:tcPr>
          <w:p w14:paraId="6E919E78"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247</w:t>
            </w:r>
          </w:p>
        </w:tc>
        <w:tc>
          <w:tcPr>
            <w:tcW w:w="1375" w:type="dxa"/>
            <w:noWrap/>
            <w:vAlign w:val="center"/>
            <w:hideMark/>
          </w:tcPr>
          <w:p w14:paraId="63794612"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492</w:t>
            </w:r>
          </w:p>
        </w:tc>
      </w:tr>
      <w:tr w:rsidR="00100211" w:rsidRPr="00A84B00" w14:paraId="650CCD87"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EC7C660" w14:textId="77777777" w:rsidR="00100211" w:rsidRPr="00A84B00" w:rsidRDefault="00100211" w:rsidP="007C230D">
            <w:pPr>
              <w:pStyle w:val="Tabletext"/>
              <w:rPr>
                <w:b w:val="0"/>
                <w:bCs w:val="0"/>
                <w:color w:val="auto"/>
              </w:rPr>
            </w:pPr>
            <w:r w:rsidRPr="00A84B00">
              <w:rPr>
                <w:b w:val="0"/>
                <w:bCs w:val="0"/>
                <w:color w:val="auto"/>
              </w:rPr>
              <w:t>Caregiver depression</w:t>
            </w:r>
          </w:p>
        </w:tc>
        <w:tc>
          <w:tcPr>
            <w:tcW w:w="1119" w:type="dxa"/>
            <w:noWrap/>
            <w:vAlign w:val="center"/>
            <w:hideMark/>
          </w:tcPr>
          <w:p w14:paraId="71120373"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4</w:t>
            </w:r>
          </w:p>
        </w:tc>
        <w:tc>
          <w:tcPr>
            <w:tcW w:w="1375" w:type="dxa"/>
            <w:noWrap/>
            <w:vAlign w:val="center"/>
            <w:hideMark/>
          </w:tcPr>
          <w:p w14:paraId="5B1B43EB"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115</w:t>
            </w:r>
          </w:p>
        </w:tc>
        <w:tc>
          <w:tcPr>
            <w:tcW w:w="1375" w:type="dxa"/>
            <w:noWrap/>
            <w:vAlign w:val="center"/>
            <w:hideMark/>
          </w:tcPr>
          <w:p w14:paraId="40097300"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108</w:t>
            </w:r>
          </w:p>
        </w:tc>
        <w:tc>
          <w:tcPr>
            <w:tcW w:w="1375" w:type="dxa"/>
            <w:noWrap/>
            <w:vAlign w:val="center"/>
            <w:hideMark/>
          </w:tcPr>
          <w:p w14:paraId="458D9EAB"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223</w:t>
            </w:r>
          </w:p>
        </w:tc>
      </w:tr>
      <w:tr w:rsidR="00100211" w:rsidRPr="006A38B6" w14:paraId="1CEA2146"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73591DB" w14:textId="77777777" w:rsidR="00100211" w:rsidRPr="006A38B6" w:rsidRDefault="00100211" w:rsidP="007C230D">
            <w:pPr>
              <w:pStyle w:val="Tabletext"/>
              <w:rPr>
                <w:b w:val="0"/>
                <w:bCs w:val="0"/>
              </w:rPr>
            </w:pPr>
            <w:r w:rsidRPr="006A38B6">
              <w:rPr>
                <w:b w:val="0"/>
                <w:bCs w:val="0"/>
              </w:rPr>
              <w:t>Caregiver anxiety</w:t>
            </w:r>
          </w:p>
        </w:tc>
        <w:tc>
          <w:tcPr>
            <w:tcW w:w="1119" w:type="dxa"/>
            <w:noWrap/>
            <w:vAlign w:val="center"/>
            <w:hideMark/>
          </w:tcPr>
          <w:p w14:paraId="1D2941EC"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3</w:t>
            </w:r>
          </w:p>
        </w:tc>
        <w:tc>
          <w:tcPr>
            <w:tcW w:w="1375" w:type="dxa"/>
            <w:noWrap/>
            <w:vAlign w:val="center"/>
            <w:hideMark/>
          </w:tcPr>
          <w:p w14:paraId="52D2B986"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86</w:t>
            </w:r>
          </w:p>
        </w:tc>
        <w:tc>
          <w:tcPr>
            <w:tcW w:w="1375" w:type="dxa"/>
            <w:noWrap/>
            <w:vAlign w:val="center"/>
            <w:hideMark/>
          </w:tcPr>
          <w:p w14:paraId="79242BC2"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88</w:t>
            </w:r>
          </w:p>
        </w:tc>
        <w:tc>
          <w:tcPr>
            <w:tcW w:w="1375" w:type="dxa"/>
            <w:noWrap/>
            <w:vAlign w:val="center"/>
            <w:hideMark/>
          </w:tcPr>
          <w:p w14:paraId="7BAFA8C2"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174</w:t>
            </w:r>
          </w:p>
        </w:tc>
      </w:tr>
      <w:tr w:rsidR="00100211" w:rsidRPr="006A38B6" w14:paraId="504B5F3D"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D0B4B93" w14:textId="77777777" w:rsidR="00100211" w:rsidRPr="006A38B6" w:rsidRDefault="00100211" w:rsidP="007C230D">
            <w:pPr>
              <w:pStyle w:val="Tabletext"/>
              <w:rPr>
                <w:b w:val="0"/>
                <w:bCs w:val="0"/>
              </w:rPr>
            </w:pPr>
            <w:r w:rsidRPr="006A38B6">
              <w:rPr>
                <w:b w:val="0"/>
                <w:bCs w:val="0"/>
              </w:rPr>
              <w:t>Caregiver distress</w:t>
            </w:r>
          </w:p>
        </w:tc>
        <w:tc>
          <w:tcPr>
            <w:tcW w:w="1119" w:type="dxa"/>
            <w:noWrap/>
            <w:vAlign w:val="center"/>
            <w:hideMark/>
          </w:tcPr>
          <w:p w14:paraId="155F3BBE"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0183ACBD"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53</w:t>
            </w:r>
          </w:p>
        </w:tc>
        <w:tc>
          <w:tcPr>
            <w:tcW w:w="1375" w:type="dxa"/>
            <w:noWrap/>
            <w:vAlign w:val="center"/>
            <w:hideMark/>
          </w:tcPr>
          <w:p w14:paraId="3386716E"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57</w:t>
            </w:r>
          </w:p>
        </w:tc>
        <w:tc>
          <w:tcPr>
            <w:tcW w:w="1375" w:type="dxa"/>
            <w:noWrap/>
            <w:vAlign w:val="center"/>
            <w:hideMark/>
          </w:tcPr>
          <w:p w14:paraId="47BA473A"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110</w:t>
            </w:r>
          </w:p>
        </w:tc>
      </w:tr>
      <w:tr w:rsidR="00100211" w:rsidRPr="006A38B6" w14:paraId="41B95E0E"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6917D2D" w14:textId="77777777" w:rsidR="00100211" w:rsidRPr="006A38B6" w:rsidRDefault="00100211" w:rsidP="007C230D">
            <w:pPr>
              <w:pStyle w:val="Tabletext"/>
              <w:rPr>
                <w:b w:val="0"/>
                <w:bCs w:val="0"/>
              </w:rPr>
            </w:pPr>
            <w:r w:rsidRPr="006A38B6">
              <w:rPr>
                <w:b w:val="0"/>
                <w:bCs w:val="0"/>
              </w:rPr>
              <w:t>Caregiver mental health</w:t>
            </w:r>
          </w:p>
        </w:tc>
        <w:tc>
          <w:tcPr>
            <w:tcW w:w="1119" w:type="dxa"/>
            <w:noWrap/>
            <w:vAlign w:val="center"/>
            <w:hideMark/>
          </w:tcPr>
          <w:p w14:paraId="467C1544"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2148BD87"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50</w:t>
            </w:r>
          </w:p>
        </w:tc>
        <w:tc>
          <w:tcPr>
            <w:tcW w:w="1375" w:type="dxa"/>
            <w:noWrap/>
            <w:vAlign w:val="center"/>
            <w:hideMark/>
          </w:tcPr>
          <w:p w14:paraId="7E9BA620"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51</w:t>
            </w:r>
          </w:p>
        </w:tc>
        <w:tc>
          <w:tcPr>
            <w:tcW w:w="1375" w:type="dxa"/>
            <w:noWrap/>
            <w:vAlign w:val="center"/>
            <w:hideMark/>
          </w:tcPr>
          <w:p w14:paraId="344121C5"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101</w:t>
            </w:r>
          </w:p>
        </w:tc>
      </w:tr>
      <w:tr w:rsidR="00100211" w:rsidRPr="006A38B6" w14:paraId="2B1E6214"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F5A109B" w14:textId="77777777" w:rsidR="00100211" w:rsidRPr="006A38B6" w:rsidRDefault="00100211" w:rsidP="007C230D">
            <w:pPr>
              <w:pStyle w:val="Tabletext"/>
              <w:rPr>
                <w:b w:val="0"/>
                <w:bCs w:val="0"/>
              </w:rPr>
            </w:pPr>
            <w:r w:rsidRPr="006A38B6">
              <w:rPr>
                <w:b w:val="0"/>
                <w:bCs w:val="0"/>
              </w:rPr>
              <w:t>Caregiver psychological quality of life</w:t>
            </w:r>
          </w:p>
        </w:tc>
        <w:tc>
          <w:tcPr>
            <w:tcW w:w="1119" w:type="dxa"/>
            <w:noWrap/>
            <w:vAlign w:val="center"/>
            <w:hideMark/>
          </w:tcPr>
          <w:p w14:paraId="3D3BFC20"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41442E2B"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53</w:t>
            </w:r>
          </w:p>
        </w:tc>
        <w:tc>
          <w:tcPr>
            <w:tcW w:w="1375" w:type="dxa"/>
            <w:noWrap/>
            <w:vAlign w:val="center"/>
            <w:hideMark/>
          </w:tcPr>
          <w:p w14:paraId="6FABF997"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57</w:t>
            </w:r>
          </w:p>
        </w:tc>
        <w:tc>
          <w:tcPr>
            <w:tcW w:w="1375" w:type="dxa"/>
            <w:noWrap/>
            <w:vAlign w:val="center"/>
            <w:hideMark/>
          </w:tcPr>
          <w:p w14:paraId="33930B1F"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110</w:t>
            </w:r>
          </w:p>
        </w:tc>
      </w:tr>
      <w:tr w:rsidR="00100211" w:rsidRPr="006A38B6" w14:paraId="1373BF05"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7A56D7C" w14:textId="77777777" w:rsidR="00100211" w:rsidRPr="006A38B6" w:rsidRDefault="00100211" w:rsidP="007C230D">
            <w:pPr>
              <w:pStyle w:val="Tabletext"/>
              <w:rPr>
                <w:b w:val="0"/>
                <w:bCs w:val="0"/>
              </w:rPr>
            </w:pPr>
            <w:r w:rsidRPr="006A38B6">
              <w:rPr>
                <w:b w:val="0"/>
                <w:bCs w:val="0"/>
              </w:rPr>
              <w:t>Caregiver physical quality of life</w:t>
            </w:r>
          </w:p>
        </w:tc>
        <w:tc>
          <w:tcPr>
            <w:tcW w:w="1119" w:type="dxa"/>
            <w:noWrap/>
            <w:vAlign w:val="center"/>
            <w:hideMark/>
          </w:tcPr>
          <w:p w14:paraId="30660E2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563AD646"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53</w:t>
            </w:r>
          </w:p>
        </w:tc>
        <w:tc>
          <w:tcPr>
            <w:tcW w:w="1375" w:type="dxa"/>
            <w:noWrap/>
            <w:vAlign w:val="center"/>
            <w:hideMark/>
          </w:tcPr>
          <w:p w14:paraId="2A3B13EC"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57</w:t>
            </w:r>
          </w:p>
        </w:tc>
        <w:tc>
          <w:tcPr>
            <w:tcW w:w="1375" w:type="dxa"/>
            <w:noWrap/>
            <w:vAlign w:val="center"/>
            <w:hideMark/>
          </w:tcPr>
          <w:p w14:paraId="37780C11"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110</w:t>
            </w:r>
          </w:p>
        </w:tc>
      </w:tr>
      <w:tr w:rsidR="00100211" w:rsidRPr="006A38B6" w14:paraId="609A3475"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A73EA4C" w14:textId="77777777" w:rsidR="00100211" w:rsidRPr="006A38B6" w:rsidRDefault="00100211" w:rsidP="007C230D">
            <w:pPr>
              <w:pStyle w:val="Tabletext"/>
              <w:rPr>
                <w:b w:val="0"/>
                <w:bCs w:val="0"/>
              </w:rPr>
            </w:pPr>
            <w:r w:rsidRPr="006A38B6">
              <w:rPr>
                <w:b w:val="0"/>
                <w:bCs w:val="0"/>
              </w:rPr>
              <w:t>Patient activities of daily life</w:t>
            </w:r>
          </w:p>
        </w:tc>
        <w:tc>
          <w:tcPr>
            <w:tcW w:w="1119" w:type="dxa"/>
            <w:noWrap/>
            <w:vAlign w:val="center"/>
            <w:hideMark/>
          </w:tcPr>
          <w:p w14:paraId="2BF04A64"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3C629D91"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91</w:t>
            </w:r>
          </w:p>
        </w:tc>
        <w:tc>
          <w:tcPr>
            <w:tcW w:w="1375" w:type="dxa"/>
            <w:noWrap/>
            <w:vAlign w:val="center"/>
            <w:hideMark/>
          </w:tcPr>
          <w:p w14:paraId="2E43A934"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91</w:t>
            </w:r>
          </w:p>
        </w:tc>
        <w:tc>
          <w:tcPr>
            <w:tcW w:w="1375" w:type="dxa"/>
            <w:noWrap/>
            <w:vAlign w:val="center"/>
            <w:hideMark/>
          </w:tcPr>
          <w:p w14:paraId="74BF0E72"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182</w:t>
            </w:r>
          </w:p>
        </w:tc>
      </w:tr>
      <w:tr w:rsidR="00100211" w:rsidRPr="006A38B6" w14:paraId="61A7C991"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6DB4EE3" w14:textId="77777777" w:rsidR="00100211" w:rsidRPr="006A38B6" w:rsidRDefault="00100211" w:rsidP="007C230D">
            <w:pPr>
              <w:pStyle w:val="Tabletext"/>
              <w:rPr>
                <w:b w:val="0"/>
                <w:bCs w:val="0"/>
              </w:rPr>
            </w:pPr>
            <w:r w:rsidRPr="006A38B6">
              <w:rPr>
                <w:b w:val="0"/>
                <w:bCs w:val="0"/>
              </w:rPr>
              <w:t>Patient neuropsychiatric symptoms</w:t>
            </w:r>
          </w:p>
        </w:tc>
        <w:tc>
          <w:tcPr>
            <w:tcW w:w="1119" w:type="dxa"/>
            <w:noWrap/>
            <w:vAlign w:val="center"/>
            <w:hideMark/>
          </w:tcPr>
          <w:p w14:paraId="766E20E5"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79F0E780"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77</w:t>
            </w:r>
          </w:p>
        </w:tc>
        <w:tc>
          <w:tcPr>
            <w:tcW w:w="1375" w:type="dxa"/>
            <w:noWrap/>
            <w:vAlign w:val="center"/>
            <w:hideMark/>
          </w:tcPr>
          <w:p w14:paraId="29EE1283"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79</w:t>
            </w:r>
          </w:p>
        </w:tc>
        <w:tc>
          <w:tcPr>
            <w:tcW w:w="1375" w:type="dxa"/>
            <w:noWrap/>
            <w:vAlign w:val="center"/>
            <w:hideMark/>
          </w:tcPr>
          <w:p w14:paraId="2D48EC8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156</w:t>
            </w:r>
          </w:p>
        </w:tc>
      </w:tr>
      <w:tr w:rsidR="00100211" w:rsidRPr="006A38B6" w14:paraId="16464EF6"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CECB28A" w14:textId="77777777" w:rsidR="00100211" w:rsidRPr="006A38B6" w:rsidRDefault="00100211" w:rsidP="007C230D">
            <w:pPr>
              <w:pStyle w:val="Tabletext"/>
              <w:rPr>
                <w:b w:val="0"/>
                <w:bCs w:val="0"/>
              </w:rPr>
            </w:pPr>
            <w:r w:rsidRPr="006A38B6">
              <w:rPr>
                <w:b w:val="0"/>
                <w:bCs w:val="0"/>
              </w:rPr>
              <w:t>Caregiver environmental quality of life</w:t>
            </w:r>
          </w:p>
        </w:tc>
        <w:tc>
          <w:tcPr>
            <w:tcW w:w="1119" w:type="dxa"/>
            <w:noWrap/>
            <w:vAlign w:val="center"/>
            <w:hideMark/>
          </w:tcPr>
          <w:p w14:paraId="1F8A436F"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1649B100"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27</w:t>
            </w:r>
          </w:p>
        </w:tc>
        <w:tc>
          <w:tcPr>
            <w:tcW w:w="1375" w:type="dxa"/>
            <w:noWrap/>
            <w:vAlign w:val="center"/>
            <w:hideMark/>
          </w:tcPr>
          <w:p w14:paraId="2417FEE7"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29</w:t>
            </w:r>
          </w:p>
        </w:tc>
        <w:tc>
          <w:tcPr>
            <w:tcW w:w="1375" w:type="dxa"/>
            <w:noWrap/>
            <w:vAlign w:val="center"/>
            <w:hideMark/>
          </w:tcPr>
          <w:p w14:paraId="479ABCB5"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56</w:t>
            </w:r>
          </w:p>
        </w:tc>
      </w:tr>
      <w:tr w:rsidR="00100211" w:rsidRPr="006A38B6" w14:paraId="409B914A"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24FF9BA" w14:textId="77777777" w:rsidR="00100211" w:rsidRPr="006A38B6" w:rsidRDefault="00100211" w:rsidP="007C230D">
            <w:pPr>
              <w:pStyle w:val="Tabletext"/>
              <w:rPr>
                <w:b w:val="0"/>
                <w:bCs w:val="0"/>
              </w:rPr>
            </w:pPr>
            <w:r w:rsidRPr="006A38B6">
              <w:rPr>
                <w:b w:val="0"/>
                <w:bCs w:val="0"/>
              </w:rPr>
              <w:t>Caregiver neuropsychiatric symptoms</w:t>
            </w:r>
          </w:p>
        </w:tc>
        <w:tc>
          <w:tcPr>
            <w:tcW w:w="1119" w:type="dxa"/>
            <w:noWrap/>
            <w:vAlign w:val="center"/>
            <w:hideMark/>
          </w:tcPr>
          <w:p w14:paraId="712C1D8C"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447680EA"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27</w:t>
            </w:r>
          </w:p>
        </w:tc>
        <w:tc>
          <w:tcPr>
            <w:tcW w:w="1375" w:type="dxa"/>
            <w:noWrap/>
            <w:vAlign w:val="center"/>
            <w:hideMark/>
          </w:tcPr>
          <w:p w14:paraId="113C70F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29</w:t>
            </w:r>
          </w:p>
        </w:tc>
        <w:tc>
          <w:tcPr>
            <w:tcW w:w="1375" w:type="dxa"/>
            <w:noWrap/>
            <w:vAlign w:val="center"/>
            <w:hideMark/>
          </w:tcPr>
          <w:p w14:paraId="56C78DE6"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56</w:t>
            </w:r>
          </w:p>
        </w:tc>
      </w:tr>
      <w:tr w:rsidR="00100211" w:rsidRPr="006A38B6" w14:paraId="7963AA51"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B218A78" w14:textId="77777777" w:rsidR="00100211" w:rsidRPr="006A38B6" w:rsidRDefault="00100211" w:rsidP="007C230D">
            <w:pPr>
              <w:pStyle w:val="Tabletext"/>
              <w:rPr>
                <w:b w:val="0"/>
                <w:bCs w:val="0"/>
              </w:rPr>
            </w:pPr>
            <w:r w:rsidRPr="006A38B6">
              <w:rPr>
                <w:b w:val="0"/>
                <w:bCs w:val="0"/>
              </w:rPr>
              <w:t>Caregiver positive experience</w:t>
            </w:r>
          </w:p>
        </w:tc>
        <w:tc>
          <w:tcPr>
            <w:tcW w:w="1119" w:type="dxa"/>
            <w:noWrap/>
            <w:vAlign w:val="center"/>
            <w:hideMark/>
          </w:tcPr>
          <w:p w14:paraId="40C9D51E"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1A01AA3B"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4CEC541A"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21634BE7"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72</w:t>
            </w:r>
          </w:p>
        </w:tc>
      </w:tr>
      <w:tr w:rsidR="00100211" w:rsidRPr="006A38B6" w14:paraId="49AF37D4"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F89D79D" w14:textId="77777777" w:rsidR="00100211" w:rsidRPr="006A38B6" w:rsidRDefault="00100211" w:rsidP="007C230D">
            <w:pPr>
              <w:pStyle w:val="Tabletext"/>
              <w:rPr>
                <w:b w:val="0"/>
                <w:bCs w:val="0"/>
              </w:rPr>
            </w:pPr>
            <w:r w:rsidRPr="006A38B6">
              <w:rPr>
                <w:b w:val="0"/>
                <w:bCs w:val="0"/>
              </w:rPr>
              <w:t>Caregiver self-efficacy</w:t>
            </w:r>
          </w:p>
        </w:tc>
        <w:tc>
          <w:tcPr>
            <w:tcW w:w="1119" w:type="dxa"/>
            <w:noWrap/>
            <w:vAlign w:val="center"/>
            <w:hideMark/>
          </w:tcPr>
          <w:p w14:paraId="66219B58"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32515BC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26</w:t>
            </w:r>
          </w:p>
        </w:tc>
        <w:tc>
          <w:tcPr>
            <w:tcW w:w="1375" w:type="dxa"/>
            <w:noWrap/>
            <w:vAlign w:val="center"/>
            <w:hideMark/>
          </w:tcPr>
          <w:p w14:paraId="763BC9B2"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28</w:t>
            </w:r>
          </w:p>
        </w:tc>
        <w:tc>
          <w:tcPr>
            <w:tcW w:w="1375" w:type="dxa"/>
            <w:noWrap/>
            <w:vAlign w:val="center"/>
            <w:hideMark/>
          </w:tcPr>
          <w:p w14:paraId="6EB5A606"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54</w:t>
            </w:r>
          </w:p>
        </w:tc>
      </w:tr>
      <w:tr w:rsidR="00100211" w:rsidRPr="006A38B6" w14:paraId="6D8F4F91"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61FD9F66" w14:textId="77777777" w:rsidR="00100211" w:rsidRPr="006A38B6" w:rsidRDefault="00100211" w:rsidP="007C230D">
            <w:pPr>
              <w:pStyle w:val="Tabletext"/>
              <w:rPr>
                <w:b w:val="0"/>
                <w:bCs w:val="0"/>
              </w:rPr>
            </w:pPr>
            <w:r w:rsidRPr="006A38B6">
              <w:rPr>
                <w:b w:val="0"/>
                <w:bCs w:val="0"/>
              </w:rPr>
              <w:t>Caregiver subjective wellbeing</w:t>
            </w:r>
          </w:p>
        </w:tc>
        <w:tc>
          <w:tcPr>
            <w:tcW w:w="1119" w:type="dxa"/>
            <w:noWrap/>
            <w:vAlign w:val="center"/>
            <w:hideMark/>
          </w:tcPr>
          <w:p w14:paraId="59D8EEA9"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7248A4BB"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67E483E1"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44A448F2"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72</w:t>
            </w:r>
          </w:p>
        </w:tc>
      </w:tr>
      <w:tr w:rsidR="00100211" w:rsidRPr="006A38B6" w14:paraId="5301D3B2"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DEC5DD8" w14:textId="77777777" w:rsidR="00100211" w:rsidRPr="006A38B6" w:rsidRDefault="00100211" w:rsidP="007C230D">
            <w:pPr>
              <w:pStyle w:val="Tabletext"/>
              <w:rPr>
                <w:b w:val="0"/>
                <w:bCs w:val="0"/>
              </w:rPr>
            </w:pPr>
            <w:r w:rsidRPr="006A38B6">
              <w:rPr>
                <w:b w:val="0"/>
                <w:bCs w:val="0"/>
              </w:rPr>
              <w:t>Patient activities of daily life</w:t>
            </w:r>
          </w:p>
        </w:tc>
        <w:tc>
          <w:tcPr>
            <w:tcW w:w="1119" w:type="dxa"/>
            <w:noWrap/>
            <w:vAlign w:val="center"/>
            <w:hideMark/>
          </w:tcPr>
          <w:p w14:paraId="5FD8FE29"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229B4AC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62</w:t>
            </w:r>
          </w:p>
        </w:tc>
        <w:tc>
          <w:tcPr>
            <w:tcW w:w="1375" w:type="dxa"/>
            <w:noWrap/>
            <w:vAlign w:val="center"/>
            <w:hideMark/>
          </w:tcPr>
          <w:p w14:paraId="3A91877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61</w:t>
            </w:r>
          </w:p>
        </w:tc>
        <w:tc>
          <w:tcPr>
            <w:tcW w:w="1375" w:type="dxa"/>
            <w:noWrap/>
            <w:vAlign w:val="center"/>
            <w:hideMark/>
          </w:tcPr>
          <w:p w14:paraId="7C07D1A0"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123</w:t>
            </w:r>
          </w:p>
        </w:tc>
      </w:tr>
      <w:bookmarkEnd w:id="78"/>
    </w:tbl>
    <w:p w14:paraId="6E18D5AD" w14:textId="395C5363" w:rsidR="00100211" w:rsidRPr="00BA0BEF" w:rsidRDefault="00100211" w:rsidP="00BA0BEF">
      <w:pPr>
        <w:pStyle w:val="Abstract"/>
        <w:rPr>
          <w:lang w:val="en-US"/>
        </w:rPr>
        <w:sectPr w:rsidR="00100211" w:rsidRPr="00BA0BEF" w:rsidSect="009C31E3">
          <w:footnotePr>
            <w:numFmt w:val="lowerLetter"/>
          </w:footnotePr>
          <w:pgSz w:w="11906" w:h="16838" w:code="9"/>
          <w:pgMar w:top="720" w:right="720" w:bottom="720" w:left="720" w:header="567" w:footer="425" w:gutter="0"/>
          <w:cols w:space="708"/>
          <w:titlePg/>
          <w:docGrid w:linePitch="360"/>
        </w:sectPr>
      </w:pPr>
    </w:p>
    <w:p w14:paraId="16646C9D" w14:textId="539CA5B9" w:rsidR="008C5929" w:rsidRDefault="008C5929" w:rsidP="008C5929">
      <w:pPr>
        <w:pStyle w:val="Heading2"/>
      </w:pPr>
      <w:bookmarkStart w:id="79" w:name="_Toc122886024"/>
      <w:r w:rsidRPr="008C5929">
        <w:lastRenderedPageBreak/>
        <w:t>Risk of bias within studies</w:t>
      </w:r>
      <w:bookmarkEnd w:id="79"/>
    </w:p>
    <w:p w14:paraId="1CAE63F9" w14:textId="041456B5" w:rsidR="00DD5E48" w:rsidRDefault="008C5929" w:rsidP="008C5929">
      <w:r>
        <w:t xml:space="preserve">The risk of bias </w:t>
      </w:r>
      <w:r w:rsidR="00DD5E48">
        <w:t>was</w:t>
      </w:r>
      <w:r>
        <w:t xml:space="preserve"> summarised in </w:t>
      </w:r>
      <w:r>
        <w:fldChar w:fldCharType="begin"/>
      </w:r>
      <w:r>
        <w:instrText xml:space="preserve"> REF _Ref122332926 \h </w:instrText>
      </w:r>
      <w:r>
        <w:fldChar w:fldCharType="separate"/>
      </w:r>
      <w:r w:rsidR="00BF16D9" w:rsidRPr="005D79AA">
        <w:t xml:space="preserve">Figure </w:t>
      </w:r>
      <w:r w:rsidR="00BF16D9">
        <w:rPr>
          <w:noProof/>
        </w:rPr>
        <w:t>3</w:t>
      </w:r>
      <w:r>
        <w:fldChar w:fldCharType="end"/>
      </w:r>
      <w:r>
        <w:t xml:space="preserve">, with the </w:t>
      </w:r>
      <w:r w:rsidR="00217838">
        <w:t>rationale</w:t>
      </w:r>
      <w:r>
        <w:t xml:space="preserve"> </w:t>
      </w:r>
      <w:r w:rsidR="00DD5E48">
        <w:t>stated</w:t>
      </w:r>
      <w:r>
        <w:t xml:space="preserve"> in</w:t>
      </w:r>
      <w:r w:rsidR="00DD5E48">
        <w:t xml:space="preserve"> </w:t>
      </w:r>
      <w:r w:rsidR="00DD5E48">
        <w:fldChar w:fldCharType="begin"/>
      </w:r>
      <w:r w:rsidR="00DD5E48">
        <w:instrText xml:space="preserve"> REF _Ref122713962 \r \h </w:instrText>
      </w:r>
      <w:r w:rsidR="00DD5E48">
        <w:fldChar w:fldCharType="separate"/>
      </w:r>
      <w:r w:rsidR="00DD5E48">
        <w:t>Appendix 4</w:t>
      </w:r>
      <w:r w:rsidR="00DD5E48">
        <w:fldChar w:fldCharType="end"/>
      </w:r>
      <w:r>
        <w:t>. Only one study was identified to be at low risk</w:t>
      </w:r>
      <w:r w:rsidR="00DD5E48">
        <w:t xml:space="preserve">, while six and twenty studies were found to have some concerns and high risk, respectively. </w:t>
      </w:r>
      <w:r w:rsidR="00E65DC6">
        <w:t>The interventions were possibly not blinded to participants or interventionists in 26 studies, which led to the risk due to deviations from intended interventions and in outcome measurements, as the interventionists or the patients were often the assessors.</w:t>
      </w:r>
      <w:r w:rsidR="00BD27DE">
        <w:t xml:space="preserve"> Due to the poor availability of their study protocols and statistical analysis plans, analysis intentions were generally unrecognisable for almost all the included studies, which was associated with selective analysis and reporting. In addition to this, </w:t>
      </w:r>
      <w:r w:rsidR="00217838">
        <w:t>13</w:t>
      </w:r>
      <w:r w:rsidR="00DD5E48">
        <w:t xml:space="preserve"> studies </w:t>
      </w:r>
      <w:r w:rsidR="00217838">
        <w:t>possibly had missing</w:t>
      </w:r>
      <w:r w:rsidR="00DD5E48">
        <w:t xml:space="preserve"> </w:t>
      </w:r>
      <w:r w:rsidR="00217838">
        <w:t xml:space="preserve">outcome </w:t>
      </w:r>
      <w:r w:rsidR="00DD5E48">
        <w:t>data</w:t>
      </w:r>
      <w:r w:rsidR="00BD27DE">
        <w:t xml:space="preserve">. The potentially missing data in the studies </w:t>
      </w:r>
      <w:r w:rsidR="00217838">
        <w:t>could</w:t>
      </w:r>
      <w:r w:rsidR="004A1164">
        <w:t xml:space="preserve"> be associated with </w:t>
      </w:r>
      <w:r w:rsidR="00217838">
        <w:t>reporting</w:t>
      </w:r>
      <w:r w:rsidR="004A1164">
        <w:t xml:space="preserve"> bias and exaggerate effect size</w:t>
      </w:r>
      <w:r w:rsidR="00217838">
        <w:t>s</w:t>
      </w:r>
      <w:r w:rsidR="004A1164">
        <w:t>.</w:t>
      </w:r>
      <w:r w:rsidR="00DF2154">
        <w:fldChar w:fldCharType="begin"/>
      </w:r>
      <w:r w:rsidR="00CF754C">
        <w:instrText xml:space="preserve"> ADDIN ZOTERO_ITEM CSL_CITATION {"citationID":"7Ea5833l","properties":{"formattedCitation":"\\super 22,23\\nosupersub{}","plainCitation":"22,23","noteIndex":0},"citationItems":[{"id":553,"uris":["http://zotero.org/users/10451122/items/BRC5DIHY"],"itemData":{"id":553,"type":"article-journal","abstract":"BACKGROUND Evidence-based medicine is valuable to the extent that the evidence base is complete and unbiased. Selective publication of clinical trials — and the outcomes within those trials — can lead to unrealistic estimates of drug effectiveness and alter the apparent risk–benefit ratio.\nMETHODS We obtained reviews from the Food and Drug Administration (FDA) for studies of 12 antidepressant agents involving 12,564 patients. We conducted a systematic literature search to identify matching publications. For trials that were reported in the literature, we compared the published outcomes with the FDA outcomes. We also compared the effect size derived from the published reports with the effect size derived from the entire FDA data set. N Engl J Med 2008;358:252-60. Copyright © 2008 Massachusetts Medical Society.\nRESULTS Among 74 FDA-registered studies, 31%, accounting for 3449 study participants, were not published. Whether and how the studies were published were associated with the study outcome. A total of 37 studies viewed by the FDA as having positive results were published; 1 study viewed as positive was not published. Studies viewed by the FDA as having negative or questionable results were, with 3 exceptions, either not published (22 studies) or published in a way that, in our opinion, conveyed a positive outcome (11 studies). According to the published literature, it appeared that 94% of the trials conducted were positive. By contrast, the FDA analysis showed that 51% were positive. Separate meta-analyses of the FDA and journal data sets showed that the increase in effect size ranged from 11 to 69% for individual drugs and was 32% overall.\nCONCLUSIONS We cannot determine whether the bias observed resulted from a failure to submit manuscripts on the part of authors and sponsors, from decisions by journal editors and reviewers not to publish, or both. Selective reporting of clinical trial results may have adverse consequences for researchers, study participants, health care professionals, and patients.","container-title":"New England Journal of Medicine","language":"en","source":"Zotero","title":"Selective Publication of Antidepressant Trials and Its Influence on Apparent Efficacy","author":[{"family":"Turner","given":"Erick H"},{"family":"Tell","given":"Robert A"}],"issued":{"date-parts":[["2008"]]}}},{"id":554,"uris":["http://zotero.org/users/10451122/items/XHN5KI9S"],"itemData":{"id":554,"type":"article-journal","abstract":"Objectives To assess the benefits and harms of reboxetine versus placebo or selective serotonin reuptake inhibitors (SSRIs) in the acute treatment of depression, and to measure the impact of potential publication bias in trials of reboxetine.\nDesign Systematic review and meta-analysis including unpublished data.\nData sources Bibliographic databases (Medline, Embase, PsycINFO, BIOSIS, and Cochrane Library), clinical trial registries, trial results databases, and regulatory authority websites up until February 2009, as well as unpublished data from the manufacturer of reboxetine (Pfizer, Berlin).\nEligibility criteria Double blind, randomised, controlled trials of acute treatment (six weeks or more) with reboxetine versus placebo or SSRIs in adults with major depression.\nOutcome measures Remission and response rates (benefit outcomes), as well as rates of patients with at least one adverse event and withdrawals owing to adverse events (harm outcomes).\nData extraction and data synthesis The procedures for data extraction and assessment of risk of bias were always conducted by one person and checked by another. If feasible, data were pooled by meta-analyses (random effects model). Publication bias was measured by comparing results of published and unpublished trials.\nResults We analysed 13 acute treatment trials that were placebo controlled, SSRI controlled, or both, which included 4098 patients. Data on 74% (3033/4098) of these patients were unpublished. In the reboxetine versus placebo comparison, no significant differences in remission rates were shown (odds ratio 1.17, 95% confidence interval 0.91 to 1.51; P=0.216). Substantial heterogeneity (I2=67.3%) was shown in the meta-analysis of the eight trials that investigated response rates for reboxetine versus placebo. A sensitivity analysis that excluded a small inpatient trial showed no significant difference in response rates between patients receiving reboxetine and those receiving placebo (OR 1.24, 95% CI 0.98 to 1.56; P=0.071; I2=42.1%). Reboxetine was inferior to SSRIs (fluoxetine, paroxetine, and citalopram) for remission rates (OR 0.80, 95% CI 0.67 to 0.96; P=0.015) and response rates (OR 0.80, 95% CI 0.67 to 0.95; P=0.01). Reboxetine was inferior to placebo for both harm outcomes (P&lt;0.001 for both), and to fluoxetine for withdrawals owing to adverse events (OR 1.79, 95% CI 1.06 to 3.05; P=0.031). Published data overestimated the benefit of reboxetine versus placebo by up to 115% and reboxetine versus SSRIs by up to 23%, and also underestimated harm.\nConclusions Reboxetine is, overall, an ineffective and potentially harmful antidepressant. Published evidence is affected by publication bias, underlining the urgent need for mandatory publication of trial data.","container-title":"BMJ","DOI":"10.1136/bmj.c4737","ISSN":"0959-8138, 1468-5833","journalAbbreviation":"BMJ","language":"en","license":"© Eyding et al 2010.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http://creativecommons.org/licenses/by-nc/2.0/  and  http://creativecommons.org/licenses/by-nc/2.0/legalcode.","note":"233 citations (Crossref) [2022-12-23]\npublisher: British Medical Journal Publishing Group\nsection: Research\nPMID: 20940209","page":"c4737","source":"www-bmj-com.gate3.library.lse.ac.uk","title":"Reboxetine for acute treatment of major depression: systematic review and meta-analysis of published and unpublished placebo and selective serotonin reuptake inhibitor controlled trials","title-short":"Reboxetine for acute treatment of major depression","URL":"https://www-bmj-com.gate3.library.lse.ac.uk/content/341/bmj.c4737","volume":"341","author":[{"family":"Eyding","given":"Dirk"},{"family":"Lelgemann","given":"Monika"},{"family":"Grouven","given":"Ulrich"},{"family":"Härter","given":"Martin"},{"family":"Kromp","given":"Mandy"},{"family":"Kaiser","given":"Thomas"},{"family":"Kerekes","given":"Michaela F."},{"family":"Gerken","given":"Martin"},{"family":"Wieseler","given":"Beate"}],"accessed":{"date-parts":[["2022",12,23]]},"issued":{"date-parts":[["2010",10,12]]}}}],"schema":"https://github.com/citation-style-language/schema/raw/master/csl-citation.json"} </w:instrText>
      </w:r>
      <w:r w:rsidR="00DF2154">
        <w:fldChar w:fldCharType="separate"/>
      </w:r>
      <w:r w:rsidR="00CF754C" w:rsidRPr="00CF754C">
        <w:rPr>
          <w:vertAlign w:val="superscript"/>
        </w:rPr>
        <w:t>22,23</w:t>
      </w:r>
      <w:r w:rsidR="00DF2154">
        <w:fldChar w:fldCharType="end"/>
      </w:r>
    </w:p>
    <w:p w14:paraId="0690DCDF" w14:textId="77777777" w:rsidR="00182774" w:rsidRDefault="00182774" w:rsidP="00182774">
      <w:pPr>
        <w:pStyle w:val="Captiontext"/>
        <w:jc w:val="center"/>
      </w:pPr>
      <w:r>
        <w:rPr>
          <w:noProof/>
        </w:rPr>
        <w:drawing>
          <wp:inline distT="0" distB="0" distL="0" distR="0" wp14:anchorId="4F425713" wp14:editId="253EE97A">
            <wp:extent cx="5083707" cy="1804586"/>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083707" cy="1804586"/>
                    </a:xfrm>
                    <a:prstGeom prst="rect">
                      <a:avLst/>
                    </a:prstGeom>
                  </pic:spPr>
                </pic:pic>
              </a:graphicData>
            </a:graphic>
          </wp:inline>
        </w:drawing>
      </w:r>
    </w:p>
    <w:p w14:paraId="7E760F48" w14:textId="0F7000C2" w:rsidR="00182774" w:rsidRDefault="00000000" w:rsidP="00182774">
      <w:pPr>
        <w:pStyle w:val="CaptionSubheading"/>
      </w:pPr>
      <w:fldSimple w:instr=" REF _Ref122332926  \* MERGEFORMAT ">
        <w:r w:rsidR="00C734E2" w:rsidRPr="005D79AA">
          <w:t xml:space="preserve">Figure </w:t>
        </w:r>
        <w:r w:rsidR="00C734E2">
          <w:t>2</w:t>
        </w:r>
      </w:fldSimple>
      <w:r w:rsidR="00182774">
        <w:t>.1</w:t>
      </w:r>
      <w:r w:rsidR="00182774" w:rsidRPr="00EE47CF">
        <w:t xml:space="preserve"> Risk of bias summary</w:t>
      </w:r>
      <w:r w:rsidR="00182774">
        <w:t xml:space="preserve"> of 27 included studies</w:t>
      </w:r>
    </w:p>
    <w:p w14:paraId="320AFD48" w14:textId="77777777" w:rsidR="00217838" w:rsidRDefault="00217838" w:rsidP="00182774">
      <w:pPr>
        <w:pStyle w:val="CaptionSubheading"/>
      </w:pPr>
    </w:p>
    <w:p w14:paraId="123526CF" w14:textId="77777777" w:rsidR="00182774" w:rsidRDefault="00182774" w:rsidP="00182774">
      <w:pPr>
        <w:pStyle w:val="Captiontext"/>
        <w:jc w:val="center"/>
      </w:pPr>
      <w:r>
        <w:rPr>
          <w:noProof/>
        </w:rPr>
        <w:drawing>
          <wp:inline distT="0" distB="0" distL="0" distR="0" wp14:anchorId="64F8C868" wp14:editId="5B607A04">
            <wp:extent cx="4678677"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5">
                      <a:extLst>
                        <a:ext uri="{28A0092B-C50C-407E-A947-70E740481C1C}">
                          <a14:useLocalDpi xmlns:a14="http://schemas.microsoft.com/office/drawing/2010/main" val="0"/>
                        </a:ext>
                      </a:extLst>
                    </a:blip>
                    <a:srcRect b="8787"/>
                    <a:stretch/>
                  </pic:blipFill>
                  <pic:spPr bwMode="auto">
                    <a:xfrm>
                      <a:off x="0" y="0"/>
                      <a:ext cx="4680000" cy="2743976"/>
                    </a:xfrm>
                    <a:prstGeom prst="rect">
                      <a:avLst/>
                    </a:prstGeom>
                    <a:ln>
                      <a:noFill/>
                    </a:ln>
                    <a:extLst>
                      <a:ext uri="{53640926-AAD7-44D8-BBD7-CCE9431645EC}">
                        <a14:shadowObscured xmlns:a14="http://schemas.microsoft.com/office/drawing/2010/main"/>
                      </a:ext>
                    </a:extLst>
                  </pic:spPr>
                </pic:pic>
              </a:graphicData>
            </a:graphic>
          </wp:inline>
        </w:drawing>
      </w:r>
    </w:p>
    <w:p w14:paraId="1C1E8B2C" w14:textId="3AEECC53" w:rsidR="00182774" w:rsidRDefault="00000000" w:rsidP="00182774">
      <w:pPr>
        <w:pStyle w:val="CaptionSubheading"/>
      </w:pPr>
      <w:fldSimple w:instr=" REF _Ref122332926  \* MERGEFORMAT ">
        <w:r w:rsidR="00C734E2" w:rsidRPr="005D79AA">
          <w:t xml:space="preserve">Figure </w:t>
        </w:r>
        <w:r w:rsidR="00C734E2">
          <w:rPr>
            <w:noProof/>
          </w:rPr>
          <w:t>2</w:t>
        </w:r>
      </w:fldSimple>
      <w:r w:rsidR="00182774">
        <w:t>.2</w:t>
      </w:r>
      <w:r w:rsidR="00182774" w:rsidRPr="00EE47CF">
        <w:t xml:space="preserve"> Risk of bias summary</w:t>
      </w:r>
      <w:r w:rsidR="00182774">
        <w:t xml:space="preserve"> of 7 studies from the 2020 search results</w:t>
      </w:r>
    </w:p>
    <w:p w14:paraId="5F587354" w14:textId="77777777" w:rsidR="00BD27DE" w:rsidRPr="00AB5A78" w:rsidRDefault="00BD27DE" w:rsidP="00BD27DE">
      <w:pPr>
        <w:pStyle w:val="Captiontext"/>
        <w:jc w:val="center"/>
      </w:pPr>
      <w:r>
        <w:rPr>
          <w:noProof/>
        </w:rPr>
        <w:lastRenderedPageBreak/>
        <w:drawing>
          <wp:inline distT="0" distB="0" distL="0" distR="0" wp14:anchorId="5017FCAF" wp14:editId="4345A46F">
            <wp:extent cx="4680000" cy="5712184"/>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6">
                      <a:extLst>
                        <a:ext uri="{28A0092B-C50C-407E-A947-70E740481C1C}">
                          <a14:useLocalDpi xmlns:a14="http://schemas.microsoft.com/office/drawing/2010/main" val="0"/>
                        </a:ext>
                      </a:extLst>
                    </a:blip>
                    <a:srcRect b="5069"/>
                    <a:stretch/>
                  </pic:blipFill>
                  <pic:spPr bwMode="auto">
                    <a:xfrm>
                      <a:off x="0" y="0"/>
                      <a:ext cx="4680000" cy="5712184"/>
                    </a:xfrm>
                    <a:prstGeom prst="rect">
                      <a:avLst/>
                    </a:prstGeom>
                    <a:ln>
                      <a:noFill/>
                    </a:ln>
                    <a:extLst>
                      <a:ext uri="{53640926-AAD7-44D8-BBD7-CCE9431645EC}">
                        <a14:shadowObscured xmlns:a14="http://schemas.microsoft.com/office/drawing/2010/main"/>
                      </a:ext>
                    </a:extLst>
                  </pic:spPr>
                </pic:pic>
              </a:graphicData>
            </a:graphic>
          </wp:inline>
        </w:drawing>
      </w:r>
    </w:p>
    <w:p w14:paraId="5F4D595F" w14:textId="63E3DAFE" w:rsidR="00BD27DE" w:rsidRPr="00F62DC3" w:rsidRDefault="00000000" w:rsidP="00BD27DE">
      <w:pPr>
        <w:pStyle w:val="CaptionSubheading"/>
      </w:pPr>
      <w:fldSimple w:instr=" REF _Ref122332926  \* MERGEFORMAT ">
        <w:r w:rsidR="00C734E2" w:rsidRPr="005D79AA">
          <w:t xml:space="preserve">Figure </w:t>
        </w:r>
        <w:r w:rsidR="00C734E2">
          <w:t>2</w:t>
        </w:r>
      </w:fldSimple>
      <w:r w:rsidR="00BD27DE">
        <w:t>.3</w:t>
      </w:r>
      <w:r w:rsidR="00BD27DE" w:rsidRPr="00EE47CF">
        <w:t xml:space="preserve"> Risk of bias summary</w:t>
      </w:r>
      <w:r w:rsidR="00BD27DE">
        <w:t xml:space="preserve"> of 20 studies from the 2019 meta-analysis</w:t>
      </w:r>
    </w:p>
    <w:p w14:paraId="62F4AB31" w14:textId="2AED87E6" w:rsidR="00BD27DE" w:rsidRDefault="00BD27DE" w:rsidP="00BD27DE">
      <w:pPr>
        <w:pStyle w:val="Caption"/>
      </w:pPr>
      <w:bookmarkStart w:id="80" w:name="_Ref122332926"/>
      <w:bookmarkStart w:id="81" w:name="_Toc122333448"/>
      <w:r w:rsidRPr="005D79AA">
        <w:t xml:space="preserve">Figure </w:t>
      </w:r>
      <w:fldSimple w:instr=" SEQ Figure \* ARABIC ">
        <w:r w:rsidR="00D8528A">
          <w:rPr>
            <w:noProof/>
          </w:rPr>
          <w:t>3</w:t>
        </w:r>
      </w:fldSimple>
      <w:bookmarkEnd w:id="80"/>
      <w:r w:rsidRPr="005D79AA">
        <w:t xml:space="preserve"> Risk of bias summary of 27 included studies</w:t>
      </w:r>
      <w:bookmarkEnd w:id="81"/>
    </w:p>
    <w:p w14:paraId="25A773D1" w14:textId="69EF5A82" w:rsidR="008C5929" w:rsidRDefault="008C5929" w:rsidP="008C5929">
      <w:pPr>
        <w:pStyle w:val="Heading2"/>
      </w:pPr>
      <w:bookmarkStart w:id="82" w:name="_Toc122886025"/>
      <w:r w:rsidRPr="008C5929">
        <w:t>Risk of bias across studies</w:t>
      </w:r>
      <w:bookmarkEnd w:id="82"/>
    </w:p>
    <w:p w14:paraId="5858957E" w14:textId="0CC6B8A2" w:rsidR="00D34A5A" w:rsidRDefault="00BD27DE" w:rsidP="00D34A5A">
      <w:r>
        <w:t xml:space="preserve">The funnel plot </w:t>
      </w:r>
      <w:r w:rsidR="00B20B11">
        <w:t xml:space="preserve">of </w:t>
      </w:r>
      <w:r>
        <w:t>the effect of caregiver interventions on caregiver burden</w:t>
      </w:r>
      <w:r w:rsidR="00D34A5A">
        <w:t xml:space="preserve"> </w:t>
      </w:r>
      <w:r w:rsidR="00B20B11">
        <w:t>suggests</w:t>
      </w:r>
      <w:r>
        <w:t xml:space="preserve"> </w:t>
      </w:r>
      <w:r w:rsidR="00B20B11">
        <w:t>potential</w:t>
      </w:r>
      <w:r>
        <w:t xml:space="preserve"> reporting bias</w:t>
      </w:r>
      <w:r w:rsidR="00B20B11" w:rsidRPr="00B20B11">
        <w:t xml:space="preserve"> </w:t>
      </w:r>
      <w:r w:rsidR="00B20B11">
        <w:t>and identifies an outlier</w:t>
      </w:r>
      <w:r w:rsidR="00291C4A">
        <w:t xml:space="preserve"> (</w:t>
      </w:r>
      <w:r w:rsidR="00291C4A">
        <w:fldChar w:fldCharType="begin"/>
      </w:r>
      <w:r w:rsidR="00291C4A">
        <w:instrText xml:space="preserve"> REF _Ref122718276 \h </w:instrText>
      </w:r>
      <w:r w:rsidR="00291C4A">
        <w:fldChar w:fldCharType="separate"/>
      </w:r>
      <w:r w:rsidR="00291C4A">
        <w:t xml:space="preserve">Figure </w:t>
      </w:r>
      <w:r w:rsidR="00291C4A">
        <w:rPr>
          <w:noProof/>
        </w:rPr>
        <w:t>3</w:t>
      </w:r>
      <w:r w:rsidR="00291C4A">
        <w:fldChar w:fldCharType="end"/>
      </w:r>
      <w:r w:rsidR="00291C4A">
        <w:t>).</w:t>
      </w:r>
      <w:r w:rsidR="00D34A5A">
        <w:t xml:space="preserve"> Comparing fixed- and random-effects estimates in meta-analyses of other outcome data, we find major inconsistency between the estimates for patient quality of life, indicating a significant small-study effect (</w:t>
      </w:r>
      <w:r w:rsidR="00D34A5A">
        <w:fldChar w:fldCharType="begin"/>
      </w:r>
      <w:r w:rsidR="00D34A5A">
        <w:instrText xml:space="preserve"> REF _Ref122719145 \h </w:instrText>
      </w:r>
      <w:r w:rsidR="00D34A5A">
        <w:fldChar w:fldCharType="separate"/>
      </w:r>
      <w:r w:rsidR="00D34A5A">
        <w:t xml:space="preserve">Figure </w:t>
      </w:r>
      <w:r w:rsidR="00D34A5A">
        <w:rPr>
          <w:noProof/>
        </w:rPr>
        <w:t>4</w:t>
      </w:r>
      <w:r w:rsidR="00D34A5A">
        <w:fldChar w:fldCharType="end"/>
      </w:r>
      <w:r w:rsidR="00D34A5A">
        <w:t>).</w:t>
      </w:r>
    </w:p>
    <w:p w14:paraId="5A7C0B92" w14:textId="0D8592AC" w:rsidR="00291C4A" w:rsidRDefault="00BD27DE" w:rsidP="001A4AD8">
      <w:pPr>
        <w:pStyle w:val="Abstract"/>
        <w:jc w:val="center"/>
      </w:pPr>
      <w:r>
        <w:rPr>
          <w:noProof/>
        </w:rPr>
        <w:lastRenderedPageBreak/>
        <w:drawing>
          <wp:inline distT="0" distB="0" distL="0" distR="0" wp14:anchorId="724DAB51" wp14:editId="1030ABF1">
            <wp:extent cx="4559261" cy="29226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7">
                      <a:extLst>
                        <a:ext uri="{28A0092B-C50C-407E-A947-70E740481C1C}">
                          <a14:useLocalDpi xmlns:a14="http://schemas.microsoft.com/office/drawing/2010/main" val="0"/>
                        </a:ext>
                      </a:extLst>
                    </a:blip>
                    <a:srcRect t="8415"/>
                    <a:stretch/>
                  </pic:blipFill>
                  <pic:spPr bwMode="auto">
                    <a:xfrm>
                      <a:off x="0" y="0"/>
                      <a:ext cx="4647739" cy="2979371"/>
                    </a:xfrm>
                    <a:prstGeom prst="rect">
                      <a:avLst/>
                    </a:prstGeom>
                    <a:ln>
                      <a:noFill/>
                    </a:ln>
                    <a:extLst>
                      <a:ext uri="{53640926-AAD7-44D8-BBD7-CCE9431645EC}">
                        <a14:shadowObscured xmlns:a14="http://schemas.microsoft.com/office/drawing/2010/main"/>
                      </a:ext>
                    </a:extLst>
                  </pic:spPr>
                </pic:pic>
              </a:graphicData>
            </a:graphic>
          </wp:inline>
        </w:drawing>
      </w:r>
    </w:p>
    <w:p w14:paraId="77578D7E" w14:textId="32B96374" w:rsidR="00291C4A" w:rsidRPr="00291C4A" w:rsidRDefault="00291C4A" w:rsidP="00291C4A">
      <w:pPr>
        <w:pStyle w:val="Caption"/>
      </w:pPr>
      <w:bookmarkStart w:id="83" w:name="_Ref122718276"/>
      <w:bookmarkStart w:id="84" w:name="_Ref122718267"/>
      <w:r>
        <w:t xml:space="preserve">Figure </w:t>
      </w:r>
      <w:fldSimple w:instr=" SEQ Figure \* ARABIC ">
        <w:r w:rsidR="00D8528A">
          <w:rPr>
            <w:noProof/>
          </w:rPr>
          <w:t>4</w:t>
        </w:r>
      </w:fldSimple>
      <w:bookmarkEnd w:id="83"/>
      <w:r>
        <w:t xml:space="preserve"> Funnel plot for the effect of caregiver interventions on caregiver burden</w:t>
      </w:r>
      <w:bookmarkEnd w:id="84"/>
    </w:p>
    <w:p w14:paraId="50B3364F" w14:textId="2A264671" w:rsidR="00291C4A" w:rsidRDefault="001A4AD8" w:rsidP="001A4AD8">
      <w:pPr>
        <w:pStyle w:val="Abstract"/>
        <w:jc w:val="center"/>
      </w:pPr>
      <w:r w:rsidRPr="001A4AD8">
        <w:rPr>
          <w:noProof/>
        </w:rPr>
        <w:drawing>
          <wp:inline distT="0" distB="0" distL="0" distR="0" wp14:anchorId="507E82B0" wp14:editId="07948292">
            <wp:extent cx="3835400" cy="4829305"/>
            <wp:effectExtent l="0" t="0" r="0" b="0"/>
            <wp:docPr id="13" name="Picture 13"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box and whisker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5121" cy="4891911"/>
                    </a:xfrm>
                    <a:prstGeom prst="rect">
                      <a:avLst/>
                    </a:prstGeom>
                  </pic:spPr>
                </pic:pic>
              </a:graphicData>
            </a:graphic>
          </wp:inline>
        </w:drawing>
      </w:r>
    </w:p>
    <w:p w14:paraId="74DD4346" w14:textId="6003101B" w:rsidR="00350A8D" w:rsidRPr="0082287B" w:rsidRDefault="00291C4A" w:rsidP="0082287B">
      <w:pPr>
        <w:pStyle w:val="Caption"/>
      </w:pPr>
      <w:bookmarkStart w:id="85" w:name="_Ref122719145"/>
      <w:r>
        <w:t xml:space="preserve">Figure </w:t>
      </w:r>
      <w:fldSimple w:instr=" SEQ Figure \* ARABIC ">
        <w:r w:rsidR="00D8528A">
          <w:rPr>
            <w:noProof/>
          </w:rPr>
          <w:t>5</w:t>
        </w:r>
      </w:fldSimple>
      <w:bookmarkEnd w:id="85"/>
      <w:r>
        <w:t xml:space="preserve"> Forest plot comparing mixed- and random-effects estimates</w:t>
      </w:r>
    </w:p>
    <w:p w14:paraId="2412D5EB" w14:textId="719B7B7C" w:rsidR="008C5929" w:rsidRDefault="008C5929" w:rsidP="008C5929">
      <w:pPr>
        <w:pStyle w:val="Heading2"/>
      </w:pPr>
      <w:bookmarkStart w:id="86" w:name="_Toc122886026"/>
      <w:r w:rsidRPr="008C5929">
        <w:lastRenderedPageBreak/>
        <w:t>Qualitative review of studies</w:t>
      </w:r>
      <w:bookmarkEnd w:id="86"/>
    </w:p>
    <w:p w14:paraId="4C5DB67E" w14:textId="6BB42405" w:rsidR="00DB7DEA" w:rsidRDefault="00DB7DEA" w:rsidP="00135E9F">
      <w:bookmarkStart w:id="87" w:name="OLE_LINK9"/>
      <w:bookmarkStart w:id="88" w:name="OLE_LINK11"/>
      <w:r>
        <w:t xml:space="preserve">Group support led by professional caregivers and peers was described in two studies. Chen et al (2020) showed that nurse-led group support improved the cognitive function and daily activities of the dementia patients. Wang et al (2012) showed peer-led mutual support group sessions for information sharing and skill training improved caregiver </w:t>
      </w:r>
      <w:r w:rsidRPr="00C346C3">
        <w:t xml:space="preserve">distress and </w:t>
      </w:r>
      <w:r>
        <w:t>QoL, with large effect sizes, which was consistent with their previous studies in Hong Kong.</w:t>
      </w:r>
    </w:p>
    <w:p w14:paraId="6E5AFA59" w14:textId="6646FCD0" w:rsidR="00136640" w:rsidRDefault="00136640" w:rsidP="00135E9F">
      <w:r>
        <w:t xml:space="preserve">Chen et al (2020) showed that the extended nursing programme by which consisted of online Q&amp;A and offline follow-up and activities, improved the cognitive function and daily activities of the dementia patients. Wang et al (2012) showed that peer-led mutual support group sessions for information sharing and skill training improved caregiver </w:t>
      </w:r>
      <w:r w:rsidRPr="00C346C3">
        <w:t xml:space="preserve">distress and </w:t>
      </w:r>
      <w:r>
        <w:t xml:space="preserve">QoL, with large effect sizes, which was consistent with their previous studies in Hong Kong. However, the group sessions also </w:t>
      </w:r>
      <w:r w:rsidRPr="00C346C3">
        <w:t>slightly higher frequencies and average amounts</w:t>
      </w:r>
      <w:r>
        <w:t xml:space="preserve"> of mental health services usage. Compared with </w:t>
      </w:r>
      <w:r w:rsidRPr="00C346C3">
        <w:t>Belle et al.</w:t>
      </w:r>
      <w:r>
        <w:t xml:space="preserve"> (</w:t>
      </w:r>
      <w:r w:rsidRPr="00C346C3">
        <w:t>2006</w:t>
      </w:r>
      <w:r>
        <w:t>), the attribution rate was low, potentially due to short disease courses (</w:t>
      </w:r>
      <w:r w:rsidRPr="001C1297">
        <w:t>mainly 6 months–2 years</w:t>
      </w:r>
      <w:r>
        <w:t>) of the patients.</w:t>
      </w:r>
    </w:p>
    <w:p w14:paraId="3581CF06" w14:textId="50D0D677" w:rsidR="00136640" w:rsidRDefault="00136640" w:rsidP="00136640">
      <w:r>
        <w:t>Pan et al (2019) showed that n</w:t>
      </w:r>
      <w:r w:rsidRPr="008A7938">
        <w:t>urse-led</w:t>
      </w:r>
      <w:r>
        <w:t>, home-based</w:t>
      </w:r>
      <w:r w:rsidRPr="008A7938">
        <w:t xml:space="preserve"> </w:t>
      </w:r>
      <w:r>
        <w:t>CBT</w:t>
      </w:r>
      <w:r w:rsidRPr="008A7938">
        <w:t xml:space="preserve"> sessions and subsequent consultation calls</w:t>
      </w:r>
      <w:r>
        <w:t xml:space="preserve"> reduced caregiver depression. The intervention encouraged the participants to increase positive coping and reduced negative coping and assessed the mutuality of the caregiver and dementia patient. The study showed that the coping behaviour and mutuality of the caregiver predicted but not mediated the improvement in caregiver depression. </w:t>
      </w:r>
    </w:p>
    <w:p w14:paraId="00CB401F" w14:textId="4FF2AE11" w:rsidR="001B74F9" w:rsidRDefault="001B74F9" w:rsidP="00135E9F">
      <w:r w:rsidRPr="001B74F9">
        <w:t>Ghaffari</w:t>
      </w:r>
      <w:r>
        <w:t xml:space="preserve"> et al (2019) demonstrated that </w:t>
      </w:r>
      <w:r w:rsidR="002E07CA">
        <w:t>resilience education sessions delivered in a local hospital to the caregivers decreased caregivers’ anxiety, depression somatic symptoms and social dysfunction. They also showed that the mental health conditions were affected by their age, caring duration, income level but not their sex or family relationship or the education level of the patient.</w:t>
      </w:r>
    </w:p>
    <w:p w14:paraId="4A486171" w14:textId="2D3A0C23" w:rsidR="00EF1B27" w:rsidRDefault="00EF1B27" w:rsidP="00135E9F">
      <w:r>
        <w:t xml:space="preserve">Hinton et al (2020) adapted an established caregiver intervention programme in the </w:t>
      </w:r>
      <w:r w:rsidR="008A7938">
        <w:t>United States</w:t>
      </w:r>
      <w:r>
        <w:t xml:space="preserve"> to the semi-rural setting in Vietnam. The intervention included four-</w:t>
      </w:r>
      <w:r>
        <w:lastRenderedPageBreak/>
        <w:t xml:space="preserve">session training for problem-solving, mood management, cognitive restricting, stress management techniques and communication skills, in addition to two sessions </w:t>
      </w:r>
      <w:r w:rsidR="008A7938">
        <w:t>designed for the needs of the caregivers. The study significantly alleviated caregiver burden with larger improvement than in the United States, although the intervention led to much lesser, moderate improvement on the caregivers’ knowledge of Alzheimer’s Disease.</w:t>
      </w:r>
    </w:p>
    <w:p w14:paraId="56535B7F" w14:textId="17E19BAC" w:rsidR="00EF1B27" w:rsidRDefault="008F2FC3" w:rsidP="00135E9F">
      <w:bookmarkStart w:id="89" w:name="OLE_LINK20"/>
      <w:r>
        <w:t xml:space="preserve">Uyar (2019) described a 16-week MCI, which included group training and support on-site or through WhatsApp, home visits and individual counselling over the phone. The study did not improve the quality of life or neuropsychiatric symptoms of the patient, which the authors claimed was due to the short follow-up period. However, the intervention improved the quality of life, depression, </w:t>
      </w:r>
      <w:proofErr w:type="gramStart"/>
      <w:r>
        <w:t>a</w:t>
      </w:r>
      <w:r>
        <w:rPr>
          <w:rFonts w:hint="eastAsia"/>
        </w:rPr>
        <w:t>n</w:t>
      </w:r>
      <w:r>
        <w:t>xiety</w:t>
      </w:r>
      <w:proofErr w:type="gramEnd"/>
      <w:r>
        <w:t xml:space="preserve"> and neuropsychiatric symptoms of the caregiver, yet it did not improve caregiver burden.</w:t>
      </w:r>
    </w:p>
    <w:p w14:paraId="04FD56AC" w14:textId="5E13AC94" w:rsidR="00791DCA" w:rsidRDefault="00791DCA" w:rsidP="00135E9F">
      <w:r>
        <w:rPr>
          <w:rFonts w:hint="eastAsia"/>
        </w:rPr>
        <w:t>Dias</w:t>
      </w:r>
      <w:r>
        <w:t xml:space="preserve"> (2008) and Guerra (2011) were part of the 10/66 programme</w:t>
      </w:r>
      <w:r w:rsidR="00AB4102">
        <w:t>, where caregiver support was provided by non</w:t>
      </w:r>
      <w:r w:rsidR="00AB4102" w:rsidRPr="00AB4102">
        <w:t>-specialist local</w:t>
      </w:r>
      <w:r w:rsidR="00AB4102">
        <w:t xml:space="preserve">ly trained healthcare advisors. </w:t>
      </w:r>
      <w:r>
        <w:t>Dias (2008) reported</w:t>
      </w:r>
      <w:r w:rsidR="00AB4102">
        <w:t xml:space="preserve"> from Goa, India that the intervention</w:t>
      </w:r>
      <w:r>
        <w:t xml:space="preserve"> significantly improved caregiver mental health and perceived burden, insignificant improvement in the behaviour of care recipient, insignificantly reduced mortality on the intervention arm.</w:t>
      </w:r>
      <w:r w:rsidR="00AB4102">
        <w:t xml:space="preserve"> Guerra (2011) from reported a RCT in urban communities of Lima, Peru, where there was a large, statistically significant improvement (effect size = 1.02) in caregiver role strain.</w:t>
      </w:r>
      <w:r w:rsidR="00016D90">
        <w:t xml:space="preserve"> The effect sizes of all other outcomes deviate towards the direction of beneficial effect. In contrast to a previous meta-analysis</w:t>
      </w:r>
      <w:r w:rsidR="00016D90">
        <w:rPr>
          <w:rStyle w:val="FootnoteReference"/>
        </w:rPr>
        <w:footnoteReference w:id="18"/>
      </w:r>
      <w:r w:rsidR="00016D90">
        <w:t xml:space="preserve"> and consistent with the trials in India and Russia, the intervention causes more impact on caregiver burden than in c</w:t>
      </w:r>
      <w:r w:rsidR="00016D90" w:rsidRPr="00016D90">
        <w:t>aregiver psychological morbidity</w:t>
      </w:r>
      <w:r w:rsidR="00016D90">
        <w:t>. Thus, “</w:t>
      </w:r>
      <w:r w:rsidR="00016D90" w:rsidRPr="00016D90">
        <w:t>brief, simple interventions focusing on caregiver education and training may be highly beneficial in settings where awareness is low and support from formal services is limited.</w:t>
      </w:r>
      <w:r w:rsidR="00016D90">
        <w:t xml:space="preserve">” </w:t>
      </w:r>
    </w:p>
    <w:p w14:paraId="18724FF5" w14:textId="719F17CD" w:rsidR="005E3FE6" w:rsidRDefault="00016D90" w:rsidP="00135E9F">
      <w:r>
        <w:t>Jiang et al (2012)</w:t>
      </w:r>
      <w:r w:rsidR="00DC788B">
        <w:t xml:space="preserve"> demonstrated that training and support for both PwD and their caregivers, including home visits, telephonic </w:t>
      </w:r>
      <w:proofErr w:type="gramStart"/>
      <w:r w:rsidR="00DC788B">
        <w:t>interviews</w:t>
      </w:r>
      <w:proofErr w:type="gramEnd"/>
      <w:r w:rsidR="00DC788B">
        <w:t xml:space="preserve"> and skill training, improved the </w:t>
      </w:r>
      <w:r w:rsidR="00DC788B">
        <w:lastRenderedPageBreak/>
        <w:t xml:space="preserve">cognitive function of the PwD. </w:t>
      </w:r>
      <w:proofErr w:type="spellStart"/>
      <w:r w:rsidR="00DF439D">
        <w:t>Similary</w:t>
      </w:r>
      <w:proofErr w:type="spellEnd"/>
      <w:r w:rsidR="00DF439D">
        <w:t xml:space="preserve">, </w:t>
      </w:r>
      <w:proofErr w:type="spellStart"/>
      <w:r w:rsidR="00DF439D">
        <w:t>Su</w:t>
      </w:r>
      <w:proofErr w:type="spellEnd"/>
      <w:r w:rsidR="00DF439D">
        <w:t xml:space="preserve"> (2012) showed that skill training when the patient was discharged, plus </w:t>
      </w:r>
      <w:r w:rsidR="000006AA">
        <w:t xml:space="preserve">regular telephonic interviews and home visits improved patient cognitive function and daily activities. </w:t>
      </w:r>
      <w:r w:rsidR="000006AA" w:rsidRPr="000006AA">
        <w:t xml:space="preserve">SUN </w:t>
      </w:r>
      <w:r w:rsidR="000006AA">
        <w:t>(</w:t>
      </w:r>
      <w:r w:rsidR="000006AA" w:rsidRPr="000006AA">
        <w:t>2010</w:t>
      </w:r>
      <w:r w:rsidR="000006AA">
        <w:t>) also indicated that the same combination of caregiver support methods improved all dimensions of patient quality of life. Tan (2010) also found improvements on patient cognitive function and quality of life.</w:t>
      </w:r>
      <w:r w:rsidR="001C1297">
        <w:t xml:space="preserve"> Wang (2014) showed that comprehensive care for patients, combined with regular caregiver support, improved caregiver knowledge of AD and patient cognitive function and behaviour. Similarly, Yang 2017 showed that coordinated community support for community resident doctors and family caregivers improved patient behaviour, quality of life and cognitive function. Zhao (2010) also showed that training and support for both PwD and their caregivers improved </w:t>
      </w:r>
      <w:r w:rsidR="003E21E1">
        <w:t>patient quality of life.</w:t>
      </w:r>
    </w:p>
    <w:p w14:paraId="5DC7C1C4" w14:textId="53616135" w:rsidR="001C1297" w:rsidRDefault="001C1297" w:rsidP="00135E9F"/>
    <w:p w14:paraId="59DB0266" w14:textId="77777777" w:rsidR="001C1297" w:rsidRDefault="001C1297" w:rsidP="00135E9F"/>
    <w:p w14:paraId="7ECC898E" w14:textId="77777777" w:rsidR="00C346C3" w:rsidRDefault="00C346C3" w:rsidP="00135E9F"/>
    <w:p w14:paraId="7778F970" w14:textId="58A730D1" w:rsidR="00AB4102" w:rsidRDefault="00DC788B" w:rsidP="00135E9F">
      <w:r>
        <w:t xml:space="preserve">Liu (2017) </w:t>
      </w:r>
      <w:r w:rsidR="005E3FE6">
        <w:t>described a nurse-led community-based intervention. The intervention first trained a group of community-based nurses for caregiving. Then these nurses provided support for caregivers through regular home visits and telephonic interviews and introduced them to available services such as care homes and respite care. The intervention was found to significantly improve caregiver burden and quality of life.</w:t>
      </w:r>
    </w:p>
    <w:p w14:paraId="21089EC4" w14:textId="6F0B947F" w:rsidR="005E3FE6" w:rsidRDefault="005E3FE6" w:rsidP="00135E9F">
      <w:r w:rsidRPr="005E3FE6">
        <w:t>Lök</w:t>
      </w:r>
      <w:r>
        <w:t xml:space="preserve"> (2017) described seven educational sessions </w:t>
      </w:r>
      <w:r w:rsidR="006A1ED6">
        <w:t xml:space="preserve">about dementia care significantly improved caregiver burden and caregiver quality of life. </w:t>
      </w:r>
    </w:p>
    <w:p w14:paraId="7C986101" w14:textId="07A0AF92" w:rsidR="006C6DBB" w:rsidRDefault="006A1ED6" w:rsidP="00135E9F">
      <w:r>
        <w:t xml:space="preserve">The importance of spirituality was stressed in </w:t>
      </w:r>
      <w:r w:rsidR="006C6DBB">
        <w:t>three studies.</w:t>
      </w:r>
      <w:r>
        <w:t xml:space="preserve"> </w:t>
      </w:r>
      <w:r w:rsidR="00A2188D" w:rsidRPr="006A1ED6">
        <w:t xml:space="preserve">Salamizadeh </w:t>
      </w:r>
      <w:r w:rsidR="00A2188D">
        <w:t>(</w:t>
      </w:r>
      <w:r w:rsidR="00A2188D" w:rsidRPr="006A1ED6">
        <w:t>2017</w:t>
      </w:r>
      <w:r w:rsidR="00A2188D">
        <w:t xml:space="preserve">) showed significantly higher self-efficacy among those undergoing spiritual care educational sessions than those who don’t. Mahdavi (2017) showed that spiritual group sessions </w:t>
      </w:r>
      <w:r w:rsidR="00F12DF8">
        <w:t xml:space="preserve">significantly improved </w:t>
      </w:r>
      <w:r w:rsidR="006C6DBB">
        <w:t xml:space="preserve">caregiver burden while no intervention and group sessions without spiritual care did not lead to any significant change in caregiver burden. Orawan (2018) showed that dementia care education for caregivers, </w:t>
      </w:r>
      <w:r w:rsidR="009D7CF5">
        <w:t>combined with</w:t>
      </w:r>
      <w:r w:rsidR="006C6DBB">
        <w:t xml:space="preserve"> meditation training to boost spirituality of the caregiver</w:t>
      </w:r>
      <w:r w:rsidR="009D7CF5">
        <w:t xml:space="preserve">, and follow-up </w:t>
      </w:r>
      <w:r w:rsidR="009D7CF5">
        <w:lastRenderedPageBreak/>
        <w:t xml:space="preserve">individual </w:t>
      </w:r>
      <w:r w:rsidR="009D7CF5" w:rsidRPr="009D7CF5">
        <w:t xml:space="preserve">counselling </w:t>
      </w:r>
      <w:r w:rsidR="009D7CF5">
        <w:t>sessions over the phone,</w:t>
      </w:r>
      <w:r w:rsidR="006C6DBB">
        <w:t xml:space="preserve"> </w:t>
      </w:r>
      <w:r w:rsidR="009D7CF5">
        <w:t xml:space="preserve">slightly </w:t>
      </w:r>
      <w:r w:rsidR="006C6DBB">
        <w:t xml:space="preserve">improved the positive aspects of </w:t>
      </w:r>
      <w:r w:rsidR="009D7CF5">
        <w:t>caregiving and significantly increased the subjective well-being of the caregivers.</w:t>
      </w:r>
    </w:p>
    <w:p w14:paraId="3ABD0CEC" w14:textId="74747289" w:rsidR="00A2188D" w:rsidRDefault="009D7CF5" w:rsidP="00135E9F">
      <w:r>
        <w:t xml:space="preserve">Shata (2017) demonstrated that weekly multi-component training sessions for dementia care led to short-term </w:t>
      </w:r>
      <w:r w:rsidR="00DF439D">
        <w:t>improvements in</w:t>
      </w:r>
      <w:r>
        <w:t xml:space="preserve"> caregiver burden, </w:t>
      </w:r>
      <w:proofErr w:type="gramStart"/>
      <w:r>
        <w:t>anxiety</w:t>
      </w:r>
      <w:proofErr w:type="gramEnd"/>
      <w:r>
        <w:t xml:space="preserve"> and depression, which had large effect sizes. The authors also noted that the study participants were those who received free governmental health services, which was only a specific social stratum.</w:t>
      </w:r>
    </w:p>
    <w:p w14:paraId="728F9121" w14:textId="61B47A53" w:rsidR="009D7CF5" w:rsidRDefault="00DF439D" w:rsidP="00135E9F">
      <w:r w:rsidRPr="00DF439D">
        <w:t xml:space="preserve">Söylemez </w:t>
      </w:r>
      <w:r>
        <w:t>(</w:t>
      </w:r>
      <w:r w:rsidRPr="00DF439D">
        <w:t>2016</w:t>
      </w:r>
      <w:r>
        <w:t>)</w:t>
      </w:r>
    </w:p>
    <w:p w14:paraId="2D5F73AA" w14:textId="75313ECE" w:rsidR="00DB7DEA" w:rsidRDefault="00DF439D" w:rsidP="00135E9F">
      <w:r>
        <w:t>I</w:t>
      </w:r>
      <w:r w:rsidRPr="00DF439D">
        <w:t>n Turkey of the PLST</w:t>
      </w:r>
      <w:r>
        <w:t>-</w:t>
      </w:r>
      <w:r w:rsidRPr="00DF439D">
        <w:t xml:space="preserve">based intervention for caregivers and individuals with dementia. The PLST-based intervention was clinically effective in decreasing burden and depression levels of family members caring for individuals with Alzheimer’s disease and in increasing their QOL. However, there was no change in </w:t>
      </w:r>
      <w:proofErr w:type="spellStart"/>
      <w:r w:rsidRPr="00DF439D">
        <w:t>behavioral</w:t>
      </w:r>
      <w:proofErr w:type="spellEnd"/>
      <w:r w:rsidRPr="00DF439D">
        <w:t xml:space="preserve"> problems in individuals with dementia and no statistically significant differences were found between the two groups.</w:t>
      </w:r>
      <w:bookmarkEnd w:id="89"/>
    </w:p>
    <w:p w14:paraId="68102EBA" w14:textId="175C421C" w:rsidR="001B74F9" w:rsidRDefault="008F2FC3" w:rsidP="00135E9F">
      <w:r>
        <w:t>T</w:t>
      </w:r>
      <w:r w:rsidR="00775E79">
        <w:t xml:space="preserve">he consistency across studies, despite their high risk of bias, established preliminary empirical evidence for caregiver interventions. </w:t>
      </w:r>
      <w:proofErr w:type="spellStart"/>
      <w:r w:rsidR="00350A8D" w:rsidRPr="00350A8D">
        <w:t>Pankong</w:t>
      </w:r>
      <w:proofErr w:type="spellEnd"/>
      <w:r w:rsidR="00350A8D">
        <w:t xml:space="preserve"> (2018) measured the subjective well-being and the positive experience of caregivers,</w:t>
      </w:r>
      <w:r w:rsidR="00DF2154">
        <w:fldChar w:fldCharType="begin"/>
      </w:r>
      <w:r w:rsidR="00CF754C">
        <w:instrText xml:space="preserve"> ADDIN ZOTERO_ITEM CSL_CITATION {"citationID":"M5bNrrIa","properties":{"formattedCitation":"\\super 24\\nosupersub{}","plainCitation":"24","noteIndex":0},"citationItems":[{"id":175,"uris":["http://zotero.org/users/10451122/items/GHZQCKFA"],"itemData":{"id":175,"type":"article-journal","container-title":"Pacific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rsidR="00DF2154">
        <w:fldChar w:fldCharType="separate"/>
      </w:r>
      <w:r w:rsidR="00CF754C" w:rsidRPr="00CF754C">
        <w:rPr>
          <w:vertAlign w:val="superscript"/>
        </w:rPr>
        <w:t>24</w:t>
      </w:r>
      <w:r w:rsidR="00DF2154">
        <w:fldChar w:fldCharType="end"/>
      </w:r>
      <w:r w:rsidR="00350A8D">
        <w:t xml:space="preserve"> and </w:t>
      </w:r>
      <w:r w:rsidR="00350A8D" w:rsidRPr="00350A8D">
        <w:t xml:space="preserve">Salamizadeh </w:t>
      </w:r>
      <w:r w:rsidR="00350A8D">
        <w:t>(2017) measured caregiver self-efficacy.</w:t>
      </w:r>
      <w:r w:rsidR="00DF2154">
        <w:fldChar w:fldCharType="begin"/>
      </w:r>
      <w:r w:rsidR="00CF754C">
        <w:instrText xml:space="preserve"> ADDIN ZOTERO_ITEM CSL_CITATION {"citationID":"L1h7PzHx","properties":{"formattedCitation":"\\super 25\\nosupersub{}","plainCitation":"25","noteIndex":0},"citationItems":[{"id":172,"uris":["http://zotero.org/users/10451122/items/AZWCQP75"],"itemData":{"id":172,"type":"article-journal","container-title":"International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rsidR="00DF2154">
        <w:fldChar w:fldCharType="separate"/>
      </w:r>
      <w:r w:rsidR="00CF754C" w:rsidRPr="00CF754C">
        <w:rPr>
          <w:vertAlign w:val="superscript"/>
        </w:rPr>
        <w:t>25</w:t>
      </w:r>
      <w:r w:rsidR="00DF2154">
        <w:fldChar w:fldCharType="end"/>
      </w:r>
      <w:r w:rsidR="00350A8D">
        <w:t xml:space="preserve"> These data </w:t>
      </w:r>
      <w:r w:rsidR="0082287B">
        <w:t>were insufficient for quantitative analysis but they were</w:t>
      </w:r>
      <w:r w:rsidR="00350A8D">
        <w:t xml:space="preserve"> closely </w:t>
      </w:r>
      <w:r w:rsidR="0082287B">
        <w:t>linked</w:t>
      </w:r>
      <w:r w:rsidR="00350A8D">
        <w:t xml:space="preserve"> </w:t>
      </w:r>
      <w:r w:rsidR="0082287B">
        <w:t>to</w:t>
      </w:r>
      <w:r w:rsidR="003D04CD">
        <w:t xml:space="preserve"> caregiver and patient</w:t>
      </w:r>
      <w:r w:rsidR="00350A8D">
        <w:t xml:space="preserve"> QoL, thus indirectly supporting the treatment effect of caregiver interventions on </w:t>
      </w:r>
      <w:r w:rsidR="003D04CD">
        <w:t>QoL</w:t>
      </w:r>
      <w:r w:rsidR="00350A8D">
        <w:t>.</w:t>
      </w:r>
      <w:r w:rsidR="00DF2154">
        <w:fldChar w:fldCharType="begin"/>
      </w:r>
      <w:r w:rsidR="00CF754C">
        <w:instrText xml:space="preserve"> ADDIN ZOTERO_ITEM CSL_CITATION {"citationID":"jKPGDxoB","properties":{"formattedCitation":"\\super 26\\nosupersub{}","plainCitation":"26","noteIndex":0},"citationItems":[{"id":461,"uris":["http://zotero.org/users/10451122/items/U2IX4YV4"],"itemData":{"id":461,"type":"article-journal","abstract":"Current policy emphasises the importance of ‘living well’ with dementia, but there has been no comprehensive synthesis of the factors related to quality of life (QoL), subjective well-being or life satisfaction in people with dementia. We examined the available evidence in a systematic review and meta-analysis. We searched electronic databases until 7 January 2016 for observational studies investigating factors associated with QoL, well-being and life satisfaction in people with dementia. Articles had to provide quantitative data and include </w:instrText>
      </w:r>
      <w:r w:rsidR="00CF754C">
        <w:rPr>
          <w:rFonts w:ascii="Cambria Math" w:hAnsi="Cambria Math" w:cs="Cambria Math"/>
        </w:rPr>
        <w:instrText>⩾</w:instrText>
      </w:r>
      <w:r w:rsidR="00CF754C">
        <w:instrText xml:space="preserve">75% people with dementia of any type or severity. We included 198 QoL studies taken from 272 articles in the meta-analysis. The analysis focused on 43 factors with sufficient data, relating to 37639 people with dementia. Generally, these factors were significantly associated with QoL, but effect sizes were often small (0.1–0.29) or negligible (&lt;0.09). Factors reflecting relationships, social engagement and functional ability were associated with better QoL. Factors indicative of poorer physical and mental health (including depression and other neuropsychiatric symptoms) and poorer carer well-being were associated with poorer QoL. Longitudinal evidence about predictors of QoL was limited. There was a considerable between-study heterogeneity. The pattern of numerous predominantly small associations with QoL suggests a need to reconsider approaches to understanding and assessing living well with dementia.","container-title":"Psychological Medicine","DOI":"10.1017/S0033291718000405","ISSN":"0033-2917, 1469-8978","issue":"13","language":"en","note":"131 citations (Crossref) [2022-12-17]\npublisher: Cambridge University Press","page":"2130-2139","source":"Cambridge University Press","title":"Living well with dementia: a systematic review and correlational meta-analysis of factors associated with quality of life, well-being and life satisfaction in people with dementia","title-short":"Living well with dementia","URL":"https://www.cambridge.org/core/journals/psychological-medicine/article/living-well-with-dementia-a-systematic-review-and-correlational-metaanalysis-of-factors-associated-with-quality-of-life-wellbeing-and-life-satisfaction-in-people-with-dementia/6A5A966D3E038A5BC6C6C5FC1E5F5B92","volume":"48","author":[{"family":"Martyr","given":"Anthony"},{"family":"Nelis","given":"Sharon M."},{"family":"Quinn","given":"Catherine"},{"family":"Wu","given":"Yu-Tzu"},{"family":"Lamont","given":"Ruth A."},{"family":"Henderson","given":"Catherine"},{"family":"Clarke","given":"Rachel"},{"family":"Hindle","given":"John V."},{"family":"Thom","given":"Jeanette M."},{"family":"Jones","given":"Ian Rees"},{"family":"Morris","given":"Robin G."},{"family":"Rusted","given":"Jennifer M."},{"family":"Victor","given":"Christina R."},{"family":"Clare","given":"Linda"}],"accessed":{"date-parts":[["2022",12,17]]},"issued":{"date-parts":[["2018",10]]}}}],"schema":"https://github.com/citation-style-language/schema/raw/master/csl-citation.json"} </w:instrText>
      </w:r>
      <w:r w:rsidR="00DF2154">
        <w:fldChar w:fldCharType="separate"/>
      </w:r>
      <w:r w:rsidR="00CF754C" w:rsidRPr="00CF754C">
        <w:rPr>
          <w:vertAlign w:val="superscript"/>
        </w:rPr>
        <w:t>26</w:t>
      </w:r>
      <w:r w:rsidR="00DF2154">
        <w:fldChar w:fldCharType="end"/>
      </w:r>
      <w:r w:rsidR="00350A8D">
        <w:t xml:space="preserve"> However, Uyar (2019) </w:t>
      </w:r>
      <w:r w:rsidR="003D04CD">
        <w:t>indicated</w:t>
      </w:r>
      <w:r w:rsidR="00350A8D">
        <w:t xml:space="preserve"> decreased caregiver QoL after MCI</w:t>
      </w:r>
      <w:r w:rsidR="003D04CD">
        <w:t>, while</w:t>
      </w:r>
      <w:r w:rsidR="00350A8D">
        <w:t xml:space="preserve"> Mahdavi (2017) </w:t>
      </w:r>
      <w:r w:rsidR="003D04CD">
        <w:t>showed</w:t>
      </w:r>
      <w:r w:rsidR="00350A8D">
        <w:t xml:space="preserve"> that g</w:t>
      </w:r>
      <w:r w:rsidR="00350A8D" w:rsidRPr="000429BC">
        <w:t>roup sessions without spiritual therapy</w:t>
      </w:r>
      <w:r w:rsidR="00350A8D">
        <w:t xml:space="preserve"> </w:t>
      </w:r>
      <w:r w:rsidR="003D04CD">
        <w:t xml:space="preserve">worsened </w:t>
      </w:r>
      <w:r w:rsidR="00350A8D">
        <w:t>caregiver burden</w:t>
      </w:r>
      <w:r w:rsidR="003D04CD">
        <w:t xml:space="preserve">, which contradicts evidence from other studies. </w:t>
      </w:r>
    </w:p>
    <w:p w14:paraId="57823635" w14:textId="2DAA63AA" w:rsidR="00197A0D" w:rsidRDefault="00924EA0" w:rsidP="00135E9F">
      <w:bookmarkStart w:id="90" w:name="OLE_LINK10"/>
      <w:bookmarkEnd w:id="87"/>
      <w:r>
        <w:t>Most studies used interventions specific to the study</w:t>
      </w:r>
      <w:r w:rsidR="00197A0D">
        <w:t>. The lack of access to their protocols and resources made it hard to validate the effectiveness of the interventions</w:t>
      </w:r>
      <w:r w:rsidR="00350A8D">
        <w:t xml:space="preserve"> beyond their contexts. Besides, it</w:t>
      </w:r>
      <w:r w:rsidR="00197A0D">
        <w:t xml:space="preserve"> is worth noting that two studies (Tan 2010 and Zhao 2010), which had two shared authors, described similar interventions, and published at around the same time, which requires more clarification for the relationship between the two studies to ensure these were independent studies.</w:t>
      </w:r>
      <w:r w:rsidR="003D04CD">
        <w:t xml:space="preserve"> </w:t>
      </w:r>
      <w:r w:rsidR="00197A0D">
        <w:t>A</w:t>
      </w:r>
      <w:r>
        <w:t xml:space="preserve">daptation and adoption </w:t>
      </w:r>
      <w:r>
        <w:lastRenderedPageBreak/>
        <w:t xml:space="preserve">of </w:t>
      </w:r>
      <w:r w:rsidR="00E70F0F">
        <w:t>MCIs</w:t>
      </w:r>
      <w:r>
        <w:t xml:space="preserve"> developed in HICs was mentioned in three studies, which included the 10/66 intervention (Amit 2008 and Guerra 2011)</w:t>
      </w:r>
      <w:r w:rsidR="00DF2154">
        <w:fldChar w:fldCharType="begin"/>
      </w:r>
      <w:r w:rsidR="00CF754C">
        <w:instrText xml:space="preserve"> ADDIN ZOTERO_ITEM CSL_CITATION {"citationID":"XULrORxJ","properties":{"formattedCitation":"\\super 27\\nosupersub{}","plainCitation":"27","noteIndex":0},"citationItems":[{"id":580,"uris":["http://zotero.org/users/10451122/items/4K27UHYA"],"itemData":{"id":580,"type":"article-journal","abstract":"Latin America, China and India are experiencing unprecedentedly rapid demographic ageing with an increasing number of people with dementia. The 10/66 Dementia Research Group's title refers to the 66% of people with dementia that live in developing countries and the less than one tenth of population-based research carried out in those settings. This paper describes the protocols for the 10/66 population-based and intervention studies that aim to redress this imbalance.","container-title":"BMC Public Health","DOI":"10.1186/1471-2458-7-165","ISSN":"1471-2458","issue":"1","journalAbbreviation":"BMC Public Health","note":"228 citations (Crossref) [2022-12-25]","page":"165","source":"BioMed Central","title":"The protocols for the 10/66 dementia research group population-based research programme","URL":"https://doi.org/10.1186/1471-2458-7-165","volume":"7","author":[{"family":"Prince","given":"Martin"},{"family":"Ferri","given":"Cleusa P."},{"family":"Acosta","given":"Daisy"},{"family":"Albanese","given":"Emiliano"},{"family":"Arizaga","given":"Raul"},{"family":"Dewey","given":"Michael"},{"family":"Gavrilova","given":"Svetlana I."},{"family":"Guerra","given":"Mariella"},{"family":"Huang","given":"Yueqin"},{"family":"Jacob","given":"KS"},{"family":"Krishnamoorthy","given":"ES"},{"family":"McKeigue","given":"Paul"},{"family":"Rodriguez","given":"Juan Llibre"},{"family":"Salas","given":"Aquiles"},{"family":"Sosa","given":"Ana Luisa"},{"family":"Sousa","given":"Renata MM"},{"family":"Stewart","given":"Robert"},{"family":"Uwakwe","given":"Richard"}],"accessed":{"date-parts":[["2022",12,25]]},"issued":{"date-parts":[["2007",7,20]]}}}],"schema":"https://github.com/citation-style-language/schema/raw/master/csl-citation.json"} </w:instrText>
      </w:r>
      <w:r w:rsidR="00DF2154">
        <w:fldChar w:fldCharType="separate"/>
      </w:r>
      <w:r w:rsidR="00CF754C" w:rsidRPr="00CF754C">
        <w:rPr>
          <w:vertAlign w:val="superscript"/>
        </w:rPr>
        <w:t>27</w:t>
      </w:r>
      <w:r w:rsidR="00DF2154">
        <w:fldChar w:fldCharType="end"/>
      </w:r>
      <w:r>
        <w:t xml:space="preserve"> and the REACH intervention (Hinton 2020), which has </w:t>
      </w:r>
      <w:r w:rsidR="00197A0D">
        <w:t xml:space="preserve">previous trials in HICs and </w:t>
      </w:r>
      <w:r>
        <w:t>an ongoing trial</w:t>
      </w:r>
      <w:r w:rsidR="00197A0D">
        <w:t xml:space="preserve"> in Vietnam</w:t>
      </w:r>
      <w:r>
        <w:t>.</w:t>
      </w:r>
      <w:r w:rsidR="00DF2154">
        <w:fldChar w:fldCharType="begin"/>
      </w:r>
      <w:r w:rsidR="00CF754C">
        <w:instrText xml:space="preserve"> ADDIN ZOTERO_ITEM CSL_CITATION {"citationID":"lfbOhX2z","properties":{"formattedCitation":"\\super 28,29\\nosupersub{}","plainCitation":"28,29","noteIndex":0},"citationItems":[{"id":583,"uris":["http://zotero.org/users/10451122/items/GS2SWQ25"],"itemData":{"id":583,"type":"report","abstract":"This is a cluster randomized controlled trial to examine the feasibility, acceptability, and preliminary efficacy of the phone version of REACH VN, a psychosocial culturally adapted Alzheimer's family caregiving intervention, to support family caregivers of persons living with dementia in Vietnam.","genre":"Clinical trial registration","note":"submitted: July 28, 2022","number":"NCT05481320","publisher":"clinicaltrials.gov","source":"clinicaltrials.gov","title":"A Phone Intervention for Family Dementia Caregivers in Vietnam","URL":"https://clinicaltrials.gov/ct2/show/NCT05481320","author":[{"literal":"University of California, Davis"}],"contributor":[{"literal":"University of Minnesota"},{"literal":"Vietnam National Geriatric Hospital"}],"accessed":{"date-parts":[["2022",12,22]]},"issued":{"date-parts":[["2022",11,21]]}}},{"id":513,"uris":["http://zotero.org/users/10451122/items/B78BSAR4"],"itemData":{"id":513,"type":"article-journal","abstract":"Background\nAlzheimer’s disease and related dementias (AD/ADRD) are a public health challenge for Vietnam because of its rapidly aging population. However, very few community-based programs exist to support people living with AD/ADRD and their family caregivers. Resources for Enhancing Alzheimer’s Caregiver Health in Vietnam (REACH VN) is a culturally adapted family caregiver intervention shown in a pilot study to be feasible and promising in terms of preliminary efficacy. We describe the protocol for a larger cluster randomized controlled trial (RCT) to test the efficacy of REACH VN among family caregivers of people living with dementia in a semi-rural area outside of Hanoi, Vietnam.\n\nMethods\nThirty-two clusters with approximately 350 caregivers will be randomized to either REACH VN intervention or enhanced usual care. REACH VN is a multicomponent intervention delivered in-home or by phone over the course of 2 to 3 months. To be eligible, family caregivers need to be ≥18 years old, be the person who provides the most day-to-day care for people living with dementia, and have a score ≥ 6 on the Zarit Burden Interview-4. The primary outcomes are caregiver burden (Zarit Burden Interview-12) and psychological distress (Patient Health Questionnaire-4). Secondary outcomes include caregiver somatic symptoms (Patient Health Questionnaire-15) and perceived stress (Perceived Stress Scale-10). These outcomes will be assessed at baseline, 3 months, and 6 months. Exploratory analyses to examine potential mediators of primary outcomes are also planned.\n\nDiscussion\nTo our knowledge, this is the first large-scale study to test the efficacy of a community-based family dementia caregiver intervention in Vietnam. Results from this study will help inform efforts to widely deliver the REACH VN intervention or similar community-based family dementia caregiver support programs in Vietnam and other low- and middle-income countries (LMIC).\n\nTrial registration\nClinicalTrials.govNCT04542317. Registered on 9 September 2020","container-title":"Trials","DOI":"10.1186/s13063-022-06228-6","ISSN":"1745-6215","journalAbbreviation":"Trials","note":"0 citations (Crossref) [2022-12-19]\nPMID: 35534904\nPMCID: PMC9081958","page":"377","source":"PubMed Central","title":"Resources for Enhancing Alzheimer’s Caregiver Health in Vietnam (REACH VN): study protocol for a cluster randomized controlled trial to test the efficacy of a family dementia caregiver intervention in Vietnam","title-short":"Resources for Enhancing Alzheimer’s Caregiver Health in Vietnam (REACH VN)","URL":"https://www.ncbi.nlm.nih.gov/pmc/articles/PMC9081958/","volume":"23","author":[{"family":"Tran","given":"Duyen"},{"family":"Nguyen","given":"Huong"},{"family":"Pham","given":"Thang"},{"family":"Nguyen","given":"Anh T."},{"family":"Nguyen","given":"Hung T."},{"family":"Nguyen","given":"Ngoc B."},{"family":"Nguyen","given":"Bien H."},{"family":"Harvey","given":"Danielle"},{"family":"Gitlin","given":"Laura"},{"family":"Hinton","given":"Ladson"}],"accessed":{"date-parts":[["2022",12,19]]},"issued":{"date-parts":[["2022",5,9]]}}}],"schema":"https://github.com/citation-style-language/schema/raw/master/csl-citation.json"} </w:instrText>
      </w:r>
      <w:r w:rsidR="00DF2154">
        <w:fldChar w:fldCharType="separate"/>
      </w:r>
      <w:r w:rsidR="00CF754C" w:rsidRPr="00CF754C">
        <w:rPr>
          <w:vertAlign w:val="superscript"/>
        </w:rPr>
        <w:t>28,29</w:t>
      </w:r>
      <w:r w:rsidR="00DF2154">
        <w:fldChar w:fldCharType="end"/>
      </w:r>
      <w:r w:rsidR="003D04CD">
        <w:t xml:space="preserve">. Their previous records add to our confidence in </w:t>
      </w:r>
      <w:r w:rsidR="00E70F0F">
        <w:t>the</w:t>
      </w:r>
      <w:r w:rsidR="003D04CD">
        <w:t xml:space="preserve"> effectiveness</w:t>
      </w:r>
      <w:r w:rsidR="00E70F0F">
        <w:t xml:space="preserve"> of the localised MCIs</w:t>
      </w:r>
      <w:r w:rsidR="003D04CD">
        <w:t>.</w:t>
      </w:r>
    </w:p>
    <w:p w14:paraId="1387EDAA" w14:textId="348ECA64" w:rsidR="00FB58EB" w:rsidRDefault="008C5929" w:rsidP="000732C7">
      <w:pPr>
        <w:pStyle w:val="Heading2"/>
      </w:pPr>
      <w:bookmarkStart w:id="91" w:name="_Toc122886027"/>
      <w:bookmarkEnd w:id="88"/>
      <w:bookmarkEnd w:id="90"/>
      <w:r w:rsidRPr="008C5929">
        <w:t>Meta-analysis results</w:t>
      </w:r>
      <w:bookmarkEnd w:id="91"/>
      <w:r w:rsidRPr="008C5929">
        <w:t xml:space="preserve"> </w:t>
      </w:r>
    </w:p>
    <w:p w14:paraId="71CE0729" w14:textId="29F33042" w:rsidR="00C15C35" w:rsidRDefault="00B20B11" w:rsidP="00C15C35">
      <w:r>
        <w:t xml:space="preserve">We performed meta-analysis for six outcomes, each measured in at least three studies. The outcomes include the quality of life and cognitive function of the dementia patient and perceived </w:t>
      </w:r>
      <w:r w:rsidR="002B203E">
        <w:t>burden</w:t>
      </w:r>
      <w:r w:rsidR="00C851A2">
        <w:t xml:space="preserve">, </w:t>
      </w:r>
      <w:r>
        <w:t>quality of life</w:t>
      </w:r>
      <w:r w:rsidR="00C851A2">
        <w:t>, depression, and anxiety</w:t>
      </w:r>
      <w:r>
        <w:t xml:space="preserve"> of caregivers</w:t>
      </w:r>
      <w:r w:rsidR="00A33C94">
        <w:t xml:space="preserve"> (</w:t>
      </w:r>
      <w:r w:rsidR="00A33C94">
        <w:fldChar w:fldCharType="begin"/>
      </w:r>
      <w:r w:rsidR="00A33C94">
        <w:instrText xml:space="preserve"> REF _Ref122719145 \h </w:instrText>
      </w:r>
      <w:r w:rsidR="00A33C94">
        <w:fldChar w:fldCharType="separate"/>
      </w:r>
      <w:r w:rsidR="00A33C94">
        <w:t xml:space="preserve">Figure </w:t>
      </w:r>
      <w:r w:rsidR="00A33C94">
        <w:rPr>
          <w:noProof/>
        </w:rPr>
        <w:t>4</w:t>
      </w:r>
      <w:r w:rsidR="00A33C94">
        <w:fldChar w:fldCharType="end"/>
      </w:r>
      <w:r w:rsidR="00A33C94">
        <w:t>)</w:t>
      </w:r>
      <w:r w:rsidR="002D44EC">
        <w:t xml:space="preserve">. </w:t>
      </w:r>
    </w:p>
    <w:p w14:paraId="718F18D5" w14:textId="19B8A0D0" w:rsidR="003C2C9F" w:rsidRDefault="003C2C9F" w:rsidP="00C15C35"/>
    <w:p w14:paraId="5AFE01BC" w14:textId="77777777" w:rsidR="003C2C9F" w:rsidRDefault="003C2C9F" w:rsidP="00C15C35"/>
    <w:p w14:paraId="0A137945" w14:textId="0A1B14F8" w:rsidR="00A33C94" w:rsidRDefault="00A33C94" w:rsidP="00A33C94">
      <w:pPr>
        <w:pStyle w:val="Heading3"/>
      </w:pPr>
      <w:bookmarkStart w:id="92" w:name="_Toc122886028"/>
      <w:r>
        <w:t>Caregiver burden</w:t>
      </w:r>
      <w:bookmarkEnd w:id="92"/>
      <w:r>
        <w:t xml:space="preserve"> </w:t>
      </w:r>
    </w:p>
    <w:p w14:paraId="4F700B9A" w14:textId="361CC137" w:rsidR="00A33C94" w:rsidRDefault="00A33C94" w:rsidP="00111B9C">
      <w:r>
        <w:t>Based on the funnel plot (</w:t>
      </w:r>
      <w:r>
        <w:fldChar w:fldCharType="begin"/>
      </w:r>
      <w:r>
        <w:instrText xml:space="preserve"> REF _Ref122718276 \h </w:instrText>
      </w:r>
      <w:r>
        <w:fldChar w:fldCharType="separate"/>
      </w:r>
      <w:r w:rsidR="00C15C35">
        <w:t xml:space="preserve">Figure </w:t>
      </w:r>
      <w:r w:rsidR="00C15C35">
        <w:rPr>
          <w:noProof/>
        </w:rPr>
        <w:t>3</w:t>
      </w:r>
      <w:r>
        <w:fldChar w:fldCharType="end"/>
      </w:r>
      <w:r>
        <w:t>) and GOSH analysis results (</w:t>
      </w:r>
      <w:r>
        <w:fldChar w:fldCharType="begin"/>
      </w:r>
      <w:r>
        <w:instrText xml:space="preserve"> REF _Ref122758329 \h </w:instrText>
      </w:r>
      <w:r>
        <w:fldChar w:fldCharType="separate"/>
      </w:r>
      <w:r w:rsidR="00C15C35">
        <w:t xml:space="preserve">Figure </w:t>
      </w:r>
      <w:r w:rsidR="00C15C35">
        <w:rPr>
          <w:noProof/>
        </w:rPr>
        <w:t>5</w:t>
      </w:r>
      <w:r>
        <w:fldChar w:fldCharType="end"/>
      </w:r>
      <w:r>
        <w:t>), we</w:t>
      </w:r>
      <w:r w:rsidR="002D44EC">
        <w:t xml:space="preserve"> removed the </w:t>
      </w:r>
      <w:r w:rsidR="002D44EC" w:rsidRPr="002D44EC">
        <w:t>outlier</w:t>
      </w:r>
      <w:r w:rsidR="002D44EC">
        <w:t xml:space="preserve"> from the data of caregiver burden, which reduced the I2 of the studies from 95% to 66% (</w:t>
      </w:r>
      <w:r>
        <w:fldChar w:fldCharType="begin"/>
      </w:r>
      <w:r>
        <w:instrText xml:space="preserve"> REF _Ref122758072 \h </w:instrText>
      </w:r>
      <w:r>
        <w:fldChar w:fldCharType="separate"/>
      </w:r>
      <w:r w:rsidR="00C15C35">
        <w:t xml:space="preserve">Figure </w:t>
      </w:r>
      <w:r w:rsidR="00C15C35">
        <w:rPr>
          <w:noProof/>
        </w:rPr>
        <w:t>6</w:t>
      </w:r>
      <w:r>
        <w:fldChar w:fldCharType="end"/>
      </w:r>
      <w:r w:rsidR="002D44EC">
        <w:t xml:space="preserve">). </w:t>
      </w:r>
      <w:r>
        <w:t xml:space="preserve">We performed subgroup analysis by the intervention type and country, yet </w:t>
      </w:r>
      <w:r w:rsidR="00F43C6E">
        <w:t xml:space="preserve">each subgroup was found to be highly heterogeneous within itself and was inconclusive to assert positive treatment effect </w:t>
      </w:r>
      <w:r>
        <w:t>(</w:t>
      </w:r>
      <w:r>
        <w:fldChar w:fldCharType="begin"/>
      </w:r>
      <w:r>
        <w:instrText xml:space="preserve"> REF _Ref122758329 \h </w:instrText>
      </w:r>
      <w:r>
        <w:fldChar w:fldCharType="separate"/>
      </w:r>
      <w:r w:rsidR="00C15C35">
        <w:t xml:space="preserve">Figure </w:t>
      </w:r>
      <w:r w:rsidR="00C15C35">
        <w:rPr>
          <w:noProof/>
        </w:rPr>
        <w:t>5</w:t>
      </w:r>
      <w:r>
        <w:fldChar w:fldCharType="end"/>
      </w:r>
      <w:r>
        <w:t xml:space="preserve"> and </w:t>
      </w:r>
      <w:r>
        <w:fldChar w:fldCharType="begin"/>
      </w:r>
      <w:r>
        <w:instrText xml:space="preserve"> REF _Ref122758213 \h </w:instrText>
      </w:r>
      <w:r>
        <w:fldChar w:fldCharType="separate"/>
      </w:r>
      <w:r w:rsidR="00C15C35">
        <w:t xml:space="preserve">Table </w:t>
      </w:r>
      <w:r w:rsidR="00C15C35">
        <w:rPr>
          <w:noProof/>
        </w:rPr>
        <w:t>6</w:t>
      </w:r>
      <w:r>
        <w:fldChar w:fldCharType="end"/>
      </w:r>
      <w:r>
        <w:t>)</w:t>
      </w:r>
      <w:r w:rsidR="006640D7">
        <w:t>.</w:t>
      </w:r>
      <w:r w:rsidR="00F43C6E">
        <w:t xml:space="preserve"> Thus, the subgroup differences cannot explain the overall heterogeneity. </w:t>
      </w:r>
      <w:r>
        <w:t xml:space="preserve">We </w:t>
      </w:r>
      <w:r w:rsidR="006640D7">
        <w:t xml:space="preserve">further </w:t>
      </w:r>
      <w:r>
        <w:t>performed meta-regression against the measurement and intervention duration</w:t>
      </w:r>
      <w:r w:rsidR="006640D7">
        <w:t xml:space="preserve">, which accounted to </w:t>
      </w:r>
      <w:r w:rsidR="00111B9C">
        <w:t xml:space="preserve">limited proportion of </w:t>
      </w:r>
      <w:r w:rsidR="006640D7">
        <w:t>heterogeneity</w:t>
      </w:r>
      <w:r w:rsidR="00F43C6E">
        <w:t xml:space="preserve">, leaving </w:t>
      </w:r>
      <w:r w:rsidR="00F43C6E" w:rsidRPr="00F43C6E">
        <w:t>63.30%</w:t>
      </w:r>
      <w:r w:rsidR="00F43C6E">
        <w:t xml:space="preserve"> of heterogeneity unexplained</w:t>
      </w:r>
      <w:r w:rsidR="00111B9C">
        <w:t>.</w:t>
      </w:r>
    </w:p>
    <w:p w14:paraId="37CC366A" w14:textId="77777777" w:rsidR="00A33C94" w:rsidRDefault="00A33C94" w:rsidP="00A33C94">
      <w:pPr>
        <w:keepNext/>
      </w:pPr>
      <w:r>
        <w:rPr>
          <w:noProof/>
        </w:rPr>
        <w:drawing>
          <wp:inline distT="0" distB="0" distL="0" distR="0" wp14:anchorId="38DB124E" wp14:editId="475A1047">
            <wp:extent cx="2866292" cy="1673538"/>
            <wp:effectExtent l="0" t="0" r="4445" b="3175"/>
            <wp:docPr id="27" name="Picture 2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scatter 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1896" cy="1682649"/>
                    </a:xfrm>
                    <a:prstGeom prst="rect">
                      <a:avLst/>
                    </a:prstGeom>
                  </pic:spPr>
                </pic:pic>
              </a:graphicData>
            </a:graphic>
          </wp:inline>
        </w:drawing>
      </w:r>
      <w:r>
        <w:rPr>
          <w:noProof/>
        </w:rPr>
        <w:drawing>
          <wp:inline distT="0" distB="0" distL="0" distR="0" wp14:anchorId="652F5ABE" wp14:editId="64B91AE4">
            <wp:extent cx="2843626" cy="1674368"/>
            <wp:effectExtent l="0" t="0" r="1270" b="254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70454" cy="1690165"/>
                    </a:xfrm>
                    <a:prstGeom prst="rect">
                      <a:avLst/>
                    </a:prstGeom>
                  </pic:spPr>
                </pic:pic>
              </a:graphicData>
            </a:graphic>
          </wp:inline>
        </w:drawing>
      </w:r>
    </w:p>
    <w:p w14:paraId="30506390" w14:textId="03C7B350" w:rsidR="00A33C94" w:rsidRDefault="00A33C94" w:rsidP="00A33C94">
      <w:pPr>
        <w:pStyle w:val="Caption"/>
      </w:pPr>
      <w:bookmarkStart w:id="93" w:name="_Ref122758329"/>
      <w:r>
        <w:t xml:space="preserve">Figure </w:t>
      </w:r>
      <w:fldSimple w:instr=" SEQ Figure \* ARABIC ">
        <w:r w:rsidR="00D8528A">
          <w:rPr>
            <w:noProof/>
          </w:rPr>
          <w:t>6</w:t>
        </w:r>
      </w:fldSimple>
      <w:bookmarkEnd w:id="93"/>
      <w:r>
        <w:t xml:space="preserve"> GOSH analysis of caregiver burden data</w:t>
      </w:r>
    </w:p>
    <w:p w14:paraId="1A43D843" w14:textId="0D5A0104" w:rsidR="00A33C94" w:rsidRDefault="00A33C94" w:rsidP="00A33C94">
      <w:pPr>
        <w:pStyle w:val="Captiontext"/>
      </w:pPr>
      <w:r w:rsidRPr="00673EC5">
        <w:lastRenderedPageBreak/>
        <w:t xml:space="preserve">The GOSH plot above displays the caregiver burden data, with the effect size of each subset plotted against its heterogeneity as represented by I-squared. The figure on the left shows that the study by Govindakumari (2020) has a distinct distribution of effect size and heterogeneity compared to the other studies. </w:t>
      </w:r>
      <w:r w:rsidR="000A3740">
        <w:t>After removing the outlier, we again performed GOSH analysis. The K-means, DBSCAN, GMM clustering algorithms shows inconsistent results. T</w:t>
      </w:r>
      <w:r w:rsidRPr="00673EC5">
        <w:t>he subsets containing a particular study all fall within a very similar distribution to the overall distribution.</w:t>
      </w:r>
    </w:p>
    <w:p w14:paraId="783E29E4" w14:textId="1879F8A0" w:rsidR="00815E1A" w:rsidRDefault="002D44EC" w:rsidP="002D44EC">
      <w:pPr>
        <w:pStyle w:val="Abstract"/>
      </w:pPr>
      <w:r>
        <w:rPr>
          <w:noProof/>
        </w:rPr>
        <w:drawing>
          <wp:inline distT="0" distB="0" distL="0" distR="0" wp14:anchorId="5EECC96F" wp14:editId="39E1E4D3">
            <wp:extent cx="5730253" cy="24683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21">
                      <a:extLst>
                        <a:ext uri="{28A0092B-C50C-407E-A947-70E740481C1C}">
                          <a14:useLocalDpi xmlns:a14="http://schemas.microsoft.com/office/drawing/2010/main" val="0"/>
                        </a:ext>
                      </a:extLst>
                    </a:blip>
                    <a:srcRect t="7599" b="6250"/>
                    <a:stretch/>
                  </pic:blipFill>
                  <pic:spPr bwMode="auto">
                    <a:xfrm>
                      <a:off x="0" y="0"/>
                      <a:ext cx="5731510" cy="2468877"/>
                    </a:xfrm>
                    <a:prstGeom prst="rect">
                      <a:avLst/>
                    </a:prstGeom>
                    <a:ln>
                      <a:noFill/>
                    </a:ln>
                    <a:extLst>
                      <a:ext uri="{53640926-AAD7-44D8-BBD7-CCE9431645EC}">
                        <a14:shadowObscured xmlns:a14="http://schemas.microsoft.com/office/drawing/2010/main"/>
                      </a:ext>
                    </a:extLst>
                  </pic:spPr>
                </pic:pic>
              </a:graphicData>
            </a:graphic>
          </wp:inline>
        </w:drawing>
      </w:r>
    </w:p>
    <w:p w14:paraId="4BDBEF44" w14:textId="0C2ECB66" w:rsidR="000E4129" w:rsidRDefault="002D44EC" w:rsidP="000E4129">
      <w:pPr>
        <w:pStyle w:val="Caption"/>
      </w:pPr>
      <w:bookmarkStart w:id="94" w:name="_Ref122758072"/>
      <w:r>
        <w:t xml:space="preserve">Figure </w:t>
      </w:r>
      <w:fldSimple w:instr=" SEQ Figure \* ARABIC ">
        <w:r w:rsidR="00D8528A">
          <w:rPr>
            <w:noProof/>
          </w:rPr>
          <w:t>7</w:t>
        </w:r>
      </w:fldSimple>
      <w:bookmarkEnd w:id="94"/>
      <w:r>
        <w:t xml:space="preserve"> Forest plot for meta-analysis of caregiver burden</w:t>
      </w:r>
      <w:r w:rsidR="00A33C94">
        <w:t xml:space="preserve"> with the outlier removed</w:t>
      </w:r>
    </w:p>
    <w:p w14:paraId="57B16059" w14:textId="00C40840" w:rsidR="00730CB8" w:rsidRDefault="00266625" w:rsidP="00BA4AD8">
      <w:pPr>
        <w:pStyle w:val="Captiontext"/>
      </w:pPr>
      <w:r w:rsidRPr="00673EC5">
        <w:t xml:space="preserve">The </w:t>
      </w:r>
      <w:r>
        <w:t>forest</w:t>
      </w:r>
      <w:r w:rsidRPr="00673EC5">
        <w:t xml:space="preserve"> plot above displays the </w:t>
      </w:r>
      <w:r>
        <w:t xml:space="preserve">results of meta-analysis and each individual study included. </w:t>
      </w:r>
      <w:r w:rsidRPr="00673EC5">
        <w:t>Govindakumari (2020)</w:t>
      </w:r>
      <w:r>
        <w:t xml:space="preserve"> is excluded as it is an outlier</w:t>
      </w:r>
      <w:r w:rsidR="00A511AE">
        <w:t>.</w:t>
      </w:r>
      <w:r>
        <w:t xml:space="preserve"> </w:t>
      </w:r>
      <w:bookmarkStart w:id="95" w:name="OLE_LINK13"/>
    </w:p>
    <w:p w14:paraId="1C9B3691" w14:textId="4ACA2021" w:rsidR="00C15C35" w:rsidRDefault="00111B9C" w:rsidP="00616506">
      <w:pPr>
        <w:pStyle w:val="Heading3"/>
      </w:pPr>
      <w:bookmarkStart w:id="96" w:name="_Toc122886029"/>
      <w:bookmarkEnd w:id="95"/>
      <w:r>
        <w:t xml:space="preserve">Caregiver </w:t>
      </w:r>
      <w:r w:rsidR="00C851A2">
        <w:t>quality of life</w:t>
      </w:r>
      <w:bookmarkEnd w:id="96"/>
    </w:p>
    <w:p w14:paraId="159F93E1" w14:textId="2CE84537" w:rsidR="00616506" w:rsidRDefault="00992A03" w:rsidP="00C15C35">
      <w:r>
        <w:t>Using</w:t>
      </w:r>
      <w:r w:rsidR="000A3740">
        <w:t xml:space="preserve"> GOSH </w:t>
      </w:r>
      <w:r>
        <w:t>analysis to detect the source of heterogeneity, we identified the study by</w:t>
      </w:r>
      <w:r w:rsidR="000A3740">
        <w:t xml:space="preserve"> </w:t>
      </w:r>
      <w:r w:rsidR="00B12DE4">
        <w:t xml:space="preserve">Uyar </w:t>
      </w:r>
      <w:r>
        <w:t xml:space="preserve">(2019) </w:t>
      </w:r>
      <w:r w:rsidR="00B12DE4">
        <w:t>as an outlier</w:t>
      </w:r>
      <w:r w:rsidR="00616506">
        <w:t xml:space="preserve">. After removing the outlier, </w:t>
      </w:r>
      <w:r>
        <w:t>we observed insignificant heterogeneity in the included studies, with I</w:t>
      </w:r>
      <w:r w:rsidRPr="00616506">
        <w:rPr>
          <w:vertAlign w:val="superscript"/>
        </w:rPr>
        <w:t>2</w:t>
      </w:r>
      <w:r>
        <w:t xml:space="preserve"> changing from 72% to 7%. U</w:t>
      </w:r>
      <w:r w:rsidR="00616506">
        <w:t>sing a fixed-effects model, we estimated</w:t>
      </w:r>
      <w:r w:rsidR="006E5DB0">
        <w:t xml:space="preserve"> moderate improvement with</w:t>
      </w:r>
      <w:r w:rsidR="00616506">
        <w:t xml:space="preserve"> </w:t>
      </w:r>
      <w:r w:rsidR="006E5DB0">
        <w:t>the</w:t>
      </w:r>
      <w:r w:rsidR="00616506">
        <w:t xml:space="preserve"> effect size of 0.70 (</w:t>
      </w:r>
      <w:r>
        <w:fldChar w:fldCharType="begin"/>
      </w:r>
      <w:r>
        <w:instrText xml:space="preserve"> REF _Ref123056163 \h </w:instrText>
      </w:r>
      <w:r>
        <w:fldChar w:fldCharType="separate"/>
      </w:r>
      <w:r>
        <w:t xml:space="preserve">Figure </w:t>
      </w:r>
      <w:r>
        <w:rPr>
          <w:noProof/>
        </w:rPr>
        <w:t>7</w:t>
      </w:r>
      <w:r>
        <w:fldChar w:fldCharType="end"/>
      </w:r>
      <w:r>
        <w:t xml:space="preserve">; </w:t>
      </w:r>
      <w:r w:rsidR="00616506">
        <w:t xml:space="preserve">95% CI: </w:t>
      </w:r>
      <w:r w:rsidR="00616506" w:rsidRPr="00616506">
        <w:t>0.32</w:t>
      </w:r>
      <w:r w:rsidR="00616506">
        <w:t>-</w:t>
      </w:r>
      <w:r w:rsidR="00616506" w:rsidRPr="00616506">
        <w:t>1.08</w:t>
      </w:r>
      <w:r w:rsidR="00616506">
        <w:t>)</w:t>
      </w:r>
      <w:r w:rsidR="000A3740">
        <w:t xml:space="preserve">. </w:t>
      </w:r>
      <w:r w:rsidR="006E5DB0">
        <w:t xml:space="preserve">However, </w:t>
      </w:r>
      <w:r>
        <w:t>the PI from -0.38 to 1.92</w:t>
      </w:r>
      <w:r w:rsidR="006E5DB0">
        <w:t xml:space="preserve"> shows potential </w:t>
      </w:r>
      <w:r>
        <w:t>small-to-moderate hazardous effect may occur among future patients due to heterogeneity, despite positive effect on most caregivers.</w:t>
      </w:r>
    </w:p>
    <w:p w14:paraId="45622928" w14:textId="17ED6804" w:rsidR="000A3740" w:rsidRDefault="002E4A88" w:rsidP="000A3740">
      <w:pPr>
        <w:pStyle w:val="Abstract"/>
      </w:pPr>
      <w:r>
        <w:rPr>
          <w:noProof/>
        </w:rPr>
        <w:drawing>
          <wp:inline distT="0" distB="0" distL="0" distR="0" wp14:anchorId="1BA404B6" wp14:editId="03F638CB">
            <wp:extent cx="5731510" cy="1525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2">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25B64433" w14:textId="00799DC7" w:rsidR="00B12DE4" w:rsidRDefault="000A3740" w:rsidP="000A3740">
      <w:pPr>
        <w:pStyle w:val="Caption"/>
      </w:pPr>
      <w:bookmarkStart w:id="97" w:name="_Ref123056163"/>
      <w:r>
        <w:t xml:space="preserve">Figure </w:t>
      </w:r>
      <w:fldSimple w:instr=" SEQ Figure \* ARABIC ">
        <w:r w:rsidR="00D8528A">
          <w:rPr>
            <w:noProof/>
          </w:rPr>
          <w:t>8</w:t>
        </w:r>
      </w:fldSimple>
      <w:bookmarkEnd w:id="97"/>
      <w:r>
        <w:t xml:space="preserve"> Forest plot for meta-analysis of caregiver quality of life</w:t>
      </w:r>
    </w:p>
    <w:p w14:paraId="3A96C6CB" w14:textId="528EAE0E" w:rsidR="00C15C35" w:rsidRDefault="00C15C35" w:rsidP="00C15C35">
      <w:pPr>
        <w:pStyle w:val="Heading3"/>
      </w:pPr>
      <w:bookmarkStart w:id="98" w:name="_Toc122886030"/>
      <w:r>
        <w:lastRenderedPageBreak/>
        <w:t>Caregiver depression</w:t>
      </w:r>
      <w:bookmarkEnd w:id="98"/>
    </w:p>
    <w:p w14:paraId="4163F96B" w14:textId="2237CFA1" w:rsidR="002E4A88" w:rsidRDefault="002E4A88" w:rsidP="002E4A88">
      <w:pPr>
        <w:pStyle w:val="Abstract"/>
      </w:pPr>
      <w:r>
        <w:rPr>
          <w:noProof/>
        </w:rPr>
        <w:drawing>
          <wp:inline distT="0" distB="0" distL="0" distR="0" wp14:anchorId="52250C6F" wp14:editId="20AF3561">
            <wp:extent cx="5731510" cy="1525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3">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51E1851F" w14:textId="2588FC0F" w:rsidR="00192B13" w:rsidRDefault="002E4A88" w:rsidP="00192B13">
      <w:pPr>
        <w:pStyle w:val="Caption"/>
      </w:pPr>
      <w:r>
        <w:t xml:space="preserve">Figure </w:t>
      </w:r>
      <w:fldSimple w:instr=" SEQ Figure \* ARABIC ">
        <w:r w:rsidR="00D8528A">
          <w:rPr>
            <w:noProof/>
          </w:rPr>
          <w:t>9</w:t>
        </w:r>
      </w:fldSimple>
      <w:r>
        <w:t xml:space="preserve"> Forest plot for meta-analysis of caregiver depression</w:t>
      </w:r>
    </w:p>
    <w:p w14:paraId="557EE244" w14:textId="77777777" w:rsidR="00192B13" w:rsidRPr="00192B13" w:rsidRDefault="00192B13" w:rsidP="00192B13"/>
    <w:p w14:paraId="6CE2301F" w14:textId="1EC13B65" w:rsidR="00C15C35" w:rsidRPr="00C15C35" w:rsidRDefault="00C15C35" w:rsidP="00C15C35">
      <w:pPr>
        <w:pStyle w:val="Heading3"/>
      </w:pPr>
      <w:bookmarkStart w:id="99" w:name="_Toc122886031"/>
      <w:r>
        <w:t>Caregiver anxiety</w:t>
      </w:r>
      <w:bookmarkEnd w:id="99"/>
    </w:p>
    <w:p w14:paraId="68E32054" w14:textId="22193EC8" w:rsidR="00A33C94" w:rsidRDefault="000A4803" w:rsidP="00A33C94">
      <w:r>
        <w:rPr>
          <w:noProof/>
        </w:rPr>
        <w:drawing>
          <wp:inline distT="0" distB="0" distL="0" distR="0" wp14:anchorId="3D8A4ED4" wp14:editId="3CD98C9E">
            <wp:extent cx="5827208" cy="117453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24">
                      <a:extLst>
                        <a:ext uri="{28A0092B-C50C-407E-A947-70E740481C1C}">
                          <a14:useLocalDpi xmlns:a14="http://schemas.microsoft.com/office/drawing/2010/main" val="0"/>
                        </a:ext>
                      </a:extLst>
                    </a:blip>
                    <a:srcRect l="3192" t="18238" r="3166" b="10867"/>
                    <a:stretch/>
                  </pic:blipFill>
                  <pic:spPr bwMode="auto">
                    <a:xfrm>
                      <a:off x="0" y="0"/>
                      <a:ext cx="5877399" cy="1184648"/>
                    </a:xfrm>
                    <a:prstGeom prst="rect">
                      <a:avLst/>
                    </a:prstGeom>
                    <a:ln>
                      <a:noFill/>
                    </a:ln>
                    <a:extLst>
                      <a:ext uri="{53640926-AAD7-44D8-BBD7-CCE9431645EC}">
                        <a14:shadowObscured xmlns:a14="http://schemas.microsoft.com/office/drawing/2010/main"/>
                      </a:ext>
                    </a:extLst>
                  </pic:spPr>
                </pic:pic>
              </a:graphicData>
            </a:graphic>
          </wp:inline>
        </w:drawing>
      </w:r>
    </w:p>
    <w:p w14:paraId="5E39E45B" w14:textId="52F16972" w:rsidR="00111B9C" w:rsidRDefault="00111B9C" w:rsidP="00111B9C">
      <w:pPr>
        <w:pStyle w:val="Heading3"/>
      </w:pPr>
      <w:bookmarkStart w:id="100" w:name="_Toc122886032"/>
      <w:r>
        <w:t>Patient cognitive function</w:t>
      </w:r>
      <w:bookmarkEnd w:id="100"/>
    </w:p>
    <w:p w14:paraId="79C14614" w14:textId="606F02C7" w:rsidR="00111B9C" w:rsidRPr="00FB58EB" w:rsidRDefault="00111B9C" w:rsidP="00FB58EB">
      <w:r>
        <w:t>Our meta-analysis</w:t>
      </w:r>
      <w:r w:rsidR="0053043F">
        <w:t xml:space="preserve"> </w:t>
      </w:r>
      <w:r w:rsidR="00C5016B">
        <w:t xml:space="preserve">shows moderate improvement (SMD: 0.66; </w:t>
      </w:r>
      <w:r w:rsidR="0053043F">
        <w:t>95% CI</w:t>
      </w:r>
      <w:r w:rsidR="00C5016B">
        <w:t>: [0.</w:t>
      </w:r>
      <w:r w:rsidR="0053043F">
        <w:t>35</w:t>
      </w:r>
      <w:r w:rsidR="00C5016B">
        <w:t>, 1.</w:t>
      </w:r>
      <w:r w:rsidR="0053043F">
        <w:t>31</w:t>
      </w:r>
      <w:r w:rsidR="00C5016B">
        <w:t xml:space="preserve">]) in the cognitive function among care recipients, despite differences in the intervention content. </w:t>
      </w:r>
      <w:r w:rsidR="0053043F">
        <w:t xml:space="preserve">However, we note that all the seven included studies took place in China, of which four used a combination of PEI+CCM+GS for caregiver interventions. </w:t>
      </w:r>
    </w:p>
    <w:p w14:paraId="45A15110" w14:textId="77777777" w:rsidR="00C5016B" w:rsidRDefault="00C5016B" w:rsidP="00C5016B">
      <w:pPr>
        <w:pStyle w:val="Caption"/>
      </w:pPr>
      <w:r>
        <w:rPr>
          <w:noProof/>
        </w:rPr>
        <w:drawing>
          <wp:inline distT="0" distB="0" distL="0" distR="0" wp14:anchorId="6063F5CC" wp14:editId="61851B97">
            <wp:extent cx="5747069" cy="1635784"/>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25">
                      <a:extLst>
                        <a:ext uri="{28A0092B-C50C-407E-A947-70E740481C1C}">
                          <a14:useLocalDpi xmlns:a14="http://schemas.microsoft.com/office/drawing/2010/main" val="0"/>
                        </a:ext>
                      </a:extLst>
                    </a:blip>
                    <a:srcRect l="5228" t="4133" r="5102"/>
                    <a:stretch/>
                  </pic:blipFill>
                  <pic:spPr bwMode="auto">
                    <a:xfrm>
                      <a:off x="0" y="0"/>
                      <a:ext cx="5782090" cy="1645752"/>
                    </a:xfrm>
                    <a:prstGeom prst="rect">
                      <a:avLst/>
                    </a:prstGeom>
                    <a:ln>
                      <a:noFill/>
                    </a:ln>
                    <a:extLst>
                      <a:ext uri="{53640926-AAD7-44D8-BBD7-CCE9431645EC}">
                        <a14:shadowObscured xmlns:a14="http://schemas.microsoft.com/office/drawing/2010/main"/>
                      </a:ext>
                    </a:extLst>
                  </pic:spPr>
                </pic:pic>
              </a:graphicData>
            </a:graphic>
          </wp:inline>
        </w:drawing>
      </w:r>
    </w:p>
    <w:p w14:paraId="0D3B16EF" w14:textId="17560C7B" w:rsidR="00C851A2" w:rsidRPr="00C851A2" w:rsidRDefault="00C5016B" w:rsidP="00C851A2">
      <w:pPr>
        <w:pStyle w:val="Caption"/>
      </w:pPr>
      <w:r>
        <w:t xml:space="preserve">Figure </w:t>
      </w:r>
      <w:fldSimple w:instr=" SEQ Figure \* ARABIC ">
        <w:r w:rsidR="00D8528A">
          <w:rPr>
            <w:noProof/>
          </w:rPr>
          <w:t>10</w:t>
        </w:r>
      </w:fldSimple>
      <w:r>
        <w:t xml:space="preserve"> Forest plot for meta-analysis of patient cognitive function</w:t>
      </w:r>
    </w:p>
    <w:p w14:paraId="7CBF8EC4" w14:textId="4BA4CF68" w:rsidR="00C5016B" w:rsidRDefault="00C5016B" w:rsidP="00C5016B">
      <w:pPr>
        <w:pStyle w:val="Heading3"/>
      </w:pPr>
      <w:bookmarkStart w:id="101" w:name="_Toc122886033"/>
      <w:r>
        <w:t>Patient quality of life</w:t>
      </w:r>
      <w:bookmarkEnd w:id="101"/>
    </w:p>
    <w:p w14:paraId="0CB594FD" w14:textId="3CA0EF25" w:rsidR="0053043F" w:rsidRPr="0053043F" w:rsidRDefault="00992A03" w:rsidP="0053043F">
      <w:r>
        <w:lastRenderedPageBreak/>
        <w:t xml:space="preserve">As illustrated in </w:t>
      </w:r>
      <w:r>
        <w:fldChar w:fldCharType="begin"/>
      </w:r>
      <w:r>
        <w:instrText xml:space="preserve"> REF _Ref123056738 \h </w:instrText>
      </w:r>
      <w:r>
        <w:fldChar w:fldCharType="separate"/>
      </w:r>
      <w:r>
        <w:t xml:space="preserve">Figure </w:t>
      </w:r>
      <w:r>
        <w:rPr>
          <w:noProof/>
        </w:rPr>
        <w:t>8</w:t>
      </w:r>
      <w:r>
        <w:fldChar w:fldCharType="end"/>
      </w:r>
      <w:r>
        <w:t>, we</w:t>
      </w:r>
      <w:r w:rsidR="0053043F">
        <w:t xml:space="preserve"> observed a slight-to-large treatment effect (SMD: 0.69; 95% CI: [0.09, 1.29]) of caregiver interventions on the quality of life of dementia patients. However, due to study heterogeneity, we </w:t>
      </w:r>
      <w:r>
        <w:t>observed</w:t>
      </w:r>
      <w:r w:rsidR="0053043F">
        <w:t xml:space="preserve"> a </w:t>
      </w:r>
      <w:r>
        <w:t>large</w:t>
      </w:r>
      <w:r w:rsidR="0053043F">
        <w:t xml:space="preserve"> prediction interval, </w:t>
      </w:r>
      <w:r>
        <w:t>ranging</w:t>
      </w:r>
      <w:r w:rsidR="00E93931">
        <w:t xml:space="preserve"> from -0.63 to 2.01</w:t>
      </w:r>
      <w:r>
        <w:t>, predicting potential hazardous effect on a small number of future patients due to heterogeneity.</w:t>
      </w:r>
    </w:p>
    <w:p w14:paraId="3E7E6814" w14:textId="0D8D0C0C" w:rsidR="0053043F" w:rsidRDefault="000E4129" w:rsidP="00E93931">
      <w:pPr>
        <w:pStyle w:val="Abstract"/>
      </w:pPr>
      <w:r w:rsidRPr="00E93931">
        <w:rPr>
          <w:noProof/>
        </w:rPr>
        <w:drawing>
          <wp:inline distT="0" distB="0" distL="0" distR="0" wp14:anchorId="5787B483" wp14:editId="1DE2EDE3">
            <wp:extent cx="5731510" cy="1525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6">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7713DB9B" w14:textId="6A34193D" w:rsidR="00E93931" w:rsidRDefault="00E93931" w:rsidP="00E93931">
      <w:pPr>
        <w:pStyle w:val="Caption"/>
      </w:pPr>
      <w:bookmarkStart w:id="102" w:name="_Ref123056738"/>
      <w:r>
        <w:t xml:space="preserve">Figure </w:t>
      </w:r>
      <w:fldSimple w:instr=" SEQ Figure \* ARABIC ">
        <w:r w:rsidR="00D8528A">
          <w:rPr>
            <w:noProof/>
          </w:rPr>
          <w:t>11</w:t>
        </w:r>
      </w:fldSimple>
      <w:bookmarkEnd w:id="102"/>
      <w:r>
        <w:t xml:space="preserve"> Forest plot for meta-analysis of patient quality of life</w:t>
      </w:r>
    </w:p>
    <w:p w14:paraId="7F493565" w14:textId="17E6A512" w:rsidR="00C15C35" w:rsidRDefault="00C15C35" w:rsidP="00C15C35">
      <w:pPr>
        <w:pStyle w:val="Heading2"/>
      </w:pPr>
      <w:bookmarkStart w:id="103" w:name="_Toc122886034"/>
      <w:r>
        <w:t>Additional analysis</w:t>
      </w:r>
      <w:bookmarkEnd w:id="103"/>
    </w:p>
    <w:p w14:paraId="645E2039" w14:textId="21DAB958" w:rsidR="00443A2C" w:rsidRPr="00443A2C" w:rsidRDefault="00A511AE" w:rsidP="00F406D9">
      <w:pPr>
        <w:pStyle w:val="Heading3"/>
      </w:pPr>
      <w:r>
        <w:t>Subgroup analysis</w:t>
      </w:r>
    </w:p>
    <w:p w14:paraId="02D1B84B" w14:textId="77777777" w:rsidR="00BA4AD8" w:rsidRDefault="00BA4AD8" w:rsidP="00BA4AD8">
      <w:pPr>
        <w:pStyle w:val="Caption"/>
        <w:keepNext/>
      </w:pPr>
      <w:bookmarkStart w:id="104" w:name="_Ref122758213"/>
      <w:bookmarkStart w:id="105" w:name="_Ref122758203"/>
      <w:r>
        <w:t xml:space="preserve">Table </w:t>
      </w:r>
      <w:fldSimple w:instr=" SEQ Table \* ARABIC ">
        <w:r>
          <w:rPr>
            <w:noProof/>
          </w:rPr>
          <w:t>7</w:t>
        </w:r>
      </w:fldSimple>
      <w:bookmarkEnd w:id="104"/>
      <w:r>
        <w:t xml:space="preserve"> Results of subgroup analysis</w:t>
      </w:r>
      <w:bookmarkEnd w:id="105"/>
    </w:p>
    <w:tbl>
      <w:tblPr>
        <w:tblStyle w:val="GridTable1Light"/>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BA4AD8" w14:paraId="6A8A2429" w14:textId="77777777" w:rsidTr="007C230D">
        <w:trPr>
          <w:cnfStyle w:val="100000000000" w:firstRow="1" w:lastRow="0" w:firstColumn="0" w:lastColumn="0" w:oddVBand="0" w:evenVBand="0" w:oddHBand="0"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901" w:type="dxa"/>
          </w:tcPr>
          <w:p w14:paraId="4297B7B7" w14:textId="77777777" w:rsidR="00BA4AD8" w:rsidRDefault="00BA4AD8" w:rsidP="007C230D">
            <w:pPr>
              <w:pStyle w:val="Tabletext"/>
            </w:pPr>
          </w:p>
        </w:tc>
        <w:tc>
          <w:tcPr>
            <w:tcW w:w="901" w:type="dxa"/>
          </w:tcPr>
          <w:p w14:paraId="516FB03D"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1" w:type="dxa"/>
          </w:tcPr>
          <w:p w14:paraId="44C8ECF3"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1" w:type="dxa"/>
          </w:tcPr>
          <w:p w14:paraId="6B37097B"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3973A068"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23DD7ED7"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0357B568"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56D70C34"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12FC144A"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6BA315D9"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r>
      <w:tr w:rsidR="00BA4AD8" w14:paraId="48E9EEBB"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509A1C53" w14:textId="77777777" w:rsidR="00BA4AD8" w:rsidRDefault="00BA4AD8" w:rsidP="007C230D">
            <w:pPr>
              <w:pStyle w:val="Tabletext"/>
            </w:pPr>
          </w:p>
        </w:tc>
        <w:tc>
          <w:tcPr>
            <w:tcW w:w="901" w:type="dxa"/>
          </w:tcPr>
          <w:p w14:paraId="433D776A"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281B007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2EEE933A"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192ED6B"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CAAD113"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023B060"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43230F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48E12C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9735754"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5C17B14E"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51786522" w14:textId="77777777" w:rsidR="00BA4AD8" w:rsidRDefault="00BA4AD8" w:rsidP="007C230D">
            <w:pPr>
              <w:pStyle w:val="Tabletext"/>
            </w:pPr>
          </w:p>
        </w:tc>
        <w:tc>
          <w:tcPr>
            <w:tcW w:w="901" w:type="dxa"/>
          </w:tcPr>
          <w:p w14:paraId="12CCA41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4FBFDEEC"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0ED7D20A"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8A175FE"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538592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DC0283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FD4C9E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151CA8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9D283D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028134B3"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13F9F47A" w14:textId="77777777" w:rsidR="00BA4AD8" w:rsidRDefault="00BA4AD8" w:rsidP="007C230D">
            <w:pPr>
              <w:pStyle w:val="Tabletext"/>
            </w:pPr>
          </w:p>
        </w:tc>
        <w:tc>
          <w:tcPr>
            <w:tcW w:w="901" w:type="dxa"/>
          </w:tcPr>
          <w:p w14:paraId="77249873"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51F97374"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69CF16C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8A906B7"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7736616"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120180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746D40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3410AA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1436B8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7E2D5075"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31CF66E8" w14:textId="77777777" w:rsidR="00BA4AD8" w:rsidRDefault="00BA4AD8" w:rsidP="007C230D">
            <w:pPr>
              <w:pStyle w:val="Tabletext"/>
            </w:pPr>
          </w:p>
        </w:tc>
        <w:tc>
          <w:tcPr>
            <w:tcW w:w="901" w:type="dxa"/>
          </w:tcPr>
          <w:p w14:paraId="7CABAEBE"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615BA56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3E586B0"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76CC3BC"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29DED2B"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FA07DB7"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B0388F5"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1A9F0AC"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F82F63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65748BDC"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2B749197" w14:textId="77777777" w:rsidR="00BA4AD8" w:rsidRDefault="00BA4AD8" w:rsidP="007C230D">
            <w:pPr>
              <w:pStyle w:val="Tabletext"/>
            </w:pPr>
          </w:p>
        </w:tc>
        <w:tc>
          <w:tcPr>
            <w:tcW w:w="901" w:type="dxa"/>
          </w:tcPr>
          <w:p w14:paraId="320215B6"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507C86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669EDBD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765E16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A856C76"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B9EB354"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252436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8F1A95B"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9FACC1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28A9D1D1"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43265A47" w14:textId="77777777" w:rsidR="00BA4AD8" w:rsidRDefault="00BA4AD8" w:rsidP="007C230D">
            <w:pPr>
              <w:pStyle w:val="Tabletext"/>
            </w:pPr>
          </w:p>
        </w:tc>
        <w:tc>
          <w:tcPr>
            <w:tcW w:w="901" w:type="dxa"/>
          </w:tcPr>
          <w:p w14:paraId="31622A17"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DF5751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6C99F12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8C58AC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D691ECC"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4CF6EA5"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4D4979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AC7778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1417EC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01309A6C"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15E30EE1" w14:textId="77777777" w:rsidR="00BA4AD8" w:rsidRDefault="00BA4AD8" w:rsidP="007C230D">
            <w:pPr>
              <w:pStyle w:val="Tabletext"/>
            </w:pPr>
          </w:p>
        </w:tc>
        <w:tc>
          <w:tcPr>
            <w:tcW w:w="901" w:type="dxa"/>
          </w:tcPr>
          <w:p w14:paraId="42BE79F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20591933"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5287CAB"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D43560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B4752C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A409EF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C2087A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7003A6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ECC5D9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bl>
    <w:p w14:paraId="1FE49F35" w14:textId="2EB36D57" w:rsidR="00C15C35" w:rsidRDefault="00C15C35" w:rsidP="001F2007">
      <w:pPr>
        <w:pStyle w:val="Abstract"/>
      </w:pPr>
    </w:p>
    <w:p w14:paraId="34767C25" w14:textId="3C947699" w:rsidR="00A511AE" w:rsidRDefault="00A511AE" w:rsidP="00A511AE">
      <w:pPr>
        <w:pStyle w:val="Heading3"/>
      </w:pPr>
      <w:r>
        <w:t>Meta-regression</w:t>
      </w:r>
    </w:p>
    <w:p w14:paraId="6900A86C" w14:textId="4BFDCF93" w:rsidR="00A511AE" w:rsidRDefault="00A511AE" w:rsidP="00A511AE"/>
    <w:p w14:paraId="36CD8494" w14:textId="63111836" w:rsidR="00A511AE" w:rsidRDefault="00A511AE" w:rsidP="00F406D9">
      <w:pPr>
        <w:pStyle w:val="Heading3"/>
      </w:pPr>
      <w:r>
        <w:t>Sensitivity analyses</w:t>
      </w:r>
    </w:p>
    <w:p w14:paraId="3F7E8804" w14:textId="77777777" w:rsidR="00A511AE" w:rsidRPr="008C5929" w:rsidRDefault="00A511AE" w:rsidP="001F2007">
      <w:pPr>
        <w:pStyle w:val="Abstract"/>
      </w:pPr>
    </w:p>
    <w:p w14:paraId="39387730" w14:textId="2A9120EB" w:rsidR="0069001C" w:rsidRDefault="0069001C" w:rsidP="006D7A79">
      <w:pPr>
        <w:pStyle w:val="Heading1"/>
      </w:pPr>
      <w:bookmarkStart w:id="106" w:name="_Toc122146635"/>
      <w:bookmarkStart w:id="107" w:name="_Toc122221884"/>
      <w:bookmarkStart w:id="108" w:name="_Toc122886035"/>
      <w:bookmarkEnd w:id="62"/>
      <w:r>
        <w:t>D</w:t>
      </w:r>
      <w:r w:rsidRPr="008B3CE6">
        <w:t>iscussion</w:t>
      </w:r>
      <w:bookmarkEnd w:id="106"/>
      <w:bookmarkEnd w:id="107"/>
      <w:bookmarkEnd w:id="108"/>
    </w:p>
    <w:p w14:paraId="5EE49865" w14:textId="0CC0C9B2" w:rsidR="00FE58FB" w:rsidRDefault="00D57281" w:rsidP="001E65D0">
      <w:pPr>
        <w:pStyle w:val="Heading2"/>
        <w:rPr>
          <w:lang w:eastAsia="en-GB"/>
        </w:rPr>
      </w:pPr>
      <w:bookmarkStart w:id="109" w:name="_Toc122886036"/>
      <w:r>
        <w:rPr>
          <w:lang w:eastAsia="en-GB"/>
        </w:rPr>
        <w:lastRenderedPageBreak/>
        <w:t>Statement of principal findings</w:t>
      </w:r>
      <w:bookmarkEnd w:id="109"/>
    </w:p>
    <w:p w14:paraId="100F1045" w14:textId="0B55762F" w:rsidR="00BA4AD8" w:rsidRDefault="002E1724" w:rsidP="00673EC5">
      <w:r>
        <w:t>Our study shows that caregiver</w:t>
      </w:r>
      <w:r w:rsidR="00005E0B">
        <w:t xml:space="preserve"> interventions are effective for both dementia patients and their caregivers</w:t>
      </w:r>
      <w:r>
        <w:t>, despite potential non-treatment effect for a small number of patients due to study heterogeneity. The findings are consistent across studies in different settings and show robustness in the sensitivity analysis of follow-up durations and measurement methods. However, due to the low quality and relatively small number of studies included, the confidence in the findings may be compromised.</w:t>
      </w:r>
    </w:p>
    <w:p w14:paraId="50974BDC" w14:textId="099A974D" w:rsidR="00D57281" w:rsidRDefault="00D57281" w:rsidP="001E65D0">
      <w:pPr>
        <w:pStyle w:val="Heading2"/>
        <w:rPr>
          <w:lang w:eastAsia="en-GB"/>
        </w:rPr>
      </w:pPr>
      <w:bookmarkStart w:id="110" w:name="_Toc122886037"/>
      <w:r>
        <w:rPr>
          <w:lang w:eastAsia="en-GB"/>
        </w:rPr>
        <w:t>Strengths and weaknesses of the study</w:t>
      </w:r>
      <w:bookmarkEnd w:id="110"/>
    </w:p>
    <w:p w14:paraId="1BA93713" w14:textId="4F0F1F0B" w:rsidR="0036504D" w:rsidRDefault="0036504D" w:rsidP="00D57281">
      <w:r>
        <w:t>This study</w:t>
      </w:r>
      <w:r w:rsidR="00A037CC">
        <w:t xml:space="preserve"> supported </w:t>
      </w:r>
      <w:r w:rsidR="00462FAE">
        <w:t>the effectiveness of caregiver interventions with both quantitative and qualitative evidence</w:t>
      </w:r>
      <w:r>
        <w:t xml:space="preserve">. </w:t>
      </w:r>
      <w:r w:rsidR="00462FAE">
        <w:t>We included</w:t>
      </w:r>
      <w:r w:rsidR="00005E0B">
        <w:t xml:space="preserve"> Chinese-language literature</w:t>
      </w:r>
      <w:r>
        <w:t xml:space="preserve"> </w:t>
      </w:r>
      <w:r w:rsidR="00462FAE">
        <w:t>in addition to English-language literature</w:t>
      </w:r>
      <w:r>
        <w:t xml:space="preserve">, </w:t>
      </w:r>
      <w:r w:rsidR="00462FAE">
        <w:t>adding</w:t>
      </w:r>
      <w:r w:rsidR="00005E0B">
        <w:t xml:space="preserve"> to </w:t>
      </w:r>
      <w:r>
        <w:t xml:space="preserve">the representativeness of the evidence in one of the largest LMICs. </w:t>
      </w:r>
    </w:p>
    <w:p w14:paraId="41D30A80" w14:textId="7FC1478B" w:rsidR="00462FAE" w:rsidRDefault="00C051B3" w:rsidP="00D57281">
      <w:r>
        <w:t>However, this</w:t>
      </w:r>
      <w:r w:rsidR="00762ACC">
        <w:t xml:space="preserve"> paper did not include data from lower-income countries, while 2/3 of the included studies were conducted in China and Iran. Thus, our results may not be representative to all LMICs. Most studies included in this analysis have a high risk of bias. As a result, our synthesized evidence, although comprehensive, may not be fully conclusive, due to the limited number and quality of the studies included. </w:t>
      </w:r>
    </w:p>
    <w:p w14:paraId="34873C20" w14:textId="1FD3EF85" w:rsidR="00C051B3" w:rsidRDefault="00C051B3" w:rsidP="00D57281">
      <w:r>
        <w:t xml:space="preserve">Furthermore, as most studies used convenient sampling, the results shown may have low </w:t>
      </w:r>
      <w:r w:rsidRPr="00397B99">
        <w:t xml:space="preserve">generalisability to broader dementia patients </w:t>
      </w:r>
      <w:r>
        <w:t>in</w:t>
      </w:r>
      <w:r w:rsidRPr="00397B99">
        <w:t xml:space="preserve"> the same country</w:t>
      </w:r>
      <w:r>
        <w:t xml:space="preserve"> due to selection bias</w:t>
      </w:r>
      <w:r w:rsidRPr="00397B99">
        <w:t>.</w:t>
      </w:r>
      <w:r>
        <w:fldChar w:fldCharType="begin"/>
      </w:r>
      <w:r w:rsidR="00E15641">
        <w:instrText xml:space="preserve"> ADDIN ZOTERO_ITEM CSL_CITATION {"citationID":"DNWRtjNz","properties":{"formattedCitation":"\\super 31\\nosupersub{}","plainCitation":"31","noteIndex":0},"citationItems":[{"id":604,"uris":["http://zotero.org/users/10451122/items/ZGLTJ3UN"],"itemData":{"id":604,"type":"article-journal","abstract":"Public health practitioners are often called upon to make inference about a health indicator for a population at large when the sole available information are data gathered from a convenience sample, such as data gathered on visitors to a clinic. These data may be of the highest quality and quite extensive, but the biases inherent in a convenience sample preclude the legitimate use of powerful inferential tools that are usually associated with a random sample. In general, we know nothing about those who do not visit the clinic beyond the fact that they do not visit the clinic. An alternative is to take a random sample of the population. However, we show that this solution would be wasteful if it excluded the use of available information. Hence, we present a simple annealing methodology that combines a relatively small, and presumably far less expensive, random sample with the convenience sample. This allows us to not only take advantage of powerful inferential tools, but also provides more accurate information than that available from just using data from the random sample alone. Copyright © 2011 John Wiley &amp; Sons, Ltd.","container-title":"Statistics in Medicine","DOI":"10.1002/sim.3920","ISSN":"1097-0258","issue":"5","language":"en","note":"55 citations (Crossref) [2022-12-27]\n_eprint: https://onlinelibrary.wiley.com/doi/pdf/10.1002/sim.3920","page":"560-568","source":"Wiley Online Library","title":"Health indicators: Eliminating bias from convenience sampling estimators","title-short":"Health indicators","URL":"https://onlinelibrary.wiley.com/doi/abs/10.1002/sim.3920","volume":"30","author":[{"family":"Hedt","given":"Bethany L."},{"family":"Pagano","given":"Marcello"}],"accessed":{"date-parts":[["2022",12,27]]},"issued":{"date-parts":[["2011"]]}}}],"schema":"https://github.com/citation-style-language/schema/raw/master/csl-citation.json"} </w:instrText>
      </w:r>
      <w:r>
        <w:fldChar w:fldCharType="separate"/>
      </w:r>
      <w:r w:rsidR="00E15641" w:rsidRPr="00E15641">
        <w:rPr>
          <w:vertAlign w:val="superscript"/>
        </w:rPr>
        <w:t>31</w:t>
      </w:r>
      <w:r>
        <w:fldChar w:fldCharType="end"/>
      </w:r>
      <w:r>
        <w:t xml:space="preserve"> For example, as the included Chinese studies were all conducted in economically developed cities, the effectiveness may differ for poorer regions and ethnic minorities with different social conventions. The selection bias in the included studies has been confirmed in the funnel plot. The effectiveness in this study may be exaggerated due to unpublished data and may explain why the effect sizes in the study are much larger than similar literature showing only small-to-moderate effects.</w:t>
      </w:r>
    </w:p>
    <w:p w14:paraId="198B949D" w14:textId="5C2EBC27" w:rsidR="0041287B" w:rsidRDefault="00CA2C5F" w:rsidP="00D57281">
      <w:r>
        <w:t xml:space="preserve">Additionally, this study used summary statistics (mean and standard deviation) to estimate between-group </w:t>
      </w:r>
      <w:r w:rsidR="007112B8">
        <w:t>SMD</w:t>
      </w:r>
      <w:r>
        <w:t xml:space="preserve">. While this approach is commonly used, it has been found to be controversial as it can lead to bias due to issues </w:t>
      </w:r>
      <w:r w:rsidR="00673EC5">
        <w:t xml:space="preserve">including </w:t>
      </w:r>
      <w:r>
        <w:t xml:space="preserve">incorrect </w:t>
      </w:r>
      <w:r>
        <w:lastRenderedPageBreak/>
        <w:t>estimation of correlation coefficients and statistical dependency.</w:t>
      </w:r>
      <w:r w:rsidR="00DF2154">
        <w:fldChar w:fldCharType="begin"/>
      </w:r>
      <w:r w:rsidR="00E15641">
        <w:instrText xml:space="preserve"> ADDIN ZOTERO_ITEM CSL_CITATION {"citationID":"zIbQYPNV","properties":{"formattedCitation":"\\super 32,33\\nosupersub{}","plainCitation":"32,33","noteIndex":0},"citationItems":[{"id":539,"uris":["http://zotero.org/users/10451122/items/SS7P5ESD"],"itemData":{"id":539,"type":"article-journal","abstract":"Aims\nThe standardised mean difference (SMD) is one of the most used effect sizes to indicate the effects of treatments. It indicates the difference between a treatment and comparison group after treatment has ended, in terms of standard deviations. Some meta-analyses, including several highly cited and influential ones, use the pre-post SMD, indicating the difference between baseline and post-test within one (treatment group).\n\nMethods\nIn this paper, we argue that these pre-post SMDs should be avoided in meta-analyses and we describe the arguments why pre-post SMDs can result in biased outcomes.\n\nResults\nOne important reason why pre-post SMDs should be avoided is that the scores on baseline and post-test are not independent of each other. The value for the correlation should be used in the calculation of the SMD, while this value is typically not known. We used data from an ‘individual patient data’ meta-analysis of trials comparing cognitive behaviour therapy and anti-depressive medication, to show that this problem can lead to considerable errors in the estimation of the SMDs. Another even more important reason why pre-post SMDs should be avoided in meta-analyses is that they are influenced by natural processes and characteristics of the patients and settings, and these cannot be discerned from the effects of the intervention. Between-group SMDs are much better because they control for such variables and these variables only affect the between group SMD when they are related to the effects of the intervention.\n\nConclusions\nWe conclude that pre-post SMDs should be avoided in meta-analyses as using them probably results in biased outcomes.","container-title":"Epidemiology and Psychiatric Sciences","DOI":"10.1017/S2045796016000809","ISSN":"2045-7960","issue":"4","journalAbbreviation":"Epidemiol Psychiatr Sci","note":"171 citations (Crossref) [2022-12-20]\nPMID: 27790968\nPMCID: PMC6998624","page":"364-368","source":"PubMed Central","title":"Pre-post effect sizes should be avoided in meta-analyses","URL":"https://www.ncbi.nlm.nih.gov/pmc/articles/PMC6998624/","volume":"26","author":[{"family":"Cuijpers","given":"P."},{"family":"Weitz","given":"E."},{"family":"Cristea","given":"I. A."},{"family":"Twisk","given":"J."}],"accessed":{"date-parts":[["2022",12,20]]},"issued":{"date-parts":[["2016",10,28]]}}},{"id":536,"uris":["http://zotero.org/users/10451122/items/NW2X73WC"],"itemData":{"id":536,"type":"article-journal","container-title":"Epidemiology and Psychiatric Sciences","DOI":"10.1017/S204579601700004X","ISSN":"2045-7960","issue":"4","journalAbbreviation":"Epidemiol Psychiatr Sci","note":"6 citations (Crossref) [2022-12-20]\nPMID: 28202092\nPMCID: PMC6998626","page":"369-370","source":"PubMed Central","title":"Every effect size has its place: a commentary on the avoidance of pre–post effect sizes","title-short":"Every effect size has its place","URL":"https://www.ncbi.nlm.nih.gov/pmc/articles/PMC6998626/","volume":"26","author":[{"family":"Kösters","given":"M."}],"accessed":{"date-parts":[["2022",12,20]]},"issued":{"date-parts":[["2017",2,16]]}}}],"schema":"https://github.com/citation-style-language/schema/raw/master/csl-citation.json"} </w:instrText>
      </w:r>
      <w:r w:rsidR="00DF2154">
        <w:fldChar w:fldCharType="separate"/>
      </w:r>
      <w:r w:rsidR="00E15641" w:rsidRPr="00E15641">
        <w:rPr>
          <w:vertAlign w:val="superscript"/>
        </w:rPr>
        <w:t>32,33</w:t>
      </w:r>
      <w:r w:rsidR="00DF2154">
        <w:fldChar w:fldCharType="end"/>
      </w:r>
      <w:r w:rsidR="007112B8">
        <w:t xml:space="preserve"> Thus</w:t>
      </w:r>
      <w:r>
        <w:t xml:space="preserve">, it would be beneficial to </w:t>
      </w:r>
      <w:r w:rsidR="00FE1B82">
        <w:t>collect</w:t>
      </w:r>
      <w:r>
        <w:t xml:space="preserve"> patient-level data for future analysis.</w:t>
      </w:r>
    </w:p>
    <w:p w14:paraId="2A72A836" w14:textId="49280CFB" w:rsidR="00AD2B58" w:rsidRDefault="00D57281" w:rsidP="004D2FDF">
      <w:pPr>
        <w:pStyle w:val="Heading2"/>
        <w:rPr>
          <w:lang w:eastAsia="en-GB"/>
        </w:rPr>
      </w:pPr>
      <w:bookmarkStart w:id="111" w:name="_Toc122886038"/>
      <w:r>
        <w:rPr>
          <w:lang w:eastAsia="en-GB"/>
        </w:rPr>
        <w:t>Strengths and weaknesses in relation to other studies</w:t>
      </w:r>
      <w:bookmarkEnd w:id="111"/>
    </w:p>
    <w:p w14:paraId="33EFE3C2" w14:textId="77777777" w:rsidR="006A750B" w:rsidRDefault="006A750B" w:rsidP="00DA75C0">
      <w:bookmarkStart w:id="112" w:name="OLE_LINK12"/>
      <w:r>
        <w:t>Few pervious meta-analyses on caregiver interventions</w:t>
      </w:r>
      <w:r w:rsidR="00C051B3">
        <w:t xml:space="preserve"> focus</w:t>
      </w:r>
      <w:r>
        <w:t>ed</w:t>
      </w:r>
      <w:r w:rsidR="00C051B3">
        <w:t xml:space="preserve"> on LMICs</w:t>
      </w:r>
      <w:r>
        <w:t>,</w:t>
      </w:r>
      <w:r w:rsidR="00012124">
        <w:fldChar w:fldCharType="begin"/>
      </w:r>
      <w:r w:rsidR="00012124">
        <w:instrText xml:space="preserve"> ADDIN ZOTERO_ITEM CSL_CITATION {"citationID":"FU5BUn8C","properties":{"formattedCitation":"\\super 6\\nosupersub{}","plainCitation":"6","noteIndex":0},"citationItems":[{"id":113,"uris":["http://zotero.org/users/10451122/items/DZ5R32GV"],"itemData":{"id":113,"type":"article-journal","abstract":"Background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rsidR="00012124">
        <w:fldChar w:fldCharType="separate"/>
      </w:r>
      <w:r w:rsidR="00012124" w:rsidRPr="0073781F">
        <w:rPr>
          <w:vertAlign w:val="superscript"/>
        </w:rPr>
        <w:t>6</w:t>
      </w:r>
      <w:r w:rsidR="00012124">
        <w:fldChar w:fldCharType="end"/>
      </w:r>
      <w:r w:rsidR="00C051B3">
        <w:t xml:space="preserve"> </w:t>
      </w:r>
      <w:r>
        <w:t xml:space="preserve">while </w:t>
      </w:r>
      <w:r w:rsidR="00C051B3">
        <w:t>our stud</w:t>
      </w:r>
      <w:r w:rsidR="00012124">
        <w:t xml:space="preserve">y </w:t>
      </w:r>
      <w:r>
        <w:t>provides</w:t>
      </w:r>
      <w:r w:rsidR="00012124">
        <w:t xml:space="preserve"> a</w:t>
      </w:r>
      <w:r w:rsidR="00C051B3">
        <w:t xml:space="preserve"> unique </w:t>
      </w:r>
      <w:r w:rsidR="00012124">
        <w:t>angle</w:t>
      </w:r>
      <w:r w:rsidR="00C051B3">
        <w:t xml:space="preserve"> in the effectiveness of </w:t>
      </w:r>
      <w:r w:rsidR="00012124">
        <w:t xml:space="preserve">caregiver interventions in LMICs. </w:t>
      </w:r>
      <w:r>
        <w:t>This study</w:t>
      </w:r>
      <w:r w:rsidR="00012124">
        <w:t xml:space="preserve"> quantif</w:t>
      </w:r>
      <w:r>
        <w:t>ies</w:t>
      </w:r>
      <w:r w:rsidR="00012124">
        <w:t xml:space="preserve"> the effectiveness with meta-analysis using the same definition of intervention types in previous studies. Thus, our results are comparable with previous studies ignoring the context of LMICs. </w:t>
      </w:r>
    </w:p>
    <w:p w14:paraId="7A51C240" w14:textId="084B2886" w:rsidR="00FE1B82" w:rsidRDefault="00012124" w:rsidP="006D7A79">
      <w:r>
        <w:t>Compared with other research on dementia care in LMICs,</w:t>
      </w:r>
      <w:r>
        <w:fldChar w:fldCharType="begin"/>
      </w:r>
      <w:r w:rsidR="00E15641">
        <w:instrText xml:space="preserve"> ADDIN ZOTERO_ITEM CSL_CITATION {"citationID":"52nWfc0X","properties":{"formattedCitation":"\\super 34\\nosupersub{}","plainCitation":"34","noteIndex":0},"citationItems":[{"id":557,"uris":["http://zotero.org/users/10451122/items/LKDTGT9T"],"itemData":{"id":557,"type":"article-journal","abstract":"Introduction\nDespite increasing numbers of persons living with Alzheimer’s disease and Alzheimer’s-related dementias (AD/ADRD) in Asia, particularly in low-income countries (LIC) and middle-income countries (MIC), surprisingly little is known about the current state of the evidence for family caregiver interventions. The objectives of this scoping review were to: (1) describe the evidence for efficacy of family dementia-caregiver psychosocial interventions in Asian countries, (2) compare evidence across LIC, MIC, and high-income countries (HIC), and (3) characterise cultural adaptions to interventions developed outside Asia.\n\nMethods\nThe inclusion criteria included: (1) conducted in Asia (2) included an intervention delivered to a family caregiver of a person living with AD/ADRD, (3) reported quantitative outcomes for the family caregiver and (4) published in a peer-reviewed journal with full text available in English.\n\nResults\nThirty intervention trials were identified meeting inclusion criteria and all reported statistically significant (p&lt;0.05) improvement in one or more caregiver outcomes. Interventions usually included multiple components. The most frequently reported outcomes (ie, by ≥20% of studies) were caregiver depression, burden, quality of life and self-efficacy. Overall, 26 (87%) of the studies were conducted in HIC in Asia, primarily in Hong Kong SAR—China and Taiwan, and only 4 (13%) in LIC and MIC in Asia. Seven studies (23%) used interventions developed in USA and several described cultural adaptations.\n\nConclusion\nThis scoping review found substantial evidence, particularly from high-income Asian countries, that a wide range of interventions improve AD/ADRD family caregiver outcomes. However, critical knowledge gaps exist, particularly for LIC and MIC in Asia, where the number of persons with dementia is numerically largest and projected to increase dramatically in coming decades. The field could also benefit from more detailed descriptions of the process and types of cultural adaptations to interventions.","container-title":"BMJ Global Health","DOI":"10.1136/bmjgh-2019-001830","ISSN":"2059-7908","issue":"6","journalAbbreviation":"BMJ Glob Health","note":"19 citations (Crossref) [2022-12-23]\nPMID: 31798992\nPMCID: PMC6861057","page":"e001830","source":"PubMed Central","title":"Interventions to support family caregivers of people living with dementia in high, middle and low-income countries in Asia: a scoping review","title-short":"Interventions to support family caregivers of people living with dementia in high, middle and low-income countries in Asia","URL":"https://www.ncbi.nlm.nih.gov/pmc/articles/PMC6861057/","volume":"4","author":[{"family":"Hinton","given":"Ladson"},{"family":"Tran","given":"Duyen"},{"family":"Nguyen","given":"Thuc-Nhi"},{"family":"Ho","given":"Janis"},{"family":"Gitlin","given":"Laura"}],"accessed":{"date-parts":[["2022",12,23]]},"issued":{"date-parts":[["2019",11,12]]}}}],"schema":"https://github.com/citation-style-language/schema/raw/master/csl-citation.json"} </w:instrText>
      </w:r>
      <w:r>
        <w:fldChar w:fldCharType="separate"/>
      </w:r>
      <w:r w:rsidR="00E15641" w:rsidRPr="00E15641">
        <w:rPr>
          <w:vertAlign w:val="superscript"/>
        </w:rPr>
        <w:t>34</w:t>
      </w:r>
      <w:r>
        <w:fldChar w:fldCharType="end"/>
      </w:r>
      <w:r>
        <w:t xml:space="preserve"> our studies was not limited to any country or continent and included non-English-language literature</w:t>
      </w:r>
      <w:r w:rsidR="00A037CC">
        <w:t>, thus including more studies from LMICs</w:t>
      </w:r>
      <w:r>
        <w:t>.</w:t>
      </w:r>
      <w:r w:rsidR="006A750B">
        <w:t xml:space="preserve"> Also, </w:t>
      </w:r>
      <w:r w:rsidR="00A037CC">
        <w:t>this</w:t>
      </w:r>
      <w:r w:rsidR="006A750B">
        <w:t xml:space="preserve"> study summarises health outcomes not only for caregivers but for care recipients</w:t>
      </w:r>
      <w:r w:rsidR="00A037CC">
        <w:t xml:space="preserve">. These contribute to </w:t>
      </w:r>
      <w:r w:rsidR="006A750B">
        <w:t>more comprehensive evaluation of the effectiveness of caregiver interventions.</w:t>
      </w:r>
      <w:bookmarkEnd w:id="112"/>
    </w:p>
    <w:p w14:paraId="618CEC6C" w14:textId="4874939D" w:rsidR="00D57281" w:rsidRDefault="00D57281" w:rsidP="001E65D0">
      <w:pPr>
        <w:pStyle w:val="Heading2"/>
        <w:rPr>
          <w:lang w:eastAsia="en-GB"/>
        </w:rPr>
      </w:pPr>
      <w:bookmarkStart w:id="113" w:name="_Toc122886039"/>
      <w:r>
        <w:rPr>
          <w:lang w:eastAsia="en-GB"/>
        </w:rPr>
        <w:t>Meaning of the study</w:t>
      </w:r>
      <w:bookmarkEnd w:id="113"/>
    </w:p>
    <w:p w14:paraId="201C2BF7" w14:textId="2786D195" w:rsidR="00E97BBC" w:rsidRDefault="00E97BBC" w:rsidP="00D57281">
      <w:r w:rsidRPr="00E97BBC">
        <w:t>This study is among the first and most comprehensive meta-analyses for caregiver interventions in LMICs</w:t>
      </w:r>
      <w:r w:rsidR="00F74D55">
        <w:t xml:space="preserve">, proving that caregiver interventions can improve the health of PwD and their caregivers. Therefore, measures need to be taken by policymakers and health providers in LMICs to </w:t>
      </w:r>
      <w:r w:rsidR="00A86B20">
        <w:t>design and deliver</w:t>
      </w:r>
      <w:r w:rsidR="00F74D55">
        <w:t xml:space="preserve"> training and support for caregivers.</w:t>
      </w:r>
    </w:p>
    <w:p w14:paraId="52C4D1C9" w14:textId="6B6BBE6D" w:rsidR="00A729F2" w:rsidRDefault="00D57281" w:rsidP="00A729F2">
      <w:pPr>
        <w:pStyle w:val="Heading2"/>
        <w:rPr>
          <w:lang w:eastAsia="en-GB"/>
        </w:rPr>
      </w:pPr>
      <w:bookmarkStart w:id="114" w:name="_Toc122886040"/>
      <w:r>
        <w:rPr>
          <w:lang w:eastAsia="en-GB"/>
        </w:rPr>
        <w:t>Unanswered questions and future research</w:t>
      </w:r>
      <w:bookmarkEnd w:id="114"/>
    </w:p>
    <w:p w14:paraId="2AE6AF44" w14:textId="5502781D" w:rsidR="00F406D9" w:rsidRPr="00F406D9" w:rsidRDefault="00F406D9" w:rsidP="00F406D9">
      <w:pPr>
        <w:rPr>
          <w:lang w:eastAsia="en-GB"/>
        </w:rPr>
      </w:pPr>
      <w:r>
        <w:rPr>
          <w:lang w:eastAsia="en-GB"/>
        </w:rPr>
        <w:t xml:space="preserve">First, the interventions included were mostly specific to the study and may not be generalise to broader population in the country and across countries. </w:t>
      </w:r>
      <w:r>
        <w:t>Future research needs to be done to validate the intervention across settings</w:t>
      </w:r>
      <w:r w:rsidR="00A729F2">
        <w:t xml:space="preserve"> and more interventions should be designed and validated in low-income countries.</w:t>
      </w:r>
    </w:p>
    <w:p w14:paraId="21D4B8AC" w14:textId="77777777" w:rsidR="00A729F2" w:rsidRDefault="00F406D9" w:rsidP="00DA75C0">
      <w:r>
        <w:t xml:space="preserve">Second, </w:t>
      </w:r>
      <w:r w:rsidR="00762ACC">
        <w:t>all studies included compared the intervention to no intervention</w:t>
      </w:r>
      <w:r w:rsidR="00A729F2">
        <w:t xml:space="preserve">, which only provides indirect evidence to identify the most effective intervention. Future research should include comparisons between interventions with different contents. Thus, </w:t>
      </w:r>
      <w:r w:rsidR="00A729F2">
        <w:lastRenderedPageBreak/>
        <w:t>network meta-analysis could be performed to provide more robust evidence for specific types of caregiver interventions.</w:t>
      </w:r>
    </w:p>
    <w:p w14:paraId="43FBB60F" w14:textId="6B291342" w:rsidR="00762ACC" w:rsidRDefault="00F406D9" w:rsidP="00DA75C0">
      <w:r>
        <w:t>Third, r</w:t>
      </w:r>
      <w:r w:rsidR="00762ACC">
        <w:t>espite care was not seen in any of the included studies, potentially due to a lack of such service in LMICs.</w:t>
      </w:r>
      <w:r w:rsidR="00762ACC">
        <w:fldChar w:fldCharType="begin"/>
      </w:r>
      <w:r w:rsidR="00762ACC">
        <w:instrText xml:space="preserve"> ADDIN ZOTERO_ITEM CSL_CITATION {"citationID":"iJyBRUeF","properties":{"formattedCitation":"\\super 35\\nosupersub{}","plainCitation":"35","noteIndex":0},"citationItems":[{"id":589,"uris":["http://zotero.org/users/10451122/items/RWBDBCTN"],"itemData":{"id":589,"type":"article-journal","abstract":"With the lack of respite care, caregivers will often suffer from physical, mental, and financial hardships. In the Middle East and North African countries, religion and cultural considerations may pull in opposite directions as a vast majority of families in the region care for their loved ones at home. Moreover, the sense of responsibility and obligations toward caring for an older family member also influences caregivers’ decision-making, even though such considerations may deprive them of even a short vacation or break. It is important for policymakers and stakeholders, in close participation with families and older adults receiving care, to take into account how various factors related to social, cultural, and religious matters affect quality of care and the well-being of care recipients and caregivers. Official policies could have an essential role in opening new avenues for temporary respite care, but authorities should be aware of the importance of cultural and religious principles while setting up such policies. Therefore, policymakers should engage with the relevant organizations, such as municipalities, nongovernmental organizations, charities, and religious institutions, to help the health system in establishing respite care facilities. In this article, we discuss a number of key issues and provide suggestions as to how this goal might be achieved. The availability of respite services could have a positive influence on the physical and mental health of both older adults in need of care and informal caregivers. In conclusion, those receiving care, caregivers, and the public health-care system will gain from the development of a range of respite care services.","container-title":"Gerontology","DOI":"10.1159/000515160","ISSN":"0304-324X, 1423-0003","issue":"2","journalAbbreviation":"GER","language":"english","note":"0 citations (Crossref) [2022-12-27]\npublisher: Karger Publishers\nPMID: 33915539","page":"146-150","source":"www.karger.com","title":"Crucial Role of Respite Care in Supporting Informal Caregivers: A Challenge for the Care of Older Adults in the Middle East and North Africa","title-short":"Crucial Role of Respite Care in Supporting Informal Caregivers","URL":"https://www.karger.com/Article/FullText/515160","volume":"68","author":[{"family":"Lotfalinezhad","given":"Elham"},{"family":"Andersen-Ranberg","given":"Karen"},{"family":"Bhalla","given":"Devender"},{"family":"Nadrian","given":"Haidar"}],"accessed":{"date-parts":[["2022",12,27]]},"issued":{"date-parts":[["2022"]]}}}],"schema":"https://github.com/citation-style-language/schema/raw/master/csl-citation.json"} </w:instrText>
      </w:r>
      <w:r w:rsidR="00762ACC">
        <w:fldChar w:fldCharType="separate"/>
      </w:r>
      <w:r w:rsidR="00762ACC" w:rsidRPr="00CC0580">
        <w:rPr>
          <w:vertAlign w:val="superscript"/>
        </w:rPr>
        <w:t>35</w:t>
      </w:r>
      <w:r w:rsidR="00762ACC">
        <w:fldChar w:fldCharType="end"/>
      </w:r>
      <w:r w:rsidR="00762ACC">
        <w:t xml:space="preserve"> Recent research has stressed the importance of cultural and religious factors in improving the accessibility of the service.</w:t>
      </w:r>
      <w:r w:rsidR="00762ACC">
        <w:fldChar w:fldCharType="begin"/>
      </w:r>
      <w:r w:rsidR="00762ACC">
        <w:instrText xml:space="preserve"> ADDIN ZOTERO_ITEM CSL_CITATION {"citationID":"XcWrJdez","properties":{"formattedCitation":"\\super 35\\uc0\\u8211{}37\\nosupersub{}","plainCitation":"35–37","noteIndex":0},"citationItems":[{"id":591,"uris":["http://zotero.org/users/10451122/items/9TKEKHNM"],"itemData":{"id":591,"type":"article-journal","abstract":"Objective\nTo investigate informal caregivers’ attitudes toward respite care.\nMethod\nInterviews with informal caregivers during open-house support groups (three) for informal caregivers, conducted late 2004 at Informal Care Support Centres in the city of Rotterdam, The Netherlands. A Q-methodological study was conducted. Informal caregivers were asked to rank-order 39 statements regarding motivation for providing informal care; supporting capacity; physical, psychological, practical, financial, relational and social obstacles; subjective burden; need for support; experienced support; and propensity and impediments to make use of respite care. In addition, respondents explained their Q-sort in writing and completed a questionnaire regarding characteristics of the caregiver, the care recipient, and the objective and subjective burden of their care giving situation. Individual Q-sorts were analysed using PQMethod 2.11 (statistical method factor analysis with a varimax rotation). Objective of Q-analysis was to reveal a limited number of corresponding ways the statements were sorted. For the factors identified, composite sorts were determined. Factors were interpreted and described using the composite sorts, differences and similarities in rank value of statements between factors and the explanations by respondents.\nResults\nWe found three distinct groups of caregivers: informal caregivers who need and ask for respite care, those who need but won’t ask for respite care, and those that do not need respite care. Caregivers in the first two groups experience substantial burden, while those in the third group enjoy sufficient support and appear to manage pretty well. Caregivers in the second and third group derive considerable satisfaction from care giving. On balance, caregivers in the first two groups would sometimes rather have someone else take over their task. The first group feels misunderstood and undervalued by health and welfare organisations and has problems obtaining respite. The desire for respite of caregivers in the second group is not unambiguous, affected by care recipient resistance against respite.\nConclusions\nRespite care programmes should target caregivers in the first two groups. Regarding the second group, effort should be directed to both caregiver and care recipient. They need to be convinced that it is in their mutual interest to make the care giving task manageable in the long run, because they report serious burden from care giving coupled with a resistance to respite care.","container-title":"Health Policy","DOI":"10.1016/j.healthpol.2007.02.002","ISSN":"0168-8510","issue":"2","journalAbbreviation":"Health Policy","language":"en","note":"54 citations (Crossref) [2022-12-27]","page":"332-342","source":"ScienceDirect","title":"Care for a break? An investigation of informal caregivers’ attitudes toward respite care using Q-methodology","title-short":"Care for a break?","URL":"https://www.sciencedirect.com/science/article/pii/S0168851007000413","volume":"83","author":[{"family":"Exel","given":"Job","dropping-particle":"van"},{"family":"Graaf","given":"Gjalt","dropping-particle":"de"},{"family":"Brouwer","given":"Werner"}],"accessed":{"date-parts":[["2022",12,27]]},"issued":{"date-parts":[["2007",10,1]]}}},{"id":589,"uris":["http://zotero.org/users/10451122/items/RWBDBCTN"],"itemData":{"id":589,"type":"article-journal","abstract":"With the lack of respite care, caregivers will often suffer from physical, mental, and financial hardships. In the Middle East and North African countries, religion and cultural considerations may pull in opposite directions as a vast majority of families in the region care for their loved ones at home. Moreover, the sense of responsibility and obligations toward caring for an older family member also influences caregivers’ decision-making, even though such considerations may deprive them of even a short vacation or break. It is important for policymakers and stakeholders, in close participation with families and older adults receiving care, to take into account how various factors related to social, cultural, and religious matters affect quality of care and the well-being of care recipients and caregivers. Official policies could have an essential role in opening new avenues for temporary respite care, but authorities should be aware of the importance of cultural and religious principles while setting up such policies. Therefore, policymakers should engage with the relevant organizations, such as municipalities, nongovernmental organizations, charities, and religious institutions, to help the health system in establishing respite care facilities. In this article, we discuss a number of key issues and provide suggestions as to how this goal might be achieved. The availability of respite services could have a positive influence on the physical and mental health of both older adults in need of care and informal caregivers. In conclusion, those receiving care, caregivers, and the public health-care system will gain from the development of a range of respite care services.","container-title":"Gerontology","DOI":"10.1159/000515160","ISSN":"0304-324X, 1423-0003","issue":"2","journalAbbreviation":"GER","language":"english","note":"0 citations (Crossref) [2022-12-27]\npublisher: Karger Publishers\nPMID: 33915539","page":"146-150","source":"www.karger.com","title":"Crucial Role of Respite Care in Supporting Informal Caregivers: A Challenge for the Care of Older Adults in the Middle East and North Africa","title-short":"Crucial Role of Respite Care in Supporting Informal Caregivers","URL":"https://www.karger.com/Article/FullText/515160","volume":"68","author":[{"family":"Lotfalinezhad","given":"Elham"},{"family":"Andersen-Ranberg","given":"Karen"},{"family":"Bhalla","given":"Devender"},{"family":"Nadrian","given":"Haidar"}],"accessed":{"date-parts":[["2022",12,27]]},"issued":{"date-parts":[["2022"]]}}},{"id":596,"uris":["http://zotero.org/users/10451122/items/4FWDMNVG"],"itemData":{"id":596,"type":"article-journal","abstract":"Population ageing in China calls for evidence-based solutions, especially in terms of fulfilling long-term care needs among frail older adults. Respite services are identified as effective resources for alleviating care-giver burden and promoting the wellbeing of both older adults and their family care-givers. However, respite care is often under-used in China. This research aimed to examine factors associated with intention to use respite services among informal care-givers in Shanghai, mainland China. This study was part of the Longitudinal Study on Family Caregivers for Frail Older Adults in Shanghai. Pairs of older adults and their care-givers (N = 583) who successfully completed the 2013 and 2016 waves were included in the data analysis. Two logistic regression models were conducted, one with time-invariant and one with time-variant factors. The model with time-variant factors had greater explanatory power than the original Andersen model with time-invariant factors influencing intention to use respite services among care-givers. Care-givers had higher odds of intending to use respite services if they had higher care-giving burden, were caring elderly people who experienced care-giver transitions, or were caring for elderly people with increased function of ambulation or decreased function of feeding. The findings imply that change in functional health was a significant determinant of intention to use respite care. Relevant policy and service implications will be discussed.","container-title":"Ageing &amp; Society","DOI":"10.1017/S0144686X20000628","ISSN":"0144-686X, 1469-1779","issue":"1","language":"en","note":"9 citations (Crossref) [2022-12-27]\npublisher: Cambridge University Press","page":"101-120","source":"Cambridge University Press","title":"Intention to use respite services among informal care-givers of frail older adults in China: the role of care needs change","title-short":"Intention to use respite services among informal care-givers of frail older adults in China","URL":"https://www.cambridge.org/core/journals/ageing-and-society/article/intention-to-use-respite-services-among-informal-caregivers-of-frail-older-adults-in-china-the-role-of-care-needs-change/186A60E7E6F3C73EF394054EB2577B88","volume":"41","author":[{"family":"Sun","given":"Qian"},{"family":"Lu","given":"Nan"},{"family":"Jiang","given":"Nan"},{"family":"Lou","given":"Vivian W. Q."}],"accessed":{"date-parts":[["2022",12,27]]},"issued":{"date-parts":[["2021",1]]}}}],"schema":"https://github.com/citation-style-language/schema/raw/master/csl-citation.json"} </w:instrText>
      </w:r>
      <w:r w:rsidR="00762ACC">
        <w:fldChar w:fldCharType="separate"/>
      </w:r>
      <w:r w:rsidR="00762ACC" w:rsidRPr="00CC0580">
        <w:rPr>
          <w:vertAlign w:val="superscript"/>
        </w:rPr>
        <w:t>35–37</w:t>
      </w:r>
      <w:r w:rsidR="00762ACC">
        <w:fldChar w:fldCharType="end"/>
      </w:r>
      <w:r w:rsidR="00762ACC">
        <w:t xml:space="preserve"> However, further research needs to be done to assess the effectiveness of respite care or other emerging care methods in LMICs.</w:t>
      </w:r>
      <w:r w:rsidR="00762ACC">
        <w:fldChar w:fldCharType="begin"/>
      </w:r>
      <w:r w:rsidR="00762ACC">
        <w:instrText xml:space="preserve"> ADDIN ZOTERO_ITEM CSL_CITATION {"citationID":"1sJSx8sh","properties":{"formattedCitation":"\\super 38\\nosupersub{}","plainCitation":"38","noteIndex":0},"citationItems":[{"id":593,"uris":["http://zotero.org/users/10451122/items/HBRTW28K"],"itemData":{"id":593,"type":"article-journal","abstract":"Background: Families are the backbone of caregiving for older adults living in communities. This is a tradition common to Thailand and many low- and middle-income countries where formal long-term care services are not so available or accessible. Therefore, population aging demands more and more young people engaging as family caregivers. Informal caregiving can become an unexpected duty for anyone anytime. However, studies measuring the burden of informal caregivers are limited. We aimed to determine the caregiver burden, both from the perspective of the caregivers as well as that of their care recipients. Method: We used the baseline survey data from a cluster randomized controlled trial providing a community integrated intermediary care (CIIC) service for seniors in Chiang Mai, Thailand, TCTR20190412004. Study participants were 867 pairs of older adults and their primary family caregivers. Descriptive analysis explored the characteristics of the caregivers and binary logistic regression identified factors influencing the caregivers’ burden. Results: The mean age of family caregivers was 55.27 ± 13.7 years and 5.5% indicated the need for respite care with Caregiver Burden Inventory (CBI) scores ≥24. The highest burden was noted in the time-dependence burden domain (25.7%). The significant associated factors affecting CBI ≥24 were as follows: caregivers older than 60 years, being female, current smokers, having diabetes, and caring for seniors with probable depression and moderate to severe dependency. Conclusions: A quarter of caregivers can have their careers disturbed because of the time consumed with caregiving. Policies to assist families and interventions, such as respite service, care capacity building, official leave for caregiving, etc., may reduce the burden of families struggling with informal care chores. Furthermore, caregiver burden measurements can be applied as a screening tool to assess long-term care needs, complementing the dependency assessment. Finally, implementation research is required to determine the effectiveness of respite care services for older people in Thailand.","container-title":"International Journal of Environmental Research and Public Health","DOI":"10.3390/ijerph18115873","ISSN":"1661-7827","issue":"11","journalAbbreviation":"Int J Environ Res Public Health","note":"8 citations (Crossref) [2022-12-27]\nPMID: 34070766\nPMCID: PMC8197883","page":"5873","source":"PubMed Central","title":"Caregiver Burden and Associated Factors for the Respite Care Needs among the Family Caregivers of Community Dwelling Senior Citizens in Chiang Mai, Northern Thailand","URL":"https://www.ncbi.nlm.nih.gov/pmc/articles/PMC8197883/","volume":"18","author":[{"family":"Aung","given":"Thin Nyein Nyein"},{"family":"Aung","given":"Myo Nyein"},{"family":"Moolphate","given":"Saiyud"},{"family":"Koyanagi","given":"Yuka"},{"family":"Supakankunti","given":"Siripen"},{"family":"Yuasa","given":"Motoyuki"}],"accessed":{"date-parts":[["2022",12,27]]},"issued":{"date-parts":[["2021",5,30]]}}}],"schema":"https://github.com/citation-style-language/schema/raw/master/csl-citation.json"} </w:instrText>
      </w:r>
      <w:r w:rsidR="00762ACC">
        <w:fldChar w:fldCharType="separate"/>
      </w:r>
      <w:r w:rsidR="00762ACC" w:rsidRPr="00CC0580">
        <w:rPr>
          <w:vertAlign w:val="superscript"/>
        </w:rPr>
        <w:t>38</w:t>
      </w:r>
      <w:r w:rsidR="00762ACC">
        <w:fldChar w:fldCharType="end"/>
      </w:r>
      <w:r w:rsidR="00762ACC">
        <w:t xml:space="preserve"> </w:t>
      </w:r>
    </w:p>
    <w:p w14:paraId="349CD313" w14:textId="745D2ECD" w:rsidR="00C051B3" w:rsidRDefault="00F406D9" w:rsidP="00DA75C0">
      <w:r>
        <w:t>Fourth, we were not able to further analyse the relationship between caregiver characteristics and their health outcomes due to diverse data collection criteria. A uniform demographic questionnaire for caregivers for PwD should be designed and should include key characteristics of caregivers</w:t>
      </w:r>
      <w:r w:rsidR="00A729F2">
        <w:t xml:space="preserve"> determined by domain experts. Thus, the standardisation of</w:t>
      </w:r>
      <w:r w:rsidR="0006547E">
        <w:t xml:space="preserve"> data collection and reporting</w:t>
      </w:r>
      <w:r w:rsidR="00A729F2">
        <w:t xml:space="preserve"> </w:t>
      </w:r>
      <w:r w:rsidR="0006547E">
        <w:t>about</w:t>
      </w:r>
      <w:r w:rsidR="00A729F2">
        <w:t xml:space="preserve"> caregiver characteristics will enable future analysis on the caregiver features.</w:t>
      </w:r>
    </w:p>
    <w:p w14:paraId="0AB0E668" w14:textId="08202F9D" w:rsidR="00762ACC" w:rsidRDefault="00F406D9" w:rsidP="00DA75C0">
      <w:r>
        <w:t>Last but not least, although c</w:t>
      </w:r>
      <w:r w:rsidR="00762ACC">
        <w:t>rucial to dementia control and management in LMICs,</w:t>
      </w:r>
      <w:r w:rsidR="00762ACC">
        <w:fldChar w:fldCharType="begin"/>
      </w:r>
      <w:r w:rsidR="00E15641">
        <w:instrText xml:space="preserve"> ADDIN ZOTERO_ITEM CSL_CITATION {"citationID":"sY2I3U9I","properties":{"formattedCitation":"\\super 39\\nosupersub{}","plainCitation":"39","noteIndex":0},"citationItems":[{"id":599,"uris":["http://zotero.org/users/10451122/items/P2DWD6EA"],"itemData":{"id":599,"type":"article-journal","abstract":"The numbers and proportions of elderly are increasing rapidly in developing countries, where prevalence of dementia is often high. Providing cost-effective services for dementia sufferers and their caregivers in these resource-poor regions poses numerous challenges; developing resources for diagnosis must be the first step. Capacity building for diagnosis involves training and education of healthcare providers, as well as the general public, development of infrastructure, and resolution of economic and ethical issues. Recent progress in some low-to-middle-income countries (LMICs) provides evidence that partnerships between wealthy and resource-poor countries, and between developing countries, can improve diagnostic capabilities. Without the involvement of the mental health community of developed countries in such capacity-building programs, dementia in the developing world is a disaster waiting to happen.","container-title":"Current Neurology and Neuroscience Reports","DOI":"10.1007/s11910-012-0300-9","ISSN":"1534-6293","issue":"5","journalAbbreviation":"Curr Neurol Neurosci Rep","language":"en","note":"39 citations (Crossref) [2022-12-27]","page":"511-519","source":"Springer Link","title":"Assessing Dementia in Resource-Poor Regions","URL":"https://doi.org/10.1007/s11910-012-0300-9","volume":"12","author":[{"family":"Maestre","given":"Gladys E."}],"accessed":{"date-parts":[["2022",12,27]]},"issued":{"date-parts":[["2012",10,1]]}}}],"schema":"https://github.com/citation-style-language/schema/raw/master/csl-citation.json"} </w:instrText>
      </w:r>
      <w:r w:rsidR="00762ACC">
        <w:fldChar w:fldCharType="separate"/>
      </w:r>
      <w:r w:rsidR="00E15641" w:rsidRPr="00E15641">
        <w:rPr>
          <w:vertAlign w:val="superscript"/>
        </w:rPr>
        <w:t>39</w:t>
      </w:r>
      <w:r w:rsidR="00762ACC">
        <w:fldChar w:fldCharType="end"/>
      </w:r>
      <w:r w:rsidR="00762ACC">
        <w:t xml:space="preserve"> economic issues may also affect the acceptance of caregiver interventions, where more studies should compare and lower the economic burden of caregiving.</w:t>
      </w:r>
    </w:p>
    <w:p w14:paraId="18F3C7B4" w14:textId="5AE38BC8" w:rsidR="006755B2" w:rsidRDefault="0069001C" w:rsidP="00FD344F">
      <w:pPr>
        <w:pStyle w:val="Heading1"/>
      </w:pPr>
      <w:bookmarkStart w:id="115" w:name="_Toc122146636"/>
      <w:bookmarkStart w:id="116" w:name="_Toc122221885"/>
      <w:bookmarkStart w:id="117" w:name="_Toc122886041"/>
      <w:r>
        <w:t>Conclusions</w:t>
      </w:r>
      <w:bookmarkStart w:id="118" w:name="_Ref122355120"/>
      <w:bookmarkStart w:id="119" w:name="_Toc122146637"/>
      <w:bookmarkStart w:id="120" w:name="_Toc122221886"/>
      <w:bookmarkEnd w:id="115"/>
      <w:bookmarkEnd w:id="116"/>
      <w:bookmarkEnd w:id="117"/>
    </w:p>
    <w:p w14:paraId="66765158" w14:textId="35A442AF" w:rsidR="00E97BBC" w:rsidRPr="00E97BBC" w:rsidRDefault="002E1724" w:rsidP="00E97BBC">
      <w:r>
        <w:t>The systematic review and meta-analysis</w:t>
      </w:r>
      <w:r w:rsidR="00E97BBC" w:rsidRPr="00E97BBC">
        <w:t xml:space="preserve"> prove that caregiver interventions, with no regard to its types and duration, benefit PwD and their caregivers</w:t>
      </w:r>
      <w:r>
        <w:t xml:space="preserve"> in LMICs</w:t>
      </w:r>
      <w:r w:rsidR="00E97BBC" w:rsidRPr="00E97BBC">
        <w:t xml:space="preserve"> </w:t>
      </w:r>
      <w:r>
        <w:t>for</w:t>
      </w:r>
      <w:r w:rsidR="00E97BBC" w:rsidRPr="00E97BBC">
        <w:t xml:space="preserve"> various health </w:t>
      </w:r>
      <w:r w:rsidRPr="00E97BBC">
        <w:t>outcomes</w:t>
      </w:r>
      <w:r>
        <w:t>.</w:t>
      </w:r>
      <w:r w:rsidR="00E97BBC" w:rsidRPr="00E97BBC">
        <w:t xml:space="preserve"> However, due to the heterogeneity of study settings, we anticipate at least medium-level non-treatment effect for a</w:t>
      </w:r>
      <w:r w:rsidR="00E97BBC">
        <w:t xml:space="preserve"> limited</w:t>
      </w:r>
      <w:r w:rsidR="00E97BBC" w:rsidRPr="00E97BBC">
        <w:t xml:space="preserve"> number of participants, in most of health outcomes analysed, except for caregiver depression and patient cognitive function.</w:t>
      </w:r>
      <w:r w:rsidR="00E97BBC">
        <w:t xml:space="preserve"> Future studies need to be done to identify the sources of heterogeneity and to validate</w:t>
      </w:r>
      <w:r>
        <w:t xml:space="preserve"> the robustness of</w:t>
      </w:r>
      <w:r w:rsidR="00E97BBC">
        <w:t xml:space="preserve"> </w:t>
      </w:r>
      <w:r>
        <w:t xml:space="preserve">each </w:t>
      </w:r>
      <w:r w:rsidR="00E97BBC">
        <w:t>caregiver intervention across settings.</w:t>
      </w:r>
    </w:p>
    <w:p w14:paraId="2350AA40" w14:textId="5148FDB1" w:rsidR="00B12AEE" w:rsidRPr="00A86B20" w:rsidRDefault="00B12AEE" w:rsidP="00B12AEE">
      <w:pPr>
        <w:pStyle w:val="Caption"/>
        <w:rPr>
          <w:lang w:val="en-US"/>
        </w:rPr>
      </w:pPr>
      <w:bookmarkStart w:id="121" w:name="_Ref122142020"/>
      <w:bookmarkStart w:id="122" w:name="_Toc122333445"/>
      <w:bookmarkStart w:id="123" w:name="_Ref122338832"/>
      <w:bookmarkStart w:id="124" w:name="_Ref122391479"/>
      <w:bookmarkEnd w:id="118"/>
    </w:p>
    <w:bookmarkEnd w:id="121"/>
    <w:bookmarkEnd w:id="122"/>
    <w:bookmarkEnd w:id="123"/>
    <w:bookmarkEnd w:id="124"/>
    <w:p w14:paraId="57025FF8" w14:textId="77777777" w:rsidR="00B12AEE" w:rsidRDefault="00B12AEE">
      <w:pPr>
        <w:spacing w:before="0" w:beforeAutospacing="0" w:after="0" w:afterAutospacing="0" w:line="240" w:lineRule="auto"/>
        <w:jc w:val="left"/>
      </w:pPr>
    </w:p>
    <w:p w14:paraId="08B4F1F5" w14:textId="09720008" w:rsidR="00B12AEE" w:rsidRDefault="00B12AEE" w:rsidP="006755B2">
      <w:pPr>
        <w:spacing w:before="0" w:beforeAutospacing="0" w:after="0" w:afterAutospacing="0" w:line="240" w:lineRule="auto"/>
        <w:jc w:val="left"/>
        <w:rPr>
          <w:b/>
          <w:bCs/>
          <w:caps/>
          <w:color w:val="943634" w:themeColor="accent2" w:themeShade="BF"/>
          <w:sz w:val="28"/>
          <w:szCs w:val="28"/>
        </w:rPr>
      </w:pPr>
      <w:r>
        <w:br w:type="page"/>
      </w:r>
    </w:p>
    <w:p w14:paraId="2A121BD9" w14:textId="7155B0FD" w:rsidR="00737A6E" w:rsidRDefault="00737A6E" w:rsidP="006755B2">
      <w:pPr>
        <w:pStyle w:val="Heading1"/>
        <w:jc w:val="left"/>
      </w:pPr>
      <w:bookmarkStart w:id="125" w:name="_Toc122886042"/>
      <w:r>
        <w:lastRenderedPageBreak/>
        <w:t>Refer</w:t>
      </w:r>
      <w:bookmarkEnd w:id="119"/>
      <w:bookmarkEnd w:id="120"/>
      <w:r w:rsidR="001F2007">
        <w:t>ences</w:t>
      </w:r>
      <w:bookmarkEnd w:id="125"/>
    </w:p>
    <w:p w14:paraId="152CC8AA" w14:textId="77777777" w:rsidR="00E15641" w:rsidRPr="00E15641" w:rsidRDefault="00FE0D8B" w:rsidP="0006547E">
      <w:pPr>
        <w:pStyle w:val="Bibliography"/>
        <w:jc w:val="left"/>
      </w:pPr>
      <w:r>
        <w:t xml:space="preserve"> </w:t>
      </w:r>
      <w:r w:rsidR="009A6AB9">
        <w:fldChar w:fldCharType="begin"/>
      </w:r>
      <w:r w:rsidR="0073781F">
        <w:instrText xml:space="preserve"> ADDIN ZOTERO_BIBL {"uncited":[],"omitted":[],"custom":[]} CSL_BIBLIOGRAPHY </w:instrText>
      </w:r>
      <w:r w:rsidR="009A6AB9">
        <w:fldChar w:fldCharType="separate"/>
      </w:r>
      <w:r w:rsidR="00E15641" w:rsidRPr="00E15641">
        <w:t>1.</w:t>
      </w:r>
      <w:r w:rsidR="00E15641" w:rsidRPr="00E15641">
        <w:tab/>
        <w:t xml:space="preserve">Giebel C. “Current dementia care: what are the difficulties and how can we advance care globally?” </w:t>
      </w:r>
      <w:r w:rsidR="00E15641" w:rsidRPr="00E15641">
        <w:rPr>
          <w:i/>
          <w:iCs/>
        </w:rPr>
        <w:t>BMC Health Serv Res</w:t>
      </w:r>
      <w:r w:rsidR="00E15641" w:rsidRPr="00E15641">
        <w:t>. 2020;20(1):414. doi:10.1186/s12913-020-05307-1</w:t>
      </w:r>
    </w:p>
    <w:p w14:paraId="721AE9E9" w14:textId="77777777" w:rsidR="00E15641" w:rsidRPr="00E15641" w:rsidRDefault="00E15641" w:rsidP="0006547E">
      <w:pPr>
        <w:pStyle w:val="Bibliography"/>
        <w:jc w:val="left"/>
      </w:pPr>
      <w:r w:rsidRPr="00E15641">
        <w:t>2.</w:t>
      </w:r>
      <w:r w:rsidRPr="00E15641">
        <w:tab/>
        <w:t xml:space="preserve">Mattap SM, Mohan D, McGrattan AM, et al. The economic burden of dementia in low- and middle-income countries (LMICs): a systematic review. </w:t>
      </w:r>
      <w:r w:rsidRPr="00E15641">
        <w:rPr>
          <w:i/>
          <w:iCs/>
        </w:rPr>
        <w:t>BMJ Glob Health</w:t>
      </w:r>
      <w:r w:rsidRPr="00E15641">
        <w:t>. 2022;7(4):e007409. doi:10.1136/bmjgh-2021-007409</w:t>
      </w:r>
    </w:p>
    <w:p w14:paraId="0D8C8CC7" w14:textId="77777777" w:rsidR="00E15641" w:rsidRPr="00E15641" w:rsidRDefault="00E15641" w:rsidP="0006547E">
      <w:pPr>
        <w:pStyle w:val="Bibliography"/>
        <w:jc w:val="left"/>
      </w:pPr>
      <w:r w:rsidRPr="00E15641">
        <w:t>3.</w:t>
      </w:r>
      <w:r w:rsidRPr="00E15641">
        <w:tab/>
        <w:t xml:space="preserve">Fam J, Mahendran R, Kua EH. Dementia care in low and middle-income countries. </w:t>
      </w:r>
      <w:r w:rsidRPr="00E15641">
        <w:rPr>
          <w:i/>
          <w:iCs/>
        </w:rPr>
        <w:t>Curr Opin Psychiatry</w:t>
      </w:r>
      <w:r w:rsidRPr="00E15641">
        <w:t>. 2019;32(5):461-464. doi:10.1097/yco.0000000000000523</w:t>
      </w:r>
    </w:p>
    <w:p w14:paraId="64016EF4" w14:textId="77777777" w:rsidR="00E15641" w:rsidRPr="00E15641" w:rsidRDefault="00E15641" w:rsidP="0006547E">
      <w:pPr>
        <w:pStyle w:val="Bibliography"/>
        <w:jc w:val="left"/>
      </w:pPr>
      <w:r w:rsidRPr="00E15641">
        <w:t>4.</w:t>
      </w:r>
      <w:r w:rsidRPr="00E15641">
        <w:tab/>
        <w:t xml:space="preserve">Salcher-Konrad M, Naci H, McDaid D, et al. Effectiveness of interventions for dementia in low- and middle-income countries: protocol for a systematic review, pairwise and network meta-analysis. </w:t>
      </w:r>
      <w:r w:rsidRPr="00E15641">
        <w:rPr>
          <w:i/>
          <w:iCs/>
        </w:rPr>
        <w:t>BMJ Open</w:t>
      </w:r>
      <w:r w:rsidRPr="00E15641">
        <w:t>. 2019;9(6):e027851. doi:10.1136/bmjopen-2018-027851</w:t>
      </w:r>
    </w:p>
    <w:p w14:paraId="260A7D7B" w14:textId="77777777" w:rsidR="00E15641" w:rsidRPr="00E15641" w:rsidRDefault="00E15641" w:rsidP="0006547E">
      <w:pPr>
        <w:pStyle w:val="Bibliography"/>
        <w:jc w:val="left"/>
      </w:pPr>
      <w:r w:rsidRPr="00E15641">
        <w:t>5.</w:t>
      </w:r>
      <w:r w:rsidRPr="00E15641">
        <w:tab/>
        <w:t xml:space="preserve">Backhouse A, Ukoumunne OC, Richards DA, McCabe R, Watkins R, Dickens C. The effectiveness of community-based coordinating interventions in dementia care: a meta-analysis and subgroup analysis of intervention components. </w:t>
      </w:r>
      <w:r w:rsidRPr="00E15641">
        <w:rPr>
          <w:i/>
          <w:iCs/>
        </w:rPr>
        <w:t>BMC Health Serv Res</w:t>
      </w:r>
      <w:r w:rsidRPr="00E15641">
        <w:t>. 2017;17:717. doi:10.1186/s12913-017-2677-2</w:t>
      </w:r>
    </w:p>
    <w:p w14:paraId="7B7C8E4E" w14:textId="77777777" w:rsidR="00E15641" w:rsidRPr="00E15641" w:rsidRDefault="00E15641" w:rsidP="0006547E">
      <w:pPr>
        <w:pStyle w:val="Bibliography"/>
        <w:jc w:val="left"/>
      </w:pPr>
      <w:r w:rsidRPr="00E15641">
        <w:t>6.</w:t>
      </w:r>
      <w:r w:rsidRPr="00E15641">
        <w:tab/>
        <w:t xml:space="preserve">Walter E, Pinquart M. How Effective Are Dementia Caregiver Interventions? An Updated Comprehensive Meta-Analysis. Heyn PC, ed. </w:t>
      </w:r>
      <w:r w:rsidRPr="00E15641">
        <w:rPr>
          <w:i/>
          <w:iCs/>
        </w:rPr>
        <w:t>The Gerontologist</w:t>
      </w:r>
      <w:r w:rsidRPr="00E15641">
        <w:t>. 2020;60(8):e609-e619. doi:10.1093/geront/gnz118</w:t>
      </w:r>
    </w:p>
    <w:p w14:paraId="746C3022" w14:textId="77777777" w:rsidR="00E15641" w:rsidRPr="00E15641" w:rsidRDefault="00E15641" w:rsidP="0006547E">
      <w:pPr>
        <w:pStyle w:val="Bibliography"/>
        <w:jc w:val="left"/>
      </w:pPr>
      <w:r w:rsidRPr="00E15641">
        <w:t>7.</w:t>
      </w:r>
      <w:r w:rsidRPr="00E15641">
        <w:tab/>
        <w:t xml:space="preserve">Akobeng AK. Understanding randomised controlled trials. </w:t>
      </w:r>
      <w:r w:rsidRPr="00E15641">
        <w:rPr>
          <w:i/>
          <w:iCs/>
        </w:rPr>
        <w:t>Arch Dis Child</w:t>
      </w:r>
      <w:r w:rsidRPr="00E15641">
        <w:t>. 2005;90(8):840-844. doi:10.1136/adc.2004.058222</w:t>
      </w:r>
    </w:p>
    <w:p w14:paraId="757F7478" w14:textId="77777777" w:rsidR="00E15641" w:rsidRPr="00E15641" w:rsidRDefault="00E15641" w:rsidP="0006547E">
      <w:pPr>
        <w:pStyle w:val="Bibliography"/>
        <w:jc w:val="left"/>
      </w:pPr>
      <w:r w:rsidRPr="00E15641">
        <w:t>8.</w:t>
      </w:r>
      <w:r w:rsidRPr="00E15641">
        <w:tab/>
        <w:t xml:space="preserve">Ouzzani M, Hammady H, Fedorowicz Z, Elmagarmid A. Rayyan—a web and mobile app for systematic reviews. </w:t>
      </w:r>
      <w:r w:rsidRPr="00E15641">
        <w:rPr>
          <w:i/>
          <w:iCs/>
        </w:rPr>
        <w:t>Syst Rev</w:t>
      </w:r>
      <w:r w:rsidRPr="00E15641">
        <w:t>. 2016;5(1):210. doi:10.1186/s13643-016-0384-4</w:t>
      </w:r>
    </w:p>
    <w:p w14:paraId="35A423FE" w14:textId="77777777" w:rsidR="00E15641" w:rsidRPr="00E15641" w:rsidRDefault="00E15641" w:rsidP="0006547E">
      <w:pPr>
        <w:pStyle w:val="Bibliography"/>
        <w:jc w:val="left"/>
      </w:pPr>
      <w:r w:rsidRPr="00E15641">
        <w:t>9.</w:t>
      </w:r>
      <w:r w:rsidRPr="00E15641">
        <w:tab/>
        <w:t>R Core Team. R: A language and environment for statistical computing. Published online October 31, 2022. https://www.R-project.org/</w:t>
      </w:r>
    </w:p>
    <w:p w14:paraId="75059F9C" w14:textId="77777777" w:rsidR="00E15641" w:rsidRPr="00E15641" w:rsidRDefault="00E15641" w:rsidP="0006547E">
      <w:pPr>
        <w:pStyle w:val="Bibliography"/>
        <w:jc w:val="left"/>
      </w:pPr>
      <w:r w:rsidRPr="00E15641">
        <w:t>10.</w:t>
      </w:r>
      <w:r w:rsidRPr="00E15641">
        <w:tab/>
        <w:t xml:space="preserve">Sterne JAC, Savović J, Page MJ, et al. RoB 2: a revised tool for assessing risk of bias in randomised trials. </w:t>
      </w:r>
      <w:r w:rsidRPr="00E15641">
        <w:rPr>
          <w:i/>
          <w:iCs/>
        </w:rPr>
        <w:t>BMJ</w:t>
      </w:r>
      <w:r w:rsidRPr="00E15641">
        <w:t>. 2019;366. doi:10.1136/bmj.l4898</w:t>
      </w:r>
    </w:p>
    <w:p w14:paraId="73C929CA" w14:textId="77777777" w:rsidR="00E15641" w:rsidRPr="00E15641" w:rsidRDefault="00E15641" w:rsidP="0006547E">
      <w:pPr>
        <w:pStyle w:val="Bibliography"/>
        <w:jc w:val="left"/>
      </w:pPr>
      <w:r w:rsidRPr="00E15641">
        <w:t>11.</w:t>
      </w:r>
      <w:r w:rsidRPr="00E15641">
        <w:tab/>
        <w:t xml:space="preserve">Sörensen S, Pinquart M, Duberstein P. How Effective Are Interventions With Caregivers? An Updated Meta-Analysis. </w:t>
      </w:r>
      <w:r w:rsidRPr="00E15641">
        <w:rPr>
          <w:i/>
          <w:iCs/>
        </w:rPr>
        <w:t>The Gerontologist</w:t>
      </w:r>
      <w:r w:rsidRPr="00E15641">
        <w:t>. 2002;42(3):356-372. doi:10.1093/geront/42.3.356</w:t>
      </w:r>
    </w:p>
    <w:p w14:paraId="07552FFC" w14:textId="77777777" w:rsidR="00E15641" w:rsidRPr="00E15641" w:rsidRDefault="00E15641" w:rsidP="0006547E">
      <w:pPr>
        <w:pStyle w:val="Bibliography"/>
        <w:jc w:val="left"/>
      </w:pPr>
      <w:r w:rsidRPr="00E15641">
        <w:t>12.</w:t>
      </w:r>
      <w:r w:rsidRPr="00E15641">
        <w:tab/>
        <w:t xml:space="preserve">Pinquart M, Sörensen S. Helping caregivers of persons with dementia: which interventions work and how large are their effects? </w:t>
      </w:r>
      <w:r w:rsidRPr="00E15641">
        <w:rPr>
          <w:i/>
          <w:iCs/>
        </w:rPr>
        <w:t>Int Psychogeriatr</w:t>
      </w:r>
      <w:r w:rsidRPr="00E15641">
        <w:t>. 2006;18(4):577-595. doi:10.1017/S1041610206003462</w:t>
      </w:r>
    </w:p>
    <w:p w14:paraId="6A1E84ED" w14:textId="77777777" w:rsidR="00E15641" w:rsidRPr="00E15641" w:rsidRDefault="00E15641" w:rsidP="0006547E">
      <w:pPr>
        <w:pStyle w:val="Bibliography"/>
        <w:jc w:val="left"/>
      </w:pPr>
      <w:r w:rsidRPr="00E15641">
        <w:lastRenderedPageBreak/>
        <w:t>13.</w:t>
      </w:r>
      <w:r w:rsidRPr="00E15641">
        <w:tab/>
        <w:t xml:space="preserve">Morris SB. Estimating Effect Sizes From Pretest-Posttest-Control Group Designs. </w:t>
      </w:r>
      <w:r w:rsidRPr="00E15641">
        <w:rPr>
          <w:i/>
          <w:iCs/>
        </w:rPr>
        <w:t>Organ Res Methods</w:t>
      </w:r>
      <w:r w:rsidRPr="00E15641">
        <w:t>. 2008;11(2):364-386. doi:10.1177/1094428106291059</w:t>
      </w:r>
    </w:p>
    <w:p w14:paraId="2FDE62A6" w14:textId="77777777" w:rsidR="00E15641" w:rsidRPr="00E15641" w:rsidRDefault="00E15641" w:rsidP="0006547E">
      <w:pPr>
        <w:pStyle w:val="Bibliography"/>
        <w:jc w:val="left"/>
      </w:pPr>
      <w:r w:rsidRPr="00E15641">
        <w:t>14.</w:t>
      </w:r>
      <w:r w:rsidRPr="00E15641">
        <w:tab/>
        <w:t xml:space="preserve">Viechtbauer W. Conducting Meta-Analyses in R with the metafor Package. </w:t>
      </w:r>
      <w:r w:rsidRPr="00E15641">
        <w:rPr>
          <w:i/>
          <w:iCs/>
        </w:rPr>
        <w:t>J Stat Softw</w:t>
      </w:r>
      <w:r w:rsidRPr="00E15641">
        <w:t>. 2010;36:1-48. doi:10.18637/jss.v036.i03</w:t>
      </w:r>
    </w:p>
    <w:p w14:paraId="017B3906" w14:textId="77777777" w:rsidR="00E15641" w:rsidRPr="00E15641" w:rsidRDefault="00E15641" w:rsidP="0006547E">
      <w:pPr>
        <w:pStyle w:val="Bibliography"/>
        <w:jc w:val="left"/>
      </w:pPr>
      <w:r w:rsidRPr="00E15641">
        <w:t>15.</w:t>
      </w:r>
      <w:r w:rsidRPr="00E15641">
        <w:tab/>
        <w:t xml:space="preserve">Sawilowsky SS. New Effect Size Rules of Thumb. </w:t>
      </w:r>
      <w:r w:rsidRPr="00E15641">
        <w:rPr>
          <w:i/>
          <w:iCs/>
        </w:rPr>
        <w:t>J Mod Appl Stat Methods</w:t>
      </w:r>
      <w:r w:rsidRPr="00E15641">
        <w:t>. 2009;8(2):597-599. doi:10.22237/jmasm/1257035100</w:t>
      </w:r>
    </w:p>
    <w:p w14:paraId="6F474FED" w14:textId="77777777" w:rsidR="00E15641" w:rsidRPr="00E15641" w:rsidRDefault="00E15641" w:rsidP="0006547E">
      <w:pPr>
        <w:pStyle w:val="Bibliography"/>
        <w:jc w:val="left"/>
      </w:pPr>
      <w:r w:rsidRPr="00E15641">
        <w:t>16.</w:t>
      </w:r>
      <w:r w:rsidRPr="00E15641">
        <w:tab/>
        <w:t xml:space="preserve">Harrer M, Cuijpers P, Furukawa TA, Ebert DD. </w:t>
      </w:r>
      <w:r w:rsidRPr="00E15641">
        <w:rPr>
          <w:i/>
          <w:iCs/>
        </w:rPr>
        <w:t>Doing Meta-Analysis With R: A Hands-On Guide</w:t>
      </w:r>
      <w:r w:rsidRPr="00E15641">
        <w:t>. 1st ed. Chapman &amp; Hall/CRC Press; 2021. https://www.routledge.com/Doing-Meta-Analysis-with-R-A-Hands-On-Guide/Harrer-Cuijpers-Furukawa-Ebert/p/book/9780367610074</w:t>
      </w:r>
    </w:p>
    <w:p w14:paraId="1DD23282" w14:textId="77777777" w:rsidR="00E15641" w:rsidRPr="00E15641" w:rsidRDefault="00E15641" w:rsidP="0006547E">
      <w:pPr>
        <w:pStyle w:val="Bibliography"/>
        <w:jc w:val="left"/>
      </w:pPr>
      <w:r w:rsidRPr="00E15641">
        <w:t>17.</w:t>
      </w:r>
      <w:r w:rsidRPr="00E15641">
        <w:tab/>
        <w:t xml:space="preserve">Guido Schwarzer, James R. Carpenter, Gerta Rücker. </w:t>
      </w:r>
      <w:r w:rsidRPr="00E15641">
        <w:rPr>
          <w:i/>
          <w:iCs/>
        </w:rPr>
        <w:t>Meta-Analysis with R</w:t>
      </w:r>
      <w:r w:rsidRPr="00E15641">
        <w:t>. Springer International Publishing; 2015. Accessed December 12, 2022. https://link.springer.com/book/10.1007/978-3-319-21416-0</w:t>
      </w:r>
    </w:p>
    <w:p w14:paraId="23E86A8A" w14:textId="77777777" w:rsidR="00E15641" w:rsidRPr="00E15641" w:rsidRDefault="00E15641" w:rsidP="0006547E">
      <w:pPr>
        <w:pStyle w:val="Bibliography"/>
        <w:jc w:val="left"/>
      </w:pPr>
      <w:r w:rsidRPr="00E15641">
        <w:t>18.</w:t>
      </w:r>
      <w:r w:rsidRPr="00E15641">
        <w:tab/>
        <w:t xml:space="preserve">Chen DG (Din), Peace KE. </w:t>
      </w:r>
      <w:r w:rsidRPr="00E15641">
        <w:rPr>
          <w:i/>
          <w:iCs/>
        </w:rPr>
        <w:t>Applied Meta-Analysis with R</w:t>
      </w:r>
      <w:r w:rsidRPr="00E15641">
        <w:t>. CRC Press; 2013.</w:t>
      </w:r>
    </w:p>
    <w:p w14:paraId="264BE449" w14:textId="77777777" w:rsidR="00E15641" w:rsidRPr="00E15641" w:rsidRDefault="00E15641" w:rsidP="0006547E">
      <w:pPr>
        <w:pStyle w:val="Bibliography"/>
        <w:jc w:val="left"/>
      </w:pPr>
      <w:r w:rsidRPr="00E15641">
        <w:t>19.</w:t>
      </w:r>
      <w:r w:rsidRPr="00E15641">
        <w:tab/>
        <w:t xml:space="preserve">Fu R, Holmer HK. </w:t>
      </w:r>
      <w:r w:rsidRPr="00E15641">
        <w:rPr>
          <w:i/>
          <w:iCs/>
        </w:rPr>
        <w:t>Change Score or Followup Score? An Empirical Evaluation of the Impact of Choice of Mean Difference Estimates</w:t>
      </w:r>
      <w:r w:rsidRPr="00E15641">
        <w:t>. Agency for Healthcare Research and Quality (US); 2015. Accessed December 13, 2022. http://www.ncbi.nlm.nih.gov/books/NBK285983/</w:t>
      </w:r>
    </w:p>
    <w:p w14:paraId="4881882E" w14:textId="77777777" w:rsidR="00E15641" w:rsidRPr="00E15641" w:rsidRDefault="00E15641" w:rsidP="0006547E">
      <w:pPr>
        <w:pStyle w:val="Bibliography"/>
        <w:jc w:val="left"/>
      </w:pPr>
      <w:r w:rsidRPr="00E15641">
        <w:t>20.</w:t>
      </w:r>
      <w:r w:rsidRPr="00E15641">
        <w:tab/>
        <w:t xml:space="preserve">Higgins J, Thomas J, Chandler J, et al., eds. 6.5.2.8 Imputing standard deviations for changes from baseline. In: </w:t>
      </w:r>
      <w:r w:rsidRPr="00E15641">
        <w:rPr>
          <w:i/>
          <w:iCs/>
        </w:rPr>
        <w:t>Cochrane Handbook for Systematic Reviews of Interventions</w:t>
      </w:r>
      <w:r w:rsidRPr="00E15641">
        <w:t>. Second Edition. Cochrane book series. The Cochrane Collaboration and John Wiley &amp; Sons Ltd.; 2019. https://lccn.loc.gov/2019024539</w:t>
      </w:r>
    </w:p>
    <w:p w14:paraId="2C522760" w14:textId="77777777" w:rsidR="00E15641" w:rsidRPr="00E15641" w:rsidRDefault="00E15641" w:rsidP="0006547E">
      <w:pPr>
        <w:pStyle w:val="Bibliography"/>
        <w:jc w:val="left"/>
      </w:pPr>
      <w:r w:rsidRPr="00E15641">
        <w:t>21.</w:t>
      </w:r>
      <w:r w:rsidRPr="00E15641">
        <w:tab/>
        <w:t xml:space="preserve">Heidari S, Mirzaei T, Heydarinezad Chatrodi M, Heidarzadeh A. Effect of problem-oriented coping strategies training on perceived stress in the family caregivers of the elderly with Alzheimer. </w:t>
      </w:r>
      <w:r w:rsidRPr="00E15641">
        <w:rPr>
          <w:i/>
          <w:iCs/>
        </w:rPr>
        <w:t>Hayat</w:t>
      </w:r>
      <w:r w:rsidRPr="00E15641">
        <w:t>. 2020;26(4):384-395. Accessed December 25, 2022. http://hayat.tums.ac.ir/article-1-3818-en.html</w:t>
      </w:r>
    </w:p>
    <w:p w14:paraId="66BD5F78" w14:textId="77777777" w:rsidR="00E15641" w:rsidRPr="00E15641" w:rsidRDefault="00E15641" w:rsidP="0006547E">
      <w:pPr>
        <w:pStyle w:val="Bibliography"/>
        <w:jc w:val="left"/>
      </w:pPr>
      <w:r w:rsidRPr="00E15641">
        <w:t>22.</w:t>
      </w:r>
      <w:r w:rsidRPr="00E15641">
        <w:tab/>
        <w:t xml:space="preserve">Turner EH, Tell RA. Selective Publication of Antidepressant Trials and Its Influence on Apparent Efficacy. </w:t>
      </w:r>
      <w:r w:rsidRPr="00E15641">
        <w:rPr>
          <w:i/>
          <w:iCs/>
        </w:rPr>
        <w:t>N Engl J Med</w:t>
      </w:r>
      <w:r w:rsidRPr="00E15641">
        <w:t>. Published online 2008.</w:t>
      </w:r>
    </w:p>
    <w:p w14:paraId="0A047762" w14:textId="77777777" w:rsidR="00E15641" w:rsidRPr="00E15641" w:rsidRDefault="00E15641" w:rsidP="0006547E">
      <w:pPr>
        <w:pStyle w:val="Bibliography"/>
        <w:jc w:val="left"/>
      </w:pPr>
      <w:r w:rsidRPr="00E15641">
        <w:t>23.</w:t>
      </w:r>
      <w:r w:rsidRPr="00E15641">
        <w:tab/>
        <w:t xml:space="preserve">Eyding D, Lelgemann M, Grouven U, et al. Reboxetine for acute treatment of major depression: systematic review and meta-analysis of published and unpublished placebo and selective serotonin reuptake inhibitor controlled trials. </w:t>
      </w:r>
      <w:r w:rsidRPr="00E15641">
        <w:rPr>
          <w:i/>
          <w:iCs/>
        </w:rPr>
        <w:t>BMJ</w:t>
      </w:r>
      <w:r w:rsidRPr="00E15641">
        <w:t>. 2010;341:c4737. doi:10.1136/bmj.c4737</w:t>
      </w:r>
    </w:p>
    <w:p w14:paraId="68649695" w14:textId="77777777" w:rsidR="00E15641" w:rsidRPr="00E15641" w:rsidRDefault="00E15641" w:rsidP="0006547E">
      <w:pPr>
        <w:pStyle w:val="Bibliography"/>
        <w:jc w:val="left"/>
      </w:pPr>
      <w:r w:rsidRPr="00E15641">
        <w:t>24.</w:t>
      </w:r>
      <w:r w:rsidRPr="00E15641">
        <w:tab/>
        <w:t xml:space="preserve">Pankong O, Pothiban L, Sucamvang K, Khampolsiri T. A randomized controlled trial of enhancing positive aspects of caregiving in Thai dementia caregivers for dementia. </w:t>
      </w:r>
      <w:r w:rsidRPr="00E15641">
        <w:rPr>
          <w:i/>
          <w:iCs/>
        </w:rPr>
        <w:t>Pac Rim Int J Nurs Res</w:t>
      </w:r>
      <w:r w:rsidRPr="00E15641">
        <w:t>. 2018;22(2):131-143. https://he02.tci-thaijo.org/index.php/PRIJNR/article/view/86178</w:t>
      </w:r>
    </w:p>
    <w:p w14:paraId="75F1C3DE" w14:textId="77777777" w:rsidR="00E15641" w:rsidRPr="00E15641" w:rsidRDefault="00E15641" w:rsidP="0006547E">
      <w:pPr>
        <w:pStyle w:val="Bibliography"/>
        <w:jc w:val="left"/>
      </w:pPr>
      <w:r w:rsidRPr="00E15641">
        <w:lastRenderedPageBreak/>
        <w:t>25.</w:t>
      </w:r>
      <w:r w:rsidRPr="00E15641">
        <w:tab/>
        <w:t xml:space="preserve">Salamizadeh A, Mirzaei T, Ravari A. The impact of spiritual care education on the self-efficacy of the family caregivers of elderly people with Alzheimer’s disease. </w:t>
      </w:r>
      <w:r w:rsidRPr="00E15641">
        <w:rPr>
          <w:i/>
          <w:iCs/>
        </w:rPr>
        <w:t>Int J Community Based Nurs Midwifery</w:t>
      </w:r>
      <w:r w:rsidRPr="00E15641">
        <w:t>. 2017;5(3):231. https://www.ncbi.nlm.nih.gov/pmc/articles/PMC5478743/</w:t>
      </w:r>
    </w:p>
    <w:p w14:paraId="56F41182" w14:textId="77777777" w:rsidR="00E15641" w:rsidRPr="00E15641" w:rsidRDefault="00E15641" w:rsidP="0006547E">
      <w:pPr>
        <w:pStyle w:val="Bibliography"/>
        <w:jc w:val="left"/>
      </w:pPr>
      <w:r w:rsidRPr="00E15641">
        <w:t>26.</w:t>
      </w:r>
      <w:r w:rsidRPr="00E15641">
        <w:tab/>
        <w:t xml:space="preserve">Martyr A, Nelis SM, Quinn C, et al. Living well with dementia: a systematic review and correlational meta-analysis of factors associated with quality of life, well-being and life satisfaction in people with dementia. </w:t>
      </w:r>
      <w:r w:rsidRPr="00E15641">
        <w:rPr>
          <w:i/>
          <w:iCs/>
        </w:rPr>
        <w:t>Psychol Med</w:t>
      </w:r>
      <w:r w:rsidRPr="00E15641">
        <w:t>. 2018;48(13):2130-2139. doi:10.1017/S0033291718000405</w:t>
      </w:r>
    </w:p>
    <w:p w14:paraId="6C509DC9" w14:textId="77777777" w:rsidR="00E15641" w:rsidRPr="00E15641" w:rsidRDefault="00E15641" w:rsidP="0006547E">
      <w:pPr>
        <w:pStyle w:val="Bibliography"/>
        <w:jc w:val="left"/>
      </w:pPr>
      <w:r w:rsidRPr="00E15641">
        <w:t>27.</w:t>
      </w:r>
      <w:r w:rsidRPr="00E15641">
        <w:tab/>
        <w:t xml:space="preserve">Prince M, Ferri CP, Acosta D, et al. The protocols for the 10/66 dementia research group population-based research programme. </w:t>
      </w:r>
      <w:r w:rsidRPr="00E15641">
        <w:rPr>
          <w:i/>
          <w:iCs/>
        </w:rPr>
        <w:t>BMC Public Health</w:t>
      </w:r>
      <w:r w:rsidRPr="00E15641">
        <w:t>. 2007;7(1):165. doi:10.1186/1471-2458-7-165</w:t>
      </w:r>
    </w:p>
    <w:p w14:paraId="6BC227FF" w14:textId="77777777" w:rsidR="00E15641" w:rsidRPr="00E15641" w:rsidRDefault="00E15641" w:rsidP="0006547E">
      <w:pPr>
        <w:pStyle w:val="Bibliography"/>
        <w:jc w:val="left"/>
      </w:pPr>
      <w:r w:rsidRPr="00E15641">
        <w:t>28.</w:t>
      </w:r>
      <w:r w:rsidRPr="00E15641">
        <w:tab/>
        <w:t xml:space="preserve">University of California, Davis. </w:t>
      </w:r>
      <w:r w:rsidRPr="00E15641">
        <w:rPr>
          <w:i/>
          <w:iCs/>
        </w:rPr>
        <w:t>A Phone Intervention for Family Dementia Caregivers in Vietnam</w:t>
      </w:r>
      <w:r w:rsidRPr="00E15641">
        <w:t>. clinicaltrials.gov; 2022. Accessed December 22, 2022. https://clinicaltrials.gov/ct2/show/NCT05481320</w:t>
      </w:r>
    </w:p>
    <w:p w14:paraId="128544C5" w14:textId="77777777" w:rsidR="00E15641" w:rsidRPr="00E15641" w:rsidRDefault="00E15641" w:rsidP="0006547E">
      <w:pPr>
        <w:pStyle w:val="Bibliography"/>
        <w:jc w:val="left"/>
      </w:pPr>
      <w:r w:rsidRPr="00E15641">
        <w:t>29.</w:t>
      </w:r>
      <w:r w:rsidRPr="00E15641">
        <w:tab/>
        <w:t xml:space="preserve">Tran D, Nguyen H, Pham T, et al. Resources for Enhancing Alzheimer’s Caregiver Health in Vietnam (REACH VN): study protocol for a cluster randomized controlled trial to test the efficacy of a family dementia caregiver intervention in Vietnam. </w:t>
      </w:r>
      <w:r w:rsidRPr="00E15641">
        <w:rPr>
          <w:i/>
          <w:iCs/>
        </w:rPr>
        <w:t>Trials</w:t>
      </w:r>
      <w:r w:rsidRPr="00E15641">
        <w:t>. 2022;23:377. doi:10.1186/s13063-022-06228-6</w:t>
      </w:r>
    </w:p>
    <w:p w14:paraId="1DABF908" w14:textId="77777777" w:rsidR="00E15641" w:rsidRPr="00E15641" w:rsidRDefault="00E15641" w:rsidP="0006547E">
      <w:pPr>
        <w:pStyle w:val="Bibliography"/>
        <w:jc w:val="left"/>
      </w:pPr>
      <w:r w:rsidRPr="00E15641">
        <w:t>30.</w:t>
      </w:r>
      <w:r w:rsidRPr="00E15641">
        <w:tab/>
        <w:t xml:space="preserve">Novella JL, Jochum C, Ankri J, Morrone I, Jolly D, Blanchard F. Measuring general health status in dementia: Practical and methodological issues in using the SF-36. </w:t>
      </w:r>
      <w:r w:rsidRPr="00E15641">
        <w:rPr>
          <w:i/>
          <w:iCs/>
        </w:rPr>
        <w:t>Aging Clin Exp Res</w:t>
      </w:r>
      <w:r w:rsidRPr="00E15641">
        <w:t>. 2001;13(5):362-369. doi:10.1007/BF03351504</w:t>
      </w:r>
    </w:p>
    <w:p w14:paraId="697D7BF9" w14:textId="77777777" w:rsidR="00E15641" w:rsidRPr="00E15641" w:rsidRDefault="00E15641" w:rsidP="0006547E">
      <w:pPr>
        <w:pStyle w:val="Bibliography"/>
        <w:jc w:val="left"/>
      </w:pPr>
      <w:r w:rsidRPr="00E15641">
        <w:t>31.</w:t>
      </w:r>
      <w:r w:rsidRPr="00E15641">
        <w:tab/>
        <w:t xml:space="preserve">Lins L, Carvalho FM. SF-36 total score as a single measure of health-related quality of life: Scoping review. </w:t>
      </w:r>
      <w:r w:rsidRPr="00E15641">
        <w:rPr>
          <w:i/>
          <w:iCs/>
        </w:rPr>
        <w:t>SAGE Open Med</w:t>
      </w:r>
      <w:r w:rsidRPr="00E15641">
        <w:t>. 2016;4:2050312116671725. doi:10.1177/2050312116671725</w:t>
      </w:r>
    </w:p>
    <w:p w14:paraId="0E09F805" w14:textId="77777777" w:rsidR="00E15641" w:rsidRPr="00E15641" w:rsidRDefault="00E15641" w:rsidP="0006547E">
      <w:pPr>
        <w:pStyle w:val="Bibliography"/>
        <w:jc w:val="left"/>
      </w:pPr>
      <w:r w:rsidRPr="00E15641">
        <w:t>32.</w:t>
      </w:r>
      <w:r w:rsidRPr="00E15641">
        <w:tab/>
        <w:t xml:space="preserve">Hedt BL, Pagano M. Health indicators: Eliminating bias from convenience sampling estimators. </w:t>
      </w:r>
      <w:r w:rsidRPr="00E15641">
        <w:rPr>
          <w:i/>
          <w:iCs/>
        </w:rPr>
        <w:t>Stat Med</w:t>
      </w:r>
      <w:r w:rsidRPr="00E15641">
        <w:t>. 2011;30(5):560-568. doi:10.1002/sim.3920</w:t>
      </w:r>
    </w:p>
    <w:p w14:paraId="2F7C9542" w14:textId="77777777" w:rsidR="00E15641" w:rsidRPr="00E15641" w:rsidRDefault="00E15641" w:rsidP="0006547E">
      <w:pPr>
        <w:pStyle w:val="Bibliography"/>
        <w:jc w:val="left"/>
      </w:pPr>
      <w:r w:rsidRPr="00E15641">
        <w:t>33.</w:t>
      </w:r>
      <w:r w:rsidRPr="00E15641">
        <w:tab/>
        <w:t xml:space="preserve">Cuijpers P, Weitz E, Cristea IA, Twisk J. Pre-post effect sizes should be avoided in meta-analyses. </w:t>
      </w:r>
      <w:r w:rsidRPr="00E15641">
        <w:rPr>
          <w:i/>
          <w:iCs/>
        </w:rPr>
        <w:t>Epidemiol Psychiatr Sci</w:t>
      </w:r>
      <w:r w:rsidRPr="00E15641">
        <w:t>. 2016;26(4):364-368. doi:10.1017/S2045796016000809</w:t>
      </w:r>
    </w:p>
    <w:p w14:paraId="5976DCB7" w14:textId="77777777" w:rsidR="00E15641" w:rsidRPr="00E15641" w:rsidRDefault="00E15641" w:rsidP="0006547E">
      <w:pPr>
        <w:pStyle w:val="Bibliography"/>
        <w:jc w:val="left"/>
      </w:pPr>
      <w:r w:rsidRPr="00E15641">
        <w:t>34.</w:t>
      </w:r>
      <w:r w:rsidRPr="00E15641">
        <w:tab/>
        <w:t xml:space="preserve">Kösters M. Every effect size has its place: a commentary on the avoidance of pre–post effect sizes. </w:t>
      </w:r>
      <w:r w:rsidRPr="00E15641">
        <w:rPr>
          <w:i/>
          <w:iCs/>
        </w:rPr>
        <w:t>Epidemiol Psychiatr Sci</w:t>
      </w:r>
      <w:r w:rsidRPr="00E15641">
        <w:t>. 2017;26(4):369-370. doi:10.1017/S204579601700004X</w:t>
      </w:r>
    </w:p>
    <w:p w14:paraId="3FFE4D38" w14:textId="77777777" w:rsidR="00E15641" w:rsidRPr="00E15641" w:rsidRDefault="00E15641" w:rsidP="0006547E">
      <w:pPr>
        <w:pStyle w:val="Bibliography"/>
        <w:jc w:val="left"/>
      </w:pPr>
      <w:r w:rsidRPr="00E15641">
        <w:t>35.</w:t>
      </w:r>
      <w:r w:rsidRPr="00E15641">
        <w:tab/>
        <w:t xml:space="preserve">Hinton L, Tran D, Nguyen TN, Ho J, Gitlin L. Interventions to support family caregivers of people living with dementia in high, middle and low-income countries in Asia: a scoping review. </w:t>
      </w:r>
      <w:r w:rsidRPr="00E15641">
        <w:rPr>
          <w:i/>
          <w:iCs/>
        </w:rPr>
        <w:t>BMJ Glob Health</w:t>
      </w:r>
      <w:r w:rsidRPr="00E15641">
        <w:t>. 2019;4(6):e001830. doi:10.1136/bmjgh-2019-001830</w:t>
      </w:r>
    </w:p>
    <w:p w14:paraId="19E53709" w14:textId="77777777" w:rsidR="00E15641" w:rsidRPr="00E15641" w:rsidRDefault="00E15641" w:rsidP="0006547E">
      <w:pPr>
        <w:pStyle w:val="Bibliography"/>
        <w:jc w:val="left"/>
      </w:pPr>
      <w:r w:rsidRPr="00E15641">
        <w:lastRenderedPageBreak/>
        <w:t>36.</w:t>
      </w:r>
      <w:r w:rsidRPr="00E15641">
        <w:tab/>
        <w:t xml:space="preserve">Lotfalinezhad E, Andersen-Ranberg K, Bhalla D, Nadrian H. Crucial Role of Respite Care in Supporting Informal Caregivers: A Challenge for the Care of Older Adults in the Middle East and North Africa. </w:t>
      </w:r>
      <w:r w:rsidRPr="00E15641">
        <w:rPr>
          <w:i/>
          <w:iCs/>
        </w:rPr>
        <w:t>Gerontology</w:t>
      </w:r>
      <w:r w:rsidRPr="00E15641">
        <w:t>. 2022;68(2):146-150. doi:10.1159/000515160</w:t>
      </w:r>
    </w:p>
    <w:p w14:paraId="097D1802" w14:textId="77777777" w:rsidR="00E15641" w:rsidRPr="00E15641" w:rsidRDefault="00E15641" w:rsidP="0006547E">
      <w:pPr>
        <w:pStyle w:val="Bibliography"/>
        <w:jc w:val="left"/>
      </w:pPr>
      <w:r w:rsidRPr="00E15641">
        <w:t>37.</w:t>
      </w:r>
      <w:r w:rsidRPr="00E15641">
        <w:tab/>
        <w:t xml:space="preserve">Exel J van, Graaf G de, Brouwer W. Care for a break? An investigation of informal caregivers’ attitudes toward respite care using Q-methodology. </w:t>
      </w:r>
      <w:r w:rsidRPr="00E15641">
        <w:rPr>
          <w:i/>
          <w:iCs/>
        </w:rPr>
        <w:t>Health Policy</w:t>
      </w:r>
      <w:r w:rsidRPr="00E15641">
        <w:t>. 2007;83(2):332-342. doi:10.1016/j.healthpol.2007.02.002</w:t>
      </w:r>
    </w:p>
    <w:p w14:paraId="1F0EBFFF" w14:textId="77777777" w:rsidR="00E15641" w:rsidRPr="00E15641" w:rsidRDefault="00E15641" w:rsidP="0006547E">
      <w:pPr>
        <w:pStyle w:val="Bibliography"/>
        <w:jc w:val="left"/>
      </w:pPr>
      <w:r w:rsidRPr="00E15641">
        <w:t>38.</w:t>
      </w:r>
      <w:r w:rsidRPr="00E15641">
        <w:tab/>
        <w:t xml:space="preserve">Sun Q, Lu N, Jiang N, Lou VWQ. Intention to use respite services among informal care-givers of frail older adults in China: the role of care needs change. </w:t>
      </w:r>
      <w:r w:rsidRPr="00E15641">
        <w:rPr>
          <w:i/>
          <w:iCs/>
        </w:rPr>
        <w:t>Ageing Soc</w:t>
      </w:r>
      <w:r w:rsidRPr="00E15641">
        <w:t>. 2021;41(1):101-120. doi:10.1017/S0144686X20000628</w:t>
      </w:r>
    </w:p>
    <w:p w14:paraId="13E8671E" w14:textId="77777777" w:rsidR="00E15641" w:rsidRPr="00E15641" w:rsidRDefault="00E15641" w:rsidP="0006547E">
      <w:pPr>
        <w:pStyle w:val="Bibliography"/>
        <w:jc w:val="left"/>
      </w:pPr>
      <w:r w:rsidRPr="00E15641">
        <w:t>39.</w:t>
      </w:r>
      <w:r w:rsidRPr="00E15641">
        <w:tab/>
        <w:t xml:space="preserve">Aung TNN, Aung MN, Moolphate S, Koyanagi Y, Supakankunti S, Yuasa M. Caregiver Burden and Associated Factors for the Respite Care Needs among the Family Caregivers of Community Dwelling Senior Citizens in Chiang Mai, Northern Thailand. </w:t>
      </w:r>
      <w:r w:rsidRPr="00E15641">
        <w:rPr>
          <w:i/>
          <w:iCs/>
        </w:rPr>
        <w:t>Int J Environ Res Public Health</w:t>
      </w:r>
      <w:r w:rsidRPr="00E15641">
        <w:t>. 2021;18(11):5873. doi:10.3390/ijerph18115873</w:t>
      </w:r>
    </w:p>
    <w:p w14:paraId="55C89654" w14:textId="77777777" w:rsidR="00E15641" w:rsidRPr="00E15641" w:rsidRDefault="00E15641" w:rsidP="0006547E">
      <w:pPr>
        <w:pStyle w:val="Bibliography"/>
        <w:jc w:val="left"/>
      </w:pPr>
      <w:r w:rsidRPr="00E15641">
        <w:t>40.</w:t>
      </w:r>
      <w:r w:rsidRPr="00E15641">
        <w:tab/>
        <w:t xml:space="preserve">Maestre GE. Assessing Dementia in Resource-Poor Regions. </w:t>
      </w:r>
      <w:r w:rsidRPr="00E15641">
        <w:rPr>
          <w:i/>
          <w:iCs/>
        </w:rPr>
        <w:t>Curr Neurol Neurosci Rep</w:t>
      </w:r>
      <w:r w:rsidRPr="00E15641">
        <w:t>. 2012;12(5):511-519. doi:10.1007/s11910-012-0300-9</w:t>
      </w:r>
    </w:p>
    <w:p w14:paraId="0B3C09B5" w14:textId="77777777" w:rsidR="00E15641" w:rsidRPr="00E15641" w:rsidRDefault="00E15641" w:rsidP="0006547E">
      <w:pPr>
        <w:pStyle w:val="Bibliography"/>
        <w:jc w:val="left"/>
      </w:pPr>
      <w:r w:rsidRPr="00E15641">
        <w:t>41.</w:t>
      </w:r>
      <w:r w:rsidRPr="00E15641">
        <w:tab/>
        <w:t xml:space="preserve">Ghaffari F, Rostami M, Fotokian Z, Hajiahmadi M. Effectiveness of Resilience Education in the Mental Health of Family Caregivers of Elderly Patients with Alzheimer’s Disease. </w:t>
      </w:r>
      <w:r w:rsidRPr="00E15641">
        <w:rPr>
          <w:i/>
          <w:iCs/>
        </w:rPr>
        <w:t>Iran J Psychiatry Behav Sci</w:t>
      </w:r>
      <w:r w:rsidRPr="00E15641">
        <w:t>. 2019;13(3). doi:10.5812/ijpbs.69507</w:t>
      </w:r>
    </w:p>
    <w:p w14:paraId="194D1B87" w14:textId="77777777" w:rsidR="00E15641" w:rsidRPr="00E15641" w:rsidRDefault="00E15641" w:rsidP="0006547E">
      <w:pPr>
        <w:pStyle w:val="Bibliography"/>
        <w:jc w:val="left"/>
      </w:pPr>
      <w:r w:rsidRPr="00E15641">
        <w:t>42.</w:t>
      </w:r>
      <w:r w:rsidRPr="00E15641">
        <w:tab/>
        <w:t xml:space="preserve">Bell ML, Fiero M, Horton NJ, Hsu CH. Handling missing data in RCTs; a review of the top medical journals. </w:t>
      </w:r>
      <w:r w:rsidRPr="00E15641">
        <w:rPr>
          <w:i/>
          <w:iCs/>
        </w:rPr>
        <w:t>BMC Med Res Methodol</w:t>
      </w:r>
      <w:r w:rsidRPr="00E15641">
        <w:t>. 2014;14(1):118. doi:10.1186/1471-2288-14-118</w:t>
      </w:r>
    </w:p>
    <w:p w14:paraId="3E25DB6A" w14:textId="77777777" w:rsidR="00E15641" w:rsidRPr="00E15641" w:rsidRDefault="00E15641" w:rsidP="0006547E">
      <w:pPr>
        <w:pStyle w:val="Bibliography"/>
        <w:jc w:val="left"/>
      </w:pPr>
      <w:r w:rsidRPr="00E15641">
        <w:t>43.</w:t>
      </w:r>
      <w:r w:rsidRPr="00E15641">
        <w:tab/>
        <w:t xml:space="preserve">Zhou N, Manser P. Does including machine learning predictions in ALS clinical trial analysis improve statistical power? </w:t>
      </w:r>
      <w:r w:rsidRPr="00E15641">
        <w:rPr>
          <w:i/>
          <w:iCs/>
        </w:rPr>
        <w:t>Ann Clin Transl Neurol</w:t>
      </w:r>
      <w:r w:rsidRPr="00E15641">
        <w:t>. 2020;7(10):1756-1765. doi:10.1002/acn3.51140</w:t>
      </w:r>
    </w:p>
    <w:p w14:paraId="7D329F0E" w14:textId="2EEF17DD" w:rsidR="00DF2154" w:rsidRPr="009A6AB9" w:rsidRDefault="009A6AB9" w:rsidP="0006547E">
      <w:pPr>
        <w:pStyle w:val="Abstract"/>
        <w:jc w:val="left"/>
        <w:rPr>
          <w:lang w:val="en-US"/>
        </w:rPr>
      </w:pPr>
      <w:r>
        <w:fldChar w:fldCharType="end"/>
      </w:r>
    </w:p>
    <w:p w14:paraId="7791B57A" w14:textId="77777777" w:rsidR="00DF2154" w:rsidRDefault="00DF2154" w:rsidP="00D21242">
      <w:pPr>
        <w:pStyle w:val="Abstract"/>
        <w:rPr>
          <w:b/>
          <w:bCs/>
          <w:caps/>
        </w:rPr>
      </w:pPr>
    </w:p>
    <w:p w14:paraId="16142F70" w14:textId="77777777" w:rsidR="00DF2154" w:rsidRDefault="00DF2154" w:rsidP="00D21242">
      <w:pPr>
        <w:pStyle w:val="Abstract"/>
        <w:rPr>
          <w:b/>
          <w:bCs/>
          <w:caps/>
        </w:rPr>
      </w:pPr>
    </w:p>
    <w:p w14:paraId="7E02CA64" w14:textId="2BEBF49F" w:rsidR="001F2007" w:rsidRDefault="001F2007" w:rsidP="001F2007">
      <w:pPr>
        <w:pStyle w:val="Style1"/>
        <w:numPr>
          <w:ilvl w:val="0"/>
          <w:numId w:val="0"/>
        </w:numPr>
      </w:pPr>
      <w:r>
        <w:br w:type="page"/>
      </w:r>
    </w:p>
    <w:p w14:paraId="782CF913" w14:textId="68BA0388" w:rsidR="001F2007" w:rsidRDefault="001F2007" w:rsidP="001F2007">
      <w:pPr>
        <w:pStyle w:val="Style1"/>
      </w:pPr>
      <w:bookmarkStart w:id="126" w:name="_Toc122886043"/>
      <w:r>
        <w:lastRenderedPageBreak/>
        <w:t>PRISMA Checklist</w:t>
      </w:r>
      <w:bookmarkEnd w:id="126"/>
    </w:p>
    <w:tbl>
      <w:tblPr>
        <w:tblStyle w:val="PlainTable2"/>
        <w:tblW w:w="9640" w:type="dxa"/>
        <w:jc w:val="center"/>
        <w:tblLook w:val="0000" w:firstRow="0" w:lastRow="0" w:firstColumn="0" w:lastColumn="0" w:noHBand="0" w:noVBand="0"/>
      </w:tblPr>
      <w:tblGrid>
        <w:gridCol w:w="1415"/>
        <w:gridCol w:w="587"/>
        <w:gridCol w:w="6646"/>
        <w:gridCol w:w="992"/>
      </w:tblGrid>
      <w:tr w:rsidR="00C851A2" w:rsidRPr="00C851A2" w14:paraId="7E40D4C7" w14:textId="77777777" w:rsidTr="005F761D">
        <w:trPr>
          <w:cnfStyle w:val="000000100000" w:firstRow="0" w:lastRow="0" w:firstColumn="0" w:lastColumn="0" w:oddVBand="0" w:evenVBand="0" w:oddHBand="1" w:evenHBand="0" w:firstRowFirstColumn="0" w:firstRowLastColumn="0" w:lastRowFirstColumn="0" w:lastRowLastColumn="0"/>
          <w:trHeight w:val="76"/>
          <w:jc w:val="center"/>
        </w:trPr>
        <w:tc>
          <w:tcPr>
            <w:cnfStyle w:val="000010000000" w:firstRow="0" w:lastRow="0" w:firstColumn="0" w:lastColumn="0" w:oddVBand="1" w:evenVBand="0" w:oddHBand="0" w:evenHBand="0" w:firstRowFirstColumn="0" w:firstRowLastColumn="0" w:lastRowFirstColumn="0" w:lastRowLastColumn="0"/>
            <w:tcW w:w="1415" w:type="dxa"/>
          </w:tcPr>
          <w:p w14:paraId="705C45B4"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Section </w:t>
            </w:r>
          </w:p>
        </w:tc>
        <w:tc>
          <w:tcPr>
            <w:cnfStyle w:val="000001000000" w:firstRow="0" w:lastRow="0" w:firstColumn="0" w:lastColumn="0" w:oddVBand="0" w:evenVBand="1" w:oddHBand="0" w:evenHBand="0" w:firstRowFirstColumn="0" w:firstRowLastColumn="0" w:lastRowFirstColumn="0" w:lastRowLastColumn="0"/>
            <w:tcW w:w="587" w:type="dxa"/>
          </w:tcPr>
          <w:p w14:paraId="1EEB087F" w14:textId="77777777" w:rsidR="001F2007" w:rsidRPr="00C851A2" w:rsidRDefault="001F2007" w:rsidP="00817B0A">
            <w:pPr>
              <w:pStyle w:val="Default"/>
              <w:rPr>
                <w:rFonts w:ascii="Arial" w:hAnsi="Arial" w:cs="Arial"/>
                <w:b/>
                <w:bCs/>
                <w:color w:val="auto"/>
                <w:sz w:val="18"/>
                <w:szCs w:val="18"/>
              </w:rPr>
            </w:pPr>
            <w:r w:rsidRPr="00C851A2">
              <w:rPr>
                <w:rFonts w:ascii="Arial" w:hAnsi="Arial" w:cs="Arial"/>
                <w:b/>
                <w:bCs/>
                <w:color w:val="auto"/>
                <w:sz w:val="18"/>
                <w:szCs w:val="18"/>
              </w:rPr>
              <w:t>Item #</w:t>
            </w:r>
          </w:p>
        </w:tc>
        <w:tc>
          <w:tcPr>
            <w:cnfStyle w:val="000010000000" w:firstRow="0" w:lastRow="0" w:firstColumn="0" w:lastColumn="0" w:oddVBand="1" w:evenVBand="0" w:oddHBand="0" w:evenHBand="0" w:firstRowFirstColumn="0" w:firstRowLastColumn="0" w:lastRowFirstColumn="0" w:lastRowLastColumn="0"/>
            <w:tcW w:w="6646" w:type="dxa"/>
          </w:tcPr>
          <w:p w14:paraId="39B1BE96"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Checklist item </w:t>
            </w:r>
          </w:p>
        </w:tc>
        <w:tc>
          <w:tcPr>
            <w:cnfStyle w:val="000001000000" w:firstRow="0" w:lastRow="0" w:firstColumn="0" w:lastColumn="0" w:oddVBand="0" w:evenVBand="1" w:oddHBand="0" w:evenHBand="0" w:firstRowFirstColumn="0" w:firstRowLastColumn="0" w:lastRowFirstColumn="0" w:lastRowLastColumn="0"/>
            <w:tcW w:w="992" w:type="dxa"/>
          </w:tcPr>
          <w:p w14:paraId="72E96126" w14:textId="77777777" w:rsidR="001F2007" w:rsidRPr="00C851A2" w:rsidRDefault="001F2007" w:rsidP="00817B0A">
            <w:pPr>
              <w:pStyle w:val="Default"/>
              <w:jc w:val="center"/>
              <w:rPr>
                <w:rFonts w:ascii="Arial" w:hAnsi="Arial" w:cs="Arial"/>
                <w:color w:val="auto"/>
                <w:sz w:val="18"/>
                <w:szCs w:val="18"/>
              </w:rPr>
            </w:pPr>
            <w:r w:rsidRPr="00C851A2">
              <w:rPr>
                <w:rFonts w:ascii="Arial" w:hAnsi="Arial" w:cs="Arial"/>
                <w:b/>
                <w:bCs/>
                <w:color w:val="auto"/>
                <w:sz w:val="18"/>
                <w:szCs w:val="18"/>
              </w:rPr>
              <w:t>Location</w:t>
            </w:r>
          </w:p>
        </w:tc>
      </w:tr>
      <w:tr w:rsidR="00C851A2" w:rsidRPr="00C851A2" w14:paraId="0AC51970"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182FDEBD"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TITLE </w:t>
            </w:r>
          </w:p>
        </w:tc>
        <w:tc>
          <w:tcPr>
            <w:cnfStyle w:val="000001000000" w:firstRow="0" w:lastRow="0" w:firstColumn="0" w:lastColumn="0" w:oddVBand="0" w:evenVBand="1" w:oddHBand="0" w:evenHBand="0" w:firstRowFirstColumn="0" w:firstRowLastColumn="0" w:lastRowFirstColumn="0" w:lastRowLastColumn="0"/>
            <w:tcW w:w="992" w:type="dxa"/>
          </w:tcPr>
          <w:p w14:paraId="7F80C9A7"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6B61E463"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466D844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Title </w:t>
            </w:r>
          </w:p>
        </w:tc>
        <w:tc>
          <w:tcPr>
            <w:cnfStyle w:val="000001000000" w:firstRow="0" w:lastRow="0" w:firstColumn="0" w:lastColumn="0" w:oddVBand="0" w:evenVBand="1" w:oddHBand="0" w:evenHBand="0" w:firstRowFirstColumn="0" w:firstRowLastColumn="0" w:lastRowFirstColumn="0" w:lastRowLastColumn="0"/>
            <w:tcW w:w="587" w:type="dxa"/>
          </w:tcPr>
          <w:p w14:paraId="7278602C"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w:t>
            </w:r>
          </w:p>
        </w:tc>
        <w:tc>
          <w:tcPr>
            <w:cnfStyle w:val="000010000000" w:firstRow="0" w:lastRow="0" w:firstColumn="0" w:lastColumn="0" w:oddVBand="1" w:evenVBand="0" w:oddHBand="0" w:evenHBand="0" w:firstRowFirstColumn="0" w:firstRowLastColumn="0" w:lastRowFirstColumn="0" w:lastRowLastColumn="0"/>
            <w:tcW w:w="6646" w:type="dxa"/>
          </w:tcPr>
          <w:p w14:paraId="0F0E63A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Identify the report as a systematic review.</w:t>
            </w:r>
          </w:p>
        </w:tc>
        <w:tc>
          <w:tcPr>
            <w:cnfStyle w:val="000001000000" w:firstRow="0" w:lastRow="0" w:firstColumn="0" w:lastColumn="0" w:oddVBand="0" w:evenVBand="1" w:oddHBand="0" w:evenHBand="0" w:firstRowFirstColumn="0" w:firstRowLastColumn="0" w:lastRowFirstColumn="0" w:lastRowLastColumn="0"/>
            <w:tcW w:w="992" w:type="dxa"/>
          </w:tcPr>
          <w:p w14:paraId="3611FE9F" w14:textId="77777777"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t>1</w:t>
            </w:r>
          </w:p>
        </w:tc>
      </w:tr>
      <w:tr w:rsidR="00C851A2" w:rsidRPr="00C851A2" w14:paraId="57D49451"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2583A6DF"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ABSTRACT </w:t>
            </w:r>
          </w:p>
        </w:tc>
        <w:tc>
          <w:tcPr>
            <w:cnfStyle w:val="000001000000" w:firstRow="0" w:lastRow="0" w:firstColumn="0" w:lastColumn="0" w:oddVBand="0" w:evenVBand="1" w:oddHBand="0" w:evenHBand="0" w:firstRowFirstColumn="0" w:firstRowLastColumn="0" w:lastRowFirstColumn="0" w:lastRowLastColumn="0"/>
            <w:tcW w:w="992" w:type="dxa"/>
          </w:tcPr>
          <w:p w14:paraId="46A58B0F"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1C264F6B"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14AC76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Abstract </w:t>
            </w:r>
          </w:p>
        </w:tc>
        <w:tc>
          <w:tcPr>
            <w:cnfStyle w:val="000001000000" w:firstRow="0" w:lastRow="0" w:firstColumn="0" w:lastColumn="0" w:oddVBand="0" w:evenVBand="1" w:oddHBand="0" w:evenHBand="0" w:firstRowFirstColumn="0" w:firstRowLastColumn="0" w:lastRowFirstColumn="0" w:lastRowLastColumn="0"/>
            <w:tcW w:w="587" w:type="dxa"/>
          </w:tcPr>
          <w:p w14:paraId="7CD0D4C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w:t>
            </w:r>
          </w:p>
        </w:tc>
        <w:tc>
          <w:tcPr>
            <w:cnfStyle w:val="000010000000" w:firstRow="0" w:lastRow="0" w:firstColumn="0" w:lastColumn="0" w:oddVBand="1" w:evenVBand="0" w:oddHBand="0" w:evenHBand="0" w:firstRowFirstColumn="0" w:firstRowLastColumn="0" w:lastRowFirstColumn="0" w:lastRowLastColumn="0"/>
            <w:tcW w:w="6646" w:type="dxa"/>
          </w:tcPr>
          <w:p w14:paraId="727F6A4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See the PRISMA 2020 for Abstracts checklist.</w:t>
            </w:r>
          </w:p>
        </w:tc>
        <w:tc>
          <w:tcPr>
            <w:cnfStyle w:val="000001000000" w:firstRow="0" w:lastRow="0" w:firstColumn="0" w:lastColumn="0" w:oddVBand="0" w:evenVBand="1" w:oddHBand="0" w:evenHBand="0" w:firstRowFirstColumn="0" w:firstRowLastColumn="0" w:lastRowFirstColumn="0" w:lastRowLastColumn="0"/>
            <w:tcW w:w="992" w:type="dxa"/>
          </w:tcPr>
          <w:p w14:paraId="1D1DD2A2" w14:textId="6C1D81D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_Ref121791220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2</w:t>
            </w:r>
            <w:r w:rsidRPr="00C851A2">
              <w:rPr>
                <w:rFonts w:ascii="Arial" w:hAnsi="Arial" w:cs="Arial"/>
                <w:color w:val="auto"/>
                <w:sz w:val="18"/>
                <w:szCs w:val="18"/>
              </w:rPr>
              <w:fldChar w:fldCharType="end"/>
            </w:r>
          </w:p>
        </w:tc>
      </w:tr>
      <w:tr w:rsidR="00C851A2" w:rsidRPr="00C851A2" w14:paraId="71A88F3F"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04C1890D"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INTRODUCTION </w:t>
            </w:r>
          </w:p>
        </w:tc>
        <w:tc>
          <w:tcPr>
            <w:cnfStyle w:val="000001000000" w:firstRow="0" w:lastRow="0" w:firstColumn="0" w:lastColumn="0" w:oddVBand="0" w:evenVBand="1" w:oddHBand="0" w:evenHBand="0" w:firstRowFirstColumn="0" w:firstRowLastColumn="0" w:lastRowFirstColumn="0" w:lastRowLastColumn="0"/>
            <w:tcW w:w="992" w:type="dxa"/>
          </w:tcPr>
          <w:p w14:paraId="0FB36EA6"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71F7C788"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6A8C65E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Rationale </w:t>
            </w:r>
          </w:p>
        </w:tc>
        <w:tc>
          <w:tcPr>
            <w:cnfStyle w:val="000001000000" w:firstRow="0" w:lastRow="0" w:firstColumn="0" w:lastColumn="0" w:oddVBand="0" w:evenVBand="1" w:oddHBand="0" w:evenHBand="0" w:firstRowFirstColumn="0" w:firstRowLastColumn="0" w:lastRowFirstColumn="0" w:lastRowLastColumn="0"/>
            <w:tcW w:w="587" w:type="dxa"/>
          </w:tcPr>
          <w:p w14:paraId="272D9500"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3</w:t>
            </w:r>
          </w:p>
        </w:tc>
        <w:tc>
          <w:tcPr>
            <w:cnfStyle w:val="000010000000" w:firstRow="0" w:lastRow="0" w:firstColumn="0" w:lastColumn="0" w:oddVBand="1" w:evenVBand="0" w:oddHBand="0" w:evenHBand="0" w:firstRowFirstColumn="0" w:firstRowLastColumn="0" w:lastRowFirstColumn="0" w:lastRowLastColumn="0"/>
            <w:tcW w:w="6646" w:type="dxa"/>
          </w:tcPr>
          <w:p w14:paraId="1AB9EB2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the rationale for the review in the context of existing knowledge.</w:t>
            </w:r>
          </w:p>
        </w:tc>
        <w:tc>
          <w:tcPr>
            <w:cnfStyle w:val="000001000000" w:firstRow="0" w:lastRow="0" w:firstColumn="0" w:lastColumn="0" w:oddVBand="0" w:evenVBand="1" w:oddHBand="0" w:evenHBand="0" w:firstRowFirstColumn="0" w:firstRowLastColumn="0" w:lastRowFirstColumn="0" w:lastRowLastColumn="0"/>
            <w:tcW w:w="992" w:type="dxa"/>
          </w:tcPr>
          <w:p w14:paraId="698016CE" w14:textId="7B6DD7E6"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_Ref122442655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059A3D52"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49AE9F6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Objectives </w:t>
            </w:r>
          </w:p>
        </w:tc>
        <w:tc>
          <w:tcPr>
            <w:cnfStyle w:val="000001000000" w:firstRow="0" w:lastRow="0" w:firstColumn="0" w:lastColumn="0" w:oddVBand="0" w:evenVBand="1" w:oddHBand="0" w:evenHBand="0" w:firstRowFirstColumn="0" w:firstRowLastColumn="0" w:lastRowFirstColumn="0" w:lastRowLastColumn="0"/>
            <w:tcW w:w="587" w:type="dxa"/>
          </w:tcPr>
          <w:p w14:paraId="4B26C52E"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4</w:t>
            </w:r>
          </w:p>
        </w:tc>
        <w:tc>
          <w:tcPr>
            <w:cnfStyle w:val="000010000000" w:firstRow="0" w:lastRow="0" w:firstColumn="0" w:lastColumn="0" w:oddVBand="1" w:evenVBand="0" w:oddHBand="0" w:evenHBand="0" w:firstRowFirstColumn="0" w:firstRowLastColumn="0" w:lastRowFirstColumn="0" w:lastRowLastColumn="0"/>
            <w:tcW w:w="6646" w:type="dxa"/>
          </w:tcPr>
          <w:p w14:paraId="2967527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Provide an explicit statement of the objective(s) or question(s) the review addresses.</w:t>
            </w:r>
          </w:p>
        </w:tc>
        <w:tc>
          <w:tcPr>
            <w:cnfStyle w:val="000001000000" w:firstRow="0" w:lastRow="0" w:firstColumn="0" w:lastColumn="0" w:oddVBand="0" w:evenVBand="1" w:oddHBand="0" w:evenHBand="0" w:firstRowFirstColumn="0" w:firstRowLastColumn="0" w:lastRowFirstColumn="0" w:lastRowLastColumn="0"/>
            <w:tcW w:w="992" w:type="dxa"/>
          </w:tcPr>
          <w:p w14:paraId="7BD3C0D9" w14:textId="6F30A3A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_Ref122442655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76D657E3" w14:textId="77777777" w:rsidTr="005F761D">
        <w:trPr>
          <w:cnfStyle w:val="000000100000" w:firstRow="0" w:lastRow="0" w:firstColumn="0" w:lastColumn="0" w:oddVBand="0" w:evenVBand="0" w:oddHBand="1" w:evenHBand="0" w:firstRowFirstColumn="0" w:firstRowLastColumn="0" w:lastRowFirstColumn="0" w:lastRowLastColumn="0"/>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092F2944"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METHODS </w:t>
            </w:r>
          </w:p>
        </w:tc>
        <w:tc>
          <w:tcPr>
            <w:cnfStyle w:val="000001000000" w:firstRow="0" w:lastRow="0" w:firstColumn="0" w:lastColumn="0" w:oddVBand="0" w:evenVBand="1" w:oddHBand="0" w:evenHBand="0" w:firstRowFirstColumn="0" w:firstRowLastColumn="0" w:lastRowFirstColumn="0" w:lastRowLastColumn="0"/>
            <w:tcW w:w="992" w:type="dxa"/>
          </w:tcPr>
          <w:p w14:paraId="714ECB33"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71FD797B"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7F6A31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Eligibility criteria </w:t>
            </w:r>
          </w:p>
        </w:tc>
        <w:tc>
          <w:tcPr>
            <w:cnfStyle w:val="000001000000" w:firstRow="0" w:lastRow="0" w:firstColumn="0" w:lastColumn="0" w:oddVBand="0" w:evenVBand="1" w:oddHBand="0" w:evenHBand="0" w:firstRowFirstColumn="0" w:firstRowLastColumn="0" w:lastRowFirstColumn="0" w:lastRowLastColumn="0"/>
            <w:tcW w:w="587" w:type="dxa"/>
          </w:tcPr>
          <w:p w14:paraId="6BDC6EEB"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5</w:t>
            </w:r>
          </w:p>
        </w:tc>
        <w:tc>
          <w:tcPr>
            <w:cnfStyle w:val="000010000000" w:firstRow="0" w:lastRow="0" w:firstColumn="0" w:lastColumn="0" w:oddVBand="1" w:evenVBand="0" w:oddHBand="0" w:evenHBand="0" w:firstRowFirstColumn="0" w:firstRowLastColumn="0" w:lastRowFirstColumn="0" w:lastRowLastColumn="0"/>
            <w:tcW w:w="6646" w:type="dxa"/>
          </w:tcPr>
          <w:p w14:paraId="02980FF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inclusion and exclusion criteria for the review and how studies were grouped for the syntheses.</w:t>
            </w:r>
          </w:p>
        </w:tc>
        <w:tc>
          <w:tcPr>
            <w:cnfStyle w:val="000001000000" w:firstRow="0" w:lastRow="0" w:firstColumn="0" w:lastColumn="0" w:oddVBand="0" w:evenVBand="1" w:oddHBand="0" w:evenHBand="0" w:firstRowFirstColumn="0" w:firstRowLastColumn="0" w:lastRowFirstColumn="0" w:lastRowLastColumn="0"/>
            <w:tcW w:w="992" w:type="dxa"/>
          </w:tcPr>
          <w:p w14:paraId="1EA9C529" w14:textId="531ACBDD"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_Ref122442713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7CAEBD1E" w14:textId="77777777" w:rsidTr="005F761D">
        <w:trPr>
          <w:cnfStyle w:val="000000100000" w:firstRow="0" w:lastRow="0" w:firstColumn="0" w:lastColumn="0" w:oddVBand="0" w:evenVBand="0" w:oddHBand="1" w:evenHBand="0" w:firstRowFirstColumn="0" w:firstRowLastColumn="0" w:lastRowFirstColumn="0" w:lastRowLastColumn="0"/>
          <w:trHeight w:val="229"/>
          <w:jc w:val="center"/>
        </w:trPr>
        <w:tc>
          <w:tcPr>
            <w:cnfStyle w:val="000010000000" w:firstRow="0" w:lastRow="0" w:firstColumn="0" w:lastColumn="0" w:oddVBand="1" w:evenVBand="0" w:oddHBand="0" w:evenHBand="0" w:firstRowFirstColumn="0" w:firstRowLastColumn="0" w:lastRowFirstColumn="0" w:lastRowLastColumn="0"/>
            <w:tcW w:w="1415" w:type="dxa"/>
          </w:tcPr>
          <w:p w14:paraId="242A4E6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Information sources </w:t>
            </w:r>
          </w:p>
        </w:tc>
        <w:tc>
          <w:tcPr>
            <w:cnfStyle w:val="000001000000" w:firstRow="0" w:lastRow="0" w:firstColumn="0" w:lastColumn="0" w:oddVBand="0" w:evenVBand="1" w:oddHBand="0" w:evenHBand="0" w:firstRowFirstColumn="0" w:firstRowLastColumn="0" w:lastRowFirstColumn="0" w:lastRowLastColumn="0"/>
            <w:tcW w:w="587" w:type="dxa"/>
          </w:tcPr>
          <w:p w14:paraId="060DD242"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6</w:t>
            </w:r>
          </w:p>
        </w:tc>
        <w:tc>
          <w:tcPr>
            <w:cnfStyle w:val="000010000000" w:firstRow="0" w:lastRow="0" w:firstColumn="0" w:lastColumn="0" w:oddVBand="1" w:evenVBand="0" w:oddHBand="0" w:evenHBand="0" w:firstRowFirstColumn="0" w:firstRowLastColumn="0" w:lastRowFirstColumn="0" w:lastRowLastColumn="0"/>
            <w:tcW w:w="6646" w:type="dxa"/>
          </w:tcPr>
          <w:p w14:paraId="5B47DA7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all databases, registers, websites, organisations, reference lists and other sources searched or consulted to identify studies. Specify the date when each source was last searched or consulted.</w:t>
            </w:r>
          </w:p>
        </w:tc>
        <w:tc>
          <w:tcPr>
            <w:cnfStyle w:val="000001000000" w:firstRow="0" w:lastRow="0" w:firstColumn="0" w:lastColumn="0" w:oddVBand="0" w:evenVBand="1" w:oddHBand="0" w:evenHBand="0" w:firstRowFirstColumn="0" w:firstRowLastColumn="0" w:lastRowFirstColumn="0" w:lastRowLastColumn="0"/>
            <w:tcW w:w="992" w:type="dxa"/>
          </w:tcPr>
          <w:p w14:paraId="6E959CD6" w14:textId="4B6BAD90"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_Ref122442773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1208B605"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569A200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Search strategy</w:t>
            </w:r>
          </w:p>
        </w:tc>
        <w:tc>
          <w:tcPr>
            <w:cnfStyle w:val="000001000000" w:firstRow="0" w:lastRow="0" w:firstColumn="0" w:lastColumn="0" w:oddVBand="0" w:evenVBand="1" w:oddHBand="0" w:evenHBand="0" w:firstRowFirstColumn="0" w:firstRowLastColumn="0" w:lastRowFirstColumn="0" w:lastRowLastColumn="0"/>
            <w:tcW w:w="587" w:type="dxa"/>
          </w:tcPr>
          <w:p w14:paraId="71CACD2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7</w:t>
            </w:r>
          </w:p>
        </w:tc>
        <w:tc>
          <w:tcPr>
            <w:cnfStyle w:val="000010000000" w:firstRow="0" w:lastRow="0" w:firstColumn="0" w:lastColumn="0" w:oddVBand="1" w:evenVBand="0" w:oddHBand="0" w:evenHBand="0" w:firstRowFirstColumn="0" w:firstRowLastColumn="0" w:lastRowFirstColumn="0" w:lastRowLastColumn="0"/>
            <w:tcW w:w="6646" w:type="dxa"/>
          </w:tcPr>
          <w:p w14:paraId="0C2D6EF8"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Present the full search strategies for all databases, </w:t>
            </w:r>
            <w:proofErr w:type="gramStart"/>
            <w:r w:rsidRPr="00C851A2">
              <w:rPr>
                <w:rFonts w:ascii="Arial" w:hAnsi="Arial" w:cs="Arial"/>
                <w:color w:val="auto"/>
                <w:sz w:val="18"/>
                <w:szCs w:val="18"/>
              </w:rPr>
              <w:t>registers</w:t>
            </w:r>
            <w:proofErr w:type="gramEnd"/>
            <w:r w:rsidRPr="00C851A2">
              <w:rPr>
                <w:rFonts w:ascii="Arial" w:hAnsi="Arial" w:cs="Arial"/>
                <w:color w:val="auto"/>
                <w:sz w:val="18"/>
                <w:szCs w:val="18"/>
              </w:rPr>
              <w:t xml:space="preserve"> and websites, including any filters and limits used.</w:t>
            </w:r>
          </w:p>
        </w:tc>
        <w:tc>
          <w:tcPr>
            <w:cnfStyle w:val="000001000000" w:firstRow="0" w:lastRow="0" w:firstColumn="0" w:lastColumn="0" w:oddVBand="0" w:evenVBand="1" w:oddHBand="0" w:evenHBand="0" w:firstRowFirstColumn="0" w:firstRowLastColumn="0" w:lastRowFirstColumn="0" w:lastRowLastColumn="0"/>
            <w:tcW w:w="992" w:type="dxa"/>
          </w:tcPr>
          <w:p w14:paraId="4606E840" w14:textId="5C96D00E"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_Ref122442803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26</w:t>
            </w:r>
            <w:r w:rsidRPr="00C851A2">
              <w:rPr>
                <w:rFonts w:ascii="Arial" w:hAnsi="Arial" w:cs="Arial"/>
                <w:color w:val="auto"/>
                <w:sz w:val="18"/>
                <w:szCs w:val="18"/>
              </w:rPr>
              <w:fldChar w:fldCharType="end"/>
            </w:r>
          </w:p>
        </w:tc>
      </w:tr>
      <w:tr w:rsidR="00C851A2" w:rsidRPr="00C851A2" w14:paraId="039D7C23"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733B9E54"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Selection process</w:t>
            </w:r>
          </w:p>
        </w:tc>
        <w:tc>
          <w:tcPr>
            <w:cnfStyle w:val="000001000000" w:firstRow="0" w:lastRow="0" w:firstColumn="0" w:lastColumn="0" w:oddVBand="0" w:evenVBand="1" w:oddHBand="0" w:evenHBand="0" w:firstRowFirstColumn="0" w:firstRowLastColumn="0" w:lastRowFirstColumn="0" w:lastRowLastColumn="0"/>
            <w:tcW w:w="587" w:type="dxa"/>
          </w:tcPr>
          <w:p w14:paraId="5135E56A"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8</w:t>
            </w:r>
          </w:p>
        </w:tc>
        <w:tc>
          <w:tcPr>
            <w:cnfStyle w:val="000010000000" w:firstRow="0" w:lastRow="0" w:firstColumn="0" w:lastColumn="0" w:oddVBand="1" w:evenVBand="0" w:oddHBand="0" w:evenHBand="0" w:firstRowFirstColumn="0" w:firstRowLastColumn="0" w:lastRowFirstColumn="0" w:lastRowLastColumn="0"/>
            <w:tcW w:w="6646" w:type="dxa"/>
          </w:tcPr>
          <w:p w14:paraId="1BAEF8B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cnfStyle w:val="000001000000" w:firstRow="0" w:lastRow="0" w:firstColumn="0" w:lastColumn="0" w:oddVBand="0" w:evenVBand="1" w:oddHBand="0" w:evenHBand="0" w:firstRowFirstColumn="0" w:firstRowLastColumn="0" w:lastRowFirstColumn="0" w:lastRowLastColumn="0"/>
            <w:tcW w:w="992" w:type="dxa"/>
          </w:tcPr>
          <w:p w14:paraId="22892D59" w14:textId="619A8EBC"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_Ref122442831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12</w:t>
            </w:r>
            <w:r w:rsidRPr="00C851A2">
              <w:rPr>
                <w:rFonts w:ascii="Arial" w:hAnsi="Arial" w:cs="Arial"/>
                <w:color w:val="auto"/>
                <w:sz w:val="18"/>
                <w:szCs w:val="18"/>
              </w:rPr>
              <w:fldChar w:fldCharType="end"/>
            </w:r>
          </w:p>
        </w:tc>
      </w:tr>
      <w:tr w:rsidR="00C851A2" w:rsidRPr="00C851A2" w14:paraId="1956C905" w14:textId="77777777" w:rsidTr="005F761D">
        <w:trPr>
          <w:trHeight w:val="182"/>
          <w:jc w:val="center"/>
        </w:trPr>
        <w:tc>
          <w:tcPr>
            <w:cnfStyle w:val="000010000000" w:firstRow="0" w:lastRow="0" w:firstColumn="0" w:lastColumn="0" w:oddVBand="1" w:evenVBand="0" w:oddHBand="0" w:evenHBand="0" w:firstRowFirstColumn="0" w:firstRowLastColumn="0" w:lastRowFirstColumn="0" w:lastRowLastColumn="0"/>
            <w:tcW w:w="1415" w:type="dxa"/>
          </w:tcPr>
          <w:p w14:paraId="4BB0052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Data collection process </w:t>
            </w:r>
          </w:p>
        </w:tc>
        <w:tc>
          <w:tcPr>
            <w:cnfStyle w:val="000001000000" w:firstRow="0" w:lastRow="0" w:firstColumn="0" w:lastColumn="0" w:oddVBand="0" w:evenVBand="1" w:oddHBand="0" w:evenHBand="0" w:firstRowFirstColumn="0" w:firstRowLastColumn="0" w:lastRowFirstColumn="0" w:lastRowLastColumn="0"/>
            <w:tcW w:w="587" w:type="dxa"/>
          </w:tcPr>
          <w:p w14:paraId="3AC2C372"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9</w:t>
            </w:r>
          </w:p>
        </w:tc>
        <w:tc>
          <w:tcPr>
            <w:cnfStyle w:val="000010000000" w:firstRow="0" w:lastRow="0" w:firstColumn="0" w:lastColumn="0" w:oddVBand="1" w:evenVBand="0" w:oddHBand="0" w:evenHBand="0" w:firstRowFirstColumn="0" w:firstRowLastColumn="0" w:lastRowFirstColumn="0" w:lastRowLastColumn="0"/>
            <w:tcW w:w="6646" w:type="dxa"/>
          </w:tcPr>
          <w:p w14:paraId="5CD0C62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cnfStyle w:val="000001000000" w:firstRow="0" w:lastRow="0" w:firstColumn="0" w:lastColumn="0" w:oddVBand="0" w:evenVBand="1" w:oddHBand="0" w:evenHBand="0" w:firstRowFirstColumn="0" w:firstRowLastColumn="0" w:lastRowFirstColumn="0" w:lastRowLastColumn="0"/>
            <w:tcW w:w="992" w:type="dxa"/>
          </w:tcPr>
          <w:p w14:paraId="504F9D6A" w14:textId="3FCA73DA"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_Ref122442859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8</w:t>
            </w:r>
            <w:r w:rsidRPr="00C851A2">
              <w:rPr>
                <w:rFonts w:ascii="Arial" w:hAnsi="Arial" w:cs="Arial"/>
                <w:color w:val="auto"/>
                <w:sz w:val="18"/>
                <w:szCs w:val="18"/>
              </w:rPr>
              <w:fldChar w:fldCharType="end"/>
            </w:r>
          </w:p>
        </w:tc>
      </w:tr>
      <w:tr w:rsidR="00C851A2" w:rsidRPr="00C851A2" w14:paraId="22AED2D1"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316A92A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Data items </w:t>
            </w:r>
          </w:p>
        </w:tc>
        <w:tc>
          <w:tcPr>
            <w:cnfStyle w:val="000001000000" w:firstRow="0" w:lastRow="0" w:firstColumn="0" w:lastColumn="0" w:oddVBand="0" w:evenVBand="1" w:oddHBand="0" w:evenHBand="0" w:firstRowFirstColumn="0" w:firstRowLastColumn="0" w:lastRowFirstColumn="0" w:lastRowLastColumn="0"/>
            <w:tcW w:w="587" w:type="dxa"/>
          </w:tcPr>
          <w:p w14:paraId="6089796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10a</w:t>
            </w:r>
          </w:p>
        </w:tc>
        <w:tc>
          <w:tcPr>
            <w:cnfStyle w:val="000010000000" w:firstRow="0" w:lastRow="0" w:firstColumn="0" w:lastColumn="0" w:oddVBand="1" w:evenVBand="0" w:oddHBand="0" w:evenHBand="0" w:firstRowFirstColumn="0" w:firstRowLastColumn="0" w:lastRowFirstColumn="0" w:lastRowLastColumn="0"/>
            <w:tcW w:w="6646" w:type="dxa"/>
          </w:tcPr>
          <w:p w14:paraId="1502F84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List and define all outcomes for which data were sought. Specify whether all results that were compatible with each outcome domain in each study were sought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for all measures, time points, analyses), and if not, the methods used to decide which results to collect.</w:t>
            </w:r>
          </w:p>
        </w:tc>
        <w:tc>
          <w:tcPr>
            <w:cnfStyle w:val="000001000000" w:firstRow="0" w:lastRow="0" w:firstColumn="0" w:lastColumn="0" w:oddVBand="0" w:evenVBand="1" w:oddHBand="0" w:evenHBand="0" w:firstRowFirstColumn="0" w:firstRowLastColumn="0" w:lastRowFirstColumn="0" w:lastRowLastColumn="0"/>
            <w:tcW w:w="992" w:type="dxa"/>
          </w:tcPr>
          <w:p w14:paraId="2DFB7471" w14:textId="159B592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_Ref122442920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8</w:t>
            </w:r>
            <w:r w:rsidRPr="00C851A2">
              <w:rPr>
                <w:rFonts w:ascii="Arial" w:hAnsi="Arial" w:cs="Arial"/>
                <w:color w:val="auto"/>
                <w:sz w:val="18"/>
                <w:szCs w:val="18"/>
              </w:rPr>
              <w:fldChar w:fldCharType="end"/>
            </w:r>
          </w:p>
        </w:tc>
      </w:tr>
      <w:tr w:rsidR="00C851A2" w:rsidRPr="00C851A2" w14:paraId="6B39CC24"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7DA6582"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074EDF1"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10b</w:t>
            </w:r>
          </w:p>
        </w:tc>
        <w:tc>
          <w:tcPr>
            <w:cnfStyle w:val="000010000000" w:firstRow="0" w:lastRow="0" w:firstColumn="0" w:lastColumn="0" w:oddVBand="1" w:evenVBand="0" w:oddHBand="0" w:evenHBand="0" w:firstRowFirstColumn="0" w:firstRowLastColumn="0" w:lastRowFirstColumn="0" w:lastRowLastColumn="0"/>
            <w:tcW w:w="6646" w:type="dxa"/>
          </w:tcPr>
          <w:p w14:paraId="20D8F57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List and define all other variables for which data were sought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participant and intervention characteristics, funding sources). Describe any assumptions made about any missing or unclear information.</w:t>
            </w:r>
          </w:p>
        </w:tc>
        <w:tc>
          <w:tcPr>
            <w:cnfStyle w:val="000001000000" w:firstRow="0" w:lastRow="0" w:firstColumn="0" w:lastColumn="0" w:oddVBand="0" w:evenVBand="1" w:oddHBand="0" w:evenHBand="0" w:firstRowFirstColumn="0" w:firstRowLastColumn="0" w:lastRowFirstColumn="0" w:lastRowLastColumn="0"/>
            <w:tcW w:w="992" w:type="dxa"/>
          </w:tcPr>
          <w:p w14:paraId="3E4EAC6E" w14:textId="258CBE81"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_Ref122442876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8</w:t>
            </w:r>
            <w:r w:rsidRPr="00C851A2">
              <w:rPr>
                <w:rFonts w:ascii="Arial" w:hAnsi="Arial" w:cs="Arial"/>
                <w:color w:val="auto"/>
                <w:sz w:val="18"/>
                <w:szCs w:val="18"/>
              </w:rPr>
              <w:fldChar w:fldCharType="end"/>
            </w:r>
          </w:p>
        </w:tc>
      </w:tr>
      <w:tr w:rsidR="00C851A2" w:rsidRPr="00C851A2" w14:paraId="60D294AB"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235970E0"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Study risk of bias assessment</w:t>
            </w:r>
          </w:p>
        </w:tc>
        <w:tc>
          <w:tcPr>
            <w:cnfStyle w:val="000001000000" w:firstRow="0" w:lastRow="0" w:firstColumn="0" w:lastColumn="0" w:oddVBand="0" w:evenVBand="1" w:oddHBand="0" w:evenHBand="0" w:firstRowFirstColumn="0" w:firstRowLastColumn="0" w:lastRowFirstColumn="0" w:lastRowLastColumn="0"/>
            <w:tcW w:w="587" w:type="dxa"/>
          </w:tcPr>
          <w:p w14:paraId="394BF527"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11</w:t>
            </w:r>
          </w:p>
        </w:tc>
        <w:tc>
          <w:tcPr>
            <w:cnfStyle w:val="000010000000" w:firstRow="0" w:lastRow="0" w:firstColumn="0" w:lastColumn="0" w:oddVBand="1" w:evenVBand="0" w:oddHBand="0" w:evenHBand="0" w:firstRowFirstColumn="0" w:firstRowLastColumn="0" w:lastRowFirstColumn="0" w:lastRowLastColumn="0"/>
            <w:tcW w:w="6646" w:type="dxa"/>
          </w:tcPr>
          <w:p w14:paraId="3208A05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cnfStyle w:val="000001000000" w:firstRow="0" w:lastRow="0" w:firstColumn="0" w:lastColumn="0" w:oddVBand="0" w:evenVBand="1" w:oddHBand="0" w:evenHBand="0" w:firstRowFirstColumn="0" w:firstRowLastColumn="0" w:lastRowFirstColumn="0" w:lastRowLastColumn="0"/>
            <w:tcW w:w="992" w:type="dxa"/>
          </w:tcPr>
          <w:p w14:paraId="0FFC659B" w14:textId="61E115A8"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_Ref122442929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9</w:t>
            </w:r>
            <w:r w:rsidRPr="00C851A2">
              <w:rPr>
                <w:rFonts w:ascii="Arial" w:hAnsi="Arial" w:cs="Arial"/>
                <w:color w:val="auto"/>
                <w:sz w:val="18"/>
                <w:szCs w:val="18"/>
              </w:rPr>
              <w:fldChar w:fldCharType="end"/>
            </w:r>
          </w:p>
        </w:tc>
      </w:tr>
      <w:tr w:rsidR="00C851A2" w:rsidRPr="00C851A2" w14:paraId="74A548B7"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099E482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Effect measures </w:t>
            </w:r>
          </w:p>
        </w:tc>
        <w:tc>
          <w:tcPr>
            <w:cnfStyle w:val="000001000000" w:firstRow="0" w:lastRow="0" w:firstColumn="0" w:lastColumn="0" w:oddVBand="0" w:evenVBand="1" w:oddHBand="0" w:evenHBand="0" w:firstRowFirstColumn="0" w:firstRowLastColumn="0" w:lastRowFirstColumn="0" w:lastRowLastColumn="0"/>
            <w:tcW w:w="587" w:type="dxa"/>
          </w:tcPr>
          <w:p w14:paraId="1842C67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12</w:t>
            </w:r>
          </w:p>
        </w:tc>
        <w:tc>
          <w:tcPr>
            <w:cnfStyle w:val="000010000000" w:firstRow="0" w:lastRow="0" w:firstColumn="0" w:lastColumn="0" w:oddVBand="1" w:evenVBand="0" w:oddHBand="0" w:evenHBand="0" w:firstRowFirstColumn="0" w:firstRowLastColumn="0" w:lastRowFirstColumn="0" w:lastRowLastColumn="0"/>
            <w:tcW w:w="6646" w:type="dxa"/>
          </w:tcPr>
          <w:p w14:paraId="54C4122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for each outcome the effect measure(s)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risk ratio, mean difference) used in the synthesis or presentation of results.</w:t>
            </w:r>
          </w:p>
        </w:tc>
        <w:tc>
          <w:tcPr>
            <w:cnfStyle w:val="000001000000" w:firstRow="0" w:lastRow="0" w:firstColumn="0" w:lastColumn="0" w:oddVBand="0" w:evenVBand="1" w:oddHBand="0" w:evenHBand="0" w:firstRowFirstColumn="0" w:firstRowLastColumn="0" w:lastRowFirstColumn="0" w:lastRowLastColumn="0"/>
            <w:tcW w:w="992" w:type="dxa"/>
          </w:tcPr>
          <w:p w14:paraId="00F93CFC" w14:textId="50CBE8C6"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_Ref122442961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9</w:t>
            </w:r>
            <w:r w:rsidRPr="00C851A2">
              <w:rPr>
                <w:rFonts w:ascii="Arial" w:hAnsi="Arial" w:cs="Arial"/>
                <w:color w:val="auto"/>
                <w:sz w:val="18"/>
                <w:szCs w:val="18"/>
              </w:rPr>
              <w:fldChar w:fldCharType="end"/>
            </w:r>
          </w:p>
        </w:tc>
      </w:tr>
      <w:tr w:rsidR="00C851A2" w:rsidRPr="00C851A2" w14:paraId="45EB85AD"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03E3850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Synthesis methods</w:t>
            </w:r>
          </w:p>
        </w:tc>
        <w:tc>
          <w:tcPr>
            <w:cnfStyle w:val="000001000000" w:firstRow="0" w:lastRow="0" w:firstColumn="0" w:lastColumn="0" w:oddVBand="0" w:evenVBand="1" w:oddHBand="0" w:evenHBand="0" w:firstRowFirstColumn="0" w:firstRowLastColumn="0" w:lastRowFirstColumn="0" w:lastRowLastColumn="0"/>
            <w:tcW w:w="587" w:type="dxa"/>
          </w:tcPr>
          <w:p w14:paraId="4A7315D0"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13a</w:t>
            </w:r>
          </w:p>
        </w:tc>
        <w:tc>
          <w:tcPr>
            <w:cnfStyle w:val="000010000000" w:firstRow="0" w:lastRow="0" w:firstColumn="0" w:lastColumn="0" w:oddVBand="1" w:evenVBand="0" w:oddHBand="0" w:evenHBand="0" w:firstRowFirstColumn="0" w:firstRowLastColumn="0" w:lastRowFirstColumn="0" w:lastRowLastColumn="0"/>
            <w:tcW w:w="6646" w:type="dxa"/>
          </w:tcPr>
          <w:p w14:paraId="3C18B63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the processes used to decide which studies were eligible for each synthesis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tabulating the study intervention characteristics and comparing against the planned groups for each synthesis (item #5)).</w:t>
            </w:r>
          </w:p>
        </w:tc>
        <w:tc>
          <w:tcPr>
            <w:cnfStyle w:val="000001000000" w:firstRow="0" w:lastRow="0" w:firstColumn="0" w:lastColumn="0" w:oddVBand="0" w:evenVBand="1" w:oddHBand="0" w:evenHBand="0" w:firstRowFirstColumn="0" w:firstRowLastColumn="0" w:lastRowFirstColumn="0" w:lastRowLastColumn="0"/>
            <w:tcW w:w="992" w:type="dxa"/>
          </w:tcPr>
          <w:p w14:paraId="1B1313CE" w14:textId="5D8A9B6A"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_Ref122443020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5047F769"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77740E64"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3A591CA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13b</w:t>
            </w:r>
          </w:p>
        </w:tc>
        <w:tc>
          <w:tcPr>
            <w:cnfStyle w:val="000010000000" w:firstRow="0" w:lastRow="0" w:firstColumn="0" w:lastColumn="0" w:oddVBand="1" w:evenVBand="0" w:oddHBand="0" w:evenHBand="0" w:firstRowFirstColumn="0" w:firstRowLastColumn="0" w:lastRowFirstColumn="0" w:lastRowLastColumn="0"/>
            <w:tcW w:w="6646" w:type="dxa"/>
          </w:tcPr>
          <w:p w14:paraId="07ACCBC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required to prepare the data for presentation or synthesis, such as handling of missing summary statistics, or data conversions.</w:t>
            </w:r>
          </w:p>
        </w:tc>
        <w:tc>
          <w:tcPr>
            <w:cnfStyle w:val="000001000000" w:firstRow="0" w:lastRow="0" w:firstColumn="0" w:lastColumn="0" w:oddVBand="0" w:evenVBand="1" w:oddHBand="0" w:evenHBand="0" w:firstRowFirstColumn="0" w:firstRowLastColumn="0" w:lastRowFirstColumn="0" w:lastRowLastColumn="0"/>
            <w:tcW w:w="992" w:type="dxa"/>
          </w:tcPr>
          <w:p w14:paraId="0B1218A4" w14:textId="27B19918"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_Ref122443033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0E5D1E67"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73EB5AF2"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270CF40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13c</w:t>
            </w:r>
          </w:p>
        </w:tc>
        <w:tc>
          <w:tcPr>
            <w:cnfStyle w:val="000010000000" w:firstRow="0" w:lastRow="0" w:firstColumn="0" w:lastColumn="0" w:oddVBand="1" w:evenVBand="0" w:oddHBand="0" w:evenHBand="0" w:firstRowFirstColumn="0" w:firstRowLastColumn="0" w:lastRowFirstColumn="0" w:lastRowLastColumn="0"/>
            <w:tcW w:w="6646" w:type="dxa"/>
          </w:tcPr>
          <w:p w14:paraId="36FA3244"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tabulate or visually display results of individual studies and syntheses.</w:t>
            </w:r>
          </w:p>
        </w:tc>
        <w:tc>
          <w:tcPr>
            <w:cnfStyle w:val="000001000000" w:firstRow="0" w:lastRow="0" w:firstColumn="0" w:lastColumn="0" w:oddVBand="0" w:evenVBand="1" w:oddHBand="0" w:evenHBand="0" w:firstRowFirstColumn="0" w:firstRowLastColumn="0" w:lastRowFirstColumn="0" w:lastRowLastColumn="0"/>
            <w:tcW w:w="992" w:type="dxa"/>
          </w:tcPr>
          <w:p w14:paraId="37673B5D"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02F67E0"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5641110"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AEF5CC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13d</w:t>
            </w:r>
          </w:p>
        </w:tc>
        <w:tc>
          <w:tcPr>
            <w:cnfStyle w:val="000010000000" w:firstRow="0" w:lastRow="0" w:firstColumn="0" w:lastColumn="0" w:oddVBand="1" w:evenVBand="0" w:oddHBand="0" w:evenHBand="0" w:firstRowFirstColumn="0" w:firstRowLastColumn="0" w:lastRowFirstColumn="0" w:lastRowLastColumn="0"/>
            <w:tcW w:w="6646" w:type="dxa"/>
          </w:tcPr>
          <w:p w14:paraId="1BC6AFC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cnfStyle w:val="000001000000" w:firstRow="0" w:lastRow="0" w:firstColumn="0" w:lastColumn="0" w:oddVBand="0" w:evenVBand="1" w:oddHBand="0" w:evenHBand="0" w:firstRowFirstColumn="0" w:firstRowLastColumn="0" w:lastRowFirstColumn="0" w:lastRowLastColumn="0"/>
            <w:tcW w:w="992" w:type="dxa"/>
          </w:tcPr>
          <w:p w14:paraId="3051762D" w14:textId="4F96345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_Ref122443055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00F88819"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75B0D9CF"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1CA0C772"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13e</w:t>
            </w:r>
          </w:p>
        </w:tc>
        <w:tc>
          <w:tcPr>
            <w:cnfStyle w:val="000010000000" w:firstRow="0" w:lastRow="0" w:firstColumn="0" w:lastColumn="0" w:oddVBand="1" w:evenVBand="0" w:oddHBand="0" w:evenHBand="0" w:firstRowFirstColumn="0" w:firstRowLastColumn="0" w:lastRowFirstColumn="0" w:lastRowLastColumn="0"/>
            <w:tcW w:w="6646" w:type="dxa"/>
          </w:tcPr>
          <w:p w14:paraId="5F1033F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explore possible causes of heterogeneity among study results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subgroup analysis, meta-regression).</w:t>
            </w:r>
          </w:p>
        </w:tc>
        <w:tc>
          <w:tcPr>
            <w:cnfStyle w:val="000001000000" w:firstRow="0" w:lastRow="0" w:firstColumn="0" w:lastColumn="0" w:oddVBand="0" w:evenVBand="1" w:oddHBand="0" w:evenHBand="0" w:firstRowFirstColumn="0" w:firstRowLastColumn="0" w:lastRowFirstColumn="0" w:lastRowLastColumn="0"/>
            <w:tcW w:w="992" w:type="dxa"/>
          </w:tcPr>
          <w:p w14:paraId="0BA62C27" w14:textId="5C0D9A2F"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_Ref122443064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78AF8F77" w14:textId="77777777" w:rsidTr="005F761D">
        <w:trPr>
          <w:trHeight w:val="59"/>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5989D5D6"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17DD59C6"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13f</w:t>
            </w:r>
          </w:p>
        </w:tc>
        <w:tc>
          <w:tcPr>
            <w:cnfStyle w:val="000010000000" w:firstRow="0" w:lastRow="0" w:firstColumn="0" w:lastColumn="0" w:oddVBand="1" w:evenVBand="0" w:oddHBand="0" w:evenHBand="0" w:firstRowFirstColumn="0" w:firstRowLastColumn="0" w:lastRowFirstColumn="0" w:lastRowLastColumn="0"/>
            <w:tcW w:w="6646" w:type="dxa"/>
          </w:tcPr>
          <w:p w14:paraId="21C9B681"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sensitivity analyses conducted to assess robustness of the synthesized results.</w:t>
            </w:r>
          </w:p>
        </w:tc>
        <w:tc>
          <w:tcPr>
            <w:cnfStyle w:val="000001000000" w:firstRow="0" w:lastRow="0" w:firstColumn="0" w:lastColumn="0" w:oddVBand="0" w:evenVBand="1" w:oddHBand="0" w:evenHBand="0" w:firstRowFirstColumn="0" w:firstRowLastColumn="0" w:lastRowFirstColumn="0" w:lastRowLastColumn="0"/>
            <w:tcW w:w="992" w:type="dxa"/>
          </w:tcPr>
          <w:p w14:paraId="526B47D5" w14:textId="1F9B5E69"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_Ref122443067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73517414"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021FC750"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lastRenderedPageBreak/>
              <w:t>Reporting bias assessment</w:t>
            </w:r>
          </w:p>
        </w:tc>
        <w:tc>
          <w:tcPr>
            <w:cnfStyle w:val="000001000000" w:firstRow="0" w:lastRow="0" w:firstColumn="0" w:lastColumn="0" w:oddVBand="0" w:evenVBand="1" w:oddHBand="0" w:evenHBand="0" w:firstRowFirstColumn="0" w:firstRowLastColumn="0" w:lastRowFirstColumn="0" w:lastRowLastColumn="0"/>
            <w:tcW w:w="587" w:type="dxa"/>
          </w:tcPr>
          <w:p w14:paraId="182DFDF0"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14</w:t>
            </w:r>
          </w:p>
        </w:tc>
        <w:tc>
          <w:tcPr>
            <w:cnfStyle w:val="000010000000" w:firstRow="0" w:lastRow="0" w:firstColumn="0" w:lastColumn="0" w:oddVBand="1" w:evenVBand="0" w:oddHBand="0" w:evenHBand="0" w:firstRowFirstColumn="0" w:firstRowLastColumn="0" w:lastRowFirstColumn="0" w:lastRowLastColumn="0"/>
            <w:tcW w:w="6646" w:type="dxa"/>
          </w:tcPr>
          <w:p w14:paraId="3773AAA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assess risk of bias due to missing results in a synthesis (arising from reporting biases).</w:t>
            </w:r>
          </w:p>
        </w:tc>
        <w:tc>
          <w:tcPr>
            <w:cnfStyle w:val="000001000000" w:firstRow="0" w:lastRow="0" w:firstColumn="0" w:lastColumn="0" w:oddVBand="0" w:evenVBand="1" w:oddHBand="0" w:evenHBand="0" w:firstRowFirstColumn="0" w:firstRowLastColumn="0" w:lastRowFirstColumn="0" w:lastRowLastColumn="0"/>
            <w:tcW w:w="992" w:type="dxa"/>
          </w:tcPr>
          <w:p w14:paraId="6B6741BA" w14:textId="575543E7"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_Ref122443077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4798B6BC"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6DF18A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Certainty assessment</w:t>
            </w:r>
          </w:p>
        </w:tc>
        <w:tc>
          <w:tcPr>
            <w:cnfStyle w:val="000001000000" w:firstRow="0" w:lastRow="0" w:firstColumn="0" w:lastColumn="0" w:oddVBand="0" w:evenVBand="1" w:oddHBand="0" w:evenHBand="0" w:firstRowFirstColumn="0" w:firstRowLastColumn="0" w:lastRowFirstColumn="0" w:lastRowLastColumn="0"/>
            <w:tcW w:w="587" w:type="dxa"/>
          </w:tcPr>
          <w:p w14:paraId="07C296F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15</w:t>
            </w:r>
          </w:p>
        </w:tc>
        <w:tc>
          <w:tcPr>
            <w:cnfStyle w:val="000010000000" w:firstRow="0" w:lastRow="0" w:firstColumn="0" w:lastColumn="0" w:oddVBand="1" w:evenVBand="0" w:oddHBand="0" w:evenHBand="0" w:firstRowFirstColumn="0" w:firstRowLastColumn="0" w:lastRowFirstColumn="0" w:lastRowLastColumn="0"/>
            <w:tcW w:w="6646" w:type="dxa"/>
          </w:tcPr>
          <w:p w14:paraId="4F264DB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assess certainty (or confidence) in the body of evidence for an outcome.</w:t>
            </w:r>
          </w:p>
        </w:tc>
        <w:tc>
          <w:tcPr>
            <w:cnfStyle w:val="000001000000" w:firstRow="0" w:lastRow="0" w:firstColumn="0" w:lastColumn="0" w:oddVBand="0" w:evenVBand="1" w:oddHBand="0" w:evenHBand="0" w:firstRowFirstColumn="0" w:firstRowLastColumn="0" w:lastRowFirstColumn="0" w:lastRowLastColumn="0"/>
            <w:tcW w:w="992" w:type="dxa"/>
          </w:tcPr>
          <w:p w14:paraId="0B7FF9A4" w14:textId="0A3E05D9"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_Ref122443081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4C73997A" w14:textId="77777777" w:rsidTr="005F761D">
        <w:trPr>
          <w:cnfStyle w:val="000000100000" w:firstRow="0" w:lastRow="0" w:firstColumn="0" w:lastColumn="0" w:oddVBand="0" w:evenVBand="0" w:oddHBand="1" w:evenHBand="0" w:firstRowFirstColumn="0" w:firstRowLastColumn="0" w:lastRowFirstColumn="0" w:lastRowLastColumn="0"/>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48A71FF1"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RESULTS </w:t>
            </w:r>
          </w:p>
        </w:tc>
        <w:tc>
          <w:tcPr>
            <w:cnfStyle w:val="000001000000" w:firstRow="0" w:lastRow="0" w:firstColumn="0" w:lastColumn="0" w:oddVBand="0" w:evenVBand="1" w:oddHBand="0" w:evenHBand="0" w:firstRowFirstColumn="0" w:firstRowLastColumn="0" w:lastRowFirstColumn="0" w:lastRowLastColumn="0"/>
            <w:tcW w:w="992" w:type="dxa"/>
          </w:tcPr>
          <w:p w14:paraId="4E812BA1"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24DF1DA9"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09D3BCEF"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Study selection </w:t>
            </w:r>
          </w:p>
        </w:tc>
        <w:tc>
          <w:tcPr>
            <w:cnfStyle w:val="000001000000" w:firstRow="0" w:lastRow="0" w:firstColumn="0" w:lastColumn="0" w:oddVBand="0" w:evenVBand="1" w:oddHBand="0" w:evenHBand="0" w:firstRowFirstColumn="0" w:firstRowLastColumn="0" w:lastRowFirstColumn="0" w:lastRowLastColumn="0"/>
            <w:tcW w:w="587" w:type="dxa"/>
          </w:tcPr>
          <w:p w14:paraId="1B03C79C"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16a</w:t>
            </w:r>
          </w:p>
        </w:tc>
        <w:tc>
          <w:tcPr>
            <w:cnfStyle w:val="000010000000" w:firstRow="0" w:lastRow="0" w:firstColumn="0" w:lastColumn="0" w:oddVBand="1" w:evenVBand="0" w:oddHBand="0" w:evenHBand="0" w:firstRowFirstColumn="0" w:firstRowLastColumn="0" w:lastRowFirstColumn="0" w:lastRowLastColumn="0"/>
            <w:tcW w:w="6646" w:type="dxa"/>
          </w:tcPr>
          <w:p w14:paraId="7B0D7AA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the results of the search and selection process, from the number of records identified in the search to the number of studies included in the review, ideally using a flow diagram.</w:t>
            </w:r>
          </w:p>
        </w:tc>
        <w:tc>
          <w:tcPr>
            <w:cnfStyle w:val="000001000000" w:firstRow="0" w:lastRow="0" w:firstColumn="0" w:lastColumn="0" w:oddVBand="0" w:evenVBand="1" w:oddHBand="0" w:evenHBand="0" w:firstRowFirstColumn="0" w:firstRowLastColumn="0" w:lastRowFirstColumn="0" w:lastRowLastColumn="0"/>
            <w:tcW w:w="992" w:type="dxa"/>
          </w:tcPr>
          <w:p w14:paraId="4F26F703" w14:textId="6B194C55" w:rsidR="001F2007" w:rsidRPr="00C851A2" w:rsidRDefault="005F761D"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_Ref122729122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Pr="00C851A2">
              <w:rPr>
                <w:rFonts w:ascii="Arial" w:hAnsi="Arial" w:cs="Arial"/>
                <w:noProof/>
                <w:color w:val="auto"/>
                <w:sz w:val="18"/>
                <w:szCs w:val="18"/>
              </w:rPr>
              <w:t>12</w:t>
            </w:r>
            <w:r w:rsidRPr="00C851A2">
              <w:rPr>
                <w:rFonts w:ascii="Arial" w:hAnsi="Arial" w:cs="Arial"/>
                <w:color w:val="auto"/>
                <w:sz w:val="18"/>
                <w:szCs w:val="18"/>
              </w:rPr>
              <w:fldChar w:fldCharType="end"/>
            </w:r>
          </w:p>
        </w:tc>
      </w:tr>
      <w:tr w:rsidR="00C851A2" w:rsidRPr="00C851A2" w14:paraId="1F4A9EF4"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1E81A1A1"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6E22710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16b</w:t>
            </w:r>
          </w:p>
        </w:tc>
        <w:tc>
          <w:tcPr>
            <w:cnfStyle w:val="000010000000" w:firstRow="0" w:lastRow="0" w:firstColumn="0" w:lastColumn="0" w:oddVBand="1" w:evenVBand="0" w:oddHBand="0" w:evenHBand="0" w:firstRowFirstColumn="0" w:firstRowLastColumn="0" w:lastRowFirstColumn="0" w:lastRowLastColumn="0"/>
            <w:tcW w:w="6646" w:type="dxa"/>
          </w:tcPr>
          <w:p w14:paraId="3A572E0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Cite studies that might appear to meet the inclusion criteria, but which were excluded, and explain why they were excluded.</w:t>
            </w:r>
          </w:p>
        </w:tc>
        <w:tc>
          <w:tcPr>
            <w:cnfStyle w:val="000001000000" w:firstRow="0" w:lastRow="0" w:firstColumn="0" w:lastColumn="0" w:oddVBand="0" w:evenVBand="1" w:oddHBand="0" w:evenHBand="0" w:firstRowFirstColumn="0" w:firstRowLastColumn="0" w:lastRowFirstColumn="0" w:lastRowLastColumn="0"/>
            <w:tcW w:w="992" w:type="dxa"/>
          </w:tcPr>
          <w:p w14:paraId="3D8E832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6648C98B" w14:textId="77777777" w:rsidTr="005F761D">
        <w:trPr>
          <w:trHeight w:val="122"/>
          <w:jc w:val="center"/>
        </w:trPr>
        <w:tc>
          <w:tcPr>
            <w:cnfStyle w:val="000010000000" w:firstRow="0" w:lastRow="0" w:firstColumn="0" w:lastColumn="0" w:oddVBand="1" w:evenVBand="0" w:oddHBand="0" w:evenHBand="0" w:firstRowFirstColumn="0" w:firstRowLastColumn="0" w:lastRowFirstColumn="0" w:lastRowLastColumn="0"/>
            <w:tcW w:w="1415" w:type="dxa"/>
          </w:tcPr>
          <w:p w14:paraId="0CC0AF11"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Study characteristics </w:t>
            </w:r>
          </w:p>
        </w:tc>
        <w:tc>
          <w:tcPr>
            <w:cnfStyle w:val="000001000000" w:firstRow="0" w:lastRow="0" w:firstColumn="0" w:lastColumn="0" w:oddVBand="0" w:evenVBand="1" w:oddHBand="0" w:evenHBand="0" w:firstRowFirstColumn="0" w:firstRowLastColumn="0" w:lastRowFirstColumn="0" w:lastRowLastColumn="0"/>
            <w:tcW w:w="587" w:type="dxa"/>
          </w:tcPr>
          <w:p w14:paraId="5708CA09"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17</w:t>
            </w:r>
          </w:p>
        </w:tc>
        <w:tc>
          <w:tcPr>
            <w:cnfStyle w:val="000010000000" w:firstRow="0" w:lastRow="0" w:firstColumn="0" w:lastColumn="0" w:oddVBand="1" w:evenVBand="0" w:oddHBand="0" w:evenHBand="0" w:firstRowFirstColumn="0" w:firstRowLastColumn="0" w:lastRowFirstColumn="0" w:lastRowLastColumn="0"/>
            <w:tcW w:w="6646" w:type="dxa"/>
          </w:tcPr>
          <w:p w14:paraId="073B913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Cite each included study and present its characteristics.</w:t>
            </w:r>
          </w:p>
        </w:tc>
        <w:tc>
          <w:tcPr>
            <w:cnfStyle w:val="000001000000" w:firstRow="0" w:lastRow="0" w:firstColumn="0" w:lastColumn="0" w:oddVBand="0" w:evenVBand="1" w:oddHBand="0" w:evenHBand="0" w:firstRowFirstColumn="0" w:firstRowLastColumn="0" w:lastRowFirstColumn="0" w:lastRowLastColumn="0"/>
            <w:tcW w:w="992" w:type="dxa"/>
          </w:tcPr>
          <w:p w14:paraId="133EAB92"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1FADAC72"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168BA9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Risk of bias in studies </w:t>
            </w:r>
          </w:p>
        </w:tc>
        <w:tc>
          <w:tcPr>
            <w:cnfStyle w:val="000001000000" w:firstRow="0" w:lastRow="0" w:firstColumn="0" w:lastColumn="0" w:oddVBand="0" w:evenVBand="1" w:oddHBand="0" w:evenHBand="0" w:firstRowFirstColumn="0" w:firstRowLastColumn="0" w:lastRowFirstColumn="0" w:lastRowLastColumn="0"/>
            <w:tcW w:w="587" w:type="dxa"/>
          </w:tcPr>
          <w:p w14:paraId="79CB8F5E"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18</w:t>
            </w:r>
          </w:p>
        </w:tc>
        <w:tc>
          <w:tcPr>
            <w:cnfStyle w:val="000010000000" w:firstRow="0" w:lastRow="0" w:firstColumn="0" w:lastColumn="0" w:oddVBand="1" w:evenVBand="0" w:oddHBand="0" w:evenHBand="0" w:firstRowFirstColumn="0" w:firstRowLastColumn="0" w:lastRowFirstColumn="0" w:lastRowLastColumn="0"/>
            <w:tcW w:w="6646" w:type="dxa"/>
          </w:tcPr>
          <w:p w14:paraId="1147F8C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assessments of risk of bias for each included study.</w:t>
            </w:r>
          </w:p>
        </w:tc>
        <w:tc>
          <w:tcPr>
            <w:cnfStyle w:val="000001000000" w:firstRow="0" w:lastRow="0" w:firstColumn="0" w:lastColumn="0" w:oddVBand="0" w:evenVBand="1" w:oddHBand="0" w:evenHBand="0" w:firstRowFirstColumn="0" w:firstRowLastColumn="0" w:lastRowFirstColumn="0" w:lastRowLastColumn="0"/>
            <w:tcW w:w="992" w:type="dxa"/>
          </w:tcPr>
          <w:p w14:paraId="1120501A"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05CF018"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64BD515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Results of individual studies </w:t>
            </w:r>
          </w:p>
        </w:tc>
        <w:tc>
          <w:tcPr>
            <w:cnfStyle w:val="000001000000" w:firstRow="0" w:lastRow="0" w:firstColumn="0" w:lastColumn="0" w:oddVBand="0" w:evenVBand="1" w:oddHBand="0" w:evenHBand="0" w:firstRowFirstColumn="0" w:firstRowLastColumn="0" w:lastRowFirstColumn="0" w:lastRowLastColumn="0"/>
            <w:tcW w:w="587" w:type="dxa"/>
          </w:tcPr>
          <w:p w14:paraId="4DE5DB0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19</w:t>
            </w:r>
          </w:p>
        </w:tc>
        <w:tc>
          <w:tcPr>
            <w:cnfStyle w:val="000010000000" w:firstRow="0" w:lastRow="0" w:firstColumn="0" w:lastColumn="0" w:oddVBand="1" w:evenVBand="0" w:oddHBand="0" w:evenHBand="0" w:firstRowFirstColumn="0" w:firstRowLastColumn="0" w:lastRowFirstColumn="0" w:lastRowLastColumn="0"/>
            <w:tcW w:w="6646" w:type="dxa"/>
          </w:tcPr>
          <w:p w14:paraId="0610A1B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For all outcomes, present, for each study: (a) summary statistics for each group (where appropriate) and (b) an effect </w:t>
            </w:r>
            <w:proofErr w:type="gramStart"/>
            <w:r w:rsidRPr="00C851A2">
              <w:rPr>
                <w:rFonts w:ascii="Arial" w:hAnsi="Arial" w:cs="Arial"/>
                <w:color w:val="auto"/>
                <w:sz w:val="18"/>
                <w:szCs w:val="18"/>
              </w:rPr>
              <w:t>estimate</w:t>
            </w:r>
            <w:proofErr w:type="gramEnd"/>
            <w:r w:rsidRPr="00C851A2">
              <w:rPr>
                <w:rFonts w:ascii="Arial" w:hAnsi="Arial" w:cs="Arial"/>
                <w:color w:val="auto"/>
                <w:sz w:val="18"/>
                <w:szCs w:val="18"/>
              </w:rPr>
              <w:t xml:space="preserve"> and its precision (e.g. confidence/credible interval), ideally using structured tables or plots.</w:t>
            </w:r>
          </w:p>
        </w:tc>
        <w:tc>
          <w:tcPr>
            <w:cnfStyle w:val="000001000000" w:firstRow="0" w:lastRow="0" w:firstColumn="0" w:lastColumn="0" w:oddVBand="0" w:evenVBand="1" w:oddHBand="0" w:evenHBand="0" w:firstRowFirstColumn="0" w:firstRowLastColumn="0" w:lastRowFirstColumn="0" w:lastRowLastColumn="0"/>
            <w:tcW w:w="992" w:type="dxa"/>
          </w:tcPr>
          <w:p w14:paraId="4719B5B6"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64C2EEEC"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48738E8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Results of syntheses</w:t>
            </w:r>
          </w:p>
        </w:tc>
        <w:tc>
          <w:tcPr>
            <w:cnfStyle w:val="000001000000" w:firstRow="0" w:lastRow="0" w:firstColumn="0" w:lastColumn="0" w:oddVBand="0" w:evenVBand="1" w:oddHBand="0" w:evenHBand="0" w:firstRowFirstColumn="0" w:firstRowLastColumn="0" w:lastRowFirstColumn="0" w:lastRowLastColumn="0"/>
            <w:tcW w:w="587" w:type="dxa"/>
          </w:tcPr>
          <w:p w14:paraId="14309C27"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20a</w:t>
            </w:r>
          </w:p>
        </w:tc>
        <w:tc>
          <w:tcPr>
            <w:cnfStyle w:val="000010000000" w:firstRow="0" w:lastRow="0" w:firstColumn="0" w:lastColumn="0" w:oddVBand="1" w:evenVBand="0" w:oddHBand="0" w:evenHBand="0" w:firstRowFirstColumn="0" w:firstRowLastColumn="0" w:lastRowFirstColumn="0" w:lastRowLastColumn="0"/>
            <w:tcW w:w="6646" w:type="dxa"/>
          </w:tcPr>
          <w:p w14:paraId="27E3515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For each synthesis, briefly summarise the characteristics and risk of bias among contributing studies.</w:t>
            </w:r>
          </w:p>
        </w:tc>
        <w:tc>
          <w:tcPr>
            <w:cnfStyle w:val="000001000000" w:firstRow="0" w:lastRow="0" w:firstColumn="0" w:lastColumn="0" w:oddVBand="0" w:evenVBand="1" w:oddHBand="0" w:evenHBand="0" w:firstRowFirstColumn="0" w:firstRowLastColumn="0" w:lastRowFirstColumn="0" w:lastRowLastColumn="0"/>
            <w:tcW w:w="992" w:type="dxa"/>
          </w:tcPr>
          <w:p w14:paraId="56B47A41"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0F405992" w14:textId="77777777" w:rsidTr="005F761D">
        <w:trPr>
          <w:trHeight w:val="243"/>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554AF60"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3CD8AEF9"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20b</w:t>
            </w:r>
          </w:p>
        </w:tc>
        <w:tc>
          <w:tcPr>
            <w:cnfStyle w:val="000010000000" w:firstRow="0" w:lastRow="0" w:firstColumn="0" w:lastColumn="0" w:oddVBand="1" w:evenVBand="0" w:oddHBand="0" w:evenHBand="0" w:firstRowFirstColumn="0" w:firstRowLastColumn="0" w:lastRowFirstColumn="0" w:lastRowLastColumn="0"/>
            <w:tcW w:w="6646" w:type="dxa"/>
          </w:tcPr>
          <w:p w14:paraId="5FBD49A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results of all statistical syntheses conducted. If meta-analysis was done, present for each the summary estimate and its precision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confidence/credible interval) and measures of statistical heterogeneity. If comparing groups, describe the direction of the effect.</w:t>
            </w:r>
          </w:p>
        </w:tc>
        <w:tc>
          <w:tcPr>
            <w:cnfStyle w:val="000001000000" w:firstRow="0" w:lastRow="0" w:firstColumn="0" w:lastColumn="0" w:oddVBand="0" w:evenVBand="1" w:oddHBand="0" w:evenHBand="0" w:firstRowFirstColumn="0" w:firstRowLastColumn="0" w:lastRowFirstColumn="0" w:lastRowLastColumn="0"/>
            <w:tcW w:w="992" w:type="dxa"/>
          </w:tcPr>
          <w:p w14:paraId="7BBFFC56"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7156401A"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32B8DFED"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9734F2D"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20c</w:t>
            </w:r>
          </w:p>
        </w:tc>
        <w:tc>
          <w:tcPr>
            <w:cnfStyle w:val="000010000000" w:firstRow="0" w:lastRow="0" w:firstColumn="0" w:lastColumn="0" w:oddVBand="1" w:evenVBand="0" w:oddHBand="0" w:evenHBand="0" w:firstRowFirstColumn="0" w:firstRowLastColumn="0" w:lastRowFirstColumn="0" w:lastRowLastColumn="0"/>
            <w:tcW w:w="6646" w:type="dxa"/>
          </w:tcPr>
          <w:p w14:paraId="57B1678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results of all investigations of possible causes of heterogeneity among study results.</w:t>
            </w:r>
          </w:p>
        </w:tc>
        <w:tc>
          <w:tcPr>
            <w:cnfStyle w:val="000001000000" w:firstRow="0" w:lastRow="0" w:firstColumn="0" w:lastColumn="0" w:oddVBand="0" w:evenVBand="1" w:oddHBand="0" w:evenHBand="0" w:firstRowFirstColumn="0" w:firstRowLastColumn="0" w:lastRowFirstColumn="0" w:lastRowLastColumn="0"/>
            <w:tcW w:w="992" w:type="dxa"/>
          </w:tcPr>
          <w:p w14:paraId="4BDCD14C"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D358DB5"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14E60A14"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581D52A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20d</w:t>
            </w:r>
          </w:p>
        </w:tc>
        <w:tc>
          <w:tcPr>
            <w:cnfStyle w:val="000010000000" w:firstRow="0" w:lastRow="0" w:firstColumn="0" w:lastColumn="0" w:oddVBand="1" w:evenVBand="0" w:oddHBand="0" w:evenHBand="0" w:firstRowFirstColumn="0" w:firstRowLastColumn="0" w:lastRowFirstColumn="0" w:lastRowLastColumn="0"/>
            <w:tcW w:w="6646" w:type="dxa"/>
          </w:tcPr>
          <w:p w14:paraId="77F85250"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results of all sensitivity analyses conducted to assess the robustness of the synthesized results.</w:t>
            </w:r>
          </w:p>
        </w:tc>
        <w:tc>
          <w:tcPr>
            <w:cnfStyle w:val="000001000000" w:firstRow="0" w:lastRow="0" w:firstColumn="0" w:lastColumn="0" w:oddVBand="0" w:evenVBand="1" w:oddHBand="0" w:evenHBand="0" w:firstRowFirstColumn="0" w:firstRowLastColumn="0" w:lastRowFirstColumn="0" w:lastRowLastColumn="0"/>
            <w:tcW w:w="992" w:type="dxa"/>
          </w:tcPr>
          <w:p w14:paraId="0C7AC71E"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2E48807C"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6A8A415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Reporting biases</w:t>
            </w:r>
          </w:p>
        </w:tc>
        <w:tc>
          <w:tcPr>
            <w:cnfStyle w:val="000001000000" w:firstRow="0" w:lastRow="0" w:firstColumn="0" w:lastColumn="0" w:oddVBand="0" w:evenVBand="1" w:oddHBand="0" w:evenHBand="0" w:firstRowFirstColumn="0" w:firstRowLastColumn="0" w:lastRowFirstColumn="0" w:lastRowLastColumn="0"/>
            <w:tcW w:w="587" w:type="dxa"/>
          </w:tcPr>
          <w:p w14:paraId="54FA096A"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21</w:t>
            </w:r>
          </w:p>
        </w:tc>
        <w:tc>
          <w:tcPr>
            <w:cnfStyle w:val="000010000000" w:firstRow="0" w:lastRow="0" w:firstColumn="0" w:lastColumn="0" w:oddVBand="1" w:evenVBand="0" w:oddHBand="0" w:evenHBand="0" w:firstRowFirstColumn="0" w:firstRowLastColumn="0" w:lastRowFirstColumn="0" w:lastRowLastColumn="0"/>
            <w:tcW w:w="6646" w:type="dxa"/>
          </w:tcPr>
          <w:p w14:paraId="1747FAA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assessments of risk of bias due to missing results (arising from reporting biases) for each synthesis assessed.</w:t>
            </w:r>
          </w:p>
        </w:tc>
        <w:tc>
          <w:tcPr>
            <w:cnfStyle w:val="000001000000" w:firstRow="0" w:lastRow="0" w:firstColumn="0" w:lastColumn="0" w:oddVBand="0" w:evenVBand="1" w:oddHBand="0" w:evenHBand="0" w:firstRowFirstColumn="0" w:firstRowLastColumn="0" w:lastRowFirstColumn="0" w:lastRowLastColumn="0"/>
            <w:tcW w:w="992" w:type="dxa"/>
          </w:tcPr>
          <w:p w14:paraId="3F68B08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052826C"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2E75E84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Certainty of evidence </w:t>
            </w:r>
          </w:p>
        </w:tc>
        <w:tc>
          <w:tcPr>
            <w:cnfStyle w:val="000001000000" w:firstRow="0" w:lastRow="0" w:firstColumn="0" w:lastColumn="0" w:oddVBand="0" w:evenVBand="1" w:oddHBand="0" w:evenHBand="0" w:firstRowFirstColumn="0" w:firstRowLastColumn="0" w:lastRowFirstColumn="0" w:lastRowLastColumn="0"/>
            <w:tcW w:w="587" w:type="dxa"/>
          </w:tcPr>
          <w:p w14:paraId="7C5D578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22</w:t>
            </w:r>
          </w:p>
        </w:tc>
        <w:tc>
          <w:tcPr>
            <w:cnfStyle w:val="000010000000" w:firstRow="0" w:lastRow="0" w:firstColumn="0" w:lastColumn="0" w:oddVBand="1" w:evenVBand="0" w:oddHBand="0" w:evenHBand="0" w:firstRowFirstColumn="0" w:firstRowLastColumn="0" w:lastRowFirstColumn="0" w:lastRowLastColumn="0"/>
            <w:tcW w:w="6646" w:type="dxa"/>
          </w:tcPr>
          <w:p w14:paraId="23F34DB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assessments of certainty (or confidence) in the body of evidence for each outcome assessed.</w:t>
            </w:r>
          </w:p>
        </w:tc>
        <w:tc>
          <w:tcPr>
            <w:cnfStyle w:val="000001000000" w:firstRow="0" w:lastRow="0" w:firstColumn="0" w:lastColumn="0" w:oddVBand="0" w:evenVBand="1" w:oddHBand="0" w:evenHBand="0" w:firstRowFirstColumn="0" w:firstRowLastColumn="0" w:lastRowFirstColumn="0" w:lastRowLastColumn="0"/>
            <w:tcW w:w="992" w:type="dxa"/>
          </w:tcPr>
          <w:p w14:paraId="47F9AC4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1412392A" w14:textId="77777777" w:rsidTr="005F761D">
        <w:trPr>
          <w:cnfStyle w:val="000000100000" w:firstRow="0" w:lastRow="0" w:firstColumn="0" w:lastColumn="0" w:oddVBand="0" w:evenVBand="0" w:oddHBand="1" w:evenHBand="0" w:firstRowFirstColumn="0" w:firstRowLastColumn="0" w:lastRowFirstColumn="0" w:lastRowLastColumn="0"/>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08623B49"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DISCUSSION </w:t>
            </w:r>
          </w:p>
        </w:tc>
        <w:tc>
          <w:tcPr>
            <w:cnfStyle w:val="000001000000" w:firstRow="0" w:lastRow="0" w:firstColumn="0" w:lastColumn="0" w:oddVBand="0" w:evenVBand="1" w:oddHBand="0" w:evenHBand="0" w:firstRowFirstColumn="0" w:firstRowLastColumn="0" w:lastRowFirstColumn="0" w:lastRowLastColumn="0"/>
            <w:tcW w:w="992" w:type="dxa"/>
          </w:tcPr>
          <w:p w14:paraId="3B890F06"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72D44AF5"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1A27CDE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Discussion </w:t>
            </w:r>
          </w:p>
        </w:tc>
        <w:tc>
          <w:tcPr>
            <w:cnfStyle w:val="000001000000" w:firstRow="0" w:lastRow="0" w:firstColumn="0" w:lastColumn="0" w:oddVBand="0" w:evenVBand="1" w:oddHBand="0" w:evenHBand="0" w:firstRowFirstColumn="0" w:firstRowLastColumn="0" w:lastRowFirstColumn="0" w:lastRowLastColumn="0"/>
            <w:tcW w:w="587" w:type="dxa"/>
          </w:tcPr>
          <w:p w14:paraId="041237D7"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23a</w:t>
            </w:r>
          </w:p>
        </w:tc>
        <w:tc>
          <w:tcPr>
            <w:cnfStyle w:val="000010000000" w:firstRow="0" w:lastRow="0" w:firstColumn="0" w:lastColumn="0" w:oddVBand="1" w:evenVBand="0" w:oddHBand="0" w:evenHBand="0" w:firstRowFirstColumn="0" w:firstRowLastColumn="0" w:lastRowFirstColumn="0" w:lastRowLastColumn="0"/>
            <w:tcW w:w="6646" w:type="dxa"/>
          </w:tcPr>
          <w:p w14:paraId="49F4D35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Provide a general interpretation of the results in the context of other evidence.</w:t>
            </w:r>
          </w:p>
        </w:tc>
        <w:tc>
          <w:tcPr>
            <w:cnfStyle w:val="000001000000" w:firstRow="0" w:lastRow="0" w:firstColumn="0" w:lastColumn="0" w:oddVBand="0" w:evenVBand="1" w:oddHBand="0" w:evenHBand="0" w:firstRowFirstColumn="0" w:firstRowLastColumn="0" w:lastRowFirstColumn="0" w:lastRowLastColumn="0"/>
            <w:tcW w:w="992" w:type="dxa"/>
          </w:tcPr>
          <w:p w14:paraId="505BF50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E448956"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554CA066"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7B24B9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23b</w:t>
            </w:r>
          </w:p>
        </w:tc>
        <w:tc>
          <w:tcPr>
            <w:cnfStyle w:val="000010000000" w:firstRow="0" w:lastRow="0" w:firstColumn="0" w:lastColumn="0" w:oddVBand="1" w:evenVBand="0" w:oddHBand="0" w:evenHBand="0" w:firstRowFirstColumn="0" w:firstRowLastColumn="0" w:lastRowFirstColumn="0" w:lastRowLastColumn="0"/>
            <w:tcW w:w="6646" w:type="dxa"/>
          </w:tcPr>
          <w:p w14:paraId="0E0A8DD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Discuss any limitations of the evidence included in the review.</w:t>
            </w:r>
          </w:p>
        </w:tc>
        <w:tc>
          <w:tcPr>
            <w:cnfStyle w:val="000001000000" w:firstRow="0" w:lastRow="0" w:firstColumn="0" w:lastColumn="0" w:oddVBand="0" w:evenVBand="1" w:oddHBand="0" w:evenHBand="0" w:firstRowFirstColumn="0" w:firstRowLastColumn="0" w:lastRowFirstColumn="0" w:lastRowLastColumn="0"/>
            <w:tcW w:w="992" w:type="dxa"/>
          </w:tcPr>
          <w:p w14:paraId="45F11F2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1A76AF4E"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3655793E"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8190091"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23c</w:t>
            </w:r>
          </w:p>
        </w:tc>
        <w:tc>
          <w:tcPr>
            <w:cnfStyle w:val="000010000000" w:firstRow="0" w:lastRow="0" w:firstColumn="0" w:lastColumn="0" w:oddVBand="1" w:evenVBand="0" w:oddHBand="0" w:evenHBand="0" w:firstRowFirstColumn="0" w:firstRowLastColumn="0" w:lastRowFirstColumn="0" w:lastRowLastColumn="0"/>
            <w:tcW w:w="6646" w:type="dxa"/>
          </w:tcPr>
          <w:p w14:paraId="42376144"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Discuss any limitations of the review processes used.</w:t>
            </w:r>
          </w:p>
        </w:tc>
        <w:tc>
          <w:tcPr>
            <w:cnfStyle w:val="000001000000" w:firstRow="0" w:lastRow="0" w:firstColumn="0" w:lastColumn="0" w:oddVBand="0" w:evenVBand="1" w:oddHBand="0" w:evenHBand="0" w:firstRowFirstColumn="0" w:firstRowLastColumn="0" w:lastRowFirstColumn="0" w:lastRowLastColumn="0"/>
            <w:tcW w:w="992" w:type="dxa"/>
          </w:tcPr>
          <w:p w14:paraId="619B3615"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77210D5"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562FF77C"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9363A13"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23d</w:t>
            </w:r>
          </w:p>
        </w:tc>
        <w:tc>
          <w:tcPr>
            <w:cnfStyle w:val="000010000000" w:firstRow="0" w:lastRow="0" w:firstColumn="0" w:lastColumn="0" w:oddVBand="1" w:evenVBand="0" w:oddHBand="0" w:evenHBand="0" w:firstRowFirstColumn="0" w:firstRowLastColumn="0" w:lastRowFirstColumn="0" w:lastRowLastColumn="0"/>
            <w:tcW w:w="6646" w:type="dxa"/>
          </w:tcPr>
          <w:p w14:paraId="005E9F3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Discuss implications of the results for practice, policy, and future research.</w:t>
            </w:r>
          </w:p>
        </w:tc>
        <w:tc>
          <w:tcPr>
            <w:cnfStyle w:val="000001000000" w:firstRow="0" w:lastRow="0" w:firstColumn="0" w:lastColumn="0" w:oddVBand="0" w:evenVBand="1" w:oddHBand="0" w:evenHBand="0" w:firstRowFirstColumn="0" w:firstRowLastColumn="0" w:lastRowFirstColumn="0" w:lastRowLastColumn="0"/>
            <w:tcW w:w="992" w:type="dxa"/>
          </w:tcPr>
          <w:p w14:paraId="490E5F7D"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9661BEF"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7DFC9C1C"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OTHER INFORMATION</w:t>
            </w:r>
          </w:p>
        </w:tc>
        <w:tc>
          <w:tcPr>
            <w:cnfStyle w:val="000001000000" w:firstRow="0" w:lastRow="0" w:firstColumn="0" w:lastColumn="0" w:oddVBand="0" w:evenVBand="1" w:oddHBand="0" w:evenHBand="0" w:firstRowFirstColumn="0" w:firstRowLastColumn="0" w:lastRowFirstColumn="0" w:lastRowLastColumn="0"/>
            <w:tcW w:w="992" w:type="dxa"/>
          </w:tcPr>
          <w:p w14:paraId="5EFDCB1E"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2E69C7A1"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6D4A781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Registration and protocol</w:t>
            </w:r>
          </w:p>
        </w:tc>
        <w:tc>
          <w:tcPr>
            <w:cnfStyle w:val="000001000000" w:firstRow="0" w:lastRow="0" w:firstColumn="0" w:lastColumn="0" w:oddVBand="0" w:evenVBand="1" w:oddHBand="0" w:evenHBand="0" w:firstRowFirstColumn="0" w:firstRowLastColumn="0" w:lastRowFirstColumn="0" w:lastRowLastColumn="0"/>
            <w:tcW w:w="587" w:type="dxa"/>
          </w:tcPr>
          <w:p w14:paraId="5CEDE32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24a</w:t>
            </w:r>
          </w:p>
        </w:tc>
        <w:tc>
          <w:tcPr>
            <w:cnfStyle w:val="000010000000" w:firstRow="0" w:lastRow="0" w:firstColumn="0" w:lastColumn="0" w:oddVBand="1" w:evenVBand="0" w:oddHBand="0" w:evenHBand="0" w:firstRowFirstColumn="0" w:firstRowLastColumn="0" w:lastRowFirstColumn="0" w:lastRowLastColumn="0"/>
            <w:tcW w:w="6646" w:type="dxa"/>
          </w:tcPr>
          <w:p w14:paraId="2D2FE5B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Provide registration information for the review, including register name and registration number, or state that the review was not registered.</w:t>
            </w:r>
          </w:p>
        </w:tc>
        <w:tc>
          <w:tcPr>
            <w:cnfStyle w:val="000001000000" w:firstRow="0" w:lastRow="0" w:firstColumn="0" w:lastColumn="0" w:oddVBand="0" w:evenVBand="1" w:oddHBand="0" w:evenHBand="0" w:firstRowFirstColumn="0" w:firstRowLastColumn="0" w:lastRowFirstColumn="0" w:lastRowLastColumn="0"/>
            <w:tcW w:w="992" w:type="dxa"/>
          </w:tcPr>
          <w:p w14:paraId="218CB78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718E93B2" w14:textId="77777777" w:rsidTr="005F761D">
        <w:trPr>
          <w:trHeight w:val="67"/>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B1C428E"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6321DF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24b</w:t>
            </w:r>
          </w:p>
        </w:tc>
        <w:tc>
          <w:tcPr>
            <w:cnfStyle w:val="000010000000" w:firstRow="0" w:lastRow="0" w:firstColumn="0" w:lastColumn="0" w:oddVBand="1" w:evenVBand="0" w:oddHBand="0" w:evenHBand="0" w:firstRowFirstColumn="0" w:firstRowLastColumn="0" w:lastRowFirstColumn="0" w:lastRowLastColumn="0"/>
            <w:tcW w:w="6646" w:type="dxa"/>
          </w:tcPr>
          <w:p w14:paraId="7BB4B1D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Indicate where the review protocol can be accessed, or state that a protocol was not prepared.</w:t>
            </w:r>
          </w:p>
        </w:tc>
        <w:tc>
          <w:tcPr>
            <w:cnfStyle w:val="000001000000" w:firstRow="0" w:lastRow="0" w:firstColumn="0" w:lastColumn="0" w:oddVBand="0" w:evenVBand="1" w:oddHBand="0" w:evenHBand="0" w:firstRowFirstColumn="0" w:firstRowLastColumn="0" w:lastRowFirstColumn="0" w:lastRowLastColumn="0"/>
            <w:tcW w:w="992" w:type="dxa"/>
          </w:tcPr>
          <w:p w14:paraId="5E189EBD"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1F22427"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05C5081B"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2D4B1C6"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24c</w:t>
            </w:r>
          </w:p>
        </w:tc>
        <w:tc>
          <w:tcPr>
            <w:cnfStyle w:val="000010000000" w:firstRow="0" w:lastRow="0" w:firstColumn="0" w:lastColumn="0" w:oddVBand="1" w:evenVBand="0" w:oddHBand="0" w:evenHBand="0" w:firstRowFirstColumn="0" w:firstRowLastColumn="0" w:lastRowFirstColumn="0" w:lastRowLastColumn="0"/>
            <w:tcW w:w="6646" w:type="dxa"/>
          </w:tcPr>
          <w:p w14:paraId="64B4DB1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and explain any amendments to information provided at registration or in the protocol.</w:t>
            </w:r>
          </w:p>
        </w:tc>
        <w:tc>
          <w:tcPr>
            <w:cnfStyle w:val="000001000000" w:firstRow="0" w:lastRow="0" w:firstColumn="0" w:lastColumn="0" w:oddVBand="0" w:evenVBand="1" w:oddHBand="0" w:evenHBand="0" w:firstRowFirstColumn="0" w:firstRowLastColumn="0" w:lastRowFirstColumn="0" w:lastRowLastColumn="0"/>
            <w:tcW w:w="992" w:type="dxa"/>
          </w:tcPr>
          <w:p w14:paraId="0945B30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B45BD57"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5161DBB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Support</w:t>
            </w:r>
          </w:p>
        </w:tc>
        <w:tc>
          <w:tcPr>
            <w:cnfStyle w:val="000001000000" w:firstRow="0" w:lastRow="0" w:firstColumn="0" w:lastColumn="0" w:oddVBand="0" w:evenVBand="1" w:oddHBand="0" w:evenHBand="0" w:firstRowFirstColumn="0" w:firstRowLastColumn="0" w:lastRowFirstColumn="0" w:lastRowLastColumn="0"/>
            <w:tcW w:w="587" w:type="dxa"/>
          </w:tcPr>
          <w:p w14:paraId="3237A6E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25</w:t>
            </w:r>
          </w:p>
        </w:tc>
        <w:tc>
          <w:tcPr>
            <w:cnfStyle w:val="000010000000" w:firstRow="0" w:lastRow="0" w:firstColumn="0" w:lastColumn="0" w:oddVBand="1" w:evenVBand="0" w:oddHBand="0" w:evenHBand="0" w:firstRowFirstColumn="0" w:firstRowLastColumn="0" w:lastRowFirstColumn="0" w:lastRowLastColumn="0"/>
            <w:tcW w:w="6646" w:type="dxa"/>
          </w:tcPr>
          <w:p w14:paraId="1C0A72B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sources of financial or non-financial support for the review, and the role of the funders or sponsors in the review.</w:t>
            </w:r>
          </w:p>
        </w:tc>
        <w:tc>
          <w:tcPr>
            <w:cnfStyle w:val="000001000000" w:firstRow="0" w:lastRow="0" w:firstColumn="0" w:lastColumn="0" w:oddVBand="0" w:evenVBand="1" w:oddHBand="0" w:evenHBand="0" w:firstRowFirstColumn="0" w:firstRowLastColumn="0" w:lastRowFirstColumn="0" w:lastRowLastColumn="0"/>
            <w:tcW w:w="992" w:type="dxa"/>
          </w:tcPr>
          <w:p w14:paraId="57E08471"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0D069544"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D7D87B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Competing interests</w:t>
            </w:r>
          </w:p>
        </w:tc>
        <w:tc>
          <w:tcPr>
            <w:cnfStyle w:val="000001000000" w:firstRow="0" w:lastRow="0" w:firstColumn="0" w:lastColumn="0" w:oddVBand="0" w:evenVBand="1" w:oddHBand="0" w:evenHBand="0" w:firstRowFirstColumn="0" w:firstRowLastColumn="0" w:lastRowFirstColumn="0" w:lastRowLastColumn="0"/>
            <w:tcW w:w="587" w:type="dxa"/>
          </w:tcPr>
          <w:p w14:paraId="73CCAB3B"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26</w:t>
            </w:r>
          </w:p>
        </w:tc>
        <w:tc>
          <w:tcPr>
            <w:cnfStyle w:val="000010000000" w:firstRow="0" w:lastRow="0" w:firstColumn="0" w:lastColumn="0" w:oddVBand="1" w:evenVBand="0" w:oddHBand="0" w:evenHBand="0" w:firstRowFirstColumn="0" w:firstRowLastColumn="0" w:lastRowFirstColumn="0" w:lastRowLastColumn="0"/>
            <w:tcW w:w="6646" w:type="dxa"/>
          </w:tcPr>
          <w:p w14:paraId="0DD1ED4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Declare any competing interests of review authors.</w:t>
            </w:r>
          </w:p>
        </w:tc>
        <w:tc>
          <w:tcPr>
            <w:cnfStyle w:val="000001000000" w:firstRow="0" w:lastRow="0" w:firstColumn="0" w:lastColumn="0" w:oddVBand="0" w:evenVBand="1" w:oddHBand="0" w:evenHBand="0" w:firstRowFirstColumn="0" w:firstRowLastColumn="0" w:lastRowFirstColumn="0" w:lastRowLastColumn="0"/>
            <w:tcW w:w="992" w:type="dxa"/>
          </w:tcPr>
          <w:p w14:paraId="49884D3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0347C6B4" w14:textId="77777777" w:rsidTr="005F761D">
        <w:trPr>
          <w:trHeight w:val="263"/>
          <w:jc w:val="center"/>
        </w:trPr>
        <w:tc>
          <w:tcPr>
            <w:cnfStyle w:val="000010000000" w:firstRow="0" w:lastRow="0" w:firstColumn="0" w:lastColumn="0" w:oddVBand="1" w:evenVBand="0" w:oddHBand="0" w:evenHBand="0" w:firstRowFirstColumn="0" w:firstRowLastColumn="0" w:lastRowFirstColumn="0" w:lastRowLastColumn="0"/>
            <w:tcW w:w="1415" w:type="dxa"/>
          </w:tcPr>
          <w:p w14:paraId="50990F38"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Availability of data, </w:t>
            </w:r>
            <w:proofErr w:type="gramStart"/>
            <w:r w:rsidRPr="00C851A2">
              <w:rPr>
                <w:rFonts w:ascii="Arial" w:hAnsi="Arial" w:cs="Arial"/>
                <w:color w:val="auto"/>
                <w:sz w:val="18"/>
                <w:szCs w:val="18"/>
              </w:rPr>
              <w:t>code</w:t>
            </w:r>
            <w:proofErr w:type="gramEnd"/>
            <w:r w:rsidRPr="00C851A2">
              <w:rPr>
                <w:rFonts w:ascii="Arial" w:hAnsi="Arial" w:cs="Arial"/>
                <w:color w:val="auto"/>
                <w:sz w:val="18"/>
                <w:szCs w:val="18"/>
              </w:rPr>
              <w:t xml:space="preserve"> and other materials</w:t>
            </w:r>
          </w:p>
        </w:tc>
        <w:tc>
          <w:tcPr>
            <w:cnfStyle w:val="000001000000" w:firstRow="0" w:lastRow="0" w:firstColumn="0" w:lastColumn="0" w:oddVBand="0" w:evenVBand="1" w:oddHBand="0" w:evenHBand="0" w:firstRowFirstColumn="0" w:firstRowLastColumn="0" w:lastRowFirstColumn="0" w:lastRowLastColumn="0"/>
            <w:tcW w:w="587" w:type="dxa"/>
          </w:tcPr>
          <w:p w14:paraId="1AE9B60E"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27</w:t>
            </w:r>
          </w:p>
        </w:tc>
        <w:tc>
          <w:tcPr>
            <w:cnfStyle w:val="000010000000" w:firstRow="0" w:lastRow="0" w:firstColumn="0" w:lastColumn="0" w:oddVBand="1" w:evenVBand="0" w:oddHBand="0" w:evenHBand="0" w:firstRowFirstColumn="0" w:firstRowLastColumn="0" w:lastRowFirstColumn="0" w:lastRowLastColumn="0"/>
            <w:tcW w:w="6646" w:type="dxa"/>
          </w:tcPr>
          <w:p w14:paraId="12FA0158"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Report which of the following are publicly available and where they can be </w:t>
            </w:r>
            <w:proofErr w:type="gramStart"/>
            <w:r w:rsidRPr="00C851A2">
              <w:rPr>
                <w:rFonts w:ascii="Arial" w:hAnsi="Arial" w:cs="Arial"/>
                <w:color w:val="auto"/>
                <w:sz w:val="18"/>
                <w:szCs w:val="18"/>
              </w:rPr>
              <w:t>found:</w:t>
            </w:r>
            <w:proofErr w:type="gramEnd"/>
            <w:r w:rsidRPr="00C851A2">
              <w:rPr>
                <w:rFonts w:ascii="Arial" w:hAnsi="Arial" w:cs="Arial"/>
                <w:color w:val="auto"/>
                <w:sz w:val="18"/>
                <w:szCs w:val="18"/>
              </w:rPr>
              <w:t xml:space="preserve"> template data collection forms; data extracted from included studies; data used for all analyses; analytic code; any other materials used in the review.</w:t>
            </w:r>
          </w:p>
        </w:tc>
        <w:tc>
          <w:tcPr>
            <w:cnfStyle w:val="000001000000" w:firstRow="0" w:lastRow="0" w:firstColumn="0" w:lastColumn="0" w:oddVBand="0" w:evenVBand="1" w:oddHBand="0" w:evenHBand="0" w:firstRowFirstColumn="0" w:firstRowLastColumn="0" w:lastRowFirstColumn="0" w:lastRowLastColumn="0"/>
            <w:tcW w:w="992" w:type="dxa"/>
          </w:tcPr>
          <w:p w14:paraId="1C1240AC" w14:textId="77777777" w:rsidR="001F2007" w:rsidRPr="00C851A2" w:rsidRDefault="001F2007" w:rsidP="00817B0A">
            <w:pPr>
              <w:pStyle w:val="Default"/>
              <w:spacing w:before="40" w:after="40"/>
              <w:jc w:val="center"/>
              <w:rPr>
                <w:rFonts w:ascii="Arial" w:hAnsi="Arial" w:cs="Arial"/>
                <w:color w:val="auto"/>
                <w:sz w:val="18"/>
                <w:szCs w:val="18"/>
              </w:rPr>
            </w:pPr>
          </w:p>
        </w:tc>
      </w:tr>
    </w:tbl>
    <w:p w14:paraId="2C023903" w14:textId="77777777" w:rsidR="001F2007" w:rsidRDefault="001F2007">
      <w:pPr>
        <w:spacing w:before="0" w:beforeAutospacing="0" w:after="0" w:afterAutospacing="0" w:line="240" w:lineRule="auto"/>
        <w:jc w:val="left"/>
        <w:rPr>
          <w:b/>
          <w:bCs/>
          <w:caps/>
          <w:color w:val="943634" w:themeColor="accent2" w:themeShade="BF"/>
          <w:sz w:val="28"/>
          <w:szCs w:val="28"/>
        </w:rPr>
      </w:pPr>
      <w:bookmarkStart w:id="127" w:name="_Ref121884523"/>
      <w:bookmarkStart w:id="128" w:name="_Ref121884537"/>
      <w:bookmarkStart w:id="129" w:name="_Toc122146638"/>
      <w:bookmarkStart w:id="130" w:name="_Toc122221887"/>
      <w:bookmarkStart w:id="131" w:name="_Ref122442803"/>
      <w:r>
        <w:br w:type="page"/>
      </w:r>
    </w:p>
    <w:p w14:paraId="0EA5175B" w14:textId="6CC801B5" w:rsidR="004F255F" w:rsidRDefault="004F255F" w:rsidP="00D21242">
      <w:pPr>
        <w:pStyle w:val="Style1"/>
      </w:pPr>
      <w:bookmarkStart w:id="132" w:name="_Ref122704973"/>
      <w:bookmarkStart w:id="133" w:name="_Toc122886044"/>
      <w:r>
        <w:lastRenderedPageBreak/>
        <w:t>Statistical analysis details</w:t>
      </w:r>
      <w:bookmarkEnd w:id="132"/>
      <w:bookmarkEnd w:id="133"/>
    </w:p>
    <w:p w14:paraId="107425C3" w14:textId="7619D0CB" w:rsidR="004F255F" w:rsidRDefault="004F255F" w:rsidP="004F255F">
      <w:pPr>
        <w:pStyle w:val="Appendixsubheading"/>
      </w:pPr>
      <w:bookmarkStart w:id="134" w:name="_Toc122886045"/>
      <w:r>
        <w:t>Effect size of pre-post study design</w:t>
      </w:r>
      <w:bookmarkEnd w:id="134"/>
    </w:p>
    <w:p w14:paraId="2037A2E9" w14:textId="44EF0E6F" w:rsidR="002A3161" w:rsidRDefault="004F255F" w:rsidP="004F255F">
      <w:r>
        <w:t xml:space="preserve">For the conversion into the standardised effect size and relevant metrics, we refer to the Cochrane Handbook and </w:t>
      </w:r>
      <w:r w:rsidR="002A3161">
        <w:t>Effect Sizes for Research</w:t>
      </w:r>
      <w:r>
        <w:t xml:space="preserve">. </w:t>
      </w:r>
      <w:r w:rsidR="002A3161">
        <w:t xml:space="preserve">The </w:t>
      </w:r>
      <w:bookmarkStart w:id="135" w:name="OLE_LINK7"/>
      <w:r w:rsidR="002A3161">
        <w:t>R package ‘esc’</w:t>
      </w:r>
      <w:bookmarkEnd w:id="135"/>
    </w:p>
    <w:p w14:paraId="313D10DA" w14:textId="199264F4" w:rsidR="008F648E" w:rsidRDefault="008F648E" w:rsidP="004F255F">
      <w:r>
        <w:t xml:space="preserve">For the effect size of pre-post control-group study design, we need to compare the change before and after the intervention between control and intervention groups. </w:t>
      </w:r>
      <w:r w:rsidR="004F255F">
        <w:t xml:space="preserve">Intuitively, for each group, either the intervention or control group, we can have a within-group effect size, which is the change from the baseline to the point of measurement, </w:t>
      </w:r>
      <m:oMath>
        <m:r>
          <m:rPr>
            <m:sty m:val="p"/>
          </m:rPr>
          <w:rPr>
            <w:rFonts w:ascii="Cambria Math" w:hAnsi="Cambria Math"/>
          </w:rPr>
          <m:t>Δ(</m:t>
        </m:r>
        <m:r>
          <w:rPr>
            <w:rFonts w:ascii="Cambria Math" w:hAnsi="Cambria Math"/>
          </w:rPr>
          <m:t>pre-post</m:t>
        </m:r>
        <m:r>
          <m:rPr>
            <m:sty m:val="p"/>
          </m:rPr>
          <w:rPr>
            <w:rFonts w:ascii="Cambria Math" w:hAnsi="Cambria Math"/>
          </w:rPr>
          <m:t>)</m:t>
        </m:r>
      </m:oMath>
      <w:r>
        <w:t>.</w:t>
      </w:r>
      <w:r w:rsidRPr="006A750B">
        <w:rPr>
          <w:rStyle w:val="FootnoteReference"/>
        </w:rPr>
        <w:footnoteReference w:id="19"/>
      </w:r>
      <w:r>
        <w:t xml:space="preserve"> Thus, the difference between the two groups would be</w:t>
      </w:r>
      <w:r w:rsidR="002A3161">
        <w:t xml:space="preserve">: </w:t>
      </w:r>
    </w:p>
    <w:p w14:paraId="613F04BA" w14:textId="4125C2E9" w:rsidR="004F255F" w:rsidRDefault="008F648E" w:rsidP="008F648E">
      <w:pPr>
        <w:jc w:val="center"/>
      </w:pPr>
      <m:oMathPara>
        <m:oMath>
          <m:r>
            <w:rPr>
              <w:rFonts w:ascii="Cambria Math" w:hAnsi="Cambria Math"/>
            </w:rPr>
            <m:t xml:space="preserve"> Effect size=</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Δ(</m:t>
                  </m:r>
                  <m:r>
                    <w:rPr>
                      <w:rFonts w:ascii="Cambria Math" w:hAnsi="Cambria Math"/>
                    </w:rPr>
                    <m:t>pre-post</m:t>
                  </m:r>
                  <m:r>
                    <m:rPr>
                      <m:sty m:val="p"/>
                    </m:rPr>
                    <w:rPr>
                      <w:rFonts w:ascii="Cambria Math" w:hAnsi="Cambria Math"/>
                    </w:rPr>
                    <m:t>)</m:t>
                  </m:r>
                </m:e>
                <m:sub>
                  <m:r>
                    <w:rPr>
                      <w:rFonts w:ascii="Cambria Math" w:hAnsi="Cambria Math"/>
                    </w:rPr>
                    <m:t>Control</m:t>
                  </m:r>
                </m:sub>
              </m:sSub>
              <m:r>
                <w:rPr>
                  <w:rFonts w:ascii="Cambria Math" w:hAnsi="Cambria Math"/>
                </w:rPr>
                <m:t>-</m:t>
              </m:r>
              <m:sSub>
                <m:sSubPr>
                  <m:ctrlPr>
                    <w:rPr>
                      <w:rFonts w:ascii="Cambria Math" w:hAnsi="Cambria Math"/>
                      <w:i/>
                    </w:rPr>
                  </m:ctrlPr>
                </m:sSubPr>
                <m:e>
                  <m:r>
                    <m:rPr>
                      <m:sty m:val="p"/>
                    </m:rPr>
                    <w:rPr>
                      <w:rFonts w:ascii="Cambria Math" w:hAnsi="Cambria Math"/>
                    </w:rPr>
                    <m:t>Δ(</m:t>
                  </m:r>
                  <m:r>
                    <w:rPr>
                      <w:rFonts w:ascii="Cambria Math" w:hAnsi="Cambria Math"/>
                    </w:rPr>
                    <m:t>pre-post</m:t>
                  </m:r>
                  <m:r>
                    <m:rPr>
                      <m:sty m:val="p"/>
                    </m:rPr>
                    <w:rPr>
                      <w:rFonts w:ascii="Cambria Math" w:hAnsi="Cambria Math"/>
                    </w:rPr>
                    <m:t>)</m:t>
                  </m:r>
                </m:e>
                <m:sub>
                  <m:r>
                    <w:rPr>
                      <w:rFonts w:ascii="Cambria Math" w:hAnsi="Cambria Math"/>
                    </w:rPr>
                    <m:t>Intervention</m:t>
                  </m:r>
                </m:sub>
              </m:sSub>
            </m:num>
            <m:den>
              <m:r>
                <w:rPr>
                  <w:rFonts w:ascii="Cambria Math" w:hAnsi="Cambria Math"/>
                </w:rPr>
                <m:t>σ</m:t>
              </m:r>
            </m:den>
          </m:f>
        </m:oMath>
      </m:oMathPara>
    </w:p>
    <w:p w14:paraId="67CEE3BE" w14:textId="07F94321" w:rsidR="00F6201F" w:rsidRPr="00E60189" w:rsidRDefault="007D1854" w:rsidP="00F6201F">
      <w:pPr>
        <w:rPr>
          <w:lang w:val="en-US"/>
        </w:rPr>
      </w:pPr>
      <w:r>
        <w:t>However, without individual patients’ data, we are unable to calculate how the individual differences are distributed</w:t>
      </w:r>
      <w:r w:rsidR="00E60189">
        <w:t xml:space="preserve">. </w:t>
      </w:r>
      <w:r w:rsidR="00F6201F">
        <w:rPr>
          <w:rFonts w:hint="eastAsia"/>
        </w:rPr>
        <w:t>Thus</w:t>
      </w:r>
      <w:r w:rsidR="00F6201F">
        <w:t>, we can estimate the true effect size with the following equation:</w:t>
      </w:r>
    </w:p>
    <w:p w14:paraId="39E1DCF0" w14:textId="120FC4DF" w:rsidR="00E60189" w:rsidRDefault="00F6201F" w:rsidP="00F6201F">
      <m:oMathPara>
        <m:oMath>
          <m:r>
            <w:rPr>
              <w:rFonts w:ascii="Cambria Math" w:hAnsi="Cambria Math"/>
            </w:rPr>
            <m:t xml:space="preserve">ES= </m:t>
          </m:r>
          <m:f>
            <m:fPr>
              <m:ctrlPr>
                <w:rPr>
                  <w:rFonts w:ascii="Cambria Math" w:hAnsi="Cambria Math"/>
                  <w:i/>
                </w:rPr>
              </m:ctrlPr>
            </m:fPr>
            <m:num>
              <m:sSub>
                <m:sSubPr>
                  <m:ctrlPr>
                    <w:rPr>
                      <w:rFonts w:ascii="Cambria Math" w:hAnsi="Cambria Math"/>
                      <w:i/>
                    </w:rPr>
                  </m:ctrlPr>
                </m:sSubPr>
                <m:e>
                  <m:r>
                    <w:rPr>
                      <w:rFonts w:ascii="Cambria Math" w:hAnsi="Cambria Math"/>
                    </w:rPr>
                    <m:t>Mean</m:t>
                  </m:r>
                </m:e>
                <m:sub>
                  <m:r>
                    <w:rPr>
                      <w:rFonts w:ascii="Cambria Math" w:hAnsi="Cambria Math"/>
                    </w:rPr>
                    <m:t>pre</m:t>
                  </m:r>
                </m:sub>
              </m:sSub>
              <m:r>
                <w:rPr>
                  <w:rFonts w:ascii="Cambria Math" w:hAnsi="Cambria Math"/>
                </w:rPr>
                <m:t xml:space="preserve">- </m:t>
              </m:r>
              <m:sSub>
                <m:sSubPr>
                  <m:ctrlPr>
                    <w:rPr>
                      <w:rFonts w:ascii="Cambria Math" w:hAnsi="Cambria Math"/>
                      <w:i/>
                    </w:rPr>
                  </m:ctrlPr>
                </m:sSubPr>
                <m:e>
                  <m:r>
                    <w:rPr>
                      <w:rFonts w:ascii="Cambria Math" w:hAnsi="Cambria Math"/>
                    </w:rPr>
                    <m:t>Mean</m:t>
                  </m:r>
                </m:e>
                <m:sub>
                  <m:r>
                    <w:rPr>
                      <w:rFonts w:ascii="Cambria Math" w:hAnsi="Cambria Math"/>
                    </w:rPr>
                    <m:t xml:space="preserve"> post</m:t>
                  </m:r>
                </m:sub>
              </m:sSub>
            </m:num>
            <m:den>
              <m:sSub>
                <m:sSubPr>
                  <m:ctrlPr>
                    <w:rPr>
                      <w:rFonts w:ascii="Cambria Math" w:hAnsi="Cambria Math"/>
                      <w:i/>
                    </w:rPr>
                  </m:ctrlPr>
                </m:sSubPr>
                <m:e>
                  <m:r>
                    <w:rPr>
                      <w:rFonts w:ascii="Cambria Math" w:hAnsi="Cambria Math"/>
                    </w:rPr>
                    <m:t>σ</m:t>
                  </m:r>
                </m:e>
                <m:sub>
                  <m:r>
                    <w:rPr>
                      <w:rFonts w:ascii="Cambria Math" w:hAnsi="Cambria Math"/>
                    </w:rPr>
                    <m:t>pre</m:t>
                  </m:r>
                </m:sub>
              </m:sSub>
            </m:den>
          </m:f>
        </m:oMath>
      </m:oMathPara>
    </w:p>
    <w:p w14:paraId="2B140D8C" w14:textId="659F6558" w:rsidR="00F406D9" w:rsidRDefault="00F406D9" w:rsidP="00F6201F">
      <w:pPr>
        <w:pStyle w:val="Appendixsubheading"/>
      </w:pPr>
      <w:r>
        <w:t>Categorisation of intervention types</w:t>
      </w:r>
    </w:p>
    <w:p w14:paraId="2EFFC06E" w14:textId="6BBDBB4A" w:rsidR="002A606F" w:rsidRDefault="002A606F" w:rsidP="002A606F">
      <w:r>
        <w:t xml:space="preserve">For studies before 2019 and included in Walter &amp; </w:t>
      </w:r>
      <w:proofErr w:type="spellStart"/>
      <w:r>
        <w:t>Pinquart</w:t>
      </w:r>
      <w:proofErr w:type="spellEnd"/>
      <w:r>
        <w:t xml:space="preserve"> (2020), their intervention types are consistent with the supplementary appendices of the paper.</w:t>
      </w:r>
    </w:p>
    <w:p w14:paraId="0E6F11CF" w14:textId="77777777" w:rsidR="00F406D9" w:rsidRDefault="00F406D9" w:rsidP="00F406D9">
      <w:pPr>
        <w:pStyle w:val="Caption"/>
        <w:keepNext/>
      </w:pPr>
      <w:r>
        <w:t xml:space="preserve">Table </w:t>
      </w:r>
      <w:fldSimple w:instr=" SEQ Table \* ARABIC ">
        <w:r>
          <w:rPr>
            <w:noProof/>
          </w:rPr>
          <w:t>6</w:t>
        </w:r>
      </w:fldSimple>
      <w:r>
        <w:t xml:space="preserve"> </w:t>
      </w:r>
      <w:r w:rsidRPr="008A1308">
        <w:t>Components of MCIs</w:t>
      </w:r>
    </w:p>
    <w:tbl>
      <w:tblPr>
        <w:tblStyle w:val="PlainTable5"/>
        <w:tblW w:w="6042" w:type="dxa"/>
        <w:jc w:val="center"/>
        <w:tblLook w:val="04A0" w:firstRow="1" w:lastRow="0" w:firstColumn="1" w:lastColumn="0" w:noHBand="0" w:noVBand="1"/>
      </w:tblPr>
      <w:tblGrid>
        <w:gridCol w:w="1716"/>
        <w:gridCol w:w="865"/>
        <w:gridCol w:w="865"/>
        <w:gridCol w:w="865"/>
        <w:gridCol w:w="865"/>
        <w:gridCol w:w="866"/>
      </w:tblGrid>
      <w:tr w:rsidR="00F406D9" w:rsidRPr="00EE4A40" w14:paraId="79843728" w14:textId="77777777" w:rsidTr="007C230D">
        <w:trPr>
          <w:cnfStyle w:val="100000000000" w:firstRow="1" w:lastRow="0" w:firstColumn="0" w:lastColumn="0" w:oddVBand="0" w:evenVBand="0" w:oddHBand="0" w:evenHBand="0" w:firstRowFirstColumn="0" w:firstRowLastColumn="0" w:lastRowFirstColumn="0" w:lastRowLastColumn="0"/>
          <w:trHeight w:val="401"/>
          <w:jc w:val="center"/>
        </w:trPr>
        <w:tc>
          <w:tcPr>
            <w:cnfStyle w:val="001000000100" w:firstRow="0" w:lastRow="0" w:firstColumn="1" w:lastColumn="0" w:oddVBand="0" w:evenVBand="0" w:oddHBand="0" w:evenHBand="0" w:firstRowFirstColumn="1" w:firstRowLastColumn="0" w:lastRowFirstColumn="0" w:lastRowLastColumn="0"/>
            <w:tcW w:w="1716" w:type="dxa"/>
            <w:tcBorders>
              <w:top w:val="single" w:sz="4" w:space="0" w:color="auto"/>
            </w:tcBorders>
            <w:vAlign w:val="center"/>
          </w:tcPr>
          <w:p w14:paraId="560ADE68" w14:textId="77777777" w:rsidR="00F406D9" w:rsidRPr="00B1636D" w:rsidRDefault="00F406D9" w:rsidP="007C230D">
            <w:pPr>
              <w:pStyle w:val="Tabletext"/>
              <w:jc w:val="center"/>
              <w:rPr>
                <w:i w:val="0"/>
                <w:iCs w:val="0"/>
                <w:sz w:val="16"/>
                <w:szCs w:val="18"/>
              </w:rPr>
            </w:pPr>
            <w:r w:rsidRPr="00B1636D">
              <w:rPr>
                <w:i w:val="0"/>
                <w:iCs w:val="0"/>
                <w:sz w:val="16"/>
                <w:szCs w:val="18"/>
              </w:rPr>
              <w:t>Study Identifier</w:t>
            </w:r>
          </w:p>
        </w:tc>
        <w:tc>
          <w:tcPr>
            <w:tcW w:w="865" w:type="dxa"/>
            <w:tcBorders>
              <w:top w:val="single" w:sz="4" w:space="0" w:color="auto"/>
            </w:tcBorders>
            <w:vAlign w:val="center"/>
          </w:tcPr>
          <w:p w14:paraId="7A031C10"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PEI</w:t>
            </w:r>
          </w:p>
        </w:tc>
        <w:tc>
          <w:tcPr>
            <w:tcW w:w="865" w:type="dxa"/>
            <w:tcBorders>
              <w:top w:val="single" w:sz="4" w:space="0" w:color="auto"/>
            </w:tcBorders>
            <w:vAlign w:val="center"/>
          </w:tcPr>
          <w:p w14:paraId="64587B4F"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CBT</w:t>
            </w:r>
          </w:p>
        </w:tc>
        <w:tc>
          <w:tcPr>
            <w:tcW w:w="865" w:type="dxa"/>
            <w:tcBorders>
              <w:top w:val="single" w:sz="4" w:space="0" w:color="auto"/>
            </w:tcBorders>
            <w:vAlign w:val="center"/>
          </w:tcPr>
          <w:p w14:paraId="317F7C50"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GS</w:t>
            </w:r>
          </w:p>
        </w:tc>
        <w:tc>
          <w:tcPr>
            <w:tcW w:w="865" w:type="dxa"/>
            <w:tcBorders>
              <w:top w:val="single" w:sz="4" w:space="0" w:color="auto"/>
            </w:tcBorders>
            <w:vAlign w:val="center"/>
          </w:tcPr>
          <w:p w14:paraId="02D0D126"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CFT</w:t>
            </w:r>
          </w:p>
        </w:tc>
        <w:tc>
          <w:tcPr>
            <w:tcW w:w="866" w:type="dxa"/>
            <w:tcBorders>
              <w:top w:val="single" w:sz="4" w:space="0" w:color="auto"/>
            </w:tcBorders>
            <w:vAlign w:val="center"/>
          </w:tcPr>
          <w:p w14:paraId="1FF4483E"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rFonts w:ascii="SimSun" w:eastAsia="SimSun" w:hAnsi="SimSun" w:cs="SimSun"/>
                <w:i w:val="0"/>
                <w:iCs w:val="0"/>
                <w:sz w:val="16"/>
                <w:szCs w:val="18"/>
              </w:rPr>
            </w:pPr>
            <w:r w:rsidRPr="00EE4A40">
              <w:rPr>
                <w:rFonts w:hint="eastAsia"/>
                <w:i w:val="0"/>
                <w:iCs w:val="0"/>
                <w:sz w:val="16"/>
                <w:szCs w:val="18"/>
              </w:rPr>
              <w:t>CCM</w:t>
            </w:r>
          </w:p>
        </w:tc>
      </w:tr>
      <w:tr w:rsidR="00F406D9" w:rsidRPr="00EE4A40" w14:paraId="577F39DD"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6044F90F"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Amit 2008</w:t>
            </w:r>
          </w:p>
        </w:tc>
        <w:tc>
          <w:tcPr>
            <w:tcW w:w="865" w:type="dxa"/>
            <w:tcBorders>
              <w:right w:val="single" w:sz="4" w:space="0" w:color="auto"/>
            </w:tcBorders>
            <w:vAlign w:val="center"/>
          </w:tcPr>
          <w:p w14:paraId="51139448"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772C7435"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7F72FE3A"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798FE357"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20116C94"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56605E86" w14:textId="77777777" w:rsidTr="007C230D">
        <w:trPr>
          <w:trHeight w:val="88"/>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46DBB3CB"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Guerra 2011</w:t>
            </w:r>
          </w:p>
        </w:tc>
        <w:tc>
          <w:tcPr>
            <w:tcW w:w="865" w:type="dxa"/>
            <w:tcBorders>
              <w:right w:val="single" w:sz="4" w:space="0" w:color="auto"/>
            </w:tcBorders>
            <w:vAlign w:val="center"/>
          </w:tcPr>
          <w:p w14:paraId="758D4AC9"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487AEB45"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2EA07F6C"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tcBorders>
            <w:vAlign w:val="center"/>
          </w:tcPr>
          <w:p w14:paraId="5E45256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1DB8D216"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r>
      <w:tr w:rsidR="00F406D9" w:rsidRPr="00EE4A40" w14:paraId="02035BD9"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4A170DED"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Hinton 2020</w:t>
            </w:r>
          </w:p>
        </w:tc>
        <w:tc>
          <w:tcPr>
            <w:tcW w:w="865" w:type="dxa"/>
            <w:tcBorders>
              <w:right w:val="single" w:sz="4" w:space="0" w:color="auto"/>
            </w:tcBorders>
            <w:vAlign w:val="center"/>
          </w:tcPr>
          <w:p w14:paraId="717E0F5E"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0C2073ED"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540BF86E"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tcBorders>
            <w:vAlign w:val="center"/>
          </w:tcPr>
          <w:p w14:paraId="6A4669AD"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6" w:type="dxa"/>
            <w:tcBorders>
              <w:left w:val="single" w:sz="4" w:space="0" w:color="auto"/>
              <w:right w:val="single" w:sz="4" w:space="0" w:color="auto"/>
            </w:tcBorders>
            <w:vAlign w:val="center"/>
          </w:tcPr>
          <w:p w14:paraId="2A510A4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58EC01E8" w14:textId="77777777" w:rsidTr="007C230D">
        <w:trPr>
          <w:trHeight w:val="344"/>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55E74D73"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JIANG 2012</w:t>
            </w:r>
          </w:p>
        </w:tc>
        <w:tc>
          <w:tcPr>
            <w:tcW w:w="865" w:type="dxa"/>
            <w:tcBorders>
              <w:right w:val="single" w:sz="4" w:space="0" w:color="auto"/>
            </w:tcBorders>
            <w:vAlign w:val="center"/>
          </w:tcPr>
          <w:p w14:paraId="259328C5"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198FDEF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3F68811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tcBorders>
            <w:vAlign w:val="center"/>
          </w:tcPr>
          <w:p w14:paraId="272C47E3"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68CE99B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39805888"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711207DB"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Lin 2017</w:t>
            </w:r>
          </w:p>
        </w:tc>
        <w:tc>
          <w:tcPr>
            <w:tcW w:w="865" w:type="dxa"/>
            <w:tcBorders>
              <w:right w:val="single" w:sz="4" w:space="0" w:color="auto"/>
            </w:tcBorders>
            <w:vAlign w:val="center"/>
          </w:tcPr>
          <w:p w14:paraId="5BC44FF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153BECA1"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36F19DAD"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6E3AD0B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6166A2C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42BB6C45"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0BD12CE1"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Shata 2017</w:t>
            </w:r>
          </w:p>
        </w:tc>
        <w:tc>
          <w:tcPr>
            <w:tcW w:w="865" w:type="dxa"/>
            <w:tcBorders>
              <w:right w:val="single" w:sz="4" w:space="0" w:color="auto"/>
            </w:tcBorders>
            <w:vAlign w:val="center"/>
          </w:tcPr>
          <w:p w14:paraId="72B3748C"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698B23A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19E2D299"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2DB5FBC5"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3988734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r>
      <w:tr w:rsidR="00F406D9" w:rsidRPr="00EE4A40" w14:paraId="7BDF2103" w14:textId="77777777" w:rsidTr="007C230D">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2B35681D"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Söylemez 2016</w:t>
            </w:r>
          </w:p>
        </w:tc>
        <w:tc>
          <w:tcPr>
            <w:tcW w:w="865" w:type="dxa"/>
            <w:tcBorders>
              <w:right w:val="single" w:sz="4" w:space="0" w:color="auto"/>
            </w:tcBorders>
            <w:vAlign w:val="center"/>
          </w:tcPr>
          <w:p w14:paraId="3AE7DA3B"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6BABDE06"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3B718F28"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0E8DB87E"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6DEB6DC5"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4AD70F15"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3A02796F"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lastRenderedPageBreak/>
              <w:t>SU 2012</w:t>
            </w:r>
          </w:p>
        </w:tc>
        <w:tc>
          <w:tcPr>
            <w:tcW w:w="865" w:type="dxa"/>
            <w:tcBorders>
              <w:right w:val="single" w:sz="4" w:space="0" w:color="auto"/>
            </w:tcBorders>
            <w:vAlign w:val="center"/>
          </w:tcPr>
          <w:p w14:paraId="0BF96F3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7B2C6D4A"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7269A7B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tcBorders>
            <w:vAlign w:val="center"/>
          </w:tcPr>
          <w:p w14:paraId="5A531C39"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416E985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78F32771"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376A6B6D"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SUN 2010</w:t>
            </w:r>
          </w:p>
        </w:tc>
        <w:tc>
          <w:tcPr>
            <w:tcW w:w="865" w:type="dxa"/>
            <w:tcBorders>
              <w:right w:val="single" w:sz="4" w:space="0" w:color="auto"/>
            </w:tcBorders>
            <w:vAlign w:val="center"/>
          </w:tcPr>
          <w:p w14:paraId="08A8036D"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3098235F"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5791C4E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0E3AF5F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06FB7CE6"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3A87CF47"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233D1A7B"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TAN 2010</w:t>
            </w:r>
          </w:p>
        </w:tc>
        <w:tc>
          <w:tcPr>
            <w:tcW w:w="865" w:type="dxa"/>
            <w:tcBorders>
              <w:right w:val="single" w:sz="4" w:space="0" w:color="auto"/>
            </w:tcBorders>
            <w:vAlign w:val="center"/>
          </w:tcPr>
          <w:p w14:paraId="7A2DA10B"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43882453"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58E64B6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15E7CB05"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78644A6A"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6569B87E" w14:textId="77777777" w:rsidTr="007C230D">
        <w:trPr>
          <w:cnfStyle w:val="000000100000" w:firstRow="0" w:lastRow="0" w:firstColumn="0" w:lastColumn="0" w:oddVBand="0" w:evenVBand="0" w:oddHBand="1" w:evenHBand="0" w:firstRowFirstColumn="0" w:firstRowLastColumn="0" w:lastRowFirstColumn="0" w:lastRowLastColumn="0"/>
          <w:trHeight w:val="114"/>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0727998F"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Uyar 2019</w:t>
            </w:r>
          </w:p>
        </w:tc>
        <w:tc>
          <w:tcPr>
            <w:tcW w:w="865" w:type="dxa"/>
            <w:tcBorders>
              <w:right w:val="single" w:sz="4" w:space="0" w:color="auto"/>
            </w:tcBorders>
            <w:vAlign w:val="center"/>
          </w:tcPr>
          <w:p w14:paraId="153AB05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078C6FC0"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31A7C050"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0B89934F"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37E4F3C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r>
      <w:tr w:rsidR="00F406D9" w:rsidRPr="00EE4A40" w14:paraId="60DCD4A6"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23D79C62"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Wang 2010b</w:t>
            </w:r>
          </w:p>
        </w:tc>
        <w:tc>
          <w:tcPr>
            <w:tcW w:w="865" w:type="dxa"/>
            <w:tcBorders>
              <w:right w:val="single" w:sz="4" w:space="0" w:color="auto"/>
            </w:tcBorders>
            <w:vAlign w:val="center"/>
          </w:tcPr>
          <w:p w14:paraId="21971094"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3B63C15A"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7CFD6D63"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215A6B0C"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24C97D6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2F2B1665" w14:textId="77777777" w:rsidTr="007C230D">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12D6C44A"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Wang 2012e</w:t>
            </w:r>
          </w:p>
        </w:tc>
        <w:tc>
          <w:tcPr>
            <w:tcW w:w="865" w:type="dxa"/>
            <w:tcBorders>
              <w:right w:val="single" w:sz="4" w:space="0" w:color="auto"/>
            </w:tcBorders>
            <w:vAlign w:val="center"/>
          </w:tcPr>
          <w:p w14:paraId="5435188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p>
        </w:tc>
        <w:tc>
          <w:tcPr>
            <w:tcW w:w="865" w:type="dxa"/>
            <w:tcBorders>
              <w:left w:val="single" w:sz="4" w:space="0" w:color="auto"/>
              <w:right w:val="single" w:sz="4" w:space="0" w:color="auto"/>
            </w:tcBorders>
            <w:vAlign w:val="center"/>
          </w:tcPr>
          <w:p w14:paraId="13FA13F6"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7BDC8AF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56CB6A29"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54B497A9"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249508CC"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2306FF07"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Wang 2014a</w:t>
            </w:r>
          </w:p>
        </w:tc>
        <w:tc>
          <w:tcPr>
            <w:tcW w:w="865" w:type="dxa"/>
            <w:tcBorders>
              <w:right w:val="single" w:sz="4" w:space="0" w:color="auto"/>
            </w:tcBorders>
            <w:vAlign w:val="center"/>
          </w:tcPr>
          <w:p w14:paraId="5E727D5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693E7B1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1D052C6D"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6A8609DE"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3335734C"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7C964C61"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047F39F4"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Yang 2017a</w:t>
            </w:r>
          </w:p>
        </w:tc>
        <w:tc>
          <w:tcPr>
            <w:tcW w:w="865" w:type="dxa"/>
            <w:tcBorders>
              <w:right w:val="single" w:sz="4" w:space="0" w:color="auto"/>
            </w:tcBorders>
            <w:vAlign w:val="center"/>
          </w:tcPr>
          <w:p w14:paraId="1FDEEFD4"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46A3559B"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031800FE"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4AEAB00B"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28707070"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4F5F1EF4" w14:textId="77777777" w:rsidTr="007C230D">
        <w:trPr>
          <w:trHeight w:val="344"/>
          <w:jc w:val="center"/>
        </w:trPr>
        <w:tc>
          <w:tcPr>
            <w:cnfStyle w:val="001000000000" w:firstRow="0" w:lastRow="0" w:firstColumn="1" w:lastColumn="0" w:oddVBand="0" w:evenVBand="0" w:oddHBand="0" w:evenHBand="0" w:firstRowFirstColumn="0" w:firstRowLastColumn="0" w:lastRowFirstColumn="0" w:lastRowLastColumn="0"/>
            <w:tcW w:w="1716" w:type="dxa"/>
            <w:tcBorders>
              <w:bottom w:val="single" w:sz="4" w:space="0" w:color="auto"/>
            </w:tcBorders>
            <w:vAlign w:val="center"/>
          </w:tcPr>
          <w:p w14:paraId="2CFD2152"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ZHAO 2010</w:t>
            </w:r>
          </w:p>
        </w:tc>
        <w:tc>
          <w:tcPr>
            <w:tcW w:w="865" w:type="dxa"/>
            <w:tcBorders>
              <w:bottom w:val="single" w:sz="4" w:space="0" w:color="auto"/>
              <w:right w:val="single" w:sz="4" w:space="0" w:color="auto"/>
            </w:tcBorders>
            <w:vAlign w:val="center"/>
          </w:tcPr>
          <w:p w14:paraId="05F418D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bottom w:val="single" w:sz="4" w:space="0" w:color="auto"/>
              <w:right w:val="single" w:sz="4" w:space="0" w:color="auto"/>
            </w:tcBorders>
            <w:vAlign w:val="center"/>
          </w:tcPr>
          <w:p w14:paraId="00699F9D"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bottom w:val="single" w:sz="4" w:space="0" w:color="auto"/>
              <w:right w:val="single" w:sz="4" w:space="0" w:color="auto"/>
            </w:tcBorders>
            <w:vAlign w:val="center"/>
          </w:tcPr>
          <w:p w14:paraId="6F1D03A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bottom w:val="single" w:sz="4" w:space="0" w:color="auto"/>
            </w:tcBorders>
            <w:vAlign w:val="center"/>
          </w:tcPr>
          <w:p w14:paraId="472211A9"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bottom w:val="single" w:sz="4" w:space="0" w:color="auto"/>
              <w:right w:val="single" w:sz="4" w:space="0" w:color="auto"/>
            </w:tcBorders>
            <w:vAlign w:val="center"/>
          </w:tcPr>
          <w:p w14:paraId="010C492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bl>
    <w:p w14:paraId="4B92081E" w14:textId="77777777" w:rsidR="00F406D9" w:rsidRDefault="00F406D9" w:rsidP="00F6201F"/>
    <w:p w14:paraId="70971E9F" w14:textId="295BC015" w:rsidR="003C2C9F" w:rsidRDefault="00F74D3D" w:rsidP="00F6201F">
      <w:pPr>
        <w:pStyle w:val="Appendixsubheading"/>
      </w:pPr>
      <w:r>
        <w:t>Issues with s</w:t>
      </w:r>
      <w:r w:rsidR="003C2C9F">
        <w:t>ynthesis of QoL score</w:t>
      </w:r>
      <w:r>
        <w:t>s</w:t>
      </w:r>
    </w:p>
    <w:p w14:paraId="01C5055F" w14:textId="6A5E7E10" w:rsidR="003C2C9F" w:rsidRDefault="003C2C9F" w:rsidP="003C2C9F">
      <w:r>
        <w:t>We excluded two studies using SF36 as an outcome measure for PwC,</w:t>
      </w:r>
      <w:r>
        <w:fldChar w:fldCharType="begin"/>
      </w:r>
      <w:r>
        <w:instrText xml:space="preserve"> ADDIN ZOTERO_ITEM CSL_CITATION {"citationID":"ajnceCDz","properties":{"formattedCitation":"\\super 30(p36)\\nosupersub{}","plainCitation":"30(p36)","noteIndex":0},"citationItems":[{"id":607,"uris":["http://zotero.org/users/10451122/items/SESJKPBI"],"itemData":{"id":607,"type":"article-journal","abstract":"The objective of this study was to examine the measurement properties of the Medical Outcomes Study (MOS) 36-Item Short-Form health survey (SF-36) in a representative sample of dementia patients. A total of 138 subjects with dementia were evaluated with the SF-36. They were recruited from 16 centers, including 7 university hospital centers. Dementia severity, demographic variables, comorbidity and functional limitations were also measured. The measurements obtained were compared by source of information (patient, family proxy, and care provider proxy). Thirteen patients refused to complete this questionnaire. Help from the interviewer was necessary in 72.8% of the cases. The average completion time was 18.8 minutes. Missing data exist in only 5.6% of the cases on average, except among patients with severe dementia (Mini Mental State Examination &lt;10). With regard to reliability, internal consistency was acceptable to good; Cronbach’s ranged from a low of 0.59 to a high of 0.92 across subscales (median 0.75). Test-retest intraclass correlation coefficients were moderate to good (range 0.51–0.81) except for Role emotional (0.17), Bodily pain (0.49) and Mental health (0.45). For patients with MMSE ≥15, test- retest coefficients were better (range 0.53–0.90). Intraclass correlation coefficient suggests that proxies are a poor substitute for obtaining a patient’s perspective of his/her health status. In conclusion, the SF-36 is unsuitable for severe dementia, because severity of disease mainly affected the feasibility, acceptability, and reproducibility of the instrument. This study, however, confirms that it is possible to question subjects with mild to moderate dementia on their health status.","container-title":"Aging Clinical and Experimental Research","DOI":"10.1007/BF03351504","ISSN":"1720-8319","issue":"5","journalAbbreviation":"Aging Clin Exp Res","language":"en","note":"7 citations (Crossref) [2022-12-27]","page":"362-369","source":"Springer Link","title":"Measuring general health status in dementia: Practical and methodological issues in using the SF-36","title-short":"Measuring general health status in dementia","URL":"https://doi.org/10.1007/BF03351504","volume":"13","author":[{"family":"Novella","given":"J. L."},{"family":"Jochum","given":"C."},{"family":"Ankri","given":"J."},{"family":"Morrone","given":"I."},{"family":"Jolly","given":"D."},{"family":"Blanchard","given":"F."}],"accessed":{"date-parts":[["2022",12,27]]},"issued":{"date-parts":[["2001",10,1]]}},"locator":"-36"}],"schema":"https://github.com/citation-style-language/schema/raw/master/csl-citation.json"} </w:instrText>
      </w:r>
      <w:r>
        <w:fldChar w:fldCharType="separate"/>
      </w:r>
      <w:r w:rsidRPr="00E15641">
        <w:rPr>
          <w:vertAlign w:val="superscript"/>
        </w:rPr>
        <w:t>30(p36)</w:t>
      </w:r>
      <w:r>
        <w:fldChar w:fldCharType="end"/>
      </w:r>
      <w:r>
        <w:t xml:space="preserve"> and one study reported overall SF36 as it was inappropriate and ambiguous to get an overall score from SF36 which measured two distinct concepts.</w:t>
      </w:r>
      <w:r>
        <w:fldChar w:fldCharType="begin"/>
      </w:r>
      <w:r>
        <w:instrText xml:space="preserve"> ADDIN ZOTERO_ITEM CSL_CITATION {"citationID":"bUUE2aaM","properties":{"formattedCitation":"\\super 31\\nosupersub{}","plainCitation":"31","noteIndex":0},"citationItems":[{"id":611,"uris":["http://zotero.org/users/10451122/items/AXBJ82Z4"],"itemData":{"id":611,"type":"article-journal","abstract":"According to the 36-Item Short Form Health Survey questionnaire developers, a global measure of health-related quality of life such as the “SF-36 Total/Global/Overall Score” cannot be generated from the questionnaire. However, studies keep on reporting such measure. This study aimed to evaluate the frequency and to describe some characteristics of articles reporting the SF-36 Total/Global/Overall Score in the scientific literature. The Preferred Reporting Items for Systematic Reviews and Meta-Analyses method was adapted to a scoping review. We performed searches in PubMed, Web of Science, SCOPUS, BVS, and Cochrane Library databases for articles using such scores. We found 172 articles published between 1997 and 2015; 110 (64.0%) of them were published from 2010 onwards; 30.0% appeared in journals with Impact Factor 3.00 or greater. Overall, 129 (75.0%) out of the 172 studies did not specify the method for calculating the “SF-36 Total Score”; 13 studies did not specify their methods but referred to the SF-36 developers’ studies or others; and 30 articles used different strategies for calculating such score, the most frequent being arithmetic averaging of the eight SF-36 domains scores. We concluded that the “SF-36 Total/Global/Overall Score” has been increasingly reported in the scientific literature. Researchers should be aware of this procedure and of its possible impacts upon human health.","container-title":"SAGE Open Medicine","DOI":"10.1177/2050312116671725","ISSN":"2050-3121","journalAbbreviation":"SAGE Open Med","note":"321 citations (Crossref) [2022-12-27]\nPMID: 27757230\nPMCID: PMC5052926","page":"2050312116671725","source":"PubMed Central","title":"SF-36 total score as a single measure of health-related quality of life: Scoping review","title-short":"SF-36 total score as a single measure of health-related quality of life","URL":"https://www.ncbi.nlm.nih.gov/pmc/articles/PMC5052926/","volume":"4","author":[{"family":"Lins","given":"Liliane"},{"family":"Carvalho","given":"Fernando Martins"}],"accessed":{"date-parts":[["2022",12,27]]},"issued":{"date-parts":[["2016",10,4]]}}}],"schema":"https://github.com/citation-style-language/schema/raw/master/csl-citation.json"} </w:instrText>
      </w:r>
      <w:r>
        <w:fldChar w:fldCharType="separate"/>
      </w:r>
      <w:r w:rsidRPr="00E15641">
        <w:rPr>
          <w:vertAlign w:val="superscript"/>
        </w:rPr>
        <w:t>31</w:t>
      </w:r>
      <w:r>
        <w:fldChar w:fldCharType="end"/>
      </w:r>
      <w:r>
        <w:t xml:space="preserve"> We selected NPI-D among the three scales measuring neuropsychiatric symptoms in Guerra 2011, to allow  comparison with Uyar 2019. However, we performed sensitivity analysis using different metrics to test the robustness.</w:t>
      </w:r>
    </w:p>
    <w:p w14:paraId="461717DC" w14:textId="0958A0F9" w:rsidR="00F74D3D" w:rsidRDefault="00F74D3D" w:rsidP="003C2C9F">
      <w:pPr>
        <w:pStyle w:val="Appendixsubheading"/>
      </w:pPr>
      <w:r>
        <w:t>Conversion of treatment and measurement duration</w:t>
      </w:r>
    </w:p>
    <w:p w14:paraId="4F8C9F75" w14:textId="0C206EEC" w:rsidR="004F255F" w:rsidRPr="00F74D3D" w:rsidRDefault="00F74D3D" w:rsidP="00F74D3D">
      <w:r>
        <w:t>The variables ‘</w:t>
      </w:r>
      <w:r w:rsidRPr="00F74D3D">
        <w:t>Treatment duration (days from start)</w:t>
      </w:r>
      <w:r>
        <w:t>’ and ‘</w:t>
      </w:r>
      <w:r w:rsidRPr="00F74D3D">
        <w:t>Measurement points (days from start)</w:t>
      </w:r>
      <w:r>
        <w:t>’ are converted, in which a year equates 365 days, a month equates 30 days, and a week equates 7 days. For regular intervention sessions, we ignore any absence from the sessions and interruption between the sessions and calculate the shortest duration to complete the session if the authors do not specific the total duration of the intervention sessions. For example, for an intervention that consists of five weekly sessions, the intervention duration is 5 weeks, which is 35 days.</w:t>
      </w:r>
      <w:r w:rsidR="004F255F">
        <w:br w:type="page"/>
      </w:r>
    </w:p>
    <w:p w14:paraId="4B32822E" w14:textId="5B14FF22" w:rsidR="00611209" w:rsidRDefault="00696DB4" w:rsidP="00D21242">
      <w:pPr>
        <w:pStyle w:val="Style1"/>
      </w:pPr>
      <w:bookmarkStart w:id="136" w:name="_Ref122701224"/>
      <w:bookmarkStart w:id="137" w:name="_Toc122886046"/>
      <w:r>
        <w:lastRenderedPageBreak/>
        <w:t>S</w:t>
      </w:r>
      <w:r w:rsidR="00F37B41">
        <w:t>earch strategy</w:t>
      </w:r>
      <w:bookmarkEnd w:id="127"/>
      <w:bookmarkEnd w:id="128"/>
      <w:bookmarkEnd w:id="129"/>
      <w:bookmarkEnd w:id="130"/>
      <w:bookmarkEnd w:id="131"/>
      <w:bookmarkEnd w:id="136"/>
      <w:bookmarkEnd w:id="137"/>
    </w:p>
    <w:p w14:paraId="04E34D2E" w14:textId="0FC517EF" w:rsidR="00201DBA" w:rsidRPr="00611209" w:rsidRDefault="00201DBA" w:rsidP="001E65D0">
      <w:pPr>
        <w:pStyle w:val="Appendixsubheading"/>
      </w:pPr>
      <w:bookmarkStart w:id="138" w:name="_Toc122886047"/>
      <w:r>
        <w:t>Summary</w:t>
      </w:r>
      <w:bookmarkEnd w:id="138"/>
    </w:p>
    <w:tbl>
      <w:tblPr>
        <w:tblStyle w:val="GridTable1Light"/>
        <w:tblW w:w="8871" w:type="dxa"/>
        <w:tblLook w:val="04A0" w:firstRow="1" w:lastRow="0" w:firstColumn="1" w:lastColumn="0" w:noHBand="0" w:noVBand="1"/>
      </w:tblPr>
      <w:tblGrid>
        <w:gridCol w:w="425"/>
        <w:gridCol w:w="2795"/>
        <w:gridCol w:w="1017"/>
        <w:gridCol w:w="1017"/>
        <w:gridCol w:w="917"/>
        <w:gridCol w:w="1067"/>
        <w:gridCol w:w="922"/>
        <w:gridCol w:w="711"/>
      </w:tblGrid>
      <w:tr w:rsidR="009C0591" w:rsidRPr="00311DC1" w14:paraId="493532E2" w14:textId="71FE5ED5" w:rsidTr="00544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53" w:type="dxa"/>
          </w:tcPr>
          <w:p w14:paraId="2C193F46" w14:textId="3DEC3476" w:rsidR="009C0591" w:rsidRPr="00311DC1" w:rsidRDefault="009C0591" w:rsidP="005569DE">
            <w:pPr>
              <w:pStyle w:val="Tabletext"/>
            </w:pPr>
          </w:p>
        </w:tc>
        <w:tc>
          <w:tcPr>
            <w:tcW w:w="2795" w:type="dxa"/>
            <w:noWrap/>
            <w:vAlign w:val="center"/>
            <w:hideMark/>
          </w:tcPr>
          <w:p w14:paraId="58BFD8A8" w14:textId="4BA37626" w:rsidR="009C0591" w:rsidRPr="00535DF3"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Condition</w:t>
            </w:r>
          </w:p>
        </w:tc>
        <w:tc>
          <w:tcPr>
            <w:tcW w:w="988" w:type="dxa"/>
            <w:vAlign w:val="center"/>
          </w:tcPr>
          <w:p w14:paraId="5A4D438C" w14:textId="05096A0D" w:rsidR="009C0591" w:rsidRPr="00311DC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 xml:space="preserve">Ovid </w:t>
            </w:r>
            <w:r w:rsidR="00741D41">
              <w:t>Medline</w:t>
            </w:r>
          </w:p>
        </w:tc>
        <w:tc>
          <w:tcPr>
            <w:tcW w:w="992" w:type="dxa"/>
            <w:noWrap/>
            <w:vAlign w:val="center"/>
            <w:hideMark/>
          </w:tcPr>
          <w:p w14:paraId="74DED764" w14:textId="2D40822C" w:rsidR="009C0591" w:rsidRPr="00932E39"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32E39">
              <w:t>Embase</w:t>
            </w:r>
          </w:p>
        </w:tc>
        <w:tc>
          <w:tcPr>
            <w:tcW w:w="855" w:type="dxa"/>
            <w:vAlign w:val="center"/>
          </w:tcPr>
          <w:p w14:paraId="76848FF0" w14:textId="1ECEA216"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Global Health</w:t>
            </w:r>
          </w:p>
        </w:tc>
        <w:tc>
          <w:tcPr>
            <w:tcW w:w="912" w:type="dxa"/>
            <w:vAlign w:val="center"/>
          </w:tcPr>
          <w:p w14:paraId="5692CF1D" w14:textId="7FDBC5CF" w:rsidR="009C0591" w:rsidRPr="009C0591" w:rsidRDefault="00801604" w:rsidP="005569DE">
            <w:pPr>
              <w:pStyle w:val="Tabletext"/>
              <w:cnfStyle w:val="100000000000" w:firstRow="1" w:lastRow="0" w:firstColumn="0" w:lastColumn="0" w:oddVBand="0" w:evenVBand="0" w:oddHBand="0" w:evenHBand="0" w:firstRowFirstColumn="0" w:firstRowLastColumn="0" w:lastRowFirstColumn="0" w:lastRowLastColumn="0"/>
            </w:pPr>
            <w:r>
              <w:rPr>
                <w:rFonts w:hint="eastAsia"/>
              </w:rPr>
              <w:t>APA</w:t>
            </w:r>
            <w:r>
              <w:t xml:space="preserve"> </w:t>
            </w:r>
            <w:r w:rsidR="009C0591" w:rsidRPr="009C0591">
              <w:t>PsyclNFO</w:t>
            </w:r>
          </w:p>
        </w:tc>
        <w:tc>
          <w:tcPr>
            <w:tcW w:w="938" w:type="dxa"/>
            <w:vAlign w:val="center"/>
          </w:tcPr>
          <w:p w14:paraId="514CE788" w14:textId="266E14E6"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EBSCO CINAHL</w:t>
            </w:r>
          </w:p>
        </w:tc>
        <w:tc>
          <w:tcPr>
            <w:tcW w:w="938" w:type="dxa"/>
            <w:vAlign w:val="center"/>
          </w:tcPr>
          <w:p w14:paraId="46890D03" w14:textId="5AC22138" w:rsidR="009C0591" w:rsidRPr="00573DFE" w:rsidRDefault="00573DFE" w:rsidP="005569DE">
            <w:pPr>
              <w:pStyle w:val="Tabletext"/>
              <w:cnfStyle w:val="100000000000" w:firstRow="1" w:lastRow="0" w:firstColumn="0" w:lastColumn="0" w:oddVBand="0" w:evenVBand="0" w:oddHBand="0" w:evenHBand="0" w:firstRowFirstColumn="0" w:firstRowLastColumn="0" w:lastRowFirstColumn="0" w:lastRowLastColumn="0"/>
            </w:pPr>
            <w:r w:rsidRPr="00573DFE">
              <w:t>Total</w:t>
            </w:r>
          </w:p>
        </w:tc>
      </w:tr>
      <w:tr w:rsidR="009C0591" w:rsidRPr="00311DC1" w14:paraId="3C67FD8E" w14:textId="59C3B2E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EF0FC55" w14:textId="22739B6A" w:rsidR="009C0591" w:rsidRPr="00311DC1" w:rsidRDefault="009C0591" w:rsidP="005569DE">
            <w:pPr>
              <w:pStyle w:val="Tabletext"/>
            </w:pPr>
            <w:r w:rsidRPr="00311DC1">
              <w:t>1</w:t>
            </w:r>
          </w:p>
        </w:tc>
        <w:tc>
          <w:tcPr>
            <w:tcW w:w="2795" w:type="dxa"/>
            <w:noWrap/>
            <w:hideMark/>
          </w:tcPr>
          <w:p w14:paraId="18EDD595" w14:textId="498F064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dementia-related terms</w:t>
            </w:r>
          </w:p>
        </w:tc>
        <w:tc>
          <w:tcPr>
            <w:tcW w:w="988" w:type="dxa"/>
            <w:vAlign w:val="center"/>
          </w:tcPr>
          <w:p w14:paraId="55D13F47" w14:textId="2777D4A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427238</w:t>
            </w:r>
          </w:p>
        </w:tc>
        <w:tc>
          <w:tcPr>
            <w:tcW w:w="992" w:type="dxa"/>
            <w:noWrap/>
            <w:vAlign w:val="center"/>
            <w:hideMark/>
          </w:tcPr>
          <w:p w14:paraId="10CA3BDB" w14:textId="74D977AE"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723805</w:t>
            </w:r>
          </w:p>
        </w:tc>
        <w:tc>
          <w:tcPr>
            <w:tcW w:w="855" w:type="dxa"/>
            <w:vAlign w:val="center"/>
          </w:tcPr>
          <w:p w14:paraId="5FADFC3A" w14:textId="56A7319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34331</w:t>
            </w:r>
          </w:p>
        </w:tc>
        <w:tc>
          <w:tcPr>
            <w:tcW w:w="912" w:type="dxa"/>
            <w:vAlign w:val="center"/>
          </w:tcPr>
          <w:p w14:paraId="30B21902" w14:textId="5344B49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185529</w:t>
            </w:r>
          </w:p>
        </w:tc>
        <w:tc>
          <w:tcPr>
            <w:tcW w:w="938" w:type="dxa"/>
            <w:vAlign w:val="center"/>
          </w:tcPr>
          <w:p w14:paraId="0353A6A6" w14:textId="326846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159287</w:t>
            </w:r>
          </w:p>
        </w:tc>
        <w:tc>
          <w:tcPr>
            <w:tcW w:w="938" w:type="dxa"/>
            <w:vAlign w:val="center"/>
          </w:tcPr>
          <w:p w14:paraId="43B3EB3D"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9D85EEE" w14:textId="2A88E5A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FC8AC5C" w14:textId="481DE522" w:rsidR="009C0591" w:rsidRPr="00311DC1" w:rsidRDefault="009C0591" w:rsidP="005569DE">
            <w:pPr>
              <w:pStyle w:val="Tabletext"/>
            </w:pPr>
            <w:r w:rsidRPr="00311DC1">
              <w:t>2</w:t>
            </w:r>
          </w:p>
        </w:tc>
        <w:tc>
          <w:tcPr>
            <w:tcW w:w="2795" w:type="dxa"/>
            <w:noWrap/>
            <w:hideMark/>
          </w:tcPr>
          <w:p w14:paraId="7C770F4B" w14:textId="158A9026"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therapy-related terms</w:t>
            </w:r>
          </w:p>
        </w:tc>
        <w:tc>
          <w:tcPr>
            <w:tcW w:w="988" w:type="dxa"/>
            <w:vAlign w:val="center"/>
          </w:tcPr>
          <w:p w14:paraId="216458E8" w14:textId="3B253DB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13930216</w:t>
            </w:r>
          </w:p>
        </w:tc>
        <w:tc>
          <w:tcPr>
            <w:tcW w:w="992" w:type="dxa"/>
            <w:noWrap/>
            <w:vAlign w:val="center"/>
            <w:hideMark/>
          </w:tcPr>
          <w:p w14:paraId="4EDFD4DB" w14:textId="75F3B49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18103622</w:t>
            </w:r>
          </w:p>
        </w:tc>
        <w:tc>
          <w:tcPr>
            <w:tcW w:w="855" w:type="dxa"/>
            <w:vAlign w:val="center"/>
          </w:tcPr>
          <w:p w14:paraId="6C285040" w14:textId="2CB401D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2046951</w:t>
            </w:r>
          </w:p>
        </w:tc>
        <w:tc>
          <w:tcPr>
            <w:tcW w:w="912" w:type="dxa"/>
            <w:vAlign w:val="center"/>
          </w:tcPr>
          <w:p w14:paraId="619B9817" w14:textId="3DC6E97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2371714</w:t>
            </w:r>
          </w:p>
        </w:tc>
        <w:tc>
          <w:tcPr>
            <w:tcW w:w="938" w:type="dxa"/>
            <w:vAlign w:val="center"/>
          </w:tcPr>
          <w:p w14:paraId="20A75590" w14:textId="446A67E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3652534</w:t>
            </w:r>
          </w:p>
        </w:tc>
        <w:tc>
          <w:tcPr>
            <w:tcW w:w="938" w:type="dxa"/>
            <w:vAlign w:val="center"/>
          </w:tcPr>
          <w:p w14:paraId="60DE234F"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501B13C" w14:textId="11B42E8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A29376" w14:textId="29A572A1" w:rsidR="009C0591" w:rsidRPr="00311DC1" w:rsidRDefault="009C0591" w:rsidP="005569DE">
            <w:pPr>
              <w:pStyle w:val="Tabletext"/>
            </w:pPr>
            <w:r w:rsidRPr="00311DC1">
              <w:t>3</w:t>
            </w:r>
          </w:p>
        </w:tc>
        <w:tc>
          <w:tcPr>
            <w:tcW w:w="2795" w:type="dxa"/>
            <w:noWrap/>
          </w:tcPr>
          <w:p w14:paraId="6C7FCE8F" w14:textId="41A65E5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 xml:space="preserve">Include RCT-related terms </w:t>
            </w:r>
          </w:p>
        </w:tc>
        <w:tc>
          <w:tcPr>
            <w:tcW w:w="988" w:type="dxa"/>
            <w:vAlign w:val="center"/>
          </w:tcPr>
          <w:p w14:paraId="320B7F55" w14:textId="1EBD80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5552799</w:t>
            </w:r>
          </w:p>
        </w:tc>
        <w:tc>
          <w:tcPr>
            <w:tcW w:w="992" w:type="dxa"/>
            <w:noWrap/>
            <w:vAlign w:val="center"/>
          </w:tcPr>
          <w:p w14:paraId="7E242414" w14:textId="4791739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5229127</w:t>
            </w:r>
          </w:p>
        </w:tc>
        <w:tc>
          <w:tcPr>
            <w:tcW w:w="855" w:type="dxa"/>
            <w:vAlign w:val="center"/>
          </w:tcPr>
          <w:p w14:paraId="3113DA2A" w14:textId="0C19A1D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632419</w:t>
            </w:r>
          </w:p>
        </w:tc>
        <w:tc>
          <w:tcPr>
            <w:tcW w:w="912" w:type="dxa"/>
            <w:vAlign w:val="center"/>
          </w:tcPr>
          <w:p w14:paraId="61A54650" w14:textId="0900C8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755859</w:t>
            </w:r>
          </w:p>
        </w:tc>
        <w:tc>
          <w:tcPr>
            <w:tcW w:w="938" w:type="dxa"/>
            <w:vAlign w:val="center"/>
          </w:tcPr>
          <w:p w14:paraId="3C3C6CA2" w14:textId="6571080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982366</w:t>
            </w:r>
          </w:p>
        </w:tc>
        <w:tc>
          <w:tcPr>
            <w:tcW w:w="938" w:type="dxa"/>
            <w:vAlign w:val="center"/>
          </w:tcPr>
          <w:p w14:paraId="486A75CB"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9563838" w14:textId="19FB6087"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A2774EC" w14:textId="4B2B4335" w:rsidR="009C0591" w:rsidRPr="00311DC1" w:rsidRDefault="009C0591" w:rsidP="005569DE">
            <w:pPr>
              <w:pStyle w:val="Tabletext"/>
            </w:pPr>
            <w:r w:rsidRPr="00311DC1">
              <w:t>4</w:t>
            </w:r>
          </w:p>
        </w:tc>
        <w:tc>
          <w:tcPr>
            <w:tcW w:w="2795" w:type="dxa"/>
            <w:noWrap/>
          </w:tcPr>
          <w:p w14:paraId="0CF93B58" w14:textId="76EE593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LMIC-related terms</w:t>
            </w:r>
          </w:p>
        </w:tc>
        <w:tc>
          <w:tcPr>
            <w:tcW w:w="988" w:type="dxa"/>
            <w:vAlign w:val="center"/>
          </w:tcPr>
          <w:p w14:paraId="004123B8" w14:textId="6702305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4046862</w:t>
            </w:r>
          </w:p>
        </w:tc>
        <w:tc>
          <w:tcPr>
            <w:tcW w:w="992" w:type="dxa"/>
            <w:noWrap/>
            <w:vAlign w:val="center"/>
          </w:tcPr>
          <w:p w14:paraId="50664BB3" w14:textId="762EE6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4706713</w:t>
            </w:r>
          </w:p>
        </w:tc>
        <w:tc>
          <w:tcPr>
            <w:tcW w:w="855" w:type="dxa"/>
            <w:vAlign w:val="center"/>
          </w:tcPr>
          <w:p w14:paraId="593F0674" w14:textId="16D81B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1683278</w:t>
            </w:r>
          </w:p>
        </w:tc>
        <w:tc>
          <w:tcPr>
            <w:tcW w:w="912" w:type="dxa"/>
            <w:vAlign w:val="center"/>
          </w:tcPr>
          <w:p w14:paraId="61E7682E" w14:textId="3BBCBA49"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504266</w:t>
            </w:r>
          </w:p>
        </w:tc>
        <w:tc>
          <w:tcPr>
            <w:tcW w:w="938" w:type="dxa"/>
            <w:vAlign w:val="center"/>
          </w:tcPr>
          <w:p w14:paraId="2B3FDBCC" w14:textId="03E62FC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705117</w:t>
            </w:r>
          </w:p>
        </w:tc>
        <w:tc>
          <w:tcPr>
            <w:tcW w:w="938" w:type="dxa"/>
            <w:vAlign w:val="center"/>
          </w:tcPr>
          <w:p w14:paraId="5BB2D7E2"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4454FD" w14:textId="61E555B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BC01066" w14:textId="55BE3559" w:rsidR="009C0591" w:rsidRPr="00311DC1" w:rsidRDefault="009C0591" w:rsidP="005569DE">
            <w:pPr>
              <w:pStyle w:val="Tabletext"/>
            </w:pPr>
            <w:r w:rsidRPr="00311DC1">
              <w:t>5</w:t>
            </w:r>
          </w:p>
        </w:tc>
        <w:tc>
          <w:tcPr>
            <w:tcW w:w="2795" w:type="dxa"/>
            <w:noWrap/>
          </w:tcPr>
          <w:p w14:paraId="0251C172" w14:textId="01639AB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Satisfy Conditions 1, 2, 3 &amp; 4</w:t>
            </w:r>
          </w:p>
        </w:tc>
        <w:tc>
          <w:tcPr>
            <w:tcW w:w="988" w:type="dxa"/>
            <w:vAlign w:val="center"/>
          </w:tcPr>
          <w:p w14:paraId="17E69049" w14:textId="5A04DE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7917</w:t>
            </w:r>
          </w:p>
        </w:tc>
        <w:tc>
          <w:tcPr>
            <w:tcW w:w="992" w:type="dxa"/>
            <w:noWrap/>
            <w:vAlign w:val="center"/>
          </w:tcPr>
          <w:p w14:paraId="1576E525" w14:textId="668F060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7967</w:t>
            </w:r>
          </w:p>
        </w:tc>
        <w:tc>
          <w:tcPr>
            <w:tcW w:w="855" w:type="dxa"/>
            <w:vAlign w:val="center"/>
          </w:tcPr>
          <w:p w14:paraId="4FB1A0C2" w14:textId="486E3D2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1911</w:t>
            </w:r>
          </w:p>
        </w:tc>
        <w:tc>
          <w:tcPr>
            <w:tcW w:w="912" w:type="dxa"/>
            <w:vAlign w:val="center"/>
          </w:tcPr>
          <w:p w14:paraId="6C71209E" w14:textId="418E2CE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2359</w:t>
            </w:r>
          </w:p>
        </w:tc>
        <w:tc>
          <w:tcPr>
            <w:tcW w:w="938" w:type="dxa"/>
            <w:vAlign w:val="center"/>
          </w:tcPr>
          <w:p w14:paraId="21D17CBA" w14:textId="7DC3884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1917</w:t>
            </w:r>
          </w:p>
        </w:tc>
        <w:tc>
          <w:tcPr>
            <w:tcW w:w="938" w:type="dxa"/>
            <w:vAlign w:val="center"/>
          </w:tcPr>
          <w:p w14:paraId="36155526"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BF8040" w14:textId="50BF477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62001C3" w14:textId="7D118327" w:rsidR="009C0591" w:rsidRPr="00311DC1" w:rsidRDefault="009C0591" w:rsidP="005569DE">
            <w:pPr>
              <w:pStyle w:val="Tabletext"/>
            </w:pPr>
            <w:r w:rsidRPr="00311DC1">
              <w:t>6</w:t>
            </w:r>
          </w:p>
        </w:tc>
        <w:tc>
          <w:tcPr>
            <w:tcW w:w="2795" w:type="dxa"/>
            <w:noWrap/>
          </w:tcPr>
          <w:p w14:paraId="327D2F53" w14:textId="2FAC993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Nonhuman experiments</w:t>
            </w:r>
          </w:p>
        </w:tc>
        <w:tc>
          <w:tcPr>
            <w:tcW w:w="988" w:type="dxa"/>
            <w:vAlign w:val="center"/>
          </w:tcPr>
          <w:p w14:paraId="64C4482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078D4C96" w14:textId="03D6DC0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31095663</w:t>
            </w:r>
          </w:p>
        </w:tc>
        <w:tc>
          <w:tcPr>
            <w:tcW w:w="855" w:type="dxa"/>
            <w:vAlign w:val="center"/>
          </w:tcPr>
          <w:p w14:paraId="61BE5AB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5EAAFBD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7CA48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5524989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1651B4D" w14:textId="7821FBD3"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DDE3BF9" w14:textId="23E1579F" w:rsidR="009C0591" w:rsidRPr="00311DC1" w:rsidRDefault="009C0591" w:rsidP="005569DE">
            <w:pPr>
              <w:pStyle w:val="Tabletext"/>
            </w:pPr>
            <w:r w:rsidRPr="00311DC1">
              <w:t>7</w:t>
            </w:r>
          </w:p>
        </w:tc>
        <w:tc>
          <w:tcPr>
            <w:tcW w:w="2795" w:type="dxa"/>
            <w:noWrap/>
          </w:tcPr>
          <w:p w14:paraId="27A7E028" w14:textId="3642821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Human experiments</w:t>
            </w:r>
          </w:p>
        </w:tc>
        <w:tc>
          <w:tcPr>
            <w:tcW w:w="988" w:type="dxa"/>
            <w:vAlign w:val="center"/>
          </w:tcPr>
          <w:p w14:paraId="0EC2FEC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6E4F2E41" w14:textId="09BF664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24104793</w:t>
            </w:r>
          </w:p>
        </w:tc>
        <w:tc>
          <w:tcPr>
            <w:tcW w:w="855" w:type="dxa"/>
            <w:vAlign w:val="center"/>
          </w:tcPr>
          <w:p w14:paraId="4E9991F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48264F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0F6A7BFF"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AC6C816"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EB38C3E" w14:textId="6AFC0D0B"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39B323" w14:textId="16EB2A55" w:rsidR="009C0591" w:rsidRPr="00311DC1" w:rsidRDefault="009C0591" w:rsidP="005569DE">
            <w:pPr>
              <w:pStyle w:val="Tabletext"/>
            </w:pPr>
            <w:r w:rsidRPr="00311DC1">
              <w:t>8</w:t>
            </w:r>
          </w:p>
        </w:tc>
        <w:tc>
          <w:tcPr>
            <w:tcW w:w="2795" w:type="dxa"/>
            <w:noWrap/>
          </w:tcPr>
          <w:p w14:paraId="0ED52208" w14:textId="2145D15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6 results excluding Condition 7 results</w:t>
            </w:r>
          </w:p>
        </w:tc>
        <w:tc>
          <w:tcPr>
            <w:tcW w:w="988" w:type="dxa"/>
            <w:vAlign w:val="center"/>
          </w:tcPr>
          <w:p w14:paraId="2339DE3F" w14:textId="644F08A3"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5049406</w:t>
            </w:r>
          </w:p>
        </w:tc>
        <w:tc>
          <w:tcPr>
            <w:tcW w:w="992" w:type="dxa"/>
            <w:noWrap/>
            <w:vAlign w:val="center"/>
          </w:tcPr>
          <w:p w14:paraId="21874435" w14:textId="5B2E889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6992081</w:t>
            </w:r>
          </w:p>
        </w:tc>
        <w:tc>
          <w:tcPr>
            <w:tcW w:w="855" w:type="dxa"/>
            <w:vAlign w:val="center"/>
          </w:tcPr>
          <w:p w14:paraId="0FD1F06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04009EBA" w14:textId="5B5324E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379966</w:t>
            </w:r>
          </w:p>
        </w:tc>
        <w:tc>
          <w:tcPr>
            <w:tcW w:w="938" w:type="dxa"/>
            <w:vAlign w:val="center"/>
          </w:tcPr>
          <w:p w14:paraId="596F4931" w14:textId="3271BD5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210517</w:t>
            </w:r>
          </w:p>
        </w:tc>
        <w:tc>
          <w:tcPr>
            <w:tcW w:w="938" w:type="dxa"/>
            <w:vAlign w:val="center"/>
          </w:tcPr>
          <w:p w14:paraId="628D547B"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1434331" w14:textId="38B8229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6DD6030" w14:textId="2ACAB43D" w:rsidR="009C0591" w:rsidRPr="00311DC1" w:rsidRDefault="009C0591" w:rsidP="005569DE">
            <w:pPr>
              <w:pStyle w:val="Tabletext"/>
            </w:pPr>
            <w:r w:rsidRPr="00311DC1">
              <w:t>9</w:t>
            </w:r>
          </w:p>
        </w:tc>
        <w:tc>
          <w:tcPr>
            <w:tcW w:w="2795" w:type="dxa"/>
            <w:noWrap/>
          </w:tcPr>
          <w:p w14:paraId="75BFC49C" w14:textId="6BDD724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5 results excluding Condition 8 results</w:t>
            </w:r>
          </w:p>
        </w:tc>
        <w:tc>
          <w:tcPr>
            <w:tcW w:w="988" w:type="dxa"/>
            <w:vAlign w:val="center"/>
          </w:tcPr>
          <w:p w14:paraId="73F39142" w14:textId="659D927D"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6646</w:t>
            </w:r>
          </w:p>
        </w:tc>
        <w:tc>
          <w:tcPr>
            <w:tcW w:w="992" w:type="dxa"/>
            <w:noWrap/>
            <w:vAlign w:val="center"/>
          </w:tcPr>
          <w:p w14:paraId="58E69732" w14:textId="4173BF82"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7556</w:t>
            </w:r>
          </w:p>
        </w:tc>
        <w:tc>
          <w:tcPr>
            <w:tcW w:w="855" w:type="dxa"/>
            <w:vAlign w:val="center"/>
          </w:tcPr>
          <w:p w14:paraId="00E5801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F6F5C53" w14:textId="580BD62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2301</w:t>
            </w:r>
          </w:p>
        </w:tc>
        <w:tc>
          <w:tcPr>
            <w:tcW w:w="938" w:type="dxa"/>
            <w:vAlign w:val="center"/>
          </w:tcPr>
          <w:p w14:paraId="065B57A9" w14:textId="21BD1EB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1819</w:t>
            </w:r>
          </w:p>
        </w:tc>
        <w:tc>
          <w:tcPr>
            <w:tcW w:w="938" w:type="dxa"/>
            <w:vAlign w:val="center"/>
          </w:tcPr>
          <w:p w14:paraId="0B143E93"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20C1137" w14:textId="25191E05"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2C75631A" w14:textId="781A91C2" w:rsidR="009C0591" w:rsidRPr="00311DC1" w:rsidRDefault="009C0591" w:rsidP="005569DE">
            <w:pPr>
              <w:pStyle w:val="Tabletext"/>
            </w:pPr>
            <w:r w:rsidRPr="00311DC1">
              <w:t>10</w:t>
            </w:r>
          </w:p>
        </w:tc>
        <w:tc>
          <w:tcPr>
            <w:tcW w:w="2795" w:type="dxa"/>
            <w:noWrap/>
          </w:tcPr>
          <w:p w14:paraId="2E67AE0B" w14:textId="62E426D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Publication type is Editorial or Letter</w:t>
            </w:r>
          </w:p>
        </w:tc>
        <w:tc>
          <w:tcPr>
            <w:tcW w:w="988" w:type="dxa"/>
            <w:vAlign w:val="center"/>
          </w:tcPr>
          <w:p w14:paraId="0C87F9EB" w14:textId="514B211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2097191</w:t>
            </w:r>
          </w:p>
        </w:tc>
        <w:tc>
          <w:tcPr>
            <w:tcW w:w="992" w:type="dxa"/>
            <w:noWrap/>
            <w:vAlign w:val="center"/>
          </w:tcPr>
          <w:p w14:paraId="5A8CAE6A" w14:textId="1A85728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1977082</w:t>
            </w:r>
          </w:p>
        </w:tc>
        <w:tc>
          <w:tcPr>
            <w:tcW w:w="855" w:type="dxa"/>
            <w:vAlign w:val="center"/>
          </w:tcPr>
          <w:p w14:paraId="119F148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1EE37D4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2691472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FA17CA8"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5119462" w14:textId="239B71C6"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3FD5CBA" w14:textId="67BB9457" w:rsidR="009C0591" w:rsidRPr="00311DC1" w:rsidRDefault="009C0591" w:rsidP="005569DE">
            <w:pPr>
              <w:pStyle w:val="Tabletext"/>
            </w:pPr>
            <w:r w:rsidRPr="00311DC1">
              <w:t>11</w:t>
            </w:r>
          </w:p>
        </w:tc>
        <w:tc>
          <w:tcPr>
            <w:tcW w:w="2795" w:type="dxa"/>
            <w:noWrap/>
          </w:tcPr>
          <w:p w14:paraId="29DAF4B5" w14:textId="5C47943D"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9 results excluding Condition 10 results</w:t>
            </w:r>
          </w:p>
        </w:tc>
        <w:tc>
          <w:tcPr>
            <w:tcW w:w="988" w:type="dxa"/>
            <w:vAlign w:val="center"/>
          </w:tcPr>
          <w:p w14:paraId="5FE53718" w14:textId="4A426B3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6594</w:t>
            </w:r>
          </w:p>
        </w:tc>
        <w:tc>
          <w:tcPr>
            <w:tcW w:w="992" w:type="dxa"/>
            <w:noWrap/>
            <w:vAlign w:val="center"/>
          </w:tcPr>
          <w:p w14:paraId="4FEA92E1" w14:textId="4D366FD0"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7540</w:t>
            </w:r>
          </w:p>
        </w:tc>
        <w:tc>
          <w:tcPr>
            <w:tcW w:w="855" w:type="dxa"/>
            <w:vAlign w:val="center"/>
          </w:tcPr>
          <w:p w14:paraId="234BAA8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28DA51C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7984336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688390"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4608EEE2" w14:textId="32BD684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E765ADA" w14:textId="7AB041F5" w:rsidR="009C0591" w:rsidRPr="00311DC1" w:rsidRDefault="009C0591" w:rsidP="005569DE">
            <w:pPr>
              <w:pStyle w:val="Tabletext"/>
            </w:pPr>
            <w:r w:rsidRPr="00311DC1">
              <w:t>12</w:t>
            </w:r>
          </w:p>
        </w:tc>
        <w:tc>
          <w:tcPr>
            <w:tcW w:w="2795" w:type="dxa"/>
            <w:noWrap/>
          </w:tcPr>
          <w:p w14:paraId="5D8842B9" w14:textId="01B5688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Year of publication limited to 2019-2020</w:t>
            </w:r>
          </w:p>
        </w:tc>
        <w:tc>
          <w:tcPr>
            <w:tcW w:w="988" w:type="dxa"/>
            <w:vAlign w:val="center"/>
          </w:tcPr>
          <w:p w14:paraId="60BF1089" w14:textId="7119003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1156</w:t>
            </w:r>
          </w:p>
        </w:tc>
        <w:tc>
          <w:tcPr>
            <w:tcW w:w="992" w:type="dxa"/>
            <w:noWrap/>
            <w:vAlign w:val="center"/>
          </w:tcPr>
          <w:p w14:paraId="4F7491C4" w14:textId="46C077C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1247</w:t>
            </w:r>
          </w:p>
        </w:tc>
        <w:tc>
          <w:tcPr>
            <w:tcW w:w="855" w:type="dxa"/>
            <w:vAlign w:val="center"/>
          </w:tcPr>
          <w:p w14:paraId="1345605D" w14:textId="374B902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382</w:t>
            </w:r>
          </w:p>
        </w:tc>
        <w:tc>
          <w:tcPr>
            <w:tcW w:w="912" w:type="dxa"/>
            <w:vAlign w:val="center"/>
          </w:tcPr>
          <w:p w14:paraId="678E7ACB" w14:textId="696F221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107AEE">
              <w:t>404</w:t>
            </w:r>
          </w:p>
        </w:tc>
        <w:tc>
          <w:tcPr>
            <w:tcW w:w="938" w:type="dxa"/>
            <w:vAlign w:val="center"/>
          </w:tcPr>
          <w:p w14:paraId="1D75340F" w14:textId="476D756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448</w:t>
            </w:r>
          </w:p>
        </w:tc>
        <w:tc>
          <w:tcPr>
            <w:tcW w:w="938" w:type="dxa"/>
            <w:vAlign w:val="center"/>
          </w:tcPr>
          <w:p w14:paraId="27569CA0"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B57D08E" w14:textId="72E0E32C"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2A0E267B" w14:textId="77777777" w:rsidR="009C0591" w:rsidRPr="00311DC1" w:rsidRDefault="009C0591" w:rsidP="005569DE">
            <w:pPr>
              <w:pStyle w:val="Tabletext"/>
            </w:pPr>
          </w:p>
        </w:tc>
        <w:tc>
          <w:tcPr>
            <w:tcW w:w="2795" w:type="dxa"/>
            <w:noWrap/>
            <w:hideMark/>
          </w:tcPr>
          <w:p w14:paraId="72C53216" w14:textId="0C0B56D0"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Total results:</w:t>
            </w:r>
          </w:p>
        </w:tc>
        <w:tc>
          <w:tcPr>
            <w:tcW w:w="988" w:type="dxa"/>
            <w:vAlign w:val="center"/>
          </w:tcPr>
          <w:p w14:paraId="50D53EA7" w14:textId="672A1DE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5163A66D" w14:textId="59C40A8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1247</w:t>
            </w:r>
          </w:p>
        </w:tc>
        <w:tc>
          <w:tcPr>
            <w:tcW w:w="855" w:type="dxa"/>
            <w:vAlign w:val="center"/>
          </w:tcPr>
          <w:p w14:paraId="675E5CC6" w14:textId="6C5D73B8"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382</w:t>
            </w:r>
          </w:p>
        </w:tc>
        <w:tc>
          <w:tcPr>
            <w:tcW w:w="912" w:type="dxa"/>
            <w:vAlign w:val="center"/>
          </w:tcPr>
          <w:p w14:paraId="2A1A057A" w14:textId="742F45F9"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404</w:t>
            </w:r>
          </w:p>
        </w:tc>
        <w:tc>
          <w:tcPr>
            <w:tcW w:w="938" w:type="dxa"/>
            <w:vAlign w:val="center"/>
          </w:tcPr>
          <w:p w14:paraId="15085D92" w14:textId="4E43AA3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448</w:t>
            </w:r>
          </w:p>
        </w:tc>
        <w:tc>
          <w:tcPr>
            <w:tcW w:w="938" w:type="dxa"/>
            <w:vAlign w:val="center"/>
          </w:tcPr>
          <w:p w14:paraId="3878115C" w14:textId="7777777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CBB8B54" w14:textId="60981D91"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7CF5EA39" w14:textId="77777777" w:rsidR="009C0591" w:rsidRPr="00311DC1" w:rsidRDefault="009C0591" w:rsidP="005569DE">
            <w:pPr>
              <w:pStyle w:val="Tabletext"/>
            </w:pPr>
          </w:p>
        </w:tc>
        <w:tc>
          <w:tcPr>
            <w:tcW w:w="2795" w:type="dxa"/>
            <w:noWrap/>
            <w:hideMark/>
          </w:tcPr>
          <w:p w14:paraId="12E888F7" w14:textId="35F1166B"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Duplicates:</w:t>
            </w:r>
          </w:p>
        </w:tc>
        <w:tc>
          <w:tcPr>
            <w:tcW w:w="988" w:type="dxa"/>
            <w:vAlign w:val="center"/>
          </w:tcPr>
          <w:p w14:paraId="1B46F3D4" w14:textId="53D11AA6"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(0)</w:t>
            </w:r>
          </w:p>
        </w:tc>
        <w:tc>
          <w:tcPr>
            <w:tcW w:w="992" w:type="dxa"/>
            <w:noWrap/>
            <w:vAlign w:val="center"/>
            <w:hideMark/>
          </w:tcPr>
          <w:p w14:paraId="6333AD4F" w14:textId="687E4E6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(357)</w:t>
            </w:r>
          </w:p>
        </w:tc>
        <w:tc>
          <w:tcPr>
            <w:tcW w:w="855" w:type="dxa"/>
            <w:vAlign w:val="center"/>
          </w:tcPr>
          <w:p w14:paraId="52263593" w14:textId="144FD9DB"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(143)</w:t>
            </w:r>
          </w:p>
        </w:tc>
        <w:tc>
          <w:tcPr>
            <w:tcW w:w="912" w:type="dxa"/>
            <w:vAlign w:val="center"/>
          </w:tcPr>
          <w:p w14:paraId="1EE230C8" w14:textId="17DE947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(212)</w:t>
            </w:r>
          </w:p>
        </w:tc>
        <w:tc>
          <w:tcPr>
            <w:tcW w:w="938" w:type="dxa"/>
            <w:vAlign w:val="center"/>
          </w:tcPr>
          <w:p w14:paraId="7B17FCED" w14:textId="6159EFC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(272)</w:t>
            </w:r>
          </w:p>
        </w:tc>
        <w:tc>
          <w:tcPr>
            <w:tcW w:w="938" w:type="dxa"/>
            <w:vAlign w:val="center"/>
          </w:tcPr>
          <w:p w14:paraId="46B32A54" w14:textId="238CA133"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(984)</w:t>
            </w:r>
          </w:p>
        </w:tc>
      </w:tr>
      <w:tr w:rsidR="009C0591" w:rsidRPr="00311DC1" w14:paraId="346FD9C1" w14:textId="5E8181DA"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4C4B4A80" w14:textId="77777777" w:rsidR="009C0591" w:rsidRPr="00311DC1" w:rsidRDefault="009C0591" w:rsidP="005569DE">
            <w:pPr>
              <w:pStyle w:val="Tabletext"/>
            </w:pPr>
          </w:p>
        </w:tc>
        <w:tc>
          <w:tcPr>
            <w:tcW w:w="2795" w:type="dxa"/>
            <w:noWrap/>
            <w:hideMark/>
          </w:tcPr>
          <w:p w14:paraId="01DCE8B1" w14:textId="3F6978C7"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Results for screening:</w:t>
            </w:r>
          </w:p>
        </w:tc>
        <w:tc>
          <w:tcPr>
            <w:tcW w:w="988" w:type="dxa"/>
            <w:vAlign w:val="center"/>
          </w:tcPr>
          <w:p w14:paraId="223D023A" w14:textId="2D6CCBE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60F63555" w14:textId="75FABF64"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890</w:t>
            </w:r>
          </w:p>
        </w:tc>
        <w:tc>
          <w:tcPr>
            <w:tcW w:w="855" w:type="dxa"/>
            <w:vAlign w:val="center"/>
          </w:tcPr>
          <w:p w14:paraId="0F5C6AE7" w14:textId="2F728C5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239</w:t>
            </w:r>
          </w:p>
        </w:tc>
        <w:tc>
          <w:tcPr>
            <w:tcW w:w="912" w:type="dxa"/>
            <w:vAlign w:val="center"/>
          </w:tcPr>
          <w:p w14:paraId="677DE440" w14:textId="6D0E026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192</w:t>
            </w:r>
          </w:p>
        </w:tc>
        <w:tc>
          <w:tcPr>
            <w:tcW w:w="938" w:type="dxa"/>
            <w:vAlign w:val="center"/>
          </w:tcPr>
          <w:p w14:paraId="4E19340B" w14:textId="398B1FCF"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176</w:t>
            </w:r>
          </w:p>
        </w:tc>
        <w:tc>
          <w:tcPr>
            <w:tcW w:w="938" w:type="dxa"/>
            <w:vAlign w:val="center"/>
          </w:tcPr>
          <w:p w14:paraId="295F5F90" w14:textId="4F7048FF"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2653</w:t>
            </w:r>
          </w:p>
        </w:tc>
      </w:tr>
    </w:tbl>
    <w:p w14:paraId="3CFF9B3F" w14:textId="231C5916" w:rsidR="000A21DF" w:rsidRDefault="00535DF3" w:rsidP="006D7A79">
      <w:r w:rsidRPr="00535DF3">
        <w:t xml:space="preserve">Searches updated and ran by </w:t>
      </w:r>
      <w:proofErr w:type="spellStart"/>
      <w:r w:rsidRPr="00535DF3">
        <w:t>Andra</w:t>
      </w:r>
      <w:proofErr w:type="spellEnd"/>
      <w:r w:rsidRPr="00535DF3">
        <w:t xml:space="preserve"> Fry on 21/09/2022.</w:t>
      </w:r>
    </w:p>
    <w:p w14:paraId="1D43EC8A" w14:textId="77777777" w:rsidR="00B0237D" w:rsidRDefault="00B0237D" w:rsidP="006D7A79">
      <w:pPr>
        <w:pStyle w:val="Captiontext"/>
      </w:pPr>
    </w:p>
    <w:tbl>
      <w:tblPr>
        <w:tblStyle w:val="TableGrid"/>
        <w:tblW w:w="0" w:type="auto"/>
        <w:tblLook w:val="04A0" w:firstRow="1" w:lastRow="0" w:firstColumn="1" w:lastColumn="0" w:noHBand="0" w:noVBand="1"/>
      </w:tblPr>
      <w:tblGrid>
        <w:gridCol w:w="501"/>
        <w:gridCol w:w="7597"/>
        <w:gridCol w:w="928"/>
      </w:tblGrid>
      <w:tr w:rsidR="00B0237D" w:rsidRPr="00F848A4" w14:paraId="1EB9B763" w14:textId="77777777" w:rsidTr="00865C08">
        <w:trPr>
          <w:trHeight w:val="284"/>
        </w:trPr>
        <w:tc>
          <w:tcPr>
            <w:tcW w:w="0" w:type="auto"/>
            <w:gridSpan w:val="2"/>
            <w:tcBorders>
              <w:top w:val="nil"/>
              <w:left w:val="nil"/>
              <w:bottom w:val="single" w:sz="4" w:space="0" w:color="auto"/>
              <w:right w:val="nil"/>
            </w:tcBorders>
            <w:noWrap/>
            <w:vAlign w:val="center"/>
          </w:tcPr>
          <w:p w14:paraId="0C17E65C" w14:textId="1B08CAAB" w:rsidR="00F848A4" w:rsidRPr="00F848A4" w:rsidRDefault="00B0237D" w:rsidP="00865C08">
            <w:pPr>
              <w:pStyle w:val="Appendixsubheading"/>
              <w:jc w:val="left"/>
            </w:pPr>
            <w:bookmarkStart w:id="139" w:name="_Toc122886048"/>
            <w:r w:rsidRPr="00F848A4">
              <w:t>Ovid MEDLINE(R)</w:t>
            </w:r>
            <w:bookmarkEnd w:id="139"/>
          </w:p>
        </w:tc>
        <w:tc>
          <w:tcPr>
            <w:tcW w:w="0" w:type="auto"/>
            <w:tcBorders>
              <w:top w:val="nil"/>
              <w:left w:val="nil"/>
              <w:bottom w:val="single" w:sz="4" w:space="0" w:color="auto"/>
              <w:right w:val="nil"/>
            </w:tcBorders>
            <w:noWrap/>
            <w:vAlign w:val="center"/>
          </w:tcPr>
          <w:p w14:paraId="0BED03DC" w14:textId="77777777" w:rsidR="00B0237D" w:rsidRPr="00F848A4" w:rsidRDefault="00B0237D" w:rsidP="00865C08">
            <w:pPr>
              <w:pStyle w:val="Tabletext"/>
              <w:rPr>
                <w:rFonts w:ascii="Helvetica" w:hAnsi="Helvetica" w:cs="Calibri"/>
                <w:sz w:val="16"/>
                <w:szCs w:val="16"/>
              </w:rPr>
            </w:pPr>
          </w:p>
        </w:tc>
      </w:tr>
      <w:tr w:rsidR="00B0237D" w:rsidRPr="00F848A4" w14:paraId="5721966B" w14:textId="77777777" w:rsidTr="00865C08">
        <w:trPr>
          <w:trHeight w:val="284"/>
        </w:trPr>
        <w:tc>
          <w:tcPr>
            <w:tcW w:w="0" w:type="auto"/>
            <w:gridSpan w:val="2"/>
            <w:tcBorders>
              <w:top w:val="single" w:sz="4" w:space="0" w:color="auto"/>
            </w:tcBorders>
            <w:noWrap/>
            <w:vAlign w:val="center"/>
            <w:hideMark/>
          </w:tcPr>
          <w:p w14:paraId="6E4538C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Ovid MEDLINE(R) ALL &lt;1946 to September 20, 2022&gt;</w:t>
            </w:r>
          </w:p>
        </w:tc>
        <w:tc>
          <w:tcPr>
            <w:tcW w:w="0" w:type="auto"/>
            <w:tcBorders>
              <w:top w:val="single" w:sz="4" w:space="0" w:color="auto"/>
            </w:tcBorders>
            <w:noWrap/>
            <w:vAlign w:val="center"/>
            <w:hideMark/>
          </w:tcPr>
          <w:p w14:paraId="70A077D2" w14:textId="77777777" w:rsidR="00B0237D" w:rsidRPr="00F848A4" w:rsidRDefault="00B0237D" w:rsidP="00865C08">
            <w:pPr>
              <w:pStyle w:val="Tabletext"/>
              <w:rPr>
                <w:rFonts w:ascii="Helvetica" w:hAnsi="Helvetica" w:cs="Calibri"/>
                <w:sz w:val="16"/>
                <w:szCs w:val="16"/>
              </w:rPr>
            </w:pPr>
          </w:p>
        </w:tc>
      </w:tr>
      <w:tr w:rsidR="00B0237D" w:rsidRPr="00F848A4" w14:paraId="4BACAD7B" w14:textId="77777777" w:rsidTr="00865C08">
        <w:trPr>
          <w:trHeight w:val="284"/>
        </w:trPr>
        <w:tc>
          <w:tcPr>
            <w:tcW w:w="0" w:type="auto"/>
            <w:gridSpan w:val="2"/>
            <w:noWrap/>
            <w:vAlign w:val="center"/>
          </w:tcPr>
          <w:p w14:paraId="7CADC792" w14:textId="0F080B08"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31CE1FF4" w14:textId="4E2972CC"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30C05A1C" w14:textId="77777777" w:rsidTr="00865C08">
        <w:trPr>
          <w:trHeight w:val="284"/>
        </w:trPr>
        <w:tc>
          <w:tcPr>
            <w:tcW w:w="0" w:type="auto"/>
            <w:noWrap/>
            <w:vAlign w:val="center"/>
            <w:hideMark/>
          </w:tcPr>
          <w:p w14:paraId="10A7185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755CF68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Pick Disease of the Brain/ or Huntington Disease/ or Lewy Body Disease/ or Cognitive Dysfunction/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0A6A72B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427238</w:t>
            </w:r>
          </w:p>
        </w:tc>
      </w:tr>
      <w:tr w:rsidR="00B0237D" w:rsidRPr="00F848A4" w14:paraId="1BB699CA" w14:textId="77777777" w:rsidTr="00865C08">
        <w:trPr>
          <w:trHeight w:val="284"/>
        </w:trPr>
        <w:tc>
          <w:tcPr>
            <w:tcW w:w="0" w:type="auto"/>
            <w:noWrap/>
            <w:vAlign w:val="center"/>
            <w:hideMark/>
          </w:tcPr>
          <w:p w14:paraId="5E4DA66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63F5D37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Antipsychotic Agents/ or exp Serotonin Uptake Inhibitors/ or exp Benzodiazepines/ or exp "Hypnotics and Sedatives"/ or exp Exercise/ or exp Exercise 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Support Systems/ or exp Complementary Therapies/ or Phototherapy/ or exp Advance Care Planning/ or Case Management/ or Caregivers/ed, </w:t>
            </w:r>
            <w:proofErr w:type="spellStart"/>
            <w:r w:rsidRPr="00F848A4">
              <w:rPr>
                <w:rFonts w:ascii="Helvetica" w:hAnsi="Helvetica" w:cs="Calibri"/>
                <w:sz w:val="16"/>
                <w:szCs w:val="16"/>
              </w:rPr>
              <w:t>px</w:t>
            </w:r>
            <w:proofErr w:type="spellEnd"/>
            <w:r w:rsidRPr="00F848A4">
              <w:rPr>
                <w:rFonts w:ascii="Helvetica" w:hAnsi="Helvetica" w:cs="Calibri"/>
                <w:sz w:val="16"/>
                <w:szCs w:val="16"/>
              </w:rPr>
              <w:t xml:space="preserve"> or Self-Help Groups/ or exp Social Support/ or Diagnosis, Computer-Assisted/ or Telemedicine/ or exp Computers, Handheld/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68BFA8A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13930216</w:t>
            </w:r>
          </w:p>
        </w:tc>
      </w:tr>
      <w:tr w:rsidR="00B0237D" w:rsidRPr="00F848A4" w14:paraId="3429E9E0" w14:textId="77777777" w:rsidTr="00865C08">
        <w:trPr>
          <w:trHeight w:val="284"/>
        </w:trPr>
        <w:tc>
          <w:tcPr>
            <w:tcW w:w="0" w:type="auto"/>
            <w:noWrap/>
            <w:vAlign w:val="center"/>
            <w:hideMark/>
          </w:tcPr>
          <w:p w14:paraId="4736A2E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1614BE4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w:t>
            </w:r>
            <w:proofErr w:type="gramStart"/>
            <w:r w:rsidRPr="00F848A4">
              <w:rPr>
                <w:rFonts w:ascii="Helvetica" w:hAnsi="Helvetica" w:cs="Calibri"/>
                <w:sz w:val="16"/>
                <w:szCs w:val="16"/>
              </w:rPr>
              <w:t>).pt.</w:t>
            </w:r>
            <w:proofErr w:type="gramEnd"/>
            <w:r w:rsidRPr="00F848A4">
              <w:rPr>
                <w:rFonts w:ascii="Helvetica" w:hAnsi="Helvetica" w:cs="Calibri"/>
                <w:sz w:val="16"/>
                <w:szCs w:val="16"/>
              </w:rPr>
              <w:t xml:space="preserve">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drug </w:t>
            </w:r>
            <w:proofErr w:type="spellStart"/>
            <w:r w:rsidRPr="00F848A4">
              <w:rPr>
                <w:rFonts w:ascii="Helvetica" w:hAnsi="Helvetica" w:cs="Calibri"/>
                <w:sz w:val="16"/>
                <w:szCs w:val="16"/>
              </w:rPr>
              <w:t>therapy.fs</w:t>
            </w:r>
            <w:proofErr w:type="spellEnd"/>
            <w:r w:rsidRPr="00F848A4">
              <w:rPr>
                <w:rFonts w:ascii="Helvetica" w:hAnsi="Helvetica" w:cs="Calibri"/>
                <w:sz w:val="16"/>
                <w:szCs w:val="16"/>
              </w:rPr>
              <w:t>.</w:t>
            </w:r>
          </w:p>
        </w:tc>
        <w:tc>
          <w:tcPr>
            <w:tcW w:w="0" w:type="auto"/>
            <w:noWrap/>
            <w:vAlign w:val="center"/>
            <w:hideMark/>
          </w:tcPr>
          <w:p w14:paraId="34D395E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5552799</w:t>
            </w:r>
          </w:p>
        </w:tc>
      </w:tr>
      <w:tr w:rsidR="00B0237D" w:rsidRPr="00F848A4" w14:paraId="156583D9" w14:textId="77777777" w:rsidTr="00865C08">
        <w:trPr>
          <w:trHeight w:val="284"/>
        </w:trPr>
        <w:tc>
          <w:tcPr>
            <w:tcW w:w="0" w:type="auto"/>
            <w:noWrap/>
            <w:vAlign w:val="center"/>
            <w:hideMark/>
          </w:tcPr>
          <w:p w14:paraId="46FE09F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1AD24A6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w:t>
            </w:r>
            <w:proofErr w:type="spellStart"/>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,kw</w:t>
            </w:r>
            <w:proofErr w:type="spellEnd"/>
            <w:r w:rsidRPr="00F848A4">
              <w:rPr>
                <w:rFonts w:ascii="Helvetica" w:hAnsi="Helvetica" w:cs="Calibri"/>
                <w:sz w:val="16"/>
                <w:szCs w:val="16"/>
              </w:rPr>
              <w:t xml:space="preserve">.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hw,kf,kw,ti,ab,cp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07C8E2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4046862</w:t>
            </w:r>
          </w:p>
        </w:tc>
      </w:tr>
      <w:tr w:rsidR="00B0237D" w:rsidRPr="00F848A4" w14:paraId="28364A2C" w14:textId="77777777" w:rsidTr="00865C08">
        <w:trPr>
          <w:trHeight w:val="284"/>
        </w:trPr>
        <w:tc>
          <w:tcPr>
            <w:tcW w:w="0" w:type="auto"/>
            <w:noWrap/>
            <w:vAlign w:val="center"/>
            <w:hideMark/>
          </w:tcPr>
          <w:p w14:paraId="727FD8F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2DB3AA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60A800D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7917</w:t>
            </w:r>
          </w:p>
        </w:tc>
      </w:tr>
      <w:tr w:rsidR="00B0237D" w:rsidRPr="00F848A4" w14:paraId="1931F5E0" w14:textId="77777777" w:rsidTr="00865C08">
        <w:trPr>
          <w:trHeight w:val="284"/>
        </w:trPr>
        <w:tc>
          <w:tcPr>
            <w:tcW w:w="0" w:type="auto"/>
            <w:noWrap/>
            <w:vAlign w:val="center"/>
            <w:hideMark/>
          </w:tcPr>
          <w:p w14:paraId="45C847A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2F72EC4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Animals/ not Humans/</w:t>
            </w:r>
          </w:p>
        </w:tc>
        <w:tc>
          <w:tcPr>
            <w:tcW w:w="0" w:type="auto"/>
            <w:noWrap/>
            <w:vAlign w:val="center"/>
            <w:hideMark/>
          </w:tcPr>
          <w:p w14:paraId="66DF224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5049406</w:t>
            </w:r>
          </w:p>
        </w:tc>
      </w:tr>
      <w:tr w:rsidR="00B0237D" w:rsidRPr="00F848A4" w14:paraId="19D1BD2D" w14:textId="77777777" w:rsidTr="00865C08">
        <w:trPr>
          <w:trHeight w:val="284"/>
        </w:trPr>
        <w:tc>
          <w:tcPr>
            <w:tcW w:w="0" w:type="auto"/>
            <w:noWrap/>
            <w:vAlign w:val="center"/>
            <w:hideMark/>
          </w:tcPr>
          <w:p w14:paraId="2CB2592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51142C8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0DFC0ED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6646</w:t>
            </w:r>
          </w:p>
        </w:tc>
      </w:tr>
      <w:tr w:rsidR="00B0237D" w:rsidRPr="00F848A4" w14:paraId="04EA7487" w14:textId="77777777" w:rsidTr="00865C08">
        <w:trPr>
          <w:trHeight w:val="284"/>
        </w:trPr>
        <w:tc>
          <w:tcPr>
            <w:tcW w:w="0" w:type="auto"/>
            <w:noWrap/>
            <w:vAlign w:val="center"/>
            <w:hideMark/>
          </w:tcPr>
          <w:p w14:paraId="1E5318E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74EE25A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(Comment or Editorial or Letter</w:t>
            </w:r>
            <w:proofErr w:type="gramStart"/>
            <w:r w:rsidRPr="00F848A4">
              <w:rPr>
                <w:rFonts w:ascii="Helvetica" w:hAnsi="Helvetica" w:cs="Calibri"/>
                <w:sz w:val="16"/>
                <w:szCs w:val="16"/>
              </w:rPr>
              <w:t>).pt.</w:t>
            </w:r>
            <w:proofErr w:type="gramEnd"/>
          </w:p>
        </w:tc>
        <w:tc>
          <w:tcPr>
            <w:tcW w:w="0" w:type="auto"/>
            <w:noWrap/>
            <w:vAlign w:val="center"/>
            <w:hideMark/>
          </w:tcPr>
          <w:p w14:paraId="6F28A26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2097191</w:t>
            </w:r>
          </w:p>
        </w:tc>
      </w:tr>
      <w:tr w:rsidR="00B0237D" w:rsidRPr="00F848A4" w14:paraId="1ADE154A" w14:textId="77777777" w:rsidTr="00865C08">
        <w:trPr>
          <w:trHeight w:val="284"/>
        </w:trPr>
        <w:tc>
          <w:tcPr>
            <w:tcW w:w="0" w:type="auto"/>
            <w:noWrap/>
            <w:vAlign w:val="center"/>
            <w:hideMark/>
          </w:tcPr>
          <w:p w14:paraId="31851A5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5A4F3C8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 not 8</w:t>
            </w:r>
          </w:p>
        </w:tc>
        <w:tc>
          <w:tcPr>
            <w:tcW w:w="0" w:type="auto"/>
            <w:noWrap/>
            <w:vAlign w:val="center"/>
            <w:hideMark/>
          </w:tcPr>
          <w:p w14:paraId="2CD24CE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6594</w:t>
            </w:r>
          </w:p>
        </w:tc>
      </w:tr>
      <w:tr w:rsidR="00B0237D" w:rsidRPr="00F848A4" w14:paraId="086FFD53" w14:textId="77777777" w:rsidTr="00865C08">
        <w:trPr>
          <w:trHeight w:val="284"/>
        </w:trPr>
        <w:tc>
          <w:tcPr>
            <w:tcW w:w="0" w:type="auto"/>
            <w:noWrap/>
            <w:vAlign w:val="center"/>
            <w:hideMark/>
          </w:tcPr>
          <w:p w14:paraId="54E36EA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3418F46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9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3C64F74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1156</w:t>
            </w:r>
          </w:p>
        </w:tc>
      </w:tr>
      <w:tr w:rsidR="00B0237D" w:rsidRPr="00F848A4" w14:paraId="6F75B987" w14:textId="77777777" w:rsidTr="00865C08">
        <w:trPr>
          <w:trHeight w:val="284"/>
        </w:trPr>
        <w:tc>
          <w:tcPr>
            <w:tcW w:w="0" w:type="auto"/>
            <w:gridSpan w:val="3"/>
            <w:tcBorders>
              <w:left w:val="nil"/>
              <w:right w:val="nil"/>
            </w:tcBorders>
            <w:noWrap/>
            <w:vAlign w:val="center"/>
          </w:tcPr>
          <w:p w14:paraId="63BF95F0" w14:textId="56B6AE9B" w:rsidR="00B0237D" w:rsidRPr="00F848A4" w:rsidRDefault="00B0237D" w:rsidP="00865C08">
            <w:pPr>
              <w:pStyle w:val="Tabletext"/>
              <w:rPr>
                <w:rFonts w:ascii="Helvetica" w:hAnsi="Helvetica" w:cs="Calibri"/>
                <w:sz w:val="16"/>
                <w:szCs w:val="16"/>
              </w:rPr>
            </w:pPr>
          </w:p>
          <w:p w14:paraId="39554B0C" w14:textId="77777777" w:rsidR="00F848A4" w:rsidRPr="00F848A4" w:rsidRDefault="00F848A4" w:rsidP="00865C08">
            <w:pPr>
              <w:pStyle w:val="Tabletext"/>
              <w:rPr>
                <w:rFonts w:ascii="Helvetica" w:hAnsi="Helvetica" w:cs="Calibri"/>
                <w:sz w:val="16"/>
                <w:szCs w:val="16"/>
              </w:rPr>
            </w:pPr>
          </w:p>
          <w:p w14:paraId="29989891" w14:textId="77777777" w:rsidR="00B0237D" w:rsidRPr="00F848A4" w:rsidRDefault="00B0237D" w:rsidP="00865C08">
            <w:pPr>
              <w:pStyle w:val="Tabletext"/>
              <w:rPr>
                <w:rFonts w:ascii="Helvetica" w:hAnsi="Helvetica" w:cs="Calibri"/>
                <w:sz w:val="16"/>
                <w:szCs w:val="16"/>
              </w:rPr>
            </w:pPr>
          </w:p>
          <w:p w14:paraId="3A587B0F" w14:textId="5E21CC23" w:rsidR="00B0237D" w:rsidRPr="00F848A4" w:rsidRDefault="00B0237D" w:rsidP="00865C08">
            <w:pPr>
              <w:pStyle w:val="Appendixsubheading"/>
              <w:jc w:val="left"/>
            </w:pPr>
            <w:bookmarkStart w:id="140" w:name="_Toc122886049"/>
            <w:r w:rsidRPr="00F848A4">
              <w:t>Embase</w:t>
            </w:r>
            <w:bookmarkEnd w:id="140"/>
          </w:p>
        </w:tc>
      </w:tr>
      <w:tr w:rsidR="00B0237D" w:rsidRPr="00F848A4" w14:paraId="0136EB36" w14:textId="77777777" w:rsidTr="00865C08">
        <w:trPr>
          <w:trHeight w:val="284"/>
        </w:trPr>
        <w:tc>
          <w:tcPr>
            <w:tcW w:w="0" w:type="auto"/>
            <w:gridSpan w:val="2"/>
            <w:noWrap/>
            <w:vAlign w:val="center"/>
            <w:hideMark/>
          </w:tcPr>
          <w:p w14:paraId="60A43F5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Embase &lt;1974 to 2022 September 20&gt;</w:t>
            </w:r>
          </w:p>
        </w:tc>
        <w:tc>
          <w:tcPr>
            <w:tcW w:w="0" w:type="auto"/>
            <w:noWrap/>
            <w:vAlign w:val="center"/>
            <w:hideMark/>
          </w:tcPr>
          <w:p w14:paraId="181F3B69" w14:textId="77777777" w:rsidR="00B0237D" w:rsidRPr="00F848A4" w:rsidRDefault="00B0237D" w:rsidP="00865C08">
            <w:pPr>
              <w:pStyle w:val="Tabletext"/>
              <w:rPr>
                <w:rFonts w:ascii="Helvetica" w:hAnsi="Helvetica" w:cs="Calibri"/>
                <w:sz w:val="16"/>
                <w:szCs w:val="16"/>
              </w:rPr>
            </w:pPr>
          </w:p>
        </w:tc>
      </w:tr>
      <w:tr w:rsidR="00B0237D" w:rsidRPr="00F848A4" w14:paraId="3ED094E1" w14:textId="77777777" w:rsidTr="00865C08">
        <w:trPr>
          <w:trHeight w:val="284"/>
        </w:trPr>
        <w:tc>
          <w:tcPr>
            <w:tcW w:w="0" w:type="auto"/>
            <w:gridSpan w:val="2"/>
            <w:noWrap/>
            <w:vAlign w:val="center"/>
          </w:tcPr>
          <w:p w14:paraId="7353461C" w14:textId="671B9682"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5CB5A039" w14:textId="52602BB8"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06A16EEA" w14:textId="77777777" w:rsidTr="00865C08">
        <w:trPr>
          <w:trHeight w:val="284"/>
        </w:trPr>
        <w:tc>
          <w:tcPr>
            <w:tcW w:w="0" w:type="auto"/>
            <w:noWrap/>
            <w:vAlign w:val="center"/>
            <w:hideMark/>
          </w:tcPr>
          <w:p w14:paraId="1A09C8C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0467F1E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Cognitive defect/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lastRenderedPageBreak/>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22B7F79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723805</w:t>
            </w:r>
          </w:p>
        </w:tc>
      </w:tr>
      <w:tr w:rsidR="00B0237D" w:rsidRPr="00F848A4" w14:paraId="5CC4D512" w14:textId="77777777" w:rsidTr="00865C08">
        <w:trPr>
          <w:trHeight w:val="284"/>
        </w:trPr>
        <w:tc>
          <w:tcPr>
            <w:tcW w:w="0" w:type="auto"/>
            <w:noWrap/>
            <w:vAlign w:val="center"/>
            <w:hideMark/>
          </w:tcPr>
          <w:p w14:paraId="7A28B66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6EBBFB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Neuroleptic Agent/ or exp Serotonin Uptake Inhibitor/ or exp Benzodiazepine Derivative/ or Sedative Agent/ or exp Exercise/ or exp Kinesiotherapy/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Care/ or exp Alternative Medicine/ or Phototherapy/ or Advance Care Planning/ or Living Will/ or Case Management/ or Caregiver Support/ or Self Help/ or exp Social Support/ or Computer Assisted Diagnosis/ or Telemedicine/ or Telemonitoring/ or Telerehabilitation/ or Telediagnosis/ or Personal Digital Assistant/ or Smartphone/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1D262E2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18103622</w:t>
            </w:r>
          </w:p>
        </w:tc>
      </w:tr>
      <w:tr w:rsidR="00B0237D" w:rsidRPr="00F848A4" w14:paraId="358543BB" w14:textId="77777777" w:rsidTr="00865C08">
        <w:trPr>
          <w:trHeight w:val="284"/>
        </w:trPr>
        <w:tc>
          <w:tcPr>
            <w:tcW w:w="0" w:type="auto"/>
            <w:noWrap/>
            <w:vAlign w:val="center"/>
            <w:hideMark/>
          </w:tcPr>
          <w:p w14:paraId="062F040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54B98CD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 or random</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 xml:space="preserve">. or Randomization/ or </w:t>
            </w:r>
            <w:proofErr w:type="spellStart"/>
            <w:r w:rsidRPr="00F848A4">
              <w:rPr>
                <w:rFonts w:ascii="Helvetica" w:hAnsi="Helvetica" w:cs="Calibri"/>
                <w:sz w:val="16"/>
                <w:szCs w:val="16"/>
              </w:rPr>
              <w:t>Intermethod</w:t>
            </w:r>
            <w:proofErr w:type="spellEnd"/>
            <w:r w:rsidRPr="00F848A4">
              <w:rPr>
                <w:rFonts w:ascii="Helvetica" w:hAnsi="Helvetica" w:cs="Calibri"/>
                <w:sz w:val="16"/>
                <w:szCs w:val="16"/>
              </w:rPr>
              <w:t xml:space="preserve"> Comparison/ or </w:t>
            </w:r>
            <w:proofErr w:type="spellStart"/>
            <w:r w:rsidRPr="00F848A4">
              <w:rPr>
                <w:rFonts w:ascii="Helvetica" w:hAnsi="Helvetica" w:cs="Calibri"/>
                <w:sz w:val="16"/>
                <w:szCs w:val="16"/>
              </w:rPr>
              <w:t>placebo.ti,ab</w:t>
            </w:r>
            <w:proofErr w:type="spellEnd"/>
            <w:r w:rsidRPr="00F848A4">
              <w:rPr>
                <w:rFonts w:ascii="Helvetica" w:hAnsi="Helvetica" w:cs="Calibri"/>
                <w:sz w:val="16"/>
                <w:szCs w:val="16"/>
              </w:rPr>
              <w:t>. or (compare or compared or comparison).</w:t>
            </w:r>
            <w:proofErr w:type="spellStart"/>
            <w:r w:rsidRPr="00F848A4">
              <w:rPr>
                <w:rFonts w:ascii="Helvetica" w:hAnsi="Helvetica" w:cs="Calibri"/>
                <w:sz w:val="16"/>
                <w:szCs w:val="16"/>
              </w:rPr>
              <w:t>ti</w:t>
            </w:r>
            <w:proofErr w:type="spellEnd"/>
            <w:r w:rsidRPr="00F848A4">
              <w:rPr>
                <w:rFonts w:ascii="Helvetica" w:hAnsi="Helvetica" w:cs="Calibri"/>
                <w:sz w:val="16"/>
                <w:szCs w:val="16"/>
              </w:rPr>
              <w:t xml:space="preserve">. or ((evaluated or evaluate or evaluating or assessed or assess) and (compare or compared or comparing or comparison)).ab. or (open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label).</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((double or single or </w:t>
            </w:r>
            <w:proofErr w:type="spellStart"/>
            <w:r w:rsidRPr="00F848A4">
              <w:rPr>
                <w:rFonts w:ascii="Helvetica" w:hAnsi="Helvetica" w:cs="Calibri"/>
                <w:sz w:val="16"/>
                <w:szCs w:val="16"/>
              </w:rPr>
              <w:t>doubly</w:t>
            </w:r>
            <w:proofErr w:type="spellEnd"/>
            <w:r w:rsidRPr="00F848A4">
              <w:rPr>
                <w:rFonts w:ascii="Helvetica" w:hAnsi="Helvetica" w:cs="Calibri"/>
                <w:sz w:val="16"/>
                <w:szCs w:val="16"/>
              </w:rPr>
              <w:t xml:space="preserve"> or singly)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(blind or blinded or blindly)).</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Double Blind Procedure/ or parallel group*1.ti,ab. or (crossover or cross over).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((assign* or match or matched or allocation) adj5 (alternate or group*1 or intervention*1 or patient*1 or subject*1 or participant*1)).</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(assigned or allocated).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(controlled adj7 (study or design or trial)).</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(volunteer or volunteers).</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Human Experiment/ or </w:t>
            </w:r>
            <w:proofErr w:type="spellStart"/>
            <w:r w:rsidRPr="00F848A4">
              <w:rPr>
                <w:rFonts w:ascii="Helvetica" w:hAnsi="Helvetica" w:cs="Calibri"/>
                <w:sz w:val="16"/>
                <w:szCs w:val="16"/>
              </w:rPr>
              <w:t>trial.ti</w:t>
            </w:r>
            <w:proofErr w:type="spellEnd"/>
            <w:r w:rsidRPr="00F848A4">
              <w:rPr>
                <w:rFonts w:ascii="Helvetica" w:hAnsi="Helvetica" w:cs="Calibri"/>
                <w:sz w:val="16"/>
                <w:szCs w:val="16"/>
              </w:rPr>
              <w:t xml:space="preserve">.) not (((random*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sampl</w:t>
            </w:r>
            <w:proofErr w:type="spellEnd"/>
            <w:r w:rsidRPr="00F848A4">
              <w:rPr>
                <w:rFonts w:ascii="Helvetica" w:hAnsi="Helvetica" w:cs="Calibri"/>
                <w:sz w:val="16"/>
                <w:szCs w:val="16"/>
              </w:rPr>
              <w:t>* adj7 (cross section* or questionnaire*1 or survey* or database*1)).</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not (Comparative Study/ or Controlled Study/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controlled.ti,ab</w:t>
            </w:r>
            <w:proofErr w:type="spellEnd"/>
            <w:r w:rsidRPr="00F848A4">
              <w:rPr>
                <w:rFonts w:ascii="Helvetica" w:hAnsi="Helvetica" w:cs="Calibri"/>
                <w:sz w:val="16"/>
                <w:szCs w:val="16"/>
              </w:rPr>
              <w:t xml:space="preserve">. or randomly </w:t>
            </w:r>
            <w:proofErr w:type="spellStart"/>
            <w:r w:rsidRPr="00F848A4">
              <w:rPr>
                <w:rFonts w:ascii="Helvetica" w:hAnsi="Helvetica" w:cs="Calibri"/>
                <w:sz w:val="16"/>
                <w:szCs w:val="16"/>
              </w:rPr>
              <w:t>assigned.ti,ab</w:t>
            </w:r>
            <w:proofErr w:type="spellEnd"/>
            <w:r w:rsidRPr="00F848A4">
              <w:rPr>
                <w:rFonts w:ascii="Helvetica" w:hAnsi="Helvetica" w:cs="Calibri"/>
                <w:sz w:val="16"/>
                <w:szCs w:val="16"/>
              </w:rPr>
              <w:t xml:space="preserve">.)) or (Cross-Sectional Study/ not (Randomized Controlled Trial/ or Controlled Clinical Study/ or Controlled Study/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controlled.ti,ab</w:t>
            </w:r>
            <w:proofErr w:type="spellEnd"/>
            <w:r w:rsidRPr="00F848A4">
              <w:rPr>
                <w:rFonts w:ascii="Helvetica" w:hAnsi="Helvetica" w:cs="Calibri"/>
                <w:sz w:val="16"/>
                <w:szCs w:val="16"/>
              </w:rPr>
              <w:t xml:space="preserve">. or control group*1.ti,ab.)) or (((case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control*) and random*) not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controlled).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(systematic review not (trial or study)).</w:t>
            </w:r>
            <w:proofErr w:type="spellStart"/>
            <w:r w:rsidRPr="00F848A4">
              <w:rPr>
                <w:rFonts w:ascii="Helvetica" w:hAnsi="Helvetica" w:cs="Calibri"/>
                <w:sz w:val="16"/>
                <w:szCs w:val="16"/>
              </w:rPr>
              <w:t>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nonrandom</w:t>
            </w:r>
            <w:proofErr w:type="spellEnd"/>
            <w:r w:rsidRPr="00F848A4">
              <w:rPr>
                <w:rFonts w:ascii="Helvetica" w:hAnsi="Helvetica" w:cs="Calibri"/>
                <w:sz w:val="16"/>
                <w:szCs w:val="16"/>
              </w:rPr>
              <w:t>* not random*</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 or random field*.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(random cluster adj3 </w:t>
            </w:r>
            <w:proofErr w:type="spellStart"/>
            <w:r w:rsidRPr="00F848A4">
              <w:rPr>
                <w:rFonts w:ascii="Helvetica" w:hAnsi="Helvetica" w:cs="Calibri"/>
                <w:sz w:val="16"/>
                <w:szCs w:val="16"/>
              </w:rPr>
              <w:t>sampl</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review.ab</w:t>
            </w:r>
            <w:proofErr w:type="spellEnd"/>
            <w:r w:rsidRPr="00F848A4">
              <w:rPr>
                <w:rFonts w:ascii="Helvetica" w:hAnsi="Helvetica" w:cs="Calibri"/>
                <w:sz w:val="16"/>
                <w:szCs w:val="16"/>
              </w:rPr>
              <w:t xml:space="preserve">. and review.pt.) not </w:t>
            </w:r>
            <w:proofErr w:type="spellStart"/>
            <w:r w:rsidRPr="00F848A4">
              <w:rPr>
                <w:rFonts w:ascii="Helvetica" w:hAnsi="Helvetica" w:cs="Calibri"/>
                <w:sz w:val="16"/>
                <w:szCs w:val="16"/>
              </w:rPr>
              <w:t>trial.ti</w:t>
            </w:r>
            <w:proofErr w:type="spellEnd"/>
            <w:r w:rsidRPr="00F848A4">
              <w:rPr>
                <w:rFonts w:ascii="Helvetica" w:hAnsi="Helvetica" w:cs="Calibri"/>
                <w:sz w:val="16"/>
                <w:szCs w:val="16"/>
              </w:rPr>
              <w:t xml:space="preserve">.) or (we </w:t>
            </w:r>
            <w:proofErr w:type="spellStart"/>
            <w:r w:rsidRPr="00F848A4">
              <w:rPr>
                <w:rFonts w:ascii="Helvetica" w:hAnsi="Helvetica" w:cs="Calibri"/>
                <w:sz w:val="16"/>
                <w:szCs w:val="16"/>
              </w:rPr>
              <w:t>searched.ab</w:t>
            </w:r>
            <w:proofErr w:type="spellEnd"/>
            <w:r w:rsidRPr="00F848A4">
              <w:rPr>
                <w:rFonts w:ascii="Helvetica" w:hAnsi="Helvetica" w:cs="Calibri"/>
                <w:sz w:val="16"/>
                <w:szCs w:val="16"/>
              </w:rPr>
              <w:t>. and (</w:t>
            </w:r>
            <w:proofErr w:type="spellStart"/>
            <w:r w:rsidRPr="00F848A4">
              <w:rPr>
                <w:rFonts w:ascii="Helvetica" w:hAnsi="Helvetica" w:cs="Calibri"/>
                <w:sz w:val="16"/>
                <w:szCs w:val="16"/>
              </w:rPr>
              <w:t>review.ti</w:t>
            </w:r>
            <w:proofErr w:type="spellEnd"/>
            <w:r w:rsidRPr="00F848A4">
              <w:rPr>
                <w:rFonts w:ascii="Helvetica" w:hAnsi="Helvetica" w:cs="Calibri"/>
                <w:sz w:val="16"/>
                <w:szCs w:val="16"/>
              </w:rPr>
              <w:t xml:space="preserve">. or review.pt.)) or update </w:t>
            </w:r>
            <w:proofErr w:type="spellStart"/>
            <w:r w:rsidRPr="00F848A4">
              <w:rPr>
                <w:rFonts w:ascii="Helvetica" w:hAnsi="Helvetica" w:cs="Calibri"/>
                <w:sz w:val="16"/>
                <w:szCs w:val="16"/>
              </w:rPr>
              <w:t>review.ab</w:t>
            </w:r>
            <w:proofErr w:type="spellEnd"/>
            <w:r w:rsidRPr="00F848A4">
              <w:rPr>
                <w:rFonts w:ascii="Helvetica" w:hAnsi="Helvetica" w:cs="Calibri"/>
                <w:sz w:val="16"/>
                <w:szCs w:val="16"/>
              </w:rPr>
              <w:t>. or (databases adj4 searched</w:t>
            </w:r>
            <w:proofErr w:type="gramStart"/>
            <w:r w:rsidRPr="00F848A4">
              <w:rPr>
                <w:rFonts w:ascii="Helvetica" w:hAnsi="Helvetica" w:cs="Calibri"/>
                <w:sz w:val="16"/>
                <w:szCs w:val="16"/>
              </w:rPr>
              <w:t>).ab.</w:t>
            </w:r>
            <w:proofErr w:type="gramEnd"/>
            <w:r w:rsidRPr="00F848A4">
              <w:rPr>
                <w:rFonts w:ascii="Helvetica" w:hAnsi="Helvetica" w:cs="Calibri"/>
                <w:sz w:val="16"/>
                <w:szCs w:val="16"/>
              </w:rPr>
              <w:t xml:space="preserve"> or ((rat or rats or mouse or mice or swine or porcine or murine or sheep or lambs or pigs or piglets or rabbit or rabbits or cat or cats or dog or dogs or cattle or bovine or monkey or monkeys or trout or marmoset*1).</w:t>
            </w:r>
            <w:proofErr w:type="spellStart"/>
            <w:r w:rsidRPr="00F848A4">
              <w:rPr>
                <w:rFonts w:ascii="Helvetica" w:hAnsi="Helvetica" w:cs="Calibri"/>
                <w:sz w:val="16"/>
                <w:szCs w:val="16"/>
              </w:rPr>
              <w:t>ti</w:t>
            </w:r>
            <w:proofErr w:type="spellEnd"/>
            <w:r w:rsidRPr="00F848A4">
              <w:rPr>
                <w:rFonts w:ascii="Helvetica" w:hAnsi="Helvetica" w:cs="Calibri"/>
                <w:sz w:val="16"/>
                <w:szCs w:val="16"/>
              </w:rPr>
              <w:t>. and Animal Experiment/) or (Animal Experiment/ not (Human Experiment/ or Human/)))</w:t>
            </w:r>
          </w:p>
        </w:tc>
        <w:tc>
          <w:tcPr>
            <w:tcW w:w="0" w:type="auto"/>
            <w:noWrap/>
            <w:vAlign w:val="center"/>
            <w:hideMark/>
          </w:tcPr>
          <w:p w14:paraId="6D5D760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5229127</w:t>
            </w:r>
          </w:p>
        </w:tc>
      </w:tr>
      <w:tr w:rsidR="00B0237D" w:rsidRPr="00F848A4" w14:paraId="23A1349F" w14:textId="77777777" w:rsidTr="00865C08">
        <w:trPr>
          <w:trHeight w:val="284"/>
        </w:trPr>
        <w:tc>
          <w:tcPr>
            <w:tcW w:w="0" w:type="auto"/>
            <w:noWrap/>
            <w:vAlign w:val="center"/>
            <w:hideMark/>
          </w:tcPr>
          <w:p w14:paraId="5484337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6EB7A14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w:t>
            </w:r>
            <w:proofErr w:type="spellStart"/>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,kw</w:t>
            </w:r>
            <w:proofErr w:type="spellEnd"/>
            <w:r w:rsidRPr="00F848A4">
              <w:rPr>
                <w:rFonts w:ascii="Helvetica" w:hAnsi="Helvetica" w:cs="Calibri"/>
                <w:sz w:val="16"/>
                <w:szCs w:val="16"/>
              </w:rPr>
              <w:t xml:space="preserve">.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lastRenderedPageBreak/>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hw,kf,kw,ti,ab,cp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5B3892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4706713</w:t>
            </w:r>
          </w:p>
        </w:tc>
      </w:tr>
      <w:tr w:rsidR="00B0237D" w:rsidRPr="00F848A4" w14:paraId="4EA1C445" w14:textId="77777777" w:rsidTr="00865C08">
        <w:trPr>
          <w:trHeight w:val="284"/>
        </w:trPr>
        <w:tc>
          <w:tcPr>
            <w:tcW w:w="0" w:type="auto"/>
            <w:noWrap/>
            <w:vAlign w:val="center"/>
            <w:hideMark/>
          </w:tcPr>
          <w:p w14:paraId="7A6C8BF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3142FC5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71D68B0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7967</w:t>
            </w:r>
          </w:p>
        </w:tc>
      </w:tr>
      <w:tr w:rsidR="00B0237D" w:rsidRPr="00F848A4" w14:paraId="2E2DDF1F" w14:textId="77777777" w:rsidTr="00865C08">
        <w:trPr>
          <w:trHeight w:val="284"/>
        </w:trPr>
        <w:tc>
          <w:tcPr>
            <w:tcW w:w="0" w:type="auto"/>
            <w:noWrap/>
            <w:vAlign w:val="center"/>
            <w:hideMark/>
          </w:tcPr>
          <w:p w14:paraId="2EF374C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4CD44E8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Animal/ or exp Animal Experiment/ or Nonhuman/</w:t>
            </w:r>
          </w:p>
        </w:tc>
        <w:tc>
          <w:tcPr>
            <w:tcW w:w="0" w:type="auto"/>
            <w:noWrap/>
            <w:vAlign w:val="center"/>
            <w:hideMark/>
          </w:tcPr>
          <w:p w14:paraId="07D5BFD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31095663</w:t>
            </w:r>
          </w:p>
        </w:tc>
      </w:tr>
      <w:tr w:rsidR="00B0237D" w:rsidRPr="00F848A4" w14:paraId="15064023" w14:textId="77777777" w:rsidTr="00865C08">
        <w:trPr>
          <w:trHeight w:val="284"/>
        </w:trPr>
        <w:tc>
          <w:tcPr>
            <w:tcW w:w="0" w:type="auto"/>
            <w:noWrap/>
            <w:vAlign w:val="center"/>
            <w:hideMark/>
          </w:tcPr>
          <w:p w14:paraId="30D5625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052A27F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Human/ or exp Human Experiment/</w:t>
            </w:r>
          </w:p>
        </w:tc>
        <w:tc>
          <w:tcPr>
            <w:tcW w:w="0" w:type="auto"/>
            <w:noWrap/>
            <w:vAlign w:val="center"/>
            <w:hideMark/>
          </w:tcPr>
          <w:p w14:paraId="3D4B83A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24104793</w:t>
            </w:r>
          </w:p>
        </w:tc>
      </w:tr>
      <w:tr w:rsidR="00B0237D" w:rsidRPr="00F848A4" w14:paraId="23A37838" w14:textId="77777777" w:rsidTr="00865C08">
        <w:trPr>
          <w:trHeight w:val="284"/>
        </w:trPr>
        <w:tc>
          <w:tcPr>
            <w:tcW w:w="0" w:type="auto"/>
            <w:noWrap/>
            <w:vAlign w:val="center"/>
            <w:hideMark/>
          </w:tcPr>
          <w:p w14:paraId="2BD7477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7CDDAEB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 not 7</w:t>
            </w:r>
          </w:p>
        </w:tc>
        <w:tc>
          <w:tcPr>
            <w:tcW w:w="0" w:type="auto"/>
            <w:noWrap/>
            <w:vAlign w:val="center"/>
            <w:hideMark/>
          </w:tcPr>
          <w:p w14:paraId="5F859B4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6992081</w:t>
            </w:r>
          </w:p>
        </w:tc>
      </w:tr>
      <w:tr w:rsidR="00B0237D" w:rsidRPr="00F848A4" w14:paraId="189917F5" w14:textId="77777777" w:rsidTr="00865C08">
        <w:trPr>
          <w:trHeight w:val="284"/>
        </w:trPr>
        <w:tc>
          <w:tcPr>
            <w:tcW w:w="0" w:type="auto"/>
            <w:noWrap/>
            <w:vAlign w:val="center"/>
            <w:hideMark/>
          </w:tcPr>
          <w:p w14:paraId="5147CC5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4A780BB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8</w:t>
            </w:r>
          </w:p>
        </w:tc>
        <w:tc>
          <w:tcPr>
            <w:tcW w:w="0" w:type="auto"/>
            <w:noWrap/>
            <w:vAlign w:val="center"/>
            <w:hideMark/>
          </w:tcPr>
          <w:p w14:paraId="7A653B1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7556</w:t>
            </w:r>
          </w:p>
        </w:tc>
      </w:tr>
      <w:tr w:rsidR="00B0237D" w:rsidRPr="00F848A4" w14:paraId="68B41389" w14:textId="77777777" w:rsidTr="00865C08">
        <w:trPr>
          <w:trHeight w:val="284"/>
        </w:trPr>
        <w:tc>
          <w:tcPr>
            <w:tcW w:w="0" w:type="auto"/>
            <w:noWrap/>
            <w:vAlign w:val="center"/>
            <w:hideMark/>
          </w:tcPr>
          <w:p w14:paraId="4438DEC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54C865A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(Editorial or Letter</w:t>
            </w:r>
            <w:proofErr w:type="gramStart"/>
            <w:r w:rsidRPr="00F848A4">
              <w:rPr>
                <w:rFonts w:ascii="Helvetica" w:hAnsi="Helvetica" w:cs="Calibri"/>
                <w:sz w:val="16"/>
                <w:szCs w:val="16"/>
              </w:rPr>
              <w:t>).pt.</w:t>
            </w:r>
            <w:proofErr w:type="gramEnd"/>
          </w:p>
        </w:tc>
        <w:tc>
          <w:tcPr>
            <w:tcW w:w="0" w:type="auto"/>
            <w:noWrap/>
            <w:vAlign w:val="center"/>
            <w:hideMark/>
          </w:tcPr>
          <w:p w14:paraId="26F0387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1977082</w:t>
            </w:r>
          </w:p>
        </w:tc>
      </w:tr>
      <w:tr w:rsidR="00B0237D" w:rsidRPr="00F848A4" w14:paraId="02BBA582" w14:textId="77777777" w:rsidTr="00865C08">
        <w:trPr>
          <w:trHeight w:val="284"/>
        </w:trPr>
        <w:tc>
          <w:tcPr>
            <w:tcW w:w="0" w:type="auto"/>
            <w:noWrap/>
            <w:vAlign w:val="center"/>
            <w:hideMark/>
          </w:tcPr>
          <w:p w14:paraId="5F5E5FD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11</w:t>
            </w:r>
          </w:p>
        </w:tc>
        <w:tc>
          <w:tcPr>
            <w:tcW w:w="0" w:type="auto"/>
            <w:vAlign w:val="center"/>
            <w:hideMark/>
          </w:tcPr>
          <w:p w14:paraId="428F724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 not 10</w:t>
            </w:r>
          </w:p>
        </w:tc>
        <w:tc>
          <w:tcPr>
            <w:tcW w:w="0" w:type="auto"/>
            <w:noWrap/>
            <w:vAlign w:val="center"/>
            <w:hideMark/>
          </w:tcPr>
          <w:p w14:paraId="141EF57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7540</w:t>
            </w:r>
          </w:p>
        </w:tc>
      </w:tr>
      <w:tr w:rsidR="00B0237D" w:rsidRPr="00F848A4" w14:paraId="77850488" w14:textId="77777777" w:rsidTr="00865C08">
        <w:trPr>
          <w:trHeight w:val="284"/>
        </w:trPr>
        <w:tc>
          <w:tcPr>
            <w:tcW w:w="0" w:type="auto"/>
            <w:noWrap/>
            <w:vAlign w:val="center"/>
            <w:hideMark/>
          </w:tcPr>
          <w:p w14:paraId="73C9267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12</w:t>
            </w:r>
          </w:p>
        </w:tc>
        <w:tc>
          <w:tcPr>
            <w:tcW w:w="0" w:type="auto"/>
            <w:vAlign w:val="center"/>
            <w:hideMark/>
          </w:tcPr>
          <w:p w14:paraId="06D4C26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11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2B33A67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1247</w:t>
            </w:r>
          </w:p>
        </w:tc>
      </w:tr>
      <w:tr w:rsidR="00B0237D" w:rsidRPr="00F848A4" w14:paraId="6140B09A" w14:textId="77777777" w:rsidTr="00865C08">
        <w:trPr>
          <w:trHeight w:val="284"/>
        </w:trPr>
        <w:tc>
          <w:tcPr>
            <w:tcW w:w="0" w:type="auto"/>
            <w:gridSpan w:val="2"/>
            <w:tcBorders>
              <w:top w:val="nil"/>
              <w:left w:val="nil"/>
              <w:bottom w:val="single" w:sz="4" w:space="0" w:color="auto"/>
              <w:right w:val="nil"/>
            </w:tcBorders>
            <w:noWrap/>
            <w:vAlign w:val="center"/>
          </w:tcPr>
          <w:p w14:paraId="1FEFE091" w14:textId="77777777" w:rsidR="00B0237D" w:rsidRPr="00F848A4" w:rsidRDefault="00B0237D" w:rsidP="00865C08">
            <w:pPr>
              <w:pStyle w:val="Tabletext"/>
              <w:rPr>
                <w:rFonts w:ascii="Helvetica" w:hAnsi="Helvetica" w:cs="Calibri"/>
                <w:sz w:val="16"/>
                <w:szCs w:val="16"/>
              </w:rPr>
            </w:pPr>
          </w:p>
          <w:p w14:paraId="61909DF4" w14:textId="6D0BFE8C" w:rsidR="00B0237D" w:rsidRPr="00F848A4" w:rsidRDefault="00B0237D" w:rsidP="00865C08">
            <w:pPr>
              <w:pStyle w:val="Tabletext"/>
              <w:rPr>
                <w:rFonts w:ascii="Helvetica" w:hAnsi="Helvetica" w:cs="Calibri"/>
                <w:sz w:val="16"/>
                <w:szCs w:val="16"/>
              </w:rPr>
            </w:pPr>
          </w:p>
          <w:p w14:paraId="00313D78" w14:textId="77777777" w:rsidR="00F848A4" w:rsidRPr="00F848A4" w:rsidRDefault="00F848A4" w:rsidP="00865C08">
            <w:pPr>
              <w:pStyle w:val="Tabletext"/>
              <w:rPr>
                <w:rFonts w:ascii="Helvetica" w:hAnsi="Helvetica" w:cs="Calibri"/>
                <w:sz w:val="16"/>
                <w:szCs w:val="16"/>
              </w:rPr>
            </w:pPr>
          </w:p>
          <w:p w14:paraId="45FCFD02" w14:textId="17AC8A10" w:rsidR="00B0237D" w:rsidRPr="00F848A4" w:rsidRDefault="00B0237D" w:rsidP="00865C08">
            <w:pPr>
              <w:pStyle w:val="Appendixsubheading"/>
              <w:jc w:val="left"/>
            </w:pPr>
            <w:bookmarkStart w:id="141" w:name="_Toc122886050"/>
            <w:r w:rsidRPr="00F848A4">
              <w:t>Global Health</w:t>
            </w:r>
            <w:bookmarkEnd w:id="141"/>
          </w:p>
        </w:tc>
        <w:tc>
          <w:tcPr>
            <w:tcW w:w="0" w:type="auto"/>
            <w:tcBorders>
              <w:top w:val="nil"/>
              <w:left w:val="nil"/>
              <w:bottom w:val="single" w:sz="4" w:space="0" w:color="auto"/>
              <w:right w:val="nil"/>
            </w:tcBorders>
            <w:noWrap/>
            <w:vAlign w:val="center"/>
          </w:tcPr>
          <w:p w14:paraId="1583181C" w14:textId="77777777" w:rsidR="00B0237D" w:rsidRPr="00F848A4" w:rsidRDefault="00B0237D" w:rsidP="00865C08">
            <w:pPr>
              <w:pStyle w:val="Tabletext"/>
              <w:rPr>
                <w:rFonts w:ascii="Helvetica" w:hAnsi="Helvetica" w:cs="Calibri"/>
                <w:sz w:val="16"/>
                <w:szCs w:val="16"/>
              </w:rPr>
            </w:pPr>
          </w:p>
        </w:tc>
      </w:tr>
      <w:tr w:rsidR="00B0237D" w:rsidRPr="00F848A4" w14:paraId="61F45F6A" w14:textId="77777777" w:rsidTr="00865C08">
        <w:trPr>
          <w:trHeight w:val="284"/>
        </w:trPr>
        <w:tc>
          <w:tcPr>
            <w:tcW w:w="0" w:type="auto"/>
            <w:gridSpan w:val="2"/>
            <w:tcBorders>
              <w:top w:val="single" w:sz="4" w:space="0" w:color="auto"/>
            </w:tcBorders>
            <w:noWrap/>
            <w:vAlign w:val="center"/>
            <w:hideMark/>
          </w:tcPr>
          <w:p w14:paraId="62794857" w14:textId="77777777"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Global Health &lt;1973 to 2022 Week 37&gt;</w:t>
            </w:r>
          </w:p>
        </w:tc>
        <w:tc>
          <w:tcPr>
            <w:tcW w:w="0" w:type="auto"/>
            <w:tcBorders>
              <w:top w:val="single" w:sz="4" w:space="0" w:color="auto"/>
            </w:tcBorders>
            <w:noWrap/>
            <w:vAlign w:val="center"/>
            <w:hideMark/>
          </w:tcPr>
          <w:p w14:paraId="61D921D9" w14:textId="77777777" w:rsidR="00B0237D" w:rsidRPr="00865C08" w:rsidRDefault="00B0237D" w:rsidP="00865C08">
            <w:pPr>
              <w:pStyle w:val="Tabletext"/>
              <w:rPr>
                <w:rFonts w:ascii="Helvetica" w:hAnsi="Helvetica" w:cs="Calibri"/>
                <w:sz w:val="16"/>
                <w:szCs w:val="16"/>
              </w:rPr>
            </w:pPr>
          </w:p>
        </w:tc>
      </w:tr>
      <w:tr w:rsidR="00B0237D" w:rsidRPr="00F848A4" w14:paraId="33D7EF04" w14:textId="77777777" w:rsidTr="00865C08">
        <w:trPr>
          <w:trHeight w:val="284"/>
        </w:trPr>
        <w:tc>
          <w:tcPr>
            <w:tcW w:w="0" w:type="auto"/>
            <w:gridSpan w:val="2"/>
            <w:noWrap/>
            <w:vAlign w:val="center"/>
          </w:tcPr>
          <w:p w14:paraId="31D74325" w14:textId="709293DD"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Condition</w:t>
            </w:r>
          </w:p>
        </w:tc>
        <w:tc>
          <w:tcPr>
            <w:tcW w:w="0" w:type="auto"/>
            <w:noWrap/>
            <w:vAlign w:val="center"/>
          </w:tcPr>
          <w:p w14:paraId="2A37A594" w14:textId="55C1A557"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Hit</w:t>
            </w:r>
          </w:p>
        </w:tc>
      </w:tr>
      <w:tr w:rsidR="00B0237D" w:rsidRPr="00F848A4" w14:paraId="7D55D80A" w14:textId="77777777" w:rsidTr="00865C08">
        <w:trPr>
          <w:trHeight w:val="284"/>
        </w:trPr>
        <w:tc>
          <w:tcPr>
            <w:tcW w:w="0" w:type="auto"/>
            <w:noWrap/>
            <w:vAlign w:val="center"/>
            <w:hideMark/>
          </w:tcPr>
          <w:p w14:paraId="0D117E6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732ADDB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4E891E2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34331</w:t>
            </w:r>
          </w:p>
        </w:tc>
      </w:tr>
      <w:tr w:rsidR="00B0237D" w:rsidRPr="00F848A4" w14:paraId="26C3D6F7" w14:textId="77777777" w:rsidTr="00865C08">
        <w:trPr>
          <w:trHeight w:val="284"/>
        </w:trPr>
        <w:tc>
          <w:tcPr>
            <w:tcW w:w="0" w:type="auto"/>
            <w:noWrap/>
            <w:vAlign w:val="center"/>
            <w:hideMark/>
          </w:tcPr>
          <w:p w14:paraId="614DE1B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3D9A49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Drug Therapy/ or exp Cholinesterase Inhibitors/ or exp Neuroleptics/ or exp Selective Serotonin Reuptake Inhibitors/ or exp Benzodiazepines/ or exp Sedatives/ or Exercise/ or Physical Therapy/ or exp Psychotherapy/ or exp Counselling/ or "Complementary and Alternative Medicine"/ or Phototherapy/ or Self Help/ or Self Care/ or exp E-health/ or Mobile Telephones/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4F8B1C2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2046951</w:t>
            </w:r>
          </w:p>
        </w:tc>
      </w:tr>
      <w:tr w:rsidR="00B0237D" w:rsidRPr="00F848A4" w14:paraId="16C047A6" w14:textId="77777777" w:rsidTr="00865C08">
        <w:trPr>
          <w:trHeight w:val="284"/>
        </w:trPr>
        <w:tc>
          <w:tcPr>
            <w:tcW w:w="0" w:type="auto"/>
            <w:noWrap/>
            <w:vAlign w:val="center"/>
            <w:hideMark/>
          </w:tcPr>
          <w:p w14:paraId="421A908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102874B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Trials/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w:t>
            </w:r>
          </w:p>
        </w:tc>
        <w:tc>
          <w:tcPr>
            <w:tcW w:w="0" w:type="auto"/>
            <w:noWrap/>
            <w:vAlign w:val="center"/>
            <w:hideMark/>
          </w:tcPr>
          <w:p w14:paraId="7B12AE9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632419</w:t>
            </w:r>
          </w:p>
        </w:tc>
      </w:tr>
      <w:tr w:rsidR="00B0237D" w:rsidRPr="00F848A4" w14:paraId="106D02E4" w14:textId="77777777" w:rsidTr="00865C08">
        <w:trPr>
          <w:trHeight w:val="284"/>
        </w:trPr>
        <w:tc>
          <w:tcPr>
            <w:tcW w:w="0" w:type="auto"/>
            <w:noWrap/>
            <w:vAlign w:val="center"/>
            <w:hideMark/>
          </w:tcPr>
          <w:p w14:paraId="698963B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56C3A7C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(Low Income Countries or Lower-Middle Income Countries or Least Developed Countries).sh.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w:t>
            </w:r>
            <w:r w:rsidRPr="00F848A4">
              <w:rPr>
                <w:rFonts w:ascii="Helvetica" w:hAnsi="Helvetica" w:cs="Calibri"/>
                <w:sz w:val="16"/>
                <w:szCs w:val="16"/>
              </w:rPr>
              <w:lastRenderedPageBreak/>
              <w:t xml:space="preserve">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2B08EC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1683278</w:t>
            </w:r>
          </w:p>
        </w:tc>
      </w:tr>
      <w:tr w:rsidR="00B0237D" w:rsidRPr="00F848A4" w14:paraId="2C7F40BD" w14:textId="77777777" w:rsidTr="00865C08">
        <w:trPr>
          <w:trHeight w:val="284"/>
        </w:trPr>
        <w:tc>
          <w:tcPr>
            <w:tcW w:w="0" w:type="auto"/>
            <w:noWrap/>
            <w:vAlign w:val="center"/>
            <w:hideMark/>
          </w:tcPr>
          <w:p w14:paraId="4114AE5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5170D3F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708153F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1911</w:t>
            </w:r>
          </w:p>
        </w:tc>
      </w:tr>
      <w:tr w:rsidR="00B0237D" w:rsidRPr="00F848A4" w14:paraId="6B39F59A" w14:textId="77777777" w:rsidTr="00865C08">
        <w:trPr>
          <w:trHeight w:val="284"/>
        </w:trPr>
        <w:tc>
          <w:tcPr>
            <w:tcW w:w="0" w:type="auto"/>
            <w:noWrap/>
            <w:vAlign w:val="center"/>
            <w:hideMark/>
          </w:tcPr>
          <w:p w14:paraId="28E35F0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35C0D37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5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417CC90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382</w:t>
            </w:r>
          </w:p>
        </w:tc>
      </w:tr>
      <w:tr w:rsidR="00B0237D" w:rsidRPr="00F848A4" w14:paraId="6A5645F5" w14:textId="77777777" w:rsidTr="00865C08">
        <w:trPr>
          <w:trHeight w:val="284"/>
        </w:trPr>
        <w:tc>
          <w:tcPr>
            <w:tcW w:w="0" w:type="auto"/>
            <w:gridSpan w:val="2"/>
            <w:tcBorders>
              <w:top w:val="nil"/>
              <w:left w:val="nil"/>
              <w:bottom w:val="single" w:sz="4" w:space="0" w:color="auto"/>
              <w:right w:val="nil"/>
            </w:tcBorders>
            <w:noWrap/>
            <w:vAlign w:val="center"/>
          </w:tcPr>
          <w:p w14:paraId="28FDFCE1" w14:textId="57FE586F" w:rsidR="00F848A4" w:rsidRPr="00F848A4" w:rsidRDefault="00F848A4" w:rsidP="00865C08">
            <w:pPr>
              <w:pStyle w:val="Tabletext"/>
              <w:rPr>
                <w:rFonts w:ascii="Helvetica" w:hAnsi="Helvetica" w:cs="Calibri"/>
                <w:sz w:val="16"/>
                <w:szCs w:val="16"/>
              </w:rPr>
            </w:pPr>
          </w:p>
          <w:p w14:paraId="0750F6FD" w14:textId="77777777" w:rsidR="00F848A4" w:rsidRPr="00F848A4" w:rsidRDefault="00F848A4" w:rsidP="00865C08">
            <w:pPr>
              <w:pStyle w:val="Tabletext"/>
              <w:rPr>
                <w:rFonts w:ascii="Helvetica" w:hAnsi="Helvetica" w:cs="Calibri"/>
                <w:sz w:val="16"/>
                <w:szCs w:val="16"/>
              </w:rPr>
            </w:pPr>
          </w:p>
          <w:p w14:paraId="7C91E34B" w14:textId="5B2A8CE5" w:rsidR="00B0237D" w:rsidRPr="00F848A4" w:rsidRDefault="00F848A4" w:rsidP="00865C08">
            <w:pPr>
              <w:pStyle w:val="Appendixsubheading"/>
              <w:jc w:val="left"/>
            </w:pPr>
            <w:bookmarkStart w:id="142" w:name="_Toc122886051"/>
            <w:r w:rsidRPr="00F848A4">
              <w:t xml:space="preserve">APA </w:t>
            </w:r>
            <w:proofErr w:type="spellStart"/>
            <w:r w:rsidRPr="00F848A4">
              <w:t>PsycInfo</w:t>
            </w:r>
            <w:bookmarkEnd w:id="142"/>
            <w:proofErr w:type="spellEnd"/>
          </w:p>
        </w:tc>
        <w:tc>
          <w:tcPr>
            <w:tcW w:w="0" w:type="auto"/>
            <w:tcBorders>
              <w:top w:val="nil"/>
              <w:left w:val="nil"/>
              <w:bottom w:val="single" w:sz="4" w:space="0" w:color="auto"/>
              <w:right w:val="nil"/>
            </w:tcBorders>
            <w:noWrap/>
            <w:vAlign w:val="center"/>
          </w:tcPr>
          <w:p w14:paraId="03C9A89D" w14:textId="77777777" w:rsidR="00B0237D" w:rsidRPr="00F848A4" w:rsidRDefault="00B0237D" w:rsidP="00865C08">
            <w:pPr>
              <w:pStyle w:val="Tabletext"/>
              <w:rPr>
                <w:rFonts w:ascii="Helvetica" w:hAnsi="Helvetica" w:cs="Calibri"/>
                <w:sz w:val="16"/>
                <w:szCs w:val="16"/>
              </w:rPr>
            </w:pPr>
          </w:p>
        </w:tc>
      </w:tr>
      <w:tr w:rsidR="00B0237D" w:rsidRPr="00F848A4" w14:paraId="5B82497C" w14:textId="77777777" w:rsidTr="00865C08">
        <w:trPr>
          <w:trHeight w:val="284"/>
        </w:trPr>
        <w:tc>
          <w:tcPr>
            <w:tcW w:w="0" w:type="auto"/>
            <w:gridSpan w:val="2"/>
            <w:tcBorders>
              <w:top w:val="single" w:sz="4" w:space="0" w:color="auto"/>
            </w:tcBorders>
            <w:noWrap/>
            <w:vAlign w:val="center"/>
          </w:tcPr>
          <w:p w14:paraId="0AC6A751" w14:textId="79408F1F"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APA </w:t>
            </w:r>
            <w:proofErr w:type="spellStart"/>
            <w:r w:rsidRPr="00F848A4">
              <w:rPr>
                <w:rFonts w:ascii="Helvetica" w:hAnsi="Helvetica" w:cs="Calibri"/>
                <w:sz w:val="16"/>
                <w:szCs w:val="16"/>
              </w:rPr>
              <w:t>PsycInfo</w:t>
            </w:r>
            <w:proofErr w:type="spellEnd"/>
            <w:r w:rsidRPr="00F848A4">
              <w:rPr>
                <w:rFonts w:ascii="Helvetica" w:hAnsi="Helvetica" w:cs="Calibri"/>
                <w:sz w:val="16"/>
                <w:szCs w:val="16"/>
              </w:rPr>
              <w:t xml:space="preserve"> &lt;1806 to September Week 1 2022&gt;</w:t>
            </w:r>
          </w:p>
        </w:tc>
        <w:tc>
          <w:tcPr>
            <w:tcW w:w="0" w:type="auto"/>
            <w:tcBorders>
              <w:top w:val="single" w:sz="4" w:space="0" w:color="auto"/>
            </w:tcBorders>
            <w:noWrap/>
            <w:vAlign w:val="center"/>
          </w:tcPr>
          <w:p w14:paraId="020D83B4" w14:textId="77777777" w:rsidR="00B0237D" w:rsidRPr="00F848A4" w:rsidRDefault="00B0237D" w:rsidP="00865C08">
            <w:pPr>
              <w:pStyle w:val="Tabletext"/>
              <w:rPr>
                <w:rFonts w:ascii="Helvetica" w:hAnsi="Helvetica" w:cs="Calibri"/>
                <w:sz w:val="16"/>
                <w:szCs w:val="16"/>
              </w:rPr>
            </w:pPr>
          </w:p>
        </w:tc>
      </w:tr>
      <w:tr w:rsidR="00B0237D" w:rsidRPr="00F848A4" w14:paraId="3785F671" w14:textId="77777777" w:rsidTr="00865C08">
        <w:trPr>
          <w:trHeight w:val="284"/>
        </w:trPr>
        <w:tc>
          <w:tcPr>
            <w:tcW w:w="0" w:type="auto"/>
            <w:gridSpan w:val="2"/>
            <w:noWrap/>
            <w:vAlign w:val="center"/>
          </w:tcPr>
          <w:p w14:paraId="304A03A0" w14:textId="48205C83" w:rsidR="00B0237D"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2279D8FC" w14:textId="0BB0E3D3" w:rsidR="00B0237D" w:rsidRPr="00F848A4" w:rsidRDefault="00F848A4"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2C136B56" w14:textId="77777777" w:rsidTr="00865C08">
        <w:trPr>
          <w:trHeight w:val="284"/>
        </w:trPr>
        <w:tc>
          <w:tcPr>
            <w:tcW w:w="0" w:type="auto"/>
            <w:noWrap/>
            <w:vAlign w:val="center"/>
            <w:hideMark/>
          </w:tcPr>
          <w:p w14:paraId="3E4D72C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3C39737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Huntington Disease/ or Cognitive Impairment/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031086E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185529</w:t>
            </w:r>
          </w:p>
        </w:tc>
      </w:tr>
      <w:tr w:rsidR="00B0237D" w:rsidRPr="00F848A4" w14:paraId="547C1C1C" w14:textId="77777777" w:rsidTr="00865C08">
        <w:trPr>
          <w:trHeight w:val="284"/>
        </w:trPr>
        <w:tc>
          <w:tcPr>
            <w:tcW w:w="0" w:type="auto"/>
            <w:noWrap/>
            <w:vAlign w:val="center"/>
            <w:hideMark/>
          </w:tcPr>
          <w:p w14:paraId="000996E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AEF633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Tranquilizing Drugs/ or exp Serotonin Reuptake Inhibitors/ or exp Benzodiazepines/ or exp Sedatives/ or exp Exercise/ or Movement 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Social Support/ or exp Alternative Medicine/ or Creative Arts Therapy/ or Mind Body Therapy/ or Phototherapy/ or Advance Directives/ or exp Case Management/ or Support Groups/ or exp Self-Help Techniques/ or exp Social Support/ or Computer Assisted Diagnosis/ or Computer Assisted Therapy/ or Telemedicine/ or exp Mobile Devices/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CBE883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2371714</w:t>
            </w:r>
          </w:p>
        </w:tc>
      </w:tr>
      <w:tr w:rsidR="00B0237D" w:rsidRPr="00F848A4" w14:paraId="6F3B88CD" w14:textId="77777777" w:rsidTr="00865C08">
        <w:trPr>
          <w:trHeight w:val="284"/>
        </w:trPr>
        <w:tc>
          <w:tcPr>
            <w:tcW w:w="0" w:type="auto"/>
            <w:noWrap/>
            <w:vAlign w:val="center"/>
            <w:hideMark/>
          </w:tcPr>
          <w:p w14:paraId="384F310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511948C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Clinical Trials/ or Treatment Effectiveness Evaluation/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w:t>
            </w:r>
          </w:p>
        </w:tc>
        <w:tc>
          <w:tcPr>
            <w:tcW w:w="0" w:type="auto"/>
            <w:noWrap/>
            <w:vAlign w:val="center"/>
            <w:hideMark/>
          </w:tcPr>
          <w:p w14:paraId="520A466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755859</w:t>
            </w:r>
          </w:p>
        </w:tc>
      </w:tr>
      <w:tr w:rsidR="00B0237D" w:rsidRPr="00F848A4" w14:paraId="7F13B495" w14:textId="77777777" w:rsidTr="00865C08">
        <w:trPr>
          <w:trHeight w:val="284"/>
        </w:trPr>
        <w:tc>
          <w:tcPr>
            <w:tcW w:w="0" w:type="auto"/>
            <w:noWrap/>
            <w:vAlign w:val="center"/>
            <w:hideMark/>
          </w:tcPr>
          <w:p w14:paraId="59FC00D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33B8B5A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Countries.sh.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hw,ti,ab,lo</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501CE1E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504266</w:t>
            </w:r>
          </w:p>
        </w:tc>
      </w:tr>
      <w:tr w:rsidR="00B0237D" w:rsidRPr="00F848A4" w14:paraId="6E57AA96" w14:textId="77777777" w:rsidTr="00865C08">
        <w:trPr>
          <w:trHeight w:val="284"/>
        </w:trPr>
        <w:tc>
          <w:tcPr>
            <w:tcW w:w="0" w:type="auto"/>
            <w:noWrap/>
            <w:vAlign w:val="center"/>
            <w:hideMark/>
          </w:tcPr>
          <w:p w14:paraId="3203AB8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51D7DCA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61394D4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2359</w:t>
            </w:r>
          </w:p>
        </w:tc>
      </w:tr>
      <w:tr w:rsidR="00B0237D" w:rsidRPr="00F848A4" w14:paraId="3E280587" w14:textId="77777777" w:rsidTr="00865C08">
        <w:trPr>
          <w:trHeight w:val="284"/>
        </w:trPr>
        <w:tc>
          <w:tcPr>
            <w:tcW w:w="0" w:type="auto"/>
            <w:noWrap/>
            <w:vAlign w:val="center"/>
            <w:hideMark/>
          </w:tcPr>
          <w:p w14:paraId="343822F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68A356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w:t>
            </w:r>
            <w:proofErr w:type="gramStart"/>
            <w:r w:rsidRPr="00F848A4">
              <w:rPr>
                <w:rFonts w:ascii="Helvetica" w:hAnsi="Helvetica" w:cs="Calibri"/>
                <w:sz w:val="16"/>
                <w:szCs w:val="16"/>
              </w:rPr>
              <w:t>animal</w:t>
            </w:r>
            <w:proofErr w:type="gramEnd"/>
            <w:r w:rsidRPr="00F848A4">
              <w:rPr>
                <w:rFonts w:ascii="Helvetica" w:hAnsi="Helvetica" w:cs="Calibri"/>
                <w:sz w:val="16"/>
                <w:szCs w:val="16"/>
              </w:rPr>
              <w:t xml:space="preserve"> not human).po.</w:t>
            </w:r>
          </w:p>
        </w:tc>
        <w:tc>
          <w:tcPr>
            <w:tcW w:w="0" w:type="auto"/>
            <w:noWrap/>
            <w:vAlign w:val="center"/>
            <w:hideMark/>
          </w:tcPr>
          <w:p w14:paraId="5D41BE2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379966</w:t>
            </w:r>
          </w:p>
        </w:tc>
      </w:tr>
      <w:tr w:rsidR="00B0237D" w:rsidRPr="00F848A4" w14:paraId="46476588" w14:textId="77777777" w:rsidTr="00865C08">
        <w:trPr>
          <w:trHeight w:val="284"/>
        </w:trPr>
        <w:tc>
          <w:tcPr>
            <w:tcW w:w="0" w:type="auto"/>
            <w:noWrap/>
            <w:vAlign w:val="center"/>
            <w:hideMark/>
          </w:tcPr>
          <w:p w14:paraId="2068EA7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73F738E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6E4E20A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2301</w:t>
            </w:r>
          </w:p>
        </w:tc>
      </w:tr>
      <w:tr w:rsidR="00B0237D" w:rsidRPr="00F848A4" w14:paraId="77C5FA31" w14:textId="77777777" w:rsidTr="00865C08">
        <w:trPr>
          <w:trHeight w:val="284"/>
        </w:trPr>
        <w:tc>
          <w:tcPr>
            <w:tcW w:w="0" w:type="auto"/>
            <w:noWrap/>
            <w:vAlign w:val="center"/>
            <w:hideMark/>
          </w:tcPr>
          <w:p w14:paraId="3C0EFB8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25D4642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7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6013EF0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404</w:t>
            </w:r>
          </w:p>
        </w:tc>
      </w:tr>
      <w:tr w:rsidR="00F848A4" w:rsidRPr="00F848A4" w14:paraId="03267C6E" w14:textId="77777777" w:rsidTr="00865C08">
        <w:trPr>
          <w:trHeight w:val="284"/>
        </w:trPr>
        <w:tc>
          <w:tcPr>
            <w:tcW w:w="0" w:type="auto"/>
            <w:gridSpan w:val="2"/>
            <w:tcBorders>
              <w:top w:val="nil"/>
              <w:left w:val="nil"/>
              <w:bottom w:val="single" w:sz="4" w:space="0" w:color="auto"/>
              <w:right w:val="nil"/>
            </w:tcBorders>
            <w:noWrap/>
            <w:vAlign w:val="center"/>
          </w:tcPr>
          <w:p w14:paraId="3659016F" w14:textId="77777777" w:rsidR="00F848A4" w:rsidRPr="00F848A4" w:rsidRDefault="00F848A4" w:rsidP="00865C08">
            <w:pPr>
              <w:pStyle w:val="Tabletext"/>
              <w:rPr>
                <w:rFonts w:ascii="Helvetica" w:hAnsi="Helvetica" w:cs="Calibri"/>
                <w:sz w:val="16"/>
                <w:szCs w:val="16"/>
              </w:rPr>
            </w:pPr>
          </w:p>
          <w:p w14:paraId="74B91E79" w14:textId="77777777" w:rsidR="00F848A4" w:rsidRPr="00F848A4" w:rsidRDefault="00F848A4" w:rsidP="00865C08">
            <w:pPr>
              <w:pStyle w:val="Tabletext"/>
              <w:rPr>
                <w:rFonts w:ascii="Helvetica" w:hAnsi="Helvetica" w:cs="Calibri"/>
                <w:sz w:val="16"/>
                <w:szCs w:val="16"/>
              </w:rPr>
            </w:pPr>
          </w:p>
          <w:p w14:paraId="231A3FBD" w14:textId="0F98D1E6" w:rsidR="00F848A4" w:rsidRPr="00F848A4" w:rsidRDefault="00F848A4" w:rsidP="00865C08">
            <w:pPr>
              <w:pStyle w:val="Appendixsubheading"/>
              <w:jc w:val="left"/>
            </w:pPr>
            <w:bookmarkStart w:id="143" w:name="_Toc122886052"/>
            <w:r w:rsidRPr="00F848A4">
              <w:t>CINAHL EBSCO</w:t>
            </w:r>
            <w:bookmarkEnd w:id="143"/>
          </w:p>
        </w:tc>
        <w:tc>
          <w:tcPr>
            <w:tcW w:w="0" w:type="auto"/>
            <w:tcBorders>
              <w:top w:val="nil"/>
              <w:left w:val="nil"/>
              <w:bottom w:val="single" w:sz="4" w:space="0" w:color="auto"/>
              <w:right w:val="nil"/>
            </w:tcBorders>
            <w:noWrap/>
            <w:vAlign w:val="center"/>
          </w:tcPr>
          <w:p w14:paraId="410BF799" w14:textId="77777777" w:rsidR="00F848A4" w:rsidRPr="00F848A4" w:rsidRDefault="00F848A4" w:rsidP="00865C08">
            <w:pPr>
              <w:pStyle w:val="Tabletext"/>
              <w:rPr>
                <w:rFonts w:ascii="Helvetica" w:hAnsi="Helvetica" w:cs="Calibri"/>
                <w:sz w:val="16"/>
                <w:szCs w:val="16"/>
              </w:rPr>
            </w:pPr>
          </w:p>
        </w:tc>
      </w:tr>
      <w:tr w:rsidR="00F848A4" w:rsidRPr="00F848A4" w14:paraId="02FD2E7F" w14:textId="77777777" w:rsidTr="00865C08">
        <w:trPr>
          <w:trHeight w:val="284"/>
        </w:trPr>
        <w:tc>
          <w:tcPr>
            <w:tcW w:w="0" w:type="auto"/>
            <w:gridSpan w:val="2"/>
            <w:tcBorders>
              <w:top w:val="single" w:sz="4" w:space="0" w:color="auto"/>
            </w:tcBorders>
            <w:noWrap/>
            <w:vAlign w:val="center"/>
          </w:tcPr>
          <w:p w14:paraId="76804540" w14:textId="0FFE3953"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CINAHL EBSCO</w:t>
            </w:r>
          </w:p>
        </w:tc>
        <w:tc>
          <w:tcPr>
            <w:tcW w:w="0" w:type="auto"/>
            <w:tcBorders>
              <w:top w:val="single" w:sz="4" w:space="0" w:color="auto"/>
            </w:tcBorders>
            <w:noWrap/>
            <w:vAlign w:val="center"/>
          </w:tcPr>
          <w:p w14:paraId="31ED986C" w14:textId="77777777" w:rsidR="00F848A4" w:rsidRPr="00F848A4" w:rsidRDefault="00F848A4" w:rsidP="00865C08">
            <w:pPr>
              <w:pStyle w:val="Tabletext"/>
              <w:rPr>
                <w:rFonts w:ascii="Helvetica" w:hAnsi="Helvetica" w:cs="Calibri"/>
                <w:sz w:val="16"/>
                <w:szCs w:val="16"/>
              </w:rPr>
            </w:pPr>
          </w:p>
        </w:tc>
      </w:tr>
      <w:tr w:rsidR="00F848A4" w:rsidRPr="00F848A4" w14:paraId="14B1BDB1" w14:textId="77777777" w:rsidTr="00865C08">
        <w:trPr>
          <w:trHeight w:val="284"/>
        </w:trPr>
        <w:tc>
          <w:tcPr>
            <w:tcW w:w="0" w:type="auto"/>
            <w:gridSpan w:val="2"/>
            <w:noWrap/>
            <w:vAlign w:val="center"/>
          </w:tcPr>
          <w:p w14:paraId="45ED67A6" w14:textId="73E4C7A1"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3FAE16E9" w14:textId="6078151E"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533F38D0" w14:textId="77777777" w:rsidTr="00865C08">
        <w:trPr>
          <w:trHeight w:val="284"/>
        </w:trPr>
        <w:tc>
          <w:tcPr>
            <w:tcW w:w="0" w:type="auto"/>
            <w:noWrap/>
            <w:vAlign w:val="center"/>
            <w:hideMark/>
          </w:tcPr>
          <w:p w14:paraId="38EB39B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w:t>
            </w:r>
          </w:p>
        </w:tc>
        <w:tc>
          <w:tcPr>
            <w:tcW w:w="0" w:type="auto"/>
            <w:vAlign w:val="center"/>
            <w:hideMark/>
          </w:tcPr>
          <w:p w14:paraId="3312A90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(MH "Dementia+") or (MH "Huntington's Disease") or (MH "Cognition Disorders") or TI ( (dement* or amentia* or (major N2 cognit* N2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N3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N3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N2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N2 brain) or "Huntington* disease*" or "Huntington* chorea" or ("Lewy bod*" N2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N3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N2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xml:space="preserve">*)) or MCI or (mild N1 "cognit* impair*")) ) OR AB ( (dement* or amentia* or (major N2 cognit* N2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xml:space="preserve">* or (cortical N3 sclerosis) or </w:t>
            </w:r>
            <w:r w:rsidRPr="00F848A4">
              <w:rPr>
                <w:rFonts w:ascii="Helvetica" w:hAnsi="Helvetica" w:cs="Calibri"/>
                <w:sz w:val="16"/>
                <w:szCs w:val="16"/>
              </w:rPr>
              <w:lastRenderedPageBreak/>
              <w:t>((</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N3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N2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N2 brain) or "Huntington* disease*" or "Huntington* chorea" or ("Lewy bod*" N2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N3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N2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N1 "cognit* impair*")) )</w:t>
            </w:r>
          </w:p>
        </w:tc>
        <w:tc>
          <w:tcPr>
            <w:tcW w:w="0" w:type="auto"/>
            <w:noWrap/>
            <w:vAlign w:val="center"/>
            <w:hideMark/>
          </w:tcPr>
          <w:p w14:paraId="6DEA5EA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159287</w:t>
            </w:r>
          </w:p>
        </w:tc>
      </w:tr>
      <w:tr w:rsidR="00B0237D" w:rsidRPr="00F848A4" w14:paraId="2791697D" w14:textId="77777777" w:rsidTr="00865C08">
        <w:trPr>
          <w:trHeight w:val="284"/>
        </w:trPr>
        <w:tc>
          <w:tcPr>
            <w:tcW w:w="0" w:type="auto"/>
            <w:noWrap/>
            <w:vAlign w:val="center"/>
            <w:hideMark/>
          </w:tcPr>
          <w:p w14:paraId="3B736A4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S2</w:t>
            </w:r>
          </w:p>
        </w:tc>
        <w:tc>
          <w:tcPr>
            <w:tcW w:w="0" w:type="auto"/>
            <w:vAlign w:val="center"/>
            <w:hideMark/>
          </w:tcPr>
          <w:p w14:paraId="55C173D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"Cognitive Therapy+") or (MH "Drug Therapy+") or (MH "Cholinesterase Inhibitors+") or (MH "Antipsychotic Agents+") or (MH "Serotonin Uptake Inhibitors+") or (MH "Antianxiety Agents, Benzodiazepine+") or (MH "Hypnotics and Sedatives+") or (MH "Exercise+") or (MH "Therapeutic Exercise+") or (MH "Psychotherapy+") or (MH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(MH "Support, Psychosocial+") or (MH "Alternative Therapies+") or (MH "Advance Care Planning") or (MH "Advance Directives+") or (MH "Case Management") or (MH "Patient Care Plans+") or (MH "Caregivers/ED/PF") or (MH "Support Groups") or (MH "Diagnosis, Computer Assisted") or (MH "Telehealth+") or (MH "Computers, Hand-Held+") or TI (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N2 (agent* or drug*)) or antipsychotic* or (neuroleptic N2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N2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N2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N2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N2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N2 (tea* or remedy or remedies or medicine*)) or gingko or homeopath* or ((music or art or aroma or light or photo or pet or pets)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N2 body) or (advance# N2 (care or medical or healthcare) N2 plan*) or (decision* N2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N2 skill* N2 training) or ("dementia care" N2 map*) or ((person* or patient*) N2 cent* N2 care) or "Resources for Enhancing Alzheimer’s Caregiver Health" or "Strategies for Relatives" or ((caregiver* or carer*) N2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xml:space="preserve">*) or telemedicine or "tele medicine" or (smart N2 (phone* or device* or tablet*)) or smartphone* or "cognitive aid*" or reminder* or robot*) ) OR AB (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N2 (agent* or drug*)) or antipsychotic* or (neuroleptic N2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N2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N2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N2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N2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N2 (tea* or remedy or remedies or medicine*)) or gingko or homeopath* or ((music or art or aroma or light or photo or pet or pets)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N2 body) or (advance# N2 (care or medical or healthcare) N2 plan*) or (decision* N2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N2 skill* N2 training) or ("dementia care" N2 map*) or ((person* or patient*) N2 cent* N2 care) or "Resources for Enhancing Alzheimer’s Caregiver Health" or "Strategies for Relatives" or ((caregiver* or carer*) N2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N2 (phone* or device* or tablet*)) or smartphone* or "cognitive aid*" or reminder* or robot*) )</w:t>
            </w:r>
          </w:p>
        </w:tc>
        <w:tc>
          <w:tcPr>
            <w:tcW w:w="0" w:type="auto"/>
            <w:noWrap/>
            <w:vAlign w:val="center"/>
            <w:hideMark/>
          </w:tcPr>
          <w:p w14:paraId="798612F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3652534</w:t>
            </w:r>
          </w:p>
        </w:tc>
      </w:tr>
      <w:tr w:rsidR="00B0237D" w:rsidRPr="00F848A4" w14:paraId="7541CEA0" w14:textId="77777777" w:rsidTr="00865C08">
        <w:trPr>
          <w:trHeight w:val="284"/>
        </w:trPr>
        <w:tc>
          <w:tcPr>
            <w:tcW w:w="0" w:type="auto"/>
            <w:noWrap/>
            <w:vAlign w:val="center"/>
            <w:hideMark/>
          </w:tcPr>
          <w:p w14:paraId="1088B44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S3</w:t>
            </w:r>
          </w:p>
        </w:tc>
        <w:tc>
          <w:tcPr>
            <w:tcW w:w="0" w:type="auto"/>
            <w:vAlign w:val="center"/>
            <w:hideMark/>
          </w:tcPr>
          <w:p w14:paraId="6778054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"Randomized Controlled Trials") or (MH "Double-Blind Studies") or (MH "Single-Blind Studies") or (MH "Random Assignment") or (MH "</w:t>
            </w:r>
            <w:proofErr w:type="spellStart"/>
            <w:r w:rsidRPr="00F848A4">
              <w:rPr>
                <w:rFonts w:ascii="Helvetica" w:hAnsi="Helvetica" w:cs="Calibri"/>
                <w:sz w:val="16"/>
                <w:szCs w:val="16"/>
              </w:rPr>
              <w:t>Pretest-Posttest</w:t>
            </w:r>
            <w:proofErr w:type="spellEnd"/>
            <w:r w:rsidRPr="00F848A4">
              <w:rPr>
                <w:rFonts w:ascii="Helvetica" w:hAnsi="Helvetica" w:cs="Calibri"/>
                <w:sz w:val="16"/>
                <w:szCs w:val="16"/>
              </w:rPr>
              <w:t xml:space="preserve"> Design+") or (MH "Cluster Sample+") or TI ( randomised or randomized ) or AB random* or TI trial or (MH "Sample Size" and AB (assigned OR allocated OR control)) or (MH "Placebos") or (MH "Crossover Design") or (MH "Comparative Studies") or PT "randomized controlled trial" or AB ((control W5 group) or (cluster W3 RCT))</w:t>
            </w:r>
          </w:p>
        </w:tc>
        <w:tc>
          <w:tcPr>
            <w:tcW w:w="0" w:type="auto"/>
            <w:noWrap/>
            <w:vAlign w:val="center"/>
            <w:hideMark/>
          </w:tcPr>
          <w:p w14:paraId="026EF1E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982366</w:t>
            </w:r>
          </w:p>
        </w:tc>
      </w:tr>
      <w:tr w:rsidR="00B0237D" w:rsidRPr="00F848A4" w14:paraId="102F071D" w14:textId="77777777" w:rsidTr="00865C08">
        <w:trPr>
          <w:trHeight w:val="284"/>
        </w:trPr>
        <w:tc>
          <w:tcPr>
            <w:tcW w:w="0" w:type="auto"/>
            <w:noWrap/>
            <w:vAlign w:val="center"/>
            <w:hideMark/>
          </w:tcPr>
          <w:p w14:paraId="78A0CF6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S4</w:t>
            </w:r>
          </w:p>
        </w:tc>
        <w:tc>
          <w:tcPr>
            <w:tcW w:w="0" w:type="auto"/>
            <w:vAlign w:val="center"/>
            <w:hideMark/>
          </w:tcPr>
          <w:p w14:paraId="4C4290B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"Developing Countries")</w:t>
            </w:r>
          </w:p>
        </w:tc>
        <w:tc>
          <w:tcPr>
            <w:tcW w:w="0" w:type="auto"/>
            <w:noWrap/>
            <w:vAlign w:val="center"/>
            <w:hideMark/>
          </w:tcPr>
          <w:p w14:paraId="30B7A48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19971</w:t>
            </w:r>
          </w:p>
        </w:tc>
      </w:tr>
      <w:tr w:rsidR="00B0237D" w:rsidRPr="00F848A4" w14:paraId="5AFD8749" w14:textId="77777777" w:rsidTr="00865C08">
        <w:trPr>
          <w:trHeight w:val="284"/>
        </w:trPr>
        <w:tc>
          <w:tcPr>
            <w:tcW w:w="0" w:type="auto"/>
            <w:noWrap/>
            <w:vAlign w:val="center"/>
            <w:hideMark/>
          </w:tcPr>
          <w:p w14:paraId="7730AEF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S5</w:t>
            </w:r>
          </w:p>
        </w:tc>
        <w:tc>
          <w:tcPr>
            <w:tcW w:w="0" w:type="auto"/>
            <w:vAlign w:val="center"/>
            <w:hideMark/>
          </w:tcPr>
          <w:p w14:paraId="21B5F66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TI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w:t>
            </w:r>
            <w:r w:rsidRPr="00F848A4">
              <w:rPr>
                <w:rFonts w:ascii="Helvetica" w:hAnsi="Helvetica" w:cs="Calibri"/>
                <w:sz w:val="16"/>
                <w:szCs w:val="16"/>
              </w:rPr>
              <w:lastRenderedPageBreak/>
              <w:t xml:space="preserve">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AB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MH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w:t>
            </w:r>
          </w:p>
        </w:tc>
        <w:tc>
          <w:tcPr>
            <w:tcW w:w="0" w:type="auto"/>
            <w:noWrap/>
            <w:vAlign w:val="center"/>
            <w:hideMark/>
          </w:tcPr>
          <w:p w14:paraId="5CB9B26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679546</w:t>
            </w:r>
          </w:p>
        </w:tc>
      </w:tr>
      <w:tr w:rsidR="00B0237D" w:rsidRPr="00F848A4" w14:paraId="006B2ADD" w14:textId="77777777" w:rsidTr="00865C08">
        <w:trPr>
          <w:trHeight w:val="284"/>
        </w:trPr>
        <w:tc>
          <w:tcPr>
            <w:tcW w:w="0" w:type="auto"/>
            <w:noWrap/>
            <w:vAlign w:val="center"/>
            <w:hideMark/>
          </w:tcPr>
          <w:p w14:paraId="4B3BD70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S6</w:t>
            </w:r>
          </w:p>
        </w:tc>
        <w:tc>
          <w:tcPr>
            <w:tcW w:w="0" w:type="auto"/>
            <w:vAlign w:val="center"/>
            <w:hideMark/>
          </w:tcPr>
          <w:p w14:paraId="51B4393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TI (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or deprived or poor*) N1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or nation# or population# or world)) or ((developing or "less* developed" or "under developed" or underdeveloped or "middle income" or "low* income") N1 (economy or economies)) or (low* N1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N2 middle N2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 OR AB (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or deprived or poor*) N1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or nation# or population# or world)) or ((developing or "less* developed" or "under developed" or underdeveloped or "middle income" or "low* income") N1 (economy or economies)) or (low* N1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N2 middle N2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w:t>
            </w:r>
          </w:p>
        </w:tc>
        <w:tc>
          <w:tcPr>
            <w:tcW w:w="0" w:type="auto"/>
            <w:noWrap/>
            <w:vAlign w:val="center"/>
            <w:hideMark/>
          </w:tcPr>
          <w:p w14:paraId="0A0517B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46191</w:t>
            </w:r>
          </w:p>
        </w:tc>
      </w:tr>
      <w:tr w:rsidR="00B0237D" w:rsidRPr="00F848A4" w14:paraId="5BC22A68" w14:textId="77777777" w:rsidTr="00865C08">
        <w:trPr>
          <w:trHeight w:val="284"/>
        </w:trPr>
        <w:tc>
          <w:tcPr>
            <w:tcW w:w="0" w:type="auto"/>
            <w:noWrap/>
            <w:vAlign w:val="center"/>
            <w:hideMark/>
          </w:tcPr>
          <w:p w14:paraId="2A5804E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S7</w:t>
            </w:r>
          </w:p>
        </w:tc>
        <w:tc>
          <w:tcPr>
            <w:tcW w:w="0" w:type="auto"/>
            <w:vAlign w:val="center"/>
            <w:hideMark/>
          </w:tcPr>
          <w:p w14:paraId="0DC1CB1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S4 or S5 or S6</w:t>
            </w:r>
          </w:p>
        </w:tc>
        <w:tc>
          <w:tcPr>
            <w:tcW w:w="0" w:type="auto"/>
            <w:noWrap/>
            <w:vAlign w:val="center"/>
            <w:hideMark/>
          </w:tcPr>
          <w:p w14:paraId="5E9A2D2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705117</w:t>
            </w:r>
          </w:p>
        </w:tc>
      </w:tr>
      <w:tr w:rsidR="00B0237D" w:rsidRPr="00F848A4" w14:paraId="374E30AA" w14:textId="77777777" w:rsidTr="00865C08">
        <w:trPr>
          <w:trHeight w:val="284"/>
        </w:trPr>
        <w:tc>
          <w:tcPr>
            <w:tcW w:w="0" w:type="auto"/>
            <w:noWrap/>
            <w:vAlign w:val="center"/>
            <w:hideMark/>
          </w:tcPr>
          <w:p w14:paraId="42E1D10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S8</w:t>
            </w:r>
          </w:p>
        </w:tc>
        <w:tc>
          <w:tcPr>
            <w:tcW w:w="0" w:type="auto"/>
            <w:vAlign w:val="center"/>
            <w:hideMark/>
          </w:tcPr>
          <w:p w14:paraId="6C1C5C3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 AND S2 AND S3 AND S7</w:t>
            </w:r>
          </w:p>
        </w:tc>
        <w:tc>
          <w:tcPr>
            <w:tcW w:w="0" w:type="auto"/>
            <w:noWrap/>
            <w:vAlign w:val="center"/>
            <w:hideMark/>
          </w:tcPr>
          <w:p w14:paraId="170BB5E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1917</w:t>
            </w:r>
          </w:p>
        </w:tc>
      </w:tr>
      <w:tr w:rsidR="00B0237D" w:rsidRPr="00F848A4" w14:paraId="1D6BD73B" w14:textId="77777777" w:rsidTr="00865C08">
        <w:trPr>
          <w:trHeight w:val="284"/>
        </w:trPr>
        <w:tc>
          <w:tcPr>
            <w:tcW w:w="0" w:type="auto"/>
            <w:noWrap/>
            <w:vAlign w:val="center"/>
            <w:hideMark/>
          </w:tcPr>
          <w:p w14:paraId="4DADCA1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S9</w:t>
            </w:r>
          </w:p>
        </w:tc>
        <w:tc>
          <w:tcPr>
            <w:tcW w:w="0" w:type="auto"/>
            <w:vAlign w:val="center"/>
            <w:hideMark/>
          </w:tcPr>
          <w:p w14:paraId="1F2FAB0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"Animals+" OR MH "Animal Studies" OR TI "animal model*") NOT MH "Human"</w:t>
            </w:r>
          </w:p>
        </w:tc>
        <w:tc>
          <w:tcPr>
            <w:tcW w:w="0" w:type="auto"/>
            <w:noWrap/>
            <w:vAlign w:val="center"/>
            <w:hideMark/>
          </w:tcPr>
          <w:p w14:paraId="02C0117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210517</w:t>
            </w:r>
          </w:p>
        </w:tc>
      </w:tr>
      <w:tr w:rsidR="00B0237D" w:rsidRPr="00F848A4" w14:paraId="66D230B3" w14:textId="77777777" w:rsidTr="00865C08">
        <w:trPr>
          <w:trHeight w:val="284"/>
        </w:trPr>
        <w:tc>
          <w:tcPr>
            <w:tcW w:w="0" w:type="auto"/>
            <w:noWrap/>
            <w:vAlign w:val="center"/>
            <w:hideMark/>
          </w:tcPr>
          <w:p w14:paraId="4D2CBEB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S10</w:t>
            </w:r>
          </w:p>
        </w:tc>
        <w:tc>
          <w:tcPr>
            <w:tcW w:w="0" w:type="auto"/>
            <w:vAlign w:val="center"/>
            <w:hideMark/>
          </w:tcPr>
          <w:p w14:paraId="489D398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S8 NOT S9</w:t>
            </w:r>
          </w:p>
        </w:tc>
        <w:tc>
          <w:tcPr>
            <w:tcW w:w="0" w:type="auto"/>
            <w:noWrap/>
            <w:vAlign w:val="center"/>
            <w:hideMark/>
          </w:tcPr>
          <w:p w14:paraId="52B437E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1819</w:t>
            </w:r>
          </w:p>
        </w:tc>
      </w:tr>
      <w:tr w:rsidR="00B0237D" w:rsidRPr="00F848A4" w14:paraId="6273B57C" w14:textId="77777777" w:rsidTr="00865C08">
        <w:trPr>
          <w:trHeight w:val="284"/>
        </w:trPr>
        <w:tc>
          <w:tcPr>
            <w:tcW w:w="0" w:type="auto"/>
            <w:noWrap/>
            <w:vAlign w:val="center"/>
            <w:hideMark/>
          </w:tcPr>
          <w:p w14:paraId="28A3264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S11 </w:t>
            </w:r>
          </w:p>
        </w:tc>
        <w:tc>
          <w:tcPr>
            <w:tcW w:w="0" w:type="auto"/>
            <w:vAlign w:val="center"/>
            <w:hideMark/>
          </w:tcPr>
          <w:p w14:paraId="1601720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Limiters - Published Date: 20190101-20211231</w:t>
            </w:r>
          </w:p>
        </w:tc>
        <w:tc>
          <w:tcPr>
            <w:tcW w:w="0" w:type="auto"/>
            <w:noWrap/>
            <w:vAlign w:val="center"/>
            <w:hideMark/>
          </w:tcPr>
          <w:p w14:paraId="50803B6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448</w:t>
            </w:r>
          </w:p>
        </w:tc>
      </w:tr>
    </w:tbl>
    <w:p w14:paraId="17BCF45B" w14:textId="75857E1C" w:rsidR="00B0237D" w:rsidRDefault="00B0237D" w:rsidP="006D7A79">
      <w:pPr>
        <w:pStyle w:val="Captiontext"/>
        <w:sectPr w:rsidR="00B0237D" w:rsidSect="001E5978">
          <w:footnotePr>
            <w:numFmt w:val="lowerLetter"/>
          </w:footnotePr>
          <w:pgSz w:w="11906" w:h="16838" w:code="9"/>
          <w:pgMar w:top="1440" w:right="1440" w:bottom="1440" w:left="1440" w:header="567" w:footer="425" w:gutter="0"/>
          <w:cols w:space="708"/>
          <w:titlePg/>
          <w:docGrid w:linePitch="360"/>
        </w:sectPr>
      </w:pPr>
    </w:p>
    <w:p w14:paraId="0B2C8958" w14:textId="29699781" w:rsidR="00F37529" w:rsidRDefault="00696DB4" w:rsidP="00F37529">
      <w:pPr>
        <w:pStyle w:val="Style1"/>
      </w:pPr>
      <w:bookmarkStart w:id="144" w:name="_Ref122338969"/>
      <w:bookmarkStart w:id="145" w:name="_Ref122713957"/>
      <w:bookmarkStart w:id="146" w:name="_Ref122713962"/>
      <w:bookmarkStart w:id="147" w:name="_Toc122886053"/>
      <w:r>
        <w:lastRenderedPageBreak/>
        <w:t>R</w:t>
      </w:r>
      <w:r w:rsidR="00975AFF">
        <w:t xml:space="preserve">isk of bias </w:t>
      </w:r>
      <w:bookmarkEnd w:id="144"/>
      <w:r w:rsidR="00F37529">
        <w:t>of Included studies</w:t>
      </w:r>
      <w:bookmarkEnd w:id="145"/>
      <w:bookmarkEnd w:id="146"/>
      <w:bookmarkEnd w:id="147"/>
      <w:r w:rsidR="00975AFF">
        <w:t xml:space="preserve"> </w:t>
      </w:r>
    </w:p>
    <w:p w14:paraId="5EE0F2E5" w14:textId="77777777" w:rsidR="004272A8" w:rsidRDefault="004272A8" w:rsidP="001E65D0">
      <w:pPr>
        <w:pStyle w:val="Appendixsubheading"/>
      </w:pPr>
      <w:bookmarkStart w:id="148" w:name="_Toc122886054"/>
      <w:r>
        <w:t>Chen 2020</w:t>
      </w:r>
      <w:bookmarkEnd w:id="148"/>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0BE338D0" w14:textId="77777777" w:rsidTr="004272A8">
        <w:trPr>
          <w:trHeight w:val="464"/>
        </w:trPr>
        <w:tc>
          <w:tcPr>
            <w:tcW w:w="3005" w:type="dxa"/>
            <w:vAlign w:val="center"/>
          </w:tcPr>
          <w:p w14:paraId="76D31C5F"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1BF46FE9"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B75F9D1"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47FD74EE"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17BBC87"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62FC80BA" w14:textId="77777777" w:rsidR="004272A8" w:rsidRPr="00A77A88" w:rsidRDefault="004272A8" w:rsidP="0060055B">
            <w:pPr>
              <w:pStyle w:val="Tabletext"/>
              <w:jc w:val="center"/>
              <w:rPr>
                <w:b/>
                <w:bCs/>
              </w:rPr>
            </w:pPr>
            <w:r w:rsidRPr="00A77A88">
              <w:rPr>
                <w:b/>
                <w:bCs/>
              </w:rPr>
              <w:t>Overall</w:t>
            </w:r>
          </w:p>
        </w:tc>
      </w:tr>
      <w:tr w:rsidR="004272A8" w:rsidRPr="00806674" w14:paraId="52799AFE" w14:textId="77777777" w:rsidTr="0060055B">
        <w:trPr>
          <w:trHeight w:val="889"/>
        </w:trPr>
        <w:tc>
          <w:tcPr>
            <w:tcW w:w="3005" w:type="dxa"/>
          </w:tcPr>
          <w:p w14:paraId="270743DA" w14:textId="77777777" w:rsidR="004272A8" w:rsidRPr="006E7C44" w:rsidRDefault="004272A8" w:rsidP="0060055B">
            <w:pPr>
              <w:pStyle w:val="Tabletext"/>
              <w:rPr>
                <w:sz w:val="16"/>
                <w:szCs w:val="18"/>
              </w:rPr>
            </w:pPr>
          </w:p>
          <w:p w14:paraId="5CC2D630" w14:textId="77777777" w:rsidR="004272A8" w:rsidRPr="006E7C44" w:rsidRDefault="004272A8" w:rsidP="0060055B">
            <w:pPr>
              <w:pStyle w:val="Tabletext"/>
              <w:rPr>
                <w:b/>
                <w:bCs/>
                <w:sz w:val="16"/>
                <w:szCs w:val="18"/>
              </w:rPr>
            </w:pPr>
            <w:r w:rsidRPr="006E7C44">
              <w:rPr>
                <w:b/>
                <w:bCs/>
                <w:sz w:val="16"/>
                <w:szCs w:val="18"/>
              </w:rPr>
              <w:t xml:space="preserve">Conclusion: </w:t>
            </w:r>
          </w:p>
          <w:p w14:paraId="399FE108" w14:textId="77777777" w:rsidR="004272A8" w:rsidRPr="006E7C44" w:rsidRDefault="004272A8" w:rsidP="0060055B">
            <w:pPr>
              <w:pStyle w:val="Tabletext"/>
              <w:rPr>
                <w:sz w:val="16"/>
                <w:szCs w:val="18"/>
              </w:rPr>
            </w:pPr>
            <w:r w:rsidRPr="006E7C44">
              <w:rPr>
                <w:sz w:val="16"/>
                <w:szCs w:val="18"/>
              </w:rPr>
              <w:t>Low risk</w:t>
            </w:r>
          </w:p>
          <w:p w14:paraId="4588B178" w14:textId="77777777" w:rsidR="004272A8" w:rsidRPr="006E7C44" w:rsidRDefault="004272A8" w:rsidP="0060055B">
            <w:pPr>
              <w:pStyle w:val="Tabletext"/>
              <w:rPr>
                <w:sz w:val="16"/>
                <w:szCs w:val="18"/>
              </w:rPr>
            </w:pPr>
          </w:p>
          <w:p w14:paraId="280D1FF6"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1A8FF244" w14:textId="77777777" w:rsidR="004272A8" w:rsidRPr="006E7C44" w:rsidRDefault="004272A8" w:rsidP="0060055B">
            <w:pPr>
              <w:pStyle w:val="Tabletext"/>
              <w:rPr>
                <w:b/>
                <w:bCs/>
                <w:sz w:val="16"/>
                <w:szCs w:val="18"/>
              </w:rPr>
            </w:pPr>
            <w:r w:rsidRPr="006E7C44">
              <w:rPr>
                <w:b/>
                <w:bCs/>
                <w:sz w:val="16"/>
                <w:szCs w:val="18"/>
              </w:rPr>
              <w:t>Randomisation? Y</w:t>
            </w:r>
          </w:p>
          <w:p w14:paraId="1F4DE2A3" w14:textId="77777777" w:rsidR="004272A8" w:rsidRPr="006E7C44" w:rsidRDefault="004272A8" w:rsidP="0060055B">
            <w:pPr>
              <w:pStyle w:val="Tabletext"/>
              <w:rPr>
                <w:sz w:val="16"/>
                <w:szCs w:val="18"/>
              </w:rPr>
            </w:pPr>
            <w:r w:rsidRPr="006E7C44">
              <w:rPr>
                <w:sz w:val="16"/>
                <w:szCs w:val="18"/>
              </w:rPr>
              <w:t>The authors used the random number method to generate the allocation sequence, which is a centralised concealed procedure.</w:t>
            </w:r>
          </w:p>
          <w:p w14:paraId="09FC4915" w14:textId="77777777" w:rsidR="004272A8" w:rsidRPr="006E7C44" w:rsidRDefault="004272A8" w:rsidP="0060055B">
            <w:pPr>
              <w:pStyle w:val="Tabletext"/>
              <w:rPr>
                <w:sz w:val="16"/>
                <w:szCs w:val="18"/>
              </w:rPr>
            </w:pPr>
          </w:p>
          <w:p w14:paraId="2E8C5125" w14:textId="77777777" w:rsidR="004272A8" w:rsidRPr="006E7C44" w:rsidRDefault="004272A8" w:rsidP="0060055B">
            <w:pPr>
              <w:pStyle w:val="Tabletext"/>
              <w:rPr>
                <w:b/>
                <w:bCs/>
                <w:sz w:val="16"/>
                <w:szCs w:val="18"/>
              </w:rPr>
            </w:pPr>
            <w:r w:rsidRPr="006E7C44">
              <w:rPr>
                <w:b/>
                <w:bCs/>
                <w:sz w:val="16"/>
                <w:szCs w:val="18"/>
              </w:rPr>
              <w:t>Baseline differences? N</w:t>
            </w:r>
          </w:p>
          <w:p w14:paraId="5811B9DA" w14:textId="77777777" w:rsidR="004272A8" w:rsidRPr="006E7C44" w:rsidRDefault="004272A8" w:rsidP="0060055B">
            <w:pPr>
              <w:pStyle w:val="Tabletext"/>
              <w:rPr>
                <w:sz w:val="16"/>
                <w:szCs w:val="18"/>
              </w:rPr>
            </w:pPr>
            <w:r w:rsidRPr="006E7C44">
              <w:rPr>
                <w:sz w:val="16"/>
                <w:szCs w:val="18"/>
              </w:rPr>
              <w:t>According to the authors, “In the control group, there were 23 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p>
          <w:p w14:paraId="3B13CFFD" w14:textId="77777777" w:rsidR="004272A8" w:rsidRPr="006E7C44" w:rsidRDefault="004272A8" w:rsidP="0060055B">
            <w:pPr>
              <w:pStyle w:val="Tabletext"/>
              <w:rPr>
                <w:sz w:val="16"/>
                <w:szCs w:val="18"/>
              </w:rPr>
            </w:pPr>
          </w:p>
        </w:tc>
        <w:tc>
          <w:tcPr>
            <w:tcW w:w="3005" w:type="dxa"/>
          </w:tcPr>
          <w:p w14:paraId="021EF70E" w14:textId="77777777" w:rsidR="004272A8" w:rsidRPr="006E7C44" w:rsidRDefault="004272A8" w:rsidP="0060055B">
            <w:pPr>
              <w:pStyle w:val="Tabletext"/>
              <w:rPr>
                <w:sz w:val="16"/>
                <w:szCs w:val="18"/>
              </w:rPr>
            </w:pPr>
          </w:p>
          <w:p w14:paraId="78F874E7" w14:textId="77777777" w:rsidR="004272A8" w:rsidRPr="006E7C44" w:rsidRDefault="004272A8" w:rsidP="0060055B">
            <w:pPr>
              <w:pStyle w:val="Tabletext"/>
              <w:rPr>
                <w:b/>
                <w:bCs/>
                <w:sz w:val="16"/>
                <w:szCs w:val="18"/>
              </w:rPr>
            </w:pPr>
            <w:r w:rsidRPr="006E7C44">
              <w:rPr>
                <w:b/>
                <w:bCs/>
                <w:sz w:val="16"/>
                <w:szCs w:val="18"/>
              </w:rPr>
              <w:t>Conclusion:</w:t>
            </w:r>
          </w:p>
          <w:p w14:paraId="6EA9B130" w14:textId="77777777" w:rsidR="004272A8" w:rsidRPr="006E7C44" w:rsidRDefault="004272A8" w:rsidP="0060055B">
            <w:pPr>
              <w:pStyle w:val="Tabletext"/>
              <w:rPr>
                <w:sz w:val="16"/>
                <w:szCs w:val="18"/>
              </w:rPr>
            </w:pPr>
            <w:r w:rsidRPr="006E7C44">
              <w:rPr>
                <w:sz w:val="16"/>
                <w:szCs w:val="18"/>
              </w:rPr>
              <w:t>Some concerns</w:t>
            </w:r>
          </w:p>
          <w:p w14:paraId="7EFF6529" w14:textId="77777777" w:rsidR="004272A8" w:rsidRPr="006E7C44" w:rsidRDefault="004272A8" w:rsidP="0060055B">
            <w:pPr>
              <w:pStyle w:val="Tabletext"/>
              <w:rPr>
                <w:sz w:val="16"/>
                <w:szCs w:val="18"/>
              </w:rPr>
            </w:pPr>
          </w:p>
          <w:p w14:paraId="26D8D74C" w14:textId="77777777" w:rsidR="004272A8" w:rsidRPr="006E7C44" w:rsidRDefault="004272A8" w:rsidP="0060055B">
            <w:pPr>
              <w:pStyle w:val="Tabletext"/>
              <w:rPr>
                <w:b/>
                <w:bCs/>
                <w:sz w:val="16"/>
                <w:szCs w:val="18"/>
              </w:rPr>
            </w:pPr>
            <w:r w:rsidRPr="006E7C44">
              <w:rPr>
                <w:b/>
                <w:bCs/>
                <w:sz w:val="16"/>
                <w:szCs w:val="18"/>
              </w:rPr>
              <w:t>Participants aware? Y</w:t>
            </w:r>
          </w:p>
          <w:p w14:paraId="67C84CC2" w14:textId="77777777" w:rsidR="004272A8" w:rsidRPr="006E7C44" w:rsidRDefault="004272A8" w:rsidP="0060055B">
            <w:pPr>
              <w:pStyle w:val="Tabletext"/>
              <w:rPr>
                <w:sz w:val="16"/>
                <w:szCs w:val="18"/>
              </w:rPr>
            </w:pPr>
            <w:r w:rsidRPr="006E7C44">
              <w:rPr>
                <w:sz w:val="16"/>
                <w:szCs w:val="18"/>
              </w:rPr>
              <w:t>The “families voluntarily participated in the study and signed an informed consent.” Thus, the participants were aware of the intervention.</w:t>
            </w:r>
          </w:p>
          <w:p w14:paraId="0A3599A1" w14:textId="77777777" w:rsidR="004272A8" w:rsidRPr="006E7C44" w:rsidRDefault="004272A8" w:rsidP="0060055B">
            <w:pPr>
              <w:pStyle w:val="Tabletext"/>
              <w:rPr>
                <w:b/>
                <w:bCs/>
                <w:sz w:val="16"/>
                <w:szCs w:val="18"/>
              </w:rPr>
            </w:pPr>
          </w:p>
          <w:p w14:paraId="45535F39" w14:textId="77777777" w:rsidR="004272A8" w:rsidRPr="006E7C44" w:rsidRDefault="004272A8" w:rsidP="0060055B">
            <w:pPr>
              <w:pStyle w:val="Tabletext"/>
              <w:rPr>
                <w:b/>
                <w:bCs/>
                <w:sz w:val="16"/>
                <w:szCs w:val="18"/>
              </w:rPr>
            </w:pPr>
            <w:r w:rsidRPr="006E7C44">
              <w:rPr>
                <w:b/>
                <w:bCs/>
                <w:sz w:val="16"/>
                <w:szCs w:val="18"/>
              </w:rPr>
              <w:t>Personnel aware? Y</w:t>
            </w:r>
          </w:p>
          <w:p w14:paraId="2A78EE37" w14:textId="77777777" w:rsidR="004272A8" w:rsidRPr="006E7C44" w:rsidRDefault="004272A8" w:rsidP="0060055B">
            <w:pPr>
              <w:pStyle w:val="Tabletext"/>
              <w:rPr>
                <w:sz w:val="16"/>
                <w:szCs w:val="18"/>
              </w:rPr>
            </w:pPr>
            <w:r w:rsidRPr="006E7C44">
              <w:rPr>
                <w:sz w:val="16"/>
                <w:szCs w:val="18"/>
              </w:rPr>
              <w:t xml:space="preserve">According to the authors, the control group only received routine care, while the interventionists “participated in the study actively and were trained with the extended nursing scheme.” Thus, they should know that they were in the intervention group. </w:t>
            </w:r>
          </w:p>
          <w:p w14:paraId="7C578C05" w14:textId="77777777" w:rsidR="004272A8" w:rsidRPr="006E7C44" w:rsidRDefault="004272A8" w:rsidP="0060055B">
            <w:pPr>
              <w:pStyle w:val="Tabletext"/>
              <w:rPr>
                <w:sz w:val="16"/>
                <w:szCs w:val="18"/>
              </w:rPr>
            </w:pPr>
          </w:p>
          <w:p w14:paraId="45A38611" w14:textId="77777777" w:rsidR="004272A8" w:rsidRPr="006E7C44" w:rsidRDefault="004272A8" w:rsidP="0060055B">
            <w:pPr>
              <w:pStyle w:val="Tabletext"/>
              <w:rPr>
                <w:b/>
                <w:bCs/>
                <w:sz w:val="16"/>
                <w:szCs w:val="18"/>
              </w:rPr>
            </w:pPr>
            <w:r w:rsidRPr="006E7C44">
              <w:rPr>
                <w:b/>
                <w:bCs/>
                <w:sz w:val="16"/>
                <w:szCs w:val="18"/>
              </w:rPr>
              <w:t>Deviation from intervention due to trial context? PN</w:t>
            </w:r>
          </w:p>
          <w:p w14:paraId="2D5B0388" w14:textId="77777777" w:rsidR="004272A8" w:rsidRPr="006E7C44" w:rsidRDefault="004272A8" w:rsidP="0060055B">
            <w:pPr>
              <w:pStyle w:val="Tabletext"/>
              <w:rPr>
                <w:sz w:val="16"/>
                <w:szCs w:val="18"/>
              </w:rPr>
            </w:pPr>
            <w:r w:rsidRPr="006E7C44">
              <w:rPr>
                <w:sz w:val="16"/>
                <w:szCs w:val="18"/>
              </w:rPr>
              <w:t>The authors mentioned that “Enhancement of communication among doctors, nurses and patients and if the patients or nursing staff do not appear in group chat for a month, the nursing team members inquired the reasons, informed the significance of active participation in group chat and recommended participation.” Thus, there could be deviations during the study. However, this could happen if there was not any trial in place.</w:t>
            </w:r>
          </w:p>
          <w:p w14:paraId="17A34B94" w14:textId="77777777" w:rsidR="004272A8" w:rsidRPr="006E7C44" w:rsidRDefault="004272A8" w:rsidP="0060055B">
            <w:pPr>
              <w:pStyle w:val="Tabletext"/>
              <w:rPr>
                <w:sz w:val="16"/>
                <w:szCs w:val="18"/>
              </w:rPr>
            </w:pPr>
          </w:p>
          <w:p w14:paraId="6E973811"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3A4ED312" w14:textId="77777777" w:rsidR="004272A8" w:rsidRPr="006E7C44" w:rsidRDefault="004272A8" w:rsidP="0060055B">
            <w:pPr>
              <w:pStyle w:val="Tabletext"/>
              <w:rPr>
                <w:sz w:val="16"/>
                <w:szCs w:val="18"/>
              </w:rPr>
            </w:pPr>
            <w:r w:rsidRPr="006E7C44">
              <w:rPr>
                <w:sz w:val="16"/>
                <w:szCs w:val="18"/>
              </w:rPr>
              <w:t>The study used ITT analysis and reported no subjects with missing data. Thus, the method was appropriate.</w:t>
            </w:r>
          </w:p>
          <w:p w14:paraId="7D042CC8" w14:textId="77777777" w:rsidR="004272A8" w:rsidRPr="006E7C44" w:rsidRDefault="004272A8" w:rsidP="0060055B">
            <w:pPr>
              <w:pStyle w:val="Tabletext"/>
              <w:rPr>
                <w:b/>
                <w:bCs/>
                <w:sz w:val="16"/>
                <w:szCs w:val="18"/>
              </w:rPr>
            </w:pPr>
          </w:p>
        </w:tc>
        <w:tc>
          <w:tcPr>
            <w:tcW w:w="3005" w:type="dxa"/>
          </w:tcPr>
          <w:p w14:paraId="2436ED4B" w14:textId="77777777" w:rsidR="004272A8" w:rsidRPr="006E7C44" w:rsidRDefault="004272A8" w:rsidP="0060055B">
            <w:pPr>
              <w:pStyle w:val="Tabletext"/>
              <w:rPr>
                <w:b/>
                <w:bCs/>
                <w:sz w:val="16"/>
                <w:szCs w:val="18"/>
              </w:rPr>
            </w:pPr>
          </w:p>
          <w:p w14:paraId="6A3A1ACE" w14:textId="77777777" w:rsidR="004272A8" w:rsidRPr="006E7C44" w:rsidRDefault="004272A8" w:rsidP="0060055B">
            <w:pPr>
              <w:pStyle w:val="Tabletext"/>
              <w:rPr>
                <w:b/>
                <w:bCs/>
                <w:sz w:val="16"/>
                <w:szCs w:val="18"/>
              </w:rPr>
            </w:pPr>
            <w:r w:rsidRPr="006E7C44">
              <w:rPr>
                <w:b/>
                <w:bCs/>
                <w:sz w:val="16"/>
                <w:szCs w:val="18"/>
              </w:rPr>
              <w:t>Conclusion:</w:t>
            </w:r>
          </w:p>
          <w:p w14:paraId="52233264" w14:textId="77777777" w:rsidR="004272A8" w:rsidRPr="006E7C44" w:rsidRDefault="004272A8" w:rsidP="0060055B">
            <w:pPr>
              <w:pStyle w:val="Tabletext"/>
              <w:rPr>
                <w:sz w:val="16"/>
                <w:szCs w:val="18"/>
              </w:rPr>
            </w:pPr>
            <w:r w:rsidRPr="006E7C44">
              <w:rPr>
                <w:sz w:val="16"/>
                <w:szCs w:val="18"/>
              </w:rPr>
              <w:t>Low risk</w:t>
            </w:r>
          </w:p>
          <w:p w14:paraId="2B511333" w14:textId="77777777" w:rsidR="004272A8" w:rsidRPr="006E7C44" w:rsidRDefault="004272A8" w:rsidP="0060055B">
            <w:pPr>
              <w:pStyle w:val="Tabletext"/>
              <w:rPr>
                <w:sz w:val="16"/>
                <w:szCs w:val="18"/>
              </w:rPr>
            </w:pPr>
          </w:p>
          <w:p w14:paraId="605A6271" w14:textId="77777777" w:rsidR="004272A8" w:rsidRPr="006E7C44" w:rsidRDefault="004272A8" w:rsidP="0060055B">
            <w:pPr>
              <w:pStyle w:val="Tabletext"/>
              <w:rPr>
                <w:b/>
                <w:bCs/>
                <w:sz w:val="16"/>
                <w:szCs w:val="18"/>
              </w:rPr>
            </w:pPr>
            <w:r w:rsidRPr="006E7C44">
              <w:rPr>
                <w:b/>
                <w:bCs/>
                <w:sz w:val="16"/>
                <w:szCs w:val="18"/>
              </w:rPr>
              <w:t>Outcome data for all participants? Y</w:t>
            </w:r>
          </w:p>
          <w:p w14:paraId="067F7DDE" w14:textId="77777777" w:rsidR="004272A8" w:rsidRPr="006E7C44" w:rsidRDefault="004272A8" w:rsidP="0060055B">
            <w:pPr>
              <w:pStyle w:val="Tabletext"/>
              <w:rPr>
                <w:sz w:val="16"/>
                <w:szCs w:val="18"/>
              </w:rPr>
            </w:pPr>
            <w:r w:rsidRPr="006E7C44">
              <w:rPr>
                <w:sz w:val="16"/>
                <w:szCs w:val="18"/>
              </w:rPr>
              <w:t>The authors did not report any missing data or describe any dropout. The analysed sample sizes in Table 1, Table 2 and Table 3 were all consistent with the initial sample size (n = 51), which also suggests no missing data.</w:t>
            </w:r>
          </w:p>
        </w:tc>
        <w:tc>
          <w:tcPr>
            <w:tcW w:w="3005" w:type="dxa"/>
          </w:tcPr>
          <w:p w14:paraId="640C67F1" w14:textId="77777777" w:rsidR="004272A8" w:rsidRPr="006E7C44" w:rsidRDefault="004272A8" w:rsidP="0060055B">
            <w:pPr>
              <w:pStyle w:val="Tabletext"/>
              <w:rPr>
                <w:sz w:val="16"/>
                <w:szCs w:val="18"/>
              </w:rPr>
            </w:pPr>
          </w:p>
          <w:p w14:paraId="4AFC6E87" w14:textId="77777777" w:rsidR="004272A8" w:rsidRPr="006E7C44" w:rsidRDefault="004272A8" w:rsidP="0060055B">
            <w:pPr>
              <w:pStyle w:val="Tabletext"/>
              <w:rPr>
                <w:b/>
                <w:bCs/>
                <w:sz w:val="16"/>
                <w:szCs w:val="18"/>
              </w:rPr>
            </w:pPr>
            <w:r w:rsidRPr="006E7C44">
              <w:rPr>
                <w:b/>
                <w:bCs/>
                <w:sz w:val="16"/>
                <w:szCs w:val="18"/>
              </w:rPr>
              <w:t>Conclusion:</w:t>
            </w:r>
          </w:p>
          <w:p w14:paraId="5129130C" w14:textId="77777777" w:rsidR="004272A8" w:rsidRPr="006E7C44" w:rsidRDefault="004272A8" w:rsidP="0060055B">
            <w:pPr>
              <w:pStyle w:val="Tabletext"/>
              <w:rPr>
                <w:sz w:val="16"/>
                <w:szCs w:val="18"/>
              </w:rPr>
            </w:pPr>
            <w:r w:rsidRPr="006E7C44">
              <w:rPr>
                <w:sz w:val="16"/>
                <w:szCs w:val="18"/>
              </w:rPr>
              <w:t>High risk</w:t>
            </w:r>
          </w:p>
          <w:p w14:paraId="2FCCA3AE" w14:textId="77777777" w:rsidR="004272A8" w:rsidRPr="006E7C44" w:rsidRDefault="004272A8" w:rsidP="0060055B">
            <w:pPr>
              <w:pStyle w:val="Tabletext"/>
              <w:rPr>
                <w:sz w:val="16"/>
                <w:szCs w:val="18"/>
              </w:rPr>
            </w:pPr>
          </w:p>
          <w:p w14:paraId="58B00866"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743F281D"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5F2D26D" w14:textId="77777777" w:rsidR="004272A8" w:rsidRPr="006E7C44" w:rsidRDefault="004272A8" w:rsidP="0060055B">
            <w:pPr>
              <w:pStyle w:val="Tabletext"/>
              <w:rPr>
                <w:sz w:val="16"/>
                <w:szCs w:val="18"/>
              </w:rPr>
            </w:pPr>
            <w:r w:rsidRPr="006E7C44">
              <w:rPr>
                <w:sz w:val="16"/>
                <w:szCs w:val="18"/>
              </w:rPr>
              <w:t xml:space="preserve">“The </w:t>
            </w:r>
            <w:proofErr w:type="spellStart"/>
            <w:r w:rsidRPr="006E7C44">
              <w:rPr>
                <w:sz w:val="16"/>
                <w:szCs w:val="18"/>
              </w:rPr>
              <w:t>behavioral</w:t>
            </w:r>
            <w:proofErr w:type="spellEnd"/>
            <w:r w:rsidRPr="006E7C44">
              <w:rPr>
                <w:sz w:val="16"/>
                <w:szCs w:val="18"/>
              </w:rPr>
              <w:t xml:space="preserve"> pathology assessment scale of Alzheimer’s disease (BEHAVE-AD) [8] was used in this study. The </w:t>
            </w:r>
            <w:proofErr w:type="spellStart"/>
            <w:r w:rsidRPr="006E7C44">
              <w:rPr>
                <w:sz w:val="16"/>
                <w:szCs w:val="18"/>
              </w:rPr>
              <w:t>behavioral</w:t>
            </w:r>
            <w:proofErr w:type="spellEnd"/>
            <w:r w:rsidRPr="006E7C44">
              <w:rPr>
                <w:sz w:val="16"/>
                <w:szCs w:val="18"/>
              </w:rPr>
              <w:t xml:space="preserve"> and psychological symptoms of the patients were scored by the doctors. [</w:t>
            </w:r>
            <w:proofErr w:type="gramStart"/>
            <w:r w:rsidRPr="006E7C44">
              <w:rPr>
                <w:sz w:val="16"/>
                <w:szCs w:val="18"/>
              </w:rPr>
              <w:t>…]Montreal</w:t>
            </w:r>
            <w:proofErr w:type="gramEnd"/>
            <w:r w:rsidRPr="006E7C44">
              <w:rPr>
                <w:sz w:val="16"/>
                <w:szCs w:val="18"/>
              </w:rPr>
              <w:t xml:space="preserve"> Cognitive Assessment Scale (MoCA)[9] and mini mental state examination scale (MMSE) were used to evaluate the cognitive function </w:t>
            </w:r>
            <w:r w:rsidRPr="006E7C44">
              <w:rPr>
                <w:b/>
                <w:bCs/>
                <w:i/>
                <w:iCs/>
                <w:sz w:val="16"/>
                <w:szCs w:val="18"/>
              </w:rPr>
              <w:t>of the 2 groups</w:t>
            </w:r>
            <w:r w:rsidRPr="006E7C44">
              <w:rPr>
                <w:sz w:val="16"/>
                <w:szCs w:val="18"/>
              </w:rPr>
              <w:t>.” All the scales used are well-established methods of outcome measurement. Both groups used the same scales.</w:t>
            </w:r>
          </w:p>
          <w:p w14:paraId="3F7F7D09" w14:textId="77777777" w:rsidR="004272A8" w:rsidRPr="006E7C44" w:rsidRDefault="004272A8" w:rsidP="0060055B">
            <w:pPr>
              <w:pStyle w:val="Tabletext"/>
              <w:rPr>
                <w:sz w:val="16"/>
                <w:szCs w:val="18"/>
              </w:rPr>
            </w:pPr>
          </w:p>
          <w:p w14:paraId="18EC8928" w14:textId="77777777" w:rsidR="004272A8" w:rsidRPr="006E7C44" w:rsidRDefault="004272A8" w:rsidP="0060055B">
            <w:pPr>
              <w:pStyle w:val="Tabletext"/>
              <w:rPr>
                <w:b/>
                <w:bCs/>
                <w:sz w:val="16"/>
                <w:szCs w:val="18"/>
              </w:rPr>
            </w:pPr>
            <w:r w:rsidRPr="006E7C44">
              <w:rPr>
                <w:b/>
                <w:bCs/>
                <w:sz w:val="16"/>
                <w:szCs w:val="18"/>
              </w:rPr>
              <w:t>Assessors aware? NI</w:t>
            </w:r>
          </w:p>
          <w:p w14:paraId="45567090" w14:textId="77777777" w:rsidR="004272A8" w:rsidRPr="006E7C44" w:rsidRDefault="004272A8" w:rsidP="0060055B">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w:t>
            </w:r>
          </w:p>
          <w:p w14:paraId="20292486" w14:textId="77777777" w:rsidR="004272A8" w:rsidRPr="006E7C44" w:rsidRDefault="004272A8" w:rsidP="0060055B">
            <w:pPr>
              <w:pStyle w:val="Tabletext"/>
              <w:rPr>
                <w:sz w:val="16"/>
                <w:szCs w:val="18"/>
              </w:rPr>
            </w:pPr>
          </w:p>
          <w:p w14:paraId="656AE4D8" w14:textId="59C6CFE3" w:rsidR="004272A8"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241B993A" w14:textId="77777777" w:rsidR="00C0236D" w:rsidRPr="006E7C44" w:rsidRDefault="00C0236D" w:rsidP="00C0236D">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3B220B63" w14:textId="77777777" w:rsidR="00C0236D" w:rsidRPr="006E7C44" w:rsidRDefault="00C0236D" w:rsidP="0060055B">
            <w:pPr>
              <w:pStyle w:val="Tabletext"/>
              <w:rPr>
                <w:b/>
                <w:bCs/>
                <w:sz w:val="16"/>
                <w:szCs w:val="18"/>
              </w:rPr>
            </w:pPr>
          </w:p>
          <w:p w14:paraId="4507BA28" w14:textId="0219C21C" w:rsidR="004272A8" w:rsidRPr="006E7C44" w:rsidRDefault="004272A8" w:rsidP="0060055B">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 There is insufficient information.</w:t>
            </w:r>
          </w:p>
        </w:tc>
        <w:tc>
          <w:tcPr>
            <w:tcW w:w="3006" w:type="dxa"/>
          </w:tcPr>
          <w:p w14:paraId="547D772F" w14:textId="77777777" w:rsidR="004272A8" w:rsidRPr="006E7C44" w:rsidRDefault="004272A8" w:rsidP="0060055B">
            <w:pPr>
              <w:pStyle w:val="Tabletext"/>
              <w:rPr>
                <w:sz w:val="16"/>
                <w:szCs w:val="18"/>
              </w:rPr>
            </w:pPr>
          </w:p>
          <w:p w14:paraId="6C521A11" w14:textId="77777777" w:rsidR="004272A8" w:rsidRPr="006E7C44" w:rsidRDefault="004272A8" w:rsidP="0060055B">
            <w:pPr>
              <w:pStyle w:val="Tabletext"/>
              <w:rPr>
                <w:b/>
                <w:bCs/>
                <w:sz w:val="16"/>
                <w:szCs w:val="18"/>
              </w:rPr>
            </w:pPr>
            <w:r w:rsidRPr="006E7C44">
              <w:rPr>
                <w:b/>
                <w:bCs/>
                <w:sz w:val="16"/>
                <w:szCs w:val="18"/>
              </w:rPr>
              <w:t xml:space="preserve">Conclusion: </w:t>
            </w:r>
          </w:p>
          <w:p w14:paraId="24BEEFC5" w14:textId="77777777" w:rsidR="004272A8" w:rsidRPr="006E7C44" w:rsidRDefault="004272A8" w:rsidP="0060055B">
            <w:pPr>
              <w:pStyle w:val="Tabletext"/>
              <w:rPr>
                <w:sz w:val="16"/>
                <w:szCs w:val="18"/>
              </w:rPr>
            </w:pPr>
            <w:r w:rsidRPr="006E7C44">
              <w:rPr>
                <w:sz w:val="16"/>
                <w:szCs w:val="18"/>
              </w:rPr>
              <w:t>Some concerns</w:t>
            </w:r>
          </w:p>
          <w:p w14:paraId="4C011A21" w14:textId="77777777" w:rsidR="004272A8" w:rsidRPr="006E7C44" w:rsidRDefault="004272A8" w:rsidP="0060055B">
            <w:pPr>
              <w:pStyle w:val="Tabletext"/>
              <w:rPr>
                <w:sz w:val="16"/>
                <w:szCs w:val="18"/>
              </w:rPr>
            </w:pPr>
          </w:p>
          <w:p w14:paraId="61543B5A"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7775E3F4" w14:textId="77777777" w:rsidR="004272A8" w:rsidRPr="006E7C44" w:rsidRDefault="004272A8" w:rsidP="0060055B">
            <w:pPr>
              <w:pStyle w:val="Tabletext"/>
              <w:rPr>
                <w:sz w:val="16"/>
                <w:szCs w:val="18"/>
              </w:rPr>
            </w:pPr>
            <w:r w:rsidRPr="006E7C44">
              <w:rPr>
                <w:sz w:val="16"/>
                <w:szCs w:val="18"/>
              </w:rPr>
              <w:t>MoCA and MMSE were both measurement of care recipients’ cognitive function used in this study. They were all reported.</w:t>
            </w:r>
          </w:p>
          <w:p w14:paraId="00B6F5F0" w14:textId="77777777" w:rsidR="004272A8" w:rsidRPr="006E7C44" w:rsidRDefault="004272A8" w:rsidP="0060055B">
            <w:pPr>
              <w:pStyle w:val="Tabletext"/>
              <w:rPr>
                <w:sz w:val="16"/>
                <w:szCs w:val="18"/>
              </w:rPr>
            </w:pPr>
          </w:p>
          <w:p w14:paraId="5ECF12A6" w14:textId="2CEB030C" w:rsidR="00C0236D" w:rsidRPr="00BD27DE" w:rsidRDefault="004272A8" w:rsidP="0060055B">
            <w:pPr>
              <w:pStyle w:val="Tabletext"/>
              <w:rPr>
                <w:b/>
                <w:bCs/>
                <w:sz w:val="16"/>
                <w:szCs w:val="18"/>
              </w:rPr>
            </w:pPr>
            <w:r w:rsidRPr="006E7C44">
              <w:rPr>
                <w:b/>
                <w:bCs/>
                <w:sz w:val="16"/>
                <w:szCs w:val="18"/>
              </w:rPr>
              <w:t>Selected from multiple eligible analyses? NI</w:t>
            </w:r>
          </w:p>
          <w:p w14:paraId="3650C0AF" w14:textId="65E6B588" w:rsidR="004272A8" w:rsidRDefault="004272A8" w:rsidP="0060055B">
            <w:pPr>
              <w:pStyle w:val="Tabletext"/>
              <w:rPr>
                <w:sz w:val="16"/>
                <w:szCs w:val="18"/>
              </w:rPr>
            </w:pPr>
            <w:r w:rsidRPr="006E7C44">
              <w:rPr>
                <w:sz w:val="16"/>
                <w:szCs w:val="18"/>
              </w:rPr>
              <w:t>We didn’t find any pre-specified protocol or analysis plan for the study. Analysis intentions were not described in this study. Thus, there is not enough information to enable judgement.</w:t>
            </w:r>
          </w:p>
          <w:p w14:paraId="39900A44" w14:textId="01AFDA4A" w:rsidR="00C0236D" w:rsidRDefault="00C0236D" w:rsidP="0060055B">
            <w:pPr>
              <w:pStyle w:val="Tabletext"/>
              <w:rPr>
                <w:sz w:val="16"/>
                <w:szCs w:val="18"/>
              </w:rPr>
            </w:pPr>
          </w:p>
          <w:p w14:paraId="5256056D" w14:textId="4BABF41B" w:rsidR="00C0236D" w:rsidRPr="00C0236D" w:rsidRDefault="00C0236D" w:rsidP="0060055B">
            <w:pPr>
              <w:pStyle w:val="Tabletext"/>
              <w:rPr>
                <w:b/>
                <w:bCs/>
                <w:sz w:val="16"/>
                <w:szCs w:val="18"/>
              </w:rPr>
            </w:pPr>
            <w:r w:rsidRPr="006E7C44">
              <w:rPr>
                <w:b/>
                <w:bCs/>
                <w:sz w:val="16"/>
                <w:szCs w:val="18"/>
              </w:rPr>
              <w:t xml:space="preserve">Consistent with pre-specified analysis plan? </w:t>
            </w:r>
            <w:r>
              <w:rPr>
                <w:b/>
                <w:bCs/>
                <w:sz w:val="16"/>
                <w:szCs w:val="18"/>
              </w:rPr>
              <w:t>NI</w:t>
            </w:r>
          </w:p>
          <w:p w14:paraId="24BF519A" w14:textId="07F3BF69" w:rsidR="00C0236D" w:rsidRPr="006E7C44" w:rsidRDefault="00C0236D" w:rsidP="0060055B">
            <w:pPr>
              <w:pStyle w:val="Tabletext"/>
              <w:rPr>
                <w:sz w:val="16"/>
                <w:szCs w:val="18"/>
              </w:rPr>
            </w:pPr>
            <w:r>
              <w:rPr>
                <w:sz w:val="16"/>
                <w:szCs w:val="18"/>
              </w:rPr>
              <w:t>However, we were able to acquire the information of the fund used in this study, yet the fund was not intended for this topic of this study and the study was not reported to the funder.</w:t>
            </w:r>
          </w:p>
        </w:tc>
        <w:tc>
          <w:tcPr>
            <w:tcW w:w="993" w:type="dxa"/>
            <w:vAlign w:val="center"/>
          </w:tcPr>
          <w:p w14:paraId="5AAA4DDA" w14:textId="77777777" w:rsidR="004272A8" w:rsidRPr="00806674" w:rsidRDefault="004272A8" w:rsidP="0060055B">
            <w:pPr>
              <w:pStyle w:val="Tabletext"/>
              <w:jc w:val="center"/>
            </w:pPr>
            <w:r>
              <w:t>High risk</w:t>
            </w:r>
          </w:p>
        </w:tc>
      </w:tr>
    </w:tbl>
    <w:p w14:paraId="7C4995BE" w14:textId="77777777" w:rsidR="004272A8" w:rsidRDefault="004272A8" w:rsidP="001E65D0">
      <w:pPr>
        <w:pStyle w:val="Appendixsubheading"/>
      </w:pPr>
      <w:bookmarkStart w:id="149" w:name="_Toc122886055"/>
      <w:r w:rsidRPr="00806674">
        <w:lastRenderedPageBreak/>
        <w:t>Ghaffari 2019</w:t>
      </w:r>
      <w:bookmarkEnd w:id="149"/>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5F92F9EA" w14:textId="77777777" w:rsidTr="0060055B">
        <w:trPr>
          <w:trHeight w:val="674"/>
        </w:trPr>
        <w:tc>
          <w:tcPr>
            <w:tcW w:w="3005" w:type="dxa"/>
            <w:vAlign w:val="center"/>
          </w:tcPr>
          <w:p w14:paraId="2E029B34"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3508D310"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E95D6FE"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4565A15E"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6EC7DD8"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19A4BA7D" w14:textId="77777777" w:rsidR="004272A8" w:rsidRPr="00A77A88" w:rsidRDefault="004272A8" w:rsidP="0060055B">
            <w:pPr>
              <w:pStyle w:val="Tabletext"/>
              <w:jc w:val="center"/>
              <w:rPr>
                <w:b/>
                <w:bCs/>
              </w:rPr>
            </w:pPr>
            <w:r w:rsidRPr="00A77A88">
              <w:rPr>
                <w:b/>
                <w:bCs/>
              </w:rPr>
              <w:t>Overall</w:t>
            </w:r>
          </w:p>
        </w:tc>
      </w:tr>
      <w:tr w:rsidR="004272A8" w:rsidRPr="00806674" w14:paraId="604241DD" w14:textId="77777777" w:rsidTr="0060055B">
        <w:trPr>
          <w:trHeight w:val="1052"/>
        </w:trPr>
        <w:tc>
          <w:tcPr>
            <w:tcW w:w="3005" w:type="dxa"/>
          </w:tcPr>
          <w:p w14:paraId="248A822A" w14:textId="77777777" w:rsidR="004272A8" w:rsidRPr="006E7C44" w:rsidRDefault="004272A8" w:rsidP="0060055B">
            <w:pPr>
              <w:pStyle w:val="Tabletext"/>
              <w:rPr>
                <w:sz w:val="16"/>
                <w:szCs w:val="18"/>
              </w:rPr>
            </w:pPr>
          </w:p>
          <w:p w14:paraId="70B05E45" w14:textId="77777777" w:rsidR="004272A8" w:rsidRPr="006E7C44" w:rsidRDefault="004272A8" w:rsidP="0060055B">
            <w:pPr>
              <w:pStyle w:val="Tabletext"/>
              <w:rPr>
                <w:b/>
                <w:bCs/>
                <w:sz w:val="16"/>
                <w:szCs w:val="18"/>
              </w:rPr>
            </w:pPr>
            <w:r w:rsidRPr="006E7C44">
              <w:rPr>
                <w:b/>
                <w:bCs/>
                <w:sz w:val="16"/>
                <w:szCs w:val="18"/>
              </w:rPr>
              <w:t>Conclusion:</w:t>
            </w:r>
          </w:p>
          <w:p w14:paraId="391D752D" w14:textId="77777777" w:rsidR="004272A8" w:rsidRPr="006E7C44" w:rsidRDefault="004272A8" w:rsidP="0060055B">
            <w:pPr>
              <w:pStyle w:val="Tabletext"/>
              <w:rPr>
                <w:sz w:val="16"/>
                <w:szCs w:val="18"/>
              </w:rPr>
            </w:pPr>
            <w:r w:rsidRPr="006E7C44">
              <w:rPr>
                <w:sz w:val="16"/>
                <w:szCs w:val="18"/>
              </w:rPr>
              <w:t>High risk</w:t>
            </w:r>
          </w:p>
          <w:p w14:paraId="3A251FC8" w14:textId="77777777" w:rsidR="004272A8" w:rsidRPr="006E7C44" w:rsidRDefault="004272A8" w:rsidP="0060055B">
            <w:pPr>
              <w:pStyle w:val="Tabletext"/>
              <w:rPr>
                <w:sz w:val="16"/>
                <w:szCs w:val="18"/>
              </w:rPr>
            </w:pPr>
          </w:p>
          <w:p w14:paraId="3D410CBB" w14:textId="77777777" w:rsidR="004272A8" w:rsidRPr="006E7C44" w:rsidRDefault="004272A8" w:rsidP="0060055B">
            <w:pPr>
              <w:pStyle w:val="Tabletext"/>
              <w:rPr>
                <w:b/>
                <w:bCs/>
                <w:sz w:val="16"/>
                <w:szCs w:val="18"/>
              </w:rPr>
            </w:pPr>
            <w:r w:rsidRPr="006E7C44">
              <w:rPr>
                <w:b/>
                <w:bCs/>
                <w:sz w:val="16"/>
                <w:szCs w:val="18"/>
              </w:rPr>
              <w:t>Allocation sequence concealment? NI</w:t>
            </w:r>
          </w:p>
          <w:p w14:paraId="039229F2" w14:textId="77777777" w:rsidR="004272A8" w:rsidRPr="006E7C44" w:rsidRDefault="004272A8" w:rsidP="0060055B">
            <w:pPr>
              <w:pStyle w:val="Tabletext"/>
              <w:rPr>
                <w:b/>
                <w:bCs/>
                <w:sz w:val="16"/>
                <w:szCs w:val="18"/>
              </w:rPr>
            </w:pPr>
            <w:r w:rsidRPr="006E7C44">
              <w:rPr>
                <w:b/>
                <w:bCs/>
                <w:sz w:val="16"/>
                <w:szCs w:val="18"/>
              </w:rPr>
              <w:t>Randomisation? NI</w:t>
            </w:r>
          </w:p>
          <w:p w14:paraId="195FCB62" w14:textId="77777777" w:rsidR="004272A8" w:rsidRPr="006E7C44" w:rsidRDefault="004272A8" w:rsidP="0060055B">
            <w:pPr>
              <w:pStyle w:val="Tabletext"/>
              <w:rPr>
                <w:rFonts w:cstheme="minorHAnsi"/>
                <w:sz w:val="16"/>
                <w:szCs w:val="18"/>
              </w:rPr>
            </w:pPr>
            <w:r w:rsidRPr="006E7C44">
              <w:rPr>
                <w:rFonts w:cstheme="minorHAnsi"/>
                <w:sz w:val="16"/>
                <w:szCs w:val="18"/>
              </w:rPr>
              <w:t>The eligible participants were “grouped into intervention and control groups by a block-randomized allocation method”, yet more details may be required. There is no clear mentioning of a central computerised programme for randomisation, so the randomisation may not be consistent with the best practice. Also, it is not clear whether the randomisation was concealed.</w:t>
            </w:r>
          </w:p>
          <w:p w14:paraId="0B0A375C" w14:textId="77777777" w:rsidR="004272A8" w:rsidRPr="006E7C44" w:rsidRDefault="004272A8" w:rsidP="0060055B">
            <w:pPr>
              <w:pStyle w:val="Tabletext"/>
              <w:rPr>
                <w:rFonts w:cstheme="minorHAnsi"/>
                <w:sz w:val="16"/>
                <w:szCs w:val="18"/>
              </w:rPr>
            </w:pPr>
          </w:p>
          <w:p w14:paraId="21FA8636" w14:textId="77777777" w:rsidR="004272A8" w:rsidRPr="006E7C44" w:rsidRDefault="004272A8" w:rsidP="0060055B">
            <w:pPr>
              <w:pStyle w:val="Tabletext"/>
              <w:rPr>
                <w:rFonts w:cstheme="minorHAnsi"/>
                <w:b/>
                <w:bCs/>
                <w:sz w:val="16"/>
                <w:szCs w:val="18"/>
              </w:rPr>
            </w:pPr>
            <w:r w:rsidRPr="006E7C44">
              <w:rPr>
                <w:rFonts w:cstheme="minorHAnsi"/>
                <w:b/>
                <w:bCs/>
                <w:sz w:val="16"/>
                <w:szCs w:val="18"/>
              </w:rPr>
              <w:t>Baseline differences? Y</w:t>
            </w:r>
          </w:p>
          <w:p w14:paraId="22FB8B87" w14:textId="77777777" w:rsidR="004272A8" w:rsidRPr="006E7C44" w:rsidRDefault="004272A8" w:rsidP="0060055B">
            <w:pPr>
              <w:pStyle w:val="Tabletext"/>
              <w:rPr>
                <w:rFonts w:cstheme="minorHAnsi"/>
                <w:sz w:val="16"/>
                <w:szCs w:val="18"/>
              </w:rPr>
            </w:pPr>
            <w:r w:rsidRPr="006E7C44">
              <w:rPr>
                <w:rFonts w:cstheme="minorHAnsi"/>
                <w:sz w:val="16"/>
                <w:szCs w:val="18"/>
              </w:rPr>
              <w:t>The authors used block randomisation with additional adjustment for age, sex, marital status, occupation, education level, income level, caring duration, smoking situation, and family relationship. However, it was unclear how the comparison in Table 2 was made. When using chi-square and Fisher’s exact tests to recalculate the result from Table 2, I am not able to get the same result.</w:t>
            </w:r>
          </w:p>
          <w:p w14:paraId="27247F94" w14:textId="77777777" w:rsidR="004272A8" w:rsidRPr="006E7C44" w:rsidRDefault="004272A8" w:rsidP="0060055B">
            <w:pPr>
              <w:pStyle w:val="Tabletext"/>
              <w:rPr>
                <w:sz w:val="16"/>
                <w:szCs w:val="18"/>
              </w:rPr>
            </w:pPr>
          </w:p>
        </w:tc>
        <w:tc>
          <w:tcPr>
            <w:tcW w:w="3005" w:type="dxa"/>
          </w:tcPr>
          <w:p w14:paraId="3E3F19D2" w14:textId="77777777" w:rsidR="004272A8" w:rsidRPr="006E7C44" w:rsidRDefault="004272A8" w:rsidP="0060055B">
            <w:pPr>
              <w:pStyle w:val="Tabletext"/>
              <w:rPr>
                <w:sz w:val="16"/>
                <w:szCs w:val="18"/>
              </w:rPr>
            </w:pPr>
          </w:p>
          <w:p w14:paraId="15CE6AF4" w14:textId="77777777" w:rsidR="004272A8" w:rsidRPr="006E7C44" w:rsidRDefault="004272A8" w:rsidP="0060055B">
            <w:pPr>
              <w:pStyle w:val="Tabletext"/>
              <w:rPr>
                <w:b/>
                <w:bCs/>
                <w:sz w:val="16"/>
                <w:szCs w:val="18"/>
              </w:rPr>
            </w:pPr>
            <w:r w:rsidRPr="006E7C44">
              <w:rPr>
                <w:b/>
                <w:bCs/>
                <w:sz w:val="16"/>
                <w:szCs w:val="18"/>
              </w:rPr>
              <w:t>Conclusion:</w:t>
            </w:r>
          </w:p>
          <w:p w14:paraId="2AE9C811" w14:textId="77777777" w:rsidR="004272A8" w:rsidRPr="006E7C44" w:rsidRDefault="004272A8" w:rsidP="0060055B">
            <w:pPr>
              <w:pStyle w:val="Tabletext"/>
              <w:rPr>
                <w:sz w:val="16"/>
                <w:szCs w:val="18"/>
              </w:rPr>
            </w:pPr>
            <w:r w:rsidRPr="006E7C44">
              <w:rPr>
                <w:sz w:val="16"/>
                <w:szCs w:val="18"/>
              </w:rPr>
              <w:t>High risk</w:t>
            </w:r>
          </w:p>
          <w:p w14:paraId="65ACFB35" w14:textId="77777777" w:rsidR="004272A8" w:rsidRPr="006E7C44" w:rsidRDefault="004272A8" w:rsidP="0060055B">
            <w:pPr>
              <w:pStyle w:val="Tabletext"/>
              <w:rPr>
                <w:sz w:val="16"/>
                <w:szCs w:val="18"/>
              </w:rPr>
            </w:pPr>
          </w:p>
          <w:p w14:paraId="382E0196" w14:textId="77777777" w:rsidR="004272A8" w:rsidRPr="006E7C44" w:rsidRDefault="004272A8" w:rsidP="0060055B">
            <w:pPr>
              <w:pStyle w:val="Tabletext"/>
              <w:rPr>
                <w:b/>
                <w:bCs/>
                <w:sz w:val="16"/>
                <w:szCs w:val="18"/>
              </w:rPr>
            </w:pPr>
            <w:r w:rsidRPr="006E7C44">
              <w:rPr>
                <w:b/>
                <w:bCs/>
                <w:sz w:val="16"/>
                <w:szCs w:val="18"/>
              </w:rPr>
              <w:t>Participants aware? Y</w:t>
            </w:r>
          </w:p>
          <w:p w14:paraId="57FFAF75" w14:textId="77777777" w:rsidR="004272A8" w:rsidRPr="006E7C44" w:rsidRDefault="004272A8" w:rsidP="0060055B">
            <w:pPr>
              <w:pStyle w:val="Tabletext"/>
              <w:rPr>
                <w:b/>
                <w:bCs/>
                <w:sz w:val="16"/>
                <w:szCs w:val="18"/>
              </w:rPr>
            </w:pPr>
            <w:r w:rsidRPr="006E7C44">
              <w:rPr>
                <w:b/>
                <w:bCs/>
                <w:sz w:val="16"/>
                <w:szCs w:val="18"/>
              </w:rPr>
              <w:t>Personnel aware? Y</w:t>
            </w:r>
          </w:p>
          <w:p w14:paraId="06FAFECA" w14:textId="77777777" w:rsidR="004272A8" w:rsidRPr="006E7C44" w:rsidRDefault="004272A8" w:rsidP="0060055B">
            <w:pPr>
              <w:pStyle w:val="Tabletext"/>
              <w:rPr>
                <w:rFonts w:cstheme="minorHAnsi"/>
                <w:sz w:val="16"/>
                <w:szCs w:val="18"/>
              </w:rPr>
            </w:pPr>
            <w:r w:rsidRPr="006E7C44">
              <w:rPr>
                <w:rFonts w:cstheme="minorHAnsi"/>
                <w:sz w:val="16"/>
                <w:szCs w:val="18"/>
              </w:rPr>
              <w:t>The participants were aware of the assigned intervention, as they had written consent of the experiment and the control group had no intervention at all. Same case for the people delivering the intervention.</w:t>
            </w:r>
          </w:p>
          <w:p w14:paraId="660D3258" w14:textId="77777777" w:rsidR="004272A8" w:rsidRPr="006E7C44" w:rsidRDefault="004272A8" w:rsidP="0060055B">
            <w:pPr>
              <w:pStyle w:val="Tabletext"/>
              <w:rPr>
                <w:rFonts w:cstheme="minorHAnsi"/>
                <w:sz w:val="16"/>
                <w:szCs w:val="18"/>
              </w:rPr>
            </w:pPr>
          </w:p>
          <w:p w14:paraId="23514531" w14:textId="77777777" w:rsidR="004272A8" w:rsidRPr="006E7C44" w:rsidRDefault="004272A8" w:rsidP="0060055B">
            <w:pPr>
              <w:pStyle w:val="Tabletext"/>
              <w:rPr>
                <w:b/>
                <w:bCs/>
                <w:sz w:val="16"/>
                <w:szCs w:val="18"/>
              </w:rPr>
            </w:pPr>
            <w:r w:rsidRPr="006E7C44">
              <w:rPr>
                <w:b/>
                <w:bCs/>
                <w:sz w:val="16"/>
                <w:szCs w:val="18"/>
              </w:rPr>
              <w:t>Deviation from intervention due to trial context? NI</w:t>
            </w:r>
          </w:p>
          <w:p w14:paraId="7FD83FDD" w14:textId="77777777" w:rsidR="004272A8" w:rsidRPr="006E7C44" w:rsidRDefault="004272A8"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26170409" w14:textId="77777777" w:rsidR="004272A8" w:rsidRPr="006E7C44" w:rsidRDefault="004272A8" w:rsidP="0060055B">
            <w:pPr>
              <w:pStyle w:val="Tabletext"/>
              <w:rPr>
                <w:sz w:val="16"/>
                <w:szCs w:val="18"/>
              </w:rPr>
            </w:pPr>
          </w:p>
          <w:p w14:paraId="5C02A5C2" w14:textId="77777777" w:rsidR="004272A8" w:rsidRPr="006E7C44" w:rsidRDefault="004272A8"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6C9DF12B" w14:textId="77777777" w:rsidR="004272A8" w:rsidRPr="006E7C44" w:rsidRDefault="004272A8" w:rsidP="0060055B">
            <w:pPr>
              <w:pStyle w:val="Tabletext"/>
              <w:rPr>
                <w:sz w:val="16"/>
                <w:szCs w:val="18"/>
              </w:rPr>
            </w:pPr>
            <w:r w:rsidRPr="006E7C44">
              <w:rPr>
                <w:sz w:val="16"/>
                <w:szCs w:val="18"/>
              </w:rPr>
              <w:t>The authors didn’t further describe the deviation with relevant data. Thus, there is insufficient information.</w:t>
            </w:r>
          </w:p>
          <w:p w14:paraId="0239FBD5" w14:textId="77777777" w:rsidR="004272A8" w:rsidRPr="006E7C44" w:rsidRDefault="004272A8" w:rsidP="0060055B">
            <w:pPr>
              <w:pStyle w:val="Tabletext"/>
              <w:rPr>
                <w:sz w:val="16"/>
                <w:szCs w:val="18"/>
              </w:rPr>
            </w:pPr>
          </w:p>
          <w:p w14:paraId="057EBB93" w14:textId="77777777" w:rsidR="004272A8" w:rsidRPr="006E7C44" w:rsidRDefault="004272A8" w:rsidP="0060055B">
            <w:pPr>
              <w:pStyle w:val="Tabletext"/>
              <w:rPr>
                <w:b/>
                <w:bCs/>
                <w:sz w:val="16"/>
                <w:szCs w:val="18"/>
              </w:rPr>
            </w:pPr>
            <w:r w:rsidRPr="006E7C44">
              <w:rPr>
                <w:b/>
                <w:bCs/>
                <w:sz w:val="16"/>
                <w:szCs w:val="18"/>
              </w:rPr>
              <w:t>Appropriate analysis to estimate the effects? NI</w:t>
            </w:r>
          </w:p>
          <w:p w14:paraId="69EEBBC9" w14:textId="77777777" w:rsidR="004272A8" w:rsidRPr="006E7C44" w:rsidRDefault="004272A8" w:rsidP="0060055B">
            <w:pPr>
              <w:pStyle w:val="Tabletext"/>
              <w:rPr>
                <w:sz w:val="16"/>
                <w:szCs w:val="18"/>
              </w:rPr>
            </w:pPr>
            <w:r w:rsidRPr="006E7C44">
              <w:rPr>
                <w:sz w:val="16"/>
                <w:szCs w:val="18"/>
              </w:rPr>
              <w:t xml:space="preserve">The authors used ITT analysis, but it is unclear how the authors dealt with participants with missing data. </w:t>
            </w:r>
          </w:p>
        </w:tc>
        <w:tc>
          <w:tcPr>
            <w:tcW w:w="3005" w:type="dxa"/>
          </w:tcPr>
          <w:p w14:paraId="06A70680" w14:textId="77777777" w:rsidR="004272A8" w:rsidRPr="006E7C44" w:rsidRDefault="004272A8" w:rsidP="0060055B">
            <w:pPr>
              <w:pStyle w:val="Tabletext"/>
              <w:rPr>
                <w:sz w:val="16"/>
                <w:szCs w:val="18"/>
              </w:rPr>
            </w:pPr>
          </w:p>
          <w:p w14:paraId="50B103B0" w14:textId="77777777" w:rsidR="004272A8" w:rsidRPr="006E7C44" w:rsidRDefault="004272A8" w:rsidP="0060055B">
            <w:pPr>
              <w:pStyle w:val="Tabletext"/>
              <w:rPr>
                <w:b/>
                <w:bCs/>
                <w:sz w:val="16"/>
                <w:szCs w:val="18"/>
              </w:rPr>
            </w:pPr>
            <w:r w:rsidRPr="006E7C44">
              <w:rPr>
                <w:b/>
                <w:bCs/>
                <w:sz w:val="16"/>
                <w:szCs w:val="18"/>
              </w:rPr>
              <w:t>Conclusion:</w:t>
            </w:r>
          </w:p>
          <w:p w14:paraId="31E750B4" w14:textId="77777777" w:rsidR="004272A8" w:rsidRPr="006E7C44" w:rsidRDefault="004272A8" w:rsidP="0060055B">
            <w:pPr>
              <w:pStyle w:val="Tabletext"/>
              <w:rPr>
                <w:sz w:val="16"/>
                <w:szCs w:val="18"/>
              </w:rPr>
            </w:pPr>
            <w:r w:rsidRPr="006E7C44">
              <w:rPr>
                <w:sz w:val="16"/>
                <w:szCs w:val="18"/>
              </w:rPr>
              <w:t>High risk</w:t>
            </w:r>
          </w:p>
          <w:p w14:paraId="120FD419" w14:textId="77777777" w:rsidR="004272A8" w:rsidRPr="006E7C44" w:rsidRDefault="004272A8" w:rsidP="0060055B">
            <w:pPr>
              <w:pStyle w:val="Tabletext"/>
              <w:rPr>
                <w:sz w:val="16"/>
                <w:szCs w:val="18"/>
              </w:rPr>
            </w:pPr>
          </w:p>
          <w:p w14:paraId="04487A3C"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6B85F748" w14:textId="77777777" w:rsidR="004272A8" w:rsidRPr="006E7C44" w:rsidRDefault="004272A8" w:rsidP="0060055B">
            <w:pPr>
              <w:pStyle w:val="Tabletext"/>
              <w:rPr>
                <w:sz w:val="16"/>
                <w:szCs w:val="18"/>
              </w:rPr>
            </w:pPr>
            <w:r w:rsidRPr="006E7C44">
              <w:rPr>
                <w:sz w:val="16"/>
                <w:szCs w:val="18"/>
              </w:rPr>
              <w:t>“In total, 64 family caregivers of older adults with Alzheimer’s disease completed an initial eligibility assessment. However, 10 family caregivers were excluded from the study based on the exclusion criteria (n = 4) or due to declining to participate (n = 6). […] Two participants in the intervention group missed two or more program sessions and two participants in the control group missed assessments due to the death of their patients during the program. Therefore, of 54 family caregivers, 50 (92.6%) completed all follow-up assessments (25 in the intervention group and 25 in the control group).”</w:t>
            </w:r>
          </w:p>
          <w:p w14:paraId="0D6C7ACC" w14:textId="77777777" w:rsidR="004272A8" w:rsidRPr="006E7C44" w:rsidRDefault="004272A8" w:rsidP="0060055B">
            <w:pPr>
              <w:pStyle w:val="Tabletext"/>
              <w:rPr>
                <w:sz w:val="16"/>
                <w:szCs w:val="18"/>
              </w:rPr>
            </w:pPr>
          </w:p>
          <w:p w14:paraId="15AF9E7B"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0D5F9B45" w14:textId="77777777" w:rsidR="004272A8" w:rsidRPr="006E7C44" w:rsidRDefault="004272A8" w:rsidP="0060055B">
            <w:pPr>
              <w:pStyle w:val="Tabletext"/>
              <w:rPr>
                <w:sz w:val="16"/>
                <w:szCs w:val="18"/>
              </w:rPr>
            </w:pPr>
            <w:r w:rsidRPr="006E7C44">
              <w:rPr>
                <w:sz w:val="16"/>
                <w:szCs w:val="18"/>
              </w:rPr>
              <w:t>The authors did not mention such evidence.</w:t>
            </w:r>
          </w:p>
          <w:p w14:paraId="27D45D97" w14:textId="77777777" w:rsidR="004272A8" w:rsidRPr="006E7C44" w:rsidRDefault="004272A8" w:rsidP="0060055B">
            <w:pPr>
              <w:pStyle w:val="Tabletext"/>
              <w:rPr>
                <w:sz w:val="16"/>
                <w:szCs w:val="18"/>
              </w:rPr>
            </w:pPr>
          </w:p>
          <w:p w14:paraId="19173430" w14:textId="77777777" w:rsidR="004272A8" w:rsidRPr="006E7C44" w:rsidRDefault="004272A8" w:rsidP="0060055B">
            <w:pPr>
              <w:pStyle w:val="Tabletext"/>
              <w:rPr>
                <w:b/>
                <w:bCs/>
                <w:sz w:val="16"/>
                <w:szCs w:val="18"/>
              </w:rPr>
            </w:pPr>
            <w:r w:rsidRPr="006E7C44">
              <w:rPr>
                <w:b/>
                <w:bCs/>
                <w:sz w:val="16"/>
                <w:szCs w:val="18"/>
              </w:rPr>
              <w:t>Missingness could depend on true value? NI</w:t>
            </w:r>
          </w:p>
          <w:p w14:paraId="2A39D01C" w14:textId="77777777" w:rsidR="004272A8" w:rsidRPr="006E7C44" w:rsidRDefault="004272A8" w:rsidP="0060055B">
            <w:pPr>
              <w:pStyle w:val="Tabletext"/>
              <w:rPr>
                <w:sz w:val="16"/>
                <w:szCs w:val="18"/>
              </w:rPr>
            </w:pPr>
            <w:r w:rsidRPr="006E7C44">
              <w:rPr>
                <w:sz w:val="16"/>
                <w:szCs w:val="18"/>
              </w:rPr>
              <w:t>The authors didn’t further explain the exclusion criteria and why people declined to participate.</w:t>
            </w:r>
          </w:p>
          <w:p w14:paraId="06F17E45" w14:textId="77777777" w:rsidR="004272A8" w:rsidRPr="006E7C44" w:rsidRDefault="004272A8" w:rsidP="0060055B">
            <w:pPr>
              <w:pStyle w:val="Tabletext"/>
              <w:rPr>
                <w:sz w:val="16"/>
                <w:szCs w:val="18"/>
              </w:rPr>
            </w:pPr>
          </w:p>
          <w:p w14:paraId="7985C41A" w14:textId="77777777" w:rsidR="004272A8" w:rsidRPr="006E7C44" w:rsidRDefault="004272A8" w:rsidP="0060055B">
            <w:pPr>
              <w:pStyle w:val="Tabletext"/>
              <w:rPr>
                <w:b/>
                <w:bCs/>
                <w:sz w:val="16"/>
                <w:szCs w:val="18"/>
              </w:rPr>
            </w:pPr>
            <w:r w:rsidRPr="006E7C44">
              <w:rPr>
                <w:b/>
                <w:bCs/>
                <w:sz w:val="16"/>
                <w:szCs w:val="18"/>
              </w:rPr>
              <w:t>Likely that missingness depended on true value? PY</w:t>
            </w:r>
          </w:p>
          <w:p w14:paraId="57E83F29" w14:textId="3CBF13B6" w:rsidR="004272A8" w:rsidRPr="006E7C44" w:rsidRDefault="004272A8" w:rsidP="0060055B">
            <w:pPr>
              <w:pStyle w:val="Tabletext"/>
              <w:rPr>
                <w:sz w:val="16"/>
                <w:szCs w:val="18"/>
              </w:rPr>
            </w:pPr>
            <w:r w:rsidRPr="006E7C44">
              <w:rPr>
                <w:sz w:val="16"/>
                <w:szCs w:val="18"/>
              </w:rPr>
              <w:t>The reported reasons for missing data differed in control and intervention groups. “Two participants in the intervention group missed two or more program sessions and two participants in the control group missed assessments due to the death of their patients during the program.”</w:t>
            </w:r>
          </w:p>
        </w:tc>
        <w:tc>
          <w:tcPr>
            <w:tcW w:w="3005" w:type="dxa"/>
          </w:tcPr>
          <w:p w14:paraId="03CBE4A9" w14:textId="77777777" w:rsidR="004272A8" w:rsidRPr="006E7C44" w:rsidRDefault="004272A8" w:rsidP="0060055B">
            <w:pPr>
              <w:pStyle w:val="Tabletext"/>
              <w:rPr>
                <w:sz w:val="16"/>
                <w:szCs w:val="18"/>
              </w:rPr>
            </w:pPr>
          </w:p>
          <w:p w14:paraId="400FD5ED" w14:textId="77777777" w:rsidR="004272A8" w:rsidRPr="006E7C44" w:rsidRDefault="004272A8" w:rsidP="0060055B">
            <w:pPr>
              <w:pStyle w:val="Tabletext"/>
              <w:rPr>
                <w:b/>
                <w:bCs/>
                <w:sz w:val="16"/>
                <w:szCs w:val="18"/>
              </w:rPr>
            </w:pPr>
            <w:r w:rsidRPr="006E7C44">
              <w:rPr>
                <w:b/>
                <w:bCs/>
                <w:sz w:val="16"/>
                <w:szCs w:val="18"/>
              </w:rPr>
              <w:t>Conclusion:</w:t>
            </w:r>
          </w:p>
          <w:p w14:paraId="3A8EB738" w14:textId="77777777" w:rsidR="004272A8" w:rsidRPr="006E7C44" w:rsidRDefault="004272A8" w:rsidP="0060055B">
            <w:pPr>
              <w:pStyle w:val="Tabletext"/>
              <w:rPr>
                <w:sz w:val="16"/>
                <w:szCs w:val="18"/>
              </w:rPr>
            </w:pPr>
            <w:r w:rsidRPr="006E7C44">
              <w:rPr>
                <w:sz w:val="16"/>
                <w:szCs w:val="18"/>
              </w:rPr>
              <w:t>High risk</w:t>
            </w:r>
          </w:p>
          <w:p w14:paraId="1017BC2F" w14:textId="77777777" w:rsidR="004272A8" w:rsidRPr="006E7C44" w:rsidRDefault="004272A8" w:rsidP="0060055B">
            <w:pPr>
              <w:pStyle w:val="Tabletext"/>
              <w:rPr>
                <w:sz w:val="16"/>
                <w:szCs w:val="18"/>
              </w:rPr>
            </w:pPr>
          </w:p>
          <w:p w14:paraId="799B0C92"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C3E3167" w14:textId="77777777" w:rsidR="004272A8" w:rsidRPr="006E7C44" w:rsidRDefault="004272A8" w:rsidP="0060055B">
            <w:pPr>
              <w:pStyle w:val="Tabletext"/>
              <w:rPr>
                <w:rFonts w:cstheme="minorHAnsi"/>
                <w:sz w:val="16"/>
                <w:szCs w:val="18"/>
              </w:rPr>
            </w:pPr>
            <w:r w:rsidRPr="006E7C44">
              <w:rPr>
                <w:rFonts w:cstheme="minorHAnsi"/>
                <w:sz w:val="16"/>
                <w:szCs w:val="18"/>
              </w:rPr>
              <w:t>Connor-Davidson Resilience Scale and General Health Questionnaire (GHQ) are well-established metrics for such studies.</w:t>
            </w:r>
          </w:p>
          <w:p w14:paraId="08FA19B5" w14:textId="77777777" w:rsidR="004272A8" w:rsidRPr="006E7C44" w:rsidRDefault="004272A8" w:rsidP="0060055B">
            <w:pPr>
              <w:pStyle w:val="Tabletext"/>
              <w:rPr>
                <w:rFonts w:cstheme="minorHAnsi"/>
                <w:sz w:val="16"/>
                <w:szCs w:val="18"/>
              </w:rPr>
            </w:pPr>
          </w:p>
          <w:p w14:paraId="7DB8EDB2"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A83C7AA"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C8FA44A" w14:textId="77777777" w:rsidR="004272A8" w:rsidRPr="006E7C44" w:rsidRDefault="004272A8" w:rsidP="0060055B">
            <w:pPr>
              <w:pStyle w:val="Tabletext"/>
              <w:rPr>
                <w:rFonts w:cstheme="minorHAnsi"/>
                <w:sz w:val="16"/>
                <w:szCs w:val="18"/>
              </w:rPr>
            </w:pPr>
          </w:p>
          <w:p w14:paraId="5D9E9B6C" w14:textId="77777777" w:rsidR="004272A8" w:rsidRPr="006E7C44" w:rsidRDefault="004272A8" w:rsidP="0060055B">
            <w:pPr>
              <w:pStyle w:val="Tabletext"/>
              <w:rPr>
                <w:b/>
                <w:bCs/>
                <w:sz w:val="16"/>
                <w:szCs w:val="18"/>
              </w:rPr>
            </w:pPr>
            <w:r w:rsidRPr="006E7C44">
              <w:rPr>
                <w:b/>
                <w:bCs/>
                <w:sz w:val="16"/>
                <w:szCs w:val="18"/>
              </w:rPr>
              <w:t>Assessors aware? PY</w:t>
            </w:r>
          </w:p>
          <w:p w14:paraId="28BD77D8"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07AB6BBE" w14:textId="77777777" w:rsidR="004272A8" w:rsidRPr="006E7C44" w:rsidRDefault="004272A8" w:rsidP="0060055B">
            <w:pPr>
              <w:pStyle w:val="Tabletext"/>
              <w:rPr>
                <w:sz w:val="16"/>
                <w:szCs w:val="18"/>
              </w:rPr>
            </w:pPr>
            <w:r w:rsidRPr="006E7C44">
              <w:rPr>
                <w:rFonts w:cstheme="minorHAnsi"/>
                <w:sz w:val="16"/>
                <w:szCs w:val="18"/>
              </w:rPr>
              <w:t xml:space="preserve">The self-assessments may be compromised as the patient knew that they were in the intervention group and </w:t>
            </w:r>
            <w:r w:rsidRPr="006E7C44">
              <w:rPr>
                <w:rFonts w:cstheme="minorHAnsi" w:hint="eastAsia"/>
                <w:sz w:val="16"/>
                <w:szCs w:val="18"/>
              </w:rPr>
              <w:t>thus</w:t>
            </w:r>
            <w:r w:rsidRPr="006E7C44">
              <w:rPr>
                <w:rFonts w:cstheme="minorHAnsi"/>
                <w:sz w:val="16"/>
                <w:szCs w:val="18"/>
              </w:rPr>
              <w:t xml:space="preserve"> had a positive</w:t>
            </w:r>
            <w:r w:rsidRPr="006E7C44">
              <w:rPr>
                <w:sz w:val="16"/>
                <w:szCs w:val="18"/>
              </w:rPr>
              <w:t xml:space="preserve"> </w:t>
            </w:r>
            <w:r w:rsidRPr="006E7C44">
              <w:rPr>
                <w:rFonts w:cstheme="minorHAnsi"/>
                <w:sz w:val="16"/>
                <w:szCs w:val="18"/>
              </w:rPr>
              <w:t>psychological suggestion</w:t>
            </w:r>
          </w:p>
          <w:p w14:paraId="56511C6F" w14:textId="77777777" w:rsidR="004272A8" w:rsidRPr="006E7C44" w:rsidRDefault="004272A8" w:rsidP="0060055B">
            <w:pPr>
              <w:pStyle w:val="Tabletext"/>
              <w:rPr>
                <w:sz w:val="16"/>
                <w:szCs w:val="18"/>
              </w:rPr>
            </w:pPr>
          </w:p>
          <w:p w14:paraId="00BCA1F3"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5F9D8FA9" w14:textId="77777777" w:rsidR="004272A8" w:rsidRPr="006E7C44" w:rsidRDefault="004272A8" w:rsidP="0060055B">
            <w:pPr>
              <w:pStyle w:val="Tabletext"/>
              <w:rPr>
                <w:sz w:val="16"/>
                <w:szCs w:val="18"/>
              </w:rPr>
            </w:pPr>
            <w:r w:rsidRPr="006E7C44">
              <w:rPr>
                <w:sz w:val="16"/>
                <w:szCs w:val="18"/>
              </w:rPr>
              <w:t xml:space="preserve">There is no direct evidence of such influence. However, according to the guideline of </w:t>
            </w:r>
            <w:proofErr w:type="spellStart"/>
            <w:r w:rsidRPr="006E7C44">
              <w:rPr>
                <w:sz w:val="16"/>
                <w:szCs w:val="18"/>
              </w:rPr>
              <w:t>RoB</w:t>
            </w:r>
            <w:proofErr w:type="spellEnd"/>
            <w:r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3A9D42ED" w14:textId="77777777" w:rsidR="004272A8" w:rsidRPr="006E7C44" w:rsidRDefault="004272A8" w:rsidP="0060055B">
            <w:pPr>
              <w:pStyle w:val="Tabletext"/>
              <w:rPr>
                <w:sz w:val="16"/>
                <w:szCs w:val="18"/>
              </w:rPr>
            </w:pPr>
          </w:p>
          <w:p w14:paraId="3E1D5F0E" w14:textId="77777777" w:rsidR="004272A8" w:rsidRPr="006E7C44" w:rsidRDefault="004272A8" w:rsidP="0060055B">
            <w:pPr>
              <w:pStyle w:val="Tabletext"/>
              <w:rPr>
                <w:b/>
                <w:bCs/>
                <w:sz w:val="16"/>
                <w:szCs w:val="18"/>
              </w:rPr>
            </w:pPr>
            <w:r w:rsidRPr="006E7C44">
              <w:rPr>
                <w:b/>
                <w:bCs/>
                <w:sz w:val="16"/>
                <w:szCs w:val="18"/>
              </w:rPr>
              <w:t xml:space="preserve">Conclusion: </w:t>
            </w:r>
          </w:p>
          <w:p w14:paraId="07D47794" w14:textId="77777777" w:rsidR="004272A8" w:rsidRPr="006E7C44" w:rsidRDefault="004272A8" w:rsidP="0060055B">
            <w:pPr>
              <w:pStyle w:val="Tabletext"/>
              <w:rPr>
                <w:sz w:val="16"/>
                <w:szCs w:val="18"/>
              </w:rPr>
            </w:pPr>
            <w:r w:rsidRPr="006E7C44">
              <w:rPr>
                <w:sz w:val="16"/>
                <w:szCs w:val="18"/>
              </w:rPr>
              <w:t>Some concerns</w:t>
            </w:r>
          </w:p>
          <w:p w14:paraId="7CFC13EC" w14:textId="77777777" w:rsidR="004272A8" w:rsidRPr="006E7C44" w:rsidRDefault="004272A8" w:rsidP="0060055B">
            <w:pPr>
              <w:pStyle w:val="Tabletext"/>
              <w:rPr>
                <w:sz w:val="16"/>
                <w:szCs w:val="18"/>
              </w:rPr>
            </w:pPr>
          </w:p>
          <w:p w14:paraId="6D95368C"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105A95C5" w14:textId="26F45128" w:rsidR="004272A8" w:rsidRPr="006E7C44" w:rsidRDefault="004272A8" w:rsidP="0060055B">
            <w:pPr>
              <w:pStyle w:val="Tabletext"/>
              <w:rPr>
                <w:sz w:val="16"/>
                <w:szCs w:val="18"/>
              </w:rPr>
            </w:pPr>
            <w:r w:rsidRPr="006E7C44">
              <w:rPr>
                <w:sz w:val="16"/>
                <w:szCs w:val="18"/>
              </w:rPr>
              <w:t xml:space="preserve">The study reported caregiver mental health but not caregiver resilience scores, while both were listed as outcomes in the study protocol </w:t>
            </w:r>
            <w:proofErr w:type="spellStart"/>
            <w:r w:rsidRPr="006E7C44">
              <w:rPr>
                <w:sz w:val="16"/>
                <w:szCs w:val="18"/>
              </w:rPr>
              <w:t>avaiialble</w:t>
            </w:r>
            <w:proofErr w:type="spellEnd"/>
            <w:r w:rsidRPr="006E7C44">
              <w:rPr>
                <w:sz w:val="16"/>
                <w:szCs w:val="18"/>
              </w:rPr>
              <w:t xml:space="preserve"> at </w:t>
            </w:r>
            <w:hyperlink r:id="rId27" w:history="1">
              <w:r w:rsidRPr="006E7C44">
                <w:rPr>
                  <w:rStyle w:val="Hyperlink"/>
                  <w:sz w:val="16"/>
                  <w:szCs w:val="18"/>
                </w:rPr>
                <w:t>https://www.irct.ir/trial/23558</w:t>
              </w:r>
            </w:hyperlink>
            <w:r w:rsidRPr="006E7C44">
              <w:rPr>
                <w:sz w:val="16"/>
                <w:szCs w:val="18"/>
              </w:rPr>
              <w:t xml:space="preserve"> </w:t>
            </w:r>
          </w:p>
          <w:p w14:paraId="7E30523F" w14:textId="77777777" w:rsidR="004272A8" w:rsidRPr="006E7C44" w:rsidRDefault="004272A8" w:rsidP="0060055B">
            <w:pPr>
              <w:pStyle w:val="Tabletext"/>
              <w:rPr>
                <w:sz w:val="16"/>
                <w:szCs w:val="18"/>
              </w:rPr>
            </w:pPr>
            <w:r w:rsidRPr="006E7C44">
              <w:rPr>
                <w:sz w:val="16"/>
                <w:szCs w:val="18"/>
              </w:rPr>
              <w:t>However, the trial was updated retrospectively. Thus, it is unclear whether the study protocol was the same as the original protocol.</w:t>
            </w:r>
          </w:p>
          <w:p w14:paraId="1ED0371F" w14:textId="77777777" w:rsidR="004272A8" w:rsidRPr="006E7C44" w:rsidRDefault="004272A8" w:rsidP="0060055B">
            <w:pPr>
              <w:pStyle w:val="Tabletext"/>
              <w:rPr>
                <w:b/>
                <w:bCs/>
                <w:sz w:val="16"/>
                <w:szCs w:val="18"/>
              </w:rPr>
            </w:pPr>
          </w:p>
          <w:p w14:paraId="34DF5A08"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778DC077"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141D9416" w14:textId="77777777" w:rsidR="004272A8" w:rsidRPr="006E7C44" w:rsidRDefault="004272A8" w:rsidP="0060055B">
            <w:pPr>
              <w:pStyle w:val="Tabletext"/>
              <w:rPr>
                <w:sz w:val="16"/>
                <w:szCs w:val="18"/>
              </w:rPr>
            </w:pPr>
          </w:p>
        </w:tc>
        <w:tc>
          <w:tcPr>
            <w:tcW w:w="993" w:type="dxa"/>
            <w:vAlign w:val="center"/>
          </w:tcPr>
          <w:p w14:paraId="4DC6D766" w14:textId="77777777" w:rsidR="004272A8" w:rsidRPr="00806674" w:rsidRDefault="004272A8" w:rsidP="0060055B">
            <w:pPr>
              <w:pStyle w:val="Tabletext"/>
              <w:jc w:val="center"/>
            </w:pPr>
            <w:r>
              <w:t>High risk</w:t>
            </w:r>
          </w:p>
        </w:tc>
      </w:tr>
    </w:tbl>
    <w:p w14:paraId="68E5A502" w14:textId="77777777" w:rsidR="004272A8" w:rsidRDefault="004272A8" w:rsidP="001E65D0">
      <w:pPr>
        <w:pStyle w:val="Appendixsubheading"/>
      </w:pPr>
      <w:bookmarkStart w:id="150" w:name="_Toc122886056"/>
      <w:r w:rsidRPr="00A521C2">
        <w:lastRenderedPageBreak/>
        <w:t>Govindakumari 2020</w:t>
      </w:r>
      <w:bookmarkEnd w:id="150"/>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26C57CBB" w14:textId="77777777" w:rsidTr="0060055B">
        <w:trPr>
          <w:trHeight w:val="674"/>
        </w:trPr>
        <w:tc>
          <w:tcPr>
            <w:tcW w:w="3005" w:type="dxa"/>
            <w:vAlign w:val="center"/>
          </w:tcPr>
          <w:p w14:paraId="4CF822E1"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665EF3D1"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63BC9036"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53F5480D"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03D9EBCD"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5A37B91D" w14:textId="77777777" w:rsidR="004272A8" w:rsidRPr="00A77A88" w:rsidRDefault="004272A8" w:rsidP="0060055B">
            <w:pPr>
              <w:pStyle w:val="Tabletext"/>
              <w:jc w:val="center"/>
              <w:rPr>
                <w:b/>
                <w:bCs/>
              </w:rPr>
            </w:pPr>
            <w:r w:rsidRPr="00A77A88">
              <w:rPr>
                <w:b/>
                <w:bCs/>
              </w:rPr>
              <w:t>Overall</w:t>
            </w:r>
          </w:p>
        </w:tc>
      </w:tr>
      <w:tr w:rsidR="004272A8" w:rsidRPr="00806674" w14:paraId="141119FD" w14:textId="77777777" w:rsidTr="0060055B">
        <w:trPr>
          <w:trHeight w:val="1480"/>
        </w:trPr>
        <w:tc>
          <w:tcPr>
            <w:tcW w:w="3005" w:type="dxa"/>
          </w:tcPr>
          <w:p w14:paraId="014EDAB1" w14:textId="77777777" w:rsidR="004272A8" w:rsidRPr="006E7C44" w:rsidRDefault="004272A8" w:rsidP="0060055B">
            <w:pPr>
              <w:pStyle w:val="Tabletext"/>
              <w:rPr>
                <w:b/>
                <w:bCs/>
                <w:sz w:val="16"/>
                <w:szCs w:val="18"/>
              </w:rPr>
            </w:pPr>
          </w:p>
          <w:p w14:paraId="49287A16" w14:textId="77777777" w:rsidR="004272A8" w:rsidRPr="006E7C44" w:rsidRDefault="004272A8" w:rsidP="0060055B">
            <w:pPr>
              <w:pStyle w:val="Tabletext"/>
              <w:rPr>
                <w:b/>
                <w:bCs/>
                <w:sz w:val="16"/>
                <w:szCs w:val="18"/>
              </w:rPr>
            </w:pPr>
            <w:r w:rsidRPr="006E7C44">
              <w:rPr>
                <w:b/>
                <w:bCs/>
                <w:sz w:val="16"/>
                <w:szCs w:val="18"/>
              </w:rPr>
              <w:t xml:space="preserve">Conclusion: </w:t>
            </w:r>
          </w:p>
          <w:p w14:paraId="30E08A44" w14:textId="77777777" w:rsidR="004272A8" w:rsidRPr="006E7C44" w:rsidRDefault="004272A8" w:rsidP="0060055B">
            <w:pPr>
              <w:pStyle w:val="Tabletext"/>
              <w:rPr>
                <w:sz w:val="16"/>
                <w:szCs w:val="18"/>
              </w:rPr>
            </w:pPr>
            <w:r w:rsidRPr="006E7C44">
              <w:rPr>
                <w:sz w:val="16"/>
                <w:szCs w:val="18"/>
              </w:rPr>
              <w:t>Some concerns</w:t>
            </w:r>
          </w:p>
          <w:p w14:paraId="312523B4" w14:textId="77777777" w:rsidR="004272A8" w:rsidRPr="006E7C44" w:rsidRDefault="004272A8" w:rsidP="0060055B">
            <w:pPr>
              <w:pStyle w:val="Tabletext"/>
              <w:rPr>
                <w:sz w:val="16"/>
                <w:szCs w:val="18"/>
              </w:rPr>
            </w:pPr>
          </w:p>
          <w:p w14:paraId="78D7716D" w14:textId="77777777" w:rsidR="004272A8" w:rsidRPr="006E7C44" w:rsidRDefault="004272A8" w:rsidP="0060055B">
            <w:pPr>
              <w:pStyle w:val="Tabletext"/>
              <w:rPr>
                <w:b/>
                <w:bCs/>
                <w:sz w:val="16"/>
                <w:szCs w:val="18"/>
              </w:rPr>
            </w:pPr>
            <w:r w:rsidRPr="006E7C44">
              <w:rPr>
                <w:b/>
                <w:bCs/>
                <w:sz w:val="16"/>
                <w:szCs w:val="18"/>
              </w:rPr>
              <w:t>Randomisation? NI</w:t>
            </w:r>
          </w:p>
          <w:p w14:paraId="7C2755E9" w14:textId="77777777" w:rsidR="004272A8" w:rsidRPr="006E7C44" w:rsidRDefault="004272A8"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randomisation was given.</w:t>
            </w:r>
          </w:p>
          <w:p w14:paraId="0C17BA78" w14:textId="77777777" w:rsidR="004272A8" w:rsidRPr="006E7C44" w:rsidRDefault="004272A8" w:rsidP="0060055B">
            <w:pPr>
              <w:pStyle w:val="Tabletext"/>
              <w:rPr>
                <w:b/>
                <w:bCs/>
                <w:sz w:val="16"/>
                <w:szCs w:val="18"/>
              </w:rPr>
            </w:pPr>
          </w:p>
          <w:p w14:paraId="05593396" w14:textId="77777777" w:rsidR="004272A8" w:rsidRPr="006E7C44" w:rsidRDefault="004272A8" w:rsidP="0060055B">
            <w:pPr>
              <w:pStyle w:val="Tabletext"/>
              <w:rPr>
                <w:b/>
                <w:bCs/>
                <w:sz w:val="16"/>
                <w:szCs w:val="18"/>
              </w:rPr>
            </w:pPr>
            <w:r w:rsidRPr="006E7C44">
              <w:rPr>
                <w:b/>
                <w:bCs/>
                <w:sz w:val="16"/>
                <w:szCs w:val="18"/>
              </w:rPr>
              <w:t>Allocation concealment? NI</w:t>
            </w:r>
          </w:p>
          <w:p w14:paraId="4A1CB87D" w14:textId="77777777" w:rsidR="004272A8" w:rsidRPr="006E7C44" w:rsidRDefault="004272A8"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allocation concealment was given.</w:t>
            </w:r>
          </w:p>
          <w:p w14:paraId="4ADE79B0" w14:textId="77777777" w:rsidR="004272A8" w:rsidRPr="006E7C44" w:rsidRDefault="004272A8" w:rsidP="0060055B">
            <w:pPr>
              <w:pStyle w:val="Tabletext"/>
              <w:rPr>
                <w:sz w:val="16"/>
                <w:szCs w:val="18"/>
              </w:rPr>
            </w:pPr>
          </w:p>
          <w:p w14:paraId="53EF2C74" w14:textId="77777777" w:rsidR="004272A8" w:rsidRPr="006E7C44" w:rsidRDefault="004272A8" w:rsidP="0060055B">
            <w:pPr>
              <w:pStyle w:val="Tabletext"/>
              <w:rPr>
                <w:b/>
                <w:bCs/>
                <w:sz w:val="16"/>
                <w:szCs w:val="18"/>
              </w:rPr>
            </w:pPr>
            <w:r w:rsidRPr="006E7C44">
              <w:rPr>
                <w:b/>
                <w:bCs/>
                <w:sz w:val="16"/>
                <w:szCs w:val="18"/>
              </w:rPr>
              <w:t>Baseline differences: NI</w:t>
            </w:r>
          </w:p>
          <w:p w14:paraId="19893DFA" w14:textId="77777777" w:rsidR="004272A8" w:rsidRPr="006E7C44" w:rsidRDefault="004272A8" w:rsidP="0060055B">
            <w:pPr>
              <w:pStyle w:val="Tabletext"/>
              <w:rPr>
                <w:sz w:val="16"/>
                <w:szCs w:val="18"/>
              </w:rPr>
            </w:pPr>
            <w:r w:rsidRPr="006E7C44">
              <w:rPr>
                <w:sz w:val="16"/>
                <w:szCs w:val="18"/>
              </w:rPr>
              <w:t>Only outcomes were measured at baseline, whereas other relevant information, e.g. demographic information, was lacking.</w:t>
            </w:r>
          </w:p>
          <w:p w14:paraId="411B5F82" w14:textId="77777777" w:rsidR="004272A8" w:rsidRPr="006E7C44" w:rsidRDefault="004272A8" w:rsidP="0060055B">
            <w:pPr>
              <w:pStyle w:val="Tabletext"/>
              <w:rPr>
                <w:sz w:val="16"/>
                <w:szCs w:val="18"/>
              </w:rPr>
            </w:pPr>
          </w:p>
        </w:tc>
        <w:tc>
          <w:tcPr>
            <w:tcW w:w="3005" w:type="dxa"/>
          </w:tcPr>
          <w:p w14:paraId="522BE733" w14:textId="77777777" w:rsidR="004272A8" w:rsidRPr="006E7C44" w:rsidRDefault="004272A8" w:rsidP="0060055B">
            <w:pPr>
              <w:pStyle w:val="Tabletext"/>
              <w:rPr>
                <w:sz w:val="16"/>
                <w:szCs w:val="18"/>
              </w:rPr>
            </w:pPr>
          </w:p>
          <w:p w14:paraId="79517BB8" w14:textId="77777777" w:rsidR="004272A8" w:rsidRPr="006E7C44" w:rsidRDefault="004272A8" w:rsidP="0060055B">
            <w:pPr>
              <w:pStyle w:val="Tabletext"/>
              <w:rPr>
                <w:b/>
                <w:bCs/>
                <w:sz w:val="16"/>
                <w:szCs w:val="18"/>
              </w:rPr>
            </w:pPr>
            <w:r w:rsidRPr="006E7C44">
              <w:rPr>
                <w:b/>
                <w:bCs/>
                <w:sz w:val="16"/>
                <w:szCs w:val="18"/>
              </w:rPr>
              <w:t>Conclusion:</w:t>
            </w:r>
          </w:p>
          <w:p w14:paraId="46044D23" w14:textId="77777777" w:rsidR="004272A8" w:rsidRPr="006E7C44" w:rsidRDefault="004272A8" w:rsidP="0060055B">
            <w:pPr>
              <w:pStyle w:val="Tabletext"/>
              <w:rPr>
                <w:sz w:val="16"/>
                <w:szCs w:val="18"/>
              </w:rPr>
            </w:pPr>
            <w:r w:rsidRPr="006E7C44">
              <w:rPr>
                <w:sz w:val="16"/>
                <w:szCs w:val="18"/>
              </w:rPr>
              <w:t xml:space="preserve">High risk </w:t>
            </w:r>
          </w:p>
          <w:p w14:paraId="2E1004F8" w14:textId="77777777" w:rsidR="004272A8" w:rsidRPr="006E7C44" w:rsidRDefault="004272A8" w:rsidP="0060055B">
            <w:pPr>
              <w:pStyle w:val="Tabletext"/>
              <w:rPr>
                <w:sz w:val="16"/>
                <w:szCs w:val="18"/>
              </w:rPr>
            </w:pPr>
          </w:p>
          <w:p w14:paraId="379B5BFC" w14:textId="77777777" w:rsidR="004272A8" w:rsidRPr="006E7C44" w:rsidRDefault="004272A8" w:rsidP="0060055B">
            <w:pPr>
              <w:pStyle w:val="Tabletext"/>
              <w:rPr>
                <w:b/>
                <w:bCs/>
                <w:sz w:val="16"/>
                <w:szCs w:val="18"/>
              </w:rPr>
            </w:pPr>
            <w:r w:rsidRPr="006E7C44">
              <w:rPr>
                <w:b/>
                <w:bCs/>
                <w:sz w:val="16"/>
                <w:szCs w:val="18"/>
              </w:rPr>
              <w:t>Participants aware? NI</w:t>
            </w:r>
          </w:p>
          <w:p w14:paraId="5E24ADBC" w14:textId="77777777" w:rsidR="004272A8" w:rsidRPr="006E7C44" w:rsidRDefault="004272A8" w:rsidP="0060055B">
            <w:pPr>
              <w:pStyle w:val="Tabletext"/>
              <w:rPr>
                <w:b/>
                <w:bCs/>
                <w:sz w:val="16"/>
                <w:szCs w:val="18"/>
              </w:rPr>
            </w:pPr>
            <w:r w:rsidRPr="006E7C44">
              <w:rPr>
                <w:b/>
                <w:bCs/>
                <w:sz w:val="16"/>
                <w:szCs w:val="18"/>
              </w:rPr>
              <w:t>Personnel aware? NI</w:t>
            </w:r>
          </w:p>
          <w:p w14:paraId="4029E14F" w14:textId="77777777" w:rsidR="004272A8" w:rsidRPr="006E7C44" w:rsidRDefault="004272A8" w:rsidP="0060055B">
            <w:pPr>
              <w:pStyle w:val="Tabletext"/>
              <w:rPr>
                <w:sz w:val="16"/>
                <w:szCs w:val="18"/>
              </w:rPr>
            </w:pPr>
            <w:r w:rsidRPr="006E7C44">
              <w:rPr>
                <w:sz w:val="16"/>
                <w:szCs w:val="18"/>
              </w:rPr>
              <w:t>The authors only mentioned that “cognitive training was given to all eligible subjects individually two sessions weekly continuously for a period of 1 month i.e. a total of 8 sessions. Each session will take approximately 1 hour.” They did not mention any placebo or sham intervention or describe what they did to the control group. We are unclear whether the participants or interventionists were blinded from.</w:t>
            </w:r>
          </w:p>
          <w:p w14:paraId="21B56FA3" w14:textId="77777777" w:rsidR="004272A8" w:rsidRPr="006E7C44" w:rsidRDefault="004272A8" w:rsidP="0060055B">
            <w:pPr>
              <w:pStyle w:val="Tabletext"/>
              <w:rPr>
                <w:sz w:val="16"/>
                <w:szCs w:val="18"/>
              </w:rPr>
            </w:pPr>
          </w:p>
          <w:p w14:paraId="4888952F" w14:textId="77777777" w:rsidR="004272A8" w:rsidRPr="006E7C44" w:rsidRDefault="004272A8" w:rsidP="0060055B">
            <w:pPr>
              <w:pStyle w:val="Tabletext"/>
              <w:rPr>
                <w:b/>
                <w:bCs/>
                <w:sz w:val="16"/>
                <w:szCs w:val="18"/>
              </w:rPr>
            </w:pPr>
            <w:r w:rsidRPr="006E7C44">
              <w:rPr>
                <w:b/>
                <w:bCs/>
                <w:sz w:val="16"/>
                <w:szCs w:val="18"/>
              </w:rPr>
              <w:t>Deviation from intervention due to trial context? NI</w:t>
            </w:r>
          </w:p>
          <w:p w14:paraId="3AD0052A" w14:textId="77777777" w:rsidR="004272A8" w:rsidRPr="006E7C44" w:rsidRDefault="004272A8"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5962F4F9" w14:textId="77777777" w:rsidR="004272A8" w:rsidRPr="006E7C44" w:rsidRDefault="004272A8" w:rsidP="0060055B">
            <w:pPr>
              <w:pStyle w:val="Tabletext"/>
              <w:rPr>
                <w:sz w:val="16"/>
                <w:szCs w:val="18"/>
              </w:rPr>
            </w:pPr>
          </w:p>
          <w:p w14:paraId="445CD0B2" w14:textId="77777777" w:rsidR="004272A8" w:rsidRPr="006E7C44" w:rsidRDefault="004272A8" w:rsidP="0060055B">
            <w:pPr>
              <w:pStyle w:val="Tabletext"/>
              <w:rPr>
                <w:b/>
                <w:bCs/>
                <w:sz w:val="16"/>
                <w:szCs w:val="18"/>
              </w:rPr>
            </w:pPr>
            <w:r w:rsidRPr="006E7C44">
              <w:rPr>
                <w:b/>
                <w:bCs/>
                <w:sz w:val="16"/>
                <w:szCs w:val="18"/>
              </w:rPr>
              <w:t>Deviations affect outcome? NI</w:t>
            </w:r>
          </w:p>
          <w:p w14:paraId="37BF0725" w14:textId="77777777" w:rsidR="004272A8" w:rsidRPr="006E7C44" w:rsidRDefault="004272A8" w:rsidP="0060055B">
            <w:pPr>
              <w:pStyle w:val="Tabletext"/>
              <w:rPr>
                <w:sz w:val="16"/>
                <w:szCs w:val="18"/>
              </w:rPr>
            </w:pPr>
            <w:r w:rsidRPr="006E7C44">
              <w:rPr>
                <w:sz w:val="16"/>
                <w:szCs w:val="18"/>
              </w:rPr>
              <w:t>Not mentioned in the paper.</w:t>
            </w:r>
          </w:p>
          <w:p w14:paraId="3681DF0C" w14:textId="77777777" w:rsidR="004272A8" w:rsidRPr="006E7C44" w:rsidRDefault="004272A8" w:rsidP="0060055B">
            <w:pPr>
              <w:pStyle w:val="Tabletext"/>
              <w:rPr>
                <w:sz w:val="16"/>
                <w:szCs w:val="18"/>
              </w:rPr>
            </w:pPr>
          </w:p>
          <w:p w14:paraId="2F56A993" w14:textId="77777777" w:rsidR="004272A8" w:rsidRPr="006E7C44" w:rsidRDefault="004272A8" w:rsidP="0060055B">
            <w:pPr>
              <w:pStyle w:val="Tabletext"/>
              <w:rPr>
                <w:b/>
                <w:bCs/>
                <w:sz w:val="16"/>
                <w:szCs w:val="18"/>
              </w:rPr>
            </w:pPr>
            <w:r w:rsidRPr="006E7C44">
              <w:rPr>
                <w:b/>
                <w:bCs/>
                <w:sz w:val="16"/>
                <w:szCs w:val="18"/>
              </w:rPr>
              <w:t xml:space="preserve">Deviation balanced between </w:t>
            </w:r>
            <w:proofErr w:type="gramStart"/>
            <w:r w:rsidRPr="006E7C44">
              <w:rPr>
                <w:b/>
                <w:bCs/>
                <w:sz w:val="16"/>
                <w:szCs w:val="18"/>
              </w:rPr>
              <w:t>groups?</w:t>
            </w:r>
            <w:proofErr w:type="gramEnd"/>
            <w:r w:rsidRPr="006E7C44">
              <w:rPr>
                <w:b/>
                <w:bCs/>
                <w:sz w:val="16"/>
                <w:szCs w:val="18"/>
              </w:rPr>
              <w:t xml:space="preserve"> NI</w:t>
            </w:r>
          </w:p>
          <w:p w14:paraId="2AB43A8E" w14:textId="77777777" w:rsidR="004272A8" w:rsidRPr="006E7C44" w:rsidRDefault="004272A8" w:rsidP="0060055B">
            <w:pPr>
              <w:pStyle w:val="Tabletext"/>
              <w:rPr>
                <w:sz w:val="16"/>
                <w:szCs w:val="18"/>
              </w:rPr>
            </w:pPr>
            <w:r w:rsidRPr="006E7C44">
              <w:rPr>
                <w:sz w:val="16"/>
                <w:szCs w:val="18"/>
              </w:rPr>
              <w:t>Not mentioned in the paper.</w:t>
            </w:r>
          </w:p>
          <w:p w14:paraId="5F371E5E" w14:textId="77777777" w:rsidR="004272A8" w:rsidRPr="006E7C44" w:rsidRDefault="004272A8" w:rsidP="0060055B">
            <w:pPr>
              <w:pStyle w:val="Tabletext"/>
              <w:rPr>
                <w:sz w:val="16"/>
                <w:szCs w:val="18"/>
              </w:rPr>
            </w:pPr>
          </w:p>
          <w:p w14:paraId="6094F29C" w14:textId="77777777" w:rsidR="004272A8" w:rsidRPr="006E7C44" w:rsidRDefault="004272A8" w:rsidP="0060055B">
            <w:pPr>
              <w:pStyle w:val="Tabletext"/>
              <w:rPr>
                <w:b/>
                <w:bCs/>
                <w:sz w:val="16"/>
                <w:szCs w:val="18"/>
              </w:rPr>
            </w:pPr>
            <w:r w:rsidRPr="006E7C44">
              <w:rPr>
                <w:b/>
                <w:bCs/>
                <w:sz w:val="16"/>
                <w:szCs w:val="18"/>
              </w:rPr>
              <w:t>Appropriate analysis to estimate the effects? NI</w:t>
            </w:r>
          </w:p>
          <w:p w14:paraId="4D2C2B2E" w14:textId="77777777" w:rsidR="004272A8" w:rsidRPr="006E7C44" w:rsidRDefault="004272A8" w:rsidP="0060055B">
            <w:pPr>
              <w:pStyle w:val="Tabletext"/>
              <w:rPr>
                <w:sz w:val="16"/>
                <w:szCs w:val="18"/>
              </w:rPr>
            </w:pPr>
            <w:r w:rsidRPr="006E7C44">
              <w:rPr>
                <w:sz w:val="16"/>
                <w:szCs w:val="18"/>
              </w:rPr>
              <w:t>Unable to tell whether the study used ITT or PP analysis, due to a lack of information regarding deviations.</w:t>
            </w:r>
          </w:p>
          <w:p w14:paraId="32815BC1" w14:textId="77777777" w:rsidR="004272A8" w:rsidRPr="006E7C44" w:rsidRDefault="004272A8" w:rsidP="0060055B">
            <w:pPr>
              <w:pStyle w:val="Tabletext"/>
              <w:rPr>
                <w:sz w:val="16"/>
                <w:szCs w:val="18"/>
              </w:rPr>
            </w:pPr>
          </w:p>
          <w:p w14:paraId="27A9BF00" w14:textId="77777777" w:rsidR="004272A8" w:rsidRPr="006E7C44" w:rsidRDefault="004272A8" w:rsidP="0060055B">
            <w:pPr>
              <w:pStyle w:val="Tabletext"/>
              <w:rPr>
                <w:sz w:val="16"/>
                <w:szCs w:val="18"/>
              </w:rPr>
            </w:pPr>
          </w:p>
        </w:tc>
        <w:tc>
          <w:tcPr>
            <w:tcW w:w="3005" w:type="dxa"/>
          </w:tcPr>
          <w:p w14:paraId="36112C35" w14:textId="77777777" w:rsidR="004272A8" w:rsidRPr="006E7C44" w:rsidRDefault="004272A8" w:rsidP="0060055B">
            <w:pPr>
              <w:pStyle w:val="Tabletext"/>
              <w:rPr>
                <w:sz w:val="16"/>
                <w:szCs w:val="18"/>
              </w:rPr>
            </w:pPr>
          </w:p>
          <w:p w14:paraId="4BD9B27D" w14:textId="77777777" w:rsidR="004272A8" w:rsidRPr="006E7C44" w:rsidRDefault="004272A8" w:rsidP="0060055B">
            <w:pPr>
              <w:pStyle w:val="Tabletext"/>
              <w:rPr>
                <w:b/>
                <w:bCs/>
                <w:sz w:val="16"/>
                <w:szCs w:val="18"/>
              </w:rPr>
            </w:pPr>
            <w:r w:rsidRPr="006E7C44">
              <w:rPr>
                <w:b/>
                <w:bCs/>
                <w:sz w:val="16"/>
                <w:szCs w:val="18"/>
              </w:rPr>
              <w:t>Conclusion:</w:t>
            </w:r>
          </w:p>
          <w:p w14:paraId="79A138F4" w14:textId="77777777" w:rsidR="004272A8" w:rsidRPr="006E7C44" w:rsidRDefault="004272A8" w:rsidP="0060055B">
            <w:pPr>
              <w:pStyle w:val="Tabletext"/>
              <w:rPr>
                <w:sz w:val="16"/>
                <w:szCs w:val="18"/>
              </w:rPr>
            </w:pPr>
            <w:r w:rsidRPr="006E7C44">
              <w:rPr>
                <w:sz w:val="16"/>
                <w:szCs w:val="18"/>
              </w:rPr>
              <w:t xml:space="preserve">High risk </w:t>
            </w:r>
          </w:p>
          <w:p w14:paraId="3912D6C9" w14:textId="77777777" w:rsidR="004272A8" w:rsidRPr="006E7C44" w:rsidRDefault="004272A8" w:rsidP="0060055B">
            <w:pPr>
              <w:pStyle w:val="Tabletext"/>
              <w:rPr>
                <w:sz w:val="16"/>
                <w:szCs w:val="18"/>
              </w:rPr>
            </w:pPr>
          </w:p>
          <w:p w14:paraId="22C6B776" w14:textId="77777777" w:rsidR="004272A8" w:rsidRPr="006E7C44" w:rsidRDefault="004272A8" w:rsidP="0060055B">
            <w:pPr>
              <w:pStyle w:val="Tabletext"/>
              <w:rPr>
                <w:b/>
                <w:bCs/>
                <w:sz w:val="16"/>
                <w:szCs w:val="18"/>
              </w:rPr>
            </w:pPr>
            <w:r w:rsidRPr="006E7C44">
              <w:rPr>
                <w:b/>
                <w:bCs/>
                <w:sz w:val="16"/>
                <w:szCs w:val="18"/>
              </w:rPr>
              <w:t>Outcome data for all participants? NI</w:t>
            </w:r>
          </w:p>
          <w:p w14:paraId="3C78E68F" w14:textId="77777777" w:rsidR="004272A8" w:rsidRPr="006E7C44" w:rsidRDefault="004272A8" w:rsidP="0060055B">
            <w:pPr>
              <w:pStyle w:val="Tabletext"/>
              <w:rPr>
                <w:sz w:val="16"/>
                <w:szCs w:val="18"/>
              </w:rPr>
            </w:pPr>
            <w:r w:rsidRPr="006E7C44">
              <w:rPr>
                <w:sz w:val="16"/>
                <w:szCs w:val="18"/>
              </w:rPr>
              <w:t>The authors did not report any missing data or describe any dropout.</w:t>
            </w:r>
          </w:p>
          <w:p w14:paraId="0531DABD" w14:textId="77777777" w:rsidR="004272A8" w:rsidRPr="006E7C44" w:rsidRDefault="004272A8" w:rsidP="0060055B">
            <w:pPr>
              <w:pStyle w:val="Tabletext"/>
              <w:rPr>
                <w:sz w:val="16"/>
                <w:szCs w:val="18"/>
              </w:rPr>
            </w:pPr>
          </w:p>
          <w:p w14:paraId="64A12F84"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16A8D743" w14:textId="77777777" w:rsidR="004272A8" w:rsidRPr="006E7C44" w:rsidRDefault="004272A8" w:rsidP="0060055B">
            <w:pPr>
              <w:pStyle w:val="Tabletext"/>
              <w:rPr>
                <w:sz w:val="16"/>
                <w:szCs w:val="18"/>
              </w:rPr>
            </w:pPr>
            <w:r w:rsidRPr="006E7C44">
              <w:rPr>
                <w:sz w:val="16"/>
                <w:szCs w:val="18"/>
              </w:rPr>
              <w:t>The authors did not mention such evidence.</w:t>
            </w:r>
          </w:p>
          <w:p w14:paraId="6656E5ED" w14:textId="77777777" w:rsidR="004272A8" w:rsidRPr="006E7C44" w:rsidRDefault="004272A8" w:rsidP="0060055B">
            <w:pPr>
              <w:pStyle w:val="Tabletext"/>
              <w:rPr>
                <w:sz w:val="16"/>
                <w:szCs w:val="18"/>
              </w:rPr>
            </w:pPr>
          </w:p>
          <w:p w14:paraId="2EBFA4F8" w14:textId="77777777" w:rsidR="004272A8" w:rsidRPr="006E7C44" w:rsidRDefault="004272A8" w:rsidP="0060055B">
            <w:pPr>
              <w:pStyle w:val="Tabletext"/>
              <w:rPr>
                <w:b/>
                <w:bCs/>
                <w:sz w:val="16"/>
                <w:szCs w:val="18"/>
              </w:rPr>
            </w:pPr>
            <w:r w:rsidRPr="006E7C44">
              <w:rPr>
                <w:b/>
                <w:bCs/>
                <w:sz w:val="16"/>
                <w:szCs w:val="18"/>
              </w:rPr>
              <w:t>Missingness could depend on true value? NI</w:t>
            </w:r>
          </w:p>
          <w:p w14:paraId="092878D7" w14:textId="77777777" w:rsidR="004272A8" w:rsidRPr="006E7C44" w:rsidRDefault="004272A8" w:rsidP="0060055B">
            <w:pPr>
              <w:pStyle w:val="Tabletext"/>
              <w:rPr>
                <w:sz w:val="16"/>
                <w:szCs w:val="18"/>
              </w:rPr>
            </w:pPr>
            <w:r w:rsidRPr="006E7C44">
              <w:rPr>
                <w:sz w:val="16"/>
                <w:szCs w:val="18"/>
              </w:rPr>
              <w:t>The authors did not describe missingness. Thus, the information is lacking.</w:t>
            </w:r>
          </w:p>
          <w:p w14:paraId="70B0932A" w14:textId="77777777" w:rsidR="004272A8" w:rsidRPr="006E7C44" w:rsidRDefault="004272A8" w:rsidP="0060055B">
            <w:pPr>
              <w:pStyle w:val="Tabletext"/>
              <w:rPr>
                <w:sz w:val="16"/>
                <w:szCs w:val="18"/>
              </w:rPr>
            </w:pPr>
          </w:p>
          <w:p w14:paraId="410AA1E7" w14:textId="77777777" w:rsidR="004272A8" w:rsidRPr="006E7C44" w:rsidRDefault="004272A8" w:rsidP="0060055B">
            <w:pPr>
              <w:pStyle w:val="Tabletext"/>
              <w:rPr>
                <w:b/>
                <w:bCs/>
                <w:sz w:val="16"/>
                <w:szCs w:val="18"/>
              </w:rPr>
            </w:pPr>
            <w:r w:rsidRPr="006E7C44">
              <w:rPr>
                <w:b/>
                <w:bCs/>
                <w:sz w:val="16"/>
                <w:szCs w:val="18"/>
              </w:rPr>
              <w:t>Likely that missingness depended on true value? NI</w:t>
            </w:r>
          </w:p>
          <w:p w14:paraId="4FF1E745" w14:textId="77777777" w:rsidR="004272A8" w:rsidRPr="006E7C44" w:rsidRDefault="004272A8" w:rsidP="0060055B">
            <w:pPr>
              <w:pStyle w:val="Tabletext"/>
              <w:rPr>
                <w:sz w:val="16"/>
                <w:szCs w:val="18"/>
              </w:rPr>
            </w:pPr>
            <w:r w:rsidRPr="006E7C44">
              <w:rPr>
                <w:sz w:val="16"/>
                <w:szCs w:val="18"/>
              </w:rPr>
              <w:t>The authors did not describe missingness. Thus, the information is lacking.</w:t>
            </w:r>
          </w:p>
          <w:p w14:paraId="0E421F6E" w14:textId="77777777" w:rsidR="004272A8" w:rsidRPr="006E7C44" w:rsidRDefault="004272A8" w:rsidP="0060055B">
            <w:pPr>
              <w:pStyle w:val="Tabletext"/>
              <w:rPr>
                <w:sz w:val="16"/>
                <w:szCs w:val="18"/>
              </w:rPr>
            </w:pPr>
          </w:p>
          <w:p w14:paraId="19BC7EE1" w14:textId="77777777" w:rsidR="004272A8" w:rsidRPr="006E7C44" w:rsidRDefault="004272A8" w:rsidP="0060055B">
            <w:pPr>
              <w:pStyle w:val="Tabletext"/>
              <w:rPr>
                <w:sz w:val="16"/>
                <w:szCs w:val="18"/>
              </w:rPr>
            </w:pPr>
          </w:p>
          <w:p w14:paraId="6F5C2EE4" w14:textId="77777777" w:rsidR="004272A8" w:rsidRPr="006E7C44" w:rsidRDefault="004272A8" w:rsidP="0060055B">
            <w:pPr>
              <w:pStyle w:val="Tabletext"/>
              <w:rPr>
                <w:sz w:val="16"/>
                <w:szCs w:val="18"/>
              </w:rPr>
            </w:pPr>
          </w:p>
          <w:p w14:paraId="3E7FC0A9" w14:textId="77777777" w:rsidR="004272A8" w:rsidRPr="006E7C44" w:rsidRDefault="004272A8" w:rsidP="0060055B">
            <w:pPr>
              <w:pStyle w:val="Tabletext"/>
              <w:rPr>
                <w:sz w:val="16"/>
                <w:szCs w:val="18"/>
              </w:rPr>
            </w:pPr>
          </w:p>
        </w:tc>
        <w:tc>
          <w:tcPr>
            <w:tcW w:w="3005" w:type="dxa"/>
          </w:tcPr>
          <w:p w14:paraId="460EF986" w14:textId="77777777" w:rsidR="004272A8" w:rsidRPr="006E7C44" w:rsidRDefault="004272A8" w:rsidP="0060055B">
            <w:pPr>
              <w:pStyle w:val="Tabletext"/>
              <w:rPr>
                <w:sz w:val="16"/>
                <w:szCs w:val="18"/>
              </w:rPr>
            </w:pPr>
          </w:p>
          <w:p w14:paraId="47875342" w14:textId="77777777" w:rsidR="004272A8" w:rsidRPr="006E7C44" w:rsidRDefault="004272A8" w:rsidP="0060055B">
            <w:pPr>
              <w:pStyle w:val="Tabletext"/>
              <w:rPr>
                <w:b/>
                <w:bCs/>
                <w:sz w:val="16"/>
                <w:szCs w:val="18"/>
              </w:rPr>
            </w:pPr>
            <w:r w:rsidRPr="006E7C44">
              <w:rPr>
                <w:b/>
                <w:bCs/>
                <w:sz w:val="16"/>
                <w:szCs w:val="18"/>
              </w:rPr>
              <w:t>Conclusion:</w:t>
            </w:r>
          </w:p>
          <w:p w14:paraId="2D91F30E" w14:textId="77777777" w:rsidR="004272A8" w:rsidRPr="006E7C44" w:rsidRDefault="004272A8" w:rsidP="0060055B">
            <w:pPr>
              <w:pStyle w:val="Tabletext"/>
              <w:rPr>
                <w:sz w:val="16"/>
                <w:szCs w:val="18"/>
              </w:rPr>
            </w:pPr>
            <w:r w:rsidRPr="006E7C44">
              <w:rPr>
                <w:sz w:val="16"/>
                <w:szCs w:val="18"/>
              </w:rPr>
              <w:t xml:space="preserve">High risk </w:t>
            </w:r>
          </w:p>
          <w:p w14:paraId="53261F06" w14:textId="77777777" w:rsidR="004272A8" w:rsidRPr="006E7C44" w:rsidRDefault="004272A8" w:rsidP="0060055B">
            <w:pPr>
              <w:pStyle w:val="Tabletext"/>
              <w:rPr>
                <w:sz w:val="16"/>
                <w:szCs w:val="18"/>
              </w:rPr>
            </w:pPr>
          </w:p>
          <w:p w14:paraId="78811932" w14:textId="77777777" w:rsidR="004272A8" w:rsidRPr="006E7C44" w:rsidRDefault="004272A8" w:rsidP="0060055B">
            <w:pPr>
              <w:pStyle w:val="Tabletext"/>
              <w:rPr>
                <w:b/>
                <w:bCs/>
                <w:sz w:val="16"/>
                <w:szCs w:val="18"/>
              </w:rPr>
            </w:pPr>
            <w:r w:rsidRPr="006E7C44">
              <w:rPr>
                <w:b/>
                <w:bCs/>
                <w:sz w:val="16"/>
                <w:szCs w:val="18"/>
              </w:rPr>
              <w:t>Inappropriate outcome measurement? NI</w:t>
            </w:r>
          </w:p>
          <w:p w14:paraId="0BB08236" w14:textId="77777777" w:rsidR="004272A8" w:rsidRPr="006E7C44" w:rsidRDefault="004272A8" w:rsidP="0060055B">
            <w:pPr>
              <w:pStyle w:val="Tabletext"/>
              <w:rPr>
                <w:sz w:val="16"/>
                <w:szCs w:val="18"/>
              </w:rPr>
            </w:pPr>
            <w:r w:rsidRPr="006E7C44">
              <w:rPr>
                <w:sz w:val="16"/>
                <w:szCs w:val="18"/>
              </w:rPr>
              <w:t>The authors did not describe the scales used to measure the outcomes. Thus, it is unclear whether the measurement was inappropriate?</w:t>
            </w:r>
          </w:p>
          <w:p w14:paraId="0D800C97" w14:textId="77777777" w:rsidR="004272A8" w:rsidRPr="006E7C44" w:rsidRDefault="004272A8" w:rsidP="0060055B">
            <w:pPr>
              <w:pStyle w:val="Tabletext"/>
              <w:rPr>
                <w:sz w:val="16"/>
                <w:szCs w:val="18"/>
              </w:rPr>
            </w:pPr>
          </w:p>
          <w:p w14:paraId="046FAE76"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NI</w:t>
            </w:r>
          </w:p>
          <w:p w14:paraId="4B84A1C9" w14:textId="77777777" w:rsidR="004272A8" w:rsidRPr="006E7C44" w:rsidRDefault="004272A8" w:rsidP="0060055B">
            <w:pPr>
              <w:pStyle w:val="Tabletext"/>
              <w:rPr>
                <w:sz w:val="16"/>
                <w:szCs w:val="18"/>
              </w:rPr>
            </w:pPr>
            <w:r w:rsidRPr="006E7C44">
              <w:rPr>
                <w:sz w:val="16"/>
                <w:szCs w:val="18"/>
              </w:rPr>
              <w:t>The authors did not provide how measurement was done. Thus, there is no sufficient information to enable judgement.</w:t>
            </w:r>
          </w:p>
          <w:p w14:paraId="3A3F6959" w14:textId="77777777" w:rsidR="004272A8" w:rsidRPr="006E7C44" w:rsidRDefault="004272A8" w:rsidP="0060055B">
            <w:pPr>
              <w:pStyle w:val="Tabletext"/>
              <w:rPr>
                <w:sz w:val="16"/>
                <w:szCs w:val="18"/>
              </w:rPr>
            </w:pPr>
          </w:p>
          <w:p w14:paraId="2DB94031" w14:textId="77777777" w:rsidR="004272A8" w:rsidRPr="006E7C44" w:rsidRDefault="004272A8" w:rsidP="0060055B">
            <w:pPr>
              <w:pStyle w:val="Tabletext"/>
              <w:rPr>
                <w:b/>
                <w:bCs/>
                <w:sz w:val="16"/>
                <w:szCs w:val="18"/>
              </w:rPr>
            </w:pPr>
            <w:r w:rsidRPr="006E7C44">
              <w:rPr>
                <w:b/>
                <w:bCs/>
                <w:sz w:val="16"/>
                <w:szCs w:val="18"/>
              </w:rPr>
              <w:t>Assessors aware? NI</w:t>
            </w:r>
          </w:p>
          <w:p w14:paraId="36E06EDE"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5B0A1709" w14:textId="77777777" w:rsidR="004272A8" w:rsidRPr="006E7C44" w:rsidRDefault="004272A8" w:rsidP="0060055B">
            <w:pPr>
              <w:pStyle w:val="Tabletext"/>
              <w:rPr>
                <w:sz w:val="16"/>
                <w:szCs w:val="18"/>
              </w:rPr>
            </w:pPr>
          </w:p>
          <w:p w14:paraId="2D228CB0"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217BFC4E"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2C8AF0F0" w14:textId="77777777" w:rsidR="004272A8" w:rsidRPr="006E7C44" w:rsidRDefault="004272A8" w:rsidP="0060055B">
            <w:pPr>
              <w:pStyle w:val="Tabletext"/>
              <w:rPr>
                <w:sz w:val="16"/>
                <w:szCs w:val="18"/>
              </w:rPr>
            </w:pPr>
          </w:p>
          <w:p w14:paraId="6949EE4B"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54479B8C"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5A271DB4" w14:textId="77777777" w:rsidR="004272A8" w:rsidRPr="006E7C44" w:rsidRDefault="004272A8" w:rsidP="0060055B">
            <w:pPr>
              <w:pStyle w:val="Tabletext"/>
              <w:rPr>
                <w:sz w:val="16"/>
                <w:szCs w:val="18"/>
              </w:rPr>
            </w:pPr>
          </w:p>
        </w:tc>
        <w:tc>
          <w:tcPr>
            <w:tcW w:w="3006" w:type="dxa"/>
          </w:tcPr>
          <w:p w14:paraId="29AB660C" w14:textId="77777777" w:rsidR="004272A8" w:rsidRPr="006E7C44" w:rsidRDefault="004272A8" w:rsidP="0060055B">
            <w:pPr>
              <w:pStyle w:val="Tabletext"/>
              <w:rPr>
                <w:sz w:val="16"/>
                <w:szCs w:val="18"/>
              </w:rPr>
            </w:pPr>
          </w:p>
          <w:p w14:paraId="2F76A42A" w14:textId="77777777" w:rsidR="004272A8" w:rsidRPr="006E7C44" w:rsidRDefault="004272A8" w:rsidP="0060055B">
            <w:pPr>
              <w:pStyle w:val="Tabletext"/>
              <w:rPr>
                <w:b/>
                <w:bCs/>
                <w:sz w:val="16"/>
                <w:szCs w:val="18"/>
              </w:rPr>
            </w:pPr>
            <w:r w:rsidRPr="006E7C44">
              <w:rPr>
                <w:b/>
                <w:bCs/>
                <w:sz w:val="16"/>
                <w:szCs w:val="18"/>
              </w:rPr>
              <w:t>Conclusion:</w:t>
            </w:r>
          </w:p>
          <w:p w14:paraId="7584B5DF" w14:textId="77777777" w:rsidR="004272A8" w:rsidRPr="006E7C44" w:rsidRDefault="004272A8" w:rsidP="0060055B">
            <w:pPr>
              <w:pStyle w:val="Tabletext"/>
              <w:rPr>
                <w:sz w:val="16"/>
                <w:szCs w:val="18"/>
              </w:rPr>
            </w:pPr>
            <w:r w:rsidRPr="006E7C44">
              <w:rPr>
                <w:sz w:val="16"/>
                <w:szCs w:val="18"/>
              </w:rPr>
              <w:t>Some concerns</w:t>
            </w:r>
          </w:p>
          <w:p w14:paraId="7F422B50" w14:textId="77777777" w:rsidR="004272A8" w:rsidRPr="006E7C44" w:rsidRDefault="004272A8" w:rsidP="0060055B">
            <w:pPr>
              <w:pStyle w:val="Tabletext"/>
              <w:rPr>
                <w:sz w:val="16"/>
                <w:szCs w:val="18"/>
              </w:rPr>
            </w:pPr>
          </w:p>
          <w:p w14:paraId="28848D48"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002CC852" w14:textId="77777777" w:rsidR="004272A8" w:rsidRPr="006E7C44" w:rsidRDefault="004272A8" w:rsidP="0060055B">
            <w:pPr>
              <w:pStyle w:val="Tabletext"/>
              <w:rPr>
                <w:sz w:val="16"/>
                <w:szCs w:val="18"/>
              </w:rPr>
            </w:pPr>
            <w:r w:rsidRPr="006E7C44">
              <w:rPr>
                <w:sz w:val="16"/>
                <w:szCs w:val="18"/>
              </w:rPr>
              <w:t>The authors did not describe how outcome measurement was done. Thus, there is no sufficient information to enable judgement.</w:t>
            </w:r>
          </w:p>
          <w:p w14:paraId="510D9800" w14:textId="77777777" w:rsidR="004272A8" w:rsidRPr="006E7C44" w:rsidRDefault="004272A8" w:rsidP="0060055B">
            <w:pPr>
              <w:pStyle w:val="Tabletext"/>
              <w:rPr>
                <w:sz w:val="16"/>
                <w:szCs w:val="18"/>
              </w:rPr>
            </w:pPr>
          </w:p>
          <w:p w14:paraId="118D2A45" w14:textId="77777777" w:rsidR="004272A8" w:rsidRPr="006E7C44" w:rsidRDefault="004272A8" w:rsidP="0060055B">
            <w:pPr>
              <w:pStyle w:val="Tabletext"/>
              <w:rPr>
                <w:b/>
                <w:bCs/>
                <w:sz w:val="16"/>
                <w:szCs w:val="18"/>
              </w:rPr>
            </w:pPr>
            <w:r w:rsidRPr="006E7C44">
              <w:rPr>
                <w:b/>
                <w:bCs/>
                <w:sz w:val="16"/>
                <w:szCs w:val="18"/>
              </w:rPr>
              <w:t>Selected from multiple eligible analyses? PN</w:t>
            </w:r>
          </w:p>
          <w:p w14:paraId="6F9B5B00" w14:textId="77777777" w:rsidR="004272A8" w:rsidRPr="006E7C44" w:rsidRDefault="004272A8" w:rsidP="0060055B">
            <w:pPr>
              <w:pStyle w:val="Tabletext"/>
              <w:rPr>
                <w:sz w:val="16"/>
                <w:szCs w:val="18"/>
              </w:rPr>
            </w:pPr>
            <w:r w:rsidRPr="006E7C44">
              <w:rPr>
                <w:sz w:val="16"/>
                <w:szCs w:val="18"/>
              </w:rPr>
              <w:t xml:space="preserve">The authors used both paired and unpaired t-test and reported all analysis results. However, the authors did not test the normality assumption for t-test. Also, the caregiver burden surprisingly saw significant decline in the control group. </w:t>
            </w:r>
          </w:p>
        </w:tc>
        <w:tc>
          <w:tcPr>
            <w:tcW w:w="993" w:type="dxa"/>
            <w:vAlign w:val="center"/>
          </w:tcPr>
          <w:p w14:paraId="35FF0936" w14:textId="77777777" w:rsidR="004272A8" w:rsidRPr="00806674" w:rsidRDefault="004272A8" w:rsidP="0060055B">
            <w:pPr>
              <w:pStyle w:val="Tabletext"/>
              <w:jc w:val="center"/>
            </w:pPr>
            <w:r>
              <w:t xml:space="preserve">High risk </w:t>
            </w:r>
          </w:p>
        </w:tc>
      </w:tr>
    </w:tbl>
    <w:p w14:paraId="6F1EA951" w14:textId="77777777" w:rsidR="004272A8" w:rsidRDefault="004272A8" w:rsidP="004272A8"/>
    <w:p w14:paraId="2636A6E9" w14:textId="77777777" w:rsidR="004272A8" w:rsidRDefault="004272A8" w:rsidP="001E65D0">
      <w:pPr>
        <w:pStyle w:val="Appendixsubheading"/>
      </w:pPr>
      <w:bookmarkStart w:id="151" w:name="_Toc122886057"/>
      <w:r>
        <w:lastRenderedPageBreak/>
        <w:t>Hinton 2020</w:t>
      </w:r>
      <w:bookmarkEnd w:id="151"/>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6FF9A84D" w14:textId="77777777" w:rsidTr="0060055B">
        <w:trPr>
          <w:trHeight w:val="674"/>
        </w:trPr>
        <w:tc>
          <w:tcPr>
            <w:tcW w:w="3005" w:type="dxa"/>
            <w:vAlign w:val="center"/>
          </w:tcPr>
          <w:p w14:paraId="19AE06DF"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444A64C4"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5087F2D"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6203E897"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4AFEE3D0"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2F767F2D" w14:textId="77777777" w:rsidR="004272A8" w:rsidRPr="00A77A88" w:rsidRDefault="004272A8" w:rsidP="0060055B">
            <w:pPr>
              <w:pStyle w:val="Tabletext"/>
              <w:jc w:val="center"/>
              <w:rPr>
                <w:b/>
                <w:bCs/>
              </w:rPr>
            </w:pPr>
            <w:r w:rsidRPr="00A77A88">
              <w:rPr>
                <w:b/>
                <w:bCs/>
              </w:rPr>
              <w:t>Overall</w:t>
            </w:r>
          </w:p>
        </w:tc>
      </w:tr>
      <w:tr w:rsidR="004272A8" w:rsidRPr="002E0895" w14:paraId="50BADDA2" w14:textId="77777777" w:rsidTr="0060055B">
        <w:trPr>
          <w:trHeight w:val="755"/>
        </w:trPr>
        <w:tc>
          <w:tcPr>
            <w:tcW w:w="3005" w:type="dxa"/>
          </w:tcPr>
          <w:p w14:paraId="57BA92B3" w14:textId="77777777" w:rsidR="004272A8" w:rsidRPr="006E7C44" w:rsidRDefault="004272A8" w:rsidP="0060055B">
            <w:pPr>
              <w:pStyle w:val="Tabletext"/>
              <w:rPr>
                <w:sz w:val="16"/>
                <w:szCs w:val="18"/>
              </w:rPr>
            </w:pPr>
          </w:p>
          <w:p w14:paraId="2B9AB944" w14:textId="77777777" w:rsidR="004272A8" w:rsidRPr="006E7C44" w:rsidRDefault="004272A8" w:rsidP="0060055B">
            <w:pPr>
              <w:pStyle w:val="Tabletext"/>
              <w:rPr>
                <w:b/>
                <w:bCs/>
                <w:sz w:val="16"/>
                <w:szCs w:val="18"/>
              </w:rPr>
            </w:pPr>
            <w:r w:rsidRPr="006E7C44">
              <w:rPr>
                <w:b/>
                <w:bCs/>
                <w:sz w:val="16"/>
                <w:szCs w:val="18"/>
              </w:rPr>
              <w:t xml:space="preserve">Conclusion: </w:t>
            </w:r>
          </w:p>
          <w:p w14:paraId="69C2302E" w14:textId="1FA8867E" w:rsidR="004272A8" w:rsidRPr="006E7C44" w:rsidRDefault="004272A8" w:rsidP="0060055B">
            <w:pPr>
              <w:pStyle w:val="Tabletext"/>
              <w:rPr>
                <w:sz w:val="16"/>
                <w:szCs w:val="18"/>
              </w:rPr>
            </w:pPr>
            <w:r w:rsidRPr="006E7C44">
              <w:rPr>
                <w:sz w:val="16"/>
                <w:szCs w:val="18"/>
              </w:rPr>
              <w:t>Low risk</w:t>
            </w:r>
          </w:p>
          <w:p w14:paraId="59BF43AE" w14:textId="77777777" w:rsidR="004272A8" w:rsidRPr="006E7C44" w:rsidRDefault="004272A8" w:rsidP="0060055B">
            <w:pPr>
              <w:pStyle w:val="Tabletext"/>
              <w:rPr>
                <w:sz w:val="16"/>
                <w:szCs w:val="18"/>
              </w:rPr>
            </w:pPr>
          </w:p>
          <w:p w14:paraId="1994446D"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6811D7BF" w14:textId="77777777" w:rsidR="004272A8" w:rsidRPr="006E7C44" w:rsidRDefault="004272A8" w:rsidP="0060055B">
            <w:pPr>
              <w:pStyle w:val="Tabletext"/>
              <w:rPr>
                <w:b/>
                <w:bCs/>
                <w:sz w:val="16"/>
                <w:szCs w:val="18"/>
              </w:rPr>
            </w:pPr>
            <w:r w:rsidRPr="006E7C44">
              <w:rPr>
                <w:b/>
                <w:bCs/>
                <w:sz w:val="16"/>
                <w:szCs w:val="18"/>
              </w:rPr>
              <w:t>Randomisation? Y</w:t>
            </w:r>
          </w:p>
          <w:p w14:paraId="0F8EA58A" w14:textId="77777777" w:rsidR="004272A8" w:rsidRPr="006E7C44" w:rsidRDefault="004272A8" w:rsidP="0060055B">
            <w:pPr>
              <w:pStyle w:val="Tabletext"/>
              <w:rPr>
                <w:sz w:val="16"/>
                <w:szCs w:val="18"/>
              </w:rPr>
            </w:pPr>
            <w:r w:rsidRPr="006E7C44">
              <w:rPr>
                <w:sz w:val="16"/>
                <w:szCs w:val="18"/>
              </w:rPr>
              <w:t>The authors described that “randomization was conducted by one of the study investigators residing in the United States through the flip of a coin.” Thus, the allocation sequence was concealed and random.</w:t>
            </w:r>
          </w:p>
          <w:p w14:paraId="6E7148DE" w14:textId="77777777" w:rsidR="004272A8" w:rsidRPr="006E7C44" w:rsidRDefault="004272A8" w:rsidP="0060055B">
            <w:pPr>
              <w:pStyle w:val="Tabletext"/>
              <w:rPr>
                <w:sz w:val="16"/>
                <w:szCs w:val="18"/>
              </w:rPr>
            </w:pPr>
          </w:p>
          <w:p w14:paraId="0B054D29" w14:textId="77777777" w:rsidR="004272A8" w:rsidRPr="006E7C44" w:rsidRDefault="004272A8" w:rsidP="0060055B">
            <w:pPr>
              <w:pStyle w:val="Tabletext"/>
              <w:rPr>
                <w:sz w:val="16"/>
                <w:szCs w:val="18"/>
              </w:rPr>
            </w:pPr>
          </w:p>
          <w:p w14:paraId="656DCF92" w14:textId="77777777" w:rsidR="004272A8" w:rsidRPr="006E7C44" w:rsidRDefault="004272A8" w:rsidP="0060055B">
            <w:pPr>
              <w:pStyle w:val="Tabletext"/>
              <w:rPr>
                <w:b/>
                <w:bCs/>
                <w:sz w:val="16"/>
                <w:szCs w:val="18"/>
              </w:rPr>
            </w:pPr>
            <w:r w:rsidRPr="006E7C44">
              <w:rPr>
                <w:b/>
                <w:bCs/>
                <w:sz w:val="16"/>
                <w:szCs w:val="18"/>
              </w:rPr>
              <w:t>Baseline differences: N</w:t>
            </w:r>
          </w:p>
          <w:p w14:paraId="40C0FE4A" w14:textId="77777777" w:rsidR="004272A8" w:rsidRPr="006E7C44" w:rsidRDefault="004272A8" w:rsidP="0060055B">
            <w:pPr>
              <w:pStyle w:val="Tabletext"/>
              <w:rPr>
                <w:sz w:val="16"/>
                <w:szCs w:val="18"/>
              </w:rPr>
            </w:pPr>
            <w:r w:rsidRPr="006E7C44">
              <w:rPr>
                <w:sz w:val="16"/>
                <w:szCs w:val="18"/>
              </w:rPr>
              <w:t>“There were no statistically significant differences in the characteristics at baseline except. for the number of hours providing care to the person with dementia each week, which was significantly higher in the enhanced control condition compared with the intervention group (P = .03).”</w:t>
            </w:r>
          </w:p>
        </w:tc>
        <w:tc>
          <w:tcPr>
            <w:tcW w:w="3005" w:type="dxa"/>
          </w:tcPr>
          <w:p w14:paraId="46E82616" w14:textId="77777777" w:rsidR="004272A8" w:rsidRPr="006E7C44" w:rsidRDefault="004272A8" w:rsidP="0060055B">
            <w:pPr>
              <w:pStyle w:val="Tabletext"/>
              <w:rPr>
                <w:b/>
                <w:bCs/>
                <w:sz w:val="16"/>
                <w:szCs w:val="18"/>
              </w:rPr>
            </w:pPr>
          </w:p>
          <w:p w14:paraId="530A0597" w14:textId="77777777" w:rsidR="004272A8" w:rsidRPr="006E7C44" w:rsidRDefault="004272A8" w:rsidP="0060055B">
            <w:pPr>
              <w:pStyle w:val="Tabletext"/>
              <w:rPr>
                <w:b/>
                <w:bCs/>
                <w:sz w:val="16"/>
                <w:szCs w:val="18"/>
              </w:rPr>
            </w:pPr>
            <w:r w:rsidRPr="006E7C44">
              <w:rPr>
                <w:b/>
                <w:bCs/>
                <w:sz w:val="16"/>
                <w:szCs w:val="18"/>
              </w:rPr>
              <w:t xml:space="preserve">Conclusion: </w:t>
            </w:r>
          </w:p>
          <w:p w14:paraId="42854567" w14:textId="0FB9FB91" w:rsidR="004272A8" w:rsidRPr="006E7C44" w:rsidRDefault="004F2CF4" w:rsidP="0060055B">
            <w:pPr>
              <w:pStyle w:val="Tabletext"/>
              <w:rPr>
                <w:sz w:val="16"/>
                <w:szCs w:val="18"/>
              </w:rPr>
            </w:pPr>
            <w:r>
              <w:rPr>
                <w:sz w:val="16"/>
                <w:szCs w:val="18"/>
              </w:rPr>
              <w:t>Some concerns</w:t>
            </w:r>
          </w:p>
          <w:p w14:paraId="0DC44834" w14:textId="77777777" w:rsidR="004272A8" w:rsidRPr="006E7C44" w:rsidRDefault="004272A8" w:rsidP="0060055B">
            <w:pPr>
              <w:pStyle w:val="Tabletext"/>
              <w:rPr>
                <w:sz w:val="16"/>
                <w:szCs w:val="18"/>
              </w:rPr>
            </w:pPr>
          </w:p>
          <w:p w14:paraId="3E12A6D1" w14:textId="77777777" w:rsidR="004272A8" w:rsidRPr="006E7C44" w:rsidRDefault="004272A8" w:rsidP="0060055B">
            <w:pPr>
              <w:pStyle w:val="Tabletext"/>
              <w:rPr>
                <w:b/>
                <w:bCs/>
                <w:sz w:val="16"/>
                <w:szCs w:val="18"/>
              </w:rPr>
            </w:pPr>
            <w:r w:rsidRPr="006E7C44">
              <w:rPr>
                <w:b/>
                <w:bCs/>
                <w:sz w:val="16"/>
                <w:szCs w:val="18"/>
              </w:rPr>
              <w:t>Participant aware? Y</w:t>
            </w:r>
          </w:p>
          <w:p w14:paraId="6C96750B" w14:textId="77777777" w:rsidR="004272A8" w:rsidRPr="006E7C44" w:rsidRDefault="004272A8" w:rsidP="0060055B">
            <w:pPr>
              <w:pStyle w:val="Tabletext"/>
              <w:rPr>
                <w:sz w:val="16"/>
                <w:szCs w:val="18"/>
              </w:rPr>
            </w:pPr>
            <w:r w:rsidRPr="006E7C44">
              <w:rPr>
                <w:sz w:val="16"/>
                <w:szCs w:val="18"/>
              </w:rPr>
              <w:t>“At the time of consent, participants were informed about their allocation to either the enhanced control or the intervention condition.”</w:t>
            </w:r>
          </w:p>
          <w:p w14:paraId="63150E05" w14:textId="77777777" w:rsidR="004272A8" w:rsidRPr="006E7C44" w:rsidRDefault="004272A8" w:rsidP="0060055B">
            <w:pPr>
              <w:pStyle w:val="Tabletext"/>
              <w:rPr>
                <w:sz w:val="16"/>
                <w:szCs w:val="18"/>
              </w:rPr>
            </w:pPr>
          </w:p>
          <w:p w14:paraId="39C7CCBA" w14:textId="77777777" w:rsidR="004272A8" w:rsidRPr="006E7C44" w:rsidRDefault="004272A8" w:rsidP="0060055B">
            <w:pPr>
              <w:pStyle w:val="Tabletext"/>
              <w:rPr>
                <w:b/>
                <w:bCs/>
                <w:sz w:val="16"/>
                <w:szCs w:val="18"/>
              </w:rPr>
            </w:pPr>
            <w:r w:rsidRPr="006E7C44">
              <w:rPr>
                <w:b/>
                <w:bCs/>
                <w:sz w:val="16"/>
                <w:szCs w:val="18"/>
              </w:rPr>
              <w:t>Personnel aware? Y</w:t>
            </w:r>
          </w:p>
          <w:p w14:paraId="4105DF86" w14:textId="77777777" w:rsidR="004272A8" w:rsidRPr="006E7C44" w:rsidRDefault="004272A8" w:rsidP="0060055B">
            <w:pPr>
              <w:pStyle w:val="Tabletext"/>
              <w:rPr>
                <w:sz w:val="16"/>
                <w:szCs w:val="18"/>
              </w:rPr>
            </w:pPr>
            <w:r w:rsidRPr="006E7C44">
              <w:rPr>
                <w:sz w:val="16"/>
                <w:szCs w:val="18"/>
              </w:rPr>
              <w:t>The study was open label, so the interventionists were not blinded from the intervention.</w:t>
            </w:r>
          </w:p>
          <w:p w14:paraId="195CFD5C" w14:textId="77777777" w:rsidR="004272A8" w:rsidRPr="006E7C44" w:rsidRDefault="004272A8" w:rsidP="0060055B">
            <w:pPr>
              <w:pStyle w:val="Tabletext"/>
              <w:rPr>
                <w:sz w:val="16"/>
                <w:szCs w:val="18"/>
              </w:rPr>
            </w:pPr>
          </w:p>
          <w:p w14:paraId="1F70788F" w14:textId="6E8640ED" w:rsidR="004272A8" w:rsidRPr="006E7C44" w:rsidRDefault="004272A8" w:rsidP="0060055B">
            <w:pPr>
              <w:pStyle w:val="Tabletext"/>
              <w:rPr>
                <w:b/>
                <w:bCs/>
                <w:sz w:val="16"/>
                <w:szCs w:val="18"/>
              </w:rPr>
            </w:pPr>
            <w:r w:rsidRPr="006E7C44">
              <w:rPr>
                <w:b/>
                <w:bCs/>
                <w:sz w:val="16"/>
                <w:szCs w:val="18"/>
              </w:rPr>
              <w:t xml:space="preserve">Deviation from intervention: </w:t>
            </w:r>
            <w:r w:rsidR="004F2CF4">
              <w:rPr>
                <w:b/>
                <w:bCs/>
                <w:sz w:val="16"/>
                <w:szCs w:val="18"/>
              </w:rPr>
              <w:t>Y</w:t>
            </w:r>
          </w:p>
          <w:p w14:paraId="38CDBA06" w14:textId="01C824CB" w:rsidR="004272A8" w:rsidRPr="006E7C44" w:rsidRDefault="004F2CF4" w:rsidP="0060055B">
            <w:pPr>
              <w:pStyle w:val="Tabletext"/>
              <w:rPr>
                <w:sz w:val="16"/>
                <w:szCs w:val="18"/>
              </w:rPr>
            </w:pPr>
            <w:r>
              <w:rPr>
                <w:sz w:val="16"/>
                <w:szCs w:val="18"/>
              </w:rPr>
              <w:t>“</w:t>
            </w:r>
            <w:r w:rsidRPr="004F2CF4">
              <w:rPr>
                <w:sz w:val="16"/>
                <w:szCs w:val="18"/>
              </w:rPr>
              <w:t>Based on a review of standardized treatment delivery forms completed by the interventionists at the end of each session for the REACH VN groups, all required elements were completed for 98% of session 1, 96% for session 2, 92% for session 3, 87% for session 4, and 100% of final (closure) sessions.</w:t>
            </w:r>
            <w:r>
              <w:rPr>
                <w:sz w:val="16"/>
                <w:szCs w:val="18"/>
              </w:rPr>
              <w:t>”</w:t>
            </w:r>
          </w:p>
          <w:p w14:paraId="47665B3C" w14:textId="77777777" w:rsidR="004272A8" w:rsidRPr="006E7C44" w:rsidRDefault="004272A8" w:rsidP="0060055B">
            <w:pPr>
              <w:pStyle w:val="Tabletext"/>
              <w:rPr>
                <w:sz w:val="16"/>
                <w:szCs w:val="18"/>
              </w:rPr>
            </w:pPr>
          </w:p>
          <w:p w14:paraId="3CC6EB95" w14:textId="273AD011" w:rsidR="004272A8" w:rsidRPr="006E7C44" w:rsidRDefault="004272A8" w:rsidP="0060055B">
            <w:pPr>
              <w:pStyle w:val="Tabletext"/>
              <w:rPr>
                <w:b/>
                <w:bCs/>
                <w:sz w:val="16"/>
                <w:szCs w:val="18"/>
              </w:rPr>
            </w:pPr>
            <w:r w:rsidRPr="006E7C44">
              <w:rPr>
                <w:b/>
                <w:bCs/>
                <w:sz w:val="16"/>
                <w:szCs w:val="18"/>
              </w:rPr>
              <w:t xml:space="preserve">Deviations affect outcome? </w:t>
            </w:r>
            <w:r w:rsidR="004F2CF4">
              <w:rPr>
                <w:b/>
                <w:bCs/>
                <w:sz w:val="16"/>
                <w:szCs w:val="18"/>
              </w:rPr>
              <w:t>N</w:t>
            </w:r>
          </w:p>
          <w:p w14:paraId="68D9B520" w14:textId="2FC90769" w:rsidR="004272A8" w:rsidRPr="006E7C44" w:rsidRDefault="004F2CF4" w:rsidP="0060055B">
            <w:pPr>
              <w:pStyle w:val="Tabletext"/>
              <w:rPr>
                <w:sz w:val="16"/>
                <w:szCs w:val="18"/>
              </w:rPr>
            </w:pPr>
            <w:r>
              <w:rPr>
                <w:sz w:val="16"/>
                <w:szCs w:val="18"/>
              </w:rPr>
              <w:t xml:space="preserve">There is no evidence to indicate so. As the attendance rate was at least 87%, with the non-attendance even less than attribution. </w:t>
            </w:r>
            <w:r w:rsidR="000E1AC5">
              <w:rPr>
                <w:sz w:val="16"/>
                <w:szCs w:val="18"/>
              </w:rPr>
              <w:t>Thus, the</w:t>
            </w:r>
            <w:r>
              <w:rPr>
                <w:sz w:val="16"/>
                <w:szCs w:val="18"/>
              </w:rPr>
              <w:t xml:space="preserve"> outcome may not be significantly affected.</w:t>
            </w:r>
          </w:p>
          <w:p w14:paraId="03066DBD" w14:textId="77777777" w:rsidR="004272A8" w:rsidRPr="006E7C44" w:rsidRDefault="004272A8" w:rsidP="0060055B">
            <w:pPr>
              <w:pStyle w:val="Tabletext"/>
              <w:rPr>
                <w:sz w:val="16"/>
                <w:szCs w:val="18"/>
              </w:rPr>
            </w:pPr>
          </w:p>
          <w:p w14:paraId="28AC96BF"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50382B81" w14:textId="77777777" w:rsidR="004272A8" w:rsidRDefault="004272A8" w:rsidP="0060055B">
            <w:pPr>
              <w:pStyle w:val="Tabletext"/>
              <w:rPr>
                <w:sz w:val="16"/>
                <w:szCs w:val="18"/>
              </w:rPr>
            </w:pPr>
            <w:r w:rsidRPr="006E7C44">
              <w:rPr>
                <w:sz w:val="16"/>
                <w:szCs w:val="18"/>
              </w:rPr>
              <w:t>The study mentioned that “primary analysis of the intervention effect used an intent-to-treat approach, in which groups were compared based on randomization assignment.” Of 60 participants, only 51 participants who completed the study were analysed, with those with missing data excluded. Thus, this was an appropriate analysis.</w:t>
            </w:r>
          </w:p>
          <w:p w14:paraId="001FE1E1" w14:textId="758025D4" w:rsidR="00C0236D" w:rsidRPr="006E7C44" w:rsidRDefault="00C0236D" w:rsidP="0060055B">
            <w:pPr>
              <w:pStyle w:val="Tabletext"/>
              <w:rPr>
                <w:sz w:val="16"/>
                <w:szCs w:val="18"/>
              </w:rPr>
            </w:pPr>
          </w:p>
        </w:tc>
        <w:tc>
          <w:tcPr>
            <w:tcW w:w="3005" w:type="dxa"/>
          </w:tcPr>
          <w:p w14:paraId="6229199A" w14:textId="77777777" w:rsidR="004272A8" w:rsidRPr="006E7C44" w:rsidRDefault="004272A8" w:rsidP="0060055B">
            <w:pPr>
              <w:pStyle w:val="Tabletext"/>
              <w:rPr>
                <w:sz w:val="16"/>
                <w:szCs w:val="18"/>
              </w:rPr>
            </w:pPr>
          </w:p>
          <w:p w14:paraId="5DC810DF" w14:textId="77777777" w:rsidR="004272A8" w:rsidRPr="006E7C44" w:rsidRDefault="004272A8" w:rsidP="0060055B">
            <w:pPr>
              <w:pStyle w:val="Tabletext"/>
              <w:rPr>
                <w:b/>
                <w:bCs/>
                <w:sz w:val="16"/>
                <w:szCs w:val="18"/>
              </w:rPr>
            </w:pPr>
            <w:r w:rsidRPr="006E7C44">
              <w:rPr>
                <w:b/>
                <w:bCs/>
                <w:sz w:val="16"/>
                <w:szCs w:val="18"/>
              </w:rPr>
              <w:t xml:space="preserve">Conclusion: </w:t>
            </w:r>
          </w:p>
          <w:p w14:paraId="5F3C20C3" w14:textId="77777777" w:rsidR="004272A8" w:rsidRPr="006E7C44" w:rsidRDefault="004272A8" w:rsidP="0060055B">
            <w:pPr>
              <w:pStyle w:val="Tabletext"/>
              <w:rPr>
                <w:sz w:val="16"/>
                <w:szCs w:val="18"/>
              </w:rPr>
            </w:pPr>
            <w:r w:rsidRPr="006E7C44">
              <w:rPr>
                <w:sz w:val="16"/>
                <w:szCs w:val="18"/>
              </w:rPr>
              <w:t>Some concerns</w:t>
            </w:r>
          </w:p>
          <w:p w14:paraId="20C1CC4E" w14:textId="77777777" w:rsidR="004272A8" w:rsidRPr="006E7C44" w:rsidRDefault="004272A8" w:rsidP="0060055B">
            <w:pPr>
              <w:pStyle w:val="Tabletext"/>
              <w:rPr>
                <w:sz w:val="16"/>
                <w:szCs w:val="18"/>
              </w:rPr>
            </w:pPr>
          </w:p>
          <w:p w14:paraId="45C7A2A7"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16B7C41A" w14:textId="77777777" w:rsidR="004272A8" w:rsidRPr="006E7C44" w:rsidRDefault="004272A8" w:rsidP="0060055B">
            <w:pPr>
              <w:pStyle w:val="Tabletext"/>
              <w:rPr>
                <w:b/>
                <w:bCs/>
                <w:sz w:val="16"/>
                <w:szCs w:val="18"/>
              </w:rPr>
            </w:pPr>
            <w:r w:rsidRPr="006E7C44">
              <w:rPr>
                <w:sz w:val="16"/>
                <w:szCs w:val="18"/>
              </w:rPr>
              <w:t>The authors described dropouts in the study. “Of the 60 participants randomized (across nine clusters), 51 completed the study (26 in the control group and 25 in REACH VN intervention).”</w:t>
            </w:r>
          </w:p>
          <w:p w14:paraId="22EACE59" w14:textId="77777777" w:rsidR="004272A8" w:rsidRPr="006E7C44" w:rsidRDefault="004272A8" w:rsidP="0060055B">
            <w:pPr>
              <w:pStyle w:val="Tabletext"/>
              <w:rPr>
                <w:b/>
                <w:bCs/>
                <w:sz w:val="16"/>
                <w:szCs w:val="18"/>
              </w:rPr>
            </w:pPr>
          </w:p>
          <w:p w14:paraId="24FAE8F3"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48C78A18" w14:textId="77777777" w:rsidR="004272A8" w:rsidRPr="006E7C44" w:rsidRDefault="004272A8" w:rsidP="0060055B">
            <w:pPr>
              <w:pStyle w:val="Tabletext"/>
              <w:rPr>
                <w:sz w:val="16"/>
                <w:szCs w:val="18"/>
              </w:rPr>
            </w:pPr>
            <w:r w:rsidRPr="006E7C44">
              <w:rPr>
                <w:sz w:val="16"/>
                <w:szCs w:val="18"/>
              </w:rPr>
              <w:t>The authors did not mention such evidence.</w:t>
            </w:r>
          </w:p>
          <w:p w14:paraId="2A099010" w14:textId="77777777" w:rsidR="004272A8" w:rsidRPr="006E7C44" w:rsidRDefault="004272A8" w:rsidP="0060055B">
            <w:pPr>
              <w:pStyle w:val="Tabletext"/>
              <w:rPr>
                <w:sz w:val="16"/>
                <w:szCs w:val="18"/>
              </w:rPr>
            </w:pPr>
          </w:p>
          <w:p w14:paraId="4BE88B61" w14:textId="77777777" w:rsidR="004272A8" w:rsidRPr="006E7C44" w:rsidRDefault="004272A8" w:rsidP="0060055B">
            <w:pPr>
              <w:pStyle w:val="Tabletext"/>
              <w:rPr>
                <w:b/>
                <w:bCs/>
                <w:sz w:val="16"/>
                <w:szCs w:val="18"/>
              </w:rPr>
            </w:pPr>
            <w:r w:rsidRPr="006E7C44">
              <w:rPr>
                <w:b/>
                <w:bCs/>
                <w:sz w:val="16"/>
                <w:szCs w:val="18"/>
              </w:rPr>
              <w:t>Missingness could depend on true value? Y</w:t>
            </w:r>
          </w:p>
          <w:p w14:paraId="3337F2B6" w14:textId="77777777" w:rsidR="004272A8" w:rsidRPr="006E7C44" w:rsidRDefault="004272A8" w:rsidP="0060055B">
            <w:pPr>
              <w:pStyle w:val="Tabletext"/>
              <w:rPr>
                <w:sz w:val="16"/>
                <w:szCs w:val="18"/>
              </w:rPr>
            </w:pPr>
            <w:r w:rsidRPr="006E7C44">
              <w:rPr>
                <w:sz w:val="16"/>
                <w:szCs w:val="18"/>
              </w:rPr>
              <w:t>According to the authors, “reasons for caregiver attrition included care recipient passing away (n = 5, two in intervention and three in control), caregiver decided not to participate (n = 3, due to lack of time and other reasons), and one caregiver was found to be ineligible due to significant cognitive impairment.” These reasons were related to care recipient health and could depend on its true value.</w:t>
            </w:r>
          </w:p>
          <w:p w14:paraId="04670E3B" w14:textId="77777777" w:rsidR="004272A8" w:rsidRPr="006E7C44" w:rsidRDefault="004272A8" w:rsidP="0060055B">
            <w:pPr>
              <w:pStyle w:val="Tabletext"/>
              <w:rPr>
                <w:sz w:val="16"/>
                <w:szCs w:val="18"/>
              </w:rPr>
            </w:pPr>
          </w:p>
          <w:p w14:paraId="0099A64F" w14:textId="77777777" w:rsidR="004272A8" w:rsidRPr="006E7C44" w:rsidRDefault="004272A8" w:rsidP="0060055B">
            <w:pPr>
              <w:pStyle w:val="Tabletext"/>
              <w:rPr>
                <w:b/>
                <w:bCs/>
                <w:sz w:val="16"/>
                <w:szCs w:val="18"/>
              </w:rPr>
            </w:pPr>
            <w:r w:rsidRPr="006E7C44">
              <w:rPr>
                <w:b/>
                <w:bCs/>
                <w:sz w:val="16"/>
                <w:szCs w:val="18"/>
              </w:rPr>
              <w:t>Likely that missingness depended on true value? N</w:t>
            </w:r>
          </w:p>
          <w:p w14:paraId="218DD302" w14:textId="77777777" w:rsidR="004272A8" w:rsidRDefault="004272A8" w:rsidP="0060055B">
            <w:pPr>
              <w:pStyle w:val="Tabletext"/>
              <w:rPr>
                <w:sz w:val="16"/>
                <w:szCs w:val="18"/>
              </w:rPr>
            </w:pPr>
            <w:r w:rsidRPr="006E7C44">
              <w:rPr>
                <w:sz w:val="16"/>
                <w:szCs w:val="18"/>
              </w:rPr>
              <w:t>Missingness was largely balanced between intervention groups and there was no direct evidence for dependency on true value.</w:t>
            </w:r>
          </w:p>
          <w:p w14:paraId="58E4B0F1" w14:textId="77777777" w:rsidR="004272A8" w:rsidRPr="006E7C44" w:rsidRDefault="004272A8" w:rsidP="0060055B">
            <w:pPr>
              <w:pStyle w:val="Tabletext"/>
              <w:rPr>
                <w:sz w:val="16"/>
                <w:szCs w:val="18"/>
              </w:rPr>
            </w:pPr>
          </w:p>
        </w:tc>
        <w:tc>
          <w:tcPr>
            <w:tcW w:w="3005" w:type="dxa"/>
          </w:tcPr>
          <w:p w14:paraId="58650240" w14:textId="77777777" w:rsidR="004272A8" w:rsidRPr="006E7C44" w:rsidRDefault="004272A8" w:rsidP="0060055B">
            <w:pPr>
              <w:pStyle w:val="Tabletext"/>
              <w:rPr>
                <w:b/>
                <w:bCs/>
                <w:sz w:val="16"/>
                <w:szCs w:val="18"/>
              </w:rPr>
            </w:pPr>
          </w:p>
          <w:p w14:paraId="36143A9A" w14:textId="77777777" w:rsidR="004272A8" w:rsidRPr="006E7C44" w:rsidRDefault="004272A8" w:rsidP="0060055B">
            <w:pPr>
              <w:pStyle w:val="Tabletext"/>
              <w:rPr>
                <w:b/>
                <w:bCs/>
                <w:sz w:val="16"/>
                <w:szCs w:val="18"/>
              </w:rPr>
            </w:pPr>
            <w:r w:rsidRPr="006E7C44">
              <w:rPr>
                <w:b/>
                <w:bCs/>
                <w:sz w:val="16"/>
                <w:szCs w:val="18"/>
              </w:rPr>
              <w:t xml:space="preserve">Conclusion: </w:t>
            </w:r>
          </w:p>
          <w:p w14:paraId="4118E842" w14:textId="1F3C58AE" w:rsidR="004272A8" w:rsidRPr="006E7C44" w:rsidRDefault="004272A8" w:rsidP="0060055B">
            <w:pPr>
              <w:pStyle w:val="Tabletext"/>
              <w:rPr>
                <w:sz w:val="16"/>
                <w:szCs w:val="18"/>
              </w:rPr>
            </w:pPr>
            <w:r w:rsidRPr="006E7C44">
              <w:rPr>
                <w:sz w:val="16"/>
                <w:szCs w:val="18"/>
              </w:rPr>
              <w:t xml:space="preserve">Low risk </w:t>
            </w:r>
          </w:p>
          <w:p w14:paraId="7392FC4C" w14:textId="77777777" w:rsidR="004272A8" w:rsidRPr="006E7C44" w:rsidRDefault="004272A8" w:rsidP="0060055B">
            <w:pPr>
              <w:pStyle w:val="Tabletext"/>
              <w:rPr>
                <w:sz w:val="16"/>
                <w:szCs w:val="18"/>
              </w:rPr>
            </w:pPr>
          </w:p>
          <w:p w14:paraId="68E5E505"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568FE2EE" w14:textId="77777777" w:rsidR="004272A8" w:rsidRPr="006E7C44" w:rsidRDefault="004272A8" w:rsidP="0060055B">
            <w:pPr>
              <w:pStyle w:val="Tabletext"/>
              <w:rPr>
                <w:sz w:val="16"/>
                <w:szCs w:val="18"/>
              </w:rPr>
            </w:pPr>
            <w:r w:rsidRPr="006E7C44">
              <w:rPr>
                <w:sz w:val="16"/>
                <w:szCs w:val="18"/>
              </w:rPr>
              <w:t>ZBI, GHQ-28, AD knowledge questionnaire were all established outcome measurement methods.</w:t>
            </w:r>
          </w:p>
          <w:p w14:paraId="6901B6CD" w14:textId="77777777" w:rsidR="004272A8" w:rsidRPr="006E7C44" w:rsidRDefault="004272A8" w:rsidP="0060055B">
            <w:pPr>
              <w:pStyle w:val="Tabletext"/>
              <w:rPr>
                <w:sz w:val="16"/>
                <w:szCs w:val="18"/>
              </w:rPr>
            </w:pPr>
          </w:p>
          <w:p w14:paraId="01CEB75C"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725CF293" w14:textId="77777777" w:rsidR="004272A8" w:rsidRPr="006E7C44" w:rsidRDefault="004272A8" w:rsidP="0060055B">
            <w:pPr>
              <w:pStyle w:val="Tabletext"/>
              <w:rPr>
                <w:sz w:val="16"/>
                <w:szCs w:val="18"/>
              </w:rPr>
            </w:pPr>
            <w:r w:rsidRPr="006E7C44">
              <w:rPr>
                <w:sz w:val="16"/>
                <w:szCs w:val="18"/>
              </w:rPr>
              <w:t>The outcomes were measured by the same scales across groups.</w:t>
            </w:r>
          </w:p>
          <w:p w14:paraId="72D2ED69" w14:textId="77777777" w:rsidR="004272A8" w:rsidRPr="006E7C44" w:rsidRDefault="004272A8" w:rsidP="0060055B">
            <w:pPr>
              <w:pStyle w:val="Tabletext"/>
              <w:rPr>
                <w:sz w:val="16"/>
                <w:szCs w:val="18"/>
              </w:rPr>
            </w:pPr>
          </w:p>
          <w:p w14:paraId="20EAB73A" w14:textId="77777777" w:rsidR="004272A8" w:rsidRPr="006E7C44" w:rsidRDefault="004272A8" w:rsidP="0060055B">
            <w:pPr>
              <w:pStyle w:val="Tabletext"/>
              <w:rPr>
                <w:b/>
                <w:bCs/>
                <w:sz w:val="16"/>
                <w:szCs w:val="18"/>
              </w:rPr>
            </w:pPr>
            <w:r w:rsidRPr="006E7C44">
              <w:rPr>
                <w:b/>
                <w:bCs/>
                <w:sz w:val="16"/>
                <w:szCs w:val="18"/>
              </w:rPr>
              <w:t>Assessors aware? PN</w:t>
            </w:r>
          </w:p>
          <w:p w14:paraId="6783FD11" w14:textId="4FE38906" w:rsidR="004272A8" w:rsidRPr="006E7C44" w:rsidRDefault="004272A8" w:rsidP="0060055B">
            <w:pPr>
              <w:pStyle w:val="Tabletext"/>
              <w:rPr>
                <w:sz w:val="16"/>
                <w:szCs w:val="18"/>
              </w:rPr>
            </w:pPr>
            <w:r w:rsidRPr="006E7C44">
              <w:rPr>
                <w:sz w:val="16"/>
                <w:szCs w:val="18"/>
              </w:rPr>
              <w:t xml:space="preserve">“Baseline assessments were conducted by research staff who were not masked to allocation,” yet “assessments at 3 </w:t>
            </w:r>
            <w:r w:rsidR="00C113C3">
              <w:rPr>
                <w:sz w:val="16"/>
                <w:szCs w:val="18"/>
              </w:rPr>
              <w:t>mo</w:t>
            </w:r>
            <w:r w:rsidRPr="006E7C44">
              <w:rPr>
                <w:sz w:val="16"/>
                <w:szCs w:val="18"/>
              </w:rPr>
              <w:t xml:space="preserve"> were conducted in the participants’ homes by bachelor’s level research staff masked to allocation”. The baseline data were expected to be similar due to randomisation, which minimised the impact of non-blinding of assessors. Post-intervention measurement was blinded. Thus, the risk of bias for blinding of assessors was low.</w:t>
            </w:r>
          </w:p>
        </w:tc>
        <w:tc>
          <w:tcPr>
            <w:tcW w:w="3006" w:type="dxa"/>
          </w:tcPr>
          <w:p w14:paraId="4D905C94" w14:textId="77777777" w:rsidR="004272A8" w:rsidRPr="006E7C44" w:rsidRDefault="004272A8" w:rsidP="0060055B">
            <w:pPr>
              <w:pStyle w:val="Tabletext"/>
              <w:rPr>
                <w:sz w:val="16"/>
                <w:szCs w:val="18"/>
              </w:rPr>
            </w:pPr>
          </w:p>
          <w:p w14:paraId="363C66B8" w14:textId="77777777" w:rsidR="004272A8" w:rsidRPr="006E7C44" w:rsidRDefault="004272A8" w:rsidP="0060055B">
            <w:pPr>
              <w:pStyle w:val="Tabletext"/>
              <w:rPr>
                <w:b/>
                <w:bCs/>
                <w:sz w:val="16"/>
                <w:szCs w:val="18"/>
              </w:rPr>
            </w:pPr>
            <w:r w:rsidRPr="006E7C44">
              <w:rPr>
                <w:b/>
                <w:bCs/>
                <w:sz w:val="16"/>
                <w:szCs w:val="18"/>
              </w:rPr>
              <w:t xml:space="preserve">Conclusion: </w:t>
            </w:r>
          </w:p>
          <w:p w14:paraId="463D6939" w14:textId="6922DAEF" w:rsidR="004272A8" w:rsidRPr="006E7C44" w:rsidRDefault="004272A8" w:rsidP="0060055B">
            <w:pPr>
              <w:pStyle w:val="Tabletext"/>
              <w:rPr>
                <w:sz w:val="16"/>
                <w:szCs w:val="18"/>
              </w:rPr>
            </w:pPr>
            <w:r w:rsidRPr="006E7C44">
              <w:rPr>
                <w:sz w:val="16"/>
                <w:szCs w:val="18"/>
              </w:rPr>
              <w:t xml:space="preserve">Low risk </w:t>
            </w:r>
          </w:p>
          <w:p w14:paraId="3CFA9B61" w14:textId="77777777" w:rsidR="004272A8" w:rsidRPr="006E7C44" w:rsidRDefault="004272A8" w:rsidP="0060055B">
            <w:pPr>
              <w:pStyle w:val="Tabletext"/>
              <w:rPr>
                <w:sz w:val="16"/>
                <w:szCs w:val="18"/>
              </w:rPr>
            </w:pPr>
          </w:p>
          <w:p w14:paraId="7527B2C0"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0F0159C7" w14:textId="77777777" w:rsidR="004272A8" w:rsidRPr="006E7C44" w:rsidRDefault="004272A8" w:rsidP="0060055B">
            <w:pPr>
              <w:pStyle w:val="Tabletext"/>
              <w:rPr>
                <w:sz w:val="16"/>
                <w:szCs w:val="18"/>
              </w:rPr>
            </w:pPr>
            <w:r w:rsidRPr="006E7C44">
              <w:rPr>
                <w:sz w:val="16"/>
                <w:szCs w:val="18"/>
              </w:rPr>
              <w:t>The authors used ZBI, GHQ-28, AD knowledge questionnaire to measure different domains. Thus, there was not a domain measured in multiple ways.</w:t>
            </w:r>
          </w:p>
          <w:p w14:paraId="41DDDBAB" w14:textId="77777777" w:rsidR="004272A8" w:rsidRPr="006E7C44" w:rsidRDefault="004272A8" w:rsidP="0060055B">
            <w:pPr>
              <w:pStyle w:val="Tabletext"/>
              <w:rPr>
                <w:sz w:val="16"/>
                <w:szCs w:val="18"/>
              </w:rPr>
            </w:pPr>
          </w:p>
          <w:p w14:paraId="774107AF" w14:textId="77777777" w:rsidR="004272A8" w:rsidRPr="006E7C44" w:rsidRDefault="004272A8" w:rsidP="0060055B">
            <w:pPr>
              <w:pStyle w:val="Tabletext"/>
              <w:rPr>
                <w:b/>
                <w:bCs/>
                <w:sz w:val="16"/>
                <w:szCs w:val="18"/>
              </w:rPr>
            </w:pPr>
            <w:r w:rsidRPr="006E7C44">
              <w:rPr>
                <w:b/>
                <w:bCs/>
                <w:sz w:val="16"/>
                <w:szCs w:val="18"/>
              </w:rPr>
              <w:t>Selected from multiple eligible analyses? N</w:t>
            </w:r>
          </w:p>
          <w:p w14:paraId="14D0B93E" w14:textId="3F8322DA" w:rsidR="004272A8" w:rsidRPr="006E7C44" w:rsidRDefault="004272A8" w:rsidP="0060055B">
            <w:pPr>
              <w:pStyle w:val="Tabletext"/>
              <w:rPr>
                <w:sz w:val="16"/>
                <w:szCs w:val="18"/>
              </w:rPr>
            </w:pPr>
            <w:r w:rsidRPr="006E7C44">
              <w:rPr>
                <w:sz w:val="16"/>
                <w:szCs w:val="18"/>
              </w:rPr>
              <w:t>The authors used only the adjusted model, which was a commune, mixed-effects models that included a cluster-specific random effect, to analyse the outcome, which was also the only way to measure the effects</w:t>
            </w:r>
            <w:r w:rsidR="00C0236D">
              <w:rPr>
                <w:sz w:val="16"/>
                <w:szCs w:val="18"/>
              </w:rPr>
              <w:t xml:space="preserve"> as stated in their study protocol.</w:t>
            </w:r>
          </w:p>
          <w:p w14:paraId="265F2BF5" w14:textId="77777777" w:rsidR="004272A8" w:rsidRPr="006E7C44" w:rsidRDefault="004272A8" w:rsidP="0060055B">
            <w:pPr>
              <w:pStyle w:val="Tabletext"/>
              <w:rPr>
                <w:sz w:val="16"/>
                <w:szCs w:val="18"/>
              </w:rPr>
            </w:pPr>
          </w:p>
          <w:p w14:paraId="2C2624D4" w14:textId="77777777" w:rsidR="004272A8" w:rsidRPr="006E7C44" w:rsidRDefault="004272A8" w:rsidP="0060055B">
            <w:pPr>
              <w:pStyle w:val="Tabletext"/>
              <w:rPr>
                <w:b/>
                <w:bCs/>
                <w:sz w:val="16"/>
                <w:szCs w:val="18"/>
              </w:rPr>
            </w:pPr>
            <w:r w:rsidRPr="006E7C44">
              <w:rPr>
                <w:b/>
                <w:bCs/>
                <w:sz w:val="16"/>
                <w:szCs w:val="18"/>
              </w:rPr>
              <w:t>Consistent with pre-specified analysis plan? Y</w:t>
            </w:r>
          </w:p>
          <w:p w14:paraId="3B95DA43" w14:textId="77777777" w:rsidR="00C0236D" w:rsidRPr="00C0236D" w:rsidRDefault="00C0236D" w:rsidP="0060055B">
            <w:pPr>
              <w:pStyle w:val="Tabletext"/>
              <w:rPr>
                <w:color w:val="auto"/>
                <w:sz w:val="16"/>
                <w:szCs w:val="18"/>
              </w:rPr>
            </w:pPr>
          </w:p>
          <w:p w14:paraId="3B58AD2C" w14:textId="2A5920B4" w:rsidR="00C0236D" w:rsidRDefault="00C0236D" w:rsidP="0060055B">
            <w:pPr>
              <w:pStyle w:val="Tabletext"/>
              <w:rPr>
                <w:color w:val="auto"/>
                <w:sz w:val="16"/>
                <w:szCs w:val="18"/>
              </w:rPr>
            </w:pPr>
            <w:r w:rsidRPr="00C0236D">
              <w:rPr>
                <w:color w:val="auto"/>
                <w:sz w:val="16"/>
                <w:szCs w:val="18"/>
              </w:rPr>
              <w:t xml:space="preserve">The study protocol is available at </w:t>
            </w:r>
            <w:hyperlink r:id="rId28" w:history="1">
              <w:r w:rsidR="00487427" w:rsidRPr="00487427">
                <w:rPr>
                  <w:color w:val="auto"/>
                  <w:sz w:val="16"/>
                  <w:vertAlign w:val="superscript"/>
                </w:rPr>
                <w:t>23</w:t>
              </w:r>
            </w:hyperlink>
            <w:r w:rsidRPr="00C0236D">
              <w:rPr>
                <w:color w:val="auto"/>
                <w:sz w:val="16"/>
                <w:szCs w:val="18"/>
              </w:rPr>
              <w:t xml:space="preserve"> </w:t>
            </w:r>
          </w:p>
          <w:p w14:paraId="269BF28B" w14:textId="77777777" w:rsidR="00C0236D" w:rsidRPr="00C0236D" w:rsidRDefault="00C0236D" w:rsidP="0060055B">
            <w:pPr>
              <w:pStyle w:val="Tabletext"/>
              <w:rPr>
                <w:color w:val="auto"/>
                <w:sz w:val="16"/>
                <w:szCs w:val="18"/>
              </w:rPr>
            </w:pPr>
          </w:p>
          <w:p w14:paraId="4E5FB627" w14:textId="20946D4B" w:rsidR="004272A8" w:rsidRDefault="004272A8" w:rsidP="0060055B">
            <w:pPr>
              <w:pStyle w:val="Tabletext"/>
              <w:rPr>
                <w:rStyle w:val="Hyperlink"/>
                <w:rFonts w:eastAsiaTheme="majorEastAsia"/>
                <w:color w:val="auto"/>
                <w:sz w:val="16"/>
                <w:szCs w:val="18"/>
                <w:u w:val="none"/>
              </w:rPr>
            </w:pPr>
            <w:r w:rsidRPr="00C0236D">
              <w:rPr>
                <w:color w:val="auto"/>
                <w:sz w:val="16"/>
                <w:szCs w:val="18"/>
              </w:rPr>
              <w:t xml:space="preserve">The </w:t>
            </w:r>
            <w:r w:rsidR="00C0236D" w:rsidRPr="00C0236D">
              <w:rPr>
                <w:color w:val="auto"/>
                <w:sz w:val="16"/>
                <w:szCs w:val="18"/>
              </w:rPr>
              <w:t xml:space="preserve">analysis </w:t>
            </w:r>
            <w:r w:rsidRPr="00C0236D">
              <w:rPr>
                <w:color w:val="auto"/>
                <w:sz w:val="16"/>
                <w:szCs w:val="18"/>
              </w:rPr>
              <w:t xml:space="preserve">plan is available at </w:t>
            </w:r>
            <w:r w:rsidR="00DF2154">
              <w:rPr>
                <w:color w:val="auto"/>
                <w:sz w:val="16"/>
                <w:szCs w:val="18"/>
              </w:rPr>
              <w:fldChar w:fldCharType="begin"/>
            </w:r>
            <w:r w:rsidR="00E15641">
              <w:rPr>
                <w:color w:val="auto"/>
                <w:sz w:val="16"/>
                <w:szCs w:val="18"/>
              </w:rPr>
              <w:instrText xml:space="preserve"> ADDIN ZOTERO_ITEM CSL_CITATION {"citationID":"N7ZTSZVA","properties":{"formattedCitation":"\\super 40\\nosupersub{}","plainCitation":"40","noteIndex":0},"citationItems":[{"id":24,"uris":["http://zotero.org/users/10451122/items/QXFWNR9T"],"itemData":{"id":24,"type":"article-journal","abstract":"Background: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sidR="00E15641">
              <w:rPr>
                <w:rFonts w:ascii="Cambria Math" w:hAnsi="Cambria Math" w:cs="Cambria Math"/>
                <w:color w:val="auto"/>
                <w:sz w:val="16"/>
                <w:szCs w:val="18"/>
              </w:rPr>
              <w:instrText>ﬀ</w:instrText>
            </w:r>
            <w:r w:rsidR="00E15641">
              <w:rPr>
                <w:color w:val="auto"/>
                <w:sz w:val="16"/>
                <w:szCs w:val="18"/>
              </w:rPr>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sidR="00E15641">
              <w:rPr>
                <w:rFonts w:ascii="Cambria Math" w:hAnsi="Cambria Math" w:cs="Cambria Math"/>
                <w:color w:val="auto"/>
                <w:sz w:val="16"/>
                <w:szCs w:val="18"/>
              </w:rPr>
              <w:instrText>ﬃ</w:instrText>
            </w:r>
            <w:r w:rsidR="00E15641">
              <w:rPr>
                <w:color w:val="auto"/>
                <w:sz w:val="16"/>
                <w:szCs w:val="18"/>
              </w:rPr>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sidR="00E15641">
              <w:rPr>
                <w:rFonts w:ascii="Cambria Math" w:hAnsi="Cambria Math" w:cs="Cambria Math"/>
                <w:color w:val="auto"/>
                <w:sz w:val="16"/>
                <w:szCs w:val="18"/>
              </w:rPr>
              <w:instrText>ﬀ</w:instrText>
            </w:r>
            <w:r w:rsidR="00E15641">
              <w:rPr>
                <w:color w:val="auto"/>
                <w:sz w:val="16"/>
                <w:szCs w:val="18"/>
              </w:rPr>
              <w:instrText>erence: 23.8 ± 6.4; P &lt; 0.001). The independent t-test also indicated statistically signiﬁcant di</w:instrText>
            </w:r>
            <w:r w:rsidR="00E15641">
              <w:rPr>
                <w:rFonts w:ascii="Cambria Math" w:hAnsi="Cambria Math" w:cs="Cambria Math"/>
                <w:color w:val="auto"/>
                <w:sz w:val="16"/>
                <w:szCs w:val="18"/>
              </w:rPr>
              <w:instrText>ﬀ</w:instrText>
            </w:r>
            <w:r w:rsidR="00E15641">
              <w:rPr>
                <w:color w:val="auto"/>
                <w:sz w:val="16"/>
                <w:szCs w:val="18"/>
              </w:rPr>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rsidR="00DF2154">
              <w:rPr>
                <w:color w:val="auto"/>
                <w:sz w:val="16"/>
                <w:szCs w:val="18"/>
              </w:rPr>
              <w:fldChar w:fldCharType="separate"/>
            </w:r>
            <w:r w:rsidR="00E15641" w:rsidRPr="00E15641">
              <w:rPr>
                <w:color w:val="auto"/>
                <w:sz w:val="16"/>
                <w:vertAlign w:val="superscript"/>
              </w:rPr>
              <w:t>40</w:t>
            </w:r>
            <w:r w:rsidR="00DF2154">
              <w:rPr>
                <w:color w:val="auto"/>
                <w:sz w:val="16"/>
                <w:szCs w:val="18"/>
              </w:rPr>
              <w:fldChar w:fldCharType="end"/>
            </w:r>
            <w:r w:rsidR="00FE0D8B">
              <w:rPr>
                <w:color w:val="auto"/>
                <w:sz w:val="16"/>
                <w:szCs w:val="18"/>
              </w:rPr>
              <w:t>[23]</w:t>
            </w:r>
          </w:p>
          <w:p w14:paraId="74596307" w14:textId="77777777" w:rsidR="00C0236D" w:rsidRPr="00C0236D" w:rsidRDefault="00C0236D" w:rsidP="0060055B">
            <w:pPr>
              <w:pStyle w:val="Tabletext"/>
              <w:rPr>
                <w:rStyle w:val="Hyperlink"/>
                <w:rFonts w:eastAsiaTheme="majorEastAsia"/>
                <w:color w:val="auto"/>
                <w:sz w:val="16"/>
                <w:szCs w:val="18"/>
                <w:u w:val="none"/>
              </w:rPr>
            </w:pPr>
          </w:p>
          <w:p w14:paraId="33E9EE8A" w14:textId="22E70B84" w:rsidR="0003600B" w:rsidRPr="00C0236D" w:rsidRDefault="0003600B" w:rsidP="0060055B">
            <w:pPr>
              <w:pStyle w:val="Tabletext"/>
              <w:rPr>
                <w:rStyle w:val="Hyperlink"/>
                <w:rFonts w:eastAsiaTheme="majorEastAsia"/>
                <w:color w:val="auto"/>
                <w:sz w:val="16"/>
                <w:szCs w:val="18"/>
                <w:u w:val="none"/>
              </w:rPr>
            </w:pPr>
            <w:r w:rsidRPr="00C0236D">
              <w:rPr>
                <w:rStyle w:val="Hyperlink"/>
                <w:rFonts w:eastAsiaTheme="majorEastAsia"/>
                <w:color w:val="auto"/>
                <w:sz w:val="16"/>
                <w:szCs w:val="18"/>
                <w:u w:val="none"/>
              </w:rPr>
              <w:t>The plan was updated on 1 March 2020, which was later than the study completion date 31 October 2018. All outcomes were reported as stated in the methods section and the information on clinicaltrial.org.</w:t>
            </w:r>
          </w:p>
          <w:p w14:paraId="48DBC78A" w14:textId="77777777" w:rsidR="004272A8" w:rsidRPr="00C0236D" w:rsidRDefault="004272A8" w:rsidP="0060055B">
            <w:pPr>
              <w:pStyle w:val="Tabletext"/>
              <w:rPr>
                <w:rStyle w:val="Hyperlink"/>
                <w:rFonts w:eastAsiaTheme="majorEastAsia"/>
                <w:color w:val="auto"/>
                <w:sz w:val="16"/>
                <w:szCs w:val="18"/>
                <w:u w:val="none"/>
              </w:rPr>
            </w:pPr>
          </w:p>
          <w:p w14:paraId="3282DD03" w14:textId="77777777" w:rsidR="004272A8" w:rsidRPr="006E7C44" w:rsidRDefault="004272A8" w:rsidP="0060055B">
            <w:pPr>
              <w:pStyle w:val="Tabletext"/>
              <w:rPr>
                <w:rStyle w:val="Hyperlink"/>
                <w:rFonts w:eastAsiaTheme="majorEastAsia"/>
                <w:sz w:val="16"/>
                <w:szCs w:val="18"/>
              </w:rPr>
            </w:pPr>
          </w:p>
          <w:p w14:paraId="61659ACC" w14:textId="77777777" w:rsidR="004272A8" w:rsidRPr="006E7C44" w:rsidRDefault="004272A8" w:rsidP="0060055B">
            <w:pPr>
              <w:pStyle w:val="Tabletext"/>
              <w:rPr>
                <w:sz w:val="16"/>
                <w:szCs w:val="18"/>
              </w:rPr>
            </w:pPr>
          </w:p>
        </w:tc>
        <w:tc>
          <w:tcPr>
            <w:tcW w:w="993" w:type="dxa"/>
            <w:vAlign w:val="center"/>
          </w:tcPr>
          <w:p w14:paraId="11F074BB" w14:textId="36401690" w:rsidR="004272A8" w:rsidRPr="002E0895" w:rsidRDefault="000E1AC5" w:rsidP="0060055B">
            <w:pPr>
              <w:pStyle w:val="Tabletext"/>
            </w:pPr>
            <w:r>
              <w:t>Some concerns</w:t>
            </w:r>
            <w:r w:rsidR="004272A8">
              <w:t xml:space="preserve"> </w:t>
            </w:r>
          </w:p>
        </w:tc>
      </w:tr>
    </w:tbl>
    <w:p w14:paraId="5A3D8742" w14:textId="77777777" w:rsidR="004272A8" w:rsidRDefault="004272A8" w:rsidP="001E65D0">
      <w:pPr>
        <w:pStyle w:val="Appendixsubheading"/>
      </w:pPr>
      <w:bookmarkStart w:id="152" w:name="_Toc122886058"/>
      <w:r w:rsidRPr="00806674">
        <w:lastRenderedPageBreak/>
        <w:t>Pan 2019</w:t>
      </w:r>
      <w:bookmarkEnd w:id="152"/>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5464D0EC" w14:textId="77777777" w:rsidTr="0060055B">
        <w:trPr>
          <w:trHeight w:val="674"/>
        </w:trPr>
        <w:tc>
          <w:tcPr>
            <w:tcW w:w="3005" w:type="dxa"/>
            <w:vAlign w:val="center"/>
          </w:tcPr>
          <w:p w14:paraId="057AD688"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5484D3EE"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6C337F7"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0A46C4CB"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57F84CDA"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6BA92E5F" w14:textId="77777777" w:rsidR="004272A8" w:rsidRPr="00A77A88" w:rsidRDefault="004272A8" w:rsidP="0060055B">
            <w:pPr>
              <w:pStyle w:val="Tabletext"/>
              <w:jc w:val="center"/>
              <w:rPr>
                <w:b/>
                <w:bCs/>
              </w:rPr>
            </w:pPr>
            <w:r w:rsidRPr="00A77A88">
              <w:rPr>
                <w:b/>
                <w:bCs/>
              </w:rPr>
              <w:t>Overall</w:t>
            </w:r>
          </w:p>
        </w:tc>
      </w:tr>
      <w:tr w:rsidR="004272A8" w:rsidRPr="00806674" w14:paraId="1417C166" w14:textId="77777777" w:rsidTr="0060055B">
        <w:trPr>
          <w:trHeight w:val="1252"/>
        </w:trPr>
        <w:tc>
          <w:tcPr>
            <w:tcW w:w="3005" w:type="dxa"/>
          </w:tcPr>
          <w:p w14:paraId="3AAFC27B" w14:textId="77777777" w:rsidR="004272A8" w:rsidRPr="006E7C44" w:rsidRDefault="004272A8" w:rsidP="0060055B">
            <w:pPr>
              <w:pStyle w:val="Tabletext"/>
              <w:rPr>
                <w:sz w:val="16"/>
                <w:szCs w:val="18"/>
              </w:rPr>
            </w:pPr>
          </w:p>
          <w:p w14:paraId="03C4ACDF" w14:textId="77777777" w:rsidR="004272A8" w:rsidRPr="006E7C44" w:rsidRDefault="004272A8" w:rsidP="0060055B">
            <w:pPr>
              <w:pStyle w:val="Tabletext"/>
              <w:rPr>
                <w:b/>
                <w:bCs/>
                <w:sz w:val="16"/>
                <w:szCs w:val="18"/>
              </w:rPr>
            </w:pPr>
            <w:r w:rsidRPr="006E7C44">
              <w:rPr>
                <w:b/>
                <w:bCs/>
                <w:sz w:val="16"/>
                <w:szCs w:val="18"/>
              </w:rPr>
              <w:t xml:space="preserve">Conclusion: </w:t>
            </w:r>
          </w:p>
          <w:p w14:paraId="2B28A5BA" w14:textId="77777777" w:rsidR="004272A8" w:rsidRPr="006E7C44" w:rsidRDefault="004272A8" w:rsidP="0060055B">
            <w:pPr>
              <w:pStyle w:val="Tabletext"/>
              <w:rPr>
                <w:sz w:val="16"/>
                <w:szCs w:val="18"/>
              </w:rPr>
            </w:pPr>
            <w:r w:rsidRPr="006E7C44">
              <w:rPr>
                <w:sz w:val="16"/>
                <w:szCs w:val="18"/>
              </w:rPr>
              <w:t>Low risk</w:t>
            </w:r>
          </w:p>
          <w:p w14:paraId="516AABAF" w14:textId="77777777" w:rsidR="004272A8" w:rsidRPr="006E7C44" w:rsidRDefault="004272A8" w:rsidP="0060055B">
            <w:pPr>
              <w:pStyle w:val="Tabletext"/>
              <w:rPr>
                <w:sz w:val="16"/>
                <w:szCs w:val="18"/>
              </w:rPr>
            </w:pPr>
          </w:p>
          <w:p w14:paraId="04492D9F"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0667E676" w14:textId="77777777" w:rsidR="004272A8" w:rsidRPr="006E7C44" w:rsidRDefault="004272A8" w:rsidP="0060055B">
            <w:pPr>
              <w:pStyle w:val="Tabletext"/>
              <w:rPr>
                <w:b/>
                <w:bCs/>
                <w:sz w:val="16"/>
                <w:szCs w:val="18"/>
              </w:rPr>
            </w:pPr>
            <w:r w:rsidRPr="006E7C44">
              <w:rPr>
                <w:b/>
                <w:bCs/>
                <w:sz w:val="16"/>
                <w:szCs w:val="18"/>
              </w:rPr>
              <w:t>“</w:t>
            </w:r>
            <w:r w:rsidRPr="006E7C44">
              <w:rPr>
                <w:sz w:val="16"/>
                <w:szCs w:val="18"/>
              </w:rPr>
              <w:t>The researcher was initially blinded to the study allocation but supervised the intervention; data collectors were blinded to the treatment assignments; and caregivers received a sealed letter with an allocated number and were informed of their treatment when the intervention began.</w:t>
            </w:r>
            <w:r w:rsidRPr="006E7C44">
              <w:rPr>
                <w:b/>
                <w:bCs/>
                <w:sz w:val="16"/>
                <w:szCs w:val="18"/>
              </w:rPr>
              <w:t>”</w:t>
            </w:r>
          </w:p>
          <w:p w14:paraId="5B00EB19" w14:textId="77777777" w:rsidR="004272A8" w:rsidRPr="006E7C44" w:rsidRDefault="004272A8" w:rsidP="0060055B">
            <w:pPr>
              <w:pStyle w:val="Tabletext"/>
              <w:rPr>
                <w:b/>
                <w:bCs/>
                <w:sz w:val="16"/>
                <w:szCs w:val="18"/>
              </w:rPr>
            </w:pPr>
          </w:p>
          <w:p w14:paraId="4D47FAB1" w14:textId="77777777" w:rsidR="004272A8" w:rsidRPr="006E7C44" w:rsidRDefault="004272A8" w:rsidP="0060055B">
            <w:pPr>
              <w:pStyle w:val="Tabletext"/>
              <w:rPr>
                <w:b/>
                <w:bCs/>
                <w:sz w:val="16"/>
                <w:szCs w:val="18"/>
              </w:rPr>
            </w:pPr>
            <w:r w:rsidRPr="006E7C44">
              <w:rPr>
                <w:b/>
                <w:bCs/>
                <w:sz w:val="16"/>
                <w:szCs w:val="18"/>
              </w:rPr>
              <w:t>Randomisation? Y</w:t>
            </w:r>
          </w:p>
          <w:p w14:paraId="5D69459F" w14:textId="77777777" w:rsidR="004272A8" w:rsidRPr="006E7C44" w:rsidRDefault="004272A8" w:rsidP="0060055B">
            <w:pPr>
              <w:pStyle w:val="Tabletext"/>
              <w:rPr>
                <w:sz w:val="16"/>
                <w:szCs w:val="18"/>
              </w:rPr>
            </w:pPr>
            <w:r w:rsidRPr="006E7C44">
              <w:rPr>
                <w:sz w:val="16"/>
                <w:szCs w:val="18"/>
              </w:rPr>
              <w:t>“After the initial assessment, caregivers were randomly allocated by a data processor into either the intervention or control group via a computerized random number, with 56 caregivers in each group.”</w:t>
            </w:r>
          </w:p>
          <w:p w14:paraId="2AA0BF20" w14:textId="77777777" w:rsidR="004272A8" w:rsidRPr="006E7C44" w:rsidRDefault="004272A8" w:rsidP="0060055B">
            <w:pPr>
              <w:pStyle w:val="Tabletext"/>
              <w:rPr>
                <w:sz w:val="16"/>
                <w:szCs w:val="18"/>
              </w:rPr>
            </w:pPr>
          </w:p>
          <w:p w14:paraId="73D10AB6" w14:textId="77777777" w:rsidR="004272A8" w:rsidRPr="006E7C44" w:rsidRDefault="004272A8" w:rsidP="0060055B">
            <w:pPr>
              <w:pStyle w:val="Tabletext"/>
              <w:rPr>
                <w:b/>
                <w:bCs/>
                <w:sz w:val="16"/>
                <w:szCs w:val="18"/>
              </w:rPr>
            </w:pPr>
            <w:r w:rsidRPr="006E7C44">
              <w:rPr>
                <w:b/>
                <w:bCs/>
                <w:sz w:val="16"/>
                <w:szCs w:val="18"/>
              </w:rPr>
              <w:t>Baseline differences? NI</w:t>
            </w:r>
          </w:p>
          <w:p w14:paraId="3594CB06" w14:textId="77777777" w:rsidR="004272A8" w:rsidRPr="006E7C44" w:rsidRDefault="004272A8" w:rsidP="0060055B">
            <w:pPr>
              <w:pStyle w:val="Tabletext"/>
              <w:rPr>
                <w:rFonts w:cstheme="minorHAnsi"/>
                <w:sz w:val="16"/>
                <w:szCs w:val="18"/>
              </w:rPr>
            </w:pPr>
            <w:r w:rsidRPr="006E7C44">
              <w:rPr>
                <w:rFonts w:cstheme="minorHAnsi"/>
                <w:sz w:val="16"/>
                <w:szCs w:val="18"/>
              </w:rPr>
              <w:t xml:space="preserve">Table 2 show the baseline data in the two groups, which doesn’t show any significant differences. </w:t>
            </w:r>
          </w:p>
          <w:p w14:paraId="283D7607" w14:textId="77777777" w:rsidR="004272A8" w:rsidRPr="006E7C44" w:rsidRDefault="004272A8" w:rsidP="0060055B">
            <w:pPr>
              <w:pStyle w:val="Tabletext"/>
              <w:rPr>
                <w:sz w:val="16"/>
                <w:szCs w:val="18"/>
              </w:rPr>
            </w:pPr>
          </w:p>
        </w:tc>
        <w:tc>
          <w:tcPr>
            <w:tcW w:w="3005" w:type="dxa"/>
          </w:tcPr>
          <w:p w14:paraId="58E5C402" w14:textId="77777777" w:rsidR="004272A8" w:rsidRPr="006E7C44" w:rsidRDefault="004272A8" w:rsidP="0060055B">
            <w:pPr>
              <w:pStyle w:val="Tabletext"/>
              <w:rPr>
                <w:sz w:val="16"/>
                <w:szCs w:val="18"/>
              </w:rPr>
            </w:pPr>
          </w:p>
          <w:p w14:paraId="019D55ED" w14:textId="77777777" w:rsidR="004272A8" w:rsidRPr="006E7C44" w:rsidRDefault="004272A8" w:rsidP="0060055B">
            <w:pPr>
              <w:pStyle w:val="Tabletext"/>
              <w:rPr>
                <w:b/>
                <w:bCs/>
                <w:sz w:val="16"/>
                <w:szCs w:val="18"/>
              </w:rPr>
            </w:pPr>
            <w:r w:rsidRPr="006E7C44">
              <w:rPr>
                <w:b/>
                <w:bCs/>
                <w:sz w:val="16"/>
                <w:szCs w:val="18"/>
              </w:rPr>
              <w:t>Conclusion:</w:t>
            </w:r>
          </w:p>
          <w:p w14:paraId="0BF6065F" w14:textId="77777777" w:rsidR="004272A8" w:rsidRPr="006E7C44" w:rsidRDefault="004272A8" w:rsidP="0060055B">
            <w:pPr>
              <w:pStyle w:val="Tabletext"/>
              <w:rPr>
                <w:sz w:val="16"/>
                <w:szCs w:val="18"/>
              </w:rPr>
            </w:pPr>
            <w:r w:rsidRPr="006E7C44">
              <w:rPr>
                <w:sz w:val="16"/>
                <w:szCs w:val="18"/>
              </w:rPr>
              <w:t>High risk</w:t>
            </w:r>
          </w:p>
          <w:p w14:paraId="785F1080" w14:textId="77777777" w:rsidR="004272A8" w:rsidRPr="006E7C44" w:rsidRDefault="004272A8" w:rsidP="0060055B">
            <w:pPr>
              <w:pStyle w:val="Tabletext"/>
              <w:rPr>
                <w:sz w:val="16"/>
                <w:szCs w:val="18"/>
              </w:rPr>
            </w:pPr>
          </w:p>
          <w:p w14:paraId="7208E75C" w14:textId="77777777" w:rsidR="004272A8" w:rsidRPr="006E7C44" w:rsidRDefault="004272A8" w:rsidP="0060055B">
            <w:pPr>
              <w:pStyle w:val="Tabletext"/>
              <w:rPr>
                <w:b/>
                <w:bCs/>
                <w:sz w:val="16"/>
                <w:szCs w:val="18"/>
              </w:rPr>
            </w:pPr>
            <w:r w:rsidRPr="006E7C44">
              <w:rPr>
                <w:b/>
                <w:bCs/>
                <w:sz w:val="16"/>
                <w:szCs w:val="18"/>
              </w:rPr>
              <w:t>Participants aware? Y</w:t>
            </w:r>
          </w:p>
          <w:p w14:paraId="5AA0A962" w14:textId="77777777" w:rsidR="004272A8" w:rsidRPr="006E7C44" w:rsidRDefault="004272A8" w:rsidP="0060055B">
            <w:pPr>
              <w:pStyle w:val="Tabletext"/>
              <w:rPr>
                <w:sz w:val="16"/>
                <w:szCs w:val="18"/>
              </w:rPr>
            </w:pPr>
            <w:r w:rsidRPr="006E7C44">
              <w:rPr>
                <w:sz w:val="16"/>
                <w:szCs w:val="18"/>
              </w:rPr>
              <w:t>“Caregivers received a sealed letter with an allocated number and were informed of their treatment when the intervention began”</w:t>
            </w:r>
          </w:p>
          <w:p w14:paraId="608F0345" w14:textId="77777777" w:rsidR="004272A8" w:rsidRPr="006E7C44" w:rsidRDefault="004272A8" w:rsidP="0060055B">
            <w:pPr>
              <w:pStyle w:val="Tabletext"/>
              <w:rPr>
                <w:sz w:val="16"/>
                <w:szCs w:val="18"/>
              </w:rPr>
            </w:pPr>
          </w:p>
          <w:p w14:paraId="697D52C5" w14:textId="77777777" w:rsidR="004272A8" w:rsidRPr="006E7C44" w:rsidRDefault="004272A8" w:rsidP="0060055B">
            <w:pPr>
              <w:pStyle w:val="Tabletext"/>
              <w:rPr>
                <w:b/>
                <w:bCs/>
                <w:sz w:val="16"/>
                <w:szCs w:val="18"/>
              </w:rPr>
            </w:pPr>
            <w:r w:rsidRPr="006E7C44">
              <w:rPr>
                <w:b/>
                <w:bCs/>
                <w:sz w:val="16"/>
                <w:szCs w:val="18"/>
              </w:rPr>
              <w:t>Personnel aware? Y</w:t>
            </w:r>
          </w:p>
          <w:p w14:paraId="07DD2E34" w14:textId="77777777" w:rsidR="004272A8" w:rsidRPr="006E7C44" w:rsidRDefault="004272A8" w:rsidP="0060055B">
            <w:pPr>
              <w:pStyle w:val="Tabletext"/>
              <w:rPr>
                <w:sz w:val="16"/>
                <w:szCs w:val="18"/>
              </w:rPr>
            </w:pPr>
            <w:r w:rsidRPr="006E7C44">
              <w:rPr>
                <w:sz w:val="16"/>
                <w:szCs w:val="18"/>
              </w:rPr>
              <w:t>“The researcher was initially blinded to the study allocation but supervised the intervention.”</w:t>
            </w:r>
          </w:p>
          <w:p w14:paraId="4B42442D" w14:textId="77777777" w:rsidR="004272A8" w:rsidRPr="006E7C44" w:rsidRDefault="004272A8" w:rsidP="0060055B">
            <w:pPr>
              <w:pStyle w:val="Tabletext"/>
              <w:rPr>
                <w:sz w:val="16"/>
                <w:szCs w:val="18"/>
              </w:rPr>
            </w:pPr>
          </w:p>
          <w:p w14:paraId="483E5088" w14:textId="77777777" w:rsidR="004272A8" w:rsidRPr="006E7C44" w:rsidRDefault="004272A8" w:rsidP="0060055B">
            <w:pPr>
              <w:pStyle w:val="Tabletext"/>
              <w:rPr>
                <w:b/>
                <w:bCs/>
                <w:sz w:val="16"/>
                <w:szCs w:val="18"/>
              </w:rPr>
            </w:pPr>
            <w:r w:rsidRPr="006E7C44">
              <w:rPr>
                <w:b/>
                <w:bCs/>
                <w:sz w:val="16"/>
                <w:szCs w:val="18"/>
              </w:rPr>
              <w:t>Deviation from intervention due to trial context? PY</w:t>
            </w:r>
          </w:p>
          <w:p w14:paraId="19A4579C" w14:textId="77777777" w:rsidR="004272A8" w:rsidRPr="006E7C44" w:rsidRDefault="004272A8" w:rsidP="0060055B">
            <w:pPr>
              <w:pStyle w:val="Tabletext"/>
              <w:rPr>
                <w:sz w:val="16"/>
                <w:szCs w:val="18"/>
              </w:rPr>
            </w:pPr>
            <w:r w:rsidRPr="006E7C44">
              <w:rPr>
                <w:sz w:val="16"/>
                <w:szCs w:val="18"/>
              </w:rPr>
              <w:t>The authors mentioned that “although nurses were instructed to follow the protocol, minimal flexibility was allowed to adapt to individual caregivers. […] At the initial session, caregivers agreed to make up a session within a few days after a missed appointment.”</w:t>
            </w:r>
          </w:p>
          <w:p w14:paraId="50C1CC38" w14:textId="77777777" w:rsidR="004272A8" w:rsidRPr="006E7C44" w:rsidRDefault="004272A8" w:rsidP="0060055B">
            <w:pPr>
              <w:pStyle w:val="Tabletext"/>
              <w:rPr>
                <w:sz w:val="16"/>
                <w:szCs w:val="18"/>
              </w:rPr>
            </w:pPr>
          </w:p>
          <w:p w14:paraId="35C4644D" w14:textId="77777777" w:rsidR="004272A8" w:rsidRPr="006E7C44" w:rsidRDefault="004272A8" w:rsidP="0060055B">
            <w:pPr>
              <w:pStyle w:val="Tabletext"/>
              <w:rPr>
                <w:b/>
                <w:bCs/>
                <w:sz w:val="16"/>
                <w:szCs w:val="18"/>
              </w:rPr>
            </w:pPr>
            <w:r w:rsidRPr="006E7C44">
              <w:rPr>
                <w:b/>
                <w:bCs/>
                <w:sz w:val="16"/>
                <w:szCs w:val="18"/>
              </w:rPr>
              <w:t>Deviations affect outcome? NI</w:t>
            </w:r>
          </w:p>
          <w:p w14:paraId="4A489D49" w14:textId="4E2E18AA" w:rsidR="004272A8" w:rsidRPr="006E7C44" w:rsidRDefault="004272A8" w:rsidP="0060055B">
            <w:pPr>
              <w:pStyle w:val="Tabletext"/>
              <w:rPr>
                <w:sz w:val="16"/>
                <w:szCs w:val="18"/>
              </w:rPr>
            </w:pPr>
            <w:r w:rsidRPr="006E7C44">
              <w:rPr>
                <w:sz w:val="16"/>
                <w:szCs w:val="18"/>
              </w:rPr>
              <w:t xml:space="preserve">The authors didn’t further describe the deviation with relevant data. </w:t>
            </w:r>
          </w:p>
          <w:p w14:paraId="5EC6E604" w14:textId="77777777" w:rsidR="004272A8" w:rsidRPr="006E7C44" w:rsidRDefault="004272A8" w:rsidP="0060055B">
            <w:pPr>
              <w:pStyle w:val="Tabletext"/>
              <w:rPr>
                <w:sz w:val="16"/>
                <w:szCs w:val="18"/>
              </w:rPr>
            </w:pPr>
          </w:p>
          <w:p w14:paraId="0F7301E5" w14:textId="77777777" w:rsidR="004272A8" w:rsidRPr="006E7C44" w:rsidRDefault="004272A8"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7875FA03" w14:textId="77777777" w:rsidR="000E1AC5" w:rsidRPr="006E7C44" w:rsidRDefault="000E1AC5" w:rsidP="000E1AC5">
            <w:pPr>
              <w:pStyle w:val="Tabletext"/>
              <w:rPr>
                <w:sz w:val="16"/>
                <w:szCs w:val="18"/>
              </w:rPr>
            </w:pPr>
            <w:r w:rsidRPr="006E7C44">
              <w:rPr>
                <w:sz w:val="16"/>
                <w:szCs w:val="18"/>
              </w:rPr>
              <w:t xml:space="preserve">The authors didn’t further describe the deviation with relevant data. </w:t>
            </w:r>
          </w:p>
          <w:p w14:paraId="3F3D3EE3" w14:textId="77777777" w:rsidR="004272A8" w:rsidRPr="006E7C44" w:rsidRDefault="004272A8" w:rsidP="0060055B">
            <w:pPr>
              <w:pStyle w:val="Tabletext"/>
              <w:rPr>
                <w:sz w:val="16"/>
                <w:szCs w:val="18"/>
              </w:rPr>
            </w:pPr>
          </w:p>
          <w:p w14:paraId="2BA25BB0" w14:textId="77777777" w:rsidR="004272A8" w:rsidRPr="006E7C44" w:rsidRDefault="004272A8" w:rsidP="0060055B">
            <w:pPr>
              <w:pStyle w:val="Tabletext"/>
              <w:rPr>
                <w:b/>
                <w:bCs/>
                <w:sz w:val="16"/>
                <w:szCs w:val="18"/>
              </w:rPr>
            </w:pPr>
            <w:r w:rsidRPr="006E7C44">
              <w:rPr>
                <w:b/>
                <w:bCs/>
                <w:sz w:val="16"/>
                <w:szCs w:val="18"/>
              </w:rPr>
              <w:t>Appropriate analysis to estimate the effects? PN</w:t>
            </w:r>
          </w:p>
          <w:p w14:paraId="0EA444E2" w14:textId="5708DA6A" w:rsidR="004272A8" w:rsidRPr="006E7C44" w:rsidRDefault="004272A8" w:rsidP="0060055B">
            <w:pPr>
              <w:pStyle w:val="Tabletext"/>
              <w:rPr>
                <w:sz w:val="16"/>
                <w:szCs w:val="18"/>
              </w:rPr>
            </w:pPr>
            <w:r w:rsidRPr="006E7C44">
              <w:rPr>
                <w:sz w:val="16"/>
                <w:szCs w:val="18"/>
              </w:rPr>
              <w:t>The guideline of RoB2 tool suggests that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r w:rsidR="00DF2154">
              <w:rPr>
                <w:sz w:val="16"/>
                <w:szCs w:val="18"/>
              </w:rPr>
              <w:fldChar w:fldCharType="begin"/>
            </w:r>
            <w:r w:rsidR="0073781F">
              <w:rPr>
                <w:sz w:val="16"/>
                <w:szCs w:val="18"/>
              </w:rPr>
              <w:instrText xml:space="preserve"> ADDIN ZOTERO_ITEM CSL_CITATION {"citationID":"ufScA7dZ","properties":{"formattedCitation":"\\super 10(p2)\\nosupersub{}","plainCitation":"10(p2)","noteIndex":0},"citationItems":[{"id":7,"uris":["http://zotero.org/users/10451122/items/RGTVB2XE"],"itemData":{"id":7,"type":"article-journal","container-title":"BMJ","DOI":"10.1136/bmj.l4898","ISSN":"0959-8138","note":"5595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T"}],"issued":{"date-parts":[["2019"]]}},"locator":"2"}],"schema":"https://github.com/citation-style-language/schema/raw/master/csl-citation.json"} </w:instrText>
            </w:r>
            <w:r w:rsidR="00DF2154">
              <w:rPr>
                <w:sz w:val="16"/>
                <w:szCs w:val="18"/>
              </w:rPr>
              <w:fldChar w:fldCharType="separate"/>
            </w:r>
            <w:r w:rsidR="0073781F" w:rsidRPr="0073781F">
              <w:rPr>
                <w:sz w:val="16"/>
                <w:vertAlign w:val="superscript"/>
              </w:rPr>
              <w:t>10(p2)</w:t>
            </w:r>
            <w:r w:rsidR="00DF2154">
              <w:rPr>
                <w:sz w:val="16"/>
                <w:szCs w:val="18"/>
              </w:rPr>
              <w:fldChar w:fldCharType="end"/>
            </w:r>
            <w:r w:rsidR="00FE0D8B">
              <w:rPr>
                <w:sz w:val="16"/>
                <w:szCs w:val="18"/>
              </w:rPr>
              <w:t>[10]</w:t>
            </w:r>
            <w:r w:rsidRPr="006E7C44">
              <w:rPr>
                <w:sz w:val="16"/>
                <w:szCs w:val="18"/>
              </w:rPr>
              <w:t xml:space="preserve"> </w:t>
            </w:r>
          </w:p>
          <w:p w14:paraId="4EF352B0" w14:textId="0FE7C97A" w:rsidR="004272A8" w:rsidRPr="006E7C44" w:rsidRDefault="004272A8" w:rsidP="0060055B">
            <w:pPr>
              <w:pStyle w:val="Tabletext"/>
              <w:rPr>
                <w:sz w:val="16"/>
                <w:szCs w:val="18"/>
              </w:rPr>
            </w:pPr>
            <w:r w:rsidRPr="006E7C44">
              <w:rPr>
                <w:sz w:val="16"/>
                <w:szCs w:val="18"/>
              </w:rPr>
              <w:lastRenderedPageBreak/>
              <w:t xml:space="preserve">The study used ITT analysis, where missing data were imputed using the missForest method. Thus, the analysis was different from the guideline. </w:t>
            </w:r>
            <w:r w:rsidR="00A04434">
              <w:rPr>
                <w:sz w:val="16"/>
                <w:szCs w:val="18"/>
              </w:rPr>
              <w:t>Moreover</w:t>
            </w:r>
            <w:r w:rsidRPr="006E7C44">
              <w:rPr>
                <w:sz w:val="16"/>
                <w:szCs w:val="18"/>
              </w:rPr>
              <w:t xml:space="preserve">, it should be noted that there were more dropouts in the control group than in the intervention group. Thus, the algorithm didn’t have a balanced impact on the data of two groups. </w:t>
            </w:r>
          </w:p>
          <w:p w14:paraId="67B819CE" w14:textId="77777777" w:rsidR="004272A8" w:rsidRPr="006E7C44" w:rsidRDefault="004272A8" w:rsidP="0060055B">
            <w:pPr>
              <w:pStyle w:val="Tabletext"/>
              <w:rPr>
                <w:sz w:val="16"/>
                <w:szCs w:val="18"/>
              </w:rPr>
            </w:pPr>
          </w:p>
          <w:p w14:paraId="1CC2D4F2" w14:textId="77777777" w:rsidR="004272A8" w:rsidRPr="006E7C44" w:rsidRDefault="004272A8" w:rsidP="0060055B">
            <w:pPr>
              <w:pStyle w:val="Tabletext"/>
              <w:rPr>
                <w:b/>
                <w:bCs/>
                <w:sz w:val="16"/>
                <w:szCs w:val="18"/>
              </w:rPr>
            </w:pPr>
            <w:r w:rsidRPr="006E7C44">
              <w:rPr>
                <w:b/>
                <w:bCs/>
                <w:sz w:val="16"/>
                <w:szCs w:val="18"/>
              </w:rPr>
              <w:t>Substantial impact of inappropriate analysis? Y</w:t>
            </w:r>
          </w:p>
          <w:p w14:paraId="79700AF9" w14:textId="73176ADE" w:rsidR="004272A8" w:rsidRPr="006E7C44" w:rsidRDefault="004272A8" w:rsidP="0060055B">
            <w:pPr>
              <w:pStyle w:val="Tabletext"/>
              <w:rPr>
                <w:sz w:val="16"/>
                <w:szCs w:val="18"/>
              </w:rPr>
            </w:pPr>
            <w:r w:rsidRPr="006E7C44">
              <w:rPr>
                <w:sz w:val="16"/>
                <w:szCs w:val="18"/>
              </w:rPr>
              <w:t>The authors should have performed a sensitivity analysis to examine the robustness of the assumptions made in the primary analysis,</w:t>
            </w:r>
            <w:r w:rsidR="00DF2154">
              <w:rPr>
                <w:sz w:val="16"/>
                <w:szCs w:val="18"/>
              </w:rPr>
              <w:fldChar w:fldCharType="begin"/>
            </w:r>
            <w:r w:rsidR="00E15641">
              <w:rPr>
                <w:sz w:val="16"/>
                <w:szCs w:val="18"/>
              </w:rPr>
              <w:instrText xml:space="preserve"> ADDIN ZOTERO_ITEM CSL_CITATION {"citationID":"2SdGj0Zh","properties":{"formattedCitation":"\\super 41\\nosupersub{}","plainCitation":"41","noteIndex":0},"citationItems":[{"id":489,"uris":["http://zotero.org/users/10451122/items/LCBXLEQW"],"itemData":{"id":489,"type":"article-journal","abstract":"Missing outcome data is a threat to the validity of treatment effect estimates in randomized controlled trials. We aimed to evaluate the extent, handling, and sensitivity analysis of missing data and intention-to-treat (ITT) analysis of randomized controlled trials (RCTs) in top tier medical journals, and compare our findings with previous reviews related to missing data and ITT in RCTs.","container-title":"BMC Medical Research Methodology","DOI":"10.1186/1471-2288-14-118","ISSN":"1471-2288","issue":"1","journalAbbreviation":"BMC Medical Research Methodology","note":"181 citations (Crossref) [2022-12-18]","page":"118","source":"BioMed Central","title":"Handling missing data in RCTs; a review of the top medical journals","URL":"https://doi.org/10.1186/1471-2288-14-118","volume":"14","author":[{"family":"Bell","given":"Melanie L."},{"family":"Fiero","given":"Mallorie"},{"family":"Horton","given":"Nicholas J."},{"family":"Hsu","given":"Chiu-Hsieh"}],"accessed":{"date-parts":[["2022",12,18]]},"issued":{"date-parts":[["2014",11,19]]}}}],"schema":"https://github.com/citation-style-language/schema/raw/master/csl-citation.json"} </w:instrText>
            </w:r>
            <w:r w:rsidR="00DF2154">
              <w:rPr>
                <w:sz w:val="16"/>
                <w:szCs w:val="18"/>
              </w:rPr>
              <w:fldChar w:fldCharType="separate"/>
            </w:r>
            <w:r w:rsidR="00E15641" w:rsidRPr="00E15641">
              <w:rPr>
                <w:sz w:val="16"/>
                <w:vertAlign w:val="superscript"/>
              </w:rPr>
              <w:t>41</w:t>
            </w:r>
            <w:r w:rsidR="00DF2154">
              <w:rPr>
                <w:sz w:val="16"/>
                <w:szCs w:val="18"/>
              </w:rPr>
              <w:fldChar w:fldCharType="end"/>
            </w:r>
            <w:r w:rsidR="00FE0D8B">
              <w:rPr>
                <w:sz w:val="16"/>
                <w:szCs w:val="18"/>
              </w:rPr>
              <w:t>[57]</w:t>
            </w:r>
            <w:r w:rsidRPr="006E7C44">
              <w:rPr>
                <w:sz w:val="16"/>
                <w:szCs w:val="18"/>
              </w:rPr>
              <w:t xml:space="preserve"> and to examine whether the machine learning algorithm improves statistical power in an anticipated way.</w:t>
            </w:r>
            <w:r w:rsidR="00DF2154">
              <w:rPr>
                <w:sz w:val="16"/>
                <w:szCs w:val="18"/>
              </w:rPr>
              <w:fldChar w:fldCharType="begin"/>
            </w:r>
            <w:r w:rsidR="00E15641">
              <w:rPr>
                <w:sz w:val="16"/>
                <w:szCs w:val="18"/>
              </w:rPr>
              <w:instrText xml:space="preserve"> ADDIN ZOTERO_ITEM CSL_CITATION {"citationID":"hp8mlv3A","properties":{"formattedCitation":"\\super 42\\nosupersub{}","plainCitation":"42","noteIndex":0},"citationItems":[{"id":492,"uris":["http://zotero.org/users/10451122/items/EDIUP9KQ"],"itemData":{"id":492,"type":"article-journal","abstract":"Objective Amyotrophic lateral sclerosis (ALS) is a neurodegenerative disease which leads to progressive muscle weakness and eventually death. The increasing availability of large ALS clinical trial datasets have generated much interest in developing predictive models for disease progression. However, the utility of predictive modeling on clinical trial analysis has not been thoroughly evaluated. Methods We evaluated a predictive modeling approach for ALS disease progression measured by ALSFRS-R using the PRO-ACT database and validated our findings in a novel test set from a former clinical trial. We examined clinical trial scenarios where model predictions could improve statistical power for detecting treatment effects with simulated clinical trials. Results Models constructed with imputed PRO-ACT data have better external validation results than those fitted with complete observations. When fitted with imputed data, super learner (R2 = 0.71, MSPE = 19.7) and random forest (R2 = 0.70, MSPE = 19.6) have similar performance in the external validation and slightly outperform the linear mixed effects model (R2 = 0.69, MSPE = 20.5). Simulation studies suggest including machine learning predictions as a covariate in the analysis model of a 12-month clinical study can increase the trial's effective sample size by 16% when there is a hypothetical treatment effect of 25% reduction in ALSFRS-R mean rate of change. Interpretation Predictive modeling approaches for ALSFRS-R are able to explain a moderate amount of variability in longitudinal change, which is improved by robust missing data handling for baseline characteristics. Including ALSFRS-R post-baseline model prediction results as a covariate in the model for primary analysis may increase power under moderate treatment effects.","container-title":"Annals of Clinical and Translational Neurology","DOI":"10.1002/acn3.51140","ISSN":"2328-9503","issue":"10","language":"en","note":"4 citations (Crossref) [2022-12-18]\n_eprint: https://onlinelibrary.wiley.com/doi/pdf/10.1002/acn3.51140","page":"1756-1765","source":"Wiley Online Library","title":"Does including machine learning predictions in ALS clinical trial analysis improve statistical power?","URL":"https://onlinelibrary.wiley.com/doi/abs/10.1002/acn3.51140","volume":"7","author":[{"family":"Zhou","given":"Nina"},{"family":"Manser","given":"Paul"}],"accessed":{"date-parts":[["2022",12,18]]},"issued":{"date-parts":[["2020"]]}}}],"schema":"https://github.com/citation-style-language/schema/raw/master/csl-citation.json"} </w:instrText>
            </w:r>
            <w:r w:rsidR="00DF2154">
              <w:rPr>
                <w:sz w:val="16"/>
                <w:szCs w:val="18"/>
              </w:rPr>
              <w:fldChar w:fldCharType="separate"/>
            </w:r>
            <w:r w:rsidR="00E15641" w:rsidRPr="00E15641">
              <w:rPr>
                <w:sz w:val="16"/>
                <w:vertAlign w:val="superscript"/>
              </w:rPr>
              <w:t>42</w:t>
            </w:r>
            <w:r w:rsidR="00DF2154">
              <w:rPr>
                <w:sz w:val="16"/>
                <w:szCs w:val="18"/>
              </w:rPr>
              <w:fldChar w:fldCharType="end"/>
            </w:r>
            <w:r w:rsidR="00FE0D8B">
              <w:rPr>
                <w:sz w:val="16"/>
                <w:szCs w:val="18"/>
              </w:rPr>
              <w:t>[58]</w:t>
            </w:r>
          </w:p>
          <w:p w14:paraId="2E0568F7" w14:textId="77777777" w:rsidR="004272A8" w:rsidRDefault="004272A8" w:rsidP="0060055B">
            <w:pPr>
              <w:pStyle w:val="Tabletext"/>
              <w:rPr>
                <w:sz w:val="16"/>
                <w:szCs w:val="18"/>
              </w:rPr>
            </w:pPr>
          </w:p>
          <w:p w14:paraId="5A61E219" w14:textId="0122C5A8" w:rsidR="006317C3" w:rsidRPr="006E7C44" w:rsidRDefault="006317C3" w:rsidP="0060055B">
            <w:pPr>
              <w:pStyle w:val="Tabletext"/>
              <w:rPr>
                <w:sz w:val="16"/>
                <w:szCs w:val="18"/>
              </w:rPr>
            </w:pPr>
          </w:p>
        </w:tc>
        <w:tc>
          <w:tcPr>
            <w:tcW w:w="3005" w:type="dxa"/>
          </w:tcPr>
          <w:p w14:paraId="782BCBCB" w14:textId="77777777" w:rsidR="004272A8" w:rsidRPr="006E7C44" w:rsidRDefault="004272A8" w:rsidP="0060055B">
            <w:pPr>
              <w:pStyle w:val="Tabletext"/>
              <w:rPr>
                <w:sz w:val="16"/>
                <w:szCs w:val="18"/>
              </w:rPr>
            </w:pPr>
          </w:p>
          <w:p w14:paraId="43362E78" w14:textId="77777777" w:rsidR="004272A8" w:rsidRPr="006E7C44" w:rsidRDefault="004272A8" w:rsidP="0060055B">
            <w:pPr>
              <w:pStyle w:val="Tabletext"/>
              <w:rPr>
                <w:b/>
                <w:bCs/>
                <w:sz w:val="16"/>
                <w:szCs w:val="18"/>
              </w:rPr>
            </w:pPr>
            <w:r w:rsidRPr="006E7C44">
              <w:rPr>
                <w:b/>
                <w:bCs/>
                <w:sz w:val="16"/>
                <w:szCs w:val="18"/>
              </w:rPr>
              <w:t>Conclusion:</w:t>
            </w:r>
          </w:p>
          <w:p w14:paraId="10A19806" w14:textId="77777777" w:rsidR="004272A8" w:rsidRPr="006E7C44" w:rsidRDefault="004272A8" w:rsidP="0060055B">
            <w:pPr>
              <w:pStyle w:val="Tabletext"/>
              <w:rPr>
                <w:sz w:val="16"/>
                <w:szCs w:val="18"/>
              </w:rPr>
            </w:pPr>
            <w:r w:rsidRPr="006E7C44">
              <w:rPr>
                <w:sz w:val="16"/>
                <w:szCs w:val="18"/>
              </w:rPr>
              <w:t>High risk</w:t>
            </w:r>
          </w:p>
          <w:p w14:paraId="2251DD45" w14:textId="77777777" w:rsidR="004272A8" w:rsidRPr="006E7C44" w:rsidRDefault="004272A8" w:rsidP="0060055B">
            <w:pPr>
              <w:pStyle w:val="Tabletext"/>
              <w:rPr>
                <w:sz w:val="16"/>
                <w:szCs w:val="18"/>
              </w:rPr>
            </w:pPr>
          </w:p>
          <w:p w14:paraId="39A277A9"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28D54ED6" w14:textId="77777777" w:rsidR="004272A8" w:rsidRPr="006E7C44" w:rsidRDefault="004272A8" w:rsidP="0060055B">
            <w:pPr>
              <w:pStyle w:val="Tabletext"/>
              <w:rPr>
                <w:sz w:val="16"/>
                <w:szCs w:val="18"/>
              </w:rPr>
            </w:pPr>
            <w:r w:rsidRPr="006E7C44">
              <w:rPr>
                <w:sz w:val="16"/>
                <w:szCs w:val="18"/>
              </w:rPr>
              <w:t>“Family caregivers of PWD (N = 112; intervention group n = 56, control group n = 56) were recruited from the 276 caregivers referred and were evaluated at Time 1. At Time 2, 99 caregivers (intervention group n = 54, control group n = 45) completed the survey; and at Time 3, 82 caregivers (intervention group n = 47, control group n = 35) completed the full three evaluations.”</w:t>
            </w:r>
          </w:p>
          <w:p w14:paraId="1A3E2350" w14:textId="77777777" w:rsidR="004272A8" w:rsidRPr="006E7C44" w:rsidRDefault="004272A8" w:rsidP="0060055B">
            <w:pPr>
              <w:pStyle w:val="Tabletext"/>
              <w:rPr>
                <w:sz w:val="16"/>
                <w:szCs w:val="18"/>
              </w:rPr>
            </w:pPr>
          </w:p>
          <w:p w14:paraId="5CDD770C"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372CF009" w14:textId="77777777" w:rsidR="004272A8" w:rsidRPr="006E7C44" w:rsidRDefault="004272A8" w:rsidP="0060055B">
            <w:pPr>
              <w:pStyle w:val="Tabletext"/>
              <w:rPr>
                <w:sz w:val="16"/>
                <w:szCs w:val="18"/>
              </w:rPr>
            </w:pPr>
            <w:r w:rsidRPr="006E7C44">
              <w:rPr>
                <w:sz w:val="16"/>
                <w:szCs w:val="18"/>
              </w:rPr>
              <w:t>The authors did not mention such evidence.</w:t>
            </w:r>
          </w:p>
          <w:p w14:paraId="52015998" w14:textId="77777777" w:rsidR="004272A8" w:rsidRPr="006E7C44" w:rsidRDefault="004272A8" w:rsidP="0060055B">
            <w:pPr>
              <w:pStyle w:val="Tabletext"/>
              <w:rPr>
                <w:sz w:val="16"/>
                <w:szCs w:val="18"/>
              </w:rPr>
            </w:pPr>
          </w:p>
          <w:p w14:paraId="080C81BF" w14:textId="213D6BA2" w:rsidR="004272A8" w:rsidRPr="000E1AC5" w:rsidRDefault="004272A8" w:rsidP="0060055B">
            <w:pPr>
              <w:pStyle w:val="Tabletext"/>
              <w:rPr>
                <w:b/>
                <w:bCs/>
                <w:sz w:val="16"/>
                <w:szCs w:val="18"/>
              </w:rPr>
            </w:pPr>
            <w:r w:rsidRPr="006E7C44">
              <w:rPr>
                <w:b/>
                <w:bCs/>
                <w:sz w:val="16"/>
                <w:szCs w:val="18"/>
              </w:rPr>
              <w:t>Missingness could depend on true value? NI</w:t>
            </w:r>
          </w:p>
          <w:p w14:paraId="62DA4165" w14:textId="0B0BA925" w:rsidR="004272A8" w:rsidRPr="006E7C44" w:rsidRDefault="004272A8" w:rsidP="0060055B">
            <w:pPr>
              <w:pStyle w:val="Tabletext"/>
              <w:rPr>
                <w:sz w:val="16"/>
                <w:szCs w:val="18"/>
              </w:rPr>
            </w:pPr>
            <w:r w:rsidRPr="006E7C44">
              <w:rPr>
                <w:sz w:val="16"/>
                <w:szCs w:val="18"/>
              </w:rPr>
              <w:t xml:space="preserve">“Among dropouts in the intervention group, two caregivers’ PWD died, six caregivers discontinued caregiving, and one caregiver relocated; in the control group, seven caregivers’ PWD died, three caregivers discontinued caregiving, eight caregivers relocated, and three caregivers refused the repeated surveys.” </w:t>
            </w:r>
            <w:r w:rsidR="000E1AC5">
              <w:rPr>
                <w:sz w:val="16"/>
                <w:szCs w:val="18"/>
              </w:rPr>
              <w:t>However, the</w:t>
            </w:r>
            <w:r w:rsidRPr="006E7C44">
              <w:rPr>
                <w:sz w:val="16"/>
                <w:szCs w:val="18"/>
              </w:rPr>
              <w:t xml:space="preserve"> authors didn’t describe why people gave up caregiving or refused repeated surveys.</w:t>
            </w:r>
          </w:p>
          <w:p w14:paraId="6A0BA4B1" w14:textId="77777777" w:rsidR="004272A8" w:rsidRPr="006E7C44" w:rsidRDefault="004272A8" w:rsidP="0060055B">
            <w:pPr>
              <w:pStyle w:val="Tabletext"/>
              <w:rPr>
                <w:sz w:val="16"/>
                <w:szCs w:val="18"/>
              </w:rPr>
            </w:pPr>
          </w:p>
          <w:p w14:paraId="5BBA14CF" w14:textId="77777777" w:rsidR="004272A8" w:rsidRPr="006E7C44" w:rsidRDefault="004272A8" w:rsidP="0060055B">
            <w:pPr>
              <w:pStyle w:val="Tabletext"/>
              <w:rPr>
                <w:sz w:val="16"/>
                <w:szCs w:val="18"/>
              </w:rPr>
            </w:pPr>
            <w:r w:rsidRPr="006E7C44">
              <w:rPr>
                <w:b/>
                <w:bCs/>
                <w:sz w:val="16"/>
                <w:szCs w:val="18"/>
              </w:rPr>
              <w:t>Likely that missingness depended on true value? Y</w:t>
            </w:r>
          </w:p>
          <w:p w14:paraId="0CBD225E" w14:textId="77777777" w:rsidR="004272A8" w:rsidRPr="006E7C44" w:rsidRDefault="004272A8" w:rsidP="0060055B">
            <w:pPr>
              <w:pStyle w:val="Tabletext"/>
              <w:rPr>
                <w:sz w:val="16"/>
                <w:szCs w:val="18"/>
              </w:rPr>
            </w:pPr>
            <w:r w:rsidRPr="006E7C44">
              <w:rPr>
                <w:sz w:val="16"/>
                <w:szCs w:val="18"/>
              </w:rPr>
              <w:t>There were much more dropouts in control, compared with the intervention group, suggesting a risk of bias related to the true value of the outcome.</w:t>
            </w:r>
          </w:p>
          <w:p w14:paraId="4EDC2978" w14:textId="77777777" w:rsidR="004272A8" w:rsidRPr="006E7C44" w:rsidRDefault="004272A8" w:rsidP="0060055B">
            <w:pPr>
              <w:pStyle w:val="Tabletext"/>
              <w:rPr>
                <w:sz w:val="16"/>
                <w:szCs w:val="18"/>
              </w:rPr>
            </w:pPr>
          </w:p>
        </w:tc>
        <w:tc>
          <w:tcPr>
            <w:tcW w:w="3005" w:type="dxa"/>
          </w:tcPr>
          <w:p w14:paraId="6F2FB8B5" w14:textId="77777777" w:rsidR="004272A8" w:rsidRPr="006E7C44" w:rsidRDefault="004272A8" w:rsidP="0060055B">
            <w:pPr>
              <w:pStyle w:val="Tabletext"/>
              <w:rPr>
                <w:sz w:val="16"/>
                <w:szCs w:val="18"/>
              </w:rPr>
            </w:pPr>
          </w:p>
          <w:p w14:paraId="14CDE8F9" w14:textId="77777777" w:rsidR="004272A8" w:rsidRPr="006E7C44" w:rsidRDefault="004272A8" w:rsidP="0060055B">
            <w:pPr>
              <w:pStyle w:val="Tabletext"/>
              <w:rPr>
                <w:b/>
                <w:bCs/>
                <w:sz w:val="16"/>
                <w:szCs w:val="18"/>
              </w:rPr>
            </w:pPr>
            <w:r w:rsidRPr="006E7C44">
              <w:rPr>
                <w:b/>
                <w:bCs/>
                <w:sz w:val="16"/>
                <w:szCs w:val="18"/>
              </w:rPr>
              <w:t>Conclusion:</w:t>
            </w:r>
          </w:p>
          <w:p w14:paraId="3A6F5D9E" w14:textId="77777777" w:rsidR="004272A8" w:rsidRPr="006E7C44" w:rsidRDefault="004272A8" w:rsidP="0060055B">
            <w:pPr>
              <w:pStyle w:val="Tabletext"/>
              <w:rPr>
                <w:sz w:val="16"/>
                <w:szCs w:val="18"/>
              </w:rPr>
            </w:pPr>
            <w:r w:rsidRPr="006E7C44">
              <w:rPr>
                <w:sz w:val="16"/>
                <w:szCs w:val="18"/>
              </w:rPr>
              <w:t>High risk</w:t>
            </w:r>
          </w:p>
          <w:p w14:paraId="5D6742F9" w14:textId="77777777" w:rsidR="004272A8" w:rsidRPr="006E7C44" w:rsidRDefault="004272A8" w:rsidP="0060055B">
            <w:pPr>
              <w:pStyle w:val="Tabletext"/>
              <w:rPr>
                <w:sz w:val="16"/>
                <w:szCs w:val="18"/>
              </w:rPr>
            </w:pPr>
          </w:p>
          <w:p w14:paraId="5D813CB9"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2035F1F" w14:textId="77777777" w:rsidR="004272A8" w:rsidRPr="006E7C44" w:rsidRDefault="004272A8" w:rsidP="0060055B">
            <w:pPr>
              <w:pStyle w:val="Tabletext"/>
              <w:rPr>
                <w:b/>
                <w:bCs/>
                <w:sz w:val="16"/>
                <w:szCs w:val="18"/>
              </w:rPr>
            </w:pPr>
            <w:r w:rsidRPr="006E7C44">
              <w:rPr>
                <w:sz w:val="16"/>
                <w:szCs w:val="18"/>
              </w:rPr>
              <w:t xml:space="preserve">The authors used CES-D, 15-item Mutuality Scale, the Simplified Coping Scale, 14-item Activities of Daily Living (ADL) scale, which were all validated methods, with the Cronbach’s alpha of its Chinese version provided. These show that these methods were appropriate. </w:t>
            </w:r>
          </w:p>
          <w:p w14:paraId="166500E8" w14:textId="77777777" w:rsidR="004272A8" w:rsidRPr="006E7C44" w:rsidRDefault="004272A8" w:rsidP="0060055B">
            <w:pPr>
              <w:pStyle w:val="Tabletext"/>
              <w:rPr>
                <w:b/>
                <w:bCs/>
                <w:sz w:val="16"/>
                <w:szCs w:val="18"/>
              </w:rPr>
            </w:pPr>
          </w:p>
          <w:p w14:paraId="3BE07330"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2CAFC70A"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E7392DC" w14:textId="77777777" w:rsidR="004272A8" w:rsidRPr="006E7C44" w:rsidRDefault="004272A8" w:rsidP="0060055B">
            <w:pPr>
              <w:pStyle w:val="Tabletext"/>
              <w:rPr>
                <w:sz w:val="16"/>
                <w:szCs w:val="18"/>
              </w:rPr>
            </w:pPr>
          </w:p>
          <w:p w14:paraId="62D60605" w14:textId="77777777" w:rsidR="004272A8" w:rsidRPr="006E7C44" w:rsidRDefault="004272A8" w:rsidP="0060055B">
            <w:pPr>
              <w:pStyle w:val="Tabletext"/>
              <w:rPr>
                <w:b/>
                <w:bCs/>
                <w:sz w:val="16"/>
                <w:szCs w:val="18"/>
              </w:rPr>
            </w:pPr>
            <w:r w:rsidRPr="006E7C44">
              <w:rPr>
                <w:b/>
                <w:bCs/>
                <w:sz w:val="16"/>
                <w:szCs w:val="18"/>
              </w:rPr>
              <w:t>Assessors aware? PY</w:t>
            </w:r>
          </w:p>
          <w:p w14:paraId="47B1D0A6" w14:textId="77777777" w:rsidR="004272A8" w:rsidRPr="006E7C44" w:rsidRDefault="004272A8" w:rsidP="0060055B">
            <w:pPr>
              <w:pStyle w:val="Tabletext"/>
              <w:rPr>
                <w:sz w:val="16"/>
                <w:szCs w:val="18"/>
              </w:rPr>
            </w:pPr>
            <w:r w:rsidRPr="006E7C44">
              <w:rPr>
                <w:sz w:val="16"/>
                <w:szCs w:val="18"/>
              </w:rPr>
              <w:t>“Data collectors were blinded to the treatment assignments.” However, self-report scales such as CES-D must be assessed by the participants themselves.</w:t>
            </w:r>
          </w:p>
          <w:p w14:paraId="0B9E3A30" w14:textId="77777777" w:rsidR="004272A8" w:rsidRPr="006E7C44" w:rsidRDefault="004272A8" w:rsidP="0060055B">
            <w:pPr>
              <w:pStyle w:val="Tabletext"/>
              <w:rPr>
                <w:sz w:val="16"/>
                <w:szCs w:val="18"/>
              </w:rPr>
            </w:pPr>
          </w:p>
          <w:p w14:paraId="502AFAA9"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1BDEFA37" w14:textId="77777777" w:rsidR="004272A8" w:rsidRPr="006E7C44" w:rsidRDefault="004272A8" w:rsidP="0060055B">
            <w:pPr>
              <w:pStyle w:val="Tabletext"/>
              <w:rPr>
                <w:sz w:val="16"/>
                <w:szCs w:val="18"/>
              </w:rPr>
            </w:pPr>
            <w:r w:rsidRPr="006E7C44">
              <w:rPr>
                <w:sz w:val="16"/>
                <w:szCs w:val="18"/>
              </w:rPr>
              <w:t>Yes, the caregivers may undergo placebo effect.</w:t>
            </w:r>
          </w:p>
          <w:p w14:paraId="5431DB22" w14:textId="77777777" w:rsidR="004272A8" w:rsidRPr="006E7C44" w:rsidRDefault="004272A8" w:rsidP="0060055B">
            <w:pPr>
              <w:pStyle w:val="Tabletext"/>
              <w:rPr>
                <w:sz w:val="16"/>
                <w:szCs w:val="18"/>
              </w:rPr>
            </w:pPr>
          </w:p>
          <w:p w14:paraId="17B08850" w14:textId="2D1CB555"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w:t>
            </w:r>
            <w:r w:rsidR="000E1AC5">
              <w:rPr>
                <w:b/>
                <w:bCs/>
                <w:sz w:val="16"/>
                <w:szCs w:val="18"/>
              </w:rPr>
              <w:t>P</w:t>
            </w:r>
            <w:r w:rsidRPr="006E7C44">
              <w:rPr>
                <w:b/>
                <w:bCs/>
                <w:sz w:val="16"/>
                <w:szCs w:val="18"/>
              </w:rPr>
              <w:t>Y</w:t>
            </w:r>
          </w:p>
          <w:p w14:paraId="6A6A1A2F" w14:textId="4643ABA5" w:rsidR="004272A8" w:rsidRPr="006E7C44" w:rsidRDefault="000E1AC5" w:rsidP="0060055B">
            <w:pPr>
              <w:pStyle w:val="Tabletext"/>
              <w:rPr>
                <w:sz w:val="16"/>
                <w:szCs w:val="18"/>
              </w:rPr>
            </w:pPr>
            <w:r>
              <w:rPr>
                <w:sz w:val="16"/>
                <w:szCs w:val="18"/>
              </w:rPr>
              <w:t>A</w:t>
            </w:r>
            <w:r w:rsidR="004272A8" w:rsidRPr="006E7C44">
              <w:rPr>
                <w:sz w:val="16"/>
                <w:szCs w:val="18"/>
              </w:rPr>
              <w:t xml:space="preserve">ccording to the guideline of </w:t>
            </w:r>
            <w:proofErr w:type="spellStart"/>
            <w:r w:rsidR="004272A8" w:rsidRPr="006E7C44">
              <w:rPr>
                <w:sz w:val="16"/>
                <w:szCs w:val="18"/>
              </w:rPr>
              <w:t>RoB</w:t>
            </w:r>
            <w:proofErr w:type="spellEnd"/>
            <w:r w:rsidR="004272A8"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037B74F7" w14:textId="77777777" w:rsidR="004272A8" w:rsidRPr="006E7C44" w:rsidRDefault="004272A8" w:rsidP="0060055B">
            <w:pPr>
              <w:pStyle w:val="Tabletext"/>
              <w:rPr>
                <w:sz w:val="16"/>
                <w:szCs w:val="18"/>
              </w:rPr>
            </w:pPr>
          </w:p>
          <w:p w14:paraId="3242CCD2" w14:textId="77777777" w:rsidR="004272A8" w:rsidRPr="006E7C44" w:rsidRDefault="004272A8" w:rsidP="0060055B">
            <w:pPr>
              <w:pStyle w:val="Tabletext"/>
              <w:rPr>
                <w:b/>
                <w:bCs/>
                <w:sz w:val="16"/>
                <w:szCs w:val="18"/>
              </w:rPr>
            </w:pPr>
            <w:r w:rsidRPr="006E7C44">
              <w:rPr>
                <w:b/>
                <w:bCs/>
                <w:sz w:val="16"/>
                <w:szCs w:val="18"/>
              </w:rPr>
              <w:t xml:space="preserve">Conclusion: </w:t>
            </w:r>
          </w:p>
          <w:p w14:paraId="47B86AC2" w14:textId="77777777" w:rsidR="004272A8" w:rsidRPr="006E7C44" w:rsidRDefault="004272A8" w:rsidP="0060055B">
            <w:pPr>
              <w:pStyle w:val="Tabletext"/>
              <w:rPr>
                <w:sz w:val="16"/>
                <w:szCs w:val="18"/>
              </w:rPr>
            </w:pPr>
            <w:r w:rsidRPr="006E7C44">
              <w:rPr>
                <w:sz w:val="16"/>
                <w:szCs w:val="18"/>
              </w:rPr>
              <w:t>Some concerns</w:t>
            </w:r>
          </w:p>
          <w:p w14:paraId="08E45F7C" w14:textId="77777777" w:rsidR="004272A8" w:rsidRPr="006E7C44" w:rsidRDefault="004272A8" w:rsidP="0060055B">
            <w:pPr>
              <w:pStyle w:val="Tabletext"/>
              <w:rPr>
                <w:sz w:val="16"/>
                <w:szCs w:val="18"/>
              </w:rPr>
            </w:pPr>
          </w:p>
          <w:p w14:paraId="3C2FC4B4"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0F9A1120" w14:textId="77777777" w:rsidR="004272A8" w:rsidRPr="006E7C44" w:rsidRDefault="004272A8"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248FA309" w14:textId="77777777" w:rsidR="004272A8" w:rsidRPr="006E7C44" w:rsidRDefault="004272A8" w:rsidP="0060055B">
            <w:pPr>
              <w:pStyle w:val="Tabletext"/>
              <w:rPr>
                <w:b/>
                <w:bCs/>
                <w:sz w:val="16"/>
                <w:szCs w:val="18"/>
              </w:rPr>
            </w:pPr>
          </w:p>
          <w:p w14:paraId="356E62C4"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66CFD284" w14:textId="77777777" w:rsidR="004272A8" w:rsidRPr="006E7C44" w:rsidRDefault="004272A8"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4DCBFF93" w14:textId="77777777" w:rsidR="004272A8" w:rsidRPr="006E7C44" w:rsidRDefault="004272A8" w:rsidP="0060055B">
            <w:pPr>
              <w:pStyle w:val="Tabletext"/>
              <w:rPr>
                <w:sz w:val="16"/>
                <w:szCs w:val="18"/>
              </w:rPr>
            </w:pPr>
          </w:p>
        </w:tc>
        <w:tc>
          <w:tcPr>
            <w:tcW w:w="993" w:type="dxa"/>
            <w:vAlign w:val="center"/>
          </w:tcPr>
          <w:p w14:paraId="26187A47" w14:textId="77777777" w:rsidR="004272A8" w:rsidRPr="00806674" w:rsidRDefault="004272A8" w:rsidP="0060055B">
            <w:pPr>
              <w:pStyle w:val="Tabletext"/>
              <w:jc w:val="center"/>
            </w:pPr>
            <w:r>
              <w:t>High risk</w:t>
            </w:r>
          </w:p>
        </w:tc>
      </w:tr>
    </w:tbl>
    <w:p w14:paraId="6E632418" w14:textId="77777777" w:rsidR="004272A8" w:rsidRDefault="004272A8" w:rsidP="004272A8">
      <w:pPr>
        <w:spacing w:before="0" w:beforeAutospacing="0" w:after="0" w:afterAutospacing="0" w:line="240" w:lineRule="auto"/>
        <w:jc w:val="left"/>
      </w:pPr>
    </w:p>
    <w:p w14:paraId="6C6C95D7" w14:textId="77777777" w:rsidR="004272A8" w:rsidRDefault="004272A8" w:rsidP="004272A8">
      <w:pPr>
        <w:spacing w:before="0" w:beforeAutospacing="0" w:after="0" w:afterAutospacing="0" w:line="240" w:lineRule="auto"/>
        <w:jc w:val="left"/>
        <w:rPr>
          <w:rFonts w:eastAsiaTheme="majorEastAsia" w:cstheme="majorBidi"/>
          <w:b/>
          <w:bCs/>
          <w:color w:val="C00000"/>
        </w:rPr>
      </w:pPr>
      <w:r>
        <w:br w:type="page"/>
      </w:r>
    </w:p>
    <w:p w14:paraId="1CBD5351" w14:textId="77777777" w:rsidR="004272A8" w:rsidRPr="00A521C2" w:rsidRDefault="004272A8" w:rsidP="001E65D0">
      <w:pPr>
        <w:pStyle w:val="Appendixsubheading"/>
      </w:pPr>
      <w:bookmarkStart w:id="153" w:name="_Toc122886059"/>
      <w:r w:rsidRPr="00806674">
        <w:lastRenderedPageBreak/>
        <w:t>Uyar 2019</w:t>
      </w:r>
      <w:bookmarkEnd w:id="153"/>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7E778D" w14:paraId="78B9780F" w14:textId="77777777" w:rsidTr="0060055B">
        <w:trPr>
          <w:trHeight w:val="674"/>
        </w:trPr>
        <w:tc>
          <w:tcPr>
            <w:tcW w:w="3005" w:type="dxa"/>
            <w:vAlign w:val="center"/>
          </w:tcPr>
          <w:p w14:paraId="263207CB"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6861C784"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A300BD1"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704203E0"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2F9B95FF"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7ED62795" w14:textId="77777777" w:rsidR="004272A8" w:rsidRPr="00A77A88" w:rsidRDefault="004272A8" w:rsidP="0060055B">
            <w:pPr>
              <w:pStyle w:val="Tabletext"/>
              <w:jc w:val="center"/>
              <w:rPr>
                <w:b/>
                <w:bCs/>
              </w:rPr>
            </w:pPr>
            <w:r w:rsidRPr="00A77A88">
              <w:rPr>
                <w:b/>
                <w:bCs/>
              </w:rPr>
              <w:t>Overall</w:t>
            </w:r>
          </w:p>
        </w:tc>
      </w:tr>
      <w:tr w:rsidR="004272A8" w:rsidRPr="00806674" w14:paraId="2675E956" w14:textId="77777777" w:rsidTr="0060055B">
        <w:trPr>
          <w:trHeight w:val="968"/>
        </w:trPr>
        <w:tc>
          <w:tcPr>
            <w:tcW w:w="3005" w:type="dxa"/>
          </w:tcPr>
          <w:p w14:paraId="7E3FDE3E" w14:textId="77777777" w:rsidR="004272A8" w:rsidRPr="006E7C44" w:rsidRDefault="004272A8" w:rsidP="0060055B">
            <w:pPr>
              <w:pStyle w:val="Tabletext"/>
              <w:rPr>
                <w:sz w:val="16"/>
                <w:szCs w:val="18"/>
              </w:rPr>
            </w:pPr>
          </w:p>
          <w:p w14:paraId="733DE808" w14:textId="77777777" w:rsidR="004272A8" w:rsidRPr="006E7C44" w:rsidRDefault="004272A8" w:rsidP="0060055B">
            <w:pPr>
              <w:pStyle w:val="Tabletext"/>
              <w:rPr>
                <w:b/>
                <w:bCs/>
                <w:sz w:val="16"/>
                <w:szCs w:val="18"/>
              </w:rPr>
            </w:pPr>
            <w:r w:rsidRPr="006E7C44">
              <w:rPr>
                <w:b/>
                <w:bCs/>
                <w:sz w:val="16"/>
                <w:szCs w:val="18"/>
              </w:rPr>
              <w:t xml:space="preserve">Conclusion: </w:t>
            </w:r>
          </w:p>
          <w:p w14:paraId="28FB7052" w14:textId="77777777" w:rsidR="004272A8" w:rsidRPr="006E7C44" w:rsidRDefault="004272A8" w:rsidP="0060055B">
            <w:pPr>
              <w:pStyle w:val="Tabletext"/>
              <w:rPr>
                <w:sz w:val="16"/>
                <w:szCs w:val="18"/>
              </w:rPr>
            </w:pPr>
            <w:r w:rsidRPr="006E7C44">
              <w:rPr>
                <w:sz w:val="16"/>
                <w:szCs w:val="18"/>
              </w:rPr>
              <w:t>High risk</w:t>
            </w:r>
          </w:p>
          <w:p w14:paraId="5110C58A" w14:textId="77777777" w:rsidR="004272A8" w:rsidRPr="006E7C44" w:rsidRDefault="004272A8" w:rsidP="0060055B">
            <w:pPr>
              <w:pStyle w:val="Tabletext"/>
              <w:rPr>
                <w:sz w:val="16"/>
                <w:szCs w:val="18"/>
              </w:rPr>
            </w:pPr>
          </w:p>
          <w:p w14:paraId="0B77317A" w14:textId="77777777" w:rsidR="004272A8" w:rsidRPr="006E7C44" w:rsidRDefault="004272A8" w:rsidP="0060055B">
            <w:pPr>
              <w:pStyle w:val="Tabletext"/>
              <w:rPr>
                <w:b/>
                <w:bCs/>
                <w:sz w:val="16"/>
                <w:szCs w:val="18"/>
              </w:rPr>
            </w:pPr>
            <w:r w:rsidRPr="006E7C44">
              <w:rPr>
                <w:b/>
                <w:bCs/>
                <w:sz w:val="16"/>
                <w:szCs w:val="18"/>
              </w:rPr>
              <w:t>Allocation sequence concealment? NI</w:t>
            </w:r>
          </w:p>
          <w:p w14:paraId="76B1CFD6" w14:textId="77777777" w:rsidR="004272A8" w:rsidRPr="006E7C44" w:rsidRDefault="004272A8" w:rsidP="0060055B">
            <w:pPr>
              <w:pStyle w:val="Tabletext"/>
              <w:rPr>
                <w:sz w:val="16"/>
                <w:szCs w:val="18"/>
              </w:rPr>
            </w:pPr>
            <w:r w:rsidRPr="006E7C44">
              <w:rPr>
                <w:rFonts w:hint="eastAsia"/>
                <w:sz w:val="16"/>
                <w:szCs w:val="18"/>
              </w:rPr>
              <w:t>The</w:t>
            </w:r>
            <w:r w:rsidRPr="006E7C44">
              <w:rPr>
                <w:sz w:val="16"/>
                <w:szCs w:val="18"/>
              </w:rPr>
              <w:t xml:space="preserve"> authors didn’t mention whether the allocation was concealed, nor was there any evidence to indicate this.</w:t>
            </w:r>
          </w:p>
          <w:p w14:paraId="1E7F3FA1" w14:textId="77777777" w:rsidR="004272A8" w:rsidRPr="006E7C44" w:rsidRDefault="004272A8" w:rsidP="0060055B">
            <w:pPr>
              <w:pStyle w:val="Tabletext"/>
              <w:rPr>
                <w:b/>
                <w:bCs/>
                <w:sz w:val="16"/>
                <w:szCs w:val="18"/>
              </w:rPr>
            </w:pPr>
          </w:p>
          <w:p w14:paraId="12B8B2C5" w14:textId="77777777" w:rsidR="004272A8" w:rsidRPr="006E7C44" w:rsidRDefault="004272A8" w:rsidP="0060055B">
            <w:pPr>
              <w:pStyle w:val="Tabletext"/>
              <w:rPr>
                <w:b/>
                <w:bCs/>
                <w:sz w:val="16"/>
                <w:szCs w:val="18"/>
              </w:rPr>
            </w:pPr>
            <w:r w:rsidRPr="006E7C44">
              <w:rPr>
                <w:b/>
                <w:bCs/>
                <w:sz w:val="16"/>
                <w:szCs w:val="18"/>
              </w:rPr>
              <w:t>Randomisation? Y</w:t>
            </w:r>
          </w:p>
          <w:p w14:paraId="52AEFAA5" w14:textId="77777777" w:rsidR="004272A8" w:rsidRPr="006E7C44" w:rsidRDefault="004272A8" w:rsidP="0060055B">
            <w:pPr>
              <w:pStyle w:val="Tabletext"/>
              <w:rPr>
                <w:rFonts w:cstheme="minorHAnsi"/>
                <w:sz w:val="16"/>
                <w:szCs w:val="18"/>
              </w:rPr>
            </w:pPr>
            <w:r w:rsidRPr="006E7C44">
              <w:rPr>
                <w:rFonts w:cstheme="minorHAnsi"/>
                <w:sz w:val="16"/>
                <w:szCs w:val="18"/>
              </w:rPr>
              <w:t xml:space="preserve">“Randomisation criteria were dementia type, dementia stage and caregivers’ education level. We stratified the patients and caregivers based on the education status of caregivers, considering the randomisation criteria. Using </w:t>
            </w:r>
            <w:r w:rsidRPr="006E7C44">
              <w:rPr>
                <w:rFonts w:cstheme="minorHAnsi"/>
                <w:b/>
                <w:bCs/>
                <w:i/>
                <w:iCs/>
                <w:sz w:val="16"/>
                <w:szCs w:val="18"/>
              </w:rPr>
              <w:t>simple random placement method</w:t>
            </w:r>
            <w:r w:rsidRPr="006E7C44">
              <w:rPr>
                <w:rFonts w:cstheme="minorHAnsi"/>
                <w:sz w:val="16"/>
                <w:szCs w:val="18"/>
              </w:rPr>
              <w:t>, we determined groups of caregivers to be assigned to the groups. The patient–caregiver pairs were assigned to the randomised IG (n = 30) and CG (n = 31)”</w:t>
            </w:r>
          </w:p>
          <w:p w14:paraId="1DD265EF" w14:textId="77777777" w:rsidR="004272A8" w:rsidRPr="006E7C44" w:rsidRDefault="004272A8" w:rsidP="0060055B">
            <w:pPr>
              <w:pStyle w:val="Tabletext"/>
              <w:rPr>
                <w:rFonts w:cstheme="minorHAnsi"/>
                <w:sz w:val="16"/>
                <w:szCs w:val="18"/>
              </w:rPr>
            </w:pPr>
          </w:p>
          <w:p w14:paraId="2B9D3B12" w14:textId="77777777" w:rsidR="004272A8" w:rsidRPr="006E7C44" w:rsidRDefault="004272A8" w:rsidP="0060055B">
            <w:pPr>
              <w:pStyle w:val="Tabletext"/>
              <w:rPr>
                <w:rFonts w:cstheme="minorHAnsi"/>
                <w:b/>
                <w:bCs/>
                <w:sz w:val="16"/>
                <w:szCs w:val="18"/>
              </w:rPr>
            </w:pPr>
            <w:r w:rsidRPr="006E7C44">
              <w:rPr>
                <w:rFonts w:cstheme="minorHAnsi"/>
                <w:b/>
                <w:bCs/>
                <w:sz w:val="16"/>
                <w:szCs w:val="18"/>
              </w:rPr>
              <w:t>Baseline differences? Y</w:t>
            </w:r>
          </w:p>
          <w:p w14:paraId="49EFF2B0" w14:textId="77777777" w:rsidR="004272A8" w:rsidRPr="006E7C44" w:rsidRDefault="004272A8" w:rsidP="0060055B">
            <w:pPr>
              <w:pStyle w:val="Tabletext"/>
              <w:rPr>
                <w:rFonts w:cstheme="minorHAnsi"/>
                <w:sz w:val="16"/>
                <w:szCs w:val="18"/>
              </w:rPr>
            </w:pPr>
            <w:r w:rsidRPr="006E7C44">
              <w:rPr>
                <w:rFonts w:cstheme="minorHAnsi"/>
                <w:sz w:val="16"/>
                <w:szCs w:val="18"/>
              </w:rPr>
              <w:t>Table 2 shows the baseline demographic data. Marital status showed significant difference between the control and intervention groups.</w:t>
            </w:r>
          </w:p>
          <w:p w14:paraId="153E18EA" w14:textId="77777777" w:rsidR="004272A8" w:rsidRPr="006E7C44" w:rsidRDefault="004272A8" w:rsidP="0060055B">
            <w:pPr>
              <w:pStyle w:val="Tabletext"/>
              <w:rPr>
                <w:sz w:val="16"/>
                <w:szCs w:val="18"/>
              </w:rPr>
            </w:pPr>
          </w:p>
        </w:tc>
        <w:tc>
          <w:tcPr>
            <w:tcW w:w="3005" w:type="dxa"/>
          </w:tcPr>
          <w:p w14:paraId="0A4E8DB8" w14:textId="77777777" w:rsidR="004272A8" w:rsidRPr="006E7C44" w:rsidRDefault="004272A8" w:rsidP="0060055B">
            <w:pPr>
              <w:pStyle w:val="Tabletext"/>
              <w:rPr>
                <w:sz w:val="16"/>
                <w:szCs w:val="18"/>
              </w:rPr>
            </w:pPr>
          </w:p>
          <w:p w14:paraId="029F94FA" w14:textId="77777777" w:rsidR="004272A8" w:rsidRPr="006E7C44" w:rsidRDefault="004272A8" w:rsidP="0060055B">
            <w:pPr>
              <w:pStyle w:val="Tabletext"/>
              <w:rPr>
                <w:b/>
                <w:bCs/>
                <w:sz w:val="16"/>
                <w:szCs w:val="18"/>
              </w:rPr>
            </w:pPr>
            <w:r w:rsidRPr="006E7C44">
              <w:rPr>
                <w:b/>
                <w:bCs/>
                <w:sz w:val="16"/>
                <w:szCs w:val="18"/>
              </w:rPr>
              <w:t>Conclusion:</w:t>
            </w:r>
          </w:p>
          <w:p w14:paraId="3F22F916" w14:textId="4DB4B3C7" w:rsidR="004272A8" w:rsidRPr="006E7C44" w:rsidRDefault="00A04434" w:rsidP="0060055B">
            <w:pPr>
              <w:pStyle w:val="Tabletext"/>
              <w:rPr>
                <w:sz w:val="16"/>
                <w:szCs w:val="18"/>
              </w:rPr>
            </w:pPr>
            <w:r>
              <w:rPr>
                <w:sz w:val="16"/>
                <w:szCs w:val="18"/>
              </w:rPr>
              <w:t>High risk</w:t>
            </w:r>
          </w:p>
          <w:p w14:paraId="3BBA98A9" w14:textId="77777777" w:rsidR="004272A8" w:rsidRPr="006E7C44" w:rsidRDefault="004272A8" w:rsidP="0060055B">
            <w:pPr>
              <w:pStyle w:val="Tabletext"/>
              <w:rPr>
                <w:sz w:val="16"/>
                <w:szCs w:val="18"/>
              </w:rPr>
            </w:pPr>
          </w:p>
          <w:p w14:paraId="007F69CF" w14:textId="77777777" w:rsidR="004272A8" w:rsidRPr="006E7C44" w:rsidRDefault="004272A8" w:rsidP="0060055B">
            <w:pPr>
              <w:pStyle w:val="Tabletext"/>
              <w:rPr>
                <w:b/>
                <w:bCs/>
                <w:sz w:val="16"/>
                <w:szCs w:val="18"/>
              </w:rPr>
            </w:pPr>
            <w:r w:rsidRPr="006E7C44">
              <w:rPr>
                <w:b/>
                <w:bCs/>
                <w:sz w:val="16"/>
                <w:szCs w:val="18"/>
              </w:rPr>
              <w:t>Participants aware? PY</w:t>
            </w:r>
          </w:p>
          <w:p w14:paraId="330AD895" w14:textId="77777777" w:rsidR="004272A8" w:rsidRPr="006E7C44" w:rsidRDefault="004272A8" w:rsidP="0060055B">
            <w:pPr>
              <w:pStyle w:val="Tabletext"/>
              <w:rPr>
                <w:sz w:val="16"/>
                <w:szCs w:val="18"/>
              </w:rPr>
            </w:pPr>
            <w:r w:rsidRPr="006E7C44">
              <w:rPr>
                <w:sz w:val="16"/>
                <w:szCs w:val="18"/>
              </w:rPr>
              <w:t>“We obtained written informed consent from all caregivers and some of the patients through the Volunteer Form.” Thus, the participants knew the intervention, which was different from the routine care they typically received.</w:t>
            </w:r>
          </w:p>
          <w:p w14:paraId="42239051" w14:textId="77777777" w:rsidR="004272A8" w:rsidRPr="006E7C44" w:rsidRDefault="004272A8" w:rsidP="0060055B">
            <w:pPr>
              <w:pStyle w:val="Tabletext"/>
              <w:rPr>
                <w:b/>
                <w:bCs/>
                <w:sz w:val="16"/>
                <w:szCs w:val="18"/>
              </w:rPr>
            </w:pPr>
          </w:p>
          <w:p w14:paraId="69643DA4" w14:textId="77777777" w:rsidR="004272A8" w:rsidRPr="006E7C44" w:rsidRDefault="004272A8" w:rsidP="0060055B">
            <w:pPr>
              <w:pStyle w:val="Tabletext"/>
              <w:rPr>
                <w:b/>
                <w:bCs/>
                <w:sz w:val="16"/>
                <w:szCs w:val="18"/>
              </w:rPr>
            </w:pPr>
            <w:r w:rsidRPr="006E7C44">
              <w:rPr>
                <w:b/>
                <w:bCs/>
                <w:sz w:val="16"/>
                <w:szCs w:val="18"/>
              </w:rPr>
              <w:t>Personnel aware? PY</w:t>
            </w:r>
          </w:p>
          <w:p w14:paraId="459DA660" w14:textId="77777777" w:rsidR="004272A8" w:rsidRPr="006E7C44" w:rsidRDefault="004272A8" w:rsidP="0060055B">
            <w:pPr>
              <w:pStyle w:val="Tabletext"/>
              <w:rPr>
                <w:sz w:val="16"/>
                <w:szCs w:val="18"/>
              </w:rPr>
            </w:pPr>
            <w:r w:rsidRPr="006E7C44">
              <w:rPr>
                <w:sz w:val="16"/>
                <w:szCs w:val="18"/>
              </w:rPr>
              <w:t>The interventionists provided structured training and support, which was different from the routine care they typically provided. Thus, they should be aware of the intervention.</w:t>
            </w:r>
          </w:p>
          <w:p w14:paraId="4C049CFF" w14:textId="77777777" w:rsidR="004272A8" w:rsidRPr="006E7C44" w:rsidRDefault="004272A8" w:rsidP="0060055B">
            <w:pPr>
              <w:pStyle w:val="Tabletext"/>
              <w:rPr>
                <w:sz w:val="16"/>
                <w:szCs w:val="18"/>
              </w:rPr>
            </w:pPr>
          </w:p>
          <w:p w14:paraId="6807C098" w14:textId="209AB499" w:rsidR="004272A8" w:rsidRDefault="004272A8" w:rsidP="0060055B">
            <w:pPr>
              <w:pStyle w:val="Tabletext"/>
              <w:rPr>
                <w:b/>
                <w:bCs/>
                <w:sz w:val="16"/>
                <w:szCs w:val="18"/>
              </w:rPr>
            </w:pPr>
            <w:r w:rsidRPr="006E7C44">
              <w:rPr>
                <w:b/>
                <w:bCs/>
                <w:sz w:val="16"/>
                <w:szCs w:val="18"/>
              </w:rPr>
              <w:t>Deviation from intervention due to trial context? NI</w:t>
            </w:r>
          </w:p>
          <w:p w14:paraId="6A0F0342" w14:textId="33EC4817" w:rsidR="00A04434" w:rsidRDefault="00A04434" w:rsidP="0060055B">
            <w:pPr>
              <w:pStyle w:val="Tabletext"/>
              <w:rPr>
                <w:b/>
                <w:bCs/>
                <w:sz w:val="16"/>
                <w:szCs w:val="18"/>
              </w:rPr>
            </w:pPr>
            <w:r w:rsidRPr="006E7C44">
              <w:rPr>
                <w:b/>
                <w:bCs/>
                <w:sz w:val="16"/>
                <w:szCs w:val="18"/>
              </w:rPr>
              <w:t>Deviations affect outcome? NI</w:t>
            </w:r>
          </w:p>
          <w:p w14:paraId="0A966224" w14:textId="14C3027C" w:rsidR="00A04434" w:rsidRPr="006E7C44" w:rsidRDefault="00A04434"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0C747EE2" w14:textId="77777777" w:rsidR="004272A8" w:rsidRPr="006E7C44" w:rsidRDefault="004272A8" w:rsidP="0060055B">
            <w:pPr>
              <w:pStyle w:val="Tabletext"/>
              <w:rPr>
                <w:sz w:val="16"/>
                <w:szCs w:val="18"/>
              </w:rPr>
            </w:pPr>
            <w:r w:rsidRPr="006E7C44">
              <w:rPr>
                <w:sz w:val="16"/>
                <w:szCs w:val="18"/>
              </w:rPr>
              <w:t>The authors didn’t further describe the deviation with relevant data. Thus, there is insufficient information.</w:t>
            </w:r>
          </w:p>
          <w:p w14:paraId="6C345AA6" w14:textId="77777777" w:rsidR="004272A8" w:rsidRPr="006E7C44" w:rsidRDefault="004272A8" w:rsidP="0060055B">
            <w:pPr>
              <w:pStyle w:val="Tabletext"/>
              <w:rPr>
                <w:sz w:val="16"/>
                <w:szCs w:val="18"/>
              </w:rPr>
            </w:pPr>
          </w:p>
          <w:p w14:paraId="2F867523"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544889AB" w14:textId="77777777" w:rsidR="004272A8" w:rsidRPr="006E7C44" w:rsidRDefault="004272A8" w:rsidP="0060055B">
            <w:pPr>
              <w:pStyle w:val="Tabletext"/>
              <w:rPr>
                <w:sz w:val="16"/>
                <w:szCs w:val="18"/>
              </w:rPr>
            </w:pPr>
            <w:r w:rsidRPr="006E7C44">
              <w:rPr>
                <w:sz w:val="16"/>
                <w:szCs w:val="18"/>
              </w:rPr>
              <w:t xml:space="preserve">The study used ITT analysis, excluding the participants with missing data. This was an appropriate method according to the guideline of </w:t>
            </w:r>
            <w:proofErr w:type="spellStart"/>
            <w:r w:rsidRPr="006E7C44">
              <w:rPr>
                <w:sz w:val="16"/>
                <w:szCs w:val="18"/>
              </w:rPr>
              <w:t>RoB</w:t>
            </w:r>
            <w:proofErr w:type="spellEnd"/>
            <w:r w:rsidRPr="006E7C44">
              <w:rPr>
                <w:sz w:val="16"/>
                <w:szCs w:val="18"/>
              </w:rPr>
              <w:t xml:space="preserve"> 2 tool, which says,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p>
          <w:p w14:paraId="7DD649AC" w14:textId="77777777" w:rsidR="004272A8" w:rsidRPr="006E7C44" w:rsidRDefault="004272A8" w:rsidP="0060055B">
            <w:pPr>
              <w:pStyle w:val="Tabletext"/>
              <w:rPr>
                <w:sz w:val="16"/>
                <w:szCs w:val="18"/>
              </w:rPr>
            </w:pPr>
          </w:p>
        </w:tc>
        <w:tc>
          <w:tcPr>
            <w:tcW w:w="3005" w:type="dxa"/>
          </w:tcPr>
          <w:p w14:paraId="20D5428C" w14:textId="77777777" w:rsidR="004272A8" w:rsidRPr="006E7C44" w:rsidRDefault="004272A8" w:rsidP="0060055B">
            <w:pPr>
              <w:pStyle w:val="Tabletext"/>
              <w:rPr>
                <w:sz w:val="16"/>
                <w:szCs w:val="18"/>
              </w:rPr>
            </w:pPr>
          </w:p>
          <w:p w14:paraId="3066C077" w14:textId="77777777" w:rsidR="004272A8" w:rsidRPr="006E7C44" w:rsidRDefault="004272A8" w:rsidP="0060055B">
            <w:pPr>
              <w:pStyle w:val="Tabletext"/>
              <w:rPr>
                <w:b/>
                <w:bCs/>
                <w:sz w:val="16"/>
                <w:szCs w:val="18"/>
              </w:rPr>
            </w:pPr>
            <w:r w:rsidRPr="006E7C44">
              <w:rPr>
                <w:b/>
                <w:bCs/>
                <w:sz w:val="16"/>
                <w:szCs w:val="18"/>
              </w:rPr>
              <w:t>Conclusion:</w:t>
            </w:r>
          </w:p>
          <w:p w14:paraId="70F25345" w14:textId="77777777" w:rsidR="004272A8" w:rsidRPr="006E7C44" w:rsidRDefault="004272A8" w:rsidP="0060055B">
            <w:pPr>
              <w:pStyle w:val="Tabletext"/>
              <w:rPr>
                <w:sz w:val="16"/>
                <w:szCs w:val="18"/>
              </w:rPr>
            </w:pPr>
            <w:r w:rsidRPr="006E7C44">
              <w:rPr>
                <w:sz w:val="16"/>
                <w:szCs w:val="18"/>
              </w:rPr>
              <w:t>Low risk</w:t>
            </w:r>
          </w:p>
          <w:p w14:paraId="1B716732" w14:textId="77777777" w:rsidR="004272A8" w:rsidRPr="006E7C44" w:rsidRDefault="004272A8" w:rsidP="0060055B">
            <w:pPr>
              <w:pStyle w:val="Tabletext"/>
              <w:rPr>
                <w:sz w:val="16"/>
                <w:szCs w:val="18"/>
              </w:rPr>
            </w:pPr>
          </w:p>
          <w:p w14:paraId="689096A5"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0DF01B99" w14:textId="77777777" w:rsidR="004272A8" w:rsidRPr="006E7C44" w:rsidRDefault="004272A8" w:rsidP="0060055B">
            <w:pPr>
              <w:pStyle w:val="Tabletext"/>
              <w:rPr>
                <w:sz w:val="16"/>
                <w:szCs w:val="18"/>
              </w:rPr>
            </w:pPr>
            <w:r w:rsidRPr="006E7C44">
              <w:rPr>
                <w:sz w:val="16"/>
                <w:szCs w:val="18"/>
              </w:rPr>
              <w:t xml:space="preserve">Figure 1 shows that the control group had two dropouts and two deaths, while the intervention group had 1 </w:t>
            </w:r>
            <w:proofErr w:type="gramStart"/>
            <w:r w:rsidRPr="006E7C44">
              <w:rPr>
                <w:sz w:val="16"/>
                <w:szCs w:val="18"/>
              </w:rPr>
              <w:t>deaths</w:t>
            </w:r>
            <w:proofErr w:type="gramEnd"/>
            <w:r w:rsidRPr="006E7C44">
              <w:rPr>
                <w:sz w:val="16"/>
                <w:szCs w:val="18"/>
              </w:rPr>
              <w:t xml:space="preserve"> and 2 who refused. </w:t>
            </w:r>
          </w:p>
          <w:p w14:paraId="4F5F8663" w14:textId="77777777" w:rsidR="004272A8" w:rsidRPr="006E7C44" w:rsidRDefault="004272A8" w:rsidP="0060055B">
            <w:pPr>
              <w:pStyle w:val="Tabletext"/>
              <w:rPr>
                <w:sz w:val="16"/>
                <w:szCs w:val="18"/>
              </w:rPr>
            </w:pPr>
          </w:p>
          <w:p w14:paraId="1EB35A96"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61A6DF11" w14:textId="77777777" w:rsidR="004272A8" w:rsidRPr="006E7C44" w:rsidRDefault="004272A8" w:rsidP="0060055B">
            <w:pPr>
              <w:pStyle w:val="Tabletext"/>
              <w:rPr>
                <w:sz w:val="16"/>
                <w:szCs w:val="18"/>
              </w:rPr>
            </w:pPr>
            <w:r w:rsidRPr="006E7C44">
              <w:rPr>
                <w:sz w:val="16"/>
                <w:szCs w:val="18"/>
              </w:rPr>
              <w:t>The authors did not mention such evidence.</w:t>
            </w:r>
          </w:p>
          <w:p w14:paraId="59C88051" w14:textId="77777777" w:rsidR="004272A8" w:rsidRPr="006E7C44" w:rsidRDefault="004272A8" w:rsidP="0060055B">
            <w:pPr>
              <w:pStyle w:val="Tabletext"/>
              <w:rPr>
                <w:sz w:val="16"/>
                <w:szCs w:val="18"/>
              </w:rPr>
            </w:pPr>
          </w:p>
          <w:p w14:paraId="7BEF87E7" w14:textId="77777777" w:rsidR="004272A8" w:rsidRPr="006E7C44" w:rsidRDefault="004272A8" w:rsidP="0060055B">
            <w:pPr>
              <w:pStyle w:val="Tabletext"/>
              <w:rPr>
                <w:b/>
                <w:bCs/>
                <w:sz w:val="16"/>
                <w:szCs w:val="18"/>
              </w:rPr>
            </w:pPr>
            <w:r w:rsidRPr="006E7C44">
              <w:rPr>
                <w:b/>
                <w:bCs/>
                <w:sz w:val="16"/>
                <w:szCs w:val="18"/>
              </w:rPr>
              <w:t>Missingness could depend on true value? N</w:t>
            </w:r>
          </w:p>
          <w:p w14:paraId="2F3D9903" w14:textId="77777777" w:rsidR="004272A8" w:rsidRPr="006E7C44" w:rsidRDefault="004272A8" w:rsidP="0060055B">
            <w:pPr>
              <w:pStyle w:val="Tabletext"/>
              <w:rPr>
                <w:sz w:val="16"/>
                <w:szCs w:val="18"/>
              </w:rPr>
            </w:pPr>
            <w:r w:rsidRPr="006E7C44">
              <w:rPr>
                <w:sz w:val="16"/>
                <w:szCs w:val="18"/>
              </w:rPr>
              <w:t>There is no evidence to indicate this, as the attribution in two groups were similar.</w:t>
            </w:r>
          </w:p>
        </w:tc>
        <w:tc>
          <w:tcPr>
            <w:tcW w:w="3005" w:type="dxa"/>
          </w:tcPr>
          <w:p w14:paraId="6923D7BD" w14:textId="77777777" w:rsidR="004272A8" w:rsidRPr="006E7C44" w:rsidRDefault="004272A8" w:rsidP="0060055B">
            <w:pPr>
              <w:pStyle w:val="Tabletext"/>
              <w:rPr>
                <w:sz w:val="16"/>
                <w:szCs w:val="18"/>
              </w:rPr>
            </w:pPr>
          </w:p>
          <w:p w14:paraId="1F184AB9" w14:textId="77777777" w:rsidR="004272A8" w:rsidRPr="006E7C44" w:rsidRDefault="004272A8" w:rsidP="0060055B">
            <w:pPr>
              <w:pStyle w:val="Tabletext"/>
              <w:rPr>
                <w:b/>
                <w:bCs/>
                <w:sz w:val="16"/>
                <w:szCs w:val="18"/>
              </w:rPr>
            </w:pPr>
            <w:r w:rsidRPr="006E7C44">
              <w:rPr>
                <w:b/>
                <w:bCs/>
                <w:sz w:val="16"/>
                <w:szCs w:val="18"/>
              </w:rPr>
              <w:t xml:space="preserve">Conclusion: </w:t>
            </w:r>
          </w:p>
          <w:p w14:paraId="01F7659D" w14:textId="77777777" w:rsidR="004272A8" w:rsidRPr="006E7C44" w:rsidRDefault="004272A8" w:rsidP="0060055B">
            <w:pPr>
              <w:pStyle w:val="Tabletext"/>
              <w:rPr>
                <w:sz w:val="16"/>
                <w:szCs w:val="18"/>
              </w:rPr>
            </w:pPr>
            <w:r w:rsidRPr="006E7C44">
              <w:rPr>
                <w:sz w:val="16"/>
                <w:szCs w:val="18"/>
              </w:rPr>
              <w:t>High risk</w:t>
            </w:r>
          </w:p>
          <w:p w14:paraId="0B01F9AD" w14:textId="77777777" w:rsidR="004272A8" w:rsidRPr="006E7C44" w:rsidRDefault="004272A8" w:rsidP="0060055B">
            <w:pPr>
              <w:pStyle w:val="Tabletext"/>
              <w:rPr>
                <w:sz w:val="16"/>
                <w:szCs w:val="18"/>
              </w:rPr>
            </w:pPr>
          </w:p>
          <w:p w14:paraId="65D419D2"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14EF7210" w14:textId="77777777" w:rsidR="004272A8" w:rsidRPr="006E7C44" w:rsidRDefault="004272A8" w:rsidP="0060055B">
            <w:pPr>
              <w:pStyle w:val="Tabletext"/>
              <w:rPr>
                <w:sz w:val="16"/>
                <w:szCs w:val="18"/>
              </w:rPr>
            </w:pPr>
            <w:r w:rsidRPr="006E7C44">
              <w:rPr>
                <w:sz w:val="16"/>
                <w:szCs w:val="18"/>
              </w:rPr>
              <w:t xml:space="preserve">All the measurement methods were well-established with the local version’s Cronbach’s Alpha clearly stated. E.g. “Quality of Life Scale SF36 comprises eight sub- dimensions and defines two summary areas: mental health and physical health. The total score can be 0–100. </w:t>
            </w:r>
            <w:proofErr w:type="spellStart"/>
            <w:r w:rsidRPr="006E7C44">
              <w:rPr>
                <w:sz w:val="16"/>
                <w:szCs w:val="18"/>
              </w:rPr>
              <w:t>Koçyiğit</w:t>
            </w:r>
            <w:proofErr w:type="spellEnd"/>
            <w:r w:rsidRPr="006E7C44">
              <w:rPr>
                <w:sz w:val="16"/>
                <w:szCs w:val="18"/>
              </w:rPr>
              <w:t xml:space="preserve"> et al. (1999) assessed the Turkish reliability and validity of the scale. Cronbach’s α of the scale was 0.73–0.76 for sub-dimensions of the scale (14); in this study, it was 0.73–0.88.”</w:t>
            </w:r>
          </w:p>
          <w:p w14:paraId="40F77FC4" w14:textId="77777777" w:rsidR="004272A8" w:rsidRPr="006E7C44" w:rsidRDefault="004272A8" w:rsidP="0060055B">
            <w:pPr>
              <w:pStyle w:val="Tabletext"/>
              <w:rPr>
                <w:sz w:val="16"/>
                <w:szCs w:val="18"/>
              </w:rPr>
            </w:pPr>
          </w:p>
          <w:p w14:paraId="71ED65A1"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PY</w:t>
            </w:r>
          </w:p>
          <w:p w14:paraId="3B60D31D" w14:textId="77777777" w:rsidR="004272A8" w:rsidRPr="006E7C44" w:rsidRDefault="004272A8" w:rsidP="0060055B">
            <w:pPr>
              <w:pStyle w:val="Tabletext"/>
              <w:rPr>
                <w:sz w:val="16"/>
                <w:szCs w:val="18"/>
              </w:rPr>
            </w:pPr>
            <w:r w:rsidRPr="006E7C44">
              <w:rPr>
                <w:sz w:val="16"/>
                <w:szCs w:val="18"/>
              </w:rPr>
              <w:t>The authors used different scales measuring quality of life in patients and caregivers.</w:t>
            </w:r>
          </w:p>
          <w:p w14:paraId="0C8FE2AB" w14:textId="77777777" w:rsidR="004272A8" w:rsidRPr="006E7C44" w:rsidRDefault="004272A8" w:rsidP="0060055B">
            <w:pPr>
              <w:pStyle w:val="Tabletext"/>
              <w:rPr>
                <w:sz w:val="16"/>
                <w:szCs w:val="18"/>
              </w:rPr>
            </w:pPr>
          </w:p>
          <w:p w14:paraId="06F77984" w14:textId="77777777" w:rsidR="004272A8" w:rsidRPr="006E7C44" w:rsidRDefault="004272A8" w:rsidP="0060055B">
            <w:pPr>
              <w:pStyle w:val="Tabletext"/>
              <w:rPr>
                <w:b/>
                <w:bCs/>
                <w:sz w:val="16"/>
                <w:szCs w:val="18"/>
              </w:rPr>
            </w:pPr>
            <w:r w:rsidRPr="006E7C44">
              <w:rPr>
                <w:b/>
                <w:bCs/>
                <w:sz w:val="16"/>
                <w:szCs w:val="18"/>
              </w:rPr>
              <w:t>Assessors aware? NI</w:t>
            </w:r>
          </w:p>
          <w:p w14:paraId="5EFD63B1" w14:textId="77777777" w:rsidR="004272A8" w:rsidRPr="006E7C44" w:rsidRDefault="004272A8" w:rsidP="0060055B">
            <w:pPr>
              <w:pStyle w:val="Tabletext"/>
              <w:rPr>
                <w:sz w:val="16"/>
                <w:szCs w:val="18"/>
              </w:rPr>
            </w:pPr>
            <w:r w:rsidRPr="006E7C44">
              <w:rPr>
                <w:sz w:val="16"/>
                <w:szCs w:val="18"/>
              </w:rPr>
              <w:t>Most scales used in this study can either be self-assessed or be assessed by an interviewer. The authors didn’t provide details regarding who the assessors were.</w:t>
            </w:r>
          </w:p>
          <w:p w14:paraId="39E6539E" w14:textId="77777777" w:rsidR="004272A8" w:rsidRPr="006E7C44" w:rsidRDefault="004272A8" w:rsidP="0060055B">
            <w:pPr>
              <w:pStyle w:val="Tabletext"/>
              <w:rPr>
                <w:sz w:val="16"/>
                <w:szCs w:val="18"/>
              </w:rPr>
            </w:pPr>
          </w:p>
          <w:p w14:paraId="5422B7D4"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52F31B47"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PY</w:t>
            </w:r>
          </w:p>
          <w:p w14:paraId="536A55C6" w14:textId="77777777" w:rsidR="004272A8" w:rsidRPr="006E7C44" w:rsidRDefault="004272A8" w:rsidP="0060055B">
            <w:pPr>
              <w:pStyle w:val="Tabletext"/>
              <w:rPr>
                <w:sz w:val="16"/>
                <w:szCs w:val="18"/>
              </w:rPr>
            </w:pPr>
            <w:r w:rsidRPr="006E7C44">
              <w:rPr>
                <w:sz w:val="16"/>
                <w:szCs w:val="18"/>
              </w:rPr>
              <w:t>No matter whether the scales were assessed by the participants or the researchers, they were all affected by the knowledge of assigned intervention.</w:t>
            </w:r>
          </w:p>
          <w:p w14:paraId="316964BF" w14:textId="77777777" w:rsidR="004272A8" w:rsidRPr="006E7C44" w:rsidRDefault="004272A8" w:rsidP="0060055B">
            <w:pPr>
              <w:pStyle w:val="Tabletext"/>
              <w:rPr>
                <w:sz w:val="16"/>
                <w:szCs w:val="18"/>
              </w:rPr>
            </w:pPr>
          </w:p>
        </w:tc>
        <w:tc>
          <w:tcPr>
            <w:tcW w:w="3006" w:type="dxa"/>
          </w:tcPr>
          <w:p w14:paraId="334AC8BB" w14:textId="77777777" w:rsidR="004272A8" w:rsidRPr="006E7C44" w:rsidRDefault="004272A8" w:rsidP="0060055B">
            <w:pPr>
              <w:pStyle w:val="Tabletext"/>
              <w:rPr>
                <w:sz w:val="16"/>
                <w:szCs w:val="18"/>
                <w:lang w:val="en-US"/>
              </w:rPr>
            </w:pPr>
          </w:p>
          <w:p w14:paraId="57038380" w14:textId="77777777" w:rsidR="004272A8" w:rsidRPr="006E7C44" w:rsidRDefault="004272A8" w:rsidP="0060055B">
            <w:pPr>
              <w:pStyle w:val="Tabletext"/>
              <w:rPr>
                <w:b/>
                <w:bCs/>
                <w:sz w:val="16"/>
                <w:szCs w:val="18"/>
              </w:rPr>
            </w:pPr>
            <w:r w:rsidRPr="006E7C44">
              <w:rPr>
                <w:b/>
                <w:bCs/>
                <w:sz w:val="16"/>
                <w:szCs w:val="18"/>
              </w:rPr>
              <w:t xml:space="preserve">Conclusion: </w:t>
            </w:r>
          </w:p>
          <w:p w14:paraId="3CD8AFF9" w14:textId="77777777" w:rsidR="004272A8" w:rsidRPr="006E7C44" w:rsidRDefault="004272A8" w:rsidP="0060055B">
            <w:pPr>
              <w:pStyle w:val="Tabletext"/>
              <w:rPr>
                <w:sz w:val="16"/>
                <w:szCs w:val="18"/>
              </w:rPr>
            </w:pPr>
            <w:r w:rsidRPr="006E7C44">
              <w:rPr>
                <w:sz w:val="16"/>
                <w:szCs w:val="18"/>
              </w:rPr>
              <w:t>High risk</w:t>
            </w:r>
          </w:p>
          <w:p w14:paraId="5FE3C191" w14:textId="77777777" w:rsidR="004272A8" w:rsidRPr="006E7C44" w:rsidRDefault="004272A8" w:rsidP="0060055B">
            <w:pPr>
              <w:pStyle w:val="Tabletext"/>
              <w:rPr>
                <w:sz w:val="16"/>
                <w:szCs w:val="18"/>
              </w:rPr>
            </w:pPr>
          </w:p>
          <w:p w14:paraId="3F85B6E9" w14:textId="77777777" w:rsidR="004272A8" w:rsidRPr="006E7C44" w:rsidRDefault="004272A8" w:rsidP="0060055B">
            <w:pPr>
              <w:pStyle w:val="Tabletext"/>
              <w:rPr>
                <w:b/>
                <w:bCs/>
                <w:sz w:val="16"/>
                <w:szCs w:val="18"/>
              </w:rPr>
            </w:pPr>
            <w:r w:rsidRPr="006E7C44">
              <w:rPr>
                <w:b/>
                <w:bCs/>
                <w:sz w:val="16"/>
                <w:szCs w:val="18"/>
              </w:rPr>
              <w:t>Selected from multiple eligible outcomes? Y</w:t>
            </w:r>
          </w:p>
          <w:p w14:paraId="07C6DD51" w14:textId="77777777" w:rsidR="004272A8" w:rsidRPr="006E7C44" w:rsidRDefault="004272A8" w:rsidP="0060055B">
            <w:pPr>
              <w:pStyle w:val="Tabletext"/>
              <w:rPr>
                <w:sz w:val="16"/>
                <w:szCs w:val="18"/>
              </w:rPr>
            </w:pPr>
            <w:r w:rsidRPr="006E7C44">
              <w:rPr>
                <w:sz w:val="16"/>
                <w:szCs w:val="18"/>
              </w:rPr>
              <w:t xml:space="preserve">The authors used NPI, which produces two scores, the scores of </w:t>
            </w:r>
            <w:proofErr w:type="gramStart"/>
            <w:r w:rsidRPr="006E7C44">
              <w:rPr>
                <w:sz w:val="16"/>
                <w:szCs w:val="18"/>
              </w:rPr>
              <w:t>distress</w:t>
            </w:r>
            <w:proofErr w:type="gramEnd"/>
            <w:r w:rsidRPr="006E7C44">
              <w:rPr>
                <w:sz w:val="16"/>
                <w:szCs w:val="18"/>
              </w:rPr>
              <w:t xml:space="preserve"> and severity. Both scores were used in this study, without explanation of why only one of the scores were reported.</w:t>
            </w:r>
          </w:p>
          <w:p w14:paraId="73BB61C6" w14:textId="77777777" w:rsidR="004272A8" w:rsidRPr="006E7C44" w:rsidRDefault="004272A8" w:rsidP="0060055B">
            <w:pPr>
              <w:pStyle w:val="Tabletext"/>
              <w:rPr>
                <w:b/>
                <w:bCs/>
                <w:sz w:val="16"/>
                <w:szCs w:val="18"/>
              </w:rPr>
            </w:pPr>
          </w:p>
          <w:p w14:paraId="76A2EA07"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62F90D8B"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07898935" w14:textId="77777777" w:rsidR="004272A8" w:rsidRPr="006E7C44" w:rsidRDefault="004272A8" w:rsidP="0060055B">
            <w:pPr>
              <w:pStyle w:val="Tabletext"/>
              <w:rPr>
                <w:sz w:val="16"/>
                <w:szCs w:val="18"/>
                <w:lang w:val="en-US"/>
              </w:rPr>
            </w:pPr>
          </w:p>
          <w:p w14:paraId="42616575"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2D7E23FA"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5B370BEE" w14:textId="77777777" w:rsidR="004272A8" w:rsidRPr="006E7C44" w:rsidRDefault="004272A8" w:rsidP="0060055B">
            <w:pPr>
              <w:pStyle w:val="Tabletext"/>
              <w:rPr>
                <w:sz w:val="16"/>
                <w:szCs w:val="18"/>
                <w:lang w:val="en-US"/>
              </w:rPr>
            </w:pPr>
          </w:p>
        </w:tc>
        <w:tc>
          <w:tcPr>
            <w:tcW w:w="993" w:type="dxa"/>
            <w:vAlign w:val="center"/>
          </w:tcPr>
          <w:p w14:paraId="69D188B1" w14:textId="77777777" w:rsidR="004272A8" w:rsidRPr="005D10C1" w:rsidRDefault="004272A8" w:rsidP="0060055B">
            <w:pPr>
              <w:pStyle w:val="Tabletext"/>
              <w:jc w:val="center"/>
              <w:rPr>
                <w:lang w:val="en-US"/>
              </w:rPr>
            </w:pPr>
            <w:r>
              <w:rPr>
                <w:lang w:val="en-US"/>
              </w:rPr>
              <w:t>High risk</w:t>
            </w:r>
          </w:p>
        </w:tc>
      </w:tr>
    </w:tbl>
    <w:p w14:paraId="14854576" w14:textId="77777777" w:rsidR="004272A8" w:rsidRDefault="004272A8" w:rsidP="001E65D0">
      <w:pPr>
        <w:pStyle w:val="Appendixsubheading"/>
      </w:pPr>
      <w:bookmarkStart w:id="154" w:name="_Toc122886060"/>
      <w:r w:rsidRPr="00806674">
        <w:lastRenderedPageBreak/>
        <w:t>Zarepour 2020</w:t>
      </w:r>
      <w:bookmarkEnd w:id="154"/>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1EE00BA7" w14:textId="77777777" w:rsidTr="0060055B">
        <w:trPr>
          <w:trHeight w:val="674"/>
        </w:trPr>
        <w:tc>
          <w:tcPr>
            <w:tcW w:w="3005" w:type="dxa"/>
            <w:vAlign w:val="center"/>
          </w:tcPr>
          <w:p w14:paraId="57C682B4"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75910E20"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58D7E08D"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6CCE7609"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479317ED"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7109C539" w14:textId="77777777" w:rsidR="004272A8" w:rsidRPr="00A77A88" w:rsidRDefault="004272A8" w:rsidP="0060055B">
            <w:pPr>
              <w:pStyle w:val="Tabletext"/>
              <w:jc w:val="center"/>
              <w:rPr>
                <w:b/>
                <w:bCs/>
              </w:rPr>
            </w:pPr>
            <w:r w:rsidRPr="00A77A88">
              <w:rPr>
                <w:b/>
                <w:bCs/>
              </w:rPr>
              <w:t>Overall</w:t>
            </w:r>
          </w:p>
        </w:tc>
      </w:tr>
      <w:tr w:rsidR="004272A8" w:rsidRPr="00806674" w14:paraId="26F83997" w14:textId="77777777" w:rsidTr="0060055B">
        <w:trPr>
          <w:trHeight w:val="1553"/>
        </w:trPr>
        <w:tc>
          <w:tcPr>
            <w:tcW w:w="3005" w:type="dxa"/>
          </w:tcPr>
          <w:p w14:paraId="142BC788" w14:textId="77777777" w:rsidR="004272A8" w:rsidRPr="006E7C44" w:rsidRDefault="004272A8" w:rsidP="0060055B">
            <w:pPr>
              <w:pStyle w:val="Tabletext"/>
              <w:rPr>
                <w:sz w:val="16"/>
                <w:szCs w:val="18"/>
              </w:rPr>
            </w:pPr>
          </w:p>
          <w:p w14:paraId="6E927948" w14:textId="77777777" w:rsidR="004272A8" w:rsidRPr="006E7C44" w:rsidRDefault="004272A8" w:rsidP="0060055B">
            <w:pPr>
              <w:pStyle w:val="Tabletext"/>
              <w:rPr>
                <w:b/>
                <w:bCs/>
                <w:sz w:val="16"/>
                <w:szCs w:val="18"/>
              </w:rPr>
            </w:pPr>
            <w:r w:rsidRPr="006E7C44">
              <w:rPr>
                <w:b/>
                <w:bCs/>
                <w:sz w:val="16"/>
                <w:szCs w:val="18"/>
              </w:rPr>
              <w:t xml:space="preserve">Conclusion: </w:t>
            </w:r>
          </w:p>
          <w:p w14:paraId="0443A6F0" w14:textId="77777777" w:rsidR="004272A8" w:rsidRPr="006E7C44" w:rsidRDefault="004272A8" w:rsidP="0060055B">
            <w:pPr>
              <w:pStyle w:val="Tabletext"/>
              <w:rPr>
                <w:sz w:val="16"/>
                <w:szCs w:val="18"/>
              </w:rPr>
            </w:pPr>
            <w:r w:rsidRPr="006E7C44">
              <w:rPr>
                <w:sz w:val="16"/>
                <w:szCs w:val="18"/>
              </w:rPr>
              <w:t>Low risk</w:t>
            </w:r>
          </w:p>
          <w:p w14:paraId="3267E854" w14:textId="77777777" w:rsidR="004272A8" w:rsidRPr="006E7C44" w:rsidRDefault="004272A8" w:rsidP="0060055B">
            <w:pPr>
              <w:pStyle w:val="Tabletext"/>
              <w:rPr>
                <w:sz w:val="16"/>
                <w:szCs w:val="18"/>
              </w:rPr>
            </w:pPr>
          </w:p>
          <w:p w14:paraId="5748BF9F"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1CEC2030" w14:textId="77777777" w:rsidR="004272A8" w:rsidRPr="006E7C44" w:rsidRDefault="004272A8" w:rsidP="0060055B">
            <w:pPr>
              <w:pStyle w:val="Tabletext"/>
              <w:rPr>
                <w:b/>
                <w:bCs/>
                <w:sz w:val="16"/>
                <w:szCs w:val="18"/>
              </w:rPr>
            </w:pPr>
            <w:r w:rsidRPr="006E7C44">
              <w:rPr>
                <w:b/>
                <w:bCs/>
                <w:sz w:val="16"/>
                <w:szCs w:val="18"/>
              </w:rPr>
              <w:t>Randomisation? Y</w:t>
            </w:r>
          </w:p>
          <w:p w14:paraId="299B9AB8" w14:textId="77777777" w:rsidR="004272A8" w:rsidRPr="006E7C44" w:rsidRDefault="004272A8" w:rsidP="0060055B">
            <w:pPr>
              <w:pStyle w:val="Tabletext"/>
              <w:rPr>
                <w:sz w:val="16"/>
                <w:szCs w:val="18"/>
              </w:rPr>
            </w:pPr>
            <w:r w:rsidRPr="006E7C44">
              <w:rPr>
                <w:sz w:val="16"/>
                <w:szCs w:val="18"/>
              </w:rPr>
              <w:t>The study was randomised using “block randomization with a random sequence of 2 block sizes,” via a “block design software.” Thus, we can consider it a random, concealed.</w:t>
            </w:r>
          </w:p>
          <w:p w14:paraId="518B510C" w14:textId="77777777" w:rsidR="004272A8" w:rsidRPr="006E7C44" w:rsidRDefault="004272A8" w:rsidP="0060055B">
            <w:pPr>
              <w:pStyle w:val="Tabletext"/>
              <w:rPr>
                <w:sz w:val="16"/>
                <w:szCs w:val="18"/>
              </w:rPr>
            </w:pPr>
          </w:p>
          <w:p w14:paraId="68B108C8" w14:textId="77777777" w:rsidR="004272A8" w:rsidRPr="006E7C44" w:rsidRDefault="004272A8" w:rsidP="0060055B">
            <w:pPr>
              <w:pStyle w:val="Tabletext"/>
              <w:rPr>
                <w:b/>
                <w:bCs/>
                <w:sz w:val="16"/>
                <w:szCs w:val="18"/>
              </w:rPr>
            </w:pPr>
            <w:r w:rsidRPr="006E7C44">
              <w:rPr>
                <w:b/>
                <w:bCs/>
                <w:sz w:val="16"/>
                <w:szCs w:val="18"/>
              </w:rPr>
              <w:t>Baseline differences? NI</w:t>
            </w:r>
          </w:p>
          <w:p w14:paraId="6AAACF2C" w14:textId="77777777" w:rsidR="004272A8" w:rsidRPr="006E7C44" w:rsidRDefault="004272A8" w:rsidP="0060055B">
            <w:pPr>
              <w:pStyle w:val="Tabletext"/>
              <w:rPr>
                <w:rFonts w:cstheme="minorHAnsi"/>
                <w:sz w:val="16"/>
                <w:szCs w:val="18"/>
              </w:rPr>
            </w:pPr>
            <w:r w:rsidRPr="006E7C44">
              <w:rPr>
                <w:rFonts w:cstheme="minorHAnsi"/>
                <w:sz w:val="16"/>
                <w:szCs w:val="18"/>
              </w:rPr>
              <w:t>The baselines for anxiety score were not significantly different. For other metrics, block randomisation was used to minimise the differences during randomisation. However, more data, such as age, would be helpful to validate the claim.</w:t>
            </w:r>
          </w:p>
          <w:p w14:paraId="35DAC81E" w14:textId="77777777" w:rsidR="004272A8" w:rsidRPr="006E7C44" w:rsidRDefault="004272A8" w:rsidP="0060055B">
            <w:pPr>
              <w:pStyle w:val="Tabletext"/>
              <w:rPr>
                <w:sz w:val="16"/>
                <w:szCs w:val="18"/>
              </w:rPr>
            </w:pPr>
          </w:p>
        </w:tc>
        <w:tc>
          <w:tcPr>
            <w:tcW w:w="3005" w:type="dxa"/>
          </w:tcPr>
          <w:p w14:paraId="253BE76A" w14:textId="77777777" w:rsidR="004272A8" w:rsidRPr="006E7C44" w:rsidRDefault="004272A8" w:rsidP="0060055B">
            <w:pPr>
              <w:pStyle w:val="Tabletext"/>
              <w:rPr>
                <w:sz w:val="16"/>
                <w:szCs w:val="18"/>
              </w:rPr>
            </w:pPr>
          </w:p>
          <w:p w14:paraId="0629900C" w14:textId="77777777" w:rsidR="004272A8" w:rsidRPr="006E7C44" w:rsidRDefault="004272A8" w:rsidP="0060055B">
            <w:pPr>
              <w:pStyle w:val="Tabletext"/>
              <w:rPr>
                <w:b/>
                <w:bCs/>
                <w:sz w:val="16"/>
                <w:szCs w:val="18"/>
              </w:rPr>
            </w:pPr>
            <w:r w:rsidRPr="006E7C44">
              <w:rPr>
                <w:b/>
                <w:bCs/>
                <w:sz w:val="16"/>
                <w:szCs w:val="18"/>
              </w:rPr>
              <w:t>Conclusion:</w:t>
            </w:r>
          </w:p>
          <w:p w14:paraId="0387DB3A" w14:textId="6EA8C9BC" w:rsidR="004272A8" w:rsidRPr="006E7C44" w:rsidRDefault="00A04434" w:rsidP="0060055B">
            <w:pPr>
              <w:pStyle w:val="Tabletext"/>
              <w:rPr>
                <w:sz w:val="16"/>
                <w:szCs w:val="18"/>
              </w:rPr>
            </w:pPr>
            <w:r>
              <w:rPr>
                <w:sz w:val="16"/>
                <w:szCs w:val="18"/>
              </w:rPr>
              <w:t>Low risk</w:t>
            </w:r>
          </w:p>
          <w:p w14:paraId="0DF202C3" w14:textId="77777777" w:rsidR="004272A8" w:rsidRPr="006E7C44" w:rsidRDefault="004272A8" w:rsidP="0060055B">
            <w:pPr>
              <w:pStyle w:val="Tabletext"/>
              <w:rPr>
                <w:sz w:val="16"/>
                <w:szCs w:val="18"/>
              </w:rPr>
            </w:pPr>
          </w:p>
          <w:p w14:paraId="18609948" w14:textId="77777777" w:rsidR="004272A8" w:rsidRPr="006E7C44" w:rsidRDefault="004272A8" w:rsidP="0060055B">
            <w:pPr>
              <w:pStyle w:val="Tabletext"/>
              <w:rPr>
                <w:b/>
                <w:bCs/>
                <w:sz w:val="16"/>
                <w:szCs w:val="18"/>
              </w:rPr>
            </w:pPr>
            <w:r w:rsidRPr="006E7C44">
              <w:rPr>
                <w:b/>
                <w:bCs/>
                <w:sz w:val="16"/>
                <w:szCs w:val="18"/>
              </w:rPr>
              <w:t>Participants aware? Y</w:t>
            </w:r>
          </w:p>
          <w:p w14:paraId="4CE5199A" w14:textId="77777777" w:rsidR="004272A8" w:rsidRPr="006E7C44" w:rsidRDefault="004272A8" w:rsidP="0060055B">
            <w:pPr>
              <w:pStyle w:val="Tabletext"/>
              <w:rPr>
                <w:sz w:val="16"/>
                <w:szCs w:val="18"/>
              </w:rPr>
            </w:pPr>
            <w:r w:rsidRPr="006E7C44">
              <w:rPr>
                <w:sz w:val="16"/>
                <w:szCs w:val="18"/>
              </w:rPr>
              <w:t>The authors said that “The caregivers signed written informed consents. Besides, they received verbal and written information about the study objectives, design, and duration.” Thus, when the participants were aware when they received the intervention.</w:t>
            </w:r>
          </w:p>
          <w:p w14:paraId="0C13F680" w14:textId="77777777" w:rsidR="004272A8" w:rsidRPr="006E7C44" w:rsidRDefault="004272A8" w:rsidP="0060055B">
            <w:pPr>
              <w:pStyle w:val="Tabletext"/>
              <w:rPr>
                <w:b/>
                <w:bCs/>
                <w:sz w:val="16"/>
                <w:szCs w:val="18"/>
              </w:rPr>
            </w:pPr>
          </w:p>
          <w:p w14:paraId="74E43FE6" w14:textId="77777777" w:rsidR="004272A8" w:rsidRPr="006E7C44" w:rsidRDefault="004272A8" w:rsidP="0060055B">
            <w:pPr>
              <w:pStyle w:val="Tabletext"/>
              <w:rPr>
                <w:b/>
                <w:bCs/>
                <w:sz w:val="16"/>
                <w:szCs w:val="18"/>
              </w:rPr>
            </w:pPr>
            <w:r w:rsidRPr="006E7C44">
              <w:rPr>
                <w:b/>
                <w:bCs/>
                <w:sz w:val="16"/>
                <w:szCs w:val="18"/>
              </w:rPr>
              <w:t>Personnel aware? Y</w:t>
            </w:r>
          </w:p>
          <w:p w14:paraId="73744B9E" w14:textId="77777777" w:rsidR="004272A8" w:rsidRPr="006E7C44" w:rsidRDefault="004272A8" w:rsidP="0060055B">
            <w:pPr>
              <w:pStyle w:val="Tabletext"/>
              <w:rPr>
                <w:rFonts w:cstheme="minorHAnsi"/>
                <w:sz w:val="16"/>
                <w:szCs w:val="18"/>
              </w:rPr>
            </w:pPr>
            <w:r w:rsidRPr="006E7C44">
              <w:rPr>
                <w:rFonts w:cstheme="minorHAnsi"/>
                <w:sz w:val="16"/>
                <w:szCs w:val="18"/>
              </w:rPr>
              <w:t>The control group did not receive any formal education, as compared with the intervention group. Thus, the interventionists, who were supposed to deliver the education, were aware of the intervention.</w:t>
            </w:r>
          </w:p>
          <w:p w14:paraId="4F85F059" w14:textId="77777777" w:rsidR="004272A8" w:rsidRPr="006E7C44" w:rsidRDefault="004272A8" w:rsidP="0060055B">
            <w:pPr>
              <w:pStyle w:val="Tabletext"/>
              <w:rPr>
                <w:sz w:val="16"/>
                <w:szCs w:val="18"/>
              </w:rPr>
            </w:pPr>
          </w:p>
          <w:p w14:paraId="60625B39" w14:textId="77777777" w:rsidR="004272A8" w:rsidRPr="006E7C44" w:rsidRDefault="004272A8" w:rsidP="0060055B">
            <w:pPr>
              <w:pStyle w:val="Tabletext"/>
              <w:rPr>
                <w:b/>
                <w:bCs/>
                <w:sz w:val="16"/>
                <w:szCs w:val="18"/>
              </w:rPr>
            </w:pPr>
            <w:r w:rsidRPr="006E7C44">
              <w:rPr>
                <w:b/>
                <w:bCs/>
                <w:sz w:val="16"/>
                <w:szCs w:val="18"/>
              </w:rPr>
              <w:t>Deviation from intervention due to trial context? PN</w:t>
            </w:r>
          </w:p>
          <w:p w14:paraId="72349382" w14:textId="03E0247C" w:rsidR="000E1AC5" w:rsidRDefault="004272A8" w:rsidP="0060055B">
            <w:pPr>
              <w:pStyle w:val="Tabletext"/>
              <w:rPr>
                <w:sz w:val="16"/>
                <w:szCs w:val="18"/>
              </w:rPr>
            </w:pPr>
            <w:r w:rsidRPr="006E7C44">
              <w:rPr>
                <w:sz w:val="16"/>
                <w:szCs w:val="18"/>
              </w:rPr>
              <w:t xml:space="preserve">The authors mentioned that “the stabilizing of information provided by the researcher to the family caregivers of the intervention group during the 4-week training sessions [..]” </w:t>
            </w:r>
            <w:r w:rsidR="000E1AC5">
              <w:rPr>
                <w:sz w:val="16"/>
                <w:szCs w:val="18"/>
              </w:rPr>
              <w:t xml:space="preserve">As correction for deviation part of the protocol, it is reasonable to believe that </w:t>
            </w:r>
            <w:r w:rsidR="00A04434">
              <w:rPr>
                <w:sz w:val="16"/>
                <w:szCs w:val="18"/>
              </w:rPr>
              <w:t>the deviations were minimised.</w:t>
            </w:r>
          </w:p>
          <w:p w14:paraId="52BF3EA3" w14:textId="77777777" w:rsidR="004272A8" w:rsidRPr="006E7C44" w:rsidRDefault="004272A8" w:rsidP="0060055B">
            <w:pPr>
              <w:pStyle w:val="Tabletext"/>
              <w:rPr>
                <w:sz w:val="16"/>
                <w:szCs w:val="18"/>
              </w:rPr>
            </w:pPr>
          </w:p>
          <w:p w14:paraId="0DD2CF15" w14:textId="0CD49CD6" w:rsidR="004272A8" w:rsidRPr="006E7C44" w:rsidRDefault="004272A8" w:rsidP="0060055B">
            <w:pPr>
              <w:pStyle w:val="Tabletext"/>
              <w:rPr>
                <w:b/>
                <w:bCs/>
                <w:sz w:val="16"/>
                <w:szCs w:val="18"/>
              </w:rPr>
            </w:pPr>
            <w:r w:rsidRPr="006E7C44">
              <w:rPr>
                <w:b/>
                <w:bCs/>
                <w:sz w:val="16"/>
                <w:szCs w:val="18"/>
              </w:rPr>
              <w:t xml:space="preserve">Appropriate analysis to estimate the effects? </w:t>
            </w:r>
            <w:r w:rsidR="000E1AC5">
              <w:rPr>
                <w:b/>
                <w:bCs/>
                <w:sz w:val="16"/>
                <w:szCs w:val="18"/>
              </w:rPr>
              <w:t>P</w:t>
            </w:r>
            <w:r w:rsidRPr="006E7C44">
              <w:rPr>
                <w:b/>
                <w:bCs/>
                <w:sz w:val="16"/>
                <w:szCs w:val="18"/>
              </w:rPr>
              <w:t>Y</w:t>
            </w:r>
          </w:p>
          <w:p w14:paraId="6B5F0043" w14:textId="62B084F1" w:rsidR="004272A8" w:rsidRPr="006E7C44" w:rsidRDefault="004272A8" w:rsidP="0060055B">
            <w:pPr>
              <w:pStyle w:val="Tabletext"/>
              <w:rPr>
                <w:sz w:val="16"/>
                <w:szCs w:val="18"/>
              </w:rPr>
            </w:pPr>
            <w:r w:rsidRPr="006E7C44">
              <w:rPr>
                <w:sz w:val="16"/>
                <w:szCs w:val="18"/>
              </w:rPr>
              <w:t>The study used ITT analysis and reported no subjects with missing data.</w:t>
            </w:r>
            <w:r w:rsidR="00A04434">
              <w:rPr>
                <w:sz w:val="16"/>
                <w:szCs w:val="18"/>
              </w:rPr>
              <w:t xml:space="preserve"> Thus, the authors didn’t need to exclude any participants in the analysis</w:t>
            </w:r>
            <w:r w:rsidRPr="006E7C44">
              <w:rPr>
                <w:sz w:val="16"/>
                <w:szCs w:val="18"/>
              </w:rPr>
              <w:t>,</w:t>
            </w:r>
            <w:r w:rsidR="00A04434">
              <w:rPr>
                <w:sz w:val="16"/>
                <w:szCs w:val="18"/>
              </w:rPr>
              <w:t xml:space="preserve"> and</w:t>
            </w:r>
            <w:r w:rsidRPr="006E7C44">
              <w:rPr>
                <w:sz w:val="16"/>
                <w:szCs w:val="18"/>
              </w:rPr>
              <w:t xml:space="preserve"> the method was appropriate.</w:t>
            </w:r>
          </w:p>
          <w:p w14:paraId="369A0DEA" w14:textId="77777777" w:rsidR="004272A8" w:rsidRPr="006E7C44" w:rsidRDefault="004272A8" w:rsidP="0060055B">
            <w:pPr>
              <w:pStyle w:val="Tabletext"/>
              <w:rPr>
                <w:sz w:val="16"/>
                <w:szCs w:val="18"/>
              </w:rPr>
            </w:pPr>
          </w:p>
        </w:tc>
        <w:tc>
          <w:tcPr>
            <w:tcW w:w="3005" w:type="dxa"/>
          </w:tcPr>
          <w:p w14:paraId="4F14A259" w14:textId="77777777" w:rsidR="004272A8" w:rsidRPr="006E7C44" w:rsidRDefault="004272A8" w:rsidP="0060055B">
            <w:pPr>
              <w:pStyle w:val="Tabletext"/>
              <w:rPr>
                <w:sz w:val="16"/>
                <w:szCs w:val="18"/>
              </w:rPr>
            </w:pPr>
          </w:p>
          <w:p w14:paraId="65A51017" w14:textId="77777777" w:rsidR="004272A8" w:rsidRPr="006E7C44" w:rsidRDefault="004272A8" w:rsidP="0060055B">
            <w:pPr>
              <w:pStyle w:val="Tabletext"/>
              <w:rPr>
                <w:b/>
                <w:bCs/>
                <w:sz w:val="16"/>
                <w:szCs w:val="18"/>
              </w:rPr>
            </w:pPr>
            <w:r w:rsidRPr="006E7C44">
              <w:rPr>
                <w:b/>
                <w:bCs/>
                <w:sz w:val="16"/>
                <w:szCs w:val="18"/>
              </w:rPr>
              <w:t>Conclusion:</w:t>
            </w:r>
          </w:p>
          <w:p w14:paraId="08672171" w14:textId="77777777" w:rsidR="004272A8" w:rsidRPr="006E7C44" w:rsidRDefault="004272A8" w:rsidP="0060055B">
            <w:pPr>
              <w:pStyle w:val="Tabletext"/>
              <w:rPr>
                <w:sz w:val="16"/>
                <w:szCs w:val="18"/>
              </w:rPr>
            </w:pPr>
            <w:r w:rsidRPr="006E7C44">
              <w:rPr>
                <w:sz w:val="16"/>
                <w:szCs w:val="18"/>
              </w:rPr>
              <w:t>Low risk</w:t>
            </w:r>
          </w:p>
          <w:p w14:paraId="777AB2C8" w14:textId="77777777" w:rsidR="004272A8" w:rsidRPr="006E7C44" w:rsidRDefault="004272A8" w:rsidP="0060055B">
            <w:pPr>
              <w:pStyle w:val="Tabletext"/>
              <w:rPr>
                <w:sz w:val="16"/>
                <w:szCs w:val="18"/>
              </w:rPr>
            </w:pPr>
          </w:p>
          <w:p w14:paraId="39298E7B" w14:textId="77777777" w:rsidR="004272A8" w:rsidRPr="006E7C44" w:rsidRDefault="004272A8" w:rsidP="0060055B">
            <w:pPr>
              <w:pStyle w:val="Tabletext"/>
              <w:rPr>
                <w:b/>
                <w:bCs/>
                <w:sz w:val="16"/>
                <w:szCs w:val="18"/>
              </w:rPr>
            </w:pPr>
            <w:r w:rsidRPr="006E7C44">
              <w:rPr>
                <w:b/>
                <w:bCs/>
                <w:sz w:val="16"/>
                <w:szCs w:val="18"/>
              </w:rPr>
              <w:t>Outcome data for all participants? Y</w:t>
            </w:r>
          </w:p>
          <w:p w14:paraId="0A4BC6D9" w14:textId="77777777" w:rsidR="004272A8" w:rsidRPr="006E7C44" w:rsidRDefault="004272A8" w:rsidP="0060055B">
            <w:pPr>
              <w:pStyle w:val="Tabletext"/>
              <w:rPr>
                <w:sz w:val="16"/>
                <w:szCs w:val="18"/>
              </w:rPr>
            </w:pPr>
            <w:r w:rsidRPr="006E7C44">
              <w:rPr>
                <w:sz w:val="16"/>
                <w:szCs w:val="18"/>
              </w:rPr>
              <w:t>In Figure 1, the authors reported that the analysed sample size and the initial sample size were all 35 in each group. Thus, there were no subjects with missing data.</w:t>
            </w:r>
          </w:p>
          <w:p w14:paraId="18183539" w14:textId="77777777" w:rsidR="004272A8" w:rsidRPr="006E7C44" w:rsidRDefault="004272A8" w:rsidP="0060055B">
            <w:pPr>
              <w:pStyle w:val="Tabletext"/>
              <w:rPr>
                <w:sz w:val="16"/>
                <w:szCs w:val="18"/>
              </w:rPr>
            </w:pPr>
            <w:r w:rsidRPr="006E7C44">
              <w:rPr>
                <w:sz w:val="16"/>
                <w:szCs w:val="18"/>
              </w:rPr>
              <w:t>Thus, Table 3 reported all the outcome data for all participants.</w:t>
            </w:r>
          </w:p>
          <w:p w14:paraId="73BE7CA2" w14:textId="77777777" w:rsidR="004272A8" w:rsidRPr="006E7C44" w:rsidRDefault="004272A8" w:rsidP="0060055B">
            <w:pPr>
              <w:pStyle w:val="Tabletext"/>
              <w:rPr>
                <w:sz w:val="16"/>
                <w:szCs w:val="18"/>
              </w:rPr>
            </w:pPr>
          </w:p>
          <w:p w14:paraId="6DC04424" w14:textId="77777777" w:rsidR="004272A8" w:rsidRPr="006E7C44" w:rsidRDefault="004272A8" w:rsidP="0060055B">
            <w:pPr>
              <w:pStyle w:val="Tabletext"/>
              <w:rPr>
                <w:sz w:val="16"/>
                <w:szCs w:val="18"/>
              </w:rPr>
            </w:pPr>
          </w:p>
        </w:tc>
        <w:tc>
          <w:tcPr>
            <w:tcW w:w="3005" w:type="dxa"/>
          </w:tcPr>
          <w:p w14:paraId="04030B7F" w14:textId="77777777" w:rsidR="004272A8" w:rsidRPr="006E7C44" w:rsidRDefault="004272A8" w:rsidP="0060055B">
            <w:pPr>
              <w:pStyle w:val="Tabletext"/>
              <w:rPr>
                <w:sz w:val="16"/>
                <w:szCs w:val="18"/>
              </w:rPr>
            </w:pPr>
          </w:p>
          <w:p w14:paraId="03DCC8B4" w14:textId="77777777" w:rsidR="004272A8" w:rsidRPr="006E7C44" w:rsidRDefault="004272A8" w:rsidP="0060055B">
            <w:pPr>
              <w:pStyle w:val="Tabletext"/>
              <w:rPr>
                <w:b/>
                <w:bCs/>
                <w:sz w:val="16"/>
                <w:szCs w:val="18"/>
              </w:rPr>
            </w:pPr>
            <w:r w:rsidRPr="006E7C44">
              <w:rPr>
                <w:b/>
                <w:bCs/>
                <w:sz w:val="16"/>
                <w:szCs w:val="18"/>
              </w:rPr>
              <w:t>Conclusion:</w:t>
            </w:r>
          </w:p>
          <w:p w14:paraId="480C5265" w14:textId="77777777" w:rsidR="004272A8" w:rsidRPr="006E7C44" w:rsidRDefault="004272A8" w:rsidP="0060055B">
            <w:pPr>
              <w:pStyle w:val="Tabletext"/>
              <w:rPr>
                <w:sz w:val="16"/>
                <w:szCs w:val="18"/>
              </w:rPr>
            </w:pPr>
            <w:r w:rsidRPr="006E7C44">
              <w:rPr>
                <w:sz w:val="16"/>
                <w:szCs w:val="18"/>
              </w:rPr>
              <w:t>High risk</w:t>
            </w:r>
          </w:p>
          <w:p w14:paraId="1BC1BE97" w14:textId="77777777" w:rsidR="004272A8" w:rsidRPr="006E7C44" w:rsidRDefault="004272A8" w:rsidP="0060055B">
            <w:pPr>
              <w:pStyle w:val="Tabletext"/>
              <w:rPr>
                <w:sz w:val="16"/>
                <w:szCs w:val="18"/>
              </w:rPr>
            </w:pPr>
          </w:p>
          <w:p w14:paraId="72B96EC9"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EDBFD3F" w14:textId="77777777" w:rsidR="004272A8" w:rsidRPr="006E7C44" w:rsidRDefault="004272A8" w:rsidP="0060055B">
            <w:pPr>
              <w:pStyle w:val="Tabletext"/>
              <w:rPr>
                <w:sz w:val="16"/>
                <w:szCs w:val="18"/>
              </w:rPr>
            </w:pPr>
            <w:r w:rsidRPr="006E7C44">
              <w:rPr>
                <w:sz w:val="16"/>
                <w:szCs w:val="18"/>
              </w:rPr>
              <w:t>“The psychometric properties of the inventory in Iranian population were confirmed by exploratory and confirmatory factor analysis. The correlation between the inventory and clinical specialists’ assessment also showed appropriate validity.19 The reliability of the Iranian form of the inventory was Cronbach’s alpha 0.88.2” Thus, the method was well-established in this population.</w:t>
            </w:r>
          </w:p>
          <w:p w14:paraId="688F26D6" w14:textId="77777777" w:rsidR="004272A8" w:rsidRPr="006E7C44" w:rsidRDefault="004272A8" w:rsidP="0060055B">
            <w:pPr>
              <w:pStyle w:val="Tabletext"/>
              <w:rPr>
                <w:b/>
                <w:bCs/>
                <w:sz w:val="16"/>
                <w:szCs w:val="18"/>
              </w:rPr>
            </w:pPr>
          </w:p>
          <w:p w14:paraId="56D1CE7C"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49EB56B8"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46AAB5B" w14:textId="77777777" w:rsidR="004272A8" w:rsidRPr="006E7C44" w:rsidRDefault="004272A8" w:rsidP="0060055B">
            <w:pPr>
              <w:pStyle w:val="Tabletext"/>
              <w:rPr>
                <w:sz w:val="16"/>
                <w:szCs w:val="18"/>
              </w:rPr>
            </w:pPr>
          </w:p>
          <w:p w14:paraId="6B3CAC14" w14:textId="77777777" w:rsidR="004272A8" w:rsidRPr="006E7C44" w:rsidRDefault="004272A8" w:rsidP="0060055B">
            <w:pPr>
              <w:pStyle w:val="Tabletext"/>
              <w:rPr>
                <w:b/>
                <w:bCs/>
                <w:sz w:val="16"/>
                <w:szCs w:val="18"/>
              </w:rPr>
            </w:pPr>
            <w:r w:rsidRPr="006E7C44">
              <w:rPr>
                <w:b/>
                <w:bCs/>
                <w:sz w:val="16"/>
                <w:szCs w:val="18"/>
              </w:rPr>
              <w:t>Assessors aware? Y</w:t>
            </w:r>
          </w:p>
          <w:p w14:paraId="11A27C4C" w14:textId="336F37C3" w:rsidR="004272A8" w:rsidRPr="006E7C44" w:rsidRDefault="004272A8" w:rsidP="0060055B">
            <w:pPr>
              <w:pStyle w:val="Tabletext"/>
              <w:rPr>
                <w:sz w:val="16"/>
                <w:szCs w:val="18"/>
              </w:rPr>
            </w:pPr>
            <w:r w:rsidRPr="006E7C44">
              <w:rPr>
                <w:sz w:val="16"/>
                <w:szCs w:val="18"/>
              </w:rPr>
              <w:t xml:space="preserve">The Spielberger anxiety questionnaire was completed by the caregivers themselves. Thus, the assessors knew the </w:t>
            </w:r>
            <w:r w:rsidR="00A04434">
              <w:rPr>
                <w:sz w:val="16"/>
                <w:szCs w:val="18"/>
              </w:rPr>
              <w:t>intervention.</w:t>
            </w:r>
          </w:p>
          <w:p w14:paraId="21871AFF" w14:textId="77777777" w:rsidR="004272A8" w:rsidRPr="006E7C44" w:rsidRDefault="004272A8" w:rsidP="0060055B">
            <w:pPr>
              <w:pStyle w:val="Tabletext"/>
              <w:rPr>
                <w:sz w:val="16"/>
                <w:szCs w:val="18"/>
              </w:rPr>
            </w:pPr>
          </w:p>
          <w:p w14:paraId="572362A1"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038BAAF6" w14:textId="77777777" w:rsidR="004272A8" w:rsidRPr="006E7C44" w:rsidRDefault="004272A8" w:rsidP="0060055B">
            <w:pPr>
              <w:pStyle w:val="Tabletext"/>
              <w:rPr>
                <w:sz w:val="16"/>
                <w:szCs w:val="18"/>
              </w:rPr>
            </w:pPr>
            <w:r w:rsidRPr="006E7C44">
              <w:rPr>
                <w:sz w:val="16"/>
                <w:szCs w:val="18"/>
              </w:rPr>
              <w:t>Yes, the caregivers may undergo placebo effect.</w:t>
            </w:r>
          </w:p>
          <w:p w14:paraId="202A4522" w14:textId="77777777" w:rsidR="004272A8" w:rsidRPr="006E7C44" w:rsidRDefault="004272A8" w:rsidP="0060055B">
            <w:pPr>
              <w:pStyle w:val="Tabletext"/>
              <w:rPr>
                <w:sz w:val="16"/>
                <w:szCs w:val="18"/>
              </w:rPr>
            </w:pPr>
          </w:p>
          <w:p w14:paraId="10AAF1CF"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090B5E7B" w14:textId="77777777" w:rsidR="004272A8" w:rsidRPr="006E7C44" w:rsidRDefault="004272A8" w:rsidP="0060055B">
            <w:pPr>
              <w:pStyle w:val="Tabletext"/>
              <w:rPr>
                <w:sz w:val="16"/>
                <w:szCs w:val="18"/>
              </w:rPr>
            </w:pPr>
            <w:r w:rsidRPr="006E7C44">
              <w:rPr>
                <w:rFonts w:hint="eastAsia"/>
                <w:sz w:val="16"/>
                <w:szCs w:val="18"/>
              </w:rPr>
              <w:t>Ye</w:t>
            </w:r>
            <w:r w:rsidRPr="006E7C44">
              <w:rPr>
                <w:sz w:val="16"/>
                <w:szCs w:val="18"/>
              </w:rPr>
              <w:t>s, Figure 2 shows worsening anxiety scores for the control group, suggesting for the nocebo effect on the control group.</w:t>
            </w:r>
          </w:p>
        </w:tc>
        <w:tc>
          <w:tcPr>
            <w:tcW w:w="3006" w:type="dxa"/>
          </w:tcPr>
          <w:p w14:paraId="143444B7" w14:textId="77777777" w:rsidR="004272A8" w:rsidRPr="006E7C44" w:rsidRDefault="004272A8" w:rsidP="0060055B">
            <w:pPr>
              <w:pStyle w:val="Tabletext"/>
              <w:rPr>
                <w:sz w:val="16"/>
                <w:szCs w:val="18"/>
              </w:rPr>
            </w:pPr>
          </w:p>
          <w:p w14:paraId="343CE484" w14:textId="77777777" w:rsidR="004272A8" w:rsidRPr="006E7C44" w:rsidRDefault="004272A8" w:rsidP="0060055B">
            <w:pPr>
              <w:pStyle w:val="Tabletext"/>
              <w:rPr>
                <w:b/>
                <w:bCs/>
                <w:sz w:val="16"/>
                <w:szCs w:val="18"/>
              </w:rPr>
            </w:pPr>
            <w:r w:rsidRPr="006E7C44">
              <w:rPr>
                <w:b/>
                <w:bCs/>
                <w:sz w:val="16"/>
                <w:szCs w:val="18"/>
              </w:rPr>
              <w:t xml:space="preserve">Conclusion: </w:t>
            </w:r>
          </w:p>
          <w:p w14:paraId="1F177319" w14:textId="77777777" w:rsidR="004272A8" w:rsidRPr="006E7C44" w:rsidRDefault="004272A8" w:rsidP="0060055B">
            <w:pPr>
              <w:pStyle w:val="Tabletext"/>
              <w:rPr>
                <w:sz w:val="16"/>
                <w:szCs w:val="18"/>
              </w:rPr>
            </w:pPr>
            <w:r w:rsidRPr="006E7C44">
              <w:rPr>
                <w:sz w:val="16"/>
                <w:szCs w:val="18"/>
              </w:rPr>
              <w:t>Low risk</w:t>
            </w:r>
          </w:p>
          <w:p w14:paraId="61A74312" w14:textId="77777777" w:rsidR="004272A8" w:rsidRPr="006E7C44" w:rsidRDefault="004272A8" w:rsidP="0060055B">
            <w:pPr>
              <w:pStyle w:val="Tabletext"/>
              <w:rPr>
                <w:sz w:val="16"/>
                <w:szCs w:val="18"/>
              </w:rPr>
            </w:pPr>
          </w:p>
          <w:p w14:paraId="68C50432"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693ED943" w14:textId="77777777" w:rsidR="004272A8" w:rsidRPr="006E7C44" w:rsidRDefault="004272A8" w:rsidP="0060055B">
            <w:pPr>
              <w:pStyle w:val="Tabletext"/>
              <w:rPr>
                <w:sz w:val="16"/>
                <w:szCs w:val="18"/>
              </w:rPr>
            </w:pPr>
            <w:r w:rsidRPr="006E7C44">
              <w:rPr>
                <w:sz w:val="16"/>
                <w:szCs w:val="18"/>
              </w:rPr>
              <w:t xml:space="preserve">The authors only measured the scores of </w:t>
            </w:r>
            <w:proofErr w:type="gramStart"/>
            <w:r w:rsidRPr="006E7C44">
              <w:rPr>
                <w:sz w:val="16"/>
                <w:szCs w:val="18"/>
              </w:rPr>
              <w:t>anxiety</w:t>
            </w:r>
            <w:proofErr w:type="gramEnd"/>
            <w:r w:rsidRPr="006E7C44">
              <w:rPr>
                <w:sz w:val="16"/>
                <w:szCs w:val="18"/>
              </w:rPr>
              <w:t xml:space="preserve"> and reported all scores of anxiety data.</w:t>
            </w:r>
          </w:p>
          <w:p w14:paraId="2B21DD25" w14:textId="77777777" w:rsidR="004272A8" w:rsidRPr="006E7C44" w:rsidRDefault="004272A8" w:rsidP="0060055B">
            <w:pPr>
              <w:pStyle w:val="Tabletext"/>
              <w:rPr>
                <w:sz w:val="16"/>
                <w:szCs w:val="18"/>
              </w:rPr>
            </w:pPr>
          </w:p>
          <w:p w14:paraId="4D2DAD4E" w14:textId="77777777" w:rsidR="004272A8" w:rsidRPr="006E7C44" w:rsidRDefault="004272A8" w:rsidP="0060055B">
            <w:pPr>
              <w:pStyle w:val="Tabletext"/>
              <w:rPr>
                <w:b/>
                <w:bCs/>
                <w:sz w:val="16"/>
                <w:szCs w:val="18"/>
              </w:rPr>
            </w:pPr>
            <w:r w:rsidRPr="006E7C44">
              <w:rPr>
                <w:b/>
                <w:bCs/>
                <w:sz w:val="16"/>
                <w:szCs w:val="18"/>
              </w:rPr>
              <w:t>Selected from multiple eligible analyses? N</w:t>
            </w:r>
          </w:p>
          <w:p w14:paraId="6C5E7382" w14:textId="77777777" w:rsidR="004272A8" w:rsidRPr="006E7C44" w:rsidRDefault="004272A8" w:rsidP="0060055B">
            <w:pPr>
              <w:pStyle w:val="Tabletext"/>
              <w:rPr>
                <w:sz w:val="16"/>
                <w:szCs w:val="18"/>
              </w:rPr>
            </w:pPr>
            <w:r w:rsidRPr="006E7C44">
              <w:rPr>
                <w:sz w:val="16"/>
                <w:szCs w:val="18"/>
              </w:rPr>
              <w:t xml:space="preserve">Repeated measure ANOVA was a correct </w:t>
            </w:r>
            <w:proofErr w:type="gramStart"/>
            <w:r w:rsidRPr="006E7C44">
              <w:rPr>
                <w:sz w:val="16"/>
                <w:szCs w:val="18"/>
              </w:rPr>
              <w:t>and also</w:t>
            </w:r>
            <w:proofErr w:type="gramEnd"/>
            <w:r w:rsidRPr="006E7C44">
              <w:rPr>
                <w:sz w:val="16"/>
                <w:szCs w:val="18"/>
              </w:rPr>
              <w:t xml:space="preserve"> the most commonly used statistical analysis for the intended purpose. Thus, it is unlikely that the authors selectively reported the analyses.</w:t>
            </w:r>
          </w:p>
          <w:p w14:paraId="7E822AD3" w14:textId="77777777" w:rsidR="004272A8" w:rsidRPr="006E7C44" w:rsidRDefault="004272A8" w:rsidP="0060055B">
            <w:pPr>
              <w:pStyle w:val="Tabletext"/>
              <w:rPr>
                <w:sz w:val="16"/>
                <w:szCs w:val="18"/>
              </w:rPr>
            </w:pPr>
          </w:p>
          <w:p w14:paraId="62B1D05E" w14:textId="77777777" w:rsidR="004272A8" w:rsidRPr="006E7C44" w:rsidRDefault="004272A8" w:rsidP="0060055B">
            <w:pPr>
              <w:pStyle w:val="Tabletext"/>
              <w:rPr>
                <w:b/>
                <w:bCs/>
                <w:sz w:val="16"/>
                <w:szCs w:val="18"/>
              </w:rPr>
            </w:pPr>
            <w:r w:rsidRPr="006E7C44">
              <w:rPr>
                <w:b/>
                <w:bCs/>
                <w:sz w:val="16"/>
                <w:szCs w:val="18"/>
              </w:rPr>
              <w:t>Consistent with pre-specified analysis plan? PY</w:t>
            </w:r>
          </w:p>
          <w:p w14:paraId="5A939FC1" w14:textId="6250F745" w:rsidR="004272A8" w:rsidRPr="006E7C44" w:rsidRDefault="004272A8" w:rsidP="0060055B">
            <w:pPr>
              <w:pStyle w:val="Tabletext"/>
              <w:rPr>
                <w:sz w:val="16"/>
                <w:szCs w:val="18"/>
              </w:rPr>
            </w:pPr>
            <w:r w:rsidRPr="006E7C44">
              <w:rPr>
                <w:sz w:val="16"/>
                <w:szCs w:val="18"/>
              </w:rPr>
              <w:t xml:space="preserve">Although we didn’t find the pre-specified analysis plan for this study, the clinical trial protocol of this study can be found at </w:t>
            </w:r>
            <w:hyperlink r:id="rId29" w:history="1">
              <w:r w:rsidR="00E15641" w:rsidRPr="00E15641">
                <w:rPr>
                  <w:color w:val="0000FF"/>
                  <w:sz w:val="16"/>
                  <w:vertAlign w:val="superscript"/>
                </w:rPr>
                <w:t>43</w:t>
              </w:r>
            </w:hyperlink>
          </w:p>
          <w:p w14:paraId="6C64A7BF" w14:textId="77777777" w:rsidR="004272A8" w:rsidRPr="006E7C44" w:rsidRDefault="004272A8" w:rsidP="0060055B">
            <w:pPr>
              <w:pStyle w:val="Tabletext"/>
              <w:rPr>
                <w:sz w:val="16"/>
                <w:szCs w:val="18"/>
              </w:rPr>
            </w:pPr>
            <w:r w:rsidRPr="006E7C44">
              <w:rPr>
                <w:sz w:val="16"/>
                <w:szCs w:val="18"/>
              </w:rPr>
              <w:t>The study reported its outcome as originally planned. Thus, the study was probably consistent with its analysis plan.</w:t>
            </w:r>
          </w:p>
        </w:tc>
        <w:tc>
          <w:tcPr>
            <w:tcW w:w="993" w:type="dxa"/>
            <w:vAlign w:val="center"/>
          </w:tcPr>
          <w:p w14:paraId="6C843528" w14:textId="77777777" w:rsidR="004272A8" w:rsidRPr="00806674" w:rsidRDefault="004272A8" w:rsidP="0060055B">
            <w:pPr>
              <w:pStyle w:val="Tabletext"/>
              <w:jc w:val="center"/>
            </w:pPr>
            <w:r>
              <w:t>High risk</w:t>
            </w:r>
          </w:p>
        </w:tc>
      </w:tr>
    </w:tbl>
    <w:p w14:paraId="2A36DF5B" w14:textId="77777777" w:rsidR="00201DBA" w:rsidRDefault="009A6647" w:rsidP="00696DB4">
      <w:pPr>
        <w:sectPr w:rsidR="00201DBA" w:rsidSect="007A7947">
          <w:footnotePr>
            <w:numFmt w:val="lowerLetter"/>
          </w:footnotePr>
          <w:pgSz w:w="16840" w:h="11900" w:orient="landscape"/>
          <w:pgMar w:top="720" w:right="720" w:bottom="720" w:left="720" w:header="720" w:footer="720" w:gutter="0"/>
          <w:cols w:space="720"/>
          <w:docGrid w:linePitch="326"/>
        </w:sectPr>
      </w:pPr>
      <w:r>
        <w:br w:type="page"/>
      </w:r>
      <w:bookmarkStart w:id="155" w:name="_Ref121791436"/>
      <w:bookmarkStart w:id="156" w:name="_Ref121791479"/>
      <w:bookmarkStart w:id="157" w:name="_Toc122146640"/>
      <w:bookmarkStart w:id="158" w:name="_Toc122221893"/>
    </w:p>
    <w:p w14:paraId="3D2E5DAC" w14:textId="7111312E" w:rsidR="00F37529" w:rsidRDefault="00F37529" w:rsidP="00F37529">
      <w:pPr>
        <w:pStyle w:val="Style1"/>
      </w:pPr>
      <w:bookmarkStart w:id="159" w:name="_Toc122886061"/>
      <w:bookmarkStart w:id="160" w:name="_Ref122338763"/>
      <w:bookmarkStart w:id="161" w:name="_Ref122338782"/>
      <w:r>
        <w:lastRenderedPageBreak/>
        <w:t>Risk of bias across studies</w:t>
      </w:r>
      <w:bookmarkEnd w:id="159"/>
    </w:p>
    <w:p w14:paraId="61D2F872" w14:textId="6E528B05" w:rsidR="00F37529" w:rsidRDefault="00F37529" w:rsidP="00F37529">
      <w:pPr>
        <w:pStyle w:val="Appendixsubheading"/>
      </w:pPr>
      <w:bookmarkStart w:id="162" w:name="_Toc122886062"/>
      <w:r>
        <w:t>GOSH analysis</w:t>
      </w:r>
      <w:bookmarkEnd w:id="162"/>
    </w:p>
    <w:p w14:paraId="0B362C6D" w14:textId="5DBFB7F9" w:rsidR="00F37529" w:rsidRDefault="00F37529">
      <w:pPr>
        <w:spacing w:before="0" w:beforeAutospacing="0" w:after="0" w:afterAutospacing="0" w:line="240" w:lineRule="auto"/>
        <w:jc w:val="left"/>
      </w:pPr>
      <w:r>
        <w:fldChar w:fldCharType="begin"/>
      </w:r>
      <w:r>
        <w:instrText xml:space="preserve"> INCLUDEPICTURE "http://127.0.0.1:30827/chunk_output/ED4490B3f2bc53a8/766CC9C7/cw2gr4mv87ga2/000010.png" \* MERGEFORMATINET </w:instrText>
      </w:r>
      <w:r>
        <w:fldChar w:fldCharType="separate"/>
      </w:r>
      <w:r>
        <w:rPr>
          <w:noProof/>
        </w:rPr>
        <mc:AlternateContent>
          <mc:Choice Requires="wps">
            <w:drawing>
              <wp:inline distT="0" distB="0" distL="0" distR="0" wp14:anchorId="3FFF5604" wp14:editId="1C4B0BAB">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747F4"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E451B58" w14:textId="78F00968" w:rsidR="00615151" w:rsidRDefault="00F37529" w:rsidP="00615151">
      <w:r>
        <w:t xml:space="preserve">To study the heterogeneity of the studies included for meta-analysis on caregiver burden, the most studied outcome measures, we further performed the </w:t>
      </w:r>
      <w:r w:rsidRPr="00F37529">
        <w:t>graphical display of study heterogeneity</w:t>
      </w:r>
      <w:r>
        <w:t xml:space="preserve"> (GOSH) analysis with R package ‘</w:t>
      </w:r>
      <w:proofErr w:type="spellStart"/>
      <w:r>
        <w:t>metafor</w:t>
      </w:r>
      <w:proofErr w:type="spellEnd"/>
      <w:r>
        <w:t>’ and ‘</w:t>
      </w:r>
      <w:proofErr w:type="spellStart"/>
      <w:r>
        <w:t>dmetar</w:t>
      </w:r>
      <w:proofErr w:type="spellEnd"/>
      <w:r>
        <w:t xml:space="preserve">’. </w:t>
      </w:r>
      <w:r w:rsidR="00615151">
        <w:t xml:space="preserve">Heterogeneity caused by </w:t>
      </w:r>
      <w:r w:rsidR="00615151" w:rsidRPr="0050336C">
        <w:t>Govindakumari 2020</w:t>
      </w:r>
      <w:r w:rsidR="00615151">
        <w:t xml:space="preserve"> is significant as it leads to different clusters in GOSH plot (left), and if we remove the study, the heterogeneity of any single study will not stand out (right). </w:t>
      </w:r>
    </w:p>
    <w:p w14:paraId="578B8563" w14:textId="77777777" w:rsidR="00615151" w:rsidRDefault="00615151">
      <w:pPr>
        <w:spacing w:before="0" w:beforeAutospacing="0" w:after="0" w:afterAutospacing="0" w:line="240" w:lineRule="auto"/>
        <w:jc w:val="left"/>
      </w:pPr>
    </w:p>
    <w:p w14:paraId="37DBF520" w14:textId="080922F5" w:rsidR="00615151" w:rsidRDefault="00615151" w:rsidP="00615151"/>
    <w:p w14:paraId="23016CFB" w14:textId="578256B4" w:rsidR="00F37529" w:rsidRDefault="00F37529">
      <w:pPr>
        <w:spacing w:before="0" w:beforeAutospacing="0" w:after="0" w:afterAutospacing="0" w:line="240" w:lineRule="auto"/>
        <w:jc w:val="left"/>
        <w:rPr>
          <w:b/>
          <w:bCs/>
          <w:caps/>
          <w:color w:val="943634" w:themeColor="accent2" w:themeShade="BF"/>
          <w:sz w:val="28"/>
          <w:szCs w:val="28"/>
        </w:rPr>
      </w:pPr>
      <w:r>
        <w:br w:type="page"/>
      </w:r>
    </w:p>
    <w:p w14:paraId="2912DE2B" w14:textId="77538599" w:rsidR="000F393D" w:rsidRDefault="00F07E1D" w:rsidP="00696DB4">
      <w:pPr>
        <w:pStyle w:val="Style1"/>
      </w:pPr>
      <w:bookmarkStart w:id="163" w:name="_Ref122702805"/>
      <w:bookmarkStart w:id="164" w:name="_Toc122886063"/>
      <w:bookmarkEnd w:id="155"/>
      <w:bookmarkEnd w:id="156"/>
      <w:bookmarkEnd w:id="157"/>
      <w:bookmarkEnd w:id="158"/>
      <w:bookmarkEnd w:id="160"/>
      <w:bookmarkEnd w:id="161"/>
      <w:r>
        <w:lastRenderedPageBreak/>
        <w:t>Reproducibility report</w:t>
      </w:r>
      <w:bookmarkEnd w:id="163"/>
      <w:bookmarkEnd w:id="164"/>
    </w:p>
    <w:p w14:paraId="3163F169" w14:textId="30B1B731" w:rsidR="00F8536B" w:rsidRDefault="00EB1D82" w:rsidP="00F8536B">
      <w:pPr>
        <w:pStyle w:val="Heading2"/>
      </w:pPr>
      <w:bookmarkStart w:id="165" w:name="_Toc122886064"/>
      <w:r>
        <w:t>Setting up R environment</w:t>
      </w:r>
      <w:bookmarkEnd w:id="165"/>
    </w:p>
    <w:p w14:paraId="5EA1EA52" w14:textId="4B13106B" w:rsidR="00F8536B" w:rsidRPr="00BE4576" w:rsidRDefault="00F8536B" w:rsidP="00E441B6">
      <w:pPr>
        <w:pStyle w:val="BodyText"/>
      </w:pPr>
      <w:r w:rsidRPr="00BE4576">
        <w:t xml:space="preserve">To replicate this study, you will need to install R, which is available at </w:t>
      </w:r>
      <w:hyperlink r:id="rId30">
        <w:r w:rsidRPr="00BE4576">
          <w:rPr>
            <w:rStyle w:val="Hyperlink"/>
          </w:rPr>
          <w:t>https://r-project.org/</w:t>
        </w:r>
      </w:hyperlink>
      <w:r w:rsidRPr="00BE4576">
        <w:t xml:space="preserve">. For this </w:t>
      </w:r>
      <w:proofErr w:type="spellStart"/>
      <w:r w:rsidRPr="00BE4576">
        <w:t>preprocessing</w:t>
      </w:r>
      <w:proofErr w:type="spellEnd"/>
      <w:r w:rsidRPr="00BE4576">
        <w:t xml:space="preserve"> workflow, the current version of R on my computer is as follows:</w:t>
      </w:r>
    </w:p>
    <w:p w14:paraId="04A73E6F" w14:textId="77777777" w:rsidR="00F8536B" w:rsidRDefault="00F8536B" w:rsidP="00F8536B">
      <w:pPr>
        <w:pStyle w:val="SourceCode"/>
      </w:pPr>
      <w:proofErr w:type="spellStart"/>
      <w:proofErr w:type="gramStart"/>
      <w:r>
        <w:rPr>
          <w:rStyle w:val="FunctionTok"/>
        </w:rPr>
        <w:t>R.Version</w:t>
      </w:r>
      <w:proofErr w:type="spellEnd"/>
      <w:proofErr w:type="gramEnd"/>
      <w:r>
        <w:rPr>
          <w:rStyle w:val="NormalTok"/>
        </w:rPr>
        <w:t>()</w:t>
      </w:r>
      <w:r>
        <w:rPr>
          <w:rStyle w:val="SpecialCharTok"/>
        </w:rPr>
        <w:t>$</w:t>
      </w:r>
      <w:proofErr w:type="spellStart"/>
      <w:r>
        <w:rPr>
          <w:rStyle w:val="NormalTok"/>
        </w:rPr>
        <w:t>version.string</w:t>
      </w:r>
      <w:proofErr w:type="spellEnd"/>
    </w:p>
    <w:p w14:paraId="1F12D85B" w14:textId="77777777" w:rsidR="00F8536B" w:rsidRDefault="00F8536B" w:rsidP="00F8536B">
      <w:pPr>
        <w:pStyle w:val="SourceCode"/>
      </w:pPr>
      <w:r>
        <w:rPr>
          <w:rStyle w:val="VerbatimChar"/>
        </w:rPr>
        <w:t>## [1] "R version 4.2.2 (2022-10-31)"</w:t>
      </w:r>
    </w:p>
    <w:p w14:paraId="3102DF18" w14:textId="77777777" w:rsidR="00F8536B" w:rsidRPr="00BE4576" w:rsidRDefault="00F8536B" w:rsidP="00E441B6">
      <w:pPr>
        <w:pStyle w:val="FirstParagraph"/>
      </w:pPr>
      <w:r w:rsidRPr="00BE4576">
        <w:t>To proceed, you must install and load the required packages, which is as follows:</w:t>
      </w:r>
    </w:p>
    <w:p w14:paraId="0CF1BD38" w14:textId="5DB145CC" w:rsidR="00BE4576" w:rsidRPr="001F2007" w:rsidRDefault="00F8536B" w:rsidP="001F2007">
      <w:pPr>
        <w:pStyle w:val="SourceCode"/>
        <w:rPr>
          <w:shd w:val="clear" w:color="auto" w:fill="F8F8F8"/>
        </w:rPr>
      </w:pPr>
      <w:r>
        <w:rPr>
          <w:rStyle w:val="CommentTok"/>
        </w:rPr>
        <w:t># installation</w:t>
      </w:r>
      <w:r>
        <w:br/>
      </w:r>
      <w:proofErr w:type="spellStart"/>
      <w:proofErr w:type="gramStart"/>
      <w:r>
        <w:rPr>
          <w:rStyle w:val="FunctionTok"/>
        </w:rPr>
        <w:t>install.packages</w:t>
      </w:r>
      <w:proofErr w:type="spellEnd"/>
      <w:proofErr w:type="gramEnd"/>
      <w:r>
        <w:rPr>
          <w:rStyle w:val="NormalTok"/>
        </w:rPr>
        <w:t>(</w:t>
      </w:r>
      <w:r>
        <w:rPr>
          <w:rStyle w:val="StringTok"/>
        </w:rPr>
        <w:t>"</w:t>
      </w:r>
      <w:proofErr w:type="spellStart"/>
      <w:r>
        <w:rPr>
          <w:rStyle w:val="StringTok"/>
        </w:rPr>
        <w:t>openxlsx</w:t>
      </w:r>
      <w:proofErr w:type="spellEnd"/>
      <w:r>
        <w:rPr>
          <w:rStyle w:val="StringTok"/>
        </w:rPr>
        <w:t>"</w:t>
      </w:r>
      <w:r>
        <w:rPr>
          <w:rStyle w:val="NormalTok"/>
        </w:rPr>
        <w:t>)</w:t>
      </w:r>
      <w:r>
        <w:br/>
      </w:r>
      <w:proofErr w:type="spellStart"/>
      <w:r>
        <w:rPr>
          <w:rStyle w:val="FunctionTok"/>
        </w:rPr>
        <w:t>install.packages</w:t>
      </w:r>
      <w:proofErr w:type="spellEnd"/>
      <w:r>
        <w:rPr>
          <w:rStyle w:val="NormalTok"/>
        </w:rPr>
        <w:t>(</w:t>
      </w:r>
      <w:r>
        <w:rPr>
          <w:rStyle w:val="StringTok"/>
        </w:rPr>
        <w:t>"</w:t>
      </w:r>
      <w:proofErr w:type="spellStart"/>
      <w:r>
        <w:rPr>
          <w:rStyle w:val="StringTok"/>
        </w:rPr>
        <w:t>naniar</w:t>
      </w:r>
      <w:proofErr w:type="spellEnd"/>
      <w:r>
        <w:rPr>
          <w:rStyle w:val="StringTok"/>
        </w:rPr>
        <w:t>"</w:t>
      </w:r>
      <w:r>
        <w:rPr>
          <w:rStyle w:val="NormalTok"/>
        </w:rPr>
        <w:t>)</w:t>
      </w:r>
      <w:r>
        <w:br/>
      </w:r>
      <w:r>
        <w:br/>
      </w:r>
      <w:r>
        <w:rPr>
          <w:rStyle w:val="CommentTok"/>
        </w:rPr>
        <w:t># loading</w:t>
      </w:r>
      <w:r>
        <w:br/>
      </w:r>
      <w:r>
        <w:rPr>
          <w:rStyle w:val="FunctionTok"/>
        </w:rPr>
        <w:t>library</w:t>
      </w:r>
      <w:r>
        <w:rPr>
          <w:rStyle w:val="NormalTok"/>
        </w:rPr>
        <w:t>(</w:t>
      </w:r>
      <w:proofErr w:type="spellStart"/>
      <w:r>
        <w:rPr>
          <w:rStyle w:val="NormalTok"/>
        </w:rPr>
        <w:t>openxlsx</w:t>
      </w:r>
      <w:proofErr w:type="spellEnd"/>
      <w:r>
        <w:rPr>
          <w:rStyle w:val="NormalTok"/>
        </w:rPr>
        <w:t>)</w:t>
      </w:r>
      <w:r>
        <w:br/>
      </w:r>
      <w:r>
        <w:rPr>
          <w:rStyle w:val="FunctionTok"/>
        </w:rPr>
        <w:t>library</w:t>
      </w:r>
      <w:r>
        <w:rPr>
          <w:rStyle w:val="NormalTok"/>
        </w:rPr>
        <w:t>(</w:t>
      </w:r>
      <w:proofErr w:type="spellStart"/>
      <w:r>
        <w:rPr>
          <w:rStyle w:val="NormalTok"/>
        </w:rPr>
        <w:t>naniar</w:t>
      </w:r>
      <w:proofErr w:type="spellEnd"/>
      <w:r>
        <w:rPr>
          <w:rStyle w:val="NormalTok"/>
        </w:rPr>
        <w:t>)</w:t>
      </w:r>
      <w:bookmarkStart w:id="166" w:name="_Toc122334263"/>
      <w:bookmarkStart w:id="167" w:name="loading-the-dataset"/>
    </w:p>
    <w:p w14:paraId="54C49E28" w14:textId="5CBAFFBC" w:rsidR="00BE4576" w:rsidRDefault="00BE4576" w:rsidP="00BE4576">
      <w:pPr>
        <w:pStyle w:val="Heading2"/>
      </w:pPr>
      <w:bookmarkStart w:id="168" w:name="_Toc122886065"/>
      <w:r>
        <w:t>Loading the dataset</w:t>
      </w:r>
      <w:bookmarkEnd w:id="166"/>
      <w:bookmarkEnd w:id="168"/>
    </w:p>
    <w:p w14:paraId="15F43F0C" w14:textId="77777777" w:rsidR="00BE4576" w:rsidRPr="00BE4576" w:rsidRDefault="00BE4576" w:rsidP="00E441B6">
      <w:pPr>
        <w:pStyle w:val="FirstParagraph"/>
      </w:pPr>
      <w:r w:rsidRPr="00BE4576">
        <w:t>Use the following code to load the dataset:</w:t>
      </w:r>
    </w:p>
    <w:p w14:paraId="56237305" w14:textId="77777777" w:rsidR="00BE4576" w:rsidRDefault="00BE4576" w:rsidP="00BE4576">
      <w:pPr>
        <w:pStyle w:val="SourceCode"/>
      </w:pPr>
      <w:r>
        <w:rPr>
          <w:rStyle w:val="CommentTok"/>
        </w:rPr>
        <w:t># load the dataset</w:t>
      </w:r>
      <w:r>
        <w:br/>
      </w:r>
      <w:r>
        <w:rPr>
          <w:rStyle w:val="NormalTok"/>
        </w:rPr>
        <w:t xml:space="preserve">dataset </w:t>
      </w:r>
      <w:r>
        <w:rPr>
          <w:rStyle w:val="OtherTok"/>
        </w:rPr>
        <w:t>&lt;-</w:t>
      </w:r>
      <w:r>
        <w:rPr>
          <w:rStyle w:val="NormalTok"/>
        </w:rPr>
        <w:t xml:space="preserve"> </w:t>
      </w:r>
      <w:r>
        <w:rPr>
          <w:rStyle w:val="FunctionTok"/>
        </w:rPr>
        <w:t>read.xlsx</w:t>
      </w:r>
      <w:r>
        <w:rPr>
          <w:rStyle w:val="NormalTok"/>
        </w:rPr>
        <w:t>(</w:t>
      </w:r>
      <w:r>
        <w:rPr>
          <w:rStyle w:val="StringTok"/>
        </w:rPr>
        <w:t>"Dataset.xlsx"</w:t>
      </w:r>
      <w:r>
        <w:rPr>
          <w:rStyle w:val="NormalTok"/>
        </w:rPr>
        <w:t>)</w:t>
      </w:r>
      <w:r>
        <w:br/>
      </w:r>
      <w:r>
        <w:br/>
      </w:r>
      <w:r>
        <w:rPr>
          <w:rStyle w:val="CommentTok"/>
        </w:rPr>
        <w:t># replace the string value "-" with NA</w:t>
      </w:r>
      <w:r>
        <w:br/>
      </w:r>
      <w:r>
        <w:rPr>
          <w:rStyle w:val="NormalTok"/>
        </w:rPr>
        <w:t>dataset[dataset</w:t>
      </w:r>
      <w:r>
        <w:rPr>
          <w:rStyle w:val="SpecialCharTok"/>
        </w:rPr>
        <w:t>==</w:t>
      </w:r>
      <w:r>
        <w:rPr>
          <w:rStyle w:val="StringTok"/>
        </w:rPr>
        <w:t>"-</w:t>
      </w:r>
      <w:proofErr w:type="gramStart"/>
      <w:r>
        <w:rPr>
          <w:rStyle w:val="StringTok"/>
        </w:rPr>
        <w:t>"</w:t>
      </w:r>
      <w:r>
        <w:rPr>
          <w:rStyle w:val="NormalTok"/>
        </w:rPr>
        <w:t xml:space="preserve">]  </w:t>
      </w:r>
      <w:r>
        <w:rPr>
          <w:rStyle w:val="OtherTok"/>
        </w:rPr>
        <w:t>&lt;</w:t>
      </w:r>
      <w:proofErr w:type="gramEnd"/>
      <w:r>
        <w:rPr>
          <w:rStyle w:val="OtherTok"/>
        </w:rPr>
        <w:t>-</w:t>
      </w:r>
      <w:r>
        <w:rPr>
          <w:rStyle w:val="NormalTok"/>
        </w:rPr>
        <w:t xml:space="preserve"> </w:t>
      </w:r>
      <w:r>
        <w:rPr>
          <w:rStyle w:val="ConstantTok"/>
        </w:rPr>
        <w:t>NA</w:t>
      </w:r>
      <w:r>
        <w:br/>
      </w:r>
      <w:r>
        <w:br/>
      </w:r>
      <w:r>
        <w:rPr>
          <w:rStyle w:val="CommentTok"/>
        </w:rPr>
        <w:t># remove the rows all data item is NA</w:t>
      </w:r>
      <w:r>
        <w:br/>
      </w:r>
      <w:r>
        <w:rPr>
          <w:rStyle w:val="NormalTok"/>
        </w:rPr>
        <w:t xml:space="preserve">dataset </w:t>
      </w:r>
      <w:r>
        <w:rPr>
          <w:rStyle w:val="OtherTok"/>
        </w:rPr>
        <w:t>&lt;-</w:t>
      </w:r>
      <w:r>
        <w:rPr>
          <w:rStyle w:val="NormalTok"/>
        </w:rPr>
        <w:t xml:space="preserve"> dataset[</w:t>
      </w:r>
      <w:proofErr w:type="spellStart"/>
      <w:r>
        <w:rPr>
          <w:rStyle w:val="FunctionTok"/>
        </w:rPr>
        <w:t>rowSums</w:t>
      </w:r>
      <w:proofErr w:type="spellEnd"/>
      <w:r>
        <w:rPr>
          <w:rStyle w:val="NormalTok"/>
        </w:rPr>
        <w:t>(</w:t>
      </w:r>
      <w:r>
        <w:rPr>
          <w:rStyle w:val="FunctionTok"/>
        </w:rPr>
        <w:t>is.na</w:t>
      </w:r>
      <w:r>
        <w:rPr>
          <w:rStyle w:val="NormalTok"/>
        </w:rPr>
        <w:t xml:space="preserve">(dataset)) </w:t>
      </w:r>
      <w:r>
        <w:rPr>
          <w:rStyle w:val="SpecialCharTok"/>
        </w:rPr>
        <w:t>!=</w:t>
      </w:r>
      <w:r>
        <w:rPr>
          <w:rStyle w:val="NormalTok"/>
        </w:rPr>
        <w:t xml:space="preserve"> </w:t>
      </w:r>
      <w:proofErr w:type="spellStart"/>
      <w:r>
        <w:rPr>
          <w:rStyle w:val="FunctionTok"/>
        </w:rPr>
        <w:t>ncol</w:t>
      </w:r>
      <w:proofErr w:type="spellEnd"/>
      <w:r>
        <w:rPr>
          <w:rStyle w:val="NormalTok"/>
        </w:rPr>
        <w:t>(dataset), ]</w:t>
      </w:r>
      <w:r>
        <w:br/>
      </w:r>
      <w:r>
        <w:br/>
      </w:r>
      <w:r>
        <w:rPr>
          <w:rStyle w:val="CommentTok"/>
        </w:rPr>
        <w:t># remove the columns all data item is NA</w:t>
      </w:r>
      <w:r>
        <w:br/>
      </w:r>
      <w:r>
        <w:rPr>
          <w:rStyle w:val="NormalTok"/>
        </w:rPr>
        <w:t xml:space="preserve">dataset </w:t>
      </w:r>
      <w:r>
        <w:rPr>
          <w:rStyle w:val="OtherTok"/>
        </w:rPr>
        <w:t>&lt;-</w:t>
      </w:r>
      <w:r>
        <w:rPr>
          <w:rStyle w:val="NormalTok"/>
        </w:rPr>
        <w:t xml:space="preserve"> dataset[,</w:t>
      </w:r>
      <w:proofErr w:type="spellStart"/>
      <w:r>
        <w:rPr>
          <w:rStyle w:val="FunctionTok"/>
        </w:rPr>
        <w:t>colSums</w:t>
      </w:r>
      <w:proofErr w:type="spellEnd"/>
      <w:r>
        <w:rPr>
          <w:rStyle w:val="NormalTok"/>
        </w:rPr>
        <w:t>(</w:t>
      </w:r>
      <w:r>
        <w:rPr>
          <w:rStyle w:val="FunctionTok"/>
        </w:rPr>
        <w:t>is.na</w:t>
      </w:r>
      <w:r>
        <w:rPr>
          <w:rStyle w:val="NormalTok"/>
        </w:rPr>
        <w:t>(dataset))</w:t>
      </w:r>
      <w:r>
        <w:rPr>
          <w:rStyle w:val="SpecialCharTok"/>
        </w:rPr>
        <w:t>&lt;</w:t>
      </w:r>
      <w:proofErr w:type="spellStart"/>
      <w:r>
        <w:rPr>
          <w:rStyle w:val="FunctionTok"/>
        </w:rPr>
        <w:t>nrow</w:t>
      </w:r>
      <w:proofErr w:type="spellEnd"/>
      <w:r>
        <w:rPr>
          <w:rStyle w:val="NormalTok"/>
        </w:rPr>
        <w:t>(dataset)]</w:t>
      </w:r>
    </w:p>
    <w:p w14:paraId="2900617B" w14:textId="77777777" w:rsidR="00BE4576" w:rsidRPr="00BE4576" w:rsidRDefault="00BE4576" w:rsidP="00E441B6">
      <w:pPr>
        <w:pStyle w:val="FirstParagraph"/>
      </w:pPr>
      <w:r w:rsidRPr="00BE4576">
        <w:t>When loading the dataset, R will alter some of the row names in case of incompatibility. After loading the dataset, we will first have a look at its size, with the following code:</w:t>
      </w:r>
    </w:p>
    <w:p w14:paraId="0EA87D49" w14:textId="77777777" w:rsidR="00BE4576" w:rsidRDefault="00BE4576" w:rsidP="00BE4576">
      <w:pPr>
        <w:pStyle w:val="SourceCode"/>
      </w:pPr>
      <w:r>
        <w:rPr>
          <w:rStyle w:val="CommentTok"/>
        </w:rPr>
        <w:t xml:space="preserve"># </w:t>
      </w:r>
      <w:proofErr w:type="gramStart"/>
      <w:r>
        <w:rPr>
          <w:rStyle w:val="CommentTok"/>
        </w:rPr>
        <w:t>show</w:t>
      </w:r>
      <w:proofErr w:type="gramEnd"/>
      <w:r>
        <w:rPr>
          <w:rStyle w:val="CommentTok"/>
        </w:rPr>
        <w:t xml:space="preserve"> the size of the dataset</w:t>
      </w:r>
      <w:r>
        <w:br/>
      </w:r>
      <w:r>
        <w:rPr>
          <w:rStyle w:val="FunctionTok"/>
        </w:rPr>
        <w:t>dim</w:t>
      </w:r>
      <w:r>
        <w:rPr>
          <w:rStyle w:val="NormalTok"/>
        </w:rPr>
        <w:t>(dataset)</w:t>
      </w:r>
    </w:p>
    <w:p w14:paraId="70DB0593" w14:textId="77777777" w:rsidR="00BE4576" w:rsidRDefault="00BE4576" w:rsidP="00BE4576">
      <w:pPr>
        <w:pStyle w:val="SourceCode"/>
      </w:pPr>
      <w:r>
        <w:rPr>
          <w:rStyle w:val="VerbatimChar"/>
        </w:rPr>
        <w:t>## [1</w:t>
      </w:r>
      <w:proofErr w:type="gramStart"/>
      <w:r>
        <w:rPr>
          <w:rStyle w:val="VerbatimChar"/>
        </w:rPr>
        <w:t>]  733</w:t>
      </w:r>
      <w:proofErr w:type="gramEnd"/>
      <w:r>
        <w:rPr>
          <w:rStyle w:val="VerbatimChar"/>
        </w:rPr>
        <w:t xml:space="preserve"> 3705</w:t>
      </w:r>
    </w:p>
    <w:p w14:paraId="1D71D11D" w14:textId="7F39313A" w:rsidR="00BE4576" w:rsidRPr="00BE4576" w:rsidRDefault="008B6D5C" w:rsidP="00E441B6">
      <w:pPr>
        <w:pStyle w:val="BodyText"/>
      </w:pPr>
      <w:r w:rsidRPr="00BE4576">
        <w:t>This</w:t>
      </w:r>
      <w:r w:rsidR="00BE4576" w:rsidRPr="00BE4576">
        <w:t xml:space="preserve"> is a very large dataset with 733 rows and 3705 columns. This means the dataset contains 733 studies. We can first have a look at the first five rows of the dataset, with the following code to know </w:t>
      </w:r>
      <w:r w:rsidR="00BE4576" w:rsidRPr="00BE4576">
        <w:lastRenderedPageBreak/>
        <w:t>what the columns might be about. The output of the code is omitted, as they are too long, due to the very large number of columns.</w:t>
      </w:r>
    </w:p>
    <w:p w14:paraId="327010FD" w14:textId="77777777" w:rsidR="00BE4576" w:rsidRDefault="00BE4576" w:rsidP="00BE4576">
      <w:pPr>
        <w:pStyle w:val="SourceCode"/>
      </w:pPr>
      <w:r>
        <w:rPr>
          <w:rStyle w:val="CommentTok"/>
        </w:rPr>
        <w:t xml:space="preserve"># </w:t>
      </w:r>
      <w:proofErr w:type="gramStart"/>
      <w:r>
        <w:rPr>
          <w:rStyle w:val="CommentTok"/>
        </w:rPr>
        <w:t>show</w:t>
      </w:r>
      <w:proofErr w:type="gramEnd"/>
      <w:r>
        <w:rPr>
          <w:rStyle w:val="CommentTok"/>
        </w:rPr>
        <w:t xml:space="preserve"> first five rows</w:t>
      </w:r>
      <w:r>
        <w:br/>
      </w:r>
      <w:r>
        <w:rPr>
          <w:rStyle w:val="FunctionTok"/>
        </w:rPr>
        <w:t>head</w:t>
      </w:r>
      <w:r>
        <w:rPr>
          <w:rStyle w:val="NormalTok"/>
        </w:rPr>
        <w:t>(dataset)</w:t>
      </w:r>
    </w:p>
    <w:p w14:paraId="10489061" w14:textId="77777777" w:rsidR="00BE4576" w:rsidRPr="00BE4576" w:rsidRDefault="00BE4576" w:rsidP="00E441B6">
      <w:pPr>
        <w:pStyle w:val="BodyText"/>
      </w:pPr>
      <w:r w:rsidRPr="00BE4576">
        <w:t xml:space="preserve">The 3705 columns are not all useful to us, except for the first several columns containing basic information. Because it will be very difficult for us to read all the columns with either Excel or R, we can first output all these names to a </w:t>
      </w:r>
      <w:proofErr w:type="spellStart"/>
      <w:r w:rsidRPr="00BE4576">
        <w:t>seperate</w:t>
      </w:r>
      <w:proofErr w:type="spellEnd"/>
      <w:r w:rsidRPr="00BE4576">
        <w:t xml:space="preserve"> file with the following code:</w:t>
      </w:r>
    </w:p>
    <w:p w14:paraId="5A645A89" w14:textId="02A70D2E" w:rsidR="00BE4576" w:rsidRPr="001F2007" w:rsidRDefault="00BE4576" w:rsidP="001F2007">
      <w:pPr>
        <w:pStyle w:val="SourceCode"/>
      </w:pPr>
      <w:r>
        <w:rPr>
          <w:rStyle w:val="FunctionTok"/>
        </w:rPr>
        <w:t>sink</w:t>
      </w:r>
      <w:r>
        <w:rPr>
          <w:rStyle w:val="NormalTok"/>
        </w:rPr>
        <w:t>(</w:t>
      </w:r>
      <w:r>
        <w:rPr>
          <w:rStyle w:val="StringTok"/>
        </w:rPr>
        <w:t>"colnames.txt"</w:t>
      </w:r>
      <w:r>
        <w:rPr>
          <w:rStyle w:val="NormalTok"/>
        </w:rPr>
        <w:t>)</w:t>
      </w:r>
      <w:r>
        <w:br/>
      </w:r>
      <w:proofErr w:type="spellStart"/>
      <w:r>
        <w:rPr>
          <w:rStyle w:val="FunctionTok"/>
        </w:rPr>
        <w:t>colnames</w:t>
      </w:r>
      <w:proofErr w:type="spellEnd"/>
      <w:r>
        <w:rPr>
          <w:rStyle w:val="NormalTok"/>
        </w:rPr>
        <w:t>(dataset)</w:t>
      </w:r>
      <w:r>
        <w:br/>
      </w:r>
      <w:proofErr w:type="gramStart"/>
      <w:r>
        <w:rPr>
          <w:rStyle w:val="FunctionTok"/>
        </w:rPr>
        <w:t>sink</w:t>
      </w:r>
      <w:r>
        <w:rPr>
          <w:rStyle w:val="NormalTok"/>
        </w:rPr>
        <w:t>(</w:t>
      </w:r>
      <w:proofErr w:type="gramEnd"/>
      <w:r>
        <w:rPr>
          <w:rStyle w:val="NormalTok"/>
        </w:rPr>
        <w:t>)</w:t>
      </w:r>
      <w:bookmarkStart w:id="169" w:name="_Toc122334264"/>
      <w:bookmarkEnd w:id="167"/>
    </w:p>
    <w:p w14:paraId="6EB6D999" w14:textId="73F6B400" w:rsidR="00BE4576" w:rsidRPr="00BE4576" w:rsidRDefault="00BE4576" w:rsidP="00BE4576">
      <w:pPr>
        <w:pStyle w:val="Heading2"/>
        <w:rPr>
          <w:lang w:val="en-US" w:eastAsia="en-US"/>
        </w:rPr>
      </w:pPr>
      <w:bookmarkStart w:id="170" w:name="_Toc122886066"/>
      <w:r w:rsidRPr="00BE4576">
        <w:rPr>
          <w:lang w:val="en-US" w:eastAsia="en-US"/>
        </w:rPr>
        <w:t>Screening by intervention type</w:t>
      </w:r>
      <w:bookmarkEnd w:id="169"/>
      <w:bookmarkEnd w:id="170"/>
    </w:p>
    <w:p w14:paraId="77C6BCC9" w14:textId="77777777" w:rsidR="00BE4576" w:rsidRPr="00BE4576" w:rsidRDefault="00BE4576" w:rsidP="00E441B6">
      <w:pPr>
        <w:pStyle w:val="BodyText"/>
        <w:rPr>
          <w:rFonts w:eastAsia="Cambria"/>
          <w:lang w:val="en-US" w:eastAsia="en-US"/>
        </w:rPr>
      </w:pPr>
      <w:r w:rsidRPr="00BE4576">
        <w:rPr>
          <w:rFonts w:eastAsia="Cambria"/>
          <w:lang w:val="en-US" w:eastAsia="en-US"/>
        </w:rPr>
        <w:t xml:space="preserve">Here we aim to filter the studies by the intervention type. </w:t>
      </w:r>
      <w:proofErr w:type="gramStart"/>
      <w:r w:rsidRPr="00BE4576">
        <w:rPr>
          <w:rFonts w:eastAsia="Cambria"/>
          <w:lang w:val="en-US" w:eastAsia="en-US"/>
        </w:rPr>
        <w:t>First</w:t>
      </w:r>
      <w:proofErr w:type="gramEnd"/>
      <w:r w:rsidRPr="00BE4576">
        <w:rPr>
          <w:rFonts w:eastAsia="Cambria"/>
          <w:lang w:val="en-US" w:eastAsia="en-US"/>
        </w:rPr>
        <w:t xml:space="preserve"> we can have a look at the column names related to “Intervention”:</w:t>
      </w:r>
    </w:p>
    <w:p w14:paraId="1E45751D" w14:textId="77777777" w:rsidR="00BE4576" w:rsidRPr="00BE4576" w:rsidRDefault="00BE4576" w:rsidP="00BE4576">
      <w:pPr>
        <w:shd w:val="clear" w:color="auto" w:fill="F8F8F8"/>
        <w:wordWrap w:val="0"/>
        <w:spacing w:before="0" w:beforeAutospacing="0" w:after="200" w:afterAutospacing="0" w:line="240" w:lineRule="auto"/>
        <w:jc w:val="left"/>
        <w:rPr>
          <w:rFonts w:ascii="Cambria" w:eastAsia="Cambria" w:hAnsi="Cambria"/>
          <w:lang w:val="en-US" w:eastAsia="en-US"/>
        </w:rPr>
      </w:pPr>
      <w:proofErr w:type="spellStart"/>
      <w:r w:rsidRPr="00BE4576">
        <w:rPr>
          <w:rFonts w:ascii="Consolas" w:eastAsia="Cambria" w:hAnsi="Consolas"/>
          <w:sz w:val="22"/>
          <w:shd w:val="clear" w:color="auto" w:fill="F8F8F8"/>
          <w:lang w:val="en-US" w:eastAsia="en-US"/>
        </w:rPr>
        <w:t>df_cols</w:t>
      </w:r>
      <w:proofErr w:type="spellEnd"/>
      <w:r w:rsidRPr="00BE4576">
        <w:rPr>
          <w:rFonts w:ascii="Consolas" w:eastAsia="Cambria" w:hAnsi="Consolas"/>
          <w:sz w:val="22"/>
          <w:shd w:val="clear" w:color="auto" w:fill="F8F8F8"/>
          <w:lang w:val="en-US" w:eastAsia="en-US"/>
        </w:rPr>
        <w:t xml:space="preserve"> </w:t>
      </w:r>
      <w:r w:rsidRPr="00BE4576">
        <w:rPr>
          <w:rFonts w:ascii="Consolas" w:eastAsia="Cambria" w:hAnsi="Consolas"/>
          <w:color w:val="8F5902"/>
          <w:sz w:val="22"/>
          <w:shd w:val="clear" w:color="auto" w:fill="F8F8F8"/>
          <w:lang w:val="en-US" w:eastAsia="en-US"/>
        </w:rPr>
        <w:t>&lt;-</w:t>
      </w:r>
      <w:r w:rsidRPr="00BE4576">
        <w:rPr>
          <w:rFonts w:ascii="Consolas" w:eastAsia="Cambria" w:hAnsi="Consolas"/>
          <w:sz w:val="22"/>
          <w:shd w:val="clear" w:color="auto" w:fill="F8F8F8"/>
          <w:lang w:val="en-US" w:eastAsia="en-US"/>
        </w:rPr>
        <w:t xml:space="preserve"> </w:t>
      </w:r>
      <w:proofErr w:type="spellStart"/>
      <w:r w:rsidRPr="00BE4576">
        <w:rPr>
          <w:rFonts w:ascii="Consolas" w:eastAsia="Cambria" w:hAnsi="Consolas"/>
          <w:color w:val="000000"/>
          <w:sz w:val="22"/>
          <w:shd w:val="clear" w:color="auto" w:fill="F8F8F8"/>
          <w:lang w:val="en-US" w:eastAsia="en-US"/>
        </w:rPr>
        <w:t>colnames</w:t>
      </w:r>
      <w:proofErr w:type="spellEnd"/>
      <w:r w:rsidRPr="00BE4576">
        <w:rPr>
          <w:rFonts w:ascii="Consolas" w:eastAsia="Cambria" w:hAnsi="Consolas"/>
          <w:sz w:val="22"/>
          <w:shd w:val="clear" w:color="auto" w:fill="F8F8F8"/>
          <w:lang w:val="en-US" w:eastAsia="en-US"/>
        </w:rPr>
        <w:t>(dataset)</w:t>
      </w:r>
      <w:r w:rsidRPr="00BE4576">
        <w:rPr>
          <w:rFonts w:ascii="Cambria" w:eastAsia="Cambria" w:hAnsi="Cambria"/>
          <w:lang w:val="en-US" w:eastAsia="en-US"/>
        </w:rPr>
        <w:br/>
      </w:r>
      <w:proofErr w:type="spellStart"/>
      <w:r w:rsidRPr="00BE4576">
        <w:rPr>
          <w:rFonts w:ascii="Consolas" w:eastAsia="Cambria" w:hAnsi="Consolas"/>
          <w:sz w:val="22"/>
          <w:shd w:val="clear" w:color="auto" w:fill="F8F8F8"/>
          <w:lang w:val="en-US" w:eastAsia="en-US"/>
        </w:rPr>
        <w:t>df_</w:t>
      </w:r>
      <w:proofErr w:type="gramStart"/>
      <w:r w:rsidRPr="00BE4576">
        <w:rPr>
          <w:rFonts w:ascii="Consolas" w:eastAsia="Cambria" w:hAnsi="Consolas"/>
          <w:sz w:val="22"/>
          <w:shd w:val="clear" w:color="auto" w:fill="F8F8F8"/>
          <w:lang w:val="en-US" w:eastAsia="en-US"/>
        </w:rPr>
        <w:t>cols</w:t>
      </w:r>
      <w:proofErr w:type="spellEnd"/>
      <w:r w:rsidRPr="00BE4576">
        <w:rPr>
          <w:rFonts w:ascii="Consolas" w:eastAsia="Cambria" w:hAnsi="Consolas"/>
          <w:sz w:val="22"/>
          <w:shd w:val="clear" w:color="auto" w:fill="F8F8F8"/>
          <w:lang w:val="en-US" w:eastAsia="en-US"/>
        </w:rPr>
        <w:t>[</w:t>
      </w:r>
      <w:proofErr w:type="gramEnd"/>
      <w:r w:rsidRPr="00BE4576">
        <w:rPr>
          <w:rFonts w:ascii="Consolas" w:eastAsia="Cambria" w:hAnsi="Consolas"/>
          <w:color w:val="000000"/>
          <w:sz w:val="22"/>
          <w:shd w:val="clear" w:color="auto" w:fill="F8F8F8"/>
          <w:lang w:val="en-US" w:eastAsia="en-US"/>
        </w:rPr>
        <w:t>grep</w:t>
      </w:r>
      <w:r w:rsidRPr="00BE4576">
        <w:rPr>
          <w:rFonts w:ascii="Consolas" w:eastAsia="Cambria" w:hAnsi="Consolas"/>
          <w:sz w:val="22"/>
          <w:shd w:val="clear" w:color="auto" w:fill="F8F8F8"/>
          <w:lang w:val="en-US" w:eastAsia="en-US"/>
        </w:rPr>
        <w:t>(</w:t>
      </w:r>
      <w:r w:rsidRPr="00BE4576">
        <w:rPr>
          <w:rFonts w:ascii="Consolas" w:eastAsia="Cambria" w:hAnsi="Consolas"/>
          <w:color w:val="4E9A06"/>
          <w:sz w:val="22"/>
          <w:shd w:val="clear" w:color="auto" w:fill="F8F8F8"/>
          <w:lang w:val="en-US" w:eastAsia="en-US"/>
        </w:rPr>
        <w:t>'Intervention'</w:t>
      </w:r>
      <w:r w:rsidRPr="00BE4576">
        <w:rPr>
          <w:rFonts w:ascii="Consolas" w:eastAsia="Cambria" w:hAnsi="Consolas"/>
          <w:sz w:val="22"/>
          <w:shd w:val="clear" w:color="auto" w:fill="F8F8F8"/>
          <w:lang w:val="en-US" w:eastAsia="en-US"/>
        </w:rPr>
        <w:t xml:space="preserve">, </w:t>
      </w:r>
      <w:proofErr w:type="spellStart"/>
      <w:r w:rsidRPr="00BE4576">
        <w:rPr>
          <w:rFonts w:ascii="Consolas" w:eastAsia="Cambria" w:hAnsi="Consolas"/>
          <w:sz w:val="22"/>
          <w:shd w:val="clear" w:color="auto" w:fill="F8F8F8"/>
          <w:lang w:val="en-US" w:eastAsia="en-US"/>
        </w:rPr>
        <w:t>df_cols</w:t>
      </w:r>
      <w:proofErr w:type="spellEnd"/>
      <w:r w:rsidRPr="00BE4576">
        <w:rPr>
          <w:rFonts w:ascii="Consolas" w:eastAsia="Cambria" w:hAnsi="Consolas"/>
          <w:sz w:val="22"/>
          <w:shd w:val="clear" w:color="auto" w:fill="F8F8F8"/>
          <w:lang w:val="en-US" w:eastAsia="en-US"/>
        </w:rPr>
        <w:t>)]</w:t>
      </w:r>
    </w:p>
    <w:p w14:paraId="69AAAA61" w14:textId="74B576FE" w:rsidR="00BE4576" w:rsidRPr="00BE4576" w:rsidRDefault="00BE4576" w:rsidP="00BE4576">
      <w:pPr>
        <w:shd w:val="clear" w:color="auto" w:fill="F8F8F8"/>
        <w:wordWrap w:val="0"/>
        <w:spacing w:before="0" w:beforeAutospacing="0" w:after="200" w:afterAutospacing="0" w:line="240" w:lineRule="auto"/>
        <w:jc w:val="left"/>
        <w:rPr>
          <w:rFonts w:ascii="Consolas" w:eastAsia="Cambria" w:hAnsi="Consolas"/>
          <w:sz w:val="22"/>
          <w:lang w:val="en-US" w:eastAsia="en-US"/>
        </w:rPr>
      </w:pPr>
      <w:r w:rsidRPr="00BE4576">
        <w:rPr>
          <w:rFonts w:ascii="Consolas" w:eastAsia="Cambria" w:hAnsi="Consolas"/>
          <w:sz w:val="22"/>
          <w:lang w:val="en-US" w:eastAsia="en-US"/>
        </w:rPr>
        <w:t xml:space="preserve">##  [1] "Intervention"                                                                </w:t>
      </w:r>
      <w:r w:rsidRPr="00BE4576">
        <w:rPr>
          <w:rFonts w:ascii="Cambria" w:eastAsia="Cambria" w:hAnsi="Cambria"/>
          <w:lang w:val="en-US" w:eastAsia="en-US"/>
        </w:rPr>
        <w:br/>
      </w:r>
      <w:r w:rsidRPr="00BE4576">
        <w:rPr>
          <w:rFonts w:ascii="Consolas" w:eastAsia="Cambria" w:hAnsi="Consolas"/>
          <w:sz w:val="22"/>
          <w:lang w:val="en-US" w:eastAsia="en-US"/>
        </w:rPr>
        <w:t>##  [2] "</w:t>
      </w:r>
      <w:proofErr w:type="spellStart"/>
      <w:r w:rsidRPr="00BE4576">
        <w:rPr>
          <w:rFonts w:ascii="Consolas" w:eastAsia="Cambria" w:hAnsi="Consolas"/>
          <w:sz w:val="22"/>
          <w:lang w:val="en-US" w:eastAsia="en-US"/>
        </w:rPr>
        <w:t>Intervention.types</w:t>
      </w:r>
      <w:proofErr w:type="spellEnd"/>
      <w:r w:rsidRPr="00BE4576">
        <w:rPr>
          <w:rFonts w:ascii="Consolas" w:eastAsia="Cambria" w:hAnsi="Consolas"/>
          <w:sz w:val="22"/>
          <w:lang w:val="en-US" w:eastAsia="en-US"/>
        </w:rPr>
        <w:t>"                                                          ##  [3] "</w:t>
      </w:r>
      <w:proofErr w:type="spellStart"/>
      <w:r w:rsidRPr="00BE4576">
        <w:rPr>
          <w:rFonts w:ascii="Consolas" w:eastAsia="Cambria" w:hAnsi="Consolas"/>
          <w:sz w:val="22"/>
          <w:lang w:val="en-US" w:eastAsia="en-US"/>
        </w:rPr>
        <w:t>Intervention.subgroups</w:t>
      </w:r>
      <w:proofErr w:type="spellEnd"/>
      <w:r w:rsidRPr="00BE4576">
        <w:rPr>
          <w:rFonts w:ascii="Consolas" w:eastAsia="Cambria" w:hAnsi="Consolas"/>
          <w:sz w:val="22"/>
          <w:lang w:val="en-US" w:eastAsia="en-US"/>
        </w:rPr>
        <w:t>"                                                      ##  [4] "</w:t>
      </w:r>
      <w:proofErr w:type="spellStart"/>
      <w:r w:rsidRPr="00BE4576">
        <w:rPr>
          <w:rFonts w:ascii="Consolas" w:eastAsia="Cambria" w:hAnsi="Consolas"/>
          <w:sz w:val="22"/>
          <w:lang w:val="en-US" w:eastAsia="en-US"/>
        </w:rPr>
        <w:t>Intervention.Brief.description.of.intervention</w:t>
      </w:r>
      <w:proofErr w:type="spellEnd"/>
      <w:r w:rsidRPr="00BE4576">
        <w:rPr>
          <w:rFonts w:ascii="Consolas" w:eastAsia="Cambria" w:hAnsi="Consolas"/>
          <w:sz w:val="22"/>
          <w:lang w:val="en-US" w:eastAsia="en-US"/>
        </w:rPr>
        <w:t>"                              ##  [5] "</w:t>
      </w:r>
      <w:proofErr w:type="spellStart"/>
      <w:r w:rsidRPr="00BE4576">
        <w:rPr>
          <w:rFonts w:ascii="Consolas" w:eastAsia="Cambria" w:hAnsi="Consolas"/>
          <w:sz w:val="22"/>
          <w:lang w:val="en-US" w:eastAsia="en-US"/>
        </w:rPr>
        <w:t>Intervention.Brief.description.ofi.ntervention</w:t>
      </w:r>
      <w:proofErr w:type="spellEnd"/>
      <w:r w:rsidRPr="00BE4576">
        <w:rPr>
          <w:rFonts w:ascii="Consolas" w:eastAsia="Cambria" w:hAnsi="Consolas"/>
          <w:sz w:val="22"/>
          <w:lang w:val="en-US" w:eastAsia="en-US"/>
        </w:rPr>
        <w:t>"                              ##  [6] "</w:t>
      </w:r>
      <w:proofErr w:type="spellStart"/>
      <w:r w:rsidRPr="00BE4576">
        <w:rPr>
          <w:rFonts w:ascii="Consolas" w:eastAsia="Cambria" w:hAnsi="Consolas"/>
          <w:sz w:val="22"/>
          <w:lang w:val="en-US" w:eastAsia="en-US"/>
        </w:rPr>
        <w:t>Intervention.Brief.intervention.description</w:t>
      </w:r>
      <w:proofErr w:type="spellEnd"/>
      <w:r w:rsidRPr="00BE4576">
        <w:rPr>
          <w:rFonts w:ascii="Consolas" w:eastAsia="Cambria" w:hAnsi="Consolas"/>
          <w:sz w:val="22"/>
          <w:lang w:val="en-US" w:eastAsia="en-US"/>
        </w:rPr>
        <w:t xml:space="preserve">"                                 </w:t>
      </w:r>
      <w:r w:rsidRPr="00BE4576">
        <w:rPr>
          <w:rFonts w:ascii="Cambria" w:eastAsia="Cambria" w:hAnsi="Cambria"/>
          <w:lang w:val="en-US" w:eastAsia="en-US"/>
        </w:rPr>
        <w:br/>
      </w:r>
      <w:r w:rsidRPr="00BE4576">
        <w:rPr>
          <w:rFonts w:ascii="Consolas" w:eastAsia="Cambria" w:hAnsi="Consolas"/>
          <w:sz w:val="22"/>
          <w:lang w:val="en-US" w:eastAsia="en-US"/>
        </w:rPr>
        <w:t>##  [7] "</w:t>
      </w:r>
      <w:proofErr w:type="spellStart"/>
      <w:r w:rsidRPr="00BE4576">
        <w:rPr>
          <w:rFonts w:ascii="Consolas" w:eastAsia="Cambria" w:hAnsi="Consolas"/>
          <w:sz w:val="22"/>
          <w:lang w:val="en-US" w:eastAsia="en-US"/>
        </w:rPr>
        <w:t>Intervention.Brief.introduction.to.the.intervention</w:t>
      </w:r>
      <w:proofErr w:type="spellEnd"/>
      <w:r w:rsidRPr="00BE4576">
        <w:rPr>
          <w:rFonts w:ascii="Consolas" w:eastAsia="Cambria" w:hAnsi="Consolas"/>
          <w:sz w:val="22"/>
          <w:lang w:val="en-US" w:eastAsia="en-US"/>
        </w:rPr>
        <w:t>"                         ##  [8] "</w:t>
      </w:r>
      <w:proofErr w:type="spellStart"/>
      <w:r w:rsidRPr="00BE4576">
        <w:rPr>
          <w:rFonts w:ascii="Consolas" w:eastAsia="Cambria" w:hAnsi="Consolas"/>
          <w:sz w:val="22"/>
          <w:lang w:val="en-US" w:eastAsia="en-US"/>
        </w:rPr>
        <w:t>Intervention.Intervention.details</w:t>
      </w:r>
      <w:proofErr w:type="spellEnd"/>
      <w:r w:rsidRPr="00BE4576">
        <w:rPr>
          <w:rFonts w:ascii="Consolas" w:eastAsia="Cambria" w:hAnsi="Consolas"/>
          <w:sz w:val="22"/>
          <w:lang w:val="en-US" w:eastAsia="en-US"/>
        </w:rPr>
        <w:t xml:space="preserve">"                                           ##  [9] "Intervention.Intervention.details.1"                                         ## [10] "Intervention.Intervention.details.(duration.and.intensity.of.the.intervention,.dosage.of.drugs,.existence.of.a.protocol.or.manual.for.psychosocial,.training.or.education.interventions)"                                                                </w:t>
      </w:r>
      <w:r w:rsidRPr="00BE4576">
        <w:rPr>
          <w:rFonts w:ascii="Cambria" w:eastAsia="Cambria" w:hAnsi="Cambria"/>
          <w:lang w:val="en-US" w:eastAsia="en-US"/>
        </w:rPr>
        <w:br/>
      </w:r>
      <w:r w:rsidRPr="00BE4576">
        <w:rPr>
          <w:rFonts w:ascii="Consolas" w:eastAsia="Cambria" w:hAnsi="Consolas"/>
          <w:sz w:val="22"/>
          <w:lang w:val="en-US" w:eastAsia="en-US"/>
        </w:rPr>
        <w:t>## [11] "</w:t>
      </w:r>
      <w:proofErr w:type="spellStart"/>
      <w:r w:rsidRPr="00BE4576">
        <w:rPr>
          <w:rFonts w:ascii="Consolas" w:eastAsia="Cambria" w:hAnsi="Consolas"/>
          <w:sz w:val="22"/>
          <w:lang w:val="en-US" w:eastAsia="en-US"/>
        </w:rPr>
        <w:t>Intervention.intervention.type</w:t>
      </w:r>
      <w:proofErr w:type="spellEnd"/>
      <w:r w:rsidRPr="00BE4576">
        <w:rPr>
          <w:rFonts w:ascii="Consolas" w:eastAsia="Cambria" w:hAnsi="Consolas"/>
          <w:sz w:val="22"/>
          <w:lang w:val="en-US" w:eastAsia="en-US"/>
        </w:rPr>
        <w:t xml:space="preserve">"                                              ## [12] "Intervention.Intervention.type.1"     </w:t>
      </w:r>
      <w:r w:rsidRPr="00BE4576">
        <w:rPr>
          <w:rFonts w:ascii="Cambria" w:eastAsia="Cambria" w:hAnsi="Cambria"/>
          <w:lang w:val="en-US" w:eastAsia="en-US"/>
        </w:rPr>
        <w:br/>
      </w:r>
      <w:r w:rsidRPr="00BE4576">
        <w:rPr>
          <w:rFonts w:ascii="Consolas" w:eastAsia="Cambria" w:hAnsi="Consolas"/>
          <w:sz w:val="22"/>
          <w:lang w:val="en-US" w:eastAsia="en-US"/>
        </w:rPr>
        <w:t>## [13] "Intervention.</w:t>
      </w:r>
      <w:proofErr w:type="spellStart"/>
      <w:r w:rsidRPr="00BE4576">
        <w:rPr>
          <w:rFonts w:ascii="Consolas" w:eastAsia="Cambria" w:hAnsi="Consolas"/>
          <w:sz w:val="22"/>
          <w:lang w:val="en-US" w:eastAsia="en-US"/>
        </w:rPr>
        <w:t>Interv</w:t>
      </w:r>
      <w:proofErr w:type="spellEnd"/>
      <w:r w:rsidRPr="00BE4576">
        <w:rPr>
          <w:rFonts w:ascii="Consolas" w:eastAsia="Cambria" w:hAnsi="Consolas"/>
          <w:sz w:val="22"/>
          <w:lang w:val="en-US" w:eastAsia="en-US"/>
        </w:rPr>
        <w:t>..Type:"</w:t>
      </w:r>
      <w:r>
        <w:rPr>
          <w:rFonts w:ascii="Consolas" w:eastAsia="Cambria" w:hAnsi="Consolas"/>
          <w:sz w:val="22"/>
          <w:lang w:val="en-US" w:eastAsia="en-US"/>
        </w:rPr>
        <w:br/>
      </w:r>
      <w:r w:rsidRPr="00BE4576">
        <w:rPr>
          <w:rFonts w:ascii="Consolas" w:eastAsia="Cambria" w:hAnsi="Consolas"/>
          <w:sz w:val="22"/>
          <w:lang w:val="en-US" w:eastAsia="en-US"/>
        </w:rPr>
        <w:t>## [14] "Intervention.Interv..type.[SELECT:.Pharmaceutical;.Traditional.Chinese.Medicine;.Other.trad..medicines;.Non-pharmacol.;.Multicomponent.(record.each.component);.Interv..for.carers;.End.of.life.care;.Treatment/prevention.of.co-morbidities;.Technology;.Diagn"</w:t>
      </w:r>
      <w:r w:rsidRPr="00BE4576">
        <w:rPr>
          <w:rFonts w:ascii="Cambria" w:eastAsia="Cambria" w:hAnsi="Cambria"/>
          <w:lang w:val="en-US" w:eastAsia="en-US"/>
        </w:rPr>
        <w:br/>
      </w:r>
      <w:r w:rsidRPr="00BE4576">
        <w:rPr>
          <w:rFonts w:ascii="Consolas" w:eastAsia="Cambria" w:hAnsi="Consolas"/>
          <w:sz w:val="22"/>
          <w:lang w:val="en-US" w:eastAsia="en-US"/>
        </w:rPr>
        <w:t>## [15] "Intervention.Interv..type.[SELECT:.Pharmaceutical;.Traditional.Chinese.Medicine;.Other.trad..medicines;.Non-pharmacol.;.Multicomponent.(record.each.component);.Interv..for.carers;.End.of.life.care;.Treatment/preventioo-morbidities;.Technology;.Diagnostic;"</w:t>
      </w:r>
      <w:r w:rsidRPr="00BE4576">
        <w:rPr>
          <w:rFonts w:ascii="Cambria" w:eastAsia="Cambria" w:hAnsi="Cambria"/>
          <w:lang w:val="en-US" w:eastAsia="en-US"/>
        </w:rPr>
        <w:br/>
      </w:r>
      <w:r w:rsidRPr="00BE4576">
        <w:rPr>
          <w:rFonts w:ascii="Consolas" w:eastAsia="Cambria" w:hAnsi="Consolas"/>
          <w:sz w:val="22"/>
          <w:lang w:val="en-US" w:eastAsia="en-US"/>
        </w:rPr>
        <w:t>## [16] "</w:t>
      </w:r>
      <w:proofErr w:type="spellStart"/>
      <w:r w:rsidRPr="00BE4576">
        <w:rPr>
          <w:rFonts w:ascii="Consolas" w:eastAsia="Cambria" w:hAnsi="Consolas"/>
          <w:sz w:val="22"/>
          <w:lang w:val="en-US" w:eastAsia="en-US"/>
        </w:rPr>
        <w:t>Intervention.Name.of.intervention</w:t>
      </w:r>
      <w:proofErr w:type="spellEnd"/>
      <w:r w:rsidRPr="00BE4576">
        <w:rPr>
          <w:rFonts w:ascii="Consolas" w:eastAsia="Cambria" w:hAnsi="Consolas"/>
          <w:sz w:val="22"/>
          <w:lang w:val="en-US" w:eastAsia="en-US"/>
        </w:rPr>
        <w:t>"</w:t>
      </w:r>
      <w:r w:rsidRPr="00BE4576">
        <w:rPr>
          <w:rFonts w:ascii="Cambria" w:eastAsia="Cambria" w:hAnsi="Cambria"/>
          <w:lang w:val="en-US" w:eastAsia="en-US"/>
        </w:rPr>
        <w:br/>
      </w:r>
      <w:r w:rsidRPr="00BE4576">
        <w:rPr>
          <w:rFonts w:ascii="Consolas" w:eastAsia="Cambria" w:hAnsi="Consolas"/>
          <w:sz w:val="22"/>
          <w:lang w:val="en-US" w:eastAsia="en-US"/>
        </w:rPr>
        <w:t>## [17] "</w:t>
      </w:r>
      <w:proofErr w:type="spellStart"/>
      <w:r w:rsidRPr="00BE4576">
        <w:rPr>
          <w:rFonts w:ascii="Consolas" w:eastAsia="Cambria" w:hAnsi="Consolas"/>
          <w:sz w:val="22"/>
          <w:lang w:val="en-US" w:eastAsia="en-US"/>
        </w:rPr>
        <w:t>Zarit.Burden.Interview</w:t>
      </w:r>
      <w:proofErr w:type="spellEnd"/>
      <w:r w:rsidRPr="00BE4576">
        <w:rPr>
          <w:rFonts w:ascii="Consolas" w:eastAsia="Cambria" w:hAnsi="Consolas"/>
          <w:sz w:val="22"/>
          <w:lang w:val="en-US" w:eastAsia="en-US"/>
        </w:rPr>
        <w:t>.(ZBI).</w:t>
      </w:r>
      <w:proofErr w:type="spellStart"/>
      <w:r w:rsidRPr="00BE4576">
        <w:rPr>
          <w:rFonts w:ascii="Consolas" w:eastAsia="Cambria" w:hAnsi="Consolas"/>
          <w:sz w:val="22"/>
          <w:lang w:val="en-US" w:eastAsia="en-US"/>
        </w:rPr>
        <w:t>Post.Intervention.Change.mean</w:t>
      </w:r>
      <w:proofErr w:type="spellEnd"/>
      <w:r w:rsidRPr="00BE4576">
        <w:rPr>
          <w:rFonts w:ascii="Consolas" w:eastAsia="Cambria" w:hAnsi="Consolas"/>
          <w:sz w:val="22"/>
          <w:lang w:val="en-US" w:eastAsia="en-US"/>
        </w:rPr>
        <w:t>"</w:t>
      </w:r>
      <w:r>
        <w:rPr>
          <w:rFonts w:ascii="Consolas" w:eastAsia="Cambria" w:hAnsi="Consolas"/>
          <w:sz w:val="22"/>
          <w:lang w:val="en-US" w:eastAsia="en-US"/>
        </w:rPr>
        <w:br/>
      </w:r>
      <w:r w:rsidRPr="00BE4576">
        <w:rPr>
          <w:rFonts w:ascii="Consolas" w:eastAsia="Cambria" w:hAnsi="Consolas"/>
          <w:sz w:val="22"/>
          <w:lang w:val="en-US" w:eastAsia="en-US"/>
        </w:rPr>
        <w:t>## [18] "</w:t>
      </w:r>
      <w:proofErr w:type="spellStart"/>
      <w:r w:rsidRPr="00BE4576">
        <w:rPr>
          <w:rFonts w:ascii="Consolas" w:eastAsia="Cambria" w:hAnsi="Consolas"/>
          <w:sz w:val="22"/>
          <w:lang w:val="en-US" w:eastAsia="en-US"/>
        </w:rPr>
        <w:t>Zarit.Burden.Interview</w:t>
      </w:r>
      <w:proofErr w:type="spellEnd"/>
      <w:r w:rsidRPr="00BE4576">
        <w:rPr>
          <w:rFonts w:ascii="Consolas" w:eastAsia="Cambria" w:hAnsi="Consolas"/>
          <w:sz w:val="22"/>
          <w:lang w:val="en-US" w:eastAsia="en-US"/>
        </w:rPr>
        <w:t>.(ZBI).</w:t>
      </w:r>
      <w:proofErr w:type="spellStart"/>
      <w:r w:rsidRPr="00BE4576">
        <w:rPr>
          <w:rFonts w:ascii="Consolas" w:eastAsia="Cambria" w:hAnsi="Consolas"/>
          <w:sz w:val="22"/>
          <w:lang w:val="en-US" w:eastAsia="en-US"/>
        </w:rPr>
        <w:t>Post.Intervention.Change.N</w:t>
      </w:r>
      <w:proofErr w:type="spellEnd"/>
      <w:r>
        <w:rPr>
          <w:rFonts w:ascii="Consolas" w:eastAsia="Cambria" w:hAnsi="Consolas"/>
          <w:sz w:val="22"/>
          <w:lang w:val="en-US" w:eastAsia="en-US"/>
        </w:rPr>
        <w:br/>
      </w:r>
      <w:r w:rsidRPr="00BE4576">
        <w:rPr>
          <w:rFonts w:ascii="Consolas" w:eastAsia="Cambria" w:hAnsi="Consolas"/>
          <w:sz w:val="22"/>
          <w:lang w:val="en-US" w:eastAsia="en-US"/>
        </w:rPr>
        <w:t>## [19] "</w:t>
      </w:r>
      <w:proofErr w:type="spellStart"/>
      <w:r w:rsidRPr="00BE4576">
        <w:rPr>
          <w:rFonts w:ascii="Consolas" w:eastAsia="Cambria" w:hAnsi="Consolas"/>
          <w:sz w:val="22"/>
          <w:lang w:val="en-US" w:eastAsia="en-US"/>
        </w:rPr>
        <w:t>Zarit.Burden.Interview</w:t>
      </w:r>
      <w:proofErr w:type="spellEnd"/>
      <w:r w:rsidRPr="00BE4576">
        <w:rPr>
          <w:rFonts w:ascii="Consolas" w:eastAsia="Cambria" w:hAnsi="Consolas"/>
          <w:sz w:val="22"/>
          <w:lang w:val="en-US" w:eastAsia="en-US"/>
        </w:rPr>
        <w:t>.(ZBI).Post.Intervention.Change.SD"</w:t>
      </w:r>
    </w:p>
    <w:p w14:paraId="1879B38D" w14:textId="77777777" w:rsidR="00BE4576" w:rsidRPr="00BE4576" w:rsidRDefault="00BE4576" w:rsidP="00E441B6">
      <w:pPr>
        <w:pStyle w:val="FirstParagraph"/>
      </w:pPr>
      <w:r w:rsidRPr="00BE4576">
        <w:lastRenderedPageBreak/>
        <w:t>Among these variables, “Intervention types” seems to provide most relevant information for fast screening:</w:t>
      </w:r>
    </w:p>
    <w:p w14:paraId="0FE9DB67" w14:textId="77777777" w:rsidR="00BE4576" w:rsidRDefault="00BE4576" w:rsidP="00BE4576">
      <w:pPr>
        <w:pStyle w:val="SourceCode"/>
      </w:pPr>
      <w:proofErr w:type="spellStart"/>
      <w:proofErr w:type="gramStart"/>
      <w:r>
        <w:rPr>
          <w:rStyle w:val="NormalTok"/>
        </w:rPr>
        <w:t>knitr</w:t>
      </w:r>
      <w:proofErr w:type="spellEnd"/>
      <w:r>
        <w:rPr>
          <w:rStyle w:val="SpecialCharTok"/>
        </w:rPr>
        <w:t>::</w:t>
      </w:r>
      <w:proofErr w:type="spellStart"/>
      <w:proofErr w:type="gramEnd"/>
      <w:r>
        <w:rPr>
          <w:rStyle w:val="FunctionTok"/>
        </w:rPr>
        <w:t>kable</w:t>
      </w:r>
      <w:proofErr w:type="spellEnd"/>
      <w:r>
        <w:rPr>
          <w:rStyle w:val="NormalTok"/>
        </w:rPr>
        <w:t>(</w:t>
      </w:r>
      <w:r>
        <w:rPr>
          <w:rStyle w:val="FunctionTok"/>
        </w:rPr>
        <w:t>table</w:t>
      </w:r>
      <w:r>
        <w:rPr>
          <w:rStyle w:val="NormalTok"/>
        </w:rPr>
        <w:t>(dataset</w:t>
      </w:r>
      <w:r>
        <w:rPr>
          <w:rStyle w:val="SpecialCharTok"/>
        </w:rPr>
        <w:t>$</w:t>
      </w:r>
      <w:r>
        <w:rPr>
          <w:rStyle w:val="StringTok"/>
        </w:rPr>
        <w:t>'</w:t>
      </w:r>
      <w:proofErr w:type="spellStart"/>
      <w:r>
        <w:rPr>
          <w:rStyle w:val="StringTok"/>
        </w:rPr>
        <w:t>Intervention.types</w:t>
      </w:r>
      <w:proofErr w:type="spellEnd"/>
      <w:r>
        <w:rPr>
          <w:rStyle w:val="StringTok"/>
        </w:rPr>
        <w:t>'</w:t>
      </w:r>
      <w:r>
        <w:rPr>
          <w:rStyle w:val="NormalTok"/>
        </w:rPr>
        <w:t>))</w:t>
      </w:r>
    </w:p>
    <w:tbl>
      <w:tblPr>
        <w:tblStyle w:val="Table"/>
        <w:tblW w:w="0" w:type="auto"/>
        <w:jc w:val="center"/>
        <w:tblLook w:val="0020" w:firstRow="1" w:lastRow="0" w:firstColumn="0" w:lastColumn="0" w:noHBand="0" w:noVBand="0"/>
      </w:tblPr>
      <w:tblGrid>
        <w:gridCol w:w="4139"/>
        <w:gridCol w:w="587"/>
      </w:tblGrid>
      <w:tr w:rsidR="00BE4576" w:rsidRPr="00BE4576" w14:paraId="44BA1D49" w14:textId="77777777" w:rsidTr="00BE457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92B438" w14:textId="77777777" w:rsidR="00BE4576" w:rsidRPr="00BE4576" w:rsidRDefault="00BE4576" w:rsidP="00E441B6">
            <w:pPr>
              <w:pStyle w:val="Tabletext"/>
            </w:pPr>
            <w:r w:rsidRPr="00BE4576">
              <w:t>Var1</w:t>
            </w:r>
          </w:p>
        </w:tc>
        <w:tc>
          <w:tcPr>
            <w:tcW w:w="0" w:type="auto"/>
          </w:tcPr>
          <w:p w14:paraId="2C188BDB" w14:textId="77777777" w:rsidR="00BE4576" w:rsidRPr="00BE4576" w:rsidRDefault="00BE4576" w:rsidP="00E441B6">
            <w:pPr>
              <w:pStyle w:val="Tabletext"/>
            </w:pPr>
            <w:r w:rsidRPr="00BE4576">
              <w:t>Freq</w:t>
            </w:r>
          </w:p>
        </w:tc>
      </w:tr>
      <w:tr w:rsidR="00BE4576" w:rsidRPr="00BE4576" w14:paraId="17D6EC1C" w14:textId="77777777" w:rsidTr="00BE4576">
        <w:trPr>
          <w:jc w:val="center"/>
        </w:trPr>
        <w:tc>
          <w:tcPr>
            <w:tcW w:w="0" w:type="auto"/>
          </w:tcPr>
          <w:p w14:paraId="3302535C" w14:textId="77777777" w:rsidR="00BE4576" w:rsidRPr="00BE4576" w:rsidRDefault="00BE4576" w:rsidP="00E441B6">
            <w:pPr>
              <w:pStyle w:val="Tabletext"/>
            </w:pPr>
            <w:r w:rsidRPr="00BE4576">
              <w:t>Comprehensive care interventions</w:t>
            </w:r>
          </w:p>
        </w:tc>
        <w:tc>
          <w:tcPr>
            <w:tcW w:w="0" w:type="auto"/>
          </w:tcPr>
          <w:p w14:paraId="7B44C217" w14:textId="77777777" w:rsidR="00BE4576" w:rsidRPr="00BE4576" w:rsidRDefault="00BE4576" w:rsidP="00E441B6">
            <w:pPr>
              <w:pStyle w:val="Tabletext"/>
            </w:pPr>
            <w:r w:rsidRPr="00BE4576">
              <w:t>7</w:t>
            </w:r>
          </w:p>
        </w:tc>
      </w:tr>
      <w:tr w:rsidR="00BE4576" w:rsidRPr="00BE4576" w14:paraId="3E891B11" w14:textId="77777777" w:rsidTr="00BE4576">
        <w:trPr>
          <w:jc w:val="center"/>
        </w:trPr>
        <w:tc>
          <w:tcPr>
            <w:tcW w:w="0" w:type="auto"/>
          </w:tcPr>
          <w:p w14:paraId="2B2CBC79" w14:textId="77777777" w:rsidR="00BE4576" w:rsidRPr="00BE4576" w:rsidRDefault="00BE4576" w:rsidP="00E441B6">
            <w:pPr>
              <w:pStyle w:val="Tabletext"/>
            </w:pPr>
            <w:r w:rsidRPr="00BE4576">
              <w:t>Electrical brain stimulation</w:t>
            </w:r>
          </w:p>
        </w:tc>
        <w:tc>
          <w:tcPr>
            <w:tcW w:w="0" w:type="auto"/>
          </w:tcPr>
          <w:p w14:paraId="6E4740AD" w14:textId="77777777" w:rsidR="00BE4576" w:rsidRPr="00BE4576" w:rsidRDefault="00BE4576" w:rsidP="00E441B6">
            <w:pPr>
              <w:pStyle w:val="Tabletext"/>
            </w:pPr>
            <w:r w:rsidRPr="00BE4576">
              <w:t>14</w:t>
            </w:r>
          </w:p>
        </w:tc>
      </w:tr>
      <w:tr w:rsidR="00BE4576" w:rsidRPr="00BE4576" w14:paraId="4E7F7E15" w14:textId="77777777" w:rsidTr="00BE4576">
        <w:trPr>
          <w:jc w:val="center"/>
        </w:trPr>
        <w:tc>
          <w:tcPr>
            <w:tcW w:w="0" w:type="auto"/>
          </w:tcPr>
          <w:p w14:paraId="2CE03C82" w14:textId="77777777" w:rsidR="00BE4576" w:rsidRPr="00BE4576" w:rsidRDefault="00BE4576" w:rsidP="00E441B6">
            <w:pPr>
              <w:pStyle w:val="Tabletext"/>
            </w:pPr>
            <w:r w:rsidRPr="00BE4576">
              <w:t>Multicomponent interventions</w:t>
            </w:r>
          </w:p>
        </w:tc>
        <w:tc>
          <w:tcPr>
            <w:tcW w:w="0" w:type="auto"/>
          </w:tcPr>
          <w:p w14:paraId="317E1F32" w14:textId="77777777" w:rsidR="00BE4576" w:rsidRPr="00BE4576" w:rsidRDefault="00BE4576" w:rsidP="00E441B6">
            <w:pPr>
              <w:pStyle w:val="Tabletext"/>
            </w:pPr>
            <w:r w:rsidRPr="00BE4576">
              <w:t>28</w:t>
            </w:r>
          </w:p>
        </w:tc>
      </w:tr>
      <w:tr w:rsidR="00BE4576" w:rsidRPr="00BE4576" w14:paraId="64861C5A" w14:textId="77777777" w:rsidTr="00BE4576">
        <w:trPr>
          <w:jc w:val="center"/>
        </w:trPr>
        <w:tc>
          <w:tcPr>
            <w:tcW w:w="0" w:type="auto"/>
          </w:tcPr>
          <w:p w14:paraId="0C14B8F5" w14:textId="77777777" w:rsidR="00BE4576" w:rsidRPr="00BE4576" w:rsidRDefault="00BE4576" w:rsidP="00E441B6">
            <w:pPr>
              <w:pStyle w:val="Tabletext"/>
            </w:pPr>
            <w:r w:rsidRPr="00BE4576">
              <w:t>Music interventions</w:t>
            </w:r>
          </w:p>
        </w:tc>
        <w:tc>
          <w:tcPr>
            <w:tcW w:w="0" w:type="auto"/>
          </w:tcPr>
          <w:p w14:paraId="120853DE" w14:textId="77777777" w:rsidR="00BE4576" w:rsidRPr="00BE4576" w:rsidRDefault="00BE4576" w:rsidP="00E441B6">
            <w:pPr>
              <w:pStyle w:val="Tabletext"/>
            </w:pPr>
            <w:r w:rsidRPr="00BE4576">
              <w:t>8</w:t>
            </w:r>
          </w:p>
        </w:tc>
      </w:tr>
      <w:tr w:rsidR="00BE4576" w:rsidRPr="00BE4576" w14:paraId="42753FB9" w14:textId="77777777" w:rsidTr="00BE4576">
        <w:trPr>
          <w:jc w:val="center"/>
        </w:trPr>
        <w:tc>
          <w:tcPr>
            <w:tcW w:w="0" w:type="auto"/>
          </w:tcPr>
          <w:p w14:paraId="07FA8516" w14:textId="77777777" w:rsidR="00BE4576" w:rsidRPr="00BE4576" w:rsidRDefault="00BE4576" w:rsidP="00E441B6">
            <w:pPr>
              <w:pStyle w:val="Tabletext"/>
            </w:pPr>
            <w:r w:rsidRPr="00BE4576">
              <w:t>No intervention</w:t>
            </w:r>
          </w:p>
        </w:tc>
        <w:tc>
          <w:tcPr>
            <w:tcW w:w="0" w:type="auto"/>
          </w:tcPr>
          <w:p w14:paraId="30D04F0C" w14:textId="77777777" w:rsidR="00BE4576" w:rsidRPr="00BE4576" w:rsidRDefault="00BE4576" w:rsidP="00E441B6">
            <w:pPr>
              <w:pStyle w:val="Tabletext"/>
            </w:pPr>
            <w:r w:rsidRPr="00BE4576">
              <w:t>251</w:t>
            </w:r>
          </w:p>
        </w:tc>
      </w:tr>
      <w:tr w:rsidR="00BE4576" w:rsidRPr="00BE4576" w14:paraId="57D64CA8" w14:textId="77777777" w:rsidTr="00BE4576">
        <w:trPr>
          <w:jc w:val="center"/>
        </w:trPr>
        <w:tc>
          <w:tcPr>
            <w:tcW w:w="0" w:type="auto"/>
          </w:tcPr>
          <w:p w14:paraId="271A772C" w14:textId="77777777" w:rsidR="00BE4576" w:rsidRPr="00BE4576" w:rsidRDefault="00BE4576" w:rsidP="00E441B6">
            <w:pPr>
              <w:pStyle w:val="Tabletext"/>
            </w:pPr>
            <w:r w:rsidRPr="00BE4576">
              <w:t>Nutrition</w:t>
            </w:r>
          </w:p>
        </w:tc>
        <w:tc>
          <w:tcPr>
            <w:tcW w:w="0" w:type="auto"/>
          </w:tcPr>
          <w:p w14:paraId="3D5A9A18" w14:textId="77777777" w:rsidR="00BE4576" w:rsidRPr="00BE4576" w:rsidRDefault="00BE4576" w:rsidP="00E441B6">
            <w:pPr>
              <w:pStyle w:val="Tabletext"/>
            </w:pPr>
            <w:r w:rsidRPr="00BE4576">
              <w:t>4</w:t>
            </w:r>
          </w:p>
        </w:tc>
      </w:tr>
      <w:tr w:rsidR="00BE4576" w:rsidRPr="00BE4576" w14:paraId="05B1F9B7" w14:textId="77777777" w:rsidTr="00BE4576">
        <w:trPr>
          <w:jc w:val="center"/>
        </w:trPr>
        <w:tc>
          <w:tcPr>
            <w:tcW w:w="0" w:type="auto"/>
          </w:tcPr>
          <w:p w14:paraId="53479CE0" w14:textId="77777777" w:rsidR="00BE4576" w:rsidRPr="00BE4576" w:rsidRDefault="00BE4576" w:rsidP="00E441B6">
            <w:pPr>
              <w:pStyle w:val="Tabletext"/>
            </w:pPr>
            <w:r w:rsidRPr="00BE4576">
              <w:t>Other interventions</w:t>
            </w:r>
          </w:p>
        </w:tc>
        <w:tc>
          <w:tcPr>
            <w:tcW w:w="0" w:type="auto"/>
          </w:tcPr>
          <w:p w14:paraId="7D5A2107" w14:textId="77777777" w:rsidR="00BE4576" w:rsidRPr="00BE4576" w:rsidRDefault="00BE4576" w:rsidP="00E441B6">
            <w:pPr>
              <w:pStyle w:val="Tabletext"/>
            </w:pPr>
            <w:r w:rsidRPr="00BE4576">
              <w:t>2</w:t>
            </w:r>
          </w:p>
        </w:tc>
      </w:tr>
      <w:tr w:rsidR="00BE4576" w:rsidRPr="00BE4576" w14:paraId="332D02D5" w14:textId="77777777" w:rsidTr="00BE4576">
        <w:trPr>
          <w:jc w:val="center"/>
        </w:trPr>
        <w:tc>
          <w:tcPr>
            <w:tcW w:w="0" w:type="auto"/>
          </w:tcPr>
          <w:p w14:paraId="17C591D0" w14:textId="77777777" w:rsidR="00BE4576" w:rsidRPr="00BE4576" w:rsidRDefault="00BE4576" w:rsidP="00E441B6">
            <w:pPr>
              <w:pStyle w:val="Tabletext"/>
            </w:pPr>
            <w:r w:rsidRPr="00BE4576">
              <w:t>Pharmaceutical</w:t>
            </w:r>
          </w:p>
        </w:tc>
        <w:tc>
          <w:tcPr>
            <w:tcW w:w="0" w:type="auto"/>
          </w:tcPr>
          <w:p w14:paraId="1177921C" w14:textId="77777777" w:rsidR="00BE4576" w:rsidRPr="00BE4576" w:rsidRDefault="00BE4576" w:rsidP="00E441B6">
            <w:pPr>
              <w:pStyle w:val="Tabletext"/>
            </w:pPr>
            <w:r w:rsidRPr="00BE4576">
              <w:t>130</w:t>
            </w:r>
          </w:p>
        </w:tc>
      </w:tr>
      <w:tr w:rsidR="00BE4576" w:rsidRPr="00BE4576" w14:paraId="0B69CDC1" w14:textId="77777777" w:rsidTr="00BE4576">
        <w:trPr>
          <w:jc w:val="center"/>
        </w:trPr>
        <w:tc>
          <w:tcPr>
            <w:tcW w:w="0" w:type="auto"/>
          </w:tcPr>
          <w:p w14:paraId="60D263DE" w14:textId="77777777" w:rsidR="00BE4576" w:rsidRPr="00BE4576" w:rsidRDefault="00BE4576" w:rsidP="00E441B6">
            <w:pPr>
              <w:pStyle w:val="Tabletext"/>
            </w:pPr>
            <w:r w:rsidRPr="00BE4576">
              <w:t>Physical exercise</w:t>
            </w:r>
          </w:p>
        </w:tc>
        <w:tc>
          <w:tcPr>
            <w:tcW w:w="0" w:type="auto"/>
          </w:tcPr>
          <w:p w14:paraId="024E2839" w14:textId="77777777" w:rsidR="00BE4576" w:rsidRPr="00BE4576" w:rsidRDefault="00BE4576" w:rsidP="00E441B6">
            <w:pPr>
              <w:pStyle w:val="Tabletext"/>
            </w:pPr>
            <w:r w:rsidRPr="00BE4576">
              <w:t>17</w:t>
            </w:r>
          </w:p>
        </w:tc>
      </w:tr>
      <w:tr w:rsidR="00BE4576" w:rsidRPr="00BE4576" w14:paraId="0F5D935C" w14:textId="77777777" w:rsidTr="00BE4576">
        <w:trPr>
          <w:jc w:val="center"/>
        </w:trPr>
        <w:tc>
          <w:tcPr>
            <w:tcW w:w="0" w:type="auto"/>
          </w:tcPr>
          <w:p w14:paraId="75071DAF" w14:textId="77777777" w:rsidR="00BE4576" w:rsidRPr="00BE4576" w:rsidRDefault="00BE4576" w:rsidP="00E441B6">
            <w:pPr>
              <w:pStyle w:val="Tabletext"/>
            </w:pPr>
            <w:r w:rsidRPr="00BE4576">
              <w:t>Structured therapeutic psychosocial interventions</w:t>
            </w:r>
          </w:p>
        </w:tc>
        <w:tc>
          <w:tcPr>
            <w:tcW w:w="0" w:type="auto"/>
          </w:tcPr>
          <w:p w14:paraId="2D0AB8BA" w14:textId="77777777" w:rsidR="00BE4576" w:rsidRPr="00BE4576" w:rsidRDefault="00BE4576" w:rsidP="00E441B6">
            <w:pPr>
              <w:pStyle w:val="Tabletext"/>
            </w:pPr>
            <w:r w:rsidRPr="00BE4576">
              <w:t>38</w:t>
            </w:r>
          </w:p>
        </w:tc>
      </w:tr>
      <w:tr w:rsidR="00BE4576" w:rsidRPr="00BE4576" w14:paraId="57E63FEC" w14:textId="77777777" w:rsidTr="00BE4576">
        <w:trPr>
          <w:jc w:val="center"/>
        </w:trPr>
        <w:tc>
          <w:tcPr>
            <w:tcW w:w="0" w:type="auto"/>
          </w:tcPr>
          <w:p w14:paraId="13EAF775" w14:textId="77777777" w:rsidR="00BE4576" w:rsidRPr="00BE4576" w:rsidRDefault="00BE4576" w:rsidP="00E441B6">
            <w:pPr>
              <w:pStyle w:val="Tabletext"/>
            </w:pPr>
            <w:r w:rsidRPr="00BE4576">
              <w:t>Supplements</w:t>
            </w:r>
          </w:p>
        </w:tc>
        <w:tc>
          <w:tcPr>
            <w:tcW w:w="0" w:type="auto"/>
          </w:tcPr>
          <w:p w14:paraId="3823FE79" w14:textId="77777777" w:rsidR="00BE4576" w:rsidRPr="00BE4576" w:rsidRDefault="00BE4576" w:rsidP="00E441B6">
            <w:pPr>
              <w:pStyle w:val="Tabletext"/>
            </w:pPr>
            <w:r w:rsidRPr="00BE4576">
              <w:t>44</w:t>
            </w:r>
          </w:p>
        </w:tc>
      </w:tr>
      <w:tr w:rsidR="00BE4576" w:rsidRPr="00BE4576" w14:paraId="69C40F83" w14:textId="77777777" w:rsidTr="00BE4576">
        <w:trPr>
          <w:jc w:val="center"/>
        </w:trPr>
        <w:tc>
          <w:tcPr>
            <w:tcW w:w="0" w:type="auto"/>
          </w:tcPr>
          <w:p w14:paraId="372F2404"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26857AC8" w14:textId="77777777" w:rsidR="00BE4576" w:rsidRPr="00BE4576" w:rsidRDefault="00BE4576" w:rsidP="00E441B6">
            <w:pPr>
              <w:pStyle w:val="Tabletext"/>
            </w:pPr>
            <w:r w:rsidRPr="00BE4576">
              <w:t>14</w:t>
            </w:r>
          </w:p>
        </w:tc>
      </w:tr>
      <w:tr w:rsidR="00BE4576" w:rsidRPr="00BE4576" w14:paraId="10BA714F" w14:textId="77777777" w:rsidTr="00BE4576">
        <w:trPr>
          <w:jc w:val="center"/>
        </w:trPr>
        <w:tc>
          <w:tcPr>
            <w:tcW w:w="0" w:type="auto"/>
          </w:tcPr>
          <w:p w14:paraId="21941206" w14:textId="77777777" w:rsidR="00BE4576" w:rsidRPr="00BE4576" w:rsidRDefault="00BE4576" w:rsidP="00E441B6">
            <w:pPr>
              <w:pStyle w:val="Tabletext"/>
            </w:pPr>
            <w:r w:rsidRPr="00BE4576">
              <w:t>Supportive psychosocial interventions</w:t>
            </w:r>
          </w:p>
        </w:tc>
        <w:tc>
          <w:tcPr>
            <w:tcW w:w="0" w:type="auto"/>
          </w:tcPr>
          <w:p w14:paraId="48842634" w14:textId="77777777" w:rsidR="00BE4576" w:rsidRPr="00BE4576" w:rsidRDefault="00BE4576" w:rsidP="00E441B6">
            <w:pPr>
              <w:pStyle w:val="Tabletext"/>
            </w:pPr>
            <w:r w:rsidRPr="00BE4576">
              <w:t>8</w:t>
            </w:r>
          </w:p>
        </w:tc>
      </w:tr>
      <w:tr w:rsidR="00BE4576" w:rsidRPr="00BE4576" w14:paraId="68EA9D66" w14:textId="77777777" w:rsidTr="00BE4576">
        <w:trPr>
          <w:jc w:val="center"/>
        </w:trPr>
        <w:tc>
          <w:tcPr>
            <w:tcW w:w="0" w:type="auto"/>
          </w:tcPr>
          <w:p w14:paraId="5B99A410" w14:textId="77777777" w:rsidR="00BE4576" w:rsidRPr="00BE4576" w:rsidRDefault="00BE4576" w:rsidP="00E441B6">
            <w:pPr>
              <w:pStyle w:val="Tabletext"/>
            </w:pPr>
            <w:r w:rsidRPr="00BE4576">
              <w:t>Traditional Chinese Medicine</w:t>
            </w:r>
          </w:p>
        </w:tc>
        <w:tc>
          <w:tcPr>
            <w:tcW w:w="0" w:type="auto"/>
          </w:tcPr>
          <w:p w14:paraId="3037D4C7" w14:textId="77777777" w:rsidR="00BE4576" w:rsidRPr="00BE4576" w:rsidRDefault="00BE4576" w:rsidP="00E441B6">
            <w:pPr>
              <w:pStyle w:val="Tabletext"/>
            </w:pPr>
            <w:r w:rsidRPr="00BE4576">
              <w:t>156</w:t>
            </w:r>
          </w:p>
        </w:tc>
      </w:tr>
      <w:tr w:rsidR="00BE4576" w:rsidRPr="00BE4576" w14:paraId="47DCE993" w14:textId="77777777" w:rsidTr="00BE4576">
        <w:trPr>
          <w:jc w:val="center"/>
        </w:trPr>
        <w:tc>
          <w:tcPr>
            <w:tcW w:w="0" w:type="auto"/>
          </w:tcPr>
          <w:p w14:paraId="0BA53A5C"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5CBC88E7" w14:textId="77777777" w:rsidR="00BE4576" w:rsidRPr="00BE4576" w:rsidRDefault="00BE4576" w:rsidP="00E441B6">
            <w:pPr>
              <w:pStyle w:val="Tabletext"/>
            </w:pPr>
            <w:r w:rsidRPr="00BE4576">
              <w:t>6</w:t>
            </w:r>
          </w:p>
        </w:tc>
      </w:tr>
      <w:tr w:rsidR="00BE4576" w:rsidRPr="00BE4576" w14:paraId="014034F5" w14:textId="77777777" w:rsidTr="00BE4576">
        <w:trPr>
          <w:jc w:val="center"/>
        </w:trPr>
        <w:tc>
          <w:tcPr>
            <w:tcW w:w="0" w:type="auto"/>
          </w:tcPr>
          <w:p w14:paraId="00F97636" w14:textId="77777777" w:rsidR="00BE4576" w:rsidRPr="00BE4576" w:rsidRDefault="00BE4576" w:rsidP="00E441B6">
            <w:pPr>
              <w:pStyle w:val="Tabletext"/>
            </w:pPr>
            <w:r w:rsidRPr="00BE4576">
              <w:t>Treatment of co-morbidities or additional risks</w:t>
            </w:r>
          </w:p>
        </w:tc>
        <w:tc>
          <w:tcPr>
            <w:tcW w:w="0" w:type="auto"/>
          </w:tcPr>
          <w:p w14:paraId="7D38A5DE" w14:textId="77777777" w:rsidR="00BE4576" w:rsidRPr="00BE4576" w:rsidRDefault="00BE4576" w:rsidP="00E441B6">
            <w:pPr>
              <w:pStyle w:val="Tabletext"/>
            </w:pPr>
            <w:r w:rsidRPr="00BE4576">
              <w:t>4</w:t>
            </w:r>
          </w:p>
        </w:tc>
      </w:tr>
      <w:tr w:rsidR="00BE4576" w:rsidRPr="00BE4576" w14:paraId="3E3CFEFB" w14:textId="77777777" w:rsidTr="00BE4576">
        <w:trPr>
          <w:jc w:val="center"/>
        </w:trPr>
        <w:tc>
          <w:tcPr>
            <w:tcW w:w="0" w:type="auto"/>
          </w:tcPr>
          <w:p w14:paraId="173C4B09" w14:textId="77777777" w:rsidR="00BE4576" w:rsidRPr="00BE4576" w:rsidRDefault="00BE4576" w:rsidP="00E441B6">
            <w:pPr>
              <w:pStyle w:val="Tabletext"/>
            </w:pPr>
            <w:r w:rsidRPr="00BE4576">
              <w:t>Unstructured therapeutic interventions</w:t>
            </w:r>
          </w:p>
        </w:tc>
        <w:tc>
          <w:tcPr>
            <w:tcW w:w="0" w:type="auto"/>
          </w:tcPr>
          <w:p w14:paraId="7F175C4D" w14:textId="77777777" w:rsidR="00BE4576" w:rsidRPr="00BE4576" w:rsidRDefault="00BE4576" w:rsidP="00E441B6">
            <w:pPr>
              <w:pStyle w:val="Tabletext"/>
            </w:pPr>
            <w:r w:rsidRPr="00BE4576">
              <w:t>2</w:t>
            </w:r>
          </w:p>
        </w:tc>
      </w:tr>
    </w:tbl>
    <w:p w14:paraId="5A2B00A6" w14:textId="449765AB" w:rsidR="00BE4576" w:rsidRDefault="00BE4576" w:rsidP="00F8536B">
      <w:r>
        <w:t>Thus, we should select ‘Training and education for carers’, ‘Support for carers’ and ‘Comprehensive care interventions’ as our desired intervention types, as these are consistent with the intervention types of the 7 included studies from the 2022 search. Therefore, we can use the following code:</w:t>
      </w:r>
    </w:p>
    <w:p w14:paraId="3E84AFE4" w14:textId="77777777" w:rsidR="00BE4576" w:rsidRDefault="00BE4576" w:rsidP="00BE4576">
      <w:pPr>
        <w:pStyle w:val="SourceCode"/>
      </w:pPr>
      <w:proofErr w:type="spellStart"/>
      <w:r>
        <w:rPr>
          <w:rStyle w:val="NormalTok"/>
        </w:rPr>
        <w:t>df_studies</w:t>
      </w:r>
      <w:proofErr w:type="spellEnd"/>
      <w:r>
        <w:rPr>
          <w:rStyle w:val="NormalTok"/>
        </w:rPr>
        <w:t xml:space="preserve"> </w:t>
      </w:r>
      <w:r>
        <w:rPr>
          <w:rStyle w:val="OtherTok"/>
        </w:rPr>
        <w:t>&lt;-</w:t>
      </w:r>
      <w:r>
        <w:rPr>
          <w:rStyle w:val="NormalTok"/>
        </w:rPr>
        <w:t xml:space="preserve"> </w:t>
      </w:r>
      <w:proofErr w:type="gramStart"/>
      <w:r>
        <w:rPr>
          <w:rStyle w:val="NormalTok"/>
        </w:rPr>
        <w:t>dataset[</w:t>
      </w:r>
      <w:proofErr w:type="gramEnd"/>
      <w:r>
        <w:rPr>
          <w:rStyle w:val="NormalTok"/>
        </w:rPr>
        <w:t>dataset</w:t>
      </w:r>
      <w:r>
        <w:rPr>
          <w:rStyle w:val="SpecialCharTok"/>
        </w:rPr>
        <w:t>$</w:t>
      </w:r>
      <w:r>
        <w:rPr>
          <w:rStyle w:val="StringTok"/>
        </w:rPr>
        <w:t>'</w:t>
      </w:r>
      <w:proofErr w:type="spellStart"/>
      <w:r>
        <w:rPr>
          <w:rStyle w:val="StringTok"/>
        </w:rPr>
        <w:t>Intervention.types</w:t>
      </w:r>
      <w:proofErr w:type="spellEnd"/>
      <w:r>
        <w:rPr>
          <w:rStyle w:val="StringTok"/>
        </w:rPr>
        <w:t>'</w:t>
      </w:r>
      <w:r>
        <w:rPr>
          <w:rStyle w:val="NormalTok"/>
        </w:rPr>
        <w:t xml:space="preserve"> </w:t>
      </w:r>
      <w:r>
        <w:rPr>
          <w:rStyle w:val="SpecialCharTok"/>
        </w:rPr>
        <w:t>%in%</w:t>
      </w:r>
      <w:r>
        <w:rPr>
          <w:rStyle w:val="NormalTok"/>
        </w:rPr>
        <w:t xml:space="preserve"> </w:t>
      </w:r>
      <w:r>
        <w:rPr>
          <w:rStyle w:val="FunctionTok"/>
        </w:rPr>
        <w:t>c</w:t>
      </w:r>
      <w:r>
        <w:rPr>
          <w:rStyle w:val="NormalTok"/>
        </w:rPr>
        <w:t>(</w:t>
      </w:r>
      <w:r>
        <w:br/>
      </w:r>
      <w:r>
        <w:rPr>
          <w:rStyle w:val="NormalTok"/>
        </w:rPr>
        <w:t xml:space="preserve">    </w:t>
      </w:r>
      <w:r>
        <w:rPr>
          <w:rStyle w:val="StringTok"/>
        </w:rPr>
        <w:t>"Training and education for carers"</w:t>
      </w:r>
      <w:r>
        <w:rPr>
          <w:rStyle w:val="NormalTok"/>
        </w:rPr>
        <w:t xml:space="preserve">, </w:t>
      </w:r>
      <w:r>
        <w:br/>
      </w:r>
      <w:r>
        <w:rPr>
          <w:rStyle w:val="NormalTok"/>
        </w:rPr>
        <w:t xml:space="preserve">    </w:t>
      </w:r>
      <w:r>
        <w:rPr>
          <w:rStyle w:val="StringTok"/>
        </w:rPr>
        <w:t>"Support for carers"</w:t>
      </w:r>
      <w:r>
        <w:rPr>
          <w:rStyle w:val="NormalTok"/>
        </w:rPr>
        <w:t>,</w:t>
      </w:r>
      <w:r>
        <w:br/>
      </w:r>
      <w:r>
        <w:rPr>
          <w:rStyle w:val="NormalTok"/>
        </w:rPr>
        <w:t xml:space="preserve">    </w:t>
      </w:r>
      <w:r>
        <w:rPr>
          <w:rStyle w:val="StringTok"/>
        </w:rPr>
        <w:t>"Comprehensive care interventions"</w:t>
      </w:r>
      <w:r>
        <w:rPr>
          <w:rStyle w:val="NormalTok"/>
        </w:rPr>
        <w:t>), ]</w:t>
      </w:r>
      <w:r>
        <w:br/>
      </w:r>
      <w:r>
        <w:rPr>
          <w:rStyle w:val="FunctionTok"/>
        </w:rPr>
        <w:t>dim</w:t>
      </w:r>
      <w:r>
        <w:rPr>
          <w:rStyle w:val="NormalTok"/>
        </w:rPr>
        <w:t>(</w:t>
      </w:r>
      <w:proofErr w:type="spellStart"/>
      <w:r>
        <w:rPr>
          <w:rStyle w:val="NormalTok"/>
        </w:rPr>
        <w:t>df_studies</w:t>
      </w:r>
      <w:proofErr w:type="spellEnd"/>
      <w:r>
        <w:rPr>
          <w:rStyle w:val="NormalTok"/>
        </w:rPr>
        <w:t>)</w:t>
      </w:r>
    </w:p>
    <w:p w14:paraId="035C9EB7" w14:textId="77777777" w:rsidR="00BE4576" w:rsidRDefault="00BE4576" w:rsidP="00BE4576">
      <w:pPr>
        <w:pStyle w:val="SourceCode"/>
      </w:pPr>
      <w:r>
        <w:rPr>
          <w:rStyle w:val="VerbatimChar"/>
        </w:rPr>
        <w:t>## [1]   27 3705</w:t>
      </w:r>
    </w:p>
    <w:p w14:paraId="73016C1C" w14:textId="77777777" w:rsidR="00BE4576" w:rsidRPr="00BE4576" w:rsidRDefault="00BE4576" w:rsidP="00BE4576">
      <w:r w:rsidRPr="00BE4576">
        <w:t>As a result, there are 27 studies selected. Then we can have a look at the further details of the intervention.</w:t>
      </w:r>
    </w:p>
    <w:p w14:paraId="189D69BB" w14:textId="77777777" w:rsidR="00BE4576" w:rsidRDefault="00BE4576" w:rsidP="00BE4576">
      <w:pPr>
        <w:pStyle w:val="SourceCode"/>
      </w:pPr>
      <w:proofErr w:type="spellStart"/>
      <w:proofErr w:type="gramStart"/>
      <w:r>
        <w:rPr>
          <w:rStyle w:val="NormalTok"/>
        </w:rPr>
        <w:t>knitr</w:t>
      </w:r>
      <w:proofErr w:type="spellEnd"/>
      <w:r>
        <w:rPr>
          <w:rStyle w:val="SpecialCharTok"/>
        </w:rPr>
        <w:t>::</w:t>
      </w:r>
      <w:proofErr w:type="spellStart"/>
      <w:proofErr w:type="gramEnd"/>
      <w:r>
        <w:rPr>
          <w:rStyle w:val="FunctionTok"/>
        </w:rPr>
        <w:t>kable</w:t>
      </w:r>
      <w:proofErr w:type="spellEnd"/>
      <w:r>
        <w:rPr>
          <w:rStyle w:val="NormalTok"/>
        </w:rPr>
        <w:t>(</w:t>
      </w:r>
      <w:r>
        <w:rPr>
          <w:rStyle w:val="FunctionTok"/>
        </w:rPr>
        <w:t>table</w:t>
      </w:r>
      <w:r>
        <w:rPr>
          <w:rStyle w:val="NormalTok"/>
        </w:rPr>
        <w:t>(df_studies</w:t>
      </w:r>
      <w:r>
        <w:rPr>
          <w:rStyle w:val="SpecialCharTok"/>
        </w:rPr>
        <w:t>$</w:t>
      </w:r>
      <w:r>
        <w:rPr>
          <w:rStyle w:val="StringTok"/>
        </w:rPr>
        <w:t>'</w:t>
      </w:r>
      <w:proofErr w:type="spellStart"/>
      <w:r>
        <w:rPr>
          <w:rStyle w:val="StringTok"/>
        </w:rPr>
        <w:t>Intervention.subgroups</w:t>
      </w:r>
      <w:proofErr w:type="spellEnd"/>
      <w:r>
        <w:rPr>
          <w:rStyle w:val="StringTok"/>
        </w:rPr>
        <w:t>'</w:t>
      </w:r>
      <w:r>
        <w:rPr>
          <w:rStyle w:val="NormalTok"/>
        </w:rPr>
        <w:t>))</w:t>
      </w:r>
    </w:p>
    <w:tbl>
      <w:tblPr>
        <w:tblStyle w:val="Table"/>
        <w:tblW w:w="0" w:type="auto"/>
        <w:jc w:val="center"/>
        <w:tblLook w:val="0020" w:firstRow="1" w:lastRow="0" w:firstColumn="0" w:lastColumn="0" w:noHBand="0" w:noVBand="0"/>
      </w:tblPr>
      <w:tblGrid>
        <w:gridCol w:w="4439"/>
        <w:gridCol w:w="587"/>
      </w:tblGrid>
      <w:tr w:rsidR="00BE4576" w:rsidRPr="00BE4576" w14:paraId="6A6660CB" w14:textId="77777777" w:rsidTr="00BE457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9EDF2A3" w14:textId="77777777" w:rsidR="00BE4576" w:rsidRPr="00BE4576" w:rsidRDefault="00BE4576" w:rsidP="00E441B6">
            <w:pPr>
              <w:pStyle w:val="Tabletext"/>
            </w:pPr>
            <w:r w:rsidRPr="00BE4576">
              <w:t>Var1</w:t>
            </w:r>
          </w:p>
        </w:tc>
        <w:tc>
          <w:tcPr>
            <w:tcW w:w="0" w:type="auto"/>
          </w:tcPr>
          <w:p w14:paraId="688250E5" w14:textId="77777777" w:rsidR="00BE4576" w:rsidRPr="00BE4576" w:rsidRDefault="00BE4576" w:rsidP="00E441B6">
            <w:pPr>
              <w:pStyle w:val="Tabletext"/>
            </w:pPr>
            <w:r w:rsidRPr="00BE4576">
              <w:t>Freq</w:t>
            </w:r>
          </w:p>
        </w:tc>
      </w:tr>
      <w:tr w:rsidR="00BE4576" w:rsidRPr="00BE4576" w14:paraId="4E208906" w14:textId="77777777" w:rsidTr="00BE4576">
        <w:trPr>
          <w:jc w:val="center"/>
        </w:trPr>
        <w:tc>
          <w:tcPr>
            <w:tcW w:w="0" w:type="auto"/>
          </w:tcPr>
          <w:p w14:paraId="749C3265" w14:textId="77777777" w:rsidR="00BE4576" w:rsidRPr="00BE4576" w:rsidRDefault="00BE4576" w:rsidP="00E441B6">
            <w:pPr>
              <w:pStyle w:val="Tabletext"/>
            </w:pPr>
            <w:r w:rsidRPr="00BE4576">
              <w:t>Community-based interventions</w:t>
            </w:r>
          </w:p>
        </w:tc>
        <w:tc>
          <w:tcPr>
            <w:tcW w:w="0" w:type="auto"/>
          </w:tcPr>
          <w:p w14:paraId="2746470D" w14:textId="77777777" w:rsidR="00BE4576" w:rsidRPr="00BE4576" w:rsidRDefault="00BE4576" w:rsidP="00E441B6">
            <w:pPr>
              <w:pStyle w:val="Tabletext"/>
            </w:pPr>
            <w:r w:rsidRPr="00BE4576">
              <w:t>1</w:t>
            </w:r>
          </w:p>
        </w:tc>
      </w:tr>
      <w:tr w:rsidR="00BE4576" w:rsidRPr="00BE4576" w14:paraId="7F13EA13" w14:textId="77777777" w:rsidTr="00BE4576">
        <w:trPr>
          <w:jc w:val="center"/>
        </w:trPr>
        <w:tc>
          <w:tcPr>
            <w:tcW w:w="0" w:type="auto"/>
          </w:tcPr>
          <w:p w14:paraId="51359A13" w14:textId="77777777" w:rsidR="00BE4576" w:rsidRPr="00BE4576" w:rsidRDefault="00BE4576" w:rsidP="00E441B6">
            <w:pPr>
              <w:pStyle w:val="Tabletext"/>
            </w:pPr>
            <w:r w:rsidRPr="00BE4576">
              <w:t>Group support and therapy</w:t>
            </w:r>
          </w:p>
        </w:tc>
        <w:tc>
          <w:tcPr>
            <w:tcW w:w="0" w:type="auto"/>
          </w:tcPr>
          <w:p w14:paraId="10649E27" w14:textId="77777777" w:rsidR="00BE4576" w:rsidRPr="00BE4576" w:rsidRDefault="00BE4576" w:rsidP="00E441B6">
            <w:pPr>
              <w:pStyle w:val="Tabletext"/>
            </w:pPr>
            <w:r w:rsidRPr="00BE4576">
              <w:t>7</w:t>
            </w:r>
          </w:p>
        </w:tc>
      </w:tr>
      <w:tr w:rsidR="00BE4576" w:rsidRPr="00BE4576" w14:paraId="00401738" w14:textId="77777777" w:rsidTr="00BE4576">
        <w:trPr>
          <w:jc w:val="center"/>
        </w:trPr>
        <w:tc>
          <w:tcPr>
            <w:tcW w:w="0" w:type="auto"/>
          </w:tcPr>
          <w:p w14:paraId="3A07C5AD" w14:textId="77777777" w:rsidR="00BE4576" w:rsidRPr="00BE4576" w:rsidRDefault="00BE4576" w:rsidP="00E441B6">
            <w:pPr>
              <w:pStyle w:val="Tabletext"/>
            </w:pPr>
            <w:r w:rsidRPr="00BE4576">
              <w:t>Individual-based interventions</w:t>
            </w:r>
          </w:p>
        </w:tc>
        <w:tc>
          <w:tcPr>
            <w:tcW w:w="0" w:type="auto"/>
          </w:tcPr>
          <w:p w14:paraId="5737518B" w14:textId="77777777" w:rsidR="00BE4576" w:rsidRPr="00BE4576" w:rsidRDefault="00BE4576" w:rsidP="00E441B6">
            <w:pPr>
              <w:pStyle w:val="Tabletext"/>
            </w:pPr>
            <w:r w:rsidRPr="00BE4576">
              <w:t>6</w:t>
            </w:r>
          </w:p>
        </w:tc>
      </w:tr>
      <w:tr w:rsidR="00BE4576" w:rsidRPr="00BE4576" w14:paraId="4745C784" w14:textId="77777777" w:rsidTr="00BE4576">
        <w:trPr>
          <w:jc w:val="center"/>
        </w:trPr>
        <w:tc>
          <w:tcPr>
            <w:tcW w:w="0" w:type="auto"/>
          </w:tcPr>
          <w:p w14:paraId="35C76B07"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3E61C16A" w14:textId="77777777" w:rsidR="00BE4576" w:rsidRPr="00BE4576" w:rsidRDefault="00BE4576" w:rsidP="00E441B6">
            <w:pPr>
              <w:pStyle w:val="Tabletext"/>
            </w:pPr>
            <w:r w:rsidRPr="00BE4576">
              <w:t>7</w:t>
            </w:r>
          </w:p>
        </w:tc>
      </w:tr>
      <w:tr w:rsidR="00BE4576" w:rsidRPr="00BE4576" w14:paraId="0BC07215" w14:textId="77777777" w:rsidTr="00BE4576">
        <w:trPr>
          <w:jc w:val="center"/>
        </w:trPr>
        <w:tc>
          <w:tcPr>
            <w:tcW w:w="0" w:type="auto"/>
          </w:tcPr>
          <w:p w14:paraId="5B03DBC8" w14:textId="77777777" w:rsidR="00BE4576" w:rsidRPr="00BE4576" w:rsidRDefault="00BE4576" w:rsidP="00E441B6">
            <w:pPr>
              <w:pStyle w:val="Tabletext"/>
            </w:pPr>
            <w:r w:rsidRPr="00BE4576">
              <w:t xml:space="preserve">Training and education for professional </w:t>
            </w:r>
            <w:proofErr w:type="spellStart"/>
            <w:r w:rsidRPr="00BE4576">
              <w:t>carers</w:t>
            </w:r>
            <w:proofErr w:type="spellEnd"/>
          </w:p>
        </w:tc>
        <w:tc>
          <w:tcPr>
            <w:tcW w:w="0" w:type="auto"/>
          </w:tcPr>
          <w:p w14:paraId="3E1376C6" w14:textId="77777777" w:rsidR="00BE4576" w:rsidRPr="00BE4576" w:rsidRDefault="00BE4576" w:rsidP="00E441B6">
            <w:pPr>
              <w:pStyle w:val="Tabletext"/>
            </w:pPr>
            <w:r w:rsidRPr="00BE4576">
              <w:t>2</w:t>
            </w:r>
          </w:p>
        </w:tc>
      </w:tr>
      <w:tr w:rsidR="00BE4576" w:rsidRPr="00BE4576" w14:paraId="4C2FED2D" w14:textId="77777777" w:rsidTr="00BE4576">
        <w:trPr>
          <w:jc w:val="center"/>
        </w:trPr>
        <w:tc>
          <w:tcPr>
            <w:tcW w:w="0" w:type="auto"/>
          </w:tcPr>
          <w:p w14:paraId="70E55589"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290F54AB" w14:textId="77777777" w:rsidR="00BE4576" w:rsidRPr="00BE4576" w:rsidRDefault="00BE4576" w:rsidP="00E441B6">
            <w:pPr>
              <w:pStyle w:val="Tabletext"/>
            </w:pPr>
            <w:r w:rsidRPr="00BE4576">
              <w:t>4</w:t>
            </w:r>
          </w:p>
        </w:tc>
      </w:tr>
    </w:tbl>
    <w:p w14:paraId="04FB8ECF" w14:textId="77777777" w:rsidR="00BE4576" w:rsidRDefault="00BE4576" w:rsidP="00BE4576">
      <w:pPr>
        <w:pStyle w:val="SourceCode"/>
      </w:pPr>
      <w:r>
        <w:rPr>
          <w:rStyle w:val="CommentTok"/>
        </w:rPr>
        <w:t xml:space="preserve"># </w:t>
      </w:r>
      <w:proofErr w:type="spellStart"/>
      <w:r>
        <w:rPr>
          <w:rStyle w:val="CommentTok"/>
        </w:rPr>
        <w:t>df_studies</w:t>
      </w:r>
      <w:proofErr w:type="spellEnd"/>
      <w:r>
        <w:br/>
      </w:r>
      <w:proofErr w:type="spellStart"/>
      <w:r>
        <w:rPr>
          <w:rStyle w:val="NormalTok"/>
        </w:rPr>
        <w:t>selected_studies</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w:t>
      </w:r>
      <w:proofErr w:type="spellStart"/>
      <w:r>
        <w:rPr>
          <w:rStyle w:val="NormalTok"/>
        </w:rPr>
        <w:t>df_studies</w:t>
      </w:r>
      <w:r>
        <w:rPr>
          <w:rStyle w:val="SpecialCharTok"/>
        </w:rPr>
        <w:t>$</w:t>
      </w:r>
      <w:r>
        <w:rPr>
          <w:rStyle w:val="NormalTok"/>
        </w:rPr>
        <w:t>Study.Identifier</w:t>
      </w:r>
      <w:proofErr w:type="spellEnd"/>
      <w:r>
        <w:rPr>
          <w:rStyle w:val="NormalTok"/>
        </w:rPr>
        <w:t>)</w:t>
      </w:r>
      <w:r>
        <w:br/>
      </w:r>
      <w:proofErr w:type="spellStart"/>
      <w:r>
        <w:rPr>
          <w:rStyle w:val="FunctionTok"/>
        </w:rPr>
        <w:t>rownames</w:t>
      </w:r>
      <w:proofErr w:type="spellEnd"/>
      <w:r>
        <w:rPr>
          <w:rStyle w:val="NormalTok"/>
        </w:rPr>
        <w:t>(</w:t>
      </w:r>
      <w:proofErr w:type="spellStart"/>
      <w:r>
        <w:rPr>
          <w:rStyle w:val="NormalTok"/>
        </w:rPr>
        <w:t>df_studies</w:t>
      </w:r>
      <w:proofErr w:type="spellEnd"/>
      <w:r>
        <w:rPr>
          <w:rStyle w:val="NormalTok"/>
        </w:rPr>
        <w:t xml:space="preserve">) </w:t>
      </w:r>
      <w:r>
        <w:rPr>
          <w:rStyle w:val="OtherTok"/>
        </w:rPr>
        <w:t>&lt;-</w:t>
      </w:r>
      <w:r>
        <w:rPr>
          <w:rStyle w:val="NormalTok"/>
        </w:rPr>
        <w:t xml:space="preserve"> </w:t>
      </w:r>
      <w:r>
        <w:rPr>
          <w:rStyle w:val="ConstantTok"/>
        </w:rPr>
        <w:t>NULL</w:t>
      </w:r>
      <w:r>
        <w:br/>
      </w:r>
      <w:proofErr w:type="spellStart"/>
      <w:proofErr w:type="gramStart"/>
      <w:r>
        <w:rPr>
          <w:rStyle w:val="NormalTok"/>
        </w:rPr>
        <w:t>knitr</w:t>
      </w:r>
      <w:proofErr w:type="spellEnd"/>
      <w:r>
        <w:rPr>
          <w:rStyle w:val="SpecialCharTok"/>
        </w:rPr>
        <w:t>::</w:t>
      </w:r>
      <w:proofErr w:type="spellStart"/>
      <w:proofErr w:type="gramEnd"/>
      <w:r>
        <w:rPr>
          <w:rStyle w:val="FunctionTok"/>
        </w:rPr>
        <w:t>kable</w:t>
      </w:r>
      <w:proofErr w:type="spellEnd"/>
      <w:r>
        <w:rPr>
          <w:rStyle w:val="NormalTok"/>
        </w:rPr>
        <w:t>(</w:t>
      </w:r>
      <w:proofErr w:type="spellStart"/>
      <w:r>
        <w:rPr>
          <w:rStyle w:val="NormalTok"/>
        </w:rPr>
        <w:t>df_studies</w:t>
      </w:r>
      <w:proofErr w:type="spellEnd"/>
      <w:r>
        <w:rPr>
          <w:rStyle w:val="NormalTok"/>
        </w:rPr>
        <w:t>[</w:t>
      </w:r>
      <w:r>
        <w:rPr>
          <w:rStyle w:val="FunctionTok"/>
        </w:rPr>
        <w:t>c</w:t>
      </w:r>
      <w:r>
        <w:rPr>
          <w:rStyle w:val="NormalTok"/>
        </w:rPr>
        <w:t>(</w:t>
      </w:r>
      <w:r>
        <w:rPr>
          <w:rStyle w:val="StringTok"/>
        </w:rPr>
        <w:t>'</w:t>
      </w:r>
      <w:proofErr w:type="spellStart"/>
      <w:r>
        <w:rPr>
          <w:rStyle w:val="StringTok"/>
        </w:rPr>
        <w:t>Study.Identifier</w:t>
      </w:r>
      <w:proofErr w:type="spellEnd"/>
      <w:r>
        <w:rPr>
          <w:rStyle w:val="StringTok"/>
        </w:rPr>
        <w:t>'</w:t>
      </w:r>
      <w:r>
        <w:rPr>
          <w:rStyle w:val="NormalTok"/>
        </w:rPr>
        <w:t xml:space="preserve">, </w:t>
      </w:r>
      <w:r>
        <w:rPr>
          <w:rStyle w:val="StringTok"/>
        </w:rPr>
        <w:t>'</w:t>
      </w:r>
      <w:proofErr w:type="spellStart"/>
      <w:r>
        <w:rPr>
          <w:rStyle w:val="StringTok"/>
        </w:rPr>
        <w:t>Intervention.types</w:t>
      </w:r>
      <w:proofErr w:type="spellEnd"/>
      <w:r>
        <w:rPr>
          <w:rStyle w:val="StringTok"/>
        </w:rPr>
        <w:t>'</w:t>
      </w:r>
      <w:r>
        <w:rPr>
          <w:rStyle w:val="NormalTok"/>
        </w:rPr>
        <w:t xml:space="preserve">, </w:t>
      </w:r>
      <w:r>
        <w:rPr>
          <w:rStyle w:val="StringTok"/>
        </w:rPr>
        <w:t>'</w:t>
      </w:r>
      <w:proofErr w:type="spellStart"/>
      <w:r>
        <w:rPr>
          <w:rStyle w:val="StringTok"/>
        </w:rPr>
        <w:t>Intervention.subgroups</w:t>
      </w:r>
      <w:proofErr w:type="spellEnd"/>
      <w:r>
        <w:rPr>
          <w:rStyle w:val="StringTok"/>
        </w:rPr>
        <w:t>'</w:t>
      </w:r>
      <w:r>
        <w:rPr>
          <w:rStyle w:val="NormalTok"/>
        </w:rPr>
        <w:t xml:space="preserve">, </w:t>
      </w:r>
      <w:r>
        <w:rPr>
          <w:rStyle w:val="StringTok"/>
        </w:rPr>
        <w:t>'Country'</w:t>
      </w:r>
      <w:r>
        <w:rPr>
          <w:rStyle w:val="NormalTok"/>
        </w:rPr>
        <w:t>)])</w:t>
      </w:r>
    </w:p>
    <w:tbl>
      <w:tblPr>
        <w:tblStyle w:val="Table"/>
        <w:tblW w:w="5000" w:type="pct"/>
        <w:tblLook w:val="0020" w:firstRow="1" w:lastRow="0" w:firstColumn="0" w:lastColumn="0" w:noHBand="0" w:noVBand="0"/>
      </w:tblPr>
      <w:tblGrid>
        <w:gridCol w:w="2071"/>
        <w:gridCol w:w="2982"/>
        <w:gridCol w:w="4490"/>
        <w:gridCol w:w="917"/>
      </w:tblGrid>
      <w:tr w:rsidR="00BE4576" w:rsidRPr="00BE4576" w14:paraId="27F1C3B9" w14:textId="77777777" w:rsidTr="00053961">
        <w:trPr>
          <w:cnfStyle w:val="100000000000" w:firstRow="1" w:lastRow="0" w:firstColumn="0" w:lastColumn="0" w:oddVBand="0" w:evenVBand="0" w:oddHBand="0" w:evenHBand="0" w:firstRowFirstColumn="0" w:firstRowLastColumn="0" w:lastRowFirstColumn="0" w:lastRowLastColumn="0"/>
          <w:tblHeader/>
        </w:trPr>
        <w:tc>
          <w:tcPr>
            <w:tcW w:w="0" w:type="auto"/>
          </w:tcPr>
          <w:p w14:paraId="6317F859" w14:textId="77777777" w:rsidR="00BE4576" w:rsidRPr="00BE4576" w:rsidRDefault="00BE4576" w:rsidP="00E441B6">
            <w:pPr>
              <w:pStyle w:val="Tabletext"/>
            </w:pPr>
            <w:proofErr w:type="spellStart"/>
            <w:r w:rsidRPr="00BE4576">
              <w:t>Study.Identifier</w:t>
            </w:r>
            <w:proofErr w:type="spellEnd"/>
          </w:p>
        </w:tc>
        <w:tc>
          <w:tcPr>
            <w:tcW w:w="0" w:type="auto"/>
          </w:tcPr>
          <w:p w14:paraId="299F5F8D" w14:textId="77777777" w:rsidR="00BE4576" w:rsidRPr="00BE4576" w:rsidRDefault="00BE4576" w:rsidP="00E441B6">
            <w:pPr>
              <w:pStyle w:val="Tabletext"/>
            </w:pPr>
            <w:proofErr w:type="spellStart"/>
            <w:r w:rsidRPr="00BE4576">
              <w:t>Intervention.types</w:t>
            </w:r>
            <w:proofErr w:type="spellEnd"/>
          </w:p>
        </w:tc>
        <w:tc>
          <w:tcPr>
            <w:tcW w:w="0" w:type="auto"/>
          </w:tcPr>
          <w:p w14:paraId="6221694E" w14:textId="77777777" w:rsidR="00BE4576" w:rsidRPr="00BE4576" w:rsidRDefault="00BE4576" w:rsidP="00E441B6">
            <w:pPr>
              <w:pStyle w:val="Tabletext"/>
            </w:pPr>
            <w:proofErr w:type="spellStart"/>
            <w:r w:rsidRPr="00BE4576">
              <w:t>Intervention.subgroups</w:t>
            </w:r>
            <w:proofErr w:type="spellEnd"/>
          </w:p>
        </w:tc>
        <w:tc>
          <w:tcPr>
            <w:tcW w:w="0" w:type="auto"/>
          </w:tcPr>
          <w:p w14:paraId="36D1C14F" w14:textId="77777777" w:rsidR="00BE4576" w:rsidRPr="00BE4576" w:rsidRDefault="00BE4576" w:rsidP="00E441B6">
            <w:pPr>
              <w:pStyle w:val="Tabletext"/>
            </w:pPr>
            <w:r w:rsidRPr="00BE4576">
              <w:t>Country</w:t>
            </w:r>
          </w:p>
        </w:tc>
      </w:tr>
      <w:tr w:rsidR="00BE4576" w:rsidRPr="00BE4576" w14:paraId="1E58253C" w14:textId="77777777" w:rsidTr="00053961">
        <w:tc>
          <w:tcPr>
            <w:tcW w:w="0" w:type="auto"/>
          </w:tcPr>
          <w:p w14:paraId="00EE69C0" w14:textId="77777777" w:rsidR="00BE4576" w:rsidRPr="00BE4576" w:rsidRDefault="00BE4576" w:rsidP="00E441B6">
            <w:pPr>
              <w:pStyle w:val="Tabletext"/>
            </w:pPr>
            <w:r w:rsidRPr="00BE4576">
              <w:t>Amit 2008</w:t>
            </w:r>
          </w:p>
        </w:tc>
        <w:tc>
          <w:tcPr>
            <w:tcW w:w="0" w:type="auto"/>
          </w:tcPr>
          <w:p w14:paraId="555BA08C"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372B04BC"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0861787E" w14:textId="77777777" w:rsidR="00BE4576" w:rsidRPr="00BE4576" w:rsidRDefault="00BE4576" w:rsidP="00E441B6">
            <w:pPr>
              <w:pStyle w:val="Tabletext"/>
            </w:pPr>
            <w:r w:rsidRPr="00BE4576">
              <w:t>India</w:t>
            </w:r>
          </w:p>
        </w:tc>
      </w:tr>
      <w:tr w:rsidR="00BE4576" w:rsidRPr="00BE4576" w14:paraId="74FAE243" w14:textId="77777777" w:rsidTr="00053961">
        <w:tc>
          <w:tcPr>
            <w:tcW w:w="0" w:type="auto"/>
          </w:tcPr>
          <w:p w14:paraId="36992FC3" w14:textId="77777777" w:rsidR="00BE4576" w:rsidRPr="00BE4576" w:rsidRDefault="00BE4576" w:rsidP="00E441B6">
            <w:pPr>
              <w:pStyle w:val="Tabletext"/>
            </w:pPr>
            <w:r w:rsidRPr="00BE4576">
              <w:lastRenderedPageBreak/>
              <w:t>Pahlavanzadeh 2010</w:t>
            </w:r>
          </w:p>
        </w:tc>
        <w:tc>
          <w:tcPr>
            <w:tcW w:w="0" w:type="auto"/>
          </w:tcPr>
          <w:p w14:paraId="2DCA11D3"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3C1A9828"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634BFB77" w14:textId="77777777" w:rsidR="00BE4576" w:rsidRPr="00BE4576" w:rsidRDefault="00BE4576" w:rsidP="00E441B6">
            <w:pPr>
              <w:pStyle w:val="Tabletext"/>
            </w:pPr>
            <w:r w:rsidRPr="00BE4576">
              <w:t>Iran</w:t>
            </w:r>
          </w:p>
        </w:tc>
      </w:tr>
      <w:tr w:rsidR="00BE4576" w:rsidRPr="00BE4576" w14:paraId="43E406D6" w14:textId="77777777" w:rsidTr="00053961">
        <w:tc>
          <w:tcPr>
            <w:tcW w:w="0" w:type="auto"/>
          </w:tcPr>
          <w:p w14:paraId="57C722F8" w14:textId="77777777" w:rsidR="00BE4576" w:rsidRPr="00BE4576" w:rsidRDefault="00BE4576" w:rsidP="00E441B6">
            <w:pPr>
              <w:pStyle w:val="Tabletext"/>
            </w:pPr>
            <w:r w:rsidRPr="00BE4576">
              <w:t>Wang 2010b</w:t>
            </w:r>
          </w:p>
        </w:tc>
        <w:tc>
          <w:tcPr>
            <w:tcW w:w="0" w:type="auto"/>
          </w:tcPr>
          <w:p w14:paraId="0D955D09" w14:textId="77777777" w:rsidR="00BE4576" w:rsidRPr="00BE4576" w:rsidRDefault="00BE4576" w:rsidP="00E441B6">
            <w:pPr>
              <w:pStyle w:val="Tabletext"/>
            </w:pPr>
            <w:r w:rsidRPr="00BE4576">
              <w:t>Comprehensive care interventions</w:t>
            </w:r>
          </w:p>
        </w:tc>
        <w:tc>
          <w:tcPr>
            <w:tcW w:w="0" w:type="auto"/>
          </w:tcPr>
          <w:p w14:paraId="361EED0D" w14:textId="77777777" w:rsidR="00BE4576" w:rsidRPr="00BE4576" w:rsidRDefault="00BE4576" w:rsidP="00E441B6">
            <w:pPr>
              <w:pStyle w:val="Tabletext"/>
            </w:pPr>
            <w:r w:rsidRPr="00BE4576">
              <w:t>Individual-based interventions</w:t>
            </w:r>
          </w:p>
        </w:tc>
        <w:tc>
          <w:tcPr>
            <w:tcW w:w="0" w:type="auto"/>
          </w:tcPr>
          <w:p w14:paraId="5B78C9D6" w14:textId="77777777" w:rsidR="00BE4576" w:rsidRPr="00BE4576" w:rsidRDefault="00BE4576" w:rsidP="00E441B6">
            <w:pPr>
              <w:pStyle w:val="Tabletext"/>
            </w:pPr>
            <w:r w:rsidRPr="00BE4576">
              <w:t>China</w:t>
            </w:r>
          </w:p>
        </w:tc>
      </w:tr>
      <w:tr w:rsidR="00BE4576" w:rsidRPr="00BE4576" w14:paraId="74F8BA28" w14:textId="77777777" w:rsidTr="00053961">
        <w:tc>
          <w:tcPr>
            <w:tcW w:w="0" w:type="auto"/>
          </w:tcPr>
          <w:p w14:paraId="1DE70F65" w14:textId="77777777" w:rsidR="00BE4576" w:rsidRPr="00BE4576" w:rsidRDefault="00BE4576" w:rsidP="00E441B6">
            <w:pPr>
              <w:pStyle w:val="Tabletext"/>
            </w:pPr>
            <w:r w:rsidRPr="00BE4576">
              <w:t>ZHAO 2010</w:t>
            </w:r>
          </w:p>
        </w:tc>
        <w:tc>
          <w:tcPr>
            <w:tcW w:w="0" w:type="auto"/>
          </w:tcPr>
          <w:p w14:paraId="44464C64" w14:textId="77777777" w:rsidR="00BE4576" w:rsidRPr="00BE4576" w:rsidRDefault="00BE4576" w:rsidP="00E441B6">
            <w:pPr>
              <w:pStyle w:val="Tabletext"/>
            </w:pPr>
            <w:r w:rsidRPr="00BE4576">
              <w:t>Comprehensive care interventions</w:t>
            </w:r>
          </w:p>
        </w:tc>
        <w:tc>
          <w:tcPr>
            <w:tcW w:w="0" w:type="auto"/>
          </w:tcPr>
          <w:p w14:paraId="57ED62BB" w14:textId="77777777" w:rsidR="00BE4576" w:rsidRPr="00BE4576" w:rsidRDefault="00BE4576" w:rsidP="00E441B6">
            <w:pPr>
              <w:pStyle w:val="Tabletext"/>
            </w:pPr>
            <w:r w:rsidRPr="00BE4576">
              <w:t>Individual-based interventions</w:t>
            </w:r>
          </w:p>
        </w:tc>
        <w:tc>
          <w:tcPr>
            <w:tcW w:w="0" w:type="auto"/>
          </w:tcPr>
          <w:p w14:paraId="48F187EF" w14:textId="77777777" w:rsidR="00BE4576" w:rsidRPr="00BE4576" w:rsidRDefault="00BE4576" w:rsidP="00E441B6">
            <w:pPr>
              <w:pStyle w:val="Tabletext"/>
            </w:pPr>
            <w:r w:rsidRPr="00BE4576">
              <w:t>China</w:t>
            </w:r>
          </w:p>
        </w:tc>
      </w:tr>
      <w:tr w:rsidR="00BE4576" w:rsidRPr="00BE4576" w14:paraId="6F2709EB" w14:textId="77777777" w:rsidTr="00053961">
        <w:tc>
          <w:tcPr>
            <w:tcW w:w="0" w:type="auto"/>
          </w:tcPr>
          <w:p w14:paraId="050A84AD" w14:textId="77777777" w:rsidR="00BE4576" w:rsidRPr="00BE4576" w:rsidRDefault="00BE4576" w:rsidP="00E441B6">
            <w:pPr>
              <w:pStyle w:val="Tabletext"/>
            </w:pPr>
            <w:r w:rsidRPr="00BE4576">
              <w:t>TAN 2010</w:t>
            </w:r>
          </w:p>
        </w:tc>
        <w:tc>
          <w:tcPr>
            <w:tcW w:w="0" w:type="auto"/>
          </w:tcPr>
          <w:p w14:paraId="7F9082F0"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65FC23D3"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14F75290" w14:textId="77777777" w:rsidR="00BE4576" w:rsidRPr="00BE4576" w:rsidRDefault="00BE4576" w:rsidP="00E441B6">
            <w:pPr>
              <w:pStyle w:val="Tabletext"/>
            </w:pPr>
            <w:r w:rsidRPr="00BE4576">
              <w:t>China</w:t>
            </w:r>
          </w:p>
        </w:tc>
      </w:tr>
      <w:tr w:rsidR="00BE4576" w:rsidRPr="00BE4576" w14:paraId="283EA40A" w14:textId="77777777" w:rsidTr="00053961">
        <w:tc>
          <w:tcPr>
            <w:tcW w:w="0" w:type="auto"/>
          </w:tcPr>
          <w:p w14:paraId="47B471A2" w14:textId="77777777" w:rsidR="00BE4576" w:rsidRPr="00BE4576" w:rsidRDefault="00BE4576" w:rsidP="00E441B6">
            <w:pPr>
              <w:pStyle w:val="Tabletext"/>
            </w:pPr>
            <w:r w:rsidRPr="00BE4576">
              <w:t>SUN 2010</w:t>
            </w:r>
          </w:p>
        </w:tc>
        <w:tc>
          <w:tcPr>
            <w:tcW w:w="0" w:type="auto"/>
          </w:tcPr>
          <w:p w14:paraId="70783807" w14:textId="77777777" w:rsidR="00BE4576" w:rsidRPr="00BE4576" w:rsidRDefault="00BE4576" w:rsidP="00E441B6">
            <w:pPr>
              <w:pStyle w:val="Tabletext"/>
            </w:pPr>
            <w:r w:rsidRPr="00BE4576">
              <w:t>Comprehensive care interventions</w:t>
            </w:r>
          </w:p>
        </w:tc>
        <w:tc>
          <w:tcPr>
            <w:tcW w:w="0" w:type="auto"/>
          </w:tcPr>
          <w:p w14:paraId="4F0A5F20" w14:textId="77777777" w:rsidR="00BE4576" w:rsidRPr="00BE4576" w:rsidRDefault="00BE4576" w:rsidP="00E441B6">
            <w:pPr>
              <w:pStyle w:val="Tabletext"/>
            </w:pPr>
            <w:r w:rsidRPr="00BE4576">
              <w:t>Individual-based interventions</w:t>
            </w:r>
          </w:p>
        </w:tc>
        <w:tc>
          <w:tcPr>
            <w:tcW w:w="0" w:type="auto"/>
          </w:tcPr>
          <w:p w14:paraId="5BF02EC2" w14:textId="77777777" w:rsidR="00BE4576" w:rsidRPr="00BE4576" w:rsidRDefault="00BE4576" w:rsidP="00E441B6">
            <w:pPr>
              <w:pStyle w:val="Tabletext"/>
            </w:pPr>
            <w:r w:rsidRPr="00BE4576">
              <w:t>China</w:t>
            </w:r>
          </w:p>
        </w:tc>
      </w:tr>
      <w:tr w:rsidR="00BE4576" w:rsidRPr="00BE4576" w14:paraId="03C9B8FF" w14:textId="77777777" w:rsidTr="00053961">
        <w:tc>
          <w:tcPr>
            <w:tcW w:w="0" w:type="auto"/>
          </w:tcPr>
          <w:p w14:paraId="0627EC21" w14:textId="77777777" w:rsidR="00BE4576" w:rsidRPr="00BE4576" w:rsidRDefault="00BE4576" w:rsidP="00E441B6">
            <w:pPr>
              <w:pStyle w:val="Tabletext"/>
            </w:pPr>
            <w:r w:rsidRPr="00BE4576">
              <w:t>Guerra 2011</w:t>
            </w:r>
          </w:p>
        </w:tc>
        <w:tc>
          <w:tcPr>
            <w:tcW w:w="0" w:type="auto"/>
          </w:tcPr>
          <w:p w14:paraId="449A4EF5"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6ED3E3D8"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51D8C350" w14:textId="77777777" w:rsidR="00BE4576" w:rsidRPr="00BE4576" w:rsidRDefault="00BE4576" w:rsidP="00E441B6">
            <w:pPr>
              <w:pStyle w:val="Tabletext"/>
            </w:pPr>
            <w:r w:rsidRPr="00BE4576">
              <w:t>Peru</w:t>
            </w:r>
          </w:p>
        </w:tc>
      </w:tr>
      <w:tr w:rsidR="00BE4576" w:rsidRPr="00BE4576" w14:paraId="1E2EAFE8" w14:textId="77777777" w:rsidTr="00053961">
        <w:tc>
          <w:tcPr>
            <w:tcW w:w="0" w:type="auto"/>
          </w:tcPr>
          <w:p w14:paraId="6CCAB572" w14:textId="77777777" w:rsidR="00BE4576" w:rsidRPr="00BE4576" w:rsidRDefault="00BE4576" w:rsidP="00E441B6">
            <w:pPr>
              <w:pStyle w:val="Tabletext"/>
            </w:pPr>
            <w:r w:rsidRPr="00BE4576">
              <w:t>Wang 2012e</w:t>
            </w:r>
          </w:p>
        </w:tc>
        <w:tc>
          <w:tcPr>
            <w:tcW w:w="0" w:type="auto"/>
          </w:tcPr>
          <w:p w14:paraId="379FDA10"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0A7D7733" w14:textId="77777777" w:rsidR="00BE4576" w:rsidRPr="00BE4576" w:rsidRDefault="00BE4576" w:rsidP="00E441B6">
            <w:pPr>
              <w:pStyle w:val="Tabletext"/>
            </w:pPr>
            <w:r w:rsidRPr="00BE4576">
              <w:t>Group support and therapy</w:t>
            </w:r>
          </w:p>
        </w:tc>
        <w:tc>
          <w:tcPr>
            <w:tcW w:w="0" w:type="auto"/>
          </w:tcPr>
          <w:p w14:paraId="0A529BC6" w14:textId="77777777" w:rsidR="00BE4576" w:rsidRPr="00BE4576" w:rsidRDefault="00BE4576" w:rsidP="00E441B6">
            <w:pPr>
              <w:pStyle w:val="Tabletext"/>
            </w:pPr>
            <w:r w:rsidRPr="00BE4576">
              <w:t>China</w:t>
            </w:r>
          </w:p>
        </w:tc>
      </w:tr>
      <w:tr w:rsidR="00BE4576" w:rsidRPr="00BE4576" w14:paraId="337CEC96" w14:textId="77777777" w:rsidTr="00053961">
        <w:tc>
          <w:tcPr>
            <w:tcW w:w="0" w:type="auto"/>
          </w:tcPr>
          <w:p w14:paraId="001F1ADF" w14:textId="77777777" w:rsidR="00BE4576" w:rsidRPr="00BE4576" w:rsidRDefault="00BE4576" w:rsidP="00E441B6">
            <w:pPr>
              <w:pStyle w:val="Tabletext"/>
            </w:pPr>
            <w:r w:rsidRPr="00BE4576">
              <w:t>SU 2012</w:t>
            </w:r>
          </w:p>
        </w:tc>
        <w:tc>
          <w:tcPr>
            <w:tcW w:w="0" w:type="auto"/>
          </w:tcPr>
          <w:p w14:paraId="44568A58" w14:textId="77777777" w:rsidR="00BE4576" w:rsidRPr="00BE4576" w:rsidRDefault="00BE4576" w:rsidP="00E441B6">
            <w:pPr>
              <w:pStyle w:val="Tabletext"/>
            </w:pPr>
            <w:r w:rsidRPr="00BE4576">
              <w:t>Comprehensive care interventions</w:t>
            </w:r>
          </w:p>
        </w:tc>
        <w:tc>
          <w:tcPr>
            <w:tcW w:w="0" w:type="auto"/>
          </w:tcPr>
          <w:p w14:paraId="470627B0" w14:textId="77777777" w:rsidR="00BE4576" w:rsidRPr="00BE4576" w:rsidRDefault="00BE4576" w:rsidP="00E441B6">
            <w:pPr>
              <w:pStyle w:val="Tabletext"/>
            </w:pPr>
            <w:r w:rsidRPr="00BE4576">
              <w:t>Individual-based interventions</w:t>
            </w:r>
          </w:p>
        </w:tc>
        <w:tc>
          <w:tcPr>
            <w:tcW w:w="0" w:type="auto"/>
          </w:tcPr>
          <w:p w14:paraId="522D6B5F" w14:textId="77777777" w:rsidR="00BE4576" w:rsidRPr="00BE4576" w:rsidRDefault="00BE4576" w:rsidP="00E441B6">
            <w:pPr>
              <w:pStyle w:val="Tabletext"/>
            </w:pPr>
            <w:r w:rsidRPr="00BE4576">
              <w:t>China</w:t>
            </w:r>
          </w:p>
        </w:tc>
      </w:tr>
      <w:tr w:rsidR="00BE4576" w:rsidRPr="00BE4576" w14:paraId="52AB7D24" w14:textId="77777777" w:rsidTr="00053961">
        <w:tc>
          <w:tcPr>
            <w:tcW w:w="0" w:type="auto"/>
          </w:tcPr>
          <w:p w14:paraId="5A8CFE7F" w14:textId="77777777" w:rsidR="00BE4576" w:rsidRPr="00BE4576" w:rsidRDefault="00BE4576" w:rsidP="00E441B6">
            <w:pPr>
              <w:pStyle w:val="Tabletext"/>
            </w:pPr>
            <w:r w:rsidRPr="00BE4576">
              <w:t>JIANG 2012</w:t>
            </w:r>
          </w:p>
        </w:tc>
        <w:tc>
          <w:tcPr>
            <w:tcW w:w="0" w:type="auto"/>
          </w:tcPr>
          <w:p w14:paraId="6E0C3D54" w14:textId="77777777" w:rsidR="00BE4576" w:rsidRPr="00BE4576" w:rsidRDefault="00BE4576" w:rsidP="00E441B6">
            <w:pPr>
              <w:pStyle w:val="Tabletext"/>
            </w:pPr>
            <w:r w:rsidRPr="00BE4576">
              <w:t>Comprehensive care interventions</w:t>
            </w:r>
          </w:p>
        </w:tc>
        <w:tc>
          <w:tcPr>
            <w:tcW w:w="0" w:type="auto"/>
          </w:tcPr>
          <w:p w14:paraId="6699AEA2" w14:textId="77777777" w:rsidR="00BE4576" w:rsidRPr="00BE4576" w:rsidRDefault="00BE4576" w:rsidP="00E441B6">
            <w:pPr>
              <w:pStyle w:val="Tabletext"/>
            </w:pPr>
            <w:r w:rsidRPr="00BE4576">
              <w:t>Individual-based interventions</w:t>
            </w:r>
          </w:p>
        </w:tc>
        <w:tc>
          <w:tcPr>
            <w:tcW w:w="0" w:type="auto"/>
          </w:tcPr>
          <w:p w14:paraId="30CD6514" w14:textId="77777777" w:rsidR="00BE4576" w:rsidRPr="00BE4576" w:rsidRDefault="00BE4576" w:rsidP="00E441B6">
            <w:pPr>
              <w:pStyle w:val="Tabletext"/>
            </w:pPr>
            <w:r w:rsidRPr="00BE4576">
              <w:t>China</w:t>
            </w:r>
          </w:p>
        </w:tc>
      </w:tr>
      <w:tr w:rsidR="00BE4576" w:rsidRPr="00BE4576" w14:paraId="2BD84D0F" w14:textId="77777777" w:rsidTr="00053961">
        <w:tc>
          <w:tcPr>
            <w:tcW w:w="0" w:type="auto"/>
          </w:tcPr>
          <w:p w14:paraId="17ECB5DB" w14:textId="77777777" w:rsidR="00BE4576" w:rsidRPr="00BE4576" w:rsidRDefault="00BE4576" w:rsidP="00E441B6">
            <w:pPr>
              <w:pStyle w:val="Tabletext"/>
            </w:pPr>
            <w:proofErr w:type="spellStart"/>
            <w:r w:rsidRPr="00BE4576">
              <w:t>Aboulafia-Brakha</w:t>
            </w:r>
            <w:proofErr w:type="spellEnd"/>
            <w:r w:rsidRPr="00BE4576">
              <w:t xml:space="preserve"> 2014</w:t>
            </w:r>
          </w:p>
        </w:tc>
        <w:tc>
          <w:tcPr>
            <w:tcW w:w="0" w:type="auto"/>
          </w:tcPr>
          <w:p w14:paraId="6F095BFC"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551AD30C" w14:textId="77777777" w:rsidR="00BE4576" w:rsidRPr="00BE4576" w:rsidRDefault="00BE4576" w:rsidP="00E441B6">
            <w:pPr>
              <w:pStyle w:val="Tabletext"/>
            </w:pPr>
            <w:r w:rsidRPr="00BE4576">
              <w:t>Group support and therapy</w:t>
            </w:r>
          </w:p>
        </w:tc>
        <w:tc>
          <w:tcPr>
            <w:tcW w:w="0" w:type="auto"/>
          </w:tcPr>
          <w:p w14:paraId="011F60FC" w14:textId="77777777" w:rsidR="00BE4576" w:rsidRPr="00BE4576" w:rsidRDefault="00BE4576" w:rsidP="00E441B6">
            <w:pPr>
              <w:pStyle w:val="Tabletext"/>
            </w:pPr>
            <w:r w:rsidRPr="00BE4576">
              <w:t>Brazil</w:t>
            </w:r>
          </w:p>
        </w:tc>
      </w:tr>
      <w:tr w:rsidR="00BE4576" w:rsidRPr="00BE4576" w14:paraId="1DC3B211" w14:textId="77777777" w:rsidTr="00053961">
        <w:tc>
          <w:tcPr>
            <w:tcW w:w="0" w:type="auto"/>
          </w:tcPr>
          <w:p w14:paraId="2411040E" w14:textId="77777777" w:rsidR="00BE4576" w:rsidRPr="00BE4576" w:rsidRDefault="00BE4576" w:rsidP="00E441B6">
            <w:pPr>
              <w:pStyle w:val="Tabletext"/>
            </w:pPr>
            <w:proofErr w:type="spellStart"/>
            <w:r w:rsidRPr="00BE4576">
              <w:t>Aboulafia-Brakha</w:t>
            </w:r>
            <w:proofErr w:type="spellEnd"/>
            <w:r w:rsidRPr="00BE4576">
              <w:t xml:space="preserve"> 2014</w:t>
            </w:r>
          </w:p>
        </w:tc>
        <w:tc>
          <w:tcPr>
            <w:tcW w:w="0" w:type="auto"/>
          </w:tcPr>
          <w:p w14:paraId="3BD556A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02692FE7"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185F5EC7" w14:textId="77777777" w:rsidR="00BE4576" w:rsidRPr="00BE4576" w:rsidRDefault="00BE4576" w:rsidP="00E441B6">
            <w:pPr>
              <w:pStyle w:val="Tabletext"/>
            </w:pPr>
            <w:r w:rsidRPr="00BE4576">
              <w:t>Brazil</w:t>
            </w:r>
          </w:p>
        </w:tc>
      </w:tr>
      <w:tr w:rsidR="00BE4576" w:rsidRPr="00BE4576" w14:paraId="16FCE0F5" w14:textId="77777777" w:rsidTr="00053961">
        <w:tc>
          <w:tcPr>
            <w:tcW w:w="0" w:type="auto"/>
          </w:tcPr>
          <w:p w14:paraId="77930260" w14:textId="77777777" w:rsidR="00BE4576" w:rsidRPr="00BE4576" w:rsidRDefault="00BE4576" w:rsidP="00E441B6">
            <w:pPr>
              <w:pStyle w:val="Tabletext"/>
            </w:pPr>
            <w:r w:rsidRPr="00BE4576">
              <w:t>Wang 2014a</w:t>
            </w:r>
          </w:p>
        </w:tc>
        <w:tc>
          <w:tcPr>
            <w:tcW w:w="0" w:type="auto"/>
          </w:tcPr>
          <w:p w14:paraId="5DCF12A9" w14:textId="77777777" w:rsidR="00BE4576" w:rsidRPr="00BE4576" w:rsidRDefault="00BE4576" w:rsidP="00E441B6">
            <w:pPr>
              <w:pStyle w:val="Tabletext"/>
            </w:pPr>
            <w:r w:rsidRPr="00BE4576">
              <w:t>Comprehensive care interventions</w:t>
            </w:r>
          </w:p>
        </w:tc>
        <w:tc>
          <w:tcPr>
            <w:tcW w:w="0" w:type="auto"/>
          </w:tcPr>
          <w:p w14:paraId="6C0BCBE9" w14:textId="77777777" w:rsidR="00BE4576" w:rsidRPr="00BE4576" w:rsidRDefault="00BE4576" w:rsidP="00E441B6">
            <w:pPr>
              <w:pStyle w:val="Tabletext"/>
            </w:pPr>
            <w:r w:rsidRPr="00BE4576">
              <w:t>Individual-based interventions</w:t>
            </w:r>
          </w:p>
        </w:tc>
        <w:tc>
          <w:tcPr>
            <w:tcW w:w="0" w:type="auto"/>
          </w:tcPr>
          <w:p w14:paraId="1B9AA6C7" w14:textId="77777777" w:rsidR="00BE4576" w:rsidRPr="00BE4576" w:rsidRDefault="00BE4576" w:rsidP="00E441B6">
            <w:pPr>
              <w:pStyle w:val="Tabletext"/>
            </w:pPr>
            <w:r w:rsidRPr="00BE4576">
              <w:t>China</w:t>
            </w:r>
          </w:p>
        </w:tc>
      </w:tr>
      <w:tr w:rsidR="00BE4576" w:rsidRPr="00BE4576" w14:paraId="7A6B17CE" w14:textId="77777777" w:rsidTr="00053961">
        <w:tc>
          <w:tcPr>
            <w:tcW w:w="0" w:type="auto"/>
          </w:tcPr>
          <w:p w14:paraId="7E4EE779" w14:textId="77777777" w:rsidR="00BE4576" w:rsidRPr="00BE4576" w:rsidRDefault="00BE4576" w:rsidP="00E441B6">
            <w:pPr>
              <w:pStyle w:val="Tabletext"/>
            </w:pPr>
            <w:r w:rsidRPr="00BE4576">
              <w:t>Mercedeh 2014</w:t>
            </w:r>
          </w:p>
        </w:tc>
        <w:tc>
          <w:tcPr>
            <w:tcW w:w="0" w:type="auto"/>
          </w:tcPr>
          <w:p w14:paraId="3413104F"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5A656A35" w14:textId="77777777" w:rsidR="00BE4576" w:rsidRPr="00BE4576" w:rsidRDefault="00BE4576" w:rsidP="00E441B6">
            <w:pPr>
              <w:pStyle w:val="Tabletext"/>
            </w:pPr>
            <w:r w:rsidRPr="00BE4576">
              <w:t>Group support and therapy</w:t>
            </w:r>
          </w:p>
        </w:tc>
        <w:tc>
          <w:tcPr>
            <w:tcW w:w="0" w:type="auto"/>
          </w:tcPr>
          <w:p w14:paraId="7FA86657" w14:textId="77777777" w:rsidR="00BE4576" w:rsidRPr="00BE4576" w:rsidRDefault="00BE4576" w:rsidP="00E441B6">
            <w:pPr>
              <w:pStyle w:val="Tabletext"/>
            </w:pPr>
            <w:r w:rsidRPr="00BE4576">
              <w:t>Iran</w:t>
            </w:r>
          </w:p>
        </w:tc>
      </w:tr>
      <w:tr w:rsidR="00BE4576" w:rsidRPr="00BE4576" w14:paraId="0DE2951B" w14:textId="77777777" w:rsidTr="00053961">
        <w:tc>
          <w:tcPr>
            <w:tcW w:w="0" w:type="auto"/>
          </w:tcPr>
          <w:p w14:paraId="797D31F1" w14:textId="77777777" w:rsidR="00BE4576" w:rsidRPr="00BE4576" w:rsidRDefault="00BE4576" w:rsidP="00E441B6">
            <w:pPr>
              <w:pStyle w:val="Tabletext"/>
            </w:pPr>
            <w:proofErr w:type="spellStart"/>
            <w:r w:rsidRPr="00BE4576">
              <w:t>Kamkhagi</w:t>
            </w:r>
            <w:proofErr w:type="spellEnd"/>
            <w:r w:rsidRPr="00BE4576">
              <w:t xml:space="preserve"> 2015</w:t>
            </w:r>
          </w:p>
        </w:tc>
        <w:tc>
          <w:tcPr>
            <w:tcW w:w="0" w:type="auto"/>
          </w:tcPr>
          <w:p w14:paraId="52F1F159"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26C4B47B"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634CA1A8" w14:textId="77777777" w:rsidR="00BE4576" w:rsidRPr="00BE4576" w:rsidRDefault="00BE4576" w:rsidP="00E441B6">
            <w:pPr>
              <w:pStyle w:val="Tabletext"/>
            </w:pPr>
            <w:r w:rsidRPr="00BE4576">
              <w:t>Brazil</w:t>
            </w:r>
          </w:p>
        </w:tc>
      </w:tr>
      <w:tr w:rsidR="00BE4576" w:rsidRPr="00BE4576" w14:paraId="5D59EAEF" w14:textId="77777777" w:rsidTr="00053961">
        <w:tc>
          <w:tcPr>
            <w:tcW w:w="0" w:type="auto"/>
          </w:tcPr>
          <w:p w14:paraId="487EF5F0" w14:textId="77777777" w:rsidR="00BE4576" w:rsidRPr="00BE4576" w:rsidRDefault="00BE4576" w:rsidP="00E441B6">
            <w:pPr>
              <w:pStyle w:val="Tabletext"/>
            </w:pPr>
            <w:proofErr w:type="spellStart"/>
            <w:r w:rsidRPr="00BE4576">
              <w:t>Kamkhagi</w:t>
            </w:r>
            <w:proofErr w:type="spellEnd"/>
            <w:r w:rsidRPr="00BE4576">
              <w:t xml:space="preserve"> 2015</w:t>
            </w:r>
          </w:p>
        </w:tc>
        <w:tc>
          <w:tcPr>
            <w:tcW w:w="0" w:type="auto"/>
          </w:tcPr>
          <w:p w14:paraId="49ADDCD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2DFD1598" w14:textId="77777777" w:rsidR="00BE4576" w:rsidRPr="00BE4576" w:rsidRDefault="00BE4576" w:rsidP="00E441B6">
            <w:pPr>
              <w:pStyle w:val="Tabletext"/>
            </w:pPr>
            <w:r w:rsidRPr="00BE4576">
              <w:t>Group support and therapy</w:t>
            </w:r>
          </w:p>
        </w:tc>
        <w:tc>
          <w:tcPr>
            <w:tcW w:w="0" w:type="auto"/>
          </w:tcPr>
          <w:p w14:paraId="61322FA0" w14:textId="77777777" w:rsidR="00BE4576" w:rsidRPr="00BE4576" w:rsidRDefault="00BE4576" w:rsidP="00E441B6">
            <w:pPr>
              <w:pStyle w:val="Tabletext"/>
            </w:pPr>
            <w:r w:rsidRPr="00BE4576">
              <w:t>Brazil</w:t>
            </w:r>
          </w:p>
        </w:tc>
      </w:tr>
      <w:tr w:rsidR="00BE4576" w:rsidRPr="00BE4576" w14:paraId="7F44E595" w14:textId="77777777" w:rsidTr="00053961">
        <w:tc>
          <w:tcPr>
            <w:tcW w:w="0" w:type="auto"/>
          </w:tcPr>
          <w:p w14:paraId="5D96BC8C" w14:textId="77777777" w:rsidR="00BE4576" w:rsidRPr="00BE4576" w:rsidRDefault="00BE4576" w:rsidP="00E441B6">
            <w:pPr>
              <w:pStyle w:val="Tabletext"/>
            </w:pPr>
            <w:r w:rsidRPr="00BE4576">
              <w:t>Söylemez 2016</w:t>
            </w:r>
          </w:p>
        </w:tc>
        <w:tc>
          <w:tcPr>
            <w:tcW w:w="0" w:type="auto"/>
          </w:tcPr>
          <w:p w14:paraId="7ACC2C02"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05C1512D"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6453D5FB" w14:textId="77777777" w:rsidR="00BE4576" w:rsidRPr="00BE4576" w:rsidRDefault="00BE4576" w:rsidP="00E441B6">
            <w:pPr>
              <w:pStyle w:val="Tabletext"/>
            </w:pPr>
            <w:r w:rsidRPr="00BE4576">
              <w:t>Turkey</w:t>
            </w:r>
          </w:p>
        </w:tc>
      </w:tr>
      <w:tr w:rsidR="00BE4576" w:rsidRPr="00BE4576" w14:paraId="4C69F8D4" w14:textId="77777777" w:rsidTr="00053961">
        <w:tc>
          <w:tcPr>
            <w:tcW w:w="0" w:type="auto"/>
          </w:tcPr>
          <w:p w14:paraId="11287872" w14:textId="77777777" w:rsidR="00BE4576" w:rsidRPr="00BE4576" w:rsidRDefault="00BE4576" w:rsidP="00E441B6">
            <w:pPr>
              <w:pStyle w:val="Tabletext"/>
            </w:pPr>
            <w:r w:rsidRPr="00BE4576">
              <w:t>Yang 2017a</w:t>
            </w:r>
          </w:p>
        </w:tc>
        <w:tc>
          <w:tcPr>
            <w:tcW w:w="0" w:type="auto"/>
          </w:tcPr>
          <w:p w14:paraId="58A175DE" w14:textId="77777777" w:rsidR="00BE4576" w:rsidRPr="00BE4576" w:rsidRDefault="00BE4576" w:rsidP="00E441B6">
            <w:pPr>
              <w:pStyle w:val="Tabletext"/>
            </w:pPr>
            <w:r w:rsidRPr="00BE4576">
              <w:t>Comprehensive care interventions</w:t>
            </w:r>
          </w:p>
        </w:tc>
        <w:tc>
          <w:tcPr>
            <w:tcW w:w="0" w:type="auto"/>
          </w:tcPr>
          <w:p w14:paraId="4533B84A" w14:textId="77777777" w:rsidR="00BE4576" w:rsidRPr="00BE4576" w:rsidRDefault="00BE4576" w:rsidP="00E441B6">
            <w:pPr>
              <w:pStyle w:val="Tabletext"/>
            </w:pPr>
            <w:r w:rsidRPr="00BE4576">
              <w:t>Community-based interventions</w:t>
            </w:r>
          </w:p>
        </w:tc>
        <w:tc>
          <w:tcPr>
            <w:tcW w:w="0" w:type="auto"/>
          </w:tcPr>
          <w:p w14:paraId="6C31C546" w14:textId="77777777" w:rsidR="00BE4576" w:rsidRPr="00BE4576" w:rsidRDefault="00BE4576" w:rsidP="00E441B6">
            <w:pPr>
              <w:pStyle w:val="Tabletext"/>
            </w:pPr>
            <w:r w:rsidRPr="00BE4576">
              <w:t>China</w:t>
            </w:r>
          </w:p>
        </w:tc>
      </w:tr>
      <w:tr w:rsidR="00BE4576" w:rsidRPr="00BE4576" w14:paraId="46286B35" w14:textId="77777777" w:rsidTr="00053961">
        <w:tc>
          <w:tcPr>
            <w:tcW w:w="0" w:type="auto"/>
          </w:tcPr>
          <w:p w14:paraId="187BB429" w14:textId="77777777" w:rsidR="00BE4576" w:rsidRPr="00BE4576" w:rsidRDefault="00BE4576" w:rsidP="00E441B6">
            <w:pPr>
              <w:pStyle w:val="Tabletext"/>
            </w:pPr>
            <w:r w:rsidRPr="00BE4576">
              <w:t>Wang 2017e</w:t>
            </w:r>
          </w:p>
        </w:tc>
        <w:tc>
          <w:tcPr>
            <w:tcW w:w="0" w:type="auto"/>
          </w:tcPr>
          <w:p w14:paraId="5CBB45E2"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1774E9C3" w14:textId="77777777" w:rsidR="00BE4576" w:rsidRPr="00BE4576" w:rsidRDefault="00BE4576" w:rsidP="00E441B6">
            <w:pPr>
              <w:pStyle w:val="Tabletext"/>
            </w:pPr>
            <w:r w:rsidRPr="00BE4576">
              <w:t xml:space="preserve">Training and education for professional </w:t>
            </w:r>
            <w:proofErr w:type="spellStart"/>
            <w:r w:rsidRPr="00BE4576">
              <w:t>carers</w:t>
            </w:r>
            <w:proofErr w:type="spellEnd"/>
          </w:p>
        </w:tc>
        <w:tc>
          <w:tcPr>
            <w:tcW w:w="0" w:type="auto"/>
          </w:tcPr>
          <w:p w14:paraId="7B389E93" w14:textId="77777777" w:rsidR="00BE4576" w:rsidRPr="00BE4576" w:rsidRDefault="00BE4576" w:rsidP="00E441B6">
            <w:pPr>
              <w:pStyle w:val="Tabletext"/>
            </w:pPr>
            <w:r w:rsidRPr="00BE4576">
              <w:t>China</w:t>
            </w:r>
          </w:p>
        </w:tc>
      </w:tr>
      <w:tr w:rsidR="00BE4576" w:rsidRPr="00BE4576" w14:paraId="5579BBDD" w14:textId="77777777" w:rsidTr="00053961">
        <w:tc>
          <w:tcPr>
            <w:tcW w:w="0" w:type="auto"/>
          </w:tcPr>
          <w:p w14:paraId="17A5A932" w14:textId="77777777" w:rsidR="00BE4576" w:rsidRPr="00BE4576" w:rsidRDefault="00BE4576" w:rsidP="00E441B6">
            <w:pPr>
              <w:pStyle w:val="Tabletext"/>
            </w:pPr>
            <w:r w:rsidRPr="00BE4576">
              <w:t>Wang 2017c</w:t>
            </w:r>
          </w:p>
        </w:tc>
        <w:tc>
          <w:tcPr>
            <w:tcW w:w="0" w:type="auto"/>
          </w:tcPr>
          <w:p w14:paraId="4958ADF1"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6A15DB07" w14:textId="77777777" w:rsidR="00BE4576" w:rsidRPr="00BE4576" w:rsidRDefault="00BE4576" w:rsidP="00E441B6">
            <w:pPr>
              <w:pStyle w:val="Tabletext"/>
            </w:pPr>
            <w:r w:rsidRPr="00BE4576">
              <w:t xml:space="preserve">Training and education for professional </w:t>
            </w:r>
            <w:proofErr w:type="spellStart"/>
            <w:r w:rsidRPr="00BE4576">
              <w:t>carers</w:t>
            </w:r>
            <w:proofErr w:type="spellEnd"/>
          </w:p>
        </w:tc>
        <w:tc>
          <w:tcPr>
            <w:tcW w:w="0" w:type="auto"/>
          </w:tcPr>
          <w:p w14:paraId="63808BA2" w14:textId="77777777" w:rsidR="00BE4576" w:rsidRPr="00BE4576" w:rsidRDefault="00BE4576" w:rsidP="00E441B6">
            <w:pPr>
              <w:pStyle w:val="Tabletext"/>
            </w:pPr>
            <w:r w:rsidRPr="00BE4576">
              <w:t>China</w:t>
            </w:r>
          </w:p>
        </w:tc>
      </w:tr>
      <w:tr w:rsidR="00BE4576" w:rsidRPr="00BE4576" w14:paraId="21BB0CB1" w14:textId="77777777" w:rsidTr="00053961">
        <w:tc>
          <w:tcPr>
            <w:tcW w:w="0" w:type="auto"/>
          </w:tcPr>
          <w:p w14:paraId="3A28EA59" w14:textId="77777777" w:rsidR="00BE4576" w:rsidRPr="00BE4576" w:rsidRDefault="00BE4576" w:rsidP="00E441B6">
            <w:pPr>
              <w:pStyle w:val="Tabletext"/>
            </w:pPr>
            <w:r w:rsidRPr="00BE4576">
              <w:t>Shata 2017</w:t>
            </w:r>
          </w:p>
        </w:tc>
        <w:tc>
          <w:tcPr>
            <w:tcW w:w="0" w:type="auto"/>
          </w:tcPr>
          <w:p w14:paraId="4EB322BC"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49486E4C" w14:textId="77777777" w:rsidR="00BE4576" w:rsidRPr="00BE4576" w:rsidRDefault="00BE4576" w:rsidP="00E441B6">
            <w:pPr>
              <w:pStyle w:val="Tabletext"/>
            </w:pPr>
            <w:r w:rsidRPr="00BE4576">
              <w:t>Group support and therapy</w:t>
            </w:r>
          </w:p>
        </w:tc>
        <w:tc>
          <w:tcPr>
            <w:tcW w:w="0" w:type="auto"/>
          </w:tcPr>
          <w:p w14:paraId="7ABC37F1" w14:textId="77777777" w:rsidR="00BE4576" w:rsidRPr="00BE4576" w:rsidRDefault="00BE4576" w:rsidP="00E441B6">
            <w:pPr>
              <w:pStyle w:val="Tabletext"/>
            </w:pPr>
            <w:r w:rsidRPr="00BE4576">
              <w:t>Egypt</w:t>
            </w:r>
          </w:p>
        </w:tc>
      </w:tr>
      <w:tr w:rsidR="00BE4576" w:rsidRPr="00BE4576" w14:paraId="56DF367B" w14:textId="77777777" w:rsidTr="00053961">
        <w:tc>
          <w:tcPr>
            <w:tcW w:w="0" w:type="auto"/>
          </w:tcPr>
          <w:p w14:paraId="1FE2AAC2" w14:textId="77777777" w:rsidR="00BE4576" w:rsidRPr="00BE4576" w:rsidRDefault="00BE4576" w:rsidP="00E441B6">
            <w:pPr>
              <w:pStyle w:val="Tabletext"/>
            </w:pPr>
            <w:r w:rsidRPr="00BE4576">
              <w:t>Salamizadeh 2017</w:t>
            </w:r>
          </w:p>
        </w:tc>
        <w:tc>
          <w:tcPr>
            <w:tcW w:w="0" w:type="auto"/>
          </w:tcPr>
          <w:p w14:paraId="55BDA0C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66CCE281"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5D1A5943" w14:textId="77777777" w:rsidR="00BE4576" w:rsidRPr="00BE4576" w:rsidRDefault="00BE4576" w:rsidP="00E441B6">
            <w:pPr>
              <w:pStyle w:val="Tabletext"/>
            </w:pPr>
            <w:r w:rsidRPr="00BE4576">
              <w:t>Iran</w:t>
            </w:r>
          </w:p>
        </w:tc>
      </w:tr>
      <w:tr w:rsidR="00BE4576" w:rsidRPr="00BE4576" w14:paraId="14E443F6" w14:textId="77777777" w:rsidTr="00053961">
        <w:tc>
          <w:tcPr>
            <w:tcW w:w="0" w:type="auto"/>
          </w:tcPr>
          <w:p w14:paraId="4C39F00A" w14:textId="77777777" w:rsidR="00BE4576" w:rsidRPr="00BE4576" w:rsidRDefault="00BE4576" w:rsidP="00E441B6">
            <w:pPr>
              <w:pStyle w:val="Tabletext"/>
            </w:pPr>
            <w:r w:rsidRPr="00BE4576">
              <w:t>Mahdavi 2017</w:t>
            </w:r>
          </w:p>
        </w:tc>
        <w:tc>
          <w:tcPr>
            <w:tcW w:w="0" w:type="auto"/>
          </w:tcPr>
          <w:p w14:paraId="65BA83ED"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3F640233" w14:textId="77777777" w:rsidR="00BE4576" w:rsidRPr="00BE4576" w:rsidRDefault="00BE4576" w:rsidP="00E441B6">
            <w:pPr>
              <w:pStyle w:val="Tabletext"/>
            </w:pPr>
            <w:r w:rsidRPr="00BE4576">
              <w:t>Group support and therapy</w:t>
            </w:r>
          </w:p>
        </w:tc>
        <w:tc>
          <w:tcPr>
            <w:tcW w:w="0" w:type="auto"/>
          </w:tcPr>
          <w:p w14:paraId="7AB535F7" w14:textId="77777777" w:rsidR="00BE4576" w:rsidRPr="00BE4576" w:rsidRDefault="00BE4576" w:rsidP="00E441B6">
            <w:pPr>
              <w:pStyle w:val="Tabletext"/>
            </w:pPr>
            <w:r w:rsidRPr="00BE4576">
              <w:t>Iran</w:t>
            </w:r>
          </w:p>
        </w:tc>
      </w:tr>
      <w:tr w:rsidR="00BE4576" w:rsidRPr="00BE4576" w14:paraId="40D19339" w14:textId="77777777" w:rsidTr="00053961">
        <w:tc>
          <w:tcPr>
            <w:tcW w:w="0" w:type="auto"/>
          </w:tcPr>
          <w:p w14:paraId="140FF855" w14:textId="77777777" w:rsidR="00BE4576" w:rsidRPr="00BE4576" w:rsidRDefault="00BE4576" w:rsidP="00E441B6">
            <w:pPr>
              <w:pStyle w:val="Tabletext"/>
            </w:pPr>
            <w:r w:rsidRPr="00BE4576">
              <w:t>Mahdavi 2017</w:t>
            </w:r>
          </w:p>
        </w:tc>
        <w:tc>
          <w:tcPr>
            <w:tcW w:w="0" w:type="auto"/>
          </w:tcPr>
          <w:p w14:paraId="43B67EB0"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4B270D6A" w14:textId="77777777" w:rsidR="00BE4576" w:rsidRPr="00BE4576" w:rsidRDefault="00BE4576" w:rsidP="00E441B6">
            <w:pPr>
              <w:pStyle w:val="Tabletext"/>
            </w:pPr>
            <w:r w:rsidRPr="00BE4576">
              <w:t>Group support and therapy</w:t>
            </w:r>
          </w:p>
        </w:tc>
        <w:tc>
          <w:tcPr>
            <w:tcW w:w="0" w:type="auto"/>
          </w:tcPr>
          <w:p w14:paraId="343A6F6E" w14:textId="77777777" w:rsidR="00BE4576" w:rsidRPr="00BE4576" w:rsidRDefault="00BE4576" w:rsidP="00E441B6">
            <w:pPr>
              <w:pStyle w:val="Tabletext"/>
            </w:pPr>
            <w:r w:rsidRPr="00BE4576">
              <w:t>Iran</w:t>
            </w:r>
          </w:p>
        </w:tc>
      </w:tr>
      <w:tr w:rsidR="00BE4576" w:rsidRPr="00BE4576" w14:paraId="2CB681D0" w14:textId="77777777" w:rsidTr="00053961">
        <w:tc>
          <w:tcPr>
            <w:tcW w:w="0" w:type="auto"/>
          </w:tcPr>
          <w:p w14:paraId="4309B764" w14:textId="77777777" w:rsidR="00BE4576" w:rsidRPr="00BE4576" w:rsidRDefault="00BE4576" w:rsidP="00E441B6">
            <w:pPr>
              <w:pStyle w:val="Tabletext"/>
            </w:pPr>
            <w:r w:rsidRPr="00BE4576">
              <w:t>Lök 2017</w:t>
            </w:r>
          </w:p>
        </w:tc>
        <w:tc>
          <w:tcPr>
            <w:tcW w:w="0" w:type="auto"/>
          </w:tcPr>
          <w:p w14:paraId="66CD4E5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6D427534"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29974ECB" w14:textId="77777777" w:rsidR="00BE4576" w:rsidRPr="00BE4576" w:rsidRDefault="00BE4576" w:rsidP="00E441B6">
            <w:pPr>
              <w:pStyle w:val="Tabletext"/>
            </w:pPr>
            <w:r w:rsidRPr="00BE4576">
              <w:t>Turkey</w:t>
            </w:r>
          </w:p>
        </w:tc>
      </w:tr>
      <w:tr w:rsidR="00BE4576" w:rsidRPr="00BE4576" w14:paraId="577CA8F2" w14:textId="77777777" w:rsidTr="00053961">
        <w:tc>
          <w:tcPr>
            <w:tcW w:w="0" w:type="auto"/>
          </w:tcPr>
          <w:p w14:paraId="709EC7A6" w14:textId="77777777" w:rsidR="00BE4576" w:rsidRPr="00BE4576" w:rsidRDefault="00BE4576" w:rsidP="00E441B6">
            <w:pPr>
              <w:pStyle w:val="Tabletext"/>
            </w:pPr>
            <w:r w:rsidRPr="00BE4576">
              <w:t>Lin 2017</w:t>
            </w:r>
          </w:p>
        </w:tc>
        <w:tc>
          <w:tcPr>
            <w:tcW w:w="0" w:type="auto"/>
          </w:tcPr>
          <w:p w14:paraId="165E2943"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3561AFDB"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7FA42717" w14:textId="77777777" w:rsidR="00BE4576" w:rsidRPr="00BE4576" w:rsidRDefault="00BE4576" w:rsidP="00E441B6">
            <w:pPr>
              <w:pStyle w:val="Tabletext"/>
            </w:pPr>
            <w:r w:rsidRPr="00BE4576">
              <w:t>China</w:t>
            </w:r>
          </w:p>
        </w:tc>
      </w:tr>
      <w:tr w:rsidR="00BE4576" w:rsidRPr="00BE4576" w14:paraId="48F9678A" w14:textId="77777777" w:rsidTr="00053961">
        <w:tc>
          <w:tcPr>
            <w:tcW w:w="0" w:type="auto"/>
          </w:tcPr>
          <w:p w14:paraId="646A3509" w14:textId="77777777" w:rsidR="00BE4576" w:rsidRPr="00BE4576" w:rsidRDefault="00BE4576" w:rsidP="00E441B6">
            <w:pPr>
              <w:pStyle w:val="Tabletext"/>
            </w:pPr>
            <w:r w:rsidRPr="00BE4576">
              <w:t>Orawan 2018</w:t>
            </w:r>
          </w:p>
        </w:tc>
        <w:tc>
          <w:tcPr>
            <w:tcW w:w="0" w:type="auto"/>
          </w:tcPr>
          <w:p w14:paraId="59819467"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5B27101A"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04A1A9BD" w14:textId="77777777" w:rsidR="00BE4576" w:rsidRPr="00BE4576" w:rsidRDefault="00BE4576" w:rsidP="00E441B6">
            <w:pPr>
              <w:pStyle w:val="Tabletext"/>
            </w:pPr>
            <w:r w:rsidRPr="00BE4576">
              <w:t>Thailand</w:t>
            </w:r>
          </w:p>
        </w:tc>
      </w:tr>
    </w:tbl>
    <w:p w14:paraId="2399DC4D" w14:textId="77777777" w:rsidR="0093783C" w:rsidRPr="001F2007" w:rsidRDefault="0093783C" w:rsidP="001F2007">
      <w:pPr>
        <w:pStyle w:val="Abstract"/>
      </w:pPr>
    </w:p>
    <w:p w14:paraId="031D78CD" w14:textId="2D7B36E7" w:rsidR="0093783C" w:rsidRDefault="0093783C" w:rsidP="0093783C">
      <w:pPr>
        <w:pStyle w:val="Heading2"/>
      </w:pPr>
      <w:bookmarkStart w:id="171" w:name="_Toc122886067"/>
      <w:r>
        <w:t>Keyword screening (optional)</w:t>
      </w:r>
      <w:bookmarkEnd w:id="171"/>
    </w:p>
    <w:p w14:paraId="62DDEAD0" w14:textId="77777777" w:rsidR="0093783C" w:rsidRDefault="0093783C" w:rsidP="00F8536B">
      <w:r>
        <w:t>In this case, if the outcome measures of interest are known, we can do a keyword screening for relevant columns. For example, if we are interested in caregiver burden only, we can use the following code:</w:t>
      </w:r>
    </w:p>
    <w:p w14:paraId="7686224C" w14:textId="77777777" w:rsidR="0093783C" w:rsidRDefault="0093783C" w:rsidP="0093783C">
      <w:pPr>
        <w:pStyle w:val="SourceCode"/>
      </w:pPr>
      <w:proofErr w:type="spellStart"/>
      <w:r>
        <w:rPr>
          <w:rStyle w:val="NormalTok"/>
        </w:rPr>
        <w:t>caregiver_burden_keys</w:t>
      </w:r>
      <w:proofErr w:type="spellEnd"/>
      <w:r>
        <w:rPr>
          <w:rStyle w:val="NormalTok"/>
        </w:rPr>
        <w:t xml:space="preserve"> </w:t>
      </w:r>
      <w:r>
        <w:rPr>
          <w:rStyle w:val="OtherTok"/>
        </w:rPr>
        <w:t>&lt;-</w:t>
      </w:r>
      <w:r>
        <w:rPr>
          <w:rStyle w:val="NormalTok"/>
        </w:rPr>
        <w:t xml:space="preserve"> </w:t>
      </w:r>
      <w:proofErr w:type="gramStart"/>
      <w:r>
        <w:rPr>
          <w:rStyle w:val="FunctionTok"/>
        </w:rPr>
        <w:t>unique</w:t>
      </w:r>
      <w:r>
        <w:rPr>
          <w:rStyle w:val="NormalTok"/>
        </w:rPr>
        <w:t>(</w:t>
      </w:r>
      <w:proofErr w:type="gramEnd"/>
      <w:r>
        <w:rPr>
          <w:rStyle w:val="FunctionTok"/>
        </w:rPr>
        <w:t>c</w:t>
      </w:r>
      <w:r>
        <w:rPr>
          <w:rStyle w:val="NormalTok"/>
        </w:rPr>
        <w:t>(</w:t>
      </w:r>
      <w:r>
        <w:br/>
      </w:r>
      <w:r>
        <w:rPr>
          <w:rStyle w:val="NormalTok"/>
        </w:rPr>
        <w:t xml:space="preserve">    </w:t>
      </w:r>
      <w:r>
        <w:rPr>
          <w:rStyle w:val="FunctionTok"/>
        </w:rPr>
        <w:t>grep</w:t>
      </w:r>
      <w:r>
        <w:rPr>
          <w:rStyle w:val="NormalTok"/>
        </w:rPr>
        <w:t>(</w:t>
      </w:r>
      <w:r>
        <w:rPr>
          <w:rStyle w:val="StringTok"/>
        </w:rPr>
        <w:t>"Burden"</w:t>
      </w:r>
      <w:r>
        <w:rPr>
          <w:rStyle w:val="NormalTok"/>
        </w:rPr>
        <w:t xml:space="preserve">, </w:t>
      </w:r>
      <w:proofErr w:type="spellStart"/>
      <w:r>
        <w:rPr>
          <w:rStyle w:val="NormalTok"/>
        </w:rPr>
        <w:t>df_cols</w:t>
      </w:r>
      <w:proofErr w:type="spellEnd"/>
      <w:r>
        <w:rPr>
          <w:rStyle w:val="NormalTok"/>
        </w:rPr>
        <w:t xml:space="preserve">, </w:t>
      </w:r>
      <w:proofErr w:type="spellStart"/>
      <w:r>
        <w:rPr>
          <w:rStyle w:val="AttributeTok"/>
        </w:rPr>
        <w:t>ignore.case</w:t>
      </w:r>
      <w:proofErr w:type="spellEnd"/>
      <w:r>
        <w:rPr>
          <w:rStyle w:val="AttributeTok"/>
        </w:rPr>
        <w:t>=</w:t>
      </w:r>
      <w:r>
        <w:rPr>
          <w:rStyle w:val="ConstantTok"/>
        </w:rPr>
        <w:t>TRUE</w:t>
      </w:r>
      <w:r>
        <w:rPr>
          <w:rStyle w:val="NormalTok"/>
        </w:rPr>
        <w:t>),</w:t>
      </w:r>
      <w:r>
        <w:br/>
      </w:r>
      <w:r>
        <w:rPr>
          <w:rStyle w:val="NormalTok"/>
        </w:rPr>
        <w:t xml:space="preserve">    </w:t>
      </w:r>
      <w:r>
        <w:rPr>
          <w:rStyle w:val="FunctionTok"/>
        </w:rPr>
        <w:t>grep</w:t>
      </w:r>
      <w:r>
        <w:rPr>
          <w:rStyle w:val="NormalTok"/>
        </w:rPr>
        <w:t>(</w:t>
      </w:r>
      <w:r>
        <w:rPr>
          <w:rStyle w:val="StringTok"/>
        </w:rPr>
        <w:t>"ZBI"</w:t>
      </w:r>
      <w:r>
        <w:rPr>
          <w:rStyle w:val="NormalTok"/>
        </w:rPr>
        <w:t xml:space="preserve">, </w:t>
      </w:r>
      <w:proofErr w:type="spellStart"/>
      <w:r>
        <w:rPr>
          <w:rStyle w:val="NormalTok"/>
        </w:rPr>
        <w:t>df_cols</w:t>
      </w:r>
      <w:proofErr w:type="spellEnd"/>
      <w:r>
        <w:rPr>
          <w:rStyle w:val="NormalTok"/>
        </w:rPr>
        <w:t xml:space="preserve">, </w:t>
      </w:r>
      <w:proofErr w:type="spellStart"/>
      <w:r>
        <w:rPr>
          <w:rStyle w:val="AttributeTok"/>
        </w:rPr>
        <w:t>ignore.case</w:t>
      </w:r>
      <w:proofErr w:type="spellEnd"/>
      <w:r>
        <w:rPr>
          <w:rStyle w:val="AttributeTok"/>
        </w:rPr>
        <w:t>=</w:t>
      </w:r>
      <w:r>
        <w:rPr>
          <w:rStyle w:val="ConstantTok"/>
        </w:rPr>
        <w:t>TRUE</w:t>
      </w:r>
      <w:r>
        <w:rPr>
          <w:rStyle w:val="NormalTok"/>
        </w:rPr>
        <w:t>),</w:t>
      </w:r>
      <w:r>
        <w:br/>
      </w:r>
      <w:r>
        <w:rPr>
          <w:rStyle w:val="NormalTok"/>
        </w:rPr>
        <w:t xml:space="preserve">    </w:t>
      </w:r>
      <w:r>
        <w:rPr>
          <w:rStyle w:val="FunctionTok"/>
        </w:rPr>
        <w:t>grep</w:t>
      </w:r>
      <w:r>
        <w:rPr>
          <w:rStyle w:val="NormalTok"/>
        </w:rPr>
        <w:t>(</w:t>
      </w:r>
      <w:r>
        <w:rPr>
          <w:rStyle w:val="StringTok"/>
        </w:rPr>
        <w:t>"Zarit"</w:t>
      </w:r>
      <w:r>
        <w:rPr>
          <w:rStyle w:val="NormalTok"/>
        </w:rPr>
        <w:t xml:space="preserve">, </w:t>
      </w:r>
      <w:proofErr w:type="spellStart"/>
      <w:r>
        <w:rPr>
          <w:rStyle w:val="NormalTok"/>
        </w:rPr>
        <w:t>df_cols</w:t>
      </w:r>
      <w:proofErr w:type="spellEnd"/>
      <w:r>
        <w:rPr>
          <w:rStyle w:val="NormalTok"/>
        </w:rPr>
        <w:t xml:space="preserve">, </w:t>
      </w:r>
      <w:proofErr w:type="spellStart"/>
      <w:r>
        <w:rPr>
          <w:rStyle w:val="AttributeTok"/>
        </w:rPr>
        <w:t>ignore.case</w:t>
      </w:r>
      <w:proofErr w:type="spellEnd"/>
      <w:r>
        <w:rPr>
          <w:rStyle w:val="AttributeTok"/>
        </w:rPr>
        <w:t>=</w:t>
      </w:r>
      <w:r>
        <w:rPr>
          <w:rStyle w:val="ConstantTok"/>
        </w:rPr>
        <w:t>TRUE</w:t>
      </w:r>
      <w:r>
        <w:rPr>
          <w:rStyle w:val="NormalTok"/>
        </w:rPr>
        <w:t>)</w:t>
      </w:r>
      <w:r>
        <w:br/>
      </w:r>
      <w:r>
        <w:rPr>
          <w:rStyle w:val="NormalTok"/>
        </w:rPr>
        <w:t xml:space="preserve">    ))</w:t>
      </w:r>
      <w:r>
        <w:br/>
      </w:r>
      <w:proofErr w:type="spellStart"/>
      <w:r>
        <w:rPr>
          <w:rStyle w:val="NormalTok"/>
        </w:rPr>
        <w:t>caregiver_burden_keys</w:t>
      </w:r>
      <w:proofErr w:type="spellEnd"/>
      <w:r>
        <w:rPr>
          <w:rStyle w:val="NormalTok"/>
        </w:rPr>
        <w:t xml:space="preserve"> </w:t>
      </w:r>
      <w:r>
        <w:rPr>
          <w:rStyle w:val="OtherTok"/>
        </w:rPr>
        <w:t>&lt;-</w:t>
      </w:r>
      <w:r>
        <w:rPr>
          <w:rStyle w:val="NormalTok"/>
        </w:rPr>
        <w:t xml:space="preserve"> </w:t>
      </w:r>
      <w:proofErr w:type="spellStart"/>
      <w:r>
        <w:rPr>
          <w:rStyle w:val="NormalTok"/>
        </w:rPr>
        <w:t>df_cols</w:t>
      </w:r>
      <w:proofErr w:type="spellEnd"/>
      <w:r>
        <w:rPr>
          <w:rStyle w:val="NormalTok"/>
        </w:rPr>
        <w:t>[</w:t>
      </w:r>
      <w:proofErr w:type="spellStart"/>
      <w:r>
        <w:rPr>
          <w:rStyle w:val="NormalTok"/>
        </w:rPr>
        <w:t>caregiver_burden_keys</w:t>
      </w:r>
      <w:proofErr w:type="spellEnd"/>
      <w:r>
        <w:rPr>
          <w:rStyle w:val="NormalTok"/>
        </w:rPr>
        <w:t>]</w:t>
      </w:r>
      <w:r>
        <w:br/>
      </w:r>
      <w:r>
        <w:br/>
      </w:r>
      <w:r>
        <w:rPr>
          <w:rStyle w:val="CommentTok"/>
        </w:rPr>
        <w:t># show the number of selected columns</w:t>
      </w:r>
      <w:r>
        <w:br/>
      </w:r>
      <w:r>
        <w:rPr>
          <w:rStyle w:val="FunctionTok"/>
        </w:rPr>
        <w:t>length</w:t>
      </w:r>
      <w:r>
        <w:rPr>
          <w:rStyle w:val="NormalTok"/>
        </w:rPr>
        <w:t>(</w:t>
      </w:r>
      <w:proofErr w:type="spellStart"/>
      <w:r>
        <w:rPr>
          <w:rStyle w:val="NormalTok"/>
        </w:rPr>
        <w:t>caregiver_burden_keys</w:t>
      </w:r>
      <w:proofErr w:type="spellEnd"/>
      <w:r>
        <w:rPr>
          <w:rStyle w:val="NormalTok"/>
        </w:rPr>
        <w:t xml:space="preserve">) </w:t>
      </w:r>
    </w:p>
    <w:p w14:paraId="12DEBDAA" w14:textId="77777777" w:rsidR="0093783C" w:rsidRDefault="0093783C" w:rsidP="0093783C">
      <w:pPr>
        <w:pStyle w:val="SourceCode"/>
      </w:pPr>
      <w:r>
        <w:rPr>
          <w:rStyle w:val="VerbatimChar"/>
        </w:rPr>
        <w:t>## [1] 91</w:t>
      </w:r>
    </w:p>
    <w:p w14:paraId="23495C27" w14:textId="5EE23FF2" w:rsidR="0093783C" w:rsidRDefault="0093783C" w:rsidP="0093783C">
      <w:r>
        <w:t>Thus, we can find 91 relevant columns. Then we can subset the dataset according to our selection of studies and columns. For example, for the study that directly measures caregiver burden, we can use the following code:</w:t>
      </w:r>
    </w:p>
    <w:p w14:paraId="506117A3" w14:textId="77777777" w:rsidR="0093783C" w:rsidRDefault="0093783C" w:rsidP="0093783C">
      <w:pPr>
        <w:pStyle w:val="SourceCode"/>
      </w:pPr>
      <w:r>
        <w:rPr>
          <w:rStyle w:val="CommentTok"/>
        </w:rPr>
        <w:t># subset by caregiver burden-related columns</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dataset[</w:t>
      </w:r>
      <w:r>
        <w:rPr>
          <w:rStyle w:val="FunctionTok"/>
        </w:rPr>
        <w:t>which</w:t>
      </w:r>
      <w:r>
        <w:rPr>
          <w:rStyle w:val="NormalTok"/>
        </w:rPr>
        <w:t>(</w:t>
      </w:r>
      <w:proofErr w:type="spellStart"/>
      <w:r>
        <w:rPr>
          <w:rStyle w:val="FunctionTok"/>
        </w:rPr>
        <w:t>rowSums</w:t>
      </w:r>
      <w:proofErr w:type="spellEnd"/>
      <w:r>
        <w:rPr>
          <w:rStyle w:val="NormalTok"/>
        </w:rPr>
        <w:t>(</w:t>
      </w:r>
      <w:r>
        <w:rPr>
          <w:rStyle w:val="FunctionTok"/>
        </w:rPr>
        <w:t>is.na</w:t>
      </w:r>
      <w:r>
        <w:rPr>
          <w:rStyle w:val="NormalTok"/>
        </w:rPr>
        <w:t>(dataset[</w:t>
      </w:r>
      <w:proofErr w:type="spellStart"/>
      <w:r>
        <w:rPr>
          <w:rStyle w:val="NormalTok"/>
        </w:rPr>
        <w:t>caregiver_burden_keys</w:t>
      </w:r>
      <w:proofErr w:type="spellEnd"/>
      <w:r>
        <w:rPr>
          <w:rStyle w:val="NormalTok"/>
        </w:rPr>
        <w:t>]))</w:t>
      </w:r>
      <w:r>
        <w:br/>
      </w:r>
      <w:r>
        <w:rPr>
          <w:rStyle w:val="NormalTok"/>
        </w:rPr>
        <w:t xml:space="preserve">                </w:t>
      </w:r>
      <w:r>
        <w:rPr>
          <w:rStyle w:val="SpecialCharTok"/>
        </w:rPr>
        <w:t>!=</w:t>
      </w:r>
      <w:r>
        <w:rPr>
          <w:rStyle w:val="NormalTok"/>
        </w:rPr>
        <w:t xml:space="preserve"> </w:t>
      </w:r>
      <w:proofErr w:type="spellStart"/>
      <w:r>
        <w:rPr>
          <w:rStyle w:val="FunctionTok"/>
        </w:rPr>
        <w:t>ncol</w:t>
      </w:r>
      <w:proofErr w:type="spellEnd"/>
      <w:r>
        <w:rPr>
          <w:rStyle w:val="NormalTok"/>
        </w:rPr>
        <w:t>(dataset[</w:t>
      </w:r>
      <w:proofErr w:type="spellStart"/>
      <w:r>
        <w:rPr>
          <w:rStyle w:val="NormalTok"/>
        </w:rPr>
        <w:t>caregiver_burden_keys</w:t>
      </w:r>
      <w:proofErr w:type="spellEnd"/>
      <w:r>
        <w:rPr>
          <w:rStyle w:val="NormalTok"/>
        </w:rPr>
        <w:t>])), ]</w:t>
      </w:r>
      <w:r>
        <w:br/>
      </w:r>
      <w:r>
        <w:rPr>
          <w:rStyle w:val="CommentTok"/>
        </w:rPr>
        <w:lastRenderedPageBreak/>
        <w:t># subset by selected studies</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df_caregiver_burden</w:t>
      </w:r>
      <w:proofErr w:type="spellEnd"/>
      <w:r>
        <w:rPr>
          <w:rStyle w:val="NormalTok"/>
        </w:rPr>
        <w:t>[df_caregiver_burden</w:t>
      </w:r>
      <w:r>
        <w:rPr>
          <w:rStyle w:val="SpecialCharTok"/>
        </w:rPr>
        <w:t>$</w:t>
      </w:r>
      <w:r>
        <w:rPr>
          <w:rStyle w:val="StringTok"/>
        </w:rPr>
        <w:t>'</w:t>
      </w:r>
      <w:proofErr w:type="spellStart"/>
      <w:r>
        <w:rPr>
          <w:rStyle w:val="StringTok"/>
        </w:rPr>
        <w:t>Study.Identifier</w:t>
      </w:r>
      <w:proofErr w:type="spellEnd"/>
      <w:r>
        <w:rPr>
          <w:rStyle w:val="StringTok"/>
        </w:rPr>
        <w:t>'</w:t>
      </w:r>
      <w:r>
        <w:rPr>
          <w:rStyle w:val="NormalTok"/>
        </w:rPr>
        <w:t xml:space="preserve"> </w:t>
      </w:r>
      <w:r>
        <w:br/>
      </w:r>
      <w:r>
        <w:rPr>
          <w:rStyle w:val="NormalTok"/>
        </w:rPr>
        <w:t xml:space="preserve">                      </w:t>
      </w:r>
      <w:r>
        <w:rPr>
          <w:rStyle w:val="SpecialCharTok"/>
        </w:rPr>
        <w:t>%in%</w:t>
      </w:r>
      <w:r>
        <w:rPr>
          <w:rStyle w:val="NormalTok"/>
        </w:rPr>
        <w:t xml:space="preserve"> </w:t>
      </w:r>
      <w:proofErr w:type="spellStart"/>
      <w:r>
        <w:rPr>
          <w:rStyle w:val="FunctionTok"/>
        </w:rPr>
        <w:t>as.list</w:t>
      </w:r>
      <w:proofErr w:type="spellEnd"/>
      <w:r>
        <w:rPr>
          <w:rStyle w:val="NormalTok"/>
        </w:rPr>
        <w:t>(</w:t>
      </w:r>
      <w:proofErr w:type="spellStart"/>
      <w:r>
        <w:rPr>
          <w:rStyle w:val="NormalTok"/>
        </w:rPr>
        <w:t>selected_studies_list</w:t>
      </w:r>
      <w:proofErr w:type="spellEnd"/>
      <w:r>
        <w:rPr>
          <w:rStyle w:val="NormalTok"/>
        </w:rPr>
        <w:t>), ]</w:t>
      </w:r>
      <w:r>
        <w:br/>
      </w:r>
      <w:r>
        <w:br/>
      </w:r>
      <w:r>
        <w:rPr>
          <w:rStyle w:val="CommentTok"/>
        </w:rPr>
        <w:t># drop rows and columns with only NA</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df_caregiver_burden</w:t>
      </w:r>
      <w:proofErr w:type="spellEnd"/>
      <w:r>
        <w:rPr>
          <w:rStyle w:val="NormalTok"/>
        </w:rPr>
        <w:t>[</w:t>
      </w:r>
      <w:proofErr w:type="spellStart"/>
      <w:r>
        <w:rPr>
          <w:rStyle w:val="FunctionTok"/>
        </w:rPr>
        <w:t>rowSums</w:t>
      </w:r>
      <w:proofErr w:type="spellEnd"/>
      <w:r>
        <w:rPr>
          <w:rStyle w:val="NormalTok"/>
        </w:rPr>
        <w:t>(</w:t>
      </w:r>
      <w:r>
        <w:rPr>
          <w:rStyle w:val="FunctionTok"/>
        </w:rPr>
        <w:t>is.na</w:t>
      </w:r>
      <w:r>
        <w:rPr>
          <w:rStyle w:val="NormalTok"/>
        </w:rPr>
        <w:t>(</w:t>
      </w:r>
      <w:proofErr w:type="spellStart"/>
      <w:r>
        <w:rPr>
          <w:rStyle w:val="NormalTok"/>
        </w:rPr>
        <w:t>df_caregiver_burden</w:t>
      </w:r>
      <w:proofErr w:type="spellEnd"/>
      <w:r>
        <w:rPr>
          <w:rStyle w:val="NormalTok"/>
        </w:rPr>
        <w:t xml:space="preserve">)) </w:t>
      </w:r>
      <w:r>
        <w:br/>
      </w:r>
      <w:r>
        <w:rPr>
          <w:rStyle w:val="NormalTok"/>
        </w:rPr>
        <w:t xml:space="preserve">                      </w:t>
      </w:r>
      <w:r>
        <w:rPr>
          <w:rStyle w:val="SpecialCharTok"/>
        </w:rPr>
        <w:t>!=</w:t>
      </w:r>
      <w:r>
        <w:rPr>
          <w:rStyle w:val="NormalTok"/>
        </w:rPr>
        <w:t xml:space="preserve"> </w:t>
      </w:r>
      <w:proofErr w:type="spellStart"/>
      <w:r>
        <w:rPr>
          <w:rStyle w:val="FunctionTok"/>
        </w:rPr>
        <w:t>ncol</w:t>
      </w:r>
      <w:proofErr w:type="spellEnd"/>
      <w:r>
        <w:rPr>
          <w:rStyle w:val="NormalTok"/>
        </w:rPr>
        <w:t>(</w:t>
      </w:r>
      <w:proofErr w:type="spellStart"/>
      <w:r>
        <w:rPr>
          <w:rStyle w:val="NormalTok"/>
        </w:rPr>
        <w:t>df_caregiver_burden</w:t>
      </w:r>
      <w:proofErr w:type="spellEnd"/>
      <w:r>
        <w:rPr>
          <w:rStyle w:val="NormalTok"/>
        </w:rPr>
        <w:t>), ]</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df_caregiver_burden</w:t>
      </w:r>
      <w:proofErr w:type="spellEnd"/>
      <w:r>
        <w:rPr>
          <w:rStyle w:val="NormalTok"/>
        </w:rPr>
        <w:t>[,</w:t>
      </w:r>
      <w:proofErr w:type="spellStart"/>
      <w:r>
        <w:rPr>
          <w:rStyle w:val="FunctionTok"/>
        </w:rPr>
        <w:t>colSums</w:t>
      </w:r>
      <w:proofErr w:type="spellEnd"/>
      <w:r>
        <w:rPr>
          <w:rStyle w:val="NormalTok"/>
        </w:rPr>
        <w:t>(</w:t>
      </w:r>
      <w:r>
        <w:rPr>
          <w:rStyle w:val="FunctionTok"/>
        </w:rPr>
        <w:t>is.na</w:t>
      </w:r>
      <w:r>
        <w:rPr>
          <w:rStyle w:val="NormalTok"/>
        </w:rPr>
        <w:t>(</w:t>
      </w:r>
      <w:proofErr w:type="spellStart"/>
      <w:r>
        <w:rPr>
          <w:rStyle w:val="NormalTok"/>
        </w:rPr>
        <w:t>df_caregiver_burden</w:t>
      </w:r>
      <w:proofErr w:type="spellEnd"/>
      <w:r>
        <w:rPr>
          <w:rStyle w:val="NormalTok"/>
        </w:rPr>
        <w:t>))</w:t>
      </w:r>
      <w:r>
        <w:br/>
      </w:r>
      <w:r>
        <w:rPr>
          <w:rStyle w:val="NormalTok"/>
        </w:rPr>
        <w:t xml:space="preserve">                      </w:t>
      </w:r>
      <w:r>
        <w:rPr>
          <w:rStyle w:val="SpecialCharTok"/>
        </w:rPr>
        <w:t>&lt;</w:t>
      </w:r>
      <w:r>
        <w:rPr>
          <w:rStyle w:val="NormalTok"/>
        </w:rPr>
        <w:t xml:space="preserve"> </w:t>
      </w:r>
      <w:proofErr w:type="spellStart"/>
      <w:r>
        <w:rPr>
          <w:rStyle w:val="FunctionTok"/>
        </w:rPr>
        <w:t>nrow</w:t>
      </w:r>
      <w:proofErr w:type="spellEnd"/>
      <w:r>
        <w:rPr>
          <w:rStyle w:val="NormalTok"/>
        </w:rPr>
        <w:t>(</w:t>
      </w:r>
      <w:proofErr w:type="spellStart"/>
      <w:r>
        <w:rPr>
          <w:rStyle w:val="NormalTok"/>
        </w:rPr>
        <w:t>df_caregiver_burden</w:t>
      </w:r>
      <w:proofErr w:type="spellEnd"/>
      <w:r>
        <w:rPr>
          <w:rStyle w:val="NormalTok"/>
        </w:rPr>
        <w:t>)]</w:t>
      </w:r>
      <w:r>
        <w:br/>
      </w:r>
      <w:r>
        <w:br/>
      </w:r>
      <w:r>
        <w:rPr>
          <w:rStyle w:val="CommentTok"/>
        </w:rPr>
        <w:t># show the size of simplified dataset</w:t>
      </w:r>
      <w:r>
        <w:br/>
      </w:r>
      <w:r>
        <w:rPr>
          <w:rStyle w:val="FunctionTok"/>
        </w:rPr>
        <w:t>dim</w:t>
      </w:r>
      <w:r>
        <w:rPr>
          <w:rStyle w:val="NormalTok"/>
        </w:rPr>
        <w:t>(</w:t>
      </w:r>
      <w:proofErr w:type="spellStart"/>
      <w:r>
        <w:rPr>
          <w:rStyle w:val="NormalTok"/>
        </w:rPr>
        <w:t>df_caregiver_burden</w:t>
      </w:r>
      <w:proofErr w:type="spellEnd"/>
      <w:r>
        <w:rPr>
          <w:rStyle w:val="NormalTok"/>
        </w:rPr>
        <w:t>)</w:t>
      </w:r>
    </w:p>
    <w:p w14:paraId="37D4AF64" w14:textId="77777777" w:rsidR="0093783C" w:rsidRDefault="0093783C" w:rsidP="0093783C">
      <w:pPr>
        <w:pStyle w:val="SourceCode"/>
      </w:pPr>
      <w:r>
        <w:rPr>
          <w:rStyle w:val="VerbatimChar"/>
        </w:rPr>
        <w:t>## [1</w:t>
      </w:r>
      <w:proofErr w:type="gramStart"/>
      <w:r>
        <w:rPr>
          <w:rStyle w:val="VerbatimChar"/>
        </w:rPr>
        <w:t>]  20</w:t>
      </w:r>
      <w:proofErr w:type="gramEnd"/>
      <w:r>
        <w:rPr>
          <w:rStyle w:val="VerbatimChar"/>
        </w:rPr>
        <w:t xml:space="preserve"> 152</w:t>
      </w:r>
    </w:p>
    <w:p w14:paraId="4FCAB291" w14:textId="124137E0" w:rsidR="0093783C" w:rsidRDefault="0093783C" w:rsidP="00F8536B">
      <w:r>
        <w:t>Thus, we can generate a subset containing 20 studies with 152 non-empty columns and then save the subset to an Excel file with the following code:</w:t>
      </w:r>
    </w:p>
    <w:p w14:paraId="5F224600" w14:textId="2B64D063" w:rsidR="0093783C" w:rsidRDefault="0093783C" w:rsidP="0093783C">
      <w:pPr>
        <w:pStyle w:val="SourceCode"/>
      </w:pPr>
      <w:r>
        <w:rPr>
          <w:rStyle w:val="CommentTok"/>
        </w:rPr>
        <w:t># create the workbook</w:t>
      </w:r>
      <w:r>
        <w:br/>
      </w:r>
      <w:proofErr w:type="spellStart"/>
      <w:r>
        <w:rPr>
          <w:rStyle w:val="NormalTok"/>
        </w:rPr>
        <w:t>wb</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createWorkbook</w:t>
      </w:r>
      <w:proofErr w:type="spellEnd"/>
      <w:r>
        <w:rPr>
          <w:rStyle w:val="NormalTok"/>
        </w:rPr>
        <w:t>(</w:t>
      </w:r>
      <w:proofErr w:type="gramEnd"/>
      <w:r>
        <w:rPr>
          <w:rStyle w:val="NormalTok"/>
        </w:rPr>
        <w:t>)</w:t>
      </w:r>
      <w:r>
        <w:br/>
      </w:r>
      <w:r>
        <w:br/>
      </w:r>
      <w:r>
        <w:rPr>
          <w:rStyle w:val="CommentTok"/>
        </w:rPr>
        <w:t># add the worksheets</w:t>
      </w:r>
      <w:r>
        <w:br/>
      </w:r>
      <w:proofErr w:type="spellStart"/>
      <w:r>
        <w:rPr>
          <w:rStyle w:val="FunctionTok"/>
        </w:rPr>
        <w:t>addWorksheet</w:t>
      </w:r>
      <w:proofErr w:type="spellEnd"/>
      <w:r>
        <w:rPr>
          <w:rStyle w:val="NormalTok"/>
        </w:rPr>
        <w:t>(</w:t>
      </w:r>
      <w:proofErr w:type="spellStart"/>
      <w:r>
        <w:rPr>
          <w:rStyle w:val="NormalTok"/>
        </w:rPr>
        <w:t>wb</w:t>
      </w:r>
      <w:proofErr w:type="spellEnd"/>
      <w:r>
        <w:rPr>
          <w:rStyle w:val="NormalTok"/>
        </w:rPr>
        <w:t xml:space="preserve">, </w:t>
      </w:r>
      <w:r>
        <w:rPr>
          <w:rStyle w:val="StringTok"/>
        </w:rPr>
        <w:t>"</w:t>
      </w:r>
      <w:proofErr w:type="spellStart"/>
      <w:r>
        <w:rPr>
          <w:rStyle w:val="StringTok"/>
        </w:rPr>
        <w:t>caregiver_Burden</w:t>
      </w:r>
      <w:proofErr w:type="spellEnd"/>
      <w:r>
        <w:rPr>
          <w:rStyle w:val="StringTok"/>
        </w:rPr>
        <w:t>"</w:t>
      </w:r>
      <w:r>
        <w:rPr>
          <w:rStyle w:val="NormalTok"/>
        </w:rPr>
        <w:t>)</w:t>
      </w:r>
      <w:r>
        <w:br/>
      </w:r>
      <w:r>
        <w:br/>
      </w:r>
      <w:r>
        <w:rPr>
          <w:rStyle w:val="CommentTok"/>
        </w:rPr>
        <w:t># write the workbook</w:t>
      </w:r>
      <w:r>
        <w:br/>
      </w:r>
      <w:proofErr w:type="spellStart"/>
      <w:r>
        <w:rPr>
          <w:rStyle w:val="FunctionTok"/>
        </w:rPr>
        <w:t>writeData</w:t>
      </w:r>
      <w:proofErr w:type="spellEnd"/>
      <w:r>
        <w:rPr>
          <w:rStyle w:val="NormalTok"/>
        </w:rPr>
        <w:t>(</w:t>
      </w:r>
      <w:proofErr w:type="spellStart"/>
      <w:r>
        <w:rPr>
          <w:rStyle w:val="NormalTok"/>
        </w:rPr>
        <w:t>wb</w:t>
      </w:r>
      <w:proofErr w:type="spellEnd"/>
      <w:r>
        <w:rPr>
          <w:rStyle w:val="NormalTok"/>
        </w:rPr>
        <w:t xml:space="preserve">, </w:t>
      </w:r>
      <w:r>
        <w:rPr>
          <w:rStyle w:val="StringTok"/>
        </w:rPr>
        <w:t>"</w:t>
      </w:r>
      <w:proofErr w:type="spellStart"/>
      <w:r>
        <w:rPr>
          <w:rStyle w:val="StringTok"/>
        </w:rPr>
        <w:t>caregiver_Burden</w:t>
      </w:r>
      <w:proofErr w:type="spellEnd"/>
      <w:r>
        <w:rPr>
          <w:rStyle w:val="StringTok"/>
        </w:rPr>
        <w:t>"</w:t>
      </w:r>
      <w:r>
        <w:rPr>
          <w:rStyle w:val="NormalTok"/>
        </w:rPr>
        <w:t xml:space="preserve">, </w:t>
      </w:r>
      <w:proofErr w:type="spellStart"/>
      <w:r>
        <w:rPr>
          <w:rStyle w:val="NormalTok"/>
        </w:rPr>
        <w:t>df_caregiver_burden</w:t>
      </w:r>
      <w:proofErr w:type="spellEnd"/>
      <w:r>
        <w:rPr>
          <w:rStyle w:val="NormalTok"/>
        </w:rPr>
        <w:t>)</w:t>
      </w:r>
      <w:r>
        <w:br/>
      </w:r>
      <w:r>
        <w:br/>
      </w:r>
      <w:r>
        <w:rPr>
          <w:rStyle w:val="CommentTok"/>
        </w:rPr>
        <w:t># save the workbook</w:t>
      </w:r>
      <w:r>
        <w:br/>
      </w:r>
      <w:proofErr w:type="spellStart"/>
      <w:r>
        <w:rPr>
          <w:rStyle w:val="FunctionTok"/>
        </w:rPr>
        <w:t>saveWorkbook</w:t>
      </w:r>
      <w:proofErr w:type="spellEnd"/>
      <w:r>
        <w:rPr>
          <w:rStyle w:val="NormalTok"/>
        </w:rPr>
        <w:t>(</w:t>
      </w:r>
      <w:proofErr w:type="spellStart"/>
      <w:r>
        <w:rPr>
          <w:rStyle w:val="NormalTok"/>
        </w:rPr>
        <w:t>wb</w:t>
      </w:r>
      <w:proofErr w:type="spellEnd"/>
      <w:r>
        <w:rPr>
          <w:rStyle w:val="NormalTok"/>
        </w:rPr>
        <w:t xml:space="preserve">, </w:t>
      </w:r>
      <w:r>
        <w:rPr>
          <w:rStyle w:val="StringTok"/>
        </w:rPr>
        <w:t>"Dataset_data_filtered.xlsx"</w:t>
      </w:r>
      <w:r>
        <w:rPr>
          <w:rStyle w:val="NormalTok"/>
        </w:rPr>
        <w:t xml:space="preserve">, </w:t>
      </w:r>
      <w:r>
        <w:rPr>
          <w:rStyle w:val="AttributeTok"/>
        </w:rPr>
        <w:t>overwrite =</w:t>
      </w:r>
      <w:r>
        <w:rPr>
          <w:rStyle w:val="NormalTok"/>
        </w:rPr>
        <w:t xml:space="preserve"> </w:t>
      </w:r>
      <w:r>
        <w:rPr>
          <w:rStyle w:val="ConstantTok"/>
        </w:rPr>
        <w:t>TRUE</w:t>
      </w:r>
      <w:r>
        <w:rPr>
          <w:rStyle w:val="NormalTok"/>
        </w:rPr>
        <w:t>)</w:t>
      </w:r>
    </w:p>
    <w:p w14:paraId="2C1CAF77" w14:textId="02BA6B81" w:rsidR="00EB1D82" w:rsidRDefault="0093783C" w:rsidP="00F8536B">
      <w:r>
        <w:t>Then we can manually curate the dataset</w:t>
      </w:r>
      <w:r w:rsidR="008B6D5C">
        <w:t>, with the Excel file that has reduced dimensions.</w:t>
      </w:r>
    </w:p>
    <w:p w14:paraId="68D8B6C9" w14:textId="750512E1" w:rsidR="00EB1D82" w:rsidRDefault="00EB1D82" w:rsidP="00EB1D82">
      <w:pPr>
        <w:pStyle w:val="Heading2"/>
      </w:pPr>
      <w:bookmarkStart w:id="172" w:name="_Toc122886068"/>
      <w:r>
        <w:t>Extraction data from individual studies</w:t>
      </w:r>
      <w:bookmarkEnd w:id="172"/>
    </w:p>
    <w:p w14:paraId="7C23B6DD" w14:textId="09E31E89" w:rsidR="0093783C" w:rsidRPr="00E441B6" w:rsidRDefault="00EB1D82" w:rsidP="00E441B6">
      <w:pPr>
        <w:pStyle w:val="BodyText"/>
      </w:pPr>
      <w:r w:rsidRPr="00E441B6">
        <w:t xml:space="preserve">In many cases, </w:t>
      </w:r>
      <w:r w:rsidR="008B6D5C" w:rsidRPr="00E441B6">
        <w:t xml:space="preserve">we are not certain of what effect measures the authors used, or maybe we just don’t want to miss any effect measures that escape keyword screening. As </w:t>
      </w:r>
      <w:r w:rsidRPr="00E441B6">
        <w:t xml:space="preserve">the columns are especially redundant for individual studies, which means the data entry for each study will only use a very limited set of columns. Thus, extracting data from individual studies one by one can reduce the redundancy. One can do so with the following code: </w:t>
      </w:r>
    </w:p>
    <w:p w14:paraId="530E116E" w14:textId="77777777" w:rsidR="00EB1D82" w:rsidRDefault="00EB1D82" w:rsidP="00EB1D82">
      <w:pPr>
        <w:pStyle w:val="SourceCode"/>
      </w:pPr>
      <w:r>
        <w:rPr>
          <w:rStyle w:val="CommentTok"/>
        </w:rPr>
        <w:t># subset by selected studies</w:t>
      </w:r>
      <w:r>
        <w:br/>
      </w:r>
      <w:proofErr w:type="spellStart"/>
      <w:r>
        <w:rPr>
          <w:rStyle w:val="NormalTok"/>
        </w:rPr>
        <w:t>df_selected</w:t>
      </w:r>
      <w:proofErr w:type="spellEnd"/>
      <w:r>
        <w:rPr>
          <w:rStyle w:val="NormalTok"/>
        </w:rPr>
        <w:t xml:space="preserve"> </w:t>
      </w:r>
      <w:r>
        <w:rPr>
          <w:rStyle w:val="OtherTok"/>
        </w:rPr>
        <w:t>&lt;-</w:t>
      </w:r>
      <w:r>
        <w:rPr>
          <w:rStyle w:val="NormalTok"/>
        </w:rPr>
        <w:t xml:space="preserve"> </w:t>
      </w:r>
      <w:r>
        <w:br/>
      </w:r>
      <w:r>
        <w:rPr>
          <w:rStyle w:val="NormalTok"/>
        </w:rPr>
        <w:t xml:space="preserve">  dataset[dataset</w:t>
      </w:r>
      <w:r>
        <w:rPr>
          <w:rStyle w:val="SpecialCharTok"/>
        </w:rPr>
        <w:t>$</w:t>
      </w:r>
      <w:r>
        <w:rPr>
          <w:rStyle w:val="StringTok"/>
        </w:rPr>
        <w:t>'</w:t>
      </w:r>
      <w:proofErr w:type="spellStart"/>
      <w:r>
        <w:rPr>
          <w:rStyle w:val="StringTok"/>
        </w:rPr>
        <w:t>Study.Identifier</w:t>
      </w:r>
      <w:proofErr w:type="spellEnd"/>
      <w:r>
        <w:rPr>
          <w:rStyle w:val="StringTok"/>
        </w:rPr>
        <w:t>'</w:t>
      </w:r>
      <w:r>
        <w:rPr>
          <w:rStyle w:val="NormalTok"/>
        </w:rPr>
        <w:t xml:space="preserve"> </w:t>
      </w:r>
      <w:r>
        <w:rPr>
          <w:rStyle w:val="SpecialCharTok"/>
        </w:rPr>
        <w:t>%in%</w:t>
      </w:r>
      <w:r>
        <w:rPr>
          <w:rStyle w:val="NormalTok"/>
        </w:rPr>
        <w:t xml:space="preserve"> </w:t>
      </w:r>
      <w:r>
        <w:br/>
      </w:r>
      <w:r>
        <w:rPr>
          <w:rStyle w:val="NormalTok"/>
        </w:rPr>
        <w:t xml:space="preserve">            </w:t>
      </w:r>
      <w:proofErr w:type="spellStart"/>
      <w:proofErr w:type="gramStart"/>
      <w:r>
        <w:rPr>
          <w:rStyle w:val="FunctionTok"/>
        </w:rPr>
        <w:t>as.list</w:t>
      </w:r>
      <w:proofErr w:type="spellEnd"/>
      <w:proofErr w:type="gramEnd"/>
      <w:r>
        <w:rPr>
          <w:rStyle w:val="NormalTok"/>
        </w:rPr>
        <w:t>(</w:t>
      </w:r>
      <w:proofErr w:type="spellStart"/>
      <w:r>
        <w:rPr>
          <w:rStyle w:val="NormalTok"/>
        </w:rPr>
        <w:t>selected_studies_list</w:t>
      </w:r>
      <w:proofErr w:type="spellEnd"/>
      <w:r>
        <w:rPr>
          <w:rStyle w:val="NormalTok"/>
        </w:rPr>
        <w:t>), ]</w:t>
      </w:r>
      <w:r>
        <w:br/>
      </w:r>
      <w:proofErr w:type="spellStart"/>
      <w:r>
        <w:rPr>
          <w:rStyle w:val="NormalTok"/>
        </w:rPr>
        <w:t>df_selected</w:t>
      </w:r>
      <w:proofErr w:type="spellEnd"/>
      <w:r>
        <w:rPr>
          <w:rStyle w:val="NormalTok"/>
        </w:rPr>
        <w:t xml:space="preserve"> </w:t>
      </w:r>
      <w:r>
        <w:rPr>
          <w:rStyle w:val="OtherTok"/>
        </w:rPr>
        <w:t>&lt;-</w:t>
      </w:r>
      <w:r>
        <w:rPr>
          <w:rStyle w:val="NormalTok"/>
        </w:rPr>
        <w:t xml:space="preserve"> </w:t>
      </w:r>
      <w:proofErr w:type="spellStart"/>
      <w:r>
        <w:rPr>
          <w:rStyle w:val="NormalTok"/>
        </w:rPr>
        <w:t>df_selected</w:t>
      </w:r>
      <w:proofErr w:type="spellEnd"/>
      <w:r>
        <w:rPr>
          <w:rStyle w:val="NormalTok"/>
        </w:rPr>
        <w:t>[</w:t>
      </w:r>
      <w:proofErr w:type="spellStart"/>
      <w:r>
        <w:rPr>
          <w:rStyle w:val="NormalTok"/>
        </w:rPr>
        <w:t>reserved_cols</w:t>
      </w:r>
      <w:proofErr w:type="spellEnd"/>
      <w:r>
        <w:rPr>
          <w:rStyle w:val="NormalTok"/>
        </w:rPr>
        <w:t>]</w:t>
      </w:r>
    </w:p>
    <w:p w14:paraId="5DBF92C2" w14:textId="77777777" w:rsidR="00EB1D82" w:rsidRDefault="00EB1D82" w:rsidP="00EB1D82">
      <w:pPr>
        <w:pStyle w:val="SourceCode"/>
      </w:pPr>
      <w:proofErr w:type="gramStart"/>
      <w:r>
        <w:rPr>
          <w:rStyle w:val="FunctionTok"/>
        </w:rPr>
        <w:lastRenderedPageBreak/>
        <w:t>paste</w:t>
      </w:r>
      <w:r>
        <w:rPr>
          <w:rStyle w:val="NormalTok"/>
        </w:rPr>
        <w:t>(</w:t>
      </w:r>
      <w:proofErr w:type="gramEnd"/>
      <w:r>
        <w:rPr>
          <w:rStyle w:val="FunctionTok"/>
        </w:rPr>
        <w:t>c</w:t>
      </w:r>
      <w:r>
        <w:rPr>
          <w:rStyle w:val="NormalTok"/>
        </w:rPr>
        <w:t>(</w:t>
      </w:r>
      <w:r>
        <w:rPr>
          <w:rStyle w:val="StringTok"/>
        </w:rPr>
        <w:t>'study'</w:t>
      </w:r>
      <w:r>
        <w:rPr>
          <w:rStyle w:val="NormalTok"/>
        </w:rPr>
        <w:t xml:space="preserve">, </w:t>
      </w:r>
      <w:r>
        <w:rPr>
          <w:rStyle w:val="StringTok"/>
        </w:rPr>
        <w:t>'.csv'</w:t>
      </w:r>
      <w:r>
        <w:rPr>
          <w:rStyle w:val="NormalTok"/>
        </w:rPr>
        <w:t>))</w:t>
      </w:r>
    </w:p>
    <w:p w14:paraId="196E089A" w14:textId="77777777" w:rsidR="00EB1D82" w:rsidRDefault="00EB1D82" w:rsidP="00EB1D82">
      <w:pPr>
        <w:pStyle w:val="SourceCode"/>
      </w:pPr>
      <w:r>
        <w:rPr>
          <w:rStyle w:val="VerbatimChar"/>
        </w:rPr>
        <w:t>## [1] "study" ".csv"</w:t>
      </w:r>
    </w:p>
    <w:p w14:paraId="2D4CB38B" w14:textId="77777777" w:rsidR="00EB1D82" w:rsidRDefault="00EB1D82" w:rsidP="00EB1D82">
      <w:pPr>
        <w:pStyle w:val="SourceCode"/>
      </w:pPr>
      <w:r>
        <w:rPr>
          <w:rStyle w:val="ControlFlowTok"/>
        </w:rPr>
        <w:t>for</w:t>
      </w:r>
      <w:r>
        <w:rPr>
          <w:rStyle w:val="NormalTok"/>
        </w:rPr>
        <w:t xml:space="preserve"> (study </w:t>
      </w:r>
      <w:r>
        <w:rPr>
          <w:rStyle w:val="ControlFlowTok"/>
        </w:rPr>
        <w:t>in</w:t>
      </w:r>
      <w:r>
        <w:rPr>
          <w:rStyle w:val="NormalTok"/>
        </w:rPr>
        <w:t xml:space="preserve"> </w:t>
      </w:r>
      <w:proofErr w:type="spellStart"/>
      <w:r>
        <w:rPr>
          <w:rStyle w:val="NormalTok"/>
        </w:rPr>
        <w:t>selected_studies_</w:t>
      </w:r>
      <w:proofErr w:type="gramStart"/>
      <w:r>
        <w:rPr>
          <w:rStyle w:val="NormalTok"/>
        </w:rPr>
        <w:t>list</w:t>
      </w:r>
      <w:proofErr w:type="spellEnd"/>
      <w:r>
        <w:rPr>
          <w:rStyle w:val="NormalTok"/>
        </w:rPr>
        <w:t>){</w:t>
      </w:r>
      <w:proofErr w:type="gramEnd"/>
      <w:r>
        <w:br/>
      </w:r>
      <w:r>
        <w:rPr>
          <w:rStyle w:val="NormalTok"/>
        </w:rPr>
        <w:t xml:space="preserve">  </w:t>
      </w:r>
      <w:proofErr w:type="spellStart"/>
      <w:r>
        <w:rPr>
          <w:rStyle w:val="NormalTok"/>
        </w:rPr>
        <w:t>study_file</w:t>
      </w:r>
      <w:proofErr w:type="spellEnd"/>
      <w:r>
        <w:rPr>
          <w:rStyle w:val="NormalTok"/>
        </w:rPr>
        <w:t xml:space="preserve"> </w:t>
      </w:r>
      <w:r>
        <w:rPr>
          <w:rStyle w:val="OtherTok"/>
        </w:rPr>
        <w:t>&lt;-</w:t>
      </w:r>
      <w:r>
        <w:rPr>
          <w:rStyle w:val="NormalTok"/>
        </w:rPr>
        <w:t xml:space="preserve"> </w:t>
      </w:r>
      <w:r>
        <w:rPr>
          <w:rStyle w:val="FunctionTok"/>
        </w:rPr>
        <w:t>paste</w:t>
      </w:r>
      <w:r>
        <w:rPr>
          <w:rStyle w:val="NormalTok"/>
        </w:rPr>
        <w:t xml:space="preserve">(study, </w:t>
      </w:r>
      <w:r>
        <w:rPr>
          <w:rStyle w:val="StringTok"/>
        </w:rPr>
        <w:t>'.csv'</w:t>
      </w:r>
      <w:r>
        <w:rPr>
          <w:rStyle w:val="NormalTok"/>
        </w:rPr>
        <w:t>)</w:t>
      </w:r>
      <w:r>
        <w:br/>
      </w:r>
      <w:r>
        <w:rPr>
          <w:rStyle w:val="NormalTok"/>
        </w:rPr>
        <w:t xml:space="preserve">  </w:t>
      </w:r>
      <w:proofErr w:type="spellStart"/>
      <w:r>
        <w:rPr>
          <w:rStyle w:val="NormalTok"/>
        </w:rPr>
        <w:t>study_df</w:t>
      </w:r>
      <w:proofErr w:type="spellEnd"/>
      <w:r>
        <w:rPr>
          <w:rStyle w:val="NormalTok"/>
        </w:rPr>
        <w:t xml:space="preserve"> </w:t>
      </w:r>
      <w:r>
        <w:rPr>
          <w:rStyle w:val="OtherTok"/>
        </w:rPr>
        <w:t>&lt;-</w:t>
      </w:r>
      <w:r>
        <w:rPr>
          <w:rStyle w:val="NormalTok"/>
        </w:rPr>
        <w:t xml:space="preserve"> dataset[</w:t>
      </w:r>
      <w:proofErr w:type="spellStart"/>
      <w:r>
        <w:rPr>
          <w:rStyle w:val="NormalTok"/>
        </w:rPr>
        <w:t>dataset</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study, ]</w:t>
      </w:r>
      <w:r>
        <w:br/>
      </w:r>
      <w:r>
        <w:rPr>
          <w:rStyle w:val="NormalTok"/>
        </w:rPr>
        <w:t xml:space="preserve">  </w:t>
      </w:r>
      <w:proofErr w:type="spellStart"/>
      <w:r>
        <w:rPr>
          <w:rStyle w:val="NormalTok"/>
        </w:rPr>
        <w:t>study_df</w:t>
      </w:r>
      <w:proofErr w:type="spellEnd"/>
      <w:r>
        <w:rPr>
          <w:rStyle w:val="NormalTok"/>
        </w:rPr>
        <w:t xml:space="preserve"> </w:t>
      </w:r>
      <w:r>
        <w:rPr>
          <w:rStyle w:val="OtherTok"/>
        </w:rPr>
        <w:t>&lt;-</w:t>
      </w:r>
      <w:r>
        <w:rPr>
          <w:rStyle w:val="NormalTok"/>
        </w:rPr>
        <w:t xml:space="preserve"> </w:t>
      </w:r>
      <w:proofErr w:type="spellStart"/>
      <w:r>
        <w:rPr>
          <w:rStyle w:val="NormalTok"/>
        </w:rPr>
        <w:t>study_df</w:t>
      </w:r>
      <w:proofErr w:type="spellEnd"/>
      <w:r>
        <w:rPr>
          <w:rStyle w:val="NormalTok"/>
        </w:rPr>
        <w:t>[,</w:t>
      </w:r>
      <w:proofErr w:type="spellStart"/>
      <w:r>
        <w:rPr>
          <w:rStyle w:val="FunctionTok"/>
        </w:rPr>
        <w:t>colSums</w:t>
      </w:r>
      <w:proofErr w:type="spellEnd"/>
      <w:r>
        <w:rPr>
          <w:rStyle w:val="NormalTok"/>
        </w:rPr>
        <w:t>(</w:t>
      </w:r>
      <w:r>
        <w:rPr>
          <w:rStyle w:val="FunctionTok"/>
        </w:rPr>
        <w:t>is.na</w:t>
      </w:r>
      <w:r>
        <w:rPr>
          <w:rStyle w:val="NormalTok"/>
        </w:rPr>
        <w:t>(</w:t>
      </w:r>
      <w:proofErr w:type="spellStart"/>
      <w:r>
        <w:rPr>
          <w:rStyle w:val="NormalTok"/>
        </w:rPr>
        <w:t>study_df</w:t>
      </w:r>
      <w:proofErr w:type="spellEnd"/>
      <w:r>
        <w:rPr>
          <w:rStyle w:val="NormalTok"/>
        </w:rPr>
        <w:t xml:space="preserve">)) </w:t>
      </w:r>
      <w:r>
        <w:rPr>
          <w:rStyle w:val="SpecialCharTok"/>
        </w:rPr>
        <w:t>&lt;</w:t>
      </w:r>
      <w:r>
        <w:rPr>
          <w:rStyle w:val="NormalTok"/>
        </w:rPr>
        <w:t xml:space="preserve"> </w:t>
      </w:r>
      <w:proofErr w:type="spellStart"/>
      <w:r>
        <w:rPr>
          <w:rStyle w:val="FunctionTok"/>
        </w:rPr>
        <w:t>nrow</w:t>
      </w:r>
      <w:proofErr w:type="spellEnd"/>
      <w:r>
        <w:rPr>
          <w:rStyle w:val="NormalTok"/>
        </w:rPr>
        <w:t>(</w:t>
      </w:r>
      <w:proofErr w:type="spellStart"/>
      <w:r>
        <w:rPr>
          <w:rStyle w:val="NormalTok"/>
        </w:rPr>
        <w:t>study_df</w:t>
      </w:r>
      <w:proofErr w:type="spellEnd"/>
      <w:r>
        <w:rPr>
          <w:rStyle w:val="NormalTok"/>
        </w:rPr>
        <w:t>)]</w:t>
      </w:r>
      <w:r>
        <w:br/>
      </w:r>
      <w:r>
        <w:rPr>
          <w:rStyle w:val="NormalTok"/>
        </w:rPr>
        <w:t xml:space="preserve">  </w:t>
      </w:r>
      <w:r>
        <w:rPr>
          <w:rStyle w:val="FunctionTok"/>
        </w:rPr>
        <w:t>write.csv</w:t>
      </w:r>
      <w:r>
        <w:rPr>
          <w:rStyle w:val="NormalTok"/>
        </w:rPr>
        <w:t>(</w:t>
      </w:r>
      <w:proofErr w:type="spellStart"/>
      <w:r>
        <w:rPr>
          <w:rStyle w:val="NormalTok"/>
        </w:rPr>
        <w:t>study_df</w:t>
      </w:r>
      <w:proofErr w:type="spellEnd"/>
      <w:r>
        <w:rPr>
          <w:rStyle w:val="NormalTok"/>
        </w:rPr>
        <w:t xml:space="preserve">, </w:t>
      </w:r>
      <w:proofErr w:type="spellStart"/>
      <w:r>
        <w:rPr>
          <w:rStyle w:val="NormalTok"/>
        </w:rPr>
        <w:t>study_file</w:t>
      </w:r>
      <w:proofErr w:type="spellEnd"/>
      <w:r>
        <w:rPr>
          <w:rStyle w:val="NormalTok"/>
        </w:rPr>
        <w:t>)</w:t>
      </w:r>
      <w:r>
        <w:br/>
      </w:r>
      <w:r>
        <w:rPr>
          <w:rStyle w:val="NormalTok"/>
        </w:rPr>
        <w:t>}</w:t>
      </w:r>
    </w:p>
    <w:p w14:paraId="7ABFF825" w14:textId="6F884CF8" w:rsidR="00EB1D82" w:rsidRDefault="00EB1D82" w:rsidP="00EB1D82">
      <w:r>
        <w:t>Thus, in the folder where the dataset is originally located, there will be 27 csv files named after each individual studies included. Each of them will be manually curated into a large dataset for meta-analysis. For example, the following screenshot of Guerra 2020.csv extracted from the original dataset only contains 3 rows and 61 columns</w:t>
      </w:r>
      <w:r w:rsidR="008B6D5C">
        <w:t>, which is much more human-readable when compared with the original dataset which has over 3000 columns.</w:t>
      </w:r>
    </w:p>
    <w:p w14:paraId="3112ECD1" w14:textId="0EAC6F1D" w:rsidR="0093783C" w:rsidRDefault="008B6D5C" w:rsidP="00E441B6">
      <w:pPr>
        <w:jc w:val="center"/>
      </w:pPr>
      <w:r>
        <w:rPr>
          <w:noProof/>
        </w:rPr>
        <w:drawing>
          <wp:inline distT="0" distB="0" distL="0" distR="0" wp14:anchorId="4E6EB0ED" wp14:editId="11C1DD07">
            <wp:extent cx="5520871" cy="3277159"/>
            <wp:effectExtent l="0" t="0" r="0" b="0"/>
            <wp:docPr id="11" name="Picture 1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able, Exc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47303" cy="3292849"/>
                    </a:xfrm>
                    <a:prstGeom prst="rect">
                      <a:avLst/>
                    </a:prstGeom>
                  </pic:spPr>
                </pic:pic>
              </a:graphicData>
            </a:graphic>
          </wp:inline>
        </w:drawing>
      </w:r>
    </w:p>
    <w:p w14:paraId="082F6409" w14:textId="66E4BC26" w:rsidR="008B6D5C" w:rsidRPr="00F8536B" w:rsidRDefault="008B6D5C" w:rsidP="00F8536B">
      <w:r>
        <w:t>Apart from the basic information of the intervention, one may notice relevant outcomes of interests in the columns such as “</w:t>
      </w:r>
      <w:proofErr w:type="spellStart"/>
      <w:proofErr w:type="gramStart"/>
      <w:r w:rsidRPr="008B6D5C">
        <w:t>Caregiver.distress.from</w:t>
      </w:r>
      <w:proofErr w:type="gramEnd"/>
      <w:r w:rsidRPr="008B6D5C">
        <w:t>.BPSD</w:t>
      </w:r>
      <w:proofErr w:type="spellEnd"/>
      <w:r w:rsidRPr="008B6D5C">
        <w:t>.(NPI-Q).6.</w:t>
      </w:r>
      <w:r w:rsidR="00C113C3">
        <w:t>mo</w:t>
      </w:r>
      <w:r w:rsidRPr="008B6D5C">
        <w:t>.N</w:t>
      </w:r>
      <w:r>
        <w:t>”. These data, from each of the 27 individual studies, can be finally curated into a large dataset that can be used for meta-analysis.</w:t>
      </w:r>
    </w:p>
    <w:p w14:paraId="166A7E8C" w14:textId="709545E3" w:rsidR="00296EB0" w:rsidRDefault="000F393D" w:rsidP="00696DB4">
      <w:pPr>
        <w:pStyle w:val="Style1"/>
      </w:pPr>
      <w:r>
        <w:br w:type="page"/>
      </w:r>
      <w:r w:rsidR="00201DBA">
        <w:lastRenderedPageBreak/>
        <w:t xml:space="preserve"> </w:t>
      </w:r>
      <w:bookmarkStart w:id="173" w:name="_Toc122886069"/>
      <w:r w:rsidR="00FC2E56">
        <w:t>M</w:t>
      </w:r>
      <w:r w:rsidR="00201DBA">
        <w:t xml:space="preserve">eta-analysis </w:t>
      </w:r>
      <w:r w:rsidR="00E441B6">
        <w:t>with R</w:t>
      </w:r>
      <w:bookmarkEnd w:id="173"/>
    </w:p>
    <w:p w14:paraId="17B735D0" w14:textId="77777777" w:rsidR="00D542E1" w:rsidRDefault="00D542E1" w:rsidP="00D542E1">
      <w:pPr>
        <w:pStyle w:val="Heading2"/>
      </w:pPr>
      <w:bookmarkStart w:id="174" w:name="_Toc122886070"/>
      <w:r>
        <w:t>Setting up R environment</w:t>
      </w:r>
      <w:bookmarkEnd w:id="174"/>
    </w:p>
    <w:p w14:paraId="6A9828E1" w14:textId="3646DBC5" w:rsidR="00D542E1" w:rsidRPr="00BE4576" w:rsidRDefault="00D542E1" w:rsidP="00D542E1">
      <w:pPr>
        <w:pStyle w:val="BodyText"/>
      </w:pPr>
      <w:r w:rsidRPr="00BE4576">
        <w:t xml:space="preserve">To replicate this study, you will need to install R, which is available at </w:t>
      </w:r>
      <w:hyperlink r:id="rId32">
        <w:r w:rsidRPr="00BE4576">
          <w:rPr>
            <w:rStyle w:val="Hyperlink"/>
          </w:rPr>
          <w:t>https://r-project.org/</w:t>
        </w:r>
      </w:hyperlink>
      <w:r w:rsidRPr="00BE4576">
        <w:t xml:space="preserve">. For this </w:t>
      </w:r>
      <w:proofErr w:type="spellStart"/>
      <w:r w:rsidRPr="00BE4576">
        <w:t>preprocessing</w:t>
      </w:r>
      <w:proofErr w:type="spellEnd"/>
      <w:r w:rsidRPr="00BE4576">
        <w:t xml:space="preserve"> workflow, the current version of R on my computer is as follows:</w:t>
      </w:r>
    </w:p>
    <w:p w14:paraId="6A65220B" w14:textId="77777777" w:rsidR="00D542E1" w:rsidRDefault="00D542E1" w:rsidP="00D542E1">
      <w:pPr>
        <w:pStyle w:val="SourceCode"/>
      </w:pPr>
      <w:proofErr w:type="spellStart"/>
      <w:proofErr w:type="gramStart"/>
      <w:r>
        <w:rPr>
          <w:rStyle w:val="FunctionTok"/>
        </w:rPr>
        <w:t>R.Version</w:t>
      </w:r>
      <w:proofErr w:type="spellEnd"/>
      <w:proofErr w:type="gramEnd"/>
      <w:r>
        <w:rPr>
          <w:rStyle w:val="NormalTok"/>
        </w:rPr>
        <w:t>()</w:t>
      </w:r>
      <w:r>
        <w:rPr>
          <w:rStyle w:val="SpecialCharTok"/>
        </w:rPr>
        <w:t>$</w:t>
      </w:r>
      <w:proofErr w:type="spellStart"/>
      <w:r>
        <w:rPr>
          <w:rStyle w:val="NormalTok"/>
        </w:rPr>
        <w:t>version.string</w:t>
      </w:r>
      <w:proofErr w:type="spellEnd"/>
    </w:p>
    <w:p w14:paraId="44D7E5D3" w14:textId="77777777" w:rsidR="00D542E1" w:rsidRDefault="00D542E1" w:rsidP="00D542E1">
      <w:pPr>
        <w:pStyle w:val="SourceCode"/>
      </w:pPr>
      <w:r>
        <w:rPr>
          <w:rStyle w:val="VerbatimChar"/>
        </w:rPr>
        <w:t>## [1] "R version 4.2.2 (2022-10-31)"</w:t>
      </w:r>
    </w:p>
    <w:p w14:paraId="2998A3B9" w14:textId="77777777" w:rsidR="00D542E1" w:rsidRPr="00BE4576" w:rsidRDefault="00D542E1" w:rsidP="00D542E1">
      <w:pPr>
        <w:pStyle w:val="FirstParagraph"/>
      </w:pPr>
      <w:r w:rsidRPr="00BE4576">
        <w:t>To proceed, you must install and load the required packages, which is as follows:</w:t>
      </w:r>
    </w:p>
    <w:p w14:paraId="4E9838F9" w14:textId="02D83DA4" w:rsidR="00D542E1" w:rsidRDefault="00D542E1" w:rsidP="00D542E1">
      <w:pPr>
        <w:pStyle w:val="SourceCode"/>
        <w:rPr>
          <w:rStyle w:val="NormalTok"/>
        </w:rPr>
      </w:pPr>
      <w:r>
        <w:rPr>
          <w:rStyle w:val="CommentTok"/>
        </w:rPr>
        <w:t># installation</w:t>
      </w:r>
      <w:r>
        <w:br/>
      </w:r>
      <w:proofErr w:type="spellStart"/>
      <w:proofErr w:type="gramStart"/>
      <w:r>
        <w:rPr>
          <w:rStyle w:val="FunctionTok"/>
        </w:rPr>
        <w:t>install.packages</w:t>
      </w:r>
      <w:proofErr w:type="spellEnd"/>
      <w:proofErr w:type="gramEnd"/>
      <w:r>
        <w:rPr>
          <w:rStyle w:val="NormalTok"/>
        </w:rPr>
        <w:t>(</w:t>
      </w:r>
      <w:r>
        <w:rPr>
          <w:rStyle w:val="StringTok"/>
        </w:rPr>
        <w:t>"</w:t>
      </w:r>
      <w:proofErr w:type="spellStart"/>
      <w:r>
        <w:rPr>
          <w:rStyle w:val="StringTok"/>
        </w:rPr>
        <w:t>openxlsx</w:t>
      </w:r>
      <w:proofErr w:type="spellEnd"/>
      <w:r>
        <w:rPr>
          <w:rStyle w:val="StringTok"/>
        </w:rPr>
        <w:t>"</w:t>
      </w:r>
      <w:r>
        <w:rPr>
          <w:rStyle w:val="NormalTok"/>
        </w:rPr>
        <w:t>)</w:t>
      </w:r>
      <w:r>
        <w:br/>
      </w:r>
      <w:proofErr w:type="spellStart"/>
      <w:r>
        <w:rPr>
          <w:rStyle w:val="FunctionTok"/>
        </w:rPr>
        <w:t>install.packages</w:t>
      </w:r>
      <w:proofErr w:type="spellEnd"/>
      <w:r>
        <w:rPr>
          <w:rStyle w:val="NormalTok"/>
        </w:rPr>
        <w:t>(</w:t>
      </w:r>
      <w:r>
        <w:rPr>
          <w:rStyle w:val="StringTok"/>
        </w:rPr>
        <w:t>"</w:t>
      </w:r>
      <w:proofErr w:type="spellStart"/>
      <w:r>
        <w:rPr>
          <w:rStyle w:val="StringTok"/>
        </w:rPr>
        <w:t>metafor</w:t>
      </w:r>
      <w:proofErr w:type="spellEnd"/>
      <w:r>
        <w:rPr>
          <w:rStyle w:val="StringTok"/>
        </w:rPr>
        <w:t>"</w:t>
      </w:r>
      <w:r>
        <w:rPr>
          <w:rStyle w:val="NormalTok"/>
        </w:rPr>
        <w:t>)</w:t>
      </w:r>
      <w:r>
        <w:br/>
      </w:r>
      <w:proofErr w:type="spellStart"/>
      <w:r>
        <w:rPr>
          <w:rStyle w:val="FunctionTok"/>
        </w:rPr>
        <w:t>install.packages</w:t>
      </w:r>
      <w:proofErr w:type="spellEnd"/>
      <w:r>
        <w:rPr>
          <w:rStyle w:val="NormalTok"/>
        </w:rPr>
        <w:t>(</w:t>
      </w:r>
      <w:r>
        <w:rPr>
          <w:rStyle w:val="StringTok"/>
        </w:rPr>
        <w:t>"</w:t>
      </w:r>
      <w:proofErr w:type="spellStart"/>
      <w:r>
        <w:rPr>
          <w:rStyle w:val="StringTok"/>
        </w:rPr>
        <w:t>robvis</w:t>
      </w:r>
      <w:proofErr w:type="spellEnd"/>
      <w:r>
        <w:rPr>
          <w:rStyle w:val="StringTok"/>
        </w:rPr>
        <w:t>"</w:t>
      </w:r>
      <w:r>
        <w:rPr>
          <w:rStyle w:val="NormalTok"/>
        </w:rPr>
        <w:t>)</w:t>
      </w:r>
    </w:p>
    <w:p w14:paraId="5FCDC267" w14:textId="6E6423BC" w:rsidR="00D542E1" w:rsidRPr="00BE4576" w:rsidRDefault="00D542E1" w:rsidP="00D542E1">
      <w:pPr>
        <w:pStyle w:val="SourceCode"/>
        <w:rPr>
          <w:shd w:val="clear" w:color="auto" w:fill="F8F8F8"/>
        </w:rPr>
      </w:pPr>
      <w:r>
        <w:br/>
      </w:r>
      <w:r>
        <w:rPr>
          <w:rStyle w:val="CommentTok"/>
        </w:rPr>
        <w:t xml:space="preserve"># </w:t>
      </w:r>
      <w:proofErr w:type="gramStart"/>
      <w:r>
        <w:rPr>
          <w:rStyle w:val="CommentTok"/>
        </w:rPr>
        <w:t>loading</w:t>
      </w:r>
      <w:proofErr w:type="gramEnd"/>
      <w:r>
        <w:br/>
      </w:r>
      <w:r>
        <w:rPr>
          <w:rStyle w:val="FunctionTok"/>
        </w:rPr>
        <w:t>library</w:t>
      </w:r>
      <w:r>
        <w:rPr>
          <w:rStyle w:val="NormalTok"/>
        </w:rPr>
        <w:t>(</w:t>
      </w:r>
      <w:proofErr w:type="spellStart"/>
      <w:r>
        <w:rPr>
          <w:rStyle w:val="NormalTok"/>
        </w:rPr>
        <w:t>openxlsx</w:t>
      </w:r>
      <w:proofErr w:type="spellEnd"/>
      <w:r>
        <w:rPr>
          <w:rStyle w:val="NormalTok"/>
        </w:rPr>
        <w:t>)</w:t>
      </w:r>
      <w:r>
        <w:rPr>
          <w:rStyle w:val="NormalTok"/>
        </w:rPr>
        <w:br/>
      </w:r>
      <w:r>
        <w:rPr>
          <w:rStyle w:val="FunctionTok"/>
        </w:rPr>
        <w:t>library</w:t>
      </w:r>
      <w:r>
        <w:rPr>
          <w:rStyle w:val="NormalTok"/>
        </w:rPr>
        <w:t>(</w:t>
      </w:r>
      <w:proofErr w:type="spellStart"/>
      <w:r>
        <w:rPr>
          <w:rStyle w:val="NormalTok"/>
        </w:rPr>
        <w:t>metafor</w:t>
      </w:r>
      <w:proofErr w:type="spellEnd"/>
      <w:r>
        <w:rPr>
          <w:rStyle w:val="NormalTok"/>
        </w:rPr>
        <w:t>)</w:t>
      </w:r>
      <w:r>
        <w:br/>
      </w:r>
      <w:r>
        <w:rPr>
          <w:rStyle w:val="FunctionTok"/>
        </w:rPr>
        <w:t>library</w:t>
      </w:r>
      <w:r>
        <w:rPr>
          <w:rStyle w:val="NormalTok"/>
        </w:rPr>
        <w:t>(</w:t>
      </w:r>
      <w:proofErr w:type="spellStart"/>
      <w:r>
        <w:rPr>
          <w:rStyle w:val="NormalTok"/>
        </w:rPr>
        <w:t>robvis</w:t>
      </w:r>
      <w:proofErr w:type="spellEnd"/>
      <w:r>
        <w:rPr>
          <w:rStyle w:val="NormalTok"/>
        </w:rPr>
        <w:t>)</w:t>
      </w:r>
    </w:p>
    <w:p w14:paraId="2BB40AC9" w14:textId="77777777" w:rsidR="00CA2C5F" w:rsidRDefault="00CA2C5F" w:rsidP="001F2007">
      <w:pPr>
        <w:pStyle w:val="Abstract"/>
      </w:pPr>
    </w:p>
    <w:p w14:paraId="29665175" w14:textId="57D1EE69" w:rsidR="00D542E1" w:rsidRDefault="00D542E1" w:rsidP="00D542E1">
      <w:pPr>
        <w:pStyle w:val="Heading2"/>
      </w:pPr>
      <w:bookmarkStart w:id="175" w:name="_Toc122886071"/>
      <w:r>
        <w:t>Visualis</w:t>
      </w:r>
      <w:r w:rsidR="00CA2C5F">
        <w:t>ing</w:t>
      </w:r>
      <w:r>
        <w:t xml:space="preserve"> risk of bias</w:t>
      </w:r>
      <w:bookmarkEnd w:id="175"/>
    </w:p>
    <w:p w14:paraId="554FBB7C" w14:textId="12BBE560" w:rsidR="00D542E1" w:rsidRDefault="00D542E1" w:rsidP="00D542E1">
      <w:pPr>
        <w:pStyle w:val="SourceCode"/>
      </w:pPr>
      <w:r>
        <w:rPr>
          <w:rStyle w:val="CommentTok"/>
        </w:rPr>
        <w:t># Loading the dataset</w:t>
      </w:r>
      <w:r>
        <w:br/>
      </w:r>
      <w:proofErr w:type="spellStart"/>
      <w:r>
        <w:rPr>
          <w:rStyle w:val="NormalTok"/>
        </w:rPr>
        <w:t>Dataset</w:t>
      </w:r>
      <w:proofErr w:type="spellEnd"/>
      <w:r>
        <w:rPr>
          <w:rStyle w:val="NormalTok"/>
        </w:rPr>
        <w:t xml:space="preserve"> </w:t>
      </w:r>
      <w:r>
        <w:rPr>
          <w:rStyle w:val="OtherTok"/>
        </w:rPr>
        <w:t>&lt;-</w:t>
      </w:r>
      <w:r>
        <w:rPr>
          <w:rStyle w:val="NormalTok"/>
        </w:rPr>
        <w:t xml:space="preserve"> </w:t>
      </w:r>
      <w:proofErr w:type="gramStart"/>
      <w:r>
        <w:rPr>
          <w:rStyle w:val="FunctionTok"/>
        </w:rPr>
        <w:t>read.xlsx</w:t>
      </w:r>
      <w:r>
        <w:rPr>
          <w:rStyle w:val="NormalTok"/>
        </w:rPr>
        <w:t>(</w:t>
      </w:r>
      <w:proofErr w:type="gramEnd"/>
      <w:r>
        <w:rPr>
          <w:rStyle w:val="StringTok"/>
        </w:rPr>
        <w:t>'Dataset final (</w:t>
      </w:r>
      <w:proofErr w:type="spellStart"/>
      <w:r>
        <w:rPr>
          <w:rStyle w:val="StringTok"/>
        </w:rPr>
        <w:t>RoB</w:t>
      </w:r>
      <w:proofErr w:type="spellEnd"/>
      <w:r>
        <w:rPr>
          <w:rStyle w:val="StringTok"/>
        </w:rPr>
        <w:t xml:space="preserve"> mod).xlsx'</w:t>
      </w:r>
      <w:r>
        <w:rPr>
          <w:rStyle w:val="NormalTok"/>
        </w:rPr>
        <w:t xml:space="preserve">, </w:t>
      </w:r>
      <w:r>
        <w:rPr>
          <w:rStyle w:val="StringTok"/>
        </w:rPr>
        <w:t>'Combined'</w:t>
      </w:r>
      <w:r>
        <w:rPr>
          <w:rStyle w:val="NormalTok"/>
        </w:rPr>
        <w:t>)</w:t>
      </w:r>
      <w:r>
        <w:br/>
      </w:r>
      <w:proofErr w:type="spellStart"/>
      <w:r>
        <w:rPr>
          <w:rStyle w:val="NormalTok"/>
        </w:rPr>
        <w:t>RoB_cols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'Study.Identifier'</w:t>
      </w:r>
      <w:r>
        <w:rPr>
          <w:rStyle w:val="NormalTok"/>
        </w:rPr>
        <w:t>,</w:t>
      </w:r>
      <w:r>
        <w:rPr>
          <w:rStyle w:val="StringTok"/>
        </w:rPr>
        <w:t>'Domain.1'</w:t>
      </w:r>
      <w:r>
        <w:rPr>
          <w:rStyle w:val="NormalTok"/>
        </w:rPr>
        <w:t>,</w:t>
      </w:r>
      <w:r>
        <w:rPr>
          <w:rStyle w:val="StringTok"/>
        </w:rPr>
        <w:t>'Domain.2'</w:t>
      </w:r>
      <w:r>
        <w:rPr>
          <w:rStyle w:val="NormalTok"/>
        </w:rPr>
        <w:t>,</w:t>
      </w:r>
      <w:r>
        <w:br/>
      </w:r>
      <w:r>
        <w:rPr>
          <w:rStyle w:val="NormalTok"/>
        </w:rPr>
        <w:t xml:space="preserve">              </w:t>
      </w:r>
      <w:r>
        <w:rPr>
          <w:rStyle w:val="StringTok"/>
        </w:rPr>
        <w:t>'Domain.3'</w:t>
      </w:r>
      <w:r>
        <w:rPr>
          <w:rStyle w:val="NormalTok"/>
        </w:rPr>
        <w:t>,</w:t>
      </w:r>
      <w:r>
        <w:rPr>
          <w:rStyle w:val="StringTok"/>
        </w:rPr>
        <w:t>'Domain.4'</w:t>
      </w:r>
      <w:r>
        <w:rPr>
          <w:rStyle w:val="NormalTok"/>
        </w:rPr>
        <w:t>,</w:t>
      </w:r>
      <w:r>
        <w:rPr>
          <w:rStyle w:val="StringTok"/>
        </w:rPr>
        <w:t>'Domain.5'</w:t>
      </w:r>
      <w:r>
        <w:rPr>
          <w:rStyle w:val="NormalTok"/>
        </w:rPr>
        <w:t>,</w:t>
      </w:r>
      <w:r>
        <w:rPr>
          <w:rStyle w:val="StringTok"/>
        </w:rPr>
        <w:t>'Overall'</w:t>
      </w:r>
      <w:r>
        <w:rPr>
          <w:rStyle w:val="NormalTok"/>
        </w:rPr>
        <w:t>)</w:t>
      </w:r>
      <w:r>
        <w:br/>
      </w:r>
      <w:r>
        <w:br/>
      </w:r>
      <w:r>
        <w:rPr>
          <w:rStyle w:val="CommentTok"/>
        </w:rPr>
        <w:t># Remove duplicates</w:t>
      </w:r>
      <w:r>
        <w:br/>
      </w:r>
      <w:proofErr w:type="spellStart"/>
      <w:r>
        <w:rPr>
          <w:rStyle w:val="NormalTok"/>
        </w:rPr>
        <w:t>RoB_data</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(Dataset[</w:t>
      </w:r>
      <w:proofErr w:type="spellStart"/>
      <w:r>
        <w:rPr>
          <w:rStyle w:val="NormalTok"/>
        </w:rPr>
        <w:t>RoB_cols</w:t>
      </w:r>
      <w:proofErr w:type="spellEnd"/>
      <w:r>
        <w:rPr>
          <w:rStyle w:val="NormalTok"/>
        </w:rPr>
        <w:t>])</w:t>
      </w:r>
      <w:r>
        <w:br/>
      </w:r>
      <w:r>
        <w:br/>
      </w:r>
      <w:r>
        <w:rPr>
          <w:rStyle w:val="CommentTok"/>
        </w:rPr>
        <w:t># Show first 6 rows</w:t>
      </w:r>
      <w:r>
        <w:br/>
      </w:r>
      <w:r>
        <w:rPr>
          <w:rStyle w:val="FunctionTok"/>
        </w:rPr>
        <w:t>head</w:t>
      </w:r>
      <w:r>
        <w:rPr>
          <w:rStyle w:val="NormalTok"/>
        </w:rPr>
        <w:t>(</w:t>
      </w:r>
      <w:proofErr w:type="spellStart"/>
      <w:r>
        <w:rPr>
          <w:rStyle w:val="NormalTok"/>
        </w:rPr>
        <w:t>RoB_data</w:t>
      </w:r>
      <w:proofErr w:type="spellEnd"/>
      <w:r>
        <w:rPr>
          <w:rStyle w:val="NormalTok"/>
        </w:rPr>
        <w:t>)</w:t>
      </w:r>
    </w:p>
    <w:p w14:paraId="6ED876E9" w14:textId="77777777" w:rsidR="00D542E1" w:rsidRDefault="00D542E1" w:rsidP="00D542E1">
      <w:pPr>
        <w:pStyle w:val="SourceCode"/>
      </w:pPr>
      <w:r>
        <w:rPr>
          <w:rStyle w:val="VerbatimChar"/>
        </w:rPr>
        <w:t xml:space="preserve">##      </w:t>
      </w:r>
      <w:proofErr w:type="spellStart"/>
      <w:r>
        <w:rPr>
          <w:rStyle w:val="VerbatimChar"/>
        </w:rPr>
        <w:t>Study.Identifier</w:t>
      </w:r>
      <w:proofErr w:type="spellEnd"/>
      <w:r>
        <w:rPr>
          <w:rStyle w:val="VerbatimChar"/>
        </w:rPr>
        <w:t xml:space="preserve">      Domain.1      Domain.2  Domain.3  Domain.4</w:t>
      </w:r>
      <w:r>
        <w:br/>
      </w:r>
      <w:r>
        <w:rPr>
          <w:rStyle w:val="VerbatimChar"/>
        </w:rPr>
        <w:t>## 1           Amit 2008      low risk some concerns  low risk high risk</w:t>
      </w:r>
      <w:r>
        <w:br/>
      </w:r>
      <w:r>
        <w:rPr>
          <w:rStyle w:val="VerbatimChar"/>
        </w:rPr>
        <w:t>## 3           Chen 2020      low risk Some concerns  low risk high risk</w:t>
      </w:r>
      <w:r>
        <w:br/>
      </w:r>
      <w:r>
        <w:rPr>
          <w:rStyle w:val="VerbatimChar"/>
        </w:rPr>
        <w:t>## 9       Ghaffari 2019     high risk     high risk high risk high risk</w:t>
      </w:r>
      <w:r>
        <w:br/>
      </w:r>
      <w:r>
        <w:rPr>
          <w:rStyle w:val="VerbatimChar"/>
        </w:rPr>
        <w:t>## 15 Govindakumari 2020 Some concerns     high risk high risk high risk</w:t>
      </w:r>
      <w:r>
        <w:br/>
      </w:r>
      <w:r>
        <w:rPr>
          <w:rStyle w:val="VerbatimChar"/>
        </w:rPr>
        <w:t>## 19        Guerra 2011      low risk some concerns  low risk high risk</w:t>
      </w:r>
      <w:r>
        <w:br/>
      </w:r>
      <w:r>
        <w:rPr>
          <w:rStyle w:val="VerbatimChar"/>
        </w:rPr>
        <w:t>## 37        Hinton 2020      low risk      low risk  low risk  low risk</w:t>
      </w:r>
      <w:r>
        <w:br/>
      </w:r>
      <w:r>
        <w:rPr>
          <w:rStyle w:val="VerbatimChar"/>
        </w:rPr>
        <w:t>##         Domain.5   Overall</w:t>
      </w:r>
      <w:r>
        <w:br/>
      </w:r>
      <w:r>
        <w:rPr>
          <w:rStyle w:val="VerbatimChar"/>
        </w:rPr>
        <w:t>## 1  some concerns high risk</w:t>
      </w:r>
      <w:r>
        <w:br/>
      </w:r>
      <w:r>
        <w:rPr>
          <w:rStyle w:val="VerbatimChar"/>
        </w:rPr>
        <w:t>## 3  some concerns high risk</w:t>
      </w:r>
      <w:r>
        <w:br/>
      </w:r>
      <w:r>
        <w:rPr>
          <w:rStyle w:val="VerbatimChar"/>
        </w:rPr>
        <w:t>## 9  some concerns high risk</w:t>
      </w:r>
      <w:r>
        <w:br/>
      </w:r>
      <w:r>
        <w:rPr>
          <w:rStyle w:val="VerbatimChar"/>
        </w:rPr>
        <w:t>## 15 some concerns high risk</w:t>
      </w:r>
      <w:r>
        <w:br/>
      </w:r>
      <w:r>
        <w:rPr>
          <w:rStyle w:val="VerbatimChar"/>
        </w:rPr>
        <w:lastRenderedPageBreak/>
        <w:t>## 19 some concerns high risk</w:t>
      </w:r>
      <w:r>
        <w:br/>
      </w:r>
      <w:r>
        <w:rPr>
          <w:rStyle w:val="VerbatimChar"/>
        </w:rPr>
        <w:t>## 37      low risk  low risk</w:t>
      </w:r>
    </w:p>
    <w:p w14:paraId="0156B3F2" w14:textId="74FC1D99" w:rsidR="00D542E1" w:rsidRDefault="00D542E1" w:rsidP="00D542E1">
      <w:pPr>
        <w:pStyle w:val="SourceCode"/>
      </w:pPr>
      <w:r>
        <w:rPr>
          <w:rStyle w:val="CommentTok"/>
        </w:rPr>
        <w:t xml:space="preserve"># visualise risk of bias in </w:t>
      </w:r>
      <w:proofErr w:type="spellStart"/>
      <w:r>
        <w:rPr>
          <w:rStyle w:val="CommentTok"/>
        </w:rPr>
        <w:t>barplot</w:t>
      </w:r>
      <w:proofErr w:type="spellEnd"/>
      <w:r>
        <w:rPr>
          <w:rStyle w:val="CommentTok"/>
        </w:rPr>
        <w:t xml:space="preserve"> </w:t>
      </w:r>
      <w:r>
        <w:br/>
      </w:r>
      <w:proofErr w:type="spellStart"/>
      <w:r>
        <w:rPr>
          <w:rStyle w:val="FunctionTok"/>
        </w:rPr>
        <w:t>rob_</w:t>
      </w:r>
      <w:proofErr w:type="gramStart"/>
      <w:r>
        <w:rPr>
          <w:rStyle w:val="FunctionTok"/>
        </w:rPr>
        <w:t>summary</w:t>
      </w:r>
      <w:proofErr w:type="spellEnd"/>
      <w:r>
        <w:rPr>
          <w:rStyle w:val="NormalTok"/>
        </w:rPr>
        <w:t>(</w:t>
      </w:r>
      <w:proofErr w:type="spellStart"/>
      <w:proofErr w:type="gramEnd"/>
      <w:r>
        <w:rPr>
          <w:rStyle w:val="NormalTok"/>
        </w:rPr>
        <w:t>RoB_data</w:t>
      </w:r>
      <w:proofErr w:type="spellEnd"/>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r>
        <w:rPr>
          <w:rStyle w:val="AttributeTok"/>
        </w:rPr>
        <w:t>weighted =</w:t>
      </w:r>
      <w:r>
        <w:rPr>
          <w:rStyle w:val="NormalTok"/>
        </w:rPr>
        <w:t xml:space="preserve"> </w:t>
      </w:r>
      <w:r>
        <w:rPr>
          <w:rStyle w:val="ConstantTok"/>
        </w:rPr>
        <w:t>FALSE</w:t>
      </w:r>
      <w:r>
        <w:rPr>
          <w:rStyle w:val="NormalTok"/>
        </w:rPr>
        <w:t>)</w:t>
      </w:r>
    </w:p>
    <w:p w14:paraId="7709EA37" w14:textId="4B291CFE" w:rsidR="00FB06B8" w:rsidRDefault="00CA2C5F">
      <w:pPr>
        <w:rPr>
          <w:rFonts w:ascii="Times New Roman" w:eastAsia="SimSun" w:hAnsi="Times New Roman"/>
          <w:sz w:val="20"/>
          <w:szCs w:val="20"/>
          <w:lang w:eastAsia="en-GB"/>
        </w:rPr>
      </w:pPr>
      <w:r>
        <w:rPr>
          <w:noProof/>
        </w:rPr>
        <w:drawing>
          <wp:inline distT="0" distB="0" distL="0" distR="0" wp14:anchorId="034A2C38" wp14:editId="4F8F220E">
            <wp:extent cx="5400000" cy="1916862"/>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400000" cy="1916862"/>
                    </a:xfrm>
                    <a:prstGeom prst="rect">
                      <a:avLst/>
                    </a:prstGeom>
                  </pic:spPr>
                </pic:pic>
              </a:graphicData>
            </a:graphic>
          </wp:inline>
        </w:drawing>
      </w:r>
    </w:p>
    <w:p w14:paraId="057A58EB" w14:textId="1B95712A" w:rsidR="00D542E1" w:rsidRDefault="00D542E1" w:rsidP="00D542E1">
      <w:pPr>
        <w:rPr>
          <w:rFonts w:eastAsia="SimSun"/>
          <w:lang w:eastAsia="en-GB"/>
        </w:rPr>
      </w:pPr>
      <w:r>
        <w:rPr>
          <w:rFonts w:eastAsia="SimSun"/>
          <w:lang w:eastAsia="en-GB"/>
        </w:rPr>
        <w:t>Note that the output on R markdown may differ from the pdf output file. Thus, we use the following code to save the visualisation as pdf files</w:t>
      </w:r>
      <w:r w:rsidR="00FC2E56">
        <w:rPr>
          <w:rFonts w:eastAsia="SimSun"/>
          <w:lang w:eastAsia="en-GB"/>
        </w:rPr>
        <w:t>:</w:t>
      </w:r>
    </w:p>
    <w:p w14:paraId="3AD07D3A" w14:textId="77777777" w:rsidR="00D542E1" w:rsidRDefault="00D542E1" w:rsidP="00D542E1">
      <w:pPr>
        <w:pStyle w:val="SourceCode"/>
      </w:pPr>
      <w:r>
        <w:rPr>
          <w:rStyle w:val="CommentTok"/>
        </w:rPr>
        <w:t xml:space="preserve"># visualise risk of bias in </w:t>
      </w:r>
      <w:proofErr w:type="spellStart"/>
      <w:r>
        <w:rPr>
          <w:rStyle w:val="CommentTok"/>
        </w:rPr>
        <w:t>barplot</w:t>
      </w:r>
      <w:proofErr w:type="spellEnd"/>
      <w:r>
        <w:rPr>
          <w:rStyle w:val="CommentTok"/>
        </w:rPr>
        <w:t xml:space="preserve"> and save it as pdf file</w:t>
      </w:r>
      <w:r>
        <w:br/>
      </w:r>
      <w:proofErr w:type="gramStart"/>
      <w:r>
        <w:rPr>
          <w:rStyle w:val="FunctionTok"/>
        </w:rPr>
        <w:t>pdf</w:t>
      </w:r>
      <w:r>
        <w:rPr>
          <w:rStyle w:val="NormalTok"/>
        </w:rPr>
        <w:t>(</w:t>
      </w:r>
      <w:proofErr w:type="gramEnd"/>
      <w:r>
        <w:rPr>
          <w:rStyle w:val="StringTok"/>
        </w:rPr>
        <w:t>'RoB_barplot.pdf'</w:t>
      </w:r>
      <w:r>
        <w:rPr>
          <w:rStyle w:val="NormalTok"/>
        </w:rPr>
        <w:t xml:space="preserve">, </w:t>
      </w:r>
      <w:r>
        <w:rPr>
          <w:rStyle w:val="AttributeTok"/>
        </w:rPr>
        <w:t>width =</w:t>
      </w:r>
      <w:r>
        <w:rPr>
          <w:rStyle w:val="NormalTok"/>
        </w:rPr>
        <w:t xml:space="preserve"> </w:t>
      </w:r>
      <w:r>
        <w:rPr>
          <w:rStyle w:val="DecValTok"/>
        </w:rPr>
        <w:t>9</w:t>
      </w:r>
      <w:r>
        <w:rPr>
          <w:rStyle w:val="NormalTok"/>
        </w:rPr>
        <w:t xml:space="preserve">, </w:t>
      </w:r>
      <w:r>
        <w:rPr>
          <w:rStyle w:val="AttributeTok"/>
        </w:rPr>
        <w:t>height =</w:t>
      </w:r>
      <w:r>
        <w:rPr>
          <w:rStyle w:val="NormalTok"/>
        </w:rPr>
        <w:t xml:space="preserve"> </w:t>
      </w:r>
      <w:r>
        <w:rPr>
          <w:rStyle w:val="FloatTok"/>
        </w:rPr>
        <w:t>3.2</w:t>
      </w:r>
      <w:r>
        <w:rPr>
          <w:rStyle w:val="NormalTok"/>
        </w:rPr>
        <w:t>)</w:t>
      </w:r>
      <w:r>
        <w:br/>
      </w:r>
      <w:proofErr w:type="spellStart"/>
      <w:r>
        <w:rPr>
          <w:rStyle w:val="FunctionTok"/>
        </w:rPr>
        <w:t>rob_summary</w:t>
      </w:r>
      <w:proofErr w:type="spellEnd"/>
      <w:r>
        <w:rPr>
          <w:rStyle w:val="NormalTok"/>
        </w:rPr>
        <w:t>(</w:t>
      </w:r>
      <w:proofErr w:type="spellStart"/>
      <w:r>
        <w:rPr>
          <w:rStyle w:val="NormalTok"/>
        </w:rPr>
        <w:t>RoB_data</w:t>
      </w:r>
      <w:proofErr w:type="spellEnd"/>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r>
        <w:rPr>
          <w:rStyle w:val="AttributeTok"/>
        </w:rPr>
        <w:t>weighted =</w:t>
      </w:r>
      <w:r>
        <w:rPr>
          <w:rStyle w:val="NormalTok"/>
        </w:rPr>
        <w:t xml:space="preserve"> </w:t>
      </w:r>
      <w:r>
        <w:rPr>
          <w:rStyle w:val="ConstantTok"/>
        </w:rPr>
        <w:t>FALSE</w:t>
      </w:r>
      <w:r>
        <w:rPr>
          <w:rStyle w:val="NormalTok"/>
        </w:rPr>
        <w:t>)</w:t>
      </w:r>
      <w:r>
        <w:br/>
      </w:r>
      <w:proofErr w:type="spellStart"/>
      <w:r>
        <w:rPr>
          <w:rStyle w:val="FunctionTok"/>
        </w:rPr>
        <w:t>dev.off</w:t>
      </w:r>
      <w:proofErr w:type="spellEnd"/>
      <w:r>
        <w:rPr>
          <w:rStyle w:val="NormalTok"/>
        </w:rPr>
        <w:t>()</w:t>
      </w:r>
    </w:p>
    <w:p w14:paraId="13E45D00" w14:textId="7CBEC278" w:rsidR="00D542E1" w:rsidRDefault="00D542E1" w:rsidP="00D542E1">
      <w:pPr>
        <w:rPr>
          <w:rFonts w:eastAsia="SimSun"/>
          <w:lang w:eastAsia="en-GB"/>
        </w:rPr>
      </w:pPr>
      <w:r>
        <w:rPr>
          <w:rFonts w:eastAsia="SimSun"/>
          <w:lang w:eastAsia="en-GB"/>
        </w:rPr>
        <w:t>Similarly, we can generate traffic light plot used in this article with the following code:</w:t>
      </w:r>
    </w:p>
    <w:p w14:paraId="2C9AA234" w14:textId="78F3F213" w:rsidR="00D542E1" w:rsidRDefault="00D542E1" w:rsidP="00D542E1">
      <w:pPr>
        <w:pStyle w:val="SourceCode"/>
      </w:pPr>
      <w:r>
        <w:rPr>
          <w:rStyle w:val="CommentTok"/>
        </w:rPr>
        <w:t># subset the dataset by the source of data entries</w:t>
      </w:r>
      <w:r>
        <w:br/>
      </w:r>
      <w:r>
        <w:rPr>
          <w:rStyle w:val="NormalTok"/>
        </w:rPr>
        <w:t>rob_data</w:t>
      </w:r>
      <w:r>
        <w:rPr>
          <w:rStyle w:val="FloatTok"/>
        </w:rPr>
        <w:t>.2022</w:t>
      </w:r>
      <w:r>
        <w:rPr>
          <w:rStyle w:val="NormalTok"/>
        </w:rPr>
        <w:t xml:space="preserve"> </w:t>
      </w:r>
      <w:r>
        <w:rPr>
          <w:rStyle w:val="OtherTok"/>
        </w:rPr>
        <w:t>&lt;-</w:t>
      </w:r>
      <w:r>
        <w:rPr>
          <w:rStyle w:val="NormalTok"/>
        </w:rPr>
        <w:t xml:space="preserve"> </w:t>
      </w:r>
      <w:proofErr w:type="gramStart"/>
      <w:r>
        <w:rPr>
          <w:rStyle w:val="FunctionTok"/>
        </w:rPr>
        <w:t>unique</w:t>
      </w:r>
      <w:r>
        <w:rPr>
          <w:rStyle w:val="NormalTok"/>
        </w:rPr>
        <w:t>(</w:t>
      </w:r>
      <w:proofErr w:type="gramEnd"/>
      <w:r>
        <w:rPr>
          <w:rStyle w:val="NormalTok"/>
        </w:rPr>
        <w:t>Dataset[</w:t>
      </w:r>
      <w:proofErr w:type="spellStart"/>
      <w:r>
        <w:rPr>
          <w:rStyle w:val="NormalTok"/>
        </w:rPr>
        <w:t>Dataset</w:t>
      </w:r>
      <w:r>
        <w:rPr>
          <w:rStyle w:val="SpecialCharTok"/>
        </w:rPr>
        <w:t>$</w:t>
      </w:r>
      <w:r>
        <w:rPr>
          <w:rStyle w:val="StringTok"/>
        </w:rPr>
        <w:t>'Source</w:t>
      </w:r>
      <w:proofErr w:type="spellEnd"/>
      <w:r>
        <w:rPr>
          <w:rStyle w:val="StringTok"/>
        </w:rPr>
        <w:t>'</w:t>
      </w:r>
      <w:r>
        <w:rPr>
          <w:rStyle w:val="NormalTok"/>
        </w:rPr>
        <w:t xml:space="preserve"> </w:t>
      </w:r>
      <w:r>
        <w:rPr>
          <w:rStyle w:val="SpecialCharTok"/>
        </w:rPr>
        <w:t>==</w:t>
      </w:r>
      <w:r>
        <w:rPr>
          <w:rStyle w:val="NormalTok"/>
        </w:rPr>
        <w:t xml:space="preserve"> </w:t>
      </w:r>
      <w:r>
        <w:rPr>
          <w:rStyle w:val="StringTok"/>
        </w:rPr>
        <w:t>'2022 search'</w:t>
      </w:r>
      <w:r>
        <w:rPr>
          <w:rStyle w:val="NormalTok"/>
        </w:rPr>
        <w:t>, ][</w:t>
      </w:r>
      <w:proofErr w:type="spellStart"/>
      <w:r>
        <w:rPr>
          <w:rStyle w:val="NormalTok"/>
        </w:rPr>
        <w:t>RoB_cols</w:t>
      </w:r>
      <w:proofErr w:type="spellEnd"/>
      <w:r>
        <w:rPr>
          <w:rStyle w:val="NormalTok"/>
        </w:rPr>
        <w:t>])</w:t>
      </w:r>
      <w:r>
        <w:br/>
      </w:r>
      <w:r>
        <w:rPr>
          <w:rStyle w:val="NormalTok"/>
        </w:rPr>
        <w:t>rob_data</w:t>
      </w:r>
      <w:r>
        <w:rPr>
          <w:rStyle w:val="FloatTok"/>
        </w:rPr>
        <w:t>.2019</w:t>
      </w:r>
      <w:r>
        <w:rPr>
          <w:rStyle w:val="NormalTok"/>
        </w:rPr>
        <w:t xml:space="preserve"> </w:t>
      </w:r>
      <w:r>
        <w:rPr>
          <w:rStyle w:val="OtherTok"/>
        </w:rPr>
        <w:t>&lt;-</w:t>
      </w:r>
      <w:r>
        <w:rPr>
          <w:rStyle w:val="NormalTok"/>
        </w:rPr>
        <w:t xml:space="preserve"> </w:t>
      </w:r>
      <w:r>
        <w:rPr>
          <w:rStyle w:val="FunctionTok"/>
        </w:rPr>
        <w:t>unique</w:t>
      </w:r>
      <w:r>
        <w:rPr>
          <w:rStyle w:val="NormalTok"/>
        </w:rPr>
        <w:t>(Dataset[</w:t>
      </w:r>
      <w:proofErr w:type="spellStart"/>
      <w:r>
        <w:rPr>
          <w:rStyle w:val="NormalTok"/>
        </w:rPr>
        <w:t>Dataset</w:t>
      </w:r>
      <w:r>
        <w:rPr>
          <w:rStyle w:val="SpecialCharTok"/>
        </w:rPr>
        <w:t>$</w:t>
      </w:r>
      <w:r>
        <w:rPr>
          <w:rStyle w:val="StringTok"/>
        </w:rPr>
        <w:t>'Source</w:t>
      </w:r>
      <w:proofErr w:type="spellEnd"/>
      <w:r>
        <w:rPr>
          <w:rStyle w:val="StringTok"/>
        </w:rPr>
        <w:t>'</w:t>
      </w:r>
      <w:r>
        <w:rPr>
          <w:rStyle w:val="NormalTok"/>
        </w:rPr>
        <w:t xml:space="preserve"> </w:t>
      </w:r>
      <w:r>
        <w:rPr>
          <w:rStyle w:val="SpecialCharTok"/>
        </w:rPr>
        <w:t>!=</w:t>
      </w:r>
      <w:r>
        <w:rPr>
          <w:rStyle w:val="NormalTok"/>
        </w:rPr>
        <w:t xml:space="preserve"> </w:t>
      </w:r>
      <w:r>
        <w:rPr>
          <w:rStyle w:val="StringTok"/>
        </w:rPr>
        <w:t>'2022 search'</w:t>
      </w:r>
      <w:r>
        <w:rPr>
          <w:rStyle w:val="NormalTok"/>
        </w:rPr>
        <w:t>, ][</w:t>
      </w:r>
      <w:proofErr w:type="spellStart"/>
      <w:r>
        <w:rPr>
          <w:rStyle w:val="NormalTok"/>
        </w:rPr>
        <w:t>RoB_cols</w:t>
      </w:r>
      <w:proofErr w:type="spellEnd"/>
      <w:r>
        <w:rPr>
          <w:rStyle w:val="NormalTok"/>
        </w:rPr>
        <w:t>])</w:t>
      </w:r>
      <w:r>
        <w:br/>
      </w:r>
    </w:p>
    <w:p w14:paraId="5F8E318C" w14:textId="6553618F" w:rsidR="00D542E1" w:rsidRDefault="00D542E1" w:rsidP="00D542E1">
      <w:pPr>
        <w:pStyle w:val="SourceCode"/>
        <w:rPr>
          <w:rStyle w:val="NormalTok"/>
        </w:rPr>
      </w:pPr>
      <w:r>
        <w:rPr>
          <w:rStyle w:val="CommentTok"/>
        </w:rPr>
        <w:t># visualise risk of bias in traffic-light plot and save it as pdf file</w:t>
      </w:r>
      <w:r>
        <w:br/>
      </w:r>
      <w:proofErr w:type="gramStart"/>
      <w:r>
        <w:rPr>
          <w:rStyle w:val="FunctionTok"/>
        </w:rPr>
        <w:t>pdf</w:t>
      </w:r>
      <w:r>
        <w:rPr>
          <w:rStyle w:val="NormalTok"/>
        </w:rPr>
        <w:t>(</w:t>
      </w:r>
      <w:proofErr w:type="gramEnd"/>
      <w:r>
        <w:rPr>
          <w:rStyle w:val="StringTok"/>
        </w:rPr>
        <w:t>'RoB_taffic_2019.pdf'</w:t>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9</w:t>
      </w:r>
      <w:r>
        <w:rPr>
          <w:rStyle w:val="NormalTok"/>
        </w:rPr>
        <w:t>)</w:t>
      </w:r>
      <w:r>
        <w:br/>
      </w:r>
      <w:proofErr w:type="spellStart"/>
      <w:r>
        <w:rPr>
          <w:rStyle w:val="FunctionTok"/>
        </w:rPr>
        <w:t>rob_traffic_light</w:t>
      </w:r>
      <w:proofErr w:type="spellEnd"/>
      <w:r>
        <w:rPr>
          <w:rStyle w:val="NormalTok"/>
        </w:rPr>
        <w:t>(rob_data</w:t>
      </w:r>
      <w:r>
        <w:rPr>
          <w:rStyle w:val="FloatTok"/>
        </w:rPr>
        <w:t>.2019</w:t>
      </w:r>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proofErr w:type="spellStart"/>
      <w:r>
        <w:rPr>
          <w:rStyle w:val="AttributeTok"/>
        </w:rPr>
        <w:t>psize</w:t>
      </w:r>
      <w:proofErr w:type="spellEnd"/>
      <w:r>
        <w:rPr>
          <w:rStyle w:val="AttributeTok"/>
        </w:rPr>
        <w:t xml:space="preserve"> =</w:t>
      </w:r>
      <w:r>
        <w:rPr>
          <w:rStyle w:val="NormalTok"/>
        </w:rPr>
        <w:t xml:space="preserve"> </w:t>
      </w:r>
      <w:r>
        <w:rPr>
          <w:rStyle w:val="DecValTok"/>
        </w:rPr>
        <w:t>5</w:t>
      </w:r>
      <w:r>
        <w:rPr>
          <w:rStyle w:val="NormalTok"/>
        </w:rPr>
        <w:t>)</w:t>
      </w:r>
      <w:r>
        <w:br/>
      </w:r>
      <w:proofErr w:type="spellStart"/>
      <w:r>
        <w:rPr>
          <w:rStyle w:val="FunctionTok"/>
        </w:rPr>
        <w:t>dev.off</w:t>
      </w:r>
      <w:proofErr w:type="spellEnd"/>
      <w:r>
        <w:rPr>
          <w:rStyle w:val="NormalTok"/>
        </w:rPr>
        <w:t>()</w:t>
      </w:r>
    </w:p>
    <w:p w14:paraId="0C6A8675" w14:textId="77777777" w:rsidR="00D542E1" w:rsidRDefault="00D542E1" w:rsidP="00D542E1">
      <w:pPr>
        <w:pStyle w:val="SourceCode"/>
      </w:pPr>
      <w:proofErr w:type="gramStart"/>
      <w:r>
        <w:rPr>
          <w:rStyle w:val="FunctionTok"/>
        </w:rPr>
        <w:t>pdf</w:t>
      </w:r>
      <w:r>
        <w:rPr>
          <w:rStyle w:val="NormalTok"/>
        </w:rPr>
        <w:t>(</w:t>
      </w:r>
      <w:proofErr w:type="gramEnd"/>
      <w:r>
        <w:rPr>
          <w:rStyle w:val="StringTok"/>
        </w:rPr>
        <w:t>'RoB_taffic_2022.pdf'</w:t>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FloatTok"/>
        </w:rPr>
        <w:t>4.5</w:t>
      </w:r>
      <w:r>
        <w:rPr>
          <w:rStyle w:val="NormalTok"/>
        </w:rPr>
        <w:t>)</w:t>
      </w:r>
      <w:r>
        <w:br/>
      </w:r>
      <w:proofErr w:type="spellStart"/>
      <w:r>
        <w:rPr>
          <w:rStyle w:val="FunctionTok"/>
        </w:rPr>
        <w:t>rob_traffic_light</w:t>
      </w:r>
      <w:proofErr w:type="spellEnd"/>
      <w:r>
        <w:rPr>
          <w:rStyle w:val="NormalTok"/>
        </w:rPr>
        <w:t>(rob_data</w:t>
      </w:r>
      <w:r>
        <w:rPr>
          <w:rStyle w:val="FloatTok"/>
        </w:rPr>
        <w:t>.2022</w:t>
      </w:r>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proofErr w:type="spellStart"/>
      <w:r>
        <w:rPr>
          <w:rStyle w:val="AttributeTok"/>
        </w:rPr>
        <w:t>psize</w:t>
      </w:r>
      <w:proofErr w:type="spellEnd"/>
      <w:r>
        <w:rPr>
          <w:rStyle w:val="AttributeTok"/>
        </w:rPr>
        <w:t xml:space="preserve"> =</w:t>
      </w:r>
      <w:r>
        <w:rPr>
          <w:rStyle w:val="NormalTok"/>
        </w:rPr>
        <w:t xml:space="preserve"> </w:t>
      </w:r>
      <w:r>
        <w:rPr>
          <w:rStyle w:val="DecValTok"/>
        </w:rPr>
        <w:t>5</w:t>
      </w:r>
      <w:r>
        <w:rPr>
          <w:rStyle w:val="NormalTok"/>
        </w:rPr>
        <w:t>)</w:t>
      </w:r>
      <w:r>
        <w:br/>
      </w:r>
      <w:proofErr w:type="spellStart"/>
      <w:r>
        <w:rPr>
          <w:rStyle w:val="FunctionTok"/>
        </w:rPr>
        <w:t>dev.off</w:t>
      </w:r>
      <w:proofErr w:type="spellEnd"/>
      <w:r>
        <w:rPr>
          <w:rStyle w:val="NormalTok"/>
        </w:rPr>
        <w:t>()</w:t>
      </w:r>
    </w:p>
    <w:p w14:paraId="5D1F36EB" w14:textId="7E619875" w:rsidR="00BF16D9" w:rsidRDefault="00BF16D9" w:rsidP="00BF16D9">
      <w:pPr>
        <w:pStyle w:val="Heading2"/>
      </w:pPr>
      <w:bookmarkStart w:id="176" w:name="_Toc122613933"/>
      <w:bookmarkStart w:id="177" w:name="_Toc122886072"/>
      <w:bookmarkStart w:id="178" w:name="load-packages-and-the-dataset"/>
      <w:r>
        <w:t>Load packages and dataset</w:t>
      </w:r>
      <w:bookmarkEnd w:id="176"/>
      <w:r w:rsidR="006317C3">
        <w:t>s</w:t>
      </w:r>
      <w:bookmarkEnd w:id="177"/>
    </w:p>
    <w:p w14:paraId="118AC9E3" w14:textId="77777777" w:rsidR="00BF16D9" w:rsidRDefault="00BF16D9" w:rsidP="00BF16D9">
      <w:pPr>
        <w:pStyle w:val="SourceCode"/>
      </w:pPr>
      <w:r>
        <w:rPr>
          <w:rStyle w:val="FunctionTok"/>
        </w:rPr>
        <w:t>library</w:t>
      </w:r>
      <w:r>
        <w:rPr>
          <w:rStyle w:val="NormalTok"/>
        </w:rPr>
        <w:t>(</w:t>
      </w:r>
      <w:proofErr w:type="spellStart"/>
      <w:r>
        <w:rPr>
          <w:rStyle w:val="NormalTok"/>
        </w:rPr>
        <w:t>openxlsx</w:t>
      </w:r>
      <w:proofErr w:type="spellEnd"/>
      <w:r>
        <w:rPr>
          <w:rStyle w:val="NormalTok"/>
        </w:rPr>
        <w:t>)</w:t>
      </w:r>
      <w:r>
        <w:br/>
      </w:r>
      <w:r>
        <w:rPr>
          <w:rStyle w:val="FunctionTok"/>
        </w:rPr>
        <w:t>library</w:t>
      </w:r>
      <w:r>
        <w:rPr>
          <w:rStyle w:val="NormalTok"/>
        </w:rPr>
        <w:t>(</w:t>
      </w:r>
      <w:proofErr w:type="spellStart"/>
      <w:r>
        <w:rPr>
          <w:rStyle w:val="NormalTok"/>
        </w:rPr>
        <w:t>metafor</w:t>
      </w:r>
      <w:proofErr w:type="spellEnd"/>
      <w:r>
        <w:rPr>
          <w:rStyle w:val="NormalTok"/>
        </w:rPr>
        <w:t>)</w:t>
      </w:r>
      <w:r>
        <w:br/>
      </w:r>
      <w:r>
        <w:rPr>
          <w:rStyle w:val="FunctionTok"/>
        </w:rPr>
        <w:t>library</w:t>
      </w:r>
      <w:r>
        <w:rPr>
          <w:rStyle w:val="NormalTok"/>
        </w:rPr>
        <w:t>(esc)</w:t>
      </w:r>
      <w:r>
        <w:br/>
      </w:r>
      <w:r>
        <w:rPr>
          <w:rStyle w:val="FunctionTok"/>
        </w:rPr>
        <w:t>library</w:t>
      </w:r>
      <w:r>
        <w:rPr>
          <w:rStyle w:val="NormalTok"/>
        </w:rPr>
        <w:t>(</w:t>
      </w:r>
      <w:proofErr w:type="spellStart"/>
      <w:r>
        <w:rPr>
          <w:rStyle w:val="NormalTok"/>
        </w:rPr>
        <w:t>dmetar</w:t>
      </w:r>
      <w:proofErr w:type="spellEnd"/>
      <w:r>
        <w:rPr>
          <w:rStyle w:val="NormalTok"/>
        </w:rPr>
        <w:t>)</w:t>
      </w:r>
      <w:r>
        <w:br/>
      </w:r>
      <w:r>
        <w:rPr>
          <w:rStyle w:val="FunctionTok"/>
        </w:rPr>
        <w:t>library</w:t>
      </w:r>
      <w:r>
        <w:rPr>
          <w:rStyle w:val="NormalTok"/>
        </w:rPr>
        <w:t>(</w:t>
      </w:r>
      <w:proofErr w:type="spellStart"/>
      <w:r>
        <w:rPr>
          <w:rStyle w:val="NormalTok"/>
        </w:rPr>
        <w:t>metafor</w:t>
      </w:r>
      <w:proofErr w:type="spellEnd"/>
      <w:r>
        <w:rPr>
          <w:rStyle w:val="NormalTok"/>
        </w:rPr>
        <w:t>)</w:t>
      </w:r>
      <w:r>
        <w:br/>
      </w:r>
      <w:r>
        <w:rPr>
          <w:rStyle w:val="FunctionTok"/>
        </w:rPr>
        <w:t>library</w:t>
      </w:r>
      <w:r>
        <w:rPr>
          <w:rStyle w:val="NormalTok"/>
        </w:rPr>
        <w:t>(</w:t>
      </w:r>
      <w:proofErr w:type="spellStart"/>
      <w:r>
        <w:rPr>
          <w:rStyle w:val="NormalTok"/>
        </w:rPr>
        <w:t>dplyr</w:t>
      </w:r>
      <w:proofErr w:type="spellEnd"/>
      <w:r>
        <w:rPr>
          <w:rStyle w:val="NormalTok"/>
        </w:rPr>
        <w:t>)</w:t>
      </w:r>
    </w:p>
    <w:p w14:paraId="146FCE41" w14:textId="77777777" w:rsidR="00BF16D9" w:rsidRDefault="00BF16D9" w:rsidP="00BF16D9">
      <w:pPr>
        <w:pStyle w:val="FirstParagraph"/>
      </w:pPr>
      <w:r>
        <w:lastRenderedPageBreak/>
        <w:t>There are two well-maintained R packages available for meta-analysis, namely ‘</w:t>
      </w:r>
      <w:proofErr w:type="spellStart"/>
      <w:r>
        <w:t>metafor</w:t>
      </w:r>
      <w:proofErr w:type="spellEnd"/>
      <w:r>
        <w:t>’ and ‘meta’. Here we start with ‘</w:t>
      </w:r>
      <w:proofErr w:type="spellStart"/>
      <w:r>
        <w:t>metafor</w:t>
      </w:r>
      <w:proofErr w:type="spellEnd"/>
      <w:r>
        <w:t>’ as it provides a detailed example about how to perform meta-analysis for the pre-post study design with continuous variables. As usual, we start with loading the dataset, but we will divide the dataset into two subsets. One for the control group and the other for the experimental group. We further restrict the columns we used in the dataset for simplification.</w:t>
      </w:r>
    </w:p>
    <w:p w14:paraId="20483D5A" w14:textId="77777777" w:rsidR="00BF16D9" w:rsidRDefault="00BF16D9" w:rsidP="00BF16D9">
      <w:pPr>
        <w:pStyle w:val="SourceCode"/>
      </w:pPr>
      <w:r>
        <w:rPr>
          <w:rStyle w:val="NormalTok"/>
        </w:rPr>
        <w:t xml:space="preserve">Dataset </w:t>
      </w:r>
      <w:r>
        <w:rPr>
          <w:rStyle w:val="OtherTok"/>
        </w:rPr>
        <w:t>&lt;-</w:t>
      </w:r>
      <w:r>
        <w:rPr>
          <w:rStyle w:val="NormalTok"/>
        </w:rPr>
        <w:t xml:space="preserve"> </w:t>
      </w:r>
      <w:r>
        <w:rPr>
          <w:rStyle w:val="FunctionTok"/>
        </w:rPr>
        <w:t>read.xlsx</w:t>
      </w:r>
      <w:r>
        <w:rPr>
          <w:rStyle w:val="NormalTok"/>
        </w:rPr>
        <w:t>(</w:t>
      </w:r>
      <w:r>
        <w:rPr>
          <w:rStyle w:val="StringTok"/>
        </w:rPr>
        <w:t>'~/Documents/Coding/HP407/Dataset final (</w:t>
      </w:r>
      <w:proofErr w:type="spellStart"/>
      <w:r>
        <w:rPr>
          <w:rStyle w:val="StringTok"/>
        </w:rPr>
        <w:t>RoB</w:t>
      </w:r>
      <w:proofErr w:type="spellEnd"/>
      <w:r>
        <w:rPr>
          <w:rStyle w:val="StringTok"/>
        </w:rPr>
        <w:t xml:space="preserve"> mod).xlsx'</w:t>
      </w:r>
      <w:r>
        <w:rPr>
          <w:rStyle w:val="NormalTok"/>
        </w:rPr>
        <w:t xml:space="preserve">, </w:t>
      </w:r>
      <w:r>
        <w:rPr>
          <w:rStyle w:val="StringTok"/>
        </w:rPr>
        <w:t>'Combined'</w:t>
      </w:r>
      <w:r>
        <w:rPr>
          <w:rStyle w:val="NormalTok"/>
        </w:rPr>
        <w:t>)</w:t>
      </w:r>
      <w:r>
        <w:br/>
      </w:r>
      <w:r>
        <w:rPr>
          <w:rStyle w:val="CommentTok"/>
        </w:rPr>
        <w:t xml:space="preserve"># </w:t>
      </w:r>
      <w:proofErr w:type="spellStart"/>
      <w:r>
        <w:rPr>
          <w:rStyle w:val="CommentTok"/>
        </w:rPr>
        <w:t>colnames</w:t>
      </w:r>
      <w:proofErr w:type="spellEnd"/>
      <w:r>
        <w:rPr>
          <w:rStyle w:val="CommentTok"/>
        </w:rPr>
        <w:t>(Dataset)</w:t>
      </w:r>
      <w:r>
        <w:br/>
      </w:r>
      <w:r>
        <w:rPr>
          <w:rStyle w:val="NormalTok"/>
        </w:rPr>
        <w:t xml:space="preserve">Dataset </w:t>
      </w:r>
      <w:r>
        <w:rPr>
          <w:rStyle w:val="OtherTok"/>
        </w:rPr>
        <w:t>&lt;-</w:t>
      </w:r>
      <w:r>
        <w:rPr>
          <w:rStyle w:val="NormalTok"/>
        </w:rPr>
        <w:t xml:space="preserve"> Dataset[</w:t>
      </w:r>
      <w:r>
        <w:rPr>
          <w:rStyle w:val="FunctionTok"/>
        </w:rPr>
        <w:t>c</w:t>
      </w:r>
      <w:r>
        <w:rPr>
          <w:rStyle w:val="NormalTok"/>
        </w:rPr>
        <w:t>(</w:t>
      </w:r>
      <w:r>
        <w:rPr>
          <w:rStyle w:val="StringTok"/>
        </w:rPr>
        <w:t>'</w:t>
      </w:r>
      <w:proofErr w:type="spellStart"/>
      <w:r>
        <w:rPr>
          <w:rStyle w:val="StringTok"/>
        </w:rPr>
        <w:t>Study.Identifier</w:t>
      </w:r>
      <w:proofErr w:type="spellEnd"/>
      <w:r>
        <w:rPr>
          <w:rStyle w:val="StringTok"/>
        </w:rPr>
        <w:t>'</w:t>
      </w:r>
      <w:r>
        <w:rPr>
          <w:rStyle w:val="NormalTok"/>
        </w:rPr>
        <w:t xml:space="preserve">, </w:t>
      </w:r>
      <w:r>
        <w:rPr>
          <w:rStyle w:val="StringTok"/>
        </w:rPr>
        <w:t>'Country'</w:t>
      </w:r>
      <w:r>
        <w:rPr>
          <w:rStyle w:val="NormalTok"/>
        </w:rPr>
        <w:t>,</w:t>
      </w:r>
      <w:r>
        <w:br/>
      </w:r>
      <w:r>
        <w:rPr>
          <w:rStyle w:val="NormalTok"/>
        </w:rPr>
        <w:t xml:space="preserve">                     </w:t>
      </w:r>
      <w:r>
        <w:rPr>
          <w:rStyle w:val="StringTok"/>
        </w:rPr>
        <w:t>'</w:t>
      </w:r>
      <w:proofErr w:type="spellStart"/>
      <w:r>
        <w:rPr>
          <w:rStyle w:val="StringTok"/>
        </w:rPr>
        <w:t>Caregiver.intervention.type</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Caregiver.intervention.subgroups</w:t>
      </w:r>
      <w:proofErr w:type="spellEnd"/>
      <w:r>
        <w:rPr>
          <w:rStyle w:val="StringTok"/>
        </w:rPr>
        <w:t>'</w:t>
      </w:r>
      <w:r>
        <w:rPr>
          <w:rStyle w:val="NormalTok"/>
        </w:rPr>
        <w:t>,</w:t>
      </w:r>
      <w:r>
        <w:br/>
      </w:r>
      <w:r>
        <w:rPr>
          <w:rStyle w:val="NormalTok"/>
        </w:rPr>
        <w:t xml:space="preserve">                     </w:t>
      </w:r>
      <w:r>
        <w:rPr>
          <w:rStyle w:val="StringTok"/>
        </w:rPr>
        <w:t>'Effect.measure'</w:t>
      </w:r>
      <w:r>
        <w:rPr>
          <w:rStyle w:val="NormalTok"/>
        </w:rPr>
        <w:t>,</w:t>
      </w:r>
      <w:r>
        <w:rPr>
          <w:rStyle w:val="StringTok"/>
        </w:rPr>
        <w:t>'</w:t>
      </w:r>
      <w:proofErr w:type="spellStart"/>
      <w:r>
        <w:rPr>
          <w:rStyle w:val="StringTok"/>
        </w:rPr>
        <w:t>Measurement.method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Measurement.type</w:t>
      </w:r>
      <w:proofErr w:type="spellEnd"/>
      <w:r>
        <w:rPr>
          <w:rStyle w:val="StringTok"/>
        </w:rPr>
        <w:t>'</w:t>
      </w:r>
      <w:r>
        <w:rPr>
          <w:rStyle w:val="NormalTok"/>
        </w:rPr>
        <w:t>,</w:t>
      </w:r>
      <w:r>
        <w:br/>
      </w:r>
      <w:r>
        <w:rPr>
          <w:rStyle w:val="NormalTok"/>
        </w:rPr>
        <w:t xml:space="preserve">                     </w:t>
      </w:r>
      <w:r>
        <w:rPr>
          <w:rStyle w:val="StringTok"/>
        </w:rPr>
        <w:t>'Pre_mean'</w:t>
      </w:r>
      <w:r>
        <w:rPr>
          <w:rStyle w:val="NormalTok"/>
        </w:rPr>
        <w:t>,</w:t>
      </w:r>
      <w:r>
        <w:rPr>
          <w:rStyle w:val="StringTok"/>
        </w:rPr>
        <w:t>'Pre_N'</w:t>
      </w:r>
      <w:r>
        <w:rPr>
          <w:rStyle w:val="NormalTok"/>
        </w:rPr>
        <w:t>,</w:t>
      </w:r>
      <w:r>
        <w:rPr>
          <w:rStyle w:val="StringTok"/>
        </w:rPr>
        <w:t>'</w:t>
      </w:r>
      <w:proofErr w:type="spellStart"/>
      <w:r>
        <w:rPr>
          <w:rStyle w:val="StringTok"/>
        </w:rPr>
        <w:t>Pre_SD</w:t>
      </w:r>
      <w:proofErr w:type="spellEnd"/>
      <w:r>
        <w:rPr>
          <w:rStyle w:val="StringTok"/>
        </w:rPr>
        <w:t>'</w:t>
      </w:r>
      <w:r>
        <w:rPr>
          <w:rStyle w:val="NormalTok"/>
        </w:rPr>
        <w:t>,</w:t>
      </w:r>
      <w:r>
        <w:br/>
      </w:r>
      <w:r>
        <w:rPr>
          <w:rStyle w:val="NormalTok"/>
        </w:rPr>
        <w:t xml:space="preserve">                     </w:t>
      </w:r>
      <w:r>
        <w:rPr>
          <w:rStyle w:val="StringTok"/>
        </w:rPr>
        <w:t>'Post_mean'</w:t>
      </w:r>
      <w:r>
        <w:rPr>
          <w:rStyle w:val="NormalTok"/>
        </w:rPr>
        <w:t>,</w:t>
      </w:r>
      <w:r>
        <w:rPr>
          <w:rStyle w:val="StringTok"/>
        </w:rPr>
        <w:t>'Post_N'</w:t>
      </w:r>
      <w:r>
        <w:rPr>
          <w:rStyle w:val="NormalTok"/>
        </w:rPr>
        <w:t>,</w:t>
      </w:r>
      <w:r>
        <w:rPr>
          <w:rStyle w:val="StringTok"/>
        </w:rPr>
        <w:t>'</w:t>
      </w:r>
      <w:proofErr w:type="spellStart"/>
      <w:r>
        <w:rPr>
          <w:rStyle w:val="StringTok"/>
        </w:rPr>
        <w:t>Post_SD</w:t>
      </w:r>
      <w:proofErr w:type="spellEnd"/>
      <w:r>
        <w:rPr>
          <w:rStyle w:val="StringTok"/>
        </w:rPr>
        <w:t>'</w:t>
      </w:r>
      <w:r>
        <w:rPr>
          <w:rStyle w:val="NormalTok"/>
        </w:rPr>
        <w:t>,</w:t>
      </w:r>
      <w:r>
        <w:br/>
      </w:r>
      <w:r>
        <w:rPr>
          <w:rStyle w:val="NormalTok"/>
        </w:rPr>
        <w:t xml:space="preserve">                     </w:t>
      </w:r>
      <w:r>
        <w:rPr>
          <w:rStyle w:val="StringTok"/>
        </w:rPr>
        <w:t>'Duration'</w:t>
      </w:r>
      <w:r>
        <w:rPr>
          <w:rStyle w:val="NormalTok"/>
        </w:rPr>
        <w:t xml:space="preserve">, </w:t>
      </w:r>
      <w:r>
        <w:br/>
      </w:r>
      <w:r>
        <w:rPr>
          <w:rStyle w:val="NormalTok"/>
        </w:rPr>
        <w:t xml:space="preserve">                     </w:t>
      </w:r>
      <w:r>
        <w:rPr>
          <w:rStyle w:val="StringTok"/>
        </w:rPr>
        <w:t>'</w:t>
      </w:r>
      <w:proofErr w:type="spellStart"/>
      <w:r>
        <w:rPr>
          <w:rStyle w:val="StringTok"/>
        </w:rPr>
        <w:t>Measurement.points</w:t>
      </w:r>
      <w:proofErr w:type="spellEnd"/>
      <w:r>
        <w:rPr>
          <w:rStyle w:val="StringTok"/>
        </w:rPr>
        <w:t>.(</w:t>
      </w:r>
      <w:proofErr w:type="spellStart"/>
      <w:r>
        <w:rPr>
          <w:rStyle w:val="StringTok"/>
        </w:rPr>
        <w:t>days.from.start</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Treatment.duration</w:t>
      </w:r>
      <w:proofErr w:type="spellEnd"/>
      <w:r>
        <w:rPr>
          <w:rStyle w:val="StringTok"/>
        </w:rPr>
        <w:t>.(</w:t>
      </w:r>
      <w:proofErr w:type="spellStart"/>
      <w:r>
        <w:rPr>
          <w:rStyle w:val="StringTok"/>
        </w:rPr>
        <w:t>days.from.start</w:t>
      </w:r>
      <w:proofErr w:type="spellEnd"/>
      <w:r>
        <w:rPr>
          <w:rStyle w:val="StringTok"/>
        </w:rPr>
        <w:t>)'</w:t>
      </w:r>
      <w:r>
        <w:rPr>
          <w:rStyle w:val="NormalTok"/>
        </w:rPr>
        <w:t>,</w:t>
      </w:r>
      <w:r>
        <w:br/>
      </w:r>
      <w:r>
        <w:rPr>
          <w:rStyle w:val="NormalTok"/>
        </w:rPr>
        <w:t xml:space="preserve">                     </w:t>
      </w:r>
      <w:r>
        <w:rPr>
          <w:rStyle w:val="StringTok"/>
        </w:rPr>
        <w:t>'Overall'</w:t>
      </w:r>
      <w:r>
        <w:rPr>
          <w:rStyle w:val="NormalTok"/>
        </w:rPr>
        <w:t>)]</w:t>
      </w:r>
    </w:p>
    <w:p w14:paraId="0E665FD8" w14:textId="77777777" w:rsidR="00BF16D9" w:rsidRDefault="00BF16D9" w:rsidP="00BF16D9">
      <w:pPr>
        <w:pStyle w:val="Heading2"/>
      </w:pPr>
      <w:bookmarkStart w:id="179" w:name="_Toc122613934"/>
      <w:bookmarkStart w:id="180" w:name="_Toc122886073"/>
      <w:bookmarkStart w:id="181" w:name="data-transformation"/>
      <w:bookmarkEnd w:id="178"/>
      <w:r>
        <w:t>Data transformation</w:t>
      </w:r>
      <w:bookmarkEnd w:id="179"/>
      <w:bookmarkEnd w:id="180"/>
    </w:p>
    <w:p w14:paraId="08779326" w14:textId="77777777" w:rsidR="00BF16D9" w:rsidRDefault="00BF16D9" w:rsidP="00A1414B">
      <w:pPr>
        <w:pStyle w:val="Heading3"/>
      </w:pPr>
      <w:bookmarkStart w:id="182" w:name="_Toc122613935"/>
      <w:bookmarkStart w:id="183" w:name="_Toc122886074"/>
      <w:bookmarkStart w:id="184" w:name="renaming-and-adjusting-columns"/>
      <w:r>
        <w:t>Renaming and adjusting columns</w:t>
      </w:r>
      <w:bookmarkEnd w:id="182"/>
      <w:bookmarkEnd w:id="183"/>
    </w:p>
    <w:p w14:paraId="6E54DCB0" w14:textId="77777777" w:rsidR="00BF16D9" w:rsidRDefault="00BF16D9" w:rsidP="00BF16D9">
      <w:pPr>
        <w:pStyle w:val="SourceCode"/>
      </w:pPr>
      <w:r>
        <w:rPr>
          <w:rStyle w:val="FunctionTok"/>
        </w:rPr>
        <w:t>colnames</w:t>
      </w:r>
      <w:r>
        <w:rPr>
          <w:rStyle w:val="NormalTok"/>
        </w:rPr>
        <w:t>(Dataset)[</w:t>
      </w:r>
      <w:r>
        <w:rPr>
          <w:rStyle w:val="FunctionTok"/>
        </w:rPr>
        <w:t>which</w:t>
      </w:r>
      <w:r>
        <w:rPr>
          <w:rStyle w:val="NormalTok"/>
        </w:rPr>
        <w:t>(</w:t>
      </w:r>
      <w:r>
        <w:rPr>
          <w:rStyle w:val="FunctionTok"/>
        </w:rPr>
        <w:t>colnames</w:t>
      </w:r>
      <w:r>
        <w:rPr>
          <w:rStyle w:val="NormalTok"/>
        </w:rPr>
        <w:t>(Dataset)</w:t>
      </w:r>
      <w:r>
        <w:rPr>
          <w:rStyle w:val="SpecialCharTok"/>
        </w:rPr>
        <w:t>==</w:t>
      </w:r>
      <w:r>
        <w:rPr>
          <w:rStyle w:val="StringTok"/>
        </w:rPr>
        <w:t>"Measurement.points.(days.from.start)"</w:t>
      </w:r>
      <w:r>
        <w:rPr>
          <w:rStyle w:val="NormalTok"/>
        </w:rPr>
        <w:t xml:space="preserve">)] </w:t>
      </w:r>
      <w:r>
        <w:rPr>
          <w:rStyle w:val="OtherTok"/>
        </w:rPr>
        <w:t>&lt;-</w:t>
      </w:r>
      <w:r>
        <w:rPr>
          <w:rStyle w:val="NormalTok"/>
        </w:rPr>
        <w:t xml:space="preserve"> </w:t>
      </w:r>
      <w:r>
        <w:br/>
      </w:r>
      <w:r>
        <w:rPr>
          <w:rStyle w:val="NormalTok"/>
        </w:rPr>
        <w:t xml:space="preserve">  </w:t>
      </w:r>
      <w:r>
        <w:rPr>
          <w:rStyle w:val="StringTok"/>
        </w:rPr>
        <w:t>"</w:t>
      </w:r>
      <w:proofErr w:type="spellStart"/>
      <w:r>
        <w:rPr>
          <w:rStyle w:val="StringTok"/>
        </w:rPr>
        <w:t>Measurement.point</w:t>
      </w:r>
      <w:proofErr w:type="spellEnd"/>
      <w:r>
        <w:rPr>
          <w:rStyle w:val="StringTok"/>
        </w:rPr>
        <w:t>"</w:t>
      </w:r>
      <w:r>
        <w:br/>
      </w:r>
      <w:proofErr w:type="spellStart"/>
      <w:r>
        <w:rPr>
          <w:rStyle w:val="NormalTok"/>
        </w:rPr>
        <w:t>Dataset</w:t>
      </w:r>
      <w:r>
        <w:rPr>
          <w:rStyle w:val="SpecialCharTok"/>
        </w:rPr>
        <w:t>$</w:t>
      </w:r>
      <w:r>
        <w:rPr>
          <w:rStyle w:val="NormalTok"/>
        </w:rPr>
        <w:t>Measurement.point</w:t>
      </w:r>
      <w:proofErr w:type="spellEnd"/>
      <w:r>
        <w:rPr>
          <w:rStyle w:val="NormalTok"/>
        </w:rPr>
        <w:t xml:space="preserve"> </w:t>
      </w:r>
      <w:r>
        <w:rPr>
          <w:rStyle w:val="OtherTok"/>
        </w:rPr>
        <w:t>&lt;-</w:t>
      </w:r>
      <w:r>
        <w:rPr>
          <w:rStyle w:val="NormalTok"/>
        </w:rPr>
        <w:t xml:space="preserve"> </w:t>
      </w:r>
      <w:proofErr w:type="spellStart"/>
      <w:r>
        <w:rPr>
          <w:rStyle w:val="FunctionTok"/>
        </w:rPr>
        <w:t>as.numeric</w:t>
      </w:r>
      <w:proofErr w:type="spellEnd"/>
      <w:r>
        <w:rPr>
          <w:rStyle w:val="NormalTok"/>
        </w:rPr>
        <w:t>(</w:t>
      </w:r>
      <w:proofErr w:type="spellStart"/>
      <w:r>
        <w:rPr>
          <w:rStyle w:val="NormalTok"/>
        </w:rPr>
        <w:t>Dataset</w:t>
      </w:r>
      <w:r>
        <w:rPr>
          <w:rStyle w:val="SpecialCharTok"/>
        </w:rPr>
        <w:t>$</w:t>
      </w:r>
      <w:r>
        <w:rPr>
          <w:rStyle w:val="NormalTok"/>
        </w:rPr>
        <w:t>Measurement.point</w:t>
      </w:r>
      <w:proofErr w:type="spellEnd"/>
      <w:r>
        <w:rPr>
          <w:rStyle w:val="NormalTok"/>
        </w:rPr>
        <w:t>)</w:t>
      </w:r>
      <w:r>
        <w:br/>
      </w:r>
      <w:r>
        <w:rPr>
          <w:rStyle w:val="FunctionTok"/>
        </w:rPr>
        <w:t>colnames</w:t>
      </w:r>
      <w:r>
        <w:rPr>
          <w:rStyle w:val="NormalTok"/>
        </w:rPr>
        <w:t>(Dataset)[</w:t>
      </w:r>
      <w:r>
        <w:rPr>
          <w:rStyle w:val="FunctionTok"/>
        </w:rPr>
        <w:t>which</w:t>
      </w:r>
      <w:r>
        <w:rPr>
          <w:rStyle w:val="NormalTok"/>
        </w:rPr>
        <w:t>(</w:t>
      </w:r>
      <w:r>
        <w:rPr>
          <w:rStyle w:val="FunctionTok"/>
        </w:rPr>
        <w:t>colnames</w:t>
      </w:r>
      <w:r>
        <w:rPr>
          <w:rStyle w:val="NormalTok"/>
        </w:rPr>
        <w:t>(Dataset)</w:t>
      </w:r>
      <w:r>
        <w:rPr>
          <w:rStyle w:val="SpecialCharTok"/>
        </w:rPr>
        <w:t>==</w:t>
      </w:r>
      <w:r>
        <w:rPr>
          <w:rStyle w:val="StringTok"/>
        </w:rPr>
        <w:t>"Treatment.duration.(days.from.start)"</w:t>
      </w:r>
      <w:r>
        <w:rPr>
          <w:rStyle w:val="NormalTok"/>
        </w:rPr>
        <w:t xml:space="preserve">)] </w:t>
      </w:r>
      <w:r>
        <w:rPr>
          <w:rStyle w:val="OtherTok"/>
        </w:rPr>
        <w:t>&lt;-</w:t>
      </w:r>
      <w:r>
        <w:rPr>
          <w:rStyle w:val="NormalTok"/>
        </w:rPr>
        <w:t xml:space="preserve"> </w:t>
      </w:r>
      <w:r>
        <w:br/>
      </w:r>
      <w:r>
        <w:rPr>
          <w:rStyle w:val="NormalTok"/>
        </w:rPr>
        <w:t xml:space="preserve">  </w:t>
      </w:r>
      <w:r>
        <w:rPr>
          <w:rStyle w:val="StringTok"/>
        </w:rPr>
        <w:t>"</w:t>
      </w:r>
      <w:proofErr w:type="spellStart"/>
      <w:r>
        <w:rPr>
          <w:rStyle w:val="StringTok"/>
        </w:rPr>
        <w:t>Treatment.duration</w:t>
      </w:r>
      <w:proofErr w:type="spellEnd"/>
      <w:r>
        <w:rPr>
          <w:rStyle w:val="StringTok"/>
        </w:rPr>
        <w:t>"</w:t>
      </w:r>
      <w:r>
        <w:br/>
      </w:r>
      <w:proofErr w:type="spellStart"/>
      <w:r>
        <w:rPr>
          <w:rStyle w:val="NormalTok"/>
        </w:rPr>
        <w:t>Dataset</w:t>
      </w:r>
      <w:r>
        <w:rPr>
          <w:rStyle w:val="SpecialCharTok"/>
        </w:rPr>
        <w:t>$</w:t>
      </w:r>
      <w:r>
        <w:rPr>
          <w:rStyle w:val="NormalTok"/>
        </w:rPr>
        <w:t>Country</w:t>
      </w:r>
      <w:proofErr w:type="spellEnd"/>
      <w:r>
        <w:rPr>
          <w:rStyle w:val="NormalTok"/>
        </w:rPr>
        <w:t xml:space="preserve"> </w:t>
      </w:r>
      <w:r>
        <w:rPr>
          <w:rStyle w:val="OtherTok"/>
        </w:rPr>
        <w:t>&lt;-</w:t>
      </w:r>
      <w:r>
        <w:rPr>
          <w:rStyle w:val="NormalTok"/>
        </w:rPr>
        <w:t xml:space="preserve"> </w:t>
      </w:r>
      <w:r>
        <w:br/>
      </w:r>
      <w:r>
        <w:rPr>
          <w:rStyle w:val="NormalTok"/>
        </w:rPr>
        <w:t xml:space="preserve">  </w:t>
      </w:r>
      <w:r>
        <w:rPr>
          <w:rStyle w:val="FunctionTok"/>
        </w:rPr>
        <w:t>relevel</w:t>
      </w:r>
      <w:r>
        <w:rPr>
          <w:rStyle w:val="NormalTok"/>
        </w:rPr>
        <w:t>(</w:t>
      </w:r>
      <w:proofErr w:type="spellStart"/>
      <w:r>
        <w:rPr>
          <w:rStyle w:val="FunctionTok"/>
        </w:rPr>
        <w:t>as.factor</w:t>
      </w:r>
      <w:proofErr w:type="spellEnd"/>
      <w:r>
        <w:rPr>
          <w:rStyle w:val="NormalTok"/>
        </w:rPr>
        <w:t>(</w:t>
      </w:r>
      <w:proofErr w:type="spellStart"/>
      <w:r>
        <w:rPr>
          <w:rStyle w:val="NormalTok"/>
        </w:rPr>
        <w:t>Dataset</w:t>
      </w:r>
      <w:r>
        <w:rPr>
          <w:rStyle w:val="SpecialCharTok"/>
        </w:rPr>
        <w:t>$</w:t>
      </w:r>
      <w:r>
        <w:rPr>
          <w:rStyle w:val="NormalTok"/>
        </w:rPr>
        <w:t>Country</w:t>
      </w:r>
      <w:proofErr w:type="spellEnd"/>
      <w:r>
        <w:rPr>
          <w:rStyle w:val="NormalTok"/>
        </w:rPr>
        <w:t xml:space="preserve">), </w:t>
      </w:r>
      <w:r>
        <w:rPr>
          <w:rStyle w:val="StringTok"/>
        </w:rPr>
        <w:t>"Vietnam"</w:t>
      </w:r>
      <w:r>
        <w:rPr>
          <w:rStyle w:val="NormalTok"/>
        </w:rPr>
        <w:t>)</w:t>
      </w:r>
      <w:r>
        <w:br/>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FunctionTok"/>
        </w:rPr>
        <w:t>as.factor</w:t>
      </w:r>
      <w:proofErr w:type="spellEnd"/>
      <w:r>
        <w:rPr>
          <w:rStyle w:val="NormalTok"/>
        </w:rPr>
        <w:t>(</w:t>
      </w:r>
      <w:proofErr w:type="spellStart"/>
      <w:r>
        <w:rPr>
          <w:rStyle w:val="NormalTok"/>
        </w:rPr>
        <w:t>Dataset</w:t>
      </w:r>
      <w:r>
        <w:rPr>
          <w:rStyle w:val="SpecialCharTok"/>
        </w:rPr>
        <w:t>$</w:t>
      </w:r>
      <w:r>
        <w:rPr>
          <w:rStyle w:val="NormalTok"/>
        </w:rPr>
        <w:t>Caregiver.intervention.type</w:t>
      </w:r>
      <w:proofErr w:type="spellEnd"/>
      <w:r>
        <w:rPr>
          <w:rStyle w:val="NormalTok"/>
        </w:rPr>
        <w:t>)</w:t>
      </w:r>
      <w:r>
        <w:br/>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OtherTok"/>
        </w:rPr>
        <w:t>&lt;-</w:t>
      </w:r>
      <w:r>
        <w:rPr>
          <w:rStyle w:val="NormalTok"/>
        </w:rPr>
        <w:t xml:space="preserve"> </w:t>
      </w:r>
      <w:r>
        <w:br/>
      </w:r>
      <w:r>
        <w:rPr>
          <w:rStyle w:val="NormalTok"/>
        </w:rPr>
        <w:t xml:space="preserve">  </w:t>
      </w:r>
      <w:r>
        <w:rPr>
          <w:rStyle w:val="FunctionTok"/>
        </w:rPr>
        <w:t>relevel</w:t>
      </w:r>
      <w:r>
        <w:rPr>
          <w:rStyle w:val="NormalTok"/>
        </w:rPr>
        <w:t>(</w:t>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StringTok"/>
        </w:rPr>
        <w:t>'No intervention'</w:t>
      </w:r>
      <w:r>
        <w:rPr>
          <w:rStyle w:val="NormalTok"/>
        </w:rPr>
        <w:t>)</w:t>
      </w:r>
    </w:p>
    <w:p w14:paraId="48A33B81" w14:textId="77777777" w:rsidR="00BF16D9" w:rsidRDefault="00BF16D9" w:rsidP="00A1414B">
      <w:pPr>
        <w:pStyle w:val="Heading3"/>
      </w:pPr>
      <w:bookmarkStart w:id="185" w:name="_Toc122613936"/>
      <w:bookmarkStart w:id="186" w:name="_Toc122886075"/>
      <w:bookmarkStart w:id="187" w:name="Xd1a630182828ba397fa0ee9136ba95106aececa"/>
      <w:bookmarkEnd w:id="184"/>
      <w:r>
        <w:t>Combining control and experimental groups</w:t>
      </w:r>
      <w:bookmarkEnd w:id="185"/>
      <w:bookmarkEnd w:id="186"/>
    </w:p>
    <w:p w14:paraId="392EAF89" w14:textId="77777777" w:rsidR="00BF16D9" w:rsidRDefault="00BF16D9" w:rsidP="00BF16D9">
      <w:pPr>
        <w:pStyle w:val="FirstParagraph"/>
      </w:pPr>
      <w:r>
        <w:t>Then, we convert all the data from control and experimental groups of the same study and measurement to the same row with the following code:</w:t>
      </w:r>
    </w:p>
    <w:p w14:paraId="4F10F548" w14:textId="77777777" w:rsidR="00BF16D9" w:rsidRDefault="00BF16D9" w:rsidP="00BF16D9">
      <w:pPr>
        <w:pStyle w:val="SourceCode"/>
      </w:pPr>
      <w:proofErr w:type="spellStart"/>
      <w:r>
        <w:rPr>
          <w:rStyle w:val="NormalTok"/>
        </w:rPr>
        <w:t>data_cols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"Pre_mean"</w:t>
      </w:r>
      <w:r>
        <w:rPr>
          <w:rStyle w:val="NormalTok"/>
        </w:rPr>
        <w:t>,</w:t>
      </w:r>
      <w:r>
        <w:rPr>
          <w:rStyle w:val="StringTok"/>
        </w:rPr>
        <w:t>"Pre_N"</w:t>
      </w:r>
      <w:r>
        <w:rPr>
          <w:rStyle w:val="NormalTok"/>
        </w:rPr>
        <w:t>,</w:t>
      </w:r>
      <w:r>
        <w:rPr>
          <w:rStyle w:val="StringTok"/>
        </w:rPr>
        <w:t>"Pre_SD"</w:t>
      </w:r>
      <w:r>
        <w:rPr>
          <w:rStyle w:val="NormalTok"/>
        </w:rPr>
        <w:t>,</w:t>
      </w:r>
      <w:r>
        <w:rPr>
          <w:rStyle w:val="StringTok"/>
        </w:rPr>
        <w:t>"Post_mean"</w:t>
      </w:r>
      <w:r>
        <w:rPr>
          <w:rStyle w:val="NormalTok"/>
        </w:rPr>
        <w:t>,</w:t>
      </w:r>
      <w:r>
        <w:rPr>
          <w:rStyle w:val="StringTok"/>
        </w:rPr>
        <w:t>"Post_N"</w:t>
      </w:r>
      <w:r>
        <w:rPr>
          <w:rStyle w:val="NormalTok"/>
        </w:rPr>
        <w:t>,</w:t>
      </w:r>
      <w:r>
        <w:rPr>
          <w:rStyle w:val="StringTok"/>
        </w:rPr>
        <w:t>"</w:t>
      </w:r>
      <w:proofErr w:type="spellStart"/>
      <w:r>
        <w:rPr>
          <w:rStyle w:val="StringTok"/>
        </w:rPr>
        <w:t>Post_SD</w:t>
      </w:r>
      <w:proofErr w:type="spellEnd"/>
      <w:r>
        <w:rPr>
          <w:rStyle w:val="StringTok"/>
        </w:rPr>
        <w:t>"</w:t>
      </w:r>
      <w:r>
        <w:rPr>
          <w:rStyle w:val="NormalTok"/>
        </w:rPr>
        <w:t>)</w:t>
      </w:r>
      <w:r>
        <w:br/>
      </w:r>
      <w:proofErr w:type="spellStart"/>
      <w:r>
        <w:rPr>
          <w:rStyle w:val="NormalTok"/>
        </w:rPr>
        <w:t>info_cols</w:t>
      </w:r>
      <w:proofErr w:type="spellEnd"/>
      <w:r>
        <w:rPr>
          <w:rStyle w:val="NormalTok"/>
        </w:rPr>
        <w:t xml:space="preserve"> </w:t>
      </w:r>
      <w:r>
        <w:rPr>
          <w:rStyle w:val="OtherTok"/>
        </w:rPr>
        <w:t>&lt;-</w:t>
      </w:r>
      <w:r>
        <w:rPr>
          <w:rStyle w:val="NormalTok"/>
        </w:rPr>
        <w:t xml:space="preserve"> </w:t>
      </w:r>
      <w:proofErr w:type="spellStart"/>
      <w:r>
        <w:rPr>
          <w:rStyle w:val="FunctionTok"/>
        </w:rPr>
        <w:t>colnames</w:t>
      </w:r>
      <w:proofErr w:type="spellEnd"/>
      <w:r>
        <w:rPr>
          <w:rStyle w:val="NormalTok"/>
        </w:rPr>
        <w:t>(Dataset)[</w:t>
      </w:r>
      <w:r>
        <w:rPr>
          <w:rStyle w:val="SpecialCharTok"/>
        </w:rPr>
        <w:t>-</w:t>
      </w:r>
      <w:r>
        <w:rPr>
          <w:rStyle w:val="FunctionTok"/>
        </w:rPr>
        <w:t>which</w:t>
      </w:r>
      <w:r>
        <w:rPr>
          <w:rStyle w:val="NormalTok"/>
        </w:rPr>
        <w:t>(</w:t>
      </w:r>
      <w:proofErr w:type="spellStart"/>
      <w:r>
        <w:rPr>
          <w:rStyle w:val="FunctionTok"/>
        </w:rPr>
        <w:t>colnames</w:t>
      </w:r>
      <w:proofErr w:type="spellEnd"/>
      <w:r>
        <w:rPr>
          <w:rStyle w:val="NormalTok"/>
        </w:rPr>
        <w:t xml:space="preserve">(Dataset) </w:t>
      </w:r>
      <w:r>
        <w:rPr>
          <w:rStyle w:val="SpecialCharTok"/>
        </w:rPr>
        <w:t>%in%</w:t>
      </w:r>
      <w:r>
        <w:rPr>
          <w:rStyle w:val="NormalTok"/>
        </w:rPr>
        <w:t xml:space="preserve"> </w:t>
      </w:r>
      <w:proofErr w:type="spellStart"/>
      <w:r>
        <w:rPr>
          <w:rStyle w:val="NormalTok"/>
        </w:rPr>
        <w:t>data_cols</w:t>
      </w:r>
      <w:proofErr w:type="spellEnd"/>
      <w:r>
        <w:rPr>
          <w:rStyle w:val="NormalTok"/>
        </w:rPr>
        <w:t>)]</w:t>
      </w:r>
      <w:r>
        <w:br/>
      </w:r>
      <w:proofErr w:type="spellStart"/>
      <w:r>
        <w:rPr>
          <w:rStyle w:val="NormalTok"/>
        </w:rPr>
        <w:t>meta_df.ctrl</w:t>
      </w:r>
      <w:proofErr w:type="spellEnd"/>
      <w:r>
        <w:rPr>
          <w:rStyle w:val="NormalTok"/>
        </w:rPr>
        <w:t xml:space="preserve"> </w:t>
      </w:r>
      <w:r>
        <w:rPr>
          <w:rStyle w:val="OtherTok"/>
        </w:rPr>
        <w:t>&lt;-</w:t>
      </w:r>
      <w:r>
        <w:rPr>
          <w:rStyle w:val="NormalTok"/>
        </w:rPr>
        <w:t xml:space="preserve"> </w:t>
      </w:r>
      <w:r>
        <w:br/>
      </w:r>
      <w:r>
        <w:rPr>
          <w:rStyle w:val="NormalTok"/>
        </w:rPr>
        <w:t xml:space="preserve">  Dataset[</w:t>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SpecialCharTok"/>
        </w:rPr>
        <w:t>==</w:t>
      </w:r>
      <w:r>
        <w:rPr>
          <w:rStyle w:val="NormalTok"/>
        </w:rPr>
        <w:t xml:space="preserve"> </w:t>
      </w:r>
      <w:r>
        <w:rPr>
          <w:rStyle w:val="StringTok"/>
        </w:rPr>
        <w:t>'No intervention'</w:t>
      </w:r>
      <w:r>
        <w:rPr>
          <w:rStyle w:val="NormalTok"/>
        </w:rPr>
        <w:t>, ]</w:t>
      </w:r>
      <w:r>
        <w:br/>
      </w:r>
      <w:proofErr w:type="spellStart"/>
      <w:r>
        <w:rPr>
          <w:rStyle w:val="NormalTok"/>
        </w:rPr>
        <w:lastRenderedPageBreak/>
        <w:t>meta_df.expt</w:t>
      </w:r>
      <w:proofErr w:type="spellEnd"/>
      <w:r>
        <w:rPr>
          <w:rStyle w:val="NormalTok"/>
        </w:rPr>
        <w:t xml:space="preserve"> </w:t>
      </w:r>
      <w:r>
        <w:rPr>
          <w:rStyle w:val="OtherTok"/>
        </w:rPr>
        <w:t>&lt;-</w:t>
      </w:r>
      <w:r>
        <w:rPr>
          <w:rStyle w:val="NormalTok"/>
        </w:rPr>
        <w:t xml:space="preserve"> </w:t>
      </w:r>
      <w:r>
        <w:br/>
      </w:r>
      <w:r>
        <w:rPr>
          <w:rStyle w:val="NormalTok"/>
        </w:rPr>
        <w:t xml:space="preserve">  Dataset[</w:t>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SpecialCharTok"/>
        </w:rPr>
        <w:t>!=</w:t>
      </w:r>
      <w:r>
        <w:rPr>
          <w:rStyle w:val="NormalTok"/>
        </w:rPr>
        <w:t xml:space="preserve"> </w:t>
      </w:r>
      <w:r>
        <w:rPr>
          <w:rStyle w:val="StringTok"/>
        </w:rPr>
        <w:t>'No intervention'</w:t>
      </w:r>
      <w:r>
        <w:rPr>
          <w:rStyle w:val="NormalTok"/>
        </w:rPr>
        <w:t>,]</w:t>
      </w:r>
      <w:r>
        <w:br/>
      </w:r>
      <w:r>
        <w:rPr>
          <w:rStyle w:val="NormalTok"/>
        </w:rPr>
        <w:t xml:space="preserve">meta_df.es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w:t>
      </w:r>
      <w:proofErr w:type="spellStart"/>
      <w:r>
        <w:rPr>
          <w:rStyle w:val="NormalTok"/>
        </w:rPr>
        <w:t>meta_df.expt</w:t>
      </w:r>
      <w:proofErr w:type="spellEnd"/>
      <w:r>
        <w:rPr>
          <w:rStyle w:val="NormalTok"/>
        </w:rPr>
        <w:t>)){</w:t>
      </w:r>
      <w:r>
        <w:br/>
      </w:r>
      <w:r>
        <w:rPr>
          <w:rStyle w:val="NormalTok"/>
        </w:rPr>
        <w:t xml:space="preserve">    item </w:t>
      </w:r>
      <w:r>
        <w:rPr>
          <w:rStyle w:val="OtherTok"/>
        </w:rPr>
        <w:t>&lt;-</w:t>
      </w:r>
      <w:r>
        <w:rPr>
          <w:rStyle w:val="NormalTok"/>
        </w:rPr>
        <w:t xml:space="preserve"> </w:t>
      </w:r>
      <w:proofErr w:type="spellStart"/>
      <w:r>
        <w:rPr>
          <w:rStyle w:val="NormalTok"/>
        </w:rPr>
        <w:t>meta_df.expt</w:t>
      </w:r>
      <w:proofErr w:type="spellEnd"/>
      <w:r>
        <w:rPr>
          <w:rStyle w:val="NormalTok"/>
        </w:rPr>
        <w:t>[</w:t>
      </w:r>
      <w:proofErr w:type="spellStart"/>
      <w:r>
        <w:rPr>
          <w:rStyle w:val="NormalTok"/>
        </w:rPr>
        <w:t>i</w:t>
      </w:r>
      <w:proofErr w:type="spellEnd"/>
      <w:r>
        <w:rPr>
          <w:rStyle w:val="NormalTok"/>
        </w:rPr>
        <w:t>, ]</w:t>
      </w:r>
      <w:r>
        <w:br/>
      </w:r>
      <w:r>
        <w:rPr>
          <w:rStyle w:val="NormalTok"/>
        </w:rPr>
        <w:t xml:space="preserve">    </w:t>
      </w:r>
      <w:proofErr w:type="spellStart"/>
      <w:r>
        <w:rPr>
          <w:rStyle w:val="NormalTok"/>
        </w:rPr>
        <w:t>item_info</w:t>
      </w:r>
      <w:proofErr w:type="spellEnd"/>
      <w:r>
        <w:rPr>
          <w:rStyle w:val="NormalTok"/>
        </w:rPr>
        <w:t xml:space="preserve"> </w:t>
      </w:r>
      <w:r>
        <w:rPr>
          <w:rStyle w:val="OtherTok"/>
        </w:rPr>
        <w:t>&lt;-</w:t>
      </w:r>
      <w:r>
        <w:rPr>
          <w:rStyle w:val="NormalTok"/>
        </w:rPr>
        <w:t xml:space="preserve"> item[</w:t>
      </w:r>
      <w:proofErr w:type="spellStart"/>
      <w:r>
        <w:rPr>
          <w:rStyle w:val="NormalTok"/>
        </w:rPr>
        <w:t>info_cols</w:t>
      </w:r>
      <w:proofErr w:type="spellEnd"/>
      <w:r>
        <w:rPr>
          <w:rStyle w:val="NormalTok"/>
        </w:rPr>
        <w:t>]</w:t>
      </w:r>
      <w:r>
        <w:br/>
      </w:r>
      <w:r>
        <w:rPr>
          <w:rStyle w:val="NormalTok"/>
        </w:rPr>
        <w:t xml:space="preserve">    </w:t>
      </w:r>
      <w:proofErr w:type="spellStart"/>
      <w:r>
        <w:rPr>
          <w:rStyle w:val="NormalTok"/>
        </w:rPr>
        <w:t>item_data</w:t>
      </w:r>
      <w:proofErr w:type="spellEnd"/>
      <w:r>
        <w:rPr>
          <w:rStyle w:val="NormalTok"/>
        </w:rPr>
        <w:t xml:space="preserve"> </w:t>
      </w:r>
      <w:r>
        <w:rPr>
          <w:rStyle w:val="OtherTok"/>
        </w:rPr>
        <w:t>&lt;-</w:t>
      </w:r>
      <w:r>
        <w:rPr>
          <w:rStyle w:val="NormalTok"/>
        </w:rPr>
        <w:t xml:space="preserve"> item[</w:t>
      </w:r>
      <w:proofErr w:type="spellStart"/>
      <w:r>
        <w:rPr>
          <w:rStyle w:val="NormalTok"/>
        </w:rPr>
        <w:t>data_cols</w:t>
      </w:r>
      <w:proofErr w:type="spellEnd"/>
      <w:r>
        <w:rPr>
          <w:rStyle w:val="NormalTok"/>
        </w:rPr>
        <w:t>]</w:t>
      </w:r>
      <w:r>
        <w:br/>
      </w:r>
      <w:r>
        <w:rPr>
          <w:rStyle w:val="NormalTok"/>
        </w:rPr>
        <w:t xml:space="preserve">    </w:t>
      </w:r>
      <w:proofErr w:type="spellStart"/>
      <w:r>
        <w:rPr>
          <w:rStyle w:val="FunctionTok"/>
        </w:rPr>
        <w:t>colnames</w:t>
      </w:r>
      <w:proofErr w:type="spellEnd"/>
      <w:r>
        <w:rPr>
          <w:rStyle w:val="NormalTok"/>
        </w:rPr>
        <w:t>(</w:t>
      </w:r>
      <w:proofErr w:type="spellStart"/>
      <w:r>
        <w:rPr>
          <w:rStyle w:val="NormalTok"/>
        </w:rPr>
        <w:t>item_data</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"Expt_Pre_mean"</w:t>
      </w:r>
      <w:r>
        <w:rPr>
          <w:rStyle w:val="NormalTok"/>
        </w:rPr>
        <w:t>,</w:t>
      </w:r>
      <w:r>
        <w:rPr>
          <w:rStyle w:val="StringTok"/>
        </w:rPr>
        <w:t>"Expt_Pre_N"</w:t>
      </w:r>
      <w:r>
        <w:rPr>
          <w:rStyle w:val="NormalTok"/>
        </w:rPr>
        <w:t>,</w:t>
      </w:r>
      <w:r>
        <w:rPr>
          <w:rStyle w:val="StringTok"/>
        </w:rPr>
        <w:t>"</w:t>
      </w:r>
      <w:proofErr w:type="spellStart"/>
      <w:r>
        <w:rPr>
          <w:rStyle w:val="StringTok"/>
        </w:rPr>
        <w:t>Expt_Pre_SD</w:t>
      </w:r>
      <w:proofErr w:type="spellEnd"/>
      <w:r>
        <w:rPr>
          <w:rStyle w:val="StringTok"/>
        </w:rPr>
        <w:t>"</w:t>
      </w:r>
      <w:r>
        <w:rPr>
          <w:rStyle w:val="NormalTok"/>
        </w:rPr>
        <w:t>,</w:t>
      </w:r>
      <w:r>
        <w:br/>
      </w:r>
      <w:r>
        <w:rPr>
          <w:rStyle w:val="NormalTok"/>
        </w:rPr>
        <w:t xml:space="preserve">                             </w:t>
      </w:r>
      <w:r>
        <w:rPr>
          <w:rStyle w:val="StringTok"/>
        </w:rPr>
        <w:t>"Expt_Post_mean"</w:t>
      </w:r>
      <w:r>
        <w:rPr>
          <w:rStyle w:val="NormalTok"/>
        </w:rPr>
        <w:t>,</w:t>
      </w:r>
      <w:r>
        <w:rPr>
          <w:rStyle w:val="StringTok"/>
        </w:rPr>
        <w:t>"Expt_Post_N"</w:t>
      </w:r>
      <w:r>
        <w:rPr>
          <w:rStyle w:val="NormalTok"/>
        </w:rPr>
        <w:t>,</w:t>
      </w:r>
      <w:r>
        <w:rPr>
          <w:rStyle w:val="StringTok"/>
        </w:rPr>
        <w:t>"</w:t>
      </w:r>
      <w:proofErr w:type="spellStart"/>
      <w:r>
        <w:rPr>
          <w:rStyle w:val="StringTok"/>
        </w:rPr>
        <w:t>Expt_Post_SD</w:t>
      </w:r>
      <w:proofErr w:type="spellEnd"/>
      <w:r>
        <w:rPr>
          <w:rStyle w:val="StringTok"/>
        </w:rPr>
        <w:t>"</w:t>
      </w:r>
      <w:r>
        <w:rPr>
          <w:rStyle w:val="NormalTok"/>
        </w:rPr>
        <w:t>)</w:t>
      </w:r>
      <w:r>
        <w:br/>
      </w:r>
      <w:r>
        <w:rPr>
          <w:rStyle w:val="NormalTok"/>
        </w:rPr>
        <w:t xml:space="preserve">    </w:t>
      </w:r>
      <w:r>
        <w:br/>
      </w:r>
      <w:r>
        <w:rPr>
          <w:rStyle w:val="NormalTok"/>
        </w:rPr>
        <w:t xml:space="preserve">    </w:t>
      </w:r>
      <w:r>
        <w:rPr>
          <w:rStyle w:val="CommentTok"/>
        </w:rPr>
        <w:t xml:space="preserve"># selection by study </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meta_df.ctrl</w:t>
      </w:r>
      <w:proofErr w:type="spellEnd"/>
      <w:r>
        <w:rPr>
          <w:rStyle w:val="NormalTok"/>
        </w:rPr>
        <w:t>[</w:t>
      </w:r>
      <w:proofErr w:type="spellStart"/>
      <w:r>
        <w:rPr>
          <w:rStyle w:val="NormalTok"/>
        </w:rPr>
        <w:t>meta_df.ctrl</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Study.Identifier</w:t>
      </w:r>
      <w:proofErr w:type="spellEnd"/>
      <w:r>
        <w:rPr>
          <w:rStyle w:val="NormalTok"/>
        </w:rPr>
        <w:t>, ]</w:t>
      </w:r>
      <w:r>
        <w:br/>
      </w:r>
      <w:r>
        <w:br/>
      </w:r>
      <w:r>
        <w:rPr>
          <w:rStyle w:val="NormalTok"/>
        </w:rPr>
        <w:t xml:space="preserve">    </w:t>
      </w:r>
      <w:r>
        <w:rPr>
          <w:rStyle w:val="CommentTok"/>
        </w:rPr>
        <w:t># selection by effect measure</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Effect.measure</w:t>
      </w:r>
      <w:proofErr w:type="spellEnd"/>
      <w:r>
        <w:rPr>
          <w:rStyle w:val="NormalTok"/>
        </w:rPr>
        <w:t>, ]</w:t>
      </w:r>
      <w:r>
        <w:br/>
      </w:r>
      <w:r>
        <w:rPr>
          <w:rStyle w:val="NormalTok"/>
        </w:rPr>
        <w:t xml:space="preserve">    left</w:t>
      </w:r>
      <w:r>
        <w:rPr>
          <w:rStyle w:val="FloatTok"/>
        </w:rPr>
        <w:t>.1</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measurement method</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Measurement.method</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Measurement.method</w:t>
      </w:r>
      <w:proofErr w:type="spellEnd"/>
      <w:r>
        <w:rPr>
          <w:rStyle w:val="NormalTok"/>
        </w:rPr>
        <w:t>, ]</w:t>
      </w:r>
      <w:r>
        <w:br/>
      </w:r>
      <w:r>
        <w:rPr>
          <w:rStyle w:val="NormalTok"/>
        </w:rPr>
        <w:t xml:space="preserve">    left</w:t>
      </w:r>
      <w:r>
        <w:rPr>
          <w:rStyle w:val="FloatTok"/>
        </w:rPr>
        <w:t>.2</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measurement type</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Measurement.type</w:t>
      </w:r>
      <w:proofErr w:type="spellEnd"/>
      <w:r>
        <w:rPr>
          <w:rStyle w:val="NormalTok"/>
        </w:rPr>
        <w:t>, ]</w:t>
      </w:r>
      <w:r>
        <w:br/>
      </w:r>
      <w:r>
        <w:rPr>
          <w:rStyle w:val="NormalTok"/>
        </w:rPr>
        <w:t xml:space="preserve">    left</w:t>
      </w:r>
      <w:r>
        <w:rPr>
          <w:rStyle w:val="FloatTok"/>
        </w:rPr>
        <w:t>.3</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intervention duration</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Duration</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Duration</w:t>
      </w:r>
      <w:proofErr w:type="spellEnd"/>
      <w:r>
        <w:rPr>
          <w:rStyle w:val="NormalTok"/>
        </w:rPr>
        <w:t>, ]</w:t>
      </w:r>
      <w:r>
        <w:br/>
      </w:r>
      <w:r>
        <w:rPr>
          <w:rStyle w:val="NormalTok"/>
        </w:rPr>
        <w:t xml:space="preserve">    left</w:t>
      </w:r>
      <w:r>
        <w:rPr>
          <w:rStyle w:val="FloatTok"/>
        </w:rPr>
        <w:t>.4</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measurement point</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Measurement.point</w:t>
      </w:r>
      <w:proofErr w:type="spellEnd"/>
      <w:r>
        <w:rPr>
          <w:rStyle w:val="NormalTok"/>
        </w:rPr>
        <w:t xml:space="preserve">   </w:t>
      </w:r>
      <w:r>
        <w:rPr>
          <w:rStyle w:val="SpecialCharTok"/>
        </w:rPr>
        <w:t>==</w:t>
      </w:r>
      <w:r>
        <w:br/>
      </w:r>
      <w:r>
        <w:rPr>
          <w:rStyle w:val="NormalTok"/>
        </w:rPr>
        <w:t xml:space="preserve">                       </w:t>
      </w:r>
      <w:proofErr w:type="spellStart"/>
      <w:r>
        <w:rPr>
          <w:rStyle w:val="NormalTok"/>
        </w:rPr>
        <w:t>item_info</w:t>
      </w:r>
      <w:r>
        <w:rPr>
          <w:rStyle w:val="SpecialCharTok"/>
        </w:rPr>
        <w:t>$</w:t>
      </w:r>
      <w:r>
        <w:rPr>
          <w:rStyle w:val="NormalTok"/>
        </w:rPr>
        <w:t>Measurement.point</w:t>
      </w:r>
      <w:proofErr w:type="spellEnd"/>
      <w:r>
        <w:rPr>
          <w:rStyle w:val="NormalTok"/>
        </w:rPr>
        <w:t>, ]</w:t>
      </w:r>
      <w:r>
        <w:br/>
      </w:r>
      <w:r>
        <w:rPr>
          <w:rStyle w:val="NormalTok"/>
        </w:rPr>
        <w:t xml:space="preserve">    left</w:t>
      </w:r>
      <w:r>
        <w:rPr>
          <w:rStyle w:val="FloatTok"/>
        </w:rPr>
        <w:t>.5</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remove duplicates</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w:t>
      </w:r>
      <w:proofErr w:type="spellStart"/>
      <w:r>
        <w:rPr>
          <w:rStyle w:val="NormalTok"/>
        </w:rPr>
        <w:t>item_data_ctrl</w:t>
      </w:r>
      <w:proofErr w:type="spellEnd"/>
      <w:r>
        <w:rPr>
          <w:rStyle w:val="NormalTok"/>
        </w:rPr>
        <w:t>)</w:t>
      </w:r>
      <w:r>
        <w:br/>
      </w:r>
      <w:r>
        <w:rPr>
          <w:rStyle w:val="NormalTok"/>
        </w:rPr>
        <w:t xml:space="preserve">    left</w:t>
      </w:r>
      <w:r>
        <w:rPr>
          <w:rStyle w:val="FloatTok"/>
        </w:rPr>
        <w:t>.6</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check whether the selection returns no value</w:t>
      </w:r>
      <w:r>
        <w:br/>
      </w:r>
      <w:r>
        <w:rPr>
          <w:rStyle w:val="NormalTok"/>
        </w:rPr>
        <w:t xml:space="preserve">    </w:t>
      </w:r>
      <w:r>
        <w:rPr>
          <w:rStyle w:val="ControlFlowTok"/>
        </w:rPr>
        <w:t>if</w:t>
      </w:r>
      <w:r>
        <w:rPr>
          <w:rStyle w:val="NormalTok"/>
        </w:rPr>
        <w:t xml:space="preserve"> (</w:t>
      </w:r>
      <w:proofErr w:type="spellStart"/>
      <w:r>
        <w:rPr>
          <w:rStyle w:val="FunctionTok"/>
        </w:rPr>
        <w:t>nrow</w:t>
      </w:r>
      <w:proofErr w:type="spellEnd"/>
      <w:r>
        <w:rPr>
          <w:rStyle w:val="NormalTok"/>
        </w:rPr>
        <w:t>(</w:t>
      </w:r>
      <w:proofErr w:type="spellStart"/>
      <w:r>
        <w:rPr>
          <w:rStyle w:val="NormalTok"/>
        </w:rPr>
        <w:t>item_data_ctrl</w:t>
      </w:r>
      <w:proofErr w:type="spellEnd"/>
      <w:r>
        <w:rPr>
          <w:rStyle w:val="NormalTok"/>
        </w:rPr>
        <w:t xml:space="preserve">) </w:t>
      </w:r>
      <w:r>
        <w:rPr>
          <w:rStyle w:val="SpecialCharTok"/>
        </w:rPr>
        <w:t>&lt;</w:t>
      </w:r>
      <w:r>
        <w:rPr>
          <w:rStyle w:val="NormalTok"/>
        </w:rPr>
        <w:t xml:space="preserve"> </w:t>
      </w:r>
      <w:r>
        <w:rPr>
          <w:rStyle w:val="DecValTok"/>
        </w:rPr>
        <w:t>1</w:t>
      </w:r>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Study.Identifier</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Effect.measure</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item_data_ctrl</w:t>
      </w:r>
      <w:proofErr w:type="spellEnd"/>
      <w:r>
        <w:rPr>
          <w:rStyle w:val="NormalTok"/>
        </w:rPr>
        <w:t>)</w:t>
      </w:r>
      <w:r>
        <w:br/>
      </w:r>
      <w:r>
        <w:rPr>
          <w:rStyle w:val="NormalTok"/>
        </w:rPr>
        <w:t xml:space="preserve">      </w:t>
      </w:r>
      <w:r>
        <w:rPr>
          <w:rStyle w:val="FunctionTok"/>
        </w:rPr>
        <w:t>print</w:t>
      </w:r>
      <w:r>
        <w:rPr>
          <w:rStyle w:val="NormalTok"/>
        </w:rPr>
        <w:t>(left</w:t>
      </w:r>
      <w:r>
        <w:rPr>
          <w:rStyle w:val="FloatTok"/>
        </w:rPr>
        <w:t>.1</w:t>
      </w:r>
      <w:r>
        <w:rPr>
          <w:rStyle w:val="NormalTok"/>
        </w:rPr>
        <w:t>)</w:t>
      </w:r>
      <w:r>
        <w:br/>
      </w:r>
      <w:r>
        <w:rPr>
          <w:rStyle w:val="NormalTok"/>
        </w:rPr>
        <w:t xml:space="preserve">      </w:t>
      </w:r>
      <w:r>
        <w:rPr>
          <w:rStyle w:val="FunctionTok"/>
        </w:rPr>
        <w:t>print</w:t>
      </w:r>
      <w:r>
        <w:rPr>
          <w:rStyle w:val="NormalTok"/>
        </w:rPr>
        <w:t>(left</w:t>
      </w:r>
      <w:r>
        <w:rPr>
          <w:rStyle w:val="FloatTok"/>
        </w:rPr>
        <w:t>.2</w:t>
      </w:r>
      <w:r>
        <w:rPr>
          <w:rStyle w:val="NormalTok"/>
        </w:rPr>
        <w:t>)</w:t>
      </w:r>
      <w:r>
        <w:br/>
      </w:r>
      <w:r>
        <w:rPr>
          <w:rStyle w:val="NormalTok"/>
        </w:rPr>
        <w:t xml:space="preserve">      </w:t>
      </w:r>
      <w:r>
        <w:rPr>
          <w:rStyle w:val="FunctionTok"/>
        </w:rPr>
        <w:t>print</w:t>
      </w:r>
      <w:r>
        <w:rPr>
          <w:rStyle w:val="NormalTok"/>
        </w:rPr>
        <w:t>(left</w:t>
      </w:r>
      <w:r>
        <w:rPr>
          <w:rStyle w:val="FloatTok"/>
        </w:rPr>
        <w:t>.3</w:t>
      </w:r>
      <w:r>
        <w:rPr>
          <w:rStyle w:val="NormalTok"/>
        </w:rPr>
        <w:t>)</w:t>
      </w:r>
      <w:r>
        <w:br/>
      </w:r>
      <w:r>
        <w:rPr>
          <w:rStyle w:val="NormalTok"/>
        </w:rPr>
        <w:t xml:space="preserve">      </w:t>
      </w:r>
      <w:r>
        <w:rPr>
          <w:rStyle w:val="FunctionTok"/>
        </w:rPr>
        <w:t>print</w:t>
      </w:r>
      <w:r>
        <w:rPr>
          <w:rStyle w:val="NormalTok"/>
        </w:rPr>
        <w:t>(left</w:t>
      </w:r>
      <w:r>
        <w:rPr>
          <w:rStyle w:val="FloatTok"/>
        </w:rPr>
        <w:t>.4</w:t>
      </w:r>
      <w:r>
        <w:rPr>
          <w:rStyle w:val="NormalTok"/>
        </w:rPr>
        <w:t>)</w:t>
      </w:r>
      <w:r>
        <w:br/>
      </w:r>
      <w:r>
        <w:rPr>
          <w:rStyle w:val="NormalTok"/>
        </w:rPr>
        <w:lastRenderedPageBreak/>
        <w:t xml:space="preserve">      </w:t>
      </w:r>
      <w:r>
        <w:rPr>
          <w:rStyle w:val="FunctionTok"/>
        </w:rPr>
        <w:t>print</w:t>
      </w:r>
      <w:r>
        <w:rPr>
          <w:rStyle w:val="NormalTok"/>
        </w:rPr>
        <w:t>(left</w:t>
      </w:r>
      <w:r>
        <w:rPr>
          <w:rStyle w:val="FloatTok"/>
        </w:rPr>
        <w:t>.5</w:t>
      </w:r>
      <w:r>
        <w:rPr>
          <w:rStyle w:val="NormalTok"/>
        </w:rPr>
        <w:t>)</w:t>
      </w:r>
      <w:r>
        <w:br/>
      </w:r>
      <w:r>
        <w:rPr>
          <w:rStyle w:val="NormalTok"/>
        </w:rPr>
        <w:t xml:space="preserve">      </w:t>
      </w:r>
      <w:r>
        <w:rPr>
          <w:rStyle w:val="FunctionTok"/>
        </w:rPr>
        <w:t>print</w:t>
      </w:r>
      <w:r>
        <w:rPr>
          <w:rStyle w:val="NormalTok"/>
        </w:rPr>
        <w:t>(left</w:t>
      </w:r>
      <w:r>
        <w:rPr>
          <w:rStyle w:val="FloatTok"/>
        </w:rPr>
        <w:t>.6</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check whether the selection is unique</w:t>
      </w:r>
      <w:r>
        <w:br/>
      </w:r>
      <w:r>
        <w:rPr>
          <w:rStyle w:val="NormalTok"/>
        </w:rPr>
        <w:t xml:space="preserve">    </w:t>
      </w:r>
      <w:r>
        <w:rPr>
          <w:rStyle w:val="ControlFlowTok"/>
        </w:rPr>
        <w:t>if</w:t>
      </w:r>
      <w:r>
        <w:rPr>
          <w:rStyle w:val="NormalTok"/>
        </w:rPr>
        <w:t xml:space="preserve"> (</w:t>
      </w:r>
      <w:proofErr w:type="spellStart"/>
      <w:r>
        <w:rPr>
          <w:rStyle w:val="FunctionTok"/>
        </w:rPr>
        <w:t>nrow</w:t>
      </w:r>
      <w:proofErr w:type="spellEnd"/>
      <w:r>
        <w:rPr>
          <w:rStyle w:val="NormalTok"/>
        </w:rPr>
        <w:t>(</w:t>
      </w:r>
      <w:proofErr w:type="spellStart"/>
      <w:r>
        <w:rPr>
          <w:rStyle w:val="NormalTok"/>
        </w:rPr>
        <w:t>item_data_ctrl</w:t>
      </w:r>
      <w:proofErr w:type="spellEnd"/>
      <w:r>
        <w:rPr>
          <w:rStyle w:val="NormalTok"/>
        </w:rPr>
        <w:t xml:space="preserve">) </w:t>
      </w:r>
      <w:r>
        <w:rPr>
          <w:rStyle w:val="SpecialCharTok"/>
        </w:rPr>
        <w:t>&gt;</w:t>
      </w:r>
      <w:r>
        <w:rPr>
          <w:rStyle w:val="NormalTok"/>
        </w:rPr>
        <w:t xml:space="preserve"> </w:t>
      </w:r>
      <w:r>
        <w:rPr>
          <w:rStyle w:val="DecValTok"/>
        </w:rPr>
        <w:t>1</w:t>
      </w:r>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Study.Identifier</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Effect.measure</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subset data from the selection</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proofErr w:type="spellStart"/>
      <w:r>
        <w:rPr>
          <w:rStyle w:val="NormalTok"/>
        </w:rPr>
        <w:t>item_data_ctrl</w:t>
      </w:r>
      <w:proofErr w:type="spellEnd"/>
      <w:r>
        <w:rPr>
          <w:rStyle w:val="NormalTok"/>
        </w:rPr>
        <w:t>[</w:t>
      </w:r>
      <w:proofErr w:type="spellStart"/>
      <w:r>
        <w:rPr>
          <w:rStyle w:val="NormalTok"/>
        </w:rPr>
        <w:t>data_cols</w:t>
      </w:r>
      <w:proofErr w:type="spellEnd"/>
      <w:r>
        <w:rPr>
          <w:rStyle w:val="NormalTok"/>
        </w:rPr>
        <w:t>]</w:t>
      </w:r>
      <w:r>
        <w:br/>
      </w:r>
      <w:r>
        <w:rPr>
          <w:rStyle w:val="NormalTok"/>
        </w:rPr>
        <w:t xml:space="preserve">    </w:t>
      </w:r>
      <w:r>
        <w:br/>
      </w:r>
      <w:r>
        <w:rPr>
          <w:rStyle w:val="NormalTok"/>
        </w:rPr>
        <w:t xml:space="preserve">    </w:t>
      </w:r>
      <w:r>
        <w:rPr>
          <w:rStyle w:val="CommentTok"/>
        </w:rPr>
        <w:t># rename the columns of selected data</w:t>
      </w:r>
      <w:r>
        <w:br/>
      </w:r>
      <w:r>
        <w:rPr>
          <w:rStyle w:val="NormalTok"/>
        </w:rPr>
        <w:t xml:space="preserve">    </w:t>
      </w:r>
      <w:proofErr w:type="spellStart"/>
      <w:r>
        <w:rPr>
          <w:rStyle w:val="FunctionTok"/>
        </w:rPr>
        <w:t>colnames</w:t>
      </w:r>
      <w:proofErr w:type="spellEnd"/>
      <w:r>
        <w:rPr>
          <w:rStyle w:val="NormalTok"/>
        </w:rPr>
        <w:t>(</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"Ctrl_Pre_mean"</w:t>
      </w:r>
      <w:r>
        <w:rPr>
          <w:rStyle w:val="NormalTok"/>
        </w:rPr>
        <w:t>,</w:t>
      </w:r>
      <w:r>
        <w:rPr>
          <w:rStyle w:val="StringTok"/>
        </w:rPr>
        <w:t>"Ctrl_Pre_N"</w:t>
      </w:r>
      <w:r>
        <w:rPr>
          <w:rStyle w:val="NormalTok"/>
        </w:rPr>
        <w:t>,</w:t>
      </w:r>
      <w:r>
        <w:rPr>
          <w:rStyle w:val="StringTok"/>
        </w:rPr>
        <w:t>"</w:t>
      </w:r>
      <w:proofErr w:type="spellStart"/>
      <w:r>
        <w:rPr>
          <w:rStyle w:val="StringTok"/>
        </w:rPr>
        <w:t>Ctrl_Pre_SD</w:t>
      </w:r>
      <w:proofErr w:type="spellEnd"/>
      <w:r>
        <w:rPr>
          <w:rStyle w:val="StringTok"/>
        </w:rPr>
        <w:t>"</w:t>
      </w:r>
      <w:r>
        <w:rPr>
          <w:rStyle w:val="NormalTok"/>
        </w:rPr>
        <w:t>,</w:t>
      </w:r>
      <w:r>
        <w:br/>
      </w:r>
      <w:r>
        <w:rPr>
          <w:rStyle w:val="NormalTok"/>
        </w:rPr>
        <w:t xml:space="preserve">                                  </w:t>
      </w:r>
      <w:r>
        <w:rPr>
          <w:rStyle w:val="StringTok"/>
        </w:rPr>
        <w:t>"Ctrl_Post_mean"</w:t>
      </w:r>
      <w:r>
        <w:rPr>
          <w:rStyle w:val="NormalTok"/>
        </w:rPr>
        <w:t>,</w:t>
      </w:r>
      <w:r>
        <w:rPr>
          <w:rStyle w:val="StringTok"/>
        </w:rPr>
        <w:t>"Ctrl_Post_N"</w:t>
      </w:r>
      <w:r>
        <w:rPr>
          <w:rStyle w:val="NormalTok"/>
        </w:rPr>
        <w:t>,</w:t>
      </w:r>
      <w:r>
        <w:rPr>
          <w:rStyle w:val="StringTok"/>
        </w:rPr>
        <w:t>"</w:t>
      </w:r>
      <w:proofErr w:type="spellStart"/>
      <w:r>
        <w:rPr>
          <w:rStyle w:val="StringTok"/>
        </w:rPr>
        <w:t>Ctrl_Post_SD</w:t>
      </w:r>
      <w:proofErr w:type="spellEnd"/>
      <w:r>
        <w:rPr>
          <w:rStyle w:val="StringTok"/>
        </w:rPr>
        <w:t>"</w:t>
      </w:r>
      <w:r>
        <w:rPr>
          <w:rStyle w:val="NormalTok"/>
        </w:rPr>
        <w:t>)</w:t>
      </w:r>
      <w:r>
        <w:br/>
      </w:r>
      <w:r>
        <w:rPr>
          <w:rStyle w:val="NormalTok"/>
        </w:rPr>
        <w:t xml:space="preserve">    </w:t>
      </w:r>
      <w:r>
        <w:br/>
      </w:r>
      <w:r>
        <w:rPr>
          <w:rStyle w:val="NormalTok"/>
        </w:rPr>
        <w:t xml:space="preserve">    </w:t>
      </w:r>
      <w:r>
        <w:rPr>
          <w:rStyle w:val="CommentTok"/>
        </w:rPr>
        <w:t># combine the data into a data entry</w:t>
      </w:r>
      <w:r>
        <w:br/>
      </w:r>
      <w:r>
        <w:rPr>
          <w:rStyle w:val="NormalTok"/>
        </w:rPr>
        <w:t xml:space="preserve">    </w:t>
      </w:r>
      <w:proofErr w:type="spellStart"/>
      <w:r>
        <w:rPr>
          <w:rStyle w:val="NormalTok"/>
        </w:rPr>
        <w:t>data_item</w:t>
      </w:r>
      <w:proofErr w:type="spellEnd"/>
      <w:r>
        <w:rPr>
          <w:rStyle w:val="NormalTok"/>
        </w:rPr>
        <w:t xml:space="preserve"> </w:t>
      </w:r>
      <w:r>
        <w:rPr>
          <w:rStyle w:val="OtherTok"/>
        </w:rPr>
        <w:t>&lt;-</w:t>
      </w:r>
      <w:r>
        <w:rPr>
          <w:rStyle w:val="NormalTok"/>
        </w:rPr>
        <w:t xml:space="preserve"> </w:t>
      </w:r>
      <w:proofErr w:type="spellStart"/>
      <w:r>
        <w:rPr>
          <w:rStyle w:val="FunctionTok"/>
        </w:rPr>
        <w:t>cbind</w:t>
      </w:r>
      <w:proofErr w:type="spellEnd"/>
      <w:r>
        <w:rPr>
          <w:rStyle w:val="NormalTok"/>
        </w:rPr>
        <w:t>(</w:t>
      </w:r>
      <w:proofErr w:type="spellStart"/>
      <w:r>
        <w:rPr>
          <w:rStyle w:val="NormalTok"/>
        </w:rPr>
        <w:t>item_info</w:t>
      </w:r>
      <w:proofErr w:type="spellEnd"/>
      <w:r>
        <w:rPr>
          <w:rStyle w:val="NormalTok"/>
        </w:rPr>
        <w:t xml:space="preserve">, </w:t>
      </w:r>
      <w:proofErr w:type="spellStart"/>
      <w:r>
        <w:rPr>
          <w:rStyle w:val="NormalTok"/>
        </w:rPr>
        <w:t>item_data</w:t>
      </w:r>
      <w:proofErr w:type="spellEnd"/>
      <w:r>
        <w:rPr>
          <w:rStyle w:val="NormalTok"/>
        </w:rPr>
        <w:t xml:space="preserve">, </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combine the data entry with previous records</w:t>
      </w:r>
      <w:r>
        <w:br/>
      </w:r>
      <w:r>
        <w:rPr>
          <w:rStyle w:val="NormalTok"/>
        </w:rPr>
        <w:t xml:space="preserve">    meta_df.es  </w:t>
      </w:r>
      <w:r>
        <w:rPr>
          <w:rStyle w:val="OtherTok"/>
        </w:rPr>
        <w:t>&lt;-</w:t>
      </w:r>
      <w:r>
        <w:rPr>
          <w:rStyle w:val="NormalTok"/>
        </w:rPr>
        <w:t xml:space="preserve"> </w:t>
      </w:r>
      <w:proofErr w:type="spellStart"/>
      <w:r>
        <w:rPr>
          <w:rStyle w:val="FunctionTok"/>
        </w:rPr>
        <w:t>rbind</w:t>
      </w:r>
      <w:proofErr w:type="spellEnd"/>
      <w:r>
        <w:rPr>
          <w:rStyle w:val="NormalTok"/>
        </w:rPr>
        <w:t xml:space="preserve">(meta_df.es , </w:t>
      </w:r>
      <w:proofErr w:type="spellStart"/>
      <w:r>
        <w:rPr>
          <w:rStyle w:val="NormalTok"/>
        </w:rPr>
        <w:t>data_item</w:t>
      </w:r>
      <w:proofErr w:type="spellEnd"/>
      <w:r>
        <w:rPr>
          <w:rStyle w:val="NormalTok"/>
        </w:rPr>
        <w:t>)</w:t>
      </w:r>
      <w:r>
        <w:br/>
      </w:r>
      <w:r>
        <w:rPr>
          <w:rStyle w:val="NormalTok"/>
        </w:rPr>
        <w:t xml:space="preserve">    </w:t>
      </w:r>
      <w:r>
        <w:br/>
      </w:r>
      <w:r>
        <w:rPr>
          <w:rStyle w:val="NormalTok"/>
        </w:rPr>
        <w:t>}</w:t>
      </w:r>
    </w:p>
    <w:p w14:paraId="589EB52E" w14:textId="77777777" w:rsidR="00BF16D9" w:rsidRDefault="00BF16D9" w:rsidP="00BF16D9">
      <w:pPr>
        <w:pStyle w:val="FirstParagraph"/>
      </w:pPr>
      <w:r>
        <w:t>When we finish the transformation, we perform multiplicity detection to make sure each measurement is represented by only one data entry, in case of multiple eligible measurement points and scales.</w:t>
      </w:r>
    </w:p>
    <w:p w14:paraId="5B99805F" w14:textId="77777777" w:rsidR="00BF16D9" w:rsidRDefault="00BF16D9" w:rsidP="00A1414B">
      <w:pPr>
        <w:pStyle w:val="Heading3"/>
      </w:pPr>
      <w:bookmarkStart w:id="188" w:name="_Toc122613937"/>
      <w:bookmarkStart w:id="189" w:name="_Toc122886076"/>
      <w:bookmarkStart w:id="190" w:name="X3d6bdcd2886ef631e785e4fd6a1a712f40b6fc8"/>
      <w:bookmarkEnd w:id="187"/>
      <w:r>
        <w:t>Dealing with multiplicity of measurements</w:t>
      </w:r>
      <w:bookmarkEnd w:id="188"/>
      <w:bookmarkEnd w:id="189"/>
    </w:p>
    <w:p w14:paraId="2ADEB479" w14:textId="77777777" w:rsidR="00BF16D9" w:rsidRDefault="00BF16D9" w:rsidP="00BF16D9">
      <w:pPr>
        <w:pStyle w:val="SourceCode"/>
      </w:pPr>
      <w:r>
        <w:rPr>
          <w:rStyle w:val="CommentTok"/>
        </w:rPr>
        <w:t># multiplicity detection</w:t>
      </w:r>
      <w:r>
        <w:br/>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w:t>
      </w:r>
      <w:proofErr w:type="spellStart"/>
      <w:r>
        <w:rPr>
          <w:rStyle w:val="NormalTok"/>
        </w:rPr>
        <w:t>effect.measure</w:t>
      </w:r>
      <w:proofErr w:type="spellEnd"/>
      <w:r>
        <w:rPr>
          <w:rStyle w:val="NormalTok"/>
        </w:rPr>
        <w:t xml:space="preserve"> </w:t>
      </w:r>
      <w:r>
        <w:rPr>
          <w:rStyle w:val="ControlFlowTok"/>
        </w:rPr>
        <w:t>in</w:t>
      </w:r>
      <w:r>
        <w:rPr>
          <w:rStyle w:val="NormalTok"/>
        </w:rPr>
        <w:t xml:space="preserve"> </w:t>
      </w:r>
      <w:r>
        <w:rPr>
          <w:rStyle w:val="FunctionTok"/>
        </w:rPr>
        <w:t>unique</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w:t>
      </w:r>
      <w:r>
        <w:br/>
      </w:r>
      <w:r>
        <w:rPr>
          <w:rStyle w:val="NormalTok"/>
        </w:rPr>
        <w:t xml:space="preserve">    temp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proofErr w:type="spellStart"/>
      <w:r>
        <w:rPr>
          <w:rStyle w:val="NormalTok"/>
        </w:rPr>
        <w:t>effect.measure</w:t>
      </w:r>
      <w:proofErr w:type="spellEnd"/>
      <w:r>
        <w:rPr>
          <w:rStyle w:val="NormalTok"/>
        </w:rPr>
        <w:t>, ]</w:t>
      </w:r>
      <w:r>
        <w:br/>
      </w:r>
      <w:r>
        <w:rPr>
          <w:rStyle w:val="NormalTok"/>
        </w:rPr>
        <w:t xml:space="preserve">    </w:t>
      </w:r>
      <w:proofErr w:type="spellStart"/>
      <w:r>
        <w:rPr>
          <w:rStyle w:val="NormalTok"/>
        </w:rPr>
        <w:t>temp_data</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FunctionTok"/>
        </w:rPr>
        <w:t>table</w:t>
      </w:r>
      <w:r>
        <w:rPr>
          <w:rStyle w:val="NormalTok"/>
        </w:rPr>
        <w:t>(</w:t>
      </w:r>
      <w:proofErr w:type="spellStart"/>
      <w:r>
        <w:rPr>
          <w:rStyle w:val="NormalTok"/>
        </w:rPr>
        <w:t>temp</w:t>
      </w:r>
      <w:r>
        <w:rPr>
          <w:rStyle w:val="SpecialCharTok"/>
        </w:rPr>
        <w:t>$</w:t>
      </w:r>
      <w:r>
        <w:rPr>
          <w:rStyle w:val="NormalTok"/>
        </w:rPr>
        <w:t>Study.Identifier</w:t>
      </w:r>
      <w:proofErr w:type="spellEnd"/>
      <w:r>
        <w:rPr>
          <w:rStyle w:val="NormalTok"/>
        </w:rPr>
        <w:t>))</w:t>
      </w:r>
      <w:r>
        <w:br/>
      </w:r>
      <w:r>
        <w:rPr>
          <w:rStyle w:val="NormalTok"/>
        </w:rPr>
        <w:t xml:space="preserve">    </w:t>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proofErr w:type="spellStart"/>
      <w:r>
        <w:rPr>
          <w:rStyle w:val="NormalTok"/>
        </w:rPr>
        <w:t>temp_list</w:t>
      </w:r>
      <w:proofErr w:type="spellEnd"/>
      <w:r>
        <w:rPr>
          <w:rStyle w:val="NormalTok"/>
        </w:rPr>
        <w:t xml:space="preserve">, </w:t>
      </w:r>
      <w:proofErr w:type="spellStart"/>
      <w:r>
        <w:rPr>
          <w:rStyle w:val="FunctionTok"/>
        </w:rPr>
        <w:t>as.character</w:t>
      </w:r>
      <w:proofErr w:type="spellEnd"/>
      <w:r>
        <w:rPr>
          <w:rStyle w:val="NormalTok"/>
        </w:rPr>
        <w:t>(</w:t>
      </w:r>
      <w:proofErr w:type="spellStart"/>
      <w:r>
        <w:rPr>
          <w:rStyle w:val="NormalTok"/>
        </w:rPr>
        <w:t>temp_data</w:t>
      </w:r>
      <w:proofErr w:type="spellEnd"/>
      <w:r>
        <w:rPr>
          <w:rStyle w:val="NormalTok"/>
        </w:rPr>
        <w:t>[</w:t>
      </w:r>
      <w:r>
        <w:rPr>
          <w:rStyle w:val="FunctionTok"/>
        </w:rPr>
        <w:t>which</w:t>
      </w:r>
      <w:r>
        <w:rPr>
          <w:rStyle w:val="NormalTok"/>
        </w:rPr>
        <w:t>(</w:t>
      </w:r>
      <w:proofErr w:type="spellStart"/>
      <w:r>
        <w:rPr>
          <w:rStyle w:val="NormalTok"/>
        </w:rPr>
        <w:t>temp_data</w:t>
      </w:r>
      <w:r>
        <w:rPr>
          <w:rStyle w:val="SpecialCharTok"/>
        </w:rPr>
        <w:t>$</w:t>
      </w:r>
      <w:r>
        <w:rPr>
          <w:rStyle w:val="NormalTok"/>
        </w:rPr>
        <w:t>Freq</w:t>
      </w:r>
      <w:proofErr w:type="spellEnd"/>
      <w:r>
        <w:rPr>
          <w:rStyle w:val="NormalTok"/>
        </w:rPr>
        <w:t xml:space="preserve"> </w:t>
      </w:r>
      <w:r>
        <w:rPr>
          <w:rStyle w:val="SpecialCharTok"/>
        </w:rPr>
        <w:t>&gt;</w:t>
      </w:r>
      <w:r>
        <w:rPr>
          <w:rStyle w:val="NormalTok"/>
        </w:rPr>
        <w:t xml:space="preserve"> </w:t>
      </w:r>
      <w:r>
        <w:rPr>
          <w:rStyle w:val="DecValTok"/>
        </w:rPr>
        <w:t>1</w:t>
      </w:r>
      <w:r>
        <w:rPr>
          <w:rStyle w:val="NormalTok"/>
        </w:rPr>
        <w:t>), ]</w:t>
      </w:r>
      <w:r>
        <w:rPr>
          <w:rStyle w:val="SpecialCharTok"/>
        </w:rPr>
        <w:t>$</w:t>
      </w:r>
      <w:r>
        <w:rPr>
          <w:rStyle w:val="NormalTok"/>
        </w:rPr>
        <w:t>Var1))</w:t>
      </w:r>
      <w:r>
        <w:br/>
      </w:r>
      <w:r>
        <w:rPr>
          <w:rStyle w:val="NormalTok"/>
        </w:rPr>
        <w:t>}</w:t>
      </w:r>
      <w:r>
        <w:br/>
      </w:r>
      <w:r>
        <w:rPr>
          <w:rStyle w:val="FunctionTok"/>
        </w:rPr>
        <w:t>print</w:t>
      </w:r>
      <w:r>
        <w:rPr>
          <w:rStyle w:val="NormalTok"/>
        </w:rPr>
        <w:t>(</w:t>
      </w:r>
      <w:r>
        <w:rPr>
          <w:rStyle w:val="FunctionTok"/>
        </w:rPr>
        <w:t>unique</w:t>
      </w:r>
      <w:r>
        <w:rPr>
          <w:rStyle w:val="NormalTok"/>
        </w:rPr>
        <w:t>(</w:t>
      </w:r>
      <w:proofErr w:type="spellStart"/>
      <w:r>
        <w:rPr>
          <w:rStyle w:val="NormalTok"/>
        </w:rPr>
        <w:t>temp_list</w:t>
      </w:r>
      <w:proofErr w:type="spellEnd"/>
      <w:r>
        <w:rPr>
          <w:rStyle w:val="NormalTok"/>
        </w:rPr>
        <w:t>))</w:t>
      </w:r>
    </w:p>
    <w:p w14:paraId="3CBE5861" w14:textId="77777777" w:rsidR="00BF16D9" w:rsidRDefault="00BF16D9" w:rsidP="00BF16D9">
      <w:pPr>
        <w:pStyle w:val="FirstParagraph"/>
      </w:pPr>
      <w:r>
        <w:t xml:space="preserve">Thus, we </w:t>
      </w:r>
      <w:proofErr w:type="gramStart"/>
      <w:r>
        <w:t>are able to</w:t>
      </w:r>
      <w:proofErr w:type="gramEnd"/>
      <w:r>
        <w:t xml:space="preserve"> know the listed studies involve multiplicity of measurement. Thus, we need to further adjust the dataset study by study.</w:t>
      </w:r>
    </w:p>
    <w:p w14:paraId="6D515395" w14:textId="77777777" w:rsidR="00BF16D9" w:rsidRDefault="00BF16D9" w:rsidP="00BF16D9">
      <w:pPr>
        <w:pStyle w:val="SourceCode"/>
      </w:pPr>
      <w:r>
        <w:rPr>
          <w:rStyle w:val="CommentTok"/>
        </w:rPr>
        <w:t># 'Mahdavi 2017' has two intervention groups, so there is no need to change.</w:t>
      </w:r>
      <w:r>
        <w:br/>
      </w:r>
      <w:r>
        <w:rPr>
          <w:rStyle w:val="CommentTok"/>
        </w:rPr>
        <w:t># 'Pahlavanzadeh 2010' has two measurement points, we choose 35 days at the end of intervention</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'Pahlavanzadeh 2010'</w:t>
      </w:r>
      <w:r>
        <w:rPr>
          <w:rStyle w:val="NormalTok"/>
        </w:rPr>
        <w:t xml:space="preserve"> </w:t>
      </w:r>
      <w:r>
        <w:rPr>
          <w:rStyle w:val="SpecialCharTok"/>
        </w:rPr>
        <w:t>&amp;</w:t>
      </w:r>
      <w:r>
        <w:rPr>
          <w:rStyle w:val="NormalTok"/>
        </w:rPr>
        <w:t xml:space="preserve"> </w:t>
      </w:r>
      <w:r>
        <w:br/>
      </w:r>
      <w:r>
        <w:rPr>
          <w:rStyle w:val="NormalTok"/>
        </w:rPr>
        <w:lastRenderedPageBreak/>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65</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'Shata 2017' has two measurement points, we choose 56 days at the </w:t>
      </w:r>
      <w:r>
        <w:br/>
      </w:r>
      <w:r>
        <w:rPr>
          <w:rStyle w:val="CommentTok"/>
        </w:rPr>
        <w:t># end of intervention</w:t>
      </w:r>
      <w:r>
        <w:br/>
      </w:r>
      <w:r>
        <w:rPr>
          <w:rStyle w:val="NormalTok"/>
        </w:rPr>
        <w:t xml:space="preserve">meta_df.es </w:t>
      </w:r>
      <w:r>
        <w:rPr>
          <w:rStyle w:val="OtherTok"/>
        </w:rPr>
        <w:t>&lt;-</w:t>
      </w:r>
      <w:r>
        <w:rPr>
          <w:rStyle w:val="NormalTok"/>
        </w:rPr>
        <w:t xml:space="preserve"> </w:t>
      </w:r>
      <w:r>
        <w:br/>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'Shata 2017'</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56</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'Wang 2014a' has two measurement points, we choose 365 days at </w:t>
      </w:r>
      <w:r>
        <w:br/>
      </w:r>
      <w:r>
        <w:rPr>
          <w:rStyle w:val="CommentTok"/>
        </w:rPr>
        <w:t># the end of intervention</w:t>
      </w:r>
      <w:r>
        <w:br/>
      </w:r>
      <w:r>
        <w:rPr>
          <w:rStyle w:val="NormalTok"/>
        </w:rPr>
        <w:t xml:space="preserve">meta_df.es </w:t>
      </w:r>
      <w:r>
        <w:rPr>
          <w:rStyle w:val="OtherTok"/>
        </w:rPr>
        <w:t>&lt;-</w:t>
      </w:r>
      <w:r>
        <w:rPr>
          <w:rStyle w:val="NormalTok"/>
        </w:rPr>
        <w:t xml:space="preserve"> </w:t>
      </w:r>
      <w:r>
        <w:br/>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'Wang 2014a'</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180</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'Zarepour 2020' has two measurement points, we choose 58 days, </w:t>
      </w:r>
      <w:r>
        <w:br/>
      </w:r>
      <w:r>
        <w:rPr>
          <w:rStyle w:val="CommentTok"/>
        </w:rPr>
        <w:t># one month after the end of intervention also the closest measurement point</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'Zarepour 2020'</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118</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'Pan 2019' has two measurement points, we choose 150 days,</w:t>
      </w:r>
      <w:r>
        <w:br/>
      </w:r>
      <w:r>
        <w:rPr>
          <w:rStyle w:val="CommentTok"/>
        </w:rPr>
        <w:t># one month after the end of intervention also the closest measurement point</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'Pan 2019'</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210</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'Guerra 2011' has two measurement scales for caregiver </w:t>
      </w:r>
      <w:r>
        <w:br/>
      </w:r>
      <w:r>
        <w:rPr>
          <w:rStyle w:val="CommentTok"/>
        </w:rPr>
        <w:t xml:space="preserve"># neuropsychiatric symptoms, we choose NPI-Q severity as it is the most </w:t>
      </w:r>
      <w:r>
        <w:br/>
      </w:r>
      <w:r>
        <w:rPr>
          <w:rStyle w:val="CommentTok"/>
        </w:rPr>
        <w:t># comparable to other included studies</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'Guerra 2011'</w:t>
      </w:r>
      <w:r>
        <w:rPr>
          <w:rStyle w:val="NormalTok"/>
        </w:rPr>
        <w:t xml:space="preserve"> </w:t>
      </w:r>
      <w:r>
        <w:rPr>
          <w:rStyle w:val="SpecialCharTok"/>
        </w:rPr>
        <w:t>&amp;</w:t>
      </w:r>
      <w:r>
        <w:rPr>
          <w:rStyle w:val="NormalTok"/>
        </w:rPr>
        <w:t xml:space="preserve"> </w:t>
      </w:r>
      <w:r>
        <w:br/>
      </w:r>
      <w:r>
        <w:rPr>
          <w:rStyle w:val="NormalTok"/>
        </w:rPr>
        <w:t xml:space="preserve">                                   </w:t>
      </w:r>
      <w:proofErr w:type="spellStart"/>
      <w:r>
        <w:rPr>
          <w:rStyle w:val="NormalTok"/>
        </w:rPr>
        <w:t>meta_df.es</w:t>
      </w:r>
      <w:r>
        <w:rPr>
          <w:rStyle w:val="SpecialCharTok"/>
        </w:rPr>
        <w:t>$</w:t>
      </w:r>
      <w:r>
        <w:rPr>
          <w:rStyle w:val="NormalTok"/>
        </w:rPr>
        <w:t>Measurement.method</w:t>
      </w:r>
      <w:proofErr w:type="spellEnd"/>
      <w:r>
        <w:rPr>
          <w:rStyle w:val="NormalTok"/>
        </w:rPr>
        <w:t xml:space="preserve"> </w:t>
      </w:r>
      <w:r>
        <w:rPr>
          <w:rStyle w:val="SpecialCharTok"/>
        </w:rPr>
        <w:t>==</w:t>
      </w:r>
      <w:r>
        <w:rPr>
          <w:rStyle w:val="NormalTok"/>
        </w:rPr>
        <w:t xml:space="preserve"> </w:t>
      </w:r>
      <w:r>
        <w:rPr>
          <w:rStyle w:val="StringTok"/>
        </w:rPr>
        <w:t>'SRQ-20'</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'Orawan 2018' has three measurement points, we choose 56 days, </w:t>
      </w:r>
      <w:r>
        <w:br/>
      </w:r>
      <w:r>
        <w:rPr>
          <w:rStyle w:val="CommentTok"/>
        </w:rPr>
        <w:t># the closest measurement point to the end of intervention</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'Orawan 2018'</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&gt;</w:t>
      </w:r>
      <w:r>
        <w:rPr>
          <w:rStyle w:val="NormalTok"/>
        </w:rPr>
        <w:t xml:space="preserve"> </w:t>
      </w:r>
      <w:r>
        <w:rPr>
          <w:rStyle w:val="DecValTok"/>
        </w:rPr>
        <w:t>56</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multiplicity detection again!</w:t>
      </w:r>
      <w:r>
        <w:br/>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w:t>
      </w:r>
      <w:proofErr w:type="spellStart"/>
      <w:r>
        <w:rPr>
          <w:rStyle w:val="NormalTok"/>
        </w:rPr>
        <w:t>effect.measure</w:t>
      </w:r>
      <w:proofErr w:type="spellEnd"/>
      <w:r>
        <w:rPr>
          <w:rStyle w:val="NormalTok"/>
        </w:rPr>
        <w:t xml:space="preserve"> </w:t>
      </w:r>
      <w:r>
        <w:rPr>
          <w:rStyle w:val="ControlFlowTok"/>
        </w:rPr>
        <w:t>in</w:t>
      </w:r>
      <w:r>
        <w:rPr>
          <w:rStyle w:val="NormalTok"/>
        </w:rPr>
        <w:t xml:space="preserve"> </w:t>
      </w:r>
      <w:r>
        <w:rPr>
          <w:rStyle w:val="FunctionTok"/>
        </w:rPr>
        <w:t>unique</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w:t>
      </w:r>
      <w:r>
        <w:br/>
      </w:r>
      <w:r>
        <w:rPr>
          <w:rStyle w:val="NormalTok"/>
        </w:rPr>
        <w:t xml:space="preserve">    temp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proofErr w:type="spellStart"/>
      <w:r>
        <w:rPr>
          <w:rStyle w:val="NormalTok"/>
        </w:rPr>
        <w:t>effect.measure</w:t>
      </w:r>
      <w:proofErr w:type="spellEnd"/>
      <w:r>
        <w:rPr>
          <w:rStyle w:val="NormalTok"/>
        </w:rPr>
        <w:t>, ]</w:t>
      </w:r>
      <w:r>
        <w:br/>
      </w:r>
      <w:r>
        <w:rPr>
          <w:rStyle w:val="NormalTok"/>
        </w:rPr>
        <w:t xml:space="preserve">    </w:t>
      </w:r>
      <w:proofErr w:type="spellStart"/>
      <w:r>
        <w:rPr>
          <w:rStyle w:val="NormalTok"/>
        </w:rPr>
        <w:t>temp_data</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FunctionTok"/>
        </w:rPr>
        <w:t>table</w:t>
      </w:r>
      <w:r>
        <w:rPr>
          <w:rStyle w:val="NormalTok"/>
        </w:rPr>
        <w:t>(</w:t>
      </w:r>
      <w:proofErr w:type="spellStart"/>
      <w:r>
        <w:rPr>
          <w:rStyle w:val="NormalTok"/>
        </w:rPr>
        <w:t>temp</w:t>
      </w:r>
      <w:r>
        <w:rPr>
          <w:rStyle w:val="SpecialCharTok"/>
        </w:rPr>
        <w:t>$</w:t>
      </w:r>
      <w:r>
        <w:rPr>
          <w:rStyle w:val="NormalTok"/>
        </w:rPr>
        <w:t>Study.Identifier</w:t>
      </w:r>
      <w:proofErr w:type="spellEnd"/>
      <w:r>
        <w:rPr>
          <w:rStyle w:val="NormalTok"/>
        </w:rPr>
        <w:t>))</w:t>
      </w:r>
      <w:r>
        <w:br/>
      </w:r>
      <w:r>
        <w:rPr>
          <w:rStyle w:val="NormalTok"/>
        </w:rPr>
        <w:t xml:space="preserve">    </w:t>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proofErr w:type="spellStart"/>
      <w:r>
        <w:rPr>
          <w:rStyle w:val="NormalTok"/>
        </w:rPr>
        <w:t>temp_list</w:t>
      </w:r>
      <w:proofErr w:type="spellEnd"/>
      <w:r>
        <w:rPr>
          <w:rStyle w:val="NormalTok"/>
        </w:rPr>
        <w:t xml:space="preserve">, </w:t>
      </w:r>
      <w:proofErr w:type="spellStart"/>
      <w:r>
        <w:rPr>
          <w:rStyle w:val="FunctionTok"/>
        </w:rPr>
        <w:t>as.character</w:t>
      </w:r>
      <w:proofErr w:type="spellEnd"/>
      <w:r>
        <w:rPr>
          <w:rStyle w:val="NormalTok"/>
        </w:rPr>
        <w:t>(</w:t>
      </w:r>
      <w:proofErr w:type="spellStart"/>
      <w:r>
        <w:rPr>
          <w:rStyle w:val="NormalTok"/>
        </w:rPr>
        <w:t>temp_data</w:t>
      </w:r>
      <w:proofErr w:type="spellEnd"/>
      <w:r>
        <w:rPr>
          <w:rStyle w:val="NormalTok"/>
        </w:rPr>
        <w:t>[</w:t>
      </w:r>
      <w:r>
        <w:rPr>
          <w:rStyle w:val="FunctionTok"/>
        </w:rPr>
        <w:t>which</w:t>
      </w:r>
      <w:r>
        <w:rPr>
          <w:rStyle w:val="NormalTok"/>
        </w:rPr>
        <w:t>(</w:t>
      </w:r>
      <w:proofErr w:type="spellStart"/>
      <w:r>
        <w:rPr>
          <w:rStyle w:val="NormalTok"/>
        </w:rPr>
        <w:t>temp_data</w:t>
      </w:r>
      <w:r>
        <w:rPr>
          <w:rStyle w:val="SpecialCharTok"/>
        </w:rPr>
        <w:t>$</w:t>
      </w:r>
      <w:r>
        <w:rPr>
          <w:rStyle w:val="NormalTok"/>
        </w:rPr>
        <w:t>Freq</w:t>
      </w:r>
      <w:proofErr w:type="spellEnd"/>
      <w:r>
        <w:rPr>
          <w:rStyle w:val="NormalTok"/>
        </w:rPr>
        <w:t xml:space="preserve"> </w:t>
      </w:r>
      <w:r>
        <w:rPr>
          <w:rStyle w:val="SpecialCharTok"/>
        </w:rPr>
        <w:t>&gt;</w:t>
      </w:r>
      <w:r>
        <w:rPr>
          <w:rStyle w:val="NormalTok"/>
        </w:rPr>
        <w:t xml:space="preserve"> </w:t>
      </w:r>
      <w:r>
        <w:rPr>
          <w:rStyle w:val="DecValTok"/>
        </w:rPr>
        <w:t>1</w:t>
      </w:r>
      <w:r>
        <w:rPr>
          <w:rStyle w:val="NormalTok"/>
        </w:rPr>
        <w:t>), ]</w:t>
      </w:r>
      <w:r>
        <w:rPr>
          <w:rStyle w:val="SpecialCharTok"/>
        </w:rPr>
        <w:t>$</w:t>
      </w:r>
      <w:r>
        <w:rPr>
          <w:rStyle w:val="NormalTok"/>
        </w:rPr>
        <w:t>Var1))</w:t>
      </w:r>
      <w:r>
        <w:br/>
      </w:r>
      <w:r>
        <w:rPr>
          <w:rStyle w:val="NormalTok"/>
        </w:rPr>
        <w:t>}</w:t>
      </w:r>
      <w:r>
        <w:br/>
      </w:r>
      <w:r>
        <w:rPr>
          <w:rStyle w:val="FunctionTok"/>
        </w:rPr>
        <w:t>unique</w:t>
      </w:r>
      <w:r>
        <w:rPr>
          <w:rStyle w:val="NormalTok"/>
        </w:rPr>
        <w:t>(</w:t>
      </w:r>
      <w:proofErr w:type="spellStart"/>
      <w:r>
        <w:rPr>
          <w:rStyle w:val="NormalTok"/>
        </w:rPr>
        <w:t>temp_list</w:t>
      </w:r>
      <w:proofErr w:type="spellEnd"/>
      <w:r>
        <w:rPr>
          <w:rStyle w:val="NormalTok"/>
        </w:rPr>
        <w:t>)</w:t>
      </w:r>
    </w:p>
    <w:p w14:paraId="64006CDE" w14:textId="77777777" w:rsidR="00BF16D9" w:rsidRDefault="00BF16D9" w:rsidP="00A1414B">
      <w:pPr>
        <w:pStyle w:val="Heading3"/>
      </w:pPr>
      <w:bookmarkStart w:id="191" w:name="_Toc122613938"/>
      <w:bookmarkStart w:id="192" w:name="_Toc122886077"/>
      <w:bookmarkStart w:id="193" w:name="data-summarisation"/>
      <w:bookmarkEnd w:id="190"/>
      <w:r>
        <w:t>Data summarisation</w:t>
      </w:r>
      <w:bookmarkEnd w:id="191"/>
      <w:bookmarkEnd w:id="192"/>
    </w:p>
    <w:p w14:paraId="7F5D76A8" w14:textId="77777777" w:rsidR="00BF16D9" w:rsidRDefault="00BF16D9" w:rsidP="00BF16D9">
      <w:pPr>
        <w:pStyle w:val="SourceCode"/>
      </w:pPr>
      <w:proofErr w:type="spellStart"/>
      <w:r>
        <w:rPr>
          <w:rStyle w:val="NormalTok"/>
        </w:rPr>
        <w:lastRenderedPageBreak/>
        <w:t>es.stats</w:t>
      </w:r>
      <w:proofErr w:type="spellEnd"/>
      <w:r>
        <w:rPr>
          <w:rStyle w:val="NormalTok"/>
        </w:rPr>
        <w:t xml:space="preserve"> </w:t>
      </w:r>
      <w:r>
        <w:rPr>
          <w:rStyle w:val="OtherTok"/>
        </w:rPr>
        <w:t>&lt;-</w:t>
      </w:r>
      <w:r>
        <w:rPr>
          <w:rStyle w:val="NormalTok"/>
        </w:rPr>
        <w:t xml:space="preserve"> </w:t>
      </w:r>
      <w:r>
        <w:rPr>
          <w:rStyle w:val="FunctionTok"/>
        </w:rPr>
        <w:t>aggregate</w:t>
      </w:r>
      <w:r>
        <w:rPr>
          <w:rStyle w:val="NormalTok"/>
        </w:rPr>
        <w:t>(meta_df.es[</w:t>
      </w:r>
      <w:r>
        <w:rPr>
          <w:rStyle w:val="FunctionTok"/>
        </w:rPr>
        <w:t>c</w:t>
      </w:r>
      <w:r>
        <w:rPr>
          <w:rStyle w:val="NormalTok"/>
        </w:rPr>
        <w:t>(</w:t>
      </w:r>
      <w:r>
        <w:rPr>
          <w:rStyle w:val="StringTok"/>
        </w:rPr>
        <w:t>'</w:t>
      </w:r>
      <w:proofErr w:type="spellStart"/>
      <w:r>
        <w:rPr>
          <w:rStyle w:val="StringTok"/>
        </w:rPr>
        <w:t>Expt_Post_N</w:t>
      </w:r>
      <w:proofErr w:type="spellEnd"/>
      <w:r>
        <w:rPr>
          <w:rStyle w:val="StringTok"/>
        </w:rPr>
        <w:t>'</w:t>
      </w:r>
      <w:r>
        <w:rPr>
          <w:rStyle w:val="NormalTok"/>
        </w:rPr>
        <w:t xml:space="preserve">, </w:t>
      </w:r>
      <w:r>
        <w:rPr>
          <w:rStyle w:val="StringTok"/>
        </w:rPr>
        <w:t>'</w:t>
      </w:r>
      <w:proofErr w:type="spellStart"/>
      <w:r>
        <w:rPr>
          <w:rStyle w:val="StringTok"/>
        </w:rPr>
        <w:t>Ctrl_Post_N</w:t>
      </w:r>
      <w:proofErr w:type="spellEnd"/>
      <w:r>
        <w:rPr>
          <w:rStyle w:val="StringTok"/>
        </w:rPr>
        <w:t>'</w:t>
      </w:r>
      <w:r>
        <w:rPr>
          <w:rStyle w:val="NormalTok"/>
        </w:rPr>
        <w:t xml:space="preserve">)], </w:t>
      </w:r>
      <w:r>
        <w:rPr>
          <w:rStyle w:val="FunctionTok"/>
        </w:rPr>
        <w:t>list</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 xml:space="preserve">), </w:t>
      </w:r>
      <w:r>
        <w:rPr>
          <w:rStyle w:val="AttributeTok"/>
        </w:rPr>
        <w:t>FUN=</w:t>
      </w:r>
      <w:r>
        <w:rPr>
          <w:rStyle w:val="NormalTok"/>
        </w:rPr>
        <w:t xml:space="preserve">sum, </w:t>
      </w:r>
      <w:r>
        <w:rPr>
          <w:rStyle w:val="AttributeTok"/>
        </w:rPr>
        <w:t>na.rm =</w:t>
      </w:r>
      <w:r>
        <w:rPr>
          <w:rStyle w:val="NormalTok"/>
        </w:rPr>
        <w:t xml:space="preserve"> </w:t>
      </w:r>
      <w:r>
        <w:rPr>
          <w:rStyle w:val="ConstantTok"/>
        </w:rPr>
        <w:t>TRUE</w:t>
      </w:r>
      <w:r>
        <w:rPr>
          <w:rStyle w:val="NormalTok"/>
        </w:rPr>
        <w:t>)</w:t>
      </w:r>
      <w:r>
        <w:br/>
      </w:r>
      <w:proofErr w:type="spellStart"/>
      <w:r>
        <w:rPr>
          <w:rStyle w:val="NormalTok"/>
        </w:rPr>
        <w:t>es.stats.freq</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FunctionTok"/>
        </w:rPr>
        <w:t>table</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w:t>
      </w:r>
      <w:r>
        <w:br/>
      </w:r>
      <w:proofErr w:type="spellStart"/>
      <w:r>
        <w:rPr>
          <w:rStyle w:val="FunctionTok"/>
        </w:rPr>
        <w:t>colnames</w:t>
      </w:r>
      <w:proofErr w:type="spellEnd"/>
      <w:r>
        <w:rPr>
          <w:rStyle w:val="NormalTok"/>
        </w:rPr>
        <w:t>(</w:t>
      </w:r>
      <w:proofErr w:type="spellStart"/>
      <w:r>
        <w:rPr>
          <w:rStyle w:val="NormalTok"/>
        </w:rPr>
        <w:t>es.stats</w:t>
      </w:r>
      <w:proofErr w:type="spellEnd"/>
      <w:r>
        <w:rPr>
          <w:rStyle w:val="NormalTok"/>
        </w:rPr>
        <w:t>)[</w:t>
      </w:r>
      <w:r>
        <w:rPr>
          <w:rStyle w:val="DecValTok"/>
        </w:rPr>
        <w:t>1</w:t>
      </w:r>
      <w:r>
        <w:rPr>
          <w:rStyle w:val="NormalTok"/>
        </w:rPr>
        <w:t xml:space="preserve">] </w:t>
      </w:r>
      <w:r>
        <w:rPr>
          <w:rStyle w:val="OtherTok"/>
        </w:rPr>
        <w:t>&lt;-</w:t>
      </w:r>
      <w:r>
        <w:rPr>
          <w:rStyle w:val="NormalTok"/>
        </w:rPr>
        <w:t xml:space="preserve"> </w:t>
      </w:r>
      <w:r>
        <w:rPr>
          <w:rStyle w:val="StringTok"/>
        </w:rPr>
        <w:t>'</w:t>
      </w:r>
      <w:proofErr w:type="spellStart"/>
      <w:r>
        <w:rPr>
          <w:rStyle w:val="StringTok"/>
        </w:rPr>
        <w:t>Effect.measure</w:t>
      </w:r>
      <w:proofErr w:type="spellEnd"/>
      <w:r>
        <w:rPr>
          <w:rStyle w:val="StringTok"/>
        </w:rPr>
        <w:t>'</w:t>
      </w:r>
      <w:r>
        <w:br/>
      </w:r>
      <w:proofErr w:type="spellStart"/>
      <w:r>
        <w:rPr>
          <w:rStyle w:val="NormalTok"/>
        </w:rPr>
        <w:t>es.stats</w:t>
      </w:r>
      <w:proofErr w:type="spellEnd"/>
      <w:r>
        <w:rPr>
          <w:rStyle w:val="NormalTok"/>
        </w:rPr>
        <w:t xml:space="preserve"> </w:t>
      </w:r>
      <w:r>
        <w:rPr>
          <w:rStyle w:val="OtherTok"/>
        </w:rPr>
        <w:t>&lt;-</w:t>
      </w:r>
      <w:r>
        <w:rPr>
          <w:rStyle w:val="NormalTok"/>
        </w:rPr>
        <w:t xml:space="preserve"> </w:t>
      </w:r>
      <w:proofErr w:type="spellStart"/>
      <w:r>
        <w:rPr>
          <w:rStyle w:val="FunctionTok"/>
        </w:rPr>
        <w:t>bind_cols</w:t>
      </w:r>
      <w:proofErr w:type="spellEnd"/>
      <w:r>
        <w:rPr>
          <w:rStyle w:val="NormalTok"/>
        </w:rPr>
        <w:t>(</w:t>
      </w:r>
      <w:proofErr w:type="spellStart"/>
      <w:r>
        <w:rPr>
          <w:rStyle w:val="NormalTok"/>
        </w:rPr>
        <w:t>es.stats</w:t>
      </w:r>
      <w:proofErr w:type="spellEnd"/>
      <w:r>
        <w:rPr>
          <w:rStyle w:val="NormalTok"/>
        </w:rPr>
        <w:t xml:space="preserve">, </w:t>
      </w:r>
      <w:r>
        <w:rPr>
          <w:rStyle w:val="StringTok"/>
        </w:rPr>
        <w:t>'Freq'</w:t>
      </w:r>
      <w:r>
        <w:rPr>
          <w:rStyle w:val="OtherTok"/>
        </w:rPr>
        <w:t>=</w:t>
      </w:r>
      <w:proofErr w:type="spellStart"/>
      <w:r>
        <w:rPr>
          <w:rStyle w:val="NormalTok"/>
        </w:rPr>
        <w:t>es.stats.freq</w:t>
      </w:r>
      <w:r>
        <w:rPr>
          <w:rStyle w:val="SpecialCharTok"/>
        </w:rPr>
        <w:t>$</w:t>
      </w:r>
      <w:r>
        <w:rPr>
          <w:rStyle w:val="NormalTok"/>
        </w:rPr>
        <w:t>Freq</w:t>
      </w:r>
      <w:proofErr w:type="spellEnd"/>
      <w:r>
        <w:rPr>
          <w:rStyle w:val="NormalTok"/>
        </w:rPr>
        <w:t>)</w:t>
      </w:r>
      <w:r>
        <w:br/>
      </w:r>
      <w:proofErr w:type="spellStart"/>
      <w:r>
        <w:rPr>
          <w:rStyle w:val="NormalTok"/>
        </w:rPr>
        <w:t>es.stats</w:t>
      </w:r>
      <w:r>
        <w:rPr>
          <w:rStyle w:val="SpecialCharTok"/>
        </w:rPr>
        <w:t>$</w:t>
      </w:r>
      <w:r>
        <w:rPr>
          <w:rStyle w:val="NormalTok"/>
        </w:rPr>
        <w:t>Sample_size</w:t>
      </w:r>
      <w:proofErr w:type="spellEnd"/>
      <w:r>
        <w:rPr>
          <w:rStyle w:val="NormalTok"/>
        </w:rPr>
        <w:t xml:space="preserve"> </w:t>
      </w:r>
      <w:r>
        <w:rPr>
          <w:rStyle w:val="OtherTok"/>
        </w:rPr>
        <w:t>&lt;-</w:t>
      </w:r>
      <w:r>
        <w:rPr>
          <w:rStyle w:val="NormalTok"/>
        </w:rPr>
        <w:t xml:space="preserve"> </w:t>
      </w:r>
      <w:proofErr w:type="spellStart"/>
      <w:r>
        <w:rPr>
          <w:rStyle w:val="NormalTok"/>
        </w:rPr>
        <w:t>es.stats</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es.stats</w:t>
      </w:r>
      <w:r>
        <w:rPr>
          <w:rStyle w:val="SpecialCharTok"/>
        </w:rPr>
        <w:t>$</w:t>
      </w:r>
      <w:r>
        <w:rPr>
          <w:rStyle w:val="NormalTok"/>
        </w:rPr>
        <w:t>Ctrl_Post_N</w:t>
      </w:r>
      <w:proofErr w:type="spellEnd"/>
      <w:r>
        <w:br/>
      </w:r>
      <w:proofErr w:type="spellStart"/>
      <w:r>
        <w:rPr>
          <w:rStyle w:val="NormalTok"/>
        </w:rPr>
        <w:t>es.stats</w:t>
      </w:r>
      <w:proofErr w:type="spellEnd"/>
    </w:p>
    <w:p w14:paraId="3F9E0E75" w14:textId="77777777" w:rsidR="00BF16D9" w:rsidRDefault="00BF16D9" w:rsidP="00BF16D9">
      <w:pPr>
        <w:pStyle w:val="Heading2"/>
      </w:pPr>
      <w:bookmarkStart w:id="194" w:name="_Toc122613939"/>
      <w:bookmarkStart w:id="195" w:name="_Toc122886078"/>
      <w:bookmarkStart w:id="196" w:name="converting-summary-data"/>
      <w:bookmarkEnd w:id="181"/>
      <w:bookmarkEnd w:id="193"/>
      <w:r>
        <w:t>Converting summary data</w:t>
      </w:r>
      <w:bookmarkEnd w:id="194"/>
      <w:bookmarkEnd w:id="195"/>
    </w:p>
    <w:p w14:paraId="2D9D690F" w14:textId="77777777" w:rsidR="00BF16D9" w:rsidRPr="00BF16D9" w:rsidRDefault="00BF16D9" w:rsidP="00A1414B">
      <w:pPr>
        <w:pStyle w:val="Heading3"/>
      </w:pPr>
      <w:bookmarkStart w:id="197" w:name="_Toc122613940"/>
      <w:bookmarkStart w:id="198" w:name="_Toc122886079"/>
      <w:bookmarkStart w:id="199" w:name="subsetting-by-data-type"/>
      <w:proofErr w:type="spellStart"/>
      <w:r w:rsidRPr="00BF16D9">
        <w:t>Subsetting</w:t>
      </w:r>
      <w:proofErr w:type="spellEnd"/>
      <w:r w:rsidRPr="00BF16D9">
        <w:t xml:space="preserve"> by data type</w:t>
      </w:r>
      <w:bookmarkEnd w:id="197"/>
      <w:bookmarkEnd w:id="198"/>
    </w:p>
    <w:p w14:paraId="0AD43407" w14:textId="77777777" w:rsidR="00BF16D9" w:rsidRDefault="00BF16D9" w:rsidP="00BF16D9">
      <w:pPr>
        <w:pStyle w:val="SourceCode"/>
      </w:pPr>
      <w:r>
        <w:rPr>
          <w:rStyle w:val="CommentTok"/>
        </w:rPr>
        <w:t xml:space="preserve"># </w:t>
      </w:r>
      <w:proofErr w:type="spellStart"/>
      <w:r>
        <w:rPr>
          <w:rStyle w:val="CommentTok"/>
        </w:rPr>
        <w:t>es_df</w:t>
      </w:r>
      <w:proofErr w:type="spellEnd"/>
      <w:r>
        <w:rPr>
          <w:rStyle w:val="CommentTok"/>
        </w:rPr>
        <w:t xml:space="preserve"> &lt;- </w:t>
      </w:r>
      <w:proofErr w:type="gramStart"/>
      <w:r>
        <w:rPr>
          <w:rStyle w:val="CommentTok"/>
        </w:rPr>
        <w:t>meta_df.es[</w:t>
      </w:r>
      <w:proofErr w:type="spellStart"/>
      <w:proofErr w:type="gramEnd"/>
      <w:r>
        <w:rPr>
          <w:rStyle w:val="CommentTok"/>
        </w:rPr>
        <w:t>meta_df.es$Effect.measure</w:t>
      </w:r>
      <w:proofErr w:type="spellEnd"/>
      <w:r>
        <w:rPr>
          <w:rStyle w:val="CommentTok"/>
        </w:rPr>
        <w:t xml:space="preserve"> == 'Caregiver burden', ]</w:t>
      </w:r>
      <w:r>
        <w:br/>
      </w:r>
      <w:proofErr w:type="spellStart"/>
      <w:r>
        <w:rPr>
          <w:rStyle w:val="NormalTok"/>
        </w:rPr>
        <w:t>meta_df.es.raw</w:t>
      </w:r>
      <w:proofErr w:type="spellEnd"/>
      <w:r>
        <w:rPr>
          <w:rStyle w:val="NormalTok"/>
        </w:rPr>
        <w:t xml:space="preserve">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r>
        <w:rPr>
          <w:rStyle w:val="StringTok"/>
        </w:rPr>
        <w:t>'Raw'</w:t>
      </w:r>
      <w:r>
        <w:rPr>
          <w:rStyle w:val="NormalTok"/>
        </w:rPr>
        <w:t>,]</w:t>
      </w:r>
      <w:r>
        <w:br/>
      </w:r>
      <w:proofErr w:type="spellStart"/>
      <w:r>
        <w:rPr>
          <w:rStyle w:val="NormalTok"/>
        </w:rPr>
        <w:t>meta_df.es.regression</w:t>
      </w:r>
      <w:proofErr w:type="spellEnd"/>
      <w:r>
        <w:rPr>
          <w:rStyle w:val="NormalTok"/>
        </w:rPr>
        <w:t xml:space="preserve">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r>
        <w:rPr>
          <w:rStyle w:val="StringTok"/>
        </w:rPr>
        <w:t>'Regression'</w:t>
      </w:r>
      <w:r>
        <w:rPr>
          <w:rStyle w:val="NormalTok"/>
        </w:rPr>
        <w:t>,]</w:t>
      </w:r>
      <w:r>
        <w:br/>
      </w:r>
      <w:proofErr w:type="spellStart"/>
      <w:r>
        <w:rPr>
          <w:rStyle w:val="NormalTok"/>
        </w:rPr>
        <w:t>meta_df.es.smd</w:t>
      </w:r>
      <w:proofErr w:type="spellEnd"/>
      <w:r>
        <w:rPr>
          <w:rStyle w:val="NormalTok"/>
        </w:rPr>
        <w:t xml:space="preserve">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r>
        <w:rPr>
          <w:rStyle w:val="StringTok"/>
        </w:rPr>
        <w:t>'SMD'</w:t>
      </w:r>
      <w:r>
        <w:rPr>
          <w:rStyle w:val="NormalTok"/>
        </w:rPr>
        <w:t>,]</w:t>
      </w:r>
    </w:p>
    <w:p w14:paraId="09DCA047" w14:textId="77777777" w:rsidR="00BF16D9" w:rsidRDefault="00BF16D9" w:rsidP="00A1414B">
      <w:pPr>
        <w:pStyle w:val="Heading3"/>
      </w:pPr>
      <w:bookmarkStart w:id="200" w:name="_Toc122613941"/>
      <w:bookmarkStart w:id="201" w:name="_Toc122886080"/>
      <w:bookmarkStart w:id="202" w:name="converting-cohens-d-to-hedges-g"/>
      <w:bookmarkEnd w:id="199"/>
      <w:r>
        <w:t>Converting Cohen’s d to Hedge’s g</w:t>
      </w:r>
      <w:bookmarkEnd w:id="200"/>
      <w:bookmarkEnd w:id="201"/>
    </w:p>
    <w:p w14:paraId="6FFD6BF4" w14:textId="77777777" w:rsidR="00BF16D9" w:rsidRPr="00BF16D9" w:rsidRDefault="00BF16D9" w:rsidP="00BF16D9">
      <w:pPr>
        <w:pStyle w:val="Heading4"/>
      </w:pPr>
      <w:bookmarkStart w:id="203" w:name="_Toc122613942"/>
      <w:bookmarkStart w:id="204" w:name="comparing-methods"/>
      <w:r w:rsidRPr="00BF16D9">
        <w:t>Comparing methods</w:t>
      </w:r>
      <w:bookmarkEnd w:id="203"/>
    </w:p>
    <w:p w14:paraId="68235744" w14:textId="77777777" w:rsidR="00BF16D9" w:rsidRDefault="00BF16D9" w:rsidP="00BF16D9">
      <w:pPr>
        <w:pStyle w:val="SourceCode"/>
      </w:pPr>
      <w:r>
        <w:rPr>
          <w:rStyle w:val="CommentTok"/>
        </w:rPr>
        <w:t># two different methods to calculate Hedge's g should get the same result</w:t>
      </w:r>
      <w:r>
        <w:br/>
      </w:r>
      <w:proofErr w:type="spellStart"/>
      <w:r>
        <w:rPr>
          <w:rStyle w:val="NormalTok"/>
        </w:rPr>
        <w:t>meta_df.es.smd</w:t>
      </w:r>
      <w:r>
        <w:rPr>
          <w:rStyle w:val="SpecialCharTok"/>
        </w:rPr>
        <w:t>$</w:t>
      </w:r>
      <w:r>
        <w:rPr>
          <w:rStyle w:val="NormalTok"/>
        </w:rPr>
        <w:t>Expt_Post_mean</w:t>
      </w:r>
      <w:proofErr w:type="spellEnd"/>
      <w:r>
        <w:rPr>
          <w:rStyle w:val="NormalTok"/>
        </w:rPr>
        <w:t xml:space="preserve"> </w:t>
      </w:r>
      <w:r>
        <w:rPr>
          <w:rStyle w:val="SpecialCharTok"/>
        </w:rPr>
        <w:t>*</w:t>
      </w:r>
      <w:r>
        <w:rPr>
          <w:rStyle w:val="NormalTok"/>
        </w:rPr>
        <w:t xml:space="preserve"> (</w:t>
      </w:r>
      <w:r>
        <w:rPr>
          <w:rStyle w:val="DecValTok"/>
        </w:rPr>
        <w:t>1</w:t>
      </w:r>
      <w:r>
        <w:rPr>
          <w:rStyle w:val="SpecialCharTok"/>
        </w:rPr>
        <w:t>-</w:t>
      </w:r>
      <w:r>
        <w:rPr>
          <w:rStyle w:val="NormalTok"/>
        </w:rPr>
        <w:t xml:space="preserve"> (</w:t>
      </w:r>
      <w:r>
        <w:rPr>
          <w:rStyle w:val="DecValTok"/>
        </w:rPr>
        <w:t>3</w:t>
      </w:r>
      <w:r>
        <w:rPr>
          <w:rStyle w:val="NormalTok"/>
        </w:rPr>
        <w:t>)</w:t>
      </w:r>
      <w:proofErr w:type="gramStart"/>
      <w:r>
        <w:rPr>
          <w:rStyle w:val="SpecialCharTok"/>
        </w:rPr>
        <w:t>/</w:t>
      </w:r>
      <w:r>
        <w:rPr>
          <w:rStyle w:val="NormalTok"/>
        </w:rPr>
        <w:t>(</w:t>
      </w:r>
      <w:proofErr w:type="gramEnd"/>
      <w:r>
        <w:rPr>
          <w:rStyle w:val="DecValTok"/>
        </w:rPr>
        <w:t>4</w:t>
      </w:r>
      <w:r>
        <w:rPr>
          <w:rStyle w:val="SpecialCharTok"/>
        </w:rPr>
        <w:t>*</w:t>
      </w:r>
      <w:r>
        <w:rPr>
          <w:rStyle w:val="NormalTok"/>
        </w:rPr>
        <w:t>(</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 xml:space="preserve">) </w:t>
      </w:r>
      <w:r>
        <w:rPr>
          <w:rStyle w:val="SpecialCharTok"/>
        </w:rPr>
        <w:t>-</w:t>
      </w:r>
      <w:r>
        <w:rPr>
          <w:rStyle w:val="NormalTok"/>
        </w:rPr>
        <w:t xml:space="preserve"> </w:t>
      </w:r>
      <w:r>
        <w:rPr>
          <w:rStyle w:val="DecValTok"/>
        </w:rPr>
        <w:t>9</w:t>
      </w:r>
      <w:r>
        <w:rPr>
          <w:rStyle w:val="NormalTok"/>
        </w:rPr>
        <w:t>))</w:t>
      </w:r>
      <w:r>
        <w:br/>
      </w:r>
      <w:proofErr w:type="spellStart"/>
      <w:r>
        <w:rPr>
          <w:rStyle w:val="FunctionTok"/>
        </w:rPr>
        <w:t>hedges_g</w:t>
      </w:r>
      <w:proofErr w:type="spellEnd"/>
      <w:r>
        <w:rPr>
          <w:rStyle w:val="NormalTok"/>
        </w:rPr>
        <w:t>(</w:t>
      </w:r>
      <w:proofErr w:type="spellStart"/>
      <w:r>
        <w:rPr>
          <w:rStyle w:val="NormalTok"/>
        </w:rPr>
        <w:t>meta_df.es.smd</w:t>
      </w:r>
      <w:r>
        <w:rPr>
          <w:rStyle w:val="SpecialCharTok"/>
        </w:rPr>
        <w:t>$</w:t>
      </w:r>
      <w:r>
        <w:rPr>
          <w:rStyle w:val="NormalTok"/>
        </w:rPr>
        <w:t>Expt_Post_mean</w:t>
      </w:r>
      <w:proofErr w:type="spellEnd"/>
      <w:r>
        <w:rPr>
          <w:rStyle w:val="NormalTok"/>
        </w:rPr>
        <w:t xml:space="preserve">, </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w:t>
      </w:r>
    </w:p>
    <w:p w14:paraId="2ED7ADA3" w14:textId="77777777" w:rsidR="00BF16D9" w:rsidRDefault="00BF16D9" w:rsidP="00BF16D9">
      <w:pPr>
        <w:pStyle w:val="Heading4"/>
      </w:pPr>
      <w:bookmarkStart w:id="205" w:name="_Toc122613943"/>
      <w:bookmarkStart w:id="206" w:name="assigning-results"/>
      <w:bookmarkEnd w:id="204"/>
      <w:r>
        <w:t>Assigning results</w:t>
      </w:r>
      <w:bookmarkEnd w:id="205"/>
    </w:p>
    <w:p w14:paraId="232D0934" w14:textId="77777777" w:rsidR="00BF16D9" w:rsidRDefault="00BF16D9" w:rsidP="00BF16D9">
      <w:pPr>
        <w:pStyle w:val="SourceCode"/>
      </w:pPr>
      <w:r>
        <w:rPr>
          <w:rStyle w:val="CommentTok"/>
        </w:rPr>
        <w:t># thus, we assign the values to the effect size columns</w:t>
      </w:r>
      <w:r>
        <w:br/>
      </w:r>
      <w:proofErr w:type="spellStart"/>
      <w:r>
        <w:rPr>
          <w:rStyle w:val="NormalTok"/>
        </w:rPr>
        <w:t>meta_df.es.smd</w:t>
      </w:r>
      <w:r>
        <w:rPr>
          <w:rStyle w:val="SpecialCharTok"/>
        </w:rPr>
        <w:t>$</w:t>
      </w:r>
      <w:r>
        <w:rPr>
          <w:rStyle w:val="NormalTok"/>
        </w:rPr>
        <w:t>mean.effect</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FunctionTok"/>
        </w:rPr>
        <w:t>hedges_g</w:t>
      </w:r>
      <w:proofErr w:type="spellEnd"/>
      <w:r>
        <w:rPr>
          <w:rStyle w:val="NormalTok"/>
        </w:rPr>
        <w:t>(</w:t>
      </w:r>
      <w:proofErr w:type="spellStart"/>
      <w:r>
        <w:rPr>
          <w:rStyle w:val="NormalTok"/>
        </w:rPr>
        <w:t>meta_df.es.smd</w:t>
      </w:r>
      <w:r>
        <w:rPr>
          <w:rStyle w:val="SpecialCharTok"/>
        </w:rPr>
        <w:t>$</w:t>
      </w:r>
      <w:r>
        <w:rPr>
          <w:rStyle w:val="NormalTok"/>
        </w:rPr>
        <w:t>Expt_Post_mean</w:t>
      </w:r>
      <w:proofErr w:type="spellEnd"/>
      <w:r>
        <w:rPr>
          <w:rStyle w:val="NormalTok"/>
        </w:rPr>
        <w:t xml:space="preserve">, </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w:t>
      </w:r>
      <w:r>
        <w:br/>
      </w:r>
      <w:proofErr w:type="spellStart"/>
      <w:r>
        <w:rPr>
          <w:rStyle w:val="NormalTok"/>
        </w:rPr>
        <w:t>meta_df.es.smd</w:t>
      </w:r>
      <w:r>
        <w:rPr>
          <w:rStyle w:val="SpecialCharTok"/>
        </w:rPr>
        <w:t>$</w:t>
      </w:r>
      <w:r>
        <w:rPr>
          <w:rStyle w:val="NormalTok"/>
        </w:rPr>
        <w:t>variance</w:t>
      </w:r>
      <w:proofErr w:type="spellEnd"/>
      <w:r>
        <w:rPr>
          <w:rStyle w:val="NormalTok"/>
        </w:rPr>
        <w:t xml:space="preserve"> </w:t>
      </w:r>
      <w:r>
        <w:rPr>
          <w:rStyle w:val="OtherTok"/>
        </w:rPr>
        <w:t>&lt;-</w:t>
      </w:r>
      <w:r>
        <w:rPr>
          <w:rStyle w:val="NormalTok"/>
        </w:rPr>
        <w:t xml:space="preserve"> meta_df.es.smd</w:t>
      </w:r>
      <w:r>
        <w:rPr>
          <w:rStyle w:val="SpecialCharTok"/>
        </w:rPr>
        <w:t>$</w:t>
      </w:r>
      <w:r>
        <w:rPr>
          <w:rStyle w:val="NormalTok"/>
        </w:rPr>
        <w:t>Expt_Post_SD</w:t>
      </w:r>
      <w:r>
        <w:rPr>
          <w:rStyle w:val="SpecialCharTok"/>
        </w:rPr>
        <w:t>^</w:t>
      </w:r>
      <w:r>
        <w:rPr>
          <w:rStyle w:val="DecValTok"/>
        </w:rPr>
        <w:t>2</w:t>
      </w:r>
      <w:r>
        <w:br/>
      </w:r>
      <w:proofErr w:type="spellStart"/>
      <w:r>
        <w:rPr>
          <w:rStyle w:val="NormalTok"/>
        </w:rPr>
        <w:t>meta_df.es.smd</w:t>
      </w:r>
      <w:r>
        <w:rPr>
          <w:rStyle w:val="SpecialCharTok"/>
        </w:rPr>
        <w:t>$</w:t>
      </w:r>
      <w:r>
        <w:rPr>
          <w:rStyle w:val="NormalTok"/>
        </w:rPr>
        <w:t>standard_error</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meta_df.es.smd</w:t>
      </w:r>
      <w:r>
        <w:rPr>
          <w:rStyle w:val="SpecialCharTok"/>
        </w:rPr>
        <w:t>$</w:t>
      </w:r>
      <w:r>
        <w:rPr>
          <w:rStyle w:val="NormalTok"/>
        </w:rPr>
        <w:t>Expt_Post_SD</w:t>
      </w:r>
      <w:proofErr w:type="spellEnd"/>
      <w:r>
        <w:rPr>
          <w:rStyle w:val="SpecialCharTok"/>
        </w:rPr>
        <w:t>/</w:t>
      </w:r>
      <w:r>
        <w:rPr>
          <w:rStyle w:val="FunctionTok"/>
        </w:rPr>
        <w:t>sqrt</w:t>
      </w:r>
      <w:r>
        <w:rPr>
          <w:rStyle w:val="NormalTok"/>
        </w:rPr>
        <w:t xml:space="preserve">( </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w:t>
      </w:r>
    </w:p>
    <w:p w14:paraId="11C6D235" w14:textId="77777777" w:rsidR="00BF16D9" w:rsidRDefault="00BF16D9" w:rsidP="00A1414B">
      <w:pPr>
        <w:pStyle w:val="Heading3"/>
      </w:pPr>
      <w:bookmarkStart w:id="207" w:name="_Toc122613944"/>
      <w:bookmarkStart w:id="208" w:name="_Toc122886081"/>
      <w:bookmarkStart w:id="209" w:name="estimate-hedges-g-from-beta"/>
      <w:bookmarkEnd w:id="202"/>
      <w:bookmarkEnd w:id="206"/>
      <w:r>
        <w:t>Estimate Hedge’s g from beta</w:t>
      </w:r>
      <w:bookmarkEnd w:id="207"/>
      <w:bookmarkEnd w:id="208"/>
    </w:p>
    <w:p w14:paraId="137AE538" w14:textId="77777777" w:rsidR="00BF16D9" w:rsidRDefault="00BF16D9" w:rsidP="00BF16D9">
      <w:pPr>
        <w:pStyle w:val="Heading4"/>
      </w:pPr>
      <w:bookmarkStart w:id="210" w:name="_Toc122613945"/>
      <w:bookmarkStart w:id="211" w:name="estimation-with-esc"/>
      <w:r>
        <w:t>Estimation with ‘esc’</w:t>
      </w:r>
      <w:bookmarkEnd w:id="210"/>
    </w:p>
    <w:p w14:paraId="6CB83E07" w14:textId="77777777" w:rsidR="00BF16D9" w:rsidRDefault="00BF16D9" w:rsidP="00BF16D9">
      <w:pPr>
        <w:pStyle w:val="SourceCode"/>
      </w:pPr>
      <w:r>
        <w:rPr>
          <w:rStyle w:val="CommentTok"/>
        </w:rPr>
        <w:t># esc outputs</w:t>
      </w:r>
      <w:r>
        <w:br/>
      </w:r>
      <w:proofErr w:type="spellStart"/>
      <w:r>
        <w:rPr>
          <w:rStyle w:val="FunctionTok"/>
        </w:rPr>
        <w:t>esc_B</w:t>
      </w:r>
      <w:proofErr w:type="spellEnd"/>
      <w:r>
        <w:rPr>
          <w:rStyle w:val="NormalTok"/>
        </w:rPr>
        <w:t>(</w:t>
      </w:r>
      <w:proofErr w:type="spellStart"/>
      <w:r>
        <w:rPr>
          <w:rStyle w:val="NormalTok"/>
        </w:rPr>
        <w:t>meta_df.es.regression</w:t>
      </w:r>
      <w:r>
        <w:rPr>
          <w:rStyle w:val="SpecialCharTok"/>
        </w:rPr>
        <w:t>$</w:t>
      </w:r>
      <w:r>
        <w:rPr>
          <w:rStyle w:val="NormalTok"/>
        </w:rPr>
        <w:t>Expt_Post_mean</w:t>
      </w:r>
      <w:proofErr w:type="spellEnd"/>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'd'</w:t>
      </w:r>
      <w:r>
        <w:rPr>
          <w:rStyle w:val="NormalTok"/>
        </w:rPr>
        <w:t>)</w:t>
      </w:r>
      <w:r>
        <w:br/>
      </w:r>
      <w:proofErr w:type="spellStart"/>
      <w:r>
        <w:rPr>
          <w:rStyle w:val="FunctionTok"/>
        </w:rPr>
        <w:t>esc_B</w:t>
      </w:r>
      <w:proofErr w:type="spellEnd"/>
      <w:r>
        <w:rPr>
          <w:rStyle w:val="NormalTok"/>
        </w:rPr>
        <w:t>(</w:t>
      </w:r>
      <w:proofErr w:type="spellStart"/>
      <w:r>
        <w:rPr>
          <w:rStyle w:val="NormalTok"/>
        </w:rPr>
        <w:t>meta_df.es.regression</w:t>
      </w:r>
      <w:r>
        <w:rPr>
          <w:rStyle w:val="SpecialCharTok"/>
        </w:rPr>
        <w:t>$</w:t>
      </w:r>
      <w:r>
        <w:rPr>
          <w:rStyle w:val="NormalTok"/>
        </w:rPr>
        <w:t>Expt_Post_mean</w:t>
      </w:r>
      <w:proofErr w:type="spellEnd"/>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'g'</w:t>
      </w:r>
      <w:r>
        <w:rPr>
          <w:rStyle w:val="NormalTok"/>
        </w:rPr>
        <w:t>)</w:t>
      </w:r>
    </w:p>
    <w:p w14:paraId="73308495" w14:textId="77777777" w:rsidR="00BF16D9" w:rsidRDefault="00BF16D9" w:rsidP="00BF16D9">
      <w:pPr>
        <w:pStyle w:val="Heading4"/>
      </w:pPr>
      <w:bookmarkStart w:id="212" w:name="_Toc122613946"/>
      <w:bookmarkStart w:id="213" w:name="estimation-1-coefficientvariance"/>
      <w:bookmarkEnd w:id="211"/>
      <w:r>
        <w:lastRenderedPageBreak/>
        <w:t>Estimation 1: Coefficient/Variance</w:t>
      </w:r>
      <w:bookmarkEnd w:id="212"/>
    </w:p>
    <w:p w14:paraId="275B33A7" w14:textId="77777777" w:rsidR="00BF16D9" w:rsidRDefault="00BF16D9" w:rsidP="00BF16D9">
      <w:pPr>
        <w:pStyle w:val="SourceCode"/>
      </w:pPr>
      <w:r>
        <w:rPr>
          <w:rStyle w:val="CommentTok"/>
        </w:rPr>
        <w:t># Estimation of ES from beta: Coefficient/Variance</w:t>
      </w:r>
      <w:r>
        <w:br/>
      </w:r>
      <w:proofErr w:type="gramStart"/>
      <w:r>
        <w:rPr>
          <w:rStyle w:val="FunctionTok"/>
        </w:rPr>
        <w:t>print</w:t>
      </w:r>
      <w:r>
        <w:rPr>
          <w:rStyle w:val="NormalTok"/>
        </w:rPr>
        <w:t>(</w:t>
      </w:r>
      <w:proofErr w:type="gramEnd"/>
      <w:r>
        <w:rPr>
          <w:rStyle w:val="StringTok"/>
        </w:rPr>
        <w:t>"Cohen's d:"</w:t>
      </w:r>
      <w:r>
        <w:rPr>
          <w:rStyle w:val="NormalTok"/>
        </w:rPr>
        <w:t>)</w:t>
      </w:r>
      <w:r>
        <w:br/>
      </w:r>
      <w:r>
        <w:rPr>
          <w:rStyle w:val="NormalTok"/>
        </w:rPr>
        <w:t>meta_df.es.regression</w:t>
      </w:r>
      <w:r>
        <w:rPr>
          <w:rStyle w:val="SpecialCharTok"/>
        </w:rPr>
        <w:t>$</w:t>
      </w:r>
      <w:r>
        <w:rPr>
          <w:rStyle w:val="NormalTok"/>
        </w:rPr>
        <w:t>Expt_Post_mean</w:t>
      </w:r>
      <w:r>
        <w:rPr>
          <w:rStyle w:val="SpecialCharTok"/>
        </w:rPr>
        <w:t>/</w:t>
      </w:r>
      <w:r>
        <w:rPr>
          <w:rStyle w:val="NormalTok"/>
        </w:rPr>
        <w:t>meta_df.es.regression</w:t>
      </w:r>
      <w:r>
        <w:rPr>
          <w:rStyle w:val="SpecialCharTok"/>
        </w:rPr>
        <w:t>$</w:t>
      </w:r>
      <w:r>
        <w:rPr>
          <w:rStyle w:val="NormalTok"/>
        </w:rPr>
        <w:t>Expt_Post_SD</w:t>
      </w:r>
      <w:r>
        <w:br/>
      </w:r>
      <w:r>
        <w:rPr>
          <w:rStyle w:val="FunctionTok"/>
        </w:rPr>
        <w:t>print</w:t>
      </w:r>
      <w:r>
        <w:rPr>
          <w:rStyle w:val="NormalTok"/>
        </w:rPr>
        <w:t>(</w:t>
      </w:r>
      <w:r>
        <w:rPr>
          <w:rStyle w:val="StringTok"/>
        </w:rPr>
        <w:t>"Hedge's g:"</w:t>
      </w:r>
      <w:r>
        <w:rPr>
          <w:rStyle w:val="NormalTok"/>
        </w:rPr>
        <w:t>)</w:t>
      </w:r>
      <w:r>
        <w:br/>
      </w:r>
      <w:r>
        <w:rPr>
          <w:rStyle w:val="NormalTok"/>
        </w:rPr>
        <w:t>meta_df.es.regression</w:t>
      </w:r>
      <w:r>
        <w:rPr>
          <w:rStyle w:val="SpecialCharTok"/>
        </w:rPr>
        <w:t>$</w:t>
      </w:r>
      <w:r>
        <w:rPr>
          <w:rStyle w:val="NormalTok"/>
        </w:rPr>
        <w:t>Expt_Post_mean</w:t>
      </w:r>
      <w:r>
        <w:rPr>
          <w:rStyle w:val="SpecialCharTok"/>
        </w:rPr>
        <w:t>/</w:t>
      </w:r>
      <w:r>
        <w:rPr>
          <w:rStyle w:val="NormalTok"/>
        </w:rPr>
        <w:t>meta_df.es.regression</w:t>
      </w:r>
      <w:r>
        <w:rPr>
          <w:rStyle w:val="SpecialCharTok"/>
        </w:rPr>
        <w:t>$</w:t>
      </w:r>
      <w:r>
        <w:rPr>
          <w:rStyle w:val="NormalTok"/>
        </w:rPr>
        <w:t xml:space="preserve">Expt_Post_SD </w:t>
      </w:r>
      <w:r>
        <w:rPr>
          <w:rStyle w:val="SpecialCharTok"/>
        </w:rPr>
        <w:t>*</w:t>
      </w:r>
      <w:r>
        <w:rPr>
          <w:rStyle w:val="NormalTok"/>
        </w:rPr>
        <w:t xml:space="preserve"> </w:t>
      </w:r>
      <w:r>
        <w:br/>
      </w:r>
      <w:r>
        <w:rPr>
          <w:rStyle w:val="NormalTok"/>
        </w:rPr>
        <w:t xml:space="preserve">  (</w:t>
      </w:r>
      <w:r>
        <w:rPr>
          <w:rStyle w:val="DecValTok"/>
        </w:rPr>
        <w:t>1</w:t>
      </w:r>
      <w:r>
        <w:rPr>
          <w:rStyle w:val="SpecialCharTok"/>
        </w:rPr>
        <w:t>-</w:t>
      </w:r>
      <w:r>
        <w:rPr>
          <w:rStyle w:val="NormalTok"/>
        </w:rPr>
        <w:t xml:space="preserve"> (</w:t>
      </w:r>
      <w:r>
        <w:rPr>
          <w:rStyle w:val="DecValTok"/>
        </w:rPr>
        <w:t>3</w:t>
      </w:r>
      <w:r>
        <w:rPr>
          <w:rStyle w:val="NormalTok"/>
        </w:rPr>
        <w:t>)</w:t>
      </w:r>
      <w:r>
        <w:rPr>
          <w:rStyle w:val="SpecialCharTok"/>
        </w:rPr>
        <w:t>/</w:t>
      </w:r>
      <w:r>
        <w:rPr>
          <w:rStyle w:val="NormalTok"/>
        </w:rPr>
        <w:t>(</w:t>
      </w:r>
      <w:r>
        <w:rPr>
          <w:rStyle w:val="DecValTok"/>
        </w:rPr>
        <w:t>4</w:t>
      </w:r>
      <w:r>
        <w:rPr>
          <w:rStyle w:val="SpecialCharTok"/>
        </w:rPr>
        <w:t>*</w:t>
      </w:r>
      <w:r>
        <w:rPr>
          <w:rStyle w:val="NormalTok"/>
        </w:rPr>
        <w:t>(</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 xml:space="preserve">) </w:t>
      </w:r>
      <w:r>
        <w:rPr>
          <w:rStyle w:val="SpecialCharTok"/>
        </w:rPr>
        <w:t>-</w:t>
      </w:r>
      <w:r>
        <w:rPr>
          <w:rStyle w:val="NormalTok"/>
        </w:rPr>
        <w:t xml:space="preserve"> </w:t>
      </w:r>
      <w:r>
        <w:rPr>
          <w:rStyle w:val="DecValTok"/>
        </w:rPr>
        <w:t>9</w:t>
      </w:r>
      <w:r>
        <w:rPr>
          <w:rStyle w:val="NormalTok"/>
        </w:rPr>
        <w:t>))</w:t>
      </w:r>
    </w:p>
    <w:p w14:paraId="70D95A51" w14:textId="7648EDEB" w:rsidR="00BF16D9" w:rsidRDefault="00BF16D9" w:rsidP="00BF16D9">
      <w:pPr>
        <w:pStyle w:val="Heading4"/>
      </w:pPr>
      <w:bookmarkStart w:id="214" w:name="_Toc122613947"/>
      <w:bookmarkStart w:id="215" w:name="estimation-2-mdpooled-sd"/>
      <w:bookmarkEnd w:id="213"/>
      <w:r>
        <w:t>Estimation 2: MD</w:t>
      </w:r>
      <w:r w:rsidR="00BA4AD8">
        <w:t>/</w:t>
      </w:r>
      <w:r>
        <w:t>pooled SD</w:t>
      </w:r>
      <w:bookmarkEnd w:id="214"/>
    </w:p>
    <w:p w14:paraId="5D6ACEA9" w14:textId="77777777" w:rsidR="00BF16D9" w:rsidRDefault="00BF16D9" w:rsidP="00BF16D9">
      <w:pPr>
        <w:pStyle w:val="SourceCode"/>
      </w:pPr>
      <w:r>
        <w:rPr>
          <w:rStyle w:val="CommentTok"/>
        </w:rPr>
        <w:t xml:space="preserve"># Estimation of ES from beta: pooled variance </w:t>
      </w:r>
      <w:r>
        <w:br/>
      </w:r>
      <w:r>
        <w:rPr>
          <w:rStyle w:val="CommentTok"/>
        </w:rPr>
        <w:t># Calculate d according to https://mason.gmu.edu/~dwilsonb/downloads/esformulas.pdf</w:t>
      </w:r>
      <w:r>
        <w:br/>
      </w:r>
      <w:r>
        <w:rPr>
          <w:rStyle w:val="CommentTok"/>
        </w:rPr>
        <w:t># But the result is very similar to 'esc' output</w:t>
      </w:r>
      <w:r>
        <w:br/>
      </w:r>
      <w:proofErr w:type="spellStart"/>
      <w:r>
        <w:rPr>
          <w:rStyle w:val="NormalTok"/>
        </w:rPr>
        <w:t>s_y</w:t>
      </w:r>
      <w:proofErr w:type="spellEnd"/>
      <w:r>
        <w:rPr>
          <w:rStyle w:val="NormalTok"/>
        </w:rPr>
        <w:t xml:space="preserve">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br/>
      </w:r>
      <w:r>
        <w:rPr>
          <w:rStyle w:val="NormalTok"/>
        </w:rPr>
        <w:t xml:space="preserve">N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br/>
      </w:r>
      <w:r>
        <w:rPr>
          <w:rStyle w:val="NormalTok"/>
        </w:rPr>
        <w:t xml:space="preserve">n1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br/>
      </w:r>
      <w:r>
        <w:rPr>
          <w:rStyle w:val="NormalTok"/>
        </w:rPr>
        <w:t xml:space="preserve">n2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br/>
      </w:r>
      <w:r>
        <w:rPr>
          <w:rStyle w:val="NormalTok"/>
        </w:rPr>
        <w:t xml:space="preserve">b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Expt_Post_mean</w:t>
      </w:r>
      <w:proofErr w:type="spellEnd"/>
      <w:r>
        <w:br/>
      </w:r>
      <w:r>
        <w:rPr>
          <w:rStyle w:val="FunctionTok"/>
        </w:rPr>
        <w:t>print</w:t>
      </w:r>
      <w:r>
        <w:rPr>
          <w:rStyle w:val="NormalTok"/>
        </w:rPr>
        <w:t>(</w:t>
      </w:r>
      <w:r>
        <w:rPr>
          <w:rStyle w:val="StringTok"/>
        </w:rPr>
        <w:t>"Cohen's d:"</w:t>
      </w:r>
      <w:r>
        <w:rPr>
          <w:rStyle w:val="NormalTok"/>
        </w:rPr>
        <w:t>)</w:t>
      </w:r>
      <w:r>
        <w:br/>
      </w:r>
      <w:proofErr w:type="spellStart"/>
      <w:r>
        <w:rPr>
          <w:rStyle w:val="NormalTok"/>
        </w:rPr>
        <w:t>s_pooled</w:t>
      </w:r>
      <w:proofErr w:type="spellEnd"/>
      <w:r>
        <w:rPr>
          <w:rStyle w:val="NormalTok"/>
        </w:rPr>
        <w:t xml:space="preserve"> </w:t>
      </w:r>
      <w:r>
        <w:rPr>
          <w:rStyle w:val="OtherTok"/>
        </w:rPr>
        <w:t>&lt;-</w:t>
      </w:r>
      <w:r>
        <w:rPr>
          <w:rStyle w:val="NormalTok"/>
        </w:rPr>
        <w:t xml:space="preserve"> </w:t>
      </w:r>
      <w:r>
        <w:rPr>
          <w:rStyle w:val="FunctionTok"/>
        </w:rPr>
        <w:t>sqrt</w:t>
      </w:r>
      <w:r>
        <w:rPr>
          <w:rStyle w:val="NormalTok"/>
        </w:rPr>
        <w:t>(((s_y</w:t>
      </w:r>
      <w:r>
        <w:rPr>
          <w:rStyle w:val="SpecialCharTok"/>
        </w:rPr>
        <w:t>^</w:t>
      </w:r>
      <w:r>
        <w:rPr>
          <w:rStyle w:val="DecValTok"/>
        </w:rPr>
        <w:t>2</w:t>
      </w:r>
      <w:r>
        <w:rPr>
          <w:rStyle w:val="NormalTok"/>
        </w:rPr>
        <w:t>)</w:t>
      </w:r>
      <w:r>
        <w:rPr>
          <w:rStyle w:val="SpecialCharTok"/>
        </w:rPr>
        <w:t>*</w:t>
      </w:r>
      <w:r>
        <w:rPr>
          <w:rStyle w:val="NormalTok"/>
        </w:rPr>
        <w:t>(N</w:t>
      </w:r>
      <w:r>
        <w:rPr>
          <w:rStyle w:val="DecValTok"/>
        </w:rPr>
        <w:t>-1</w:t>
      </w:r>
      <w:r>
        <w:rPr>
          <w:rStyle w:val="NormalTok"/>
        </w:rPr>
        <w:t>)</w:t>
      </w:r>
      <w:r>
        <w:rPr>
          <w:rStyle w:val="SpecialCharTok"/>
        </w:rPr>
        <w:t>-</w:t>
      </w:r>
      <w:r>
        <w:rPr>
          <w:rStyle w:val="NormalTok"/>
        </w:rPr>
        <w:t>(b</w:t>
      </w:r>
      <w:r>
        <w:rPr>
          <w:rStyle w:val="SpecialCharTok"/>
        </w:rPr>
        <w:t>^</w:t>
      </w:r>
      <w:r>
        <w:rPr>
          <w:rStyle w:val="DecValTok"/>
        </w:rPr>
        <w:t>2</w:t>
      </w:r>
      <w:r>
        <w:rPr>
          <w:rStyle w:val="NormalTok"/>
        </w:rPr>
        <w:t>)</w:t>
      </w:r>
      <w:r>
        <w:rPr>
          <w:rStyle w:val="SpecialCharTok"/>
        </w:rPr>
        <w:t>*</w:t>
      </w:r>
      <w:r>
        <w:rPr>
          <w:rStyle w:val="NormalTok"/>
        </w:rPr>
        <w:t>(n1</w:t>
      </w:r>
      <w:r>
        <w:rPr>
          <w:rStyle w:val="SpecialCharTok"/>
        </w:rPr>
        <w:t>*</w:t>
      </w:r>
      <w:r>
        <w:rPr>
          <w:rStyle w:val="NormalTok"/>
        </w:rPr>
        <w:t>n2</w:t>
      </w:r>
      <w:r>
        <w:rPr>
          <w:rStyle w:val="SpecialCharTok"/>
        </w:rPr>
        <w:t>/</w:t>
      </w:r>
      <w:r>
        <w:rPr>
          <w:rStyle w:val="NormalTok"/>
        </w:rPr>
        <w:t>(n1</w:t>
      </w:r>
      <w:r>
        <w:rPr>
          <w:rStyle w:val="SpecialCharTok"/>
        </w:rPr>
        <w:t>+</w:t>
      </w:r>
      <w:r>
        <w:rPr>
          <w:rStyle w:val="NormalTok"/>
        </w:rPr>
        <w:t>n2)))</w:t>
      </w:r>
      <w:r>
        <w:rPr>
          <w:rStyle w:val="SpecialCharTok"/>
        </w:rPr>
        <w:t>/</w:t>
      </w:r>
      <w:r>
        <w:rPr>
          <w:rStyle w:val="NormalTok"/>
        </w:rPr>
        <w:t>(N</w:t>
      </w:r>
      <w:r>
        <w:rPr>
          <w:rStyle w:val="DecValTok"/>
        </w:rPr>
        <w:t>-2</w:t>
      </w:r>
      <w:r>
        <w:rPr>
          <w:rStyle w:val="NormalTok"/>
        </w:rPr>
        <w:t>))</w:t>
      </w:r>
      <w:r>
        <w:br/>
      </w:r>
      <w:r>
        <w:rPr>
          <w:rStyle w:val="NormalTok"/>
        </w:rPr>
        <w:t>b</w:t>
      </w:r>
      <w:r>
        <w:rPr>
          <w:rStyle w:val="SpecialCharTok"/>
        </w:rPr>
        <w:t>/</w:t>
      </w:r>
      <w:proofErr w:type="spellStart"/>
      <w:r>
        <w:rPr>
          <w:rStyle w:val="NormalTok"/>
        </w:rPr>
        <w:t>s_pooled</w:t>
      </w:r>
      <w:proofErr w:type="spellEnd"/>
      <w:r>
        <w:br/>
      </w:r>
      <w:r>
        <w:rPr>
          <w:rStyle w:val="FunctionTok"/>
        </w:rPr>
        <w:t>print</w:t>
      </w:r>
      <w:r>
        <w:rPr>
          <w:rStyle w:val="NormalTok"/>
        </w:rPr>
        <w:t>(</w:t>
      </w:r>
      <w:r>
        <w:rPr>
          <w:rStyle w:val="StringTok"/>
        </w:rPr>
        <w:t>"Hedge's g:"</w:t>
      </w:r>
      <w:r>
        <w:rPr>
          <w:rStyle w:val="NormalTok"/>
        </w:rPr>
        <w:t>)</w:t>
      </w:r>
      <w:r>
        <w:br/>
      </w:r>
      <w:r>
        <w:rPr>
          <w:rStyle w:val="NormalTok"/>
        </w:rPr>
        <w:t>(b</w:t>
      </w:r>
      <w:r>
        <w:rPr>
          <w:rStyle w:val="SpecialCharTok"/>
        </w:rPr>
        <w:t>/</w:t>
      </w:r>
      <w:proofErr w:type="spellStart"/>
      <w:r>
        <w:rPr>
          <w:rStyle w:val="NormalTok"/>
        </w:rPr>
        <w:t>s_pooled</w:t>
      </w:r>
      <w:proofErr w:type="spellEnd"/>
      <w:r>
        <w:rPr>
          <w:rStyle w:val="NormalTok"/>
        </w:rPr>
        <w:t>)</w:t>
      </w:r>
      <w:r>
        <w:rPr>
          <w:rStyle w:val="SpecialCharTok"/>
        </w:rPr>
        <w:t>*</w:t>
      </w:r>
      <w:r>
        <w:rPr>
          <w:rStyle w:val="NormalTok"/>
        </w:rPr>
        <w:t xml:space="preserve"> (</w:t>
      </w:r>
      <w:r>
        <w:rPr>
          <w:rStyle w:val="DecValTok"/>
        </w:rPr>
        <w:t>1</w:t>
      </w:r>
      <w:r>
        <w:rPr>
          <w:rStyle w:val="SpecialCharTok"/>
        </w:rPr>
        <w:t>-</w:t>
      </w:r>
      <w:r>
        <w:rPr>
          <w:rStyle w:val="NormalTok"/>
        </w:rPr>
        <w:t xml:space="preserve"> (</w:t>
      </w:r>
      <w:r>
        <w:rPr>
          <w:rStyle w:val="DecValTok"/>
        </w:rPr>
        <w:t>3</w:t>
      </w:r>
      <w:r>
        <w:rPr>
          <w:rStyle w:val="NormalTok"/>
        </w:rPr>
        <w:t>)</w:t>
      </w:r>
      <w:r>
        <w:rPr>
          <w:rStyle w:val="SpecialCharTok"/>
        </w:rPr>
        <w:t>/</w:t>
      </w:r>
      <w:r>
        <w:rPr>
          <w:rStyle w:val="NormalTok"/>
        </w:rPr>
        <w:t>(</w:t>
      </w:r>
      <w:r>
        <w:rPr>
          <w:rStyle w:val="DecValTok"/>
        </w:rPr>
        <w:t>4</w:t>
      </w:r>
      <w:r>
        <w:rPr>
          <w:rStyle w:val="SpecialCharTok"/>
        </w:rPr>
        <w:t>*</w:t>
      </w:r>
      <w:r>
        <w:rPr>
          <w:rStyle w:val="NormalTok"/>
        </w:rPr>
        <w:t>(</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r>
        <w:rPr>
          <w:rStyle w:val="SpecialCharTok"/>
        </w:rPr>
        <w:t>-</w:t>
      </w:r>
      <w:r>
        <w:rPr>
          <w:rStyle w:val="NormalTok"/>
        </w:rPr>
        <w:t xml:space="preserve"> </w:t>
      </w:r>
      <w:r>
        <w:rPr>
          <w:rStyle w:val="DecValTok"/>
        </w:rPr>
        <w:t>9</w:t>
      </w:r>
      <w:r>
        <w:rPr>
          <w:rStyle w:val="NormalTok"/>
        </w:rPr>
        <w:t>))</w:t>
      </w:r>
    </w:p>
    <w:p w14:paraId="6586FF56" w14:textId="77777777" w:rsidR="00BF16D9" w:rsidRDefault="00BF16D9" w:rsidP="00BF16D9">
      <w:pPr>
        <w:pStyle w:val="Heading4"/>
      </w:pPr>
      <w:bookmarkStart w:id="216" w:name="_Toc122613948"/>
      <w:bookmarkStart w:id="217" w:name="assigning-results-1"/>
      <w:bookmarkEnd w:id="215"/>
      <w:r>
        <w:t>Assigning results</w:t>
      </w:r>
      <w:bookmarkEnd w:id="216"/>
    </w:p>
    <w:p w14:paraId="06FE6D33" w14:textId="77777777" w:rsidR="00BF16D9" w:rsidRDefault="00BF16D9" w:rsidP="00BF16D9">
      <w:pPr>
        <w:pStyle w:val="SourceCode"/>
      </w:pPr>
      <w:proofErr w:type="spellStart"/>
      <w:r>
        <w:rPr>
          <w:rStyle w:val="NormalTok"/>
        </w:rPr>
        <w:t>meta_df.es.regression.SMD</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proofErr w:type="spellStart"/>
      <w:r>
        <w:rPr>
          <w:rStyle w:val="FunctionTok"/>
        </w:rPr>
        <w:t>esc_B</w:t>
      </w:r>
      <w:proofErr w:type="spellEnd"/>
      <w:r>
        <w:rPr>
          <w:rStyle w:val="NormalTok"/>
        </w:rPr>
        <w:t>(</w:t>
      </w:r>
      <w:proofErr w:type="spellStart"/>
      <w:r>
        <w:rPr>
          <w:rStyle w:val="NormalTok"/>
        </w:rPr>
        <w:t>meta_df.es.regression</w:t>
      </w:r>
      <w:r>
        <w:rPr>
          <w:rStyle w:val="SpecialCharTok"/>
        </w:rPr>
        <w:t>$</w:t>
      </w:r>
      <w:r>
        <w:rPr>
          <w:rStyle w:val="NormalTok"/>
        </w:rPr>
        <w:t>Expt_Post_mean</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'g'</w:t>
      </w:r>
      <w:r>
        <w:rPr>
          <w:rStyle w:val="NormalTok"/>
        </w:rPr>
        <w:t>,</w:t>
      </w:r>
      <w:r>
        <w:br/>
      </w:r>
      <w:r>
        <w:rPr>
          <w:rStyle w:val="NormalTok"/>
        </w:rPr>
        <w:t xml:space="preserve">                                      </w:t>
      </w:r>
      <w:r>
        <w:rPr>
          <w:rStyle w:val="AttributeTok"/>
        </w:rPr>
        <w:t>study =</w:t>
      </w:r>
      <w:r>
        <w:rPr>
          <w:rStyle w:val="NormalTok"/>
        </w:rPr>
        <w:t xml:space="preserve"> </w:t>
      </w:r>
      <w:proofErr w:type="spellStart"/>
      <w:r>
        <w:rPr>
          <w:rStyle w:val="NormalTok"/>
        </w:rPr>
        <w:t>meta_df.es.regression</w:t>
      </w:r>
      <w:r>
        <w:rPr>
          <w:rStyle w:val="SpecialCharTok"/>
        </w:rPr>
        <w:t>$</w:t>
      </w:r>
      <w:r>
        <w:rPr>
          <w:rStyle w:val="NormalTok"/>
        </w:rPr>
        <w:t>Study.Identifier</w:t>
      </w:r>
      <w:proofErr w:type="spellEnd"/>
      <w:r>
        <w:rPr>
          <w:rStyle w:val="NormalTok"/>
        </w:rPr>
        <w:t>))</w:t>
      </w:r>
      <w:r>
        <w:br/>
      </w:r>
      <w:proofErr w:type="spellStart"/>
      <w:r>
        <w:rPr>
          <w:rStyle w:val="NormalTok"/>
        </w:rPr>
        <w:t>meta_df.es.regression</w:t>
      </w:r>
      <w:r>
        <w:rPr>
          <w:rStyle w:val="SpecialCharTok"/>
        </w:rPr>
        <w:t>$</w:t>
      </w:r>
      <w:r>
        <w:rPr>
          <w:rStyle w:val="NormalTok"/>
        </w:rPr>
        <w:t>mean.effect</w:t>
      </w:r>
      <w:proofErr w:type="spellEnd"/>
      <w:r>
        <w:rPr>
          <w:rStyle w:val="NormalTok"/>
        </w:rPr>
        <w:t xml:space="preserve"> </w:t>
      </w:r>
      <w:r>
        <w:rPr>
          <w:rStyle w:val="OtherTok"/>
        </w:rPr>
        <w:t>&lt;-</w:t>
      </w:r>
      <w:r>
        <w:rPr>
          <w:rStyle w:val="NormalTok"/>
        </w:rPr>
        <w:t xml:space="preserve"> </w:t>
      </w:r>
      <w:proofErr w:type="spellStart"/>
      <w:r>
        <w:rPr>
          <w:rStyle w:val="NormalTok"/>
        </w:rPr>
        <w:t>meta_df.es.regression.SMD</w:t>
      </w:r>
      <w:r>
        <w:rPr>
          <w:rStyle w:val="SpecialCharTok"/>
        </w:rPr>
        <w:t>$</w:t>
      </w:r>
      <w:r>
        <w:rPr>
          <w:rStyle w:val="NormalTok"/>
        </w:rPr>
        <w:t>es</w:t>
      </w:r>
      <w:proofErr w:type="spellEnd"/>
      <w:r>
        <w:br/>
      </w:r>
      <w:proofErr w:type="spellStart"/>
      <w:r>
        <w:rPr>
          <w:rStyle w:val="NormalTok"/>
        </w:rPr>
        <w:t>meta_df.es.regression</w:t>
      </w:r>
      <w:r>
        <w:rPr>
          <w:rStyle w:val="SpecialCharTok"/>
        </w:rPr>
        <w:t>$</w:t>
      </w:r>
      <w:r>
        <w:rPr>
          <w:rStyle w:val="NormalTok"/>
        </w:rPr>
        <w:t>variance</w:t>
      </w:r>
      <w:proofErr w:type="spellEnd"/>
      <w:r>
        <w:rPr>
          <w:rStyle w:val="NormalTok"/>
        </w:rPr>
        <w:t xml:space="preserve"> </w:t>
      </w:r>
      <w:r>
        <w:rPr>
          <w:rStyle w:val="OtherTok"/>
        </w:rPr>
        <w:t>&lt;-</w:t>
      </w:r>
      <w:r>
        <w:rPr>
          <w:rStyle w:val="NormalTok"/>
        </w:rPr>
        <w:t xml:space="preserve"> </w:t>
      </w:r>
      <w:proofErr w:type="spellStart"/>
      <w:r>
        <w:rPr>
          <w:rStyle w:val="NormalTok"/>
        </w:rPr>
        <w:t>meta_df.es.regression.SMD</w:t>
      </w:r>
      <w:r>
        <w:rPr>
          <w:rStyle w:val="SpecialCharTok"/>
        </w:rPr>
        <w:t>$</w:t>
      </w:r>
      <w:r>
        <w:rPr>
          <w:rStyle w:val="NormalTok"/>
        </w:rPr>
        <w:t>var</w:t>
      </w:r>
      <w:proofErr w:type="spellEnd"/>
      <w:r>
        <w:br/>
      </w:r>
      <w:proofErr w:type="spellStart"/>
      <w:r>
        <w:rPr>
          <w:rStyle w:val="NormalTok"/>
        </w:rPr>
        <w:t>meta_df.es.regression</w:t>
      </w:r>
      <w:r>
        <w:rPr>
          <w:rStyle w:val="SpecialCharTok"/>
        </w:rPr>
        <w:t>$</w:t>
      </w:r>
      <w:r>
        <w:rPr>
          <w:rStyle w:val="NormalTok"/>
        </w:rPr>
        <w:t>standard_error</w:t>
      </w:r>
      <w:proofErr w:type="spellEnd"/>
      <w:r>
        <w:rPr>
          <w:rStyle w:val="NormalTok"/>
        </w:rPr>
        <w:t xml:space="preserve"> </w:t>
      </w:r>
      <w:r>
        <w:rPr>
          <w:rStyle w:val="OtherTok"/>
        </w:rPr>
        <w:t>&lt;-</w:t>
      </w:r>
      <w:r>
        <w:rPr>
          <w:rStyle w:val="NormalTok"/>
        </w:rPr>
        <w:t xml:space="preserve"> </w:t>
      </w:r>
      <w:proofErr w:type="spellStart"/>
      <w:r>
        <w:rPr>
          <w:rStyle w:val="NormalTok"/>
        </w:rPr>
        <w:t>meta_df.es.regression.SMD</w:t>
      </w:r>
      <w:r>
        <w:rPr>
          <w:rStyle w:val="SpecialCharTok"/>
        </w:rPr>
        <w:t>$</w:t>
      </w:r>
      <w:r>
        <w:rPr>
          <w:rStyle w:val="NormalTok"/>
        </w:rPr>
        <w:t>se</w:t>
      </w:r>
      <w:proofErr w:type="spellEnd"/>
      <w:r>
        <w:br/>
      </w:r>
      <w:proofErr w:type="spellStart"/>
      <w:r>
        <w:rPr>
          <w:rStyle w:val="NormalTok"/>
        </w:rPr>
        <w:t>meta_df.es.regression</w:t>
      </w:r>
      <w:proofErr w:type="spellEnd"/>
    </w:p>
    <w:p w14:paraId="69AFE0AB" w14:textId="77777777" w:rsidR="00BF16D9" w:rsidRDefault="00BF16D9" w:rsidP="00A1414B">
      <w:pPr>
        <w:pStyle w:val="Heading3"/>
      </w:pPr>
      <w:bookmarkStart w:id="218" w:name="_Toc122613949"/>
      <w:bookmarkStart w:id="219" w:name="_Toc122886082"/>
      <w:bookmarkStart w:id="220" w:name="calculating-effect-size-from-raw"/>
      <w:bookmarkEnd w:id="209"/>
      <w:bookmarkEnd w:id="217"/>
      <w:r>
        <w:t>Calculating effect size from raw</w:t>
      </w:r>
      <w:bookmarkEnd w:id="218"/>
      <w:bookmarkEnd w:id="219"/>
    </w:p>
    <w:p w14:paraId="1B4AE13B" w14:textId="77777777" w:rsidR="00BF16D9" w:rsidRDefault="00BF16D9" w:rsidP="00BF16D9">
      <w:pPr>
        <w:pStyle w:val="Heading4"/>
      </w:pPr>
      <w:bookmarkStart w:id="221" w:name="_Toc122613950"/>
      <w:bookmarkStart w:id="222" w:name="using-escalc-function-in-metafor"/>
      <w:r>
        <w:t>Using ‘</w:t>
      </w:r>
      <w:proofErr w:type="spellStart"/>
      <w:r>
        <w:t>escalc</w:t>
      </w:r>
      <w:proofErr w:type="spellEnd"/>
      <w:r>
        <w:t xml:space="preserve">’ function in </w:t>
      </w:r>
      <w:proofErr w:type="spellStart"/>
      <w:r>
        <w:t>metafor</w:t>
      </w:r>
      <w:bookmarkEnd w:id="221"/>
      <w:proofErr w:type="spellEnd"/>
    </w:p>
    <w:p w14:paraId="22AF577F" w14:textId="77777777" w:rsidR="00BF16D9" w:rsidRDefault="00BF16D9" w:rsidP="00BF16D9">
      <w:pPr>
        <w:pStyle w:val="SourceCode"/>
      </w:pPr>
      <w:proofErr w:type="spellStart"/>
      <w:r>
        <w:rPr>
          <w:rStyle w:val="NormalTok"/>
        </w:rPr>
        <w:t>meta_df.es.transformed</w:t>
      </w:r>
      <w:proofErr w:type="spellEnd"/>
      <w:r>
        <w:rPr>
          <w:rStyle w:val="NormalTok"/>
        </w:rPr>
        <w:t xml:space="preserve"> </w:t>
      </w:r>
      <w:r>
        <w:rPr>
          <w:rStyle w:val="OtherTok"/>
        </w:rPr>
        <w:t>&lt;-</w:t>
      </w:r>
      <w:r>
        <w:rPr>
          <w:rStyle w:val="NormalTok"/>
        </w:rPr>
        <w:t xml:space="preserve"> </w:t>
      </w:r>
      <w:proofErr w:type="spellStart"/>
      <w:r>
        <w:rPr>
          <w:rStyle w:val="FunctionTok"/>
        </w:rPr>
        <w:t>escalc</w:t>
      </w:r>
      <w:proofErr w:type="spellEnd"/>
      <w:r>
        <w:rPr>
          <w:rStyle w:val="NormalTok"/>
        </w:rPr>
        <w:t>(</w:t>
      </w:r>
      <w:r>
        <w:rPr>
          <w:rStyle w:val="AttributeTok"/>
        </w:rPr>
        <w:t>m1i=</w:t>
      </w:r>
      <w:proofErr w:type="spellStart"/>
      <w:r>
        <w:rPr>
          <w:rStyle w:val="NormalTok"/>
        </w:rPr>
        <w:t>Expt_Post_mean</w:t>
      </w:r>
      <w:proofErr w:type="spellEnd"/>
      <w:r>
        <w:rPr>
          <w:rStyle w:val="NormalTok"/>
        </w:rPr>
        <w:t xml:space="preserve">, </w:t>
      </w:r>
      <w:r>
        <w:rPr>
          <w:rStyle w:val="AttributeTok"/>
        </w:rPr>
        <w:t>sd1i=</w:t>
      </w:r>
      <w:proofErr w:type="spellStart"/>
      <w:r>
        <w:rPr>
          <w:rStyle w:val="NormalTok"/>
        </w:rPr>
        <w:t>Expt_Post_SD</w:t>
      </w:r>
      <w:proofErr w:type="spellEnd"/>
      <w:r>
        <w:rPr>
          <w:rStyle w:val="NormalTok"/>
        </w:rPr>
        <w:t xml:space="preserve">, </w:t>
      </w:r>
      <w:r>
        <w:rPr>
          <w:rStyle w:val="AttributeTok"/>
        </w:rPr>
        <w:t>n1i=</w:t>
      </w:r>
      <w:proofErr w:type="spellStart"/>
      <w:r>
        <w:rPr>
          <w:rStyle w:val="NormalTok"/>
        </w:rPr>
        <w:t>Expt_Post_N</w:t>
      </w:r>
      <w:proofErr w:type="spellEnd"/>
      <w:r>
        <w:rPr>
          <w:rStyle w:val="NormalTok"/>
        </w:rPr>
        <w:t xml:space="preserve">, </w:t>
      </w:r>
      <w:r>
        <w:br/>
      </w:r>
      <w:r>
        <w:rPr>
          <w:rStyle w:val="NormalTok"/>
        </w:rPr>
        <w:t xml:space="preserve">                            </w:t>
      </w:r>
      <w:r>
        <w:rPr>
          <w:rStyle w:val="AttributeTok"/>
        </w:rPr>
        <w:t>m2i=</w:t>
      </w:r>
      <w:proofErr w:type="spellStart"/>
      <w:r>
        <w:rPr>
          <w:rStyle w:val="NormalTok"/>
        </w:rPr>
        <w:t>Ctrl_Post_mean</w:t>
      </w:r>
      <w:proofErr w:type="spellEnd"/>
      <w:r>
        <w:rPr>
          <w:rStyle w:val="NormalTok"/>
        </w:rPr>
        <w:t xml:space="preserve">, </w:t>
      </w:r>
      <w:r>
        <w:rPr>
          <w:rStyle w:val="AttributeTok"/>
        </w:rPr>
        <w:t>sd2i=</w:t>
      </w:r>
      <w:proofErr w:type="spellStart"/>
      <w:r>
        <w:rPr>
          <w:rStyle w:val="NormalTok"/>
        </w:rPr>
        <w:t>Ctrl_Post_SD</w:t>
      </w:r>
      <w:proofErr w:type="spellEnd"/>
      <w:r>
        <w:rPr>
          <w:rStyle w:val="NormalTok"/>
        </w:rPr>
        <w:t xml:space="preserve">, </w:t>
      </w:r>
      <w:r>
        <w:rPr>
          <w:rStyle w:val="AttributeTok"/>
        </w:rPr>
        <w:t>n2i=</w:t>
      </w:r>
      <w:proofErr w:type="spellStart"/>
      <w:r>
        <w:rPr>
          <w:rStyle w:val="NormalTok"/>
        </w:rPr>
        <w:t>Ctrl_Post_N</w:t>
      </w:r>
      <w:proofErr w:type="spellEnd"/>
      <w:r>
        <w:rPr>
          <w:rStyle w:val="NormalTok"/>
        </w:rPr>
        <w:t>,</w:t>
      </w:r>
      <w:r>
        <w:br/>
      </w:r>
      <w:r>
        <w:rPr>
          <w:rStyle w:val="NormalTok"/>
        </w:rPr>
        <w:t xml:space="preserve">                            </w:t>
      </w:r>
      <w:r>
        <w:rPr>
          <w:rStyle w:val="AttributeTok"/>
        </w:rPr>
        <w:t>measure=</w:t>
      </w:r>
      <w:r>
        <w:rPr>
          <w:rStyle w:val="StringTok"/>
        </w:rPr>
        <w:t>"SMD"</w:t>
      </w:r>
      <w:r>
        <w:rPr>
          <w:rStyle w:val="NormalTok"/>
        </w:rPr>
        <w:t xml:space="preserve">, </w:t>
      </w:r>
      <w:proofErr w:type="spellStart"/>
      <w:r>
        <w:rPr>
          <w:rStyle w:val="AttributeTok"/>
        </w:rPr>
        <w:t>vtype</w:t>
      </w:r>
      <w:proofErr w:type="spellEnd"/>
      <w:r>
        <w:rPr>
          <w:rStyle w:val="AttributeTok"/>
        </w:rPr>
        <w:t>=</w:t>
      </w:r>
      <w:r>
        <w:rPr>
          <w:rStyle w:val="StringTok"/>
        </w:rPr>
        <w:t>"UB"</w:t>
      </w:r>
      <w:r>
        <w:rPr>
          <w:rStyle w:val="NormalTok"/>
        </w:rPr>
        <w:t xml:space="preserve">, </w:t>
      </w:r>
      <w:r>
        <w:rPr>
          <w:rStyle w:val="AttributeTok"/>
        </w:rPr>
        <w:t>data=</w:t>
      </w:r>
      <w:proofErr w:type="spellStart"/>
      <w:r>
        <w:rPr>
          <w:rStyle w:val="NormalTok"/>
        </w:rPr>
        <w:t>meta_df.es.raw</w:t>
      </w:r>
      <w:proofErr w:type="spellEnd"/>
      <w:r>
        <w:rPr>
          <w:rStyle w:val="NormalTok"/>
        </w:rPr>
        <w:t xml:space="preserve">, </w:t>
      </w:r>
      <w:r>
        <w:br/>
      </w:r>
      <w:r>
        <w:rPr>
          <w:rStyle w:val="NormalTok"/>
        </w:rPr>
        <w:t xml:space="preserve">                            </w:t>
      </w:r>
      <w:r>
        <w:rPr>
          <w:rStyle w:val="AttributeTok"/>
        </w:rPr>
        <w:t>slab =</w:t>
      </w:r>
      <w:r>
        <w:rPr>
          <w:rStyle w:val="NormalTok"/>
        </w:rPr>
        <w:t xml:space="preserve"> </w:t>
      </w:r>
      <w:proofErr w:type="spellStart"/>
      <w:r>
        <w:rPr>
          <w:rStyle w:val="NormalTok"/>
        </w:rPr>
        <w:t>Study.Identifier</w:t>
      </w:r>
      <w:proofErr w:type="spellEnd"/>
      <w:r>
        <w:rPr>
          <w:rStyle w:val="NormalTok"/>
        </w:rPr>
        <w:t xml:space="preserve">, </w:t>
      </w:r>
      <w:proofErr w:type="spellStart"/>
      <w:r>
        <w:rPr>
          <w:rStyle w:val="AttributeTok"/>
        </w:rPr>
        <w:t>var.names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w:t>
      </w:r>
      <w:proofErr w:type="spellStart"/>
      <w:r>
        <w:rPr>
          <w:rStyle w:val="StringTok"/>
        </w:rPr>
        <w:t>mean.effect</w:t>
      </w:r>
      <w:proofErr w:type="spellEnd"/>
      <w:r>
        <w:rPr>
          <w:rStyle w:val="StringTok"/>
        </w:rPr>
        <w:t>'</w:t>
      </w:r>
      <w:r>
        <w:rPr>
          <w:rStyle w:val="NormalTok"/>
        </w:rPr>
        <w:t xml:space="preserve">, </w:t>
      </w:r>
      <w:r>
        <w:rPr>
          <w:rStyle w:val="StringTok"/>
        </w:rPr>
        <w:t>'variance'</w:t>
      </w:r>
      <w:r>
        <w:rPr>
          <w:rStyle w:val="NormalTok"/>
        </w:rPr>
        <w:t>))</w:t>
      </w:r>
      <w:r>
        <w:br/>
      </w:r>
      <w:r>
        <w:rPr>
          <w:rStyle w:val="CommentTok"/>
        </w:rPr>
        <w:t>#meta_df.es.transformed$mean.effect</w:t>
      </w:r>
      <w:r>
        <w:br/>
      </w:r>
      <w:r>
        <w:rPr>
          <w:rStyle w:val="CommentTok"/>
        </w:rPr>
        <w:t>#meta_df.es.transformed$variance</w:t>
      </w:r>
    </w:p>
    <w:p w14:paraId="3BBC6C6B" w14:textId="77777777" w:rsidR="00BF16D9" w:rsidRDefault="00BF16D9" w:rsidP="00BF16D9">
      <w:pPr>
        <w:pStyle w:val="Heading4"/>
      </w:pPr>
      <w:bookmarkStart w:id="223" w:name="_Toc122613951"/>
      <w:bookmarkStart w:id="224" w:name="using-esc-package"/>
      <w:bookmarkEnd w:id="222"/>
      <w:r>
        <w:lastRenderedPageBreak/>
        <w:t>Using ‘esc’ package</w:t>
      </w:r>
      <w:bookmarkEnd w:id="223"/>
    </w:p>
    <w:p w14:paraId="46981113" w14:textId="77777777" w:rsidR="00BF16D9" w:rsidRDefault="00BF16D9" w:rsidP="00BF16D9">
      <w:pPr>
        <w:pStyle w:val="SourceCode"/>
      </w:pPr>
      <w:proofErr w:type="spellStart"/>
      <w:r>
        <w:rPr>
          <w:rStyle w:val="NormalTok"/>
        </w:rPr>
        <w:t>reserved_cols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w:t>
      </w:r>
      <w:proofErr w:type="spellStart"/>
      <w:r>
        <w:rPr>
          <w:rStyle w:val="StringTok"/>
        </w:rPr>
        <w:t>Ctrl_Pre_mean</w:t>
      </w:r>
      <w:proofErr w:type="spellEnd"/>
      <w:r>
        <w:rPr>
          <w:rStyle w:val="StringTok"/>
        </w:rPr>
        <w:t>'</w:t>
      </w:r>
      <w:r>
        <w:rPr>
          <w:rStyle w:val="NormalTok"/>
        </w:rPr>
        <w:t xml:space="preserve">, </w:t>
      </w:r>
      <w:r>
        <w:rPr>
          <w:rStyle w:val="StringTok"/>
        </w:rPr>
        <w:t>'</w:t>
      </w:r>
      <w:proofErr w:type="spellStart"/>
      <w:r>
        <w:rPr>
          <w:rStyle w:val="StringTok"/>
        </w:rPr>
        <w:t>Ctrl_Pre_SD</w:t>
      </w:r>
      <w:proofErr w:type="spellEnd"/>
      <w:r>
        <w:rPr>
          <w:rStyle w:val="StringTok"/>
        </w:rPr>
        <w:t>'</w:t>
      </w:r>
      <w:r>
        <w:rPr>
          <w:rStyle w:val="NormalTok"/>
        </w:rPr>
        <w:t xml:space="preserve">, </w:t>
      </w:r>
      <w:r>
        <w:rPr>
          <w:rStyle w:val="StringTok"/>
        </w:rPr>
        <w:t>'</w:t>
      </w:r>
      <w:proofErr w:type="spellStart"/>
      <w:r>
        <w:rPr>
          <w:rStyle w:val="StringTok"/>
        </w:rPr>
        <w:t>Ctrl_Post_mean</w:t>
      </w:r>
      <w:proofErr w:type="spellEnd"/>
      <w:r>
        <w:rPr>
          <w:rStyle w:val="StringTok"/>
        </w:rPr>
        <w:t>'</w:t>
      </w:r>
      <w:r>
        <w:rPr>
          <w:rStyle w:val="NormalTok"/>
        </w:rPr>
        <w:t xml:space="preserve">, </w:t>
      </w:r>
      <w:r>
        <w:rPr>
          <w:rStyle w:val="StringTok"/>
        </w:rPr>
        <w:t>'</w:t>
      </w:r>
      <w:proofErr w:type="spellStart"/>
      <w:r>
        <w:rPr>
          <w:rStyle w:val="StringTok"/>
        </w:rPr>
        <w:t>Ctrl_Post_SD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Ctrl_Post_N</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Expt_Pre_mean</w:t>
      </w:r>
      <w:proofErr w:type="spellEnd"/>
      <w:r>
        <w:rPr>
          <w:rStyle w:val="StringTok"/>
        </w:rPr>
        <w:t>'</w:t>
      </w:r>
      <w:r>
        <w:rPr>
          <w:rStyle w:val="NormalTok"/>
        </w:rPr>
        <w:t xml:space="preserve">, </w:t>
      </w:r>
      <w:r>
        <w:rPr>
          <w:rStyle w:val="StringTok"/>
        </w:rPr>
        <w:t>'</w:t>
      </w:r>
      <w:proofErr w:type="spellStart"/>
      <w:r>
        <w:rPr>
          <w:rStyle w:val="StringTok"/>
        </w:rPr>
        <w:t>Expt_Pre_SD</w:t>
      </w:r>
      <w:proofErr w:type="spellEnd"/>
      <w:r>
        <w:rPr>
          <w:rStyle w:val="StringTok"/>
        </w:rPr>
        <w:t>'</w:t>
      </w:r>
      <w:r>
        <w:rPr>
          <w:rStyle w:val="NormalTok"/>
        </w:rPr>
        <w:t xml:space="preserve">, </w:t>
      </w:r>
      <w:r>
        <w:rPr>
          <w:rStyle w:val="StringTok"/>
        </w:rPr>
        <w:t>'</w:t>
      </w:r>
      <w:proofErr w:type="spellStart"/>
      <w:r>
        <w:rPr>
          <w:rStyle w:val="StringTok"/>
        </w:rPr>
        <w:t>Expt_Post_mean</w:t>
      </w:r>
      <w:proofErr w:type="spellEnd"/>
      <w:r>
        <w:rPr>
          <w:rStyle w:val="StringTok"/>
        </w:rPr>
        <w:t>'</w:t>
      </w:r>
      <w:r>
        <w:rPr>
          <w:rStyle w:val="NormalTok"/>
        </w:rPr>
        <w:t xml:space="preserve">, </w:t>
      </w:r>
      <w:r>
        <w:rPr>
          <w:rStyle w:val="StringTok"/>
        </w:rPr>
        <w:t>'</w:t>
      </w:r>
      <w:proofErr w:type="spellStart"/>
      <w:r>
        <w:rPr>
          <w:rStyle w:val="StringTok"/>
        </w:rPr>
        <w:t>Expt_Post_SD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Expt_Post_N</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Study.Identifier</w:t>
      </w:r>
      <w:proofErr w:type="spellEnd"/>
      <w:r>
        <w:rPr>
          <w:rStyle w:val="StringTok"/>
        </w:rPr>
        <w:t>'</w:t>
      </w:r>
      <w:r>
        <w:rPr>
          <w:rStyle w:val="NormalTok"/>
        </w:rPr>
        <w:t>)</w:t>
      </w:r>
      <w:r>
        <w:br/>
      </w:r>
      <w:r>
        <w:br/>
      </w:r>
      <w:proofErr w:type="spellStart"/>
      <w:r>
        <w:rPr>
          <w:rStyle w:val="NormalTok"/>
        </w:rPr>
        <w:t>meta_df.es.raw.data</w:t>
      </w:r>
      <w:proofErr w:type="spellEnd"/>
      <w:r>
        <w:rPr>
          <w:rStyle w:val="NormalTok"/>
        </w:rPr>
        <w:t xml:space="preserve"> </w:t>
      </w:r>
      <w:r>
        <w:rPr>
          <w:rStyle w:val="OtherTok"/>
        </w:rPr>
        <w:t>&lt;-</w:t>
      </w:r>
      <w:r>
        <w:rPr>
          <w:rStyle w:val="NormalTok"/>
        </w:rPr>
        <w:t xml:space="preserve"> </w:t>
      </w:r>
      <w:proofErr w:type="spellStart"/>
      <w:r>
        <w:rPr>
          <w:rStyle w:val="NormalTok"/>
        </w:rPr>
        <w:t>meta_df.es.raw</w:t>
      </w:r>
      <w:proofErr w:type="spellEnd"/>
      <w:r>
        <w:rPr>
          <w:rStyle w:val="NormalTok"/>
        </w:rPr>
        <w:t>[</w:t>
      </w:r>
      <w:proofErr w:type="spellStart"/>
      <w:r>
        <w:rPr>
          <w:rStyle w:val="NormalTok"/>
        </w:rPr>
        <w:t>reserved_cols</w:t>
      </w:r>
      <w:proofErr w:type="spellEnd"/>
      <w:r>
        <w:rPr>
          <w:rStyle w:val="NormalTok"/>
        </w:rPr>
        <w:t>]</w:t>
      </w:r>
      <w:r>
        <w:br/>
      </w:r>
      <w:r>
        <w:br/>
      </w:r>
      <w:proofErr w:type="spellStart"/>
      <w:r>
        <w:rPr>
          <w:rStyle w:val="NormalTok"/>
        </w:rPr>
        <w:t>row_SMD</w:t>
      </w:r>
      <w:proofErr w:type="spellEnd"/>
      <w:r>
        <w:rPr>
          <w:rStyle w:val="OtherTok"/>
        </w:rPr>
        <w:t>&lt;-</w:t>
      </w:r>
      <w:r>
        <w:rPr>
          <w:rStyle w:val="NormalTok"/>
        </w:rPr>
        <w:t xml:space="preserve"> </w:t>
      </w:r>
      <w:r>
        <w:rPr>
          <w:rStyle w:val="ControlFlowTok"/>
        </w:rPr>
        <w:t>function</w:t>
      </w:r>
      <w:r>
        <w:rPr>
          <w:rStyle w:val="NormalTok"/>
        </w:rPr>
        <w:t>(</w:t>
      </w:r>
      <w:proofErr w:type="spellStart"/>
      <w:r>
        <w:rPr>
          <w:rStyle w:val="NormalTok"/>
        </w:rPr>
        <w:t>row_data</w:t>
      </w:r>
      <w:proofErr w:type="spellEnd"/>
      <w:r>
        <w:rPr>
          <w:rStyle w:val="NormalTok"/>
        </w:rPr>
        <w:t>){</w:t>
      </w:r>
      <w:r>
        <w:br/>
      </w:r>
      <w:r>
        <w:rPr>
          <w:rStyle w:val="NormalTok"/>
        </w:rPr>
        <w:t xml:space="preserve">  transformed </w:t>
      </w:r>
      <w:r>
        <w:rPr>
          <w:rStyle w:val="OtherTok"/>
        </w:rPr>
        <w:t>&lt;-</w:t>
      </w:r>
      <w:r>
        <w:rPr>
          <w:rStyle w:val="NormalTok"/>
        </w:rPr>
        <w:t xml:space="preserve"> </w:t>
      </w:r>
      <w:proofErr w:type="spellStart"/>
      <w:r>
        <w:rPr>
          <w:rStyle w:val="FunctionTok"/>
        </w:rPr>
        <w:t>esc_mean_gain</w:t>
      </w:r>
      <w:proofErr w:type="spellEnd"/>
      <w:r>
        <w:rPr>
          <w:rStyle w:val="NormalTok"/>
        </w:rPr>
        <w:t>(</w:t>
      </w:r>
      <w:r>
        <w:br/>
      </w:r>
      <w:r>
        <w:rPr>
          <w:rStyle w:val="NormalTok"/>
        </w:rPr>
        <w:t xml:space="preserve">    </w:t>
      </w:r>
      <w:r>
        <w:br/>
      </w:r>
      <w:r>
        <w:rPr>
          <w:rStyle w:val="NormalTok"/>
        </w:rPr>
        <w:t xml:space="preserve">    </w:t>
      </w:r>
      <w:r>
        <w:rPr>
          <w:rStyle w:val="AttributeTok"/>
        </w:rPr>
        <w:t>pre1mean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1</w:t>
      </w:r>
      <w:r>
        <w:rPr>
          <w:rStyle w:val="NormalTok"/>
        </w:rPr>
        <w:t xml:space="preserve">]), </w:t>
      </w:r>
      <w:r>
        <w:br/>
      </w:r>
      <w:r>
        <w:rPr>
          <w:rStyle w:val="NormalTok"/>
        </w:rPr>
        <w:t xml:space="preserve">    </w:t>
      </w:r>
      <w:r>
        <w:rPr>
          <w:rStyle w:val="AttributeTok"/>
        </w:rPr>
        <w:t>pre1sd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2</w:t>
      </w:r>
      <w:r>
        <w:rPr>
          <w:rStyle w:val="NormalTok"/>
        </w:rPr>
        <w:t xml:space="preserve">]), </w:t>
      </w:r>
      <w:r>
        <w:br/>
      </w:r>
      <w:r>
        <w:rPr>
          <w:rStyle w:val="NormalTok"/>
        </w:rPr>
        <w:t xml:space="preserve">    </w:t>
      </w:r>
      <w:r>
        <w:rPr>
          <w:rStyle w:val="AttributeTok"/>
        </w:rPr>
        <w:t>post1mean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3</w:t>
      </w:r>
      <w:r>
        <w:rPr>
          <w:rStyle w:val="NormalTok"/>
        </w:rPr>
        <w:t xml:space="preserve">]), </w:t>
      </w:r>
      <w:r>
        <w:br/>
      </w:r>
      <w:r>
        <w:rPr>
          <w:rStyle w:val="NormalTok"/>
        </w:rPr>
        <w:t xml:space="preserve">    </w:t>
      </w:r>
      <w:r>
        <w:rPr>
          <w:rStyle w:val="AttributeTok"/>
        </w:rPr>
        <w:t>post1sd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4</w:t>
      </w:r>
      <w:r>
        <w:rPr>
          <w:rStyle w:val="NormalTok"/>
        </w:rPr>
        <w:t xml:space="preserve">]), </w:t>
      </w:r>
      <w:r>
        <w:br/>
      </w:r>
      <w:r>
        <w:rPr>
          <w:rStyle w:val="NormalTok"/>
        </w:rPr>
        <w:t xml:space="preserve">    </w:t>
      </w:r>
      <w:r>
        <w:rPr>
          <w:rStyle w:val="AttributeTok"/>
        </w:rPr>
        <w:t>grp1n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5</w:t>
      </w:r>
      <w:r>
        <w:rPr>
          <w:rStyle w:val="NormalTok"/>
        </w:rPr>
        <w:t xml:space="preserve">]), </w:t>
      </w:r>
      <w:r>
        <w:br/>
      </w:r>
      <w:r>
        <w:rPr>
          <w:rStyle w:val="NormalTok"/>
        </w:rPr>
        <w:t xml:space="preserve">    </w:t>
      </w:r>
      <w:r>
        <w:br/>
      </w:r>
      <w:r>
        <w:rPr>
          <w:rStyle w:val="NormalTok"/>
        </w:rPr>
        <w:t xml:space="preserve">    </w:t>
      </w:r>
      <w:r>
        <w:rPr>
          <w:rStyle w:val="AttributeTok"/>
        </w:rPr>
        <w:t>pre2mean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6</w:t>
      </w:r>
      <w:r>
        <w:rPr>
          <w:rStyle w:val="NormalTok"/>
        </w:rPr>
        <w:t xml:space="preserve">]), </w:t>
      </w:r>
      <w:r>
        <w:br/>
      </w:r>
      <w:r>
        <w:rPr>
          <w:rStyle w:val="NormalTok"/>
        </w:rPr>
        <w:t xml:space="preserve">    </w:t>
      </w:r>
      <w:r>
        <w:rPr>
          <w:rStyle w:val="AttributeTok"/>
        </w:rPr>
        <w:t>pre2sd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7</w:t>
      </w:r>
      <w:r>
        <w:rPr>
          <w:rStyle w:val="NormalTok"/>
        </w:rPr>
        <w:t xml:space="preserve">]), </w:t>
      </w:r>
      <w:r>
        <w:br/>
      </w:r>
      <w:r>
        <w:rPr>
          <w:rStyle w:val="NormalTok"/>
        </w:rPr>
        <w:t xml:space="preserve">    </w:t>
      </w:r>
      <w:r>
        <w:rPr>
          <w:rStyle w:val="AttributeTok"/>
        </w:rPr>
        <w:t>post2mean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8</w:t>
      </w:r>
      <w:r>
        <w:rPr>
          <w:rStyle w:val="NormalTok"/>
        </w:rPr>
        <w:t xml:space="preserve">]), </w:t>
      </w:r>
      <w:r>
        <w:br/>
      </w:r>
      <w:r>
        <w:rPr>
          <w:rStyle w:val="NormalTok"/>
        </w:rPr>
        <w:t xml:space="preserve">    </w:t>
      </w:r>
      <w:r>
        <w:rPr>
          <w:rStyle w:val="AttributeTok"/>
        </w:rPr>
        <w:t>post2sd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9</w:t>
      </w:r>
      <w:r>
        <w:rPr>
          <w:rStyle w:val="NormalTok"/>
        </w:rPr>
        <w:t xml:space="preserve">]), </w:t>
      </w:r>
      <w:r>
        <w:br/>
      </w:r>
      <w:r>
        <w:rPr>
          <w:rStyle w:val="NormalTok"/>
        </w:rPr>
        <w:t xml:space="preserve">    </w:t>
      </w:r>
      <w:r>
        <w:rPr>
          <w:rStyle w:val="AttributeTok"/>
        </w:rPr>
        <w:t>grp2n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10</w:t>
      </w:r>
      <w:r>
        <w:rPr>
          <w:rStyle w:val="NormalTok"/>
        </w:rPr>
        <w:t xml:space="preserve">]), </w:t>
      </w:r>
      <w:r>
        <w:br/>
      </w:r>
      <w:r>
        <w:rPr>
          <w:rStyle w:val="NormalTok"/>
        </w:rPr>
        <w:t xml:space="preserve">    </w:t>
      </w:r>
      <w:r>
        <w:br/>
      </w:r>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'g'</w:t>
      </w:r>
      <w:r>
        <w:rPr>
          <w:rStyle w:val="NormalTok"/>
        </w:rPr>
        <w:t>,</w:t>
      </w:r>
      <w:r>
        <w:br/>
      </w:r>
      <w:r>
        <w:rPr>
          <w:rStyle w:val="NormalTok"/>
        </w:rPr>
        <w:t xml:space="preserve">    </w:t>
      </w:r>
      <w:r>
        <w:rPr>
          <w:rStyle w:val="AttributeTok"/>
        </w:rPr>
        <w:t>study =</w:t>
      </w:r>
      <w:r>
        <w:rPr>
          <w:rStyle w:val="NormalTok"/>
        </w:rPr>
        <w:t xml:space="preserve"> </w:t>
      </w:r>
      <w:proofErr w:type="spellStart"/>
      <w:r>
        <w:rPr>
          <w:rStyle w:val="NormalTok"/>
        </w:rPr>
        <w:t>row_data</w:t>
      </w:r>
      <w:proofErr w:type="spellEnd"/>
      <w:r>
        <w:rPr>
          <w:rStyle w:val="NormalTok"/>
        </w:rPr>
        <w:t>[</w:t>
      </w:r>
      <w:r>
        <w:rPr>
          <w:rStyle w:val="DecValTok"/>
        </w:rPr>
        <w:t>11</w:t>
      </w:r>
      <w:r>
        <w:rPr>
          <w:rStyle w:val="NormalTok"/>
        </w:rPr>
        <w:t>])</w:t>
      </w:r>
      <w:r>
        <w:br/>
      </w:r>
      <w:r>
        <w:rPr>
          <w:rStyle w:val="NormalTok"/>
        </w:rPr>
        <w:t xml:space="preserve">  </w:t>
      </w:r>
      <w:r>
        <w:rPr>
          <w:rStyle w:val="CommentTok"/>
        </w:rPr>
        <w:t># print(</w:t>
      </w:r>
      <w:proofErr w:type="spellStart"/>
      <w:r>
        <w:rPr>
          <w:rStyle w:val="CommentTok"/>
        </w:rPr>
        <w:t>row_data</w:t>
      </w:r>
      <w:proofErr w:type="spellEnd"/>
      <w:r>
        <w:rPr>
          <w:rStyle w:val="CommentTok"/>
        </w:rPr>
        <w:t>[11])</w:t>
      </w:r>
      <w:r>
        <w:br/>
      </w:r>
      <w:r>
        <w:rPr>
          <w:rStyle w:val="NormalTok"/>
        </w:rPr>
        <w:t xml:space="preserve">  </w:t>
      </w:r>
      <w:proofErr w:type="spellStart"/>
      <w:r>
        <w:rPr>
          <w:rStyle w:val="NormalTok"/>
        </w:rPr>
        <w:t>df</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(transformed)</w:t>
      </w:r>
      <w:r>
        <w:br/>
      </w:r>
      <w:r>
        <w:rPr>
          <w:rStyle w:val="NormalTok"/>
        </w:rPr>
        <w:t xml:space="preserve">  </w:t>
      </w:r>
      <w:proofErr w:type="spellStart"/>
      <w:r>
        <w:rPr>
          <w:rStyle w:val="FunctionTok"/>
        </w:rPr>
        <w:t>rownames</w:t>
      </w:r>
      <w:proofErr w:type="spellEnd"/>
      <w:r>
        <w:rPr>
          <w:rStyle w:val="NormalTok"/>
        </w:rPr>
        <w:t>(</w:t>
      </w:r>
      <w:proofErr w:type="spellStart"/>
      <w:r>
        <w:rPr>
          <w:rStyle w:val="NormalTok"/>
        </w:rPr>
        <w:t>df</w:t>
      </w:r>
      <w:proofErr w:type="spellEnd"/>
      <w:r>
        <w:rPr>
          <w:rStyle w:val="NormalTok"/>
        </w:rPr>
        <w:t xml:space="preserve">) </w:t>
      </w:r>
      <w:r>
        <w:rPr>
          <w:rStyle w:val="OtherTok"/>
        </w:rPr>
        <w:t>&lt;-</w:t>
      </w:r>
      <w:r>
        <w:rPr>
          <w:rStyle w:val="NormalTok"/>
        </w:rPr>
        <w:t xml:space="preserve"> </w:t>
      </w:r>
      <w:r>
        <w:rPr>
          <w:rStyle w:val="ConstantTok"/>
        </w:rPr>
        <w:t>NULL</w:t>
      </w:r>
      <w:r>
        <w:br/>
      </w:r>
      <w:r>
        <w:rPr>
          <w:rStyle w:val="NormalTok"/>
        </w:rPr>
        <w:t xml:space="preserve">  </w:t>
      </w:r>
      <w:r>
        <w:rPr>
          <w:rStyle w:val="FunctionTok"/>
        </w:rPr>
        <w:t>return</w:t>
      </w:r>
      <w:r>
        <w:rPr>
          <w:rStyle w:val="NormalTok"/>
        </w:rPr>
        <w:t>(</w:t>
      </w:r>
      <w:proofErr w:type="spellStart"/>
      <w:r>
        <w:rPr>
          <w:rStyle w:val="NormalTok"/>
        </w:rPr>
        <w:t>df</w:t>
      </w:r>
      <w:proofErr w:type="spellEnd"/>
      <w:r>
        <w:rPr>
          <w:rStyle w:val="NormalTok"/>
        </w:rPr>
        <w:t>)</w:t>
      </w:r>
      <w:r>
        <w:br/>
      </w:r>
      <w:r>
        <w:rPr>
          <w:rStyle w:val="NormalTok"/>
        </w:rPr>
        <w:t>}</w:t>
      </w:r>
      <w:r>
        <w:br/>
      </w:r>
      <w:proofErr w:type="spellStart"/>
      <w:r>
        <w:rPr>
          <w:rStyle w:val="NormalTok"/>
        </w:rPr>
        <w:t>meta_df.es.raw.SMD</w:t>
      </w:r>
      <w:proofErr w:type="spellEnd"/>
      <w:r>
        <w:rPr>
          <w:rStyle w:val="NormalTok"/>
        </w:rPr>
        <w:t xml:space="preserve"> </w:t>
      </w:r>
      <w:r>
        <w:rPr>
          <w:rStyle w:val="OtherTok"/>
        </w:rPr>
        <w:t>&lt;-</w:t>
      </w:r>
      <w:r>
        <w:rPr>
          <w:rStyle w:val="NormalTok"/>
        </w:rPr>
        <w:t xml:space="preserve"> </w:t>
      </w:r>
      <w:proofErr w:type="spellStart"/>
      <w:r>
        <w:rPr>
          <w:rStyle w:val="FunctionTok"/>
        </w:rPr>
        <w:t>do.call</w:t>
      </w:r>
      <w:proofErr w:type="spellEnd"/>
      <w:r>
        <w:rPr>
          <w:rStyle w:val="NormalTok"/>
        </w:rPr>
        <w:t>(</w:t>
      </w:r>
      <w:r>
        <w:rPr>
          <w:rStyle w:val="StringTok"/>
        </w:rPr>
        <w:t>'</w:t>
      </w:r>
      <w:proofErr w:type="spellStart"/>
      <w:r>
        <w:rPr>
          <w:rStyle w:val="StringTok"/>
        </w:rPr>
        <w:t>rbind</w:t>
      </w:r>
      <w:proofErr w:type="spellEnd"/>
      <w:r>
        <w:rPr>
          <w:rStyle w:val="StringTok"/>
        </w:rPr>
        <w:t>'</w:t>
      </w:r>
      <w:r>
        <w:rPr>
          <w:rStyle w:val="NormalTok"/>
        </w:rPr>
        <w:t xml:space="preserve">, </w:t>
      </w:r>
      <w:r>
        <w:rPr>
          <w:rStyle w:val="FunctionTok"/>
        </w:rPr>
        <w:t>apply</w:t>
      </w:r>
      <w:r>
        <w:rPr>
          <w:rStyle w:val="NormalTok"/>
        </w:rPr>
        <w:t>(</w:t>
      </w:r>
      <w:proofErr w:type="spellStart"/>
      <w:r>
        <w:rPr>
          <w:rStyle w:val="NormalTok"/>
        </w:rPr>
        <w:t>meta_df.es.raw.data</w:t>
      </w:r>
      <w:proofErr w:type="spellEnd"/>
      <w:r>
        <w:rPr>
          <w:rStyle w:val="NormalTok"/>
        </w:rPr>
        <w:t xml:space="preserve">, </w:t>
      </w:r>
      <w:r>
        <w:rPr>
          <w:rStyle w:val="DecValTok"/>
        </w:rPr>
        <w:t>1</w:t>
      </w:r>
      <w:r>
        <w:rPr>
          <w:rStyle w:val="NormalTok"/>
        </w:rPr>
        <w:t xml:space="preserve">, </w:t>
      </w:r>
      <w:proofErr w:type="spellStart"/>
      <w:r>
        <w:rPr>
          <w:rStyle w:val="NormalTok"/>
        </w:rPr>
        <w:t>row_SMD</w:t>
      </w:r>
      <w:proofErr w:type="spellEnd"/>
      <w:r>
        <w:rPr>
          <w:rStyle w:val="NormalTok"/>
        </w:rPr>
        <w:t>))</w:t>
      </w:r>
    </w:p>
    <w:p w14:paraId="52D3D553" w14:textId="77777777" w:rsidR="00BF16D9" w:rsidRDefault="00BF16D9" w:rsidP="00BF16D9">
      <w:pPr>
        <w:pStyle w:val="SourceCode"/>
      </w:pPr>
      <w:proofErr w:type="spellStart"/>
      <w:r>
        <w:rPr>
          <w:rStyle w:val="NormalTok"/>
        </w:rPr>
        <w:t>meta_df.es.raw</w:t>
      </w:r>
      <w:r>
        <w:rPr>
          <w:rStyle w:val="SpecialCharTok"/>
        </w:rPr>
        <w:t>$</w:t>
      </w:r>
      <w:proofErr w:type="gramStart"/>
      <w:r>
        <w:rPr>
          <w:rStyle w:val="NormalTok"/>
        </w:rPr>
        <w:t>mean.effect</w:t>
      </w:r>
      <w:proofErr w:type="spellEnd"/>
      <w:proofErr w:type="gramEnd"/>
      <w:r>
        <w:rPr>
          <w:rStyle w:val="NormalTok"/>
        </w:rPr>
        <w:t xml:space="preserve"> </w:t>
      </w:r>
      <w:r>
        <w:rPr>
          <w:rStyle w:val="OtherTok"/>
        </w:rPr>
        <w:t>&lt;-</w:t>
      </w:r>
      <w:r>
        <w:rPr>
          <w:rStyle w:val="NormalTok"/>
        </w:rPr>
        <w:t xml:space="preserve"> </w:t>
      </w:r>
      <w:proofErr w:type="spellStart"/>
      <w:r>
        <w:rPr>
          <w:rStyle w:val="NormalTok"/>
        </w:rPr>
        <w:t>meta_df.es.raw.SMD</w:t>
      </w:r>
      <w:r>
        <w:rPr>
          <w:rStyle w:val="SpecialCharTok"/>
        </w:rPr>
        <w:t>$</w:t>
      </w:r>
      <w:r>
        <w:rPr>
          <w:rStyle w:val="NormalTok"/>
        </w:rPr>
        <w:t>es</w:t>
      </w:r>
      <w:proofErr w:type="spellEnd"/>
      <w:r>
        <w:br/>
      </w:r>
      <w:proofErr w:type="spellStart"/>
      <w:r>
        <w:rPr>
          <w:rStyle w:val="NormalTok"/>
        </w:rPr>
        <w:t>meta_df.es.raw</w:t>
      </w:r>
      <w:r>
        <w:rPr>
          <w:rStyle w:val="SpecialCharTok"/>
        </w:rPr>
        <w:t>$</w:t>
      </w:r>
      <w:r>
        <w:rPr>
          <w:rStyle w:val="NormalTok"/>
        </w:rPr>
        <w:t>variance</w:t>
      </w:r>
      <w:proofErr w:type="spellEnd"/>
      <w:r>
        <w:rPr>
          <w:rStyle w:val="NormalTok"/>
        </w:rPr>
        <w:t xml:space="preserve"> </w:t>
      </w:r>
      <w:r>
        <w:rPr>
          <w:rStyle w:val="OtherTok"/>
        </w:rPr>
        <w:t>&lt;-</w:t>
      </w:r>
      <w:r>
        <w:rPr>
          <w:rStyle w:val="NormalTok"/>
        </w:rPr>
        <w:t xml:space="preserve"> </w:t>
      </w:r>
      <w:proofErr w:type="spellStart"/>
      <w:r>
        <w:rPr>
          <w:rStyle w:val="NormalTok"/>
        </w:rPr>
        <w:t>meta_df.es.raw.SMD</w:t>
      </w:r>
      <w:r>
        <w:rPr>
          <w:rStyle w:val="SpecialCharTok"/>
        </w:rPr>
        <w:t>$</w:t>
      </w:r>
      <w:r>
        <w:rPr>
          <w:rStyle w:val="NormalTok"/>
        </w:rPr>
        <w:t>var</w:t>
      </w:r>
      <w:proofErr w:type="spellEnd"/>
      <w:r>
        <w:br/>
      </w:r>
      <w:proofErr w:type="spellStart"/>
      <w:r>
        <w:rPr>
          <w:rStyle w:val="NormalTok"/>
        </w:rPr>
        <w:t>meta_df.es.raw</w:t>
      </w:r>
      <w:r>
        <w:rPr>
          <w:rStyle w:val="SpecialCharTok"/>
        </w:rPr>
        <w:t>$</w:t>
      </w:r>
      <w:r>
        <w:rPr>
          <w:rStyle w:val="NormalTok"/>
        </w:rPr>
        <w:t>standard_error</w:t>
      </w:r>
      <w:proofErr w:type="spellEnd"/>
      <w:r>
        <w:rPr>
          <w:rStyle w:val="NormalTok"/>
        </w:rPr>
        <w:t xml:space="preserve"> </w:t>
      </w:r>
      <w:r>
        <w:rPr>
          <w:rStyle w:val="OtherTok"/>
        </w:rPr>
        <w:t>&lt;-</w:t>
      </w:r>
      <w:r>
        <w:rPr>
          <w:rStyle w:val="NormalTok"/>
        </w:rPr>
        <w:t xml:space="preserve"> </w:t>
      </w:r>
      <w:proofErr w:type="spellStart"/>
      <w:r>
        <w:rPr>
          <w:rStyle w:val="NormalTok"/>
        </w:rPr>
        <w:t>meta_df.es.raw.SMD</w:t>
      </w:r>
      <w:r>
        <w:rPr>
          <w:rStyle w:val="SpecialCharTok"/>
        </w:rPr>
        <w:t>$</w:t>
      </w:r>
      <w:r>
        <w:rPr>
          <w:rStyle w:val="NormalTok"/>
        </w:rPr>
        <w:t>se</w:t>
      </w:r>
      <w:proofErr w:type="spellEnd"/>
    </w:p>
    <w:p w14:paraId="23ABBFAC" w14:textId="77777777" w:rsidR="00BF16D9" w:rsidRDefault="00BF16D9" w:rsidP="00BF16D9">
      <w:pPr>
        <w:pStyle w:val="SourceCode"/>
      </w:pPr>
      <w:proofErr w:type="spellStart"/>
      <w:r>
        <w:rPr>
          <w:rStyle w:val="FunctionTok"/>
        </w:rPr>
        <w:t>ncol</w:t>
      </w:r>
      <w:proofErr w:type="spellEnd"/>
      <w:r>
        <w:rPr>
          <w:rStyle w:val="NormalTok"/>
        </w:rPr>
        <w:t>(</w:t>
      </w:r>
      <w:proofErr w:type="spellStart"/>
      <w:r>
        <w:rPr>
          <w:rStyle w:val="NormalTok"/>
        </w:rPr>
        <w:t>meta_df.es.raw</w:t>
      </w:r>
      <w:proofErr w:type="spellEnd"/>
      <w:r>
        <w:rPr>
          <w:rStyle w:val="NormalTok"/>
        </w:rPr>
        <w:t>)</w:t>
      </w:r>
      <w:r>
        <w:br/>
      </w:r>
      <w:proofErr w:type="spellStart"/>
      <w:r>
        <w:rPr>
          <w:rStyle w:val="FunctionTok"/>
        </w:rPr>
        <w:t>ncol</w:t>
      </w:r>
      <w:proofErr w:type="spellEnd"/>
      <w:r>
        <w:rPr>
          <w:rStyle w:val="NormalTok"/>
        </w:rPr>
        <w:t>(</w:t>
      </w:r>
      <w:proofErr w:type="spellStart"/>
      <w:r>
        <w:rPr>
          <w:rStyle w:val="NormalTok"/>
        </w:rPr>
        <w:t>meta_df.es.smd</w:t>
      </w:r>
      <w:proofErr w:type="spellEnd"/>
      <w:r>
        <w:rPr>
          <w:rStyle w:val="NormalTok"/>
        </w:rPr>
        <w:t>)</w:t>
      </w:r>
      <w:r>
        <w:br/>
      </w:r>
      <w:proofErr w:type="spellStart"/>
      <w:r>
        <w:rPr>
          <w:rStyle w:val="FunctionTok"/>
        </w:rPr>
        <w:t>ncol</w:t>
      </w:r>
      <w:proofErr w:type="spellEnd"/>
      <w:r>
        <w:rPr>
          <w:rStyle w:val="NormalTok"/>
        </w:rPr>
        <w:t>(</w:t>
      </w:r>
      <w:proofErr w:type="spellStart"/>
      <w:proofErr w:type="gramStart"/>
      <w:r>
        <w:rPr>
          <w:rStyle w:val="NormalTok"/>
        </w:rPr>
        <w:t>meta_df.es.regression</w:t>
      </w:r>
      <w:proofErr w:type="spellEnd"/>
      <w:proofErr w:type="gramEnd"/>
      <w:r>
        <w:rPr>
          <w:rStyle w:val="NormalTok"/>
        </w:rPr>
        <w:t>)</w:t>
      </w:r>
      <w:r>
        <w:br/>
      </w:r>
      <w:proofErr w:type="spellStart"/>
      <w:r>
        <w:rPr>
          <w:rStyle w:val="FunctionTok"/>
        </w:rPr>
        <w:t>colnames</w:t>
      </w:r>
      <w:proofErr w:type="spellEnd"/>
      <w:r>
        <w:rPr>
          <w:rStyle w:val="NormalTok"/>
        </w:rPr>
        <w:t>(</w:t>
      </w:r>
      <w:proofErr w:type="spellStart"/>
      <w:r>
        <w:rPr>
          <w:rStyle w:val="NormalTok"/>
        </w:rPr>
        <w:t>meta_df.es.smd</w:t>
      </w:r>
      <w:proofErr w:type="spellEnd"/>
      <w:r>
        <w:rPr>
          <w:rStyle w:val="NormalTok"/>
        </w:rPr>
        <w:t xml:space="preserve">) </w:t>
      </w:r>
      <w:r>
        <w:rPr>
          <w:rStyle w:val="OtherTok"/>
        </w:rPr>
        <w:t>&lt;-</w:t>
      </w:r>
      <w:r>
        <w:rPr>
          <w:rStyle w:val="NormalTok"/>
        </w:rPr>
        <w:t xml:space="preserve"> </w:t>
      </w:r>
      <w:proofErr w:type="spellStart"/>
      <w:r>
        <w:rPr>
          <w:rStyle w:val="FunctionTok"/>
        </w:rPr>
        <w:t>colnames</w:t>
      </w:r>
      <w:proofErr w:type="spellEnd"/>
      <w:r>
        <w:rPr>
          <w:rStyle w:val="NormalTok"/>
        </w:rPr>
        <w:t>(</w:t>
      </w:r>
      <w:proofErr w:type="spellStart"/>
      <w:r>
        <w:rPr>
          <w:rStyle w:val="NormalTok"/>
        </w:rPr>
        <w:t>meta_df.es.raw</w:t>
      </w:r>
      <w:proofErr w:type="spellEnd"/>
      <w:r>
        <w:rPr>
          <w:rStyle w:val="NormalTok"/>
        </w:rPr>
        <w:t>)</w:t>
      </w:r>
      <w:r>
        <w:br/>
      </w:r>
      <w:proofErr w:type="spellStart"/>
      <w:r>
        <w:rPr>
          <w:rStyle w:val="FunctionTok"/>
        </w:rPr>
        <w:t>colnames</w:t>
      </w:r>
      <w:proofErr w:type="spellEnd"/>
      <w:r>
        <w:rPr>
          <w:rStyle w:val="NormalTok"/>
        </w:rPr>
        <w:t>(</w:t>
      </w:r>
      <w:proofErr w:type="spellStart"/>
      <w:r>
        <w:rPr>
          <w:rStyle w:val="NormalTok"/>
        </w:rPr>
        <w:t>meta_df.es.regression</w:t>
      </w:r>
      <w:proofErr w:type="spellEnd"/>
      <w:r>
        <w:rPr>
          <w:rStyle w:val="NormalTok"/>
        </w:rPr>
        <w:t xml:space="preserve">) </w:t>
      </w:r>
      <w:r>
        <w:rPr>
          <w:rStyle w:val="OtherTok"/>
        </w:rPr>
        <w:t>&lt;-</w:t>
      </w:r>
      <w:r>
        <w:rPr>
          <w:rStyle w:val="NormalTok"/>
        </w:rPr>
        <w:t xml:space="preserve"> </w:t>
      </w:r>
      <w:proofErr w:type="spellStart"/>
      <w:r>
        <w:rPr>
          <w:rStyle w:val="FunctionTok"/>
        </w:rPr>
        <w:t>colnames</w:t>
      </w:r>
      <w:proofErr w:type="spellEnd"/>
      <w:r>
        <w:rPr>
          <w:rStyle w:val="NormalTok"/>
        </w:rPr>
        <w:t>(</w:t>
      </w:r>
      <w:proofErr w:type="spellStart"/>
      <w:r>
        <w:rPr>
          <w:rStyle w:val="NormalTok"/>
        </w:rPr>
        <w:t>meta_df.es.raw</w:t>
      </w:r>
      <w:proofErr w:type="spellEnd"/>
      <w:r>
        <w:rPr>
          <w:rStyle w:val="NormalTok"/>
        </w:rPr>
        <w:t>)</w:t>
      </w:r>
      <w:r>
        <w:br/>
      </w:r>
      <w:r>
        <w:rPr>
          <w:rStyle w:val="CommentTok"/>
        </w:rPr>
        <w:t>#colnames(meta_df.es.raw)</w:t>
      </w:r>
      <w:r>
        <w:br/>
      </w:r>
      <w:r>
        <w:rPr>
          <w:rStyle w:val="CommentTok"/>
        </w:rPr>
        <w:t>#colnames(meta_df.es.regression)</w:t>
      </w:r>
    </w:p>
    <w:p w14:paraId="0EE50041" w14:textId="77777777" w:rsidR="00BF16D9" w:rsidRDefault="00BF16D9" w:rsidP="00A1414B">
      <w:pPr>
        <w:pStyle w:val="Heading3"/>
      </w:pPr>
      <w:bookmarkStart w:id="225" w:name="_Toc122613952"/>
      <w:bookmarkStart w:id="226" w:name="_Toc122886083"/>
      <w:bookmarkStart w:id="227" w:name="combine-and-save-effect-size-data"/>
      <w:bookmarkEnd w:id="220"/>
      <w:bookmarkEnd w:id="224"/>
      <w:r>
        <w:t>Combine and save effect size data</w:t>
      </w:r>
      <w:bookmarkEnd w:id="225"/>
      <w:bookmarkEnd w:id="226"/>
    </w:p>
    <w:p w14:paraId="02477E21" w14:textId="77777777" w:rsidR="00BF16D9" w:rsidRDefault="00BF16D9" w:rsidP="00BF16D9">
      <w:pPr>
        <w:pStyle w:val="SourceCode"/>
      </w:pPr>
      <w:proofErr w:type="spellStart"/>
      <w:proofErr w:type="gramStart"/>
      <w:r>
        <w:rPr>
          <w:rStyle w:val="NormalTok"/>
        </w:rPr>
        <w:t>meta_df.es.g</w:t>
      </w:r>
      <w:proofErr w:type="spellEnd"/>
      <w:proofErr w:type="gramEnd"/>
      <w:r>
        <w:rPr>
          <w:rStyle w:val="NormalTok"/>
        </w:rPr>
        <w:t xml:space="preserve"> </w:t>
      </w:r>
      <w:r>
        <w:rPr>
          <w:rStyle w:val="OtherTok"/>
        </w:rPr>
        <w:t>&lt;-</w:t>
      </w:r>
      <w:r>
        <w:rPr>
          <w:rStyle w:val="NormalTok"/>
        </w:rPr>
        <w:t xml:space="preserve"> </w:t>
      </w:r>
      <w:proofErr w:type="spellStart"/>
      <w:r>
        <w:rPr>
          <w:rStyle w:val="FunctionTok"/>
        </w:rPr>
        <w:t>rbind</w:t>
      </w:r>
      <w:proofErr w:type="spellEnd"/>
      <w:r>
        <w:rPr>
          <w:rStyle w:val="NormalTok"/>
        </w:rPr>
        <w:t>(</w:t>
      </w:r>
      <w:proofErr w:type="spellStart"/>
      <w:r>
        <w:rPr>
          <w:rStyle w:val="NormalTok"/>
        </w:rPr>
        <w:t>meta_df.es.raw</w:t>
      </w:r>
      <w:proofErr w:type="spellEnd"/>
      <w:r>
        <w:rPr>
          <w:rStyle w:val="NormalTok"/>
        </w:rPr>
        <w:t xml:space="preserve">, </w:t>
      </w:r>
      <w:proofErr w:type="spellStart"/>
      <w:r>
        <w:rPr>
          <w:rStyle w:val="NormalTok"/>
        </w:rPr>
        <w:t>meta_df.es.smd,meta_df.es.regression</w:t>
      </w:r>
      <w:proofErr w:type="spellEnd"/>
      <w:r>
        <w:rPr>
          <w:rStyle w:val="NormalTok"/>
        </w:rPr>
        <w:t>)</w:t>
      </w:r>
      <w:r>
        <w:br/>
      </w:r>
      <w:r>
        <w:rPr>
          <w:rStyle w:val="FunctionTok"/>
        </w:rPr>
        <w:t>write.csv</w:t>
      </w:r>
      <w:r>
        <w:rPr>
          <w:rStyle w:val="NormalTok"/>
        </w:rPr>
        <w:t>(</w:t>
      </w:r>
      <w:proofErr w:type="spellStart"/>
      <w:r>
        <w:rPr>
          <w:rStyle w:val="NormalTok"/>
        </w:rPr>
        <w:t>meta_df.es.g</w:t>
      </w:r>
      <w:proofErr w:type="spellEnd"/>
      <w:r>
        <w:rPr>
          <w:rStyle w:val="NormalTok"/>
        </w:rPr>
        <w:t xml:space="preserve">, </w:t>
      </w:r>
      <w:r>
        <w:rPr>
          <w:rStyle w:val="StringTok"/>
        </w:rPr>
        <w:t>'effect_size_final.csv'</w:t>
      </w:r>
      <w:r>
        <w:rPr>
          <w:rStyle w:val="NormalTok"/>
        </w:rPr>
        <w:t>)</w:t>
      </w:r>
    </w:p>
    <w:p w14:paraId="0BBE7A87" w14:textId="77777777" w:rsidR="00BF16D9" w:rsidRDefault="00BF16D9" w:rsidP="00BF16D9">
      <w:pPr>
        <w:pStyle w:val="Heading2"/>
      </w:pPr>
      <w:bookmarkStart w:id="228" w:name="_Toc122613953"/>
      <w:bookmarkStart w:id="229" w:name="_Toc122886084"/>
      <w:bookmarkStart w:id="230" w:name="meta-analysis-for-caregiver-burden"/>
      <w:bookmarkEnd w:id="196"/>
      <w:bookmarkEnd w:id="227"/>
      <w:r>
        <w:lastRenderedPageBreak/>
        <w:t>Meta-analysis for caregiver burden</w:t>
      </w:r>
      <w:bookmarkEnd w:id="228"/>
      <w:bookmarkEnd w:id="229"/>
    </w:p>
    <w:p w14:paraId="256F4BE9" w14:textId="77777777" w:rsidR="00BF16D9" w:rsidRDefault="00BF16D9" w:rsidP="00A1414B">
      <w:pPr>
        <w:pStyle w:val="Heading3"/>
      </w:pPr>
      <w:bookmarkStart w:id="231" w:name="_Toc122613954"/>
      <w:bookmarkStart w:id="232" w:name="_Toc122886085"/>
      <w:bookmarkStart w:id="233" w:name="perform-meta-analysis-with-metafor"/>
      <w:r>
        <w:t>Perform meta-analysis with ‘</w:t>
      </w:r>
      <w:proofErr w:type="spellStart"/>
      <w:r>
        <w:t>metafor</w:t>
      </w:r>
      <w:proofErr w:type="spellEnd"/>
      <w:r>
        <w:t>’</w:t>
      </w:r>
      <w:bookmarkEnd w:id="231"/>
      <w:bookmarkEnd w:id="232"/>
    </w:p>
    <w:p w14:paraId="39C00353" w14:textId="77777777" w:rsidR="00BF16D9" w:rsidRDefault="00BF16D9" w:rsidP="00BF16D9">
      <w:pPr>
        <w:pStyle w:val="SourceCode"/>
      </w:pPr>
      <w:r>
        <w:rPr>
          <w:rStyle w:val="FunctionTok"/>
        </w:rPr>
        <w:t>library</w:t>
      </w:r>
      <w:r>
        <w:rPr>
          <w:rStyle w:val="NormalTok"/>
        </w:rPr>
        <w:t>(</w:t>
      </w:r>
      <w:proofErr w:type="spellStart"/>
      <w:r>
        <w:rPr>
          <w:rStyle w:val="NormalTok"/>
        </w:rPr>
        <w:t>metafor</w:t>
      </w:r>
      <w:proofErr w:type="spellEnd"/>
      <w:r>
        <w:rPr>
          <w:rStyle w:val="NormalTok"/>
        </w:rPr>
        <w:t>)</w:t>
      </w:r>
      <w:r>
        <w:br/>
      </w:r>
      <w:proofErr w:type="spellStart"/>
      <w:r>
        <w:rPr>
          <w:rStyle w:val="NormalTok"/>
        </w:rPr>
        <w:t>caregiver_burden</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meta_df.es.g</w:t>
      </w:r>
      <w:proofErr w:type="spellEnd"/>
      <w:proofErr w:type="gramEnd"/>
      <w:r>
        <w:rPr>
          <w:rStyle w:val="NormalTok"/>
        </w:rPr>
        <w:t>[</w:t>
      </w:r>
      <w:proofErr w:type="spellStart"/>
      <w:r>
        <w:rPr>
          <w:rStyle w:val="NormalTok"/>
        </w:rPr>
        <w:t>meta_df.es.g</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r>
        <w:rPr>
          <w:rStyle w:val="StringTok"/>
        </w:rPr>
        <w:t>'Caregiver burden'</w:t>
      </w:r>
      <w:r>
        <w:rPr>
          <w:rStyle w:val="NormalTok"/>
        </w:rPr>
        <w:t>,]</w:t>
      </w:r>
      <w:r>
        <w:br/>
      </w:r>
      <w:proofErr w:type="spellStart"/>
      <w:r>
        <w:rPr>
          <w:rStyle w:val="NormalTok"/>
        </w:rPr>
        <w:t>caregiver_burden</w:t>
      </w:r>
      <w:proofErr w:type="spellEnd"/>
      <w:r>
        <w:br/>
      </w:r>
      <w:r>
        <w:rPr>
          <w:rStyle w:val="NormalTok"/>
        </w:rPr>
        <w:t xml:space="preserve">res </w:t>
      </w:r>
      <w:r>
        <w:rPr>
          <w:rStyle w:val="OtherTok"/>
        </w:rPr>
        <w:t>&lt;-</w:t>
      </w:r>
      <w:r>
        <w:rPr>
          <w:rStyle w:val="NormalTok"/>
        </w:rPr>
        <w:t xml:space="preserve"> </w:t>
      </w:r>
      <w:proofErr w:type="spellStart"/>
      <w:r>
        <w:rPr>
          <w:rStyle w:val="FunctionTok"/>
        </w:rPr>
        <w:t>rma</w:t>
      </w:r>
      <w:proofErr w:type="spellEnd"/>
      <w:r>
        <w:rPr>
          <w:rStyle w:val="NormalTok"/>
        </w:rPr>
        <w:t>(</w:t>
      </w:r>
      <w:proofErr w:type="spellStart"/>
      <w:r>
        <w:rPr>
          <w:rStyle w:val="NormalTok"/>
        </w:rPr>
        <w:t>mean.effect</w:t>
      </w:r>
      <w:proofErr w:type="spellEnd"/>
      <w:r>
        <w:rPr>
          <w:rStyle w:val="NormalTok"/>
        </w:rPr>
        <w:t xml:space="preserve">, variance, </w:t>
      </w:r>
      <w:r>
        <w:rPr>
          <w:rStyle w:val="AttributeTok"/>
        </w:rPr>
        <w:t>data=</w:t>
      </w:r>
      <w:proofErr w:type="spellStart"/>
      <w:r>
        <w:rPr>
          <w:rStyle w:val="NormalTok"/>
        </w:rPr>
        <w:t>caregiver_burden</w:t>
      </w:r>
      <w:proofErr w:type="spellEnd"/>
      <w:r>
        <w:rPr>
          <w:rStyle w:val="NormalTok"/>
        </w:rPr>
        <w:t xml:space="preserve">, </w:t>
      </w:r>
      <w:r>
        <w:rPr>
          <w:rStyle w:val="AttributeTok"/>
        </w:rPr>
        <w:t>slab =</w:t>
      </w:r>
      <w:r>
        <w:rPr>
          <w:rStyle w:val="NormalTok"/>
        </w:rPr>
        <w:t xml:space="preserve"> </w:t>
      </w:r>
      <w:proofErr w:type="spellStart"/>
      <w:r>
        <w:rPr>
          <w:rStyle w:val="NormalTok"/>
        </w:rPr>
        <w:t>Study.Identifier</w:t>
      </w:r>
      <w:proofErr w:type="spellEnd"/>
      <w:r>
        <w:rPr>
          <w:rStyle w:val="NormalTok"/>
        </w:rPr>
        <w:t>)</w:t>
      </w:r>
      <w:r>
        <w:br/>
      </w:r>
      <w:r>
        <w:rPr>
          <w:rStyle w:val="NormalTok"/>
        </w:rPr>
        <w:t>res</w:t>
      </w:r>
      <w:r>
        <w:br/>
      </w:r>
      <w:r>
        <w:rPr>
          <w:rStyle w:val="FunctionTok"/>
        </w:rPr>
        <w:t>forest</w:t>
      </w:r>
      <w:r>
        <w:rPr>
          <w:rStyle w:val="NormalTok"/>
        </w:rPr>
        <w:t>(res)</w:t>
      </w:r>
    </w:p>
    <w:p w14:paraId="164C6201" w14:textId="77777777" w:rsidR="00BF16D9" w:rsidRDefault="00BF16D9" w:rsidP="00BF16D9">
      <w:pPr>
        <w:pStyle w:val="Heading4"/>
      </w:pPr>
      <w:bookmarkStart w:id="234" w:name="_Toc122613955"/>
      <w:bookmarkStart w:id="235" w:name="perform-gosh-analysis-with-metafor"/>
      <w:r>
        <w:t>Perform GOSH analysis with ‘</w:t>
      </w:r>
      <w:proofErr w:type="spellStart"/>
      <w:r>
        <w:t>metafor</w:t>
      </w:r>
      <w:proofErr w:type="spellEnd"/>
      <w:r>
        <w:t>’</w:t>
      </w:r>
      <w:bookmarkEnd w:id="234"/>
    </w:p>
    <w:p w14:paraId="0B58903E" w14:textId="77777777" w:rsidR="00BF16D9" w:rsidRDefault="00BF16D9" w:rsidP="00BF16D9">
      <w:pPr>
        <w:pStyle w:val="SourceCode"/>
      </w:pPr>
      <w:proofErr w:type="spellStart"/>
      <w:r>
        <w:rPr>
          <w:rStyle w:val="NormalTok"/>
        </w:rPr>
        <w:t>gosh_diac</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gosh.diagnostics</w:t>
      </w:r>
      <w:proofErr w:type="spellEnd"/>
      <w:proofErr w:type="gramEnd"/>
      <w:r>
        <w:rPr>
          <w:rStyle w:val="NormalTok"/>
        </w:rPr>
        <w:t>(</w:t>
      </w:r>
      <w:r>
        <w:rPr>
          <w:rStyle w:val="FunctionTok"/>
        </w:rPr>
        <w:t>gosh</w:t>
      </w:r>
      <w:r>
        <w:rPr>
          <w:rStyle w:val="NormalTok"/>
        </w:rPr>
        <w:t>(res))</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"cluster"</w:t>
      </w:r>
      <w:r>
        <w:rPr>
          <w:rStyle w:val="NormalTok"/>
        </w:rPr>
        <w:t>)</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"outlier"</w:t>
      </w:r>
      <w:r>
        <w:rPr>
          <w:rStyle w:val="NormalTok"/>
        </w:rPr>
        <w:t>)</w:t>
      </w:r>
      <w:r>
        <w:br/>
      </w:r>
      <w:proofErr w:type="spellStart"/>
      <w:r>
        <w:rPr>
          <w:rStyle w:val="NormalTok"/>
        </w:rPr>
        <w:t>gosh_diac</w:t>
      </w:r>
      <w:proofErr w:type="spellEnd"/>
    </w:p>
    <w:p w14:paraId="5FA23FC3" w14:textId="77777777" w:rsidR="00BF16D9" w:rsidRDefault="00BF16D9" w:rsidP="00BF16D9">
      <w:pPr>
        <w:pStyle w:val="Heading4"/>
      </w:pPr>
      <w:bookmarkStart w:id="236" w:name="_Toc122613956"/>
      <w:bookmarkStart w:id="237" w:name="gosh-after-removing-outliers"/>
      <w:bookmarkEnd w:id="235"/>
      <w:r>
        <w:t>GOSH after removing outliers</w:t>
      </w:r>
      <w:bookmarkEnd w:id="236"/>
    </w:p>
    <w:p w14:paraId="6E75003E" w14:textId="77777777" w:rsidR="00BF16D9" w:rsidRDefault="00BF16D9" w:rsidP="00BF16D9">
      <w:pPr>
        <w:pStyle w:val="SourceCode"/>
      </w:pPr>
      <w:r>
        <w:rPr>
          <w:rStyle w:val="NormalTok"/>
        </w:rPr>
        <w:t xml:space="preserve">res </w:t>
      </w:r>
      <w:r>
        <w:rPr>
          <w:rStyle w:val="OtherTok"/>
        </w:rPr>
        <w:t>&lt;-</w:t>
      </w:r>
      <w:r>
        <w:rPr>
          <w:rStyle w:val="NormalTok"/>
        </w:rPr>
        <w:t xml:space="preserve"> </w:t>
      </w:r>
      <w:proofErr w:type="spellStart"/>
      <w:proofErr w:type="gramStart"/>
      <w:r>
        <w:rPr>
          <w:rStyle w:val="FunctionTok"/>
        </w:rPr>
        <w:t>rma</w:t>
      </w:r>
      <w:proofErr w:type="spellEnd"/>
      <w:r>
        <w:rPr>
          <w:rStyle w:val="NormalTok"/>
        </w:rPr>
        <w:t>(</w:t>
      </w:r>
      <w:proofErr w:type="spellStart"/>
      <w:proofErr w:type="gramEnd"/>
      <w:r>
        <w:rPr>
          <w:rStyle w:val="NormalTok"/>
        </w:rPr>
        <w:t>mean.effect</w:t>
      </w:r>
      <w:proofErr w:type="spellEnd"/>
      <w:r>
        <w:rPr>
          <w:rStyle w:val="NormalTok"/>
        </w:rPr>
        <w:t xml:space="preserve">, variance, </w:t>
      </w:r>
      <w:r>
        <w:br/>
      </w:r>
      <w:r>
        <w:rPr>
          <w:rStyle w:val="NormalTok"/>
        </w:rPr>
        <w:t xml:space="preserve">           </w:t>
      </w:r>
      <w:r>
        <w:rPr>
          <w:rStyle w:val="AttributeTok"/>
        </w:rPr>
        <w:t>data=</w:t>
      </w:r>
      <w:proofErr w:type="spellStart"/>
      <w:r>
        <w:rPr>
          <w:rStyle w:val="NormalTok"/>
        </w:rPr>
        <w:t>caregiver_burden</w:t>
      </w:r>
      <w:proofErr w:type="spellEnd"/>
      <w:r>
        <w:rPr>
          <w:rStyle w:val="NormalTok"/>
        </w:rPr>
        <w:t>[</w:t>
      </w:r>
      <w:r>
        <w:rPr>
          <w:rStyle w:val="SpecialCharTok"/>
        </w:rPr>
        <w:t>-</w:t>
      </w:r>
      <w:r>
        <w:rPr>
          <w:rStyle w:val="DecValTok"/>
        </w:rPr>
        <w:t>1</w:t>
      </w:r>
      <w:r>
        <w:rPr>
          <w:rStyle w:val="NormalTok"/>
        </w:rPr>
        <w:t xml:space="preserve">, ], </w:t>
      </w:r>
      <w:r>
        <w:br/>
      </w:r>
      <w:r>
        <w:rPr>
          <w:rStyle w:val="NormalTok"/>
        </w:rPr>
        <w:t xml:space="preserve">           </w:t>
      </w:r>
      <w:r>
        <w:rPr>
          <w:rStyle w:val="AttributeTok"/>
        </w:rPr>
        <w:t>slab =</w:t>
      </w:r>
      <w:r>
        <w:rPr>
          <w:rStyle w:val="NormalTok"/>
        </w:rPr>
        <w:t xml:space="preserve"> </w:t>
      </w:r>
      <w:proofErr w:type="spellStart"/>
      <w:r>
        <w:rPr>
          <w:rStyle w:val="NormalTok"/>
        </w:rPr>
        <w:t>Study.Identifier</w:t>
      </w:r>
      <w:proofErr w:type="spellEnd"/>
      <w:r>
        <w:rPr>
          <w:rStyle w:val="NormalTok"/>
        </w:rPr>
        <w:t>)</w:t>
      </w:r>
      <w:r>
        <w:br/>
      </w:r>
      <w:proofErr w:type="spellStart"/>
      <w:r>
        <w:rPr>
          <w:rStyle w:val="NormalTok"/>
        </w:rPr>
        <w:t>gosh_diac</w:t>
      </w:r>
      <w:proofErr w:type="spellEnd"/>
      <w:r>
        <w:rPr>
          <w:rStyle w:val="NormalTok"/>
        </w:rPr>
        <w:t xml:space="preserve"> </w:t>
      </w:r>
      <w:r>
        <w:rPr>
          <w:rStyle w:val="OtherTok"/>
        </w:rPr>
        <w:t>&lt;-</w:t>
      </w:r>
      <w:r>
        <w:rPr>
          <w:rStyle w:val="NormalTok"/>
        </w:rPr>
        <w:t xml:space="preserve"> </w:t>
      </w:r>
      <w:proofErr w:type="spellStart"/>
      <w:r>
        <w:rPr>
          <w:rStyle w:val="FunctionTok"/>
        </w:rPr>
        <w:t>gosh.diagnostics</w:t>
      </w:r>
      <w:proofErr w:type="spellEnd"/>
      <w:r>
        <w:rPr>
          <w:rStyle w:val="NormalTok"/>
        </w:rPr>
        <w:t>(</w:t>
      </w:r>
      <w:r>
        <w:rPr>
          <w:rStyle w:val="FunctionTok"/>
        </w:rPr>
        <w:t>gosh</w:t>
      </w:r>
      <w:r>
        <w:rPr>
          <w:rStyle w:val="NormalTok"/>
        </w:rPr>
        <w:t>(res))</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"cluster"</w:t>
      </w:r>
      <w:r>
        <w:rPr>
          <w:rStyle w:val="NormalTok"/>
        </w:rPr>
        <w:t>)</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"outlier"</w:t>
      </w:r>
      <w:r>
        <w:rPr>
          <w:rStyle w:val="NormalTok"/>
        </w:rPr>
        <w:t>)</w:t>
      </w:r>
      <w:r>
        <w:br/>
      </w:r>
      <w:proofErr w:type="spellStart"/>
      <w:r>
        <w:rPr>
          <w:rStyle w:val="NormalTok"/>
        </w:rPr>
        <w:t>gosh_diac</w:t>
      </w:r>
      <w:proofErr w:type="spellEnd"/>
    </w:p>
    <w:p w14:paraId="199733A7" w14:textId="77777777" w:rsidR="00BF16D9" w:rsidRDefault="00BF16D9" w:rsidP="00A1414B">
      <w:pPr>
        <w:pStyle w:val="Heading3"/>
      </w:pPr>
      <w:bookmarkStart w:id="238" w:name="_Toc122613957"/>
      <w:bookmarkStart w:id="239" w:name="_Toc122886086"/>
      <w:bookmarkStart w:id="240" w:name="perform-meta-analysis-with-meta"/>
      <w:bookmarkEnd w:id="233"/>
      <w:bookmarkEnd w:id="237"/>
      <w:r>
        <w:t>Perform meta-analysis with ‘meta’</w:t>
      </w:r>
      <w:bookmarkEnd w:id="238"/>
      <w:bookmarkEnd w:id="239"/>
    </w:p>
    <w:p w14:paraId="58A53B26" w14:textId="77777777" w:rsidR="00BF16D9" w:rsidRDefault="00BF16D9" w:rsidP="00BF16D9">
      <w:pPr>
        <w:pStyle w:val="SourceCode"/>
      </w:pPr>
      <w:r>
        <w:rPr>
          <w:rStyle w:val="FunctionTok"/>
        </w:rPr>
        <w:t>library</w:t>
      </w:r>
      <w:r>
        <w:rPr>
          <w:rStyle w:val="NormalTok"/>
        </w:rPr>
        <w:t>(meta)</w:t>
      </w:r>
      <w:r>
        <w:br/>
      </w:r>
      <w:proofErr w:type="gramStart"/>
      <w:r>
        <w:rPr>
          <w:rStyle w:val="FunctionTok"/>
        </w:rPr>
        <w:t>pdf</w:t>
      </w:r>
      <w:r>
        <w:rPr>
          <w:rStyle w:val="NormalTok"/>
        </w:rPr>
        <w:t>(</w:t>
      </w:r>
      <w:proofErr w:type="gramEnd"/>
      <w:r>
        <w:rPr>
          <w:rStyle w:val="StringTok"/>
        </w:rPr>
        <w:t>'caregiver_burden_forest.pdf'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proofErr w:type="spellStart"/>
      <w:r>
        <w:rPr>
          <w:rStyle w:val="NormalTok"/>
        </w:rPr>
        <w:t>m.gen</w:t>
      </w:r>
      <w:proofErr w:type="spellEnd"/>
      <w:r>
        <w:rPr>
          <w:rStyle w:val="NormalTok"/>
        </w:rPr>
        <w:t xml:space="preserve"> </w:t>
      </w:r>
      <w:r>
        <w:rPr>
          <w:rStyle w:val="OtherTok"/>
        </w:rPr>
        <w:t>&lt;-</w:t>
      </w:r>
      <w:r>
        <w:rPr>
          <w:rStyle w:val="NormalTok"/>
        </w:rPr>
        <w:t xml:space="preserve"> </w:t>
      </w:r>
      <w:proofErr w:type="spellStart"/>
      <w:r>
        <w:rPr>
          <w:rStyle w:val="FunctionTok"/>
        </w:rPr>
        <w:t>metagen</w:t>
      </w:r>
      <w:proofErr w:type="spellEnd"/>
      <w:r>
        <w:rPr>
          <w:rStyle w:val="NormalTok"/>
        </w:rPr>
        <w:t>(</w:t>
      </w:r>
      <w:r>
        <w:rPr>
          <w:rStyle w:val="AttributeTok"/>
        </w:rPr>
        <w:t>TE =</w:t>
      </w:r>
      <w:r>
        <w:rPr>
          <w:rStyle w:val="NormalTok"/>
        </w:rPr>
        <w:t xml:space="preserve"> </w:t>
      </w:r>
      <w:proofErr w:type="spellStart"/>
      <w:r>
        <w:rPr>
          <w:rStyle w:val="NormalTok"/>
        </w:rPr>
        <w:t>mean.effect</w:t>
      </w:r>
      <w:proofErr w:type="spellEnd"/>
      <w:r>
        <w:rPr>
          <w:rStyle w:val="NormalTok"/>
        </w:rPr>
        <w:t>,</w:t>
      </w:r>
      <w:r>
        <w:br/>
      </w:r>
      <w:r>
        <w:rPr>
          <w:rStyle w:val="NormalTok"/>
        </w:rPr>
        <w:t xml:space="preserve">                 </w:t>
      </w:r>
      <w:proofErr w:type="spellStart"/>
      <w:r>
        <w:rPr>
          <w:rStyle w:val="AttributeTok"/>
        </w:rPr>
        <w:t>seTE</w:t>
      </w:r>
      <w:proofErr w:type="spellEnd"/>
      <w:r>
        <w:rPr>
          <w:rStyle w:val="AttributeTok"/>
        </w:rPr>
        <w:t xml:space="preserve"> =</w:t>
      </w:r>
      <w:r>
        <w:rPr>
          <w:rStyle w:val="NormalTok"/>
        </w:rPr>
        <w:t xml:space="preserve"> </w:t>
      </w:r>
      <w:proofErr w:type="spellStart"/>
      <w:r>
        <w:rPr>
          <w:rStyle w:val="NormalTok"/>
        </w:rPr>
        <w:t>standard_error</w:t>
      </w:r>
      <w:proofErr w:type="spellEnd"/>
      <w:r>
        <w:rPr>
          <w:rStyle w:val="NormalTok"/>
        </w:rPr>
        <w:t>,</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proofErr w:type="spellStart"/>
      <w:r>
        <w:rPr>
          <w:rStyle w:val="NormalTok"/>
        </w:rPr>
        <w:t>Study.Identifier</w:t>
      </w:r>
      <w:proofErr w:type="spellEnd"/>
      <w:r>
        <w:rPr>
          <w:rStyle w:val="NormalTok"/>
        </w:rPr>
        <w:t>,</w:t>
      </w:r>
      <w:r>
        <w:br/>
      </w:r>
      <w:r>
        <w:rPr>
          <w:rStyle w:val="NormalTok"/>
        </w:rPr>
        <w:t xml:space="preserve">                 </w:t>
      </w:r>
      <w:r>
        <w:rPr>
          <w:rStyle w:val="AttributeTok"/>
        </w:rPr>
        <w:t>data =</w:t>
      </w:r>
      <w:r>
        <w:rPr>
          <w:rStyle w:val="NormalTok"/>
        </w:rPr>
        <w:t xml:space="preserve"> </w:t>
      </w:r>
      <w:proofErr w:type="spellStart"/>
      <w:r>
        <w:rPr>
          <w:rStyle w:val="NormalTok"/>
        </w:rPr>
        <w:t>caregiver_burden</w:t>
      </w:r>
      <w:proofErr w:type="spellEnd"/>
      <w:r>
        <w:rPr>
          <w:rStyle w:val="NormalTok"/>
        </w:rPr>
        <w:t>,</w:t>
      </w:r>
      <w:r>
        <w:br/>
      </w:r>
      <w:r>
        <w:rPr>
          <w:rStyle w:val="NormalTok"/>
        </w:rPr>
        <w:t xml:space="preserve">                 </w:t>
      </w:r>
      <w:proofErr w:type="spellStart"/>
      <w:r>
        <w:rPr>
          <w:rStyle w:val="AttributeTok"/>
        </w:rPr>
        <w:t>sm</w:t>
      </w:r>
      <w:proofErr w:type="spellEnd"/>
      <w:r>
        <w:rPr>
          <w:rStyle w:val="AttributeTok"/>
        </w:rPr>
        <w:t xml:space="preserve"> =</w:t>
      </w:r>
      <w:r>
        <w:rPr>
          <w:rStyle w:val="NormalTok"/>
        </w:rPr>
        <w:t xml:space="preserve"> </w:t>
      </w:r>
      <w:r>
        <w:rPr>
          <w:rStyle w:val="StringTok"/>
        </w:rPr>
        <w:t>"SMD"</w:t>
      </w:r>
      <w:r>
        <w:rPr>
          <w:rStyle w:val="NormalTok"/>
        </w:rPr>
        <w:t>,</w:t>
      </w:r>
      <w:r>
        <w:br/>
      </w:r>
      <w:r>
        <w:rPr>
          <w:rStyle w:val="NormalTok"/>
        </w:rPr>
        <w:t xml:space="preserve">                 </w:t>
      </w:r>
      <w:proofErr w:type="spellStart"/>
      <w:r>
        <w:rPr>
          <w:rStyle w:val="AttributeTok"/>
        </w:rPr>
        <w:t>comb.fixed</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forest</w:t>
      </w:r>
      <w:r>
        <w:rPr>
          <w:rStyle w:val="NormalTok"/>
        </w:rPr>
        <w:t>(</w:t>
      </w:r>
      <w:proofErr w:type="spellStart"/>
      <w:r>
        <w:rPr>
          <w:rStyle w:val="NormalTok"/>
        </w:rPr>
        <w:t>m.gen</w:t>
      </w:r>
      <w:proofErr w:type="spellEnd"/>
      <w:r>
        <w:rPr>
          <w:rStyle w:val="NormalTok"/>
        </w:rPr>
        <w:t xml:space="preserve">, </w:t>
      </w:r>
      <w:r>
        <w:rPr>
          <w:rStyle w:val="AttributeTok"/>
        </w:rPr>
        <w:t>prediction =</w:t>
      </w:r>
      <w:r>
        <w:rPr>
          <w:rStyle w:val="NormalTok"/>
        </w:rPr>
        <w:t xml:space="preserve"> </w:t>
      </w:r>
      <w:r>
        <w:rPr>
          <w:rStyle w:val="ConstantTok"/>
        </w:rPr>
        <w:t>TRUE</w:t>
      </w:r>
      <w:r>
        <w:rPr>
          <w:rStyle w:val="NormalTok"/>
        </w:rPr>
        <w:t>)</w:t>
      </w:r>
      <w:r>
        <w:br/>
      </w:r>
      <w:proofErr w:type="spellStart"/>
      <w:r>
        <w:rPr>
          <w:rStyle w:val="FunctionTok"/>
        </w:rPr>
        <w:t>dev.off</w:t>
      </w:r>
      <w:proofErr w:type="spellEnd"/>
      <w:r>
        <w:rPr>
          <w:rStyle w:val="NormalTok"/>
        </w:rPr>
        <w:t>()</w:t>
      </w:r>
      <w:r>
        <w:br/>
      </w:r>
      <w:r>
        <w:rPr>
          <w:rStyle w:val="FunctionTok"/>
        </w:rPr>
        <w:t>forest</w:t>
      </w:r>
      <w:r>
        <w:rPr>
          <w:rStyle w:val="NormalTok"/>
        </w:rPr>
        <w:t>(</w:t>
      </w:r>
      <w:proofErr w:type="spellStart"/>
      <w:r>
        <w:rPr>
          <w:rStyle w:val="NormalTok"/>
        </w:rPr>
        <w:t>m.gen</w:t>
      </w:r>
      <w:proofErr w:type="spellEnd"/>
      <w:r>
        <w:rPr>
          <w:rStyle w:val="NormalTok"/>
        </w:rPr>
        <w:t xml:space="preserve">, </w:t>
      </w:r>
      <w:r>
        <w:rPr>
          <w:rStyle w:val="AttributeTok"/>
        </w:rPr>
        <w:t>prediction =</w:t>
      </w:r>
      <w:r>
        <w:rPr>
          <w:rStyle w:val="NormalTok"/>
        </w:rPr>
        <w:t xml:space="preserve"> </w:t>
      </w:r>
      <w:r>
        <w:rPr>
          <w:rStyle w:val="ConstantTok"/>
        </w:rPr>
        <w:t>TRUE</w:t>
      </w:r>
      <w:r>
        <w:rPr>
          <w:rStyle w:val="NormalTok"/>
        </w:rPr>
        <w:t>)</w:t>
      </w:r>
    </w:p>
    <w:p w14:paraId="55DB0475" w14:textId="77777777" w:rsidR="00BF16D9" w:rsidRDefault="00BF16D9" w:rsidP="00BF16D9">
      <w:pPr>
        <w:pStyle w:val="Heading4"/>
      </w:pPr>
      <w:bookmarkStart w:id="241" w:name="_Toc122613958"/>
      <w:bookmarkStart w:id="242" w:name="funnel-plot"/>
      <w:r>
        <w:t>Funnel plot</w:t>
      </w:r>
      <w:bookmarkEnd w:id="241"/>
    </w:p>
    <w:p w14:paraId="4E46ECAC" w14:textId="77777777" w:rsidR="00BF16D9" w:rsidRDefault="00BF16D9" w:rsidP="00BF16D9">
      <w:pPr>
        <w:pStyle w:val="SourceCode"/>
      </w:pPr>
      <w:r>
        <w:rPr>
          <w:rStyle w:val="FunctionTok"/>
        </w:rPr>
        <w:t>pdf</w:t>
      </w:r>
      <w:r>
        <w:rPr>
          <w:rStyle w:val="NormalTok"/>
        </w:rPr>
        <w:t>(</w:t>
      </w:r>
      <w:r>
        <w:rPr>
          <w:rStyle w:val="StringTok"/>
        </w:rPr>
        <w:t>'caregiver_burden_funnel.pdf'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CommentTok"/>
        </w:rPr>
        <w:t># funnel(</w:t>
      </w:r>
      <w:proofErr w:type="spellStart"/>
      <w:r>
        <w:rPr>
          <w:rStyle w:val="CommentTok"/>
        </w:rPr>
        <w:t>m.gen</w:t>
      </w:r>
      <w:proofErr w:type="spellEnd"/>
      <w:r>
        <w:rPr>
          <w:rStyle w:val="CommentTok"/>
        </w:rPr>
        <w:t xml:space="preserve">, </w:t>
      </w:r>
      <w:proofErr w:type="spellStart"/>
      <w:r>
        <w:rPr>
          <w:rStyle w:val="CommentTok"/>
        </w:rPr>
        <w:t>studlab</w:t>
      </w:r>
      <w:proofErr w:type="spellEnd"/>
      <w:r>
        <w:rPr>
          <w:rStyle w:val="CommentTok"/>
        </w:rPr>
        <w:t xml:space="preserve"> = TRUE, </w:t>
      </w:r>
      <w:proofErr w:type="spellStart"/>
      <w:r>
        <w:rPr>
          <w:rStyle w:val="CommentTok"/>
        </w:rPr>
        <w:t>xlim</w:t>
      </w:r>
      <w:proofErr w:type="spellEnd"/>
      <w:r>
        <w:rPr>
          <w:rStyle w:val="CommentTok"/>
        </w:rPr>
        <w:t xml:space="preserve"> = c(-8, 1))</w:t>
      </w:r>
      <w:r>
        <w:br/>
      </w:r>
      <w:proofErr w:type="spellStart"/>
      <w:r>
        <w:rPr>
          <w:rStyle w:val="NormalTok"/>
        </w:rPr>
        <w:t>col.contour</w:t>
      </w:r>
      <w:proofErr w:type="spellEnd"/>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"gray75"</w:t>
      </w:r>
      <w:r>
        <w:rPr>
          <w:rStyle w:val="NormalTok"/>
        </w:rPr>
        <w:t xml:space="preserve">, </w:t>
      </w:r>
      <w:r>
        <w:rPr>
          <w:rStyle w:val="StringTok"/>
        </w:rPr>
        <w:t>"gray85"</w:t>
      </w:r>
      <w:r>
        <w:rPr>
          <w:rStyle w:val="NormalTok"/>
        </w:rPr>
        <w:t xml:space="preserve">, </w:t>
      </w:r>
      <w:r>
        <w:rPr>
          <w:rStyle w:val="StringTok"/>
        </w:rPr>
        <w:t>"gray95"</w:t>
      </w:r>
      <w:r>
        <w:rPr>
          <w:rStyle w:val="NormalTok"/>
        </w:rPr>
        <w:t>)</w:t>
      </w:r>
      <w:r>
        <w:br/>
      </w:r>
      <w:proofErr w:type="spellStart"/>
      <w:r>
        <w:rPr>
          <w:rStyle w:val="FunctionTok"/>
        </w:rPr>
        <w:t>funnel.meta</w:t>
      </w:r>
      <w:proofErr w:type="spellEnd"/>
      <w:r>
        <w:rPr>
          <w:rStyle w:val="NormalTok"/>
        </w:rPr>
        <w:t>(</w:t>
      </w:r>
      <w:proofErr w:type="spellStart"/>
      <w:r>
        <w:rPr>
          <w:rStyle w:val="NormalTok"/>
        </w:rPr>
        <w:t>m.gen</w:t>
      </w:r>
      <w:proofErr w:type="spellEnd"/>
      <w:r>
        <w:rPr>
          <w:rStyle w:val="NormalTok"/>
        </w:rPr>
        <w:t xml:space="preserve">, </w:t>
      </w:r>
      <w:proofErr w:type="spellStart"/>
      <w:r>
        <w:rPr>
          <w:rStyle w:val="AttributeTok"/>
        </w:rPr>
        <w:t>xlim</w:t>
      </w:r>
      <w:proofErr w:type="spellEnd"/>
      <w:r>
        <w:rPr>
          <w:rStyle w:val="AttributeTok"/>
        </w:rPr>
        <w:t xml:space="preserve"> =</w:t>
      </w:r>
      <w:r>
        <w:rPr>
          <w:rStyle w:val="NormalTok"/>
        </w:rPr>
        <w:t xml:space="preserve"> </w:t>
      </w:r>
      <w:r>
        <w:rPr>
          <w:rStyle w:val="FunctionTok"/>
        </w:rPr>
        <w:t>c</w:t>
      </w:r>
      <w:r>
        <w:rPr>
          <w:rStyle w:val="NormalTok"/>
        </w:rPr>
        <w:t>(</w:t>
      </w:r>
      <w:r>
        <w:rPr>
          <w:rStyle w:val="SpecialCharTok"/>
        </w:rPr>
        <w:t>-</w:t>
      </w:r>
      <w:r>
        <w:rPr>
          <w:rStyle w:val="FloatTok"/>
        </w:rPr>
        <w:t>6.2</w:t>
      </w:r>
      <w:r>
        <w:rPr>
          <w:rStyle w:val="NormalTok"/>
        </w:rPr>
        <w:t xml:space="preserve">, </w:t>
      </w:r>
      <w:r>
        <w:rPr>
          <w:rStyle w:val="FloatTok"/>
        </w:rPr>
        <w:t>1.2</w:t>
      </w:r>
      <w:r>
        <w:rPr>
          <w:rStyle w:val="NormalTok"/>
        </w:rPr>
        <w:t>),</w:t>
      </w:r>
      <w:r>
        <w:br/>
      </w:r>
      <w:r>
        <w:rPr>
          <w:rStyle w:val="NormalTok"/>
        </w:rPr>
        <w:t xml:space="preserve">            </w:t>
      </w:r>
      <w:r>
        <w:rPr>
          <w:rStyle w:val="AttributeTok"/>
        </w:rPr>
        <w:t>contour =</w:t>
      </w:r>
      <w:r>
        <w:rPr>
          <w:rStyle w:val="NormalTok"/>
        </w:rPr>
        <w:t xml:space="preserve"> </w:t>
      </w:r>
      <w:r>
        <w:rPr>
          <w:rStyle w:val="FunctionTok"/>
        </w:rPr>
        <w:t>c</w:t>
      </w:r>
      <w:r>
        <w:rPr>
          <w:rStyle w:val="NormalTok"/>
        </w:rPr>
        <w:t>(</w:t>
      </w:r>
      <w:r>
        <w:rPr>
          <w:rStyle w:val="FloatTok"/>
        </w:rPr>
        <w:t>0.9</w:t>
      </w:r>
      <w:r>
        <w:rPr>
          <w:rStyle w:val="NormalTok"/>
        </w:rPr>
        <w:t xml:space="preserve">, </w:t>
      </w:r>
      <w:r>
        <w:rPr>
          <w:rStyle w:val="FloatTok"/>
        </w:rPr>
        <w:t>0.95</w:t>
      </w:r>
      <w:r>
        <w:rPr>
          <w:rStyle w:val="NormalTok"/>
        </w:rPr>
        <w:t xml:space="preserve">, </w:t>
      </w:r>
      <w:r>
        <w:rPr>
          <w:rStyle w:val="FloatTok"/>
        </w:rPr>
        <w:t>0.99</w:t>
      </w:r>
      <w:r>
        <w:rPr>
          <w:rStyle w:val="NormalTok"/>
        </w:rPr>
        <w:t>),</w:t>
      </w:r>
      <w:r>
        <w:br/>
      </w:r>
      <w:r>
        <w:rPr>
          <w:rStyle w:val="NormalTok"/>
        </w:rPr>
        <w:t xml:space="preserve">            </w:t>
      </w:r>
      <w:proofErr w:type="spellStart"/>
      <w:r>
        <w:rPr>
          <w:rStyle w:val="AttributeTok"/>
        </w:rPr>
        <w:t>col.contour</w:t>
      </w:r>
      <w:proofErr w:type="spellEnd"/>
      <w:r>
        <w:rPr>
          <w:rStyle w:val="AttributeTok"/>
        </w:rPr>
        <w:t xml:space="preserve"> =</w:t>
      </w:r>
      <w:r>
        <w:rPr>
          <w:rStyle w:val="NormalTok"/>
        </w:rPr>
        <w:t xml:space="preserve"> </w:t>
      </w:r>
      <w:proofErr w:type="spellStart"/>
      <w:r>
        <w:rPr>
          <w:rStyle w:val="NormalTok"/>
        </w:rPr>
        <w:t>col.contour</w:t>
      </w:r>
      <w:proofErr w:type="spellEnd"/>
      <w:r>
        <w:rPr>
          <w:rStyle w:val="NormalTok"/>
        </w:rPr>
        <w:t xml:space="preserve">, </w:t>
      </w:r>
      <w:r>
        <w:br/>
      </w:r>
      <w:r>
        <w:rPr>
          <w:rStyle w:val="NormalTok"/>
        </w:rPr>
        <w:lastRenderedPageBreak/>
        <w:t xml:space="preserve">            </w:t>
      </w:r>
      <w:proofErr w:type="spellStart"/>
      <w:r>
        <w:rPr>
          <w:rStyle w:val="AttributeTok"/>
        </w:rPr>
        <w:t>studlab</w:t>
      </w:r>
      <w:proofErr w:type="spellEnd"/>
      <w:r>
        <w:rPr>
          <w:rStyle w:val="AttributeTok"/>
        </w:rPr>
        <w:t xml:space="preserve"> =</w:t>
      </w:r>
      <w:r>
        <w:rPr>
          <w:rStyle w:val="NormalTok"/>
        </w:rPr>
        <w:t xml:space="preserve"> </w:t>
      </w:r>
      <w:r>
        <w:rPr>
          <w:rStyle w:val="ConstantTok"/>
        </w:rPr>
        <w:t>TRUE</w:t>
      </w:r>
      <w:r>
        <w:rPr>
          <w:rStyle w:val="NormalTok"/>
        </w:rPr>
        <w:t xml:space="preserve">, </w:t>
      </w:r>
      <w:proofErr w:type="spellStart"/>
      <w:r>
        <w:rPr>
          <w:rStyle w:val="AttributeTok"/>
        </w:rPr>
        <w:t>pos.studlab</w:t>
      </w:r>
      <w:proofErr w:type="spellEnd"/>
      <w:r>
        <w:rPr>
          <w:rStyle w:val="AttributeTok"/>
        </w:rPr>
        <w:t xml:space="preserve"> =</w:t>
      </w:r>
      <w:r>
        <w:rPr>
          <w:rStyle w:val="NormalTok"/>
        </w:rPr>
        <w:t xml:space="preserve"> </w:t>
      </w:r>
      <w:r>
        <w:rPr>
          <w:rStyle w:val="StringTok"/>
        </w:rPr>
        <w:t>'4'</w:t>
      </w:r>
      <w:r>
        <w:rPr>
          <w:rStyle w:val="NormalTok"/>
        </w:rPr>
        <w:t>)</w:t>
      </w:r>
      <w:r>
        <w:br/>
      </w:r>
      <w:r>
        <w:br/>
      </w:r>
      <w:r>
        <w:rPr>
          <w:rStyle w:val="CommentTok"/>
        </w:rPr>
        <w:t># Add a legend</w:t>
      </w:r>
      <w:r>
        <w:br/>
      </w:r>
      <w:r>
        <w:rPr>
          <w:rStyle w:val="FunctionTok"/>
        </w:rPr>
        <w:t>legend</w:t>
      </w:r>
      <w:r>
        <w:rPr>
          <w:rStyle w:val="NormalTok"/>
        </w:rPr>
        <w:t>(</w:t>
      </w:r>
      <w:r>
        <w:rPr>
          <w:rStyle w:val="AttributeTok"/>
        </w:rPr>
        <w:t>x =</w:t>
      </w:r>
      <w:r>
        <w:rPr>
          <w:rStyle w:val="NormalTok"/>
        </w:rPr>
        <w:t xml:space="preserve"> </w:t>
      </w:r>
      <w:r>
        <w:rPr>
          <w:rStyle w:val="SpecialCharTok"/>
        </w:rPr>
        <w:t>-</w:t>
      </w:r>
      <w:r>
        <w:rPr>
          <w:rStyle w:val="DecValTok"/>
        </w:rPr>
        <w:t>4</w:t>
      </w:r>
      <w:r>
        <w:rPr>
          <w:rStyle w:val="NormalTok"/>
        </w:rPr>
        <w:t xml:space="preserve">, </w:t>
      </w:r>
      <w:r>
        <w:rPr>
          <w:rStyle w:val="AttributeTok"/>
        </w:rPr>
        <w:t>y =</w:t>
      </w:r>
      <w:r>
        <w:rPr>
          <w:rStyle w:val="NormalTok"/>
        </w:rPr>
        <w:t xml:space="preserve"> </w:t>
      </w:r>
      <w:r>
        <w:rPr>
          <w:rStyle w:val="FloatTok"/>
        </w:rPr>
        <w:t>0.01</w:t>
      </w:r>
      <w:r>
        <w:rPr>
          <w:rStyle w:val="NormalTok"/>
        </w:rPr>
        <w:t xml:space="preserve">, </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"p &lt; 0.1"</w:t>
      </w:r>
      <w:r>
        <w:rPr>
          <w:rStyle w:val="NormalTok"/>
        </w:rPr>
        <w:t xml:space="preserve">, </w:t>
      </w:r>
      <w:r>
        <w:rPr>
          <w:rStyle w:val="StringTok"/>
        </w:rPr>
        <w:t>"p &lt; 0.05"</w:t>
      </w:r>
      <w:r>
        <w:rPr>
          <w:rStyle w:val="NormalTok"/>
        </w:rPr>
        <w:t xml:space="preserve">, </w:t>
      </w:r>
      <w:r>
        <w:rPr>
          <w:rStyle w:val="StringTok"/>
        </w:rPr>
        <w:t>"p &lt; 0.01"</w:t>
      </w:r>
      <w:r>
        <w:rPr>
          <w:rStyle w:val="NormalTok"/>
        </w:rPr>
        <w:t>),</w:t>
      </w:r>
      <w:r>
        <w:br/>
      </w:r>
      <w:r>
        <w:rPr>
          <w:rStyle w:val="NormalTok"/>
        </w:rPr>
        <w:t xml:space="preserve">       </w:t>
      </w:r>
      <w:r>
        <w:rPr>
          <w:rStyle w:val="AttributeTok"/>
        </w:rPr>
        <w:t>fill =</w:t>
      </w:r>
      <w:r>
        <w:rPr>
          <w:rStyle w:val="NormalTok"/>
        </w:rPr>
        <w:t xml:space="preserve"> </w:t>
      </w:r>
      <w:proofErr w:type="spellStart"/>
      <w:r>
        <w:rPr>
          <w:rStyle w:val="NormalTok"/>
        </w:rPr>
        <w:t>col.contour</w:t>
      </w:r>
      <w:proofErr w:type="spellEnd"/>
      <w:r>
        <w:rPr>
          <w:rStyle w:val="NormalTok"/>
        </w:rPr>
        <w:t>)</w:t>
      </w:r>
      <w:r>
        <w:br/>
      </w:r>
      <w:proofErr w:type="spellStart"/>
      <w:r>
        <w:rPr>
          <w:rStyle w:val="FunctionTok"/>
        </w:rPr>
        <w:t>dev.off</w:t>
      </w:r>
      <w:proofErr w:type="spellEnd"/>
      <w:r>
        <w:rPr>
          <w:rStyle w:val="NormalTok"/>
        </w:rPr>
        <w:t>()</w:t>
      </w:r>
    </w:p>
    <w:p w14:paraId="11F2591B" w14:textId="77777777" w:rsidR="00BF16D9" w:rsidRDefault="00BF16D9" w:rsidP="00BF16D9">
      <w:pPr>
        <w:pStyle w:val="Heading4"/>
      </w:pPr>
      <w:bookmarkStart w:id="243" w:name="_Toc122613959"/>
      <w:bookmarkStart w:id="244" w:name="funnel-plots-trim-and-fill"/>
      <w:bookmarkEnd w:id="242"/>
      <w:r>
        <w:t>Funnel plots (trim and fill)</w:t>
      </w:r>
      <w:bookmarkEnd w:id="243"/>
    </w:p>
    <w:p w14:paraId="19511363" w14:textId="77777777" w:rsidR="00BF16D9" w:rsidRDefault="00BF16D9" w:rsidP="00BF16D9">
      <w:pPr>
        <w:pStyle w:val="SourceCode"/>
      </w:pPr>
      <w:r>
        <w:rPr>
          <w:rStyle w:val="CommentTok"/>
        </w:rPr>
        <w:t># Using all studies</w:t>
      </w:r>
      <w:r>
        <w:br/>
      </w:r>
      <w:proofErr w:type="spellStart"/>
      <w:r>
        <w:rPr>
          <w:rStyle w:val="NormalTok"/>
        </w:rPr>
        <w:t>tf</w:t>
      </w:r>
      <w:proofErr w:type="spellEnd"/>
      <w:r>
        <w:rPr>
          <w:rStyle w:val="NormalTok"/>
        </w:rPr>
        <w:t xml:space="preserve"> </w:t>
      </w:r>
      <w:r>
        <w:rPr>
          <w:rStyle w:val="OtherTok"/>
        </w:rPr>
        <w:t>&lt;-</w:t>
      </w:r>
      <w:r>
        <w:rPr>
          <w:rStyle w:val="NormalTok"/>
        </w:rPr>
        <w:t xml:space="preserve"> </w:t>
      </w:r>
      <w:proofErr w:type="spellStart"/>
      <w:r>
        <w:rPr>
          <w:rStyle w:val="FunctionTok"/>
        </w:rPr>
        <w:t>trimfill</w:t>
      </w:r>
      <w:proofErr w:type="spellEnd"/>
      <w:r>
        <w:rPr>
          <w:rStyle w:val="NormalTok"/>
        </w:rPr>
        <w:t>(</w:t>
      </w:r>
      <w:proofErr w:type="spellStart"/>
      <w:r>
        <w:rPr>
          <w:rStyle w:val="NormalTok"/>
        </w:rPr>
        <w:t>m.gen</w:t>
      </w:r>
      <w:proofErr w:type="spellEnd"/>
      <w:r>
        <w:rPr>
          <w:rStyle w:val="NormalTok"/>
        </w:rPr>
        <w:t>)</w:t>
      </w:r>
      <w:r>
        <w:br/>
      </w:r>
      <w:r>
        <w:br/>
      </w:r>
      <w:r>
        <w:rPr>
          <w:rStyle w:val="CommentTok"/>
        </w:rPr>
        <w:t xml:space="preserve"># </w:t>
      </w:r>
      <w:proofErr w:type="spellStart"/>
      <w:r>
        <w:rPr>
          <w:rStyle w:val="CommentTok"/>
        </w:rPr>
        <w:t>Analyze</w:t>
      </w:r>
      <w:proofErr w:type="spellEnd"/>
      <w:r>
        <w:rPr>
          <w:rStyle w:val="CommentTok"/>
        </w:rPr>
        <w:t xml:space="preserve"> with outliers removed</w:t>
      </w:r>
      <w:r>
        <w:br/>
      </w:r>
      <w:proofErr w:type="spellStart"/>
      <w:r>
        <w:rPr>
          <w:rStyle w:val="NormalTok"/>
        </w:rPr>
        <w:t>tf.no.out</w:t>
      </w:r>
      <w:proofErr w:type="spellEnd"/>
      <w:r>
        <w:rPr>
          <w:rStyle w:val="NormalTok"/>
        </w:rPr>
        <w:t xml:space="preserve"> </w:t>
      </w:r>
      <w:r>
        <w:rPr>
          <w:rStyle w:val="OtherTok"/>
        </w:rPr>
        <w:t>&lt;-</w:t>
      </w:r>
      <w:r>
        <w:rPr>
          <w:rStyle w:val="NormalTok"/>
        </w:rPr>
        <w:t xml:space="preserve"> </w:t>
      </w:r>
      <w:proofErr w:type="spellStart"/>
      <w:r>
        <w:rPr>
          <w:rStyle w:val="FunctionTok"/>
        </w:rPr>
        <w:t>trimfill</w:t>
      </w:r>
      <w:proofErr w:type="spellEnd"/>
      <w:r>
        <w:rPr>
          <w:rStyle w:val="NormalTok"/>
        </w:rPr>
        <w:t>(</w:t>
      </w:r>
      <w:r>
        <w:rPr>
          <w:rStyle w:val="FunctionTok"/>
        </w:rPr>
        <w:t>update</w:t>
      </w:r>
      <w:r>
        <w:rPr>
          <w:rStyle w:val="NormalTok"/>
        </w:rPr>
        <w:t>(</w:t>
      </w:r>
      <w:proofErr w:type="spellStart"/>
      <w:r>
        <w:rPr>
          <w:rStyle w:val="NormalTok"/>
        </w:rPr>
        <w:t>m.gen</w:t>
      </w:r>
      <w:proofErr w:type="spellEnd"/>
      <w:r>
        <w:rPr>
          <w:rStyle w:val="NormalTok"/>
        </w:rPr>
        <w:t xml:space="preserve">, </w:t>
      </w:r>
      <w:r>
        <w:br/>
      </w:r>
      <w:r>
        <w:rPr>
          <w:rStyle w:val="NormalTok"/>
        </w:rPr>
        <w:t xml:space="preserve">                             </w:t>
      </w:r>
      <w:r>
        <w:rPr>
          <w:rStyle w:val="AttributeTok"/>
        </w:rPr>
        <w:t>subset =</w:t>
      </w:r>
      <w:r>
        <w:rPr>
          <w:rStyle w:val="NormalTok"/>
        </w:rPr>
        <w:t xml:space="preserve"> </w:t>
      </w:r>
      <w:r>
        <w:rPr>
          <w:rStyle w:val="SpecialCharTok"/>
        </w:rPr>
        <w:t>-</w:t>
      </w:r>
      <w:r>
        <w:rPr>
          <w:rStyle w:val="FunctionTok"/>
        </w:rPr>
        <w:t>c</w:t>
      </w:r>
      <w:r>
        <w:rPr>
          <w:rStyle w:val="NormalTok"/>
        </w:rPr>
        <w:t>(</w:t>
      </w:r>
      <w:r>
        <w:rPr>
          <w:rStyle w:val="DecValTok"/>
        </w:rPr>
        <w:t>3</w:t>
      </w:r>
      <w:r>
        <w:rPr>
          <w:rStyle w:val="NormalTok"/>
        </w:rPr>
        <w:t xml:space="preserve">, </w:t>
      </w:r>
      <w:r>
        <w:rPr>
          <w:rStyle w:val="DecValTok"/>
        </w:rPr>
        <w:t>16</w:t>
      </w:r>
      <w:r>
        <w:rPr>
          <w:rStyle w:val="NormalTok"/>
        </w:rPr>
        <w:t>)))</w:t>
      </w:r>
      <w:r>
        <w:br/>
      </w:r>
      <w:r>
        <w:br/>
      </w:r>
      <w:r>
        <w:rPr>
          <w:rStyle w:val="CommentTok"/>
        </w:rPr>
        <w:t xml:space="preserve"># Define fill </w:t>
      </w:r>
      <w:proofErr w:type="spellStart"/>
      <w:r>
        <w:rPr>
          <w:rStyle w:val="CommentTok"/>
        </w:rPr>
        <w:t>colors</w:t>
      </w:r>
      <w:proofErr w:type="spellEnd"/>
      <w:r>
        <w:rPr>
          <w:rStyle w:val="CommentTok"/>
        </w:rPr>
        <w:t xml:space="preserve"> for contour</w:t>
      </w:r>
      <w:r>
        <w:br/>
      </w:r>
      <w:proofErr w:type="spellStart"/>
      <w:r>
        <w:rPr>
          <w:rStyle w:val="NormalTok"/>
        </w:rPr>
        <w:t>contour</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FloatTok"/>
        </w:rPr>
        <w:t>0.9</w:t>
      </w:r>
      <w:r>
        <w:rPr>
          <w:rStyle w:val="NormalTok"/>
        </w:rPr>
        <w:t xml:space="preserve">, </w:t>
      </w:r>
      <w:r>
        <w:rPr>
          <w:rStyle w:val="FloatTok"/>
        </w:rPr>
        <w:t>0.95</w:t>
      </w:r>
      <w:r>
        <w:rPr>
          <w:rStyle w:val="NormalTok"/>
        </w:rPr>
        <w:t xml:space="preserve">, </w:t>
      </w:r>
      <w:r>
        <w:rPr>
          <w:rStyle w:val="FloatTok"/>
        </w:rPr>
        <w:t>0.99</w:t>
      </w:r>
      <w:r>
        <w:rPr>
          <w:rStyle w:val="NormalTok"/>
        </w:rPr>
        <w:t>)</w:t>
      </w:r>
      <w:r>
        <w:br/>
      </w:r>
      <w:proofErr w:type="spellStart"/>
      <w:r>
        <w:rPr>
          <w:rStyle w:val="NormalTok"/>
        </w:rPr>
        <w:t>col.contour</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"gray75"</w:t>
      </w:r>
      <w:r>
        <w:rPr>
          <w:rStyle w:val="NormalTok"/>
        </w:rPr>
        <w:t xml:space="preserve">, </w:t>
      </w:r>
      <w:r>
        <w:rPr>
          <w:rStyle w:val="StringTok"/>
        </w:rPr>
        <w:t>"gray85"</w:t>
      </w:r>
      <w:r>
        <w:rPr>
          <w:rStyle w:val="NormalTok"/>
        </w:rPr>
        <w:t xml:space="preserve">, </w:t>
      </w:r>
      <w:r>
        <w:rPr>
          <w:rStyle w:val="StringTok"/>
        </w:rPr>
        <w:t>"gray95"</w:t>
      </w:r>
      <w:r>
        <w:rPr>
          <w:rStyle w:val="NormalTok"/>
        </w:rPr>
        <w:t>)</w:t>
      </w:r>
      <w:r>
        <w:br/>
      </w:r>
      <w:proofErr w:type="spellStart"/>
      <w:r>
        <w:rPr>
          <w:rStyle w:val="NormalTok"/>
        </w:rPr>
        <w:t>ld</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"p &lt; 0.1"</w:t>
      </w:r>
      <w:r>
        <w:rPr>
          <w:rStyle w:val="NormalTok"/>
        </w:rPr>
        <w:t xml:space="preserve">, </w:t>
      </w:r>
      <w:r>
        <w:rPr>
          <w:rStyle w:val="StringTok"/>
        </w:rPr>
        <w:t>"p &lt; 0.05"</w:t>
      </w:r>
      <w:r>
        <w:rPr>
          <w:rStyle w:val="NormalTok"/>
        </w:rPr>
        <w:t xml:space="preserve">, </w:t>
      </w:r>
      <w:r>
        <w:rPr>
          <w:rStyle w:val="StringTok"/>
        </w:rPr>
        <w:t>"p &lt; 0.01"</w:t>
      </w:r>
      <w:r>
        <w:rPr>
          <w:rStyle w:val="NormalTok"/>
        </w:rPr>
        <w:t>)</w:t>
      </w:r>
      <w:r>
        <w:br/>
      </w:r>
      <w:r>
        <w:br/>
      </w:r>
      <w:r>
        <w:rPr>
          <w:rStyle w:val="CommentTok"/>
        </w:rPr>
        <w:t># Use 'par' to create two plots in one row (row, columns)</w:t>
      </w:r>
      <w:r>
        <w:br/>
      </w:r>
      <w:r>
        <w:rPr>
          <w:rStyle w:val="FunctionTok"/>
        </w:rPr>
        <w:t>par</w:t>
      </w:r>
      <w:r>
        <w:rPr>
          <w:rStyle w:val="NormalTok"/>
        </w:rPr>
        <w:t>(</w:t>
      </w:r>
      <w:proofErr w:type="spellStart"/>
      <w:r>
        <w:rPr>
          <w:rStyle w:val="AttributeTok"/>
        </w:rPr>
        <w:t>mfrow</w:t>
      </w:r>
      <w:proofErr w:type="spellEnd"/>
      <w:r>
        <w:rPr>
          <w:rStyle w:val="AttributeTok"/>
        </w:rPr>
        <w:t>=</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br/>
      </w:r>
      <w:r>
        <w:rPr>
          <w:rStyle w:val="FunctionTok"/>
        </w:rPr>
        <w:t>pdf</w:t>
      </w:r>
      <w:r>
        <w:rPr>
          <w:rStyle w:val="NormalTok"/>
        </w:rPr>
        <w:t>(</w:t>
      </w:r>
      <w:r>
        <w:rPr>
          <w:rStyle w:val="StringTok"/>
        </w:rPr>
        <w:t>'caregiver_burden_funnel_TAF.pdf'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CommentTok"/>
        </w:rPr>
        <w:t># Contour-enhanced funnel plot (full data)</w:t>
      </w:r>
      <w:r>
        <w:br/>
      </w:r>
      <w:proofErr w:type="spellStart"/>
      <w:r>
        <w:rPr>
          <w:rStyle w:val="FunctionTok"/>
        </w:rPr>
        <w:t>funnel.meta</w:t>
      </w:r>
      <w:proofErr w:type="spellEnd"/>
      <w:r>
        <w:rPr>
          <w:rStyle w:val="NormalTok"/>
        </w:rPr>
        <w:t>(</w:t>
      </w:r>
      <w:proofErr w:type="spellStart"/>
      <w:r>
        <w:rPr>
          <w:rStyle w:val="NormalTok"/>
        </w:rPr>
        <w:t>tf</w:t>
      </w:r>
      <w:proofErr w:type="spellEnd"/>
      <w:r>
        <w:rPr>
          <w:rStyle w:val="NormalTok"/>
        </w:rPr>
        <w:t xml:space="preserve">, </w:t>
      </w:r>
      <w:r>
        <w:br/>
      </w:r>
      <w:r>
        <w:rPr>
          <w:rStyle w:val="NormalTok"/>
        </w:rPr>
        <w:t xml:space="preserve">            </w:t>
      </w:r>
      <w:proofErr w:type="spellStart"/>
      <w:r>
        <w:rPr>
          <w:rStyle w:val="AttributeTok"/>
        </w:rPr>
        <w:t>xlim</w:t>
      </w:r>
      <w:proofErr w:type="spellEnd"/>
      <w:r>
        <w:rPr>
          <w:rStyle w:val="AttributeTok"/>
        </w:rPr>
        <w:t xml:space="preserve"> =</w:t>
      </w:r>
      <w:r>
        <w:rPr>
          <w:rStyle w:val="NormalTok"/>
        </w:rPr>
        <w:t xml:space="preserve"> </w:t>
      </w:r>
      <w:r>
        <w:rPr>
          <w:rStyle w:val="FunctionTok"/>
        </w:rPr>
        <w:t>c</w:t>
      </w:r>
      <w:r>
        <w:rPr>
          <w:rStyle w:val="NormalTok"/>
        </w:rPr>
        <w:t>(</w:t>
      </w:r>
      <w:r>
        <w:rPr>
          <w:rStyle w:val="SpecialCharTok"/>
        </w:rPr>
        <w:t>-</w:t>
      </w:r>
      <w:r>
        <w:rPr>
          <w:rStyle w:val="FloatTok"/>
        </w:rPr>
        <w:t>6.2</w:t>
      </w:r>
      <w:r>
        <w:rPr>
          <w:rStyle w:val="NormalTok"/>
        </w:rPr>
        <w:t xml:space="preserve">, </w:t>
      </w:r>
      <w:r>
        <w:rPr>
          <w:rStyle w:val="FloatTok"/>
        </w:rPr>
        <w:t>1.2</w:t>
      </w:r>
      <w:r>
        <w:rPr>
          <w:rStyle w:val="NormalTok"/>
        </w:rPr>
        <w:t xml:space="preserve">), </w:t>
      </w:r>
      <w:r>
        <w:rPr>
          <w:rStyle w:val="AttributeTok"/>
        </w:rPr>
        <w:t>contour =</w:t>
      </w:r>
      <w:r>
        <w:rPr>
          <w:rStyle w:val="NormalTok"/>
        </w:rPr>
        <w:t xml:space="preserve"> contour,</w:t>
      </w:r>
      <w:r>
        <w:br/>
      </w:r>
      <w:r>
        <w:rPr>
          <w:rStyle w:val="NormalTok"/>
        </w:rPr>
        <w:t xml:space="preserve">            </w:t>
      </w:r>
      <w:proofErr w:type="spellStart"/>
      <w:r>
        <w:rPr>
          <w:rStyle w:val="AttributeTok"/>
        </w:rPr>
        <w:t>col.contour</w:t>
      </w:r>
      <w:proofErr w:type="spellEnd"/>
      <w:r>
        <w:rPr>
          <w:rStyle w:val="AttributeTok"/>
        </w:rPr>
        <w:t xml:space="preserve"> =</w:t>
      </w:r>
      <w:r>
        <w:rPr>
          <w:rStyle w:val="NormalTok"/>
        </w:rPr>
        <w:t xml:space="preserve"> </w:t>
      </w:r>
      <w:proofErr w:type="spellStart"/>
      <w:r>
        <w:rPr>
          <w:rStyle w:val="NormalTok"/>
        </w:rPr>
        <w:t>col.contour</w:t>
      </w:r>
      <w:proofErr w:type="spellEnd"/>
      <w:r>
        <w:rPr>
          <w:rStyle w:val="NormalTok"/>
        </w:rPr>
        <w:t xml:space="preserve">, </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r>
        <w:rPr>
          <w:rStyle w:val="ConstantTok"/>
        </w:rPr>
        <w:t>TRUE</w:t>
      </w:r>
      <w:r>
        <w:rPr>
          <w:rStyle w:val="NormalTok"/>
        </w:rPr>
        <w:t xml:space="preserve">, </w:t>
      </w:r>
      <w:proofErr w:type="spellStart"/>
      <w:r>
        <w:rPr>
          <w:rStyle w:val="AttributeTok"/>
        </w:rPr>
        <w:t>pos.studlab</w:t>
      </w:r>
      <w:proofErr w:type="spellEnd"/>
      <w:r>
        <w:rPr>
          <w:rStyle w:val="AttributeTok"/>
        </w:rPr>
        <w:t xml:space="preserve"> =</w:t>
      </w:r>
      <w:r>
        <w:rPr>
          <w:rStyle w:val="NormalTok"/>
        </w:rPr>
        <w:t xml:space="preserve"> </w:t>
      </w:r>
      <w:r>
        <w:rPr>
          <w:rStyle w:val="StringTok"/>
        </w:rPr>
        <w:t>'4'</w:t>
      </w:r>
      <w:r>
        <w:rPr>
          <w:rStyle w:val="NormalTok"/>
        </w:rPr>
        <w:t>)</w:t>
      </w:r>
      <w:r>
        <w:br/>
      </w:r>
      <w:r>
        <w:rPr>
          <w:rStyle w:val="FunctionTok"/>
        </w:rPr>
        <w:t>legend</w:t>
      </w:r>
      <w:r>
        <w:rPr>
          <w:rStyle w:val="NormalTok"/>
        </w:rPr>
        <w:t>(</w:t>
      </w:r>
      <w:r>
        <w:rPr>
          <w:rStyle w:val="AttributeTok"/>
        </w:rPr>
        <w:t>x =</w:t>
      </w:r>
      <w:r>
        <w:rPr>
          <w:rStyle w:val="NormalTok"/>
        </w:rPr>
        <w:t xml:space="preserve"> </w:t>
      </w:r>
      <w:r>
        <w:rPr>
          <w:rStyle w:val="SpecialCharTok"/>
        </w:rPr>
        <w:t>-</w:t>
      </w:r>
      <w:r>
        <w:rPr>
          <w:rStyle w:val="DecValTok"/>
        </w:rPr>
        <w:t>4</w:t>
      </w:r>
      <w:r>
        <w:rPr>
          <w:rStyle w:val="NormalTok"/>
        </w:rPr>
        <w:t xml:space="preserve">, </w:t>
      </w:r>
      <w:r>
        <w:rPr>
          <w:rStyle w:val="AttributeTok"/>
        </w:rPr>
        <w:t>y =</w:t>
      </w:r>
      <w:r>
        <w:rPr>
          <w:rStyle w:val="NormalTok"/>
        </w:rPr>
        <w:t xml:space="preserve"> </w:t>
      </w:r>
      <w:r>
        <w:rPr>
          <w:rStyle w:val="FloatTok"/>
        </w:rPr>
        <w:t>0.01</w:t>
      </w:r>
      <w:r>
        <w:rPr>
          <w:rStyle w:val="NormalTok"/>
        </w:rPr>
        <w:t xml:space="preserve">, </w:t>
      </w:r>
      <w:r>
        <w:br/>
      </w:r>
      <w:r>
        <w:rPr>
          <w:rStyle w:val="NormalTok"/>
        </w:rPr>
        <w:t xml:space="preserve">       </w:t>
      </w:r>
      <w:r>
        <w:rPr>
          <w:rStyle w:val="AttributeTok"/>
        </w:rPr>
        <w:t>legend =</w:t>
      </w:r>
      <w:r>
        <w:rPr>
          <w:rStyle w:val="NormalTok"/>
        </w:rPr>
        <w:t xml:space="preserve"> </w:t>
      </w:r>
      <w:proofErr w:type="spellStart"/>
      <w:r>
        <w:rPr>
          <w:rStyle w:val="NormalTok"/>
        </w:rPr>
        <w:t>ld</w:t>
      </w:r>
      <w:proofErr w:type="spellEnd"/>
      <w:r>
        <w:rPr>
          <w:rStyle w:val="NormalTok"/>
        </w:rPr>
        <w:t xml:space="preserve">, </w:t>
      </w:r>
      <w:r>
        <w:rPr>
          <w:rStyle w:val="AttributeTok"/>
        </w:rPr>
        <w:t>fill =</w:t>
      </w:r>
      <w:r>
        <w:rPr>
          <w:rStyle w:val="NormalTok"/>
        </w:rPr>
        <w:t xml:space="preserve"> </w:t>
      </w:r>
      <w:proofErr w:type="spellStart"/>
      <w:r>
        <w:rPr>
          <w:rStyle w:val="NormalTok"/>
        </w:rPr>
        <w:t>col.contour</w:t>
      </w:r>
      <w:proofErr w:type="spellEnd"/>
      <w:r>
        <w:rPr>
          <w:rStyle w:val="NormalTok"/>
        </w:rPr>
        <w:t>)</w:t>
      </w:r>
      <w:r>
        <w:br/>
      </w:r>
      <w:r>
        <w:rPr>
          <w:rStyle w:val="FunctionTok"/>
        </w:rPr>
        <w:t>title</w:t>
      </w:r>
      <w:r>
        <w:rPr>
          <w:rStyle w:val="NormalTok"/>
        </w:rPr>
        <w:t>(</w:t>
      </w:r>
      <w:r>
        <w:rPr>
          <w:rStyle w:val="StringTok"/>
        </w:rPr>
        <w:t>"Funnel Plot (Trim &amp; Fill Method)"</w:t>
      </w:r>
      <w:r>
        <w:rPr>
          <w:rStyle w:val="NormalTok"/>
        </w:rPr>
        <w:t>)</w:t>
      </w:r>
      <w:r>
        <w:br/>
      </w:r>
      <w:proofErr w:type="spellStart"/>
      <w:r>
        <w:rPr>
          <w:rStyle w:val="FunctionTok"/>
        </w:rPr>
        <w:t>dev.off</w:t>
      </w:r>
      <w:proofErr w:type="spellEnd"/>
      <w:r>
        <w:rPr>
          <w:rStyle w:val="NormalTok"/>
        </w:rPr>
        <w:t>()</w:t>
      </w:r>
      <w:r>
        <w:br/>
      </w:r>
      <w:r>
        <w:br/>
      </w:r>
      <w:r>
        <w:rPr>
          <w:rStyle w:val="FunctionTok"/>
        </w:rPr>
        <w:t>pdf</w:t>
      </w:r>
      <w:r>
        <w:rPr>
          <w:rStyle w:val="NormalTok"/>
        </w:rPr>
        <w:t>(</w:t>
      </w:r>
      <w:r>
        <w:rPr>
          <w:rStyle w:val="StringTok"/>
        </w:rPr>
        <w:t>'caregiver_burden_funnel_Outlier.pdf'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CommentTok"/>
        </w:rPr>
        <w:t># Contour-enhanced funnel plot (outliers removed)</w:t>
      </w:r>
      <w:r>
        <w:br/>
      </w:r>
      <w:proofErr w:type="spellStart"/>
      <w:r>
        <w:rPr>
          <w:rStyle w:val="FunctionTok"/>
        </w:rPr>
        <w:t>funnel.meta</w:t>
      </w:r>
      <w:proofErr w:type="spellEnd"/>
      <w:r>
        <w:rPr>
          <w:rStyle w:val="NormalTok"/>
        </w:rPr>
        <w:t>(</w:t>
      </w:r>
      <w:proofErr w:type="spellStart"/>
      <w:r>
        <w:rPr>
          <w:rStyle w:val="NormalTok"/>
        </w:rPr>
        <w:t>tf.no.out</w:t>
      </w:r>
      <w:proofErr w:type="spellEnd"/>
      <w:r>
        <w:rPr>
          <w:rStyle w:val="NormalTok"/>
        </w:rPr>
        <w:t xml:space="preserve">, </w:t>
      </w:r>
      <w:r>
        <w:br/>
      </w:r>
      <w:r>
        <w:rPr>
          <w:rStyle w:val="NormalTok"/>
        </w:rPr>
        <w:t xml:space="preserve">            </w:t>
      </w:r>
      <w:proofErr w:type="spellStart"/>
      <w:r>
        <w:rPr>
          <w:rStyle w:val="AttributeTok"/>
        </w:rPr>
        <w:t>xlim</w:t>
      </w:r>
      <w:proofErr w:type="spellEnd"/>
      <w:r>
        <w:rPr>
          <w:rStyle w:val="AttributeTok"/>
        </w:rPr>
        <w:t xml:space="preserve"> =</w:t>
      </w:r>
      <w:r>
        <w:rPr>
          <w:rStyle w:val="NormalTok"/>
        </w:rPr>
        <w:t xml:space="preserve"> </w:t>
      </w:r>
      <w:r>
        <w:rPr>
          <w:rStyle w:val="FunctionTok"/>
        </w:rPr>
        <w:t>c</w:t>
      </w:r>
      <w:r>
        <w:rPr>
          <w:rStyle w:val="NormalTok"/>
        </w:rPr>
        <w:t>(</w:t>
      </w:r>
      <w:r>
        <w:rPr>
          <w:rStyle w:val="SpecialCharTok"/>
        </w:rPr>
        <w:t>-</w:t>
      </w:r>
      <w:r>
        <w:rPr>
          <w:rStyle w:val="FloatTok"/>
        </w:rPr>
        <w:t>6.2</w:t>
      </w:r>
      <w:r>
        <w:rPr>
          <w:rStyle w:val="NormalTok"/>
        </w:rPr>
        <w:t xml:space="preserve">, </w:t>
      </w:r>
      <w:r>
        <w:rPr>
          <w:rStyle w:val="FloatTok"/>
        </w:rPr>
        <w:t>1.2</w:t>
      </w:r>
      <w:r>
        <w:rPr>
          <w:rStyle w:val="NormalTok"/>
        </w:rPr>
        <w:t xml:space="preserve">), </w:t>
      </w:r>
      <w:r>
        <w:rPr>
          <w:rStyle w:val="AttributeTok"/>
        </w:rPr>
        <w:t>contour =</w:t>
      </w:r>
      <w:r>
        <w:rPr>
          <w:rStyle w:val="NormalTok"/>
        </w:rPr>
        <w:t xml:space="preserve"> contour,</w:t>
      </w:r>
      <w:r>
        <w:br/>
      </w:r>
      <w:r>
        <w:rPr>
          <w:rStyle w:val="NormalTok"/>
        </w:rPr>
        <w:t xml:space="preserve">            </w:t>
      </w:r>
      <w:proofErr w:type="spellStart"/>
      <w:r>
        <w:rPr>
          <w:rStyle w:val="AttributeTok"/>
        </w:rPr>
        <w:t>col.contour</w:t>
      </w:r>
      <w:proofErr w:type="spellEnd"/>
      <w:r>
        <w:rPr>
          <w:rStyle w:val="AttributeTok"/>
        </w:rPr>
        <w:t xml:space="preserve"> =</w:t>
      </w:r>
      <w:r>
        <w:rPr>
          <w:rStyle w:val="NormalTok"/>
        </w:rPr>
        <w:t xml:space="preserve"> </w:t>
      </w:r>
      <w:proofErr w:type="spellStart"/>
      <w:r>
        <w:rPr>
          <w:rStyle w:val="NormalTok"/>
        </w:rPr>
        <w:t>col.contour</w:t>
      </w:r>
      <w:proofErr w:type="spellEnd"/>
      <w:r>
        <w:rPr>
          <w:rStyle w:val="NormalTok"/>
        </w:rPr>
        <w:t xml:space="preserve">, </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r>
        <w:rPr>
          <w:rStyle w:val="ConstantTok"/>
        </w:rPr>
        <w:t>TRUE</w:t>
      </w:r>
      <w:r>
        <w:rPr>
          <w:rStyle w:val="NormalTok"/>
        </w:rPr>
        <w:t xml:space="preserve">, </w:t>
      </w:r>
      <w:proofErr w:type="spellStart"/>
      <w:r>
        <w:rPr>
          <w:rStyle w:val="AttributeTok"/>
        </w:rPr>
        <w:t>pos.studlab</w:t>
      </w:r>
      <w:proofErr w:type="spellEnd"/>
      <w:r>
        <w:rPr>
          <w:rStyle w:val="AttributeTok"/>
        </w:rPr>
        <w:t xml:space="preserve"> =</w:t>
      </w:r>
      <w:r>
        <w:rPr>
          <w:rStyle w:val="NormalTok"/>
        </w:rPr>
        <w:t xml:space="preserve"> </w:t>
      </w:r>
      <w:r>
        <w:rPr>
          <w:rStyle w:val="StringTok"/>
        </w:rPr>
        <w:t>'4'</w:t>
      </w:r>
      <w:r>
        <w:rPr>
          <w:rStyle w:val="NormalTok"/>
        </w:rPr>
        <w:t>)</w:t>
      </w:r>
      <w:r>
        <w:br/>
      </w:r>
      <w:r>
        <w:rPr>
          <w:rStyle w:val="FunctionTok"/>
        </w:rPr>
        <w:t>legend</w:t>
      </w:r>
      <w:r>
        <w:rPr>
          <w:rStyle w:val="NormalTok"/>
        </w:rPr>
        <w:t>(</w:t>
      </w:r>
      <w:r>
        <w:rPr>
          <w:rStyle w:val="AttributeTok"/>
        </w:rPr>
        <w:t>x =</w:t>
      </w:r>
      <w:r>
        <w:rPr>
          <w:rStyle w:val="NormalTok"/>
        </w:rPr>
        <w:t xml:space="preserve"> </w:t>
      </w:r>
      <w:r>
        <w:rPr>
          <w:rStyle w:val="SpecialCharTok"/>
        </w:rPr>
        <w:t>-</w:t>
      </w:r>
      <w:r>
        <w:rPr>
          <w:rStyle w:val="DecValTok"/>
        </w:rPr>
        <w:t>4</w:t>
      </w:r>
      <w:r>
        <w:rPr>
          <w:rStyle w:val="NormalTok"/>
        </w:rPr>
        <w:t xml:space="preserve">, </w:t>
      </w:r>
      <w:r>
        <w:rPr>
          <w:rStyle w:val="AttributeTok"/>
        </w:rPr>
        <w:t>y =</w:t>
      </w:r>
      <w:r>
        <w:rPr>
          <w:rStyle w:val="NormalTok"/>
        </w:rPr>
        <w:t xml:space="preserve"> </w:t>
      </w:r>
      <w:r>
        <w:rPr>
          <w:rStyle w:val="FloatTok"/>
        </w:rPr>
        <w:t>0.01</w:t>
      </w:r>
      <w:r>
        <w:rPr>
          <w:rStyle w:val="NormalTok"/>
        </w:rPr>
        <w:t xml:space="preserve">, </w:t>
      </w:r>
      <w:r>
        <w:br/>
      </w:r>
      <w:r>
        <w:rPr>
          <w:rStyle w:val="NormalTok"/>
        </w:rPr>
        <w:t xml:space="preserve">       </w:t>
      </w:r>
      <w:r>
        <w:rPr>
          <w:rStyle w:val="AttributeTok"/>
        </w:rPr>
        <w:t>legend =</w:t>
      </w:r>
      <w:r>
        <w:rPr>
          <w:rStyle w:val="NormalTok"/>
        </w:rPr>
        <w:t xml:space="preserve"> </w:t>
      </w:r>
      <w:proofErr w:type="spellStart"/>
      <w:r>
        <w:rPr>
          <w:rStyle w:val="NormalTok"/>
        </w:rPr>
        <w:t>ld</w:t>
      </w:r>
      <w:proofErr w:type="spellEnd"/>
      <w:r>
        <w:rPr>
          <w:rStyle w:val="NormalTok"/>
        </w:rPr>
        <w:t xml:space="preserve">, </w:t>
      </w:r>
      <w:r>
        <w:rPr>
          <w:rStyle w:val="AttributeTok"/>
        </w:rPr>
        <w:t>fill =</w:t>
      </w:r>
      <w:r>
        <w:rPr>
          <w:rStyle w:val="NormalTok"/>
        </w:rPr>
        <w:t xml:space="preserve"> </w:t>
      </w:r>
      <w:proofErr w:type="spellStart"/>
      <w:r>
        <w:rPr>
          <w:rStyle w:val="NormalTok"/>
        </w:rPr>
        <w:t>col.contour</w:t>
      </w:r>
      <w:proofErr w:type="spellEnd"/>
      <w:r>
        <w:rPr>
          <w:rStyle w:val="NormalTok"/>
        </w:rPr>
        <w:t>)</w:t>
      </w:r>
      <w:r>
        <w:br/>
      </w:r>
      <w:r>
        <w:rPr>
          <w:rStyle w:val="FunctionTok"/>
        </w:rPr>
        <w:t>title</w:t>
      </w:r>
      <w:r>
        <w:rPr>
          <w:rStyle w:val="NormalTok"/>
        </w:rPr>
        <w:t>(</w:t>
      </w:r>
      <w:r>
        <w:rPr>
          <w:rStyle w:val="StringTok"/>
        </w:rPr>
        <w:t>"Funnel Plot (Trim &amp; Fill Method) - Outliers Removed"</w:t>
      </w:r>
      <w:r>
        <w:rPr>
          <w:rStyle w:val="NormalTok"/>
        </w:rPr>
        <w:t>)</w:t>
      </w:r>
      <w:r>
        <w:br/>
      </w:r>
      <w:proofErr w:type="spellStart"/>
      <w:r>
        <w:rPr>
          <w:rStyle w:val="FunctionTok"/>
        </w:rPr>
        <w:t>dev.off</w:t>
      </w:r>
      <w:proofErr w:type="spellEnd"/>
      <w:r>
        <w:rPr>
          <w:rStyle w:val="NormalTok"/>
        </w:rPr>
        <w:t>()</w:t>
      </w:r>
    </w:p>
    <w:p w14:paraId="566187BE" w14:textId="77777777" w:rsidR="00BF16D9" w:rsidRDefault="00BF16D9" w:rsidP="00BF16D9">
      <w:pPr>
        <w:pStyle w:val="Heading4"/>
      </w:pPr>
      <w:bookmarkStart w:id="245" w:name="_Toc122613960"/>
      <w:bookmarkStart w:id="246" w:name="X1fc8554563d6a74f1e28ddf9d5dadc925a5acfa"/>
      <w:bookmarkEnd w:id="244"/>
      <w:r>
        <w:t>Funnel plots (trim and fill + outlier removed)</w:t>
      </w:r>
      <w:bookmarkEnd w:id="245"/>
    </w:p>
    <w:p w14:paraId="76A16880" w14:textId="77777777" w:rsidR="00BF16D9" w:rsidRDefault="00BF16D9" w:rsidP="00BF16D9">
      <w:pPr>
        <w:pStyle w:val="SourceCode"/>
      </w:pPr>
      <w:proofErr w:type="gramStart"/>
      <w:r>
        <w:rPr>
          <w:rStyle w:val="FunctionTok"/>
        </w:rPr>
        <w:t>pdf</w:t>
      </w:r>
      <w:r>
        <w:rPr>
          <w:rStyle w:val="NormalTok"/>
        </w:rPr>
        <w:t>(</w:t>
      </w:r>
      <w:proofErr w:type="gramEnd"/>
      <w:r>
        <w:rPr>
          <w:rStyle w:val="StringTok"/>
        </w:rPr>
        <w:t>'caregiver_burden_forest_drop_outlier.pdf'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proofErr w:type="spellStart"/>
      <w:r>
        <w:rPr>
          <w:rStyle w:val="NormalTok"/>
        </w:rPr>
        <w:t>m.gen</w:t>
      </w:r>
      <w:proofErr w:type="spellEnd"/>
      <w:r>
        <w:rPr>
          <w:rStyle w:val="NormalTok"/>
        </w:rPr>
        <w:t xml:space="preserve"> </w:t>
      </w:r>
      <w:r>
        <w:rPr>
          <w:rStyle w:val="OtherTok"/>
        </w:rPr>
        <w:t>&lt;-</w:t>
      </w:r>
      <w:r>
        <w:rPr>
          <w:rStyle w:val="NormalTok"/>
        </w:rPr>
        <w:t xml:space="preserve"> </w:t>
      </w:r>
      <w:proofErr w:type="spellStart"/>
      <w:r>
        <w:rPr>
          <w:rStyle w:val="FunctionTok"/>
        </w:rPr>
        <w:t>metagen</w:t>
      </w:r>
      <w:proofErr w:type="spellEnd"/>
      <w:r>
        <w:rPr>
          <w:rStyle w:val="NormalTok"/>
        </w:rPr>
        <w:t>(</w:t>
      </w:r>
      <w:r>
        <w:rPr>
          <w:rStyle w:val="AttributeTok"/>
        </w:rPr>
        <w:t>TE =</w:t>
      </w:r>
      <w:r>
        <w:rPr>
          <w:rStyle w:val="NormalTok"/>
        </w:rPr>
        <w:t xml:space="preserve"> </w:t>
      </w:r>
      <w:proofErr w:type="spellStart"/>
      <w:r>
        <w:rPr>
          <w:rStyle w:val="NormalTok"/>
        </w:rPr>
        <w:t>mean.effect</w:t>
      </w:r>
      <w:proofErr w:type="spellEnd"/>
      <w:r>
        <w:rPr>
          <w:rStyle w:val="NormalTok"/>
        </w:rPr>
        <w:t>,</w:t>
      </w:r>
      <w:r>
        <w:br/>
      </w:r>
      <w:r>
        <w:rPr>
          <w:rStyle w:val="NormalTok"/>
        </w:rPr>
        <w:t xml:space="preserve">                 </w:t>
      </w:r>
      <w:proofErr w:type="spellStart"/>
      <w:r>
        <w:rPr>
          <w:rStyle w:val="AttributeTok"/>
        </w:rPr>
        <w:t>seTE</w:t>
      </w:r>
      <w:proofErr w:type="spellEnd"/>
      <w:r>
        <w:rPr>
          <w:rStyle w:val="AttributeTok"/>
        </w:rPr>
        <w:t xml:space="preserve"> =</w:t>
      </w:r>
      <w:r>
        <w:rPr>
          <w:rStyle w:val="NormalTok"/>
        </w:rPr>
        <w:t xml:space="preserve"> </w:t>
      </w:r>
      <w:proofErr w:type="spellStart"/>
      <w:r>
        <w:rPr>
          <w:rStyle w:val="NormalTok"/>
        </w:rPr>
        <w:t>standard_error</w:t>
      </w:r>
      <w:proofErr w:type="spellEnd"/>
      <w:r>
        <w:rPr>
          <w:rStyle w:val="NormalTok"/>
        </w:rPr>
        <w:t>,</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proofErr w:type="spellStart"/>
      <w:r>
        <w:rPr>
          <w:rStyle w:val="NormalTok"/>
        </w:rPr>
        <w:t>Study.Identifier</w:t>
      </w:r>
      <w:proofErr w:type="spellEnd"/>
      <w:r>
        <w:rPr>
          <w:rStyle w:val="NormalTok"/>
        </w:rPr>
        <w:t>,</w:t>
      </w:r>
      <w:r>
        <w:br/>
      </w:r>
      <w:r>
        <w:rPr>
          <w:rStyle w:val="NormalTok"/>
        </w:rPr>
        <w:lastRenderedPageBreak/>
        <w:t xml:space="preserve">                 </w:t>
      </w:r>
      <w:r>
        <w:rPr>
          <w:rStyle w:val="AttributeTok"/>
        </w:rPr>
        <w:t>data =</w:t>
      </w:r>
      <w:r>
        <w:rPr>
          <w:rStyle w:val="NormalTok"/>
        </w:rPr>
        <w:t xml:space="preserve"> </w:t>
      </w:r>
      <w:proofErr w:type="spellStart"/>
      <w:r>
        <w:rPr>
          <w:rStyle w:val="NormalTok"/>
        </w:rPr>
        <w:t>caregiver_burden</w:t>
      </w:r>
      <w:proofErr w:type="spellEnd"/>
      <w:r>
        <w:rPr>
          <w:rStyle w:val="NormalTok"/>
        </w:rPr>
        <w:t>[</w:t>
      </w:r>
      <w:r>
        <w:br/>
      </w:r>
      <w:r>
        <w:rPr>
          <w:rStyle w:val="NormalTok"/>
        </w:rPr>
        <w:t xml:space="preserve">                   </w:t>
      </w:r>
      <w:r>
        <w:rPr>
          <w:rStyle w:val="SpecialCharTok"/>
        </w:rPr>
        <w:t>-</w:t>
      </w:r>
      <w:r>
        <w:rPr>
          <w:rStyle w:val="FunctionTok"/>
        </w:rPr>
        <w:t>which</w:t>
      </w:r>
      <w:r>
        <w:rPr>
          <w:rStyle w:val="NormalTok"/>
        </w:rPr>
        <w:t>(</w:t>
      </w:r>
      <w:proofErr w:type="spellStart"/>
      <w:r>
        <w:rPr>
          <w:rStyle w:val="NormalTok"/>
        </w:rPr>
        <w:t>caregiver_burden</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'Govindakumari 2020'</w:t>
      </w:r>
      <w:r>
        <w:rPr>
          <w:rStyle w:val="NormalTok"/>
        </w:rPr>
        <w:t>), ],</w:t>
      </w:r>
      <w:r>
        <w:br/>
      </w:r>
      <w:r>
        <w:rPr>
          <w:rStyle w:val="NormalTok"/>
        </w:rPr>
        <w:t xml:space="preserve">                 </w:t>
      </w:r>
      <w:proofErr w:type="spellStart"/>
      <w:r>
        <w:rPr>
          <w:rStyle w:val="AttributeTok"/>
        </w:rPr>
        <w:t>sm</w:t>
      </w:r>
      <w:proofErr w:type="spellEnd"/>
      <w:r>
        <w:rPr>
          <w:rStyle w:val="AttributeTok"/>
        </w:rPr>
        <w:t xml:space="preserve"> =</w:t>
      </w:r>
      <w:r>
        <w:rPr>
          <w:rStyle w:val="NormalTok"/>
        </w:rPr>
        <w:t xml:space="preserve"> </w:t>
      </w:r>
      <w:r>
        <w:rPr>
          <w:rStyle w:val="StringTok"/>
        </w:rPr>
        <w:t>"SMD"</w:t>
      </w:r>
      <w:r>
        <w:rPr>
          <w:rStyle w:val="NormalTok"/>
        </w:rPr>
        <w:t>,</w:t>
      </w:r>
      <w:r>
        <w:br/>
      </w:r>
      <w:r>
        <w:rPr>
          <w:rStyle w:val="NormalTok"/>
        </w:rPr>
        <w:t xml:space="preserve">                 </w:t>
      </w:r>
      <w:proofErr w:type="spellStart"/>
      <w:r>
        <w:rPr>
          <w:rStyle w:val="AttributeTok"/>
        </w:rPr>
        <w:t>comb.fixed</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forest</w:t>
      </w:r>
      <w:r>
        <w:rPr>
          <w:rStyle w:val="NormalTok"/>
        </w:rPr>
        <w:t>(</w:t>
      </w:r>
      <w:proofErr w:type="spellStart"/>
      <w:r>
        <w:rPr>
          <w:rStyle w:val="NormalTok"/>
        </w:rPr>
        <w:t>m.gen</w:t>
      </w:r>
      <w:proofErr w:type="spellEnd"/>
      <w:r>
        <w:rPr>
          <w:rStyle w:val="NormalTok"/>
        </w:rPr>
        <w:t xml:space="preserve">, </w:t>
      </w:r>
      <w:r>
        <w:rPr>
          <w:rStyle w:val="AttributeTok"/>
        </w:rPr>
        <w:t>prediction =</w:t>
      </w:r>
      <w:r>
        <w:rPr>
          <w:rStyle w:val="NormalTok"/>
        </w:rPr>
        <w:t xml:space="preserve"> </w:t>
      </w:r>
      <w:r>
        <w:rPr>
          <w:rStyle w:val="ConstantTok"/>
        </w:rPr>
        <w:t>TRUE</w:t>
      </w:r>
      <w:r>
        <w:rPr>
          <w:rStyle w:val="NormalTok"/>
        </w:rPr>
        <w:t>)</w:t>
      </w:r>
      <w:r>
        <w:br/>
      </w:r>
      <w:proofErr w:type="spellStart"/>
      <w:r>
        <w:rPr>
          <w:rStyle w:val="FunctionTok"/>
        </w:rPr>
        <w:t>dev.off</w:t>
      </w:r>
      <w:proofErr w:type="spellEnd"/>
      <w:r>
        <w:rPr>
          <w:rStyle w:val="NormalTok"/>
        </w:rPr>
        <w:t>()</w:t>
      </w:r>
    </w:p>
    <w:p w14:paraId="2932E698" w14:textId="77777777" w:rsidR="00BF16D9" w:rsidRDefault="00BF16D9" w:rsidP="00BF16D9">
      <w:pPr>
        <w:pStyle w:val="Heading4"/>
      </w:pPr>
      <w:bookmarkStart w:id="247" w:name="_Toc122613961"/>
      <w:bookmarkStart w:id="248" w:name="subgroup-analysis-by-country"/>
      <w:bookmarkEnd w:id="246"/>
      <w:r>
        <w:t>Subgroup analysis by country</w:t>
      </w:r>
      <w:bookmarkEnd w:id="247"/>
    </w:p>
    <w:p w14:paraId="20C524DF" w14:textId="77777777" w:rsidR="00BF16D9" w:rsidRDefault="00BF16D9" w:rsidP="00BF16D9">
      <w:pPr>
        <w:pStyle w:val="SourceCode"/>
      </w:pPr>
      <w:proofErr w:type="spellStart"/>
      <w:r>
        <w:rPr>
          <w:rStyle w:val="NormalTok"/>
        </w:rPr>
        <w:t>caregiver_burden_Country</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update.meta</w:t>
      </w:r>
      <w:proofErr w:type="spellEnd"/>
      <w:proofErr w:type="gramEnd"/>
      <w:r>
        <w:rPr>
          <w:rStyle w:val="NormalTok"/>
        </w:rPr>
        <w:t>(</w:t>
      </w:r>
      <w:proofErr w:type="spellStart"/>
      <w:r>
        <w:rPr>
          <w:rStyle w:val="NormalTok"/>
        </w:rPr>
        <w:t>m.gen</w:t>
      </w:r>
      <w:proofErr w:type="spellEnd"/>
      <w:r>
        <w:rPr>
          <w:rStyle w:val="NormalTok"/>
        </w:rPr>
        <w:t xml:space="preserve">, </w:t>
      </w:r>
      <w:r>
        <w:br/>
      </w:r>
      <w:r>
        <w:rPr>
          <w:rStyle w:val="NormalTok"/>
        </w:rPr>
        <w:t xml:space="preserve">            </w:t>
      </w:r>
      <w:r>
        <w:rPr>
          <w:rStyle w:val="AttributeTok"/>
        </w:rPr>
        <w:t>subgroup =</w:t>
      </w:r>
      <w:r>
        <w:rPr>
          <w:rStyle w:val="NormalTok"/>
        </w:rPr>
        <w:t xml:space="preserve"> Country, </w:t>
      </w:r>
      <w:r>
        <w:br/>
      </w:r>
      <w:r>
        <w:rPr>
          <w:rStyle w:val="NormalTok"/>
        </w:rPr>
        <w:t xml:space="preserve">            </w:t>
      </w:r>
      <w:proofErr w:type="spellStart"/>
      <w:r>
        <w:rPr>
          <w:rStyle w:val="AttributeTok"/>
        </w:rPr>
        <w:t>tau.common</w:t>
      </w:r>
      <w:proofErr w:type="spellEnd"/>
      <w:r>
        <w:rPr>
          <w:rStyle w:val="AttributeTok"/>
        </w:rPr>
        <w:t xml:space="preserve"> =</w:t>
      </w:r>
      <w:r>
        <w:rPr>
          <w:rStyle w:val="NormalTok"/>
        </w:rPr>
        <w:t xml:space="preserve"> </w:t>
      </w:r>
      <w:r>
        <w:rPr>
          <w:rStyle w:val="ConstantTok"/>
        </w:rPr>
        <w:t>FALSE</w:t>
      </w:r>
      <w:r>
        <w:rPr>
          <w:rStyle w:val="NormalTok"/>
        </w:rPr>
        <w:t>)</w:t>
      </w:r>
      <w:r>
        <w:br/>
      </w:r>
      <w:proofErr w:type="spellStart"/>
      <w:r>
        <w:rPr>
          <w:rStyle w:val="NormalTok"/>
        </w:rPr>
        <w:t>caregiver_burden_Country</w:t>
      </w:r>
      <w:proofErr w:type="spellEnd"/>
    </w:p>
    <w:p w14:paraId="462435B6" w14:textId="77777777" w:rsidR="00BF16D9" w:rsidRDefault="00BF16D9" w:rsidP="00BF16D9">
      <w:pPr>
        <w:pStyle w:val="Heading4"/>
      </w:pPr>
      <w:bookmarkStart w:id="249" w:name="_Toc122613962"/>
      <w:bookmarkStart w:id="250" w:name="subgroup-analysis-by-intervention-type"/>
      <w:bookmarkEnd w:id="248"/>
      <w:r>
        <w:t>Subgroup analysis by intervention type</w:t>
      </w:r>
      <w:bookmarkEnd w:id="249"/>
    </w:p>
    <w:p w14:paraId="762D5185" w14:textId="77777777" w:rsidR="00BF16D9" w:rsidRDefault="00BF16D9" w:rsidP="00BF16D9">
      <w:pPr>
        <w:pStyle w:val="SourceCode"/>
      </w:pPr>
      <w:proofErr w:type="spellStart"/>
      <w:r>
        <w:rPr>
          <w:rStyle w:val="NormalTok"/>
        </w:rPr>
        <w:t>caregiver_burden_Intervention</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update.meta</w:t>
      </w:r>
      <w:proofErr w:type="spellEnd"/>
      <w:proofErr w:type="gramEnd"/>
      <w:r>
        <w:rPr>
          <w:rStyle w:val="NormalTok"/>
        </w:rPr>
        <w:t>(</w:t>
      </w:r>
      <w:proofErr w:type="spellStart"/>
      <w:r>
        <w:rPr>
          <w:rStyle w:val="NormalTok"/>
        </w:rPr>
        <w:t>m.gen</w:t>
      </w:r>
      <w:proofErr w:type="spellEnd"/>
      <w:r>
        <w:rPr>
          <w:rStyle w:val="NormalTok"/>
        </w:rPr>
        <w:t xml:space="preserve">, </w:t>
      </w:r>
      <w:r>
        <w:br/>
      </w:r>
      <w:r>
        <w:rPr>
          <w:rStyle w:val="NormalTok"/>
        </w:rPr>
        <w:t xml:space="preserve">            </w:t>
      </w:r>
      <w:r>
        <w:rPr>
          <w:rStyle w:val="AttributeTok"/>
        </w:rPr>
        <w:t>subgroup =</w:t>
      </w:r>
      <w:r>
        <w:rPr>
          <w:rStyle w:val="NormalTok"/>
        </w:rPr>
        <w:t xml:space="preserve"> </w:t>
      </w:r>
      <w:proofErr w:type="spellStart"/>
      <w:r>
        <w:rPr>
          <w:rStyle w:val="NormalTok"/>
        </w:rPr>
        <w:t>Caregiver.intervention.type</w:t>
      </w:r>
      <w:proofErr w:type="spellEnd"/>
      <w:r>
        <w:rPr>
          <w:rStyle w:val="NormalTok"/>
        </w:rPr>
        <w:t xml:space="preserve">, </w:t>
      </w:r>
      <w:r>
        <w:br/>
      </w:r>
      <w:r>
        <w:rPr>
          <w:rStyle w:val="NormalTok"/>
        </w:rPr>
        <w:t xml:space="preserve">            </w:t>
      </w:r>
      <w:proofErr w:type="spellStart"/>
      <w:r>
        <w:rPr>
          <w:rStyle w:val="AttributeTok"/>
        </w:rPr>
        <w:t>tau.common</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pdf</w:t>
      </w:r>
      <w:r>
        <w:rPr>
          <w:rStyle w:val="NormalTok"/>
        </w:rPr>
        <w:t>(</w:t>
      </w:r>
      <w:r>
        <w:rPr>
          <w:rStyle w:val="StringTok"/>
        </w:rPr>
        <w:t>'caregiver_burden_subgroup.pdf'</w:t>
      </w:r>
      <w:r>
        <w:rPr>
          <w:rStyle w:val="NormalTok"/>
        </w:rPr>
        <w:t xml:space="preserve">, </w:t>
      </w:r>
      <w:r>
        <w:rPr>
          <w:rStyle w:val="AttributeTok"/>
        </w:rPr>
        <w:t>width =</w:t>
      </w:r>
      <w:r>
        <w:rPr>
          <w:rStyle w:val="NormalTok"/>
        </w:rPr>
        <w:t xml:space="preserve"> </w:t>
      </w:r>
      <w:r>
        <w:rPr>
          <w:rStyle w:val="DecValTok"/>
        </w:rPr>
        <w:t>15</w:t>
      </w:r>
      <w:r>
        <w:rPr>
          <w:rStyle w:val="NormalTok"/>
        </w:rPr>
        <w:t xml:space="preserve">, </w:t>
      </w:r>
      <w:r>
        <w:rPr>
          <w:rStyle w:val="AttributeTok"/>
        </w:rPr>
        <w:t>height =</w:t>
      </w:r>
      <w:r>
        <w:rPr>
          <w:rStyle w:val="NormalTok"/>
        </w:rPr>
        <w:t xml:space="preserve"> </w:t>
      </w:r>
      <w:r>
        <w:rPr>
          <w:rStyle w:val="DecValTok"/>
        </w:rPr>
        <w:t>10</w:t>
      </w:r>
      <w:r>
        <w:rPr>
          <w:rStyle w:val="NormalTok"/>
        </w:rPr>
        <w:t>)</w:t>
      </w:r>
      <w:r>
        <w:br/>
      </w:r>
      <w:r>
        <w:rPr>
          <w:rStyle w:val="FunctionTok"/>
        </w:rPr>
        <w:t>forest</w:t>
      </w:r>
      <w:r>
        <w:rPr>
          <w:rStyle w:val="NormalTok"/>
        </w:rPr>
        <w:t>(</w:t>
      </w:r>
      <w:proofErr w:type="spellStart"/>
      <w:r>
        <w:rPr>
          <w:rStyle w:val="NormalTok"/>
        </w:rPr>
        <w:t>caregiver_burden_Intervention</w:t>
      </w:r>
      <w:proofErr w:type="spellEnd"/>
      <w:r>
        <w:rPr>
          <w:rStyle w:val="NormalTok"/>
        </w:rPr>
        <w:t xml:space="preserve">, </w:t>
      </w:r>
      <w:r>
        <w:rPr>
          <w:rStyle w:val="AttributeTok"/>
        </w:rPr>
        <w:t>subgroup.name =</w:t>
      </w:r>
      <w:r>
        <w:rPr>
          <w:rStyle w:val="NormalTok"/>
        </w:rPr>
        <w:t xml:space="preserve"> </w:t>
      </w:r>
      <w:r>
        <w:rPr>
          <w:rStyle w:val="ConstantTok"/>
        </w:rPr>
        <w:t>NULL</w:t>
      </w:r>
      <w:r>
        <w:rPr>
          <w:rStyle w:val="NormalTok"/>
        </w:rPr>
        <w:t xml:space="preserve">, </w:t>
      </w:r>
      <w:r>
        <w:rPr>
          <w:rStyle w:val="AttributeTok"/>
        </w:rPr>
        <w:t>prediction =</w:t>
      </w:r>
      <w:r>
        <w:rPr>
          <w:rStyle w:val="NormalTok"/>
        </w:rPr>
        <w:t xml:space="preserve"> </w:t>
      </w:r>
      <w:r>
        <w:rPr>
          <w:rStyle w:val="ConstantTok"/>
        </w:rPr>
        <w:t>TRUE</w:t>
      </w:r>
      <w:r>
        <w:rPr>
          <w:rStyle w:val="NormalTok"/>
        </w:rPr>
        <w:t xml:space="preserve">, </w:t>
      </w:r>
      <w:proofErr w:type="spellStart"/>
      <w:r>
        <w:rPr>
          <w:rStyle w:val="AttributeTok"/>
        </w:rPr>
        <w:t>prediction.subgroup</w:t>
      </w:r>
      <w:proofErr w:type="spellEnd"/>
      <w:r>
        <w:rPr>
          <w:rStyle w:val="AttributeTok"/>
        </w:rPr>
        <w:t xml:space="preserve"> =</w:t>
      </w:r>
      <w:r>
        <w:rPr>
          <w:rStyle w:val="NormalTok"/>
        </w:rPr>
        <w:t xml:space="preserve"> </w:t>
      </w:r>
      <w:r>
        <w:rPr>
          <w:rStyle w:val="ConstantTok"/>
        </w:rPr>
        <w:t>TRUE</w:t>
      </w:r>
      <w:r>
        <w:rPr>
          <w:rStyle w:val="NormalTok"/>
        </w:rPr>
        <w:t>)</w:t>
      </w:r>
      <w:r>
        <w:br/>
      </w:r>
      <w:proofErr w:type="spellStart"/>
      <w:r>
        <w:rPr>
          <w:rStyle w:val="FunctionTok"/>
        </w:rPr>
        <w:t>dev.off</w:t>
      </w:r>
      <w:proofErr w:type="spellEnd"/>
      <w:r>
        <w:rPr>
          <w:rStyle w:val="NormalTok"/>
        </w:rPr>
        <w:t>()</w:t>
      </w:r>
    </w:p>
    <w:bookmarkEnd w:id="230"/>
    <w:bookmarkEnd w:id="240"/>
    <w:bookmarkEnd w:id="250"/>
    <w:p w14:paraId="07CD5CFE" w14:textId="42FE040D" w:rsidR="00D55151" w:rsidRDefault="00D55151">
      <w:pPr>
        <w:spacing w:before="0" w:beforeAutospacing="0" w:after="0" w:afterAutospacing="0" w:line="240" w:lineRule="auto"/>
        <w:jc w:val="left"/>
        <w:rPr>
          <w:rFonts w:eastAsia="SimSun"/>
          <w:lang w:eastAsia="en-GB"/>
        </w:rPr>
      </w:pPr>
      <w:r>
        <w:rPr>
          <w:rFonts w:eastAsia="SimSun"/>
          <w:lang w:eastAsia="en-GB"/>
        </w:rPr>
        <w:br w:type="page"/>
      </w:r>
    </w:p>
    <w:p w14:paraId="09110AF1" w14:textId="1C3C2A5F" w:rsidR="00CE2CC1" w:rsidRDefault="00D55151" w:rsidP="00CE2CC1">
      <w:pPr>
        <w:pStyle w:val="Heading1"/>
        <w:rPr>
          <w:rFonts w:eastAsia="SimSun"/>
          <w:lang w:eastAsia="en-GB"/>
        </w:rPr>
      </w:pPr>
      <w:bookmarkStart w:id="251" w:name="_Toc122886087"/>
      <w:r>
        <w:rPr>
          <w:rFonts w:eastAsia="SimSun"/>
          <w:lang w:eastAsia="en-GB"/>
        </w:rPr>
        <w:lastRenderedPageBreak/>
        <w:t>Supplementary figures</w:t>
      </w:r>
      <w:bookmarkEnd w:id="251"/>
    </w:p>
    <w:p w14:paraId="0FCE5A1A" w14:textId="6D79603D" w:rsidR="00FF44B6" w:rsidRDefault="00C15C35">
      <w:pPr>
        <w:rPr>
          <w:rFonts w:eastAsia="SimSun"/>
          <w:lang w:eastAsia="en-GB"/>
        </w:rPr>
      </w:pPr>
      <w:r>
        <w:rPr>
          <w:noProof/>
        </w:rPr>
        <w:drawing>
          <wp:inline distT="0" distB="0" distL="0" distR="0" wp14:anchorId="6C822DB4" wp14:editId="59204B53">
            <wp:extent cx="5764306" cy="7521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33">
                      <a:extLst>
                        <a:ext uri="{28A0092B-C50C-407E-A947-70E740481C1C}">
                          <a14:useLocalDpi xmlns:a14="http://schemas.microsoft.com/office/drawing/2010/main" val="0"/>
                        </a:ext>
                      </a:extLst>
                    </a:blip>
                    <a:srcRect l="10980" t="4667" r="11575" b="3476"/>
                    <a:stretch/>
                  </pic:blipFill>
                  <pic:spPr bwMode="auto">
                    <a:xfrm>
                      <a:off x="0" y="0"/>
                      <a:ext cx="5778280" cy="7539288"/>
                    </a:xfrm>
                    <a:prstGeom prst="rect">
                      <a:avLst/>
                    </a:prstGeom>
                    <a:ln>
                      <a:noFill/>
                    </a:ln>
                    <a:extLst>
                      <a:ext uri="{53640926-AAD7-44D8-BBD7-CCE9431645EC}">
                        <a14:shadowObscured xmlns:a14="http://schemas.microsoft.com/office/drawing/2010/main"/>
                      </a:ext>
                    </a:extLst>
                  </pic:spPr>
                </pic:pic>
              </a:graphicData>
            </a:graphic>
          </wp:inline>
        </w:drawing>
      </w:r>
    </w:p>
    <w:p w14:paraId="646DF693" w14:textId="69994D53" w:rsidR="00BA4AD8" w:rsidRDefault="00BA4AD8">
      <w:pPr>
        <w:rPr>
          <w:rFonts w:eastAsia="SimSun"/>
          <w:lang w:eastAsia="en-GB"/>
        </w:rPr>
      </w:pPr>
    </w:p>
    <w:p w14:paraId="43CFBE00" w14:textId="77777777" w:rsidR="00BA4AD8" w:rsidRDefault="00BA4AD8" w:rsidP="00BA4AD8">
      <w:r>
        <w:lastRenderedPageBreak/>
        <w:t xml:space="preserve">The effect size estimates of outcome measures not included in the meta-analysis were summarised in </w:t>
      </w:r>
      <w:r>
        <w:fldChar w:fldCharType="begin"/>
      </w:r>
      <w:r>
        <w:instrText xml:space="preserve"> REF _Ref122776551 \h </w:instrText>
      </w:r>
      <w:r>
        <w:fldChar w:fldCharType="separate"/>
      </w:r>
      <w:r>
        <w:t xml:space="preserve">Figure </w:t>
      </w:r>
      <w:r>
        <w:rPr>
          <w:noProof/>
        </w:rPr>
        <w:t>8</w:t>
      </w:r>
      <w:r>
        <w:fldChar w:fldCharType="end"/>
      </w:r>
      <w:r>
        <w:t>.</w:t>
      </w:r>
    </w:p>
    <w:p w14:paraId="13B8CDEF" w14:textId="77777777" w:rsidR="00BA4AD8" w:rsidRDefault="00BA4AD8" w:rsidP="00BA4AD8">
      <w:pPr>
        <w:pStyle w:val="Abstract"/>
      </w:pPr>
      <w:r>
        <w:rPr>
          <w:noProof/>
        </w:rPr>
        <w:drawing>
          <wp:inline distT="0" distB="0" distL="0" distR="0" wp14:anchorId="078E9C69" wp14:editId="05132F68">
            <wp:extent cx="5731510" cy="18307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a:extLst>
                        <a:ext uri="{28A0092B-C50C-407E-A947-70E740481C1C}">
                          <a14:useLocalDpi xmlns:a14="http://schemas.microsoft.com/office/drawing/2010/main" val="0"/>
                        </a:ext>
                      </a:extLst>
                    </a:blip>
                    <a:stretch>
                      <a:fillRect/>
                    </a:stretch>
                  </pic:blipFill>
                  <pic:spPr>
                    <a:xfrm>
                      <a:off x="0" y="0"/>
                      <a:ext cx="5731510" cy="1830705"/>
                    </a:xfrm>
                    <a:prstGeom prst="rect">
                      <a:avLst/>
                    </a:prstGeom>
                  </pic:spPr>
                </pic:pic>
              </a:graphicData>
            </a:graphic>
          </wp:inline>
        </w:drawing>
      </w:r>
    </w:p>
    <w:p w14:paraId="33C10BB0" w14:textId="77777777" w:rsidR="00BA4AD8" w:rsidRPr="00C15C35" w:rsidRDefault="00BA4AD8" w:rsidP="00BA4AD8">
      <w:pPr>
        <w:pStyle w:val="Caption"/>
        <w:rPr>
          <w:b w:val="0"/>
          <w:bCs w:val="0"/>
        </w:rPr>
      </w:pPr>
      <w:r w:rsidRPr="00C851A2">
        <w:rPr>
          <w:b w:val="0"/>
          <w:bCs w:val="0"/>
        </w:rPr>
        <w:fldChar w:fldCharType="begin"/>
      </w:r>
      <w:r w:rsidRPr="00C851A2">
        <w:rPr>
          <w:b w:val="0"/>
          <w:bCs w:val="0"/>
        </w:rPr>
        <w:instrText xml:space="preserve"> REF _Ref122776551 </w:instrText>
      </w:r>
      <w:r>
        <w:rPr>
          <w:b w:val="0"/>
          <w:bCs w:val="0"/>
        </w:rPr>
        <w:instrText xml:space="preserve"> \* MERGEFORMAT </w:instrText>
      </w:r>
      <w:r w:rsidRPr="00C851A2">
        <w:rPr>
          <w:b w:val="0"/>
          <w:bCs w:val="0"/>
        </w:rPr>
        <w:fldChar w:fldCharType="separate"/>
      </w:r>
      <w:r w:rsidRPr="00C15C35">
        <w:rPr>
          <w:b w:val="0"/>
          <w:bCs w:val="0"/>
        </w:rPr>
        <w:t xml:space="preserve">Figure </w:t>
      </w:r>
      <w:r w:rsidRPr="00C15C35">
        <w:rPr>
          <w:b w:val="0"/>
          <w:bCs w:val="0"/>
          <w:noProof/>
        </w:rPr>
        <w:t>8</w:t>
      </w:r>
      <w:r w:rsidRPr="00C851A2">
        <w:rPr>
          <w:b w:val="0"/>
          <w:bCs w:val="0"/>
        </w:rPr>
        <w:fldChar w:fldCharType="end"/>
      </w:r>
      <w:r w:rsidRPr="00C851A2">
        <w:rPr>
          <w:b w:val="0"/>
          <w:bCs w:val="0"/>
        </w:rPr>
        <w:t xml:space="preserve">.2 </w:t>
      </w:r>
      <w:r>
        <w:rPr>
          <w:b w:val="0"/>
          <w:bCs w:val="0"/>
        </w:rPr>
        <w:t>Care recipient</w:t>
      </w:r>
      <w:r w:rsidRPr="00C851A2">
        <w:rPr>
          <w:b w:val="0"/>
          <w:bCs w:val="0"/>
        </w:rPr>
        <w:t xml:space="preserve"> outcomes not included in meta-analysis</w:t>
      </w:r>
    </w:p>
    <w:p w14:paraId="0FEA2BD1" w14:textId="77777777" w:rsidR="00BA4AD8" w:rsidRDefault="00BA4AD8" w:rsidP="00BA4AD8">
      <w:pPr>
        <w:pStyle w:val="Abstract"/>
        <w:keepNext/>
      </w:pPr>
      <w:r>
        <w:rPr>
          <w:noProof/>
        </w:rPr>
        <w:drawing>
          <wp:inline distT="0" distB="0" distL="0" distR="0" wp14:anchorId="4C0E524B" wp14:editId="5C77D2D9">
            <wp:extent cx="5731510" cy="48082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5">
                      <a:extLst>
                        <a:ext uri="{28A0092B-C50C-407E-A947-70E740481C1C}">
                          <a14:useLocalDpi xmlns:a14="http://schemas.microsoft.com/office/drawing/2010/main" val="0"/>
                        </a:ext>
                      </a:extLst>
                    </a:blip>
                    <a:stretch>
                      <a:fillRect/>
                    </a:stretch>
                  </pic:blipFill>
                  <pic:spPr>
                    <a:xfrm>
                      <a:off x="0" y="0"/>
                      <a:ext cx="5731510" cy="4808220"/>
                    </a:xfrm>
                    <a:prstGeom prst="rect">
                      <a:avLst/>
                    </a:prstGeom>
                  </pic:spPr>
                </pic:pic>
              </a:graphicData>
            </a:graphic>
          </wp:inline>
        </w:drawing>
      </w:r>
    </w:p>
    <w:p w14:paraId="259FB257" w14:textId="77777777" w:rsidR="00BA4AD8" w:rsidRPr="00C851A2" w:rsidRDefault="00BA4AD8" w:rsidP="00BA4AD8">
      <w:pPr>
        <w:pStyle w:val="Caption"/>
        <w:rPr>
          <w:b w:val="0"/>
          <w:bCs w:val="0"/>
        </w:rPr>
      </w:pPr>
      <w:r w:rsidRPr="00C851A2">
        <w:rPr>
          <w:b w:val="0"/>
          <w:bCs w:val="0"/>
        </w:rPr>
        <w:fldChar w:fldCharType="begin"/>
      </w:r>
      <w:r w:rsidRPr="00C851A2">
        <w:rPr>
          <w:b w:val="0"/>
          <w:bCs w:val="0"/>
        </w:rPr>
        <w:instrText xml:space="preserve"> REF _Ref122776551 </w:instrText>
      </w:r>
      <w:r>
        <w:rPr>
          <w:b w:val="0"/>
          <w:bCs w:val="0"/>
        </w:rPr>
        <w:instrText xml:space="preserve"> \* MERGEFORMAT </w:instrText>
      </w:r>
      <w:r w:rsidRPr="00C851A2">
        <w:rPr>
          <w:b w:val="0"/>
          <w:bCs w:val="0"/>
        </w:rPr>
        <w:fldChar w:fldCharType="separate"/>
      </w:r>
      <w:r w:rsidRPr="00C15C35">
        <w:rPr>
          <w:b w:val="0"/>
          <w:bCs w:val="0"/>
        </w:rPr>
        <w:t xml:space="preserve">Figure </w:t>
      </w:r>
      <w:r w:rsidRPr="00C15C35">
        <w:rPr>
          <w:b w:val="0"/>
          <w:bCs w:val="0"/>
          <w:noProof/>
        </w:rPr>
        <w:t>8</w:t>
      </w:r>
      <w:r w:rsidRPr="00C851A2">
        <w:rPr>
          <w:b w:val="0"/>
          <w:bCs w:val="0"/>
        </w:rPr>
        <w:fldChar w:fldCharType="end"/>
      </w:r>
      <w:r w:rsidRPr="00C851A2">
        <w:rPr>
          <w:b w:val="0"/>
          <w:bCs w:val="0"/>
        </w:rPr>
        <w:t>.</w:t>
      </w:r>
      <w:r>
        <w:rPr>
          <w:b w:val="0"/>
          <w:bCs w:val="0"/>
        </w:rPr>
        <w:t>1</w:t>
      </w:r>
      <w:r w:rsidRPr="00C851A2">
        <w:rPr>
          <w:b w:val="0"/>
          <w:bCs w:val="0"/>
        </w:rPr>
        <w:t xml:space="preserve"> Caregiver outcomes not included in meta-analysis</w:t>
      </w:r>
    </w:p>
    <w:p w14:paraId="7A897D08" w14:textId="063D46F4" w:rsidR="00BA4AD8" w:rsidRDefault="00BA4AD8" w:rsidP="00BA4AD8">
      <w:pPr>
        <w:pStyle w:val="Caption"/>
      </w:pPr>
      <w:bookmarkStart w:id="252" w:name="_Ref122776551"/>
      <w:r>
        <w:t xml:space="preserve">Figure </w:t>
      </w:r>
      <w:fldSimple w:instr=" SEQ Figure \* ARABIC ">
        <w:r w:rsidR="00D8528A">
          <w:rPr>
            <w:noProof/>
          </w:rPr>
          <w:t>12</w:t>
        </w:r>
      </w:fldSimple>
      <w:bookmarkEnd w:id="252"/>
      <w:r>
        <w:t xml:space="preserve"> Effect measures not included in meta-analysis</w:t>
      </w:r>
    </w:p>
    <w:p w14:paraId="393866E2" w14:textId="77777777" w:rsidR="00BA4AD8" w:rsidRDefault="00BA4AD8">
      <w:pPr>
        <w:rPr>
          <w:rFonts w:eastAsia="SimSun"/>
          <w:lang w:eastAsia="en-GB"/>
        </w:rPr>
      </w:pPr>
    </w:p>
    <w:sectPr w:rsidR="00BA4AD8" w:rsidSect="00201DBA">
      <w:footnotePr>
        <w:numFmt w:val="lowerLetter"/>
      </w:footnotePr>
      <w:pgSz w:w="11900" w:h="16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F0DD8" w14:textId="77777777" w:rsidR="00D567A8" w:rsidRDefault="00D567A8" w:rsidP="006D7A79">
      <w:r>
        <w:separator/>
      </w:r>
    </w:p>
  </w:endnote>
  <w:endnote w:type="continuationSeparator" w:id="0">
    <w:p w14:paraId="6A5C8E67" w14:textId="77777777" w:rsidR="00D567A8" w:rsidRDefault="00D567A8" w:rsidP="006D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known-1--">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275179"/>
      <w:docPartObj>
        <w:docPartGallery w:val="Page Numbers (Bottom of Page)"/>
        <w:docPartUnique/>
      </w:docPartObj>
    </w:sdtPr>
    <w:sdtContent>
      <w:sdt>
        <w:sdtPr>
          <w:id w:val="-1705238520"/>
          <w:docPartObj>
            <w:docPartGallery w:val="Page Numbers (Top of Page)"/>
            <w:docPartUnique/>
          </w:docPartObj>
        </w:sdtPr>
        <w:sdtContent>
          <w:p w14:paraId="4B5734D8" w14:textId="06464F96" w:rsidR="00423301" w:rsidRPr="001E5978" w:rsidRDefault="00423301" w:rsidP="00824D72">
            <w:pPr>
              <w:pStyle w:val="Footer"/>
            </w:pPr>
            <w:r w:rsidRPr="001E5978">
              <w:t xml:space="preserve">Page </w:t>
            </w:r>
            <w:r w:rsidRPr="001E5978">
              <w:fldChar w:fldCharType="begin"/>
            </w:r>
            <w:r w:rsidRPr="001E5978">
              <w:instrText xml:space="preserve"> PAGE </w:instrText>
            </w:r>
            <w:r w:rsidRPr="001E5978">
              <w:fldChar w:fldCharType="separate"/>
            </w:r>
            <w:r w:rsidR="006B4E10" w:rsidRPr="001E5978">
              <w:t>1</w:t>
            </w:r>
            <w:r w:rsidRPr="001E5978">
              <w:fldChar w:fldCharType="end"/>
            </w:r>
            <w:r w:rsidRPr="001E5978">
              <w:t xml:space="preserve"> of </w:t>
            </w:r>
            <w:fldSimple w:instr=" NUMPAGES  ">
              <w:r w:rsidR="006B4E10" w:rsidRPr="001E5978">
                <w:t>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BAAA" w14:textId="7D5F07C6" w:rsidR="00975478" w:rsidRDefault="00824D72" w:rsidP="00824D72">
    <w:pPr>
      <w:pStyle w:val="Footer"/>
    </w:pPr>
    <w:r w:rsidRPr="001E5978">
      <w:t xml:space="preserve">Page </w:t>
    </w:r>
    <w:r w:rsidRPr="001E5978">
      <w:fldChar w:fldCharType="begin"/>
    </w:r>
    <w:r w:rsidRPr="001E5978">
      <w:instrText xml:space="preserve"> PAGE </w:instrText>
    </w:r>
    <w:r w:rsidRPr="001E5978">
      <w:fldChar w:fldCharType="separate"/>
    </w:r>
    <w:r>
      <w:t>16</w:t>
    </w:r>
    <w:r w:rsidRPr="001E5978">
      <w:fldChar w:fldCharType="end"/>
    </w:r>
    <w:r w:rsidRPr="001E5978">
      <w:t xml:space="preserve"> of </w:t>
    </w:r>
    <w:fldSimple w:instr=" NUMPAGES  ">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6A27C" w14:textId="77777777" w:rsidR="00D567A8" w:rsidRDefault="00D567A8" w:rsidP="006D7A79">
      <w:r>
        <w:separator/>
      </w:r>
    </w:p>
  </w:footnote>
  <w:footnote w:type="continuationSeparator" w:id="0">
    <w:p w14:paraId="0C938B21" w14:textId="77777777" w:rsidR="00D567A8" w:rsidRDefault="00D567A8" w:rsidP="006D7A79">
      <w:r>
        <w:continuationSeparator/>
      </w:r>
    </w:p>
  </w:footnote>
  <w:footnote w:id="1">
    <w:p w14:paraId="279489C9" w14:textId="77777777" w:rsidR="002645B0" w:rsidRPr="00DC6E83" w:rsidRDefault="002645B0" w:rsidP="002645B0">
      <w:pPr>
        <w:pStyle w:val="FootnoteText"/>
      </w:pPr>
      <w:r>
        <w:rPr>
          <w:rStyle w:val="FootnoteReference"/>
        </w:rPr>
        <w:footnoteRef/>
      </w:r>
      <w:r>
        <w:t xml:space="preserve"> The study had multiple intervention frequencies: 1) WeChat group and hotline for information sharing and Q&amp;A, yet patients with low activity would be contacted by the team; 2) nurse-led follow-up discussion with patients and their family; 3) offline activities organised every two months for the patients.</w:t>
      </w:r>
    </w:p>
  </w:footnote>
  <w:footnote w:id="2">
    <w:p w14:paraId="4CC36516" w14:textId="77777777" w:rsidR="002645B0" w:rsidRPr="000B407D" w:rsidRDefault="002645B0" w:rsidP="002645B0">
      <w:pPr>
        <w:pStyle w:val="FootnoteText"/>
      </w:pPr>
      <w:r w:rsidRPr="00F06BE5">
        <w:rPr>
          <w:rStyle w:val="FootnoteReference"/>
        </w:rPr>
        <w:footnoteRef/>
      </w:r>
      <w:r>
        <w:t xml:space="preserve"> The authors stated in the Abstract that “</w:t>
      </w:r>
      <w:r w:rsidRPr="0021516C">
        <w:t>the intervention (n=31) and control groups (n=30)</w:t>
      </w:r>
      <w:r>
        <w:t>” but in the main text, the authors stated that “</w:t>
      </w:r>
      <w:r w:rsidRPr="0021516C">
        <w:t>the intervention (n=3</w:t>
      </w:r>
      <w:r>
        <w:t>0</w:t>
      </w:r>
      <w:r w:rsidRPr="0021516C">
        <w:t>) and control groups (n=3</w:t>
      </w:r>
      <w:r>
        <w:t>1</w:t>
      </w:r>
      <w:r w:rsidRPr="0021516C">
        <w:t>)</w:t>
      </w:r>
      <w:r>
        <w:t>”. Thus, we consider this to be a typo.</w:t>
      </w:r>
    </w:p>
  </w:footnote>
  <w:footnote w:id="3">
    <w:p w14:paraId="7F09E43D" w14:textId="77777777" w:rsidR="002645B0" w:rsidRPr="00DB7FDF" w:rsidRDefault="002645B0" w:rsidP="002645B0">
      <w:pPr>
        <w:pStyle w:val="FootnoteText"/>
      </w:pPr>
      <w:r>
        <w:rPr>
          <w:rStyle w:val="FootnoteReference"/>
        </w:rPr>
        <w:footnoteRef/>
      </w:r>
      <w:r>
        <w:t xml:space="preserve"> The study had multiple intervention frequencies: 1) “</w:t>
      </w:r>
      <w:r w:rsidRPr="00DB7FDF">
        <w:t>WhatsApp group was set up to make caregivers communicate and interact with each other and researchers.</w:t>
      </w:r>
      <w:r>
        <w:t>” 2) “</w:t>
      </w:r>
      <w:proofErr w:type="gramStart"/>
      <w:r w:rsidRPr="00DB7FDF">
        <w:t>During</w:t>
      </w:r>
      <w:proofErr w:type="gramEnd"/>
      <w:r w:rsidRPr="00DB7FDF">
        <w:t xml:space="preserve"> 16 weeks, caregivers were interviewed routinely per month; four face-to-face interviews were conducted with each patient–caregiver dyad</w:t>
      </w:r>
      <w:r>
        <w:t>.”</w:t>
      </w:r>
    </w:p>
  </w:footnote>
  <w:footnote w:id="4">
    <w:p w14:paraId="398603E7" w14:textId="77777777" w:rsidR="002645B0" w:rsidRPr="00A46499" w:rsidRDefault="002645B0" w:rsidP="002645B0">
      <w:pPr>
        <w:pStyle w:val="FootnoteText"/>
      </w:pPr>
      <w:r>
        <w:rPr>
          <w:rStyle w:val="FootnoteReference"/>
        </w:rPr>
        <w:footnoteRef/>
      </w:r>
      <w:r>
        <w:t xml:space="preserve"> “</w:t>
      </w:r>
      <w:r w:rsidRPr="00A46499">
        <w:t>The HCA applied a flexible home-care program tailored to the needs of the individual and the family</w:t>
      </w:r>
      <w:r>
        <w:t>…</w:t>
      </w:r>
      <w:r w:rsidRPr="00A46499">
        <w:t xml:space="preserve"> HCA would meet the psychiatrist twice a month and update them on the progress of the person with dementia, particularly those who were receiving medication.</w:t>
      </w:r>
      <w:r>
        <w:t>”</w:t>
      </w:r>
    </w:p>
  </w:footnote>
  <w:footnote w:id="5">
    <w:p w14:paraId="6550859D" w14:textId="77777777" w:rsidR="002645B0" w:rsidRPr="00A46499" w:rsidRDefault="002645B0" w:rsidP="002645B0">
      <w:pPr>
        <w:pStyle w:val="FootnoteText"/>
      </w:pPr>
      <w:r>
        <w:rPr>
          <w:rStyle w:val="FootnoteReference"/>
        </w:rPr>
        <w:footnoteRef/>
      </w:r>
      <w:r>
        <w:t xml:space="preserve"> The study had multiple intervention frequencies: 1) telephonic interview by nurses weekly, 2) home visit bi-weekly.</w:t>
      </w:r>
    </w:p>
  </w:footnote>
  <w:footnote w:id="6">
    <w:p w14:paraId="5D22C9ED" w14:textId="77777777" w:rsidR="002645B0" w:rsidRPr="00734213" w:rsidRDefault="002645B0" w:rsidP="002645B0">
      <w:pPr>
        <w:pStyle w:val="FootnoteText"/>
      </w:pPr>
      <w:r w:rsidRPr="00F06BE5">
        <w:rPr>
          <w:rStyle w:val="FootnoteReference"/>
        </w:rPr>
        <w:footnoteRef/>
      </w:r>
      <w:r>
        <w:t xml:space="preserve"> The study identifier in the 2019 meta-analysis records was “Lin 2017”, which proved to be a typo during full-text screening. The actual last name of the first author should be ‘Liu’ instead. We keep the original identifier to make it consistent with the dataset.</w:t>
      </w:r>
    </w:p>
  </w:footnote>
  <w:footnote w:id="7">
    <w:p w14:paraId="1AA96689" w14:textId="77777777" w:rsidR="002645B0" w:rsidRPr="00A46499" w:rsidRDefault="002645B0" w:rsidP="002645B0">
      <w:pPr>
        <w:pStyle w:val="FootnoteText"/>
      </w:pPr>
      <w:r>
        <w:rPr>
          <w:rStyle w:val="FootnoteReference"/>
        </w:rPr>
        <w:footnoteRef/>
      </w:r>
      <w:r>
        <w:t xml:space="preserve"> The study had multiple intervention frequencies: 1) 5 dementia care training sessions with unspecified frequency; 2) nurse-led home visit weekly and 3) nurse-led group discussion biweekly; 4) nurse-led telephonic interview once a week for the first month and bi-weekly until the end of intervention.</w:t>
      </w:r>
    </w:p>
  </w:footnote>
  <w:footnote w:id="8">
    <w:p w14:paraId="6FCF5CA6" w14:textId="77777777" w:rsidR="002645B0" w:rsidRPr="000429BC" w:rsidRDefault="002645B0" w:rsidP="002645B0">
      <w:pPr>
        <w:pStyle w:val="FootnoteText"/>
      </w:pPr>
      <w:r w:rsidRPr="00F06BE5">
        <w:rPr>
          <w:rStyle w:val="FootnoteReference"/>
        </w:rPr>
        <w:footnoteRef/>
      </w:r>
      <w:r>
        <w:t xml:space="preserve"> The study had three arms. In this study, we consider Control group 1 (</w:t>
      </w:r>
      <w:r w:rsidRPr="000429BC">
        <w:t>Group sessions without spiritual therapy</w:t>
      </w:r>
      <w:r>
        <w:t>; N = 28) and the Intervention group (</w:t>
      </w:r>
      <w:r w:rsidRPr="000429BC">
        <w:t>Spiritual group therapy</w:t>
      </w:r>
      <w:r>
        <w:t>; N = 30) as the intervention arms and compared the two to the Control group 2 (No intervention) separately</w:t>
      </w:r>
    </w:p>
  </w:footnote>
  <w:footnote w:id="9">
    <w:p w14:paraId="01224611" w14:textId="77777777" w:rsidR="002645B0" w:rsidRDefault="002645B0" w:rsidP="002645B0">
      <w:pPr>
        <w:pStyle w:val="FootnoteText"/>
      </w:pPr>
      <w:r w:rsidRPr="00F06BE5">
        <w:rPr>
          <w:rStyle w:val="FootnoteReference"/>
        </w:rPr>
        <w:footnoteRef/>
      </w:r>
      <w:r>
        <w:t xml:space="preserve"> </w:t>
      </w:r>
      <w:r>
        <w:rPr>
          <w:rFonts w:hint="eastAsia"/>
        </w:rPr>
        <w:t>T</w:t>
      </w:r>
      <w:r>
        <w:t>he authors claimed that the study was a quasi-experiment, but the study randomised its participants.</w:t>
      </w:r>
    </w:p>
  </w:footnote>
  <w:footnote w:id="10">
    <w:p w14:paraId="1AE6B419" w14:textId="77777777" w:rsidR="002645B0" w:rsidRDefault="002645B0" w:rsidP="002645B0">
      <w:pPr>
        <w:pStyle w:val="FootnoteText"/>
      </w:pPr>
      <w:r w:rsidRPr="00F06BE5">
        <w:rPr>
          <w:rStyle w:val="FootnoteReference"/>
        </w:rPr>
        <w:footnoteRef/>
      </w:r>
      <w:r>
        <w:t xml:space="preserve"> </w:t>
      </w:r>
      <w:r>
        <w:rPr>
          <w:rFonts w:hint="eastAsia"/>
        </w:rPr>
        <w:t>T</w:t>
      </w:r>
      <w:r>
        <w:t>he authors claimed that the study was a quasi-experiment, but the study randomised its participants.</w:t>
      </w:r>
    </w:p>
  </w:footnote>
  <w:footnote w:id="11">
    <w:p w14:paraId="1F97E639" w14:textId="77777777" w:rsidR="002645B0" w:rsidRDefault="002645B0" w:rsidP="002645B0">
      <w:pPr>
        <w:pStyle w:val="FootnoteText"/>
      </w:pPr>
      <w:r>
        <w:rPr>
          <w:rStyle w:val="FootnoteReference"/>
        </w:rPr>
        <w:footnoteRef/>
      </w:r>
      <w:r>
        <w:t xml:space="preserve"> The study had multiple intervention frequencies: 1) caregiving training for both caregivers and patients while in hospital; 2) regular telephonic interviews or home visits </w:t>
      </w:r>
      <w:r>
        <w:rPr>
          <w:rFonts w:hint="eastAsia"/>
        </w:rPr>
        <w:t>wh</w:t>
      </w:r>
      <w:r>
        <w:t>en discharged.</w:t>
      </w:r>
    </w:p>
  </w:footnote>
  <w:footnote w:id="12">
    <w:p w14:paraId="2167CE18" w14:textId="77777777" w:rsidR="002645B0" w:rsidRDefault="002645B0" w:rsidP="002645B0">
      <w:pPr>
        <w:pStyle w:val="FootnoteText"/>
      </w:pPr>
      <w:r>
        <w:rPr>
          <w:rStyle w:val="FootnoteReference"/>
        </w:rPr>
        <w:footnoteRef/>
      </w:r>
      <w:r>
        <w:t xml:space="preserve"> The study had multiple intervention frequencies: 1) telephonic interview by nurses weekly, 2) free dementia care clinic bi-weekly, 3) home visit every four weeks, 4) group discussion with patients and caregivers every three month.</w:t>
      </w:r>
    </w:p>
  </w:footnote>
  <w:footnote w:id="13">
    <w:p w14:paraId="265A4573" w14:textId="77777777" w:rsidR="002645B0" w:rsidRDefault="002645B0" w:rsidP="002645B0">
      <w:pPr>
        <w:pStyle w:val="FootnoteText"/>
      </w:pPr>
      <w:r>
        <w:rPr>
          <w:rStyle w:val="FootnoteReference"/>
        </w:rPr>
        <w:footnoteRef/>
      </w:r>
      <w:r>
        <w:t xml:space="preserve"> The study had multiple intervention frequencies: 1) telephonic interview by nurses weekly; 2) home visit by nurses bi-weekly; 3) group educational session every quarter</w:t>
      </w:r>
    </w:p>
  </w:footnote>
  <w:footnote w:id="14">
    <w:p w14:paraId="70271CFC" w14:textId="77777777" w:rsidR="002645B0" w:rsidRDefault="002645B0" w:rsidP="002645B0">
      <w:pPr>
        <w:pStyle w:val="FootnoteText"/>
      </w:pPr>
      <w:r>
        <w:rPr>
          <w:rStyle w:val="FootnoteReference"/>
        </w:rPr>
        <w:footnoteRef/>
      </w:r>
      <w:r>
        <w:t xml:space="preserve"> The study had multiple intervention frequencies: 1) telephonic interview by nurses weekly; 2) home visit by nurses monthly; 3) group educational session on a regular basis</w:t>
      </w:r>
    </w:p>
  </w:footnote>
  <w:footnote w:id="15">
    <w:p w14:paraId="278FEDB1" w14:textId="77777777" w:rsidR="002645B0" w:rsidRDefault="002645B0" w:rsidP="002645B0">
      <w:pPr>
        <w:pStyle w:val="FootnoteText"/>
      </w:pPr>
      <w:r>
        <w:rPr>
          <w:rStyle w:val="FootnoteReference"/>
        </w:rPr>
        <w:footnoteRef/>
      </w:r>
      <w:r>
        <w:t xml:space="preserve"> “</w:t>
      </w:r>
      <w:r>
        <w:rPr>
          <w:rFonts w:hint="eastAsia"/>
        </w:rPr>
        <w:t>T</w:t>
      </w:r>
      <w:r>
        <w:t>he guidance group had a home visit with the patient every two month, reading the patient’s diary, providing constructive advice. Meanwhile, they provided mental health support to the caregiver on a regular basis, establishing a long-term, stable caregiver support system.”</w:t>
      </w:r>
    </w:p>
  </w:footnote>
  <w:footnote w:id="16">
    <w:p w14:paraId="579E5E04" w14:textId="77777777" w:rsidR="002645B0" w:rsidRDefault="002645B0" w:rsidP="002645B0">
      <w:pPr>
        <w:pStyle w:val="FootnoteText"/>
      </w:pPr>
      <w:r>
        <w:rPr>
          <w:rStyle w:val="FootnoteReference"/>
        </w:rPr>
        <w:footnoteRef/>
      </w:r>
      <w:r>
        <w:t xml:space="preserve"> The study had multiple intervention frequencies: 1) </w:t>
      </w:r>
      <w:r w:rsidRPr="007F5DFE">
        <w:t>psychiatrist</w:t>
      </w:r>
      <w:r>
        <w:t>-led dementia care training for caregivers, community resident doctors and social workers; 2) weekly home visits during the acute phase of dementia; 3) weekly telephonic interview, monthly home visit after the acute phase; 4) forming support groups among families with dementia patients, encouraging information sharing and group activity among group members; 5) meeting with caregivers, community resident doctors and social workers every half year, solving problems in caregiving.</w:t>
      </w:r>
    </w:p>
  </w:footnote>
  <w:footnote w:id="17">
    <w:p w14:paraId="71899A90" w14:textId="77777777" w:rsidR="002645B0" w:rsidRDefault="002645B0" w:rsidP="002645B0">
      <w:pPr>
        <w:pStyle w:val="FootnoteText"/>
      </w:pPr>
      <w:r>
        <w:rPr>
          <w:rStyle w:val="FootnoteReference"/>
        </w:rPr>
        <w:footnoteRef/>
      </w:r>
      <w:r>
        <w:t xml:space="preserve"> The study had multiple intervention frequencies: 1) telephonic interview by nurses weekly; 2) home visit by nurses bi-weekly; 3) group educational session every quarter</w:t>
      </w:r>
    </w:p>
  </w:footnote>
  <w:footnote w:id="18">
    <w:p w14:paraId="0024A6C3" w14:textId="19D9E554" w:rsidR="00016D90" w:rsidRPr="00016D90" w:rsidRDefault="00016D90">
      <w:pPr>
        <w:pStyle w:val="FootnoteText"/>
      </w:pPr>
      <w:r>
        <w:rPr>
          <w:rStyle w:val="FootnoteReference"/>
        </w:rPr>
        <w:footnoteRef/>
      </w:r>
      <w:r>
        <w:t xml:space="preserve"> </w:t>
      </w:r>
      <w:proofErr w:type="spellStart"/>
      <w:r w:rsidRPr="00016D90">
        <w:t>Brodaty</w:t>
      </w:r>
      <w:proofErr w:type="spellEnd"/>
      <w:r w:rsidRPr="00016D90">
        <w:t xml:space="preserve"> H, Green A, </w:t>
      </w:r>
      <w:proofErr w:type="spellStart"/>
      <w:r w:rsidRPr="00016D90">
        <w:t>Koschera</w:t>
      </w:r>
      <w:proofErr w:type="spellEnd"/>
      <w:r w:rsidRPr="00016D90">
        <w:t xml:space="preserve"> A. Meta-analysis of psychosocial interventions for caregivers of people with dementia. J Am </w:t>
      </w:r>
      <w:proofErr w:type="spellStart"/>
      <w:r w:rsidRPr="00016D90">
        <w:t>Geriatr</w:t>
      </w:r>
      <w:proofErr w:type="spellEnd"/>
      <w:r w:rsidRPr="00016D90">
        <w:t xml:space="preserve"> Soc. 2003;51(5):657-64.</w:t>
      </w:r>
    </w:p>
  </w:footnote>
  <w:footnote w:id="19">
    <w:p w14:paraId="15BE431F" w14:textId="1C666750" w:rsidR="008F648E" w:rsidRPr="008F648E" w:rsidRDefault="008F648E">
      <w:pPr>
        <w:pStyle w:val="FootnoteText"/>
      </w:pPr>
      <w:r w:rsidRPr="006A750B">
        <w:rPr>
          <w:rStyle w:val="FootnoteReference"/>
        </w:rPr>
        <w:footnoteRef/>
      </w:r>
      <w:r>
        <w:t xml:space="preserve"> Effect sizes for </w:t>
      </w:r>
      <w:proofErr w:type="spellStart"/>
      <w:r>
        <w:t>pretest-posttest</w:t>
      </w:r>
      <w:proofErr w:type="spellEnd"/>
      <w:r>
        <w:t xml:space="preserve"> control-group designs, pp. 90-92, Effect Sizes for Research.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E8F" w14:textId="40393E27" w:rsidR="00E538CF" w:rsidRDefault="006F4DB1" w:rsidP="006D7A79">
    <w:pPr>
      <w:pStyle w:val="Header"/>
    </w:pPr>
    <w:r>
      <w:t>HP4</w:t>
    </w:r>
    <w:r w:rsidR="005F0277">
      <w:t>0</w:t>
    </w:r>
    <w:r w:rsidR="006B4E10">
      <w:t>7</w:t>
    </w:r>
    <w:r w:rsidR="00E538CF">
      <w:tab/>
    </w:r>
    <w:r w:rsidR="00E538CF">
      <w:tab/>
    </w:r>
    <w:r w:rsidR="00037295">
      <w:t xml:space="preserve">      </w:t>
    </w:r>
    <w:r w:rsidR="002F591B">
      <w:t xml:space="preserve">     Candidate No. 51600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AE094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02BC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EA443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28CB7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8EFB4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9064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B8DD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E6DB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7A45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8498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A990"/>
    <w:multiLevelType w:val="multilevel"/>
    <w:tmpl w:val="2B56FB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3C43867"/>
    <w:multiLevelType w:val="hybridMultilevel"/>
    <w:tmpl w:val="51C2D044"/>
    <w:lvl w:ilvl="0" w:tplc="66B4632E">
      <w:start w:val="4"/>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5983D23"/>
    <w:multiLevelType w:val="multilevel"/>
    <w:tmpl w:val="559240F2"/>
    <w:styleLink w:val="CurrentList2"/>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05DB579B"/>
    <w:multiLevelType w:val="hybridMultilevel"/>
    <w:tmpl w:val="AA5ABA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E95373"/>
    <w:multiLevelType w:val="multilevel"/>
    <w:tmpl w:val="B686B966"/>
    <w:lvl w:ilvl="0">
      <w:start w:val="1"/>
      <w:numFmt w:val="decimal"/>
      <w:pStyle w:val="Style1"/>
      <w:suff w:val="space"/>
      <w:lvlText w:val="Appendix %1"/>
      <w:lvlJc w:val="left"/>
      <w:pPr>
        <w:ind w:left="0" w:firstLine="0"/>
      </w:pPr>
      <w:rPr>
        <w:rFonts w:hint="default"/>
        <w:b/>
        <w:bCs/>
      </w:rPr>
    </w:lvl>
    <w:lvl w:ilvl="1">
      <w:start w:val="1"/>
      <w:numFmt w:val="decimal"/>
      <w:pStyle w:val="Appendixsubheading"/>
      <w:suff w:val="space"/>
      <w:lvlText w:val="Appendix %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6" w15:restartNumberingAfterBreak="0">
    <w:nsid w:val="1C673F8A"/>
    <w:multiLevelType w:val="hybridMultilevel"/>
    <w:tmpl w:val="CE18295E"/>
    <w:lvl w:ilvl="0" w:tplc="4A1C75C6">
      <w:start w:val="1"/>
      <w:numFmt w:val="decimal"/>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FA5337C"/>
    <w:multiLevelType w:val="multilevel"/>
    <w:tmpl w:val="CE18295E"/>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ADF5E3B"/>
    <w:multiLevelType w:val="multilevel"/>
    <w:tmpl w:val="576C599E"/>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CF0300A"/>
    <w:multiLevelType w:val="multilevel"/>
    <w:tmpl w:val="C240B5CA"/>
    <w:styleLink w:val="CurrentList1"/>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2D315BD0"/>
    <w:multiLevelType w:val="hybridMultilevel"/>
    <w:tmpl w:val="601209E0"/>
    <w:lvl w:ilvl="0" w:tplc="A4FAA786">
      <w:start w:val="2369"/>
      <w:numFmt w:val="bullet"/>
      <w:lvlText w:val=""/>
      <w:lvlJc w:val="left"/>
      <w:pPr>
        <w:ind w:left="360" w:hanging="360"/>
      </w:pPr>
      <w:rPr>
        <w:rFonts w:ascii="Symbol" w:eastAsia="SimSun" w:hAnsi="Symbol" w:cs="Aria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1" w15:restartNumberingAfterBreak="0">
    <w:nsid w:val="2F173C93"/>
    <w:multiLevelType w:val="hybridMultilevel"/>
    <w:tmpl w:val="0A908DBA"/>
    <w:lvl w:ilvl="0" w:tplc="996EA360">
      <w:start w:val="3"/>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0D7896"/>
    <w:multiLevelType w:val="hybridMultilevel"/>
    <w:tmpl w:val="C144BE04"/>
    <w:lvl w:ilvl="0" w:tplc="F7923416">
      <w:start w:val="3"/>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FF4B49"/>
    <w:multiLevelType w:val="hybridMultilevel"/>
    <w:tmpl w:val="10C80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563270"/>
    <w:multiLevelType w:val="hybridMultilevel"/>
    <w:tmpl w:val="DCD4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631107"/>
    <w:multiLevelType w:val="hybridMultilevel"/>
    <w:tmpl w:val="C8D2A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EE5E44"/>
    <w:multiLevelType w:val="hybridMultilevel"/>
    <w:tmpl w:val="5978E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F2134B"/>
    <w:multiLevelType w:val="hybridMultilevel"/>
    <w:tmpl w:val="9248761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9" w15:restartNumberingAfterBreak="0">
    <w:nsid w:val="61F37B35"/>
    <w:multiLevelType w:val="hybridMultilevel"/>
    <w:tmpl w:val="DB18C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FF5A6A"/>
    <w:multiLevelType w:val="hybridMultilevel"/>
    <w:tmpl w:val="BE38EC4A"/>
    <w:lvl w:ilvl="0" w:tplc="08090001">
      <w:start w:val="1"/>
      <w:numFmt w:val="bullet"/>
      <w:lvlText w:val=""/>
      <w:lvlJc w:val="left"/>
      <w:pPr>
        <w:ind w:left="1004" w:hanging="360"/>
      </w:pPr>
      <w:rPr>
        <w:rFonts w:ascii="Symbol" w:hAnsi="Symbol" w:cs="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cs="Wingdings" w:hint="default"/>
      </w:rPr>
    </w:lvl>
    <w:lvl w:ilvl="3" w:tplc="08090001" w:tentative="1">
      <w:start w:val="1"/>
      <w:numFmt w:val="bullet"/>
      <w:lvlText w:val=""/>
      <w:lvlJc w:val="left"/>
      <w:pPr>
        <w:ind w:left="3164" w:hanging="360"/>
      </w:pPr>
      <w:rPr>
        <w:rFonts w:ascii="Symbol" w:hAnsi="Symbol" w:cs="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cs="Wingdings" w:hint="default"/>
      </w:rPr>
    </w:lvl>
    <w:lvl w:ilvl="6" w:tplc="08090001" w:tentative="1">
      <w:start w:val="1"/>
      <w:numFmt w:val="bullet"/>
      <w:lvlText w:val=""/>
      <w:lvlJc w:val="left"/>
      <w:pPr>
        <w:ind w:left="5324" w:hanging="360"/>
      </w:pPr>
      <w:rPr>
        <w:rFonts w:ascii="Symbol" w:hAnsi="Symbol" w:cs="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cs="Wingdings" w:hint="default"/>
      </w:rPr>
    </w:lvl>
  </w:abstractNum>
  <w:abstractNum w:abstractNumId="31" w15:restartNumberingAfterBreak="0">
    <w:nsid w:val="7670659F"/>
    <w:multiLevelType w:val="hybridMultilevel"/>
    <w:tmpl w:val="B6241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59614C"/>
    <w:multiLevelType w:val="hybridMultilevel"/>
    <w:tmpl w:val="A1C8FE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E5A241E"/>
    <w:multiLevelType w:val="hybridMultilevel"/>
    <w:tmpl w:val="9BC41872"/>
    <w:lvl w:ilvl="0" w:tplc="04090001">
      <w:start w:val="1"/>
      <w:numFmt w:val="bullet"/>
      <w:lvlText w:val=""/>
      <w:lvlJc w:val="left"/>
      <w:pPr>
        <w:ind w:left="720" w:hanging="360"/>
      </w:pPr>
      <w:rPr>
        <w:rFonts w:ascii="Symbol" w:hAnsi="Symbol" w:hint="default"/>
      </w:rPr>
    </w:lvl>
    <w:lvl w:ilvl="1" w:tplc="541C0996">
      <w:numFmt w:val="bullet"/>
      <w:lvlText w:val="•"/>
      <w:lvlJc w:val="left"/>
      <w:pPr>
        <w:ind w:left="1440" w:hanging="360"/>
      </w:pPr>
      <w:rPr>
        <w:rFonts w:ascii="Helvetica" w:eastAsia="Times New Roman" w:hAnsi="Helvetic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473174">
    <w:abstractNumId w:val="26"/>
  </w:num>
  <w:num w:numId="2" w16cid:durableId="971250294">
    <w:abstractNumId w:val="10"/>
  </w:num>
  <w:num w:numId="3" w16cid:durableId="380518085">
    <w:abstractNumId w:val="33"/>
  </w:num>
  <w:num w:numId="4" w16cid:durableId="387143388">
    <w:abstractNumId w:val="0"/>
  </w:num>
  <w:num w:numId="5" w16cid:durableId="2144035060">
    <w:abstractNumId w:val="1"/>
  </w:num>
  <w:num w:numId="6" w16cid:durableId="1132671090">
    <w:abstractNumId w:val="2"/>
  </w:num>
  <w:num w:numId="7" w16cid:durableId="1895315905">
    <w:abstractNumId w:val="3"/>
  </w:num>
  <w:num w:numId="8" w16cid:durableId="2063360988">
    <w:abstractNumId w:val="8"/>
  </w:num>
  <w:num w:numId="9" w16cid:durableId="1293516272">
    <w:abstractNumId w:val="4"/>
  </w:num>
  <w:num w:numId="10" w16cid:durableId="2024238397">
    <w:abstractNumId w:val="5"/>
  </w:num>
  <w:num w:numId="11" w16cid:durableId="1668434463">
    <w:abstractNumId w:val="6"/>
  </w:num>
  <w:num w:numId="12" w16cid:durableId="1032341887">
    <w:abstractNumId w:val="7"/>
  </w:num>
  <w:num w:numId="13" w16cid:durableId="1765147661">
    <w:abstractNumId w:val="9"/>
  </w:num>
  <w:num w:numId="14" w16cid:durableId="1510876379">
    <w:abstractNumId w:val="30"/>
  </w:num>
  <w:num w:numId="15" w16cid:durableId="16204489">
    <w:abstractNumId w:val="28"/>
  </w:num>
  <w:num w:numId="16" w16cid:durableId="1899514059">
    <w:abstractNumId w:val="20"/>
  </w:num>
  <w:num w:numId="17" w16cid:durableId="1110710160">
    <w:abstractNumId w:val="18"/>
  </w:num>
  <w:num w:numId="18" w16cid:durableId="12604827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3499068">
    <w:abstractNumId w:val="19"/>
  </w:num>
  <w:num w:numId="20" w16cid:durableId="1359626237">
    <w:abstractNumId w:val="15"/>
  </w:num>
  <w:num w:numId="21" w16cid:durableId="1875074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6972396">
    <w:abstractNumId w:val="22"/>
  </w:num>
  <w:num w:numId="23" w16cid:durableId="1626159299">
    <w:abstractNumId w:val="24"/>
  </w:num>
  <w:num w:numId="24" w16cid:durableId="1111238954">
    <w:abstractNumId w:val="29"/>
  </w:num>
  <w:num w:numId="25" w16cid:durableId="2087681190">
    <w:abstractNumId w:val="21"/>
  </w:num>
  <w:num w:numId="26" w16cid:durableId="1747993395">
    <w:abstractNumId w:val="12"/>
  </w:num>
  <w:num w:numId="27" w16cid:durableId="1450275075">
    <w:abstractNumId w:val="25"/>
  </w:num>
  <w:num w:numId="28" w16cid:durableId="713697225">
    <w:abstractNumId w:val="16"/>
  </w:num>
  <w:num w:numId="29" w16cid:durableId="531655658">
    <w:abstractNumId w:val="13"/>
  </w:num>
  <w:num w:numId="30" w16cid:durableId="1497457462">
    <w:abstractNumId w:val="17"/>
  </w:num>
  <w:num w:numId="31" w16cid:durableId="1907497561">
    <w:abstractNumId w:val="32"/>
  </w:num>
  <w:num w:numId="32" w16cid:durableId="785464890">
    <w:abstractNumId w:val="31"/>
  </w:num>
  <w:num w:numId="33" w16cid:durableId="1436905753">
    <w:abstractNumId w:val="11"/>
  </w:num>
  <w:num w:numId="34" w16cid:durableId="1951011198">
    <w:abstractNumId w:val="14"/>
  </w:num>
  <w:num w:numId="35" w16cid:durableId="1107235420">
    <w:abstractNumId w:val="23"/>
  </w:num>
  <w:num w:numId="36" w16cid:durableId="9711380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footnotePr>
    <w:numFmt w:val="lowerLette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0C"/>
    <w:rsid w:val="000006AA"/>
    <w:rsid w:val="0000283F"/>
    <w:rsid w:val="000031BC"/>
    <w:rsid w:val="00005E0B"/>
    <w:rsid w:val="000065EB"/>
    <w:rsid w:val="000072B8"/>
    <w:rsid w:val="00007352"/>
    <w:rsid w:val="00007CD4"/>
    <w:rsid w:val="00010717"/>
    <w:rsid w:val="00012124"/>
    <w:rsid w:val="00012B1E"/>
    <w:rsid w:val="00012C23"/>
    <w:rsid w:val="00015625"/>
    <w:rsid w:val="00016D90"/>
    <w:rsid w:val="00025182"/>
    <w:rsid w:val="00030C7A"/>
    <w:rsid w:val="00033AF6"/>
    <w:rsid w:val="0003600B"/>
    <w:rsid w:val="00037295"/>
    <w:rsid w:val="00040351"/>
    <w:rsid w:val="00040B1E"/>
    <w:rsid w:val="00042416"/>
    <w:rsid w:val="00044C32"/>
    <w:rsid w:val="000453CD"/>
    <w:rsid w:val="000458CA"/>
    <w:rsid w:val="00050671"/>
    <w:rsid w:val="00052E5C"/>
    <w:rsid w:val="00061EDD"/>
    <w:rsid w:val="00063503"/>
    <w:rsid w:val="0006547E"/>
    <w:rsid w:val="00070E86"/>
    <w:rsid w:val="000732C7"/>
    <w:rsid w:val="00075010"/>
    <w:rsid w:val="00093FC5"/>
    <w:rsid w:val="00097023"/>
    <w:rsid w:val="000A14E4"/>
    <w:rsid w:val="000A21DF"/>
    <w:rsid w:val="000A3740"/>
    <w:rsid w:val="000A4803"/>
    <w:rsid w:val="000A5FA6"/>
    <w:rsid w:val="000A66B9"/>
    <w:rsid w:val="000A7151"/>
    <w:rsid w:val="000B0CD2"/>
    <w:rsid w:val="000C0586"/>
    <w:rsid w:val="000C0C78"/>
    <w:rsid w:val="000C2214"/>
    <w:rsid w:val="000C51B4"/>
    <w:rsid w:val="000C7D22"/>
    <w:rsid w:val="000E1AC5"/>
    <w:rsid w:val="000E4129"/>
    <w:rsid w:val="000E6F29"/>
    <w:rsid w:val="000F05A5"/>
    <w:rsid w:val="000F1713"/>
    <w:rsid w:val="000F393D"/>
    <w:rsid w:val="000F4293"/>
    <w:rsid w:val="000F5DD3"/>
    <w:rsid w:val="001000B8"/>
    <w:rsid w:val="00100211"/>
    <w:rsid w:val="001054C1"/>
    <w:rsid w:val="00107576"/>
    <w:rsid w:val="00107995"/>
    <w:rsid w:val="00107AEE"/>
    <w:rsid w:val="00107E60"/>
    <w:rsid w:val="00110C3F"/>
    <w:rsid w:val="00111B9C"/>
    <w:rsid w:val="001129CB"/>
    <w:rsid w:val="0011366F"/>
    <w:rsid w:val="00113828"/>
    <w:rsid w:val="00114232"/>
    <w:rsid w:val="001169C5"/>
    <w:rsid w:val="00116F68"/>
    <w:rsid w:val="001239DF"/>
    <w:rsid w:val="00125A97"/>
    <w:rsid w:val="00126678"/>
    <w:rsid w:val="001270DB"/>
    <w:rsid w:val="001300CD"/>
    <w:rsid w:val="00132EAD"/>
    <w:rsid w:val="00133FBF"/>
    <w:rsid w:val="00135E9F"/>
    <w:rsid w:val="00136640"/>
    <w:rsid w:val="00143300"/>
    <w:rsid w:val="00150C75"/>
    <w:rsid w:val="001573C7"/>
    <w:rsid w:val="001630CB"/>
    <w:rsid w:val="001703AB"/>
    <w:rsid w:val="00174D1A"/>
    <w:rsid w:val="0017702E"/>
    <w:rsid w:val="001818F0"/>
    <w:rsid w:val="00182774"/>
    <w:rsid w:val="001876F5"/>
    <w:rsid w:val="001919AB"/>
    <w:rsid w:val="00192B13"/>
    <w:rsid w:val="00196A1F"/>
    <w:rsid w:val="00197A0D"/>
    <w:rsid w:val="001A0931"/>
    <w:rsid w:val="001A44DF"/>
    <w:rsid w:val="001A4AD8"/>
    <w:rsid w:val="001B1473"/>
    <w:rsid w:val="001B1FE3"/>
    <w:rsid w:val="001B4FF4"/>
    <w:rsid w:val="001B74F9"/>
    <w:rsid w:val="001C1297"/>
    <w:rsid w:val="001C6CA2"/>
    <w:rsid w:val="001C7356"/>
    <w:rsid w:val="001D68B7"/>
    <w:rsid w:val="001E5978"/>
    <w:rsid w:val="001E65D0"/>
    <w:rsid w:val="001F004A"/>
    <w:rsid w:val="001F2007"/>
    <w:rsid w:val="001F6FE9"/>
    <w:rsid w:val="00201DBA"/>
    <w:rsid w:val="002020D1"/>
    <w:rsid w:val="0020333E"/>
    <w:rsid w:val="00203561"/>
    <w:rsid w:val="00204EB3"/>
    <w:rsid w:val="0021009D"/>
    <w:rsid w:val="00210838"/>
    <w:rsid w:val="002114E2"/>
    <w:rsid w:val="0021469F"/>
    <w:rsid w:val="00217838"/>
    <w:rsid w:val="00217A4D"/>
    <w:rsid w:val="00223D62"/>
    <w:rsid w:val="0022521F"/>
    <w:rsid w:val="00226380"/>
    <w:rsid w:val="00244C3F"/>
    <w:rsid w:val="0024520A"/>
    <w:rsid w:val="002477AC"/>
    <w:rsid w:val="00254ADF"/>
    <w:rsid w:val="00254D97"/>
    <w:rsid w:val="00255AE2"/>
    <w:rsid w:val="00260533"/>
    <w:rsid w:val="0026105C"/>
    <w:rsid w:val="002632F1"/>
    <w:rsid w:val="00263B0B"/>
    <w:rsid w:val="002645B0"/>
    <w:rsid w:val="00265E60"/>
    <w:rsid w:val="00266104"/>
    <w:rsid w:val="00266625"/>
    <w:rsid w:val="00267172"/>
    <w:rsid w:val="0027124D"/>
    <w:rsid w:val="002727B8"/>
    <w:rsid w:val="00273413"/>
    <w:rsid w:val="002737DE"/>
    <w:rsid w:val="00275E21"/>
    <w:rsid w:val="00281EE8"/>
    <w:rsid w:val="002826CD"/>
    <w:rsid w:val="00285261"/>
    <w:rsid w:val="00286911"/>
    <w:rsid w:val="00287DA4"/>
    <w:rsid w:val="00291C4A"/>
    <w:rsid w:val="00296EB0"/>
    <w:rsid w:val="002979B8"/>
    <w:rsid w:val="002A24E9"/>
    <w:rsid w:val="002A3161"/>
    <w:rsid w:val="002A606F"/>
    <w:rsid w:val="002A7267"/>
    <w:rsid w:val="002B04F0"/>
    <w:rsid w:val="002B0AAC"/>
    <w:rsid w:val="002B120E"/>
    <w:rsid w:val="002B203E"/>
    <w:rsid w:val="002B5232"/>
    <w:rsid w:val="002B59AC"/>
    <w:rsid w:val="002C029A"/>
    <w:rsid w:val="002C0DF2"/>
    <w:rsid w:val="002D16DF"/>
    <w:rsid w:val="002D3C01"/>
    <w:rsid w:val="002D44EC"/>
    <w:rsid w:val="002E04B2"/>
    <w:rsid w:val="002E07CA"/>
    <w:rsid w:val="002E1724"/>
    <w:rsid w:val="002E4547"/>
    <w:rsid w:val="002E4820"/>
    <w:rsid w:val="002E4A88"/>
    <w:rsid w:val="002E5341"/>
    <w:rsid w:val="002F12CC"/>
    <w:rsid w:val="002F378B"/>
    <w:rsid w:val="002F383E"/>
    <w:rsid w:val="002F591B"/>
    <w:rsid w:val="002F7B5F"/>
    <w:rsid w:val="003038D7"/>
    <w:rsid w:val="0030469B"/>
    <w:rsid w:val="00304ABD"/>
    <w:rsid w:val="00305E6C"/>
    <w:rsid w:val="003060E3"/>
    <w:rsid w:val="00307969"/>
    <w:rsid w:val="00310BF4"/>
    <w:rsid w:val="00311DC1"/>
    <w:rsid w:val="00312966"/>
    <w:rsid w:val="00314B01"/>
    <w:rsid w:val="00316DE7"/>
    <w:rsid w:val="00320764"/>
    <w:rsid w:val="00320B49"/>
    <w:rsid w:val="00320C83"/>
    <w:rsid w:val="00327899"/>
    <w:rsid w:val="00332121"/>
    <w:rsid w:val="003366CE"/>
    <w:rsid w:val="003374D4"/>
    <w:rsid w:val="00342180"/>
    <w:rsid w:val="00350A8D"/>
    <w:rsid w:val="00350DF0"/>
    <w:rsid w:val="003515EF"/>
    <w:rsid w:val="00351B21"/>
    <w:rsid w:val="00353145"/>
    <w:rsid w:val="003550E3"/>
    <w:rsid w:val="0035696D"/>
    <w:rsid w:val="00360A97"/>
    <w:rsid w:val="00362A02"/>
    <w:rsid w:val="0036504D"/>
    <w:rsid w:val="003664DE"/>
    <w:rsid w:val="00373B4A"/>
    <w:rsid w:val="003766FA"/>
    <w:rsid w:val="0038006A"/>
    <w:rsid w:val="00394A7F"/>
    <w:rsid w:val="00395F2D"/>
    <w:rsid w:val="00397B99"/>
    <w:rsid w:val="003B1C11"/>
    <w:rsid w:val="003B31F0"/>
    <w:rsid w:val="003B45D4"/>
    <w:rsid w:val="003C2C9F"/>
    <w:rsid w:val="003C3D22"/>
    <w:rsid w:val="003C5E84"/>
    <w:rsid w:val="003C7B90"/>
    <w:rsid w:val="003D04CD"/>
    <w:rsid w:val="003D347C"/>
    <w:rsid w:val="003E21E1"/>
    <w:rsid w:val="003F48B8"/>
    <w:rsid w:val="003F61FF"/>
    <w:rsid w:val="0040081A"/>
    <w:rsid w:val="00401C9F"/>
    <w:rsid w:val="00402218"/>
    <w:rsid w:val="0041287B"/>
    <w:rsid w:val="0041656E"/>
    <w:rsid w:val="00416681"/>
    <w:rsid w:val="00417AD2"/>
    <w:rsid w:val="00423301"/>
    <w:rsid w:val="004272A8"/>
    <w:rsid w:val="00431C05"/>
    <w:rsid w:val="00440BF1"/>
    <w:rsid w:val="00441D71"/>
    <w:rsid w:val="00443A2C"/>
    <w:rsid w:val="00444455"/>
    <w:rsid w:val="00446321"/>
    <w:rsid w:val="00450EEA"/>
    <w:rsid w:val="004516D9"/>
    <w:rsid w:val="004545B1"/>
    <w:rsid w:val="0045514E"/>
    <w:rsid w:val="00457E23"/>
    <w:rsid w:val="00461995"/>
    <w:rsid w:val="00462FAE"/>
    <w:rsid w:val="004635A9"/>
    <w:rsid w:val="00467219"/>
    <w:rsid w:val="0046772B"/>
    <w:rsid w:val="004708F4"/>
    <w:rsid w:val="00475508"/>
    <w:rsid w:val="00476604"/>
    <w:rsid w:val="004836B9"/>
    <w:rsid w:val="00484512"/>
    <w:rsid w:val="0048508B"/>
    <w:rsid w:val="00485CE6"/>
    <w:rsid w:val="00485EF0"/>
    <w:rsid w:val="00487427"/>
    <w:rsid w:val="004A1164"/>
    <w:rsid w:val="004A4767"/>
    <w:rsid w:val="004A7211"/>
    <w:rsid w:val="004A752A"/>
    <w:rsid w:val="004B064B"/>
    <w:rsid w:val="004B1D70"/>
    <w:rsid w:val="004B4DBC"/>
    <w:rsid w:val="004C1E54"/>
    <w:rsid w:val="004C1F98"/>
    <w:rsid w:val="004D174C"/>
    <w:rsid w:val="004D2FDF"/>
    <w:rsid w:val="004D354B"/>
    <w:rsid w:val="004E7A81"/>
    <w:rsid w:val="004F255F"/>
    <w:rsid w:val="004F25F7"/>
    <w:rsid w:val="004F2929"/>
    <w:rsid w:val="004F2CF4"/>
    <w:rsid w:val="004F613F"/>
    <w:rsid w:val="0050336C"/>
    <w:rsid w:val="00506FE5"/>
    <w:rsid w:val="00513B32"/>
    <w:rsid w:val="00514B4D"/>
    <w:rsid w:val="00520C9A"/>
    <w:rsid w:val="00527A05"/>
    <w:rsid w:val="0053043F"/>
    <w:rsid w:val="0053383C"/>
    <w:rsid w:val="00535DF3"/>
    <w:rsid w:val="0054304F"/>
    <w:rsid w:val="00544748"/>
    <w:rsid w:val="00546835"/>
    <w:rsid w:val="005469F9"/>
    <w:rsid w:val="00546D83"/>
    <w:rsid w:val="00547488"/>
    <w:rsid w:val="00551E45"/>
    <w:rsid w:val="00554DA7"/>
    <w:rsid w:val="005569DE"/>
    <w:rsid w:val="00563E1A"/>
    <w:rsid w:val="005658C2"/>
    <w:rsid w:val="0056629F"/>
    <w:rsid w:val="005729C8"/>
    <w:rsid w:val="00573DB8"/>
    <w:rsid w:val="00573DFE"/>
    <w:rsid w:val="00575BD4"/>
    <w:rsid w:val="0057711C"/>
    <w:rsid w:val="0058245B"/>
    <w:rsid w:val="005829D7"/>
    <w:rsid w:val="00583F62"/>
    <w:rsid w:val="00591BA8"/>
    <w:rsid w:val="00594088"/>
    <w:rsid w:val="00595BA3"/>
    <w:rsid w:val="005A5257"/>
    <w:rsid w:val="005A5D43"/>
    <w:rsid w:val="005A6B21"/>
    <w:rsid w:val="005B076C"/>
    <w:rsid w:val="005B0B4A"/>
    <w:rsid w:val="005B2AF7"/>
    <w:rsid w:val="005C1375"/>
    <w:rsid w:val="005C1388"/>
    <w:rsid w:val="005C420C"/>
    <w:rsid w:val="005C438F"/>
    <w:rsid w:val="005C4536"/>
    <w:rsid w:val="005C56D5"/>
    <w:rsid w:val="005C5944"/>
    <w:rsid w:val="005D07A3"/>
    <w:rsid w:val="005D10C1"/>
    <w:rsid w:val="005D219B"/>
    <w:rsid w:val="005D79AA"/>
    <w:rsid w:val="005E3FE6"/>
    <w:rsid w:val="005E7D55"/>
    <w:rsid w:val="005F0277"/>
    <w:rsid w:val="005F10DD"/>
    <w:rsid w:val="005F14F1"/>
    <w:rsid w:val="005F4F9E"/>
    <w:rsid w:val="005F761D"/>
    <w:rsid w:val="005F7BF8"/>
    <w:rsid w:val="006031FF"/>
    <w:rsid w:val="00605A3D"/>
    <w:rsid w:val="006072C0"/>
    <w:rsid w:val="00611209"/>
    <w:rsid w:val="00611F18"/>
    <w:rsid w:val="00615151"/>
    <w:rsid w:val="00616506"/>
    <w:rsid w:val="00623939"/>
    <w:rsid w:val="006317C3"/>
    <w:rsid w:val="0063218D"/>
    <w:rsid w:val="00632C79"/>
    <w:rsid w:val="00641D58"/>
    <w:rsid w:val="00642A82"/>
    <w:rsid w:val="0065002C"/>
    <w:rsid w:val="00662FEE"/>
    <w:rsid w:val="00663858"/>
    <w:rsid w:val="006640D7"/>
    <w:rsid w:val="006659F9"/>
    <w:rsid w:val="00665AAF"/>
    <w:rsid w:val="00667356"/>
    <w:rsid w:val="00672C1B"/>
    <w:rsid w:val="006736C1"/>
    <w:rsid w:val="00673EC5"/>
    <w:rsid w:val="00675152"/>
    <w:rsid w:val="006754C4"/>
    <w:rsid w:val="006755B2"/>
    <w:rsid w:val="006768DF"/>
    <w:rsid w:val="0069001C"/>
    <w:rsid w:val="006932ED"/>
    <w:rsid w:val="00696DB4"/>
    <w:rsid w:val="00697A2C"/>
    <w:rsid w:val="006A1ED6"/>
    <w:rsid w:val="006A2BEE"/>
    <w:rsid w:val="006A388C"/>
    <w:rsid w:val="006A38B6"/>
    <w:rsid w:val="006A750B"/>
    <w:rsid w:val="006B2104"/>
    <w:rsid w:val="006B4E10"/>
    <w:rsid w:val="006B7C09"/>
    <w:rsid w:val="006C459D"/>
    <w:rsid w:val="006C6DBB"/>
    <w:rsid w:val="006C7967"/>
    <w:rsid w:val="006D6203"/>
    <w:rsid w:val="006D7A79"/>
    <w:rsid w:val="006E26C8"/>
    <w:rsid w:val="006E4C8F"/>
    <w:rsid w:val="006E5DB0"/>
    <w:rsid w:val="006F4DB1"/>
    <w:rsid w:val="006F4DEF"/>
    <w:rsid w:val="00700CB6"/>
    <w:rsid w:val="00702EEA"/>
    <w:rsid w:val="00703924"/>
    <w:rsid w:val="00704F07"/>
    <w:rsid w:val="0071083D"/>
    <w:rsid w:val="007112B8"/>
    <w:rsid w:val="007155BC"/>
    <w:rsid w:val="00715FF6"/>
    <w:rsid w:val="00730CB8"/>
    <w:rsid w:val="007340DB"/>
    <w:rsid w:val="0073781F"/>
    <w:rsid w:val="00737A6E"/>
    <w:rsid w:val="00737A8B"/>
    <w:rsid w:val="00741D41"/>
    <w:rsid w:val="0074558B"/>
    <w:rsid w:val="0075189D"/>
    <w:rsid w:val="00751DF6"/>
    <w:rsid w:val="007552D5"/>
    <w:rsid w:val="00755DE6"/>
    <w:rsid w:val="007574CF"/>
    <w:rsid w:val="007626FB"/>
    <w:rsid w:val="00762ACC"/>
    <w:rsid w:val="00764611"/>
    <w:rsid w:val="0076772E"/>
    <w:rsid w:val="007702CD"/>
    <w:rsid w:val="00772DD4"/>
    <w:rsid w:val="00773B95"/>
    <w:rsid w:val="00775E79"/>
    <w:rsid w:val="0078307E"/>
    <w:rsid w:val="00787F61"/>
    <w:rsid w:val="007914B5"/>
    <w:rsid w:val="00791DCA"/>
    <w:rsid w:val="00792012"/>
    <w:rsid w:val="00796AAE"/>
    <w:rsid w:val="0079776B"/>
    <w:rsid w:val="007A11FE"/>
    <w:rsid w:val="007A7947"/>
    <w:rsid w:val="007B0AF3"/>
    <w:rsid w:val="007B1540"/>
    <w:rsid w:val="007B310E"/>
    <w:rsid w:val="007B7D40"/>
    <w:rsid w:val="007C2131"/>
    <w:rsid w:val="007C583C"/>
    <w:rsid w:val="007C747D"/>
    <w:rsid w:val="007D1854"/>
    <w:rsid w:val="007D25A8"/>
    <w:rsid w:val="007D77E5"/>
    <w:rsid w:val="007E65A8"/>
    <w:rsid w:val="007E778D"/>
    <w:rsid w:val="00800987"/>
    <w:rsid w:val="00801604"/>
    <w:rsid w:val="0080293B"/>
    <w:rsid w:val="00803117"/>
    <w:rsid w:val="00806083"/>
    <w:rsid w:val="00806674"/>
    <w:rsid w:val="008113E5"/>
    <w:rsid w:val="00811EB2"/>
    <w:rsid w:val="00815E1A"/>
    <w:rsid w:val="008160B9"/>
    <w:rsid w:val="0082287B"/>
    <w:rsid w:val="0082295C"/>
    <w:rsid w:val="00824671"/>
    <w:rsid w:val="00824D72"/>
    <w:rsid w:val="00827110"/>
    <w:rsid w:val="008277B7"/>
    <w:rsid w:val="0083081D"/>
    <w:rsid w:val="00832607"/>
    <w:rsid w:val="00836497"/>
    <w:rsid w:val="008412A3"/>
    <w:rsid w:val="00844EB9"/>
    <w:rsid w:val="00846863"/>
    <w:rsid w:val="008508FD"/>
    <w:rsid w:val="00850D7D"/>
    <w:rsid w:val="0085137C"/>
    <w:rsid w:val="00855355"/>
    <w:rsid w:val="0085763B"/>
    <w:rsid w:val="00860537"/>
    <w:rsid w:val="008605FD"/>
    <w:rsid w:val="00861087"/>
    <w:rsid w:val="0086149B"/>
    <w:rsid w:val="00863074"/>
    <w:rsid w:val="008638DD"/>
    <w:rsid w:val="00865C08"/>
    <w:rsid w:val="008660B6"/>
    <w:rsid w:val="00872C33"/>
    <w:rsid w:val="00874F00"/>
    <w:rsid w:val="00884849"/>
    <w:rsid w:val="008948D4"/>
    <w:rsid w:val="008A0D8F"/>
    <w:rsid w:val="008A171D"/>
    <w:rsid w:val="008A336F"/>
    <w:rsid w:val="008A4B14"/>
    <w:rsid w:val="008A733C"/>
    <w:rsid w:val="008A7938"/>
    <w:rsid w:val="008B111C"/>
    <w:rsid w:val="008B32DB"/>
    <w:rsid w:val="008B4234"/>
    <w:rsid w:val="008B6D5C"/>
    <w:rsid w:val="008C5929"/>
    <w:rsid w:val="008D0BA7"/>
    <w:rsid w:val="008D0D2A"/>
    <w:rsid w:val="008D6C0E"/>
    <w:rsid w:val="008E0C36"/>
    <w:rsid w:val="008E136F"/>
    <w:rsid w:val="008E3357"/>
    <w:rsid w:val="008E45B1"/>
    <w:rsid w:val="008E780F"/>
    <w:rsid w:val="008F2FC3"/>
    <w:rsid w:val="008F648E"/>
    <w:rsid w:val="00907311"/>
    <w:rsid w:val="00907706"/>
    <w:rsid w:val="00910942"/>
    <w:rsid w:val="009138C3"/>
    <w:rsid w:val="00915746"/>
    <w:rsid w:val="00915B3D"/>
    <w:rsid w:val="009203E5"/>
    <w:rsid w:val="009209F4"/>
    <w:rsid w:val="00920DCC"/>
    <w:rsid w:val="00924EA0"/>
    <w:rsid w:val="0092517D"/>
    <w:rsid w:val="00925797"/>
    <w:rsid w:val="00927751"/>
    <w:rsid w:val="00931A85"/>
    <w:rsid w:val="00932BD6"/>
    <w:rsid w:val="00932E39"/>
    <w:rsid w:val="00932F23"/>
    <w:rsid w:val="009355FD"/>
    <w:rsid w:val="0093783C"/>
    <w:rsid w:val="00942D07"/>
    <w:rsid w:val="00946421"/>
    <w:rsid w:val="0094679A"/>
    <w:rsid w:val="009541DF"/>
    <w:rsid w:val="00954375"/>
    <w:rsid w:val="00960F4E"/>
    <w:rsid w:val="009658E5"/>
    <w:rsid w:val="00970C7F"/>
    <w:rsid w:val="00970F43"/>
    <w:rsid w:val="00971799"/>
    <w:rsid w:val="00972A21"/>
    <w:rsid w:val="00972D28"/>
    <w:rsid w:val="00973CDC"/>
    <w:rsid w:val="00975478"/>
    <w:rsid w:val="00975AFF"/>
    <w:rsid w:val="00976A2B"/>
    <w:rsid w:val="00986793"/>
    <w:rsid w:val="009925A2"/>
    <w:rsid w:val="00992A03"/>
    <w:rsid w:val="009A0D07"/>
    <w:rsid w:val="009A56FD"/>
    <w:rsid w:val="009A5C34"/>
    <w:rsid w:val="009A6647"/>
    <w:rsid w:val="009A6AB9"/>
    <w:rsid w:val="009B568C"/>
    <w:rsid w:val="009B5DB6"/>
    <w:rsid w:val="009C0591"/>
    <w:rsid w:val="009C1471"/>
    <w:rsid w:val="009C31E3"/>
    <w:rsid w:val="009C5122"/>
    <w:rsid w:val="009C52E4"/>
    <w:rsid w:val="009C7971"/>
    <w:rsid w:val="009D3A78"/>
    <w:rsid w:val="009D627A"/>
    <w:rsid w:val="009D7824"/>
    <w:rsid w:val="009D7CF5"/>
    <w:rsid w:val="009E13A9"/>
    <w:rsid w:val="009E2232"/>
    <w:rsid w:val="009E3D59"/>
    <w:rsid w:val="009F09C8"/>
    <w:rsid w:val="009F58FA"/>
    <w:rsid w:val="00A000EA"/>
    <w:rsid w:val="00A00C87"/>
    <w:rsid w:val="00A037CC"/>
    <w:rsid w:val="00A03B6C"/>
    <w:rsid w:val="00A04434"/>
    <w:rsid w:val="00A05A34"/>
    <w:rsid w:val="00A117F0"/>
    <w:rsid w:val="00A1250F"/>
    <w:rsid w:val="00A12E6C"/>
    <w:rsid w:val="00A1414B"/>
    <w:rsid w:val="00A15A41"/>
    <w:rsid w:val="00A179CC"/>
    <w:rsid w:val="00A206F6"/>
    <w:rsid w:val="00A2188D"/>
    <w:rsid w:val="00A21A6C"/>
    <w:rsid w:val="00A22C4B"/>
    <w:rsid w:val="00A258E2"/>
    <w:rsid w:val="00A30350"/>
    <w:rsid w:val="00A30F34"/>
    <w:rsid w:val="00A318B7"/>
    <w:rsid w:val="00A32BDA"/>
    <w:rsid w:val="00A33C94"/>
    <w:rsid w:val="00A36618"/>
    <w:rsid w:val="00A375F2"/>
    <w:rsid w:val="00A42BB7"/>
    <w:rsid w:val="00A43837"/>
    <w:rsid w:val="00A476FC"/>
    <w:rsid w:val="00A50DB1"/>
    <w:rsid w:val="00A511AE"/>
    <w:rsid w:val="00A51574"/>
    <w:rsid w:val="00A52DE1"/>
    <w:rsid w:val="00A53DE8"/>
    <w:rsid w:val="00A54C22"/>
    <w:rsid w:val="00A56E48"/>
    <w:rsid w:val="00A62687"/>
    <w:rsid w:val="00A63446"/>
    <w:rsid w:val="00A729F2"/>
    <w:rsid w:val="00A7440F"/>
    <w:rsid w:val="00A82387"/>
    <w:rsid w:val="00A84B00"/>
    <w:rsid w:val="00A8650B"/>
    <w:rsid w:val="00A86B20"/>
    <w:rsid w:val="00A90770"/>
    <w:rsid w:val="00A926E2"/>
    <w:rsid w:val="00A93B49"/>
    <w:rsid w:val="00A96C38"/>
    <w:rsid w:val="00AA10AA"/>
    <w:rsid w:val="00AB1A2C"/>
    <w:rsid w:val="00AB3A87"/>
    <w:rsid w:val="00AB4052"/>
    <w:rsid w:val="00AB4102"/>
    <w:rsid w:val="00AB446B"/>
    <w:rsid w:val="00AB5764"/>
    <w:rsid w:val="00AB5A78"/>
    <w:rsid w:val="00AC2DCB"/>
    <w:rsid w:val="00AC31C9"/>
    <w:rsid w:val="00AC4229"/>
    <w:rsid w:val="00AC59B5"/>
    <w:rsid w:val="00AD2B58"/>
    <w:rsid w:val="00AD5BA7"/>
    <w:rsid w:val="00AD685F"/>
    <w:rsid w:val="00AD7BC3"/>
    <w:rsid w:val="00AD7C9C"/>
    <w:rsid w:val="00AD7DE4"/>
    <w:rsid w:val="00AE3256"/>
    <w:rsid w:val="00AE71E3"/>
    <w:rsid w:val="00AF3555"/>
    <w:rsid w:val="00AF3F7E"/>
    <w:rsid w:val="00AF58A9"/>
    <w:rsid w:val="00B00FFB"/>
    <w:rsid w:val="00B0237D"/>
    <w:rsid w:val="00B03D6B"/>
    <w:rsid w:val="00B10770"/>
    <w:rsid w:val="00B1164F"/>
    <w:rsid w:val="00B125D1"/>
    <w:rsid w:val="00B12954"/>
    <w:rsid w:val="00B12AEE"/>
    <w:rsid w:val="00B12DE4"/>
    <w:rsid w:val="00B1506D"/>
    <w:rsid w:val="00B1636D"/>
    <w:rsid w:val="00B20B11"/>
    <w:rsid w:val="00B2623A"/>
    <w:rsid w:val="00B27944"/>
    <w:rsid w:val="00B30B77"/>
    <w:rsid w:val="00B342FC"/>
    <w:rsid w:val="00B34855"/>
    <w:rsid w:val="00B353B1"/>
    <w:rsid w:val="00B40116"/>
    <w:rsid w:val="00B42B57"/>
    <w:rsid w:val="00B42FC9"/>
    <w:rsid w:val="00B43953"/>
    <w:rsid w:val="00B52EFD"/>
    <w:rsid w:val="00B57C19"/>
    <w:rsid w:val="00B650ED"/>
    <w:rsid w:val="00B951E8"/>
    <w:rsid w:val="00B95C5C"/>
    <w:rsid w:val="00B96914"/>
    <w:rsid w:val="00B96F27"/>
    <w:rsid w:val="00B97274"/>
    <w:rsid w:val="00BA0195"/>
    <w:rsid w:val="00BA0BEF"/>
    <w:rsid w:val="00BA12E7"/>
    <w:rsid w:val="00BA4AD8"/>
    <w:rsid w:val="00BA7DFB"/>
    <w:rsid w:val="00BB0710"/>
    <w:rsid w:val="00BB19E5"/>
    <w:rsid w:val="00BB3129"/>
    <w:rsid w:val="00BB6EAE"/>
    <w:rsid w:val="00BD27DE"/>
    <w:rsid w:val="00BD5787"/>
    <w:rsid w:val="00BD7B32"/>
    <w:rsid w:val="00BE2D8B"/>
    <w:rsid w:val="00BE4576"/>
    <w:rsid w:val="00BF0CEF"/>
    <w:rsid w:val="00BF16D9"/>
    <w:rsid w:val="00BF651A"/>
    <w:rsid w:val="00C0236D"/>
    <w:rsid w:val="00C051B3"/>
    <w:rsid w:val="00C05CF0"/>
    <w:rsid w:val="00C060FE"/>
    <w:rsid w:val="00C064FB"/>
    <w:rsid w:val="00C07182"/>
    <w:rsid w:val="00C112DE"/>
    <w:rsid w:val="00C113C3"/>
    <w:rsid w:val="00C12473"/>
    <w:rsid w:val="00C141B1"/>
    <w:rsid w:val="00C15C35"/>
    <w:rsid w:val="00C16E26"/>
    <w:rsid w:val="00C17302"/>
    <w:rsid w:val="00C23F67"/>
    <w:rsid w:val="00C253E3"/>
    <w:rsid w:val="00C277CB"/>
    <w:rsid w:val="00C33D6A"/>
    <w:rsid w:val="00C346C3"/>
    <w:rsid w:val="00C41587"/>
    <w:rsid w:val="00C41E13"/>
    <w:rsid w:val="00C448BB"/>
    <w:rsid w:val="00C44DF9"/>
    <w:rsid w:val="00C46FCD"/>
    <w:rsid w:val="00C5016B"/>
    <w:rsid w:val="00C50DB8"/>
    <w:rsid w:val="00C57841"/>
    <w:rsid w:val="00C57EE1"/>
    <w:rsid w:val="00C61483"/>
    <w:rsid w:val="00C6187C"/>
    <w:rsid w:val="00C63A54"/>
    <w:rsid w:val="00C65E87"/>
    <w:rsid w:val="00C67866"/>
    <w:rsid w:val="00C70B54"/>
    <w:rsid w:val="00C70BA1"/>
    <w:rsid w:val="00C734E2"/>
    <w:rsid w:val="00C74666"/>
    <w:rsid w:val="00C747E1"/>
    <w:rsid w:val="00C759D7"/>
    <w:rsid w:val="00C75A2C"/>
    <w:rsid w:val="00C762CC"/>
    <w:rsid w:val="00C77EE4"/>
    <w:rsid w:val="00C8075C"/>
    <w:rsid w:val="00C851A2"/>
    <w:rsid w:val="00C854F5"/>
    <w:rsid w:val="00C91B72"/>
    <w:rsid w:val="00C91F34"/>
    <w:rsid w:val="00C95330"/>
    <w:rsid w:val="00C97DE9"/>
    <w:rsid w:val="00CA2C5F"/>
    <w:rsid w:val="00CB3A1F"/>
    <w:rsid w:val="00CB41E5"/>
    <w:rsid w:val="00CB5328"/>
    <w:rsid w:val="00CB6A12"/>
    <w:rsid w:val="00CC0580"/>
    <w:rsid w:val="00CC468C"/>
    <w:rsid w:val="00CC5A21"/>
    <w:rsid w:val="00CC6433"/>
    <w:rsid w:val="00CC6BDA"/>
    <w:rsid w:val="00CD0FC4"/>
    <w:rsid w:val="00CD2E59"/>
    <w:rsid w:val="00CE002D"/>
    <w:rsid w:val="00CE2CC1"/>
    <w:rsid w:val="00CF45F7"/>
    <w:rsid w:val="00CF6CDD"/>
    <w:rsid w:val="00CF754C"/>
    <w:rsid w:val="00D02633"/>
    <w:rsid w:val="00D03536"/>
    <w:rsid w:val="00D04735"/>
    <w:rsid w:val="00D14599"/>
    <w:rsid w:val="00D17A0F"/>
    <w:rsid w:val="00D17F32"/>
    <w:rsid w:val="00D20202"/>
    <w:rsid w:val="00D21242"/>
    <w:rsid w:val="00D22CB1"/>
    <w:rsid w:val="00D23439"/>
    <w:rsid w:val="00D34790"/>
    <w:rsid w:val="00D34A5A"/>
    <w:rsid w:val="00D3624D"/>
    <w:rsid w:val="00D37601"/>
    <w:rsid w:val="00D428A2"/>
    <w:rsid w:val="00D4360E"/>
    <w:rsid w:val="00D43A7E"/>
    <w:rsid w:val="00D43F19"/>
    <w:rsid w:val="00D44090"/>
    <w:rsid w:val="00D46F59"/>
    <w:rsid w:val="00D524A7"/>
    <w:rsid w:val="00D542E1"/>
    <w:rsid w:val="00D55151"/>
    <w:rsid w:val="00D55583"/>
    <w:rsid w:val="00D55D07"/>
    <w:rsid w:val="00D567A8"/>
    <w:rsid w:val="00D5684E"/>
    <w:rsid w:val="00D57281"/>
    <w:rsid w:val="00D60B63"/>
    <w:rsid w:val="00D65AF3"/>
    <w:rsid w:val="00D6607E"/>
    <w:rsid w:val="00D66547"/>
    <w:rsid w:val="00D67697"/>
    <w:rsid w:val="00D67BBF"/>
    <w:rsid w:val="00D7127B"/>
    <w:rsid w:val="00D72A3C"/>
    <w:rsid w:val="00D75BD1"/>
    <w:rsid w:val="00D850C8"/>
    <w:rsid w:val="00D8528A"/>
    <w:rsid w:val="00D86B0F"/>
    <w:rsid w:val="00D90157"/>
    <w:rsid w:val="00D92E7C"/>
    <w:rsid w:val="00D95E0E"/>
    <w:rsid w:val="00D978D2"/>
    <w:rsid w:val="00DA1601"/>
    <w:rsid w:val="00DA565C"/>
    <w:rsid w:val="00DA75C0"/>
    <w:rsid w:val="00DB2C71"/>
    <w:rsid w:val="00DB35CF"/>
    <w:rsid w:val="00DB41E2"/>
    <w:rsid w:val="00DB7DEA"/>
    <w:rsid w:val="00DC023D"/>
    <w:rsid w:val="00DC6FF1"/>
    <w:rsid w:val="00DC788B"/>
    <w:rsid w:val="00DC78E1"/>
    <w:rsid w:val="00DD2720"/>
    <w:rsid w:val="00DD5E48"/>
    <w:rsid w:val="00DD638D"/>
    <w:rsid w:val="00DE0A79"/>
    <w:rsid w:val="00DF2154"/>
    <w:rsid w:val="00DF2F8D"/>
    <w:rsid w:val="00DF42AC"/>
    <w:rsid w:val="00DF42F3"/>
    <w:rsid w:val="00DF439D"/>
    <w:rsid w:val="00DF62FD"/>
    <w:rsid w:val="00E01783"/>
    <w:rsid w:val="00E06ADC"/>
    <w:rsid w:val="00E10E3E"/>
    <w:rsid w:val="00E15641"/>
    <w:rsid w:val="00E21FCC"/>
    <w:rsid w:val="00E229C9"/>
    <w:rsid w:val="00E23E2B"/>
    <w:rsid w:val="00E251FD"/>
    <w:rsid w:val="00E27B91"/>
    <w:rsid w:val="00E30712"/>
    <w:rsid w:val="00E30AF4"/>
    <w:rsid w:val="00E34EE9"/>
    <w:rsid w:val="00E360AE"/>
    <w:rsid w:val="00E40AAB"/>
    <w:rsid w:val="00E428E4"/>
    <w:rsid w:val="00E441B6"/>
    <w:rsid w:val="00E50C1D"/>
    <w:rsid w:val="00E51ABE"/>
    <w:rsid w:val="00E526BB"/>
    <w:rsid w:val="00E538CF"/>
    <w:rsid w:val="00E56295"/>
    <w:rsid w:val="00E60189"/>
    <w:rsid w:val="00E64967"/>
    <w:rsid w:val="00E65DC6"/>
    <w:rsid w:val="00E66902"/>
    <w:rsid w:val="00E70F0F"/>
    <w:rsid w:val="00E7163D"/>
    <w:rsid w:val="00E72644"/>
    <w:rsid w:val="00E72C1F"/>
    <w:rsid w:val="00E734A5"/>
    <w:rsid w:val="00E7523D"/>
    <w:rsid w:val="00E879BD"/>
    <w:rsid w:val="00E9095B"/>
    <w:rsid w:val="00E91441"/>
    <w:rsid w:val="00E92109"/>
    <w:rsid w:val="00E92EAA"/>
    <w:rsid w:val="00E93931"/>
    <w:rsid w:val="00E94257"/>
    <w:rsid w:val="00E9719B"/>
    <w:rsid w:val="00E97BBC"/>
    <w:rsid w:val="00E97DF8"/>
    <w:rsid w:val="00EA365C"/>
    <w:rsid w:val="00EA441A"/>
    <w:rsid w:val="00EA463E"/>
    <w:rsid w:val="00EA5203"/>
    <w:rsid w:val="00EB08E2"/>
    <w:rsid w:val="00EB18F3"/>
    <w:rsid w:val="00EB1D82"/>
    <w:rsid w:val="00EB29B7"/>
    <w:rsid w:val="00EB73BC"/>
    <w:rsid w:val="00EB74DE"/>
    <w:rsid w:val="00EB7AC5"/>
    <w:rsid w:val="00EC458E"/>
    <w:rsid w:val="00EC7977"/>
    <w:rsid w:val="00EE11D3"/>
    <w:rsid w:val="00EE38BB"/>
    <w:rsid w:val="00EE47CF"/>
    <w:rsid w:val="00EE4A40"/>
    <w:rsid w:val="00EF1812"/>
    <w:rsid w:val="00EF1B27"/>
    <w:rsid w:val="00EF337C"/>
    <w:rsid w:val="00EF3CB9"/>
    <w:rsid w:val="00EF470B"/>
    <w:rsid w:val="00EF4C15"/>
    <w:rsid w:val="00EF5D36"/>
    <w:rsid w:val="00F06BE5"/>
    <w:rsid w:val="00F07E1D"/>
    <w:rsid w:val="00F10479"/>
    <w:rsid w:val="00F10C5E"/>
    <w:rsid w:val="00F12ABC"/>
    <w:rsid w:val="00F12DF8"/>
    <w:rsid w:val="00F137DF"/>
    <w:rsid w:val="00F20972"/>
    <w:rsid w:val="00F21D91"/>
    <w:rsid w:val="00F22B87"/>
    <w:rsid w:val="00F3268D"/>
    <w:rsid w:val="00F36356"/>
    <w:rsid w:val="00F365B9"/>
    <w:rsid w:val="00F37529"/>
    <w:rsid w:val="00F37B41"/>
    <w:rsid w:val="00F406D9"/>
    <w:rsid w:val="00F40E65"/>
    <w:rsid w:val="00F43C6E"/>
    <w:rsid w:val="00F45FF1"/>
    <w:rsid w:val="00F50EE7"/>
    <w:rsid w:val="00F51092"/>
    <w:rsid w:val="00F57AB5"/>
    <w:rsid w:val="00F6201F"/>
    <w:rsid w:val="00F62DC3"/>
    <w:rsid w:val="00F7149D"/>
    <w:rsid w:val="00F74D3D"/>
    <w:rsid w:val="00F74D55"/>
    <w:rsid w:val="00F832F0"/>
    <w:rsid w:val="00F848A4"/>
    <w:rsid w:val="00F8536B"/>
    <w:rsid w:val="00F86556"/>
    <w:rsid w:val="00F87769"/>
    <w:rsid w:val="00F87E2C"/>
    <w:rsid w:val="00F91B46"/>
    <w:rsid w:val="00F95944"/>
    <w:rsid w:val="00F97E87"/>
    <w:rsid w:val="00FA0E6D"/>
    <w:rsid w:val="00FA1CB5"/>
    <w:rsid w:val="00FB06B8"/>
    <w:rsid w:val="00FB1042"/>
    <w:rsid w:val="00FB1370"/>
    <w:rsid w:val="00FB5233"/>
    <w:rsid w:val="00FB58EB"/>
    <w:rsid w:val="00FC032D"/>
    <w:rsid w:val="00FC07D1"/>
    <w:rsid w:val="00FC2E56"/>
    <w:rsid w:val="00FC543F"/>
    <w:rsid w:val="00FC56BD"/>
    <w:rsid w:val="00FC73D9"/>
    <w:rsid w:val="00FD22AF"/>
    <w:rsid w:val="00FD2F0F"/>
    <w:rsid w:val="00FD344F"/>
    <w:rsid w:val="00FD546F"/>
    <w:rsid w:val="00FE0D8B"/>
    <w:rsid w:val="00FE1B82"/>
    <w:rsid w:val="00FE3189"/>
    <w:rsid w:val="00FE36F6"/>
    <w:rsid w:val="00FE58FB"/>
    <w:rsid w:val="00FE6A20"/>
    <w:rsid w:val="00FE73FA"/>
    <w:rsid w:val="00FF0F0D"/>
    <w:rsid w:val="00FF3E08"/>
    <w:rsid w:val="00FF44B6"/>
    <w:rsid w:val="00FF68AB"/>
    <w:rsid w:val="00FF75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F76E5"/>
  <w15:docId w15:val="{E84D5633-7DCE-49EC-A983-6D93CD0A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A79"/>
    <w:pPr>
      <w:spacing w:before="100" w:beforeAutospacing="1" w:after="100" w:afterAutospacing="1" w:line="360" w:lineRule="auto"/>
      <w:jc w:val="both"/>
    </w:pPr>
    <w:rPr>
      <w:rFonts w:ascii="Helvetica" w:eastAsia="Times New Roman" w:hAnsi="Helvetica"/>
      <w:sz w:val="24"/>
      <w:szCs w:val="24"/>
      <w:lang w:eastAsia="zh-CN"/>
    </w:rPr>
  </w:style>
  <w:style w:type="paragraph" w:styleId="Heading1">
    <w:name w:val="heading 1"/>
    <w:basedOn w:val="Normal"/>
    <w:next w:val="Normal"/>
    <w:link w:val="Heading1Char"/>
    <w:uiPriority w:val="9"/>
    <w:qFormat/>
    <w:rsid w:val="00296EB0"/>
    <w:pPr>
      <w:outlineLvl w:val="0"/>
    </w:pPr>
    <w:rPr>
      <w:b/>
      <w:bCs/>
      <w:caps/>
      <w:color w:val="943634" w:themeColor="accent2" w:themeShade="BF"/>
      <w:sz w:val="28"/>
      <w:szCs w:val="28"/>
    </w:rPr>
  </w:style>
  <w:style w:type="paragraph" w:styleId="Heading2">
    <w:name w:val="heading 2"/>
    <w:basedOn w:val="Normal"/>
    <w:next w:val="Normal"/>
    <w:link w:val="Heading2Char"/>
    <w:uiPriority w:val="9"/>
    <w:unhideWhenUsed/>
    <w:qFormat/>
    <w:rsid w:val="001E65D0"/>
    <w:pPr>
      <w:keepNext/>
      <w:keepLines/>
      <w:spacing w:before="0" w:beforeAutospacing="0" w:after="0" w:afterAutospacing="0"/>
      <w:outlineLvl w:val="1"/>
    </w:pPr>
    <w:rPr>
      <w:rFonts w:eastAsiaTheme="majorEastAsia" w:cstheme="majorBidi"/>
      <w:b/>
      <w:bCs/>
      <w:color w:val="C00000"/>
    </w:rPr>
  </w:style>
  <w:style w:type="paragraph" w:styleId="Heading3">
    <w:name w:val="heading 3"/>
    <w:basedOn w:val="Normal"/>
    <w:next w:val="Normal"/>
    <w:link w:val="Heading3Char"/>
    <w:uiPriority w:val="9"/>
    <w:unhideWhenUsed/>
    <w:qFormat/>
    <w:rsid w:val="00A1414B"/>
    <w:pPr>
      <w:ind w:firstLine="720"/>
      <w:outlineLvl w:val="2"/>
    </w:pPr>
    <w:rPr>
      <w:color w:val="C00000"/>
    </w:rPr>
  </w:style>
  <w:style w:type="paragraph" w:styleId="Heading4">
    <w:name w:val="heading 4"/>
    <w:basedOn w:val="Normal"/>
    <w:next w:val="Normal"/>
    <w:link w:val="Heading4Char"/>
    <w:uiPriority w:val="9"/>
    <w:unhideWhenUsed/>
    <w:qFormat/>
    <w:rsid w:val="00BF16D9"/>
    <w:pPr>
      <w:keepNext/>
      <w:keepLines/>
      <w:numPr>
        <w:ilvl w:val="3"/>
        <w:numId w:val="20"/>
      </w:numPr>
      <w:spacing w:before="40" w:after="0"/>
      <w:outlineLvl w:val="3"/>
    </w:pPr>
    <w:rPr>
      <w:rFonts w:eastAsiaTheme="majorEastAsia" w:cstheme="majorBidi"/>
      <w:b/>
      <w:bCs/>
      <w:i/>
      <w:iCs/>
      <w:color w:val="C0504D" w:themeColor="accent2"/>
      <w:sz w:val="22"/>
      <w:szCs w:val="22"/>
    </w:rPr>
  </w:style>
  <w:style w:type="paragraph" w:styleId="Heading5">
    <w:name w:val="heading 5"/>
    <w:basedOn w:val="Normal"/>
    <w:next w:val="Normal"/>
    <w:link w:val="Heading5Char"/>
    <w:uiPriority w:val="9"/>
    <w:unhideWhenUsed/>
    <w:qFormat/>
    <w:rsid w:val="00296EB0"/>
    <w:pPr>
      <w:keepNext/>
      <w:keepLines/>
      <w:numPr>
        <w:ilvl w:val="4"/>
        <w:numId w:val="2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96EB0"/>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96EB0"/>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96EB0"/>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96EB0"/>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4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A5C34"/>
    <w:rPr>
      <w:rFonts w:ascii="Tahoma" w:hAnsi="Tahoma" w:cs="Tahoma"/>
      <w:sz w:val="16"/>
      <w:szCs w:val="16"/>
    </w:rPr>
  </w:style>
  <w:style w:type="character" w:customStyle="1" w:styleId="BalloonTextChar">
    <w:name w:val="Balloon Text Char"/>
    <w:basedOn w:val="DefaultParagraphFont"/>
    <w:link w:val="BalloonText"/>
    <w:rsid w:val="009A5C34"/>
    <w:rPr>
      <w:rFonts w:ascii="Tahoma" w:hAnsi="Tahoma" w:cs="Tahoma"/>
      <w:sz w:val="16"/>
      <w:szCs w:val="16"/>
      <w:lang w:eastAsia="en-US"/>
    </w:rPr>
  </w:style>
  <w:style w:type="paragraph" w:styleId="Header">
    <w:name w:val="header"/>
    <w:basedOn w:val="Normal"/>
    <w:link w:val="HeaderChar"/>
    <w:uiPriority w:val="99"/>
    <w:unhideWhenUsed/>
    <w:rsid w:val="00E538CF"/>
    <w:pPr>
      <w:tabs>
        <w:tab w:val="center" w:pos="4513"/>
        <w:tab w:val="right" w:pos="9026"/>
      </w:tabs>
    </w:pPr>
  </w:style>
  <w:style w:type="character" w:customStyle="1" w:styleId="HeaderChar">
    <w:name w:val="Header Char"/>
    <w:basedOn w:val="DefaultParagraphFont"/>
    <w:link w:val="Header"/>
    <w:uiPriority w:val="99"/>
    <w:rsid w:val="00E538CF"/>
    <w:rPr>
      <w:rFonts w:ascii="Arial" w:hAnsi="Arial"/>
      <w:sz w:val="22"/>
      <w:szCs w:val="22"/>
      <w:lang w:eastAsia="en-US"/>
    </w:rPr>
  </w:style>
  <w:style w:type="paragraph" w:styleId="Footer">
    <w:name w:val="footer"/>
    <w:basedOn w:val="Normal"/>
    <w:link w:val="FooterChar"/>
    <w:uiPriority w:val="99"/>
    <w:unhideWhenUsed/>
    <w:rsid w:val="001E5978"/>
    <w:pPr>
      <w:tabs>
        <w:tab w:val="center" w:pos="4513"/>
        <w:tab w:val="right" w:pos="9026"/>
      </w:tabs>
      <w:spacing w:before="0" w:beforeAutospacing="0" w:after="0" w:afterAutospacing="0"/>
      <w:jc w:val="center"/>
    </w:pPr>
  </w:style>
  <w:style w:type="character" w:customStyle="1" w:styleId="FooterChar">
    <w:name w:val="Footer Char"/>
    <w:basedOn w:val="DefaultParagraphFont"/>
    <w:link w:val="Footer"/>
    <w:uiPriority w:val="99"/>
    <w:rsid w:val="001E5978"/>
    <w:rPr>
      <w:rFonts w:ascii="Helvetica" w:hAnsi="Helvetica" w:cs="--unknown-1--"/>
      <w:sz w:val="22"/>
      <w:szCs w:val="22"/>
      <w:lang w:eastAsia="en-US"/>
    </w:rPr>
  </w:style>
  <w:style w:type="character" w:customStyle="1" w:styleId="Heading1Char">
    <w:name w:val="Heading 1 Char"/>
    <w:basedOn w:val="DefaultParagraphFont"/>
    <w:link w:val="Heading1"/>
    <w:rsid w:val="00296EB0"/>
    <w:rPr>
      <w:rFonts w:ascii="Helvetica" w:hAnsi="Helvetica" w:cs="--unknown-1--"/>
      <w:b/>
      <w:bCs/>
      <w:caps/>
      <w:color w:val="943634" w:themeColor="accent2" w:themeShade="BF"/>
      <w:sz w:val="28"/>
      <w:szCs w:val="28"/>
      <w:lang w:eastAsia="en-US"/>
    </w:rPr>
  </w:style>
  <w:style w:type="paragraph" w:styleId="ListParagraph">
    <w:name w:val="List Paragraph"/>
    <w:basedOn w:val="Normal"/>
    <w:uiPriority w:val="34"/>
    <w:qFormat/>
    <w:rsid w:val="00FE58FB"/>
    <w:pPr>
      <w:numPr>
        <w:numId w:val="28"/>
      </w:numPr>
      <w:contextualSpacing/>
    </w:pPr>
    <w:rPr>
      <w:rFonts w:eastAsiaTheme="minorHAnsi" w:cstheme="minorBidi"/>
      <w:lang w:val="en-US"/>
    </w:rPr>
  </w:style>
  <w:style w:type="character" w:customStyle="1" w:styleId="Heading2Char">
    <w:name w:val="Heading 2 Char"/>
    <w:basedOn w:val="DefaultParagraphFont"/>
    <w:link w:val="Heading2"/>
    <w:rsid w:val="001E65D0"/>
    <w:rPr>
      <w:rFonts w:ascii="Helvetica" w:eastAsiaTheme="majorEastAsia" w:hAnsi="Helvetica" w:cstheme="majorBidi"/>
      <w:b/>
      <w:bCs/>
      <w:color w:val="C00000"/>
      <w:sz w:val="24"/>
      <w:szCs w:val="24"/>
      <w:lang w:eastAsia="zh-CN"/>
    </w:rPr>
  </w:style>
  <w:style w:type="paragraph" w:styleId="Title">
    <w:name w:val="Title"/>
    <w:basedOn w:val="Normal"/>
    <w:next w:val="Normal"/>
    <w:link w:val="TitleChar"/>
    <w:qFormat/>
    <w:rsid w:val="00611F18"/>
    <w:pPr>
      <w:spacing w:before="0" w:beforeAutospacing="0" w:after="0" w:afterAutospacing="0" w:line="240" w:lineRule="auto"/>
      <w:jc w:val="left"/>
    </w:pPr>
    <w:rPr>
      <w:b/>
      <w:bCs/>
      <w:color w:val="C0504D" w:themeColor="accent2"/>
      <w:sz w:val="40"/>
      <w:szCs w:val="40"/>
    </w:rPr>
  </w:style>
  <w:style w:type="character" w:customStyle="1" w:styleId="TitleChar">
    <w:name w:val="Title Char"/>
    <w:basedOn w:val="DefaultParagraphFont"/>
    <w:link w:val="Title"/>
    <w:rsid w:val="00611F18"/>
    <w:rPr>
      <w:rFonts w:ascii="Helvetica" w:hAnsi="Helvetica" w:cs="--unknown-1--"/>
      <w:b/>
      <w:bCs/>
      <w:color w:val="C0504D" w:themeColor="accent2"/>
      <w:sz w:val="40"/>
      <w:szCs w:val="40"/>
      <w:lang w:eastAsia="en-US"/>
    </w:rPr>
  </w:style>
  <w:style w:type="paragraph" w:styleId="Bibliography">
    <w:name w:val="Bibliography"/>
    <w:basedOn w:val="Normal"/>
    <w:next w:val="Normal"/>
    <w:unhideWhenUsed/>
    <w:qFormat/>
    <w:rsid w:val="00737A6E"/>
    <w:pPr>
      <w:tabs>
        <w:tab w:val="left" w:pos="260"/>
        <w:tab w:val="left" w:pos="380"/>
        <w:tab w:val="left" w:pos="500"/>
      </w:tabs>
      <w:spacing w:after="240" w:line="240" w:lineRule="auto"/>
      <w:ind w:left="384" w:hanging="384"/>
    </w:pPr>
  </w:style>
  <w:style w:type="paragraph" w:styleId="TOCHeading">
    <w:name w:val="TOC Heading"/>
    <w:next w:val="Normal"/>
    <w:uiPriority w:val="39"/>
    <w:unhideWhenUsed/>
    <w:qFormat/>
    <w:rsid w:val="00CE2CC1"/>
    <w:pPr>
      <w:spacing w:before="100" w:beforeAutospacing="1" w:after="100" w:afterAutospacing="1" w:line="360" w:lineRule="auto"/>
    </w:pPr>
    <w:rPr>
      <w:rFonts w:ascii="Helvetica" w:eastAsia="Times New Roman" w:hAnsi="Helvetica"/>
      <w:b/>
      <w:bCs/>
      <w:caps/>
      <w:color w:val="943634" w:themeColor="accent2" w:themeShade="BF"/>
      <w:sz w:val="28"/>
      <w:szCs w:val="28"/>
      <w:lang w:eastAsia="zh-CN"/>
    </w:rPr>
  </w:style>
  <w:style w:type="paragraph" w:styleId="TOC1">
    <w:name w:val="toc 1"/>
    <w:basedOn w:val="Normal"/>
    <w:next w:val="Normal"/>
    <w:autoRedefine/>
    <w:uiPriority w:val="39"/>
    <w:unhideWhenUsed/>
    <w:rsid w:val="00E229C9"/>
    <w:pPr>
      <w:spacing w:before="0" w:beforeAutospacing="0" w:after="0" w:afterAutospacing="0"/>
      <w:jc w:val="left"/>
    </w:pPr>
    <w:rPr>
      <w:rFonts w:cstheme="minorHAnsi"/>
      <w:b/>
      <w:bCs/>
      <w:iCs/>
    </w:rPr>
  </w:style>
  <w:style w:type="paragraph" w:styleId="TOC2">
    <w:name w:val="toc 2"/>
    <w:basedOn w:val="Normal"/>
    <w:next w:val="Normal"/>
    <w:autoRedefine/>
    <w:uiPriority w:val="39"/>
    <w:unhideWhenUsed/>
    <w:rsid w:val="00865C08"/>
    <w:pPr>
      <w:tabs>
        <w:tab w:val="right" w:leader="dot" w:pos="9016"/>
      </w:tabs>
      <w:spacing w:before="0" w:beforeAutospacing="0" w:after="0" w:afterAutospacing="0"/>
      <w:ind w:left="238"/>
      <w:jc w:val="left"/>
    </w:pPr>
    <w:rPr>
      <w:rFonts w:cstheme="minorHAnsi"/>
      <w:bCs/>
      <w:sz w:val="22"/>
      <w:szCs w:val="22"/>
    </w:rPr>
  </w:style>
  <w:style w:type="character" w:styleId="Hyperlink">
    <w:name w:val="Hyperlink"/>
    <w:basedOn w:val="DefaultParagraphFont"/>
    <w:uiPriority w:val="99"/>
    <w:unhideWhenUsed/>
    <w:rsid w:val="004A7211"/>
    <w:rPr>
      <w:color w:val="0000FF" w:themeColor="hyperlink"/>
      <w:u w:val="single"/>
    </w:rPr>
  </w:style>
  <w:style w:type="paragraph" w:styleId="TOC3">
    <w:name w:val="toc 3"/>
    <w:basedOn w:val="Normal"/>
    <w:next w:val="Normal"/>
    <w:autoRedefine/>
    <w:uiPriority w:val="39"/>
    <w:unhideWhenUsed/>
    <w:rsid w:val="00BF16D9"/>
    <w:pPr>
      <w:tabs>
        <w:tab w:val="right" w:leader="dot" w:pos="9016"/>
      </w:tabs>
      <w:spacing w:before="0" w:beforeAutospacing="0" w:after="0" w:afterAutospacing="0"/>
      <w:ind w:left="482"/>
      <w:jc w:val="left"/>
    </w:pPr>
    <w:rPr>
      <w:rFonts w:cstheme="minorHAnsi"/>
      <w:sz w:val="20"/>
      <w:szCs w:val="20"/>
    </w:rPr>
  </w:style>
  <w:style w:type="paragraph" w:styleId="TOC4">
    <w:name w:val="toc 4"/>
    <w:basedOn w:val="Normal"/>
    <w:next w:val="Normal"/>
    <w:autoRedefine/>
    <w:uiPriority w:val="39"/>
    <w:unhideWhenUsed/>
    <w:rsid w:val="004A7211"/>
    <w:pPr>
      <w:spacing w:before="0" w:after="0"/>
      <w:ind w:left="720"/>
      <w:jc w:val="left"/>
    </w:pPr>
    <w:rPr>
      <w:rFonts w:asciiTheme="minorHAnsi" w:hAnsiTheme="minorHAnsi" w:cstheme="minorHAnsi"/>
      <w:sz w:val="20"/>
      <w:szCs w:val="20"/>
    </w:rPr>
  </w:style>
  <w:style w:type="paragraph" w:styleId="TOC5">
    <w:name w:val="toc 5"/>
    <w:basedOn w:val="Normal"/>
    <w:next w:val="Normal"/>
    <w:autoRedefine/>
    <w:semiHidden/>
    <w:unhideWhenUsed/>
    <w:rsid w:val="004A7211"/>
    <w:pPr>
      <w:spacing w:before="0" w:after="0"/>
      <w:ind w:left="960"/>
      <w:jc w:val="left"/>
    </w:pPr>
    <w:rPr>
      <w:rFonts w:asciiTheme="minorHAnsi" w:hAnsiTheme="minorHAnsi" w:cstheme="minorHAnsi"/>
      <w:sz w:val="20"/>
      <w:szCs w:val="20"/>
    </w:rPr>
  </w:style>
  <w:style w:type="paragraph" w:styleId="TOC6">
    <w:name w:val="toc 6"/>
    <w:basedOn w:val="Normal"/>
    <w:next w:val="Normal"/>
    <w:autoRedefine/>
    <w:semiHidden/>
    <w:unhideWhenUsed/>
    <w:rsid w:val="004A7211"/>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semiHidden/>
    <w:unhideWhenUsed/>
    <w:rsid w:val="004A7211"/>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semiHidden/>
    <w:unhideWhenUsed/>
    <w:rsid w:val="004A7211"/>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semiHidden/>
    <w:unhideWhenUsed/>
    <w:rsid w:val="004A7211"/>
    <w:pPr>
      <w:spacing w:before="0" w:after="0"/>
      <w:ind w:left="1920"/>
      <w:jc w:val="left"/>
    </w:pPr>
    <w:rPr>
      <w:rFonts w:asciiTheme="minorHAnsi" w:hAnsiTheme="minorHAnsi" w:cstheme="minorHAnsi"/>
      <w:sz w:val="20"/>
      <w:szCs w:val="20"/>
    </w:rPr>
  </w:style>
  <w:style w:type="paragraph" w:styleId="FootnoteText">
    <w:name w:val="footnote text"/>
    <w:basedOn w:val="Normal"/>
    <w:link w:val="FootnoteTextChar"/>
    <w:uiPriority w:val="9"/>
    <w:unhideWhenUsed/>
    <w:qFormat/>
    <w:rsid w:val="00C75A2C"/>
    <w:pPr>
      <w:spacing w:before="0" w:beforeAutospacing="0" w:after="0" w:afterAutospacing="0" w:line="240" w:lineRule="auto"/>
    </w:pPr>
    <w:rPr>
      <w:sz w:val="15"/>
      <w:szCs w:val="20"/>
    </w:rPr>
  </w:style>
  <w:style w:type="character" w:customStyle="1" w:styleId="FootnoteTextChar">
    <w:name w:val="Footnote Text Char"/>
    <w:basedOn w:val="DefaultParagraphFont"/>
    <w:link w:val="FootnoteText"/>
    <w:uiPriority w:val="9"/>
    <w:rsid w:val="00C75A2C"/>
    <w:rPr>
      <w:rFonts w:ascii="Helvetica" w:hAnsi="Helvetica" w:cs="--unknown-1--"/>
      <w:sz w:val="15"/>
      <w:lang w:eastAsia="en-US"/>
    </w:rPr>
  </w:style>
  <w:style w:type="character" w:styleId="FootnoteReference">
    <w:name w:val="footnote reference"/>
    <w:basedOn w:val="DefaultParagraphFont"/>
    <w:unhideWhenUsed/>
    <w:rsid w:val="0079776B"/>
    <w:rPr>
      <w:vertAlign w:val="superscript"/>
    </w:rPr>
  </w:style>
  <w:style w:type="paragraph" w:styleId="NoSpacing">
    <w:name w:val="No Spacing"/>
    <w:uiPriority w:val="1"/>
    <w:qFormat/>
    <w:rsid w:val="001E5978"/>
    <w:pPr>
      <w:spacing w:beforeAutospacing="1" w:afterAutospacing="1"/>
      <w:jc w:val="both"/>
    </w:pPr>
    <w:rPr>
      <w:rFonts w:ascii="Helvetica" w:hAnsi="Helvetica" w:cs="--unknown-1--"/>
      <w:sz w:val="22"/>
      <w:szCs w:val="22"/>
      <w:lang w:eastAsia="en-US"/>
    </w:rPr>
  </w:style>
  <w:style w:type="character" w:styleId="IntenseEmphasis">
    <w:name w:val="Intense Emphasis"/>
    <w:basedOn w:val="DefaultParagraphFont"/>
    <w:uiPriority w:val="21"/>
    <w:qFormat/>
    <w:rsid w:val="001E5978"/>
    <w:rPr>
      <w:i/>
      <w:iCs/>
      <w:color w:val="4F81BD" w:themeColor="accent1"/>
    </w:rPr>
  </w:style>
  <w:style w:type="paragraph" w:customStyle="1" w:styleId="Abstract">
    <w:name w:val="Abstract"/>
    <w:basedOn w:val="Normal"/>
    <w:qFormat/>
    <w:rsid w:val="00611F18"/>
    <w:pPr>
      <w:spacing w:before="0" w:beforeAutospacing="0" w:line="240" w:lineRule="auto"/>
    </w:pPr>
  </w:style>
  <w:style w:type="paragraph" w:customStyle="1" w:styleId="Abstractsubheading">
    <w:name w:val="Abstract subheading"/>
    <w:basedOn w:val="Heading2"/>
    <w:qFormat/>
    <w:rsid w:val="00611F18"/>
    <w:pPr>
      <w:spacing w:line="240" w:lineRule="auto"/>
      <w:outlineLvl w:val="9"/>
    </w:pPr>
  </w:style>
  <w:style w:type="character" w:styleId="CommentReference">
    <w:name w:val="annotation reference"/>
    <w:basedOn w:val="DefaultParagraphFont"/>
    <w:semiHidden/>
    <w:unhideWhenUsed/>
    <w:rsid w:val="00611F18"/>
    <w:rPr>
      <w:sz w:val="16"/>
      <w:szCs w:val="16"/>
    </w:rPr>
  </w:style>
  <w:style w:type="paragraph" w:styleId="CommentText">
    <w:name w:val="annotation text"/>
    <w:basedOn w:val="Normal"/>
    <w:link w:val="CommentTextChar"/>
    <w:semiHidden/>
    <w:unhideWhenUsed/>
    <w:rsid w:val="00611F18"/>
    <w:pPr>
      <w:spacing w:line="240" w:lineRule="auto"/>
    </w:pPr>
    <w:rPr>
      <w:sz w:val="20"/>
      <w:szCs w:val="20"/>
    </w:rPr>
  </w:style>
  <w:style w:type="character" w:customStyle="1" w:styleId="CommentTextChar">
    <w:name w:val="Comment Text Char"/>
    <w:basedOn w:val="DefaultParagraphFont"/>
    <w:link w:val="CommentText"/>
    <w:semiHidden/>
    <w:rsid w:val="00611F18"/>
    <w:rPr>
      <w:rFonts w:ascii="Helvetica" w:hAnsi="Helvetica" w:cs="--unknown-1--"/>
      <w:lang w:eastAsia="en-US"/>
    </w:rPr>
  </w:style>
  <w:style w:type="paragraph" w:styleId="CommentSubject">
    <w:name w:val="annotation subject"/>
    <w:basedOn w:val="CommentText"/>
    <w:next w:val="CommentText"/>
    <w:link w:val="CommentSubjectChar"/>
    <w:semiHidden/>
    <w:unhideWhenUsed/>
    <w:rsid w:val="00611F18"/>
    <w:rPr>
      <w:b/>
      <w:bCs/>
    </w:rPr>
  </w:style>
  <w:style w:type="character" w:customStyle="1" w:styleId="CommentSubjectChar">
    <w:name w:val="Comment Subject Char"/>
    <w:basedOn w:val="CommentTextChar"/>
    <w:link w:val="CommentSubject"/>
    <w:semiHidden/>
    <w:rsid w:val="00611F18"/>
    <w:rPr>
      <w:rFonts w:ascii="Helvetica" w:hAnsi="Helvetica" w:cs="--unknown-1--"/>
      <w:b/>
      <w:bCs/>
      <w:lang w:eastAsia="en-US"/>
    </w:rPr>
  </w:style>
  <w:style w:type="paragraph" w:customStyle="1" w:styleId="Basicinformation">
    <w:name w:val="Basic information"/>
    <w:basedOn w:val="Normal"/>
    <w:qFormat/>
    <w:rsid w:val="00B52EFD"/>
    <w:pPr>
      <w:spacing w:before="0" w:beforeAutospacing="0" w:after="0" w:afterAutospacing="0" w:line="240" w:lineRule="auto"/>
      <w:jc w:val="center"/>
    </w:pPr>
    <w:rPr>
      <w:b/>
      <w:bCs/>
      <w:sz w:val="32"/>
      <w:szCs w:val="32"/>
    </w:rPr>
  </w:style>
  <w:style w:type="paragraph" w:customStyle="1" w:styleId="Basicinformationsmall">
    <w:name w:val="Basic information small"/>
    <w:basedOn w:val="Basicinformation"/>
    <w:qFormat/>
    <w:rsid w:val="00B52EFD"/>
    <w:pPr>
      <w:jc w:val="left"/>
    </w:pPr>
    <w:rPr>
      <w:sz w:val="24"/>
      <w:szCs w:val="24"/>
    </w:rPr>
  </w:style>
  <w:style w:type="paragraph" w:customStyle="1" w:styleId="Basicinformationtitle">
    <w:name w:val="Basic information title"/>
    <w:basedOn w:val="Normal"/>
    <w:qFormat/>
    <w:rsid w:val="00B52EFD"/>
    <w:pPr>
      <w:spacing w:before="0" w:beforeAutospacing="0" w:after="0" w:afterAutospacing="0" w:line="240" w:lineRule="auto"/>
      <w:ind w:firstLine="720"/>
    </w:pPr>
    <w:rPr>
      <w:b/>
      <w:bCs/>
      <w:caps/>
      <w:color w:val="FF0000"/>
      <w:sz w:val="40"/>
      <w:szCs w:val="40"/>
    </w:rPr>
  </w:style>
  <w:style w:type="paragraph" w:customStyle="1" w:styleId="Basicinformationsignature">
    <w:name w:val="Basic information signature"/>
    <w:basedOn w:val="Normal"/>
    <w:qFormat/>
    <w:rsid w:val="00B52EFD"/>
    <w:pPr>
      <w:spacing w:before="0" w:beforeAutospacing="0" w:after="0" w:afterAutospacing="0" w:line="240" w:lineRule="auto"/>
      <w:jc w:val="left"/>
    </w:pPr>
    <w:rPr>
      <w:color w:val="FF0000"/>
    </w:rPr>
  </w:style>
  <w:style w:type="paragraph" w:customStyle="1" w:styleId="Basicinformationsubheading">
    <w:name w:val="Basic information subheading"/>
    <w:basedOn w:val="Basicinformationtitle"/>
    <w:qFormat/>
    <w:rsid w:val="001129CB"/>
    <w:pPr>
      <w:ind w:firstLine="0"/>
      <w:jc w:val="left"/>
    </w:pPr>
  </w:style>
  <w:style w:type="paragraph" w:customStyle="1" w:styleId="Tabletext">
    <w:name w:val="Table text"/>
    <w:basedOn w:val="Normal"/>
    <w:qFormat/>
    <w:rsid w:val="00C747E1"/>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link w:val="CaptionChar"/>
    <w:unhideWhenUsed/>
    <w:qFormat/>
    <w:rsid w:val="005D79AA"/>
    <w:pPr>
      <w:spacing w:before="0" w:after="200" w:line="240" w:lineRule="auto"/>
      <w:jc w:val="center"/>
    </w:pPr>
    <w:rPr>
      <w:b/>
      <w:bCs/>
      <w:iCs/>
      <w:color w:val="000000" w:themeColor="text1"/>
      <w:sz w:val="18"/>
      <w:szCs w:val="18"/>
    </w:rPr>
  </w:style>
  <w:style w:type="character" w:customStyle="1" w:styleId="Heading3Char">
    <w:name w:val="Heading 3 Char"/>
    <w:basedOn w:val="DefaultParagraphFont"/>
    <w:link w:val="Heading3"/>
    <w:uiPriority w:val="9"/>
    <w:rsid w:val="00A1414B"/>
    <w:rPr>
      <w:rFonts w:ascii="Helvetica" w:eastAsia="Times New Roman" w:hAnsi="Helvetica"/>
      <w:color w:val="C00000"/>
      <w:sz w:val="24"/>
      <w:szCs w:val="24"/>
      <w:lang w:eastAsia="zh-CN"/>
    </w:rPr>
  </w:style>
  <w:style w:type="character" w:customStyle="1" w:styleId="Heading4Char">
    <w:name w:val="Heading 4 Char"/>
    <w:basedOn w:val="DefaultParagraphFont"/>
    <w:link w:val="Heading4"/>
    <w:uiPriority w:val="9"/>
    <w:rsid w:val="00BF16D9"/>
    <w:rPr>
      <w:rFonts w:ascii="Helvetica" w:eastAsiaTheme="majorEastAsia" w:hAnsi="Helvetica" w:cstheme="majorBidi"/>
      <w:b/>
      <w:bCs/>
      <w:i/>
      <w:iCs/>
      <w:color w:val="C0504D" w:themeColor="accent2"/>
      <w:sz w:val="22"/>
      <w:szCs w:val="22"/>
      <w:lang w:eastAsia="zh-CN"/>
    </w:rPr>
  </w:style>
  <w:style w:type="character" w:customStyle="1" w:styleId="Heading5Char">
    <w:name w:val="Heading 5 Char"/>
    <w:basedOn w:val="DefaultParagraphFont"/>
    <w:link w:val="Heading5"/>
    <w:semiHidden/>
    <w:rsid w:val="00296EB0"/>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semiHidden/>
    <w:rsid w:val="00296EB0"/>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semiHidden/>
    <w:rsid w:val="00296EB0"/>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semiHidden/>
    <w:rsid w:val="00296E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296EB0"/>
    <w:rPr>
      <w:rFonts w:asciiTheme="majorHAnsi" w:eastAsiaTheme="majorEastAsia" w:hAnsiTheme="majorHAnsi" w:cstheme="majorBidi"/>
      <w:i/>
      <w:iCs/>
      <w:color w:val="272727" w:themeColor="text1" w:themeTint="D8"/>
      <w:sz w:val="21"/>
      <w:szCs w:val="21"/>
      <w:lang w:eastAsia="en-US"/>
    </w:rPr>
  </w:style>
  <w:style w:type="numbering" w:customStyle="1" w:styleId="CurrentList1">
    <w:name w:val="Current List1"/>
    <w:uiPriority w:val="99"/>
    <w:rsid w:val="00296EB0"/>
    <w:pPr>
      <w:numPr>
        <w:numId w:val="19"/>
      </w:numPr>
    </w:pPr>
  </w:style>
  <w:style w:type="paragraph" w:customStyle="1" w:styleId="Style1">
    <w:name w:val="Style1"/>
    <w:basedOn w:val="Heading1"/>
    <w:qFormat/>
    <w:rsid w:val="00296EB0"/>
    <w:pPr>
      <w:numPr>
        <w:numId w:val="20"/>
      </w:numPr>
    </w:pPr>
  </w:style>
  <w:style w:type="character" w:styleId="PlaceholderText">
    <w:name w:val="Placeholder Text"/>
    <w:basedOn w:val="DefaultParagraphFont"/>
    <w:uiPriority w:val="99"/>
    <w:semiHidden/>
    <w:rsid w:val="00932F23"/>
    <w:rPr>
      <w:color w:val="808080"/>
    </w:rPr>
  </w:style>
  <w:style w:type="table" w:styleId="PlainTable2">
    <w:name w:val="Plain Table 2"/>
    <w:basedOn w:val="TableNormal"/>
    <w:uiPriority w:val="42"/>
    <w:rsid w:val="00932F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2F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2F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2F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65AF3"/>
    <w:rPr>
      <w:color w:val="605E5C"/>
      <w:shd w:val="clear" w:color="auto" w:fill="E1DFDD"/>
    </w:rPr>
  </w:style>
  <w:style w:type="paragraph" w:styleId="Revision">
    <w:name w:val="Revision"/>
    <w:hidden/>
    <w:uiPriority w:val="99"/>
    <w:semiHidden/>
    <w:rsid w:val="00D65AF3"/>
    <w:rPr>
      <w:rFonts w:ascii="Helvetica" w:hAnsi="Helvetica" w:cs="--unknown-1--"/>
      <w:sz w:val="22"/>
      <w:szCs w:val="22"/>
      <w:lang w:eastAsia="en-US"/>
    </w:rPr>
  </w:style>
  <w:style w:type="paragraph" w:styleId="NormalWeb">
    <w:name w:val="Normal (Web)"/>
    <w:basedOn w:val="Normal"/>
    <w:uiPriority w:val="99"/>
    <w:semiHidden/>
    <w:unhideWhenUsed/>
    <w:rsid w:val="00B650ED"/>
    <w:pPr>
      <w:spacing w:line="240" w:lineRule="auto"/>
      <w:jc w:val="left"/>
    </w:pPr>
    <w:rPr>
      <w:rFonts w:ascii="Times New Roman" w:hAnsi="Times New Roman"/>
    </w:rPr>
  </w:style>
  <w:style w:type="character" w:customStyle="1" w:styleId="apple-converted-space">
    <w:name w:val="apple-converted-space"/>
    <w:basedOn w:val="DefaultParagraphFont"/>
    <w:rsid w:val="00C17302"/>
  </w:style>
  <w:style w:type="paragraph" w:customStyle="1" w:styleId="Captiontext">
    <w:name w:val="Caption text"/>
    <w:basedOn w:val="Normal"/>
    <w:qFormat/>
    <w:rsid w:val="00A54C22"/>
    <w:pPr>
      <w:spacing w:before="120" w:beforeAutospacing="0" w:after="0" w:afterAutospacing="0"/>
    </w:pPr>
    <w:rPr>
      <w:sz w:val="16"/>
      <w:szCs w:val="16"/>
    </w:rPr>
  </w:style>
  <w:style w:type="character" w:styleId="EndnoteReference">
    <w:name w:val="endnote reference"/>
    <w:basedOn w:val="DefaultParagraphFont"/>
    <w:semiHidden/>
    <w:unhideWhenUsed/>
    <w:rsid w:val="00AF58A9"/>
    <w:rPr>
      <w:vertAlign w:val="superscript"/>
    </w:rPr>
  </w:style>
  <w:style w:type="table" w:styleId="TableGridLight">
    <w:name w:val="Grid Table Light"/>
    <w:basedOn w:val="TableNormal"/>
    <w:uiPriority w:val="40"/>
    <w:rsid w:val="00BB07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D6C0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D7C9C"/>
    <w:rPr>
      <w:b/>
      <w:bCs/>
    </w:rPr>
  </w:style>
  <w:style w:type="paragraph" w:styleId="Subtitle">
    <w:name w:val="Subtitle"/>
    <w:basedOn w:val="Normal"/>
    <w:next w:val="Normal"/>
    <w:link w:val="SubtitleChar"/>
    <w:qFormat/>
    <w:rsid w:val="00AD7C9C"/>
    <w:pPr>
      <w:numPr>
        <w:ilvl w:val="1"/>
      </w:numPr>
      <w:spacing w:before="0" w:beforeAutospacing="0" w:after="120" w:afterAutospacing="0" w:line="240" w:lineRule="auto"/>
    </w:pPr>
    <w:rPr>
      <w:rFonts w:asciiTheme="minorHAnsi" w:eastAsiaTheme="minorEastAsia" w:hAnsiTheme="minorHAnsi" w:cstheme="minorBidi"/>
      <w:color w:val="5A5A5A" w:themeColor="text1" w:themeTint="A5"/>
      <w:spacing w:val="15"/>
      <w:szCs w:val="22"/>
      <w:lang w:eastAsia="en-US"/>
    </w:rPr>
  </w:style>
  <w:style w:type="character" w:customStyle="1" w:styleId="SubtitleChar">
    <w:name w:val="Subtitle Char"/>
    <w:basedOn w:val="DefaultParagraphFont"/>
    <w:link w:val="Subtitle"/>
    <w:uiPriority w:val="11"/>
    <w:rsid w:val="00AD7C9C"/>
    <w:rPr>
      <w:rFonts w:asciiTheme="minorHAnsi" w:eastAsiaTheme="minorEastAsia" w:hAnsiTheme="minorHAnsi" w:cstheme="minorBidi"/>
      <w:color w:val="5A5A5A" w:themeColor="text1" w:themeTint="A5"/>
      <w:spacing w:val="15"/>
      <w:sz w:val="24"/>
      <w:szCs w:val="22"/>
      <w:lang w:eastAsia="en-US"/>
    </w:rPr>
  </w:style>
  <w:style w:type="character" w:styleId="FollowedHyperlink">
    <w:name w:val="FollowedHyperlink"/>
    <w:basedOn w:val="DefaultParagraphFont"/>
    <w:semiHidden/>
    <w:unhideWhenUsed/>
    <w:rsid w:val="00975AFF"/>
    <w:rPr>
      <w:color w:val="800080" w:themeColor="followedHyperlink"/>
      <w:u w:val="single"/>
    </w:rPr>
  </w:style>
  <w:style w:type="numbering" w:customStyle="1" w:styleId="CurrentList2">
    <w:name w:val="Current List2"/>
    <w:uiPriority w:val="99"/>
    <w:rsid w:val="004272A8"/>
    <w:pPr>
      <w:numPr>
        <w:numId w:val="29"/>
      </w:numPr>
    </w:pPr>
  </w:style>
  <w:style w:type="paragraph" w:customStyle="1" w:styleId="Appendixsubheading">
    <w:name w:val="Appendix subheading"/>
    <w:basedOn w:val="Heading2"/>
    <w:qFormat/>
    <w:rsid w:val="0003600B"/>
    <w:pPr>
      <w:numPr>
        <w:ilvl w:val="1"/>
        <w:numId w:val="20"/>
      </w:numPr>
      <w:spacing w:after="120" w:line="240" w:lineRule="auto"/>
    </w:pPr>
  </w:style>
  <w:style w:type="numbering" w:customStyle="1" w:styleId="CurrentList3">
    <w:name w:val="Current List3"/>
    <w:uiPriority w:val="99"/>
    <w:rsid w:val="00865C08"/>
    <w:pPr>
      <w:numPr>
        <w:numId w:val="30"/>
      </w:numPr>
    </w:pPr>
  </w:style>
  <w:style w:type="paragraph" w:styleId="TableofFigures">
    <w:name w:val="table of figures"/>
    <w:basedOn w:val="Normal"/>
    <w:next w:val="Normal"/>
    <w:uiPriority w:val="99"/>
    <w:unhideWhenUsed/>
    <w:rsid w:val="00865C08"/>
    <w:pPr>
      <w:spacing w:after="0"/>
    </w:pPr>
  </w:style>
  <w:style w:type="paragraph" w:customStyle="1" w:styleId="CaptionSubheading">
    <w:name w:val="Caption Subheading"/>
    <w:basedOn w:val="Caption"/>
    <w:qFormat/>
    <w:rsid w:val="005D79AA"/>
    <w:pPr>
      <w:spacing w:beforeAutospacing="0" w:after="0" w:afterAutospacing="0"/>
    </w:pPr>
    <w:rPr>
      <w:b w:val="0"/>
    </w:rPr>
  </w:style>
  <w:style w:type="paragraph" w:styleId="BodyText">
    <w:name w:val="Body Text"/>
    <w:basedOn w:val="Normal"/>
    <w:link w:val="BodyTextChar"/>
    <w:qFormat/>
    <w:rsid w:val="00E441B6"/>
  </w:style>
  <w:style w:type="character" w:customStyle="1" w:styleId="BodyTextChar">
    <w:name w:val="Body Text Char"/>
    <w:basedOn w:val="DefaultParagraphFont"/>
    <w:link w:val="BodyText"/>
    <w:rsid w:val="00E441B6"/>
    <w:rPr>
      <w:rFonts w:ascii="Helvetica" w:eastAsia="Times New Roman" w:hAnsi="Helvetica"/>
      <w:sz w:val="24"/>
      <w:szCs w:val="24"/>
      <w:lang w:eastAsia="zh-CN"/>
    </w:rPr>
  </w:style>
  <w:style w:type="paragraph" w:customStyle="1" w:styleId="FirstParagraph">
    <w:name w:val="First Paragraph"/>
    <w:basedOn w:val="BodyText"/>
    <w:next w:val="BodyText"/>
    <w:qFormat/>
    <w:rsid w:val="00F8536B"/>
  </w:style>
  <w:style w:type="character" w:customStyle="1" w:styleId="VerbatimChar">
    <w:name w:val="Verbatim Char"/>
    <w:basedOn w:val="DefaultParagraphFont"/>
    <w:link w:val="SourceCode"/>
    <w:rsid w:val="00F8536B"/>
    <w:rPr>
      <w:rFonts w:ascii="Consolas" w:hAnsi="Consolas"/>
      <w:sz w:val="22"/>
      <w:shd w:val="clear" w:color="auto" w:fill="F8F8F8"/>
    </w:rPr>
  </w:style>
  <w:style w:type="paragraph" w:customStyle="1" w:styleId="SourceCode">
    <w:name w:val="Source Code"/>
    <w:basedOn w:val="Normal"/>
    <w:link w:val="VerbatimChar"/>
    <w:rsid w:val="00F8536B"/>
    <w:pPr>
      <w:shd w:val="clear" w:color="auto" w:fill="F8F8F8"/>
      <w:wordWrap w:val="0"/>
      <w:spacing w:before="0" w:beforeAutospacing="0" w:after="200" w:afterAutospacing="0" w:line="240" w:lineRule="auto"/>
      <w:jc w:val="left"/>
    </w:pPr>
    <w:rPr>
      <w:rFonts w:ascii="Consolas" w:eastAsia="SimSun" w:hAnsi="Consolas"/>
      <w:sz w:val="22"/>
      <w:szCs w:val="20"/>
      <w:lang w:eastAsia="en-GB"/>
    </w:rPr>
  </w:style>
  <w:style w:type="character" w:customStyle="1" w:styleId="SpecialCharTok">
    <w:name w:val="SpecialCharTok"/>
    <w:basedOn w:val="VerbatimChar"/>
    <w:rsid w:val="00F8536B"/>
    <w:rPr>
      <w:rFonts w:ascii="Consolas" w:hAnsi="Consolas"/>
      <w:color w:val="000000"/>
      <w:sz w:val="22"/>
      <w:shd w:val="clear" w:color="auto" w:fill="F8F8F8"/>
    </w:rPr>
  </w:style>
  <w:style w:type="character" w:customStyle="1" w:styleId="StringTok">
    <w:name w:val="StringTok"/>
    <w:basedOn w:val="VerbatimChar"/>
    <w:rsid w:val="00F8536B"/>
    <w:rPr>
      <w:rFonts w:ascii="Consolas" w:hAnsi="Consolas"/>
      <w:color w:val="4E9A06"/>
      <w:sz w:val="22"/>
      <w:shd w:val="clear" w:color="auto" w:fill="F8F8F8"/>
    </w:rPr>
  </w:style>
  <w:style w:type="character" w:customStyle="1" w:styleId="CommentTok">
    <w:name w:val="CommentTok"/>
    <w:basedOn w:val="VerbatimChar"/>
    <w:rsid w:val="00F8536B"/>
    <w:rPr>
      <w:rFonts w:ascii="Consolas" w:hAnsi="Consolas"/>
      <w:i/>
      <w:color w:val="8F5902"/>
      <w:sz w:val="22"/>
      <w:shd w:val="clear" w:color="auto" w:fill="F8F8F8"/>
    </w:rPr>
  </w:style>
  <w:style w:type="character" w:customStyle="1" w:styleId="FunctionTok">
    <w:name w:val="FunctionTok"/>
    <w:basedOn w:val="VerbatimChar"/>
    <w:rsid w:val="00F8536B"/>
    <w:rPr>
      <w:rFonts w:ascii="Consolas" w:hAnsi="Consolas"/>
      <w:color w:val="000000"/>
      <w:sz w:val="22"/>
      <w:shd w:val="clear" w:color="auto" w:fill="F8F8F8"/>
    </w:rPr>
  </w:style>
  <w:style w:type="character" w:customStyle="1" w:styleId="NormalTok">
    <w:name w:val="NormalTok"/>
    <w:basedOn w:val="VerbatimChar"/>
    <w:rsid w:val="00F8536B"/>
    <w:rPr>
      <w:rFonts w:ascii="Consolas" w:hAnsi="Consolas"/>
      <w:sz w:val="22"/>
      <w:shd w:val="clear" w:color="auto" w:fill="F8F8F8"/>
    </w:rPr>
  </w:style>
  <w:style w:type="character" w:customStyle="1" w:styleId="ConstantTok">
    <w:name w:val="ConstantTok"/>
    <w:basedOn w:val="VerbatimChar"/>
    <w:rsid w:val="00BE4576"/>
    <w:rPr>
      <w:rFonts w:ascii="Consolas" w:hAnsi="Consolas"/>
      <w:color w:val="000000"/>
      <w:sz w:val="22"/>
      <w:shd w:val="clear" w:color="auto" w:fill="F8F8F8"/>
    </w:rPr>
  </w:style>
  <w:style w:type="character" w:customStyle="1" w:styleId="OtherTok">
    <w:name w:val="OtherTok"/>
    <w:basedOn w:val="VerbatimChar"/>
    <w:rsid w:val="00BE4576"/>
    <w:rPr>
      <w:rFonts w:ascii="Consolas" w:hAnsi="Consolas"/>
      <w:color w:val="8F5902"/>
      <w:sz w:val="22"/>
      <w:shd w:val="clear" w:color="auto" w:fill="F8F8F8"/>
    </w:rPr>
  </w:style>
  <w:style w:type="paragraph" w:customStyle="1" w:styleId="Compact">
    <w:name w:val="Compact"/>
    <w:basedOn w:val="BodyText"/>
    <w:qFormat/>
    <w:rsid w:val="00BE4576"/>
    <w:pPr>
      <w:spacing w:before="36" w:after="36"/>
    </w:pPr>
  </w:style>
  <w:style w:type="table" w:customStyle="1" w:styleId="Table">
    <w:name w:val="Table"/>
    <w:semiHidden/>
    <w:unhideWhenUsed/>
    <w:qFormat/>
    <w:rsid w:val="00BE4576"/>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ControlFlowTok">
    <w:name w:val="ControlFlowTok"/>
    <w:basedOn w:val="VerbatimChar"/>
    <w:rsid w:val="0093783C"/>
    <w:rPr>
      <w:rFonts w:ascii="Consolas" w:hAnsi="Consolas"/>
      <w:b/>
      <w:color w:val="204A87"/>
      <w:sz w:val="22"/>
      <w:shd w:val="clear" w:color="auto" w:fill="F8F8F8"/>
    </w:rPr>
  </w:style>
  <w:style w:type="character" w:customStyle="1" w:styleId="AttributeTok">
    <w:name w:val="AttributeTok"/>
    <w:basedOn w:val="VerbatimChar"/>
    <w:rsid w:val="0093783C"/>
    <w:rPr>
      <w:rFonts w:ascii="Consolas" w:hAnsi="Consolas"/>
      <w:color w:val="C4A000"/>
      <w:sz w:val="22"/>
      <w:shd w:val="clear" w:color="auto" w:fill="F8F8F8"/>
    </w:rPr>
  </w:style>
  <w:style w:type="paragraph" w:customStyle="1" w:styleId="Default">
    <w:name w:val="Default"/>
    <w:rsid w:val="00C12473"/>
    <w:pPr>
      <w:widowControl w:val="0"/>
      <w:autoSpaceDE w:val="0"/>
      <w:autoSpaceDN w:val="0"/>
      <w:adjustRightInd w:val="0"/>
    </w:pPr>
    <w:rPr>
      <w:rFonts w:ascii="Calibri" w:eastAsia="Times New Roman" w:hAnsi="Calibri" w:cs="Calibri"/>
      <w:color w:val="000000"/>
      <w:sz w:val="24"/>
      <w:szCs w:val="24"/>
      <w:lang w:val="en-CA" w:eastAsia="en-CA"/>
    </w:rPr>
  </w:style>
  <w:style w:type="paragraph" w:customStyle="1" w:styleId="CM1">
    <w:name w:val="CM1"/>
    <w:basedOn w:val="Default"/>
    <w:next w:val="Default"/>
    <w:rsid w:val="00C12473"/>
    <w:rPr>
      <w:rFonts w:cs="Times New Roman"/>
      <w:color w:val="auto"/>
    </w:rPr>
  </w:style>
  <w:style w:type="character" w:customStyle="1" w:styleId="DecValTok">
    <w:name w:val="DecValTok"/>
    <w:basedOn w:val="VerbatimChar"/>
    <w:rsid w:val="00D542E1"/>
    <w:rPr>
      <w:rFonts w:ascii="Consolas" w:hAnsi="Consolas"/>
      <w:color w:val="0000CF"/>
      <w:sz w:val="22"/>
      <w:shd w:val="clear" w:color="auto" w:fill="F8F8F8"/>
    </w:rPr>
  </w:style>
  <w:style w:type="character" w:customStyle="1" w:styleId="FloatTok">
    <w:name w:val="FloatTok"/>
    <w:basedOn w:val="VerbatimChar"/>
    <w:rsid w:val="00D542E1"/>
    <w:rPr>
      <w:rFonts w:ascii="Consolas" w:hAnsi="Consolas"/>
      <w:color w:val="0000CF"/>
      <w:sz w:val="22"/>
      <w:shd w:val="clear" w:color="auto" w:fill="F8F8F8"/>
    </w:rPr>
  </w:style>
  <w:style w:type="paragraph" w:customStyle="1" w:styleId="Author">
    <w:name w:val="Author"/>
    <w:next w:val="BodyText"/>
    <w:qFormat/>
    <w:rsid w:val="00BF16D9"/>
    <w:pPr>
      <w:keepNext/>
      <w:keepLines/>
      <w:spacing w:after="20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BF16D9"/>
    <w:pPr>
      <w:keepNext/>
      <w:keepLines/>
      <w:spacing w:after="20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BF16D9"/>
    <w:rPr>
      <w:rFonts w:asciiTheme="minorHAnsi" w:eastAsiaTheme="minorHAnsi" w:hAnsiTheme="minorHAnsi" w:cstheme="minorBidi"/>
      <w:sz w:val="24"/>
      <w:szCs w:val="24"/>
      <w:lang w:val="en-US" w:eastAsia="en-US"/>
    </w:rPr>
  </w:style>
  <w:style w:type="paragraph" w:styleId="BlockText">
    <w:name w:val="Block Text"/>
    <w:basedOn w:val="BodyText"/>
    <w:next w:val="BodyText"/>
    <w:uiPriority w:val="9"/>
    <w:unhideWhenUsed/>
    <w:qFormat/>
    <w:rsid w:val="00BF16D9"/>
    <w:pPr>
      <w:spacing w:beforeAutospacing="0" w:afterAutospacing="0" w:line="240" w:lineRule="auto"/>
      <w:ind w:left="480" w:right="480"/>
      <w:jc w:val="left"/>
    </w:pPr>
    <w:rPr>
      <w:rFonts w:asciiTheme="minorHAnsi" w:eastAsiaTheme="minorHAnsi" w:hAnsiTheme="minorHAnsi" w:cstheme="minorBidi"/>
      <w:lang w:val="en-US" w:eastAsia="en-US"/>
    </w:rPr>
  </w:style>
  <w:style w:type="paragraph" w:customStyle="1" w:styleId="DefinitionTerm">
    <w:name w:val="Definition Term"/>
    <w:basedOn w:val="Normal"/>
    <w:next w:val="Definition"/>
    <w:rsid w:val="00BF16D9"/>
    <w:pPr>
      <w:keepNext/>
      <w:keepLines/>
      <w:spacing w:before="0" w:beforeAutospacing="0" w:after="0" w:afterAutospacing="0" w:line="240" w:lineRule="auto"/>
      <w:jc w:val="left"/>
    </w:pPr>
    <w:rPr>
      <w:rFonts w:asciiTheme="minorHAnsi" w:eastAsiaTheme="minorHAnsi" w:hAnsiTheme="minorHAnsi" w:cstheme="minorBidi"/>
      <w:b/>
      <w:lang w:val="en-US" w:eastAsia="en-US"/>
    </w:rPr>
  </w:style>
  <w:style w:type="paragraph" w:customStyle="1" w:styleId="Definition">
    <w:name w:val="Definition"/>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TableCaption">
    <w:name w:val="Table Caption"/>
    <w:basedOn w:val="Caption"/>
    <w:rsid w:val="00BF16D9"/>
    <w:pPr>
      <w:keepNext/>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ImageCaption">
    <w:name w:val="Image Caption"/>
    <w:basedOn w:val="Caption"/>
    <w:rsid w:val="00BF16D9"/>
    <w:pPr>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Figure">
    <w:name w:val="Figure"/>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CaptionedFigure">
    <w:name w:val="Captioned Figure"/>
    <w:basedOn w:val="Figure"/>
    <w:rsid w:val="00BF16D9"/>
    <w:pPr>
      <w:keepNext/>
    </w:pPr>
  </w:style>
  <w:style w:type="character" w:customStyle="1" w:styleId="CaptionChar">
    <w:name w:val="Caption Char"/>
    <w:basedOn w:val="DefaultParagraphFont"/>
    <w:link w:val="Caption"/>
    <w:rsid w:val="00BF16D9"/>
    <w:rPr>
      <w:rFonts w:ascii="Helvetica" w:eastAsia="Times New Roman" w:hAnsi="Helvetica"/>
      <w:b/>
      <w:bCs/>
      <w:iCs/>
      <w:color w:val="000000" w:themeColor="text1"/>
      <w:sz w:val="18"/>
      <w:szCs w:val="18"/>
      <w:lang w:eastAsia="zh-CN"/>
    </w:rPr>
  </w:style>
  <w:style w:type="character" w:customStyle="1" w:styleId="SectionNumber">
    <w:name w:val="Section Number"/>
    <w:basedOn w:val="CaptionChar"/>
    <w:rsid w:val="00BF16D9"/>
    <w:rPr>
      <w:rFonts w:ascii="Helvetica" w:eastAsia="Times New Roman" w:hAnsi="Helvetica"/>
      <w:b/>
      <w:bCs/>
      <w:iCs/>
      <w:color w:val="000000" w:themeColor="text1"/>
      <w:sz w:val="18"/>
      <w:szCs w:val="18"/>
      <w:lang w:eastAsia="zh-CN"/>
    </w:rPr>
  </w:style>
  <w:style w:type="character" w:customStyle="1" w:styleId="KeywordTok">
    <w:name w:val="KeywordTok"/>
    <w:basedOn w:val="VerbatimChar"/>
    <w:rsid w:val="00BF16D9"/>
    <w:rPr>
      <w:rFonts w:ascii="Consolas" w:hAnsi="Consolas"/>
      <w:b/>
      <w:color w:val="204A87"/>
      <w:sz w:val="22"/>
      <w:shd w:val="clear" w:color="auto" w:fill="F8F8F8"/>
    </w:rPr>
  </w:style>
  <w:style w:type="character" w:customStyle="1" w:styleId="DataTypeTok">
    <w:name w:val="DataTypeTok"/>
    <w:basedOn w:val="VerbatimChar"/>
    <w:rsid w:val="00BF16D9"/>
    <w:rPr>
      <w:rFonts w:ascii="Consolas" w:hAnsi="Consolas"/>
      <w:color w:val="204A87"/>
      <w:sz w:val="22"/>
      <w:shd w:val="clear" w:color="auto" w:fill="F8F8F8"/>
    </w:rPr>
  </w:style>
  <w:style w:type="character" w:customStyle="1" w:styleId="BaseNTok">
    <w:name w:val="BaseNTok"/>
    <w:basedOn w:val="VerbatimChar"/>
    <w:rsid w:val="00BF16D9"/>
    <w:rPr>
      <w:rFonts w:ascii="Consolas" w:hAnsi="Consolas"/>
      <w:color w:val="0000CF"/>
      <w:sz w:val="22"/>
      <w:shd w:val="clear" w:color="auto" w:fill="F8F8F8"/>
    </w:rPr>
  </w:style>
  <w:style w:type="character" w:customStyle="1" w:styleId="CharTok">
    <w:name w:val="CharTok"/>
    <w:basedOn w:val="VerbatimChar"/>
    <w:rsid w:val="00BF16D9"/>
    <w:rPr>
      <w:rFonts w:ascii="Consolas" w:hAnsi="Consolas"/>
      <w:color w:val="4E9A06"/>
      <w:sz w:val="22"/>
      <w:shd w:val="clear" w:color="auto" w:fill="F8F8F8"/>
    </w:rPr>
  </w:style>
  <w:style w:type="character" w:customStyle="1" w:styleId="VerbatimStringTok">
    <w:name w:val="VerbatimStringTok"/>
    <w:basedOn w:val="VerbatimChar"/>
    <w:rsid w:val="00BF16D9"/>
    <w:rPr>
      <w:rFonts w:ascii="Consolas" w:hAnsi="Consolas"/>
      <w:color w:val="4E9A06"/>
      <w:sz w:val="22"/>
      <w:shd w:val="clear" w:color="auto" w:fill="F8F8F8"/>
    </w:rPr>
  </w:style>
  <w:style w:type="character" w:customStyle="1" w:styleId="SpecialStringTok">
    <w:name w:val="SpecialStringTok"/>
    <w:basedOn w:val="VerbatimChar"/>
    <w:rsid w:val="00BF16D9"/>
    <w:rPr>
      <w:rFonts w:ascii="Consolas" w:hAnsi="Consolas"/>
      <w:color w:val="4E9A06"/>
      <w:sz w:val="22"/>
      <w:shd w:val="clear" w:color="auto" w:fill="F8F8F8"/>
    </w:rPr>
  </w:style>
  <w:style w:type="character" w:customStyle="1" w:styleId="ImportTok">
    <w:name w:val="ImportTok"/>
    <w:basedOn w:val="VerbatimChar"/>
    <w:rsid w:val="00BF16D9"/>
    <w:rPr>
      <w:rFonts w:ascii="Consolas" w:hAnsi="Consolas"/>
      <w:sz w:val="22"/>
      <w:shd w:val="clear" w:color="auto" w:fill="F8F8F8"/>
    </w:rPr>
  </w:style>
  <w:style w:type="character" w:customStyle="1" w:styleId="DocumentationTok">
    <w:name w:val="DocumentationTok"/>
    <w:basedOn w:val="VerbatimChar"/>
    <w:rsid w:val="00BF16D9"/>
    <w:rPr>
      <w:rFonts w:ascii="Consolas" w:hAnsi="Consolas"/>
      <w:b/>
      <w:i/>
      <w:color w:val="8F5902"/>
      <w:sz w:val="22"/>
      <w:shd w:val="clear" w:color="auto" w:fill="F8F8F8"/>
    </w:rPr>
  </w:style>
  <w:style w:type="character" w:customStyle="1" w:styleId="AnnotationTok">
    <w:name w:val="AnnotationTok"/>
    <w:basedOn w:val="VerbatimChar"/>
    <w:rsid w:val="00BF16D9"/>
    <w:rPr>
      <w:rFonts w:ascii="Consolas" w:hAnsi="Consolas"/>
      <w:b/>
      <w:i/>
      <w:color w:val="8F5902"/>
      <w:sz w:val="22"/>
      <w:shd w:val="clear" w:color="auto" w:fill="F8F8F8"/>
    </w:rPr>
  </w:style>
  <w:style w:type="character" w:customStyle="1" w:styleId="CommentVarTok">
    <w:name w:val="CommentVarTok"/>
    <w:basedOn w:val="VerbatimChar"/>
    <w:rsid w:val="00BF16D9"/>
    <w:rPr>
      <w:rFonts w:ascii="Consolas" w:hAnsi="Consolas"/>
      <w:b/>
      <w:i/>
      <w:color w:val="8F5902"/>
      <w:sz w:val="22"/>
      <w:shd w:val="clear" w:color="auto" w:fill="F8F8F8"/>
    </w:rPr>
  </w:style>
  <w:style w:type="character" w:customStyle="1" w:styleId="VariableTok">
    <w:name w:val="VariableTok"/>
    <w:basedOn w:val="VerbatimChar"/>
    <w:rsid w:val="00BF16D9"/>
    <w:rPr>
      <w:rFonts w:ascii="Consolas" w:hAnsi="Consolas"/>
      <w:color w:val="000000"/>
      <w:sz w:val="22"/>
      <w:shd w:val="clear" w:color="auto" w:fill="F8F8F8"/>
    </w:rPr>
  </w:style>
  <w:style w:type="character" w:customStyle="1" w:styleId="OperatorTok">
    <w:name w:val="OperatorTok"/>
    <w:basedOn w:val="VerbatimChar"/>
    <w:rsid w:val="00BF16D9"/>
    <w:rPr>
      <w:rFonts w:ascii="Consolas" w:hAnsi="Consolas"/>
      <w:b/>
      <w:color w:val="CE5C00"/>
      <w:sz w:val="22"/>
      <w:shd w:val="clear" w:color="auto" w:fill="F8F8F8"/>
    </w:rPr>
  </w:style>
  <w:style w:type="character" w:customStyle="1" w:styleId="BuiltInTok">
    <w:name w:val="BuiltInTok"/>
    <w:basedOn w:val="VerbatimChar"/>
    <w:rsid w:val="00BF16D9"/>
    <w:rPr>
      <w:rFonts w:ascii="Consolas" w:hAnsi="Consolas"/>
      <w:sz w:val="22"/>
      <w:shd w:val="clear" w:color="auto" w:fill="F8F8F8"/>
    </w:rPr>
  </w:style>
  <w:style w:type="character" w:customStyle="1" w:styleId="ExtensionTok">
    <w:name w:val="ExtensionTok"/>
    <w:basedOn w:val="VerbatimChar"/>
    <w:rsid w:val="00BF16D9"/>
    <w:rPr>
      <w:rFonts w:ascii="Consolas" w:hAnsi="Consolas"/>
      <w:sz w:val="22"/>
      <w:shd w:val="clear" w:color="auto" w:fill="F8F8F8"/>
    </w:rPr>
  </w:style>
  <w:style w:type="character" w:customStyle="1" w:styleId="PreprocessorTok">
    <w:name w:val="PreprocessorTok"/>
    <w:basedOn w:val="VerbatimChar"/>
    <w:rsid w:val="00BF16D9"/>
    <w:rPr>
      <w:rFonts w:ascii="Consolas" w:hAnsi="Consolas"/>
      <w:i/>
      <w:color w:val="8F5902"/>
      <w:sz w:val="22"/>
      <w:shd w:val="clear" w:color="auto" w:fill="F8F8F8"/>
    </w:rPr>
  </w:style>
  <w:style w:type="character" w:customStyle="1" w:styleId="RegionMarkerTok">
    <w:name w:val="RegionMarkerTok"/>
    <w:basedOn w:val="VerbatimChar"/>
    <w:rsid w:val="00BF16D9"/>
    <w:rPr>
      <w:rFonts w:ascii="Consolas" w:hAnsi="Consolas"/>
      <w:sz w:val="22"/>
      <w:shd w:val="clear" w:color="auto" w:fill="F8F8F8"/>
    </w:rPr>
  </w:style>
  <w:style w:type="character" w:customStyle="1" w:styleId="InformationTok">
    <w:name w:val="InformationTok"/>
    <w:basedOn w:val="VerbatimChar"/>
    <w:rsid w:val="00BF16D9"/>
    <w:rPr>
      <w:rFonts w:ascii="Consolas" w:hAnsi="Consolas"/>
      <w:b/>
      <w:i/>
      <w:color w:val="8F5902"/>
      <w:sz w:val="22"/>
      <w:shd w:val="clear" w:color="auto" w:fill="F8F8F8"/>
    </w:rPr>
  </w:style>
  <w:style w:type="character" w:customStyle="1" w:styleId="WarningTok">
    <w:name w:val="WarningTok"/>
    <w:basedOn w:val="VerbatimChar"/>
    <w:rsid w:val="00BF16D9"/>
    <w:rPr>
      <w:rFonts w:ascii="Consolas" w:hAnsi="Consolas"/>
      <w:b/>
      <w:i/>
      <w:color w:val="8F5902"/>
      <w:sz w:val="22"/>
      <w:shd w:val="clear" w:color="auto" w:fill="F8F8F8"/>
    </w:rPr>
  </w:style>
  <w:style w:type="character" w:customStyle="1" w:styleId="AlertTok">
    <w:name w:val="AlertTok"/>
    <w:basedOn w:val="VerbatimChar"/>
    <w:rsid w:val="00BF16D9"/>
    <w:rPr>
      <w:rFonts w:ascii="Consolas" w:hAnsi="Consolas"/>
      <w:color w:val="EF2929"/>
      <w:sz w:val="22"/>
      <w:shd w:val="clear" w:color="auto" w:fill="F8F8F8"/>
    </w:rPr>
  </w:style>
  <w:style w:type="character" w:customStyle="1" w:styleId="ErrorTok">
    <w:name w:val="ErrorTok"/>
    <w:basedOn w:val="VerbatimChar"/>
    <w:rsid w:val="00BF16D9"/>
    <w:rPr>
      <w:rFonts w:ascii="Consolas" w:hAnsi="Consolas"/>
      <w:b/>
      <w:color w:val="A40000"/>
      <w:sz w:val="22"/>
      <w:shd w:val="clear" w:color="auto" w:fill="F8F8F8"/>
    </w:rPr>
  </w:style>
  <w:style w:type="paragraph" w:styleId="EndnoteText">
    <w:name w:val="endnote text"/>
    <w:basedOn w:val="Normal"/>
    <w:link w:val="EndnoteTextChar"/>
    <w:semiHidden/>
    <w:unhideWhenUsed/>
    <w:rsid w:val="00824D72"/>
    <w:pPr>
      <w:spacing w:before="0" w:after="0" w:line="240" w:lineRule="auto"/>
    </w:pPr>
    <w:rPr>
      <w:sz w:val="20"/>
      <w:szCs w:val="20"/>
    </w:rPr>
  </w:style>
  <w:style w:type="character" w:customStyle="1" w:styleId="EndnoteTextChar">
    <w:name w:val="Endnote Text Char"/>
    <w:basedOn w:val="DefaultParagraphFont"/>
    <w:link w:val="EndnoteText"/>
    <w:semiHidden/>
    <w:rsid w:val="00824D72"/>
    <w:rPr>
      <w:rFonts w:ascii="Helvetica" w:eastAsia="Times New Roman" w:hAnsi="Helvetic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386">
      <w:bodyDiv w:val="1"/>
      <w:marLeft w:val="0"/>
      <w:marRight w:val="0"/>
      <w:marTop w:val="0"/>
      <w:marBottom w:val="0"/>
      <w:divBdr>
        <w:top w:val="none" w:sz="0" w:space="0" w:color="auto"/>
        <w:left w:val="none" w:sz="0" w:space="0" w:color="auto"/>
        <w:bottom w:val="none" w:sz="0" w:space="0" w:color="auto"/>
        <w:right w:val="none" w:sz="0" w:space="0" w:color="auto"/>
      </w:divBdr>
      <w:divsChild>
        <w:div w:id="1082801903">
          <w:marLeft w:val="0"/>
          <w:marRight w:val="0"/>
          <w:marTop w:val="0"/>
          <w:marBottom w:val="0"/>
          <w:divBdr>
            <w:top w:val="none" w:sz="0" w:space="0" w:color="auto"/>
            <w:left w:val="none" w:sz="0" w:space="0" w:color="auto"/>
            <w:bottom w:val="none" w:sz="0" w:space="0" w:color="auto"/>
            <w:right w:val="none" w:sz="0" w:space="0" w:color="auto"/>
          </w:divBdr>
          <w:divsChild>
            <w:div w:id="1208954281">
              <w:marLeft w:val="0"/>
              <w:marRight w:val="0"/>
              <w:marTop w:val="0"/>
              <w:marBottom w:val="0"/>
              <w:divBdr>
                <w:top w:val="none" w:sz="0" w:space="0" w:color="auto"/>
                <w:left w:val="none" w:sz="0" w:space="0" w:color="auto"/>
                <w:bottom w:val="none" w:sz="0" w:space="0" w:color="auto"/>
                <w:right w:val="none" w:sz="0" w:space="0" w:color="auto"/>
              </w:divBdr>
              <w:divsChild>
                <w:div w:id="1448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6690">
      <w:bodyDiv w:val="1"/>
      <w:marLeft w:val="0"/>
      <w:marRight w:val="0"/>
      <w:marTop w:val="0"/>
      <w:marBottom w:val="0"/>
      <w:divBdr>
        <w:top w:val="none" w:sz="0" w:space="0" w:color="auto"/>
        <w:left w:val="none" w:sz="0" w:space="0" w:color="auto"/>
        <w:bottom w:val="none" w:sz="0" w:space="0" w:color="auto"/>
        <w:right w:val="none" w:sz="0" w:space="0" w:color="auto"/>
      </w:divBdr>
    </w:div>
    <w:div w:id="47845368">
      <w:bodyDiv w:val="1"/>
      <w:marLeft w:val="0"/>
      <w:marRight w:val="0"/>
      <w:marTop w:val="0"/>
      <w:marBottom w:val="0"/>
      <w:divBdr>
        <w:top w:val="none" w:sz="0" w:space="0" w:color="auto"/>
        <w:left w:val="none" w:sz="0" w:space="0" w:color="auto"/>
        <w:bottom w:val="none" w:sz="0" w:space="0" w:color="auto"/>
        <w:right w:val="none" w:sz="0" w:space="0" w:color="auto"/>
      </w:divBdr>
      <w:divsChild>
        <w:div w:id="2100564149">
          <w:marLeft w:val="0"/>
          <w:marRight w:val="0"/>
          <w:marTop w:val="0"/>
          <w:marBottom w:val="0"/>
          <w:divBdr>
            <w:top w:val="none" w:sz="0" w:space="0" w:color="auto"/>
            <w:left w:val="none" w:sz="0" w:space="0" w:color="auto"/>
            <w:bottom w:val="none" w:sz="0" w:space="0" w:color="auto"/>
            <w:right w:val="none" w:sz="0" w:space="0" w:color="auto"/>
          </w:divBdr>
        </w:div>
      </w:divsChild>
    </w:div>
    <w:div w:id="87426986">
      <w:bodyDiv w:val="1"/>
      <w:marLeft w:val="0"/>
      <w:marRight w:val="0"/>
      <w:marTop w:val="0"/>
      <w:marBottom w:val="0"/>
      <w:divBdr>
        <w:top w:val="none" w:sz="0" w:space="0" w:color="auto"/>
        <w:left w:val="none" w:sz="0" w:space="0" w:color="auto"/>
        <w:bottom w:val="none" w:sz="0" w:space="0" w:color="auto"/>
        <w:right w:val="none" w:sz="0" w:space="0" w:color="auto"/>
      </w:divBdr>
    </w:div>
    <w:div w:id="97264246">
      <w:bodyDiv w:val="1"/>
      <w:marLeft w:val="0"/>
      <w:marRight w:val="0"/>
      <w:marTop w:val="0"/>
      <w:marBottom w:val="0"/>
      <w:divBdr>
        <w:top w:val="none" w:sz="0" w:space="0" w:color="auto"/>
        <w:left w:val="none" w:sz="0" w:space="0" w:color="auto"/>
        <w:bottom w:val="none" w:sz="0" w:space="0" w:color="auto"/>
        <w:right w:val="none" w:sz="0" w:space="0" w:color="auto"/>
      </w:divBdr>
    </w:div>
    <w:div w:id="164781066">
      <w:bodyDiv w:val="1"/>
      <w:marLeft w:val="0"/>
      <w:marRight w:val="0"/>
      <w:marTop w:val="0"/>
      <w:marBottom w:val="0"/>
      <w:divBdr>
        <w:top w:val="none" w:sz="0" w:space="0" w:color="auto"/>
        <w:left w:val="none" w:sz="0" w:space="0" w:color="auto"/>
        <w:bottom w:val="none" w:sz="0" w:space="0" w:color="auto"/>
        <w:right w:val="none" w:sz="0" w:space="0" w:color="auto"/>
      </w:divBdr>
      <w:divsChild>
        <w:div w:id="1676567330">
          <w:marLeft w:val="0"/>
          <w:marRight w:val="0"/>
          <w:marTop w:val="0"/>
          <w:marBottom w:val="0"/>
          <w:divBdr>
            <w:top w:val="single" w:sz="2" w:space="0" w:color="D9D9E3"/>
            <w:left w:val="single" w:sz="2" w:space="0" w:color="D9D9E3"/>
            <w:bottom w:val="single" w:sz="2" w:space="0" w:color="D9D9E3"/>
            <w:right w:val="single" w:sz="2" w:space="0" w:color="D9D9E3"/>
          </w:divBdr>
          <w:divsChild>
            <w:div w:id="2058386864">
              <w:marLeft w:val="0"/>
              <w:marRight w:val="0"/>
              <w:marTop w:val="0"/>
              <w:marBottom w:val="0"/>
              <w:divBdr>
                <w:top w:val="single" w:sz="2" w:space="0" w:color="D9D9E3"/>
                <w:left w:val="single" w:sz="2" w:space="0" w:color="D9D9E3"/>
                <w:bottom w:val="single" w:sz="2" w:space="0" w:color="D9D9E3"/>
                <w:right w:val="single" w:sz="2" w:space="0" w:color="D9D9E3"/>
              </w:divBdr>
              <w:divsChild>
                <w:div w:id="820461692">
                  <w:marLeft w:val="0"/>
                  <w:marRight w:val="0"/>
                  <w:marTop w:val="0"/>
                  <w:marBottom w:val="0"/>
                  <w:divBdr>
                    <w:top w:val="single" w:sz="2" w:space="0" w:color="D9D9E3"/>
                    <w:left w:val="single" w:sz="2" w:space="0" w:color="D9D9E3"/>
                    <w:bottom w:val="single" w:sz="2" w:space="0" w:color="D9D9E3"/>
                    <w:right w:val="single" w:sz="2" w:space="0" w:color="D9D9E3"/>
                  </w:divBdr>
                  <w:divsChild>
                    <w:div w:id="1657224151">
                      <w:marLeft w:val="0"/>
                      <w:marRight w:val="0"/>
                      <w:marTop w:val="0"/>
                      <w:marBottom w:val="0"/>
                      <w:divBdr>
                        <w:top w:val="single" w:sz="2" w:space="0" w:color="D9D9E3"/>
                        <w:left w:val="single" w:sz="2" w:space="0" w:color="D9D9E3"/>
                        <w:bottom w:val="single" w:sz="2" w:space="0" w:color="D9D9E3"/>
                        <w:right w:val="single" w:sz="2" w:space="0" w:color="D9D9E3"/>
                      </w:divBdr>
                      <w:divsChild>
                        <w:div w:id="1835880473">
                          <w:marLeft w:val="0"/>
                          <w:marRight w:val="0"/>
                          <w:marTop w:val="0"/>
                          <w:marBottom w:val="0"/>
                          <w:divBdr>
                            <w:top w:val="single" w:sz="2" w:space="0" w:color="auto"/>
                            <w:left w:val="single" w:sz="2" w:space="0" w:color="auto"/>
                            <w:bottom w:val="single" w:sz="6" w:space="0" w:color="auto"/>
                            <w:right w:val="single" w:sz="2" w:space="0" w:color="auto"/>
                          </w:divBdr>
                          <w:divsChild>
                            <w:div w:id="91819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724251">
                                  <w:marLeft w:val="0"/>
                                  <w:marRight w:val="0"/>
                                  <w:marTop w:val="0"/>
                                  <w:marBottom w:val="0"/>
                                  <w:divBdr>
                                    <w:top w:val="single" w:sz="2" w:space="0" w:color="D9D9E3"/>
                                    <w:left w:val="single" w:sz="2" w:space="0" w:color="D9D9E3"/>
                                    <w:bottom w:val="single" w:sz="2" w:space="0" w:color="D9D9E3"/>
                                    <w:right w:val="single" w:sz="2" w:space="0" w:color="D9D9E3"/>
                                  </w:divBdr>
                                  <w:divsChild>
                                    <w:div w:id="1025641406">
                                      <w:marLeft w:val="0"/>
                                      <w:marRight w:val="0"/>
                                      <w:marTop w:val="0"/>
                                      <w:marBottom w:val="0"/>
                                      <w:divBdr>
                                        <w:top w:val="single" w:sz="2" w:space="0" w:color="D9D9E3"/>
                                        <w:left w:val="single" w:sz="2" w:space="0" w:color="D9D9E3"/>
                                        <w:bottom w:val="single" w:sz="2" w:space="0" w:color="D9D9E3"/>
                                        <w:right w:val="single" w:sz="2" w:space="0" w:color="D9D9E3"/>
                                      </w:divBdr>
                                      <w:divsChild>
                                        <w:div w:id="1110666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0567972">
          <w:marLeft w:val="0"/>
          <w:marRight w:val="0"/>
          <w:marTop w:val="0"/>
          <w:marBottom w:val="0"/>
          <w:divBdr>
            <w:top w:val="single" w:sz="2" w:space="0" w:color="D9D9E3"/>
            <w:left w:val="single" w:sz="2" w:space="0" w:color="D9D9E3"/>
            <w:bottom w:val="single" w:sz="2" w:space="0" w:color="D9D9E3"/>
            <w:right w:val="single" w:sz="2" w:space="0" w:color="D9D9E3"/>
          </w:divBdr>
          <w:divsChild>
            <w:div w:id="555900364">
              <w:marLeft w:val="0"/>
              <w:marRight w:val="0"/>
              <w:marTop w:val="0"/>
              <w:marBottom w:val="0"/>
              <w:divBdr>
                <w:top w:val="single" w:sz="2" w:space="0" w:color="D9D9E3"/>
                <w:left w:val="single" w:sz="2" w:space="0" w:color="D9D9E3"/>
                <w:bottom w:val="single" w:sz="2" w:space="0" w:color="D9D9E3"/>
                <w:right w:val="single" w:sz="2" w:space="0" w:color="D9D9E3"/>
              </w:divBdr>
              <w:divsChild>
                <w:div w:id="882180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267089">
      <w:bodyDiv w:val="1"/>
      <w:marLeft w:val="0"/>
      <w:marRight w:val="0"/>
      <w:marTop w:val="0"/>
      <w:marBottom w:val="0"/>
      <w:divBdr>
        <w:top w:val="none" w:sz="0" w:space="0" w:color="auto"/>
        <w:left w:val="none" w:sz="0" w:space="0" w:color="auto"/>
        <w:bottom w:val="none" w:sz="0" w:space="0" w:color="auto"/>
        <w:right w:val="none" w:sz="0" w:space="0" w:color="auto"/>
      </w:divBdr>
    </w:div>
    <w:div w:id="313725939">
      <w:bodyDiv w:val="1"/>
      <w:marLeft w:val="0"/>
      <w:marRight w:val="0"/>
      <w:marTop w:val="0"/>
      <w:marBottom w:val="0"/>
      <w:divBdr>
        <w:top w:val="none" w:sz="0" w:space="0" w:color="auto"/>
        <w:left w:val="none" w:sz="0" w:space="0" w:color="auto"/>
        <w:bottom w:val="none" w:sz="0" w:space="0" w:color="auto"/>
        <w:right w:val="none" w:sz="0" w:space="0" w:color="auto"/>
      </w:divBdr>
    </w:div>
    <w:div w:id="345904313">
      <w:bodyDiv w:val="1"/>
      <w:marLeft w:val="0"/>
      <w:marRight w:val="0"/>
      <w:marTop w:val="0"/>
      <w:marBottom w:val="0"/>
      <w:divBdr>
        <w:top w:val="none" w:sz="0" w:space="0" w:color="auto"/>
        <w:left w:val="none" w:sz="0" w:space="0" w:color="auto"/>
        <w:bottom w:val="none" w:sz="0" w:space="0" w:color="auto"/>
        <w:right w:val="none" w:sz="0" w:space="0" w:color="auto"/>
      </w:divBdr>
    </w:div>
    <w:div w:id="351996781">
      <w:bodyDiv w:val="1"/>
      <w:marLeft w:val="0"/>
      <w:marRight w:val="0"/>
      <w:marTop w:val="0"/>
      <w:marBottom w:val="0"/>
      <w:divBdr>
        <w:top w:val="none" w:sz="0" w:space="0" w:color="auto"/>
        <w:left w:val="none" w:sz="0" w:space="0" w:color="auto"/>
        <w:bottom w:val="none" w:sz="0" w:space="0" w:color="auto"/>
        <w:right w:val="none" w:sz="0" w:space="0" w:color="auto"/>
      </w:divBdr>
    </w:div>
    <w:div w:id="372925919">
      <w:bodyDiv w:val="1"/>
      <w:marLeft w:val="0"/>
      <w:marRight w:val="0"/>
      <w:marTop w:val="0"/>
      <w:marBottom w:val="0"/>
      <w:divBdr>
        <w:top w:val="none" w:sz="0" w:space="0" w:color="auto"/>
        <w:left w:val="none" w:sz="0" w:space="0" w:color="auto"/>
        <w:bottom w:val="none" w:sz="0" w:space="0" w:color="auto"/>
        <w:right w:val="none" w:sz="0" w:space="0" w:color="auto"/>
      </w:divBdr>
    </w:div>
    <w:div w:id="455759464">
      <w:bodyDiv w:val="1"/>
      <w:marLeft w:val="0"/>
      <w:marRight w:val="0"/>
      <w:marTop w:val="0"/>
      <w:marBottom w:val="0"/>
      <w:divBdr>
        <w:top w:val="none" w:sz="0" w:space="0" w:color="auto"/>
        <w:left w:val="none" w:sz="0" w:space="0" w:color="auto"/>
        <w:bottom w:val="none" w:sz="0" w:space="0" w:color="auto"/>
        <w:right w:val="none" w:sz="0" w:space="0" w:color="auto"/>
      </w:divBdr>
    </w:div>
    <w:div w:id="530918512">
      <w:bodyDiv w:val="1"/>
      <w:marLeft w:val="0"/>
      <w:marRight w:val="0"/>
      <w:marTop w:val="0"/>
      <w:marBottom w:val="0"/>
      <w:divBdr>
        <w:top w:val="none" w:sz="0" w:space="0" w:color="auto"/>
        <w:left w:val="none" w:sz="0" w:space="0" w:color="auto"/>
        <w:bottom w:val="none" w:sz="0" w:space="0" w:color="auto"/>
        <w:right w:val="none" w:sz="0" w:space="0" w:color="auto"/>
      </w:divBdr>
    </w:div>
    <w:div w:id="533887098">
      <w:bodyDiv w:val="1"/>
      <w:marLeft w:val="0"/>
      <w:marRight w:val="0"/>
      <w:marTop w:val="0"/>
      <w:marBottom w:val="0"/>
      <w:divBdr>
        <w:top w:val="none" w:sz="0" w:space="0" w:color="auto"/>
        <w:left w:val="none" w:sz="0" w:space="0" w:color="auto"/>
        <w:bottom w:val="none" w:sz="0" w:space="0" w:color="auto"/>
        <w:right w:val="none" w:sz="0" w:space="0" w:color="auto"/>
      </w:divBdr>
    </w:div>
    <w:div w:id="570501628">
      <w:bodyDiv w:val="1"/>
      <w:marLeft w:val="0"/>
      <w:marRight w:val="0"/>
      <w:marTop w:val="0"/>
      <w:marBottom w:val="0"/>
      <w:divBdr>
        <w:top w:val="none" w:sz="0" w:space="0" w:color="auto"/>
        <w:left w:val="none" w:sz="0" w:space="0" w:color="auto"/>
        <w:bottom w:val="none" w:sz="0" w:space="0" w:color="auto"/>
        <w:right w:val="none" w:sz="0" w:space="0" w:color="auto"/>
      </w:divBdr>
    </w:div>
    <w:div w:id="605505344">
      <w:bodyDiv w:val="1"/>
      <w:marLeft w:val="0"/>
      <w:marRight w:val="0"/>
      <w:marTop w:val="0"/>
      <w:marBottom w:val="0"/>
      <w:divBdr>
        <w:top w:val="none" w:sz="0" w:space="0" w:color="auto"/>
        <w:left w:val="none" w:sz="0" w:space="0" w:color="auto"/>
        <w:bottom w:val="none" w:sz="0" w:space="0" w:color="auto"/>
        <w:right w:val="none" w:sz="0" w:space="0" w:color="auto"/>
      </w:divBdr>
    </w:div>
    <w:div w:id="613366823">
      <w:bodyDiv w:val="1"/>
      <w:marLeft w:val="0"/>
      <w:marRight w:val="0"/>
      <w:marTop w:val="0"/>
      <w:marBottom w:val="0"/>
      <w:divBdr>
        <w:top w:val="none" w:sz="0" w:space="0" w:color="auto"/>
        <w:left w:val="none" w:sz="0" w:space="0" w:color="auto"/>
        <w:bottom w:val="none" w:sz="0" w:space="0" w:color="auto"/>
        <w:right w:val="none" w:sz="0" w:space="0" w:color="auto"/>
      </w:divBdr>
    </w:div>
    <w:div w:id="663313479">
      <w:bodyDiv w:val="1"/>
      <w:marLeft w:val="0"/>
      <w:marRight w:val="0"/>
      <w:marTop w:val="0"/>
      <w:marBottom w:val="0"/>
      <w:divBdr>
        <w:top w:val="none" w:sz="0" w:space="0" w:color="auto"/>
        <w:left w:val="none" w:sz="0" w:space="0" w:color="auto"/>
        <w:bottom w:val="none" w:sz="0" w:space="0" w:color="auto"/>
        <w:right w:val="none" w:sz="0" w:space="0" w:color="auto"/>
      </w:divBdr>
      <w:divsChild>
        <w:div w:id="1889297283">
          <w:marLeft w:val="0"/>
          <w:marRight w:val="0"/>
          <w:marTop w:val="0"/>
          <w:marBottom w:val="0"/>
          <w:divBdr>
            <w:top w:val="none" w:sz="0" w:space="0" w:color="auto"/>
            <w:left w:val="none" w:sz="0" w:space="0" w:color="auto"/>
            <w:bottom w:val="none" w:sz="0" w:space="0" w:color="auto"/>
            <w:right w:val="none" w:sz="0" w:space="0" w:color="auto"/>
          </w:divBdr>
        </w:div>
        <w:div w:id="1309095820">
          <w:marLeft w:val="0"/>
          <w:marRight w:val="0"/>
          <w:marTop w:val="0"/>
          <w:marBottom w:val="0"/>
          <w:divBdr>
            <w:top w:val="none" w:sz="0" w:space="0" w:color="auto"/>
            <w:left w:val="none" w:sz="0" w:space="0" w:color="auto"/>
            <w:bottom w:val="none" w:sz="0" w:space="0" w:color="auto"/>
            <w:right w:val="none" w:sz="0" w:space="0" w:color="auto"/>
          </w:divBdr>
        </w:div>
        <w:div w:id="384834988">
          <w:marLeft w:val="0"/>
          <w:marRight w:val="0"/>
          <w:marTop w:val="0"/>
          <w:marBottom w:val="0"/>
          <w:divBdr>
            <w:top w:val="none" w:sz="0" w:space="0" w:color="auto"/>
            <w:left w:val="none" w:sz="0" w:space="0" w:color="auto"/>
            <w:bottom w:val="none" w:sz="0" w:space="0" w:color="auto"/>
            <w:right w:val="none" w:sz="0" w:space="0" w:color="auto"/>
          </w:divBdr>
        </w:div>
        <w:div w:id="1657144087">
          <w:marLeft w:val="0"/>
          <w:marRight w:val="0"/>
          <w:marTop w:val="0"/>
          <w:marBottom w:val="0"/>
          <w:divBdr>
            <w:top w:val="none" w:sz="0" w:space="0" w:color="auto"/>
            <w:left w:val="none" w:sz="0" w:space="0" w:color="auto"/>
            <w:bottom w:val="none" w:sz="0" w:space="0" w:color="auto"/>
            <w:right w:val="none" w:sz="0" w:space="0" w:color="auto"/>
          </w:divBdr>
        </w:div>
        <w:div w:id="212427765">
          <w:marLeft w:val="0"/>
          <w:marRight w:val="0"/>
          <w:marTop w:val="0"/>
          <w:marBottom w:val="0"/>
          <w:divBdr>
            <w:top w:val="none" w:sz="0" w:space="0" w:color="auto"/>
            <w:left w:val="none" w:sz="0" w:space="0" w:color="auto"/>
            <w:bottom w:val="none" w:sz="0" w:space="0" w:color="auto"/>
            <w:right w:val="none" w:sz="0" w:space="0" w:color="auto"/>
          </w:divBdr>
        </w:div>
        <w:div w:id="1412654135">
          <w:marLeft w:val="0"/>
          <w:marRight w:val="0"/>
          <w:marTop w:val="0"/>
          <w:marBottom w:val="0"/>
          <w:divBdr>
            <w:top w:val="none" w:sz="0" w:space="0" w:color="auto"/>
            <w:left w:val="none" w:sz="0" w:space="0" w:color="auto"/>
            <w:bottom w:val="none" w:sz="0" w:space="0" w:color="auto"/>
            <w:right w:val="none" w:sz="0" w:space="0" w:color="auto"/>
          </w:divBdr>
        </w:div>
        <w:div w:id="1009910168">
          <w:marLeft w:val="0"/>
          <w:marRight w:val="0"/>
          <w:marTop w:val="0"/>
          <w:marBottom w:val="0"/>
          <w:divBdr>
            <w:top w:val="none" w:sz="0" w:space="0" w:color="auto"/>
            <w:left w:val="none" w:sz="0" w:space="0" w:color="auto"/>
            <w:bottom w:val="none" w:sz="0" w:space="0" w:color="auto"/>
            <w:right w:val="none" w:sz="0" w:space="0" w:color="auto"/>
          </w:divBdr>
        </w:div>
        <w:div w:id="512693386">
          <w:marLeft w:val="0"/>
          <w:marRight w:val="0"/>
          <w:marTop w:val="0"/>
          <w:marBottom w:val="0"/>
          <w:divBdr>
            <w:top w:val="none" w:sz="0" w:space="0" w:color="auto"/>
            <w:left w:val="none" w:sz="0" w:space="0" w:color="auto"/>
            <w:bottom w:val="none" w:sz="0" w:space="0" w:color="auto"/>
            <w:right w:val="none" w:sz="0" w:space="0" w:color="auto"/>
          </w:divBdr>
        </w:div>
        <w:div w:id="1907716401">
          <w:marLeft w:val="0"/>
          <w:marRight w:val="0"/>
          <w:marTop w:val="0"/>
          <w:marBottom w:val="0"/>
          <w:divBdr>
            <w:top w:val="none" w:sz="0" w:space="0" w:color="auto"/>
            <w:left w:val="none" w:sz="0" w:space="0" w:color="auto"/>
            <w:bottom w:val="none" w:sz="0" w:space="0" w:color="auto"/>
            <w:right w:val="none" w:sz="0" w:space="0" w:color="auto"/>
          </w:divBdr>
        </w:div>
        <w:div w:id="215899899">
          <w:marLeft w:val="0"/>
          <w:marRight w:val="0"/>
          <w:marTop w:val="0"/>
          <w:marBottom w:val="0"/>
          <w:divBdr>
            <w:top w:val="none" w:sz="0" w:space="0" w:color="auto"/>
            <w:left w:val="none" w:sz="0" w:space="0" w:color="auto"/>
            <w:bottom w:val="none" w:sz="0" w:space="0" w:color="auto"/>
            <w:right w:val="none" w:sz="0" w:space="0" w:color="auto"/>
          </w:divBdr>
        </w:div>
        <w:div w:id="138768523">
          <w:marLeft w:val="0"/>
          <w:marRight w:val="0"/>
          <w:marTop w:val="0"/>
          <w:marBottom w:val="0"/>
          <w:divBdr>
            <w:top w:val="none" w:sz="0" w:space="0" w:color="auto"/>
            <w:left w:val="none" w:sz="0" w:space="0" w:color="auto"/>
            <w:bottom w:val="none" w:sz="0" w:space="0" w:color="auto"/>
            <w:right w:val="none" w:sz="0" w:space="0" w:color="auto"/>
          </w:divBdr>
        </w:div>
      </w:divsChild>
    </w:div>
    <w:div w:id="668212963">
      <w:bodyDiv w:val="1"/>
      <w:marLeft w:val="0"/>
      <w:marRight w:val="0"/>
      <w:marTop w:val="0"/>
      <w:marBottom w:val="0"/>
      <w:divBdr>
        <w:top w:val="none" w:sz="0" w:space="0" w:color="auto"/>
        <w:left w:val="none" w:sz="0" w:space="0" w:color="auto"/>
        <w:bottom w:val="none" w:sz="0" w:space="0" w:color="auto"/>
        <w:right w:val="none" w:sz="0" w:space="0" w:color="auto"/>
      </w:divBdr>
    </w:div>
    <w:div w:id="687947867">
      <w:bodyDiv w:val="1"/>
      <w:marLeft w:val="0"/>
      <w:marRight w:val="0"/>
      <w:marTop w:val="0"/>
      <w:marBottom w:val="0"/>
      <w:divBdr>
        <w:top w:val="none" w:sz="0" w:space="0" w:color="auto"/>
        <w:left w:val="none" w:sz="0" w:space="0" w:color="auto"/>
        <w:bottom w:val="none" w:sz="0" w:space="0" w:color="auto"/>
        <w:right w:val="none" w:sz="0" w:space="0" w:color="auto"/>
      </w:divBdr>
    </w:div>
    <w:div w:id="693918806">
      <w:bodyDiv w:val="1"/>
      <w:marLeft w:val="0"/>
      <w:marRight w:val="0"/>
      <w:marTop w:val="0"/>
      <w:marBottom w:val="0"/>
      <w:divBdr>
        <w:top w:val="none" w:sz="0" w:space="0" w:color="auto"/>
        <w:left w:val="none" w:sz="0" w:space="0" w:color="auto"/>
        <w:bottom w:val="none" w:sz="0" w:space="0" w:color="auto"/>
        <w:right w:val="none" w:sz="0" w:space="0" w:color="auto"/>
      </w:divBdr>
    </w:div>
    <w:div w:id="721055272">
      <w:bodyDiv w:val="1"/>
      <w:marLeft w:val="0"/>
      <w:marRight w:val="0"/>
      <w:marTop w:val="0"/>
      <w:marBottom w:val="0"/>
      <w:divBdr>
        <w:top w:val="none" w:sz="0" w:space="0" w:color="auto"/>
        <w:left w:val="none" w:sz="0" w:space="0" w:color="auto"/>
        <w:bottom w:val="none" w:sz="0" w:space="0" w:color="auto"/>
        <w:right w:val="none" w:sz="0" w:space="0" w:color="auto"/>
      </w:divBdr>
    </w:div>
    <w:div w:id="727997208">
      <w:bodyDiv w:val="1"/>
      <w:marLeft w:val="0"/>
      <w:marRight w:val="0"/>
      <w:marTop w:val="0"/>
      <w:marBottom w:val="0"/>
      <w:divBdr>
        <w:top w:val="none" w:sz="0" w:space="0" w:color="auto"/>
        <w:left w:val="none" w:sz="0" w:space="0" w:color="auto"/>
        <w:bottom w:val="none" w:sz="0" w:space="0" w:color="auto"/>
        <w:right w:val="none" w:sz="0" w:space="0" w:color="auto"/>
      </w:divBdr>
    </w:div>
    <w:div w:id="743455461">
      <w:bodyDiv w:val="1"/>
      <w:marLeft w:val="0"/>
      <w:marRight w:val="0"/>
      <w:marTop w:val="0"/>
      <w:marBottom w:val="0"/>
      <w:divBdr>
        <w:top w:val="none" w:sz="0" w:space="0" w:color="auto"/>
        <w:left w:val="none" w:sz="0" w:space="0" w:color="auto"/>
        <w:bottom w:val="none" w:sz="0" w:space="0" w:color="auto"/>
        <w:right w:val="none" w:sz="0" w:space="0" w:color="auto"/>
      </w:divBdr>
    </w:div>
    <w:div w:id="770784980">
      <w:bodyDiv w:val="1"/>
      <w:marLeft w:val="0"/>
      <w:marRight w:val="0"/>
      <w:marTop w:val="0"/>
      <w:marBottom w:val="0"/>
      <w:divBdr>
        <w:top w:val="none" w:sz="0" w:space="0" w:color="auto"/>
        <w:left w:val="none" w:sz="0" w:space="0" w:color="auto"/>
        <w:bottom w:val="none" w:sz="0" w:space="0" w:color="auto"/>
        <w:right w:val="none" w:sz="0" w:space="0" w:color="auto"/>
      </w:divBdr>
    </w:div>
    <w:div w:id="799229508">
      <w:bodyDiv w:val="1"/>
      <w:marLeft w:val="0"/>
      <w:marRight w:val="0"/>
      <w:marTop w:val="0"/>
      <w:marBottom w:val="0"/>
      <w:divBdr>
        <w:top w:val="none" w:sz="0" w:space="0" w:color="auto"/>
        <w:left w:val="none" w:sz="0" w:space="0" w:color="auto"/>
        <w:bottom w:val="none" w:sz="0" w:space="0" w:color="auto"/>
        <w:right w:val="none" w:sz="0" w:space="0" w:color="auto"/>
      </w:divBdr>
    </w:div>
    <w:div w:id="820973610">
      <w:bodyDiv w:val="1"/>
      <w:marLeft w:val="0"/>
      <w:marRight w:val="0"/>
      <w:marTop w:val="0"/>
      <w:marBottom w:val="0"/>
      <w:divBdr>
        <w:top w:val="none" w:sz="0" w:space="0" w:color="auto"/>
        <w:left w:val="none" w:sz="0" w:space="0" w:color="auto"/>
        <w:bottom w:val="none" w:sz="0" w:space="0" w:color="auto"/>
        <w:right w:val="none" w:sz="0" w:space="0" w:color="auto"/>
      </w:divBdr>
    </w:div>
    <w:div w:id="850533936">
      <w:bodyDiv w:val="1"/>
      <w:marLeft w:val="0"/>
      <w:marRight w:val="0"/>
      <w:marTop w:val="0"/>
      <w:marBottom w:val="0"/>
      <w:divBdr>
        <w:top w:val="none" w:sz="0" w:space="0" w:color="auto"/>
        <w:left w:val="none" w:sz="0" w:space="0" w:color="auto"/>
        <w:bottom w:val="none" w:sz="0" w:space="0" w:color="auto"/>
        <w:right w:val="none" w:sz="0" w:space="0" w:color="auto"/>
      </w:divBdr>
    </w:div>
    <w:div w:id="862011519">
      <w:bodyDiv w:val="1"/>
      <w:marLeft w:val="0"/>
      <w:marRight w:val="0"/>
      <w:marTop w:val="0"/>
      <w:marBottom w:val="0"/>
      <w:divBdr>
        <w:top w:val="none" w:sz="0" w:space="0" w:color="auto"/>
        <w:left w:val="none" w:sz="0" w:space="0" w:color="auto"/>
        <w:bottom w:val="none" w:sz="0" w:space="0" w:color="auto"/>
        <w:right w:val="none" w:sz="0" w:space="0" w:color="auto"/>
      </w:divBdr>
    </w:div>
    <w:div w:id="887649028">
      <w:bodyDiv w:val="1"/>
      <w:marLeft w:val="0"/>
      <w:marRight w:val="0"/>
      <w:marTop w:val="0"/>
      <w:marBottom w:val="0"/>
      <w:divBdr>
        <w:top w:val="none" w:sz="0" w:space="0" w:color="auto"/>
        <w:left w:val="none" w:sz="0" w:space="0" w:color="auto"/>
        <w:bottom w:val="none" w:sz="0" w:space="0" w:color="auto"/>
        <w:right w:val="none" w:sz="0" w:space="0" w:color="auto"/>
      </w:divBdr>
      <w:divsChild>
        <w:div w:id="317078310">
          <w:marLeft w:val="0"/>
          <w:marRight w:val="0"/>
          <w:marTop w:val="0"/>
          <w:marBottom w:val="0"/>
          <w:divBdr>
            <w:top w:val="single" w:sz="2" w:space="0" w:color="auto"/>
            <w:left w:val="single" w:sz="2" w:space="0" w:color="auto"/>
            <w:bottom w:val="single" w:sz="6" w:space="0" w:color="auto"/>
            <w:right w:val="single" w:sz="2" w:space="0" w:color="auto"/>
          </w:divBdr>
          <w:divsChild>
            <w:div w:id="1159661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092221">
                  <w:marLeft w:val="0"/>
                  <w:marRight w:val="0"/>
                  <w:marTop w:val="0"/>
                  <w:marBottom w:val="0"/>
                  <w:divBdr>
                    <w:top w:val="single" w:sz="2" w:space="0" w:color="D9D9E3"/>
                    <w:left w:val="single" w:sz="2" w:space="0" w:color="D9D9E3"/>
                    <w:bottom w:val="single" w:sz="2" w:space="0" w:color="D9D9E3"/>
                    <w:right w:val="single" w:sz="2" w:space="0" w:color="D9D9E3"/>
                  </w:divBdr>
                  <w:divsChild>
                    <w:div w:id="1693800633">
                      <w:marLeft w:val="0"/>
                      <w:marRight w:val="0"/>
                      <w:marTop w:val="0"/>
                      <w:marBottom w:val="0"/>
                      <w:divBdr>
                        <w:top w:val="single" w:sz="2" w:space="0" w:color="D9D9E3"/>
                        <w:left w:val="single" w:sz="2" w:space="0" w:color="D9D9E3"/>
                        <w:bottom w:val="single" w:sz="2" w:space="0" w:color="D9D9E3"/>
                        <w:right w:val="single" w:sz="2" w:space="0" w:color="D9D9E3"/>
                      </w:divBdr>
                      <w:divsChild>
                        <w:div w:id="2072726783">
                          <w:marLeft w:val="0"/>
                          <w:marRight w:val="0"/>
                          <w:marTop w:val="0"/>
                          <w:marBottom w:val="0"/>
                          <w:divBdr>
                            <w:top w:val="single" w:sz="2" w:space="0" w:color="D9D9E3"/>
                            <w:left w:val="single" w:sz="2" w:space="0" w:color="D9D9E3"/>
                            <w:bottom w:val="single" w:sz="2" w:space="0" w:color="D9D9E3"/>
                            <w:right w:val="single" w:sz="2" w:space="0" w:color="D9D9E3"/>
                          </w:divBdr>
                          <w:divsChild>
                            <w:div w:id="183398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5184455">
      <w:bodyDiv w:val="1"/>
      <w:marLeft w:val="0"/>
      <w:marRight w:val="0"/>
      <w:marTop w:val="0"/>
      <w:marBottom w:val="0"/>
      <w:divBdr>
        <w:top w:val="none" w:sz="0" w:space="0" w:color="auto"/>
        <w:left w:val="none" w:sz="0" w:space="0" w:color="auto"/>
        <w:bottom w:val="none" w:sz="0" w:space="0" w:color="auto"/>
        <w:right w:val="none" w:sz="0" w:space="0" w:color="auto"/>
      </w:divBdr>
    </w:div>
    <w:div w:id="925846302">
      <w:bodyDiv w:val="1"/>
      <w:marLeft w:val="0"/>
      <w:marRight w:val="0"/>
      <w:marTop w:val="0"/>
      <w:marBottom w:val="0"/>
      <w:divBdr>
        <w:top w:val="none" w:sz="0" w:space="0" w:color="auto"/>
        <w:left w:val="none" w:sz="0" w:space="0" w:color="auto"/>
        <w:bottom w:val="none" w:sz="0" w:space="0" w:color="auto"/>
        <w:right w:val="none" w:sz="0" w:space="0" w:color="auto"/>
      </w:divBdr>
    </w:div>
    <w:div w:id="1045132599">
      <w:bodyDiv w:val="1"/>
      <w:marLeft w:val="0"/>
      <w:marRight w:val="0"/>
      <w:marTop w:val="0"/>
      <w:marBottom w:val="0"/>
      <w:divBdr>
        <w:top w:val="none" w:sz="0" w:space="0" w:color="auto"/>
        <w:left w:val="none" w:sz="0" w:space="0" w:color="auto"/>
        <w:bottom w:val="none" w:sz="0" w:space="0" w:color="auto"/>
        <w:right w:val="none" w:sz="0" w:space="0" w:color="auto"/>
      </w:divBdr>
    </w:div>
    <w:div w:id="1073357333">
      <w:bodyDiv w:val="1"/>
      <w:marLeft w:val="0"/>
      <w:marRight w:val="0"/>
      <w:marTop w:val="0"/>
      <w:marBottom w:val="0"/>
      <w:divBdr>
        <w:top w:val="none" w:sz="0" w:space="0" w:color="auto"/>
        <w:left w:val="none" w:sz="0" w:space="0" w:color="auto"/>
        <w:bottom w:val="none" w:sz="0" w:space="0" w:color="auto"/>
        <w:right w:val="none" w:sz="0" w:space="0" w:color="auto"/>
      </w:divBdr>
    </w:div>
    <w:div w:id="1126196897">
      <w:bodyDiv w:val="1"/>
      <w:marLeft w:val="0"/>
      <w:marRight w:val="0"/>
      <w:marTop w:val="0"/>
      <w:marBottom w:val="0"/>
      <w:divBdr>
        <w:top w:val="none" w:sz="0" w:space="0" w:color="auto"/>
        <w:left w:val="none" w:sz="0" w:space="0" w:color="auto"/>
        <w:bottom w:val="none" w:sz="0" w:space="0" w:color="auto"/>
        <w:right w:val="none" w:sz="0" w:space="0" w:color="auto"/>
      </w:divBdr>
    </w:div>
    <w:div w:id="1129712298">
      <w:bodyDiv w:val="1"/>
      <w:marLeft w:val="0"/>
      <w:marRight w:val="0"/>
      <w:marTop w:val="0"/>
      <w:marBottom w:val="0"/>
      <w:divBdr>
        <w:top w:val="none" w:sz="0" w:space="0" w:color="auto"/>
        <w:left w:val="none" w:sz="0" w:space="0" w:color="auto"/>
        <w:bottom w:val="none" w:sz="0" w:space="0" w:color="auto"/>
        <w:right w:val="none" w:sz="0" w:space="0" w:color="auto"/>
      </w:divBdr>
    </w:div>
    <w:div w:id="1163080858">
      <w:bodyDiv w:val="1"/>
      <w:marLeft w:val="0"/>
      <w:marRight w:val="0"/>
      <w:marTop w:val="0"/>
      <w:marBottom w:val="0"/>
      <w:divBdr>
        <w:top w:val="none" w:sz="0" w:space="0" w:color="auto"/>
        <w:left w:val="none" w:sz="0" w:space="0" w:color="auto"/>
        <w:bottom w:val="none" w:sz="0" w:space="0" w:color="auto"/>
        <w:right w:val="none" w:sz="0" w:space="0" w:color="auto"/>
      </w:divBdr>
    </w:div>
    <w:div w:id="1177110868">
      <w:bodyDiv w:val="1"/>
      <w:marLeft w:val="0"/>
      <w:marRight w:val="0"/>
      <w:marTop w:val="0"/>
      <w:marBottom w:val="0"/>
      <w:divBdr>
        <w:top w:val="none" w:sz="0" w:space="0" w:color="auto"/>
        <w:left w:val="none" w:sz="0" w:space="0" w:color="auto"/>
        <w:bottom w:val="none" w:sz="0" w:space="0" w:color="auto"/>
        <w:right w:val="none" w:sz="0" w:space="0" w:color="auto"/>
      </w:divBdr>
    </w:div>
    <w:div w:id="1296720342">
      <w:bodyDiv w:val="1"/>
      <w:marLeft w:val="0"/>
      <w:marRight w:val="0"/>
      <w:marTop w:val="0"/>
      <w:marBottom w:val="0"/>
      <w:divBdr>
        <w:top w:val="none" w:sz="0" w:space="0" w:color="auto"/>
        <w:left w:val="none" w:sz="0" w:space="0" w:color="auto"/>
        <w:bottom w:val="none" w:sz="0" w:space="0" w:color="auto"/>
        <w:right w:val="none" w:sz="0" w:space="0" w:color="auto"/>
      </w:divBdr>
    </w:div>
    <w:div w:id="1353264348">
      <w:bodyDiv w:val="1"/>
      <w:marLeft w:val="0"/>
      <w:marRight w:val="0"/>
      <w:marTop w:val="0"/>
      <w:marBottom w:val="0"/>
      <w:divBdr>
        <w:top w:val="none" w:sz="0" w:space="0" w:color="auto"/>
        <w:left w:val="none" w:sz="0" w:space="0" w:color="auto"/>
        <w:bottom w:val="none" w:sz="0" w:space="0" w:color="auto"/>
        <w:right w:val="none" w:sz="0" w:space="0" w:color="auto"/>
      </w:divBdr>
    </w:div>
    <w:div w:id="1378043693">
      <w:bodyDiv w:val="1"/>
      <w:marLeft w:val="0"/>
      <w:marRight w:val="0"/>
      <w:marTop w:val="0"/>
      <w:marBottom w:val="0"/>
      <w:divBdr>
        <w:top w:val="none" w:sz="0" w:space="0" w:color="auto"/>
        <w:left w:val="none" w:sz="0" w:space="0" w:color="auto"/>
        <w:bottom w:val="none" w:sz="0" w:space="0" w:color="auto"/>
        <w:right w:val="none" w:sz="0" w:space="0" w:color="auto"/>
      </w:divBdr>
      <w:divsChild>
        <w:div w:id="1235047859">
          <w:marLeft w:val="0"/>
          <w:marRight w:val="0"/>
          <w:marTop w:val="0"/>
          <w:marBottom w:val="0"/>
          <w:divBdr>
            <w:top w:val="none" w:sz="0" w:space="0" w:color="auto"/>
            <w:left w:val="none" w:sz="0" w:space="0" w:color="auto"/>
            <w:bottom w:val="none" w:sz="0" w:space="0" w:color="auto"/>
            <w:right w:val="none" w:sz="0" w:space="0" w:color="auto"/>
          </w:divBdr>
          <w:divsChild>
            <w:div w:id="1778869247">
              <w:marLeft w:val="0"/>
              <w:marRight w:val="0"/>
              <w:marTop w:val="0"/>
              <w:marBottom w:val="0"/>
              <w:divBdr>
                <w:top w:val="none" w:sz="0" w:space="0" w:color="auto"/>
                <w:left w:val="none" w:sz="0" w:space="0" w:color="auto"/>
                <w:bottom w:val="none" w:sz="0" w:space="0" w:color="auto"/>
                <w:right w:val="none" w:sz="0" w:space="0" w:color="auto"/>
              </w:divBdr>
              <w:divsChild>
                <w:div w:id="547179888">
                  <w:marLeft w:val="0"/>
                  <w:marRight w:val="0"/>
                  <w:marTop w:val="0"/>
                  <w:marBottom w:val="0"/>
                  <w:divBdr>
                    <w:top w:val="none" w:sz="0" w:space="0" w:color="auto"/>
                    <w:left w:val="none" w:sz="0" w:space="0" w:color="auto"/>
                    <w:bottom w:val="none" w:sz="0" w:space="0" w:color="auto"/>
                    <w:right w:val="none" w:sz="0" w:space="0" w:color="auto"/>
                  </w:divBdr>
                  <w:divsChild>
                    <w:div w:id="8212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533041">
      <w:bodyDiv w:val="1"/>
      <w:marLeft w:val="0"/>
      <w:marRight w:val="0"/>
      <w:marTop w:val="0"/>
      <w:marBottom w:val="0"/>
      <w:divBdr>
        <w:top w:val="none" w:sz="0" w:space="0" w:color="auto"/>
        <w:left w:val="none" w:sz="0" w:space="0" w:color="auto"/>
        <w:bottom w:val="none" w:sz="0" w:space="0" w:color="auto"/>
        <w:right w:val="none" w:sz="0" w:space="0" w:color="auto"/>
      </w:divBdr>
    </w:div>
    <w:div w:id="1498572963">
      <w:bodyDiv w:val="1"/>
      <w:marLeft w:val="0"/>
      <w:marRight w:val="0"/>
      <w:marTop w:val="0"/>
      <w:marBottom w:val="0"/>
      <w:divBdr>
        <w:top w:val="none" w:sz="0" w:space="0" w:color="auto"/>
        <w:left w:val="none" w:sz="0" w:space="0" w:color="auto"/>
        <w:bottom w:val="none" w:sz="0" w:space="0" w:color="auto"/>
        <w:right w:val="none" w:sz="0" w:space="0" w:color="auto"/>
      </w:divBdr>
    </w:div>
    <w:div w:id="1513446576">
      <w:bodyDiv w:val="1"/>
      <w:marLeft w:val="0"/>
      <w:marRight w:val="0"/>
      <w:marTop w:val="0"/>
      <w:marBottom w:val="0"/>
      <w:divBdr>
        <w:top w:val="none" w:sz="0" w:space="0" w:color="auto"/>
        <w:left w:val="none" w:sz="0" w:space="0" w:color="auto"/>
        <w:bottom w:val="none" w:sz="0" w:space="0" w:color="auto"/>
        <w:right w:val="none" w:sz="0" w:space="0" w:color="auto"/>
      </w:divBdr>
    </w:div>
    <w:div w:id="1554973083">
      <w:bodyDiv w:val="1"/>
      <w:marLeft w:val="0"/>
      <w:marRight w:val="0"/>
      <w:marTop w:val="0"/>
      <w:marBottom w:val="0"/>
      <w:divBdr>
        <w:top w:val="none" w:sz="0" w:space="0" w:color="auto"/>
        <w:left w:val="none" w:sz="0" w:space="0" w:color="auto"/>
        <w:bottom w:val="none" w:sz="0" w:space="0" w:color="auto"/>
        <w:right w:val="none" w:sz="0" w:space="0" w:color="auto"/>
      </w:divBdr>
    </w:div>
    <w:div w:id="1622415211">
      <w:bodyDiv w:val="1"/>
      <w:marLeft w:val="0"/>
      <w:marRight w:val="0"/>
      <w:marTop w:val="0"/>
      <w:marBottom w:val="0"/>
      <w:divBdr>
        <w:top w:val="none" w:sz="0" w:space="0" w:color="auto"/>
        <w:left w:val="none" w:sz="0" w:space="0" w:color="auto"/>
        <w:bottom w:val="none" w:sz="0" w:space="0" w:color="auto"/>
        <w:right w:val="none" w:sz="0" w:space="0" w:color="auto"/>
      </w:divBdr>
    </w:div>
    <w:div w:id="1648782964">
      <w:bodyDiv w:val="1"/>
      <w:marLeft w:val="0"/>
      <w:marRight w:val="0"/>
      <w:marTop w:val="0"/>
      <w:marBottom w:val="0"/>
      <w:divBdr>
        <w:top w:val="none" w:sz="0" w:space="0" w:color="auto"/>
        <w:left w:val="none" w:sz="0" w:space="0" w:color="auto"/>
        <w:bottom w:val="none" w:sz="0" w:space="0" w:color="auto"/>
        <w:right w:val="none" w:sz="0" w:space="0" w:color="auto"/>
      </w:divBdr>
    </w:div>
    <w:div w:id="1653367710">
      <w:bodyDiv w:val="1"/>
      <w:marLeft w:val="0"/>
      <w:marRight w:val="0"/>
      <w:marTop w:val="0"/>
      <w:marBottom w:val="0"/>
      <w:divBdr>
        <w:top w:val="none" w:sz="0" w:space="0" w:color="auto"/>
        <w:left w:val="none" w:sz="0" w:space="0" w:color="auto"/>
        <w:bottom w:val="none" w:sz="0" w:space="0" w:color="auto"/>
        <w:right w:val="none" w:sz="0" w:space="0" w:color="auto"/>
      </w:divBdr>
    </w:div>
    <w:div w:id="1655062965">
      <w:bodyDiv w:val="1"/>
      <w:marLeft w:val="0"/>
      <w:marRight w:val="0"/>
      <w:marTop w:val="0"/>
      <w:marBottom w:val="0"/>
      <w:divBdr>
        <w:top w:val="none" w:sz="0" w:space="0" w:color="auto"/>
        <w:left w:val="none" w:sz="0" w:space="0" w:color="auto"/>
        <w:bottom w:val="none" w:sz="0" w:space="0" w:color="auto"/>
        <w:right w:val="none" w:sz="0" w:space="0" w:color="auto"/>
      </w:divBdr>
    </w:div>
    <w:div w:id="1676421653">
      <w:bodyDiv w:val="1"/>
      <w:marLeft w:val="0"/>
      <w:marRight w:val="0"/>
      <w:marTop w:val="0"/>
      <w:marBottom w:val="0"/>
      <w:divBdr>
        <w:top w:val="none" w:sz="0" w:space="0" w:color="auto"/>
        <w:left w:val="none" w:sz="0" w:space="0" w:color="auto"/>
        <w:bottom w:val="none" w:sz="0" w:space="0" w:color="auto"/>
        <w:right w:val="none" w:sz="0" w:space="0" w:color="auto"/>
      </w:divBdr>
    </w:div>
    <w:div w:id="1680766962">
      <w:bodyDiv w:val="1"/>
      <w:marLeft w:val="0"/>
      <w:marRight w:val="0"/>
      <w:marTop w:val="0"/>
      <w:marBottom w:val="0"/>
      <w:divBdr>
        <w:top w:val="none" w:sz="0" w:space="0" w:color="auto"/>
        <w:left w:val="none" w:sz="0" w:space="0" w:color="auto"/>
        <w:bottom w:val="none" w:sz="0" w:space="0" w:color="auto"/>
        <w:right w:val="none" w:sz="0" w:space="0" w:color="auto"/>
      </w:divBdr>
    </w:div>
    <w:div w:id="1746957170">
      <w:bodyDiv w:val="1"/>
      <w:marLeft w:val="0"/>
      <w:marRight w:val="0"/>
      <w:marTop w:val="0"/>
      <w:marBottom w:val="0"/>
      <w:divBdr>
        <w:top w:val="none" w:sz="0" w:space="0" w:color="auto"/>
        <w:left w:val="none" w:sz="0" w:space="0" w:color="auto"/>
        <w:bottom w:val="none" w:sz="0" w:space="0" w:color="auto"/>
        <w:right w:val="none" w:sz="0" w:space="0" w:color="auto"/>
      </w:divBdr>
    </w:div>
    <w:div w:id="1814640433">
      <w:bodyDiv w:val="1"/>
      <w:marLeft w:val="0"/>
      <w:marRight w:val="0"/>
      <w:marTop w:val="0"/>
      <w:marBottom w:val="0"/>
      <w:divBdr>
        <w:top w:val="none" w:sz="0" w:space="0" w:color="auto"/>
        <w:left w:val="none" w:sz="0" w:space="0" w:color="auto"/>
        <w:bottom w:val="none" w:sz="0" w:space="0" w:color="auto"/>
        <w:right w:val="none" w:sz="0" w:space="0" w:color="auto"/>
      </w:divBdr>
    </w:div>
    <w:div w:id="1818496422">
      <w:bodyDiv w:val="1"/>
      <w:marLeft w:val="0"/>
      <w:marRight w:val="0"/>
      <w:marTop w:val="0"/>
      <w:marBottom w:val="0"/>
      <w:divBdr>
        <w:top w:val="none" w:sz="0" w:space="0" w:color="auto"/>
        <w:left w:val="none" w:sz="0" w:space="0" w:color="auto"/>
        <w:bottom w:val="none" w:sz="0" w:space="0" w:color="auto"/>
        <w:right w:val="none" w:sz="0" w:space="0" w:color="auto"/>
      </w:divBdr>
    </w:div>
    <w:div w:id="1867131672">
      <w:bodyDiv w:val="1"/>
      <w:marLeft w:val="0"/>
      <w:marRight w:val="0"/>
      <w:marTop w:val="0"/>
      <w:marBottom w:val="0"/>
      <w:divBdr>
        <w:top w:val="none" w:sz="0" w:space="0" w:color="auto"/>
        <w:left w:val="none" w:sz="0" w:space="0" w:color="auto"/>
        <w:bottom w:val="none" w:sz="0" w:space="0" w:color="auto"/>
        <w:right w:val="none" w:sz="0" w:space="0" w:color="auto"/>
      </w:divBdr>
    </w:div>
    <w:div w:id="1878542692">
      <w:bodyDiv w:val="1"/>
      <w:marLeft w:val="0"/>
      <w:marRight w:val="0"/>
      <w:marTop w:val="0"/>
      <w:marBottom w:val="0"/>
      <w:divBdr>
        <w:top w:val="none" w:sz="0" w:space="0" w:color="auto"/>
        <w:left w:val="none" w:sz="0" w:space="0" w:color="auto"/>
        <w:bottom w:val="none" w:sz="0" w:space="0" w:color="auto"/>
        <w:right w:val="none" w:sz="0" w:space="0" w:color="auto"/>
      </w:divBdr>
    </w:div>
    <w:div w:id="1927617471">
      <w:bodyDiv w:val="1"/>
      <w:marLeft w:val="0"/>
      <w:marRight w:val="0"/>
      <w:marTop w:val="0"/>
      <w:marBottom w:val="0"/>
      <w:divBdr>
        <w:top w:val="none" w:sz="0" w:space="0" w:color="auto"/>
        <w:left w:val="none" w:sz="0" w:space="0" w:color="auto"/>
        <w:bottom w:val="none" w:sz="0" w:space="0" w:color="auto"/>
        <w:right w:val="none" w:sz="0" w:space="0" w:color="auto"/>
      </w:divBdr>
    </w:div>
    <w:div w:id="1971014376">
      <w:bodyDiv w:val="1"/>
      <w:marLeft w:val="0"/>
      <w:marRight w:val="0"/>
      <w:marTop w:val="0"/>
      <w:marBottom w:val="0"/>
      <w:divBdr>
        <w:top w:val="none" w:sz="0" w:space="0" w:color="auto"/>
        <w:left w:val="none" w:sz="0" w:space="0" w:color="auto"/>
        <w:bottom w:val="none" w:sz="0" w:space="0" w:color="auto"/>
        <w:right w:val="none" w:sz="0" w:space="0" w:color="auto"/>
      </w:divBdr>
    </w:div>
    <w:div w:id="2005089724">
      <w:bodyDiv w:val="1"/>
      <w:marLeft w:val="0"/>
      <w:marRight w:val="0"/>
      <w:marTop w:val="0"/>
      <w:marBottom w:val="0"/>
      <w:divBdr>
        <w:top w:val="none" w:sz="0" w:space="0" w:color="auto"/>
        <w:left w:val="none" w:sz="0" w:space="0" w:color="auto"/>
        <w:bottom w:val="none" w:sz="0" w:space="0" w:color="auto"/>
        <w:right w:val="none" w:sz="0" w:space="0" w:color="auto"/>
      </w:divBdr>
    </w:div>
    <w:div w:id="2013875772">
      <w:bodyDiv w:val="1"/>
      <w:marLeft w:val="0"/>
      <w:marRight w:val="0"/>
      <w:marTop w:val="0"/>
      <w:marBottom w:val="0"/>
      <w:divBdr>
        <w:top w:val="none" w:sz="0" w:space="0" w:color="auto"/>
        <w:left w:val="none" w:sz="0" w:space="0" w:color="auto"/>
        <w:bottom w:val="none" w:sz="0" w:space="0" w:color="auto"/>
        <w:right w:val="none" w:sz="0" w:space="0" w:color="auto"/>
      </w:divBdr>
    </w:div>
    <w:div w:id="214704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21" Type="http://schemas.openxmlformats.org/officeDocument/2006/relationships/image" Target="media/image11.emf"/><Relationship Id="rId34" Type="http://schemas.openxmlformats.org/officeDocument/2006/relationships/image" Target="media/image19.emf"/><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hyperlink" Target="https://www.irct.ir/trial/146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emf"/><Relationship Id="rId32" Type="http://schemas.openxmlformats.org/officeDocument/2006/relationships/hyperlink" Target="https://r-project.or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hyperlink" Target="https://www.ncbi.nlm.nih.gov/pmc/articles/PMC6211867/"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hyperlink" Target="https://www.irct.ir/trial/23558" TargetMode="External"/><Relationship Id="rId30" Type="http://schemas.openxmlformats.org/officeDocument/2006/relationships/hyperlink" Target="https://r-project.org/" TargetMode="External"/><Relationship Id="rId35" Type="http://schemas.openxmlformats.org/officeDocument/2006/relationships/image" Target="media/image20.emf"/><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94400F-14D7-544C-9F2E-1F5AAE7C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77</Pages>
  <Words>44256</Words>
  <Characters>252263</Characters>
  <Application>Microsoft Office Word</Application>
  <DocSecurity>0</DocSecurity>
  <Lines>2102</Lines>
  <Paragraphs>591</Paragraphs>
  <ScaleCrop>false</ScaleCrop>
  <HeadingPairs>
    <vt:vector size="2" baseType="variant">
      <vt:variant>
        <vt:lpstr>Title</vt:lpstr>
      </vt:variant>
      <vt:variant>
        <vt:i4>1</vt:i4>
      </vt:variant>
    </vt:vector>
  </HeadingPairs>
  <TitlesOfParts>
    <vt:vector size="1" baseType="lpstr">
      <vt:lpstr>DEPARTMENT OF SOCIAL POLICY</vt:lpstr>
    </vt:vector>
  </TitlesOfParts>
  <Company>LSE</Company>
  <LinksUpToDate>false</LinksUpToDate>
  <CharactersWithSpaces>295928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SOCIAL POLICY</dc:title>
  <dc:creator>hallas</dc:creator>
  <cp:lastModifiedBy>Microsoft Office User</cp:lastModifiedBy>
  <cp:revision>3</cp:revision>
  <cp:lastPrinted>2022-12-21T11:18:00Z</cp:lastPrinted>
  <dcterms:created xsi:type="dcterms:W3CDTF">2022-12-30T19:50:00Z</dcterms:created>
  <dcterms:modified xsi:type="dcterms:W3CDTF">2023-01-02T17:56:00Z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id="XkYgB7qu"/&gt;&lt;style id="http://www.zotero.org/styles/american-medical-association" hasBibliography="1" bibliographyStyleHasBeenSet="1"/&gt;&lt;prefs&gt;&lt;pref name="fieldType" value="Field"/&gt;&lt;pref name="dont</vt:lpwstr>
  </property>
  <property fmtid="{D5CDD505-2E9C-101B-9397-08002B2CF9AE}" pid="3" name="ZOTERO_PREF_2">
    <vt:lpwstr>AskDelayCitationUpdates" value="true"/&gt;&lt;pref name="automaticJournalAbbreviations" value="true"/&gt;&lt;/prefs&gt;&lt;/data&gt;</vt:lpwstr>
  </property>
  <property fmtid="{D5CDD505-2E9C-101B-9397-08002B2CF9AE}" pid="4" name="ZOTERO_BREF_SRPuRtbViVrTQnmsO7bqO_1">
    <vt:lpwstr>ZOTERO_ITEM CSL_CITATION {"citationID":"89rD6KxG","properties":{"formattedCitation":"\\super 1\\nosupersub{}","plainCitation":"1","noteIndex":0},"citationItems":[{"id":218,"uris":["http://zotero.org/users/10451122/items/73YRX8ZG"],"itemData":{"id":218,"ty</vt:lpwstr>
  </property>
  <property fmtid="{D5CDD505-2E9C-101B-9397-08002B2CF9AE}" pid="5" name="ZOTERO_BREF_SRPuRtbViVrTQnmsO7bqO_2">
    <vt:lpwstr>pe":"article-journal","abstract":"Dementia is a growing global public health concern, with post-diagnostic care often very limited. Depending on where people live, both within a country and depending on high-, middle-, and low-income countries, they might</vt:lpwstr>
  </property>
  <property fmtid="{D5CDD505-2E9C-101B-9397-08002B2CF9AE}" pid="6" name="ZOTERO_BREF_SRPuRtbViVrTQnmsO7bqO_3">
    <vt:lpwstr> also face barriers in accessing the right care at the right time. Therefore, it is important to highlight recent evidence on the facilitators and barriers to dementia care, but also evidence on how to move dementia care forward.","container-title":"BMC H</vt:lpwstr>
  </property>
  <property fmtid="{D5CDD505-2E9C-101B-9397-08002B2CF9AE}" pid="7" name="ZOTERO_BREF_SRPuRtbViVrTQnmsO7bqO_4">
    <vt:lpwstr>ealth Services Research","DOI":"10.1186/s12913-020-05307-1","ISSN":"1472-6963","issue":"1","journalAbbreviation":"BMC Health Services Research","note":"6 citations (Crossref) [2022-12-13]","page":"414","source":"BioMed Central","title":"“Current dementia </vt:lpwstr>
  </property>
  <property fmtid="{D5CDD505-2E9C-101B-9397-08002B2CF9AE}" pid="8" name="ZOTERO_BREF_SRPuRtbViVrTQnmsO7bqO_5">
    <vt:lpwstr>care: what are the difficulties and how can we advance care globally?”","title-short":"“Current dementia care","URL":"https://doi.org/10.1186/s12913-020-05307-1","volume":"20","author":[{"family":"Giebel","given":"Clarissa"}],"accessed":{"date-parts":[["2</vt:lpwstr>
  </property>
  <property fmtid="{D5CDD505-2E9C-101B-9397-08002B2CF9AE}" pid="9" name="ZOTERO_BREF_SRPuRtbViVrTQnmsO7bqO_6">
    <vt:lpwstr>022",12,12]]},"issued":{"date-parts":[["2020",5,13]]}}}],"schema":"https://github.com/citation-style-language/schema/raw/master/csl-citation.json"} </vt:lpwstr>
  </property>
  <property fmtid="{D5CDD505-2E9C-101B-9397-08002B2CF9AE}" pid="10" name="ZOTERO_BREF_SRPuRtbViVrTQnmsO7bqO_7">
    <vt:lpwstr/>
  </property>
  <property fmtid="{D5CDD505-2E9C-101B-9397-08002B2CF9AE}" pid="11" name="ZOTERO_BREF_SRPuRtbViVrTQnmsO7bqO_8">
    <vt:lpwstr/>
  </property>
  <property fmtid="{D5CDD505-2E9C-101B-9397-08002B2CF9AE}" pid="12" name="ZOTERO_BREF_eB1qvdiTDbqa418jwhZ0T_1">
    <vt:lpwstr>ZOTERO_ITEM CSL_CITATION {"citationID":"2hLOYoc5","properties":{"formattedCitation":"\\super 2\\nosupersub{}","plainCitation":"2","noteIndex":0},"citationItems":[{"id":108,"uris":["http://zotero.org/users/10451122/items/RSTSH3FQ"],"itemData":{"id":108,"ty</vt:lpwstr>
  </property>
  <property fmtid="{D5CDD505-2E9C-101B-9397-08002B2CF9AE}" pid="13" name="ZOTERO_BREF_eB1qvdiTDbqa418jwhZ0T_2">
    <vt:lpwstr>pe":"article-journal","abstract":"Introduction  More than two-­thirds of people with dementia live in low- and middle-­income countries (LMICs), resulting in a significant economic burden in these settings. In this systematic review, we consolidate the ex</vt:lpwstr>
  </property>
  <property fmtid="{D5CDD505-2E9C-101B-9397-08002B2CF9AE}" pid="14" name="ZOTERO_BREF_eB1qvdiTDbqa418jwhZ0T_3">
    <vt:lpwstr>isting evidence on the cost of dementia in LMICs.\nMethods  Six databases were searched for original research reporting on the costs associated with all-­cause dementia or its subtypes in LMICs. The national-­level dementia costs inflated to 2019 were exp</vt:lpwstr>
  </property>
  <property fmtid="{D5CDD505-2E9C-101B-9397-08002B2CF9AE}" pid="15" name="ZOTERO_BREF_eB1qvdiTDbqa418jwhZ0T_4">
    <vt:lpwstr>ressed as percentages of each country’s gross domestic product (GDP) and summarised as the total mean percentage of GDP. The risk of bias of studies was assessed using the Larg and Moss method.\nResults  We identified 14 095 articles, of which 24 studies </vt:lpwstr>
  </property>
  <property fmtid="{D5CDD505-2E9C-101B-9397-08002B2CF9AE}" pid="16" name="ZOTERO_BREF_eB1qvdiTDbqa418jwhZ0T_5">
    <vt:lpwstr>met the eligibility criteria. Most studies had a low risk of bias. Of the 138 LMICs, data were available from 122 countries. The total annual absolute per capita cost ranged from US$590.78 for mild dementia to US$25 510.66 for severe dementia. Costs incre</vt:lpwstr>
  </property>
  <property fmtid="{D5CDD505-2E9C-101B-9397-08002B2CF9AE}" pid="17" name="ZOTERO_BREF_eB1qvdiTDbqa418jwhZ0T_6">
    <vt:lpwstr>ased with the severity of dementia and the number of comorbidities. The estimated annual total national costs of dementia ranged from US$1.04 million in Vanuatu to US$195 billion in China. The average total national expenditure on dementia estimated as a </vt:lpwstr>
  </property>
  <property fmtid="{D5CDD505-2E9C-101B-9397-08002B2CF9AE}" pid="18" name="ZOTERO_BREF_eB1qvdiTDbqa418jwhZ0T_7">
    <vt:lpwstr>proportion of GDP in LMICs was 0.45%. Indirect costs, on average, accounted for 58% of the total cost of dementia, while direct costs contributed 42%. Lack of nationally representative samples, variation in cost components, and quantification of indirect </vt:lpwstr>
  </property>
  <property fmtid="{D5CDD505-2E9C-101B-9397-08002B2CF9AE}" pid="19" name="ZOTERO_BREF_eB1qvdiTDbqa418jwhZ0T_8">
    <vt:lpwstr>cost were the major methodological challenges identified in the existing studies.\nConclusion  The estimated costs of dementia in LMICs are lower than in high-i­ncome countries. Indirect costs contribute the most to the LMIC cost. Early detection of demen</vt:lpwstr>
  </property>
  <property fmtid="{D5CDD505-2E9C-101B-9397-08002B2CF9AE}" pid="20" name="ZOTERO_BREF_eB1qvdiTDbqa418jwhZ0T_9">
    <vt:lpwstr>tia and management of comorbidities is essential for reducing costs. The current costs are likely to be an underestimation due to limited dementia costing studies conducted in LMICs, especially in countries defined as low- income. PROSPERO registration nu</vt:lpwstr>
  </property>
  <property fmtid="{D5CDD505-2E9C-101B-9397-08002B2CF9AE}" pid="21" name="ZOTERO_BREF_eB1qvdiTDbqa418jwhZ0T_10">
    <vt:lpwstr>mber  The protocol was registered in the International Prospective Register of Systematic Reviews database with registration number CRD42020191321.","container-title":"BMJ Global Health","DOI":"10.1136/bmjgh-2021-007409","ISSN":"2059-7908","issue":"4","jo</vt:lpwstr>
  </property>
  <property fmtid="{D5CDD505-2E9C-101B-9397-08002B2CF9AE}" pid="22" name="ZOTERO_BREF_eB1qvdiTDbqa418jwhZ0T_11">
    <vt:lpwstr>urnalAbbreviation":"BMJ Glob Health","language":"en","note":"7 citations (Crossref) [2022-12-13]","page":"e007409","source":"DOI.org (Crossref)","title":"The economic burden of dementia in low- and middle-income countries (LMICs): a systematic review","ti</vt:lpwstr>
  </property>
  <property fmtid="{D5CDD505-2E9C-101B-9397-08002B2CF9AE}" pid="23" name="ZOTERO_BREF_eB1qvdiTDbqa418jwhZ0T_12">
    <vt:lpwstr>tle-short":"The economic burden of dementia in low- and middle-income countries (LMICs)","URL":"https://gh.bmj.com/lookup/doi/10.1136/bmjgh-2021-007409","volume":"7","author":[{"family":"Mattap","given":"Siti Maisarah"},{"family":"Mohan","given":"Devi"},{</vt:lpwstr>
  </property>
  <property fmtid="{D5CDD505-2E9C-101B-9397-08002B2CF9AE}" pid="24" name="ZOTERO_BREF_eB1qvdiTDbqa418jwhZ0T_13">
    <vt:lpwstr>"family":"McGrattan","given":"Andrea Mary"},{"family":"Allotey","given":"Pascale"},{"family":"Stephan","given":"Blossom CM"},{"family":"Reidpath","given":"Daniel D"},{"family":"Siervo","given":"Mario"},{"family":"Robinson","given":"Louise"},{"family":"Cha</vt:lpwstr>
  </property>
  <property fmtid="{D5CDD505-2E9C-101B-9397-08002B2CF9AE}" pid="25" name="ZOTERO_BREF_eB1qvdiTDbqa418jwhZ0T_14">
    <vt:lpwstr>iyakunapruk","given":"Nathorn"}],"accessed":{"date-parts":[["2022",12,11]]},"issued":{"date-parts":[["2022",4]]}}}],"schema":"https://github.com/citation-style-language/schema/raw/master/csl-citation.json"} </vt:lpwstr>
  </property>
  <property fmtid="{D5CDD505-2E9C-101B-9397-08002B2CF9AE}" pid="26" name="ZOTERO_BREF_eB1qvdiTDbqa418jwhZ0T_15">
    <vt:lpwstr/>
  </property>
  <property fmtid="{D5CDD505-2E9C-101B-9397-08002B2CF9AE}" pid="27" name="ZOTERO_BREF_eB1qvdiTDbqa418jwhZ0T_16">
    <vt:lpwstr/>
  </property>
  <property fmtid="{D5CDD505-2E9C-101B-9397-08002B2CF9AE}" pid="28" name="ZOTERO_BREF_NsG2afd8HrdQgp5jMaAn1_1">
    <vt:lpwstr>ZOTERO_ITEM CSL_CITATION {"citationID":"KO3VN8pB","properties":{"formattedCitation":"\\super 3,4\\nosupersub{}","plainCitation":"3,4","noteIndex":0},"citationItems":[{"id":111,"uris":["http://zotero.org/users/10451122/items/LA6JR9RN"],"itemData":{"id":111</vt:lpwstr>
  </property>
  <property fmtid="{D5CDD505-2E9C-101B-9397-08002B2CF9AE}" pid="29" name="ZOTERO_BREF_NsG2afd8HrdQgp5jMaAn1_2">
    <vt:lpwstr>,"type":"article-journal","container-title":"Current opinion in psychiatry","DOI":"10.1097/yco.0000000000000523","ISSN":"0951-7367","issue":"5","journalAbbreviation":"Current opinion in psychiatry","note":"12 citations (Crossref) [2022-12-13]\npublisher: </vt:lpwstr>
  </property>
  <property fmtid="{D5CDD505-2E9C-101B-9397-08002B2CF9AE}" pid="30" name="ZOTERO_BREF_NsG2afd8HrdQgp5jMaAn1_3">
    <vt:lpwstr>LWW\nQID: Q91977836","page":"461-464","title":"Dementia care in low and middle-income countries","volume":"32","author":[{"family":"Fam","given":"Johnson"},{"family":"Mahendran","given":"Rathi"},{"family":"Kua","given":"Ee Heok"}],"issued":{"date-parts":[</vt:lpwstr>
  </property>
  <property fmtid="{D5CDD505-2E9C-101B-9397-08002B2CF9AE}" pid="31" name="ZOTERO_BREF_NsG2afd8HrdQgp5jMaAn1_4">
    <vt:lpwstr>["2019"]]}}},{"id":110,"uris":["http://zotero.org/users/10451122/items/Q7BZ67KG"],"itemData":{"id":110,"type":"article-journal","abstract":"Introduction\n              There are more people living with dementia in low- and middle-income countries (LMICs) </vt:lpwstr>
  </property>
  <property fmtid="{D5CDD505-2E9C-101B-9397-08002B2CF9AE}" pid="32" name="ZOTERO_BREF_NsG2afd8HrdQgp5jMaAn1_5">
    <vt:lpwstr>than in high-income countries. Evidence-based interventions to improve the lives of people living with dementia and their carers are needed, but a systematic mapping of methodologically robust studies in LMICs and synthesis of the effectiveness of dementi</vt:lpwstr>
  </property>
  <property fmtid="{D5CDD505-2E9C-101B-9397-08002B2CF9AE}" pid="33" name="ZOTERO_BREF_NsG2afd8HrdQgp5jMaAn1_6">
    <vt:lpwstr>a interventions in these settings is missing.\n            \n            \n              Methods and analysis\n              A systematic review and meta-analysis will be conducted to answer the question: Which dementia interventions were shown to be effe</vt:lpwstr>
  </property>
  <property fmtid="{D5CDD505-2E9C-101B-9397-08002B2CF9AE}" pid="34" name="ZOTERO_BREF_NsG2afd8HrdQgp5jMaAn1_7">
    <vt:lpwstr>ctive in LMICs and how do they compare to each other? Electronic database searches (MEDLINE, EMBASE, PsycINFO, CINAHL Plus, Global Health, WHO Global Index Medicus, Virtual Health Library, Cochrane CENTRAL, Social Care Online, BASE, MODEM Toolkit, Cochran</vt:lpwstr>
  </property>
  <property fmtid="{D5CDD505-2E9C-101B-9397-08002B2CF9AE}" pid="35" name="ZOTERO_BREF_NsG2afd8HrdQgp5jMaAn1_8">
    <vt:lpwstr>e Database of Systematic Reviews) will be complemented by hand searching of reference lists and local knowledge of existing studies from an international network of researchers in dementia from LMICs. Studies will be eligible for inclusion if they were pu</vt:lpwstr>
  </property>
  <property fmtid="{D5CDD505-2E9C-101B-9397-08002B2CF9AE}" pid="36" name="ZOTERO_BREF_NsG2afd8HrdQgp5jMaAn1_9">
    <vt:lpwstr>blished between 2008 and 2018, conducted in LMICs and evaluated the effectiveness of a dementia intervention using a study design that supports causal inference of the treatment effect. We will include both randomised and non-randomised studies due to an </vt:lpwstr>
  </property>
  <property fmtid="{D5CDD505-2E9C-101B-9397-08002B2CF9AE}" pid="37" name="ZOTERO_BREF_NsG2afd8HrdQgp5jMaAn1_10">
    <vt:lpwstr>anticipated low number of well-conducted randomised trials in LMICs and potentially greater external validity of non-randomised studies conducted in routine care settings. In addition to narrative synthesis of the interventions, feasibility of pairwise an</vt:lpwstr>
  </property>
  <property fmtid="{D5CDD505-2E9C-101B-9397-08002B2CF9AE}" pid="38" name="ZOTERO_BREF_NsG2afd8HrdQgp5jMaAn1_11">
    <vt:lpwstr>d network meta-analyses will be explored to obtain pooled effects of relative treatment effects.\n            \n            \n              Ethics and dissemination\n              Secondary analysis of published studies, therefore no ethics approval requi</vt:lpwstr>
  </property>
  <property fmtid="{D5CDD505-2E9C-101B-9397-08002B2CF9AE}" pid="39" name="ZOTERO_BREF_NsG2afd8HrdQgp5jMaAn1_12">
    <vt:lpwstr>red. Planned dissemination channels include a peer-reviewed publication as well as a website, DVD and evidence summaries.\n            \n            \n              Prospero registration number\n              CRD42018106206.","container-title":"BMJ Open",</vt:lpwstr>
  </property>
  <property fmtid="{D5CDD505-2E9C-101B-9397-08002B2CF9AE}" pid="40" name="ZOTERO_BREF_NsG2afd8HrdQgp5jMaAn1_13">
    <vt:lpwstr>"DOI":"10.1136/bmjopen-2018-027851","ISSN":"2044-6055, 2044-6055","issue":"6","journalAbbreviation":"BMJ Open","language":"en","note":"4 citations (Crossref) [2022-12-13]\nQID: Q92917841","page":"e027851","source":"DOI.org (Crossref)","title":"Effectivene</vt:lpwstr>
  </property>
  <property fmtid="{D5CDD505-2E9C-101B-9397-08002B2CF9AE}" pid="41" name="ZOTERO_BREF_NsG2afd8HrdQgp5jMaAn1_14">
    <vt:lpwstr>ss of interventions for dementia in low- and middle-income countries: protocol for a systematic review, pairwise and network meta-analysis","title-short":"Effectiveness of interventions for dementia in low- and middle-income countries","URL":"https://bmjo</vt:lpwstr>
  </property>
  <property fmtid="{D5CDD505-2E9C-101B-9397-08002B2CF9AE}" pid="42" name="ZOTERO_BREF_NsG2afd8HrdQgp5jMaAn1_15">
    <vt:lpwstr>pen.bmj.com/lookup/doi/10.1136/bmjopen-2018-027851","volume":"9","author":[{"family":"Salcher-Konrad","given":"Maximilian"},{"family":"Naci","given":"Huseyin"},{"family":"McDaid","given":"David"},{"family":"Alladi","given":"Suvarna"},{"family":"Oliveira",</vt:lpwstr>
  </property>
  <property fmtid="{D5CDD505-2E9C-101B-9397-08002B2CF9AE}" pid="43" name="ZOTERO_BREF_NsG2afd8HrdQgp5jMaAn1_16">
    <vt:lpwstr>"given":"Deborah"},{"family":"Fry","given":"Andra"},{"family":"Hussein","given":"Shereen"},{"family":"Knapp","given":"Martin"},{"family":"Musyimi","given":"Christine Wayua"},{"family":"Ndetei","given":"David Musyimi"},{"family":"Lopez-Ortega","given":"Mar</vt:lpwstr>
  </property>
  <property fmtid="{D5CDD505-2E9C-101B-9397-08002B2CF9AE}" pid="44" name="ZOTERO_BREF_NsG2afd8HrdQgp5jMaAn1_17">
    <vt:lpwstr>iana"},{"family":"Comas-Herrera","given":"Adelina"}],"accessed":{"date-parts":[["2022",12,11]]},"issued":{"date-parts":[["2019",6]]}}}],"schema":"https://github.com/citation-style-language/schema/raw/master/csl-citation.json"} </vt:lpwstr>
  </property>
  <property fmtid="{D5CDD505-2E9C-101B-9397-08002B2CF9AE}" pid="45" name="ZOTERO_BREF_NsG2afd8HrdQgp5jMaAn1_18">
    <vt:lpwstr/>
  </property>
  <property fmtid="{D5CDD505-2E9C-101B-9397-08002B2CF9AE}" pid="46" name="ZOTERO_BREF_NsG2afd8HrdQgp5jMaAn1_19">
    <vt:lpwstr/>
  </property>
  <property fmtid="{D5CDD505-2E9C-101B-9397-08002B2CF9AE}" pid="47" name="ZOTERO_BREF_NsG2afd8HrdQgp5jMaAn1_20">
    <vt:lpwstr/>
  </property>
  <property fmtid="{D5CDD505-2E9C-101B-9397-08002B2CF9AE}" pid="48" name="ZOTERO_BREF_NsG2afd8HrdQgp5jMaAn1_21">
    <vt:lpwstr/>
  </property>
  <property fmtid="{D5CDD505-2E9C-101B-9397-08002B2CF9AE}" pid="49" name="ZOTERO_BREF_vjhXyQncYlHz7OQbYG5aO_1">
    <vt:lpwstr>ZOTERO_ITEM CSL_CITATION {"citationID":"hZcgK1OY","properties":{"formattedCitation":"\\super 5\\nosupersub{}","plainCitation":"5","noteIndex":0},"citationItems":[{"id":255,"uris":["http://zotero.org/users/10451122/items/AYBNR8ML"],"itemData":{"id":255,"ty</vt:lpwstr>
  </property>
  <property fmtid="{D5CDD505-2E9C-101B-9397-08002B2CF9AE}" pid="50" name="ZOTERO_BREF_vjhXyQncYlHz7OQbYG5aO_2">
    <vt:lpwstr>pe":"article-journal","abstract":"Background\nInterventions aiming to coordinate services for the community-based dementia population vary in components, organisation and implementation. In this review we aimed to evaluate the effectiveness of community-b</vt:lpwstr>
  </property>
  <property fmtid="{D5CDD505-2E9C-101B-9397-08002B2CF9AE}" pid="51" name="ZOTERO_BREF_vjhXyQncYlHz7OQbYG5aO_3">
    <vt:lpwstr>ased care coordinating interventions on health outcomes and investigate whether specific components of interventions influence their effects.\n\nMethods\nWe searched four databases from inception to April 2017: Medline, The Cochrane Library, EMBASE and Ps</vt:lpwstr>
  </property>
  <property fmtid="{D5CDD505-2E9C-101B-9397-08002B2CF9AE}" pid="52" name="ZOTERO_BREF_vjhXyQncYlHz7OQbYG5aO_4">
    <vt:lpwstr>ycINFO. This was aided by a search of four grey literature databases, and backward and forward citation tracking of included papers. Title and abstract screening was followed by a full text screen by two independent reviewers, and quality was assessed usi</vt:lpwstr>
  </property>
  <property fmtid="{D5CDD505-2E9C-101B-9397-08002B2CF9AE}" pid="53" name="ZOTERO_BREF_vjhXyQncYlHz7OQbYG5aO_5">
    <vt:lpwstr>ng the CASP appraisal tool. We then conducted meta-analyses and subgroup analyses.\n\nResults\nA total of 14 randomised controlled trials (RCTs) involving 10,372 participants were included in the review. Altogether we carried out 12 meta-analyses and 19 s</vt:lpwstr>
  </property>
  <property fmtid="{D5CDD505-2E9C-101B-9397-08002B2CF9AE}" pid="54" name="ZOTERO_BREF_vjhXyQncYlHz7OQbYG5aO_6">
    <vt:lpwstr>ubgroup analyses. Meta-analyses found coordinating interventions showed a statistically significant improvement in both patient behaviour measured using the Neuropsychiatric Inventory (NPI) (mean difference (MD) = −9.5; 95% confidence interval (CI): −18.1</vt:lpwstr>
  </property>
  <property fmtid="{D5CDD505-2E9C-101B-9397-08002B2CF9AE}" pid="55" name="ZOTERO_BREF_vjhXyQncYlHz7OQbYG5aO_7">
    <vt:lpwstr> to −1.0; p = 0.03; number of studies (n) = 4; I2 = 88%) and caregiver burden (standardised mean difference (SMD) = −0.54; 95% CI: -1.01 to −0.07; p = 0.02; n = 5, I2 = 92%) compared to the control group. Subgroup analyses found interventions using a case</vt:lpwstr>
  </property>
  <property fmtid="{D5CDD505-2E9C-101B-9397-08002B2CF9AE}" pid="56" name="ZOTERO_BREF_vjhXyQncYlHz7OQbYG5aO_8">
    <vt:lpwstr> manager with a nursing background showed a greater positive effect on caregiver quality of life than those that used case managers from other professional backgrounds (SMD = 0.94 versus 0.03, respectively; p &lt; 0.001). Interventions that did not provide s</vt:lpwstr>
  </property>
  <property fmtid="{D5CDD505-2E9C-101B-9397-08002B2CF9AE}" pid="57" name="ZOTERO_BREF_vjhXyQncYlHz7OQbYG5aO_9">
    <vt:lpwstr>upervision for the case managers showed greater effectiveness for reducing the percentage of patients that are institutionalised compared to those that provided supervision (odds ratio (OR) = 0.27 versus 0.96 respectively; p = 0.02). There was little evid</vt:lpwstr>
  </property>
  <property fmtid="{D5CDD505-2E9C-101B-9397-08002B2CF9AE}" pid="58" name="ZOTERO_BREF_vjhXyQncYlHz7OQbYG5aO_10">
    <vt:lpwstr>ence of effects on other outcomes, or that other intervention components modify the intervention effects.\n\nConclusion\nResults show that coordinating interventions in dementia care has a positive impact on some outcomes, namely patient behaviour and car</vt:lpwstr>
  </property>
  <property fmtid="{D5CDD505-2E9C-101B-9397-08002B2CF9AE}" pid="59" name="ZOTERO_BREF_vjhXyQncYlHz7OQbYG5aO_11">
    <vt:lpwstr>egiver burden, but the evidence is inconsistent and results were not strong enough to draw definitive conclusions on general effectiveness. With the rising prevalence of dementia, effective complex interventions will be necessary to provide high quality a</vt:lpwstr>
  </property>
  <property fmtid="{D5CDD505-2E9C-101B-9397-08002B2CF9AE}" pid="60" name="ZOTERO_BREF_vjhXyQncYlHz7OQbYG5aO_12">
    <vt:lpwstr>nd effective care for patients, and facilitate collaboration of health, social and third sector services.\n\nElectronic supplementary material\nThe online version of this article (10.1186/s12913-017-2677-2) contains supplementary material, which is availa</vt:lpwstr>
  </property>
  <property fmtid="{D5CDD505-2E9C-101B-9397-08002B2CF9AE}" pid="61" name="ZOTERO_BREF_vjhXyQncYlHz7OQbYG5aO_13">
    <vt:lpwstr>ble to authorized users.","container-title":"BMC Health Services Research","DOI":"10.1186/s12913-017-2677-2","ISSN":"1472-6963","journalAbbreviation":"BMC Health Serv Res","note":"24 citations (Crossref) [2022-12-13]\nPMID: 29132353\nPMCID: PMC5683245","p</vt:lpwstr>
  </property>
  <property fmtid="{D5CDD505-2E9C-101B-9397-08002B2CF9AE}" pid="62" name="ZOTERO_BREF_vjhXyQncYlHz7OQbYG5aO_14">
    <vt:lpwstr>age":"717","source":"PubMed Central","title":"The effectiveness of community-based coordinating interventions in dementia care: a meta-analysis and subgroup analysis of intervention components","title-short":"The effectiveness of community-based coordinat</vt:lpwstr>
  </property>
  <property fmtid="{D5CDD505-2E9C-101B-9397-08002B2CF9AE}" pid="63" name="ZOTERO_BREF_vjhXyQncYlHz7OQbYG5aO_15">
    <vt:lpwstr>ing interventions in dementia care","URL":"https://www.ncbi.nlm.nih.gov/pmc/articles/PMC5683245/","volume":"17","author":[{"family":"Backhouse","given":"Amy"},{"family":"Ukoumunne","given":"Obioha C."},{"family":"Richards","given":"David A."},{"family":"M</vt:lpwstr>
  </property>
  <property fmtid="{D5CDD505-2E9C-101B-9397-08002B2CF9AE}" pid="64" name="ZOTERO_BREF_vjhXyQncYlHz7OQbYG5aO_16">
    <vt:lpwstr>cCabe","given":"Rose"},{"family":"Watkins","given":"Ross"},{"family":"Dickens","given":"Chris"}],"accessed":{"date-parts":[["2022",12,13]]},"issued":{"date-parts":[["2017",11,13]]}}}],"schema":"https://github.com/citation-style-language/schema/raw/master/</vt:lpwstr>
  </property>
  <property fmtid="{D5CDD505-2E9C-101B-9397-08002B2CF9AE}" pid="65" name="ZOTERO_BREF_vjhXyQncYlHz7OQbYG5aO_17">
    <vt:lpwstr>csl-citation.json"} </vt:lpwstr>
  </property>
  <property fmtid="{D5CDD505-2E9C-101B-9397-08002B2CF9AE}" pid="66" name="ZOTERO_BREF_vjhXyQncYlHz7OQbYG5aO_18">
    <vt:lpwstr/>
  </property>
  <property fmtid="{D5CDD505-2E9C-101B-9397-08002B2CF9AE}" pid="67" name="ZOTERO_BREF_vjhXyQncYlHz7OQbYG5aO_19">
    <vt:lpwstr/>
  </property>
  <property fmtid="{D5CDD505-2E9C-101B-9397-08002B2CF9AE}" pid="68" name="ZOTERO_BREF_kd9xE2yNyViTKPRWh90NV_1">
    <vt:lpwstr>ZOTERO_ITEM CSL_CITATION {"citationID":"xZcTQiyf","properties":{"formattedCitation":"\\super 6\\nosupersub{}","plainCitation":"6","noteIndex":0},"citationItems":[{"id":113,"uris":["http://zotero.org/users/10451122/items/DZ5R32GV"],"itemData":{"id":113,"ty</vt:lpwstr>
  </property>
  <property fmtid="{D5CDD505-2E9C-101B-9397-08002B2CF9AE}" pid="69" name="ZOTERO_BREF_kd9xE2yNyViTKPRWh90NV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70" name="ZOTERO_BREF_kd9xE2yNyViTKPRWh90NV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71" name="ZOTERO_BREF_kd9xE2yNyViTKPRWh90NV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72" name="ZOTERO_BREF_kd9xE2yNyViTKPRWh90NV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73" name="ZOTERO_BREF_kd9xE2yNyViTKPRWh90NV_6">
    <vt:lpwstr>s?","URL":"https://academic.oup.com/gerontologist/article/60/8/e609/5570705","volume":"60","author":[{"family":"Walter","given":"Erik"},{"family":"Pinquart","given":"Martin"}],"editor":[{"family":"Heyn","given":"Patricia C"}],"accessed":{"date-parts":[["2</vt:lpwstr>
  </property>
  <property fmtid="{D5CDD505-2E9C-101B-9397-08002B2CF9AE}" pid="74" name="ZOTERO_BREF_kd9xE2yNyViTKPRWh90NV_7">
    <vt:lpwstr>022",12,11]]},"issued":{"date-parts":[["2020",11,23]]}}}],"schema":"https://github.com/citation-style-language/schema/raw/master/csl-citation.json"} </vt:lpwstr>
  </property>
  <property fmtid="{D5CDD505-2E9C-101B-9397-08002B2CF9AE}" pid="75" name="ZOTERO_BREF_kd9xE2yNyViTKPRWh90NV_8">
    <vt:lpwstr/>
  </property>
  <property fmtid="{D5CDD505-2E9C-101B-9397-08002B2CF9AE}" pid="76" name="ZOTERO_BREF_kd9xE2yNyViTKPRWh90NV_9">
    <vt:lpwstr/>
  </property>
  <property fmtid="{D5CDD505-2E9C-101B-9397-08002B2CF9AE}" pid="77" name="ZOTERO_BREF_oX2dAMHel0y7UjPW2UlYK_1">
    <vt:lpwstr>ZOTERO_ITEM CSL_CITATION {"citationID":"JtTG8Wp7","properties":{"formattedCitation":"\\super 4\\nosupersub{}","plainCitation":"4","noteIndex":0},"citationItems":[{"id":110,"uris":["http://zotero.org/users/10451122/items/Q7BZ67KG"],"itemData":{"id":110,"ty</vt:lpwstr>
  </property>
  <property fmtid="{D5CDD505-2E9C-101B-9397-08002B2CF9AE}" pid="78" name="ZOTERO_BREF_oX2dAMHel0y7UjPW2UlYK_2">
    <vt:lpwstr>pe":"article-journal","abstract":"Introduction\n              There are more people living with dementia in low- and middle-income countries (LMICs) than in high-income countries. Evidence-based interventions to improve the lives of people living with dem</vt:lpwstr>
  </property>
  <property fmtid="{D5CDD505-2E9C-101B-9397-08002B2CF9AE}" pid="79" name="ZOTERO_BREF_oX2dAMHel0y7UjPW2UlYK_3">
    <vt:lpwstr>entia and their carers are needed, but a systematic mapping of methodologically robust studies in LMICs and synthesis of the effectiveness of dementia interventions in these settings is missing.\n            \n            \n              Methods and analy</vt:lpwstr>
  </property>
  <property fmtid="{D5CDD505-2E9C-101B-9397-08002B2CF9AE}" pid="80" name="ZOTERO_BREF_oX2dAMHel0y7UjPW2UlYK_4">
    <vt:lpwstr>sis\n              A systematic review and meta-analysis will be conducted to answer the question: Which dementia interventions were shown to be effective in LMICs and how do they compare to each other? Electronic database searches (MEDLINE, EMBASE, PsycI</vt:lpwstr>
  </property>
  <property fmtid="{D5CDD505-2E9C-101B-9397-08002B2CF9AE}" pid="81" name="ZOTERO_BREF_oX2dAMHel0y7UjPW2UlYK_5">
    <vt:lpwstr>NFO, CINAHL Plus, Global Health, WHO Global Index Medicus, Virtual Health Library, Cochrane CENTRAL, Social Care Online, BASE, MODEM Toolkit, Cochrane Database of Systematic Reviews) will be complemented by hand searching of reference lists and local know</vt:lpwstr>
  </property>
  <property fmtid="{D5CDD505-2E9C-101B-9397-08002B2CF9AE}" pid="82" name="ZOTERO_BREF_oX2dAMHel0y7UjPW2UlYK_6">
    <vt:lpwstr>ledge of existing studies from an international network of researchers in dementia from LMICs. Studies will be eligible for inclusion if they were published between 2008 and 2018, conducted in LMICs and evaluated the effectiveness of a dementia interventi</vt:lpwstr>
  </property>
  <property fmtid="{D5CDD505-2E9C-101B-9397-08002B2CF9AE}" pid="83" name="ZOTERO_BREF_oX2dAMHel0y7UjPW2UlYK_7">
    <vt:lpwstr>on using a study design that supports causal inference of the treatment effect. We will include both randomised and non-randomised studies due to an anticipated low number of well-conducted randomised trials in LMICs and potentially greater external valid</vt:lpwstr>
  </property>
  <property fmtid="{D5CDD505-2E9C-101B-9397-08002B2CF9AE}" pid="84" name="ZOTERO_BREF_oX2dAMHel0y7UjPW2UlYK_8">
    <vt:lpwstr>ity of non-randomised studies conducted in routine care settings. In addition to narrative synthesis of the interventions, feasibility of pairwise and network meta-analyses will be explored to obtain pooled effects of relative treatment effects.\n        </vt:lpwstr>
  </property>
  <property fmtid="{D5CDD505-2E9C-101B-9397-08002B2CF9AE}" pid="85" name="ZOTERO_BREF_oX2dAMHel0y7UjPW2UlYK_9">
    <vt:lpwstr>    \n            \n              Ethics and dissemination\n              Secondary analysis of published studies, therefore no ethics approval required. Planned dissemination channels include a peer-reviewed publication as well as a website, DVD and evid</vt:lpwstr>
  </property>
  <property fmtid="{D5CDD505-2E9C-101B-9397-08002B2CF9AE}" pid="86" name="ZOTERO_BREF_oX2dAMHel0y7UjPW2UlYK_10">
    <vt:lpwstr>ence summaries.\n            \n            \n              Prospero registration number\n              CRD42018106206.","container-title":"BMJ Open","DOI":"10.1136/bmjopen-2018-027851","ISSN":"2044-6055, 2044-6055","issue":"6","journalAbbreviation":"BMJ O</vt:lpwstr>
  </property>
  <property fmtid="{D5CDD505-2E9C-101B-9397-08002B2CF9AE}" pid="87" name="ZOTERO_BREF_oX2dAMHel0y7UjPW2UlYK_11">
    <vt:lpwstr>pen","language":"en","note":"4 citations (Crossref) [2022-12-13]\nQID: Q92917841","page":"e027851","source":"DOI.org (Crossref)","title":"Effectiveness of interventions for dementia in low- and middle-income countries: protocol for a systematic review, pa</vt:lpwstr>
  </property>
  <property fmtid="{D5CDD505-2E9C-101B-9397-08002B2CF9AE}" pid="88" name="ZOTERO_BREF_oX2dAMHel0y7UjPW2UlYK_12">
    <vt:lpwstr>irwise and network meta-analysis","title-short":"Effectiveness of interventions for dementia in low- and middle-income countries","URL":"https://bmjopen.bmj.com/lookup/doi/10.1136/bmjopen-2018-027851","volume":"9","author":[{"family":"Salcher-Konrad","giv</vt:lpwstr>
  </property>
  <property fmtid="{D5CDD505-2E9C-101B-9397-08002B2CF9AE}" pid="89" name="ZOTERO_BREF_oX2dAMHel0y7UjPW2UlYK_13">
    <vt:lpwstr>en":"Maximilian"},{"family":"Naci","given":"Huseyin"},{"family":"McDaid","given":"David"},{"family":"Alladi","given":"Suvarna"},{"family":"Oliveira","given":"Deborah"},{"family":"Fry","given":"Andra"},{"family":"Hussein","given":"Shereen"},{"family":"Knap</vt:lpwstr>
  </property>
  <property fmtid="{D5CDD505-2E9C-101B-9397-08002B2CF9AE}" pid="90" name="ZOTERO_BREF_oX2dAMHel0y7UjPW2UlYK_14">
    <vt:lpwstr>p","given":"Martin"},{"family":"Musyimi","given":"Christine Wayua"},{"family":"Ndetei","given":"David Musyimi"},{"family":"Lopez-Ortega","given":"Mariana"},{"family":"Comas-Herrera","given":"Adelina"}],"accessed":{"date-parts":[["2022",12,11]]},"issued":{</vt:lpwstr>
  </property>
  <property fmtid="{D5CDD505-2E9C-101B-9397-08002B2CF9AE}" pid="91" name="ZOTERO_BREF_oX2dAMHel0y7UjPW2UlYK_15">
    <vt:lpwstr>"date-parts":[["2019",6]]}}}],"schema":"https://github.com/citation-style-language/schema/raw/master/csl-citation.json"} </vt:lpwstr>
  </property>
  <property fmtid="{D5CDD505-2E9C-101B-9397-08002B2CF9AE}" pid="92" name="ZOTERO_BREF_kKhv2AOjh0IozMaa6R6Gm_1">
    <vt:lpwstr>ZOTERO_ITEM CSL_CITATION {"citationID":"2OF0s2q0","properties":{"formattedCitation":"\\super 7\\nosupersub{}","plainCitation":"7","noteIndex":0},"citationItems":[{"id":215,"uris":["http://zotero.org/users/10451122/items/9DT2MERL"],"itemData":{"id":215,"ty</vt:lpwstr>
  </property>
  <property fmtid="{D5CDD505-2E9C-101B-9397-08002B2CF9AE}" pid="93" name="ZOTERO_BREF_kKhv2AOjh0IozMaa6R6Gm_2">
    <vt:lpwstr>pe":"article-journal","abstract":"The hierarchy of evidence in assessing the effectiveness of interventions or treatments is explained, and the gold standard for evaluating the effectiveness of interventions, the randomised controlled trial, is discussed.</vt:lpwstr>
  </property>
  <property fmtid="{D5CDD505-2E9C-101B-9397-08002B2CF9AE}" pid="94" name="ZOTERO_BREF_kKhv2AOjh0IozMaa6R6Gm_3">
    <vt:lpwstr> Issues that need to be considered during the critical appraisal of randomised controlled trials, such as assessing the validity of trial methodology and the magnitude and precision of the treatment effect, and deciding on the applicability of research re</vt:lpwstr>
  </property>
  <property fmtid="{D5CDD505-2E9C-101B-9397-08002B2CF9AE}" pid="95" name="ZOTERO_BREF_kKhv2AOjh0IozMaa6R6Gm_4">
    <vt:lpwstr>sults, are discussed. Important terminologies such as randomisation, allocation concealment, blinding, intention to treat, p values, and confidence intervals are explained.","container-title":"Archives of Disease in Childhood","DOI":"10.1136/adc.2004.0582</vt:lpwstr>
  </property>
  <property fmtid="{D5CDD505-2E9C-101B-9397-08002B2CF9AE}" pid="96" name="ZOTERO_BREF_kKhv2AOjh0IozMaa6R6Gm_5">
    <vt:lpwstr>22","ISSN":"0003-9888, 1468-2044","issue":"8","language":"en","license":"Copyright 2005 Archives of Disease in Childhood","note":"237 citations (Crossref) [2022-12-13]\npublisher: BMJ Publishing Group Ltd\nsection: Community child health, public health, a</vt:lpwstr>
  </property>
  <property fmtid="{D5CDD505-2E9C-101B-9397-08002B2CF9AE}" pid="97" name="ZOTERO_BREF_kKhv2AOjh0IozMaa6R6Gm_6">
    <vt:lpwstr>nd epidemiology\nPMID: 16040885","page":"840-844","source":"adc.bmj.com","title":"Understanding randomised controlled trials","URL":"https://adc.bmj.com/content/90/8/840","volume":"90","author":[{"family":"Akobeng","given":"A. K."}],"accessed":{"date-part</vt:lpwstr>
  </property>
  <property fmtid="{D5CDD505-2E9C-101B-9397-08002B2CF9AE}" pid="98" name="ZOTERO_BREF_kKhv2AOjh0IozMaa6R6Gm_7">
    <vt:lpwstr>s":[["2022",12,12]]},"issued":{"date-parts":[["2005",8,1]]}}}],"schema":"https://github.com/citation-style-language/schema/raw/master/csl-citation.json"} </vt:lpwstr>
  </property>
  <property fmtid="{D5CDD505-2E9C-101B-9397-08002B2CF9AE}" pid="99" name="ZOTERO_BREF_kKhv2AOjh0IozMaa6R6Gm_8">
    <vt:lpwstr/>
  </property>
  <property fmtid="{D5CDD505-2E9C-101B-9397-08002B2CF9AE}" pid="100" name="ZOTERO_BREF_febEOhYookaog109sP0aa_1">
    <vt:lpwstr>ZOTERO_ITEM CSL_CITATION {"citationID":"ft4yfbez","properties":{"formattedCitation":"\\super 8\\nosupersub{}","plainCitation":"8","noteIndex":0},"citationItems":[{"id":206,"uris":["http://zotero.org/users/10451122/items/WTG5DK9E"],"itemData":{"id":206,"ty</vt:lpwstr>
  </property>
  <property fmtid="{D5CDD505-2E9C-101B-9397-08002B2CF9AE}" pid="101" name="ZOTERO_BREF_febEOhYookaog109sP0aa_2">
    <vt:lpwstr>pe":"article-journal","abstract":"Background: Synthesis of multiple randomized controlled trials (RCTs) in a systematic review can summarize the effects of individual outcomes and provide numerical answers about the effectiveness of interventions. Filteri</vt:lpwstr>
  </property>
  <property fmtid="{D5CDD505-2E9C-101B-9397-08002B2CF9AE}" pid="102" name="ZOTERO_BREF_febEOhYookaog109sP0aa_3">
    <vt:lpwstr>ng of searches is time consuming, and no single method fulfills the principal requirements of speed with accuracy. Automation of systematic reviews is driven by a necessity to expedite the availability of current best evidence for policy and clinical deci</vt:lpwstr>
  </property>
  <property fmtid="{D5CDD505-2E9C-101B-9397-08002B2CF9AE}" pid="103" name="ZOTERO_BREF_febEOhYookaog109sP0aa_4">
    <vt:lpwstr>sion-making. We developed Rayyan (http://rayyan.qcri.org), a free web and mobile app, that helps expedite the initial screening of abstracts and titles using a process of semi-automation while incorporating a high level of usability. For the beta testing </vt:lpwstr>
  </property>
  <property fmtid="{D5CDD505-2E9C-101B-9397-08002B2CF9AE}" pid="104" name="ZOTERO_BREF_febEOhYookaog109sP0aa_5">
    <vt:lpwstr>phase, we used two published Cochrane reviews in which included studies had been selected manually. Their searches, with 1030 records and 273 records, were uploaded to Rayyan. Different features of Rayyan were tested using these two reviews. We also condu</vt:lpwstr>
  </property>
  <property fmtid="{D5CDD505-2E9C-101B-9397-08002B2CF9AE}" pid="105" name="ZOTERO_BREF_febEOhYookaog109sP0aa_6">
    <vt:lpwstr>cted a survey of Rayyan’s users and collected feedback through a built-in feature.\nResults: Pilot testing of Rayyan focused on usability, accuracy against manual methods, and the added value of the prediction feature. The “taster” review (273 records) al</vt:lpwstr>
  </property>
  <property fmtid="{D5CDD505-2E9C-101B-9397-08002B2CF9AE}" pid="106" name="ZOTERO_BREF_febEOhYookaog109sP0aa_7">
    <vt:lpwstr>lowed a quick overview of Rayyan for early comments on usability. The second review (1030 records) required several iterations to identify the previously identified 11 trials. The “suggestions” and “hints,” based on the “prediction model,” appeared as tes</vt:lpwstr>
  </property>
  <property fmtid="{D5CDD505-2E9C-101B-9397-08002B2CF9AE}" pid="107" name="ZOTERO_BREF_febEOhYookaog109sP0aa_8">
    <vt:lpwstr>ting progressed beyond five included studies. Post rollout user experiences and a reflexive response by the developers enabled real-time modifications and improvements. The survey respondents reported 40% average time savings when using Rayyan compared to</vt:lpwstr>
  </property>
  <property fmtid="{D5CDD505-2E9C-101B-9397-08002B2CF9AE}" pid="108" name="ZOTERO_BREF_febEOhYookaog109sP0aa_9">
    <vt:lpwstr> others tools, with 34% of the respondents reporting more than 50% time savings. In addition, around 75% of the respondents mentioned that screening and labeling studies as well as collaborating on reviews to be the two most important features of Rayyan. </vt:lpwstr>
  </property>
  <property fmtid="{D5CDD505-2E9C-101B-9397-08002B2CF9AE}" pid="109" name="ZOTERO_BREF_febEOhYookaog109sP0aa_10">
    <vt:lpwstr>As of November 2016, Rayyan users exceed 2000 from over 60 countries conducting hundreds of reviews totaling more than 1.6M citations. Feedback from users, obtained mostly through the app web site and a recent survey, has highlighted the ease in explorati</vt:lpwstr>
  </property>
  <property fmtid="{D5CDD505-2E9C-101B-9397-08002B2CF9AE}" pid="110" name="ZOTERO_BREF_febEOhYookaog109sP0aa_11">
    <vt:lpwstr>on of searches, the time saved, and simplicity in sharing and comparing include-exclude decisions. The strongest features of the app, identified and reported in user feedback, were its ability to help in screening and collaboration as well as the time sav</vt:lpwstr>
  </property>
  <property fmtid="{D5CDD505-2E9C-101B-9397-08002B2CF9AE}" pid="111" name="ZOTERO_BREF_febEOhYookaog109sP0aa_12">
    <vt:lpwstr>ings it affords to users.\nConclusions: Rayyan is responsive and intuitive in use with significant potential to lighten the load of reviewers.","container-title":"Systematic Reviews","DOI":"10.1186/s13643-016-0384-4","ISSN":"2046-4053","issue":"1","journa</vt:lpwstr>
  </property>
  <property fmtid="{D5CDD505-2E9C-101B-9397-08002B2CF9AE}" pid="112" name="ZOTERO_BREF_febEOhYookaog109sP0aa_13">
    <vt:lpwstr>lAbbreviation":"Syst Rev","language":"en","note":"4999 citations (Crossref) [2022-12-13]","page":"210","source":"DOI.org (Crossref)","title":"Rayyan—a web and mobile app for systematic reviews","URL":"http://systematicreviewsjournal.biomedcentral.com/arti</vt:lpwstr>
  </property>
  <property fmtid="{D5CDD505-2E9C-101B-9397-08002B2CF9AE}" pid="113" name="ZOTERO_BREF_febEOhYookaog109sP0aa_14">
    <vt:lpwstr>cles/10.1186/s13643-016-0384-4","volume":"5","author":[{"family":"Ouzzani","given":"Mourad"},{"family":"Hammady","given":"Hossam"},{"family":"Fedorowicz","given":"Zbys"},{"family":"Elmagarmid","given":"Ahmed"}],"accessed":{"date-parts":[["2022",12,12]]},"</vt:lpwstr>
  </property>
  <property fmtid="{D5CDD505-2E9C-101B-9397-08002B2CF9AE}" pid="114" name="ZOTERO_BREF_febEOhYookaog109sP0aa_15">
    <vt:lpwstr>issued":{"date-parts":[["2016",12]]}}}],"schema":"https://github.com/citation-style-language/schema/raw/master/csl-citation.json"} </vt:lpwstr>
  </property>
  <property fmtid="{D5CDD505-2E9C-101B-9397-08002B2CF9AE}" pid="115" name="ZOTERO_BREF_febEOhYookaog109sP0aa_16">
    <vt:lpwstr/>
  </property>
  <property fmtid="{D5CDD505-2E9C-101B-9397-08002B2CF9AE}" pid="116" name="ZOTERO_BREF_cFULQFIPEYO2CCreYfhDD_1">
    <vt:lpwstr>ZOTERO_ITEM CSL_CITATION {"citationID":"W5zky0A5","properties":{"formattedCitation":"\\super 9\\nosupersub{}","plainCitation":"9","noteIndex":0},"citationItems":[{"id":250,"uris":["http://zotero.org/users/10451122/items/JLFK5U3E"],"itemData":{"id":250,"ty</vt:lpwstr>
  </property>
  <property fmtid="{D5CDD505-2E9C-101B-9397-08002B2CF9AE}" pid="117" name="ZOTERO_BREF_cFULQFIPEYO2CCreYfhDD_2">
    <vt:lpwstr>pe":"software","event-place":"Vienna, Austria","note":"publisher: Vienna, Austria","publisher":"R Foundation for Statistical Computing","publisher-place":"Vienna, Austria","title":"R: A language and environment for statistical computing","URL":"https://ww</vt:lpwstr>
  </property>
  <property fmtid="{D5CDD505-2E9C-101B-9397-08002B2CF9AE}" pid="118" name="ZOTERO_BREF_cFULQFIPEYO2CCreYfhDD_3">
    <vt:lpwstr>w.R-project.org/","version":"4.2.2","author":[{"literal":"R Core Team"}],"issued":{"date-parts":[["2022",10,31]]}}}],"schema":"https://github.com/citation-style-language/schema/raw/master/csl-citation.json"} </vt:lpwstr>
  </property>
  <property fmtid="{D5CDD505-2E9C-101B-9397-08002B2CF9AE}" pid="119" name="ZOTERO_BREF_cFULQFIPEYO2CCreYfhDD_4">
    <vt:lpwstr/>
  </property>
  <property fmtid="{D5CDD505-2E9C-101B-9397-08002B2CF9AE}" pid="120" name="ZOTERO_BREF_cFULQFIPEYO2CCreYfhDD_5">
    <vt:lpwstr/>
  </property>
  <property fmtid="{D5CDD505-2E9C-101B-9397-08002B2CF9AE}" pid="121" name="ZOTERO_BREF_anJWRCP1CS35v8uQIrNTV_1">
    <vt:lpwstr>ZOTERO_ITEM CSL_CITATION {"citationID":"JJA2ETbI","properties":{"formattedCitation":"\\super 10\\nosupersub{}","plainCitation":"10","noteIndex":0},"citationItems":[{"id":7,"uris":["http://zotero.org/users/10451122/items/RGTVB2XE"],"itemData":{"id":7,"type</vt:lpwstr>
  </property>
  <property fmtid="{D5CDD505-2E9C-101B-9397-08002B2CF9AE}" pid="122" name="ZOTERO_BREF_anJWRCP1CS35v8uQIrNTV_2">
    <vt:lpwstr>":"article-journal","container-title":"BMJ","DOI":"10.1136/bmj.l4898","ISSN":"0959-8138","note":"5595 citations (Crossref) [2022-12-13]\npublisher: BMJ Publishing Group Ltd\n_eprint: https://www.bmj.com/content/366/bmj.l4898.full.pdf\nQID: Q92964533","tit</vt:lpwstr>
  </property>
  <property fmtid="{D5CDD505-2E9C-101B-9397-08002B2CF9AE}" pid="123" name="ZOTERO_BREF_anJWRCP1CS35v8uQIrNTV_3">
    <vt:lpwstr>le":"RoB 2: a revised tool for assessing risk of bias in randomised trials","URL":"https://www.bmj.com/content/366/bmj.l4898","volume":"366","author":[{"family":"Sterne","given":"Jonathan A C"},{"family":"Savović","given":"Jelena"},{"family":"Page","given</vt:lpwstr>
  </property>
  <property fmtid="{D5CDD505-2E9C-101B-9397-08002B2CF9AE}" pid="124" name="ZOTERO_BREF_anJWRCP1CS35v8uQIrNTV_4">
    <vt:lpwstr>":"Matthew J"},{"family":"Elbers","given":"Roy G"},{"family":"Blencowe","given":"Natalie S"},{"family":"Boutron","given":"Isabelle"},{"family":"Cates","given":"Christopher J"},{"family":"Cheng","given":"Hung-Yuan"},{"family":"Corbett","given":"Mark S"},{"</vt:lpwstr>
  </property>
  <property fmtid="{D5CDD505-2E9C-101B-9397-08002B2CF9AE}" pid="125" name="ZOTERO_BREF_anJWRCP1CS35v8uQIrNTV_5">
    <vt:lpwstr>family":"Eldridge","given":"Sandra M"},{"family":"Emberson","given":"Jonathan R"},{"family":"Hernán","given":"Miguel A"},{"family":"Hopewell","given":"Sally"},{"family":"Hróbjartsson","given":"Asbjørn"},{"family":"Junqueira","given":"Daniela R"},{"family"</vt:lpwstr>
  </property>
  <property fmtid="{D5CDD505-2E9C-101B-9397-08002B2CF9AE}" pid="126" name="ZOTERO_BREF_anJWRCP1CS35v8uQIrNTV_6">
    <vt:lpwstr>:"Jüni","given":"Peter"},{"family":"Kirkham","given":"Jamie J"},{"family":"Lasserson","given":"Toby"},{"family":"Li","given":"Tianjing"},{"family":"McAleenan","given":"Alexandra"},{"family":"Reeves","given":"Barnaby C"},{"family":"Shepperd","given":"Sasha</vt:lpwstr>
  </property>
  <property fmtid="{D5CDD505-2E9C-101B-9397-08002B2CF9AE}" pid="127" name="ZOTERO_BREF_anJWRCP1CS35v8uQIrNTV_7">
    <vt:lpwstr>"},{"family":"Shrier","given":"Ian"},{"family":"Stewart","given":"Lesley A"},{"family":"Tilling","given":"Kate"},{"family":"White","given":"Ian R"},{"family":"Whiting","given":"Penny F"},{"family":"Higgins","given":"Julian P T"}],"issued":{"date-parts":[[</vt:lpwstr>
  </property>
  <property fmtid="{D5CDD505-2E9C-101B-9397-08002B2CF9AE}" pid="128" name="ZOTERO_BREF_anJWRCP1CS35v8uQIrNTV_8">
    <vt:lpwstr>"2019"]]}}}],"schema":"https://github.com/citation-style-language/schema/raw/master/csl-citation.json"} </vt:lpwstr>
  </property>
  <property fmtid="{D5CDD505-2E9C-101B-9397-08002B2CF9AE}" pid="129" name="ZOTERO_BREF_anJWRCP1CS35v8uQIrNTV_9">
    <vt:lpwstr/>
  </property>
  <property fmtid="{D5CDD505-2E9C-101B-9397-08002B2CF9AE}" pid="130" name="ZOTERO_BREF_6BaIGwkjuYwkRL1D5QbJH_1">
    <vt:lpwstr>ZOTERO_ITEM CSL_CITATION {"citationID":"O9JJD1vI","properties":{"formattedCitation":"\\super 11,12,12\\nosupersub{}","plainCitation":"11,12,12","noteIndex":0},"citationItems":[{"id":502,"uris":["http://zotero.org/users/10451122/items/47GATWP5"],"itemData"</vt:lpwstr>
  </property>
  <property fmtid="{D5CDD505-2E9C-101B-9397-08002B2CF9AE}" pid="131" name="ZOTERO_BREF_6BaIGwkjuYwkRL1D5QbJH_2">
    <vt:lpwstr>:{"id":502,"type":"article-journal","abstract":"Purpose: The purpose of this study was to determine the effectiveness of interventions for family caregivers of older adults. Design and Methods: Meta-analysis was used to synthesize the effects of 78 caregi</vt:lpwstr>
  </property>
  <property fmtid="{D5CDD505-2E9C-101B-9397-08002B2CF9AE}" pid="132" name="ZOTERO_BREF_6BaIGwkjuYwkRL1D5QbJH_3">
    <vt:lpwstr>ver intervention studies for six outcome variables and six types of interventions. Results: The combined interventions produced a significant improvement of 0.14 to 0.41 standard deviation units, on average, for caregiver burden, depression, subjective we</vt:lpwstr>
  </property>
  <property fmtid="{D5CDD505-2E9C-101B-9397-08002B2CF9AE}" pid="133" name="ZOTERO_BREF_6BaIGwkjuYwkRL1D5QbJH_4">
    <vt:lpwstr>ll-being, perceived caregiver satisfaction, ability/knowledge, and care receiver symptoms. Intervention effects were larger for increasing caregivers' ability/knowledge than for caregiver burden and depression. Psychoeducational and psychotherapeutic inte</vt:lpwstr>
  </property>
  <property fmtid="{D5CDD505-2E9C-101B-9397-08002B2CF9AE}" pid="134" name="ZOTERO_BREF_6BaIGwkjuYwkRL1D5QbJH_5">
    <vt:lpwstr>rventions showed the most consistent short-term effects on all outcome measures. Intervention effects for dementia caregivers were smaller than those for other groups. The number of sessions, the setting, care receiver age, caregiver age, gender, type of </vt:lpwstr>
  </property>
  <property fmtid="{D5CDD505-2E9C-101B-9397-08002B2CF9AE}" pid="135" name="ZOTERO_BREF_6BaIGwkjuYwkRL1D5QbJH_6">
    <vt:lpwstr>caregiver–care receiver relationship (spouse vs adult child), initial burden, and study characteristics moderated the observed effects. Implications: Caregiver interventions are effective, but some interventions have primarily domain-specific effects rath</vt:lpwstr>
  </property>
  <property fmtid="{D5CDD505-2E9C-101B-9397-08002B2CF9AE}" pid="136" name="ZOTERO_BREF_6BaIGwkjuYwkRL1D5QbJH_7">
    <vt:lpwstr>er than global effects. The differences between intervention types and moderators suggest ways of optimizing interventions.","container-title":"The Gerontologist","DOI":"10.1093/geront/42.3.356","ISSN":"0016-9013","issue":"3","journalAbbreviation":"The Ge</vt:lpwstr>
  </property>
  <property fmtid="{D5CDD505-2E9C-101B-9397-08002B2CF9AE}" pid="137" name="ZOTERO_BREF_6BaIGwkjuYwkRL1D5QbJH_8">
    <vt:lpwstr>rontologist","note":"747 citations (Crossref) [2022-12-19]","page":"356-372","source":"Silverchair","title":"How Effective Are Interventions With Caregivers? An Updated Meta-Analysis","title-short":"How Effective Are Interventions With Caregivers?","URL":</vt:lpwstr>
  </property>
  <property fmtid="{D5CDD505-2E9C-101B-9397-08002B2CF9AE}" pid="138" name="ZOTERO_BREF_6BaIGwkjuYwkRL1D5QbJH_9">
    <vt:lpwstr>"https://doi.org/10.1093/geront/42.3.356","volume":"42","author":[{"family":"Sörensen","given":"Silvia"},{"family":"Pinquart","given":"Martin"},{"family":"Duberstein","given":"Paul"}],"accessed":{"date-parts":[["2022",12,19]]},"issued":{"date-parts":[["20</vt:lpwstr>
  </property>
  <property fmtid="{D5CDD505-2E9C-101B-9397-08002B2CF9AE}" pid="139" name="ZOTERO_BREF_6BaIGwkjuYwkRL1D5QbJH_10">
    <vt:lpwstr>02",6,1]]}}},{"id":503,"uris":["http://zotero.org/users/10451122/items/JBZSLNKG"],"itemData":{"id":503,"type":"article-journal","abstract":"Background: In recent years, many different forms of interventions for caregivers of people with dementia have been</vt:lpwstr>
  </property>
  <property fmtid="{D5CDD505-2E9C-101B-9397-08002B2CF9AE}" pid="140" name="ZOTERO_BREF_6BaIGwkjuYwkRL1D5QbJH_11">
    <vt:lpwstr> developed. However, their results have been, in part, inconclusive.Methods: Meta-analysis was used to integrate the results of 127 intervention studies with dementia caregivers published or presented between 1982 and 2005.Results: Interventions had, on a</vt:lpwstr>
  </property>
  <property fmtid="{D5CDD505-2E9C-101B-9397-08002B2CF9AE}" pid="141" name="ZOTERO_BREF_6BaIGwkjuYwkRL1D5QbJH_12">
    <vt:lpwstr>verage, significant but small effects on burden, depression, subjective well-being, ability/knowledge and symptoms of care recipient. Only multicomponent interventions reduced the risk for institu-tionalization. Psychoeducational interventions that requir</vt:lpwstr>
  </property>
  <property fmtid="{D5CDD505-2E9C-101B-9397-08002B2CF9AE}" pid="142" name="ZOTERO_BREF_6BaIGwkjuYwkRL1D5QbJH_13">
    <vt:lpwstr>e active participation of caregivers had the broadest effects. Effects of cognitive-behavioral therapy, support, counseling, daycare, training of care recipient, and multicomponent interventions were domain specific. The effect sizes varied by study chara</vt:lpwstr>
  </property>
  <property fmtid="{D5CDD505-2E9C-101B-9397-08002B2CF9AE}" pid="143" name="ZOTERO_BREF_6BaIGwkjuYwkRL1D5QbJH_14">
    <vt:lpwstr>-cteristics, such as caregiver gender and year of publication.Conclusions: Because most interventions have domain-specific outcomes, clinicians must tailor interventions according to the specific needs of the individual caregivers. Although more recent in</vt:lpwstr>
  </property>
  <property fmtid="{D5CDD505-2E9C-101B-9397-08002B2CF9AE}" pid="144" name="ZOTERO_BREF_6BaIGwkjuYwkRL1D5QbJH_15">
    <vt:lpwstr>terventions showed stronger effects, there is room for further improvements in interventions.","container-title":"International Psychogeriatrics","DOI":"10.1017/S1041610206003462","ISSN":"1741-203X, 1041-6102","issue":"4","language":"en","note":"527 citat</vt:lpwstr>
  </property>
  <property fmtid="{D5CDD505-2E9C-101B-9397-08002B2CF9AE}" pid="145" name="ZOTERO_BREF_6BaIGwkjuYwkRL1D5QbJH_16">
    <vt:lpwstr>ions (Crossref) [2022-12-19]\npublisher: Cambridge University Press","page":"577-595","source":"Cambridge University Press","title":"Helping caregivers of persons with dementia: which interventions work and how large are their effects?","title-short":"Hel</vt:lpwstr>
  </property>
  <property fmtid="{D5CDD505-2E9C-101B-9397-08002B2CF9AE}" pid="146" name="ZOTERO_BREF_6BaIGwkjuYwkRL1D5QbJH_17">
    <vt:lpwstr>ping caregivers of persons with dementia","URL":"https://www.cambridge.org/core/journals/international-psychogeriatrics/article/abs/helping-caregivers-of-persons-with-dementia-which-interventions-work-and-how-large-are-their-effects/9AB7D75DB77DFC693F5FE1</vt:lpwstr>
  </property>
  <property fmtid="{D5CDD505-2E9C-101B-9397-08002B2CF9AE}" pid="147" name="ZOTERO_BREF_6BaIGwkjuYwkRL1D5QbJH_18">
    <vt:lpwstr>6DC0AC9812","volume":"18","author":[{"family":"Pinquart","given":"Martin"},{"family":"Sörensen","given":"Silvia"}],"accessed":{"date-parts":[["2022",12,19]]},"issued":{"date-parts":[["2006",12]]}}},{"id":503,"uris":["http://zotero.org/users/10451122/items</vt:lpwstr>
  </property>
  <property fmtid="{D5CDD505-2E9C-101B-9397-08002B2CF9AE}" pid="148" name="ZOTERO_BREF_6BaIGwkjuYwkRL1D5QbJH_19">
    <vt:lpwstr>/JBZSLNKG"],"itemData":{"id":503,"type":"article-journal","abstract":"Background: In recent years, many different forms of interventions for caregivers of people with dementia have been developed. However, their results have been, in part, inconclusive.Me</vt:lpwstr>
  </property>
  <property fmtid="{D5CDD505-2E9C-101B-9397-08002B2CF9AE}" pid="149" name="ZOTERO_BREF_6BaIGwkjuYwkRL1D5QbJH_20">
    <vt:lpwstr>thods: Meta-analysis was used to integrate the results of 127 intervention studies with dementia caregivers published or presented between 1982 and 2005.Results: Interventions had, on average, significant but small effects on burden, depression, subjectiv</vt:lpwstr>
  </property>
  <property fmtid="{D5CDD505-2E9C-101B-9397-08002B2CF9AE}" pid="150" name="ZOTERO_BREF_6BaIGwkjuYwkRL1D5QbJH_21">
    <vt:lpwstr>e well-being, ability/knowledge and symptoms of care recipient. Only multicomponent interventions reduced the risk for institu-tionalization. Psychoeducational interventions that require active participation of caregivers had the broadest effects. Effects</vt:lpwstr>
  </property>
  <property fmtid="{D5CDD505-2E9C-101B-9397-08002B2CF9AE}" pid="151" name="ZOTERO_BREF_6BaIGwkjuYwkRL1D5QbJH_22">
    <vt:lpwstr> of cognitive-behavioral therapy, support, counseling, daycare, training of care recipient, and multicomponent interventions were domain specific. The effect sizes varied by study chara-cteristics, such as caregiver gender and year of publication.Conclusi</vt:lpwstr>
  </property>
  <property fmtid="{D5CDD505-2E9C-101B-9397-08002B2CF9AE}" pid="152" name="ZOTERO_BREF_6BaIGwkjuYwkRL1D5QbJH_23">
    <vt:lpwstr>ons: Because most interventions have domain-specific outcomes, clinicians must tailor interventions according to the specific needs of the individual caregivers. Although more recent interventions showed stronger effects, there is room for further improve</vt:lpwstr>
  </property>
  <property fmtid="{D5CDD505-2E9C-101B-9397-08002B2CF9AE}" pid="153" name="ZOTERO_BREF_6BaIGwkjuYwkRL1D5QbJH_24">
    <vt:lpwstr>ments in interventions.","container-title":"International Psychogeriatrics","DOI":"10.1017/S1041610206003462","ISSN":"1741-203X, 1041-6102","issue":"4","language":"en","note":"527 citations (Crossref) [2022-12-19]\npublisher: Cambridge University Press","</vt:lpwstr>
  </property>
  <property fmtid="{D5CDD505-2E9C-101B-9397-08002B2CF9AE}" pid="154" name="ZOTERO_BREF_6BaIGwkjuYwkRL1D5QbJH_25">
    <vt:lpwstr>page":"577-595","source":"Cambridge University Press","title":"Helping caregivers of persons with dementia: which interventions work and how large are their effects?","title-short":"Helping caregivers of persons with dementia","URL":"https://www.cambridge</vt:lpwstr>
  </property>
  <property fmtid="{D5CDD505-2E9C-101B-9397-08002B2CF9AE}" pid="155" name="ZOTERO_BREF_6BaIGwkjuYwkRL1D5QbJH_26">
    <vt:lpwstr>.org/core/journals/international-psychogeriatrics/article/abs/helping-caregivers-of-persons-with-dementia-which-interventions-work-and-how-large-are-their-effects/9AB7D75DB77DFC693F5FE16DC0AC9812","volume":"18","author":[{"family":"Pinquart","given":"Mart</vt:lpwstr>
  </property>
  <property fmtid="{D5CDD505-2E9C-101B-9397-08002B2CF9AE}" pid="156" name="ZOTERO_BREF_6BaIGwkjuYwkRL1D5QbJH_27">
    <vt:lpwstr>in"},{"family":"Sörensen","given":"Silvia"}],"accessed":{"date-parts":[["2022",12,19]]},"issued":{"date-parts":[["2006",12]]}}}],"schema":"https://github.com/citation-style-language/schema/raw/master/csl-citation.json"} </vt:lpwstr>
  </property>
  <property fmtid="{D5CDD505-2E9C-101B-9397-08002B2CF9AE}" pid="157" name="ZOTERO_BREF_6BaIGwkjuYwkRL1D5QbJH_28">
    <vt:lpwstr/>
  </property>
  <property fmtid="{D5CDD505-2E9C-101B-9397-08002B2CF9AE}" pid="158" name="ZOTERO_BREF_6BaIGwkjuYwkRL1D5QbJH_29">
    <vt:lpwstr/>
  </property>
  <property fmtid="{D5CDD505-2E9C-101B-9397-08002B2CF9AE}" pid="159" name="ZOTERO_BREF_6BaIGwkjuYwkRL1D5QbJH_30">
    <vt:lpwstr/>
  </property>
  <property fmtid="{D5CDD505-2E9C-101B-9397-08002B2CF9AE}" pid="160" name="ZOTERO_BREF_6BaIGwkjuYwkRL1D5QbJH_31">
    <vt:lpwstr/>
  </property>
  <property fmtid="{D5CDD505-2E9C-101B-9397-08002B2CF9AE}" pid="161" name="ZOTERO_BREF_Cnf1tpr659aCCSxB0NDXo_1">
    <vt:lpwstr>ZOTERO_ITEM CSL_CITATION {"citationID":"OcJfCxhy","properties":{"formattedCitation":"\\super 13\\nosupersub{}","plainCitation":"13","noteIndex":0},"citationItems":[{"id":470,"uris":["http://zotero.org/users/10451122/items/4Y99CD4M"],"itemData":{"id":470,"</vt:lpwstr>
  </property>
  <property fmtid="{D5CDD505-2E9C-101B-9397-08002B2CF9AE}" pid="162" name="ZOTERO_BREF_Cnf1tpr659aCCSxB0NDXo_2">
    <vt:lpwstr>type":"article-journal","abstract":"Previous research has recommended several measures of effect size for studies with repeated measurements in both treatment and control groups. Three alternate effect size estimates were compared in terms of bias, precis</vt:lpwstr>
  </property>
  <property fmtid="{D5CDD505-2E9C-101B-9397-08002B2CF9AE}" pid="163" name="ZOTERO_BREF_Cnf1tpr659aCCSxB0NDXo_3">
    <vt:lpwstr>ion, and robustness to heterogeneity of variance. The results favored an effect size based on the mean pre-post change in the treatment group minus the mean pre-post change in the control group, divided by the pooled pretest standard deviation.","containe</vt:lpwstr>
  </property>
  <property fmtid="{D5CDD505-2E9C-101B-9397-08002B2CF9AE}" pid="164" name="ZOTERO_BREF_Cnf1tpr659aCCSxB0NDXo_4">
    <vt:lpwstr>r-title":"Organizational Research Methods","DOI":"10.1177/1094428106291059","ISSN":"1094-4281","issue":"2","language":"en","note":"publisher: SAGE Publications Inc","page":"364-386","source":"SAGE Journals","title":"Estimating Effect Sizes From Pretest-Po</vt:lpwstr>
  </property>
  <property fmtid="{D5CDD505-2E9C-101B-9397-08002B2CF9AE}" pid="165" name="ZOTERO_BREF_Cnf1tpr659aCCSxB0NDXo_5">
    <vt:lpwstr>sttest-Control Group Designs","URL":"https://doi.org/10.1177/1094428106291059","volume":"11","author":[{"family":"Morris","given":"Scott B."}],"accessed":{"date-parts":[["2022",12,17]]},"issued":{"date-parts":[["2008",4,1]]}}}],"schema":"https://github.co</vt:lpwstr>
  </property>
  <property fmtid="{D5CDD505-2E9C-101B-9397-08002B2CF9AE}" pid="166" name="ZOTERO_BREF_Cnf1tpr659aCCSxB0NDXo_6">
    <vt:lpwstr>m/citation-style-language/schema/raw/master/csl-citation.json"} </vt:lpwstr>
  </property>
  <property fmtid="{D5CDD505-2E9C-101B-9397-08002B2CF9AE}" pid="167" name="ZOTERO_BREF_Cnf1tpr659aCCSxB0NDXo_7">
    <vt:lpwstr/>
  </property>
  <property fmtid="{D5CDD505-2E9C-101B-9397-08002B2CF9AE}" pid="168" name="ZOTERO_BREF_NnJfqId6PReJZiEPKXvDb_1">
    <vt:lpwstr>ZOTERO_ITEM CSL_CITATION {"citationID":"laxo8w49","properties":{"formattedCitation":"\\super 14\\nosupersub{}","plainCitation":"14","noteIndex":0},"citationItems":[{"id":370,"uris":["http://zotero.org/users/10451122/items/THJG4XK6"],"itemData":{"id":370,"</vt:lpwstr>
  </property>
  <property fmtid="{D5CDD505-2E9C-101B-9397-08002B2CF9AE}" pid="169" name="ZOTERO_BREF_NnJfqId6PReJZiEPKXvDb_2">
    <vt:lpwstr>type":"article-journal","abstract":"The metafor package provides functions for conducting meta-analyses in R. The package includes functions for fitting the meta-analytic fixed- and random-effects models and allows for the inclusion of moderators variable</vt:lpwstr>
  </property>
  <property fmtid="{D5CDD505-2E9C-101B-9397-08002B2CF9AE}" pid="170" name="ZOTERO_BREF_NnJfqId6PReJZiEPKXvDb_3">
    <vt:lpwstr>s (study-level covariates) in these models. Meta-regression analyses with continuous and categorical moderators can be conducted in this way.  Functions for the Mantel-Haenszel and Peto's one-step method for meta-analyses of 2 x 2 table data are also avai</vt:lpwstr>
  </property>
  <property fmtid="{D5CDD505-2E9C-101B-9397-08002B2CF9AE}" pid="171" name="ZOTERO_BREF_NnJfqId6PReJZiEPKXvDb_4">
    <vt:lpwstr>lable. Finally, the package provides various plot functions (for example, for forest, funnel, and radial plots) and functions for assessing the model fit, for obtaining case diagnostics, and for tests of publication bias.","container-title":"Journal of St</vt:lpwstr>
  </property>
  <property fmtid="{D5CDD505-2E9C-101B-9397-08002B2CF9AE}" pid="172" name="ZOTERO_BREF_NnJfqId6PReJZiEPKXvDb_5">
    <vt:lpwstr>atistical Software","DOI":"10.18637/jss.v036.i03","ISSN":"1548-7660","language":"en","license":"Copyright (c) 2009 Wolfgang Viechtbauer","note":"7674 citations (Crossref) [2022-12-14]","page":"1-48","source":"www.jstatsoft.org","title":"Conducting Meta-An</vt:lpwstr>
  </property>
  <property fmtid="{D5CDD505-2E9C-101B-9397-08002B2CF9AE}" pid="173" name="ZOTERO_BREF_NnJfqId6PReJZiEPKXvDb_6">
    <vt:lpwstr>alyses in R with the metafor Package","URL":"https://doi.org/10.18637/jss.v036.i03","volume":"36","author":[{"family":"Viechtbauer","given":"Wolfgang"}],"accessed":{"date-parts":[["2022",12,14]]},"issued":{"date-parts":[["2010",8,5]]}}}],"schema":"https:/</vt:lpwstr>
  </property>
  <property fmtid="{D5CDD505-2E9C-101B-9397-08002B2CF9AE}" pid="174" name="ZOTERO_BREF_NnJfqId6PReJZiEPKXvDb_7">
    <vt:lpwstr>/github.com/citation-style-language/schema/raw/master/csl-citation.json"} </vt:lpwstr>
  </property>
  <property fmtid="{D5CDD505-2E9C-101B-9397-08002B2CF9AE}" pid="175" name="ZOTERO_BREF_NnJfqId6PReJZiEPKXvDb_8">
    <vt:lpwstr/>
  </property>
  <property fmtid="{D5CDD505-2E9C-101B-9397-08002B2CF9AE}" pid="176" name="ZOTERO_BREF_Z7eI9wPqfstuIXAtmHW5V_1">
    <vt:lpwstr>ZOTERO_ITEM CSL_CITATION {"citationID":"ApNF86OQ","properties":{"formattedCitation":"\\super 15\\uc0\\u8211{}17\\nosupersub{}","plainCitation":"15–17","noteIndex":0},"citationItems":[{"id":187,"uris":["http://zotero.org/users/10451122/items/WC2LPXDS"],"it</vt:lpwstr>
  </property>
  <property fmtid="{D5CDD505-2E9C-101B-9397-08002B2CF9AE}" pid="177" name="ZOTERO_BREF_Z7eI9wPqfstuIXAtmHW5V_2">
    <vt:lpwstr>emData":{"id":187,"type":"book","abstract":"This book serves as an accessible introduction into how meta-analyses can be conducted in R. Essential steps for meta-analysis are covered, including pooling of outcome measures, forest plots, heterogeneity diag</vt:lpwstr>
  </property>
  <property fmtid="{D5CDD505-2E9C-101B-9397-08002B2CF9AE}" pid="178" name="ZOTERO_BREF_Z7eI9wPqfstuIXAtmHW5V_3">
    <vt:lpwstr>nostics, subgroup analyses, meta-regression, methods to control for publication bias, risk of bias assessments and plotting tools. Advanced, but highly relevant topics such as network meta-analysis, multi-/three-level meta-analyses, Bayesian meta-analysis</vt:lpwstr>
  </property>
  <property fmtid="{D5CDD505-2E9C-101B-9397-08002B2CF9AE}" pid="179" name="ZOTERO_BREF_Z7eI9wPqfstuIXAtmHW5V_4">
    <vt:lpwstr> approaches, SEM meta-analysis are also covered. A companion R package, dmetar, is introduced in the beginning of the guide. It contains data sets and several helper functions for the meta and metafor package used in the guide.\n\nThe programming and stat</vt:lpwstr>
  </property>
  <property fmtid="{D5CDD505-2E9C-101B-9397-08002B2CF9AE}" pid="180" name="ZOTERO_BREF_Z7eI9wPqfstuIXAtmHW5V_5">
    <vt:lpwstr>istical background covered in the book are kept at a non-expert level, making the book widely accessible.","edition":"1st","event-place":"Boca Raton, FL and London","ISBN":"978-0-367-61007-4","publisher":"Chapman &amp; Hall/CRC Press","publisher-place":"Boca </vt:lpwstr>
  </property>
  <property fmtid="{D5CDD505-2E9C-101B-9397-08002B2CF9AE}" pid="181" name="ZOTERO_BREF_Z7eI9wPqfstuIXAtmHW5V_6">
    <vt:lpwstr>Raton, FL and London","title":"Doing Meta-Analysis With R: A Hands-On Guide","URL":"https://www.routledge.com/Doing-Meta-Analysis-with-R-A-Hands-On-Guide/Harrer-Cuijpers-Furukawa-Ebert/p/book/9780367610074","author":[{"family":"Harrer","given":"Mathias"},</vt:lpwstr>
  </property>
  <property fmtid="{D5CDD505-2E9C-101B-9397-08002B2CF9AE}" pid="182" name="ZOTERO_BREF_Z7eI9wPqfstuIXAtmHW5V_7">
    <vt:lpwstr>{"family":"Cuijpers","given":"Pim"},{"family":"Furukawa","given":"Toshi A"},{"family":"Ebert","given":"David D"}],"issued":{"date-parts":[["2021"]]}}},{"id":225,"uris":["http://zotero.org/users/10451122/items/4JSQJV8Q"],"itemData":{"id":225,"type":"book",</vt:lpwstr>
  </property>
  <property fmtid="{D5CDD505-2E9C-101B-9397-08002B2CF9AE}" pid="183" name="ZOTERO_BREF_Z7eI9wPqfstuIXAtmHW5V_8">
    <vt:lpwstr>"abstract":"Includes step-by-step tutorials to help the reader to understand and apply meta-analytical methods\nTakes readers through all the steps involved in preparing graphical summaries of results, using flexible software written by the authors\nFeatu</vt:lpwstr>
  </property>
  <property fmtid="{D5CDD505-2E9C-101B-9397-08002B2CF9AE}" pid="184" name="ZOTERO_BREF_Z7eI9wPqfstuIXAtmHW5V_9">
    <vt:lpwstr>res extensive examples that strike an excellent balance between the how-to of the R code, the statistical methods involved, and discussion of the data and interpretation of the results\nIncludes chapters on the following advanced topics: publication bias </vt:lpwstr>
  </property>
  <property fmtid="{D5CDD505-2E9C-101B-9397-08002B2CF9AE}" pid="185" name="ZOTERO_BREF_Z7eI9wPqfstuIXAtmHW5V_10">
    <vt:lpwstr>and small study effects; missing data; multivariate meta-analysis, network meta-analysis and meta-analysis of diagnostic studies\nIs supported by a supplementary web-resource at www:meta-analysis-with-r.org","ISBN":"978-3-319-21416-0","language":"en","pub</vt:lpwstr>
  </property>
  <property fmtid="{D5CDD505-2E9C-101B-9397-08002B2CF9AE}" pid="186" name="ZOTERO_BREF_Z7eI9wPqfstuIXAtmHW5V_11">
    <vt:lpwstr>lisher":"Springer International Publishing","source":"link.springer.com","title":"Meta-Analysis with R","URL":"https://link.springer.com/book/10.1007/978-3-319-21416-0","author":[{"literal":"Guido Schwarzer"},{"literal":"James R. Carpenter"},{"literal":"G</vt:lpwstr>
  </property>
  <property fmtid="{D5CDD505-2E9C-101B-9397-08002B2CF9AE}" pid="187" name="ZOTERO_BREF_Z7eI9wPqfstuIXAtmHW5V_12">
    <vt:lpwstr>erta Rücker"}],"accessed":{"date-parts":[["2022",12,12]]},"issued":{"date-parts":[["2015"]]}}},{"id":228,"uris":["http://zotero.org/users/10451122/items/L2ERASL8"],"itemData":{"id":228,"type":"book","event-place":"Boca Raton, FL","ISBN":"978-1-4665-0600-8</vt:lpwstr>
  </property>
  <property fmtid="{D5CDD505-2E9C-101B-9397-08002B2CF9AE}" pid="188" name="ZOTERO_BREF_Z7eI9wPqfstuIXAtmHW5V_13">
    <vt:lpwstr>","language":"en","publisher":"CRC Press","publisher-place":"Boca Raton, FL","source":"Zotero","title":"Applied Meta-Analysis with R","author":[{"family":"Chen","given":"Ding-Geng (Din)"},{"family":"Peace","given":"Karl E."}],"issued":{"date-parts":[["201</vt:lpwstr>
  </property>
  <property fmtid="{D5CDD505-2E9C-101B-9397-08002B2CF9AE}" pid="189" name="ZOTERO_BREF_Z7eI9wPqfstuIXAtmHW5V_14">
    <vt:lpwstr>3",4,3]]}}}],"schema":"https://github.com/citation-style-language/schema/raw/master/csl-citation.json"} </vt:lpwstr>
  </property>
  <property fmtid="{D5CDD505-2E9C-101B-9397-08002B2CF9AE}" pid="190" name="ZOTERO_BREF_Z7eI9wPqfstuIXAtmHW5V_15">
    <vt:lpwstr/>
  </property>
  <property fmtid="{D5CDD505-2E9C-101B-9397-08002B2CF9AE}" pid="191" name="ZOTERO_BREF_Z7eI9wPqfstuIXAtmHW5V_16">
    <vt:lpwstr/>
  </property>
  <property fmtid="{D5CDD505-2E9C-101B-9397-08002B2CF9AE}" pid="192" name="ZOTERO_BREF_Z7eI9wPqfstuIXAtmHW5V_17">
    <vt:lpwstr/>
  </property>
  <property fmtid="{D5CDD505-2E9C-101B-9397-08002B2CF9AE}" pid="193" name="ZOTERO_BREF_Z7eI9wPqfstuIXAtmHW5V_18">
    <vt:lpwstr/>
  </property>
  <property fmtid="{D5CDD505-2E9C-101B-9397-08002B2CF9AE}" pid="194" name="ZOTERO_BREF_VF5VeSwem6fsg2yVU1KLd_1">
    <vt:lpwstr>ZOTERO_ITEM CSL_CITATION {"citationID":"gkV9g2bM","properties":{"formattedCitation":"\\super 18,19\\nosupersub{}","plainCitation":"18,19","noteIndex":0},"citationItems":[{"id":262,"uris":["http://zotero.org/users/10451122/items/VDTQP6UM"],"itemData":{"id"</vt:lpwstr>
  </property>
  <property fmtid="{D5CDD505-2E9C-101B-9397-08002B2CF9AE}" pid="195" name="ZOTERO_BREF_VF5VeSwem6fsg2yVU1KLd_2">
    <vt:lpwstr>:262,"type":"book","abstract":"In randomized controlled clinical trials, continuous outcomes are typically measured at both baseline and followup time points, and mean difference is analyzed as the effect measure. There are multiple ways to estimate the m</vt:lpwstr>
  </property>
  <property fmtid="{D5CDD505-2E9C-101B-9397-08002B2CF9AE}" pid="196" name="ZOTERO_BREF_VF5VeSwem6fsg2yVU1KLd_3">
    <vt:lpwstr>ean difference: using the change score from the baseline, using the followup scores, or estimating the mean difference using the analysis of covariance (ANCOVA) model. Use of the ANCOVA model is generally preferable to using the change scores from the bas</vt:lpwstr>
  </property>
  <property fmtid="{D5CDD505-2E9C-101B-9397-08002B2CF9AE}" pid="197" name="ZOTERO_BREF_VF5VeSwem6fsg2yVU1KLd_4">
    <vt:lpwstr>eline or using the followup scores. When the baseline scores are imbalanced, using either the change score from the baseline or the followup scores would produce biased effect estimates of mean difference, while the ANCOVA model provides the least biased </vt:lpwstr>
  </property>
  <property fmtid="{D5CDD505-2E9C-101B-9397-08002B2CF9AE}" pid="198" name="ZOTERO_BREF_VF5VeSwem6fsg2yVU1KLd_5">
    <vt:lpwstr>estimates. Nonetheless, individual studies often report results incompletely, and investigators have to summarize results across studies that are not optimally reported. The impact of using the change versus the followup score on meta-analysis has not bee</vt:lpwstr>
  </property>
  <property fmtid="{D5CDD505-2E9C-101B-9397-08002B2CF9AE}" pid="199" name="ZOTERO_BREF_VF5VeSwem6fsg2yVU1KLd_6">
    <vt:lpwstr>n well studied., We selected six comparative effectiveness reviews published by the Agency for Healthcare Research and Quality that included at least one meta-analysis for continuous outcomes using mean difference. Data were abstracted from a total of 63 </vt:lpwstr>
  </property>
  <property fmtid="{D5CDD505-2E9C-101B-9397-08002B2CF9AE}" pid="200" name="ZOTERO_BREF_VF5VeSwem6fsg2yVU1KLd_7">
    <vt:lpwstr>meta-analyses (156 trials) to evaluate differences in baseline scores and how the choice of using the change score or the followup score impacted the combined mean difference using a random effects model and discrepancy in conclusions. Discrepancy in conc</vt:lpwstr>
  </property>
  <property fmtid="{D5CDD505-2E9C-101B-9397-08002B2CF9AE}" pid="201" name="ZOTERO_BREF_VF5VeSwem6fsg2yVU1KLd_8">
    <vt:lpwstr>lusion occurs when one estimate (e.g., change score) shows significant difference and the other estimate (e.g., followup score) does not. We also evaluated whether the impact qualitatively varied by the comparator and alternative random effect estimates.,</vt:lpwstr>
  </property>
  <property fmtid="{D5CDD505-2E9C-101B-9397-08002B2CF9AE}" pid="202" name="ZOTERO_BREF_VF5VeSwem6fsg2yVU1KLd_9">
    <vt:lpwstr> Based on the Dersimonian-Laird (DL) method, using the change score versus the followup score led to 5 out of the 63 meta-analyses (7.9%) showing discrepancy in conclusions; based on the profile likelihood (PL) method, 9 (14.3%) showed discrepancy in conc</vt:lpwstr>
  </property>
  <property fmtid="{D5CDD505-2E9C-101B-9397-08002B2CF9AE}" pid="203" name="ZOTERO_BREF_VF5VeSwem6fsg2yVU1KLd_10">
    <vt:lpwstr>lusions. Using the change score was more likely to show a significant difference in effects between interventions (4 out of 5 using the DL method, and 7 out of 9 using the PL method). The impact of the change score versus the followup score using the maxi</vt:lpwstr>
  </property>
  <property fmtid="{D5CDD505-2E9C-101B-9397-08002B2CF9AE}" pid="204" name="ZOTERO_BREF_VF5VeSwem6fsg2yVU1KLd_11">
    <vt:lpwstr>mum likelihood was similar to using the DL method, and the impact using the restricted maximum likelihood method was similar to using the PL method. Using the Knapp-Hartung modification of random effect estimate led to most (10) meta-analyses showing disc</vt:lpwstr>
  </property>
  <property fmtid="{D5CDD505-2E9C-101B-9397-08002B2CF9AE}" pid="205" name="ZOTERO_BREF_VF5VeSwem6fsg2yVU1KLd_12">
    <vt:lpwstr>repancy in conclusions. A significant difference in baseline scores did not necessarily lead to discrepancy in conclusion. Finally, among the 10 meta-analyses that compared active intervention versus control or usual care, using the change score versus th</vt:lpwstr>
  </property>
  <property fmtid="{D5CDD505-2E9C-101B-9397-08002B2CF9AE}" pid="206" name="ZOTERO_BREF_VF5VeSwem6fsg2yVU1KLd_13">
    <vt:lpwstr>e followup score led to one discrepancy in conclusion using the DL or the PL method (10%) but using change scores consistently produced larger intervention effects in nine meta-analyses. Among the other 53 meta-analyses comparing different interventions, </vt:lpwstr>
  </property>
  <property fmtid="{D5CDD505-2E9C-101B-9397-08002B2CF9AE}" pid="207" name="ZOTERO_BREF_VF5VeSwem6fsg2yVU1KLd_14">
    <vt:lpwstr>there were 4 discrepancies using the DL method (7.5%) and 8 discrepancies using the PL method (15.1%)., This study of 63 meta-analysis indicated that using the change score versus the followup score to estimate mean difference could lead to important disc</vt:lpwstr>
  </property>
  <property fmtid="{D5CDD505-2E9C-101B-9397-08002B2CF9AE}" pid="208" name="ZOTERO_BREF_VF5VeSwem6fsg2yVU1KLd_15">
    <vt:lpwstr>repancies in conclusions. Using the change score is more likely to produce significant results when there are discrepancies in conclusions; using the followup score is more likely to produce more conservative results. Sensitivity analyses using both chang</vt:lpwstr>
  </property>
  <property fmtid="{D5CDD505-2E9C-101B-9397-08002B2CF9AE}" pid="209" name="ZOTERO_BREF_VF5VeSwem6fsg2yVU1KLd_16">
    <vt:lpwstr>e scores and final values should be conducted to check the robustness of results to the choice of mean difference estimates.","call-number":"NBK285983","collection-title":"AHRQ Methods for Effective Health Care","event-place":"Rockville (MD)","language":"</vt:lpwstr>
  </property>
  <property fmtid="{D5CDD505-2E9C-101B-9397-08002B2CF9AE}" pid="210" name="ZOTERO_BREF_VF5VeSwem6fsg2yVU1KLd_17">
    <vt:lpwstr>eng","note":"PMID: 25927135","publisher":"Agency for Healthcare Research and Quality (US)","publisher-place":"Rockville (MD)","source":"PubMed","title":"Change Score or Followup Score? An Empirical Evaluation of the Impact of Choice of Mean Difference Est</vt:lpwstr>
  </property>
  <property fmtid="{D5CDD505-2E9C-101B-9397-08002B2CF9AE}" pid="211" name="ZOTERO_BREF_VF5VeSwem6fsg2yVU1KLd_18">
    <vt:lpwstr>imates","title-short":"Change Score or Followup Score?","URL":"http://www.ncbi.nlm.nih.gov/books/NBK285983/","author":[{"family":"Fu","given":"Rongwei"},{"family":"Holmer","given":"Haley K."}],"accessed":{"date-parts":[["2022",12,13]]},"issued":{"date-par</vt:lpwstr>
  </property>
  <property fmtid="{D5CDD505-2E9C-101B-9397-08002B2CF9AE}" pid="212" name="ZOTERO_BREF_VF5VeSwem6fsg2yVU1KLd_19">
    <vt:lpwstr>ts":[["2015"]]}}},{"id":466,"uris":["http://zotero.org/users/10451122/items/ECR7WCNH"],"itemData":{"id":466,"type":"chapter","collection-title":"Cochrane book series","container-title":"Cochrane Handbook for Systematic Reviews of Interventions","edition":</vt:lpwstr>
  </property>
  <property fmtid="{D5CDD505-2E9C-101B-9397-08002B2CF9AE}" pid="213" name="ZOTERO_BREF_VF5VeSwem6fsg2yVU1KLd_20">
    <vt:lpwstr>"Second Edition","event-place":"Hoboken, NJ","ISBN":"978-1-119-53661-1","language":"en","publisher":"The Cochrane Collaboration and John Wiley &amp; Sons Ltd.","publisher-place":"Hoboken, NJ","title":"6.5.2.8 Imputing standard deviations for changes from base</vt:lpwstr>
  </property>
  <property fmtid="{D5CDD505-2E9C-101B-9397-08002B2CF9AE}" pid="214" name="ZOTERO_BREF_VF5VeSwem6fsg2yVU1KLd_21">
    <vt:lpwstr>line","URL":"https://lccn.loc.gov/2019024539","editor":[{"family":"Higgins","given":"Julian"},{"family":"Thomas","given":"James"},{"family":"Chandler","given":"Jacqueline"},{"family":"Cumpston","given":"Miranda"},{"family":"Li","given":"Tianjing"},{"famil</vt:lpwstr>
  </property>
  <property fmtid="{D5CDD505-2E9C-101B-9397-08002B2CF9AE}" pid="215" name="ZOTERO_BREF_VF5VeSwem6fsg2yVU1KLd_22">
    <vt:lpwstr>y":"Page","given":"Matthew"},{"family":"Welch","given":"Vivian"}],"issued":{"date-parts":[["2019"]]}}}],"schema":"https://github.com/citation-style-language/schema/raw/master/csl-citation.json"} </vt:lpwstr>
  </property>
  <property fmtid="{D5CDD505-2E9C-101B-9397-08002B2CF9AE}" pid="216" name="ZOTERO_BREF_VF5VeSwem6fsg2yVU1KLd_23">
    <vt:lpwstr/>
  </property>
  <property fmtid="{D5CDD505-2E9C-101B-9397-08002B2CF9AE}" pid="217" name="ZOTERO_BREF_VF5VeSwem6fsg2yVU1KLd_24">
    <vt:lpwstr/>
  </property>
  <property fmtid="{D5CDD505-2E9C-101B-9397-08002B2CF9AE}" pid="218" name="ZOTERO_BREF_VF5VeSwem6fsg2yVU1KLd_25">
    <vt:lpwstr/>
  </property>
  <property fmtid="{D5CDD505-2E9C-101B-9397-08002B2CF9AE}" pid="219" name="ZOTERO_BREF_VF5VeSwem6fsg2yVU1KLd_26">
    <vt:lpwstr/>
  </property>
  <property fmtid="{D5CDD505-2E9C-101B-9397-08002B2CF9AE}" pid="220" name="ZOTERO_BREF_VF5VeSwem6fsg2yVU1KLd_27">
    <vt:lpwstr/>
  </property>
  <property fmtid="{D5CDD505-2E9C-101B-9397-08002B2CF9AE}" pid="221" name="ZOTERO_BREF_BKv7uPP6mskRTXFdACUAL_1">
    <vt:lpwstr>ZOTERO_ITEM CSL_CITATION {"citationID":"kzYO9CjQ","properties":{"formattedCitation":"\\super 20\\nosupersub{}","plainCitation":"20","noteIndex":0},"citationItems":[{"id":572,"uris":["http://zotero.org/users/10451122/items/I9TZDBNW"],"itemData":{"id":572,"</vt:lpwstr>
  </property>
  <property fmtid="{D5CDD505-2E9C-101B-9397-08002B2CF9AE}" pid="222" name="ZOTERO_BREF_BKv7uPP6mskRTXFdACUAL_2">
    <vt:lpwstr>type":"article-journal","abstract":"Background &amp; Aim: The caregivers of Alzheimer&amp;#39;s patients frequently experience more psychological illness, depression, stress, and discomfort than their peers who do not care for Alzheimer&amp;#39;s patients or care for</vt:lpwstr>
  </property>
  <property fmtid="{D5CDD505-2E9C-101B-9397-08002B2CF9AE}" pid="223" name="ZOTERO_BREF_BKv7uPP6mskRTXFdACUAL_3">
    <vt:lpwstr> physically ill patients. The aim of this study was to determine the effect of problem-oriented&amp;nbsp;coping strategies training on perceived stress ...","container-title":"Hayat","issue":"4","language":"en","note":"publisher: Hayat","page":"384-395","sour</vt:lpwstr>
  </property>
  <property fmtid="{D5CDD505-2E9C-101B-9397-08002B2CF9AE}" pid="224" name="ZOTERO_BREF_BKv7uPP6mskRTXFdACUAL_4">
    <vt:lpwstr>ce":"hayat.tums.ac.ir","title":"Effect of problem-oriented coping strategies training on perceived stress in the family caregivers of the elderly with Alzheimer","URL":"http://hayat.tums.ac.ir/article-1-3818-en.html","volume":"26","author":[{"family":"Hei</vt:lpwstr>
  </property>
  <property fmtid="{D5CDD505-2E9C-101B-9397-08002B2CF9AE}" pid="225" name="ZOTERO_BREF_BKv7uPP6mskRTXFdACUAL_5">
    <vt:lpwstr>dari","given":"Shahin"},{"family":"Mirzaei","given":"Tayebeh"},{"family":"Heydarinezad Chatrodi","given":"Maryam"},{"family":"Heidarzadeh","given":"Azam"}],"accessed":{"date-parts":[["2022",12,25]]},"issued":{"date-parts":[["2020",12,10]]}}}],"schema":"ht</vt:lpwstr>
  </property>
  <property fmtid="{D5CDD505-2E9C-101B-9397-08002B2CF9AE}" pid="226" name="ZOTERO_BREF_BKv7uPP6mskRTXFdACUAL_6">
    <vt:lpwstr>tps://github.com/citation-style-language/schema/raw/master/csl-citation.json"} </vt:lpwstr>
  </property>
  <property fmtid="{D5CDD505-2E9C-101B-9397-08002B2CF9AE}" pid="227" name="ZOTERO_BREF_BKv7uPP6mskRTXFdACUAL_7">
    <vt:lpwstr/>
  </property>
  <property fmtid="{D5CDD505-2E9C-101B-9397-08002B2CF9AE}" pid="228" name="ZOTERO_BREF_BKv7uPP6mskRTXFdACUAL_8">
    <vt:lpwstr/>
  </property>
  <property fmtid="{D5CDD505-2E9C-101B-9397-08002B2CF9AE}" pid="229" name="ZOTERO_BREF_efXG9UNrhRf1wL5ITwDcR_1">
    <vt:lpwstr>ZOTERO_ITEM CSL_CITATION {"citationID":"zi1ONiyx","properties":{"formattedCitation":"\\super 21\\nosupersub{}","plainCitation":"21","noteIndex":0},"citationItems":[{"id":22,"uris":["http://zotero.org/users/10451122/items/6HPU59AH"],"itemData":{"id":22,"ty</vt:lpwstr>
  </property>
  <property fmtid="{D5CDD505-2E9C-101B-9397-08002B2CF9AE}" pid="230" name="ZOTERO_BREF_efXG9UNrhRf1wL5ITwDcR_2">
    <vt:lpwstr>pe":"article-journal","container-title":"Indian Journal of Pharmaceutical Sciences","DOI":"10.36468/pharmaceutical-sciences.spl.137","journalAbbreviation":"ijps","language":"en","note":"0 citations (Crossref) [2022-12-13]","source":"DOI.org (Crossref)","t</vt:lpwstr>
  </property>
  <property fmtid="{D5CDD505-2E9C-101B-9397-08002B2CF9AE}" pid="231" name="ZOTERO_BREF_efXG9UNrhRf1wL5ITwDcR_3">
    <vt:lpwstr>itle":"Effect of Extended Nursing on the Behavioral and Psychological Symptoms and Cognitive Dysfunction of Patients with Moderate and Severe Alzheimer's Disease","URL":"https://www.ijpsonline.com/articles/effect-of-extended-nursing-on-the-behavioral-and-</vt:lpwstr>
  </property>
  <property fmtid="{D5CDD505-2E9C-101B-9397-08002B2CF9AE}" pid="232" name="ZOTERO_BREF_efXG9UNrhRf1wL5ITwDcR_4">
    <vt:lpwstr>psychological-symptoms-and-cognitive-dysfunction-of-patients-with-moderate-and-se-3969.html?aid=3969","volume":"82","author":[{"family":"Chen","given":"Meihua"},{"family":"Bai","given":"Y."},{"family":"Zhou","given":"Xianju"},{"family":"Chen","given":"Wei</vt:lpwstr>
  </property>
  <property fmtid="{D5CDD505-2E9C-101B-9397-08002B2CF9AE}" pid="233" name="ZOTERO_BREF_efXG9UNrhRf1wL5ITwDcR_5">
    <vt:lpwstr>"},{"family":"He","given":"Dan"},{"family":"Li","given":"Yan"}],"accessed":{"date-parts":[["2022",12,9]]},"issued":{"date-parts":[["2020"]]}}}],"schema":"https://github.com/citation-style-language/schema/raw/master/csl-citation.json"} </vt:lpwstr>
  </property>
  <property fmtid="{D5CDD505-2E9C-101B-9397-08002B2CF9AE}" pid="234" name="ZOTERO_BREF_efXG9UNrhRf1wL5ITwDcR_6">
    <vt:lpwstr/>
  </property>
  <property fmtid="{D5CDD505-2E9C-101B-9397-08002B2CF9AE}" pid="235" name="ZOTERO_BREF_efXG9UNrhRf1wL5ITwDcR_7">
    <vt:lpwstr/>
  </property>
  <property fmtid="{D5CDD505-2E9C-101B-9397-08002B2CF9AE}" pid="236" name="ZOTERO_BREF_efXG9UNrhRf1wL5ITwDcR_8">
    <vt:lpwstr/>
  </property>
  <property fmtid="{D5CDD505-2E9C-101B-9397-08002B2CF9AE}" pid="237" name="ZOTERO_BREF_cad7r4m2G7uBjbOKNaYSh_1">
    <vt:lpwstr>ZOTERO_ITEM CSL_CITATION {"citationID":"f4CwoaUq","properties":{"formattedCitation":"\\super 22\\nosupersub{}","plainCitation":"22","noteIndex":0},"citationItems":[{"id":54,"uris":["http://zotero.org/users/10451122/items/9UMF6DK2"],"itemData":{"id":54,"ty</vt:lpwstr>
  </property>
  <property fmtid="{D5CDD505-2E9C-101B-9397-08002B2CF9AE}" pid="238" name="ZOTERO_BREF_cad7r4m2G7uBjbOKNaYSh_2">
    <vt:lpwstr>pe":"article-journal","container-title":"International Journal of Research in Pharmaceutical Sciences","DOI":"10.26452/ijrps.v11i4.3149","ISSN":"0975-7538","issue":"4","journalAbbreviation":"International Journal of Research in Pharmaceutical Sciences","n</vt:lpwstr>
  </property>
  <property fmtid="{D5CDD505-2E9C-101B-9397-08002B2CF9AE}" pid="239" name="ZOTERO_BREF_cad7r4m2G7uBjbOKNaYSh_3">
    <vt:lpwstr>ote":"0 citations (Crossref) [2022-12-13]","page":"5301-5309","title":"Effectiveness of home-based cognitive training program on a cognitive level, the activity of daily living among elderly persons with mild cognitive impairment in selected community set</vt:lpwstr>
  </property>
  <property fmtid="{D5CDD505-2E9C-101B-9397-08002B2CF9AE}" pid="240" name="ZOTERO_BREF_cad7r4m2G7uBjbOKNaYSh_4">
    <vt:lpwstr>tings of Puducherry","volume":"11","author":[{"family":"Govindakumari","given":"R"},{"family":"Goothy","given":"Sai Sailesh Kumar"},{"family":"Raghvan","given":"Vijay"}],"issued":{"date-parts":[["2020"]]}}}],"schema":"https://github.com/citation-style-lan</vt:lpwstr>
  </property>
  <property fmtid="{D5CDD505-2E9C-101B-9397-08002B2CF9AE}" pid="241" name="ZOTERO_BREF_cad7r4m2G7uBjbOKNaYSh_5">
    <vt:lpwstr>guage/schema/raw/master/csl-citation.json"} </vt:lpwstr>
  </property>
  <property fmtid="{D5CDD505-2E9C-101B-9397-08002B2CF9AE}" pid="242" name="ZOTERO_BREF_cad7r4m2G7uBjbOKNaYSh_6">
    <vt:lpwstr/>
  </property>
  <property fmtid="{D5CDD505-2E9C-101B-9397-08002B2CF9AE}" pid="243" name="ZOTERO_BREF_cad7r4m2G7uBjbOKNaYSh_7">
    <vt:lpwstr/>
  </property>
  <property fmtid="{D5CDD505-2E9C-101B-9397-08002B2CF9AE}" pid="244" name="ZOTERO_BREF_cad7r4m2G7uBjbOKNaYSh_8">
    <vt:lpwstr/>
  </property>
  <property fmtid="{D5CDD505-2E9C-101B-9397-08002B2CF9AE}" pid="245" name="ZOTERO_BREF_RQ1pWAyNpnFMMDKwH1RWv_1">
    <vt:lpwstr>ZOTERO_ITEM CSL_CITATION {"citationID":"8touZlCy","properties":{"formattedCitation":"\\super 23\\nosupersub{}","plainCitation":"23","noteIndex":0},"citationItems":[{"id":24,"uris":["http://zotero.org/users/10451122/items/QXFWNR9T"],"itemData":{"id":24,"ty</vt:lpwstr>
  </property>
  <property fmtid="{D5CDD505-2E9C-101B-9397-08002B2CF9AE}" pid="246" name="ZOTERO_BREF_RQ1pWAyNpnFMMDKwH1RWv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247" name="ZOTERO_BREF_RQ1pWAyNpnFMMDKwH1RWv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248" name="ZOTERO_BREF_RQ1pWAyNpnFMMDKwH1RWv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249" name="ZOTERO_BREF_RQ1pWAyNpnFMMDKwH1RWv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250" name="ZOTERO_BREF_RQ1pWAyNpnFMMDKwH1RWv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251" name="ZOTERO_BREF_RQ1pWAyNpnFMMDKwH1RWv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252" name="ZOTERO_BREF_RQ1pWAyNpnFMMDKwH1RWv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253" name="ZOTERO_BREF_RQ1pWAyNpnFMMDKwH1RWv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254" name="ZOTERO_BREF_RQ1pWAyNpnFMMDKwH1RWv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255" name="ZOTERO_BREF_RQ1pWAyNpnFMMDKwH1RWv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256" name="ZOTERO_BREF_RQ1pWAyNpnFMMDKwH1RWv_12">
    <vt:lpwstr>","author":[{"family":"Ghaffari","given":"Fatemeh"},{"family":"Rostami","given":"Mehdi"},{"family":"Fotokian","given":"Zahra"},{"family":"Hajiahmadi","given":"Mahmoud"}],"accessed":{"date-parts":[["2022",12,9]]},"issued":{"date-parts":[["2019",9,22]]}}}],</vt:lpwstr>
  </property>
  <property fmtid="{D5CDD505-2E9C-101B-9397-08002B2CF9AE}" pid="257" name="ZOTERO_BREF_RQ1pWAyNpnFMMDKwH1RWv_13">
    <vt:lpwstr>"schema":"https://github.com/citation-style-language/schema/raw/master/csl-citation.json"} </vt:lpwstr>
  </property>
  <property fmtid="{D5CDD505-2E9C-101B-9397-08002B2CF9AE}" pid="258" name="ZOTERO_BREF_RQ1pWAyNpnFMMDKwH1RWv_14">
    <vt:lpwstr/>
  </property>
  <property fmtid="{D5CDD505-2E9C-101B-9397-08002B2CF9AE}" pid="259" name="ZOTERO_BREF_RQ1pWAyNpnFMMDKwH1RWv_15">
    <vt:lpwstr/>
  </property>
  <property fmtid="{D5CDD505-2E9C-101B-9397-08002B2CF9AE}" pid="260" name="ZOTERO_BREF_ySWPnAUadSZzOu4PDqw9i_1">
    <vt:lpwstr>ZOTERO_ITEM CSL_CITATION {"citationID":"1n6PhVlw","properties":{"formattedCitation":"\\super 24\\nosupersub{}","plainCitation":"24","noteIndex":0},"citationItems":[{"id":28,"uris":["http://zotero.org/users/10451122/items/ZPTXJ4VZ"],"itemData":{"id":28,"ty</vt:lpwstr>
  </property>
  <property fmtid="{D5CDD505-2E9C-101B-9397-08002B2CF9AE}" pid="261" name="ZOTERO_BREF_ySWPnAUadSZzOu4PDqw9i_2">
    <vt:lpwstr>pe":"article-journal","abstract":"Introduction: Low- and middle-income countries have rapidly increasing numbers of people with dementia, yet little evidence on family caregiving interventions. We tested the preliminary efficacy and feasibility of a famil</vt:lpwstr>
  </property>
  <property fmtid="{D5CDD505-2E9C-101B-9397-08002B2CF9AE}" pid="262" name="ZOTERO_BREF_ySWPnAUadSZzOu4PDqw9i_3">
    <vt:lpwstr>y caregiving intervention in northern Vietnam.","container-title":"Alzheimer's &amp; Dementia: Translational Research &amp; Clinical Interventions","DOI":"10.1002/trc2.12063","ISSN":"2352-8737, 2352-8737","issue":"1","journalAbbreviation":"A&amp;D Transl Res &amp; Clin I</vt:lpwstr>
  </property>
  <property fmtid="{D5CDD505-2E9C-101B-9397-08002B2CF9AE}" pid="263" name="ZOTERO_BREF_ySWPnAUadSZzOu4PDqw9i_4">
    <vt:lpwstr>nterv","language":"en","note":"4 citations (Crossref) [2022-12-13]","source":"DOI.org (Crossref)","title":"Advancing family dementia caregiver interventions in low‐ and middle‐income countries: A pilot cluster randomized controlled trial of Resources for </vt:lpwstr>
  </property>
  <property fmtid="{D5CDD505-2E9C-101B-9397-08002B2CF9AE}" pid="264" name="ZOTERO_BREF_ySWPnAUadSZzOu4PDqw9i_5">
    <vt:lpwstr>Advancing Alzheimer's Caregiver Health in Vietnam (REACH VN)","title-short":"Advancing family dementia caregiver interventions in low‐ and middle‐income countries","URL":"https://onlinelibrary.wiley.com/doi/10.1002/trc2.12063","volume":"6","author":[{"fam</vt:lpwstr>
  </property>
  <property fmtid="{D5CDD505-2E9C-101B-9397-08002B2CF9AE}" pid="265" name="ZOTERO_BREF_ySWPnAUadSZzOu4PDqw9i_6">
    <vt:lpwstr>ily":"Hinton","given":"Ladson"},{"family":"Nguyen","given":"Huong"},{"family":"Nguyen","given":"Hung Trong"},{"family":"Harvey","given":"Danielle J"},{"family":"Nichols","given":"Linda"},{"family":"Martindale‐Adams","given":"Jennifer"},{"family":"Nguyen",</vt:lpwstr>
  </property>
  <property fmtid="{D5CDD505-2E9C-101B-9397-08002B2CF9AE}" pid="266" name="ZOTERO_BREF_ySWPnAUadSZzOu4PDqw9i_7">
    <vt:lpwstr>"given":"Binh Thanh"},{"family":"Nguyen","given":"Binh Thi Thanh"},{"family":"Nguyen","given":"Anh Ngoc"},{"family":"Nguyen","given":"Chinh Hong"},{"family":"Nguyen","given":"Thu Thi Hoai"},{"family":"Nguyen","given":"Thuy Le"},{"family":"Nguyen","given":</vt:lpwstr>
  </property>
  <property fmtid="{D5CDD505-2E9C-101B-9397-08002B2CF9AE}" pid="267" name="ZOTERO_BREF_ySWPnAUadSZzOu4PDqw9i_8">
    <vt:lpwstr>"Anh Thi Phuong"},{"family":"Nguyen","given":"Ngoc Bich"},{"family":"Tiet","given":"Quyen Q."},{"family":"Nguyen","given":"Tuan Anh"},{"family":"Nguyen","given":"Phong Quy"},{"family":"Nguyen","given":"Trung Anh"},{"family":"Pham","given":"Thang"}],"acces</vt:lpwstr>
  </property>
  <property fmtid="{D5CDD505-2E9C-101B-9397-08002B2CF9AE}" pid="268" name="ZOTERO_BREF_ySWPnAUadSZzOu4PDqw9i_9">
    <vt:lpwstr>sed":{"date-parts":[["2022",12,9]]},"issued":{"date-parts":[["2020",1]]}}}],"schema":"https://github.com/citation-style-language/schema/raw/master/csl-citation.json"} </vt:lpwstr>
  </property>
  <property fmtid="{D5CDD505-2E9C-101B-9397-08002B2CF9AE}" pid="269" name="ZOTERO_BREF_ySWPnAUadSZzOu4PDqw9i_10">
    <vt:lpwstr/>
  </property>
  <property fmtid="{D5CDD505-2E9C-101B-9397-08002B2CF9AE}" pid="270" name="ZOTERO_BREF_ySWPnAUadSZzOu4PDqw9i_11">
    <vt:lpwstr/>
  </property>
  <property fmtid="{D5CDD505-2E9C-101B-9397-08002B2CF9AE}" pid="271" name="ZOTERO_BREF_ySWPnAUadSZzOu4PDqw9i_12">
    <vt:lpwstr/>
  </property>
  <property fmtid="{D5CDD505-2E9C-101B-9397-08002B2CF9AE}" pid="272" name="ZOTERO_BREF_WfBtp9zkQ1X9tpov3yTbf_1">
    <vt:lpwstr>ZOTERO_ITEM CSL_CITATION {"citationID":"sDXM4eWB","properties":{"formattedCitation":"\\super 25\\nosupersub{}","plainCitation":"25","noteIndex":0},"citationItems":[{"id":31,"uris":["http://zotero.org/users/10451122/items/XXP46AXM"],"itemData":{"id":31,"ty</vt:lpwstr>
  </property>
  <property fmtid="{D5CDD505-2E9C-101B-9397-08002B2CF9AE}" pid="273" name="ZOTERO_BREF_WfBtp9zkQ1X9tpov3yTbf_2">
    <vt:lpwstr>pe":"article-journal","abstract":"The current study explored whether mutuality and coping predicted and/or mediated the effect of a nurse-led cognitive behavioral intervention (NLCBI) on depressive symptoms of caregivers of persons with dementia. The inte</vt:lpwstr>
  </property>
  <property fmtid="{D5CDD505-2E9C-101B-9397-08002B2CF9AE}" pid="274" name="ZOTERO_BREF_WfBtp9zkQ1X9tpov3yTbf_3">
    <vt:lpwstr>rvention group (n = 56) received five monthly in-home nurse-led cognitive behavioral sessions and consultation calls after each session. The control group (n = 56) received five monthly short general conversations with the nurse interventionist. Questionn</vt:lpwstr>
  </property>
  <property fmtid="{D5CDD505-2E9C-101B-9397-08002B2CF9AE}" pid="275" name="ZOTERO_BREF_WfBtp9zkQ1X9tpov3yTbf_4">
    <vt:lpwstr>aires on study variables and demographics were collected at baseline, end of intervention, and 2-month follow up. Improved mutuality (␤ = –0.75, p = 0.049) and active coping (␤ = –2.06, p = 0.0001) and decreased passive coping (␤ = 1.43, p = 0.001) were f</vt:lpwstr>
  </property>
  <property fmtid="{D5CDD505-2E9C-101B-9397-08002B2CF9AE}" pid="276" name="ZOTERO_BREF_WfBtp9zkQ1X9tpov3yTbf_5">
    <vt:lpwstr>ound to predict the reduction of depressive symptoms among caregivers in the NLCBI. However, none of these variables mediated the interventional effect. Regular mental health nursing interventions are suggested to focus on enhancing mutuality and active c</vt:lpwstr>
  </property>
  <property fmtid="{D5CDD505-2E9C-101B-9397-08002B2CF9AE}" pid="277" name="ZOTERO_BREF_WfBtp9zkQ1X9tpov3yTbf_6">
    <vt:lpwstr>oping and decreasing passive coping to maintain caregivers’ mental health.","container-title":"Research in Gerontological Nursing","DOI":"10.3928/19404921-20181212-01","ISSN":"1940-4921, 1938-2464","issue":"1","journalAbbreviation":"Research in Gerontolog</vt:lpwstr>
  </property>
  <property fmtid="{D5CDD505-2E9C-101B-9397-08002B2CF9AE}" pid="278" name="ZOTERO_BREF_WfBtp9zkQ1X9tpov3yTbf_7">
    <vt:lpwstr>ical Nursing","language":"en","note":"2 citations (Crossref) [2022-12-13]\nQID: Q91089724","page":"44-55","source":"DOI.org (Crossref)","title":"The Role of Mutuality and Coping in a Nurse-Led Cognitive Behavioral Intervention on Depressive Symptoms Among</vt:lpwstr>
  </property>
  <property fmtid="{D5CDD505-2E9C-101B-9397-08002B2CF9AE}" pid="279" name="ZOTERO_BREF_WfBtp9zkQ1X9tpov3yTbf_8">
    <vt:lpwstr> Dementia Caregivers","URL":"https://journals.healio.com/doi/10.3928/19404921-20181212-01","volume":"12","author":[{"family":"Pan","given":"Yuqin"},{"family":"Chen","given":"Ruyi"},{"family":"Yang","given":"DongLiang"}],"accessed":{"date-parts":[["2022",1</vt:lpwstr>
  </property>
  <property fmtid="{D5CDD505-2E9C-101B-9397-08002B2CF9AE}" pid="280" name="ZOTERO_BREF_WfBtp9zkQ1X9tpov3yTbf_9">
    <vt:lpwstr>2,9]]},"issued":{"date-parts":[["2019",1]]}}}],"schema":"https://github.com/citation-style-language/schema/raw/master/csl-citation.json"} </vt:lpwstr>
  </property>
  <property fmtid="{D5CDD505-2E9C-101B-9397-08002B2CF9AE}" pid="281" name="ZOTERO_BREF_WfBtp9zkQ1X9tpov3yTbf_10">
    <vt:lpwstr/>
  </property>
  <property fmtid="{D5CDD505-2E9C-101B-9397-08002B2CF9AE}" pid="282" name="ZOTERO_BREF_WfBtp9zkQ1X9tpov3yTbf_11">
    <vt:lpwstr/>
  </property>
  <property fmtid="{D5CDD505-2E9C-101B-9397-08002B2CF9AE}" pid="283" name="ZOTERO_BREF_hXCTxUUN8dEbfR6TlHQeF_1">
    <vt:lpwstr>ZOTERO_ITEM CSL_CITATION {"citationID":"wDvhssce","properties":{"formattedCitation":"\\super 26\\nosupersub{}","plainCitation":"26","noteIndex":0},"citationItems":[{"id":35,"uris":["http://zotero.org/users/10451122/items/PX3IU6MC"],"itemData":{"id":35,"ty</vt:lpwstr>
  </property>
  <property fmtid="{D5CDD505-2E9C-101B-9397-08002B2CF9AE}" pid="284" name="ZOTERO_BREF_hXCTxUUN8dEbfR6TlHQeF_2">
    <vt:lpwstr>pe":"article-journal","abstract":"Introduction: Dementia is one of the priority issues among the public health concerns.This study aims to assess the impact of the Dementia Care and Support Program in caregiversand patients with dementia.Materials and Met</vt:lpwstr>
  </property>
  <property fmtid="{D5CDD505-2E9C-101B-9397-08002B2CF9AE}" pid="285" name="ZOTERO_BREF_hXCTxUUN8dEbfR6TlHQeF_3">
    <vt:lpwstr>hods: This study is an intervention study. Dementia Care and SupportProgram was a planned 16-week program. Sixty-one patient–caregiver pairs were randomizedinto two groups, the intervention (n=31) and control groups (n=30). Dementia Care andSupport Progra</vt:lpwstr>
  </property>
  <property fmtid="{D5CDD505-2E9C-101B-9397-08002B2CF9AE}" pid="286" name="ZOTERO_BREF_hXCTxUUN8dEbfR6TlHQeF_4">
    <vt:lpwstr>m was applied to the intervention group, but the control group receivedroutine hospital care. Data were collected between July and November 2016 from a dementiaoutpatient clinic. While data for patients were collected using the quality-of-life assessmenti</vt:lpwstr>
  </property>
  <property fmtid="{D5CDD505-2E9C-101B-9397-08002B2CF9AE}" pid="287" name="ZOTERO_BREF_hXCTxUUN8dEbfR6TlHQeF_5">
    <vt:lpwstr>n Alzheimer’s disease and Neuropsychiatric Inventory, data for caregivers were collectedusing the quality of life SF-36, Beck Depression, Beck Anxiety, and Zarit Caregiver Burden CareInventory.Results: Fifty-four patient–caregiver pairs completed the stud</vt:lpwstr>
  </property>
  <property fmtid="{D5CDD505-2E9C-101B-9397-08002B2CF9AE}" pid="288" name="ZOTERO_BREF_hXCTxUUN8dEbfR6TlHQeF_6">
    <vt:lpwstr>y. The mean age of thepatients was 76.7±11.2 (46–96) years old. There was no statistically significant difference inthe quality-of-life scores and neuropsychiatric symptom scores between the patient groups(p&gt;0.05). The mean age of caregivers was 53.6±14.8</vt:lpwstr>
  </property>
  <property fmtid="{D5CDD505-2E9C-101B-9397-08002B2CF9AE}" pid="289" name="ZOTERO_BREF_hXCTxUUN8dEbfR6TlHQeF_7">
    <vt:lpwstr> (22–81) years old. Statistically significantdifferences were found in NPI-D, quality-of-life mental health, quality-of-life physical health,depression, and anxiety scores between the caregiver groups (p&lt;0.05), but there was nostatistically significant di</vt:lpwstr>
  </property>
  <property fmtid="{D5CDD505-2E9C-101B-9397-08002B2CF9AE}" pid="290" name="ZOTERO_BREF_hXCTxUUN8dEbfR6TlHQeF_8">
    <vt:lpwstr>fference in burden scores (p&gt;0.05).Conclusion: This study established that Dementia Care and Support Program has positiveeffects on caregivers.","container-title":"Türk Geriatri Dergisi","DOI":"10.31086/tjgeri.2020.127","ISSN":"1304-2947","issue":"4","jou</vt:lpwstr>
  </property>
  <property fmtid="{D5CDD505-2E9C-101B-9397-08002B2CF9AE}" pid="291" name="ZOTERO_BREF_hXCTxUUN8dEbfR6TlHQeF_9">
    <vt:lpwstr>rnalAbbreviation":"Türk Geriatri Dergisi","page":"482-493","title":"Assessment of the impact of dementia care and support program in both patient and caregiver outcomes: an intervention study","volume":"22","author":[{"family":"Uyar","given":"Fatma"},{"fa</vt:lpwstr>
  </property>
  <property fmtid="{D5CDD505-2E9C-101B-9397-08002B2CF9AE}" pid="292" name="ZOTERO_BREF_hXCTxUUN8dEbfR6TlHQeF_10">
    <vt:lpwstr>mily":"Özmen","given":"Dilek"},{"family":"Mavioğlu","given":"Hatice"},{"family":"Atalay","given":"Nilay"}],"issued":{"date-parts":[["2019"]]}}}],"schema":"https://github.com/citation-style-language/schema/raw/master/csl-citation.json"} </vt:lpwstr>
  </property>
  <property fmtid="{D5CDD505-2E9C-101B-9397-08002B2CF9AE}" pid="293" name="ZOTERO_BREF_LNSeuH2GQP7ueYAYV9FEN_1">
    <vt:lpwstr>ZOTERO_ITEM CSL_CITATION {"citationID":"9jIj0hsM","properties":{"formattedCitation":"\\super 27\\nosupersub{}","plainCitation":"27","noteIndex":0},"citationItems":[{"id":33,"uris":["http://zotero.org/users/10451122/items/6TW47UNT"],"itemData":{"id":33,"ty</vt:lpwstr>
  </property>
  <property fmtid="{D5CDD505-2E9C-101B-9397-08002B2CF9AE}" pid="294" name="ZOTERO_BREF_LNSeuH2GQP7ueYAYV9FEN_2">
    <vt:lpwstr>pe":"article-journal","abstract":"Background: Due to the increasing population of elderly and the consequent increase in the number of chronic diseases such as dementia, the psychological complications such as anxiety in the family caregivers increase. Th</vt:lpwstr>
  </property>
  <property fmtid="{D5CDD505-2E9C-101B-9397-08002B2CF9AE}" pid="295" name="ZOTERO_BREF_LNSeuH2GQP7ueYAYV9FEN_3">
    <vt:lpwstr>e aim of this study was to determine the effect of educational intervention on the anxiety of family caregivers of the elderly people with dementia.\nMethods: This randomized controlled trial was performed in the elderly Neurology Clinics in Shiraz from M</vt:lpwstr>
  </property>
  <property fmtid="{D5CDD505-2E9C-101B-9397-08002B2CF9AE}" pid="296" name="ZOTERO_BREF_LNSeuH2GQP7ueYAYV9FEN_4">
    <vt:lpwstr>ay to August 2017. This study was conducted on 70 families with elderly people with dementia who were randomly divided into an intervention (receiving in groups for seven sessions of educational intervention) and a control group (Conventional care). Data </vt:lpwstr>
  </property>
  <property fmtid="{D5CDD505-2E9C-101B-9397-08002B2CF9AE}" pid="297" name="ZOTERO_BREF_LNSeuH2GQP7ueYAYV9FEN_5">
    <vt:lpwstr>collection tool was Spielberger’s Anxiety Inventory (40-items, score=20-80). Data were analyzed by SPSS version 21 using ANOVA test with repeated measures and independent t-test.\nResults: One and three months after the interventions, the mean scores of a</vt:lpwstr>
  </property>
  <property fmtid="{D5CDD505-2E9C-101B-9397-08002B2CF9AE}" pid="298" name="ZOTERO_BREF_LNSeuH2GQP7ueYAYV9FEN_6">
    <vt:lpwstr>nxiety in the intervention group were 70.51±3.78 and 70.31±3.43 and in the control groups they were 76.45±3.45 and 76.22±5.08 respectively. The results showed significant differences between the two groups regarding anxiety after the intervention (P&lt;0.001</vt:lpwstr>
  </property>
  <property fmtid="{D5CDD505-2E9C-101B-9397-08002B2CF9AE}" pid="299" name="ZOTERO_BREF_LNSeuH2GQP7ueYAYV9FEN_7">
    <vt:lpwstr>).\nConclusion: Educational programs held to promote and maintain the physical and mental health of caregivers could reduce the anxiety of family caregivers of the elderly with dementia. Trial Registration Number: IRCT2017080915426N4.","container-title":"</vt:lpwstr>
  </property>
  <property fmtid="{D5CDD505-2E9C-101B-9397-08002B2CF9AE}" pid="300" name="ZOTERO_BREF_LNSeuH2GQP7ueYAYV9FEN_8">
    <vt:lpwstr>International Journal of Community Based Nursing &amp; Midwifery","DOI":"10.30476/ijcbnm.2020.81680.0","issue":"3","journalAbbreviation":"IJCBNM","language":"en","note":"QID: Q97529583","source":"DOI.org (CSL JSON)","title":"The Impact of Educational Interven</vt:lpwstr>
  </property>
  <property fmtid="{D5CDD505-2E9C-101B-9397-08002B2CF9AE}" pid="301" name="ZOTERO_BREF_LNSeuH2GQP7ueYAYV9FEN_9">
    <vt:lpwstr>tion on the Anxiety of Family Caregivers of the Elderly with Dementia: A Randomized Controlled Tri","title-short":"The Impact of Educational Intervention on the Anxiety of Family Caregivers of the Elderly with Dementia","URL":"https://doi.org/10.30476/ijc</vt:lpwstr>
  </property>
  <property fmtid="{D5CDD505-2E9C-101B-9397-08002B2CF9AE}" pid="302" name="ZOTERO_BREF_LNSeuH2GQP7ueYAYV9FEN_10">
    <vt:lpwstr>bnm.2020.81680.0","volume":"8","author":[{"family":"Zarepour","given":"Abdorahman"},{"family":"Hazrati","given":"Maryam"},{"family":"Kadivar","given":"Ali Akbar"}],"accessed":{"date-parts":[["2022",12,9]]},"issued":{"date-parts":[["2020",7]]}}}],"schema":</vt:lpwstr>
  </property>
  <property fmtid="{D5CDD505-2E9C-101B-9397-08002B2CF9AE}" pid="303" name="ZOTERO_BREF_LNSeuH2GQP7ueYAYV9FEN_11">
    <vt:lpwstr>"https://github.com/citation-style-language/schema/raw/master/csl-citation.json"} </vt:lpwstr>
  </property>
  <property fmtid="{D5CDD505-2E9C-101B-9397-08002B2CF9AE}" pid="304" name="ZOTERO_BREF_LNSeuH2GQP7ueYAYV9FEN_12">
    <vt:lpwstr/>
  </property>
  <property fmtid="{D5CDD505-2E9C-101B-9397-08002B2CF9AE}" pid="305" name="ZOTERO_BREF_LNSeuH2GQP7ueYAYV9FEN_13">
    <vt:lpwstr/>
  </property>
  <property fmtid="{D5CDD505-2E9C-101B-9397-08002B2CF9AE}" pid="306" name="ZOTERO_BREF_QJzESSykHAF5LS6HiyGBT_1">
    <vt:lpwstr>ZOTERO_ITEM CSL_CITATION {"citationID":"lpprmyNM","properties":{"formattedCitation":"\\super 28\\nosupersub{}","plainCitation":"28","noteIndex":0},"citationItems":[{"id":156,"uris":["http://zotero.org/users/10451122/items/4U9W2DD2"],"itemData":{"id":156,"</vt:lpwstr>
  </property>
  <property fmtid="{D5CDD505-2E9C-101B-9397-08002B2CF9AE}" pid="307" name="ZOTERO_BREF_QJzESSykHAF5LS6HiyGBT_2">
    <vt:lpwstr>type":"article-journal","abstract":"Objectives: To develop and evaluate the effectiveness of a home based intervention in reducing caregiver burden, promoting caregiver mental health and reducing behavioural problems in elderly persons with dementia.\nMet</vt:lpwstr>
  </property>
  <property fmtid="{D5CDD505-2E9C-101B-9397-08002B2CF9AE}" pid="308" name="ZOTERO_BREF_QJzESSykHAF5LS6HiyGBT_3">
    <vt:lpwstr>hodology and Principal Findings: This was a randomised controlled trial in which the person with dementia-caregiver dyad was randomly allocated either to receive the intervention immediately or to a waiting list group which received the intervention after</vt:lpwstr>
  </property>
  <property fmtid="{D5CDD505-2E9C-101B-9397-08002B2CF9AE}" pid="309" name="ZOTERO_BREF_QJzESSykHAF5LS6HiyGBT_4">
    <vt:lpwstr> 6 months. It was carried out in communities based in two talukas (administrative blocks) in Goa, India. Mild to moderate cases with dementia (diagnosed using the DSM IV criteria and graded using the Clinical Dementia Rating scale) and their caregivers we</vt:lpwstr>
  </property>
  <property fmtid="{D5CDD505-2E9C-101B-9397-08002B2CF9AE}" pid="310" name="ZOTERO_BREF_QJzESSykHAF5LS6HiyGBT_5">
    <vt:lpwstr>re included in the trial. Community based intervention provided by a team consisting of Home Care Advisors who were supervised by a counselor and a psychiatrist, focusing on supporting the caregiver through information on dementia, guidance on behaviour m</vt:lpwstr>
  </property>
  <property fmtid="{D5CDD505-2E9C-101B-9397-08002B2CF9AE}" pid="311" name="ZOTERO_BREF_QJzESSykHAF5LS6HiyGBT_6">
    <vt:lpwstr>anagement, a single psychiatric assessment and psychotropic medication if needed. We measured caregiver mental health (General Health Questionnaire), caregiver burden (Zarit Burden Score), distress due to behavioural disturbances (NPI-D), behavioural prob</vt:lpwstr>
  </property>
  <property fmtid="{D5CDD505-2E9C-101B-9397-08002B2CF9AE}" pid="312" name="ZOTERO_BREF_QJzESSykHAF5LS6HiyGBT_7">
    <vt:lpwstr>lems in the subject (NPI-S) and activities of daily living in the elder with dementia (EASI). Outcome evaluations were masked to the allocation status. We analysed each outcome with a mixed effects model. 81 families enrolled in the trial; 41 were randoml</vt:lpwstr>
  </property>
  <property fmtid="{D5CDD505-2E9C-101B-9397-08002B2CF9AE}" pid="313" name="ZOTERO_BREF_QJzESSykHAF5LS6HiyGBT_8">
    <vt:lpwstr>y allocated to the intervention. 59 completed the trial and 18 died during the trial. The intervention led to a significant reduction of GHQ (21.12, 95% CI 22.07 to 20.17) and NPI-D scores (21.96, 95%CI 23.51 to 20.41) and non-significant reductions in th</vt:lpwstr>
  </property>
  <property fmtid="{D5CDD505-2E9C-101B-9397-08002B2CF9AE}" pid="314" name="ZOTERO_BREF_QJzESSykHAF5LS6HiyGBT_9">
    <vt:lpwstr>e ZBS, EASI and NPI-S scores. We also observed a non-significant reduction in the total number of deaths in people with dementia in the intervention arm (OR 0.34, 95% CI 0.01 to 1.03).\nConclusion: Home based support for caregivers of persons with dementi</vt:lpwstr>
  </property>
  <property fmtid="{D5CDD505-2E9C-101B-9397-08002B2CF9AE}" pid="315" name="ZOTERO_BREF_QJzESSykHAF5LS6HiyGBT_10">
    <vt:lpwstr>a, which emphasizes the use of locally available, lowcost human resources, is feasible, acceptable and leads to significant improvements in caregiver mental health and burden of caring.","container-title":"PLoS ONE","DOI":"10.1371/journal.pone.0002333","I</vt:lpwstr>
  </property>
  <property fmtid="{D5CDD505-2E9C-101B-9397-08002B2CF9AE}" pid="316" name="ZOTERO_BREF_QJzESSykHAF5LS6HiyGBT_11">
    <vt:lpwstr>SSN":"1932-6203","issue":"6","journalAbbreviation":"PLoS ONE","language":"en","note":"141 citations (Crossref) [2022-12-13]\n206 citations (Semantic Scholar/DOI) [2022-12-12]","page":"e2333","source":"DOI.org (Crossref)","title":"The Effectiveness of a Ho</vt:lpwstr>
  </property>
  <property fmtid="{D5CDD505-2E9C-101B-9397-08002B2CF9AE}" pid="317" name="ZOTERO_BREF_QJzESSykHAF5LS6HiyGBT_12">
    <vt:lpwstr>me Care Program for Supporting Caregivers of Persons with Dementia in Developing Countries: A Randomised Controlled Trial from Goa, India","title-short":"The Effectiveness of a Home Care Program for Supporting Caregivers of Persons with Dementia in Develo</vt:lpwstr>
  </property>
  <property fmtid="{D5CDD505-2E9C-101B-9397-08002B2CF9AE}" pid="318" name="ZOTERO_BREF_QJzESSykHAF5LS6HiyGBT_13">
    <vt:lpwstr>ping Countries","URL":"https://dx.plos.org/10.1371/journal.pone.0002333","volume":"3","author":[{"family":"Dias","given":"Amit"},{"family":"Dewey","given":"Michael E."},{"family":"D'Souza","given":"Jean"},{"family":"Dhume","given":"Rajesh"},{"family":"Mot</vt:lpwstr>
  </property>
  <property fmtid="{D5CDD505-2E9C-101B-9397-08002B2CF9AE}" pid="319" name="ZOTERO_BREF_QJzESSykHAF5LS6HiyGBT_14">
    <vt:lpwstr>ghare","given":"Dilip D."},{"family":"Shaji","given":"K. S."},{"family":"Menon","given":"Rajiv"},{"family":"Prince","given":"Martin"},{"family":"Patel","given":"Vikram"}],"editor":[{"family":"Brayne","given":"Carol"}],"accessed":{"date-parts":[["2022",12,</vt:lpwstr>
  </property>
  <property fmtid="{D5CDD505-2E9C-101B-9397-08002B2CF9AE}" pid="320" name="ZOTERO_BREF_QJzESSykHAF5LS6HiyGBT_15">
    <vt:lpwstr>12]]},"issued":{"date-parts":[["2008",6,4]]}}}],"schema":"https://github.com/citation-style-language/schema/raw/master/csl-citation.json"} </vt:lpwstr>
  </property>
  <property fmtid="{D5CDD505-2E9C-101B-9397-08002B2CF9AE}" pid="321" name="ZOTERO_BREF_QJzESSykHAF5LS6HiyGBT_16">
    <vt:lpwstr/>
  </property>
  <property fmtid="{D5CDD505-2E9C-101B-9397-08002B2CF9AE}" pid="322" name="ZOTERO_BREF_QJzESSykHAF5LS6HiyGBT_17">
    <vt:lpwstr/>
  </property>
  <property fmtid="{D5CDD505-2E9C-101B-9397-08002B2CF9AE}" pid="323" name="ZOTERO_BREF_ehxGbXBWsBQJafeER1YKa_1">
    <vt:lpwstr>ZOTERO_ITEM CSL_CITATION {"citationID":"l2FGLZbu","properties":{"formattedCitation":"\\super 29\\nosupersub{}","plainCitation":"29","noteIndex":0},"citationItems":[{"id":157,"uris":["http://zotero.org/users/10451122/items/8LDE86NW"],"itemData":{"id":157,"</vt:lpwstr>
  </property>
  <property fmtid="{D5CDD505-2E9C-101B-9397-08002B2CF9AE}" pid="324" name="ZOTERO_BREF_ehxGbXBWsBQJafeER1YKa_2">
    <vt:lpwstr>type":"article-journal","abstract":"Objective: There is a need, in the absence of formal services, to design interventions aimed at improving the lives of people with dementia and their families. This study tested the effectiveness of the 10/66 caregiver </vt:lpwstr>
  </property>
  <property fmtid="{D5CDD505-2E9C-101B-9397-08002B2CF9AE}" pid="325" name="ZOTERO_BREF_ehxGbXBWsBQJafeER1YKa_3">
    <vt:lpwstr>intervention among people with dementia and their caregivers in Lima, Peru. Method: Design/participants: a randomized controlled trial was performed involving 58 caregivers of people with dementia that received the intervention in the beginning of the tri</vt:lpwstr>
  </property>
  <property fmtid="{D5CDD505-2E9C-101B-9397-08002B2CF9AE}" pid="326" name="ZOTERO_BREF_ehxGbXBWsBQJafeER1YKa_4">
    <vt:lpwstr>al (n = 29) or six months later (n = 29). The intervention consisted of three modules: 1) assessment (one session); 2) basic education about dementia (two sessions); and 3) training regarding specific problem behaviors (two sessions). Main outcome measure</vt:lpwstr>
  </property>
  <property fmtid="{D5CDD505-2E9C-101B-9397-08002B2CF9AE}" pid="327" name="ZOTERO_BREF_ehxGbXBWsBQJafeER1YKa_5">
    <vt:lpwstr>s: Caregivers and patients with dementia were assessed at baseline and after six months. For caregivers, the measures included strain (Zarit Burden Interview), psychological distress (SRQ-20), and quality of life (WHOQOL-BREF). Dementia patients completed</vt:lpwstr>
  </property>
  <property fmtid="{D5CDD505-2E9C-101B-9397-08002B2CF9AE}" pid="328" name="ZOTERO_BREF_ehxGbXBWsBQJafeER1YKa_6">
    <vt:lpwstr> scales assessing behavioral and psychological symptoms (NPI-Q) and quality of life (DEMQOL). Results: Caregivers in the intervention group reported significantly decreased strain measures six months after the intervention compared to controls. No group d</vt:lpwstr>
  </property>
  <property fmtid="{D5CDD505-2E9C-101B-9397-08002B2CF9AE}" pid="329" name="ZOTERO_BREF_ehxGbXBWsBQJafeER1YKa_7">
    <vt:lpwstr>ifferences were found in respect to the caregivers’ psychological distress and to quality of life in both caregivers and patients. Conclusion: The 10/66 intervention seems to be as effective as similar interventions used in more developed countries.","con</vt:lpwstr>
  </property>
  <property fmtid="{D5CDD505-2E9C-101B-9397-08002B2CF9AE}" pid="330" name="ZOTERO_BREF_ehxGbXBWsBQJafeER1YKa_8">
    <vt:lpwstr>tainer-title":"Revista Brasileira de Psiquiatria","DOI":"10/bmn2ch","ISSN":"1809-452X, 1516-4446","issue":"1","journalAbbreviation":"Rev. Bras. Psiquiatr.","language":"en","note":"44 citations (Crossref) [2022-12-13]\n67 citations (Semantic Scholar/DOI) [</vt:lpwstr>
  </property>
  <property fmtid="{D5CDD505-2E9C-101B-9397-08002B2CF9AE}" pid="331" name="ZOTERO_BREF_ehxGbXBWsBQJafeER1YKa_9">
    <vt:lpwstr>2022-12-12]","page":"47-54","source":"DOI.org (Crossref)","title":"Helping carers to care: the 10/66 dementia research group's randomized control trial of a caregiver intervention in Peru","title-short":"Helping carers to care","URL":"http://www.scielo.br</vt:lpwstr>
  </property>
  <property fmtid="{D5CDD505-2E9C-101B-9397-08002B2CF9AE}" pid="332" name="ZOTERO_BREF_ehxGbXBWsBQJafeER1YKa_10">
    <vt:lpwstr>/scielo.php?script=sci_arttext&amp;pid=S1516-44462011000100010&amp;lng=en&amp;tlng=en","volume":"33","author":[{"family":"Guerra","given":"Mariella"},{"family":"Ferri","given":"Cleusa P."},{"family":"Fonseca","given":"Magaly"},{"family":"Banerjee","given":"Sube"},{"f</vt:lpwstr>
  </property>
  <property fmtid="{D5CDD505-2E9C-101B-9397-08002B2CF9AE}" pid="333" name="ZOTERO_BREF_ehxGbXBWsBQJafeER1YKa_11">
    <vt:lpwstr>amily":"Prince","given":"Martin"}],"accessed":{"date-parts":[["2022",12,12]]},"issued":{"date-parts":[["2010",7,2]]}}}],"schema":"https://github.com/citation-style-language/schema/raw/master/csl-citation.json"} </vt:lpwstr>
  </property>
  <property fmtid="{D5CDD505-2E9C-101B-9397-08002B2CF9AE}" pid="334" name="ZOTERO_BREF_zKzpuanHjrKYJGVjVqTHZ_1">
    <vt:lpwstr>ZOTERO_ITEM CSL_CITATION {"citationID":"ci6F4Pfm","properties":{"formattedCitation":"\\super 30\\nosupersub{}","plainCitation":"30","noteIndex":0},"citationItems":[{"id":177,"uris":["http://zotero.org/users/10451122/items/SV58ISRQ"],"itemData":{"id":177,"</vt:lpwstr>
  </property>
  <property fmtid="{D5CDD505-2E9C-101B-9397-08002B2CF9AE}" pid="335" name="ZOTERO_BREF_zKzpuanHjrKYJGVjVqTHZ_2">
    <vt:lpwstr>type":"article-journal","abstract":"Objective To evaluate the curative effect of whole course rehabilitation nursing intervention on mild-to-moderate Alzheimer's disease ( AD) . Methods A total of 96 cases with AD were randomly divided into a control grou</vt:lpwstr>
  </property>
  <property fmtid="{D5CDD505-2E9C-101B-9397-08002B2CF9AE}" pid="336" name="ZOTERO_BREF_zKzpuanHjrKYJGVjVqTHZ_3">
    <vt:lpwstr>p and a study group. The control group receive conventional therapy with Piracetam and Donepezil，while the study group，on the basis of conventional therapy，were administrated whole course rehabilitation nursing intervention including cognitive interventio</vt:lpwstr>
  </property>
  <property fmtid="{D5CDD505-2E9C-101B-9397-08002B2CF9AE}" pid="337" name="ZOTERO_BREF_zKzpuanHjrKYJGVjVqTHZ_4">
    <vt:lpwstr>n，memory intervention，behavior intervention，psychological intervention，safety intervention，community family nursing intervention，etc. The improvement of recognition ability，mental state，activities of daily life were graded by mini-mental state examination</vt:lpwstr>
  </property>
  <property fmtid="{D5CDD505-2E9C-101B-9397-08002B2CF9AE}" pid="338" name="ZOTERO_BREF_zKzpuanHjrKYJGVjVqTHZ_5">
    <vt:lpwstr> ( MMSE) ， Alzheimer' disease assessment scale-cog ( ADAS-cog) ，activity of daily living ( ADL) ，neuropsychiatric inventory( NPI) ，global deterioration scale ( GDS) . The scores were compared between the groups before the nursing intervention and one year</vt:lpwstr>
  </property>
  <property fmtid="{D5CDD505-2E9C-101B-9397-08002B2CF9AE}" pid="339" name="ZOTERO_BREF_zKzpuanHjrKYJGVjVqTHZ_6">
    <vt:lpwstr> after the nursing intervention respectively. Results Compared with those of the control group，the scores of MMSE，ADAS-cog，ADL，NPI，GDS in the study group present obviously better figures which were more statistically significant after whole course rehabil</vt:lpwstr>
  </property>
  <property fmtid="{D5CDD505-2E9C-101B-9397-08002B2CF9AE}" pid="340" name="ZOTERO_BREF_zKzpuanHjrKYJGVjVqTHZ_7">
    <vt:lpwstr>itation nursing intervention one year ( P ＜ 0. 05) . Conclusion Whole course rehabilitation nursing intervention can improve the cognitive ability，activities of daily lifeand spirit behavior symptoms of patients with mild to moderate AD.","container-title</vt:lpwstr>
  </property>
  <property fmtid="{D5CDD505-2E9C-101B-9397-08002B2CF9AE}" pid="341" name="ZOTERO_BREF_zKzpuanHjrKYJGVjVqTHZ_8">
    <vt:lpwstr>":"China Practical Medical","DOI":"10.14163/j.cnki.11-5547/r.2012.08.024","ISSN":"1673-7555","issue":"8","journalAbbreviation":"Chinese Prac Med","language":"zh","page":"16-17","title":"The curative effect of whole course rehabilitation nursing interventi</vt:lpwstr>
  </property>
  <property fmtid="{D5CDD505-2E9C-101B-9397-08002B2CF9AE}" pid="342" name="ZOTERO_BREF_zKzpuanHjrKYJGVjVqTHZ_9">
    <vt:lpwstr>on on mild-to-moderate Alzheimer's disease patients","URL":"https://www.cnki.net/kcms/doi/10.14163/j.cnki.11-5547/r.2012.08.024.html","volume":"7","author":[{"family":"Jiang","given":"Gao-xuan"},{"family":"Li","given":"Ming-qiu"},{"family":"Huang","given"</vt:lpwstr>
  </property>
  <property fmtid="{D5CDD505-2E9C-101B-9397-08002B2CF9AE}" pid="343" name="ZOTERO_BREF_zKzpuanHjrKYJGVjVqTHZ_10">
    <vt:lpwstr>:"Hai-hua"},{"family":"Chai","given":"Zhen-fang"},{"family":"Wu","given":"Ai-lian"},{"family":"Zhang","given":"Guo-sheng"}],"issued":{"date-parts":[["2012",3]]}}}],"schema":"https://github.com/citation-style-language/schema/raw/master/csl-citation.json"} </vt:lpwstr>
  </property>
  <property fmtid="{D5CDD505-2E9C-101B-9397-08002B2CF9AE}" pid="344" name="ZOTERO_BREF_zKzpuanHjrKYJGVjVqTHZ_11">
    <vt:lpwstr/>
  </property>
  <property fmtid="{D5CDD505-2E9C-101B-9397-08002B2CF9AE}" pid="345" name="ZOTERO_BREF_zKzpuanHjrKYJGVjVqTHZ_12">
    <vt:lpwstr/>
  </property>
  <property fmtid="{D5CDD505-2E9C-101B-9397-08002B2CF9AE}" pid="346" name="ZOTERO_BREF_zKzpuanHjrKYJGVjVqTHZ_13">
    <vt:lpwstr/>
  </property>
  <property fmtid="{D5CDD505-2E9C-101B-9397-08002B2CF9AE}" pid="347" name="ZOTERO_BREF_vLMtToNTV4Hs2J5Bf5PZD_1">
    <vt:lpwstr>ZOTERO_ITEM CSL_CITATION {"citationID":"wum8CMPV","properties":{"formattedCitation":"\\super 31\\nosupersub{}","plainCitation":"31","noteIndex":0},"citationItems":[{"id":178,"uris":["http://zotero.org/users/10451122/items/T7545CGS"],"itemData":{"id":178,"</vt:lpwstr>
  </property>
  <property fmtid="{D5CDD505-2E9C-101B-9397-08002B2CF9AE}" pid="348" name="ZOTERO_BREF_vLMtToNTV4Hs2J5Bf5PZD_2">
    <vt:lpwstr>type":"article-journal","abstract":"Objective:To explore the effect of family visit of community nurses for family caregivers’ burden of care and quality of life of the elderly with dementia.Methods:A total of 78 elderly with dementia family caregivers fr</vt:lpwstr>
  </property>
  <property fmtid="{D5CDD505-2E9C-101B-9397-08002B2CF9AE}" pid="349" name="ZOTERO_BREF_vLMtToNTV4Hs2J5Bf5PZD_3">
    <vt:lpwstr>om Pudong New Area south pier communities in Shanghai city were selected and randomly divided into intervention group and control group,39 cases in each group.Patients in control group were given routine community management,and in intervention group rece</vt:lpwstr>
  </property>
  <property fmtid="{D5CDD505-2E9C-101B-9397-08002B2CF9AE}" pid="350" name="ZOTERO_BREF_vLMtToNTV4Hs2J5Bf5PZD_4">
    <vt:lpwstr>ived nursing intervention according to the community nurse family visit program set up in this study,including the caregiver training,issued\"dementia caregivers manual\"and telephone follow-up for period of 3 months.The changes of caregiver burden and qu</vt:lpwstr>
  </property>
  <property fmtid="{D5CDD505-2E9C-101B-9397-08002B2CF9AE}" pid="351" name="ZOTERO_BREF_vLMtToNTV4Hs2J5Bf5PZD_5">
    <vt:lpwstr>ality of life scores before and after intervention were observed in two groups of caregivers.Results:The score of nursing burden in intervention group was significantly lower than that in control group（P&lt;0.01）,and the score of quality of life was higher t</vt:lpwstr>
  </property>
  <property fmtid="{D5CDD505-2E9C-101B-9397-08002B2CF9AE}" pid="352" name="ZOTERO_BREF_vLMtToNTV4Hs2J5Bf5PZD_6">
    <vt:lpwstr>han that in control group（P&lt;0.01）.Conclusions:Community family visit can reduce the core burden of family caregivers of dementia elderly,improve their quality of life.","container-title":"Nursing Research of China","DOI":"10.3969/j.issn.1009-6493.2017.33.</vt:lpwstr>
  </property>
  <property fmtid="{D5CDD505-2E9C-101B-9397-08002B2CF9AE}" pid="353" name="ZOTERO_BREF_vLMtToNTV4Hs2J5Bf5PZD_7">
    <vt:lpwstr>009","ISSN":"1009-6493","issue":"33","language":"zh","page":"4206-4209","title":"Influence of family visit of community nurses for the elderly with dementia family caregivers’ burden of care and quality of life of the elderly with dementia","URL":"https:/</vt:lpwstr>
  </property>
  <property fmtid="{D5CDD505-2E9C-101B-9397-08002B2CF9AE}" pid="354" name="ZOTERO_BREF_vLMtToNTV4Hs2J5Bf5PZD_8">
    <vt:lpwstr>/caod.oriprobe.com/articles/53043375/Influence_of_family_visit_of_community_nurses_for_.htm","volume":"31","author":[{"family":"Liu","given":"Xia"},{"family":"Chen","given":"Liqun"},{"family":"Jiang","given":"Changying"}],"issued":{"date-parts":[["2017"]]</vt:lpwstr>
  </property>
  <property fmtid="{D5CDD505-2E9C-101B-9397-08002B2CF9AE}" pid="355" name="ZOTERO_BREF_vLMtToNTV4Hs2J5Bf5PZD_9">
    <vt:lpwstr>}}}],"schema":"https://github.com/citation-style-language/schema/raw/master/csl-citation.json"} </vt:lpwstr>
  </property>
  <property fmtid="{D5CDD505-2E9C-101B-9397-08002B2CF9AE}" pid="356" name="ZOTERO_BREF_vLMtToNTV4Hs2J5Bf5PZD_10">
    <vt:lpwstr/>
  </property>
  <property fmtid="{D5CDD505-2E9C-101B-9397-08002B2CF9AE}" pid="357" name="ZOTERO_BREF_vLMtToNTV4Hs2J5Bf5PZD_11">
    <vt:lpwstr/>
  </property>
  <property fmtid="{D5CDD505-2E9C-101B-9397-08002B2CF9AE}" pid="358" name="ZOTERO_BREF_prSAAqgtkcde7isk1PZ3v_1">
    <vt:lpwstr>ZOTERO_ITEM CSL_CITATION {"citationID":"FBl2MGmN","properties":{"formattedCitation":"\\super 32\\nosupersub{}","plainCitation":"32","noteIndex":0},"citationItems":[{"id":159,"uris":["http://zotero.org/users/10451122/items/X4DW852H"],"itemData":{"id":159,"</vt:lpwstr>
  </property>
  <property fmtid="{D5CDD505-2E9C-101B-9397-08002B2CF9AE}" pid="359" name="ZOTERO_BREF_prSAAqgtkcde7isk1PZ3v_2">
    <vt:lpwstr>type":"article-journal","container-title":"Archives of Gerontology and Geriatrics","DOI":"10.1016/j.archger.2016.09.006","ISSN":"01674943","journalAbbreviation":"Archives of Gerontology and Geriatrics","language":"en","note":"8 citations (Crossref) [2022-</vt:lpwstr>
  </property>
  <property fmtid="{D5CDD505-2E9C-101B-9397-08002B2CF9AE}" pid="360" name="ZOTERO_BREF_prSAAqgtkcde7isk1PZ3v_3">
    <vt:lpwstr>12-13]\n13 citations (Semantic Scholar/DOI) [2022-12-12]","page":"84-89","source":"DOI.org (Crossref)","title":"Pilot testing of the “First You Should Get Stronger” program among caregivers of older adults with dementia","URL":"https://linkinghub.elsevier</vt:lpwstr>
  </property>
  <property fmtid="{D5CDD505-2E9C-101B-9397-08002B2CF9AE}" pid="361" name="ZOTERO_BREF_prSAAqgtkcde7isk1PZ3v_4">
    <vt:lpwstr>.com/retrieve/pii/S0167494316301704","volume":"68","author":[{"family":"Lök","given":"Neslihan"},{"family":"Bademli","given":"Kerime"}],"accessed":{"date-parts":[["2022",12,12]]},"issued":{"date-parts":[["2017",1]]}}}],"schema":"https://github.com/citatio</vt:lpwstr>
  </property>
  <property fmtid="{D5CDD505-2E9C-101B-9397-08002B2CF9AE}" pid="362" name="ZOTERO_BREF_prSAAqgtkcde7isk1PZ3v_5">
    <vt:lpwstr>n-style-language/schema/raw/master/csl-citation.json"} </vt:lpwstr>
  </property>
  <property fmtid="{D5CDD505-2E9C-101B-9397-08002B2CF9AE}" pid="363" name="ZOTERO_BREF_prSAAqgtkcde7isk1PZ3v_6">
    <vt:lpwstr/>
  </property>
  <property fmtid="{D5CDD505-2E9C-101B-9397-08002B2CF9AE}" pid="364" name="ZOTERO_BREF_prSAAqgtkcde7isk1PZ3v_7">
    <vt:lpwstr/>
  </property>
  <property fmtid="{D5CDD505-2E9C-101B-9397-08002B2CF9AE}" pid="365" name="ZOTERO_BREF_OcG6d3KzghhklUpRqTNBO_1">
    <vt:lpwstr>ZOTERO_ITEM CSL_CITATION {"citationID":"s7Gah7wf","properties":{"formattedCitation":"\\super 33\\nosupersub{}","plainCitation":"33","noteIndex":0},"citationItems":[{"id":161,"uris":["http://zotero.org/users/10451122/items/722E7PB9"],"itemData":{"id":161,"</vt:lpwstr>
  </property>
  <property fmtid="{D5CDD505-2E9C-101B-9397-08002B2CF9AE}" pid="366" name="ZOTERO_BREF_OcG6d3KzghhklUpRqTNBO_2">
    <vt:lpwstr>type":"article-journal","abstract":"INTRODUCTION: Care of patients with Alzheimer's disease is one of the most difﬁcult types of care that exposes the caregiver to a high level of care strain. The present research aimed at determining the effect of spirit</vt:lpwstr>
  </property>
  <property fmtid="{D5CDD505-2E9C-101B-9397-08002B2CF9AE}" pid="367" name="ZOTERO_BREF_OcG6d3KzghhklUpRqTNBO_3">
    <vt:lpwstr>ual care on caregiver strain of the elderly with Alzheimer's disease.\nMETHODS: An experimental study was carried out on 100 caregivers who were selected by convenience sampling and randomly divided into intervention, control one and control two groups. G</vt:lpwstr>
  </property>
  <property fmtid="{D5CDD505-2E9C-101B-9397-08002B2CF9AE}" pid="368" name="ZOTERO_BREF_OcG6d3KzghhklUpRqTNBO_4">
    <vt:lpwstr>roup spiritual therapy was performed on the intervention group for ﬁve weeks, Control one participate in the group sessions without any particular interventions, and control two received no interventions. Data was collected through a demographic questionn</vt:lpwstr>
  </property>
  <property fmtid="{D5CDD505-2E9C-101B-9397-08002B2CF9AE}" pid="369" name="ZOTERO_BREF_OcG6d3KzghhklUpRqTNBO_5">
    <vt:lpwstr>aire and Robinson's (1983) Caregiver Strain Index, and analyzed using the Chi-square, Fisher's Exact test, one-way analysis of variance and paired t-test. Statistical signiﬁcance level was considered as 0.05.\nRESULTS: In the intervention group mean of th</vt:lpwstr>
  </property>
  <property fmtid="{D5CDD505-2E9C-101B-9397-08002B2CF9AE}" pid="370" name="ZOTERO_BREF_OcG6d3KzghhklUpRqTNBO_6">
    <vt:lpwstr>e posttest care strain score 32.43 ± 2.73 was signiﬁcantly lower than pretest 37.16 ± 1.26 (P b 0.001). The mean posttest score of care strain was signiﬁcantly lower in the intervention group compared to the two other groups (P b 0.001).\nCONCLUSION: Spir</vt:lpwstr>
  </property>
  <property fmtid="{D5CDD505-2E9C-101B-9397-08002B2CF9AE}" pid="371" name="ZOTERO_BREF_OcG6d3KzghhklUpRqTNBO_7">
    <vt:lpwstr>itual care can reduce care strain in home caregivers of the elderly with Alzheimer's disease. © 2017 Elsevier Inc. All rights reserved.","container-title":"Archives of Psychiatric Nursing","DOI":"10/gbhhs3","ISSN":"08839417","issue":"3","journalAbbreviati</vt:lpwstr>
  </property>
  <property fmtid="{D5CDD505-2E9C-101B-9397-08002B2CF9AE}" pid="372" name="ZOTERO_BREF_OcG6d3KzghhklUpRqTNBO_8">
    <vt:lpwstr>on":"Archives of Psychiatric Nursing","language":"en","note":"15 citations (Crossref) [2022-12-13]\n26 citations (Semantic Scholar/DOI) [2022-12-12]","page":"269-273","source":"DOI.org (Crossref)","title":"Effects of Spiritual Group Therapy on Caregiver S</vt:lpwstr>
  </property>
  <property fmtid="{D5CDD505-2E9C-101B-9397-08002B2CF9AE}" pid="373" name="ZOTERO_BREF_OcG6d3KzghhklUpRqTNBO_9">
    <vt:lpwstr>train in Home Caregivers of the Elderly with Alzheimer's Disease","URL":"https://linkinghub.elsevier.com/retrieve/pii/S0883941716303818","volume":"31","author":[{"family":"Mahdavi","given":"Behrouz"},{"family":"Fallahi-Khoshknab","given":"Masoud"},{"famil</vt:lpwstr>
  </property>
  <property fmtid="{D5CDD505-2E9C-101B-9397-08002B2CF9AE}" pid="374" name="ZOTERO_BREF_OcG6d3KzghhklUpRqTNBO_10">
    <vt:lpwstr>y":"Mohammadi","given":"Farahnaz"},{"family":"Hosseini","given":"Mohammad Ali"},{"family":"Haghi","given":"Marjan"}],"accessed":{"date-parts":[["2022",12,12]]},"issued":{"date-parts":[["2017",6]]}}}],"schema":"https://github.com/citation-style-language/sc</vt:lpwstr>
  </property>
  <property fmtid="{D5CDD505-2E9C-101B-9397-08002B2CF9AE}" pid="375" name="ZOTERO_BREF_OcG6d3KzghhklUpRqTNBO_11">
    <vt:lpwstr>hema/raw/master/csl-citation.json"} </vt:lpwstr>
  </property>
  <property fmtid="{D5CDD505-2E9C-101B-9397-08002B2CF9AE}" pid="376" name="ZOTERO_BREF_OcG6d3KzghhklUpRqTNBO_12">
    <vt:lpwstr/>
  </property>
  <property fmtid="{D5CDD505-2E9C-101B-9397-08002B2CF9AE}" pid="377" name="ZOTERO_BREF_OcG6d3KzghhklUpRqTNBO_13">
    <vt:lpwstr/>
  </property>
  <property fmtid="{D5CDD505-2E9C-101B-9397-08002B2CF9AE}" pid="378" name="ZOTERO_BREF_MjQ4n9qALLOwmfllrg2uh_1">
    <vt:lpwstr>ZOTERO_ITEM CSL_CITATION {"citationID":"gGowIXPu","properties":{"formattedCitation":"\\super 34\\nosupersub{}","plainCitation":"34","noteIndex":0},"citationItems":[{"id":174,"uris":["http://zotero.org/users/10451122/items/SEYK8FLW"],"itemData":{"id":174,"</vt:lpwstr>
  </property>
  <property fmtid="{D5CDD505-2E9C-101B-9397-08002B2CF9AE}" pid="379" name="ZOTERO_BREF_MjQ4n9qALLOwmfllrg2uh_2">
    <vt:lpwstr>type":"article-journal","abstract":"Background: The aim of the study was to observe whether the Mindfulness Based Cognitive Therapy (MBCT) is effective in easing the life burdens, alleviating mental depression and also improving the quality of life of fem</vt:lpwstr>
  </property>
  <property fmtid="{D5CDD505-2E9C-101B-9397-08002B2CF9AE}" pid="380" name="ZOTERO_BREF_MjQ4n9qALLOwmfllrg2uh_3">
    <vt:lpwstr>ale caregivers of Alzheimer's patients. Materials and Methods: In this investigation, the quasi- experimental method was used. In this research, statistical society is women caregivers that they are members of Alzheimer's association. For this purpose, 20</vt:lpwstr>
  </property>
  <property fmtid="{D5CDD505-2E9C-101B-9397-08002B2CF9AE}" pid="381" name="ZOTERO_BREF_MjQ4n9qALLOwmfllrg2uh_4">
    <vt:lpwstr> of the women caregivers of Iranian Alzheimer's association, 10 of experimental group and 10 of control group, were selected. The methods of sampling were according to the type of available samples and were placed randomly in the two groups of experimenta</vt:lpwstr>
  </property>
  <property fmtid="{D5CDD505-2E9C-101B-9397-08002B2CF9AE}" pid="382" name="ZOTERO_BREF_MjQ4n9qALLOwmfllrg2uh_5">
    <vt:lpwstr>l and control subjects. Eight therapy sessions were held and these two groups were asked by the researchers to respond to the Quality of Life questionnaire (SF-36), Burden of Care Givers questionnaire (CBI) and Hamilton questionnaire. These replies were g</vt:lpwstr>
  </property>
  <property fmtid="{D5CDD505-2E9C-101B-9397-08002B2CF9AE}" pid="383" name="ZOTERO_BREF_MjQ4n9qALLOwmfllrg2uh_6">
    <vt:lpwstr>athered by researches once before the beginning of each session, once at the end of each therapy session and also once 2 months after the end of the therapy was completed. For analyzing has been used SPSS-16. The Covariance test and Wilcoxon test were use</vt:lpwstr>
  </property>
  <property fmtid="{D5CDD505-2E9C-101B-9397-08002B2CF9AE}" pid="384" name="ZOTERO_BREF_MjQ4n9qALLOwmfllrg2uh_7">
    <vt:lpwstr>d to analyze the gathered data3T. Results: The observed findings in the 2-month follow ups show that this therapy has long term effects on depression and easing the burden of life, but it has minimal to no long term effect on the improvement of the qualit</vt:lpwstr>
  </property>
  <property fmtid="{D5CDD505-2E9C-101B-9397-08002B2CF9AE}" pid="385" name="ZOTERO_BREF_MjQ4n9qALLOwmfllrg2uh_8">
    <vt:lpwstr>y of lives of study subjects3T. Conclusion: The results indicate that (MBCT) is, in fact, effective in improving the quality of life and reducing the depression and burden of lives of the female caregivers of Alzheimer’s patients.","container-title":"Zahe</vt:lpwstr>
  </property>
  <property fmtid="{D5CDD505-2E9C-101B-9397-08002B2CF9AE}" pid="386" name="ZOTERO_BREF_MjQ4n9qALLOwmfllrg2uh_9">
    <vt:lpwstr>dan Journal of Research in Medical Sciences","DOI":"10.13140/rg.2.1.2007.0882","issue":"9","note":"publisher: ZAHEDAN JOURNAL OF RESEARCH IN MEDICAL SCIENCES (TABIB-E-SHARGH)","page":"5-11","title":"Effectiveness of mindfulness based cognitive therapy on </vt:lpwstr>
  </property>
  <property fmtid="{D5CDD505-2E9C-101B-9397-08002B2CF9AE}" pid="387" name="ZOTERO_BREF_MjQ4n9qALLOwmfllrg2uh_10">
    <vt:lpwstr>the quality of life, depression and burden of demented women caregivers","volume":"16","author":[{"family":"Norouzi","given":"Mercedeh"},{"family":"Golzari","given":"Mahmood"},{"family":"Sohrabi","given":"Faramarz"}],"issued":{"date-parts":[["2014"]]}}}],</vt:lpwstr>
  </property>
  <property fmtid="{D5CDD505-2E9C-101B-9397-08002B2CF9AE}" pid="388" name="ZOTERO_BREF_MjQ4n9qALLOwmfllrg2uh_11">
    <vt:lpwstr>"schema":"https://github.com/citation-style-language/schema/raw/master/csl-citation.json"} </vt:lpwstr>
  </property>
  <property fmtid="{D5CDD505-2E9C-101B-9397-08002B2CF9AE}" pid="389" name="ZOTERO_BREF_MjQ4n9qALLOwmfllrg2uh_12">
    <vt:lpwstr/>
  </property>
  <property fmtid="{D5CDD505-2E9C-101B-9397-08002B2CF9AE}" pid="390" name="ZOTERO_BREF_MjQ4n9qALLOwmfllrg2uh_13">
    <vt:lpwstr/>
  </property>
  <property fmtid="{D5CDD505-2E9C-101B-9397-08002B2CF9AE}" pid="391" name="ZOTERO_BREF_Dexe1eeybESjwFgCRw5VP_1">
    <vt:lpwstr>ZOTERO_ITEM CSL_CITATION {"citationID":"eXu9P7um","properties":{"formattedCitation":"\\super 35\\nosupersub{}","plainCitation":"35","noteIndex":0},"citationItems":[{"id":175,"uris":["http://zotero.org/users/10451122/items/GHZQCKFA"],"itemData":{"id":175,"</vt:lpwstr>
  </property>
  <property fmtid="{D5CDD505-2E9C-101B-9397-08002B2CF9AE}" pid="392" name="ZOTERO_BREF_Dexe1eeybESjwFgCRw5VP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393" name="ZOTERO_BREF_Dexe1eeybESjwFgCRw5VP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394" name="ZOTERO_BREF_Dexe1eeybESjwFgCRw5VP_4">
    <vt:lpwstr>":"Linchong"},{"family":"Sucamvang","given":"Khanokporn"},{"family":"Khampolsiri","given":"Totsaporn"}],"issued":{"date-parts":[["2018"]]}}}],"schema":"https://github.com/citation-style-language/schema/raw/master/csl-citation.json"} </vt:lpwstr>
  </property>
  <property fmtid="{D5CDD505-2E9C-101B-9397-08002B2CF9AE}" pid="395" name="ZOTERO_BREF_SagjvJFTPbTlcUktkIigl_1">
    <vt:lpwstr>ZOTERO_ITEM CSL_CITATION {"citationID":"LFZ6WvEG","properties":{"formattedCitation":"\\super 36\\nosupersub{}","plainCitation":"36","noteIndex":0},"citationItems":[{"id":173,"uris":["http://zotero.org/users/10451122/items/NN5QVY7M"],"itemData":{"id":173,"</vt:lpwstr>
  </property>
  <property fmtid="{D5CDD505-2E9C-101B-9397-08002B2CF9AE}" pid="396" name="ZOTERO_BREF_SagjvJFTPbTlcUktkIigl_2">
    <vt:lpwstr>type":"article-journal","container-title":"Iranian journal of nursing and midwifery research","issue":"3","journalAbbreviation":"Iranian journal of nursing and midwifery research","note":"publisher: Wolters Kluwer--Medknow Publications","page":"102","titl</vt:lpwstr>
  </property>
  <property fmtid="{D5CDD505-2E9C-101B-9397-08002B2CF9AE}" pid="397" name="ZOTERO_BREF_SagjvJFTPbTlcUktkIigl_3">
    <vt:lpwstr>e":"The effects of family education program on the caregiver burden of families of elderly with dementia disorders","URL":"https://www.ncbi.nlm.nih.gov/pmc/articles/PMC3093163/","volume":"15","author":[{"family":"Pahlavanzadeh","given":"Saeed"},{"family":</vt:lpwstr>
  </property>
  <property fmtid="{D5CDD505-2E9C-101B-9397-08002B2CF9AE}" pid="398" name="ZOTERO_BREF_SagjvJFTPbTlcUktkIigl_4">
    <vt:lpwstr>"Heidari","given":"Fatemeh Ghaedi"},{"family":"Maghsudi","given":"Jahangir"},{"family":"Ghazavi","given":"Zahra"},{"family":"Samandari","given":"Saeed"}],"issued":{"date-parts":[["2010"]]}}}],"schema":"https://github.com/citation-style-language/schema/raw</vt:lpwstr>
  </property>
  <property fmtid="{D5CDD505-2E9C-101B-9397-08002B2CF9AE}" pid="399" name="ZOTERO_BREF_SagjvJFTPbTlcUktkIigl_5">
    <vt:lpwstr>/master/csl-citation.json"} </vt:lpwstr>
  </property>
  <property fmtid="{D5CDD505-2E9C-101B-9397-08002B2CF9AE}" pid="400" name="ZOTERO_BREF_SagjvJFTPbTlcUktkIigl_6">
    <vt:lpwstr/>
  </property>
  <property fmtid="{D5CDD505-2E9C-101B-9397-08002B2CF9AE}" pid="401" name="ZOTERO_BREF_SagjvJFTPbTlcUktkIigl_7">
    <vt:lpwstr/>
  </property>
  <property fmtid="{D5CDD505-2E9C-101B-9397-08002B2CF9AE}" pid="402" name="ZOTERO_BREF_wa0YOPVW3lJadNAsj3npt_1">
    <vt:lpwstr>ZOTERO_ITEM CSL_CITATION {"citationID":"mPlA4svm","properties":{"formattedCitation":"\\super 37\\nosupersub{}","plainCitation":"37","noteIndex":0},"citationItems":[{"id":172,"uris":["http://zotero.org/users/10451122/items/AZWCQP75"],"itemData":{"id":172,"</vt:lpwstr>
  </property>
  <property fmtid="{D5CDD505-2E9C-101B-9397-08002B2CF9AE}" pid="403" name="ZOTERO_BREF_wa0YOPVW3lJadNAsj3npt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404" name="ZOTERO_BREF_wa0YOPVW3lJadNAsj3npt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405" name="ZOTERO_BREF_wa0YOPVW3lJadNAsj3npt_4">
    <vt:lpwstr>"Salamizadeh","given":"Azam"},{"family":"Mirzaei","given":"Tayebeh"},{"family":"Ravari","given":"Ali"}],"issued":{"date-parts":[["2017"]]}}}],"schema":"https://github.com/citation-style-language/schema/raw/master/csl-citation.json"} </vt:lpwstr>
  </property>
  <property fmtid="{D5CDD505-2E9C-101B-9397-08002B2CF9AE}" pid="406" name="ZOTERO_BREF_wa0YOPVW3lJadNAsj3npt_5">
    <vt:lpwstr/>
  </property>
  <property fmtid="{D5CDD505-2E9C-101B-9397-08002B2CF9AE}" pid="407" name="ZOTERO_BREF_hukJWvU7Kf8qWOtiCGBwr_1">
    <vt:lpwstr>ZOTERO_ITEM CSL_CITATION {"citationID":"siIGR1WS","properties":{"formattedCitation":"\\super 38\\nosupersub{}","plainCitation":"38","noteIndex":0},"citationItems":[{"id":166,"uris":["http://zotero.org/users/10451122/items/J499MVA9"],"itemData":{"id":166,"</vt:lpwstr>
  </property>
  <property fmtid="{D5CDD505-2E9C-101B-9397-08002B2CF9AE}" pid="408" name="ZOTERO_BREF_hukJWvU7Kf8qWOtiCGBwr_2">
    <vt:lpwstr>type":"article-journal","abstract":"Background: Unlike other chronic diseases, dementia caregiving is associated with enormous psychological burden, which stresses the need for caregivers-directed psychosocial interventions. Aim: This randomized controlle</vt:lpwstr>
  </property>
  <property fmtid="{D5CDD505-2E9C-101B-9397-08002B2CF9AE}" pid="409" name="ZOTERO_BREF_hukJWvU7Kf8qWOtiCGBwr_3">
    <vt:lpwstr>d trial (RCT) was conducted to evaluate the shortterm efficacy of a multi-component psychosocial intervention program for informal caregivers of persons with neurocognitive disorders in Alexandria, Egypt. Methods: Informal caregivers (120) were randomly a</vt:lpwstr>
  </property>
  <property fmtid="{D5CDD505-2E9C-101B-9397-08002B2CF9AE}" pid="410" name="ZOTERO_BREF_hukJWvU7Kf8qWOtiCGBwr_4">
    <vt:lpwstr>ssigned into intervention and control groups. The intervention group (60) participated in a multi-component program of 8 sessions, including psycho-education, group cognitive-behavioral therapy, and group social support. Program primary outcomes were asse</vt:lpwstr>
  </property>
  <property fmtid="{D5CDD505-2E9C-101B-9397-08002B2CF9AE}" pid="411" name="ZOTERO_BREF_hukJWvU7Kf8qWOtiCGBwr_5">
    <vt:lpwstr>ssed after program termination (post-1), and three months later (post-2). Measured outcomes included caregivers’ knowledge, depression and anxiety symptoms, and perceived burden. Results: Caregivers’ depression, anxiety, and perceived burden demonstrated </vt:lpwstr>
  </property>
  <property fmtid="{D5CDD505-2E9C-101B-9397-08002B2CF9AE}" pid="412" name="ZOTERO_BREF_hukJWvU7Kf8qWOtiCGBwr_6">
    <vt:lpwstr>significant drop at post-1, and post-2 compared to the control group (P &lt; 0.001). The intervention group showed significant negative absolute change on depression, anxiety, and perceived burden measures, while on the dementia-related knowledge measure, a </vt:lpwstr>
  </property>
  <property fmtid="{D5CDD505-2E9C-101B-9397-08002B2CF9AE}" pid="413" name="ZOTERO_BREF_hukJWvU7Kf8qWOtiCGBwr_7">
    <vt:lpwstr>significant positive absolute change was found at post-1, and post-2 (P &lt; 0.001), in comparison to controls. All outcome measures recorded a large effect size; the highest was for knowledge (partial eta2 = 0.98), and the least was for perceived burden (pa</vt:lpwstr>
  </property>
  <property fmtid="{D5CDD505-2E9C-101B-9397-08002B2CF9AE}" pid="414" name="ZOTERO_BREF_hukJWvU7Kf8qWOtiCGBwr_8">
    <vt:lpwstr>rtial eta2 = 0.71). Conclusion: A multicomponent psychosocial intervention for caregivers of persons with neurocognitive disorders demonstrated a short-term efficacy in reducing their burden, depression, and anxiety, as well as improving caregivers’ knowl</vt:lpwstr>
  </property>
  <property fmtid="{D5CDD505-2E9C-101B-9397-08002B2CF9AE}" pid="415" name="ZOTERO_BREF_hukJWvU7Kf8qWOtiCGBwr_9">
    <vt:lpwstr>edge. However, further research is needed to investigate longterm efficacy of the intervention.","container-title":"Avicenna Journal of Medicine","DOI":"10.4103/2231-0770.203610","issue":"2","language":"en","page":"10","source":"Zotero","title":"Efficacy </vt:lpwstr>
  </property>
  <property fmtid="{D5CDD505-2E9C-101B-9397-08002B2CF9AE}" pid="416" name="ZOTERO_BREF_hukJWvU7Kf8qWOtiCGBwr_10">
    <vt:lpwstr>of a multi-component psychosocial intervention program for caregivers of persons living with neurocognitive disorders, Alexandria, Egypt: A randomized controlled trial","URL":"https://www.ncbi.nlm.nih.gov/pmc/articles/PMC5398004/","volume":"7","author":[{</vt:lpwstr>
  </property>
  <property fmtid="{D5CDD505-2E9C-101B-9397-08002B2CF9AE}" pid="417" name="ZOTERO_BREF_hukJWvU7Kf8qWOtiCGBwr_11">
    <vt:lpwstr>"family":"Shata","given":"Zeinab Nazeeh"},{"family":"Amin","given":"Marwa R"},{"family":"El‑Kady","given":"Heba M"},{"family":"Abu‑Nazel","given":"Mervat W"}],"issued":{"date-parts":[["2017"]]}}}],"schema":"https://github.com/citation-style-language/schem</vt:lpwstr>
  </property>
  <property fmtid="{D5CDD505-2E9C-101B-9397-08002B2CF9AE}" pid="418" name="ZOTERO_BREF_hukJWvU7Kf8qWOtiCGBwr_12">
    <vt:lpwstr>a/raw/master/csl-citation.json"} </vt:lpwstr>
  </property>
  <property fmtid="{D5CDD505-2E9C-101B-9397-08002B2CF9AE}" pid="419" name="ZOTERO_BREF_hukJWvU7Kf8qWOtiCGBwr_13">
    <vt:lpwstr/>
  </property>
  <property fmtid="{D5CDD505-2E9C-101B-9397-08002B2CF9AE}" pid="420" name="ZOTERO_BREF_hukJWvU7Kf8qWOtiCGBwr_14">
    <vt:lpwstr/>
  </property>
  <property fmtid="{D5CDD505-2E9C-101B-9397-08002B2CF9AE}" pid="421" name="ZOTERO_BREF_24mucGkmpWRzU3e7GRZxJ_1">
    <vt:lpwstr>ZOTERO_ITEM CSL_CITATION {"citationID":"BUfAw9AT","properties":{"formattedCitation":"\\super 39\\nosupersub{}","plainCitation":"39","noteIndex":0},"citationItems":[{"id":443,"uris":["http://zotero.org/users/10451122/items/DLQ7QFFT"],"itemData":{"id":443,"</vt:lpwstr>
  </property>
  <property fmtid="{D5CDD505-2E9C-101B-9397-08002B2CF9AE}" pid="422" name="ZOTERO_BREF_24mucGkmpWRzU3e7GRZxJ_2">
    <vt:lpwstr>type":"article-journal","abstract":"The Progressively Lowered Stress Threshold (PLST) is a conceptual model for reducing behavioral symptoms in individuals with dementia. The aim of the current study was to evaluate the effectiveness of the PLST-based int</vt:lpwstr>
  </property>
  <property fmtid="{D5CDD505-2E9C-101B-9397-08002B2CF9AE}" pid="423" name="ZOTERO_BREF_24mucGkmpWRzU3e7GRZxJ_3">
    <vt:lpwstr>ervention on burden, symptoms of depression, and quality of life (QOL) of caregivers, as well as neuropsychiatric symptoms and QOL of individuals with dementia. A randomized controlled trial was used. Sixty-five participants completed the study. Although </vt:lpwstr>
  </property>
  <property fmtid="{D5CDD505-2E9C-101B-9397-08002B2CF9AE}" pid="424" name="ZOTERO_BREF_24mucGkmpWRzU3e7GRZxJ_4">
    <vt:lpwstr>variables examined in caregivers in the intervention group showed statistically significant improvement throughout follow up, there was no statistically significant difference between the intervention and comparison groups. In addition, no statistically s</vt:lpwstr>
  </property>
  <property fmtid="{D5CDD505-2E9C-101B-9397-08002B2CF9AE}" pid="425" name="ZOTERO_BREF_24mucGkmpWRzU3e7GRZxJ_5">
    <vt:lpwstr>ignificant difference was noted between groups for patient variables. Care based on the PLST model was clinically effective in decreasing caregiver burden and depression of family members, and in increasing their QOL, but no more effective than routine ca</vt:lpwstr>
  </property>
  <property fmtid="{D5CDD505-2E9C-101B-9397-08002B2CF9AE}" pid="426" name="ZOTERO_BREF_24mucGkmpWRzU3e7GRZxJ_6">
    <vt:lpwstr>re. [Journal of Gerontological Nursing, 42(7), 44-54.] © 2016 Shutterstock.com/Lisa S.","container-title":"Journal of Gerontological Nursing","DOI":"10.3928/00989134-20160406-01","ISSN":"0098-9134, 1938-243X","issue":"7","journalAbbreviation":"J Gerontol </vt:lpwstr>
  </property>
  <property fmtid="{D5CDD505-2E9C-101B-9397-08002B2CF9AE}" pid="427" name="ZOTERO_BREF_24mucGkmpWRzU3e7GRZxJ_7">
    <vt:lpwstr>Nurs","language":"en","page":"44-54","source":"DOI.org (Crossref)","title":"Application of the Progressively Lowered Stress Threshold Model with Community-Based Caregivers: A Randomized Controlled Trial","title-short":"Application of the Progressively Low</vt:lpwstr>
  </property>
  <property fmtid="{D5CDD505-2E9C-101B-9397-08002B2CF9AE}" pid="428" name="ZOTERO_BREF_24mucGkmpWRzU3e7GRZxJ_8">
    <vt:lpwstr>ered Stress Threshold Model with Community-Based Caregivers","URL":"https://journals.healio.com/doi/10.3928/00989134-20160406-01","volume":"42","author":[{"family":"Söylemez","given":"Burcu Akpinar"},{"family":"Küçükgüçlü","given":"Özlem"},{"family":"Buck</vt:lpwstr>
  </property>
  <property fmtid="{D5CDD505-2E9C-101B-9397-08002B2CF9AE}" pid="429" name="ZOTERO_BREF_24mucGkmpWRzU3e7GRZxJ_9">
    <vt:lpwstr>walter","given":"Kathleen C."}],"accessed":{"date-parts":[["2022",12,16]]},"issued":{"date-parts":[["2016",7]]}}}],"schema":"https://github.com/citation-style-language/schema/raw/master/csl-citation.json"} </vt:lpwstr>
  </property>
  <property fmtid="{D5CDD505-2E9C-101B-9397-08002B2CF9AE}" pid="430" name="ZOTERO_BREF_24mucGkmpWRzU3e7GRZxJ_10">
    <vt:lpwstr/>
  </property>
  <property fmtid="{D5CDD505-2E9C-101B-9397-08002B2CF9AE}" pid="431" name="ZOTERO_BREF_24mucGkmpWRzU3e7GRZxJ_11">
    <vt:lpwstr/>
  </property>
  <property fmtid="{D5CDD505-2E9C-101B-9397-08002B2CF9AE}" pid="432" name="ZOTERO_BREF_24mucGkmpWRzU3e7GRZxJ_12">
    <vt:lpwstr/>
  </property>
  <property fmtid="{D5CDD505-2E9C-101B-9397-08002B2CF9AE}" pid="433" name="ZOTERO_BREF_vAB1LCfNlHULzGffVqfLg_1">
    <vt:lpwstr>ZOTERO_ITEM CSL_CITATION {"citationID":"4XDNbs5c","properties":{"formattedCitation":"\\super 40\\nosupersub{}","plainCitation":"40","noteIndex":0},"citationItems":[{"id":176,"uris":["http://zotero.org/users/10451122/items/9GEMI4UH"],"itemData":{"id":176,"</vt:lpwstr>
  </property>
  <property fmtid="{D5CDD505-2E9C-101B-9397-08002B2CF9AE}" pid="434" name="ZOTERO_BREF_vAB1LCfNlHULzGffVqfLg_2">
    <vt:lpwstr>type":"article-journal","abstract":"Objective To assess the effect of 3R therapy on cognitive function and human plasma amyloid protein p.„ in patients with mild or moderate Alzheimer's disease(AD). Methods Thir-ty-four patients with mild or moderate AD w</vt:lpwstr>
  </property>
  <property fmtid="{D5CDD505-2E9C-101B-9397-08002B2CF9AE}" pid="435" name="ZOTERO_BREF_vAB1LCfNlHULzGffVqfLg_3">
    <vt:lpwstr>ere randomly divided into treatment group and con-trol group. Patients in control group received routine drug treatment and those in treatment group underwent routine drug treatment plus 3R therapy. Their baseline plasma amyloid protein 3, 12 levels were </vt:lpwstr>
  </property>
  <property fmtid="{D5CDD505-2E9C-101B-9397-08002B2CF9AE}" pid="436" name="ZOTERO_BREF_vAB1LCfNlHULzGffVqfLg_4">
    <vt:lpwstr>measured and their neuropsychological parameters were detected with Mini Mental State Scale, Activity of Daily Living ( ADL ) Scale, Social Functional Activity Questionnaire (FAQ) ,Neuropsychiatric lnventory(NPI) Scale and Event-Related Potential P300 .an</vt:lpwstr>
  </property>
  <property fmtid="{D5CDD505-2E9C-101B-9397-08002B2CF9AE}" pid="437" name="ZOTERO_BREF_vAB1LCfNlHULzGffVqfLg_5">
    <vt:lpwstr>d analyzed 3 and 6 months after treatment. Results The ADI-,FAQ and NPI scores were significantly lower. while the latency of P300 was significantly shorter and the wave amplitude of P300 was signifi-cantly higher in treatment group than in control group </vt:lpwstr>
  </property>
  <property fmtid="{D5CDD505-2E9C-101B-9397-08002B2CF9AE}" pid="438" name="ZOTERO_BREF_vAB1LCfNlHULzGffVqfLg_6">
    <vt:lpwstr>3 and 6 months after treatment(P&lt;0. 05, P&lt;0. 01). The plasma amyloid protein 131-.12 level was significantly lower in treatment group than in control group 6 months after treatment(P&lt;O. 05). Conclusion 3R therapy can effectively im-prove the daily living </vt:lpwstr>
  </property>
  <property fmtid="{D5CDD505-2E9C-101B-9397-08002B2CF9AE}" pid="439" name="ZOTERO_BREF_vAB1LCfNlHULzGffVqfLg_7">
    <vt:lpwstr>and social activity of AD patients, thus alleviating their cognitive decline. Improved cognitive function after 3R therapy may be related with the plasma amyloid protein f3, 2 level.","container-title":"Chinese Journal of Geriatric Heart Brain","DOI":"10.</vt:lpwstr>
  </property>
  <property fmtid="{D5CDD505-2E9C-101B-9397-08002B2CF9AE}" pid="440" name="ZOTERO_BREF_vAB1LCfNlHULzGffVqfLg_8">
    <vt:lpwstr>3969/j.issn.1009-0126.2012.03.005","ISSN":"1009-0126","issue":"3","language":"zh","page":"236-238","title":"Effect of 3R therapy on cognitive function and human plasma amyloid protein β1-42 in patients with Alzheimer's disease","URL":"http://doi.wanfangda</vt:lpwstr>
  </property>
  <property fmtid="{D5CDD505-2E9C-101B-9397-08002B2CF9AE}" pid="441" name="ZOTERO_BREF_vAB1LCfNlHULzGffVqfLg_9">
    <vt:lpwstr>ta.com.cn/10.3969/j.issn.1009-0126.2012.03.005","volume":"14","author":[{"family":"He","given":"Lichan"},{"family":"He","given":"Rui"},{"family":"Deng","given":"Wanqing"},{"family":"Zhang","given":"Suping"}],"issued":{"date-parts":[["2012",3]]}}}],"schema</vt:lpwstr>
  </property>
  <property fmtid="{D5CDD505-2E9C-101B-9397-08002B2CF9AE}" pid="442" name="ZOTERO_BREF_vAB1LCfNlHULzGffVqfLg_10">
    <vt:lpwstr>":"https://github.com/citation-style-language/schema/raw/master/csl-citation.json"} </vt:lpwstr>
  </property>
  <property fmtid="{D5CDD505-2E9C-101B-9397-08002B2CF9AE}" pid="443" name="ZOTERO_BREF_vAB1LCfNlHULzGffVqfLg_11">
    <vt:lpwstr/>
  </property>
  <property fmtid="{D5CDD505-2E9C-101B-9397-08002B2CF9AE}" pid="444" name="ZOTERO_BREF_vAB1LCfNlHULzGffVqfLg_12">
    <vt:lpwstr/>
  </property>
  <property fmtid="{D5CDD505-2E9C-101B-9397-08002B2CF9AE}" pid="445" name="ZOTERO_BREF_Ds8qDOfGRfWihGb7o6oIR_1">
    <vt:lpwstr>ZOTERO_ITEM CSL_CITATION {"citationID":"9PjGFoZl","properties":{"formattedCitation":"\\super 41\\nosupersub{}","plainCitation":"41","noteIndex":0},"citationItems":[{"id":180,"uris":["http://zotero.org/users/10451122/items/B4KRYIG3"],"itemData":{"id":180,"</vt:lpwstr>
  </property>
  <property fmtid="{D5CDD505-2E9C-101B-9397-08002B2CF9AE}" pid="446" name="ZOTERO_BREF_Ds8qDOfGRfWihGb7o6oIR_2">
    <vt:lpwstr>type":"article-journal","abstract":"：［目的］探讨护理干预对早、中期阿尔茨海默病（AD）病人生活质量的影响。［方法］将36例早、中期AD病人随机分为试验组 和对照组。对照组进行常规出院指导出院后不施加任何干预；试验组在常规出院指导基础上进行为期1年的护理干预包括对病 人及家属进行AD疾病知识及护理知识的宣教、家居安全护理指导、心理护理及情感支持、康复训练指导及遵医行为指导等。两组 干预前后分别采用简明健康状况量表（SF－36）测评病人的生活质量。［结果］干预后试验组</vt:lpwstr>
  </property>
  <property fmtid="{D5CDD505-2E9C-101B-9397-08002B2CF9AE}" pid="447" name="ZOTERO_BREF_Ds8qDOfGRfWihGb7o6oIR_3">
    <vt:lpwstr>病人SF－36综合评分为570．1分± 141．9分显著高于干预前（P＜0．01）亦显著高于对照组（P＜0．01）。［结论］护理干预能有效地提高早、中期AD病人的生活质 量。[Objective] To investigate the effect of nursing intervention on the quality of life of patients with early and mid-stage Alzheimer's disease (AD). [Methods] Thirty-s</vt:lpwstr>
  </property>
  <property fmtid="{D5CDD505-2E9C-101B-9397-08002B2CF9AE}" pid="448" name="ZOTERO_BREF_Ds8qDOfGRfWihGb7o6oIR_4">
    <vt:lpwstr>ix patients with early and mid-stage AD were randomly divided into a pilot group and a control group. The control group was discharged from the hospital with conventional discharge instructions without any intervention; the experimental group was discharg</vt:lpwstr>
  </property>
  <property fmtid="{D5CDD505-2E9C-101B-9397-08002B2CF9AE}" pid="449" name="ZOTERO_BREF_Ds8qDOfGRfWihGb7o6oIR_5">
    <vt:lpwstr>ed from the hospital with conventional discharge instructions followed by a one-year nursing intervention including education on AD disease knowledge and nursing care, home safety care, psychological care and emotional support, rehabilitation training gui</vt:lpwstr>
  </property>
  <property fmtid="{D5CDD505-2E9C-101B-9397-08002B2CF9AE}" pid="450" name="ZOTERO_BREF_Ds8qDOfGRfWihGb7o6oIR_6">
    <vt:lpwstr>dance and medical compliance behavior guidance for patients and their families. The two groups were treated with a brief nursing intervention before and after the intervention. The patients' quality of life was measured by the Brief Health Status Inventor</vt:lpwstr>
  </property>
  <property fmtid="{D5CDD505-2E9C-101B-9397-08002B2CF9AE}" pid="451" name="ZOTERO_BREF_Ds8qDOfGRfWihGb7o6oIR_7">
    <vt:lpwstr>y (SF-36) before and after the intervention in both groups. [Results] The SF-36 composite score of patients in the test group was 570.1 ± 141.9 after the intervention, which was significantly higher than that before the intervention (P &lt; 0.01) and signifi</vt:lpwstr>
  </property>
  <property fmtid="{D5CDD505-2E9C-101B-9397-08002B2CF9AE}" pid="452" name="ZOTERO_BREF_Ds8qDOfGRfWihGb7o6oIR_8">
    <vt:lpwstr>cantly higher than that of the control group (P &lt; 0.01). ［Conclusion] The nursing intervention was effective in improving the quality of life of patients with early and mid-stage AD.]","container-title":"Chinese Nursing Research","ISSN":"1009-6493","issue</vt:lpwstr>
  </property>
  <property fmtid="{D5CDD505-2E9C-101B-9397-08002B2CF9AE}" pid="453" name="ZOTERO_BREF_Ds8qDOfGRfWihGb7o6oIR_9">
    <vt:lpwstr>":"13","language":"zh","page":"1167-1169","title":"Influence of nursing intervention on quality of life of patients with Alzheimer disease","URL":"http://www.cqvip.com/qk/92301a/201005/33854421.html","volume":"24","author":[{"family":"Sun","given":"Xiaohu</vt:lpwstr>
  </property>
  <property fmtid="{D5CDD505-2E9C-101B-9397-08002B2CF9AE}" pid="454" name="ZOTERO_BREF_Ds8qDOfGRfWihGb7o6oIR_10">
    <vt:lpwstr>i"},{"family":"Su","given":"Haidan"},{"family":"Li","given":"Xuejie"}],"issued":{"date-parts":[["2010"]]}}}],"schema":"https://github.com/citation-style-language/schema/raw/master/csl-citation.json"} </vt:lpwstr>
  </property>
  <property fmtid="{D5CDD505-2E9C-101B-9397-08002B2CF9AE}" pid="455" name="ZOTERO_BREF_Ds8qDOfGRfWihGb7o6oIR_11">
    <vt:lpwstr/>
  </property>
  <property fmtid="{D5CDD505-2E9C-101B-9397-08002B2CF9AE}" pid="456" name="ZOTERO_BREF_Ds8qDOfGRfWihGb7o6oIR_12">
    <vt:lpwstr/>
  </property>
  <property fmtid="{D5CDD505-2E9C-101B-9397-08002B2CF9AE}" pid="457" name="ZOTERO_BREF_XJs1WvkWl0YrCAKPHw6Pw_1">
    <vt:lpwstr>ZOTERO_ITEM CSL_CITATION {"citationID":"W3AcHLob","properties":{"formattedCitation":"\\super 42\\nosupersub{}","plainCitation":"42","noteIndex":0},"citationItems":[{"id":167,"uris":["http://zotero.org/users/10451122/items/SKAZKUGW"],"itemData":{"id":167,"</vt:lpwstr>
  </property>
  <property fmtid="{D5CDD505-2E9C-101B-9397-08002B2CF9AE}" pid="458" name="ZOTERO_BREF_XJs1WvkWl0YrCAKPHw6Pw_2">
    <vt:lpwstr>type":"article-journal","abstract":"Abstract: Objective To investigate the effects of early family nursing intervention on the quality of life of patients with Alzheimer's disease(AD)at earl y and middle stage.Methods Fifty-two patients diagnosed with ear</vt:lpwstr>
  </property>
  <property fmtid="{D5CDD505-2E9C-101B-9397-08002B2CF9AE}" pid="459" name="ZOTERO_BREF_XJs1WvkWl0YrCAKPHw6Pw_3">
    <vt:lpwstr>ly or mid-term AD were equally randomized into the observational group and the contro I group.The control group received routine discharged guidance without any post-discharge nursing intervention.Besides routine guidance,the patients a nd caregivers of t</vt:lpwstr>
  </property>
  <property fmtid="{D5CDD505-2E9C-101B-9397-08002B2CF9AE}" pid="460" name="ZOTERO_BREF_XJs1WvkWl0YrCAKPHw6Pw_4">
    <vt:lpwstr>he observational group received family nursing intervention,such as education and nursing skills training of treatment compliance on A D,psychological nursing,home safety nursing,rehabilitation training.Before and after the intervention,mini mental state </vt:lpwstr>
  </property>
  <property fmtid="{D5CDD505-2E9C-101B-9397-08002B2CF9AE}" pid="461" name="ZOTERO_BREF_XJs1WvkWl0YrCAKPHw6Pw_5">
    <vt:lpwstr>examination(MMSE),activities of d aily living(ADL)and health survey questionnaire(SF-36)were employed to evaluate the quality of life of patients in the two groups.Results After interventio n,the ADL score of the observational group and the composite scor</vt:lpwstr>
  </property>
  <property fmtid="{D5CDD505-2E9C-101B-9397-08002B2CF9AE}" pid="462" name="ZOTERO_BREF_XJs1WvkWl0YrCAKPHw6Pw_6">
    <vt:lpwstr>e of SF-36 were 15.86±3.81 and 578.3±142.4 respectively,which were both significant ly higher than that of the control group(P&lt;0.05).The MMSE score of the observational group was 16.12±2.84,which was significantly different from that of the control group(</vt:lpwstr>
  </property>
  <property fmtid="{D5CDD505-2E9C-101B-9397-08002B2CF9AE}" pid="463" name="ZOTERO_BREF_XJs1WvkWl0YrCAKPHw6Pw_7">
    <vt:lpwstr>P&lt;0.01);Significant differences were observed on the eight domains somatic health,social function,somatic role function,somatic pain,p sychological health emotional role function,the general health and energy between the observational group and the contro</vt:lpwstr>
  </property>
  <property fmtid="{D5CDD505-2E9C-101B-9397-08002B2CF9AE}" pid="464" name="ZOTERO_BREF_XJs1WvkWl0YrCAKPHw6Pw_8">
    <vt:lpwstr>l group(P&lt;0.05 or P&lt;0.01).Con clusion Family nursing intervention can improve the self-care ability,quality of life and psychological adaptation ability and alleviate their illness advances of the patients with early or mid-term AD.","container-title":"Nu</vt:lpwstr>
  </property>
  <property fmtid="{D5CDD505-2E9C-101B-9397-08002B2CF9AE}" pid="465" name="ZOTERO_BREF_XJs1WvkWl0YrCAKPHw6Pw_9">
    <vt:lpwstr>rsing Journal of Chinese People's Liberation Army","DOI":"10.3969/j.issn.1008-9993.2010.03.005","issue":"2A","language":"zh","note":"0 citations (Semantic Scholar/DOI) [2022-12-12]","page":"176-179","source":"Zotero","title":"Effects of Early Family Nursi</vt:lpwstr>
  </property>
  <property fmtid="{D5CDD505-2E9C-101B-9397-08002B2CF9AE}" pid="466" name="ZOTERO_BREF_XJs1WvkWl0YrCAKPHw6Pw_10">
    <vt:lpwstr>ng Intervention on Quality of Life of Patients with Alzheimer's Disease","volume":"27","author":[{"family":"Tan","given":"Xiaoxue"},{"family":"Lin","given":"Chunjie"},{"family":"Zhao","given":"Li'ao"},{"family":"Chen","given":"Rulan"},{"family":"Yang","gi</vt:lpwstr>
  </property>
  <property fmtid="{D5CDD505-2E9C-101B-9397-08002B2CF9AE}" pid="467" name="ZOTERO_BREF_XJs1WvkWl0YrCAKPHw6Pw_11">
    <vt:lpwstr>ven":"Bingyu"},{"family":"Huang","given":"Julan"},{"family":"Liu","given":"Hongrui"}],"issued":{"date-parts":[["2010"]]}}}],"schema":"https://github.com/citation-style-language/schema/raw/master/csl-citation.json"} </vt:lpwstr>
  </property>
  <property fmtid="{D5CDD505-2E9C-101B-9397-08002B2CF9AE}" pid="468" name="ZOTERO_BREF_XJs1WvkWl0YrCAKPHw6Pw_12">
    <vt:lpwstr/>
  </property>
  <property fmtid="{D5CDD505-2E9C-101B-9397-08002B2CF9AE}" pid="469" name="ZOTERO_BREF_XJs1WvkWl0YrCAKPHw6Pw_13">
    <vt:lpwstr/>
  </property>
  <property fmtid="{D5CDD505-2E9C-101B-9397-08002B2CF9AE}" pid="470" name="ZOTERO_BREF_XJs1WvkWl0YrCAKPHw6Pw_14">
    <vt:lpwstr/>
  </property>
  <property fmtid="{D5CDD505-2E9C-101B-9397-08002B2CF9AE}" pid="471" name="ZOTERO_BREF_jxM9Arv3rxEUMOUZ5gRSx_1">
    <vt:lpwstr>ZOTERO_ITEM CSL_CITATION {"citationID":"0FAhObeJ","properties":{"formattedCitation":"\\super 43\\nosupersub{}","plainCitation":"43","noteIndex":0},"citationItems":[{"id":181,"uris":["http://zotero.org/users/10451122/items/FQ25WPWE"],"itemData":{"id":181,"</vt:lpwstr>
  </property>
  <property fmtid="{D5CDD505-2E9C-101B-9397-08002B2CF9AE}" pid="472" name="ZOTERO_BREF_jxM9Arv3rxEUMOUZ5gRSx_2">
    <vt:lpwstr>type":"article-journal","abstract":"［Objective］ To investigate the impact of community nursing intervention on senile dementia patients’ quality of life. ［Methods］ 80 patients with early and mid-senile dementia in the community were randomly divided into </vt:lpwstr>
  </property>
  <property fmtid="{D5CDD505-2E9C-101B-9397-08002B2CF9AE}" pid="473" name="ZOTERO_BREF_jxM9Arv3rxEUMOUZ5gRSx_3">
    <vt:lpwstr>control group and intervention group， each group 40 cases. Control group： carried out routine home care， no implementation of interventions. Intervention group： including health knowledge education； the basic living care； psychological emotional support； </vt:lpwstr>
  </property>
  <property fmtid="{D5CDD505-2E9C-101B-9397-08002B2CF9AE}" pid="474" name="ZOTERO_BREF_jxM9Arv3rxEUMOUZ5gRSx_4">
    <vt:lpwstr>rehabilitation training guide. Utilized 36-items short form health survey （SF-36） ， Chinese Mini Mental State Examination （ CMMSE） and activities of daily living scale （ADL） to assess. ［Results］ 1 year after the intervention， the sores from SF-36 scale an</vt:lpwstr>
  </property>
  <property fmtid="{D5CDD505-2E9C-101B-9397-08002B2CF9AE}" pid="475" name="ZOTERO_BREF_jxM9Arv3rxEUMOUZ5gRSx_5">
    <vt:lpwstr>d CMMSE Scale in intervention group were significantly higher than the control group and before intervention （P﹤0.05）， score from ADL scale was lower than the control group and before intervention （P﹤0.05）. ［Conclusion］ Community nursing intervention coul</vt:lpwstr>
  </property>
  <property fmtid="{D5CDD505-2E9C-101B-9397-08002B2CF9AE}" pid="476" name="ZOTERO_BREF_jxM9Arv3rxEUMOUZ5gRSx_6">
    <vt:lpwstr>d slow the course of senile dementia patients， reduce symptoms and improve quality of life.","container-title":"Modern Preventive Medicine","issue":"5","language":"zh","page":"840-844","title":"Community nursing intervention on quality of life in patients</vt:lpwstr>
  </property>
  <property fmtid="{D5CDD505-2E9C-101B-9397-08002B2CF9AE}" pid="477" name="ZOTERO_BREF_jxM9Arv3rxEUMOUZ5gRSx_7">
    <vt:lpwstr> with senile dementia","URL":"https://www.cnki.com.cn/Article/CJFDTotal-XDYF201005016.htm","volume":"37","author":[{"family":"Wang","given":"Zhuo"},{"family":"Mu","given":"Jiang-bing"},{"family":"Liu","given":"Rui"},{"family":"Wang","given":"Hong-xia"}],"</vt:lpwstr>
  </property>
  <property fmtid="{D5CDD505-2E9C-101B-9397-08002B2CF9AE}" pid="478" name="ZOTERO_BREF_jxM9Arv3rxEUMOUZ5gRSx_8">
    <vt:lpwstr>issued":{"date-parts":[["2010"]]}}}],"schema":"https://github.com/citation-style-language/schema/raw/master/csl-citation.json"} </vt:lpwstr>
  </property>
  <property fmtid="{D5CDD505-2E9C-101B-9397-08002B2CF9AE}" pid="479" name="ZOTERO_BREF_jxM9Arv3rxEUMOUZ5gRSx_9">
    <vt:lpwstr/>
  </property>
  <property fmtid="{D5CDD505-2E9C-101B-9397-08002B2CF9AE}" pid="480" name="ZOTERO_BREF_jxM9Arv3rxEUMOUZ5gRSx_10">
    <vt:lpwstr/>
  </property>
  <property fmtid="{D5CDD505-2E9C-101B-9397-08002B2CF9AE}" pid="481" name="ZOTERO_BREF_axy0NETSOxJ5TvXLaAYZJ_1">
    <vt:lpwstr>ZOTERO_ITEM CSL_CITATION {"citationID":"Qc6HWqwM","properties":{"formattedCitation":"\\super 44\\nosupersub{}","plainCitation":"44","noteIndex":0},"citationItems":[{"id":168,"uris":["http://zotero.org/users/10451122/items/879D4L4X"],"itemData":{"id":168,"</vt:lpwstr>
  </property>
  <property fmtid="{D5CDD505-2E9C-101B-9397-08002B2CF9AE}" pid="482" name="ZOTERO_BREF_axy0NETSOxJ5TvXLaAYZJ_2">
    <vt:lpwstr>type":"article-journal","abstract":"When caring for an older relative with dementia, family members experience considerable distress and burden. Literature reviews show that supportive group interventions for these caregivers have signiﬁcant positive effe</vt:lpwstr>
  </property>
  <property fmtid="{D5CDD505-2E9C-101B-9397-08002B2CF9AE}" pid="483" name="ZOTERO_BREF_axy0NETSOxJ5TvXLaAYZJ_3">
    <vt:lpwstr>cts on improving their distress and quality of life, but not consistent and conclusive. Limited research is found in Asian populations. This study tested the effectiveness of a 12-session bi-weekly mutual support group program for Chinese family caregiver</vt:lpwstr>
  </property>
  <property fmtid="{D5CDD505-2E9C-101B-9397-08002B2CF9AE}" pid="484" name="ZOTERO_BREF_axy0NETSOxJ5TvXLaAYZJ_4">
    <vt:lpwstr>s of a relative with dementia in Hong Kong, when compared with standard family support service. An experimental study with pre- and post-test, parallel groups design was conducted. A randomized sample of 78 family caregivers, 39 in each of the experimenta</vt:lpwstr>
  </property>
  <property fmtid="{D5CDD505-2E9C-101B-9397-08002B2CF9AE}" pid="485" name="ZOTERO_BREF_axy0NETSOxJ5TvXLaAYZJ_5">
    <vt:lpwstr>l and control groups, from one regional dementia care center participated in the study. A protocol was speciﬁcally designed by an advanced practice nurse to guide the mutual support group process and the facilitator and peer leader training, based on evid</vt:lpwstr>
  </property>
  <property fmtid="{D5CDD505-2E9C-101B-9397-08002B2CF9AE}" pid="486" name="ZOTERO_BREF_axy0NETSOxJ5TvXLaAYZJ_6">
    <vt:lpwstr>ence from the literature on family support group intervention in Western countries. The results of ANOVA tests indicated that the mutual support group participants had signiﬁcantly greater improvements in distress levels and quality of life than the contr</vt:lpwstr>
  </property>
  <property fmtid="{D5CDD505-2E9C-101B-9397-08002B2CF9AE}" pid="487" name="ZOTERO_BREF_axy0NETSOxJ5TvXLaAYZJ_7">
    <vt:lpwstr>ol group. There were only mild changes in the demands for mental health services in both groups at post-test. These ﬁndings support the effectiveness of mutual support groups to offer psychosocial support to Chinese family caregivers in dementia care beyo</vt:lpwstr>
  </property>
  <property fmtid="{D5CDD505-2E9C-101B-9397-08002B2CF9AE}" pid="488" name="ZOTERO_BREF_axy0NETSOxJ5TvXLaAYZJ_8">
    <vt:lpwstr>nd routine community mental health care.","container-title":"Contemporary Nurse","DOI":"10.5172/conu.2012.40.2.210","ISSN":"1037-6178, 1839-3535","issue":"2","journalAbbreviation":"Contemporary Nurse","language":"en","note":"27 citations (Crossref) [2022-</vt:lpwstr>
  </property>
  <property fmtid="{D5CDD505-2E9C-101B-9397-08002B2CF9AE}" pid="489" name="ZOTERO_BREF_axy0NETSOxJ5TvXLaAYZJ_9">
    <vt:lpwstr>12-13]\n42 citations (Semantic Scholar/DOI) [2022-12-12]","page":"210-224","source":"DOI.org (Crossref)","title":"An experimental study on the effectiveness of a mutual support group for family caregivers of a relative with dementia in mainland China","UR</vt:lpwstr>
  </property>
  <property fmtid="{D5CDD505-2E9C-101B-9397-08002B2CF9AE}" pid="490" name="ZOTERO_BREF_axy0NETSOxJ5TvXLaAYZJ_10">
    <vt:lpwstr>L":"http://www.tandfonline.com/doi/abs/10.5172/conu.2012.40.2.210","volume":"40","author":[{"family":"Wang","given":"Li-Qun"},{"family":"Chien","given":"Wai-Tong"},{"family":"Lee","given":"Isabella Y M"}],"accessed":{"date-parts":[["2022",12,12]]},"issued</vt:lpwstr>
  </property>
  <property fmtid="{D5CDD505-2E9C-101B-9397-08002B2CF9AE}" pid="491" name="ZOTERO_BREF_axy0NETSOxJ5TvXLaAYZJ_11">
    <vt:lpwstr>":{"date-parts":[["2012",2]]}}}],"schema":"https://github.com/citation-style-language/schema/raw/master/csl-citation.json"} </vt:lpwstr>
  </property>
  <property fmtid="{D5CDD505-2E9C-101B-9397-08002B2CF9AE}" pid="492" name="ZOTERO_BREF_axy0NETSOxJ5TvXLaAYZJ_12">
    <vt:lpwstr/>
  </property>
  <property fmtid="{D5CDD505-2E9C-101B-9397-08002B2CF9AE}" pid="493" name="ZOTERO_BREF_axy0NETSOxJ5TvXLaAYZJ_13">
    <vt:lpwstr/>
  </property>
  <property fmtid="{D5CDD505-2E9C-101B-9397-08002B2CF9AE}" pid="494" name="ZOTERO_BREF_mV9AQHDawQzlToanZhruv_1">
    <vt:lpwstr>ZOTERO_ITEM CSL_CITATION {"citationID":"VMjAR6CP","properties":{"formattedCitation":"\\super 45\\nosupersub{}","plainCitation":"45","noteIndex":0},"citationItems":[{"id":182,"uris":["http://zotero.org/users/10451122/items/NULX2QWS"],"itemData":{"id":182,"</vt:lpwstr>
  </property>
  <property fmtid="{D5CDD505-2E9C-101B-9397-08002B2CF9AE}" pid="495" name="ZOTERO_BREF_mV9AQHDawQzlToanZhruv_2">
    <vt:lpwstr>type":"article-journal","container-title":"Medical Journal of National Defending Forces in Southwest China","DOI":"10.3969/j.issn.1004-0188.2014.01.036","ISSN":"1004-0188","issue":"01","language":"zh","page":"85-86","title":"Effect of home care interventi</vt:lpwstr>
  </property>
  <property fmtid="{D5CDD505-2E9C-101B-9397-08002B2CF9AE}" pid="496" name="ZOTERO_BREF_mV9AQHDawQzlToanZhruv_3">
    <vt:lpwstr>on on the rehabilitation outcome of patients with Alzheimer's disease","URL":"https://d.wanfangdata.com.cn/periodical/ChlQZXJpb2RpY2FsQ0hJTmV3UzIwMjIxMjA1Eg94bmdmeXkyMDE0MDEwMzgaCGc5a2NtbWEy","volume":"24","author":[{"family":"Wang","given":"Xiaoxiang"},{</vt:lpwstr>
  </property>
  <property fmtid="{D5CDD505-2E9C-101B-9397-08002B2CF9AE}" pid="497" name="ZOTERO_BREF_mV9AQHDawQzlToanZhruv_4">
    <vt:lpwstr>"family":"Zhang","given":"Ru"},{"family":"Liu","given":"Wenqing"},{"family":"Zhang","given":"Ye"},{"family":"He","given":"Sha"},{"family":"Cai","given":"Lingqin"},{"family":"Zhang","given":"Yijie"},{"family":"Pan","given":"Qin"},{"family":"Li","given":"Ga</vt:lpwstr>
  </property>
  <property fmtid="{D5CDD505-2E9C-101B-9397-08002B2CF9AE}" pid="498" name="ZOTERO_BREF_mV9AQHDawQzlToanZhruv_5">
    <vt:lpwstr>ili"}],"issued":{"date-parts":[["2014"]]}}}],"schema":"https://github.com/citation-style-language/schema/raw/master/csl-citation.json"} </vt:lpwstr>
  </property>
  <property fmtid="{D5CDD505-2E9C-101B-9397-08002B2CF9AE}" pid="499" name="ZOTERO_BREF_mV9AQHDawQzlToanZhruv_6">
    <vt:lpwstr/>
  </property>
  <property fmtid="{D5CDD505-2E9C-101B-9397-08002B2CF9AE}" pid="500" name="ZOTERO_BREF_mV9AQHDawQzlToanZhruv_7">
    <vt:lpwstr/>
  </property>
  <property fmtid="{D5CDD505-2E9C-101B-9397-08002B2CF9AE}" pid="501" name="ZOTERO_BREF_jUCGakwP5oV2799o6JQ99_1">
    <vt:lpwstr>ZOTERO_ITEM CSL_CITATION {"citationID":"6qlp8YTC","properties":{"formattedCitation":"\\super 46\\nosupersub{}","plainCitation":"46","noteIndex":0},"citationItems":[{"id":183,"uris":["http://zotero.org/users/10451122/items/HSJYXQFV"],"itemData":{"id":183,"</vt:lpwstr>
  </property>
  <property fmtid="{D5CDD505-2E9C-101B-9397-08002B2CF9AE}" pid="502" name="ZOTERO_BREF_jUCGakwP5oV2799o6JQ99_2">
    <vt:lpwstr>type":"article-journal","abstract":"[Abstract] Objective · To explore family medical intervention model of senile dementia with behavioral and psychological symptoms. Methods · Four streets of Changning District in Shanghai were randomly selected and subj</vt:lpwstr>
  </property>
  <property fmtid="{D5CDD505-2E9C-101B-9397-08002B2CF9AE}" pid="503" name="ZOTERO_BREF_jUCGakwP5oV2799o6JQ99_3">
    <vt:lpwstr>ects were enrolled according to the inclusion criteria, who were randomly divided into the intervention group (n=71) and control group (n=70). The intervention group received door-to-door service from psychiatric doctors, given drug treatment and psycholo</vt:lpwstr>
  </property>
  <property fmtid="{D5CDD505-2E9C-101B-9397-08002B2CF9AE}" pid="504" name="ZOTERO_BREF_jUCGakwP5oV2799o6JQ99_4">
    <vt:lpwstr>gical intervention. Subjects were evaluated by several scales, including Behavioral Pathology in Alzheimer's Disease Rating Scale (BEHAVE-AD), Mini-Mental State of Examination (MMSE), Activity of Daily Living Scale (ADL), Quality of Life-Alzheimer's Disea</vt:lpwstr>
  </property>
  <property fmtid="{D5CDD505-2E9C-101B-9397-08002B2CF9AE}" pid="505" name="ZOTERO_BREF_jUCGakwP5oV2799o6JQ99_5">
    <vt:lpwstr>se (QOL-AD), and Generic Quality of Life Inventory-74 (GQOLI-74), at baseline and by the end of 6 months and 12 months. Results · ① There was no significant difference in the total scores and all factor scores of BEHAVE-AD between the two groups before in</vt:lpwstr>
  </property>
  <property fmtid="{D5CDD505-2E9C-101B-9397-08002B2CF9AE}" pid="506" name="ZOTERO_BREF_jUCGakwP5oV2799o6JQ99_6">
    <vt:lpwstr>tervention (P&gt;0.05). Repeated measures analysis of variance revealed a significant main effect of time (P&lt;0.001). The between-group effect was significant in the total scores of BEHAVE-AD and the factor scores of affective disorder, anxiety and terror (P&lt;</vt:lpwstr>
  </property>
  <property fmtid="{D5CDD505-2E9C-101B-9397-08002B2CF9AE}" pid="507" name="ZOTERO_BREF_jUCGakwP5oV2799o6JQ99_7">
    <vt:lpwstr>0.001). The interactive effect of time×group was significant in the total scores of BEHAVE-AD and the factor scores of delusion and affective disorder (P&lt;0.05). ② Intergroup comparison of the BEHAVE-AD scores indicated that by the end of 6 months, factor </vt:lpwstr>
  </property>
  <property fmtid="{D5CDD505-2E9C-101B-9397-08002B2CF9AE}" pid="508" name="ZOTERO_BREF_jUCGakwP5oV2799o6JQ99_8">
    <vt:lpwstr>scores of hallucination, circadian rhythm disorder, affective disorder, anxiety and terror of the intervention group were remarkably better than those of the control group and the differences were statistically significant (P&lt;0.01). By the end of 12 month</vt:lpwstr>
  </property>
  <property fmtid="{D5CDD505-2E9C-101B-9397-08002B2CF9AE}" pid="509" name="ZOTERO_BREF_jUCGakwP5oV2799o6JQ99_9">
    <vt:lpwstr>s, total scores of BEHAVE-AD, and factor scores of delusion, conduct disorder, affective disorder, anxiety and terror of the intervention group were remarkably better than those of the control group and the differences were statistically significant (P&lt;0.</vt:lpwstr>
  </property>
  <property fmtid="{D5CDD505-2E9C-101B-9397-08002B2CF9AE}" pid="510" name="ZOTERO_BREF_jUCGakwP5oV2799o6JQ99_10">
    <vt:lpwstr>01). ③ There was no significant difference in the scores of MMSE, ADL, QOL-AD and GQOLI-74 between the two groups before intervention (P&gt;0.05). Repeated measures analysis of variance revealed a significant main effect of time (P&lt;0.001). The between-group </vt:lpwstr>
  </property>
  <property fmtid="{D5CDD505-2E9C-101B-9397-08002B2CF9AE}" pid="511" name="ZOTERO_BREF_jUCGakwP5oV2799o6JQ99_11">
    <vt:lpwstr>effect was significant in the scores of MMSE and QOL-AD (P&lt;0.001). The interactive effect of time×group was significant in the scores of MMSE, ADL, QOL-AD, and GQOLI-74 (P&lt;0.05). ④ Inter-group comparison of MMSE, ADL, QOL-AD, and GQOLI-74 scores indicated</vt:lpwstr>
  </property>
  <property fmtid="{D5CDD505-2E9C-101B-9397-08002B2CF9AE}" pid="512" name="ZOTERO_BREF_jUCGakwP5oV2799o6JQ99_12">
    <vt:lpwstr> that by the end of 6 months, scores of MMSE of the intervention group were remarkably better than those of the control group and the differences were statistically significant (P&lt;0.05). By the end of 12 months, scores of MMSE, ADL, QOL-AD, and GQOLI-74 o</vt:lpwstr>
  </property>
  <property fmtid="{D5CDD505-2E9C-101B-9397-08002B2CF9AE}" pid="513" name="ZOTERO_BREF_jUCGakwP5oV2799o6JQ99_13">
    <vt:lpwstr>f the intervention group were remarkably better than those of the control group and the differences were statistically significant (P&lt;0.05). Conclusion · The family medical intervention model of door-to-door services from psychiatrists integrating multidi</vt:lpwstr>
  </property>
  <property fmtid="{D5CDD505-2E9C-101B-9397-08002B2CF9AE}" pid="514" name="ZOTERO_BREF_jUCGakwP5oV2799o6JQ99_14">
    <vt:lpwstr>sciplinary team is effective to attenuate the mental and behavioral symptoms of senile dementia patients, and can improve the quality of life of patients and caregivers. The effect of persistent implementation will be more remarkable.","container-title":"</vt:lpwstr>
  </property>
  <property fmtid="{D5CDD505-2E9C-101B-9397-08002B2CF9AE}" pid="515" name="ZOTERO_BREF_jUCGakwP5oV2799o6JQ99_15">
    <vt:lpwstr>Journal of Shanghai Jiao Tong University (Medical Science)","DOI":"10.3969/j.issn.1674-8115.2017.03.024","ISSN":"1674-8115","issue":"3","language":"zh","page":"398-402","title":"Family medical intervention model of senile dementia with behavioral and psyc</vt:lpwstr>
  </property>
  <property fmtid="{D5CDD505-2E9C-101B-9397-08002B2CF9AE}" pid="516" name="ZOTERO_BREF_jUCGakwP5oV2799o6JQ99_16">
    <vt:lpwstr>hological symptoms","URL":"http://www.cnki.com.cn/Article/CJFDTotal-SHEY201703034.htm","volume":"37","author":[{"family":"Yang","given":"Dao-liang"},{"family":"Li","given":"Xia"},{"family":"Su","given":"Ning"},{"family":"Ji","given":"Wei-dong"},{"family":</vt:lpwstr>
  </property>
  <property fmtid="{D5CDD505-2E9C-101B-9397-08002B2CF9AE}" pid="517" name="ZOTERO_BREF_jUCGakwP5oV2799o6JQ99_17">
    <vt:lpwstr>"Chen","given":"Xuan-xuan"}],"issued":{"date-parts":[["2017",3]]}}}],"schema":"https://github.com/citation-style-language/schema/raw/master/csl-citation.json"} </vt:lpwstr>
  </property>
  <property fmtid="{D5CDD505-2E9C-101B-9397-08002B2CF9AE}" pid="518" name="ZOTERO_BREF_jUCGakwP5oV2799o6JQ99_18">
    <vt:lpwstr/>
  </property>
  <property fmtid="{D5CDD505-2E9C-101B-9397-08002B2CF9AE}" pid="519" name="ZOTERO_BREF_jUCGakwP5oV2799o6JQ99_19">
    <vt:lpwstr/>
  </property>
  <property fmtid="{D5CDD505-2E9C-101B-9397-08002B2CF9AE}" pid="520" name="ZOTERO_BREF_TgUoTIMjBDrAXMWL24hDD_1">
    <vt:lpwstr>ZOTERO_ITEM CSL_CITATION {"citationID":"XiJerLkj","properties":{"formattedCitation":"\\super 47\\nosupersub{}","plainCitation":"47","noteIndex":0},"citationItems":[{"id":184,"uris":["http://zotero.org/users/10451122/items/GIYMRU78"],"itemData":{"id":184,"</vt:lpwstr>
  </property>
  <property fmtid="{D5CDD505-2E9C-101B-9397-08002B2CF9AE}" pid="521" name="ZOTERO_BREF_TgUoTIMjBDrAXMWL24hDD_2">
    <vt:lpwstr>type":"article-journal","abstract":"【摘要】　目的　观察家庭护理干预对阿尔茨海默病（AD）患者生活质量的影响。方法　随机对50 例患者进行分组25例作为对照者给予一般性药物治疗和健康指导；25例作为观察组除一般性药物 治疗外进行家庭护理干预（AD疾病知识、心理护理、家庭安全护理、康复训练等）。干预前后分别采用 健康状况调查问卷（SF－36）测评两组患者的生活质量。结果　实施干预1年后观察组患者干预后 SF－36综合评分显著高于对照组和干预前（均 P＜0．01）。</vt:lpwstr>
  </property>
  <property fmtid="{D5CDD505-2E9C-101B-9397-08002B2CF9AE}" pid="522" name="ZOTERO_BREF_TgUoTIMjBDrAXMWL24hDD_3">
    <vt:lpwstr> 结论　家庭护理干预能有效提高AD患者的 生活质量延缓其病情的进展。\n\n[Abstract] Objective To observe the effect of home care intervention on the quality of life of patients with Alzheimer's disease (AD). Methods Fifty patients were randomly grouped into 25 cases as the control group a</vt:lpwstr>
  </property>
  <property fmtid="{D5CDD505-2E9C-101B-9397-08002B2CF9AE}" pid="523" name="ZOTERO_BREF_TgUoTIMjBDrAXMWL24hDD_4">
    <vt:lpwstr>nd given general drug treatment and health guidance; 25 cases as the observation group were given home care interventions (AD disease knowledge, psychological care, home (AD disease knowledge, psychological care, home safety care, rehabilitation training,</vt:lpwstr>
  </property>
  <property fmtid="{D5CDD505-2E9C-101B-9397-08002B2CF9AE}" pid="524" name="ZOTERO_BREF_TgUoTIMjBDrAXMWL24hDD_5">
    <vt:lpwstr> etc.). The quality of life of patients in both groups was measured by the Health Status Questionnaire (SF-36) before and after the intervention. The SF-36 scores of patients in the observation group were significantly higher than those in the control gro</vt:lpwstr>
  </property>
  <property fmtid="{D5CDD505-2E9C-101B-9397-08002B2CF9AE}" pid="525" name="ZOTERO_BREF_TgUoTIMjBDrAXMWL24hDD_6">
    <vt:lpwstr>up and before the intervention after 1 year of the intervention (all P &lt; 0.01). Conclusion Home care intervention can effectively improve the quality of life of AD patients and delay the progression of their disease.","container-title":"Journal of Qiqihar</vt:lpwstr>
  </property>
  <property fmtid="{D5CDD505-2E9C-101B-9397-08002B2CF9AE}" pid="526" name="ZOTERO_BREF_TgUoTIMjBDrAXMWL24hDD_7">
    <vt:lpwstr> Medical College","issue":"6","language":"zh","page":"948","title":"Observations on the effects of implementing home care interventions for patients with Alzheimer's disease","URL":"http://www.cqvip.com/qk/98584x/201006/33936654.html","volume":"31","autho</vt:lpwstr>
  </property>
  <property fmtid="{D5CDD505-2E9C-101B-9397-08002B2CF9AE}" pid="527" name="ZOTERO_BREF_TgUoTIMjBDrAXMWL24hDD_8">
    <vt:lpwstr>r":[{"family":"Zhao","given":"Li'ao"},{"family":"Tan","given":"Xiaoxue"},{"family":"Chen","given":"Shaomei"}],"issued":{"date-parts":[["2010"]]}}}],"schema":"https://github.com/citation-style-language/schema/raw/master/csl-citation.json"} </vt:lpwstr>
  </property>
  <property fmtid="{D5CDD505-2E9C-101B-9397-08002B2CF9AE}" pid="528" name="ZOTERO_BREF_TgUoTIMjBDrAXMWL24hDD_9">
    <vt:lpwstr/>
  </property>
  <property fmtid="{D5CDD505-2E9C-101B-9397-08002B2CF9AE}" pid="529" name="ZOTERO_BREF_TgUoTIMjBDrAXMWL24hDD_10">
    <vt:lpwstr/>
  </property>
  <property fmtid="{D5CDD505-2E9C-101B-9397-08002B2CF9AE}" pid="530" name="ZOTERO_BREF_TgUoTIMjBDrAXMWL24hDD_11">
    <vt:lpwstr/>
  </property>
  <property fmtid="{D5CDD505-2E9C-101B-9397-08002B2CF9AE}" pid="531" name="ZOTERO_BREF_NOQhntfxUts90ZKQDpNoS_1">
    <vt:lpwstr>ZOTERO_ITEM CSL_CITATION {"citationID":"7Ea5833l","properties":{"formattedCitation":"\\super 48,49\\nosupersub{}","plainCitation":"48,49","noteIndex":0},"citationItems":[{"id":553,"uris":["http://zotero.org/users/10451122/items/BRC5DIHY"],"itemData":{"id"</vt:lpwstr>
  </property>
  <property fmtid="{D5CDD505-2E9C-101B-9397-08002B2CF9AE}" pid="532" name="ZOTERO_BREF_NOQhntfxUts90ZKQDpNoS_2">
    <vt:lpwstr>:553,"type":"article-journal","abstract":"BACKGROUND Evidence-based medicine is valuable to the extent that the evidence base is complete and unbiased. Selective publication of clinical trials — and the outcomes within those trials — can lead to unrealist</vt:lpwstr>
  </property>
  <property fmtid="{D5CDD505-2E9C-101B-9397-08002B2CF9AE}" pid="533" name="ZOTERO_BREF_NOQhntfxUts90ZKQDpNoS_3">
    <vt:lpwstr>ic estimates of drug effectiveness and alter the apparent risk–benefit ratio.\nMETHODS We obtained reviews from the Food and Drug Administration (FDA) for studies of 12 antidepressant agents involving 12,564 patients. We conducted a systematic literature </vt:lpwstr>
  </property>
  <property fmtid="{D5CDD505-2E9C-101B-9397-08002B2CF9AE}" pid="534" name="ZOTERO_BREF_NOQhntfxUts90ZKQDpNoS_4">
    <vt:lpwstr>search to identify matching publications. For trials that were reported in the literature, we compared the published outcomes with the FDA outcomes. We also compared the effect size derived from the published reports with the effect size derived from the </vt:lpwstr>
  </property>
  <property fmtid="{D5CDD505-2E9C-101B-9397-08002B2CF9AE}" pid="535" name="ZOTERO_BREF_NOQhntfxUts90ZKQDpNoS_5">
    <vt:lpwstr>entire FDA data set. N Engl J Med 2008;358:252-60. Copyright © 2008 Massachusetts Medical Society.\nRESULTS Among 74 FDA-registered studies, 31%, accounting for 3449 study participants, were not published. Whether and how the studies were published were a</vt:lpwstr>
  </property>
  <property fmtid="{D5CDD505-2E9C-101B-9397-08002B2CF9AE}" pid="536" name="ZOTERO_BREF_NOQhntfxUts90ZKQDpNoS_6">
    <vt:lpwstr>ssociated with the study outcome. A total of 37 studies viewed by the FDA as having positive results were published; 1 study viewed as positive was not published. Studies viewed by the FDA as having negative or questionable results were, with 3 exceptions</vt:lpwstr>
  </property>
  <property fmtid="{D5CDD505-2E9C-101B-9397-08002B2CF9AE}" pid="537" name="ZOTERO_BREF_NOQhntfxUts90ZKQDpNoS_7">
    <vt:lpwstr>, either not published (22 studies) or published in a way that, in our opinion, conveyed a positive outcome (11 studies). According to the published literature, it appeared that 94% of the trials conducted were positive. By contrast, the FDA analysis show</vt:lpwstr>
  </property>
  <property fmtid="{D5CDD505-2E9C-101B-9397-08002B2CF9AE}" pid="538" name="ZOTERO_BREF_NOQhntfxUts90ZKQDpNoS_8">
    <vt:lpwstr>ed that 51% were positive. Separate meta-analyses of the FDA and journal data sets showed that the increase in effect size ranged from 11 to 69% for individual drugs and was 32% overall.\nCONCLUSIONS We cannot determine whether the bias observed resulted </vt:lpwstr>
  </property>
  <property fmtid="{D5CDD505-2E9C-101B-9397-08002B2CF9AE}" pid="539" name="ZOTERO_BREF_NOQhntfxUts90ZKQDpNoS_9">
    <vt:lpwstr>from a failure to submit manuscripts on the part of authors and sponsors, from decisions by journal editors and reviewers not to publish, or both. Selective reporting of clinical trial results may have adverse consequences for researchers, study participa</vt:lpwstr>
  </property>
  <property fmtid="{D5CDD505-2E9C-101B-9397-08002B2CF9AE}" pid="540" name="ZOTERO_BREF_NOQhntfxUts90ZKQDpNoS_10">
    <vt:lpwstr>nts, health care professionals, and patients.","container-title":"New England Journal of Medicine","language":"en","source":"Zotero","title":"Selective Publication of Antidepressant Trials and Its Influence on Apparent Efficacy","author":[{"family":"Turne</vt:lpwstr>
  </property>
  <property fmtid="{D5CDD505-2E9C-101B-9397-08002B2CF9AE}" pid="541" name="ZOTERO_BREF_NOQhntfxUts90ZKQDpNoS_11">
    <vt:lpwstr>r","given":"Erick H"},{"family":"Tell","given":"Robert A"}],"issued":{"date-parts":[["2008"]]}}},{"id":554,"uris":["http://zotero.org/users/10451122/items/XHN5KI9S"],"itemData":{"id":554,"type":"article-journal","abstract":"Objectives To assess the benefi</vt:lpwstr>
  </property>
  <property fmtid="{D5CDD505-2E9C-101B-9397-08002B2CF9AE}" pid="542" name="ZOTERO_BREF_NOQhntfxUts90ZKQDpNoS_12">
    <vt:lpwstr>ts and harms of reboxetine versus placebo or selective serotonin reuptake inhibitors (SSRIs) in the acute treatment of depression, and to measure the impact of potential publication bias in trials of reboxetine.\nDesign Systematic review and meta-analysis</vt:lpwstr>
  </property>
  <property fmtid="{D5CDD505-2E9C-101B-9397-08002B2CF9AE}" pid="543" name="ZOTERO_BREF_NOQhntfxUts90ZKQDpNoS_13">
    <vt:lpwstr> including unpublished data.\nData sources Bibliographic databases (Medline, Embase, PsycINFO, BIOSIS, and Cochrane Library), clinical trial registries, trial results databases, and regulatory authority websites up until February 2009, as well as unpublis</vt:lpwstr>
  </property>
  <property fmtid="{D5CDD505-2E9C-101B-9397-08002B2CF9AE}" pid="544" name="ZOTERO_BREF_NOQhntfxUts90ZKQDpNoS_14">
    <vt:lpwstr>hed data from the manufacturer of reboxetine (Pfizer, Berlin).\nEligibility criteria Double blind, randomised, controlled trials of acute treatment (six weeks or more) with reboxetine versus placebo or SSRIs in adults with major depression.\nOutcome measu</vt:lpwstr>
  </property>
  <property fmtid="{D5CDD505-2E9C-101B-9397-08002B2CF9AE}" pid="545" name="ZOTERO_BREF_NOQhntfxUts90ZKQDpNoS_15">
    <vt:lpwstr>res Remission and response rates (benefit outcomes), as well as rates of patients with at least one adverse event and withdrawals owing to adverse events (harm outcomes).\nData extraction and data synthesis The procedures for data extraction and assessmen</vt:lpwstr>
  </property>
  <property fmtid="{D5CDD505-2E9C-101B-9397-08002B2CF9AE}" pid="546" name="ZOTERO_BREF_NOQhntfxUts90ZKQDpNoS_16">
    <vt:lpwstr>t of risk of bias were always conducted by one person and checked by another. If feasible, data were pooled by meta-analyses (random effects model). Publication bias was measured by comparing results of published and unpublished trials.\nResults We analys</vt:lpwstr>
  </property>
  <property fmtid="{D5CDD505-2E9C-101B-9397-08002B2CF9AE}" pid="547" name="ZOTERO_BREF_NOQhntfxUts90ZKQDpNoS_17">
    <vt:lpwstr>ed 13 acute treatment trials that were placebo controlled, SSRI controlled, or both, which included 4098 patients. Data on 74% (3033/4098) of these patients were unpublished. In the reboxetine versus placebo comparison, no significant differences in remis</vt:lpwstr>
  </property>
  <property fmtid="{D5CDD505-2E9C-101B-9397-08002B2CF9AE}" pid="548" name="ZOTERO_BREF_NOQhntfxUts90ZKQDpNoS_18">
    <vt:lpwstr>sion rates were shown (odds ratio 1.17, 95% confidence interval 0.91 to 1.51; P=0.216). Substantial heterogeneity (I2=67.3%) was shown in the meta-analysis of the eight trials that investigated response rates for reboxetine versus placebo. A sensitivity a</vt:lpwstr>
  </property>
  <property fmtid="{D5CDD505-2E9C-101B-9397-08002B2CF9AE}" pid="549" name="ZOTERO_BREF_NOQhntfxUts90ZKQDpNoS_19">
    <vt:lpwstr>nalysis that excluded a small inpatient trial showed no significant difference in response rates between patients receiving reboxetine and those receiving placebo (OR 1.24, 95% CI 0.98 to 1.56; P=0.071; I2=42.1%). Reboxetine was inferior to SSRIs (fluoxet</vt:lpwstr>
  </property>
  <property fmtid="{D5CDD505-2E9C-101B-9397-08002B2CF9AE}" pid="550" name="ZOTERO_BREF_NOQhntfxUts90ZKQDpNoS_20">
    <vt:lpwstr>ine, paroxetine, and citalopram) for remission rates (OR 0.80, 95% CI 0.67 to 0.96; P=0.015) and response rates (OR 0.80, 95% CI 0.67 to 0.95; P=0.01). Reboxetine was inferior to placebo for both harm outcomes (P&lt;0.001 for both), and to fluoxetine for wit</vt:lpwstr>
  </property>
  <property fmtid="{D5CDD505-2E9C-101B-9397-08002B2CF9AE}" pid="551" name="ZOTERO_BREF_NOQhntfxUts90ZKQDpNoS_21">
    <vt:lpwstr>hdrawals owing to adverse events (OR 1.79, 95% CI 1.06 to 3.05; P=0.031). Published data overestimated the benefit of reboxetine versus placebo by up to 115% and reboxetine versus SSRIs by up to 23%, and also underestimated harm.\nConclusions Reboxetine i</vt:lpwstr>
  </property>
  <property fmtid="{D5CDD505-2E9C-101B-9397-08002B2CF9AE}" pid="552" name="ZOTERO_BREF_NOQhntfxUts90ZKQDpNoS_22">
    <vt:lpwstr>s, overall, an ineffective and potentially harmful antidepressant. Published evidence is affected by publication bias, underlining the urgent need for mandatory publication of trial data.","container-title":"BMJ","DOI":"10.1136/bmj.c4737","ISSN":"0959-813</vt:lpwstr>
  </property>
  <property fmtid="{D5CDD505-2E9C-101B-9397-08002B2CF9AE}" pid="553" name="ZOTERO_BREF_NOQhntfxUts90ZKQDpNoS_23">
    <vt:lpwstr>8, 1468-5833","journalAbbreviation":"BMJ","language":"en","license":"© Eyding et al 2010. This is an open-access article distributed under the terms of the Creative Commons Attribution Non-commercial License, which permits use, distribution, and reproduct</vt:lpwstr>
  </property>
  <property fmtid="{D5CDD505-2E9C-101B-9397-08002B2CF9AE}" pid="554" name="ZOTERO_BREF_NOQhntfxUts90ZKQDpNoS_24">
    <vt:lpwstr>ion in any medium, provided the original work is properly cited, the use is non commercial and is otherwise in compliance with the license. See: http://creativecommons.org/licenses/by-nc/2.0/  and  http://creativecommons.org/licenses/by-nc/2.0/legalcode."</vt:lpwstr>
  </property>
  <property fmtid="{D5CDD505-2E9C-101B-9397-08002B2CF9AE}" pid="555" name="ZOTERO_BREF_NOQhntfxUts90ZKQDpNoS_25">
    <vt:lpwstr>,"note":"233 citations (Crossref) [2022-12-23]\npublisher: British Medical Journal Publishing Group\nsection: Research\nPMID: 20940209","page":"c4737","source":"www-bmj-com.gate3.library.lse.ac.uk","title":"Reboxetine for acute treatment of major depressi</vt:lpwstr>
  </property>
  <property fmtid="{D5CDD505-2E9C-101B-9397-08002B2CF9AE}" pid="556" name="ZOTERO_BREF_NOQhntfxUts90ZKQDpNoS_26">
    <vt:lpwstr>on: systematic review and meta-analysis of published and unpublished placebo and selective serotonin reuptake inhibitor controlled trials","title-short":"Reboxetine for acute treatment of major depression","URL":"https://www-bmj-com.gate3.library.lse.ac.u</vt:lpwstr>
  </property>
  <property fmtid="{D5CDD505-2E9C-101B-9397-08002B2CF9AE}" pid="557" name="ZOTERO_BREF_NOQhntfxUts90ZKQDpNoS_27">
    <vt:lpwstr>k/content/341/bmj.c4737","volume":"341","author":[{"family":"Eyding","given":"Dirk"},{"family":"Lelgemann","given":"Monika"},{"family":"Grouven","given":"Ulrich"},{"family":"Härter","given":"Martin"},{"family":"Kromp","given":"Mandy"},{"family":"Kaiser","</vt:lpwstr>
  </property>
  <property fmtid="{D5CDD505-2E9C-101B-9397-08002B2CF9AE}" pid="558" name="ZOTERO_BREF_NOQhntfxUts90ZKQDpNoS_28">
    <vt:lpwstr>given":"Thomas"},{"family":"Kerekes","given":"Michaela F."},{"family":"Gerken","given":"Martin"},{"family":"Wieseler","given":"Beate"}],"accessed":{"date-parts":[["2022",12,23]]},"issued":{"date-parts":[["2010",10,12]]}}}],"schema":"https://github.com/cit</vt:lpwstr>
  </property>
  <property fmtid="{D5CDD505-2E9C-101B-9397-08002B2CF9AE}" pid="559" name="ZOTERO_BREF_NOQhntfxUts90ZKQDpNoS_29">
    <vt:lpwstr>ation-style-language/schema/raw/master/csl-citation.json"} </vt:lpwstr>
  </property>
  <property fmtid="{D5CDD505-2E9C-101B-9397-08002B2CF9AE}" pid="560" name="ZOTERO_BREF_NOQhntfxUts90ZKQDpNoS_30">
    <vt:lpwstr/>
  </property>
  <property fmtid="{D5CDD505-2E9C-101B-9397-08002B2CF9AE}" pid="561" name="ZOTERO_BREF_NOQhntfxUts90ZKQDpNoS_31">
    <vt:lpwstr/>
  </property>
  <property fmtid="{D5CDD505-2E9C-101B-9397-08002B2CF9AE}" pid="562" name="ZOTERO_BREF_NOQhntfxUts90ZKQDpNoS_32">
    <vt:lpwstr/>
  </property>
  <property fmtid="{D5CDD505-2E9C-101B-9397-08002B2CF9AE}" pid="563" name="ZOTERO_BREF_Vwp0a6XP9IZpPDp5gx9XQ_1">
    <vt:lpwstr>ZOTERO_ITEM CSL_CITATION {"citationID":"M5bNrrIa","properties":{"formattedCitation":"\\super 35\\nosupersub{}","plainCitation":"35","noteIndex":0},"citationItems":[{"id":175,"uris":["http://zotero.org/users/10451122/items/GHZQCKFA"],"itemData":{"id":175,"</vt:lpwstr>
  </property>
  <property fmtid="{D5CDD505-2E9C-101B-9397-08002B2CF9AE}" pid="564" name="ZOTERO_BREF_Vwp0a6XP9IZpPDp5gx9XQ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565" name="ZOTERO_BREF_Vwp0a6XP9IZpPDp5gx9XQ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566" name="ZOTERO_BREF_Vwp0a6XP9IZpPDp5gx9XQ_4">
    <vt:lpwstr>":"Linchong"},{"family":"Sucamvang","given":"Khanokporn"},{"family":"Khampolsiri","given":"Totsaporn"}],"issued":{"date-parts":[["2018"]]}}}],"schema":"https://github.com/citation-style-language/schema/raw/master/csl-citation.json"} </vt:lpwstr>
  </property>
  <property fmtid="{D5CDD505-2E9C-101B-9397-08002B2CF9AE}" pid="567" name="ZOTERO_BREF_Vwp0a6XP9IZpPDp5gx9XQ_5">
    <vt:lpwstr/>
  </property>
  <property fmtid="{D5CDD505-2E9C-101B-9397-08002B2CF9AE}" pid="568" name="ZOTERO_BREF_Vwp0a6XP9IZpPDp5gx9XQ_6">
    <vt:lpwstr/>
  </property>
  <property fmtid="{D5CDD505-2E9C-101B-9397-08002B2CF9AE}" pid="569" name="ZOTERO_BREF_Vwp0a6XP9IZpPDp5gx9XQ_7">
    <vt:lpwstr/>
  </property>
  <property fmtid="{D5CDD505-2E9C-101B-9397-08002B2CF9AE}" pid="570" name="ZOTERO_BREF_oVa9mmUL7kuI2ZfFCy35y_1">
    <vt:lpwstr>ZOTERO_ITEM CSL_CITATION {"citationID":"L1h7PzHx","properties":{"formattedCitation":"\\super 37\\nosupersub{}","plainCitation":"37","noteIndex":0},"citationItems":[{"id":172,"uris":["http://zotero.org/users/10451122/items/AZWCQP75"],"itemData":{"id":172,"</vt:lpwstr>
  </property>
  <property fmtid="{D5CDD505-2E9C-101B-9397-08002B2CF9AE}" pid="571" name="ZOTERO_BREF_oVa9mmUL7kuI2ZfFCy35y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572" name="ZOTERO_BREF_oVa9mmUL7kuI2ZfFCy35y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573" name="ZOTERO_BREF_oVa9mmUL7kuI2ZfFCy35y_4">
    <vt:lpwstr>"Salamizadeh","given":"Azam"},{"family":"Mirzaei","given":"Tayebeh"},{"family":"Ravari","given":"Ali"}],"issued":{"date-parts":[["2017"]]}}}],"schema":"https://github.com/citation-style-language/schema/raw/master/csl-citation.json"} </vt:lpwstr>
  </property>
  <property fmtid="{D5CDD505-2E9C-101B-9397-08002B2CF9AE}" pid="574" name="ZOTERO_BREF_oVa9mmUL7kuI2ZfFCy35y_5">
    <vt:lpwstr/>
  </property>
  <property fmtid="{D5CDD505-2E9C-101B-9397-08002B2CF9AE}" pid="575" name="ZOTERO_BREF_oVa9mmUL7kuI2ZfFCy35y_6">
    <vt:lpwstr/>
  </property>
  <property fmtid="{D5CDD505-2E9C-101B-9397-08002B2CF9AE}" pid="576" name="ZOTERO_BREF_oVa9mmUL7kuI2ZfFCy35y_7">
    <vt:lpwstr/>
  </property>
  <property fmtid="{D5CDD505-2E9C-101B-9397-08002B2CF9AE}" pid="577" name="ZOTERO_BREF_cqOpfGaubE4DpIU12APbD_1">
    <vt:lpwstr>ZOTERO_ITEM CSL_CITATION {"citationID":"jKPGDxoB","properties":{"formattedCitation":"\\super 50\\nosupersub{}","plainCitation":"50","noteIndex":0},"citationItems":[{"id":461,"uris":["http://zotero.org/users/10451122/items/U2IX4YV4"],"itemData":{"id":461,"</vt:lpwstr>
  </property>
  <property fmtid="{D5CDD505-2E9C-101B-9397-08002B2CF9AE}" pid="578" name="ZOTERO_BREF_cqOpfGaubE4DpIU12APbD_2">
    <vt:lpwstr>type":"article-journal","abstract":"Current policy emphasises the importance of ‘living well’ with dementia, but there has been no comprehensive synthesis of the factors related to quality of life (QoL), subjective well-being or life satisfaction in peopl</vt:lpwstr>
  </property>
  <property fmtid="{D5CDD505-2E9C-101B-9397-08002B2CF9AE}" pid="579" name="ZOTERO_BREF_cqOpfGaubE4DpIU12APbD_3">
    <vt:lpwstr>e with dementia. We examined the available evidence in a systematic review and meta-analysis. We searched electronic databases until 7 January 2016 for observational studies investigating factors associated with QoL, well-being and life satisfaction in pe</vt:lpwstr>
  </property>
  <property fmtid="{D5CDD505-2E9C-101B-9397-08002B2CF9AE}" pid="580" name="ZOTERO_BREF_cqOpfGaubE4DpIU12APbD_4">
    <vt:lpwstr>ople with dementia. Articles had to provide quantitative data and include ⩾75% people with dementia of any type or severity. We included 198 QoL studies taken from 272 articles in the meta-analysis. The analysis focused on 43 factors with sufficient data,</vt:lpwstr>
  </property>
  <property fmtid="{D5CDD505-2E9C-101B-9397-08002B2CF9AE}" pid="581" name="ZOTERO_BREF_cqOpfGaubE4DpIU12APbD_5">
    <vt:lpwstr> relating to 37639 people with dementia. Generally, these factors were significantly associated with QoL, but effect sizes were often small (0.1–0.29) or negligible (&lt;0.09). Factors reflecting relationships, social engagement and functional ability were a</vt:lpwstr>
  </property>
  <property fmtid="{D5CDD505-2E9C-101B-9397-08002B2CF9AE}" pid="582" name="ZOTERO_BREF_cqOpfGaubE4DpIU12APbD_6">
    <vt:lpwstr>ssociated with better QoL. Factors indicative of poorer physical and mental health (including depression and other neuropsychiatric symptoms) and poorer carer well-being were associated with poorer QoL. Longitudinal evidence about predictors of QoL was li</vt:lpwstr>
  </property>
  <property fmtid="{D5CDD505-2E9C-101B-9397-08002B2CF9AE}" pid="583" name="ZOTERO_BREF_cqOpfGaubE4DpIU12APbD_7">
    <vt:lpwstr>mited. There was a considerable between-study heterogeneity. The pattern of numerous predominantly small associations with QoL suggests a need to reconsider approaches to understanding and assessing living well with dementia.","container-title":"Psycholog</vt:lpwstr>
  </property>
  <property fmtid="{D5CDD505-2E9C-101B-9397-08002B2CF9AE}" pid="584" name="ZOTERO_BREF_cqOpfGaubE4DpIU12APbD_8">
    <vt:lpwstr>ical Medicine","DOI":"10.1017/S0033291718000405","ISSN":"0033-2917, 1469-8978","issue":"13","language":"en","note":"131 citations (Crossref) [2022-12-17]\npublisher: Cambridge University Press","page":"2130-2139","source":"Cambridge University Press","tit</vt:lpwstr>
  </property>
  <property fmtid="{D5CDD505-2E9C-101B-9397-08002B2CF9AE}" pid="585" name="ZOTERO_BREF_cqOpfGaubE4DpIU12APbD_9">
    <vt:lpwstr>le":"Living well with dementia: a systematic review and correlational meta-analysis of factors associated with quality of life, well-being and life satisfaction in people with dementia","title-short":"Living well with dementia","URL":"https://www.cambridg</vt:lpwstr>
  </property>
  <property fmtid="{D5CDD505-2E9C-101B-9397-08002B2CF9AE}" pid="586" name="ZOTERO_BREF_cqOpfGaubE4DpIU12APbD_10">
    <vt:lpwstr>e.org/core/journals/psychological-medicine/article/living-well-with-dementia-a-systematic-review-and-correlational-metaanalysis-of-factors-associated-with-quality-of-life-wellbeing-and-life-satisfaction-in-people-with-dementia/6A5A966D3E038A5BC6C6C5FC1E5F</vt:lpwstr>
  </property>
  <property fmtid="{D5CDD505-2E9C-101B-9397-08002B2CF9AE}" pid="587" name="ZOTERO_BREF_cqOpfGaubE4DpIU12APbD_11">
    <vt:lpwstr>5B92","volume":"48","author":[{"family":"Martyr","given":"Anthony"},{"family":"Nelis","given":"Sharon M."},{"family":"Quinn","given":"Catherine"},{"family":"Wu","given":"Yu-Tzu"},{"family":"Lamont","given":"Ruth A."},{"family":"Henderson","given":"Catheri</vt:lpwstr>
  </property>
  <property fmtid="{D5CDD505-2E9C-101B-9397-08002B2CF9AE}" pid="588" name="ZOTERO_BREF_cqOpfGaubE4DpIU12APbD_12">
    <vt:lpwstr>ne"},{"family":"Clarke","given":"Rachel"},{"family":"Hindle","given":"John V."},{"family":"Thom","given":"Jeanette M."},{"family":"Jones","given":"Ian Rees"},{"family":"Morris","given":"Robin G."},{"family":"Rusted","given":"Jennifer M."},{"family":"Victo</vt:lpwstr>
  </property>
  <property fmtid="{D5CDD505-2E9C-101B-9397-08002B2CF9AE}" pid="589" name="ZOTERO_BREF_cqOpfGaubE4DpIU12APbD_13">
    <vt:lpwstr>r","given":"Christina R."},{"family":"Clare","given":"Linda"}],"accessed":{"date-parts":[["2022",12,17]]},"issued":{"date-parts":[["2018",10]]}}}],"schema":"https://github.com/citation-style-language/schema/raw/master/csl-citation.json"} </vt:lpwstr>
  </property>
  <property fmtid="{D5CDD505-2E9C-101B-9397-08002B2CF9AE}" pid="590" name="ZOTERO_BREF_cqOpfGaubE4DpIU12APbD_14">
    <vt:lpwstr/>
  </property>
  <property fmtid="{D5CDD505-2E9C-101B-9397-08002B2CF9AE}" pid="591" name="ZOTERO_BREF_cqOpfGaubE4DpIU12APbD_15">
    <vt:lpwstr/>
  </property>
  <property fmtid="{D5CDD505-2E9C-101B-9397-08002B2CF9AE}" pid="592" name="ZOTERO_BREF_cqOpfGaubE4DpIU12APbD_16">
    <vt:lpwstr/>
  </property>
  <property fmtid="{D5CDD505-2E9C-101B-9397-08002B2CF9AE}" pid="593" name="ZOTERO_BREF_8AqlvhzI7u9ButaUdAza3_1">
    <vt:lpwstr>ZOTERO_ITEM CSL_CITATION {"citationID":"XULrORxJ","properties":{"formattedCitation":"\\super 51\\nosupersub{}","plainCitation":"51","noteIndex":0},"citationItems":[{"id":580,"uris":["http://zotero.org/users/10451122/items/4K27UHYA"],"itemData":{"id":580,"</vt:lpwstr>
  </property>
  <property fmtid="{D5CDD505-2E9C-101B-9397-08002B2CF9AE}" pid="594" name="ZOTERO_BREF_8AqlvhzI7u9ButaUdAza3_2">
    <vt:lpwstr>type":"article-journal","abstract":"Latin America, China and India are experiencing unprecedentedly rapid demographic ageing with an increasing number of people with dementia. The 10/66 Dementia Research Group's title refers to the 66% of people with deme</vt:lpwstr>
  </property>
  <property fmtid="{D5CDD505-2E9C-101B-9397-08002B2CF9AE}" pid="595" name="ZOTERO_BREF_8AqlvhzI7u9ButaUdAza3_3">
    <vt:lpwstr>ntia that live in developing countries and the less than one tenth of population-based research carried out in those settings. This paper describes the protocols for the 10/66 population-based and intervention studies that aim to redress this imbalance.",</vt:lpwstr>
  </property>
  <property fmtid="{D5CDD505-2E9C-101B-9397-08002B2CF9AE}" pid="596" name="ZOTERO_BREF_8AqlvhzI7u9ButaUdAza3_4">
    <vt:lpwstr>"container-title":"BMC Public Health","DOI":"10.1186/1471-2458-7-165","ISSN":"1471-2458","issue":"1","journalAbbreviation":"BMC Public Health","note":"228 citations (Crossref) [2022-12-25]","page":"165","source":"BioMed Central","title":"The protocols for</vt:lpwstr>
  </property>
  <property fmtid="{D5CDD505-2E9C-101B-9397-08002B2CF9AE}" pid="597" name="ZOTERO_BREF_8AqlvhzI7u9ButaUdAza3_5">
    <vt:lpwstr> the 10/66 dementia research group population-based research programme","URL":"https://doi.org/10.1186/1471-2458-7-165","volume":"7","author":[{"family":"Prince","given":"Martin"},{"family":"Ferri","given":"Cleusa P."},{"family":"Acosta","given":"Daisy"},</vt:lpwstr>
  </property>
  <property fmtid="{D5CDD505-2E9C-101B-9397-08002B2CF9AE}" pid="598" name="ZOTERO_BREF_8AqlvhzI7u9ButaUdAza3_6">
    <vt:lpwstr>{"family":"Albanese","given":"Emiliano"},{"family":"Arizaga","given":"Raul"},{"family":"Dewey","given":"Michael"},{"family":"Gavrilova","given":"Svetlana I."},{"family":"Guerra","given":"Mariella"},{"family":"Huang","given":"Yueqin"},{"family":"Jacob","gi</vt:lpwstr>
  </property>
  <property fmtid="{D5CDD505-2E9C-101B-9397-08002B2CF9AE}" pid="599" name="ZOTERO_BREF_8AqlvhzI7u9ButaUdAza3_7">
    <vt:lpwstr>ven":"KS"},{"family":"Krishnamoorthy","given":"ES"},{"family":"McKeigue","given":"Paul"},{"family":"Rodriguez","given":"Juan Llibre"},{"family":"Salas","given":"Aquiles"},{"family":"Sosa","given":"Ana Luisa"},{"family":"Sousa","given":"Renata MM"},{"famil</vt:lpwstr>
  </property>
  <property fmtid="{D5CDD505-2E9C-101B-9397-08002B2CF9AE}" pid="600" name="ZOTERO_BREF_8AqlvhzI7u9ButaUdAza3_8">
    <vt:lpwstr>y":"Stewart","given":"Robert"},{"family":"Uwakwe","given":"Richard"}],"accessed":{"date-parts":[["2022",12,25]]},"issued":{"date-parts":[["2007",7,20]]}}}],"schema":"https://github.com/citation-style-language/schema/raw/master/csl-citation.json"} </vt:lpwstr>
  </property>
  <property fmtid="{D5CDD505-2E9C-101B-9397-08002B2CF9AE}" pid="601" name="ZOTERO_BREF_8AqlvhzI7u9ButaUdAza3_9">
    <vt:lpwstr/>
  </property>
  <property fmtid="{D5CDD505-2E9C-101B-9397-08002B2CF9AE}" pid="602" name="ZOTERO_BREF_8AqlvhzI7u9ButaUdAza3_10">
    <vt:lpwstr/>
  </property>
  <property fmtid="{D5CDD505-2E9C-101B-9397-08002B2CF9AE}" pid="603" name="ZOTERO_BREF_16hwPCB1eyulNVUK5AVD1_1">
    <vt:lpwstr>ZOTERO_ITEM CSL_CITATION {"citationID":"fwSfA4yd","properties":{"formattedCitation":"\\super 52\\nosupersub{}","plainCitation":"52","noteIndex":0},"citationItems":[{"id":513,"uris":["http://zotero.org/users/10451122/items/B78BSAR4"],"itemData":{"id":513,"</vt:lpwstr>
  </property>
  <property fmtid="{D5CDD505-2E9C-101B-9397-08002B2CF9AE}" pid="604" name="ZOTERO_BREF_16hwPCB1eyulNVUK5AVD1_2">
    <vt:lpwstr>type":"article-journal","abstract":"Background\nAlzheimer’s disease and related dementias (AD/ADRD) are a public health challenge for Vietnam because of its rapidly aging population. However, very few community-based programs exist to support people livin</vt:lpwstr>
  </property>
  <property fmtid="{D5CDD505-2E9C-101B-9397-08002B2CF9AE}" pid="605" name="ZOTERO_BREF_16hwPCB1eyulNVUK5AVD1_3">
    <vt:lpwstr>g with AD/ADRD and their family caregivers. Resources for Enhancing Alzheimer’s Caregiver Health in Vietnam (REACH VN) is a culturally adapted family caregiver intervention shown in a pilot study to be feasible and promising in terms of preliminary effica</vt:lpwstr>
  </property>
  <property fmtid="{D5CDD505-2E9C-101B-9397-08002B2CF9AE}" pid="606" name="ZOTERO_BREF_16hwPCB1eyulNVUK5AVD1_4">
    <vt:lpwstr>cy. We describe the protocol for a larger cluster randomized controlled trial (RCT) to test the efficacy of REACH VN among family caregivers of people living with dementia in a semi-rural area outside of Hanoi, Vietnam.\n\nMethods\nThirty-two clusters wit</vt:lpwstr>
  </property>
  <property fmtid="{D5CDD505-2E9C-101B-9397-08002B2CF9AE}" pid="607" name="ZOTERO_BREF_16hwPCB1eyulNVUK5AVD1_5">
    <vt:lpwstr>h approximately 350 caregivers will be randomized to either REACH VN intervention or enhanced usual care. REACH VN is a multicomponent intervention delivered in-home or by phone over the course of 2 to 3 months. To be eligible, family caregivers need to b</vt:lpwstr>
  </property>
  <property fmtid="{D5CDD505-2E9C-101B-9397-08002B2CF9AE}" pid="608" name="ZOTERO_BREF_16hwPCB1eyulNVUK5AVD1_6">
    <vt:lpwstr>e ≥18 years old, be the person who provides the most day-to-day care for people living with dementia, and have a score ≥ 6 on the Zarit Burden Interview-4. The primary outcomes are caregiver burden (Zarit Burden Interview-12) and psychological distress (P</vt:lpwstr>
  </property>
  <property fmtid="{D5CDD505-2E9C-101B-9397-08002B2CF9AE}" pid="609" name="ZOTERO_BREF_16hwPCB1eyulNVUK5AVD1_7">
    <vt:lpwstr>atient Health Questionnaire-4). Secondary outcomes include caregiver somatic symptoms (Patient Health Questionnaire-15) and perceived stress (Perceived Stress Scale-10). These outcomes will be assessed at baseline, 3 months, and 6 months. Exploratory anal</vt:lpwstr>
  </property>
  <property fmtid="{D5CDD505-2E9C-101B-9397-08002B2CF9AE}" pid="610" name="ZOTERO_BREF_16hwPCB1eyulNVUK5AVD1_8">
    <vt:lpwstr>yses to examine potential mediators of primary outcomes are also planned.\n\nDiscussion\nTo our knowledge, this is the first large-scale study to test the efficacy of a community-based family dementia caregiver intervention in Vietnam. Results from this s</vt:lpwstr>
  </property>
  <property fmtid="{D5CDD505-2E9C-101B-9397-08002B2CF9AE}" pid="611" name="ZOTERO_BREF_16hwPCB1eyulNVUK5AVD1_9">
    <vt:lpwstr>tudy will help inform efforts to widely deliver the REACH VN intervention or similar community-based family dementia caregiver support programs in Vietnam and other low- and middle-income countries (LMIC).\n\nTrial registration\nClinicalTrials.govNCT04542</vt:lpwstr>
  </property>
  <property fmtid="{D5CDD505-2E9C-101B-9397-08002B2CF9AE}" pid="612" name="ZOTERO_BREF_16hwPCB1eyulNVUK5AVD1_10">
    <vt:lpwstr>317. Registered on 9 September 2020","container-title":"Trials","DOI":"10.1186/s13063-022-06228-6","ISSN":"1745-6215","journalAbbreviation":"Trials","note":"0 citations (Crossref) [2022-12-19]\nPMID: 35534904\nPMCID: PMC9081958","page":"377","source":"Pub</vt:lpwstr>
  </property>
  <property fmtid="{D5CDD505-2E9C-101B-9397-08002B2CF9AE}" pid="613" name="ZOTERO_BREF_16hwPCB1eyulNVUK5AVD1_11">
    <vt:lpwstr>Med Central","title":"Resources for Enhancing Alzheimer’s Caregiver Health in Vietnam (REACH VN): study protocol for a cluster randomized controlled trial to test the efficacy of a family dementia caregiver intervention in Vietnam","title-short":"Resource</vt:lpwstr>
  </property>
  <property fmtid="{D5CDD505-2E9C-101B-9397-08002B2CF9AE}" pid="614" name="ZOTERO_BREF_16hwPCB1eyulNVUK5AVD1_12">
    <vt:lpwstr>s for Enhancing Alzheimer’s Caregiver Health in Vietnam (REACH VN)","URL":"https://www.ncbi.nlm.nih.gov/pmc/articles/PMC9081958/","volume":"23","author":[{"family":"Tran","given":"Duyen"},{"family":"Nguyen","given":"Huong"},{"family":"Pham","given":"Thang</vt:lpwstr>
  </property>
  <property fmtid="{D5CDD505-2E9C-101B-9397-08002B2CF9AE}" pid="615" name="ZOTERO_BREF_16hwPCB1eyulNVUK5AVD1_13">
    <vt:lpwstr>"},{"family":"Nguyen","given":"Anh T."},{"family":"Nguyen","given":"Hung T."},{"family":"Nguyen","given":"Ngoc B."},{"family":"Nguyen","given":"Bien H."},{"family":"Harvey","given":"Danielle"},{"family":"Gitlin","given":"Laura"},{"family":"Hinton","given"</vt:lpwstr>
  </property>
  <property fmtid="{D5CDD505-2E9C-101B-9397-08002B2CF9AE}" pid="616" name="ZOTERO_BREF_16hwPCB1eyulNVUK5AVD1_14">
    <vt:lpwstr>:"Ladson"}],"accessed":{"date-parts":[["2022",12,19]]},"issued":{"date-parts":[["2022",5,9]]}}}],"schema":"https://github.com/citation-style-language/schema/raw/master/csl-citation.json"} </vt:lpwstr>
  </property>
  <property fmtid="{D5CDD505-2E9C-101B-9397-08002B2CF9AE}" pid="617" name="ZOTERO_BREF_16hwPCB1eyulNVUK5AVD1_15">
    <vt:lpwstr/>
  </property>
  <property fmtid="{D5CDD505-2E9C-101B-9397-08002B2CF9AE}" pid="618" name="ZOTERO_BREF_16hwPCB1eyulNVUK5AVD1_16">
    <vt:lpwstr/>
  </property>
  <property fmtid="{D5CDD505-2E9C-101B-9397-08002B2CF9AE}" pid="619" name="ZOTERO_BREF_16hwPCB1eyulNVUK5AVD1_17">
    <vt:lpwstr/>
  </property>
  <property fmtid="{D5CDD505-2E9C-101B-9397-08002B2CF9AE}" pid="620" name="ZOTERO_BREF_DMCgpVzrceiPFK8spxTKi_1">
    <vt:lpwstr>ZOTERO_ITEM CSL_CITATION {"citationID":"RxTWEqKe","properties":{"formattedCitation":"\\super 53\\nosupersub{}","plainCitation":"53","noteIndex":0},"citationItems":[{"id":583,"uris":["http://zotero.org/users/10451122/items/GS2SWQ25"],"itemData":{"id":583,"</vt:lpwstr>
  </property>
  <property fmtid="{D5CDD505-2E9C-101B-9397-08002B2CF9AE}" pid="621" name="ZOTERO_BREF_DMCgpVzrceiPFK8spxTKi_2">
    <vt:lpwstr>type":"report","abstract":"This is a cluster randomized controlled trial to examine the feasibility, acceptability, and preliminary efficacy of the phone version of REACH VN, a psychosocial culturally adapted Alzheimer's family caregiving intervention, to</vt:lpwstr>
  </property>
  <property fmtid="{D5CDD505-2E9C-101B-9397-08002B2CF9AE}" pid="622" name="ZOTERO_BREF_DMCgpVzrceiPFK8spxTKi_3">
    <vt:lpwstr> support family caregivers of persons living with dementia in Vietnam.","genre":"Clinical trial registration","note":"submitted: July 28, 2022","number":"NCT05481320","publisher":"clinicaltrials.gov","source":"clinicaltrials.gov","title":"A Phone Interven</vt:lpwstr>
  </property>
  <property fmtid="{D5CDD505-2E9C-101B-9397-08002B2CF9AE}" pid="623" name="ZOTERO_BREF_DMCgpVzrceiPFK8spxTKi_4">
    <vt:lpwstr>tion for Family Dementia Caregivers in Vietnam","URL":"https://clinicaltrials.gov/ct2/show/NCT05481320","author":[{"literal":"University of California, Davis"}],"contributor":[{"literal":"University of Minnesota"},{"literal":"Vietnam National Geriatric Ho</vt:lpwstr>
  </property>
  <property fmtid="{D5CDD505-2E9C-101B-9397-08002B2CF9AE}" pid="624" name="ZOTERO_BREF_DMCgpVzrceiPFK8spxTKi_5">
    <vt:lpwstr>spital"}],"accessed":{"date-parts":[["2022",12,22]]},"issued":{"date-parts":[["2022",11,21]]}}}],"schema":"https://github.com/citation-style-language/schema/raw/master/csl-citation.json"} </vt:lpwstr>
  </property>
  <property fmtid="{D5CDD505-2E9C-101B-9397-08002B2CF9AE}" pid="625" name="ZOTERO_BREF_DMCgpVzrceiPFK8spxTKi_6">
    <vt:lpwstr/>
  </property>
  <property fmtid="{D5CDD505-2E9C-101B-9397-08002B2CF9AE}" pid="626" name="ZOTERO_BREF_DMCgpVzrceiPFK8spxTKi_7">
    <vt:lpwstr/>
  </property>
  <property fmtid="{D5CDD505-2E9C-101B-9397-08002B2CF9AE}" pid="627" name="ZOTERO_BREF_d7IdqlvHfGE2NaFAQ0xFp_1">
    <vt:lpwstr>ZOTERO_ITEM CSL_CITATION {"citationID":"zIbQYPNV","properties":{"formattedCitation":"\\super 54,55\\nosupersub{}","plainCitation":"54,55","noteIndex":0},"citationItems":[{"id":539,"uris":["http://zotero.org/users/10451122/items/SS7P5ESD"],"itemData":{"id"</vt:lpwstr>
  </property>
  <property fmtid="{D5CDD505-2E9C-101B-9397-08002B2CF9AE}" pid="628" name="ZOTERO_BREF_d7IdqlvHfGE2NaFAQ0xFp_2">
    <vt:lpwstr>:539,"type":"article-journal","abstract":"Aims\nThe standardised mean difference (SMD) is one of the most used effect sizes to indicate the effects of treatments. It indicates the difference between a treatment and comparison group after treatment has end</vt:lpwstr>
  </property>
  <property fmtid="{D5CDD505-2E9C-101B-9397-08002B2CF9AE}" pid="629" name="ZOTERO_BREF_d7IdqlvHfGE2NaFAQ0xFp_3">
    <vt:lpwstr>ed, in terms of standard deviations. Some meta-analyses, including several highly cited and influential ones, use the pre-post SMD, indicating the difference between baseline and post-test within one (treatment group).\n\nMethods\nIn this paper, we argue </vt:lpwstr>
  </property>
  <property fmtid="{D5CDD505-2E9C-101B-9397-08002B2CF9AE}" pid="630" name="ZOTERO_BREF_d7IdqlvHfGE2NaFAQ0xFp_4">
    <vt:lpwstr>that these pre-post SMDs should be avoided in meta-analyses and we describe the arguments why pre-post SMDs can result in biased outcomes.\n\nResults\nOne important reason why pre-post SMDs should be avoided is that the scores on baseline and post-test ar</vt:lpwstr>
  </property>
  <property fmtid="{D5CDD505-2E9C-101B-9397-08002B2CF9AE}" pid="631" name="ZOTERO_BREF_d7IdqlvHfGE2NaFAQ0xFp_5">
    <vt:lpwstr>e not independent of each other. The value for the correlation should be used in the calculation of the SMD, while this value is typically not known. We used data from an ‘individual patient data’ meta-analysis of trials comparing cognitive behaviour ther</vt:lpwstr>
  </property>
  <property fmtid="{D5CDD505-2E9C-101B-9397-08002B2CF9AE}" pid="632" name="ZOTERO_BREF_d7IdqlvHfGE2NaFAQ0xFp_6">
    <vt:lpwstr>apy and anti-depressive medication, to show that this problem can lead to considerable errors in the estimation of the SMDs. Another even more important reason why pre-post SMDs should be avoided in meta-analyses is that they are influenced by natural pro</vt:lpwstr>
  </property>
  <property fmtid="{D5CDD505-2E9C-101B-9397-08002B2CF9AE}" pid="633" name="ZOTERO_BREF_d7IdqlvHfGE2NaFAQ0xFp_7">
    <vt:lpwstr>cesses and characteristics of the patients and settings, and these cannot be discerned from the effects of the intervention. Between-group SMDs are much better because they control for such variables and these variables only affect the between group SMD w</vt:lpwstr>
  </property>
  <property fmtid="{D5CDD505-2E9C-101B-9397-08002B2CF9AE}" pid="634" name="ZOTERO_BREF_d7IdqlvHfGE2NaFAQ0xFp_8">
    <vt:lpwstr>hen they are related to the effects of the intervention.\n\nConclusions\nWe conclude that pre-post SMDs should be avoided in meta-analyses as using them probably results in biased outcomes.","container-title":"Epidemiology and Psychiatric Sciences","DOI":</vt:lpwstr>
  </property>
  <property fmtid="{D5CDD505-2E9C-101B-9397-08002B2CF9AE}" pid="635" name="ZOTERO_BREF_d7IdqlvHfGE2NaFAQ0xFp_9">
    <vt:lpwstr>"10.1017/S2045796016000809","ISSN":"2045-7960","issue":"4","journalAbbreviation":"Epidemiol Psychiatr Sci","note":"171 citations (Crossref) [2022-12-20]\nPMID: 27790968\nPMCID: PMC6998624","page":"364-368","source":"PubMed Central","title":"Pre-post effec</vt:lpwstr>
  </property>
  <property fmtid="{D5CDD505-2E9C-101B-9397-08002B2CF9AE}" pid="636" name="ZOTERO_BREF_d7IdqlvHfGE2NaFAQ0xFp_10">
    <vt:lpwstr>t sizes should be avoided in meta-analyses","URL":"https://www.ncbi.nlm.nih.gov/pmc/articles/PMC6998624/","volume":"26","author":[{"family":"Cuijpers","given":"P."},{"family":"Weitz","given":"E."},{"family":"Cristea","given":"I. A."},{"family":"Twisk","gi</vt:lpwstr>
  </property>
  <property fmtid="{D5CDD505-2E9C-101B-9397-08002B2CF9AE}" pid="637" name="ZOTERO_BREF_d7IdqlvHfGE2NaFAQ0xFp_11">
    <vt:lpwstr>ven":"J."}],"accessed":{"date-parts":[["2022",12,20]]},"issued":{"date-parts":[["2016",10,28]]}}},{"id":536,"uris":["http://zotero.org/users/10451122/items/NW2X73WC"],"itemData":{"id":536,"type":"article-journal","container-title":"Epidemiology and Psychi</vt:lpwstr>
  </property>
  <property fmtid="{D5CDD505-2E9C-101B-9397-08002B2CF9AE}" pid="638" name="ZOTERO_BREF_d7IdqlvHfGE2NaFAQ0xFp_12">
    <vt:lpwstr>atric Sciences","DOI":"10.1017/S204579601700004X","ISSN":"2045-7960","issue":"4","journalAbbreviation":"Epidemiol Psychiatr Sci","note":"6 citations (Crossref) [2022-12-20]\nPMID: 28202092\nPMCID: PMC6998626","page":"369-370","source":"PubMed Central","ti</vt:lpwstr>
  </property>
  <property fmtid="{D5CDD505-2E9C-101B-9397-08002B2CF9AE}" pid="639" name="ZOTERO_BREF_d7IdqlvHfGE2NaFAQ0xFp_13">
    <vt:lpwstr>tle":"Every effect size has its place: a commentary on the avoidance of pre–post effect sizes","title-short":"Every effect size has its place","URL":"https://www.ncbi.nlm.nih.gov/pmc/articles/PMC6998626/","volume":"26","author":[{"family":"Kösters","given</vt:lpwstr>
  </property>
  <property fmtid="{D5CDD505-2E9C-101B-9397-08002B2CF9AE}" pid="640" name="ZOTERO_BREF_d7IdqlvHfGE2NaFAQ0xFp_14">
    <vt:lpwstr>":"M."}],"accessed":{"date-parts":[["2022",12,20]]},"issued":{"date-parts":[["2017",2,16]]}}}],"schema":"https://github.com/citation-style-language/schema/raw/master/csl-citation.json"} </vt:lpwstr>
  </property>
  <property fmtid="{D5CDD505-2E9C-101B-9397-08002B2CF9AE}" pid="641" name="ZOTERO_BREF_d7IdqlvHfGE2NaFAQ0xFp_15">
    <vt:lpwstr/>
  </property>
  <property fmtid="{D5CDD505-2E9C-101B-9397-08002B2CF9AE}" pid="642" name="ZOTERO_BREF_d7IdqlvHfGE2NaFAQ0xFp_16">
    <vt:lpwstr/>
  </property>
  <property fmtid="{D5CDD505-2E9C-101B-9397-08002B2CF9AE}" pid="643" name="ZOTERO_BREF_d7IdqlvHfGE2NaFAQ0xFp_17">
    <vt:lpwstr/>
  </property>
  <property fmtid="{D5CDD505-2E9C-101B-9397-08002B2CF9AE}" pid="644" name="ZOTERO_BREF_d7IdqlvHfGE2NaFAQ0xFp_18">
    <vt:lpwstr/>
  </property>
  <property fmtid="{D5CDD505-2E9C-101B-9397-08002B2CF9AE}" pid="645" name="ZOTERO_BREF_J0C1PqvcX4kWtIoyrl2bU_1">
    <vt:lpwstr>ZOTERO_ITEM CSL_CITATION {"citationID":"FU5BUn8C","properties":{"formattedCitation":"\\super 6\\nosupersub{}","plainCitation":"6","noteIndex":0},"citationItems":[{"id":113,"uris":["http://zotero.org/users/10451122/items/DZ5R32GV"],"itemData":{"id":113,"ty</vt:lpwstr>
  </property>
  <property fmtid="{D5CDD505-2E9C-101B-9397-08002B2CF9AE}" pid="646" name="ZOTERO_BREF_J0C1PqvcX4kWtIoyrl2bU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647" name="ZOTERO_BREF_J0C1PqvcX4kWtIoyrl2bU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648" name="ZOTERO_BREF_J0C1PqvcX4kWtIoyrl2bU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649" name="ZOTERO_BREF_J0C1PqvcX4kWtIoyrl2bU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650" name="ZOTERO_BREF_J0C1PqvcX4kWtIoyrl2bU_6">
    <vt:lpwstr>s?","URL":"https://academic.oup.com/gerontologist/article/60/8/e609/5570705","volume":"60","author":[{"family":"Walter","given":"Erik"},{"family":"Pinquart","given":"Martin"}],"editor":[{"family":"Heyn","given":"Patricia C"}],"accessed":{"date-parts":[["2</vt:lpwstr>
  </property>
  <property fmtid="{D5CDD505-2E9C-101B-9397-08002B2CF9AE}" pid="651" name="ZOTERO_BREF_J0C1PqvcX4kWtIoyrl2bU_7">
    <vt:lpwstr>022",12,11]]},"issued":{"date-parts":[["2020",11,23]]}}}],"schema":"https://github.com/citation-style-language/schema/raw/master/csl-citation.json"} </vt:lpwstr>
  </property>
  <property fmtid="{D5CDD505-2E9C-101B-9397-08002B2CF9AE}" pid="652" name="ZOTERO_BREF_BxCSmPlzLOxPMDj3K0KNN_1">
    <vt:lpwstr>ZOTERO_ITEM CSL_CITATION {"citationID":"52nWfc0X","properties":{"formattedCitation":"\\super 56\\nosupersub{}","plainCitation":"56","noteIndex":0},"citationItems":[{"id":557,"uris":["http://zotero.org/users/10451122/items/LKDTGT9T"],"itemData":{"id":557,"</vt:lpwstr>
  </property>
  <property fmtid="{D5CDD505-2E9C-101B-9397-08002B2CF9AE}" pid="653" name="ZOTERO_BREF_BxCSmPlzLOxPMDj3K0KNN_2">
    <vt:lpwstr>type":"article-journal","abstract":"Introduction\nDespite increasing numbers of persons living with Alzheimer’s disease and Alzheimer’s-related dementias (AD/ADRD) in Asia, particularly in low-income countries (LIC) and middle-income countries (MIC), surp</vt:lpwstr>
  </property>
  <property fmtid="{D5CDD505-2E9C-101B-9397-08002B2CF9AE}" pid="654" name="ZOTERO_BREF_BxCSmPlzLOxPMDj3K0KNN_3">
    <vt:lpwstr>risingly little is known about the current state of the evidence for family caregiver interventions. The objectives of this scoping review were to: (1) describe the evidence for efficacy of family dementia-caregiver psychosocial interventions in Asian cou</vt:lpwstr>
  </property>
  <property fmtid="{D5CDD505-2E9C-101B-9397-08002B2CF9AE}" pid="655" name="ZOTERO_BREF_BxCSmPlzLOxPMDj3K0KNN_4">
    <vt:lpwstr>ntries, (2) compare evidence across LIC, MIC, and high-income countries (HIC), and (3) characterise cultural adaptions to interventions developed outside Asia.\n\nMethods\nThe inclusion criteria included: (1) conducted in Asia (2) included an intervention</vt:lpwstr>
  </property>
  <property fmtid="{D5CDD505-2E9C-101B-9397-08002B2CF9AE}" pid="656" name="ZOTERO_BREF_BxCSmPlzLOxPMDj3K0KNN_5">
    <vt:lpwstr> delivered to a family caregiver of a person living with AD/ADRD, (3) reported quantitative outcomes for the family caregiver and (4) published in a peer-reviewed journal with full text available in English.\n\nResults\nThirty intervention trials were ide</vt:lpwstr>
  </property>
  <property fmtid="{D5CDD505-2E9C-101B-9397-08002B2CF9AE}" pid="657" name="ZOTERO_BREF_BxCSmPlzLOxPMDj3K0KNN_6">
    <vt:lpwstr>ntified meeting inclusion criteria and all reported statistically significant (p&lt;0.05) improvement in one or more caregiver outcomes. Interventions usually included multiple components. The most frequently reported outcomes (ie, by ≥20% of studies) were c</vt:lpwstr>
  </property>
  <property fmtid="{D5CDD505-2E9C-101B-9397-08002B2CF9AE}" pid="658" name="ZOTERO_BREF_BxCSmPlzLOxPMDj3K0KNN_7">
    <vt:lpwstr>aregiver depression, burden, quality of life and self-efficacy. Overall, 26 (87%) of the studies were conducted in HIC in Asia, primarily in Hong Kong SAR—China and Taiwan, and only 4 (13%) in LIC and MIC in Asia. Seven studies (23%) used interventions de</vt:lpwstr>
  </property>
  <property fmtid="{D5CDD505-2E9C-101B-9397-08002B2CF9AE}" pid="659" name="ZOTERO_BREF_BxCSmPlzLOxPMDj3K0KNN_8">
    <vt:lpwstr>veloped in USA and several described cultural adaptations.\n\nConclusion\nThis scoping review found substantial evidence, particularly from high-income Asian countries, that a wide range of interventions improve AD/ADRD family caregiver outcomes. However,</vt:lpwstr>
  </property>
  <property fmtid="{D5CDD505-2E9C-101B-9397-08002B2CF9AE}" pid="660" name="ZOTERO_BREF_BxCSmPlzLOxPMDj3K0KNN_9">
    <vt:lpwstr> critical knowledge gaps exist, particularly for LIC and MIC in Asia, where the number of persons with dementia is numerically largest and projected to increase dramatically in coming decades. The field could also benefit from more detailed descriptions o</vt:lpwstr>
  </property>
  <property fmtid="{D5CDD505-2E9C-101B-9397-08002B2CF9AE}" pid="661" name="ZOTERO_BREF_BxCSmPlzLOxPMDj3K0KNN_10">
    <vt:lpwstr>f the process and types of cultural adaptations to interventions.","container-title":"BMJ Global Health","DOI":"10.1136/bmjgh-2019-001830","ISSN":"2059-7908","issue":"6","journalAbbreviation":"BMJ Glob Health","note":"19 citations (Crossref) [2022-12-23]\</vt:lpwstr>
  </property>
  <property fmtid="{D5CDD505-2E9C-101B-9397-08002B2CF9AE}" pid="662" name="ZOTERO_BREF_BxCSmPlzLOxPMDj3K0KNN_11">
    <vt:lpwstr>nPMID: 31798992\nPMCID: PMC6861057","page":"e001830","source":"PubMed Central","title":"Interventions to support family caregivers of people living with dementia in high, middle and low-income countries in Asia: a scoping review","title-short":"Interventi</vt:lpwstr>
  </property>
  <property fmtid="{D5CDD505-2E9C-101B-9397-08002B2CF9AE}" pid="663" name="ZOTERO_BREF_BxCSmPlzLOxPMDj3K0KNN_12">
    <vt:lpwstr>ons to support family caregivers of people living with dementia in high, middle and low-income countries in Asia","URL":"https://www.ncbi.nlm.nih.gov/pmc/articles/PMC6861057/","volume":"4","author":[{"family":"Hinton","given":"Ladson"},{"family":"Tran","g</vt:lpwstr>
  </property>
  <property fmtid="{D5CDD505-2E9C-101B-9397-08002B2CF9AE}" pid="664" name="ZOTERO_BREF_BxCSmPlzLOxPMDj3K0KNN_13">
    <vt:lpwstr>iven":"Duyen"},{"family":"Nguyen","given":"Thuc-Nhi"},{"family":"Ho","given":"Janis"},{"family":"Gitlin","given":"Laura"}],"accessed":{"date-parts":[["2022",12,23]]},"issued":{"date-parts":[["2019",11,12]]}}}],"schema":"https://github.com/citation-style-l</vt:lpwstr>
  </property>
  <property fmtid="{D5CDD505-2E9C-101B-9397-08002B2CF9AE}" pid="665" name="ZOTERO_BREF_BxCSmPlzLOxPMDj3K0KNN_14">
    <vt:lpwstr>anguage/schema/raw/master/csl-citation.json"} </vt:lpwstr>
  </property>
  <property fmtid="{D5CDD505-2E9C-101B-9397-08002B2CF9AE}" pid="666" name="ZOTERO_BREF_BxCSmPlzLOxPMDj3K0KNN_15">
    <vt:lpwstr/>
  </property>
  <property fmtid="{D5CDD505-2E9C-101B-9397-08002B2CF9AE}" pid="667" name="ZOTERO_BREF_BxCSmPlzLOxPMDj3K0KNN_16">
    <vt:lpwstr/>
  </property>
  <property fmtid="{D5CDD505-2E9C-101B-9397-08002B2CF9AE}" pid="668" name="ZOTERO_BREF_EhaE82DAfhp7EUx4jhqUA_1">
    <vt:lpwstr>ZOTERO_ITEM CSL_CITATION {"citationID":"N7ZTSZVA","properties":{"formattedCitation":"\\super 23\\nosupersub{}","plainCitation":"23","noteIndex":0},"citationItems":[{"id":24,"uris":["http://zotero.org/users/10451122/items/QXFWNR9T"],"itemData":{"id":24,"ty</vt:lpwstr>
  </property>
  <property fmtid="{D5CDD505-2E9C-101B-9397-08002B2CF9AE}" pid="669" name="ZOTERO_BREF_EhaE82DAfhp7EUx4jhqUA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670" name="ZOTERO_BREF_EhaE82DAfhp7EUx4jhqUA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671" name="ZOTERO_BREF_EhaE82DAfhp7EUx4jhqUA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672" name="ZOTERO_BREF_EhaE82DAfhp7EUx4jhqUA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673" name="ZOTERO_BREF_EhaE82DAfhp7EUx4jhqUA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674" name="ZOTERO_BREF_EhaE82DAfhp7EUx4jhqUA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675" name="ZOTERO_BREF_EhaE82DAfhp7EUx4jhqUA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676" name="ZOTERO_BREF_EhaE82DAfhp7EUx4jhqUA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677" name="ZOTERO_BREF_EhaE82DAfhp7EUx4jhqUA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678" name="ZOTERO_BREF_EhaE82DAfhp7EUx4jhqUA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679" name="ZOTERO_BREF_EhaE82DAfhp7EUx4jhqUA_12">
    <vt:lpwstr>","author":[{"family":"Ghaffari","given":"Fatemeh"},{"family":"Rostami","given":"Mehdi"},{"family":"Fotokian","given":"Zahra"},{"family":"Hajiahmadi","given":"Mahmoud"}],"accessed":{"date-parts":[["2022",12,9]]},"issued":{"date-parts":[["2019",9,22]]}}}],</vt:lpwstr>
  </property>
  <property fmtid="{D5CDD505-2E9C-101B-9397-08002B2CF9AE}" pid="680" name="ZOTERO_BREF_EhaE82DAfhp7EUx4jhqUA_13">
    <vt:lpwstr>"schema":"https://github.com/citation-style-language/schema/raw/master/csl-citation.json"} </vt:lpwstr>
  </property>
  <property fmtid="{D5CDD505-2E9C-101B-9397-08002B2CF9AE}" pid="681" name="ZOTERO_BREF_EEwMK8PSgWQqg8sg0V6UH_1">
    <vt:lpwstr>ZOTERO_ITEM CSL_CITATION {"citationID":"ufScA7dZ","properties":{"formattedCitation":"\\super 10(p2)\\nosupersub{}","plainCitation":"10(p2)","noteIndex":0},"citationItems":[{"id":7,"uris":["http://zotero.org/users/10451122/items/RGTVB2XE"],"itemData":{"id"</vt:lpwstr>
  </property>
  <property fmtid="{D5CDD505-2E9C-101B-9397-08002B2CF9AE}" pid="682" name="ZOTERO_BREF_EEwMK8PSgWQqg8sg0V6UH_2">
    <vt:lpwstr>:7,"type":"article-journal","container-title":"BMJ","DOI":"10.1136/bmj.l4898","ISSN":"0959-8138","note":"5595 citations (Crossref) [2022-12-13]\npublisher: BMJ Publishing Group Ltd\n_eprint: https://www.bmj.com/content/366/bmj.l4898.full.pdf\nQID: Q929645</vt:lpwstr>
  </property>
  <property fmtid="{D5CDD505-2E9C-101B-9397-08002B2CF9AE}" pid="683" name="ZOTERO_BREF_EEwMK8PSgWQqg8sg0V6UH_3">
    <vt:lpwstr>33","title":"RoB 2: a revised tool for assessing risk of bias in randomised trials","URL":"https://www.bmj.com/content/366/bmj.l4898","volume":"366","author":[{"family":"Sterne","given":"Jonathan A C"},{"family":"Savović","given":"Jelena"},{"family":"Page</vt:lpwstr>
  </property>
  <property fmtid="{D5CDD505-2E9C-101B-9397-08002B2CF9AE}" pid="684" name="ZOTERO_BREF_EEwMK8PSgWQqg8sg0V6UH_4">
    <vt:lpwstr>","given":"Matthew J"},{"family":"Elbers","given":"Roy G"},{"family":"Blencowe","given":"Natalie S"},{"family":"Boutron","given":"Isabelle"},{"family":"Cates","given":"Christopher J"},{"family":"Cheng","given":"Hung-Yuan"},{"family":"Corbett","given":"Mar</vt:lpwstr>
  </property>
  <property fmtid="{D5CDD505-2E9C-101B-9397-08002B2CF9AE}" pid="685" name="ZOTERO_BREF_EEwMK8PSgWQqg8sg0V6UH_5">
    <vt:lpwstr>k S"},{"family":"Eldridge","given":"Sandra M"},{"family":"Emberson","given":"Jonathan R"},{"family":"Hernán","given":"Miguel A"},{"family":"Hopewell","given":"Sally"},{"family":"Hróbjartsson","given":"Asbjørn"},{"family":"Junqueira","given":"Daniela R"},{</vt:lpwstr>
  </property>
  <property fmtid="{D5CDD505-2E9C-101B-9397-08002B2CF9AE}" pid="686" name="ZOTERO_BREF_EEwMK8PSgWQqg8sg0V6UH_6">
    <vt:lpwstr>"family":"Jüni","given":"Peter"},{"family":"Kirkham","given":"Jamie J"},{"family":"Lasserson","given":"Toby"},{"family":"Li","given":"Tianjing"},{"family":"McAleenan","given":"Alexandra"},{"family":"Reeves","given":"Barnaby C"},{"family":"Shepperd","given</vt:lpwstr>
  </property>
  <property fmtid="{D5CDD505-2E9C-101B-9397-08002B2CF9AE}" pid="687" name="ZOTERO_BREF_EEwMK8PSgWQqg8sg0V6UH_7">
    <vt:lpwstr>":"Sasha"},{"family":"Shrier","given":"Ian"},{"family":"Stewart","given":"Lesley A"},{"family":"Tilling","given":"Kate"},{"family":"White","given":"Ian R"},{"family":"Whiting","given":"Penny F"},{"family":"Higgins","given":"Julian P T"}],"issued":{"date-p</vt:lpwstr>
  </property>
  <property fmtid="{D5CDD505-2E9C-101B-9397-08002B2CF9AE}" pid="688" name="ZOTERO_BREF_EEwMK8PSgWQqg8sg0V6UH_8">
    <vt:lpwstr>arts":[["2019"]]}},"locator":"2"}],"schema":"https://github.com/citation-style-language/schema/raw/master/csl-citation.json"} </vt:lpwstr>
  </property>
  <property fmtid="{D5CDD505-2E9C-101B-9397-08002B2CF9AE}" pid="689" name="ZOTERO_BREF_N2Vw3GWGrCcqkqEdODYfz_1">
    <vt:lpwstr>ZOTERO_ITEM CSL_CITATION {"citationID":"2SdGj0Zh","properties":{"formattedCitation":"\\super 57\\nosupersub{}","plainCitation":"57","noteIndex":0},"citationItems":[{"id":489,"uris":["http://zotero.org/users/10451122/items/LCBXLEQW"],"itemData":{"id":489,"</vt:lpwstr>
  </property>
  <property fmtid="{D5CDD505-2E9C-101B-9397-08002B2CF9AE}" pid="690" name="ZOTERO_BREF_N2Vw3GWGrCcqkqEdODYfz_2">
    <vt:lpwstr>type":"article-journal","abstract":"Missing outcome data is a threat to the validity of treatment effect estimates in randomized controlled trials. We aimed to evaluate the extent, handling, and sensitivity analysis of missing data and intention-to-treat </vt:lpwstr>
  </property>
  <property fmtid="{D5CDD505-2E9C-101B-9397-08002B2CF9AE}" pid="691" name="ZOTERO_BREF_N2Vw3GWGrCcqkqEdODYfz_3">
    <vt:lpwstr>(ITT) analysis of randomized controlled trials (RCTs) in top tier medical journals, and compare our findings with previous reviews related to missing data and ITT in RCTs.","container-title":"BMC Medical Research Methodology","DOI":"10.1186/1471-2288-14-1</vt:lpwstr>
  </property>
  <property fmtid="{D5CDD505-2E9C-101B-9397-08002B2CF9AE}" pid="692" name="ZOTERO_BREF_N2Vw3GWGrCcqkqEdODYfz_4">
    <vt:lpwstr>18","ISSN":"1471-2288","issue":"1","journalAbbreviation":"BMC Medical Research Methodology","note":"181 citations (Crossref) [2022-12-18]","page":"118","source":"BioMed Central","title":"Handling missing data in RCTs; a review of the top medical journals"</vt:lpwstr>
  </property>
  <property fmtid="{D5CDD505-2E9C-101B-9397-08002B2CF9AE}" pid="693" name="ZOTERO_BREF_N2Vw3GWGrCcqkqEdODYfz_5">
    <vt:lpwstr>,"URL":"https://doi.org/10.1186/1471-2288-14-118","volume":"14","author":[{"family":"Bell","given":"Melanie L."},{"family":"Fiero","given":"Mallorie"},{"family":"Horton","given":"Nicholas J."},{"family":"Hsu","given":"Chiu-Hsieh"}],"accessed":{"date-parts</vt:lpwstr>
  </property>
  <property fmtid="{D5CDD505-2E9C-101B-9397-08002B2CF9AE}" pid="694" name="ZOTERO_BREF_N2Vw3GWGrCcqkqEdODYfz_6">
    <vt:lpwstr>":[["2022",12,18]]},"issued":{"date-parts":[["2014",11,19]]}}}],"schema":"https://github.com/citation-style-language/schema/raw/master/csl-citation.json"} </vt:lpwstr>
  </property>
  <property fmtid="{D5CDD505-2E9C-101B-9397-08002B2CF9AE}" pid="695" name="ZOTERO_BREF_N2Vw3GWGrCcqkqEdODYfz_7">
    <vt:lpwstr/>
  </property>
  <property fmtid="{D5CDD505-2E9C-101B-9397-08002B2CF9AE}" pid="696" name="ZOTERO_BREF_N2Vw3GWGrCcqkqEdODYfz_8">
    <vt:lpwstr/>
  </property>
  <property fmtid="{D5CDD505-2E9C-101B-9397-08002B2CF9AE}" pid="697" name="ZOTERO_BREF_UNce6Wjng3xA86GqJJuKv_1">
    <vt:lpwstr>ZOTERO_ITEM CSL_CITATION {"citationID":"hp8mlv3A","properties":{"formattedCitation":"\\super 58\\nosupersub{}","plainCitation":"58","noteIndex":0},"citationItems":[{"id":492,"uris":["http://zotero.org/users/10451122/items/EDIUP9KQ"],"itemData":{"id":492,"</vt:lpwstr>
  </property>
  <property fmtid="{D5CDD505-2E9C-101B-9397-08002B2CF9AE}" pid="698" name="ZOTERO_BREF_UNce6Wjng3xA86GqJJuKv_2">
    <vt:lpwstr>type":"article-journal","abstract":"Objective Amyotrophic lateral sclerosis (ALS) is a neurodegenerative disease which leads to progressive muscle weakness and eventually death. The increasing availability of large ALS clinical trial datasets have generat</vt:lpwstr>
  </property>
  <property fmtid="{D5CDD505-2E9C-101B-9397-08002B2CF9AE}" pid="699" name="ZOTERO_BREF_UNce6Wjng3xA86GqJJuKv_3">
    <vt:lpwstr>ed much interest in developing predictive models for disease progression. However, the utility of predictive modeling on clinical trial analysis has not been thoroughly evaluated. Methods We evaluated a predictive modeling approach for ALS disease progres</vt:lpwstr>
  </property>
  <property fmtid="{D5CDD505-2E9C-101B-9397-08002B2CF9AE}" pid="700" name="ZOTERO_BREF_UNce6Wjng3xA86GqJJuKv_4">
    <vt:lpwstr>sion measured by ALSFRS-R using the PRO-ACT database and validated our findings in a novel test set from a former clinical trial. We examined clinical trial scenarios where model predictions could improve statistical power for detecting treatment effects </vt:lpwstr>
  </property>
  <property fmtid="{D5CDD505-2E9C-101B-9397-08002B2CF9AE}" pid="701" name="ZOTERO_BREF_UNce6Wjng3xA86GqJJuKv_5">
    <vt:lpwstr>with simulated clinical trials. Results Models constructed with imputed PRO-ACT data have better external validation results than those fitted with complete observations. When fitted with imputed data, super learner (R2 = 0.71, MSPE = 19.7) and random for</vt:lpwstr>
  </property>
  <property fmtid="{D5CDD505-2E9C-101B-9397-08002B2CF9AE}" pid="702" name="ZOTERO_BREF_UNce6Wjng3xA86GqJJuKv_6">
    <vt:lpwstr>est (R2 = 0.70, MSPE = 19.6) have similar performance in the external validation and slightly outperform the linear mixed effects model (R2 = 0.69, MSPE = 20.5). Simulation studies suggest including machine learning predictions as a covariate in the analy</vt:lpwstr>
  </property>
  <property fmtid="{D5CDD505-2E9C-101B-9397-08002B2CF9AE}" pid="703" name="ZOTERO_BREF_UNce6Wjng3xA86GqJJuKv_7">
    <vt:lpwstr>sis model of a 12-month clinical study can increase the trial's effective sample size by 16% when there is a hypothetical treatment effect of 25% reduction in ALSFRS-R mean rate of change. Interpretation Predictive modeling approaches for ALSFRS-R are abl</vt:lpwstr>
  </property>
  <property fmtid="{D5CDD505-2E9C-101B-9397-08002B2CF9AE}" pid="704" name="ZOTERO_BREF_UNce6Wjng3xA86GqJJuKv_8">
    <vt:lpwstr>e to explain a moderate amount of variability in longitudinal change, which is improved by robust missing data handling for baseline characteristics. Including ALSFRS-R post-baseline model prediction results as a covariate in the model for primary analysi</vt:lpwstr>
  </property>
  <property fmtid="{D5CDD505-2E9C-101B-9397-08002B2CF9AE}" pid="705" name="ZOTERO_BREF_UNce6Wjng3xA86GqJJuKv_9">
    <vt:lpwstr>s may increase power under moderate treatment effects.","container-title":"Annals of Clinical and Translational Neurology","DOI":"10.1002/acn3.51140","ISSN":"2328-9503","issue":"10","language":"en","note":"4 citations (Crossref) [2022-12-18]\n_eprint: htt</vt:lpwstr>
  </property>
  <property fmtid="{D5CDD505-2E9C-101B-9397-08002B2CF9AE}" pid="706" name="ZOTERO_BREF_UNce6Wjng3xA86GqJJuKv_10">
    <vt:lpwstr>ps://onlinelibrary.wiley.com/doi/pdf/10.1002/acn3.51140","page":"1756-1765","source":"Wiley Online Library","title":"Does including machine learning predictions in ALS clinical trial analysis improve statistical power?","URL":"https://onlinelibrary.wiley.</vt:lpwstr>
  </property>
  <property fmtid="{D5CDD505-2E9C-101B-9397-08002B2CF9AE}" pid="707" name="ZOTERO_BREF_UNce6Wjng3xA86GqJJuKv_11">
    <vt:lpwstr>com/doi/abs/10.1002/acn3.51140","volume":"7","author":[{"family":"Zhou","given":"Nina"},{"family":"Manser","given":"Paul"}],"accessed":{"date-parts":[["2022",12,18]]},"issued":{"date-parts":[["2020"]]}}}],"schema":"https://github.com/citation-style-langua</vt:lpwstr>
  </property>
  <property fmtid="{D5CDD505-2E9C-101B-9397-08002B2CF9AE}" pid="708" name="ZOTERO_BREF_UNce6Wjng3xA86GqJJuKv_12">
    <vt:lpwstr>ge/schema/raw/master/csl-citation.json"} </vt:lpwstr>
  </property>
  <property fmtid="{D5CDD505-2E9C-101B-9397-08002B2CF9AE}" pid="709" name="ZOTERO_BREF_UNce6Wjng3xA86GqJJuKv_13">
    <vt:lpwstr/>
  </property>
  <property fmtid="{D5CDD505-2E9C-101B-9397-08002B2CF9AE}" pid="710" name="ZOTERO_BREF_UNce6Wjng3xA86GqJJuKv_14">
    <vt:lpwstr/>
  </property>
  <property fmtid="{D5CDD505-2E9C-101B-9397-08002B2CF9AE}" pid="711" name="ZOTERO_BREF_e1ZeGqSmepHXvZHPhAv7U_1">
    <vt:lpwstr>ZOTERO_ITEM CSL_CITATION {"citationID":"89rD6KxG","properties":{"formattedCitation":"[1]","plainCitation":"[1]","noteIndex":0},"citationItems":[{"id":218,"uris":["http://zotero.org/users/10451122/items/73YRX8ZG"],"itemData":{"id":218,"type":"article-journ</vt:lpwstr>
  </property>
  <property fmtid="{D5CDD505-2E9C-101B-9397-08002B2CF9AE}" pid="712" name="ZOTERO_BREF_e1ZeGqSmepHXvZHPhAv7U_2">
    <vt:lpwstr>al","abstract":"Dementia is a growing global public health concern, with post-diagnostic care often very limited. Depending on where people live, both within a country and depending on high-, middle-, and low-income countries, they might also face barrier</vt:lpwstr>
  </property>
  <property fmtid="{D5CDD505-2E9C-101B-9397-08002B2CF9AE}" pid="713" name="ZOTERO_BREF_e1ZeGqSmepHXvZHPhAv7U_3">
    <vt:lpwstr>s in accessing the right care at the right time. Therefore, it is important to highlight recent evidence on the facilitators and barriers to dementia care, but also evidence on how to move dementia care forward.","container-title":"BMC Health Services Res</vt:lpwstr>
  </property>
  <property fmtid="{D5CDD505-2E9C-101B-9397-08002B2CF9AE}" pid="714" name="ZOTERO_BREF_e1ZeGqSmepHXvZHPhAv7U_4">
    <vt:lpwstr>earch","DOI":"10.1186/s12913-020-05307-1","ISSN":"1472-6963","issue":"1","journalAbbreviation":"BMC Health Services Research","note":"6 citations (Crossref) [2022-12-13]","page":"414","source":"BioMed Central","title":"“Current dementia care: what are the</vt:lpwstr>
  </property>
  <property fmtid="{D5CDD505-2E9C-101B-9397-08002B2CF9AE}" pid="715" name="ZOTERO_BREF_e1ZeGqSmepHXvZHPhAv7U_5">
    <vt:lpwstr> difficulties and how can we advance care globally?”","title-short":"“Current dementia care","URL":"https://doi.org/10.1186/s12913-020-05307-1","volume":"20","author":[{"family":"Giebel","given":"Clarissa"}],"accessed":{"date-parts":[["2022",12,12]]},"iss</vt:lpwstr>
  </property>
  <property fmtid="{D5CDD505-2E9C-101B-9397-08002B2CF9AE}" pid="716" name="ZOTERO_BREF_e1ZeGqSmepHXvZHPhAv7U_6">
    <vt:lpwstr>ued":{"date-parts":[["2020",5,13]]}}}],"schema":"https://github.com/citation-style-language/schema/raw/master/csl-citation.json"} </vt:lpwstr>
  </property>
  <property fmtid="{D5CDD505-2E9C-101B-9397-08002B2CF9AE}" pid="717" name="ZOTERO_BREF_x2wU6XoBxeEDjaU1QKuqV_1">
    <vt:lpwstr>ZOTERO_ITEM CSL_CITATION {"citationID":"2hLOYoc5","properties":{"formattedCitation":"[2]","plainCitation":"[2]","noteIndex":0},"citationItems":[{"id":108,"uris":["http://zotero.org/users/10451122/items/RSTSH3FQ"],"itemData":{"id":108,"type":"article-journ</vt:lpwstr>
  </property>
  <property fmtid="{D5CDD505-2E9C-101B-9397-08002B2CF9AE}" pid="718" name="ZOTERO_BREF_x2wU6XoBxeEDjaU1QKuqV_2">
    <vt:lpwstr>al","abstract":"Introduction  More than two-­thirds of people with dementia live in low- and middle-­income countries (LMICs), resulting in a significant economic burden in these settings. In this systematic review, we consolidate the existing evidence on</vt:lpwstr>
  </property>
  <property fmtid="{D5CDD505-2E9C-101B-9397-08002B2CF9AE}" pid="719" name="ZOTERO_BREF_x2wU6XoBxeEDjaU1QKuqV_3">
    <vt:lpwstr> the cost of dementia in LMICs.\nMethods  Six databases were searched for original research reporting on the costs associated with all-­cause dementia or its subtypes in LMICs. The national-­level dementia costs inflated to 2019 were expressed as percenta</vt:lpwstr>
  </property>
  <property fmtid="{D5CDD505-2E9C-101B-9397-08002B2CF9AE}" pid="720" name="ZOTERO_BREF_x2wU6XoBxeEDjaU1QKuqV_4">
    <vt:lpwstr>ges of each country’s gross domestic product (GDP) and summarised as the total mean percentage of GDP. The risk of bias of studies was assessed using the Larg and Moss method.\nResults  We identified 14 095 articles, of which 24 studies met the eligibilit</vt:lpwstr>
  </property>
  <property fmtid="{D5CDD505-2E9C-101B-9397-08002B2CF9AE}" pid="721" name="ZOTERO_BREF_x2wU6XoBxeEDjaU1QKuqV_5">
    <vt:lpwstr>y criteria. Most studies had a low risk of bias. Of the 138 LMICs, data were available from 122 countries. The total annual absolute per capita cost ranged from US$590.78 for mild dementia to US$25 510.66 for severe dementia. Costs increased with the seve</vt:lpwstr>
  </property>
  <property fmtid="{D5CDD505-2E9C-101B-9397-08002B2CF9AE}" pid="722" name="ZOTERO_BREF_x2wU6XoBxeEDjaU1QKuqV_6">
    <vt:lpwstr>rity of dementia and the number of comorbidities. The estimated annual total national costs of dementia ranged from US$1.04 million in Vanuatu to US$195 billion in China. The average total national expenditure on dementia estimated as a proportion of GDP </vt:lpwstr>
  </property>
  <property fmtid="{D5CDD505-2E9C-101B-9397-08002B2CF9AE}" pid="723" name="ZOTERO_BREF_x2wU6XoBxeEDjaU1QKuqV_7">
    <vt:lpwstr>in LMICs was 0.45%. Indirect costs, on average, accounted for 58% of the total cost of dementia, while direct costs contributed 42%. Lack of nationally representative samples, variation in cost components, and quantification of indirect cost were the majo</vt:lpwstr>
  </property>
  <property fmtid="{D5CDD505-2E9C-101B-9397-08002B2CF9AE}" pid="724" name="ZOTERO_BREF_x2wU6XoBxeEDjaU1QKuqV_8">
    <vt:lpwstr>r methodological challenges identified in the existing studies.\nConclusion  The estimated costs of dementia in LMICs are lower than in high-i­ncome countries. Indirect costs contribute the most to the LMIC cost. Early detection of dementia and management</vt:lpwstr>
  </property>
  <property fmtid="{D5CDD505-2E9C-101B-9397-08002B2CF9AE}" pid="725" name="ZOTERO_BREF_x2wU6XoBxeEDjaU1QKuqV_9">
    <vt:lpwstr> of comorbidities is essential for reducing costs. The current costs are likely to be an underestimation due to limited dementia costing studies conducted in LMICs, especially in countries defined as low- income. PROSPERO registration number  The protocol</vt:lpwstr>
  </property>
  <property fmtid="{D5CDD505-2E9C-101B-9397-08002B2CF9AE}" pid="726" name="ZOTERO_BREF_x2wU6XoBxeEDjaU1QKuqV_10">
    <vt:lpwstr> was registered in the International Prospective Register of Systematic Reviews database with registration number CRD42020191321.","container-title":"BMJ Global Health","DOI":"10.1136/bmjgh-2021-007409","ISSN":"2059-7908","issue":"4","journalAbbreviation"</vt:lpwstr>
  </property>
  <property fmtid="{D5CDD505-2E9C-101B-9397-08002B2CF9AE}" pid="727" name="ZOTERO_BREF_x2wU6XoBxeEDjaU1QKuqV_11">
    <vt:lpwstr>:"BMJ Glob Health","language":"en","note":"7 citations (Crossref) [2022-12-13]","page":"e007409","source":"DOI.org (Crossref)","title":"The economic burden of dementia in low- and middle-income countries (LMICs): a systematic review","title-short":"The ec</vt:lpwstr>
  </property>
  <property fmtid="{D5CDD505-2E9C-101B-9397-08002B2CF9AE}" pid="728" name="ZOTERO_BREF_x2wU6XoBxeEDjaU1QKuqV_12">
    <vt:lpwstr>onomic burden of dementia in low- and middle-income countries (LMICs)","URL":"https://gh.bmj.com/lookup/doi/10.1136/bmjgh-2021-007409","volume":"7","author":[{"family":"Mattap","given":"Siti Maisarah"},{"family":"Mohan","given":"Devi"},{"family":"McGratta</vt:lpwstr>
  </property>
  <property fmtid="{D5CDD505-2E9C-101B-9397-08002B2CF9AE}" pid="729" name="ZOTERO_BREF_x2wU6XoBxeEDjaU1QKuqV_13">
    <vt:lpwstr>n","given":"Andrea Mary"},{"family":"Allotey","given":"Pascale"},{"family":"Stephan","given":"Blossom CM"},{"family":"Reidpath","given":"Daniel D"},{"family":"Siervo","given":"Mario"},{"family":"Robinson","given":"Louise"},{"family":"Chaiyakunapruk","give</vt:lpwstr>
  </property>
  <property fmtid="{D5CDD505-2E9C-101B-9397-08002B2CF9AE}" pid="730" name="ZOTERO_BREF_x2wU6XoBxeEDjaU1QKuqV_14">
    <vt:lpwstr>n":"Nathorn"}],"accessed":{"date-parts":[["2022",12,11]]},"issued":{"date-parts":[["2022",4]]}}}],"schema":"https://github.com/citation-style-language/schema/raw/master/csl-citation.json"} </vt:lpwstr>
  </property>
  <property fmtid="{D5CDD505-2E9C-101B-9397-08002B2CF9AE}" pid="731" name="ZOTERO_BREF_jjUbTQQfXi3KOdoOP4JYq_1">
    <vt:lpwstr>ZOTERO_ITEM CSL_CITATION {"citationID":"KO3VN8pB","properties":{"formattedCitation":"[3,4]","plainCitation":"[3,4]","noteIndex":0},"citationItems":[{"id":111,"uris":["http://zotero.org/users/10451122/items/LA6JR9RN"],"itemData":{"id":111,"type":"article-j</vt:lpwstr>
  </property>
  <property fmtid="{D5CDD505-2E9C-101B-9397-08002B2CF9AE}" pid="732" name="ZOTERO_BREF_jjUbTQQfXi3KOdoOP4JYq_2">
    <vt:lpwstr>ournal","container-title":"Current opinion in psychiatry","DOI":"10.1097/yco.0000000000000523","ISSN":"0951-7367","issue":"5","journalAbbreviation":"Current opinion in psychiatry","note":"12 citations (Crossref) [2022-12-13]\npublisher: LWW\nQID: Q9197783</vt:lpwstr>
  </property>
  <property fmtid="{D5CDD505-2E9C-101B-9397-08002B2CF9AE}" pid="733" name="ZOTERO_BREF_jjUbTQQfXi3KOdoOP4JYq_3">
    <vt:lpwstr>6","page":"461-464","title":"Dementia care in low and middle-income countries","volume":"32","author":[{"family":"Fam","given":"Johnson"},{"family":"Mahendran","given":"Rathi"},{"family":"Kua","given":"Ee Heok"}],"issued":{"date-parts":[["2019"]]}}},{"id"</vt:lpwstr>
  </property>
  <property fmtid="{D5CDD505-2E9C-101B-9397-08002B2CF9AE}" pid="734" name="ZOTERO_BREF_jjUbTQQfXi3KOdoOP4JYq_4">
    <vt:lpwstr>:110,"uris":["http://zotero.org/users/10451122/items/Q7BZ67KG"],"itemData":{"id":110,"type":"article-journal","abstract":"Introduction\n              There are more people living with dementia in low- and middle-income countries (LMICs) than in high-incom</vt:lpwstr>
  </property>
  <property fmtid="{D5CDD505-2E9C-101B-9397-08002B2CF9AE}" pid="735" name="ZOTERO_BREF_jjUbTQQfXi3KOdoOP4JYq_5">
    <vt:lpwstr>e countries. Evidence-based interventions to improve the lives of people living with dementia and their carers are needed, but a systematic mapping of methodologically robust studies in LMICs and synthesis of the effectiveness of dementia interventions in</vt:lpwstr>
  </property>
  <property fmtid="{D5CDD505-2E9C-101B-9397-08002B2CF9AE}" pid="736" name="ZOTERO_BREF_jjUbTQQfXi3KOdoOP4JYq_6">
    <vt:lpwstr> these settings is missing.\n            \n            \n              Methods and analysis\n              A systematic review and meta-analysis will be conducted to answer the question: Which dementia interventions were shown to be effective in LMICs and</vt:lpwstr>
  </property>
  <property fmtid="{D5CDD505-2E9C-101B-9397-08002B2CF9AE}" pid="737" name="ZOTERO_BREF_jjUbTQQfXi3KOdoOP4JYq_7">
    <vt:lpwstr> how do they compare to each other? Electronic database searches (MEDLINE, EMBASE, PsycINFO, CINAHL Plus, Global Health, WHO Global Index Medicus, Virtual Health Library, Cochrane CENTRAL, Social Care Online, BASE, MODEM Toolkit, Cochrane Database of Syst</vt:lpwstr>
  </property>
  <property fmtid="{D5CDD505-2E9C-101B-9397-08002B2CF9AE}" pid="738" name="ZOTERO_BREF_jjUbTQQfXi3KOdoOP4JYq_8">
    <vt:lpwstr>ematic Reviews) will be complemented by hand searching of reference lists and local knowledge of existing studies from an international network of researchers in dementia from LMICs. Studies will be eligible for inclusion if they were published between 20</vt:lpwstr>
  </property>
  <property fmtid="{D5CDD505-2E9C-101B-9397-08002B2CF9AE}" pid="739" name="ZOTERO_BREF_jjUbTQQfXi3KOdoOP4JYq_9">
    <vt:lpwstr>08 and 2018, conducted in LMICs and evaluated the effectiveness of a dementia intervention using a study design that supports causal inference of the treatment effect. We will include both randomised and non-randomised studies due to an anticipated low nu</vt:lpwstr>
  </property>
  <property fmtid="{D5CDD505-2E9C-101B-9397-08002B2CF9AE}" pid="740" name="ZOTERO_BREF_jjUbTQQfXi3KOdoOP4JYq_10">
    <vt:lpwstr>mber of well-conducted randomised trials in LMICs and potentially greater external validity of non-randomised studies conducted in routine care settings. In addition to narrative synthesis of the interventions, feasibility of pairwise and network meta-ana</vt:lpwstr>
  </property>
  <property fmtid="{D5CDD505-2E9C-101B-9397-08002B2CF9AE}" pid="741" name="ZOTERO_BREF_jjUbTQQfXi3KOdoOP4JYq_11">
    <vt:lpwstr>lyses will be explored to obtain pooled effects of relative treatment effects.\n            \n            \n              Ethics and dissemination\n              Secondary analysis of published studies, therefore no ethics approval required. Planned disse</vt:lpwstr>
  </property>
  <property fmtid="{D5CDD505-2E9C-101B-9397-08002B2CF9AE}" pid="742" name="ZOTERO_BREF_jjUbTQQfXi3KOdoOP4JYq_12">
    <vt:lpwstr>mination channels include a peer-reviewed publication as well as a website, DVD and evidence summaries.\n            \n            \n              Prospero registration number\n              CRD42018106206.","container-title":"BMJ Open","DOI":"10.1136/bmj</vt:lpwstr>
  </property>
  <property fmtid="{D5CDD505-2E9C-101B-9397-08002B2CF9AE}" pid="743" name="ZOTERO_BREF_jjUbTQQfXi3KOdoOP4JYq_13">
    <vt:lpwstr>open-2018-027851","ISSN":"2044-6055, 2044-6055","issue":"6","journalAbbreviation":"BMJ Open","language":"en","note":"4 citations (Crossref) [2022-12-13]\nQID: Q92917841","page":"e027851","source":"DOI.org (Crossref)","title":"Effectiveness of intervention</vt:lpwstr>
  </property>
  <property fmtid="{D5CDD505-2E9C-101B-9397-08002B2CF9AE}" pid="744" name="ZOTERO_BREF_jjUbTQQfXi3KOdoOP4JYq_14">
    <vt:lpwstr>s for dementia in low- and middle-income countries: protocol for a systematic review, pairwise and network meta-analysis","title-short":"Effectiveness of interventions for dementia in low- and middle-income countries","URL":"https://bmjopen.bmj.com/lookup</vt:lpwstr>
  </property>
  <property fmtid="{D5CDD505-2E9C-101B-9397-08002B2CF9AE}" pid="745" name="ZOTERO_BREF_jjUbTQQfXi3KOdoOP4JYq_15">
    <vt:lpwstr>/doi/10.1136/bmjopen-2018-027851","volume":"9","author":[{"family":"Salcher-Konrad","given":"Maximilian"},{"family":"Naci","given":"Huseyin"},{"family":"McDaid","given":"David"},{"family":"Alladi","given":"Suvarna"},{"family":"Oliveira","given":"Deborah"}</vt:lpwstr>
  </property>
  <property fmtid="{D5CDD505-2E9C-101B-9397-08002B2CF9AE}" pid="746" name="ZOTERO_BREF_jjUbTQQfXi3KOdoOP4JYq_16">
    <vt:lpwstr>,{"family":"Fry","given":"Andra"},{"family":"Hussein","given":"Shereen"},{"family":"Knapp","given":"Martin"},{"family":"Musyimi","given":"Christine Wayua"},{"family":"Ndetei","given":"David Musyimi"},{"family":"Lopez-Ortega","given":"Mariana"},{"family":"</vt:lpwstr>
  </property>
  <property fmtid="{D5CDD505-2E9C-101B-9397-08002B2CF9AE}" pid="747" name="ZOTERO_BREF_jjUbTQQfXi3KOdoOP4JYq_17">
    <vt:lpwstr>Comas-Herrera","given":"Adelina"}],"accessed":{"date-parts":[["2022",12,11]]},"issued":{"date-parts":[["2019",6]]}}}],"schema":"https://github.com/citation-style-language/schema/raw/master/csl-citation.json"} </vt:lpwstr>
  </property>
  <property fmtid="{D5CDD505-2E9C-101B-9397-08002B2CF9AE}" pid="748" name="ZOTERO_BREF_kKfPUpkOlFhHLQA91zqOf_1">
    <vt:lpwstr>ZOTERO_ITEM CSL_CITATION {"citationID":"hZcgK1OY","properties":{"formattedCitation":"[5]","plainCitation":"[5]","noteIndex":0},"citationItems":[{"id":255,"uris":["http://zotero.org/users/10451122/items/AYBNR8ML"],"itemData":{"id":255,"type":"article-journ</vt:lpwstr>
  </property>
  <property fmtid="{D5CDD505-2E9C-101B-9397-08002B2CF9AE}" pid="749" name="ZOTERO_BREF_kKfPUpkOlFhHLQA91zqOf_2">
    <vt:lpwstr>al","abstract":"Background\nInterventions aiming to coordinate services for the community-based dementia population vary in components, organisation and implementation. In this review we aimed to evaluate the effectiveness of community-based care coordina</vt:lpwstr>
  </property>
  <property fmtid="{D5CDD505-2E9C-101B-9397-08002B2CF9AE}" pid="750" name="ZOTERO_BREF_kKfPUpkOlFhHLQA91zqOf_3">
    <vt:lpwstr>ting interventions on health outcomes and investigate whether specific components of interventions influence their effects.\n\nMethods\nWe searched four databases from inception to April 2017: Medline, The Cochrane Library, EMBASE and PsycINFO. This was a</vt:lpwstr>
  </property>
  <property fmtid="{D5CDD505-2E9C-101B-9397-08002B2CF9AE}" pid="751" name="ZOTERO_BREF_kKfPUpkOlFhHLQA91zqOf_4">
    <vt:lpwstr>ided by a search of four grey literature databases, and backward and forward citation tracking of included papers. Title and abstract screening was followed by a full text screen by two independent reviewers, and quality was assessed using the CASP apprai</vt:lpwstr>
  </property>
  <property fmtid="{D5CDD505-2E9C-101B-9397-08002B2CF9AE}" pid="752" name="ZOTERO_BREF_kKfPUpkOlFhHLQA91zqOf_5">
    <vt:lpwstr>sal tool. We then conducted meta-analyses and subgroup analyses.\n\nResults\nA total of 14 randomised controlled trials (RCTs) involving 10,372 participants were included in the review. Altogether we carried out 12 meta-analyses and 19 subgroup analyses. </vt:lpwstr>
  </property>
  <property fmtid="{D5CDD505-2E9C-101B-9397-08002B2CF9AE}" pid="753" name="ZOTERO_BREF_kKfPUpkOlFhHLQA91zqOf_6">
    <vt:lpwstr>Meta-analyses found coordinating interventions showed a statistically significant improvement in both patient behaviour measured using the Neuropsychiatric Inventory (NPI) (mean difference (MD) = −9.5; 95% confidence interval (CI): −18.1 to −1.0; p = 0.03</vt:lpwstr>
  </property>
  <property fmtid="{D5CDD505-2E9C-101B-9397-08002B2CF9AE}" pid="754" name="ZOTERO_BREF_kKfPUpkOlFhHLQA91zqOf_7">
    <vt:lpwstr>; number of studies (n) = 4; I2 = 88%) and caregiver burden (standardised mean difference (SMD) = −0.54; 95% CI: -1.01 to −0.07; p = 0.02; n = 5, I2 = 92%) compared to the control group. Subgroup analyses found interventions using a case manager with a nu</vt:lpwstr>
  </property>
  <property fmtid="{D5CDD505-2E9C-101B-9397-08002B2CF9AE}" pid="755" name="ZOTERO_BREF_kKfPUpkOlFhHLQA91zqOf_8">
    <vt:lpwstr>rsing background showed a greater positive effect on caregiver quality of life than those that used case managers from other professional backgrounds (SMD = 0.94 versus 0.03, respectively; p &lt; 0.001). Interventions that did not provide supervision for the</vt:lpwstr>
  </property>
  <property fmtid="{D5CDD505-2E9C-101B-9397-08002B2CF9AE}" pid="756" name="ZOTERO_BREF_kKfPUpkOlFhHLQA91zqOf_9">
    <vt:lpwstr> case managers showed greater effectiveness for reducing the percentage of patients that are institutionalised compared to those that provided supervision (odds ratio (OR) = 0.27 versus 0.96 respectively; p = 0.02). There was little evidence of effects on</vt:lpwstr>
  </property>
  <property fmtid="{D5CDD505-2E9C-101B-9397-08002B2CF9AE}" pid="757" name="ZOTERO_BREF_kKfPUpkOlFhHLQA91zqOf_10">
    <vt:lpwstr> other outcomes, or that other intervention components modify the intervention effects.\n\nConclusion\nResults show that coordinating interventions in dementia care has a positive impact on some outcomes, namely patient behaviour and caregiver burden, but</vt:lpwstr>
  </property>
  <property fmtid="{D5CDD505-2E9C-101B-9397-08002B2CF9AE}" pid="758" name="ZOTERO_BREF_kKfPUpkOlFhHLQA91zqOf_11">
    <vt:lpwstr> the evidence is inconsistent and results were not strong enough to draw definitive conclusions on general effectiveness. With the rising prevalence of dementia, effective complex interventions will be necessary to provide high quality and effective care </vt:lpwstr>
  </property>
  <property fmtid="{D5CDD505-2E9C-101B-9397-08002B2CF9AE}" pid="759" name="ZOTERO_BREF_kKfPUpkOlFhHLQA91zqOf_12">
    <vt:lpwstr>for patients, and facilitate collaboration of health, social and third sector services.\n\nElectronic supplementary material\nThe online version of this article (10.1186/s12913-017-2677-2) contains supplementary material, which is available to authorized </vt:lpwstr>
  </property>
  <property fmtid="{D5CDD505-2E9C-101B-9397-08002B2CF9AE}" pid="760" name="ZOTERO_BREF_kKfPUpkOlFhHLQA91zqOf_13">
    <vt:lpwstr>users.","container-title":"BMC Health Services Research","DOI":"10.1186/s12913-017-2677-2","ISSN":"1472-6963","journalAbbreviation":"BMC Health Serv Res","note":"24 citations (Crossref) [2022-12-13]\nPMID: 29132353\nPMCID: PMC5683245","page":"717","source</vt:lpwstr>
  </property>
  <property fmtid="{D5CDD505-2E9C-101B-9397-08002B2CF9AE}" pid="761" name="ZOTERO_BREF_kKfPUpkOlFhHLQA91zqOf_14">
    <vt:lpwstr>":"PubMed Central","title":"The effectiveness of community-based coordinating interventions in dementia care: a meta-analysis and subgroup analysis of intervention components","title-short":"The effectiveness of community-based coordinating interventions </vt:lpwstr>
  </property>
  <property fmtid="{D5CDD505-2E9C-101B-9397-08002B2CF9AE}" pid="762" name="ZOTERO_BREF_kKfPUpkOlFhHLQA91zqOf_15">
    <vt:lpwstr>in dementia care","URL":"https://www.ncbi.nlm.nih.gov/pmc/articles/PMC5683245/","volume":"17","author":[{"family":"Backhouse","given":"Amy"},{"family":"Ukoumunne","given":"Obioha C."},{"family":"Richards","given":"David A."},{"family":"McCabe","given":"Ro</vt:lpwstr>
  </property>
  <property fmtid="{D5CDD505-2E9C-101B-9397-08002B2CF9AE}" pid="763" name="ZOTERO_BREF_kKfPUpkOlFhHLQA91zqOf_16">
    <vt:lpwstr>se"},{"family":"Watkins","given":"Ross"},{"family":"Dickens","given":"Chris"}],"accessed":{"date-parts":[["2022",12,13]]},"issued":{"date-parts":[["2017",11,13]]}}}],"schema":"https://github.com/citation-style-language/schema/raw/master/csl-citation.json"</vt:lpwstr>
  </property>
  <property fmtid="{D5CDD505-2E9C-101B-9397-08002B2CF9AE}" pid="764" name="ZOTERO_BREF_kKfPUpkOlFhHLQA91zqOf_17">
    <vt:lpwstr>} </vt:lpwstr>
  </property>
  <property fmtid="{D5CDD505-2E9C-101B-9397-08002B2CF9AE}" pid="765" name="ZOTERO_BREF_WFzesPmTHLESCiNG9Rzo3_1">
    <vt:lpwstr>ZOTERO_ITEM CSL_CITATION {"citationID":"xZcTQiyf","properties":{"formattedCitation":"[6]","plainCitation":"[6]","noteIndex":0},"citationItems":[{"id":113,"uris":["http://zotero.org/users/10451122/items/DZ5R32GV"],"itemData":{"id":113,"type":"article-journ</vt:lpwstr>
  </property>
  <property fmtid="{D5CDD505-2E9C-101B-9397-08002B2CF9AE}" pid="766" name="ZOTERO_BREF_WFzesPmTHLESCiNG9Rzo3_2">
    <vt:lpwstr>al","abstract":"Background and Objectives:  Caring for a person with dementia places a significant burden upon informal caregivers and leads to decreased psychological and physical health, which is why dementia caregiver interventions have been developed.</vt:lpwstr>
  </property>
  <property fmtid="{D5CDD505-2E9C-101B-9397-08002B2CF9AE}" pid="767" name="ZOTERO_BREF_WFzesPmTHLESCiNG9Rzo3_3">
    <vt:lpwstr> However, empirical evidence for the efficacy of those interventions is inconclusive and the last comprehensive meta-analysis (Pinquart &amp; Sörensen. Helping caregivers of persons with dementia: Which interventions work and how large are their effects? Inte</vt:lpwstr>
  </property>
  <property fmtid="{D5CDD505-2E9C-101B-9397-08002B2CF9AE}" pid="768" name="ZOTERO_BREF_WFzesPmTHLESCiNG9Rzo3_4">
    <vt:lpwstr>rnational Psychogeriatrics. 2006;18(4), 577–595.) was published more than 10 years ago.","container-title":"The Gerontologist","DOI":"10.1093/geront/gnz118","ISSN":"0016-9013, 1758-5341","issue":"8","language":"en","note":"38 citations (Crossref) [2022-12</vt:lpwstr>
  </property>
  <property fmtid="{D5CDD505-2E9C-101B-9397-08002B2CF9AE}" pid="769" name="ZOTERO_BREF_WFzesPmTHLESCiNG9Rzo3_5">
    <vt:lpwstr>-13]\nQID: Q102329812","page":"e609-e619","source":"DOI.org (Crossref)","title":"How Effective Are Dementia Caregiver Interventions? An Updated Comprehensive Meta-Analysis","title-short":"How Effective Are Dementia Caregiver Interventions?","URL":"https:/</vt:lpwstr>
  </property>
  <property fmtid="{D5CDD505-2E9C-101B-9397-08002B2CF9AE}" pid="770" name="ZOTERO_BREF_WFzesPmTHLESCiNG9Rzo3_6">
    <vt:lpwstr>/academic.oup.com/gerontologist/article/60/8/e609/5570705","volume":"60","author":[{"family":"Walter","given":"Erik"},{"family":"Pinquart","given":"Martin"}],"editor":[{"family":"Heyn","given":"Patricia C"}],"accessed":{"date-parts":[["2022",12,11]]},"iss</vt:lpwstr>
  </property>
  <property fmtid="{D5CDD505-2E9C-101B-9397-08002B2CF9AE}" pid="771" name="ZOTERO_BREF_WFzesPmTHLESCiNG9Rzo3_7">
    <vt:lpwstr>ued":{"date-parts":[["2020",11,23]]}}}],"schema":"https://github.com/citation-style-language/schema/raw/master/csl-citation.json"} </vt:lpwstr>
  </property>
  <property fmtid="{D5CDD505-2E9C-101B-9397-08002B2CF9AE}" pid="772" name="ZOTERO_BREF_c93pCZsfscCJpl1KE0yBG_1">
    <vt:lpwstr>ZOTERO_ITEM CSL_CITATION {"citationID":"JtTG8Wp7","properties":{"formattedCitation":"[4]","plainCitation":"[4]","noteIndex":0},"citationItems":[{"id":110,"uris":["http://zotero.org/users/10451122/items/Q7BZ67KG"],"itemData":{"id":110,"type":"article-journ</vt:lpwstr>
  </property>
  <property fmtid="{D5CDD505-2E9C-101B-9397-08002B2CF9AE}" pid="773" name="ZOTERO_BREF_c93pCZsfscCJpl1KE0yBG_2">
    <vt:lpwstr>al","abstract":"Introduction\n              There are more people living with dementia in low- and middle-income countries (LMICs) than in high-income countries. Evidence-based interventions to improve the lives of people living with dementia and their ca</vt:lpwstr>
  </property>
  <property fmtid="{D5CDD505-2E9C-101B-9397-08002B2CF9AE}" pid="774" name="ZOTERO_BREF_c93pCZsfscCJpl1KE0yBG_3">
    <vt:lpwstr>rers are needed, but a systematic mapping of methodologically robust studies in LMICs and synthesis of the effectiveness of dementia interventions in these settings is missing.\n            \n            \n              Methods and analysis\n             </vt:lpwstr>
  </property>
  <property fmtid="{D5CDD505-2E9C-101B-9397-08002B2CF9AE}" pid="775" name="ZOTERO_BREF_c93pCZsfscCJpl1KE0yBG_4">
    <vt:lpwstr> A systematic review and meta-analysis will be conducted to answer the question: Which dementia interventions were shown to be effective in LMICs and how do they compare to each other? Electronic database searches (MEDLINE, EMBASE, PsycINFO, CINAHL Plus, </vt:lpwstr>
  </property>
  <property fmtid="{D5CDD505-2E9C-101B-9397-08002B2CF9AE}" pid="776" name="ZOTERO_BREF_c93pCZsfscCJpl1KE0yBG_5">
    <vt:lpwstr>Global Health, WHO Global Index Medicus, Virtual Health Library, Cochrane CENTRAL, Social Care Online, BASE, MODEM Toolkit, Cochrane Database of Systematic Reviews) will be complemented by hand searching of reference lists and local knowledge of existing </vt:lpwstr>
  </property>
  <property fmtid="{D5CDD505-2E9C-101B-9397-08002B2CF9AE}" pid="777" name="ZOTERO_BREF_c93pCZsfscCJpl1KE0yBG_6">
    <vt:lpwstr>studies from an international network of researchers in dementia from LMICs. Studies will be eligible for inclusion if they were published between 2008 and 2018, conducted in LMICs and evaluated the effectiveness of a dementia intervention using a study d</vt:lpwstr>
  </property>
  <property fmtid="{D5CDD505-2E9C-101B-9397-08002B2CF9AE}" pid="778" name="ZOTERO_BREF_c93pCZsfscCJpl1KE0yBG_7">
    <vt:lpwstr>esign that supports causal inference of the treatment effect. We will include both randomised and non-randomised studies due to an anticipated low number of well-conducted randomised trials in LMICs and potentially greater external validity of non-randomi</vt:lpwstr>
  </property>
  <property fmtid="{D5CDD505-2E9C-101B-9397-08002B2CF9AE}" pid="779" name="ZOTERO_BREF_c93pCZsfscCJpl1KE0yBG_8">
    <vt:lpwstr>sed studies conducted in routine care settings. In addition to narrative synthesis of the interventions, feasibility of pairwise and network meta-analyses will be explored to obtain pooled effects of relative treatment effects.\n            \n            </vt:lpwstr>
  </property>
  <property fmtid="{D5CDD505-2E9C-101B-9397-08002B2CF9AE}" pid="780" name="ZOTERO_BREF_c93pCZsfscCJpl1KE0yBG_9">
    <vt:lpwstr>\n              Ethics and dissemination\n              Secondary analysis of published studies, therefore no ethics approval required. Planned dissemination channels include a peer-reviewed publication as well as a website, DVD and evidence summaries.\n </vt:lpwstr>
  </property>
  <property fmtid="{D5CDD505-2E9C-101B-9397-08002B2CF9AE}" pid="781" name="ZOTERO_BREF_c93pCZsfscCJpl1KE0yBG_10">
    <vt:lpwstr>           \n            \n              Prospero registration number\n              CRD42018106206.","container-title":"BMJ Open","DOI":"10.1136/bmjopen-2018-027851","ISSN":"2044-6055, 2044-6055","issue":"6","journalAbbreviation":"BMJ Open","language":"e</vt:lpwstr>
  </property>
  <property fmtid="{D5CDD505-2E9C-101B-9397-08002B2CF9AE}" pid="782" name="ZOTERO_BREF_c93pCZsfscCJpl1KE0yBG_11">
    <vt:lpwstr>n","note":"4 citations (Crossref) [2022-12-13]\nQID: Q92917841","page":"e027851","source":"DOI.org (Crossref)","title":"Effectiveness of interventions for dementia in low- and middle-income countries: protocol for a systematic review, pairwise and network</vt:lpwstr>
  </property>
  <property fmtid="{D5CDD505-2E9C-101B-9397-08002B2CF9AE}" pid="783" name="ZOTERO_BREF_c93pCZsfscCJpl1KE0yBG_12">
    <vt:lpwstr> meta-analysis","title-short":"Effectiveness of interventions for dementia in low- and middle-income countries","URL":"https://bmjopen.bmj.com/lookup/doi/10.1136/bmjopen-2018-027851","volume":"9","author":[{"family":"Salcher-Konrad","given":"Maximilian"},</vt:lpwstr>
  </property>
  <property fmtid="{D5CDD505-2E9C-101B-9397-08002B2CF9AE}" pid="784" name="ZOTERO_BREF_c93pCZsfscCJpl1KE0yBG_13">
    <vt:lpwstr>{"family":"Naci","given":"Huseyin"},{"family":"McDaid","given":"David"},{"family":"Alladi","given":"Suvarna"},{"family":"Oliveira","given":"Deborah"},{"family":"Fry","given":"Andra"},{"family":"Hussein","given":"Shereen"},{"family":"Knapp","given":"Martin</vt:lpwstr>
  </property>
  <property fmtid="{D5CDD505-2E9C-101B-9397-08002B2CF9AE}" pid="785" name="ZOTERO_BREF_c93pCZsfscCJpl1KE0yBG_14">
    <vt:lpwstr>"},{"family":"Musyimi","given":"Christine Wayua"},{"family":"Ndetei","given":"David Musyimi"},{"family":"Lopez-Ortega","given":"Mariana"},{"family":"Comas-Herrera","given":"Adelina"}],"accessed":{"date-parts":[["2022",12,11]]},"issued":{"date-parts":[["20</vt:lpwstr>
  </property>
  <property fmtid="{D5CDD505-2E9C-101B-9397-08002B2CF9AE}" pid="786" name="ZOTERO_BREF_c93pCZsfscCJpl1KE0yBG_15">
    <vt:lpwstr>19",6]]}}}],"schema":"https://github.com/citation-style-language/schema/raw/master/csl-citation.json"} </vt:lpwstr>
  </property>
  <property fmtid="{D5CDD505-2E9C-101B-9397-08002B2CF9AE}" pid="787" name="ZOTERO_BREF_wkpwejcWZYZvJyhDEgCyR_1">
    <vt:lpwstr>ZOTERO_ITEM CSL_CITATION {"citationID":"2OF0s2q0","properties":{"formattedCitation":"[7]","plainCitation":"[7]","noteIndex":0},"citationItems":[{"id":215,"uris":["http://zotero.org/users/10451122/items/9DT2MERL"],"itemData":{"id":215,"type":"article-journ</vt:lpwstr>
  </property>
  <property fmtid="{D5CDD505-2E9C-101B-9397-08002B2CF9AE}" pid="788" name="ZOTERO_BREF_wkpwejcWZYZvJyhDEgCyR_2">
    <vt:lpwstr>al","abstract":"The hierarchy of evidence in assessing the effectiveness of interventions or treatments is explained, and the gold standard for evaluating the effectiveness of interventions, the randomised controlled trial, is discussed. Issues that need </vt:lpwstr>
  </property>
  <property fmtid="{D5CDD505-2E9C-101B-9397-08002B2CF9AE}" pid="789" name="ZOTERO_BREF_wkpwejcWZYZvJyhDEgCyR_3">
    <vt:lpwstr>to be considered during the critical appraisal of randomised controlled trials, such as assessing the validity of trial methodology and the magnitude and precision of the treatment effect, and deciding on the applicability of research results, are discuss</vt:lpwstr>
  </property>
  <property fmtid="{D5CDD505-2E9C-101B-9397-08002B2CF9AE}" pid="790" name="ZOTERO_BREF_wkpwejcWZYZvJyhDEgCyR_4">
    <vt:lpwstr>ed. Important terminologies such as randomisation, allocation concealment, blinding, intention to treat, p values, and confidence intervals are explained.","container-title":"Archives of Disease in Childhood","DOI":"10.1136/adc.2004.058222","ISSN":"0003-9</vt:lpwstr>
  </property>
  <property fmtid="{D5CDD505-2E9C-101B-9397-08002B2CF9AE}" pid="791" name="ZOTERO_BREF_wkpwejcWZYZvJyhDEgCyR_5">
    <vt:lpwstr>888, 1468-2044","issue":"8","language":"en","license":"Copyright 2005 Archives of Disease in Childhood","note":"237 citations (Crossref) [2022-12-13]\npublisher: BMJ Publishing Group Ltd\nsection: Community child health, public health, and epidemiology\nP</vt:lpwstr>
  </property>
  <property fmtid="{D5CDD505-2E9C-101B-9397-08002B2CF9AE}" pid="792" name="ZOTERO_BREF_wkpwejcWZYZvJyhDEgCyR_6">
    <vt:lpwstr>MID: 16040885","page":"840-844","source":"adc.bmj.com","title":"Understanding randomised controlled trials","URL":"https://adc.bmj.com/content/90/8/840","volume":"90","author":[{"family":"Akobeng","given":"A. K."}],"accessed":{"date-parts":[["2022",12,12]</vt:lpwstr>
  </property>
  <property fmtid="{D5CDD505-2E9C-101B-9397-08002B2CF9AE}" pid="793" name="ZOTERO_BREF_wkpwejcWZYZvJyhDEgCyR_7">
    <vt:lpwstr>]},"issued":{"date-parts":[["2005",8,1]]}}}],"schema":"https://github.com/citation-style-language/schema/raw/master/csl-citation.json"} </vt:lpwstr>
  </property>
  <property fmtid="{D5CDD505-2E9C-101B-9397-08002B2CF9AE}" pid="794" name="ZOTERO_BREF_Ka1GAwJc1UUW6SU1RSJxS_1">
    <vt:lpwstr>ZOTERO_ITEM CSL_CITATION {"citationID":"ft4yfbez","properties":{"formattedCitation":"[8]","plainCitation":"[8]","noteIndex":0},"citationItems":[{"id":206,"uris":["http://zotero.org/users/10451122/items/WTG5DK9E"],"itemData":{"id":206,"type":"article-journ</vt:lpwstr>
  </property>
  <property fmtid="{D5CDD505-2E9C-101B-9397-08002B2CF9AE}" pid="795" name="ZOTERO_BREF_Ka1GAwJc1UUW6SU1RSJxS_2">
    <vt:lpwstr>al","abstract":"Background: Synthesis of multiple randomized controlled trials (RCTs) in a systematic review can summarize the effects of individual outcomes and provide numerical answers about the effectiveness of interventions. Filtering of searches is </vt:lpwstr>
  </property>
  <property fmtid="{D5CDD505-2E9C-101B-9397-08002B2CF9AE}" pid="796" name="ZOTERO_BREF_Ka1GAwJc1UUW6SU1RSJxS_3">
    <vt:lpwstr>time consuming, and no single method fulfills the principal requirements of speed with accuracy. Automation of systematic reviews is driven by a necessity to expedite the availability of current best evidence for policy and clinical decision-making. We de</vt:lpwstr>
  </property>
  <property fmtid="{D5CDD505-2E9C-101B-9397-08002B2CF9AE}" pid="797" name="ZOTERO_BREF_Ka1GAwJc1UUW6SU1RSJxS_4">
    <vt:lpwstr>veloped Rayyan (http://rayyan.qcri.org), a free web and mobile app, that helps expedite the initial screening of abstracts and titles using a process of semi-automation while incorporating a high level of usability. For the beta testing phase, we used two</vt:lpwstr>
  </property>
  <property fmtid="{D5CDD505-2E9C-101B-9397-08002B2CF9AE}" pid="798" name="ZOTERO_BREF_Ka1GAwJc1UUW6SU1RSJxS_5">
    <vt:lpwstr> published Cochrane reviews in which included studies had been selected manually. Their searches, with 1030 records and 273 records, were uploaded to Rayyan. Different features of Rayyan were tested using these two reviews. We also conducted a survey of R</vt:lpwstr>
  </property>
  <property fmtid="{D5CDD505-2E9C-101B-9397-08002B2CF9AE}" pid="799" name="ZOTERO_BREF_Ka1GAwJc1UUW6SU1RSJxS_6">
    <vt:lpwstr>ayyan’s users and collected feedback through a built-in feature.\nResults: Pilot testing of Rayyan focused on usability, accuracy against manual methods, and the added value of the prediction feature. The “taster” review (273 records) allowed a quick over</vt:lpwstr>
  </property>
  <property fmtid="{D5CDD505-2E9C-101B-9397-08002B2CF9AE}" pid="800" name="ZOTERO_BREF_Ka1GAwJc1UUW6SU1RSJxS_7">
    <vt:lpwstr>view of Rayyan for early comments on usability. The second review (1030 records) required several iterations to identify the previously identified 11 trials. The “suggestions” and “hints,” based on the “prediction model,” appeared as testing progressed be</vt:lpwstr>
  </property>
  <property fmtid="{D5CDD505-2E9C-101B-9397-08002B2CF9AE}" pid="801" name="ZOTERO_BREF_Ka1GAwJc1UUW6SU1RSJxS_8">
    <vt:lpwstr>yond five included studies. Post rollout user experiences and a reflexive response by the developers enabled real-time modifications and improvements. The survey respondents reported 40% average time savings when using Rayyan compared to others tools, wit</vt:lpwstr>
  </property>
  <property fmtid="{D5CDD505-2E9C-101B-9397-08002B2CF9AE}" pid="802" name="ZOTERO_BREF_Ka1GAwJc1UUW6SU1RSJxS_9">
    <vt:lpwstr>h 34% of the respondents reporting more than 50% time savings. In addition, around 75% of the respondents mentioned that screening and labeling studies as well as collaborating on reviews to be the two most important features of Rayyan. As of November 201</vt:lpwstr>
  </property>
  <property fmtid="{D5CDD505-2E9C-101B-9397-08002B2CF9AE}" pid="803" name="ZOTERO_BREF_Ka1GAwJc1UUW6SU1RSJxS_10">
    <vt:lpwstr>6, Rayyan users exceed 2000 from over 60 countries conducting hundreds of reviews totaling more than 1.6M citations. Feedback from users, obtained mostly through the app web site and a recent survey, has highlighted the ease in exploration of searches, th</vt:lpwstr>
  </property>
  <property fmtid="{D5CDD505-2E9C-101B-9397-08002B2CF9AE}" pid="804" name="ZOTERO_BREF_Ka1GAwJc1UUW6SU1RSJxS_11">
    <vt:lpwstr>e time saved, and simplicity in sharing and comparing include-exclude decisions. The strongest features of the app, identified and reported in user feedback, were its ability to help in screening and collaboration as well as the time savings it affords to</vt:lpwstr>
  </property>
  <property fmtid="{D5CDD505-2E9C-101B-9397-08002B2CF9AE}" pid="805" name="ZOTERO_BREF_Ka1GAwJc1UUW6SU1RSJxS_12">
    <vt:lpwstr> users.\nConclusions: Rayyan is responsive and intuitive in use with significant potential to lighten the load of reviewers.","container-title":"Systematic Reviews","DOI":"10.1186/s13643-016-0384-4","ISSN":"2046-4053","issue":"1","journalAbbreviation":"Sy</vt:lpwstr>
  </property>
  <property fmtid="{D5CDD505-2E9C-101B-9397-08002B2CF9AE}" pid="806" name="ZOTERO_BREF_Ka1GAwJc1UUW6SU1RSJxS_13">
    <vt:lpwstr>st Rev","language":"en","note":"4999 citations (Crossref) [2022-12-13]","page":"210","source":"DOI.org (Crossref)","title":"Rayyan—a web and mobile app for systematic reviews","URL":"http://systematicreviewsjournal.biomedcentral.com/articles/10.1186/s1364</vt:lpwstr>
  </property>
  <property fmtid="{D5CDD505-2E9C-101B-9397-08002B2CF9AE}" pid="807" name="ZOTERO_BREF_Ka1GAwJc1UUW6SU1RSJxS_14">
    <vt:lpwstr>3-016-0384-4","volume":"5","author":[{"family":"Ouzzani","given":"Mourad"},{"family":"Hammady","given":"Hossam"},{"family":"Fedorowicz","given":"Zbys"},{"family":"Elmagarmid","given":"Ahmed"}],"accessed":{"date-parts":[["2022",12,12]]},"issued":{"date-par</vt:lpwstr>
  </property>
  <property fmtid="{D5CDD505-2E9C-101B-9397-08002B2CF9AE}" pid="808" name="ZOTERO_BREF_Ka1GAwJc1UUW6SU1RSJxS_15">
    <vt:lpwstr>ts":[["2016",12]]}}}],"schema":"https://github.com/citation-style-language/schema/raw/master/csl-citation.json"} </vt:lpwstr>
  </property>
  <property fmtid="{D5CDD505-2E9C-101B-9397-08002B2CF9AE}" pid="809" name="ZOTERO_BREF_XQLNeVeTbWCNpgPQKnBq2_1">
    <vt:lpwstr>ZOTERO_ITEM CSL_CITATION {"citationID":"W5zky0A5","properties":{"formattedCitation":"[9]","plainCitation":"[9]","noteIndex":0},"citationItems":[{"id":250,"uris":["http://zotero.org/users/10451122/items/JLFK5U3E"],"itemData":{"id":250,"type":"software","ev</vt:lpwstr>
  </property>
  <property fmtid="{D5CDD505-2E9C-101B-9397-08002B2CF9AE}" pid="810" name="ZOTERO_BREF_XQLNeVeTbWCNpgPQKnBq2_2">
    <vt:lpwstr>ent-place":"Vienna, Austria","note":"publisher: Vienna, Austria","publisher":"R Foundation for Statistical Computing","publisher-place":"Vienna, Austria","title":"R: A language and environment for statistical computing","URL":"https://www.R-project.org/",</vt:lpwstr>
  </property>
  <property fmtid="{D5CDD505-2E9C-101B-9397-08002B2CF9AE}" pid="811" name="ZOTERO_BREF_XQLNeVeTbWCNpgPQKnBq2_3">
    <vt:lpwstr>"version":"4.2.2","author":[{"literal":"R Core Team"}],"issued":{"date-parts":[["2022",10,31]]}}}],"schema":"https://github.com/citation-style-language/schema/raw/master/csl-citation.json"} </vt:lpwstr>
  </property>
  <property fmtid="{D5CDD505-2E9C-101B-9397-08002B2CF9AE}" pid="812" name="ZOTERO_BREF_deYKGtAA4P9jWY63CcMck_1">
    <vt:lpwstr>ZOTERO_ITEM CSL_CITATION {"citationID":"JJA2ETbI","properties":{"formattedCitation":"[10]","plainCitation":"[10]","noteIndex":0},"citationItems":[{"id":7,"uris":["http://zotero.org/users/10451122/items/RGTVB2XE"],"itemData":{"id":7,"type":"article-journal</vt:lpwstr>
  </property>
  <property fmtid="{D5CDD505-2E9C-101B-9397-08002B2CF9AE}" pid="813" name="ZOTERO_BREF_deYKGtAA4P9jWY63CcMck_2">
    <vt:lpwstr>","container-title":"BMJ","DOI":"10.1136/bmj.l4898","ISSN":"0959-8138","note":"5595 citations (Crossref) [2022-12-13]\npublisher: BMJ Publishing Group Ltd\n_eprint: https://www.bmj.com/content/366/bmj.l4898.full.pdf\nQID: Q92964533","title":"RoB 2: a revi</vt:lpwstr>
  </property>
  <property fmtid="{D5CDD505-2E9C-101B-9397-08002B2CF9AE}" pid="814" name="ZOTERO_BREF_deYKGtAA4P9jWY63CcMck_3">
    <vt:lpwstr>sed tool for assessing risk of bias in randomised trials","URL":"https://www.bmj.com/content/366/bmj.l4898","volume":"366","author":[{"family":"Sterne","given":"Jonathan A C"},{"family":"Savović","given":"Jelena"},{"family":"Page","given":"Matthew J"},{"f</vt:lpwstr>
  </property>
  <property fmtid="{D5CDD505-2E9C-101B-9397-08002B2CF9AE}" pid="815" name="ZOTERO_BREF_deYKGtAA4P9jWY63CcMck_4">
    <vt:lpwstr>amily":"Elbers","given":"Roy G"},{"family":"Blencowe","given":"Natalie S"},{"family":"Boutron","given":"Isabelle"},{"family":"Cates","given":"Christopher J"},{"family":"Cheng","given":"Hung-Yuan"},{"family":"Corbett","given":"Mark S"},{"family":"Eldridge"</vt:lpwstr>
  </property>
  <property fmtid="{D5CDD505-2E9C-101B-9397-08002B2CF9AE}" pid="816" name="ZOTERO_BREF_deYKGtAA4P9jWY63CcMck_5">
    <vt:lpwstr>,"given":"Sandra M"},{"family":"Emberson","given":"Jonathan R"},{"family":"Hernán","given":"Miguel A"},{"family":"Hopewell","given":"Sally"},{"family":"Hróbjartsson","given":"Asbjørn"},{"family":"Junqueira","given":"Daniela R"},{"family":"Jüni","given":"P</vt:lpwstr>
  </property>
  <property fmtid="{D5CDD505-2E9C-101B-9397-08002B2CF9AE}" pid="817" name="ZOTERO_BREF_deYKGtAA4P9jWY63CcMck_6">
    <vt:lpwstr>eter"},{"family":"Kirkham","given":"Jamie J"},{"family":"Lasserson","given":"Toby"},{"family":"Li","given":"Tianjing"},{"family":"McAleenan","given":"Alexandra"},{"family":"Reeves","given":"Barnaby C"},{"family":"Shepperd","given":"Sasha"},{"family":"Shri</vt:lpwstr>
  </property>
  <property fmtid="{D5CDD505-2E9C-101B-9397-08002B2CF9AE}" pid="818" name="ZOTERO_BREF_deYKGtAA4P9jWY63CcMck_7">
    <vt:lpwstr>er","given":"Ian"},{"family":"Stewart","given":"Lesley A"},{"family":"Tilling","given":"Kate"},{"family":"White","given":"Ian R"},{"family":"Whiting","given":"Penny F"},{"family":"Higgins","given":"Julian P T"}],"issued":{"date-parts":[["2019"]]}}}],"sche</vt:lpwstr>
  </property>
  <property fmtid="{D5CDD505-2E9C-101B-9397-08002B2CF9AE}" pid="819" name="ZOTERO_BREF_deYKGtAA4P9jWY63CcMck_8">
    <vt:lpwstr>ma":"https://github.com/citation-style-language/schema/raw/master/csl-citation.json"} </vt:lpwstr>
  </property>
  <property fmtid="{D5CDD505-2E9C-101B-9397-08002B2CF9AE}" pid="820" name="ZOTERO_BREF_DQWC62x8I8VL7NyhKoUBZ_1">
    <vt:lpwstr>ZOTERO_ITEM CSL_CITATION {"citationID":"O9JJD1vI","properties":{"formattedCitation":"[11,12,12]","plainCitation":"[11,12,12]","noteIndex":0},"citationItems":[{"id":502,"uris":["http://zotero.org/users/10451122/items/47GATWP5"],"itemData":{"id":502,"type":</vt:lpwstr>
  </property>
  <property fmtid="{D5CDD505-2E9C-101B-9397-08002B2CF9AE}" pid="821" name="ZOTERO_BREF_DQWC62x8I8VL7NyhKoUBZ_2">
    <vt:lpwstr>"article-journal","abstract":"Purpose: The purpose of this study was to determine the effectiveness of interventions for family caregivers of older adults. Design and Methods: Meta-analysis was used to synthesize the effects of 78 caregiver intervention s</vt:lpwstr>
  </property>
  <property fmtid="{D5CDD505-2E9C-101B-9397-08002B2CF9AE}" pid="822" name="ZOTERO_BREF_DQWC62x8I8VL7NyhKoUBZ_3">
    <vt:lpwstr>tudies for six outcome variables and six types of interventions. Results: The combined interventions produced a significant improvement of 0.14 to 0.41 standard deviation units, on average, for caregiver burden, depression, subjective well-being, perceive</vt:lpwstr>
  </property>
  <property fmtid="{D5CDD505-2E9C-101B-9397-08002B2CF9AE}" pid="823" name="ZOTERO_BREF_DQWC62x8I8VL7NyhKoUBZ_4">
    <vt:lpwstr>d caregiver satisfaction, ability/knowledge, and care receiver symptoms. Intervention effects were larger for increasing caregivers' ability/knowledge than for caregiver burden and depression. Psychoeducational and psychotherapeutic interventions showed t</vt:lpwstr>
  </property>
  <property fmtid="{D5CDD505-2E9C-101B-9397-08002B2CF9AE}" pid="824" name="ZOTERO_BREF_DQWC62x8I8VL7NyhKoUBZ_5">
    <vt:lpwstr>he most consistent short-term effects on all outcome measures. Intervention effects for dementia caregivers were smaller than those for other groups. The number of sessions, the setting, care receiver age, caregiver age, gender, type of caregiver–care rec</vt:lpwstr>
  </property>
  <property fmtid="{D5CDD505-2E9C-101B-9397-08002B2CF9AE}" pid="825" name="ZOTERO_BREF_DQWC62x8I8VL7NyhKoUBZ_6">
    <vt:lpwstr>eiver relationship (spouse vs adult child), initial burden, and study characteristics moderated the observed effects. Implications: Caregiver interventions are effective, but some interventions have primarily domain-specific effects rather than global eff</vt:lpwstr>
  </property>
  <property fmtid="{D5CDD505-2E9C-101B-9397-08002B2CF9AE}" pid="826" name="ZOTERO_BREF_DQWC62x8I8VL7NyhKoUBZ_7">
    <vt:lpwstr>ects. The differences between intervention types and moderators suggest ways of optimizing interventions.","container-title":"The Gerontologist","DOI":"10.1093/geront/42.3.356","ISSN":"0016-9013","issue":"3","journalAbbreviation":"The Gerontologist","note</vt:lpwstr>
  </property>
  <property fmtid="{D5CDD505-2E9C-101B-9397-08002B2CF9AE}" pid="827" name="ZOTERO_BREF_DQWC62x8I8VL7NyhKoUBZ_8">
    <vt:lpwstr>":"747 citations (Crossref) [2022-12-19]","page":"356-372","source":"Silverchair","title":"How Effective Are Interventions With Caregivers? An Updated Meta-Analysis","title-short":"How Effective Are Interventions With Caregivers?","URL":"https://doi.org/1</vt:lpwstr>
  </property>
  <property fmtid="{D5CDD505-2E9C-101B-9397-08002B2CF9AE}" pid="828" name="ZOTERO_BREF_DQWC62x8I8VL7NyhKoUBZ_9">
    <vt:lpwstr>0.1093/geront/42.3.356","volume":"42","author":[{"family":"Sörensen","given":"Silvia"},{"family":"Pinquart","given":"Martin"},{"family":"Duberstein","given":"Paul"}],"accessed":{"date-parts":[["2022",12,19]]},"issued":{"date-parts":[["2002",6,1]]}}},{"id"</vt:lpwstr>
  </property>
  <property fmtid="{D5CDD505-2E9C-101B-9397-08002B2CF9AE}" pid="829" name="ZOTERO_BREF_DQWC62x8I8VL7NyhKoUBZ_10">
    <vt:lpwstr>:503,"uris":["http://zotero.org/users/10451122/items/JBZSLNKG"],"itemData":{"id":503,"type":"article-journal","abstract":"Background: In recent years, many different forms of interventions for caregivers of people with dementia have been developed. Howeve</vt:lpwstr>
  </property>
  <property fmtid="{D5CDD505-2E9C-101B-9397-08002B2CF9AE}" pid="830" name="ZOTERO_BREF_DQWC62x8I8VL7NyhKoUBZ_11">
    <vt:lpwstr>r, their results have been, in part, inconclusive.Methods: Meta-analysis was used to integrate the results of 127 intervention studies with dementia caregivers published or presented between 1982 and 2005.Results: Interventions had, on average, significan</vt:lpwstr>
  </property>
  <property fmtid="{D5CDD505-2E9C-101B-9397-08002B2CF9AE}" pid="831" name="ZOTERO_BREF_DQWC62x8I8VL7NyhKoUBZ_12">
    <vt:lpwstr>t but small effects on burden, depression, subjective well-being, ability/knowledge and symptoms of care recipient. Only multicomponent interventions reduced the risk for institu-tionalization. Psychoeducational interventions that require active participa</vt:lpwstr>
  </property>
  <property fmtid="{D5CDD505-2E9C-101B-9397-08002B2CF9AE}" pid="832" name="ZOTERO_BREF_DQWC62x8I8VL7NyhKoUBZ_13">
    <vt:lpwstr>tion of caregivers had the broadest effects. Effects of cognitive-behavioral therapy, support, counseling, daycare, training of care recipient, and multicomponent interventions were domain specific. The effect sizes varied by study chara-cteristics, such </vt:lpwstr>
  </property>
  <property fmtid="{D5CDD505-2E9C-101B-9397-08002B2CF9AE}" pid="833" name="ZOTERO_BREF_DQWC62x8I8VL7NyhKoUBZ_14">
    <vt:lpwstr>as caregiver gender and year of publication.Conclusions: Because most interventions have domain-specific outcomes, clinicians must tailor interventions according to the specific needs of the individual caregivers. Although more recent interventions showed</vt:lpwstr>
  </property>
  <property fmtid="{D5CDD505-2E9C-101B-9397-08002B2CF9AE}" pid="834" name="ZOTERO_BREF_DQWC62x8I8VL7NyhKoUBZ_15">
    <vt:lpwstr> stronger effects, there is room for further improvements in interventions.","container-title":"International Psychogeriatrics","DOI":"10.1017/S1041610206003462","ISSN":"1741-203X, 1041-6102","issue":"4","language":"en","note":"527 citations (Crossref) [2</vt:lpwstr>
  </property>
  <property fmtid="{D5CDD505-2E9C-101B-9397-08002B2CF9AE}" pid="835" name="ZOTERO_BREF_DQWC62x8I8VL7NyhKoUBZ_16">
    <vt:lpwstr>022-12-19]\npublisher: Cambridge University Press","page":"577-595","source":"Cambridge University Press","title":"Helping caregivers of persons with dementia: which interventions work and how large are their effects?","title-short":"Helping caregivers of</vt:lpwstr>
  </property>
  <property fmtid="{D5CDD505-2E9C-101B-9397-08002B2CF9AE}" pid="836" name="ZOTERO_BREF_DQWC62x8I8VL7NyhKoUBZ_17">
    <vt:lpwstr> persons with dementia","URL":"https://www.cambridge.org/core/journals/international-psychogeriatrics/article/abs/helping-caregivers-of-persons-with-dementia-which-interventions-work-and-how-large-are-their-effects/9AB7D75DB77DFC693F5FE16DC0AC9812","volum</vt:lpwstr>
  </property>
  <property fmtid="{D5CDD505-2E9C-101B-9397-08002B2CF9AE}" pid="837" name="ZOTERO_BREF_DQWC62x8I8VL7NyhKoUBZ_18">
    <vt:lpwstr>e":"18","author":[{"family":"Pinquart","given":"Martin"},{"family":"Sörensen","given":"Silvia"}],"accessed":{"date-parts":[["2022",12,19]]},"issued":{"date-parts":[["2006",12]]}}},{"id":503,"uris":["http://zotero.org/users/10451122/items/JBZSLNKG"],"itemD</vt:lpwstr>
  </property>
  <property fmtid="{D5CDD505-2E9C-101B-9397-08002B2CF9AE}" pid="838" name="ZOTERO_BREF_DQWC62x8I8VL7NyhKoUBZ_19">
    <vt:lpwstr>ata":{"id":503,"type":"article-journal","abstract":"Background: In recent years, many different forms of interventions for caregivers of people with dementia have been developed. However, their results have been, in part, inconclusive.Methods: Meta-analys</vt:lpwstr>
  </property>
  <property fmtid="{D5CDD505-2E9C-101B-9397-08002B2CF9AE}" pid="839" name="ZOTERO_BREF_DQWC62x8I8VL7NyhKoUBZ_20">
    <vt:lpwstr>is was used to integrate the results of 127 intervention studies with dementia caregivers published or presented between 1982 and 2005.Results: Interventions had, on average, significant but small effects on burden, depression, subjective well-being, abil</vt:lpwstr>
  </property>
  <property fmtid="{D5CDD505-2E9C-101B-9397-08002B2CF9AE}" pid="840" name="ZOTERO_BREF_DQWC62x8I8VL7NyhKoUBZ_21">
    <vt:lpwstr>ity/knowledge and symptoms of care recipient. Only multicomponent interventions reduced the risk for institu-tionalization. Psychoeducational interventions that require active participation of caregivers had the broadest effects. Effects of cognitive-beha</vt:lpwstr>
  </property>
  <property fmtid="{D5CDD505-2E9C-101B-9397-08002B2CF9AE}" pid="841" name="ZOTERO_BREF_DQWC62x8I8VL7NyhKoUBZ_22">
    <vt:lpwstr>vioral therapy, support, counseling, daycare, training of care recipient, and multicomponent interventions were domain specific. The effect sizes varied by study chara-cteristics, such as caregiver gender and year of publication.Conclusions: Because most </vt:lpwstr>
  </property>
  <property fmtid="{D5CDD505-2E9C-101B-9397-08002B2CF9AE}" pid="842" name="ZOTERO_BREF_DQWC62x8I8VL7NyhKoUBZ_23">
    <vt:lpwstr>interventions have domain-specific outcomes, clinicians must tailor interventions according to the specific needs of the individual caregivers. Although more recent interventions showed stronger effects, there is room for further improvements in intervent</vt:lpwstr>
  </property>
  <property fmtid="{D5CDD505-2E9C-101B-9397-08002B2CF9AE}" pid="843" name="ZOTERO_BREF_DQWC62x8I8VL7NyhKoUBZ_24">
    <vt:lpwstr>ions.","container-title":"International Psychogeriatrics","DOI":"10.1017/S1041610206003462","ISSN":"1741-203X, 1041-6102","issue":"4","language":"en","note":"527 citations (Crossref) [2022-12-19]\npublisher: Cambridge University Press","page":"577-595","s</vt:lpwstr>
  </property>
  <property fmtid="{D5CDD505-2E9C-101B-9397-08002B2CF9AE}" pid="844" name="ZOTERO_BREF_DQWC62x8I8VL7NyhKoUBZ_25">
    <vt:lpwstr>ource":"Cambridge University Press","title":"Helping caregivers of persons with dementia: which interventions work and how large are their effects?","title-short":"Helping caregivers of persons with dementia","URL":"https://www.cambridge.org/core/journals</vt:lpwstr>
  </property>
  <property fmtid="{D5CDD505-2E9C-101B-9397-08002B2CF9AE}" pid="845" name="ZOTERO_BREF_DQWC62x8I8VL7NyhKoUBZ_26">
    <vt:lpwstr>/international-psychogeriatrics/article/abs/helping-caregivers-of-persons-with-dementia-which-interventions-work-and-how-large-are-their-effects/9AB7D75DB77DFC693F5FE16DC0AC9812","volume":"18","author":[{"family":"Pinquart","given":"Martin"},{"family":"Sö</vt:lpwstr>
  </property>
  <property fmtid="{D5CDD505-2E9C-101B-9397-08002B2CF9AE}" pid="846" name="ZOTERO_BREF_DQWC62x8I8VL7NyhKoUBZ_27">
    <vt:lpwstr>rensen","given":"Silvia"}],"accessed":{"date-parts":[["2022",12,19]]},"issued":{"date-parts":[["2006",12]]}}}],"schema":"https://github.com/citation-style-language/schema/raw/master/csl-citation.json"} </vt:lpwstr>
  </property>
  <property fmtid="{D5CDD505-2E9C-101B-9397-08002B2CF9AE}" pid="847" name="ZOTERO_BREF_y6Aw9PoIUSwIenmHzfx6m_1">
    <vt:lpwstr>ZOTERO_ITEM CSL_CITATION {"citationID":"OcJfCxhy","properties":{"formattedCitation":"[13]","plainCitation":"[13]","noteIndex":0},"citationItems":[{"id":470,"uris":["http://zotero.org/users/10451122/items/4Y99CD4M"],"itemData":{"id":470,"type":"article-jou</vt:lpwstr>
  </property>
  <property fmtid="{D5CDD505-2E9C-101B-9397-08002B2CF9AE}" pid="848" name="ZOTERO_BREF_y6Aw9PoIUSwIenmHzfx6m_2">
    <vt:lpwstr>rnal","abstract":"Previous research has recommended several measures of effect size for studies with repeated measurements in both treatment and control groups. Three alternate effect size estimates were compared in terms of bias, precision, and robustnes</vt:lpwstr>
  </property>
  <property fmtid="{D5CDD505-2E9C-101B-9397-08002B2CF9AE}" pid="849" name="ZOTERO_BREF_y6Aw9PoIUSwIenmHzfx6m_3">
    <vt:lpwstr>s to heterogeneity of variance. The results favored an effect size based on the mean pre-post change in the treatment group minus the mean pre-post change in the control group, divided by the pooled pretest standard deviation.","container-title":"Organiza</vt:lpwstr>
  </property>
  <property fmtid="{D5CDD505-2E9C-101B-9397-08002B2CF9AE}" pid="850" name="ZOTERO_BREF_y6Aw9PoIUSwIenmHzfx6m_4">
    <vt:lpwstr>tional Research Methods","DOI":"10.1177/1094428106291059","ISSN":"1094-4281","issue":"2","language":"en","note":"publisher: SAGE Publications Inc","page":"364-386","source":"SAGE Journals","title":"Estimating Effect Sizes From Pretest-Posttest-Control Gro</vt:lpwstr>
  </property>
  <property fmtid="{D5CDD505-2E9C-101B-9397-08002B2CF9AE}" pid="851" name="ZOTERO_BREF_y6Aw9PoIUSwIenmHzfx6m_5">
    <vt:lpwstr>up Designs","URL":"https://doi.org/10.1177/1094428106291059","volume":"11","author":[{"family":"Morris","given":"Scott B."}],"accessed":{"date-parts":[["2022",12,17]]},"issued":{"date-parts":[["2008",4,1]]}}}],"schema":"https://github.com/citation-style-l</vt:lpwstr>
  </property>
  <property fmtid="{D5CDD505-2E9C-101B-9397-08002B2CF9AE}" pid="852" name="ZOTERO_BREF_y6Aw9PoIUSwIenmHzfx6m_6">
    <vt:lpwstr>anguage/schema/raw/master/csl-citation.json"} </vt:lpwstr>
  </property>
  <property fmtid="{D5CDD505-2E9C-101B-9397-08002B2CF9AE}" pid="853" name="ZOTERO_BREF_H1PyZYi2E08f5nKTPGEU5_1">
    <vt:lpwstr>ZOTERO_ITEM CSL_CITATION {"citationID":"laxo8w49","properties":{"formattedCitation":"[14]","plainCitation":"[14]","noteIndex":0},"citationItems":[{"id":370,"uris":["http://zotero.org/users/10451122/items/THJG4XK6"],"itemData":{"id":370,"type":"article-jou</vt:lpwstr>
  </property>
  <property fmtid="{D5CDD505-2E9C-101B-9397-08002B2CF9AE}" pid="854" name="ZOTERO_BREF_H1PyZYi2E08f5nKTPGEU5_2">
    <vt:lpwstr>rnal","abstract":"The metafor package provides functions for conducting meta-analyses in R. The package includes functions for fitting the meta-analytic fixed- and random-effects models and allows for the inclusion of moderators variables (study-level cov</vt:lpwstr>
  </property>
  <property fmtid="{D5CDD505-2E9C-101B-9397-08002B2CF9AE}" pid="855" name="ZOTERO_BREF_H1PyZYi2E08f5nKTPGEU5_3">
    <vt:lpwstr>ariates) in these models. Meta-regression analyses with continuous and categorical moderators can be conducted in this way.  Functions for the Mantel-Haenszel and Peto's one-step method for meta-analyses of 2 x 2 table data are also available. Finally, th</vt:lpwstr>
  </property>
  <property fmtid="{D5CDD505-2E9C-101B-9397-08002B2CF9AE}" pid="856" name="ZOTERO_BREF_H1PyZYi2E08f5nKTPGEU5_4">
    <vt:lpwstr>e package provides various plot functions (for example, for forest, funnel, and radial plots) and functions for assessing the model fit, for obtaining case diagnostics, and for tests of publication bias.","container-title":"Journal of Statistical Software</vt:lpwstr>
  </property>
  <property fmtid="{D5CDD505-2E9C-101B-9397-08002B2CF9AE}" pid="857" name="ZOTERO_BREF_H1PyZYi2E08f5nKTPGEU5_5">
    <vt:lpwstr>","DOI":"10.18637/jss.v036.i03","ISSN":"1548-7660","language":"en","license":"Copyright (c) 2009 Wolfgang Viechtbauer","note":"7674 citations (Crossref) [2022-12-14]","page":"1-48","source":"www.jstatsoft.org","title":"Conducting Meta-Analyses in R with t</vt:lpwstr>
  </property>
  <property fmtid="{D5CDD505-2E9C-101B-9397-08002B2CF9AE}" pid="858" name="ZOTERO_BREF_H1PyZYi2E08f5nKTPGEU5_6">
    <vt:lpwstr>he metafor Package","URL":"https://doi.org/10.18637/jss.v036.i03","volume":"36","author":[{"family":"Viechtbauer","given":"Wolfgang"}],"accessed":{"date-parts":[["2022",12,14]]},"issued":{"date-parts":[["2010",8,5]]}}}],"schema":"https://github.com/citati</vt:lpwstr>
  </property>
  <property fmtid="{D5CDD505-2E9C-101B-9397-08002B2CF9AE}" pid="859" name="ZOTERO_BREF_H1PyZYi2E08f5nKTPGEU5_7">
    <vt:lpwstr>on-style-language/schema/raw/master/csl-citation.json"} </vt:lpwstr>
  </property>
  <property fmtid="{D5CDD505-2E9C-101B-9397-08002B2CF9AE}" pid="860" name="ZOTERO_BREF_lRASz1PMnD9lcarGiKWSw_1">
    <vt:lpwstr>ZOTERO_ITEM CSL_CITATION {"citationID":"ApNF86OQ","properties":{"formattedCitation":"[15\\uc0\\u8211{}17]","plainCitation":"[15–17]","noteIndex":0},"citationItems":[{"id":187,"uris":["http://zotero.org/users/10451122/items/WC2LPXDS"],"itemData":{"id":187,</vt:lpwstr>
  </property>
  <property fmtid="{D5CDD505-2E9C-101B-9397-08002B2CF9AE}" pid="861" name="ZOTERO_BREF_lRASz1PMnD9lcarGiKWSw_2">
    <vt:lpwstr>"type":"book","abstract":"This book serves as an accessible introduction into how meta-analyses can be conducted in R. Essential steps for meta-analysis are covered, including pooling of outcome measures, forest plots, heterogeneity diagnostics, subgroup </vt:lpwstr>
  </property>
  <property fmtid="{D5CDD505-2E9C-101B-9397-08002B2CF9AE}" pid="862" name="ZOTERO_BREF_lRASz1PMnD9lcarGiKWSw_3">
    <vt:lpwstr>analyses, meta-regression, methods to control for publication bias, risk of bias assessments and plotting tools. Advanced, but highly relevant topics such as network meta-analysis, multi-/three-level meta-analyses, Bayesian meta-analysis approaches, SEM m</vt:lpwstr>
  </property>
  <property fmtid="{D5CDD505-2E9C-101B-9397-08002B2CF9AE}" pid="863" name="ZOTERO_BREF_lRASz1PMnD9lcarGiKWSw_4">
    <vt:lpwstr>eta-analysis are also covered. A companion R package, dmetar, is introduced in the beginning of the guide. It contains data sets and several helper functions for the meta and metafor package used in the guide.\n\nThe programming and statistical background</vt:lpwstr>
  </property>
  <property fmtid="{D5CDD505-2E9C-101B-9397-08002B2CF9AE}" pid="864" name="ZOTERO_BREF_lRASz1PMnD9lcarGiKWSw_5">
    <vt:lpwstr> covered in the book are kept at a non-expert level, making the book widely accessible.","edition":"1st","event-place":"Boca Raton, FL and London","ISBN":"978-0-367-61007-4","publisher":"Chapman &amp; Hall/CRC Press","publisher-place":"Boca Raton, FL and Lond</vt:lpwstr>
  </property>
  <property fmtid="{D5CDD505-2E9C-101B-9397-08002B2CF9AE}" pid="865" name="ZOTERO_BREF_lRASz1PMnD9lcarGiKWSw_6">
    <vt:lpwstr>on","title":"Doing Meta-Analysis With R: A Hands-On Guide","URL":"https://www.routledge.com/Doing-Meta-Analysis-with-R-A-Hands-On-Guide/Harrer-Cuijpers-Furukawa-Ebert/p/book/9780367610074","author":[{"family":"Harrer","given":"Mathias"},{"family":"Cuijper</vt:lpwstr>
  </property>
  <property fmtid="{D5CDD505-2E9C-101B-9397-08002B2CF9AE}" pid="866" name="ZOTERO_BREF_lRASz1PMnD9lcarGiKWSw_7">
    <vt:lpwstr>s","given":"Pim"},{"family":"Furukawa","given":"Toshi A"},{"family":"Ebert","given":"David D"}],"issued":{"date-parts":[["2021"]]}}},{"id":225,"uris":["http://zotero.org/users/10451122/items/4JSQJV8Q"],"itemData":{"id":225,"type":"book","abstract":"Includ</vt:lpwstr>
  </property>
  <property fmtid="{D5CDD505-2E9C-101B-9397-08002B2CF9AE}" pid="867" name="ZOTERO_BREF_lRASz1PMnD9lcarGiKWSw_8">
    <vt:lpwstr>es step-by-step tutorials to help the reader to understand and apply meta-analytical methods\nTakes readers through all the steps involved in preparing graphical summaries of results, using flexible software written by the authors\nFeatures extensive exam</vt:lpwstr>
  </property>
  <property fmtid="{D5CDD505-2E9C-101B-9397-08002B2CF9AE}" pid="868" name="ZOTERO_BREF_lRASz1PMnD9lcarGiKWSw_9">
    <vt:lpwstr>ples that strike an excellent balance between the how-to of the R code, the statistical methods involved, and discussion of the data and interpretation of the results\nIncludes chapters on the following advanced topics: publication bias and small study ef</vt:lpwstr>
  </property>
  <property fmtid="{D5CDD505-2E9C-101B-9397-08002B2CF9AE}" pid="869" name="ZOTERO_BREF_lRASz1PMnD9lcarGiKWSw_10">
    <vt:lpwstr>fects; missing data; multivariate meta-analysis, network meta-analysis and meta-analysis of diagnostic studies\nIs supported by a supplementary web-resource at www:meta-analysis-with-r.org","ISBN":"978-3-319-21416-0","language":"en","publisher":"Springer </vt:lpwstr>
  </property>
  <property fmtid="{D5CDD505-2E9C-101B-9397-08002B2CF9AE}" pid="870" name="ZOTERO_BREF_lRASz1PMnD9lcarGiKWSw_11">
    <vt:lpwstr>International Publishing","source":"link.springer.com","title":"Meta-Analysis with R","URL":"https://link.springer.com/book/10.1007/978-3-319-21416-0","author":[{"literal":"Guido Schwarzer"},{"literal":"James R. Carpenter"},{"literal":"Gerta Rücker"}],"ac</vt:lpwstr>
  </property>
  <property fmtid="{D5CDD505-2E9C-101B-9397-08002B2CF9AE}" pid="871" name="ZOTERO_BREF_lRASz1PMnD9lcarGiKWSw_12">
    <vt:lpwstr>cessed":{"date-parts":[["2022",12,12]]},"issued":{"date-parts":[["2015"]]}}},{"id":228,"uris":["http://zotero.org/users/10451122/items/L2ERASL8"],"itemData":{"id":228,"type":"book","event-place":"Boca Raton, FL","ISBN":"978-1-4665-0600-8","language":"en",</vt:lpwstr>
  </property>
  <property fmtid="{D5CDD505-2E9C-101B-9397-08002B2CF9AE}" pid="872" name="ZOTERO_BREF_lRASz1PMnD9lcarGiKWSw_13">
    <vt:lpwstr>"publisher":"CRC Press","publisher-place":"Boca Raton, FL","source":"Zotero","title":"Applied Meta-Analysis with R","author":[{"family":"Chen","given":"Ding-Geng (Din)"},{"family":"Peace","given":"Karl E."}],"issued":{"date-parts":[["2013",4,3]]}}}],"sche</vt:lpwstr>
  </property>
  <property fmtid="{D5CDD505-2E9C-101B-9397-08002B2CF9AE}" pid="873" name="ZOTERO_BREF_lRASz1PMnD9lcarGiKWSw_14">
    <vt:lpwstr>ma":"https://github.com/citation-style-language/schema/raw/master/csl-citation.json"} </vt:lpwstr>
  </property>
  <property fmtid="{D5CDD505-2E9C-101B-9397-08002B2CF9AE}" pid="874" name="ZOTERO_BREF_s1PVD6OFTKu6iFChgEVhh_1">
    <vt:lpwstr>ZOTERO_ITEM CSL_CITATION {"citationID":"gkV9g2bM","properties":{"formattedCitation":"[18,19]","plainCitation":"[18,19]","noteIndex":0},"citationItems":[{"id":262,"uris":["http://zotero.org/users/10451122/items/VDTQP6UM"],"itemData":{"id":262,"type":"book"</vt:lpwstr>
  </property>
  <property fmtid="{D5CDD505-2E9C-101B-9397-08002B2CF9AE}" pid="875" name="ZOTERO_BREF_s1PVD6OFTKu6iFChgEVhh_2">
    <vt:lpwstr>,"abstract":"In randomized controlled clinical trials, continuous outcomes are typically measured at both baseline and followup time points, and mean difference is analyzed as the effect measure. There are multiple ways to estimate the mean difference: us</vt:lpwstr>
  </property>
  <property fmtid="{D5CDD505-2E9C-101B-9397-08002B2CF9AE}" pid="876" name="ZOTERO_BREF_s1PVD6OFTKu6iFChgEVhh_3">
    <vt:lpwstr>ing the change score from the baseline, using the followup scores, or estimating the mean difference using the analysis of covariance (ANCOVA) model. Use of the ANCOVA model is generally preferable to using the change scores from the baseline or using the</vt:lpwstr>
  </property>
  <property fmtid="{D5CDD505-2E9C-101B-9397-08002B2CF9AE}" pid="877" name="ZOTERO_BREF_s1PVD6OFTKu6iFChgEVhh_4">
    <vt:lpwstr> followup scores. When the baseline scores are imbalanced, using either the change score from the baseline or the followup scores would produce biased effect estimates of mean difference, while the ANCOVA model provides the least biased estimates. Nonethe</vt:lpwstr>
  </property>
  <property fmtid="{D5CDD505-2E9C-101B-9397-08002B2CF9AE}" pid="878" name="ZOTERO_BREF_s1PVD6OFTKu6iFChgEVhh_5">
    <vt:lpwstr>less, individual studies often report results incompletely, and investigators have to summarize results across studies that are not optimally reported. The impact of using the change versus the followup score on meta-analysis has not been well studied., W</vt:lpwstr>
  </property>
  <property fmtid="{D5CDD505-2E9C-101B-9397-08002B2CF9AE}" pid="879" name="ZOTERO_BREF_s1PVD6OFTKu6iFChgEVhh_6">
    <vt:lpwstr>e selected six comparative effectiveness reviews published by the Agency for Healthcare Research and Quality that included at least one meta-analysis for continuous outcomes using mean difference. Data were abstracted from a total of 63 meta-analyses (156</vt:lpwstr>
  </property>
  <property fmtid="{D5CDD505-2E9C-101B-9397-08002B2CF9AE}" pid="880" name="ZOTERO_BREF_s1PVD6OFTKu6iFChgEVhh_7">
    <vt:lpwstr> trials) to evaluate differences in baseline scores and how the choice of using the change score or the followup score impacted the combined mean difference using a random effects model and discrepancy in conclusions. Discrepancy in conclusion occurs when</vt:lpwstr>
  </property>
  <property fmtid="{D5CDD505-2E9C-101B-9397-08002B2CF9AE}" pid="881" name="ZOTERO_BREF_s1PVD6OFTKu6iFChgEVhh_8">
    <vt:lpwstr> one estimate (e.g., change score) shows significant difference and the other estimate (e.g., followup score) does not. We also evaluated whether the impact qualitatively varied by the comparator and alternative random effect estimates., Based on the Ders</vt:lpwstr>
  </property>
  <property fmtid="{D5CDD505-2E9C-101B-9397-08002B2CF9AE}" pid="882" name="ZOTERO_BREF_s1PVD6OFTKu6iFChgEVhh_9">
    <vt:lpwstr>imonian-Laird (DL) method, using the change score versus the followup score led to 5 out of the 63 meta-analyses (7.9%) showing discrepancy in conclusions; based on the profile likelihood (PL) method, 9 (14.3%) showed discrepancy in conclusions. Using the</vt:lpwstr>
  </property>
  <property fmtid="{D5CDD505-2E9C-101B-9397-08002B2CF9AE}" pid="883" name="ZOTERO_BREF_s1PVD6OFTKu6iFChgEVhh_10">
    <vt:lpwstr> change score was more likely to show a significant difference in effects between interventions (4 out of 5 using the DL method, and 7 out of 9 using the PL method). The impact of the change score versus the followup score using the maximum likelihood was</vt:lpwstr>
  </property>
  <property fmtid="{D5CDD505-2E9C-101B-9397-08002B2CF9AE}" pid="884" name="ZOTERO_BREF_s1PVD6OFTKu6iFChgEVhh_11">
    <vt:lpwstr> similar to using the DL method, and the impact using the restricted maximum likelihood method was similar to using the PL method. Using the Knapp-Hartung modification of random effect estimate led to most (10) meta-analyses showing discrepancy in conclus</vt:lpwstr>
  </property>
  <property fmtid="{D5CDD505-2E9C-101B-9397-08002B2CF9AE}" pid="885" name="ZOTERO_BREF_s1PVD6OFTKu6iFChgEVhh_12">
    <vt:lpwstr>ions. A significant difference in baseline scores did not necessarily lead to discrepancy in conclusion. Finally, among the 10 meta-analyses that compared active intervention versus control or usual care, using the change score versus the followup score l</vt:lpwstr>
  </property>
  <property fmtid="{D5CDD505-2E9C-101B-9397-08002B2CF9AE}" pid="886" name="ZOTERO_BREF_s1PVD6OFTKu6iFChgEVhh_13">
    <vt:lpwstr>ed to one discrepancy in conclusion using the DL or the PL method (10%) but using change scores consistently produced larger intervention effects in nine meta-analyses. Among the other 53 meta-analyses comparing different interventions, there were 4 discr</vt:lpwstr>
  </property>
  <property fmtid="{D5CDD505-2E9C-101B-9397-08002B2CF9AE}" pid="887" name="ZOTERO_BREF_s1PVD6OFTKu6iFChgEVhh_14">
    <vt:lpwstr>epancies using the DL method (7.5%) and 8 discrepancies using the PL method (15.1%)., This study of 63 meta-analysis indicated that using the change score versus the followup score to estimate mean difference could lead to important discrepancies in concl</vt:lpwstr>
  </property>
  <property fmtid="{D5CDD505-2E9C-101B-9397-08002B2CF9AE}" pid="888" name="ZOTERO_BREF_s1PVD6OFTKu6iFChgEVhh_15">
    <vt:lpwstr>usions. Using the change score is more likely to produce significant results when there are discrepancies in conclusions; using the followup score is more likely to produce more conservative results. Sensitivity analyses using both change scores and final</vt:lpwstr>
  </property>
  <property fmtid="{D5CDD505-2E9C-101B-9397-08002B2CF9AE}" pid="889" name="ZOTERO_BREF_s1PVD6OFTKu6iFChgEVhh_16">
    <vt:lpwstr> values should be conducted to check the robustness of results to the choice of mean difference estimates.","call-number":"NBK285983","collection-title":"AHRQ Methods for Effective Health Care","event-place":"Rockville (MD)","language":"eng","note":"PMID:</vt:lpwstr>
  </property>
  <property fmtid="{D5CDD505-2E9C-101B-9397-08002B2CF9AE}" pid="890" name="ZOTERO_BREF_s1PVD6OFTKu6iFChgEVhh_17">
    <vt:lpwstr> 25927135","publisher":"Agency for Healthcare Research and Quality (US)","publisher-place":"Rockville (MD)","source":"PubMed","title":"Change Score or Followup Score? An Empirical Evaluation of the Impact of Choice of Mean Difference Estimates","title-sho</vt:lpwstr>
  </property>
  <property fmtid="{D5CDD505-2E9C-101B-9397-08002B2CF9AE}" pid="891" name="ZOTERO_BREF_s1PVD6OFTKu6iFChgEVhh_18">
    <vt:lpwstr>rt":"Change Score or Followup Score?","URL":"http://www.ncbi.nlm.nih.gov/books/NBK285983/","author":[{"family":"Fu","given":"Rongwei"},{"family":"Holmer","given":"Haley K."}],"accessed":{"date-parts":[["2022",12,13]]},"issued":{"date-parts":[["2015"]]}}},</vt:lpwstr>
  </property>
  <property fmtid="{D5CDD505-2E9C-101B-9397-08002B2CF9AE}" pid="892" name="ZOTERO_BREF_s1PVD6OFTKu6iFChgEVhh_19">
    <vt:lpwstr>{"id":466,"uris":["http://zotero.org/users/10451122/items/ECR7WCNH"],"itemData":{"id":466,"type":"chapter","collection-title":"Cochrane book series","container-title":"Cochrane Handbook for Systematic Reviews of Interventions","edition":"Second Edition","</vt:lpwstr>
  </property>
  <property fmtid="{D5CDD505-2E9C-101B-9397-08002B2CF9AE}" pid="893" name="ZOTERO_BREF_s1PVD6OFTKu6iFChgEVhh_20">
    <vt:lpwstr>event-place":"Hoboken, NJ","ISBN":"978-1-119-53661-1","language":"en","publisher":"The Cochrane Collaboration and John Wiley &amp; Sons Ltd.","publisher-place":"Hoboken, NJ","title":"6.5.2.8 Imputing standard deviations for changes from baseline","URL":"https</vt:lpwstr>
  </property>
  <property fmtid="{D5CDD505-2E9C-101B-9397-08002B2CF9AE}" pid="894" name="ZOTERO_BREF_s1PVD6OFTKu6iFChgEVhh_21">
    <vt:lpwstr>://lccn.loc.gov/2019024539","editor":[{"family":"Higgins","given":"Julian"},{"family":"Thomas","given":"James"},{"family":"Chandler","given":"Jacqueline"},{"family":"Cumpston","given":"Miranda"},{"family":"Li","given":"Tianjing"},{"family":"Page","given":</vt:lpwstr>
  </property>
  <property fmtid="{D5CDD505-2E9C-101B-9397-08002B2CF9AE}" pid="895" name="ZOTERO_BREF_s1PVD6OFTKu6iFChgEVhh_22">
    <vt:lpwstr>"Matthew"},{"family":"Welch","given":"Vivian"}],"issued":{"date-parts":[["2019"]]}}}],"schema":"https://github.com/citation-style-language/schema/raw/master/csl-citation.json"} </vt:lpwstr>
  </property>
  <property fmtid="{D5CDD505-2E9C-101B-9397-08002B2CF9AE}" pid="896" name="ZOTERO_BREF_qBJGdk24LCK90GymNi2CR_1">
    <vt:lpwstr>ZOTERO_ITEM CSL_CITATION {"citationID":"kzYO9CjQ","properties":{"formattedCitation":"[20]","plainCitation":"[20]","noteIndex":0},"citationItems":[{"id":572,"uris":["http://zotero.org/users/10451122/items/I9TZDBNW"],"itemData":{"id":572,"type":"article-jou</vt:lpwstr>
  </property>
  <property fmtid="{D5CDD505-2E9C-101B-9397-08002B2CF9AE}" pid="897" name="ZOTERO_BREF_qBJGdk24LCK90GymNi2CR_2">
    <vt:lpwstr>rnal","abstract":"Background &amp; Aim: The caregivers of Alzheimer&amp;#39;s patients frequently experience more psychological illness, depression, stress, and discomfort than their peers who do not care for Alzheimer&amp;#39;s patients or care for physically ill pa</vt:lpwstr>
  </property>
  <property fmtid="{D5CDD505-2E9C-101B-9397-08002B2CF9AE}" pid="898" name="ZOTERO_BREF_qBJGdk24LCK90GymNi2CR_3">
    <vt:lpwstr>tients. The aim of this study was to determine the effect of problem-oriented&amp;nbsp;coping strategies training on perceived stress ...","container-title":"Hayat","issue":"4","language":"en","note":"publisher: Hayat","page":"384-395","source":"hayat.tums.ac</vt:lpwstr>
  </property>
  <property fmtid="{D5CDD505-2E9C-101B-9397-08002B2CF9AE}" pid="899" name="ZOTERO_BREF_qBJGdk24LCK90GymNi2CR_4">
    <vt:lpwstr>.ir","title":"Effect of problem-oriented coping strategies training on perceived stress in the family caregivers of the elderly with Alzheimer","URL":"http://hayat.tums.ac.ir/article-1-3818-en.html","volume":"26","author":[{"family":"Heidari","given":"Sha</vt:lpwstr>
  </property>
  <property fmtid="{D5CDD505-2E9C-101B-9397-08002B2CF9AE}" pid="900" name="ZOTERO_BREF_qBJGdk24LCK90GymNi2CR_5">
    <vt:lpwstr>hin"},{"family":"Mirzaei","given":"Tayebeh"},{"family":"Heydarinezad Chatrodi","given":"Maryam"},{"family":"Heidarzadeh","given":"Azam"}],"accessed":{"date-parts":[["2022",12,25]]},"issued":{"date-parts":[["2020",12,10]]}}}],"schema":"https://github.com/c</vt:lpwstr>
  </property>
  <property fmtid="{D5CDD505-2E9C-101B-9397-08002B2CF9AE}" pid="901" name="ZOTERO_BREF_qBJGdk24LCK90GymNi2CR_6">
    <vt:lpwstr>itation-style-language/schema/raw/master/csl-citation.json"} </vt:lpwstr>
  </property>
  <property fmtid="{D5CDD505-2E9C-101B-9397-08002B2CF9AE}" pid="902" name="ZOTERO_BREF_H0Pi95yHmmZXWpkGSV3wO_1">
    <vt:lpwstr>ZOTERO_ITEM CSL_CITATION {"citationID":"zi1ONiyx","properties":{"formattedCitation":"[21]","plainCitation":"[21]","noteIndex":0},"citationItems":[{"id":22,"uris":["http://zotero.org/users/10451122/items/6HPU59AH"],"itemData":{"id":22,"type":"article-journ</vt:lpwstr>
  </property>
  <property fmtid="{D5CDD505-2E9C-101B-9397-08002B2CF9AE}" pid="903" name="ZOTERO_BREF_H0Pi95yHmmZXWpkGSV3wO_2">
    <vt:lpwstr>al","container-title":"Indian Journal of Pharmaceutical Sciences","DOI":"10.36468/pharmaceutical-sciences.spl.137","journalAbbreviation":"ijps","language":"en","note":"0 citations (Crossref) [2022-12-13]","source":"DOI.org (Crossref)","title":"Effect of E</vt:lpwstr>
  </property>
  <property fmtid="{D5CDD505-2E9C-101B-9397-08002B2CF9AE}" pid="904" name="ZOTERO_BREF_H0Pi95yHmmZXWpkGSV3wO_3">
    <vt:lpwstr>xtended Nursing on the Behavioral and Psychological Symptoms and Cognitive Dysfunction of Patients with Moderate and Severe Alzheimer's Disease","URL":"https://www.ijpsonline.com/articles/effect-of-extended-nursing-on-the-behavioral-and-psychological-symp</vt:lpwstr>
  </property>
  <property fmtid="{D5CDD505-2E9C-101B-9397-08002B2CF9AE}" pid="905" name="ZOTERO_BREF_H0Pi95yHmmZXWpkGSV3wO_4">
    <vt:lpwstr>toms-and-cognitive-dysfunction-of-patients-with-moderate-and-se-3969.html?aid=3969","volume":"82","author":[{"family":"Chen","given":"Meihua"},{"family":"Bai","given":"Y."},{"family":"Zhou","given":"Xianju"},{"family":"Chen","given":"Wei"},{"family":"He",</vt:lpwstr>
  </property>
  <property fmtid="{D5CDD505-2E9C-101B-9397-08002B2CF9AE}" pid="906" name="ZOTERO_BREF_H0Pi95yHmmZXWpkGSV3wO_5">
    <vt:lpwstr>"given":"Dan"},{"family":"Li","given":"Yan"}],"accessed":{"date-parts":[["2022",12,9]]},"issued":{"date-parts":[["2020"]]}}}],"schema":"https://github.com/citation-style-language/schema/raw/master/csl-citation.json"} </vt:lpwstr>
  </property>
  <property fmtid="{D5CDD505-2E9C-101B-9397-08002B2CF9AE}" pid="907" name="ZOTERO_BREF_aK7jncIYIwG1CT7bdmlKI_1">
    <vt:lpwstr>ZOTERO_ITEM CSL_CITATION {"citationID":"f4CwoaUq","properties":{"formattedCitation":"[22]","plainCitation":"[22]","noteIndex":0},"citationItems":[{"id":54,"uris":["http://zotero.org/users/10451122/items/9UMF6DK2"],"itemData":{"id":54,"type":"article-journ</vt:lpwstr>
  </property>
  <property fmtid="{D5CDD505-2E9C-101B-9397-08002B2CF9AE}" pid="908" name="ZOTERO_BREF_aK7jncIYIwG1CT7bdmlKI_2">
    <vt:lpwstr>al","container-title":"International Journal of Research in Pharmaceutical Sciences","DOI":"10.26452/ijrps.v11i4.3149","ISSN":"0975-7538","issue":"4","journalAbbreviation":"International Journal of Research in Pharmaceutical Sciences","note":"0 citations </vt:lpwstr>
  </property>
  <property fmtid="{D5CDD505-2E9C-101B-9397-08002B2CF9AE}" pid="909" name="ZOTERO_BREF_aK7jncIYIwG1CT7bdmlKI_3">
    <vt:lpwstr>(Crossref) [2022-12-13]","page":"5301-5309","title":"Effectiveness of home-based cognitive training program on a cognitive level, the activity of daily living among elderly persons with mild cognitive impairment in selected community settings of Puducherr</vt:lpwstr>
  </property>
  <property fmtid="{D5CDD505-2E9C-101B-9397-08002B2CF9AE}" pid="910" name="ZOTERO_BREF_aK7jncIYIwG1CT7bdmlKI_4">
    <vt:lpwstr>y","volume":"11","author":[{"family":"Govindakumari","given":"R"},{"family":"Goothy","given":"Sai Sailesh Kumar"},{"family":"Raghvan","given":"Vijay"}],"issued":{"date-parts":[["2020"]]}}}],"schema":"https://github.com/citation-style-language/schema/raw/m</vt:lpwstr>
  </property>
  <property fmtid="{D5CDD505-2E9C-101B-9397-08002B2CF9AE}" pid="911" name="ZOTERO_BREF_aK7jncIYIwG1CT7bdmlKI_5">
    <vt:lpwstr>aster/csl-citation.json"} </vt:lpwstr>
  </property>
  <property fmtid="{D5CDD505-2E9C-101B-9397-08002B2CF9AE}" pid="912" name="ZOTERO_BREF_qfCRyh9A23P7MpNlIQQDz_1">
    <vt:lpwstr>ZOTERO_ITEM CSL_CITATION {"citationID":"8touZlCy","properties":{"formattedCitation":"[23]","plainCitation":"[23]","noteIndex":0},"citationItems":[{"id":24,"uris":["http://zotero.org/users/10451122/items/QXFWNR9T"],"itemData":{"id":24,"type":"article-journ</vt:lpwstr>
  </property>
  <property fmtid="{D5CDD505-2E9C-101B-9397-08002B2CF9AE}" pid="913" name="ZOTERO_BREF_qfCRyh9A23P7MpNlIQQDz_2">
    <vt:lpwstr>al","abstract":"Background: Continuing care of an elderly patient with Alzheimer’s disease may result in psychosocial and physical disorders in family caregivers, as well as limitations to providing complete care.\nObjectives: The aim of the present study</vt:lpwstr>
  </property>
  <property fmtid="{D5CDD505-2E9C-101B-9397-08002B2CF9AE}" pid="914" name="ZOTERO_BREF_qfCRyh9A23P7MpNlIQQDz_3">
    <vt:lpwstr> was to determine the eﬀectiveness of resilience education in the mental health of family caregivers of elderly patients with Alzheimer’s disease.\nMethods: This study followed a randomized, clinical trial design. The study population consisted of family </vt:lpwstr>
  </property>
  <property fmtid="{D5CDD505-2E9C-101B-9397-08002B2CF9AE}" pid="915" name="ZOTERO_BREF_qfCRyh9A23P7MpNlIQQDz_4">
    <vt:lpwstr>caregivers of elderly patients with Alzheimer’s disease who referred to hospitals and neurologists’ oﬃces located in the western cities of Mazandaran province, Iran. Data were collected between 2016 and 2017. Fifty-four family caregivers were recruited th</vt:lpwstr>
  </property>
  <property fmtid="{D5CDD505-2E9C-101B-9397-08002B2CF9AE}" pid="916" name="ZOTERO_BREF_qfCRyh9A23P7MpNlIQQDz_5">
    <vt:lpwstr>rough convenience sampling and randomized into control and intervention groups (27 in each group). Demographic characteristics, Connor-Davidson Resilience Scale, and General Health Questionnaire were used for data collection. Resilience education was prov</vt:lpwstr>
  </property>
  <property fmtid="{D5CDD505-2E9C-101B-9397-08002B2CF9AE}" pid="917" name="ZOTERO_BREF_qfCRyh9A23P7MpNlIQQDz_6">
    <vt:lpwstr>ided in eight sessions (45 min each) using PowerPoint presentations and educational pamphlets. The mental health scores were calculated using the indices including normality tests and analyzed using the independent and paired t-tests, analysis of variance</vt:lpwstr>
  </property>
  <property fmtid="{D5CDD505-2E9C-101B-9397-08002B2CF9AE}" pid="918" name="ZOTERO_BREF_qfCRyh9A23P7MpNlIQQDz_7">
    <vt:lpwstr> (ANOVA), and Bonferroni test.\nResults: An independent t-test showed improvements in the mental health status of those who received the educational intervention (mean diﬀerence: 23.8 ± 6.4; P &lt; 0.001). The independent t-test also indicated statistically </vt:lpwstr>
  </property>
  <property fmtid="{D5CDD505-2E9C-101B-9397-08002B2CF9AE}" pid="919" name="ZOTERO_BREF_qfCRyh9A23P7MpNlIQQDz_8">
    <vt:lpwstr>signiﬁcant diﬀerences between the groups’ anxiety/insomnia (8.8 ± 2.3 versus -0.12 ± 2.5), somatic symptoms (7.2 ± 2.2 versus -0.9 ± 1.03), social dysfunction (4.5 ± 2.9 versus 0.2 ± 1.3), and depression (3.2 ± 2.2 versus -0.08 ± 0.6; P &lt; 0.001).\nConclus</vt:lpwstr>
  </property>
  <property fmtid="{D5CDD505-2E9C-101B-9397-08002B2CF9AE}" pid="920" name="ZOTERO_BREF_qfCRyh9A23P7MpNlIQQDz_9">
    <vt:lpwstr>ions: Resilience education successfully improved the mental health of family caregivers. Therefore, it is suggested that healthcare providers, Alzheimer’s associations, and NGOs provide educational interventions to help promote the caregivers’ mental heal</vt:lpwstr>
  </property>
  <property fmtid="{D5CDD505-2E9C-101B-9397-08002B2CF9AE}" pid="921" name="ZOTERO_BREF_qfCRyh9A23P7MpNlIQQDz_10">
    <vt:lpwstr>th.","container-title":"Iranian Journal of Psychiatry and Behavioral Sciences","DOI":"10.5812/ijpbs.69507","ISSN":"1735-8639, 1735-9287","issue":"3","journalAbbreviation":"Iran J Psychiatry Behav Sci","language":"en","note":"4 citations (Crossref) [2022-1</vt:lpwstr>
  </property>
  <property fmtid="{D5CDD505-2E9C-101B-9397-08002B2CF9AE}" pid="922" name="ZOTERO_BREF_qfCRyh9A23P7MpNlIQQDz_11">
    <vt:lpwstr>2-13]","source":"DOI.org (Crossref)","title":"Effectiveness of Resilience Education in the Mental Health of Family Caregivers of Elderly Patients with Alzheimer’s Disease","URL":"https://brief.land/ijpbs/articles/69507.html","volume":"13","author":[{"fami</vt:lpwstr>
  </property>
  <property fmtid="{D5CDD505-2E9C-101B-9397-08002B2CF9AE}" pid="923" name="ZOTERO_BREF_qfCRyh9A23P7MpNlIQQDz_12">
    <vt:lpwstr>ly":"Ghaffari","given":"Fatemeh"},{"family":"Rostami","given":"Mehdi"},{"family":"Fotokian","given":"Zahra"},{"family":"Hajiahmadi","given":"Mahmoud"}],"accessed":{"date-parts":[["2022",12,9]]},"issued":{"date-parts":[["2019",9,22]]}}}],"schema":"https://</vt:lpwstr>
  </property>
  <property fmtid="{D5CDD505-2E9C-101B-9397-08002B2CF9AE}" pid="924" name="ZOTERO_BREF_qfCRyh9A23P7MpNlIQQDz_13">
    <vt:lpwstr>github.com/citation-style-language/schema/raw/master/csl-citation.json"} </vt:lpwstr>
  </property>
  <property fmtid="{D5CDD505-2E9C-101B-9397-08002B2CF9AE}" pid="925" name="ZOTERO_BREF_FYfKO9zCPd4FRts1bSJU3_1">
    <vt:lpwstr>ZOTERO_ITEM CSL_CITATION {"citationID":"1n6PhVlw","properties":{"formattedCitation":"[24]","plainCitation":"[24]","noteIndex":0},"citationItems":[{"id":28,"uris":["http://zotero.org/users/10451122/items/ZPTXJ4VZ"],"itemData":{"id":28,"type":"article-journ</vt:lpwstr>
  </property>
  <property fmtid="{D5CDD505-2E9C-101B-9397-08002B2CF9AE}" pid="926" name="ZOTERO_BREF_FYfKO9zCPd4FRts1bSJU3_2">
    <vt:lpwstr>al","abstract":"Introduction: Low- and middle-income countries have rapidly increasing numbers of people with dementia, yet little evidence on family caregiving interventions. We tested the preliminary efficacy and feasibility of a family caregiving inter</vt:lpwstr>
  </property>
  <property fmtid="{D5CDD505-2E9C-101B-9397-08002B2CF9AE}" pid="927" name="ZOTERO_BREF_FYfKO9zCPd4FRts1bSJU3_3">
    <vt:lpwstr>vention in northern Vietnam.","container-title":"Alzheimer's &amp; Dementia: Translational Research &amp; Clinical Interventions","DOI":"10.1002/trc2.12063","ISSN":"2352-8737, 2352-8737","issue":"1","journalAbbreviation":"A&amp;D Transl Res &amp; Clin Interv","language":</vt:lpwstr>
  </property>
  <property fmtid="{D5CDD505-2E9C-101B-9397-08002B2CF9AE}" pid="928" name="ZOTERO_BREF_FYfKO9zCPd4FRts1bSJU3_4">
    <vt:lpwstr>"en","note":"4 citations (Crossref) [2022-12-13]","source":"DOI.org (Crossref)","title":"Advancing family dementia caregiver interventions in low‐ and middle‐income countries: A pilot cluster randomized controlled trial of Resources for Advancing Alzheime</vt:lpwstr>
  </property>
  <property fmtid="{D5CDD505-2E9C-101B-9397-08002B2CF9AE}" pid="929" name="ZOTERO_BREF_FYfKO9zCPd4FRts1bSJU3_5">
    <vt:lpwstr>r's Caregiver Health in Vietnam (REACH VN)","title-short":"Advancing family dementia caregiver interventions in low‐ and middle‐income countries","URL":"https://onlinelibrary.wiley.com/doi/10.1002/trc2.12063","volume":"6","author":[{"family":"Hinton","giv</vt:lpwstr>
  </property>
  <property fmtid="{D5CDD505-2E9C-101B-9397-08002B2CF9AE}" pid="930" name="ZOTERO_BREF_FYfKO9zCPd4FRts1bSJU3_6">
    <vt:lpwstr>en":"Ladson"},{"family":"Nguyen","given":"Huong"},{"family":"Nguyen","given":"Hung Trong"},{"family":"Harvey","given":"Danielle J"},{"family":"Nichols","given":"Linda"},{"family":"Martindale‐Adams","given":"Jennifer"},{"family":"Nguyen","given":"Binh Than</vt:lpwstr>
  </property>
  <property fmtid="{D5CDD505-2E9C-101B-9397-08002B2CF9AE}" pid="931" name="ZOTERO_BREF_FYfKO9zCPd4FRts1bSJU3_7">
    <vt:lpwstr>h"},{"family":"Nguyen","given":"Binh Thi Thanh"},{"family":"Nguyen","given":"Anh Ngoc"},{"family":"Nguyen","given":"Chinh Hong"},{"family":"Nguyen","given":"Thu Thi Hoai"},{"family":"Nguyen","given":"Thuy Le"},{"family":"Nguyen","given":"Anh Thi Phuong"},</vt:lpwstr>
  </property>
  <property fmtid="{D5CDD505-2E9C-101B-9397-08002B2CF9AE}" pid="932" name="ZOTERO_BREF_FYfKO9zCPd4FRts1bSJU3_8">
    <vt:lpwstr>{"family":"Nguyen","given":"Ngoc Bich"},{"family":"Tiet","given":"Quyen Q."},{"family":"Nguyen","given":"Tuan Anh"},{"family":"Nguyen","given":"Phong Quy"},{"family":"Nguyen","given":"Trung Anh"},{"family":"Pham","given":"Thang"}],"accessed":{"date-parts"</vt:lpwstr>
  </property>
  <property fmtid="{D5CDD505-2E9C-101B-9397-08002B2CF9AE}" pid="933" name="ZOTERO_BREF_FYfKO9zCPd4FRts1bSJU3_9">
    <vt:lpwstr>:[["2022",12,9]]},"issued":{"date-parts":[["2020",1]]}}}],"schema":"https://github.com/citation-style-language/schema/raw/master/csl-citation.json"} </vt:lpwstr>
  </property>
  <property fmtid="{D5CDD505-2E9C-101B-9397-08002B2CF9AE}" pid="934" name="ZOTERO_BREF_pqV8jz0eviBeKq74SDq3H_1">
    <vt:lpwstr>ZOTERO_ITEM CSL_CITATION {"citationID":"sDXM4eWB","properties":{"formattedCitation":"[25]","plainCitation":"[25]","noteIndex":0},"citationItems":[{"id":31,"uris":["http://zotero.org/users/10451122/items/XXP46AXM"],"itemData":{"id":31,"type":"article-journ</vt:lpwstr>
  </property>
  <property fmtid="{D5CDD505-2E9C-101B-9397-08002B2CF9AE}" pid="935" name="ZOTERO_BREF_pqV8jz0eviBeKq74SDq3H_2">
    <vt:lpwstr>al","abstract":"The current study explored whether mutuality and coping predicted and/or mediated the effect of a nurse-led cognitive behavioral intervention (NLCBI) on depressive symptoms of caregivers of persons with dementia. The intervention group (n </vt:lpwstr>
  </property>
  <property fmtid="{D5CDD505-2E9C-101B-9397-08002B2CF9AE}" pid="936" name="ZOTERO_BREF_pqV8jz0eviBeKq74SDq3H_3">
    <vt:lpwstr>= 56) received five monthly in-home nurse-led cognitive behavioral sessions and consultation calls after each session. The control group (n = 56) received five monthly short general conversations with the nurse interventionist. Questionnaires on study var</vt:lpwstr>
  </property>
  <property fmtid="{D5CDD505-2E9C-101B-9397-08002B2CF9AE}" pid="937" name="ZOTERO_BREF_pqV8jz0eviBeKq74SDq3H_4">
    <vt:lpwstr>iables and demographics were collected at baseline, end of intervention, and 2-month follow up. Improved mutuality (␤ = –0.75, p = 0.049) and active coping (␤ = –2.06, p = 0.0001) and decreased passive coping (␤ = 1.43, p = 0.001) were found to predict th</vt:lpwstr>
  </property>
  <property fmtid="{D5CDD505-2E9C-101B-9397-08002B2CF9AE}" pid="938" name="ZOTERO_BREF_pqV8jz0eviBeKq74SDq3H_5">
    <vt:lpwstr>e reduction of depressive symptoms among caregivers in the NLCBI. However, none of these variables mediated the interventional effect. Regular mental health nursing interventions are suggested to focus on enhancing mutuality and active coping and decreasi</vt:lpwstr>
  </property>
  <property fmtid="{D5CDD505-2E9C-101B-9397-08002B2CF9AE}" pid="939" name="ZOTERO_BREF_pqV8jz0eviBeKq74SDq3H_6">
    <vt:lpwstr>ng passive coping to maintain caregivers’ mental health.","container-title":"Research in Gerontological Nursing","DOI":"10.3928/19404921-20181212-01","ISSN":"1940-4921, 1938-2464","issue":"1","journalAbbreviation":"Research in Gerontological Nursing","lan</vt:lpwstr>
  </property>
  <property fmtid="{D5CDD505-2E9C-101B-9397-08002B2CF9AE}" pid="940" name="ZOTERO_BREF_pqV8jz0eviBeKq74SDq3H_7">
    <vt:lpwstr>guage":"en","note":"2 citations (Crossref) [2022-12-13]\nQID: Q91089724","page":"44-55","source":"DOI.org (Crossref)","title":"The Role of Mutuality and Coping in a Nurse-Led Cognitive Behavioral Intervention on Depressive Symptoms Among Dementia Caregive</vt:lpwstr>
  </property>
  <property fmtid="{D5CDD505-2E9C-101B-9397-08002B2CF9AE}" pid="941" name="ZOTERO_BREF_pqV8jz0eviBeKq74SDq3H_8">
    <vt:lpwstr>rs","URL":"https://journals.healio.com/doi/10.3928/19404921-20181212-01","volume":"12","author":[{"family":"Pan","given":"Yuqin"},{"family":"Chen","given":"Ruyi"},{"family":"Yang","given":"DongLiang"}],"accessed":{"date-parts":[["2022",12,9]]},"issued":{"</vt:lpwstr>
  </property>
  <property fmtid="{D5CDD505-2E9C-101B-9397-08002B2CF9AE}" pid="942" name="ZOTERO_BREF_pqV8jz0eviBeKq74SDq3H_9">
    <vt:lpwstr>date-parts":[["2019",1]]}}}],"schema":"https://github.com/citation-style-language/schema/raw/master/csl-citation.json"} </vt:lpwstr>
  </property>
  <property fmtid="{D5CDD505-2E9C-101B-9397-08002B2CF9AE}" pid="943" name="ZOTERO_BREF_MzPc7g17aV9WZOrve4CZQ_1">
    <vt:lpwstr>ZOTERO_ITEM CSL_CITATION {"citationID":"wDvhssce","properties":{"formattedCitation":"[26]","plainCitation":"[26]","noteIndex":0},"citationItems":[{"id":35,"uris":["http://zotero.org/users/10451122/items/PX3IU6MC"],"itemData":{"id":35,"type":"article-journ</vt:lpwstr>
  </property>
  <property fmtid="{D5CDD505-2E9C-101B-9397-08002B2CF9AE}" pid="944" name="ZOTERO_BREF_MzPc7g17aV9WZOrve4CZQ_2">
    <vt:lpwstr>al","abstract":"Introduction: Dementia is one of the priority issues among the public health concerns.This study aims to assess the impact of the Dementia Care and Support Program in caregiversand patients with dementia.Materials and Methods: This study i</vt:lpwstr>
  </property>
  <property fmtid="{D5CDD505-2E9C-101B-9397-08002B2CF9AE}" pid="945" name="ZOTERO_BREF_MzPc7g17aV9WZOrve4CZQ_3">
    <vt:lpwstr>s an intervention study. Dementia Care and SupportProgram was a planned 16-week program. Sixty-one patient–caregiver pairs were randomizedinto two groups, the intervention (n=31) and control groups (n=30). Dementia Care andSupport Program was applied to t</vt:lpwstr>
  </property>
  <property fmtid="{D5CDD505-2E9C-101B-9397-08002B2CF9AE}" pid="946" name="ZOTERO_BREF_MzPc7g17aV9WZOrve4CZQ_4">
    <vt:lpwstr>he intervention group, but the control group receivedroutine hospital care. Data were collected between July and November 2016 from a dementiaoutpatient clinic. While data for patients were collected using the quality-of-life assessmentin Alzheimer’s dise</vt:lpwstr>
  </property>
  <property fmtid="{D5CDD505-2E9C-101B-9397-08002B2CF9AE}" pid="947" name="ZOTERO_BREF_MzPc7g17aV9WZOrve4CZQ_5">
    <vt:lpwstr>ase and Neuropsychiatric Inventory, data for caregivers were collectedusing the quality of life SF-36, Beck Depression, Beck Anxiety, and Zarit Caregiver Burden CareInventory.Results: Fifty-four patient–caregiver pairs completed the study. The mean age of</vt:lpwstr>
  </property>
  <property fmtid="{D5CDD505-2E9C-101B-9397-08002B2CF9AE}" pid="948" name="ZOTERO_BREF_MzPc7g17aV9WZOrve4CZQ_6">
    <vt:lpwstr> thepatients was 76.7±11.2 (46–96) years old. There was no statistically significant difference inthe quality-of-life scores and neuropsychiatric symptom scores between the patient groups(p&gt;0.05). The mean age of caregivers was 53.6±14.8 (22–81) years old</vt:lpwstr>
  </property>
  <property fmtid="{D5CDD505-2E9C-101B-9397-08002B2CF9AE}" pid="949" name="ZOTERO_BREF_MzPc7g17aV9WZOrve4CZQ_7">
    <vt:lpwstr>. Statistically significantdifferences were found in NPI-D, quality-of-life mental health, quality-of-life physical health,depression, and anxiety scores between the caregiver groups (p&lt;0.05), but there was nostatistically significant difference in burden</vt:lpwstr>
  </property>
  <property fmtid="{D5CDD505-2E9C-101B-9397-08002B2CF9AE}" pid="950" name="ZOTERO_BREF_MzPc7g17aV9WZOrve4CZQ_8">
    <vt:lpwstr> scores (p&gt;0.05).Conclusion: This study established that Dementia Care and Support Program has positiveeffects on caregivers.","container-title":"Türk Geriatri Dergisi","DOI":"10.31086/tjgeri.2020.127","ISSN":"1304-2947","issue":"4","journalAbbreviation":</vt:lpwstr>
  </property>
  <property fmtid="{D5CDD505-2E9C-101B-9397-08002B2CF9AE}" pid="951" name="ZOTERO_BREF_MzPc7g17aV9WZOrve4CZQ_9">
    <vt:lpwstr>"Türk Geriatri Dergisi","page":"482-493","title":"Assessment of the impact of dementia care and support program in both patient and caregiver outcomes: an intervention study","volume":"22","author":[{"family":"Uyar","given":"Fatma"},{"family":"Özmen","giv</vt:lpwstr>
  </property>
  <property fmtid="{D5CDD505-2E9C-101B-9397-08002B2CF9AE}" pid="952" name="ZOTERO_BREF_MzPc7g17aV9WZOrve4CZQ_10">
    <vt:lpwstr>en":"Dilek"},{"family":"Mavioğlu","given":"Hatice"},{"family":"Atalay","given":"Nilay"}],"issued":{"date-parts":[["2019"]]}}}],"schema":"https://github.com/citation-style-language/schema/raw/master/csl-citation.json"} </vt:lpwstr>
  </property>
  <property fmtid="{D5CDD505-2E9C-101B-9397-08002B2CF9AE}" pid="953" name="ZOTERO_BREF_I9nluGKslyCawlxtsDhRf_1">
    <vt:lpwstr>ZOTERO_ITEM CSL_CITATION {"citationID":"9jIj0hsM","properties":{"formattedCitation":"[27]","plainCitation":"[27]","noteIndex":0},"citationItems":[{"id":33,"uris":["http://zotero.org/users/10451122/items/6TW47UNT"],"itemData":{"id":33,"type":"article-journ</vt:lpwstr>
  </property>
  <property fmtid="{D5CDD505-2E9C-101B-9397-08002B2CF9AE}" pid="954" name="ZOTERO_BREF_I9nluGKslyCawlxtsDhRf_2">
    <vt:lpwstr>al","abstract":"Background: Due to the increasing population of elderly and the consequent increase in the number of chronic diseases such as dementia, the psychological complications such as anxiety in the family caregivers increase. The aim of this stud</vt:lpwstr>
  </property>
  <property fmtid="{D5CDD505-2E9C-101B-9397-08002B2CF9AE}" pid="955" name="ZOTERO_BREF_I9nluGKslyCawlxtsDhRf_3">
    <vt:lpwstr>y was to determine the effect of educational intervention on the anxiety of family caregivers of the elderly people with dementia.\nMethods: This randomized controlled trial was performed in the elderly Neurology Clinics in Shiraz from May to August 2017.</vt:lpwstr>
  </property>
  <property fmtid="{D5CDD505-2E9C-101B-9397-08002B2CF9AE}" pid="956" name="ZOTERO_BREF_I9nluGKslyCawlxtsDhRf_4">
    <vt:lpwstr> This study was conducted on 70 families with elderly people with dementia who were randomly divided into an intervention (receiving in groups for seven sessions of educational intervention) and a control group (Conventional care). Data collection tool wa</vt:lpwstr>
  </property>
  <property fmtid="{D5CDD505-2E9C-101B-9397-08002B2CF9AE}" pid="957" name="ZOTERO_BREF_I9nluGKslyCawlxtsDhRf_5">
    <vt:lpwstr>s Spielberger’s Anxiety Inventory (40-items, score=20-80). Data were analyzed by SPSS version 21 using ANOVA test with repeated measures and independent t-test.\nResults: One and three months after the interventions, the mean scores of anxiety in the inte</vt:lpwstr>
  </property>
  <property fmtid="{D5CDD505-2E9C-101B-9397-08002B2CF9AE}" pid="958" name="ZOTERO_BREF_I9nluGKslyCawlxtsDhRf_6">
    <vt:lpwstr>rvention group were 70.51±3.78 and 70.31±3.43 and in the control groups they were 76.45±3.45 and 76.22±5.08 respectively. The results showed significant differences between the two groups regarding anxiety after the intervention (P&lt;0.001).\nConclusion: Ed</vt:lpwstr>
  </property>
  <property fmtid="{D5CDD505-2E9C-101B-9397-08002B2CF9AE}" pid="959" name="ZOTERO_BREF_I9nluGKslyCawlxtsDhRf_7">
    <vt:lpwstr>ucational programs held to promote and maintain the physical and mental health of caregivers could reduce the anxiety of family caregivers of the elderly with dementia. Trial Registration Number: IRCT2017080915426N4.","container-title":"International Jour</vt:lpwstr>
  </property>
  <property fmtid="{D5CDD505-2E9C-101B-9397-08002B2CF9AE}" pid="960" name="ZOTERO_BREF_I9nluGKslyCawlxtsDhRf_8">
    <vt:lpwstr>nal of Community Based Nursing &amp; Midwifery","DOI":"10.30476/ijcbnm.2020.81680.0","issue":"3","journalAbbreviation":"IJCBNM","language":"en","note":"QID: Q97529583","source":"DOI.org (CSL JSON)","title":"The Impact of Educational Intervention on the Anxiet</vt:lpwstr>
  </property>
  <property fmtid="{D5CDD505-2E9C-101B-9397-08002B2CF9AE}" pid="961" name="ZOTERO_BREF_I9nluGKslyCawlxtsDhRf_9">
    <vt:lpwstr>y of Family Caregivers of the Elderly with Dementia: A Randomized Controlled Tri","title-short":"The Impact of Educational Intervention on the Anxiety of Family Caregivers of the Elderly with Dementia","URL":"https://doi.org/10.30476/ijcbnm.2020.81680.0",</vt:lpwstr>
  </property>
  <property fmtid="{D5CDD505-2E9C-101B-9397-08002B2CF9AE}" pid="962" name="ZOTERO_BREF_I9nluGKslyCawlxtsDhRf_10">
    <vt:lpwstr>"volume":"8","author":[{"family":"Zarepour","given":"Abdorahman"},{"family":"Hazrati","given":"Maryam"},{"family":"Kadivar","given":"Ali Akbar"}],"accessed":{"date-parts":[["2022",12,9]]},"issued":{"date-parts":[["2020",7]]}}}],"schema":"https://github.co</vt:lpwstr>
  </property>
  <property fmtid="{D5CDD505-2E9C-101B-9397-08002B2CF9AE}" pid="963" name="ZOTERO_BREF_I9nluGKslyCawlxtsDhRf_11">
    <vt:lpwstr>m/citation-style-language/schema/raw/master/csl-citation.json"} </vt:lpwstr>
  </property>
  <property fmtid="{D5CDD505-2E9C-101B-9397-08002B2CF9AE}" pid="964" name="ZOTERO_BREF_IidfsXniLxQp4MDpzWLJF_1">
    <vt:lpwstr>ZOTERO_ITEM CSL_CITATION {"citationID":"lpprmyNM","properties":{"formattedCitation":"[28]","plainCitation":"[28]","noteIndex":0},"citationItems":[{"id":156,"uris":["http://zotero.org/users/10451122/items/4U9W2DD2"],"itemData":{"id":156,"type":"article-jou</vt:lpwstr>
  </property>
  <property fmtid="{D5CDD505-2E9C-101B-9397-08002B2CF9AE}" pid="965" name="ZOTERO_BREF_IidfsXniLxQp4MDpzWLJF_2">
    <vt:lpwstr>rnal","abstract":"Objectives: To develop and evaluate the effectiveness of a home based intervention in reducing caregiver burden, promoting caregiver mental health and reducing behavioural problems in elderly persons with dementia.\nMethodology and Princ</vt:lpwstr>
  </property>
  <property fmtid="{D5CDD505-2E9C-101B-9397-08002B2CF9AE}" pid="966" name="ZOTERO_BREF_IidfsXniLxQp4MDpzWLJF_3">
    <vt:lpwstr>ipal Findings: This was a randomised controlled trial in which the person with dementia-caregiver dyad was randomly allocated either to receive the intervention immediately or to a waiting list group which received the intervention after 6 months. It was </vt:lpwstr>
  </property>
  <property fmtid="{D5CDD505-2E9C-101B-9397-08002B2CF9AE}" pid="967" name="ZOTERO_BREF_IidfsXniLxQp4MDpzWLJF_4">
    <vt:lpwstr>carried out in communities based in two talukas (administrative blocks) in Goa, India. Mild to moderate cases with dementia (diagnosed using the DSM IV criteria and graded using the Clinical Dementia Rating scale) and their caregivers were included in the</vt:lpwstr>
  </property>
  <property fmtid="{D5CDD505-2E9C-101B-9397-08002B2CF9AE}" pid="968" name="ZOTERO_BREF_IidfsXniLxQp4MDpzWLJF_5">
    <vt:lpwstr> trial. Community based intervention provided by a team consisting of Home Care Advisors who were supervised by a counselor and a psychiatrist, focusing on supporting the caregiver through information on dementia, guidance on behaviour management, a singl</vt:lpwstr>
  </property>
  <property fmtid="{D5CDD505-2E9C-101B-9397-08002B2CF9AE}" pid="969" name="ZOTERO_BREF_IidfsXniLxQp4MDpzWLJF_6">
    <vt:lpwstr>e psychiatric assessment and psychotropic medication if needed. We measured caregiver mental health (General Health Questionnaire), caregiver burden (Zarit Burden Score), distress due to behavioural disturbances (NPI-D), behavioural problems in the subjec</vt:lpwstr>
  </property>
  <property fmtid="{D5CDD505-2E9C-101B-9397-08002B2CF9AE}" pid="970" name="ZOTERO_BREF_IidfsXniLxQp4MDpzWLJF_7">
    <vt:lpwstr>t (NPI-S) and activities of daily living in the elder with dementia (EASI). Outcome evaluations were masked to the allocation status. We analysed each outcome with a mixed effects model. 81 families enrolled in the trial; 41 were randomly allocated to the</vt:lpwstr>
  </property>
  <property fmtid="{D5CDD505-2E9C-101B-9397-08002B2CF9AE}" pid="971" name="ZOTERO_BREF_IidfsXniLxQp4MDpzWLJF_8">
    <vt:lpwstr> intervention. 59 completed the trial and 18 died during the trial. The intervention led to a significant reduction of GHQ (21.12, 95% CI 22.07 to 20.17) and NPI-D scores (21.96, 95%CI 23.51 to 20.41) and non-significant reductions in the ZBS, EASI and NP</vt:lpwstr>
  </property>
  <property fmtid="{D5CDD505-2E9C-101B-9397-08002B2CF9AE}" pid="972" name="ZOTERO_BREF_IidfsXniLxQp4MDpzWLJF_9">
    <vt:lpwstr>I-S scores. We also observed a non-significant reduction in the total number of deaths in people with dementia in the intervention arm (OR 0.34, 95% CI 0.01 to 1.03).\nConclusion: Home based support for caregivers of persons with dementia, which emphasize</vt:lpwstr>
  </property>
  <property fmtid="{D5CDD505-2E9C-101B-9397-08002B2CF9AE}" pid="973" name="ZOTERO_BREF_IidfsXniLxQp4MDpzWLJF_10">
    <vt:lpwstr>s the use of locally available, lowcost human resources, is feasible, acceptable and leads to significant improvements in caregiver mental health and burden of caring.","container-title":"PLoS ONE","DOI":"10.1371/journal.pone.0002333","ISSN":"1932-6203","</vt:lpwstr>
  </property>
  <property fmtid="{D5CDD505-2E9C-101B-9397-08002B2CF9AE}" pid="974" name="ZOTERO_BREF_IidfsXniLxQp4MDpzWLJF_11">
    <vt:lpwstr>issue":"6","journalAbbreviation":"PLoS ONE","language":"en","note":"141 citations (Crossref) [2022-12-13]\n206 citations (Semantic Scholar/DOI) [2022-12-12]","page":"e2333","source":"DOI.org (Crossref)","title":"The Effectiveness of a Home Care Program fo</vt:lpwstr>
  </property>
  <property fmtid="{D5CDD505-2E9C-101B-9397-08002B2CF9AE}" pid="975" name="ZOTERO_BREF_IidfsXniLxQp4MDpzWLJF_12">
    <vt:lpwstr>r Supporting Caregivers of Persons with Dementia in Developing Countries: A Randomised Controlled Trial from Goa, India","title-short":"The Effectiveness of a Home Care Program for Supporting Caregivers of Persons with Dementia in Developing Countries","U</vt:lpwstr>
  </property>
  <property fmtid="{D5CDD505-2E9C-101B-9397-08002B2CF9AE}" pid="976" name="ZOTERO_BREF_IidfsXniLxQp4MDpzWLJF_13">
    <vt:lpwstr>RL":"https://dx.plos.org/10.1371/journal.pone.0002333","volume":"3","author":[{"family":"Dias","given":"Amit"},{"family":"Dewey","given":"Michael E."},{"family":"D'Souza","given":"Jean"},{"family":"Dhume","given":"Rajesh"},{"family":"Motghare","given":"Di</vt:lpwstr>
  </property>
  <property fmtid="{D5CDD505-2E9C-101B-9397-08002B2CF9AE}" pid="977" name="ZOTERO_BREF_IidfsXniLxQp4MDpzWLJF_14">
    <vt:lpwstr>lip D."},{"family":"Shaji","given":"K. S."},{"family":"Menon","given":"Rajiv"},{"family":"Prince","given":"Martin"},{"family":"Patel","given":"Vikram"}],"editor":[{"family":"Brayne","given":"Carol"}],"accessed":{"date-parts":[["2022",12,12]]},"issued":{"d</vt:lpwstr>
  </property>
  <property fmtid="{D5CDD505-2E9C-101B-9397-08002B2CF9AE}" pid="978" name="ZOTERO_BREF_IidfsXniLxQp4MDpzWLJF_15">
    <vt:lpwstr>ate-parts":[["2008",6,4]]}}}],"schema":"https://github.com/citation-style-language/schema/raw/master/csl-citation.json"} </vt:lpwstr>
  </property>
  <property fmtid="{D5CDD505-2E9C-101B-9397-08002B2CF9AE}" pid="979" name="ZOTERO_BREF_vIsq8zjs4Fvzxmt9q03fC_1">
    <vt:lpwstr>ZOTERO_ITEM CSL_CITATION {"citationID":"l2FGLZbu","properties":{"formattedCitation":"[29]","plainCitation":"[29]","noteIndex":0},"citationItems":[{"id":157,"uris":["http://zotero.org/users/10451122/items/8LDE86NW"],"itemData":{"id":157,"type":"article-jou</vt:lpwstr>
  </property>
  <property fmtid="{D5CDD505-2E9C-101B-9397-08002B2CF9AE}" pid="980" name="ZOTERO_BREF_vIsq8zjs4Fvzxmt9q03fC_2">
    <vt:lpwstr>rnal","abstract":"Objective: There is a need, in the absence of formal services, to design interventions aimed at improving the lives of people with dementia and their families. This study tested the effectiveness of the 10/66 caregiver intervention among</vt:lpwstr>
  </property>
  <property fmtid="{D5CDD505-2E9C-101B-9397-08002B2CF9AE}" pid="981" name="ZOTERO_BREF_vIsq8zjs4Fvzxmt9q03fC_3">
    <vt:lpwstr> people with dementia and their caregivers in Lima, Peru. Method: Design/participants: a randomized controlled trial was performed involving 58 caregivers of people with dementia that received the intervention in the beginning of the trial (n = 29) or six</vt:lpwstr>
  </property>
  <property fmtid="{D5CDD505-2E9C-101B-9397-08002B2CF9AE}" pid="982" name="ZOTERO_BREF_vIsq8zjs4Fvzxmt9q03fC_4">
    <vt:lpwstr> months later (n = 29). The intervention consisted of three modules: 1) assessment (one session); 2) basic education about dementia (two sessions); and 3) training regarding specific problem behaviors (two sessions). Main outcome measures: Caregivers and </vt:lpwstr>
  </property>
  <property fmtid="{D5CDD505-2E9C-101B-9397-08002B2CF9AE}" pid="983" name="ZOTERO_BREF_vIsq8zjs4Fvzxmt9q03fC_5">
    <vt:lpwstr>patients with dementia were assessed at baseline and after six months. For caregivers, the measures included strain (Zarit Burden Interview), psychological distress (SRQ-20), and quality of life (WHOQOL-BREF). Dementia patients completed scales assessing </vt:lpwstr>
  </property>
  <property fmtid="{D5CDD505-2E9C-101B-9397-08002B2CF9AE}" pid="984" name="ZOTERO_BREF_vIsq8zjs4Fvzxmt9q03fC_6">
    <vt:lpwstr>behavioral and psychological symptoms (NPI-Q) and quality of life (DEMQOL). Results: Caregivers in the intervention group reported significantly decreased strain measures six months after the intervention compared to controls. No group differences were fo</vt:lpwstr>
  </property>
  <property fmtid="{D5CDD505-2E9C-101B-9397-08002B2CF9AE}" pid="985" name="ZOTERO_BREF_vIsq8zjs4Fvzxmt9q03fC_7">
    <vt:lpwstr>und in respect to the caregivers’ psychological distress and to quality of life in both caregivers and patients. Conclusion: The 10/66 intervention seems to be as effective as similar interventions used in more developed countries.","container-title":"Rev</vt:lpwstr>
  </property>
  <property fmtid="{D5CDD505-2E9C-101B-9397-08002B2CF9AE}" pid="986" name="ZOTERO_BREF_vIsq8zjs4Fvzxmt9q03fC_8">
    <vt:lpwstr>ista Brasileira de Psiquiatria","DOI":"10/bmn2ch","ISSN":"1809-452X, 1516-4446","issue":"1","journalAbbreviation":"Rev. Bras. Psiquiatr.","language":"en","note":"44 citations (Crossref) [2022-12-13]\n67 citations (Semantic Scholar/DOI) [2022-12-12]","page</vt:lpwstr>
  </property>
  <property fmtid="{D5CDD505-2E9C-101B-9397-08002B2CF9AE}" pid="987" name="ZOTERO_BREF_vIsq8zjs4Fvzxmt9q03fC_9">
    <vt:lpwstr>":"47-54","source":"DOI.org (Crossref)","title":"Helping carers to care: the 10/66 dementia research group's randomized control trial of a caregiver intervention in Peru","title-short":"Helping carers to care","URL":"http://www.scielo.br/scielo.php?script</vt:lpwstr>
  </property>
  <property fmtid="{D5CDD505-2E9C-101B-9397-08002B2CF9AE}" pid="988" name="ZOTERO_BREF_vIsq8zjs4Fvzxmt9q03fC_10">
    <vt:lpwstr>=sci_arttext&amp;pid=S1516-44462011000100010&amp;lng=en&amp;tlng=en","volume":"33","author":[{"family":"Guerra","given":"Mariella"},{"family":"Ferri","given":"Cleusa P."},{"family":"Fonseca","given":"Magaly"},{"family":"Banerjee","given":"Sube"},{"family":"Prince","g</vt:lpwstr>
  </property>
  <property fmtid="{D5CDD505-2E9C-101B-9397-08002B2CF9AE}" pid="989" name="ZOTERO_BREF_vIsq8zjs4Fvzxmt9q03fC_11">
    <vt:lpwstr>iven":"Martin"}],"accessed":{"date-parts":[["2022",12,12]]},"issued":{"date-parts":[["2010",7,2]]}}}],"schema":"https://github.com/citation-style-language/schema/raw/master/csl-citation.json"} </vt:lpwstr>
  </property>
  <property fmtid="{D5CDD505-2E9C-101B-9397-08002B2CF9AE}" pid="990" name="ZOTERO_BREF_7kBvV9yLt6Qf3X2aYyC7j_1">
    <vt:lpwstr>ZOTERO_ITEM CSL_CITATION {"citationID":"ci6F4Pfm","properties":{"formattedCitation":"[30]","plainCitation":"[30]","noteIndex":0},"citationItems":[{"id":177,"uris":["http://zotero.org/users/10451122/items/SV58ISRQ"],"itemData":{"id":177,"type":"article-jou</vt:lpwstr>
  </property>
  <property fmtid="{D5CDD505-2E9C-101B-9397-08002B2CF9AE}" pid="991" name="ZOTERO_BREF_7kBvV9yLt6Qf3X2aYyC7j_2">
    <vt:lpwstr>rnal","abstract":"Objective To evaluate the curative effect of whole course rehabilitation nursing intervention on mild-to-moderate Alzheimer's disease ( AD) . Methods A total of 96 cases with AD were randomly divided into a control group and a study grou</vt:lpwstr>
  </property>
  <property fmtid="{D5CDD505-2E9C-101B-9397-08002B2CF9AE}" pid="992" name="ZOTERO_BREF_7kBvV9yLt6Qf3X2aYyC7j_3">
    <vt:lpwstr>p. The control group receive conventional therapy with Piracetam and Donepezil，while the study group，on the basis of conventional therapy，were administrated whole course rehabilitation nursing intervention including cognitive intervention，memory intervent</vt:lpwstr>
  </property>
  <property fmtid="{D5CDD505-2E9C-101B-9397-08002B2CF9AE}" pid="993" name="ZOTERO_BREF_7kBvV9yLt6Qf3X2aYyC7j_4">
    <vt:lpwstr>ion，behavior intervention，psychological intervention，safety intervention，community family nursing intervention，etc. The improvement of recognition ability，mental state，activities of daily life were graded by mini-mental state examination ( MMSE) ， Alzheim</vt:lpwstr>
  </property>
  <property fmtid="{D5CDD505-2E9C-101B-9397-08002B2CF9AE}" pid="994" name="ZOTERO_BREF_7kBvV9yLt6Qf3X2aYyC7j_5">
    <vt:lpwstr>er' disease assessment scale-cog ( ADAS-cog) ，activity of daily living ( ADL) ，neuropsychiatric inventory( NPI) ，global deterioration scale ( GDS) . The scores were compared between the groups before the nursing intervention and one year after the nursing</vt:lpwstr>
  </property>
  <property fmtid="{D5CDD505-2E9C-101B-9397-08002B2CF9AE}" pid="995" name="ZOTERO_BREF_7kBvV9yLt6Qf3X2aYyC7j_6">
    <vt:lpwstr> intervention respectively. Results Compared with those of the control group，the scores of MMSE，ADAS-cog，ADL，NPI，GDS in the study group present obviously better figures which were more statistically significant after whole course rehabilitation nursing in</vt:lpwstr>
  </property>
  <property fmtid="{D5CDD505-2E9C-101B-9397-08002B2CF9AE}" pid="996" name="ZOTERO_BREF_7kBvV9yLt6Qf3X2aYyC7j_7">
    <vt:lpwstr>tervention one year ( P ＜ 0. 05) . Conclusion Whole course rehabilitation nursing intervention can improve the cognitive ability，activities of daily lifeand spirit behavior symptoms of patients with mild to moderate AD.","container-title":"China Practical</vt:lpwstr>
  </property>
  <property fmtid="{D5CDD505-2E9C-101B-9397-08002B2CF9AE}" pid="997" name="ZOTERO_BREF_7kBvV9yLt6Qf3X2aYyC7j_8">
    <vt:lpwstr> Medical","DOI":"10.14163/j.cnki.11-5547/r.2012.08.024","ISSN":"1673-7555","issue":"8","journalAbbreviation":"Chinese Prac Med","language":"zh","page":"16-17","title":"The curative effect of whole course rehabilitation nursing intervention on mild-to-mode</vt:lpwstr>
  </property>
  <property fmtid="{D5CDD505-2E9C-101B-9397-08002B2CF9AE}" pid="998" name="ZOTERO_BREF_7kBvV9yLt6Qf3X2aYyC7j_9">
    <vt:lpwstr>rate Alzheimer's disease patients","URL":"https://www.cnki.net/kcms/doi/10.14163/j.cnki.11-5547/r.2012.08.024.html","volume":"7","author":[{"family":"Jiang","given":"Gao-xuan"},{"family":"Li","given":"Ming-qiu"},{"family":"Huang","given":"Hai-hua"},{"fami</vt:lpwstr>
  </property>
  <property fmtid="{D5CDD505-2E9C-101B-9397-08002B2CF9AE}" pid="999" name="ZOTERO_BREF_7kBvV9yLt6Qf3X2aYyC7j_10">
    <vt:lpwstr>ly":"Chai","given":"Zhen-fang"},{"family":"Wu","given":"Ai-lian"},{"family":"Zhang","given":"Guo-sheng"}],"issued":{"date-parts":[["2012",3]]}}}],"schema":"https://github.com/citation-style-language/schema/raw/master/csl-citation.json"} </vt:lpwstr>
  </property>
  <property fmtid="{D5CDD505-2E9C-101B-9397-08002B2CF9AE}" pid="1000" name="ZOTERO_BREF_YQosDtQBtRezoECru2XJ8_1">
    <vt:lpwstr>ZOTERO_ITEM CSL_CITATION {"citationID":"wum8CMPV","properties":{"formattedCitation":"[31]","plainCitation":"[31]","noteIndex":0},"citationItems":[{"id":178,"uris":["http://zotero.org/users/10451122/items/T7545CGS"],"itemData":{"id":178,"type":"article-jou</vt:lpwstr>
  </property>
  <property fmtid="{D5CDD505-2E9C-101B-9397-08002B2CF9AE}" pid="1001" name="ZOTERO_BREF_YQosDtQBtRezoECru2XJ8_2">
    <vt:lpwstr>rnal","abstract":"Objective:To explore the effect of family visit of community nurses for family caregivers’ burden of care and quality of life of the elderly with dementia.Methods:A total of 78 elderly with dementia family caregivers from Pudong New Area</vt:lpwstr>
  </property>
  <property fmtid="{D5CDD505-2E9C-101B-9397-08002B2CF9AE}" pid="1002" name="ZOTERO_BREF_YQosDtQBtRezoECru2XJ8_3">
    <vt:lpwstr> south pier communities in Shanghai city were selected and randomly divided into intervention group and control group,39 cases in each group.Patients in control group were given routine community management,and in intervention group received nursing inter</vt:lpwstr>
  </property>
  <property fmtid="{D5CDD505-2E9C-101B-9397-08002B2CF9AE}" pid="1003" name="ZOTERO_BREF_YQosDtQBtRezoECru2XJ8_4">
    <vt:lpwstr>vention according to the community nurse family visit program set up in this study,including the caregiver training,issued\"dementia caregivers manual\"and telephone follow-up for period of 3 months.The changes of caregiver burden and quality of life scor</vt:lpwstr>
  </property>
  <property fmtid="{D5CDD505-2E9C-101B-9397-08002B2CF9AE}" pid="1004" name="ZOTERO_BREF_YQosDtQBtRezoECru2XJ8_5">
    <vt:lpwstr>es before and after intervention were observed in two groups of caregivers.Results:The score of nursing burden in intervention group was significantly lower than that in control group（P&lt;0.01）,and the score of quality of life was higher than that in contro</vt:lpwstr>
  </property>
  <property fmtid="{D5CDD505-2E9C-101B-9397-08002B2CF9AE}" pid="1005" name="ZOTERO_BREF_YQosDtQBtRezoECru2XJ8_6">
    <vt:lpwstr>l group（P&lt;0.01）.Conclusions:Community family visit can reduce the core burden of family caregivers of dementia elderly,improve their quality of life.","container-title":"Nursing Research of China","DOI":"10.3969/j.issn.1009-6493.2017.33.009","ISSN":"1009-</vt:lpwstr>
  </property>
  <property fmtid="{D5CDD505-2E9C-101B-9397-08002B2CF9AE}" pid="1006" name="ZOTERO_BREF_YQosDtQBtRezoECru2XJ8_7">
    <vt:lpwstr>6493","issue":"33","language":"zh","page":"4206-4209","title":"Influence of family visit of community nurses for the elderly with dementia family caregivers’ burden of care and quality of life of the elderly with dementia","URL":"https://caod.oriprobe.com</vt:lpwstr>
  </property>
  <property fmtid="{D5CDD505-2E9C-101B-9397-08002B2CF9AE}" pid="1007" name="ZOTERO_BREF_YQosDtQBtRezoECru2XJ8_8">
    <vt:lpwstr>/articles/53043375/Influence_of_family_visit_of_community_nurses_for_.htm","volume":"31","author":[{"family":"Liu","given":"Xia"},{"family":"Chen","given":"Liqun"},{"family":"Jiang","given":"Changying"}],"issued":{"date-parts":[["2017"]]}}}],"schema":"htt</vt:lpwstr>
  </property>
  <property fmtid="{D5CDD505-2E9C-101B-9397-08002B2CF9AE}" pid="1008" name="ZOTERO_BREF_YQosDtQBtRezoECru2XJ8_9">
    <vt:lpwstr>ps://github.com/citation-style-language/schema/raw/master/csl-citation.json"} </vt:lpwstr>
  </property>
  <property fmtid="{D5CDD505-2E9C-101B-9397-08002B2CF9AE}" pid="1009" name="ZOTERO_BREF_Nv3MmNpLqfSxPuKGrxSS3_1">
    <vt:lpwstr>ZOTERO_ITEM CSL_CITATION {"citationID":"FBl2MGmN","properties":{"formattedCitation":"[32]","plainCitation":"[32]","noteIndex":0},"citationItems":[{"id":159,"uris":["http://zotero.org/users/10451122/items/X4DW852H"],"itemData":{"id":159,"type":"article-jou</vt:lpwstr>
  </property>
  <property fmtid="{D5CDD505-2E9C-101B-9397-08002B2CF9AE}" pid="1010" name="ZOTERO_BREF_Nv3MmNpLqfSxPuKGrxSS3_2">
    <vt:lpwstr>rnal","container-title":"Archives of Gerontology and Geriatrics","DOI":"10.1016/j.archger.2016.09.006","ISSN":"01674943","journalAbbreviation":"Archives of Gerontology and Geriatrics","language":"en","note":"8 citations (Crossref) [2022-12-13]\n13 citatio</vt:lpwstr>
  </property>
  <property fmtid="{D5CDD505-2E9C-101B-9397-08002B2CF9AE}" pid="1011" name="ZOTERO_BREF_Nv3MmNpLqfSxPuKGrxSS3_3">
    <vt:lpwstr>ns (Semantic Scholar/DOI) [2022-12-12]","page":"84-89","source":"DOI.org (Crossref)","title":"Pilot testing of the “First You Should Get Stronger” program among caregivers of older adults with dementia","URL":"https://linkinghub.elsevier.com/retrieve/pii/</vt:lpwstr>
  </property>
  <property fmtid="{D5CDD505-2E9C-101B-9397-08002B2CF9AE}" pid="1012" name="ZOTERO_BREF_Nv3MmNpLqfSxPuKGrxSS3_4">
    <vt:lpwstr>S0167494316301704","volume":"68","author":[{"family":"Lök","given":"Neslihan"},{"family":"Bademli","given":"Kerime"}],"accessed":{"date-parts":[["2022",12,12]]},"issued":{"date-parts":[["2017",1]]}}}],"schema":"https://github.com/citation-style-language/s</vt:lpwstr>
  </property>
  <property fmtid="{D5CDD505-2E9C-101B-9397-08002B2CF9AE}" pid="1013" name="ZOTERO_BREF_Nv3MmNpLqfSxPuKGrxSS3_5">
    <vt:lpwstr>chema/raw/master/csl-citation.json"} </vt:lpwstr>
  </property>
  <property fmtid="{D5CDD505-2E9C-101B-9397-08002B2CF9AE}" pid="1014" name="ZOTERO_BREF_SpScVzaOJ30hA73rb7Bwh_1">
    <vt:lpwstr>ZOTERO_ITEM CSL_CITATION {"citationID":"s7Gah7wf","properties":{"formattedCitation":"[33]","plainCitation":"[33]","noteIndex":0},"citationItems":[{"id":161,"uris":["http://zotero.org/users/10451122/items/722E7PB9"],"itemData":{"id":161,"type":"article-jou</vt:lpwstr>
  </property>
  <property fmtid="{D5CDD505-2E9C-101B-9397-08002B2CF9AE}" pid="1015" name="ZOTERO_BREF_SpScVzaOJ30hA73rb7Bwh_2">
    <vt:lpwstr>rnal","abstract":"INTRODUCTION: Care of patients with Alzheimer's disease is one of the most difﬁcult types of care that exposes the caregiver to a high level of care strain. The present research aimed at determining the effect of spiritual care on caregi</vt:lpwstr>
  </property>
  <property fmtid="{D5CDD505-2E9C-101B-9397-08002B2CF9AE}" pid="1016" name="ZOTERO_BREF_SpScVzaOJ30hA73rb7Bwh_3">
    <vt:lpwstr>ver strain of the elderly with Alzheimer's disease.\nMETHODS: An experimental study was carried out on 100 caregivers who were selected by convenience sampling and randomly divided into intervention, control one and control two groups. Group spiritual the</vt:lpwstr>
  </property>
  <property fmtid="{D5CDD505-2E9C-101B-9397-08002B2CF9AE}" pid="1017" name="ZOTERO_BREF_SpScVzaOJ30hA73rb7Bwh_4">
    <vt:lpwstr>rapy was performed on the intervention group for ﬁve weeks, Control one participate in the group sessions without any particular interventions, and control two received no interventions. Data was collected through a demographic questionnaire and Robinson'</vt:lpwstr>
  </property>
  <property fmtid="{D5CDD505-2E9C-101B-9397-08002B2CF9AE}" pid="1018" name="ZOTERO_BREF_SpScVzaOJ30hA73rb7Bwh_5">
    <vt:lpwstr>s (1983) Caregiver Strain Index, and analyzed using the Chi-square, Fisher's Exact test, one-way analysis of variance and paired t-test. Statistical signiﬁcance level was considered as 0.05.\nRESULTS: In the intervention group mean of the posttest care st</vt:lpwstr>
  </property>
  <property fmtid="{D5CDD505-2E9C-101B-9397-08002B2CF9AE}" pid="1019" name="ZOTERO_BREF_SpScVzaOJ30hA73rb7Bwh_6">
    <vt:lpwstr>rain score 32.43 ± 2.73 was signiﬁcantly lower than pretest 37.16 ± 1.26 (P b 0.001). The mean posttest score of care strain was signiﬁcantly lower in the intervention group compared to the two other groups (P b 0.001).\nCONCLUSION: Spiritual care can red</vt:lpwstr>
  </property>
  <property fmtid="{D5CDD505-2E9C-101B-9397-08002B2CF9AE}" pid="1020" name="ZOTERO_BREF_SpScVzaOJ30hA73rb7Bwh_7">
    <vt:lpwstr>uce care strain in home caregivers of the elderly with Alzheimer's disease. © 2017 Elsevier Inc. All rights reserved.","container-title":"Archives of Psychiatric Nursing","DOI":"10/gbhhs3","ISSN":"08839417","issue":"3","journalAbbreviation":"Archives of P</vt:lpwstr>
  </property>
  <property fmtid="{D5CDD505-2E9C-101B-9397-08002B2CF9AE}" pid="1021" name="ZOTERO_BREF_SpScVzaOJ30hA73rb7Bwh_8">
    <vt:lpwstr>sychiatric Nursing","language":"en","note":"15 citations (Crossref) [2022-12-13]\n26 citations (Semantic Scholar/DOI) [2022-12-12]","page":"269-273","source":"DOI.org (Crossref)","title":"Effects of Spiritual Group Therapy on Caregiver Strain in Home Care</vt:lpwstr>
  </property>
  <property fmtid="{D5CDD505-2E9C-101B-9397-08002B2CF9AE}" pid="1022" name="ZOTERO_BREF_SpScVzaOJ30hA73rb7Bwh_9">
    <vt:lpwstr>givers of the Elderly with Alzheimer's Disease","URL":"https://linkinghub.elsevier.com/retrieve/pii/S0883941716303818","volume":"31","author":[{"family":"Mahdavi","given":"Behrouz"},{"family":"Fallahi-Khoshknab","given":"Masoud"},{"family":"Mohammadi","gi</vt:lpwstr>
  </property>
  <property fmtid="{D5CDD505-2E9C-101B-9397-08002B2CF9AE}" pid="1023" name="ZOTERO_BREF_SpScVzaOJ30hA73rb7Bwh_10">
    <vt:lpwstr>ven":"Farahnaz"},{"family":"Hosseini","given":"Mohammad Ali"},{"family":"Haghi","given":"Marjan"}],"accessed":{"date-parts":[["2022",12,12]]},"issued":{"date-parts":[["2017",6]]}}}],"schema":"https://github.com/citation-style-language/schema/raw/master/cs</vt:lpwstr>
  </property>
  <property fmtid="{D5CDD505-2E9C-101B-9397-08002B2CF9AE}" pid="1024" name="ZOTERO_BREF_SpScVzaOJ30hA73rb7Bwh_11">
    <vt:lpwstr>l-citation.json"} </vt:lpwstr>
  </property>
  <property fmtid="{D5CDD505-2E9C-101B-9397-08002B2CF9AE}" pid="1025" name="ZOTERO_BREF_LoKt36MCzzIOayookER4L_1">
    <vt:lpwstr>ZOTERO_ITEM CSL_CITATION {"citationID":"gGowIXPu","properties":{"formattedCitation":"[34]","plainCitation":"[34]","noteIndex":0},"citationItems":[{"id":174,"uris":["http://zotero.org/users/10451122/items/SEYK8FLW"],"itemData":{"id":174,"type":"article-jou</vt:lpwstr>
  </property>
  <property fmtid="{D5CDD505-2E9C-101B-9397-08002B2CF9AE}" pid="1026" name="ZOTERO_BREF_LoKt36MCzzIOayookER4L_2">
    <vt:lpwstr>rnal","abstract":"Background: The aim of the study was to observe whether the Mindfulness Based Cognitive Therapy (MBCT) is effective in easing the life burdens, alleviating mental depression and also improving the quality of life of female caregivers of </vt:lpwstr>
  </property>
  <property fmtid="{D5CDD505-2E9C-101B-9397-08002B2CF9AE}" pid="1027" name="ZOTERO_BREF_LoKt36MCzzIOayookER4L_3">
    <vt:lpwstr>Alzheimer's patients. Materials and Methods: In this investigation, the quasi- experimental method was used. In this research, statistical society is women caregivers that they are members of Alzheimer's association. For this purpose, 20 of the women care</vt:lpwstr>
  </property>
  <property fmtid="{D5CDD505-2E9C-101B-9397-08002B2CF9AE}" pid="1028" name="ZOTERO_BREF_LoKt36MCzzIOayookER4L_4">
    <vt:lpwstr>givers of Iranian Alzheimer's association, 10 of experimental group and 10 of control group, were selected. The methods of sampling were according to the type of available samples and were placed randomly in the two groups of experimental and control subj</vt:lpwstr>
  </property>
  <property fmtid="{D5CDD505-2E9C-101B-9397-08002B2CF9AE}" pid="1029" name="ZOTERO_BREF_LoKt36MCzzIOayookER4L_5">
    <vt:lpwstr>ects. Eight therapy sessions were held and these two groups were asked by the researchers to respond to the Quality of Life questionnaire (SF-36), Burden of Care Givers questionnaire (CBI) and Hamilton questionnaire. These replies were gathered by researc</vt:lpwstr>
  </property>
  <property fmtid="{D5CDD505-2E9C-101B-9397-08002B2CF9AE}" pid="1030" name="ZOTERO_BREF_LoKt36MCzzIOayookER4L_6">
    <vt:lpwstr>hes once before the beginning of each session, once at the end of each therapy session and also once 2 months after the end of the therapy was completed. For analyzing has been used SPSS-16. The Covariance test and Wilcoxon test were used to analyze the g</vt:lpwstr>
  </property>
  <property fmtid="{D5CDD505-2E9C-101B-9397-08002B2CF9AE}" pid="1031" name="ZOTERO_BREF_LoKt36MCzzIOayookER4L_7">
    <vt:lpwstr>athered data3T. Results: The observed findings in the 2-month follow ups show that this therapy has long term effects on depression and easing the burden of life, but it has minimal to no long term effect on the improvement of the quality of lives of stud</vt:lpwstr>
  </property>
  <property fmtid="{D5CDD505-2E9C-101B-9397-08002B2CF9AE}" pid="1032" name="ZOTERO_BREF_LoKt36MCzzIOayookER4L_8">
    <vt:lpwstr>y subjects3T. Conclusion: The results indicate that (MBCT) is, in fact, effective in improving the quality of life and reducing the depression and burden of lives of the female caregivers of Alzheimer’s patients.","container-title":"Zahedan Journal of Res</vt:lpwstr>
  </property>
  <property fmtid="{D5CDD505-2E9C-101B-9397-08002B2CF9AE}" pid="1033" name="ZOTERO_BREF_LoKt36MCzzIOayookER4L_9">
    <vt:lpwstr>earch in Medical Sciences","DOI":"10.13140/rg.2.1.2007.0882","issue":"9","note":"publisher: ZAHEDAN JOURNAL OF RESEARCH IN MEDICAL SCIENCES (TABIB-E-SHARGH)","page":"5-11","title":"Effectiveness of mindfulness based cognitive therapy on the quality of lif</vt:lpwstr>
  </property>
  <property fmtid="{D5CDD505-2E9C-101B-9397-08002B2CF9AE}" pid="1034" name="ZOTERO_BREF_LoKt36MCzzIOayookER4L_10">
    <vt:lpwstr>e, depression and burden of demented women caregivers","volume":"16","author":[{"family":"Norouzi","given":"Mercedeh"},{"family":"Golzari","given":"Mahmood"},{"family":"Sohrabi","given":"Faramarz"}],"issued":{"date-parts":[["2014"]]}}}],"schema":"https://</vt:lpwstr>
  </property>
  <property fmtid="{D5CDD505-2E9C-101B-9397-08002B2CF9AE}" pid="1035" name="ZOTERO_BREF_LoKt36MCzzIOayookER4L_11">
    <vt:lpwstr>github.com/citation-style-language/schema/raw/master/csl-citation.json"} </vt:lpwstr>
  </property>
  <property fmtid="{D5CDD505-2E9C-101B-9397-08002B2CF9AE}" pid="1036" name="ZOTERO_BREF_emYsqlVtIsqRfyoNWb9cV_1">
    <vt:lpwstr>ZOTERO_ITEM CSL_CITATION {"citationID":"eXu9P7um","properties":{"formattedCitation":"[35]","plainCitation":"[35]","noteIndex":0},"citationItems":[{"id":175,"uris":["http://zotero.org/users/10451122/items/GHZQCKFA"],"itemData":{"id":175,"type":"article-jou</vt:lpwstr>
  </property>
  <property fmtid="{D5CDD505-2E9C-101B-9397-08002B2CF9AE}" pid="1037" name="ZOTERO_BREF_emYsqlVtIsqRfyoNWb9cV_2">
    <vt:lpwstr>rnal","container-title":"Pacific Rim International Journal of Nursing Research","ISSN":"2586-8373","issue":"2","journalAbbreviation":"Pacific Rim International Journal of Nursing Research","page":"131-143","title":"A randomized controlled trial of enhanci</vt:lpwstr>
  </property>
  <property fmtid="{D5CDD505-2E9C-101B-9397-08002B2CF9AE}" pid="1038" name="ZOTERO_BREF_emYsqlVtIsqRfyoNWb9cV_3">
    <vt:lpwstr>ng positive aspects of caregiving in Thai dementia caregivers for dementia","URL":"https://he02.tci-thaijo.org/index.php/PRIJNR/article/view/86178","volume":"22","author":[{"family":"Pankong","given":"Orawan"},{"family":"Pothiban","given":"Linchong"},{"fa</vt:lpwstr>
  </property>
  <property fmtid="{D5CDD505-2E9C-101B-9397-08002B2CF9AE}" pid="1039" name="ZOTERO_BREF_emYsqlVtIsqRfyoNWb9cV_4">
    <vt:lpwstr>mily":"Sucamvang","given":"Khanokporn"},{"family":"Khampolsiri","given":"Totsaporn"}],"issued":{"date-parts":[["2018"]]}}}],"schema":"https://github.com/citation-style-language/schema/raw/master/csl-citation.json"} </vt:lpwstr>
  </property>
  <property fmtid="{D5CDD505-2E9C-101B-9397-08002B2CF9AE}" pid="1040" name="ZOTERO_BREF_L1lz6FZ9DcgqJT15HzeZz_1">
    <vt:lpwstr>ZOTERO_ITEM CSL_CITATION {"citationID":"LFZ6WvEG","properties":{"formattedCitation":"[36]","plainCitation":"[36]","noteIndex":0},"citationItems":[{"id":173,"uris":["http://zotero.org/users/10451122/items/NN5QVY7M"],"itemData":{"id":173,"type":"article-jou</vt:lpwstr>
  </property>
  <property fmtid="{D5CDD505-2E9C-101B-9397-08002B2CF9AE}" pid="1041" name="ZOTERO_BREF_L1lz6FZ9DcgqJT15HzeZz_2">
    <vt:lpwstr>rnal","container-title":"Iranian journal of nursing and midwifery research","issue":"3","journalAbbreviation":"Iranian journal of nursing and midwifery research","note":"publisher: Wolters Kluwer--Medknow Publications","page":"102","title":"The effects of</vt:lpwstr>
  </property>
  <property fmtid="{D5CDD505-2E9C-101B-9397-08002B2CF9AE}" pid="1042" name="ZOTERO_BREF_L1lz6FZ9DcgqJT15HzeZz_3">
    <vt:lpwstr> family education program on the caregiver burden of families of elderly with dementia disorders","URL":"https://www.ncbi.nlm.nih.gov/pmc/articles/PMC3093163/","volume":"15","author":[{"family":"Pahlavanzadeh","given":"Saeed"},{"family":"Heidari","given":</vt:lpwstr>
  </property>
  <property fmtid="{D5CDD505-2E9C-101B-9397-08002B2CF9AE}" pid="1043" name="ZOTERO_BREF_L1lz6FZ9DcgqJT15HzeZz_4">
    <vt:lpwstr>"Fatemeh Ghaedi"},{"family":"Maghsudi","given":"Jahangir"},{"family":"Ghazavi","given":"Zahra"},{"family":"Samandari","given":"Saeed"}],"issued":{"date-parts":[["2010"]]}}}],"schema":"https://github.com/citation-style-language/schema/raw/master/csl-citati</vt:lpwstr>
  </property>
  <property fmtid="{D5CDD505-2E9C-101B-9397-08002B2CF9AE}" pid="1044" name="ZOTERO_BREF_L1lz6FZ9DcgqJT15HzeZz_5">
    <vt:lpwstr>on.json"} </vt:lpwstr>
  </property>
  <property fmtid="{D5CDD505-2E9C-101B-9397-08002B2CF9AE}" pid="1045" name="ZOTERO_BREF_ZCUjuAG8cUSLuf3o1RrA8_1">
    <vt:lpwstr>ZOTERO_ITEM CSL_CITATION {"citationID":"mPlA4svm","properties":{"formattedCitation":"[37]","plainCitation":"[37]","noteIndex":0},"citationItems":[{"id":172,"uris":["http://zotero.org/users/10451122/items/AZWCQP75"],"itemData":{"id":172,"type":"article-jou</vt:lpwstr>
  </property>
  <property fmtid="{D5CDD505-2E9C-101B-9397-08002B2CF9AE}" pid="1046" name="ZOTERO_BREF_ZCUjuAG8cUSLuf3o1RrA8_2">
    <vt:lpwstr>rnal","container-title":"International journal of community based nursing and midwifery","issue":"3","journalAbbreviation":"International journal of community based nursing and midwifery","note":"publisher: Shiraz University of Medical Sciences","page":"2</vt:lpwstr>
  </property>
  <property fmtid="{D5CDD505-2E9C-101B-9397-08002B2CF9AE}" pid="1047" name="ZOTERO_BREF_ZCUjuAG8cUSLuf3o1RrA8_3">
    <vt:lpwstr>31","title":"The impact of spiritual care education on the self-efficacy of the family caregivers of elderly people with Alzheimer’s disease","URL":"https://www.ncbi.nlm.nih.gov/pmc/articles/PMC5478743/","volume":"5","author":[{"family":"Salamizadeh","giv</vt:lpwstr>
  </property>
  <property fmtid="{D5CDD505-2E9C-101B-9397-08002B2CF9AE}" pid="1048" name="ZOTERO_BREF_ZCUjuAG8cUSLuf3o1RrA8_4">
    <vt:lpwstr>en":"Azam"},{"family":"Mirzaei","given":"Tayebeh"},{"family":"Ravari","given":"Ali"}],"issued":{"date-parts":[["2017"]]}}}],"schema":"https://github.com/citation-style-language/schema/raw/master/csl-citation.json"} </vt:lpwstr>
  </property>
  <property fmtid="{D5CDD505-2E9C-101B-9397-08002B2CF9AE}" pid="1049" name="ZOTERO_BREF_QbMPhqGHQQuwjfIZy56C7_1">
    <vt:lpwstr>ZOTERO_ITEM CSL_CITATION {"citationID":"siIGR1WS","properties":{"formattedCitation":"[38]","plainCitation":"[38]","noteIndex":0},"citationItems":[{"id":166,"uris":["http://zotero.org/users/10451122/items/J499MVA9"],"itemData":{"id":166,"type":"article-jou</vt:lpwstr>
  </property>
  <property fmtid="{D5CDD505-2E9C-101B-9397-08002B2CF9AE}" pid="1050" name="ZOTERO_BREF_QbMPhqGHQQuwjfIZy56C7_2">
    <vt:lpwstr>rnal","abstract":"Background: Unlike other chronic diseases, dementia caregiving is associated with enormous psychological burden, which stresses the need for caregivers-directed psychosocial interventions. Aim: This randomized controlled trial (RCT) was </vt:lpwstr>
  </property>
  <property fmtid="{D5CDD505-2E9C-101B-9397-08002B2CF9AE}" pid="1051" name="ZOTERO_BREF_QbMPhqGHQQuwjfIZy56C7_3">
    <vt:lpwstr>conducted to evaluate the shortterm efficacy of a multi-component psychosocial intervention program for informal caregivers of persons with neurocognitive disorders in Alexandria, Egypt. Methods: Informal caregivers (120) were randomly assigned into inter</vt:lpwstr>
  </property>
  <property fmtid="{D5CDD505-2E9C-101B-9397-08002B2CF9AE}" pid="1052" name="ZOTERO_BREF_QbMPhqGHQQuwjfIZy56C7_4">
    <vt:lpwstr>vention and control groups. The intervention group (60) participated in a multi-component program of 8 sessions, including psycho-education, group cognitive-behavioral therapy, and group social support. Program primary outcomes were assessed after program</vt:lpwstr>
  </property>
  <property fmtid="{D5CDD505-2E9C-101B-9397-08002B2CF9AE}" pid="1053" name="ZOTERO_BREF_QbMPhqGHQQuwjfIZy56C7_5">
    <vt:lpwstr> termination (post-1), and three months later (post-2). Measured outcomes included caregivers’ knowledge, depression and anxiety symptoms, and perceived burden. Results: Caregivers’ depression, anxiety, and perceived burden demonstrated significant drop a</vt:lpwstr>
  </property>
  <property fmtid="{D5CDD505-2E9C-101B-9397-08002B2CF9AE}" pid="1054" name="ZOTERO_BREF_QbMPhqGHQQuwjfIZy56C7_6">
    <vt:lpwstr>t post-1, and post-2 compared to the control group (P &lt; 0.001). The intervention group showed significant negative absolute change on depression, anxiety, and perceived burden measures, while on the dementia-related knowledge measure, a significant positi</vt:lpwstr>
  </property>
  <property fmtid="{D5CDD505-2E9C-101B-9397-08002B2CF9AE}" pid="1055" name="ZOTERO_BREF_QbMPhqGHQQuwjfIZy56C7_7">
    <vt:lpwstr>ve absolute change was found at post-1, and post-2 (P &lt; 0.001), in comparison to controls. All outcome measures recorded a large effect size; the highest was for knowledge (partial eta2 = 0.98), and the least was for perceived burden (partial eta2 = 0.71)</vt:lpwstr>
  </property>
  <property fmtid="{D5CDD505-2E9C-101B-9397-08002B2CF9AE}" pid="1056" name="ZOTERO_BREF_QbMPhqGHQQuwjfIZy56C7_8">
    <vt:lpwstr>. Conclusion: A multicomponent psychosocial intervention for caregivers of persons with neurocognitive disorders demonstrated a short-term efficacy in reducing their burden, depression, and anxiety, as well as improving caregivers’ knowledge. However, fur</vt:lpwstr>
  </property>
  <property fmtid="{D5CDD505-2E9C-101B-9397-08002B2CF9AE}" pid="1057" name="ZOTERO_BREF_QbMPhqGHQQuwjfIZy56C7_9">
    <vt:lpwstr>ther research is needed to investigate longterm efficacy of the intervention.","container-title":"Avicenna Journal of Medicine","DOI":"10.4103/2231-0770.203610","issue":"2","language":"en","page":"10","source":"Zotero","title":"Efficacy of a multi-compone</vt:lpwstr>
  </property>
  <property fmtid="{D5CDD505-2E9C-101B-9397-08002B2CF9AE}" pid="1058" name="ZOTERO_BREF_QbMPhqGHQQuwjfIZy56C7_10">
    <vt:lpwstr>nt psychosocial intervention program for caregivers of persons living with neurocognitive disorders, Alexandria, Egypt: A randomized controlled trial","URL":"https://www.ncbi.nlm.nih.gov/pmc/articles/PMC5398004/","volume":"7","author":[{"family":"Shata","</vt:lpwstr>
  </property>
  <property fmtid="{D5CDD505-2E9C-101B-9397-08002B2CF9AE}" pid="1059" name="ZOTERO_BREF_QbMPhqGHQQuwjfIZy56C7_11">
    <vt:lpwstr>given":"Zeinab Nazeeh"},{"family":"Amin","given":"Marwa R"},{"family":"El‑Kady","given":"Heba M"},{"family":"Abu‑Nazel","given":"Mervat W"}],"issued":{"date-parts":[["2017"]]}}}],"schema":"https://github.com/citation-style-language/schema/raw/master/csl-c</vt:lpwstr>
  </property>
  <property fmtid="{D5CDD505-2E9C-101B-9397-08002B2CF9AE}" pid="1060" name="ZOTERO_BREF_QbMPhqGHQQuwjfIZy56C7_12">
    <vt:lpwstr>itation.json"} </vt:lpwstr>
  </property>
  <property fmtid="{D5CDD505-2E9C-101B-9397-08002B2CF9AE}" pid="1061" name="ZOTERO_BREF_hKHfmCU2cQXfuoH6e6AyE_1">
    <vt:lpwstr>ZOTERO_ITEM CSL_CITATION {"citationID":"BUfAw9AT","properties":{"formattedCitation":"[39]","plainCitation":"[39]","noteIndex":0},"citationItems":[{"id":443,"uris":["http://zotero.org/users/10451122/items/DLQ7QFFT"],"itemData":{"id":443,"type":"article-jou</vt:lpwstr>
  </property>
  <property fmtid="{D5CDD505-2E9C-101B-9397-08002B2CF9AE}" pid="1062" name="ZOTERO_BREF_hKHfmCU2cQXfuoH6e6AyE_2">
    <vt:lpwstr>rnal","abstract":"The Progressively Lowered Stress Threshold (PLST) is a conceptual model for reducing behavioral symptoms in individuals with dementia. The aim of the current study was to evaluate the effectiveness of the PLST-based intervention on burde</vt:lpwstr>
  </property>
  <property fmtid="{D5CDD505-2E9C-101B-9397-08002B2CF9AE}" pid="1063" name="ZOTERO_BREF_hKHfmCU2cQXfuoH6e6AyE_3">
    <vt:lpwstr>n, symptoms of depression, and quality of life (QOL) of caregivers, as well as neuropsychiatric symptoms and QOL of individuals with dementia. A randomized controlled trial was used. Sixty-five participants completed the study. Although variables examined</vt:lpwstr>
  </property>
  <property fmtid="{D5CDD505-2E9C-101B-9397-08002B2CF9AE}" pid="1064" name="ZOTERO_BREF_hKHfmCU2cQXfuoH6e6AyE_4">
    <vt:lpwstr> in caregivers in the intervention group showed statistically significant improvement throughout follow up, there was no statistically significant difference between the intervention and comparison groups. In addition, no statistically significant differe</vt:lpwstr>
  </property>
  <property fmtid="{D5CDD505-2E9C-101B-9397-08002B2CF9AE}" pid="1065" name="ZOTERO_BREF_hKHfmCU2cQXfuoH6e6AyE_5">
    <vt:lpwstr>nce was noted between groups for patient variables. Care based on the PLST model was clinically effective in decreasing caregiver burden and depression of family members, and in increasing their QOL, but no more effective than routine care. [Journal of Ge</vt:lpwstr>
  </property>
  <property fmtid="{D5CDD505-2E9C-101B-9397-08002B2CF9AE}" pid="1066" name="ZOTERO_BREF_hKHfmCU2cQXfuoH6e6AyE_6">
    <vt:lpwstr>rontological Nursing, 42(7), 44-54.] © 2016 Shutterstock.com/Lisa S.","container-title":"Journal of Gerontological Nursing","DOI":"10.3928/00989134-20160406-01","ISSN":"0098-9134, 1938-243X","issue":"7","journalAbbreviation":"J Gerontol Nurs","language":"</vt:lpwstr>
  </property>
  <property fmtid="{D5CDD505-2E9C-101B-9397-08002B2CF9AE}" pid="1067" name="ZOTERO_BREF_hKHfmCU2cQXfuoH6e6AyE_7">
    <vt:lpwstr>en","page":"44-54","source":"DOI.org (Crossref)","title":"Application of the Progressively Lowered Stress Threshold Model with Community-Based Caregivers: A Randomized Controlled Trial","title-short":"Application of the Progressively Lowered Stress Thresh</vt:lpwstr>
  </property>
  <property fmtid="{D5CDD505-2E9C-101B-9397-08002B2CF9AE}" pid="1068" name="ZOTERO_BREF_hKHfmCU2cQXfuoH6e6AyE_8">
    <vt:lpwstr>old Model with Community-Based Caregivers","URL":"https://journals.healio.com/doi/10.3928/00989134-20160406-01","volume":"42","author":[{"family":"Söylemez","given":"Burcu Akpinar"},{"family":"Küçükgüçlü","given":"Özlem"},{"family":"Buckwalter","given":"K</vt:lpwstr>
  </property>
  <property fmtid="{D5CDD505-2E9C-101B-9397-08002B2CF9AE}" pid="1069" name="ZOTERO_BREF_hKHfmCU2cQXfuoH6e6AyE_9">
    <vt:lpwstr>athleen C."}],"accessed":{"date-parts":[["2022",12,16]]},"issued":{"date-parts":[["2016",7]]}}}],"schema":"https://github.com/citation-style-language/schema/raw/master/csl-citation.json"} </vt:lpwstr>
  </property>
  <property fmtid="{D5CDD505-2E9C-101B-9397-08002B2CF9AE}" pid="1070" name="ZOTERO_BREF_tKn53GiajO8X8yhSj1MNk_1">
    <vt:lpwstr>ZOTERO_ITEM CSL_CITATION {"citationID":"4XDNbs5c","properties":{"formattedCitation":"[40]","plainCitation":"[40]","noteIndex":0},"citationItems":[{"id":176,"uris":["http://zotero.org/users/10451122/items/9GEMI4UH"],"itemData":{"id":176,"type":"article-jou</vt:lpwstr>
  </property>
  <property fmtid="{D5CDD505-2E9C-101B-9397-08002B2CF9AE}" pid="1071" name="ZOTERO_BREF_tKn53GiajO8X8yhSj1MNk_2">
    <vt:lpwstr>rnal","abstract":"Objective To assess the effect of 3R therapy on cognitive function and human plasma amyloid protein p.„ in patients with mild or moderate Alzheimer's disease(AD). Methods Thir-ty-four patients with mild or moderate AD were randomly divid</vt:lpwstr>
  </property>
  <property fmtid="{D5CDD505-2E9C-101B-9397-08002B2CF9AE}" pid="1072" name="ZOTERO_BREF_tKn53GiajO8X8yhSj1MNk_3">
    <vt:lpwstr>ed into treatment group and con-trol group. Patients in control group received routine drug treatment and those in treatment group underwent routine drug treatment plus 3R therapy. Their baseline plasma amyloid protein 3, 12 levels were measured and their</vt:lpwstr>
  </property>
  <property fmtid="{D5CDD505-2E9C-101B-9397-08002B2CF9AE}" pid="1073" name="ZOTERO_BREF_tKn53GiajO8X8yhSj1MNk_4">
    <vt:lpwstr> neuropsychological parameters were detected with Mini Mental State Scale, Activity of Daily Living ( ADL ) Scale, Social Functional Activity Questionnaire (FAQ) ,Neuropsychiatric lnventory(NPI) Scale and Event-Related Potential P300 .and analyzed 3 and 6</vt:lpwstr>
  </property>
  <property fmtid="{D5CDD505-2E9C-101B-9397-08002B2CF9AE}" pid="1074" name="ZOTERO_BREF_tKn53GiajO8X8yhSj1MNk_5">
    <vt:lpwstr> months after treatment. Results The ADI-,FAQ and NPI scores were significantly lower. while the latency of P300 was significantly shorter and the wave amplitude of P300 was signifi-cantly higher in treatment group than in control group 3 and 6 months aft</vt:lpwstr>
  </property>
  <property fmtid="{D5CDD505-2E9C-101B-9397-08002B2CF9AE}" pid="1075" name="ZOTERO_BREF_tKn53GiajO8X8yhSj1MNk_6">
    <vt:lpwstr>er treatment(P&lt;0. 05, P&lt;0. 01). The plasma amyloid protein 131-.12 level was significantly lower in treatment group than in control group 6 months after treatment(P&lt;O. 05). Conclusion 3R therapy can effectively im-prove the daily living and social activit</vt:lpwstr>
  </property>
  <property fmtid="{D5CDD505-2E9C-101B-9397-08002B2CF9AE}" pid="1076" name="ZOTERO_BREF_tKn53GiajO8X8yhSj1MNk_7">
    <vt:lpwstr>y of AD patients, thus alleviating their cognitive decline. Improved cognitive function after 3R therapy may be related with the plasma amyloid protein f3, 2 level.","container-title":"Chinese Journal of Geriatric Heart Brain","DOI":"10.3969/j.issn.1009-0</vt:lpwstr>
  </property>
  <property fmtid="{D5CDD505-2E9C-101B-9397-08002B2CF9AE}" pid="1077" name="ZOTERO_BREF_tKn53GiajO8X8yhSj1MNk_8">
    <vt:lpwstr>126.2012.03.005","ISSN":"1009-0126","issue":"3","language":"zh","page":"236-238","title":"Effect of 3R therapy on cognitive function and human plasma amyloid protein β1-42 in patients with Alzheimer's disease","URL":"http://doi.wanfangdata.com.cn/10.3969/</vt:lpwstr>
  </property>
  <property fmtid="{D5CDD505-2E9C-101B-9397-08002B2CF9AE}" pid="1078" name="ZOTERO_BREF_tKn53GiajO8X8yhSj1MNk_9">
    <vt:lpwstr>j.issn.1009-0126.2012.03.005","volume":"14","author":[{"family":"He","given":"Lichan"},{"family":"He","given":"Rui"},{"family":"Deng","given":"Wanqing"},{"family":"Zhang","given":"Suping"}],"issued":{"date-parts":[["2012",3]]}}}],"schema":"https://github.</vt:lpwstr>
  </property>
  <property fmtid="{D5CDD505-2E9C-101B-9397-08002B2CF9AE}" pid="1079" name="ZOTERO_BREF_tKn53GiajO8X8yhSj1MNk_10">
    <vt:lpwstr>com/citation-style-language/schema/raw/master/csl-citation.json"} </vt:lpwstr>
  </property>
  <property fmtid="{D5CDD505-2E9C-101B-9397-08002B2CF9AE}" pid="1080" name="ZOTERO_BREF_ZVgR8fScLwTI6J68OI7cM_1">
    <vt:lpwstr>ZOTERO_ITEM CSL_CITATION {"citationID":"9PjGFoZl","properties":{"formattedCitation":"[41]","plainCitation":"[41]","noteIndex":0},"citationItems":[{"id":180,"uris":["http://zotero.org/users/10451122/items/B4KRYIG3"],"itemData":{"id":180,"type":"article-jou</vt:lpwstr>
  </property>
  <property fmtid="{D5CDD505-2E9C-101B-9397-08002B2CF9AE}" pid="1081" name="ZOTERO_BREF_ZVgR8fScLwTI6J68OI7cM_2">
    <vt:lpwstr>rnal","abstract":"：［目的］探讨护理干预对早、中期阿尔茨海默病（AD）病人生活质量的影响。［方法］将36例早、中期AD病人随机分为试验组 和对照组。对照组进行常规出院指导出院后不施加任何干预；试验组在常规出院指导基础上进行为期1年的护理干预包括对病 人及家属进行AD疾病知识及护理知识的宣教、家居安全护理指导、心理护理及情感支持、康复训练指导及遵医行为指导等。两组 干预前后分别采用简明健康状况量表（SF－36）测评病人的生活质量。［结果］干预后试验组病人SF－36综合评分为570．1分</vt:lpwstr>
  </property>
  <property fmtid="{D5CDD505-2E9C-101B-9397-08002B2CF9AE}" pid="1082" name="ZOTERO_BREF_ZVgR8fScLwTI6J68OI7cM_3">
    <vt:lpwstr>± 141．9分显著高于干预前（P＜0．01）亦显著高于对照组（P＜0．01）。［结论］护理干预能有效地提高早、中期AD病人的生活质 量。[Objective] To investigate the effect of nursing intervention on the quality of life of patients with early and mid-stage Alzheimer's disease (AD). [Methods] Thirty-six patients with e</vt:lpwstr>
  </property>
  <property fmtid="{D5CDD505-2E9C-101B-9397-08002B2CF9AE}" pid="1083" name="ZOTERO_BREF_ZVgR8fScLwTI6J68OI7cM_4">
    <vt:lpwstr>arly and mid-stage AD were randomly divided into a pilot group and a control group. The control group was discharged from the hospital with conventional discharge instructions without any intervention; the experimental group was discharged from the hospit</vt:lpwstr>
  </property>
  <property fmtid="{D5CDD505-2E9C-101B-9397-08002B2CF9AE}" pid="1084" name="ZOTERO_BREF_ZVgR8fScLwTI6J68OI7cM_5">
    <vt:lpwstr>al with conventional discharge instructions followed by a one-year nursing intervention including education on AD disease knowledge and nursing care, home safety care, psychological care and emotional support, rehabilitation training guidance and medical </vt:lpwstr>
  </property>
  <property fmtid="{D5CDD505-2E9C-101B-9397-08002B2CF9AE}" pid="1085" name="ZOTERO_BREF_ZVgR8fScLwTI6J68OI7cM_6">
    <vt:lpwstr>compliance behavior guidance for patients and their families. The two groups were treated with a brief nursing intervention before and after the intervention. The patients' quality of life was measured by the Brief Health Status Inventory (SF-36) before a</vt:lpwstr>
  </property>
  <property fmtid="{D5CDD505-2E9C-101B-9397-08002B2CF9AE}" pid="1086" name="ZOTERO_BREF_ZVgR8fScLwTI6J68OI7cM_7">
    <vt:lpwstr>nd after the intervention in both groups. [Results] The SF-36 composite score of patients in the test group was 570.1 ± 141.9 after the intervention, which was significantly higher than that before the intervention (P &lt; 0.01) and significantly higher than</vt:lpwstr>
  </property>
  <property fmtid="{D5CDD505-2E9C-101B-9397-08002B2CF9AE}" pid="1087" name="ZOTERO_BREF_ZVgR8fScLwTI6J68OI7cM_8">
    <vt:lpwstr> that of the control group (P &lt; 0.01). ［Conclusion] The nursing intervention was effective in improving the quality of life of patients with early and mid-stage AD.]","container-title":"Chinese Nursing Research","ISSN":"1009-6493","issue":"13","language":</vt:lpwstr>
  </property>
  <property fmtid="{D5CDD505-2E9C-101B-9397-08002B2CF9AE}" pid="1088" name="ZOTERO_BREF_ZVgR8fScLwTI6J68OI7cM_9">
    <vt:lpwstr>"zh","page":"1167-1169","title":"Influence of nursing intervention on quality of life of patients with Alzheimer disease","URL":"http://www.cqvip.com/qk/92301a/201005/33854421.html","volume":"24","author":[{"family":"Sun","given":"Xiaohui"},{"family":"Su"</vt:lpwstr>
  </property>
  <property fmtid="{D5CDD505-2E9C-101B-9397-08002B2CF9AE}" pid="1089" name="ZOTERO_BREF_ZVgR8fScLwTI6J68OI7cM_10">
    <vt:lpwstr>,"given":"Haidan"},{"family":"Li","given":"Xuejie"}],"issued":{"date-parts":[["2010"]]}}}],"schema":"https://github.com/citation-style-language/schema/raw/master/csl-citation.json"} </vt:lpwstr>
  </property>
  <property fmtid="{D5CDD505-2E9C-101B-9397-08002B2CF9AE}" pid="1090" name="ZOTERO_BREF_xocGglHcRxW4VFMwgM5Vh_1">
    <vt:lpwstr>ZOTERO_ITEM CSL_CITATION {"citationID":"W3AcHLob","properties":{"formattedCitation":"[42]","plainCitation":"[42]","noteIndex":0},"citationItems":[{"id":167,"uris":["http://zotero.org/users/10451122/items/SKAZKUGW"],"itemData":{"id":167,"type":"article-jou</vt:lpwstr>
  </property>
  <property fmtid="{D5CDD505-2E9C-101B-9397-08002B2CF9AE}" pid="1091" name="ZOTERO_BREF_xocGglHcRxW4VFMwgM5Vh_2">
    <vt:lpwstr>rnal","abstract":"Abstract: Objective To investigate the effects of early family nursing intervention on the quality of life of patients with Alzheimer's disease(AD)at earl y and middle stage.Methods Fifty-two patients diagnosed with early or mid-term AD </vt:lpwstr>
  </property>
  <property fmtid="{D5CDD505-2E9C-101B-9397-08002B2CF9AE}" pid="1092" name="ZOTERO_BREF_xocGglHcRxW4VFMwgM5Vh_3">
    <vt:lpwstr>were equally randomized into the observational group and the contro I group.The control group received routine discharged guidance without any post-discharge nursing intervention.Besides routine guidance,the patients a nd caregivers of the observational g</vt:lpwstr>
  </property>
  <property fmtid="{D5CDD505-2E9C-101B-9397-08002B2CF9AE}" pid="1093" name="ZOTERO_BREF_xocGglHcRxW4VFMwgM5Vh_4">
    <vt:lpwstr>roup received family nursing intervention,such as education and nursing skills training of treatment compliance on A D,psychological nursing,home safety nursing,rehabilitation training.Before and after the intervention,mini mental state examination(MMSE),</vt:lpwstr>
  </property>
  <property fmtid="{D5CDD505-2E9C-101B-9397-08002B2CF9AE}" pid="1094" name="ZOTERO_BREF_xocGglHcRxW4VFMwgM5Vh_5">
    <vt:lpwstr>activities of d aily living(ADL)and health survey questionnaire(SF-36)were employed to evaluate the quality of life of patients in the two groups.Results After interventio n,the ADL score of the observational group and the composite score of SF-36 were 15</vt:lpwstr>
  </property>
  <property fmtid="{D5CDD505-2E9C-101B-9397-08002B2CF9AE}" pid="1095" name="ZOTERO_BREF_xocGglHcRxW4VFMwgM5Vh_6">
    <vt:lpwstr>.86±3.81 and 578.3±142.4 respectively,which were both significant ly higher than that of the control group(P&lt;0.05).The MMSE score of the observational group was 16.12±2.84,which was significantly different from that of the control group(P&lt;0.01);Significan</vt:lpwstr>
  </property>
  <property fmtid="{D5CDD505-2E9C-101B-9397-08002B2CF9AE}" pid="1096" name="ZOTERO_BREF_xocGglHcRxW4VFMwgM5Vh_7">
    <vt:lpwstr>t differences were observed on the eight domains somatic health,social function,somatic role function,somatic pain,p sychological health emotional role function,the general health and energy between the observational group and the control group(P&lt;0.05 or </vt:lpwstr>
  </property>
  <property fmtid="{D5CDD505-2E9C-101B-9397-08002B2CF9AE}" pid="1097" name="ZOTERO_BREF_xocGglHcRxW4VFMwgM5Vh_8">
    <vt:lpwstr>P&lt;0.01).Con clusion Family nursing intervention can improve the self-care ability,quality of life and psychological adaptation ability and alleviate their illness advances of the patients with early or mid-term AD.","container-title":"Nursing Journal of C</vt:lpwstr>
  </property>
  <property fmtid="{D5CDD505-2E9C-101B-9397-08002B2CF9AE}" pid="1098" name="ZOTERO_BREF_xocGglHcRxW4VFMwgM5Vh_9">
    <vt:lpwstr>hinese People's Liberation Army","DOI":"10.3969/j.issn.1008-9993.2010.03.005","issue":"2A","language":"zh","note":"0 citations (Semantic Scholar/DOI) [2022-12-12]","page":"176-179","source":"Zotero","title":"Effects of Early Family Nursing Intervention on</vt:lpwstr>
  </property>
  <property fmtid="{D5CDD505-2E9C-101B-9397-08002B2CF9AE}" pid="1099" name="ZOTERO_BREF_xocGglHcRxW4VFMwgM5Vh_10">
    <vt:lpwstr> Quality of Life of Patients with Alzheimer's Disease","volume":"27","author":[{"family":"Tan","given":"Xiaoxue"},{"family":"Lin","given":"Chunjie"},{"family":"Zhao","given":"Li'ao"},{"family":"Chen","given":"Rulan"},{"family":"Yang","given":"Bingyu"},{"f</vt:lpwstr>
  </property>
  <property fmtid="{D5CDD505-2E9C-101B-9397-08002B2CF9AE}" pid="1100" name="ZOTERO_BREF_xocGglHcRxW4VFMwgM5Vh_11">
    <vt:lpwstr>amily":"Huang","given":"Julan"},{"family":"Liu","given":"Hongrui"}],"issued":{"date-parts":[["2010"]]}}}],"schema":"https://github.com/citation-style-language/schema/raw/master/csl-citation.json"} </vt:lpwstr>
  </property>
  <property fmtid="{D5CDD505-2E9C-101B-9397-08002B2CF9AE}" pid="1101" name="ZOTERO_BREF_syqsw5yBEqYoAFKTFvw85_1">
    <vt:lpwstr>ZOTERO_ITEM CSL_CITATION {"citationID":"0FAhObeJ","properties":{"formattedCitation":"[43]","plainCitation":"[43]","noteIndex":0},"citationItems":[{"id":181,"uris":["http://zotero.org/users/10451122/items/FQ25WPWE"],"itemData":{"id":181,"type":"article-jou</vt:lpwstr>
  </property>
  <property fmtid="{D5CDD505-2E9C-101B-9397-08002B2CF9AE}" pid="1102" name="ZOTERO_BREF_syqsw5yBEqYoAFKTFvw85_2">
    <vt:lpwstr>rnal","abstract":"［Objective］ To investigate the impact of community nursing intervention on senile dementia patients’ quality of life. ［Methods］ 80 patients with early and mid-senile dementia in the community were randomly divided into control group and </vt:lpwstr>
  </property>
  <property fmtid="{D5CDD505-2E9C-101B-9397-08002B2CF9AE}" pid="1103" name="ZOTERO_BREF_syqsw5yBEqYoAFKTFvw85_3">
    <vt:lpwstr>intervention group， each group 40 cases. Control group： carried out routine home care， no implementation of interventions. Intervention group： including health knowledge education； the basic living care； psychological emotional support； rehabilitation tra</vt:lpwstr>
  </property>
  <property fmtid="{D5CDD505-2E9C-101B-9397-08002B2CF9AE}" pid="1104" name="ZOTERO_BREF_syqsw5yBEqYoAFKTFvw85_4">
    <vt:lpwstr>ining guide. Utilized 36-items short form health survey （SF-36） ， Chinese Mini Mental State Examination （ CMMSE） and activities of daily living scale （ADL） to assess. ［Results］ 1 year after the intervention， the sores from SF-36 scale and CMMSE Scale in i</vt:lpwstr>
  </property>
  <property fmtid="{D5CDD505-2E9C-101B-9397-08002B2CF9AE}" pid="1105" name="ZOTERO_BREF_syqsw5yBEqYoAFKTFvw85_5">
    <vt:lpwstr>ntervention group were significantly higher than the control group and before intervention （P﹤0.05）， score from ADL scale was lower than the control group and before intervention （P﹤0.05）. ［Conclusion］ Community nursing intervention could slow the course </vt:lpwstr>
  </property>
  <property fmtid="{D5CDD505-2E9C-101B-9397-08002B2CF9AE}" pid="1106" name="ZOTERO_BREF_syqsw5yBEqYoAFKTFvw85_6">
    <vt:lpwstr>of senile dementia patients， reduce symptoms and improve quality of life.","container-title":"Modern Preventive Medicine","issue":"5","language":"zh","page":"840-844","title":"Community nursing intervention on quality of life in patients with senile demen</vt:lpwstr>
  </property>
  <property fmtid="{D5CDD505-2E9C-101B-9397-08002B2CF9AE}" pid="1107" name="ZOTERO_BREF_syqsw5yBEqYoAFKTFvw85_7">
    <vt:lpwstr>tia","URL":"https://www.cnki.com.cn/Article/CJFDTotal-XDYF201005016.htm","volume":"37","author":[{"family":"Wang","given":"Zhuo"},{"family":"Mu","given":"Jiang-bing"},{"family":"Liu","given":"Rui"},{"family":"Wang","given":"Hong-xia"}],"issued":{"date-par</vt:lpwstr>
  </property>
  <property fmtid="{D5CDD505-2E9C-101B-9397-08002B2CF9AE}" pid="1108" name="ZOTERO_BREF_syqsw5yBEqYoAFKTFvw85_8">
    <vt:lpwstr>ts":[["2010"]]}}}],"schema":"https://github.com/citation-style-language/schema/raw/master/csl-citation.json"} </vt:lpwstr>
  </property>
  <property fmtid="{D5CDD505-2E9C-101B-9397-08002B2CF9AE}" pid="1109" name="ZOTERO_BREF_FjmqmCVPLnCMhgU1g50S5_1">
    <vt:lpwstr>ZOTERO_ITEM CSL_CITATION {"citationID":"Qc6HWqwM","properties":{"formattedCitation":"[44]","plainCitation":"[44]","noteIndex":0},"citationItems":[{"id":168,"uris":["http://zotero.org/users/10451122/items/879D4L4X"],"itemData":{"id":168,"type":"article-jou</vt:lpwstr>
  </property>
  <property fmtid="{D5CDD505-2E9C-101B-9397-08002B2CF9AE}" pid="1110" name="ZOTERO_BREF_FjmqmCVPLnCMhgU1g50S5_2">
    <vt:lpwstr>rnal","abstract":"When caring for an older relative with dementia, family members experience considerable distress and burden. Literature reviews show that supportive group interventions for these caregivers have signiﬁcant positive effects on improving t</vt:lpwstr>
  </property>
  <property fmtid="{D5CDD505-2E9C-101B-9397-08002B2CF9AE}" pid="1111" name="ZOTERO_BREF_FjmqmCVPLnCMhgU1g50S5_3">
    <vt:lpwstr>heir distress and quality of life, but not consistent and conclusive. Limited research is found in Asian populations. This study tested the effectiveness of a 12-session bi-weekly mutual support group program for Chinese family caregivers of a relative wi</vt:lpwstr>
  </property>
  <property fmtid="{D5CDD505-2E9C-101B-9397-08002B2CF9AE}" pid="1112" name="ZOTERO_BREF_FjmqmCVPLnCMhgU1g50S5_4">
    <vt:lpwstr>th dementia in Hong Kong, when compared with standard family support service. An experimental study with pre- and post-test, parallel groups design was conducted. A randomized sample of 78 family caregivers, 39 in each of the experimental and control grou</vt:lpwstr>
  </property>
  <property fmtid="{D5CDD505-2E9C-101B-9397-08002B2CF9AE}" pid="1113" name="ZOTERO_BREF_FjmqmCVPLnCMhgU1g50S5_5">
    <vt:lpwstr>ps, from one regional dementia care center participated in the study. A protocol was speciﬁcally designed by an advanced practice nurse to guide the mutual support group process and the facilitator and peer leader training, based on evidence from the lite</vt:lpwstr>
  </property>
  <property fmtid="{D5CDD505-2E9C-101B-9397-08002B2CF9AE}" pid="1114" name="ZOTERO_BREF_FjmqmCVPLnCMhgU1g50S5_6">
    <vt:lpwstr>rature on family support group intervention in Western countries. The results of ANOVA tests indicated that the mutual support group participants had signiﬁcantly greater improvements in distress levels and quality of life than the control group. There we</vt:lpwstr>
  </property>
  <property fmtid="{D5CDD505-2E9C-101B-9397-08002B2CF9AE}" pid="1115" name="ZOTERO_BREF_FjmqmCVPLnCMhgU1g50S5_7">
    <vt:lpwstr>re only mild changes in the demands for mental health services in both groups at post-test. These ﬁndings support the effectiveness of mutual support groups to offer psychosocial support to Chinese family caregivers in dementia care beyond routine communi</vt:lpwstr>
  </property>
  <property fmtid="{D5CDD505-2E9C-101B-9397-08002B2CF9AE}" pid="1116" name="ZOTERO_BREF_FjmqmCVPLnCMhgU1g50S5_8">
    <vt:lpwstr>ty mental health care.","container-title":"Contemporary Nurse","DOI":"10.5172/conu.2012.40.2.210","ISSN":"1037-6178, 1839-3535","issue":"2","journalAbbreviation":"Contemporary Nurse","language":"en","note":"27 citations (Crossref) [2022-12-13]\n42 citatio</vt:lpwstr>
  </property>
  <property fmtid="{D5CDD505-2E9C-101B-9397-08002B2CF9AE}" pid="1117" name="ZOTERO_BREF_FjmqmCVPLnCMhgU1g50S5_9">
    <vt:lpwstr>ns (Semantic Scholar/DOI) [2022-12-12]","page":"210-224","source":"DOI.org (Crossref)","title":"An experimental study on the effectiveness of a mutual support group for family caregivers of a relative with dementia in mainland China","URL":"http://www.tan</vt:lpwstr>
  </property>
  <property fmtid="{D5CDD505-2E9C-101B-9397-08002B2CF9AE}" pid="1118" name="ZOTERO_BREF_FjmqmCVPLnCMhgU1g50S5_10">
    <vt:lpwstr>dfonline.com/doi/abs/10.5172/conu.2012.40.2.210","volume":"40","author":[{"family":"Wang","given":"Li-Qun"},{"family":"Chien","given":"Wai-Tong"},{"family":"Lee","given":"Isabella Y M"}],"accessed":{"date-parts":[["2022",12,12]]},"issued":{"date-parts":[[</vt:lpwstr>
  </property>
  <property fmtid="{D5CDD505-2E9C-101B-9397-08002B2CF9AE}" pid="1119" name="ZOTERO_BREF_FjmqmCVPLnCMhgU1g50S5_11">
    <vt:lpwstr>"2012",2]]}}}],"schema":"https://github.com/citation-style-language/schema/raw/master/csl-citation.json"} </vt:lpwstr>
  </property>
  <property fmtid="{D5CDD505-2E9C-101B-9397-08002B2CF9AE}" pid="1120" name="ZOTERO_BREF_Jm8TRC0FSrUMeEBv9mRHf_1">
    <vt:lpwstr>ZOTERO_ITEM CSL_CITATION {"citationID":"VMjAR6CP","properties":{"formattedCitation":"[45]","plainCitation":"[45]","noteIndex":0},"citationItems":[{"id":182,"uris":["http://zotero.org/users/10451122/items/NULX2QWS"],"itemData":{"id":182,"type":"article-jou</vt:lpwstr>
  </property>
  <property fmtid="{D5CDD505-2E9C-101B-9397-08002B2CF9AE}" pid="1121" name="ZOTERO_BREF_Jm8TRC0FSrUMeEBv9mRHf_2">
    <vt:lpwstr>rnal","container-title":"Medical Journal of National Defending Forces in Southwest China","DOI":"10.3969/j.issn.1004-0188.2014.01.036","ISSN":"1004-0188","issue":"01","language":"zh","page":"85-86","title":"Effect of home care intervention on the rehabili</vt:lpwstr>
  </property>
  <property fmtid="{D5CDD505-2E9C-101B-9397-08002B2CF9AE}" pid="1122" name="ZOTERO_BREF_Jm8TRC0FSrUMeEBv9mRHf_3">
    <vt:lpwstr>tation outcome of patients with Alzheimer's disease","URL":"https://d.wanfangdata.com.cn/periodical/ChlQZXJpb2RpY2FsQ0hJTmV3UzIwMjIxMjA1Eg94bmdmeXkyMDE0MDEwMzgaCGc5a2NtbWEy","volume":"24","author":[{"family":"Wang","given":"Xiaoxiang"},{"family":"Zhang","</vt:lpwstr>
  </property>
  <property fmtid="{D5CDD505-2E9C-101B-9397-08002B2CF9AE}" pid="1123" name="ZOTERO_BREF_Jm8TRC0FSrUMeEBv9mRHf_4">
    <vt:lpwstr>given":"Ru"},{"family":"Liu","given":"Wenqing"},{"family":"Zhang","given":"Ye"},{"family":"He","given":"Sha"},{"family":"Cai","given":"Lingqin"},{"family":"Zhang","given":"Yijie"},{"family":"Pan","given":"Qin"},{"family":"Li","given":"Gaili"}],"issued":{"</vt:lpwstr>
  </property>
  <property fmtid="{D5CDD505-2E9C-101B-9397-08002B2CF9AE}" pid="1124" name="ZOTERO_BREF_Jm8TRC0FSrUMeEBv9mRHf_5">
    <vt:lpwstr>date-parts":[["2014"]]}}}],"schema":"https://github.com/citation-style-language/schema/raw/master/csl-citation.json"} </vt:lpwstr>
  </property>
  <property fmtid="{D5CDD505-2E9C-101B-9397-08002B2CF9AE}" pid="1125" name="ZOTERO_BREF_gCbcLGRHGI1pxHtCExTNg_1">
    <vt:lpwstr>ZOTERO_ITEM CSL_CITATION {"citationID":"6qlp8YTC","properties":{"formattedCitation":"[46]","plainCitation":"[46]","noteIndex":0},"citationItems":[{"id":183,"uris":["http://zotero.org/users/10451122/items/HSJYXQFV"],"itemData":{"id":183,"type":"article-jou</vt:lpwstr>
  </property>
  <property fmtid="{D5CDD505-2E9C-101B-9397-08002B2CF9AE}" pid="1126" name="ZOTERO_BREF_gCbcLGRHGI1pxHtCExTNg_2">
    <vt:lpwstr>rnal","abstract":"[Abstract] Objective · To explore family medical intervention model of senile dementia with behavioral and psychological symptoms. Methods · Four streets of Changning District in Shanghai were randomly selected and subjects were enrolled</vt:lpwstr>
  </property>
  <property fmtid="{D5CDD505-2E9C-101B-9397-08002B2CF9AE}" pid="1127" name="ZOTERO_BREF_gCbcLGRHGI1pxHtCExTNg_3">
    <vt:lpwstr> according to the inclusion criteria, who were randomly divided into the intervention group (n=71) and control group (n=70). The intervention group received door-to-door service from psychiatric doctors, given drug treatment and psychological intervention</vt:lpwstr>
  </property>
  <property fmtid="{D5CDD505-2E9C-101B-9397-08002B2CF9AE}" pid="1128" name="ZOTERO_BREF_gCbcLGRHGI1pxHtCExTNg_4">
    <vt:lpwstr>. Subjects were evaluated by several scales, including Behavioral Pathology in Alzheimer's Disease Rating Scale (BEHAVE-AD), Mini-Mental State of Examination (MMSE), Activity of Daily Living Scale (ADL), Quality of Life-Alzheimer's Disease (QOL-AD), and G</vt:lpwstr>
  </property>
  <property fmtid="{D5CDD505-2E9C-101B-9397-08002B2CF9AE}" pid="1129" name="ZOTERO_BREF_gCbcLGRHGI1pxHtCExTNg_5">
    <vt:lpwstr>eneric Quality of Life Inventory-74 (GQOLI-74), at baseline and by the end of 6 months and 12 months. Results · ① There was no significant difference in the total scores and all factor scores of BEHAVE-AD between the two groups before intervention (P&gt;0.05</vt:lpwstr>
  </property>
  <property fmtid="{D5CDD505-2E9C-101B-9397-08002B2CF9AE}" pid="1130" name="ZOTERO_BREF_gCbcLGRHGI1pxHtCExTNg_6">
    <vt:lpwstr>). Repeated measures analysis of variance revealed a significant main effect of time (P&lt;0.001). The between-group effect was significant in the total scores of BEHAVE-AD and the factor scores of affective disorder, anxiety and terror (P&lt;0.001). The intera</vt:lpwstr>
  </property>
  <property fmtid="{D5CDD505-2E9C-101B-9397-08002B2CF9AE}" pid="1131" name="ZOTERO_BREF_gCbcLGRHGI1pxHtCExTNg_7">
    <vt:lpwstr>ctive effect of time×group was significant in the total scores of BEHAVE-AD and the factor scores of delusion and affective disorder (P&lt;0.05). ② Intergroup comparison of the BEHAVE-AD scores indicated that by the end of 6 months, factor scores of hallucin</vt:lpwstr>
  </property>
  <property fmtid="{D5CDD505-2E9C-101B-9397-08002B2CF9AE}" pid="1132" name="ZOTERO_BREF_gCbcLGRHGI1pxHtCExTNg_8">
    <vt:lpwstr>ation, circadian rhythm disorder, affective disorder, anxiety and terror of the intervention group were remarkably better than those of the control group and the differences were statistically significant (P&lt;0.01). By the end of 12 months, total scores of</vt:lpwstr>
  </property>
  <property fmtid="{D5CDD505-2E9C-101B-9397-08002B2CF9AE}" pid="1133" name="ZOTERO_BREF_gCbcLGRHGI1pxHtCExTNg_9">
    <vt:lpwstr> BEHAVE-AD, and factor scores of delusion, conduct disorder, affective disorder, anxiety and terror of the intervention group were remarkably better than those of the control group and the differences were statistically significant (P&lt;0.01). ③ There was n</vt:lpwstr>
  </property>
  <property fmtid="{D5CDD505-2E9C-101B-9397-08002B2CF9AE}" pid="1134" name="ZOTERO_BREF_gCbcLGRHGI1pxHtCExTNg_10">
    <vt:lpwstr>o significant difference in the scores of MMSE, ADL, QOL-AD and GQOLI-74 between the two groups before intervention (P&gt;0.05). Repeated measures analysis of variance revealed a significant main effect of time (P&lt;0.001). The between-group effect was signifi</vt:lpwstr>
  </property>
  <property fmtid="{D5CDD505-2E9C-101B-9397-08002B2CF9AE}" pid="1135" name="ZOTERO_BREF_gCbcLGRHGI1pxHtCExTNg_11">
    <vt:lpwstr>cant in the scores of MMSE and QOL-AD (P&lt;0.001). The interactive effect of time×group was significant in the scores of MMSE, ADL, QOL-AD, and GQOLI-74 (P&lt;0.05). ④ Inter-group comparison of MMSE, ADL, QOL-AD, and GQOLI-74 scores indicated that by the end o</vt:lpwstr>
  </property>
  <property fmtid="{D5CDD505-2E9C-101B-9397-08002B2CF9AE}" pid="1136" name="ZOTERO_BREF_gCbcLGRHGI1pxHtCExTNg_12">
    <vt:lpwstr>f 6 months, scores of MMSE of the intervention group were remarkably better than those of the control group and the differences were statistically significant (P&lt;0.05). By the end of 12 months, scores of MMSE, ADL, QOL-AD, and GQOLI-74 of the intervention</vt:lpwstr>
  </property>
  <property fmtid="{D5CDD505-2E9C-101B-9397-08002B2CF9AE}" pid="1137" name="ZOTERO_BREF_gCbcLGRHGI1pxHtCExTNg_13">
    <vt:lpwstr> group were remarkably better than those of the control group and the differences were statistically significant (P&lt;0.05). Conclusion · The family medical intervention model of door-to-door services from psychiatrists integrating multidisciplinary team is</vt:lpwstr>
  </property>
  <property fmtid="{D5CDD505-2E9C-101B-9397-08002B2CF9AE}" pid="1138" name="ZOTERO_BREF_gCbcLGRHGI1pxHtCExTNg_14">
    <vt:lpwstr> effective to attenuate the mental and behavioral symptoms of senile dementia patients, and can improve the quality of life of patients and caregivers. The effect of persistent implementation will be more remarkable.","container-title":"Journal of Shangha</vt:lpwstr>
  </property>
  <property fmtid="{D5CDD505-2E9C-101B-9397-08002B2CF9AE}" pid="1139" name="ZOTERO_BREF_gCbcLGRHGI1pxHtCExTNg_15">
    <vt:lpwstr>i Jiao Tong University (Medical Science)","DOI":"10.3969/j.issn.1674-8115.2017.03.024","ISSN":"1674-8115","issue":"3","language":"zh","page":"398-402","title":"Family medical intervention model of senile dementia with behavioral and psychological symptoms</vt:lpwstr>
  </property>
  <property fmtid="{D5CDD505-2E9C-101B-9397-08002B2CF9AE}" pid="1140" name="ZOTERO_BREF_gCbcLGRHGI1pxHtCExTNg_16">
    <vt:lpwstr>","URL":"http://www.cnki.com.cn/Article/CJFDTotal-SHEY201703034.htm","volume":"37","author":[{"family":"Yang","given":"Dao-liang"},{"family":"Li","given":"Xia"},{"family":"Su","given":"Ning"},{"family":"Ji","given":"Wei-dong"},{"family":"Chen","given":"Xu</vt:lpwstr>
  </property>
  <property fmtid="{D5CDD505-2E9C-101B-9397-08002B2CF9AE}" pid="1141" name="ZOTERO_BREF_gCbcLGRHGI1pxHtCExTNg_17">
    <vt:lpwstr>an-xuan"}],"issued":{"date-parts":[["2017",3]]}}}],"schema":"https://github.com/citation-style-language/schema/raw/master/csl-citation.json"} </vt:lpwstr>
  </property>
  <property fmtid="{D5CDD505-2E9C-101B-9397-08002B2CF9AE}" pid="1142" name="ZOTERO_BREF_yBmKO4WZNleLWo8jZ4qiR_1">
    <vt:lpwstr>ZOTERO_ITEM CSL_CITATION {"citationID":"XiJerLkj","properties":{"formattedCitation":"[47]","plainCitation":"[47]","noteIndex":0},"citationItems":[{"id":184,"uris":["http://zotero.org/users/10451122/items/GIYMRU78"],"itemData":{"id":184,"type":"article-jou</vt:lpwstr>
  </property>
  <property fmtid="{D5CDD505-2E9C-101B-9397-08002B2CF9AE}" pid="1143" name="ZOTERO_BREF_yBmKO4WZNleLWo8jZ4qiR_2">
    <vt:lpwstr>rnal","abstract":"【摘要】　目的　观察家庭护理干预对阿尔茨海默病（AD）患者生活质量的影响。方法　随机对50 例患者进行分组25例作为对照者给予一般性药物治疗和健康指导；25例作为观察组除一般性药物 治疗外进行家庭护理干预（AD疾病知识、心理护理、家庭安全护理、康复训练等）。干预前后分别采用 健康状况调查问卷（SF－36）测评两组患者的生活质量。结果　实施干预1年后观察组患者干预后 SF－36综合评分显著高于对照组和干预前（均 P＜0．01）。 结论　家庭护理干预能有效提高AD患</vt:lpwstr>
  </property>
  <property fmtid="{D5CDD505-2E9C-101B-9397-08002B2CF9AE}" pid="1144" name="ZOTERO_BREF_yBmKO4WZNleLWo8jZ4qiR_3">
    <vt:lpwstr>者的 生活质量延缓其病情的进展。\n\n[Abstract] Objective To observe the effect of home care intervention on the quality of life of patients with Alzheimer's disease (AD). Methods Fifty patients were randomly grouped into 25 cases as the control group and given general d</vt:lpwstr>
  </property>
  <property fmtid="{D5CDD505-2E9C-101B-9397-08002B2CF9AE}" pid="1145" name="ZOTERO_BREF_yBmKO4WZNleLWo8jZ4qiR_4">
    <vt:lpwstr>rug treatment and health guidance; 25 cases as the observation group were given home care interventions (AD disease knowledge, psychological care, home (AD disease knowledge, psychological care, home safety care, rehabilitation training, etc.). The qualit</vt:lpwstr>
  </property>
  <property fmtid="{D5CDD505-2E9C-101B-9397-08002B2CF9AE}" pid="1146" name="ZOTERO_BREF_yBmKO4WZNleLWo8jZ4qiR_5">
    <vt:lpwstr>y of life of patients in both groups was measured by the Health Status Questionnaire (SF-36) before and after the intervention. The SF-36 scores of patients in the observation group were significantly higher than those in the control group and before the </vt:lpwstr>
  </property>
  <property fmtid="{D5CDD505-2E9C-101B-9397-08002B2CF9AE}" pid="1147" name="ZOTERO_BREF_yBmKO4WZNleLWo8jZ4qiR_6">
    <vt:lpwstr>intervention after 1 year of the intervention (all P &lt; 0.01). Conclusion Home care intervention can effectively improve the quality of life of AD patients and delay the progression of their disease.","container-title":"Journal of Qiqihar Medical College",</vt:lpwstr>
  </property>
  <property fmtid="{D5CDD505-2E9C-101B-9397-08002B2CF9AE}" pid="1148" name="ZOTERO_BREF_yBmKO4WZNleLWo8jZ4qiR_7">
    <vt:lpwstr>"issue":"6","language":"zh","page":"948","title":"Observations on the effects of implementing home care interventions for patients with Alzheimer's disease","URL":"http://www.cqvip.com/qk/98584x/201006/33936654.html","volume":"31","author":[{"family":"Zha</vt:lpwstr>
  </property>
  <property fmtid="{D5CDD505-2E9C-101B-9397-08002B2CF9AE}" pid="1149" name="ZOTERO_BREF_yBmKO4WZNleLWo8jZ4qiR_8">
    <vt:lpwstr>o","given":"Li'ao"},{"family":"Tan","given":"Xiaoxue"},{"family":"Chen","given":"Shaomei"}],"issued":{"date-parts":[["2010"]]}}}],"schema":"https://github.com/citation-style-language/schema/raw/master/csl-citation.json"} </vt:lpwstr>
  </property>
  <property fmtid="{D5CDD505-2E9C-101B-9397-08002B2CF9AE}" pid="1150" name="ZOTERO_BREF_j5IE8P2FtSY36xI3ddEQO_1">
    <vt:lpwstr>ZOTERO_ITEM CSL_CITATION {"citationID":"7Ea5833l","properties":{"formattedCitation":"[48,49]","plainCitation":"[48,49]","noteIndex":0},"citationItems":[{"id":553,"uris":["http://zotero.org/users/10451122/items/BRC5DIHY"],"itemData":{"id":553,"type":"artic</vt:lpwstr>
  </property>
  <property fmtid="{D5CDD505-2E9C-101B-9397-08002B2CF9AE}" pid="1151" name="ZOTERO_BREF_j5IE8P2FtSY36xI3ddEQO_2">
    <vt:lpwstr>le-journal","abstract":"BACKGROUND Evidence-based medicine is valuable to the extent that the evidence base is complete and unbiased. Selective publication of clinical trials — and the outcomes within those trials — can lead to unrealistic estimates of dr</vt:lpwstr>
  </property>
  <property fmtid="{D5CDD505-2E9C-101B-9397-08002B2CF9AE}" pid="1152" name="ZOTERO_BREF_j5IE8P2FtSY36xI3ddEQO_3">
    <vt:lpwstr>ug effectiveness and alter the apparent risk–benefit ratio.\nMETHODS We obtained reviews from the Food and Drug Administration (FDA) for studies of 12 antidepressant agents involving 12,564 patients. We conducted a systematic literature search to identify</vt:lpwstr>
  </property>
  <property fmtid="{D5CDD505-2E9C-101B-9397-08002B2CF9AE}" pid="1153" name="ZOTERO_BREF_j5IE8P2FtSY36xI3ddEQO_4">
    <vt:lpwstr> matching publications. For trials that were reported in the literature, we compared the published outcomes with the FDA outcomes. We also compared the effect size derived from the published reports with the effect size derived from the entire FDA data se</vt:lpwstr>
  </property>
  <property fmtid="{D5CDD505-2E9C-101B-9397-08002B2CF9AE}" pid="1154" name="ZOTERO_BREF_j5IE8P2FtSY36xI3ddEQO_5">
    <vt:lpwstr>t. N Engl J Med 2008;358:252-60. Copyright © 2008 Massachusetts Medical Society.\nRESULTS Among 74 FDA-registered studies, 31%, accounting for 3449 study participants, were not published. Whether and how the studies were published were associated with the</vt:lpwstr>
  </property>
  <property fmtid="{D5CDD505-2E9C-101B-9397-08002B2CF9AE}" pid="1155" name="ZOTERO_BREF_j5IE8P2FtSY36xI3ddEQO_6">
    <vt:lpwstr> study outcome. A total of 37 studies viewed by the FDA as having positive results were published; 1 study viewed as positive was not published. Studies viewed by the FDA as having negative or questionable results were, with 3 exceptions, either not publi</vt:lpwstr>
  </property>
  <property fmtid="{D5CDD505-2E9C-101B-9397-08002B2CF9AE}" pid="1156" name="ZOTERO_BREF_j5IE8P2FtSY36xI3ddEQO_7">
    <vt:lpwstr>shed (22 studies) or published in a way that, in our opinion, conveyed a positive outcome (11 studies). According to the published literature, it appeared that 94% of the trials conducted were positive. By contrast, the FDA analysis showed that 51% were p</vt:lpwstr>
  </property>
  <property fmtid="{D5CDD505-2E9C-101B-9397-08002B2CF9AE}" pid="1157" name="ZOTERO_BREF_j5IE8P2FtSY36xI3ddEQO_8">
    <vt:lpwstr>ositive. Separate meta-analyses of the FDA and journal data sets showed that the increase in effect size ranged from 11 to 69% for individual drugs and was 32% overall.\nCONCLUSIONS We cannot determine whether the bias observed resulted from a failure to </vt:lpwstr>
  </property>
  <property fmtid="{D5CDD505-2E9C-101B-9397-08002B2CF9AE}" pid="1158" name="ZOTERO_BREF_j5IE8P2FtSY36xI3ddEQO_9">
    <vt:lpwstr>submit manuscripts on the part of authors and sponsors, from decisions by journal editors and reviewers not to publish, or both. Selective reporting of clinical trial results may have adverse consequences for researchers, study participants, health care p</vt:lpwstr>
  </property>
  <property fmtid="{D5CDD505-2E9C-101B-9397-08002B2CF9AE}" pid="1159" name="ZOTERO_BREF_j5IE8P2FtSY36xI3ddEQO_10">
    <vt:lpwstr>rofessionals, and patients.","container-title":"New England Journal of Medicine","language":"en","source":"Zotero","title":"Selective Publication of Antidepressant Trials and Its Influence on Apparent Efficacy","author":[{"family":"Turner","given":"Erick </vt:lpwstr>
  </property>
  <property fmtid="{D5CDD505-2E9C-101B-9397-08002B2CF9AE}" pid="1160" name="ZOTERO_BREF_j5IE8P2FtSY36xI3ddEQO_11">
    <vt:lpwstr>H"},{"family":"Tell","given":"Robert A"}],"issued":{"date-parts":[["2008"]]}}},{"id":554,"uris":["http://zotero.org/users/10451122/items/XHN5KI9S"],"itemData":{"id":554,"type":"article-journal","abstract":"Objectives To assess the benefits and harms of re</vt:lpwstr>
  </property>
  <property fmtid="{D5CDD505-2E9C-101B-9397-08002B2CF9AE}" pid="1161" name="ZOTERO_BREF_j5IE8P2FtSY36xI3ddEQO_12">
    <vt:lpwstr>boxetine versus placebo or selective serotonin reuptake inhibitors (SSRIs) in the acute treatment of depression, and to measure the impact of potential publication bias in trials of reboxetine.\nDesign Systematic review and meta-analysis including unpubli</vt:lpwstr>
  </property>
  <property fmtid="{D5CDD505-2E9C-101B-9397-08002B2CF9AE}" pid="1162" name="ZOTERO_BREF_j5IE8P2FtSY36xI3ddEQO_13">
    <vt:lpwstr>shed data.\nData sources Bibliographic databases (Medline, Embase, PsycINFO, BIOSIS, and Cochrane Library), clinical trial registries, trial results databases, and regulatory authority websites up until February 2009, as well as unpublished data from the </vt:lpwstr>
  </property>
  <property fmtid="{D5CDD505-2E9C-101B-9397-08002B2CF9AE}" pid="1163" name="ZOTERO_BREF_j5IE8P2FtSY36xI3ddEQO_14">
    <vt:lpwstr>manufacturer of reboxetine (Pfizer, Berlin).\nEligibility criteria Double blind, randomised, controlled trials of acute treatment (six weeks or more) with reboxetine versus placebo or SSRIs in adults with major depression.\nOutcome measures Remission and </vt:lpwstr>
  </property>
  <property fmtid="{D5CDD505-2E9C-101B-9397-08002B2CF9AE}" pid="1164" name="ZOTERO_BREF_j5IE8P2FtSY36xI3ddEQO_15">
    <vt:lpwstr>response rates (benefit outcomes), as well as rates of patients with at least one adverse event and withdrawals owing to adverse events (harm outcomes).\nData extraction and data synthesis The procedures for data extraction and assessment of risk of bias </vt:lpwstr>
  </property>
  <property fmtid="{D5CDD505-2E9C-101B-9397-08002B2CF9AE}" pid="1165" name="ZOTERO_BREF_j5IE8P2FtSY36xI3ddEQO_16">
    <vt:lpwstr>were always conducted by one person and checked by another. If feasible, data were pooled by meta-analyses (random effects model). Publication bias was measured by comparing results of published and unpublished trials.\nResults We analysed 13 acute treatm</vt:lpwstr>
  </property>
  <property fmtid="{D5CDD505-2E9C-101B-9397-08002B2CF9AE}" pid="1166" name="ZOTERO_BREF_j5IE8P2FtSY36xI3ddEQO_17">
    <vt:lpwstr>ent trials that were placebo controlled, SSRI controlled, or both, which included 4098 patients. Data on 74% (3033/4098) of these patients were unpublished. In the reboxetine versus placebo comparison, no significant differences in remission rates were sh</vt:lpwstr>
  </property>
  <property fmtid="{D5CDD505-2E9C-101B-9397-08002B2CF9AE}" pid="1167" name="ZOTERO_BREF_j5IE8P2FtSY36xI3ddEQO_18">
    <vt:lpwstr>own (odds ratio 1.17, 95% confidence interval 0.91 to 1.51; P=0.216). Substantial heterogeneity (I2=67.3%) was shown in the meta-analysis of the eight trials that investigated response rates for reboxetine versus placebo. A sensitivity analysis that exclu</vt:lpwstr>
  </property>
  <property fmtid="{D5CDD505-2E9C-101B-9397-08002B2CF9AE}" pid="1168" name="ZOTERO_BREF_j5IE8P2FtSY36xI3ddEQO_19">
    <vt:lpwstr>ded a small inpatient trial showed no significant difference in response rates between patients receiving reboxetine and those receiving placebo (OR 1.24, 95% CI 0.98 to 1.56; P=0.071; I2=42.1%). Reboxetine was inferior to SSRIs (fluoxetine, paroxetine, a</vt:lpwstr>
  </property>
  <property fmtid="{D5CDD505-2E9C-101B-9397-08002B2CF9AE}" pid="1169" name="ZOTERO_BREF_j5IE8P2FtSY36xI3ddEQO_20">
    <vt:lpwstr>nd citalopram) for remission rates (OR 0.80, 95% CI 0.67 to 0.96; P=0.015) and response rates (OR 0.80, 95% CI 0.67 to 0.95; P=0.01). Reboxetine was inferior to placebo for both harm outcomes (P&lt;0.001 for both), and to fluoxetine for withdrawals owing to </vt:lpwstr>
  </property>
  <property fmtid="{D5CDD505-2E9C-101B-9397-08002B2CF9AE}" pid="1170" name="ZOTERO_BREF_j5IE8P2FtSY36xI3ddEQO_21">
    <vt:lpwstr>adverse events (OR 1.79, 95% CI 1.06 to 3.05; P=0.031). Published data overestimated the benefit of reboxetine versus placebo by up to 115% and reboxetine versus SSRIs by up to 23%, and also underestimated harm.\nConclusions Reboxetine is, overall, an ine</vt:lpwstr>
  </property>
  <property fmtid="{D5CDD505-2E9C-101B-9397-08002B2CF9AE}" pid="1171" name="ZOTERO_BREF_j5IE8P2FtSY36xI3ddEQO_22">
    <vt:lpwstr>ffective and potentially harmful antidepressant. Published evidence is affected by publication bias, underlining the urgent need for mandatory publication of trial data.","container-title":"BMJ","DOI":"10.1136/bmj.c4737","ISSN":"0959-8138, 1468-5833","jou</vt:lpwstr>
  </property>
  <property fmtid="{D5CDD505-2E9C-101B-9397-08002B2CF9AE}" pid="1172" name="ZOTERO_BREF_j5IE8P2FtSY36xI3ddEQO_23">
    <vt:lpwstr>rnalAbbreviation":"BMJ","language":"en","license":"© Eyding et al 2010. This is an open-access article distributed under the terms of the Creative Commons Attribution Non-commercial License, which permits use, distribution, and reproduction in any medium,</vt:lpwstr>
  </property>
  <property fmtid="{D5CDD505-2E9C-101B-9397-08002B2CF9AE}" pid="1173" name="ZOTERO_BREF_j5IE8P2FtSY36xI3ddEQO_24">
    <vt:lpwstr> provided the original work is properly cited, the use is non commercial and is otherwise in compliance with the license. See: http://creativecommons.org/licenses/by-nc/2.0/  and  http://creativecommons.org/licenses/by-nc/2.0/legalcode.","note":"233 citat</vt:lpwstr>
  </property>
  <property fmtid="{D5CDD505-2E9C-101B-9397-08002B2CF9AE}" pid="1174" name="ZOTERO_BREF_j5IE8P2FtSY36xI3ddEQO_25">
    <vt:lpwstr>ions (Crossref) [2022-12-23]\npublisher: British Medical Journal Publishing Group\nsection: Research\nPMID: 20940209","page":"c4737","source":"www-bmj-com.gate3.library.lse.ac.uk","title":"Reboxetine for acute treatment of major depression: systematic rev</vt:lpwstr>
  </property>
  <property fmtid="{D5CDD505-2E9C-101B-9397-08002B2CF9AE}" pid="1175" name="ZOTERO_BREF_j5IE8P2FtSY36xI3ddEQO_26">
    <vt:lpwstr>iew and meta-analysis of published and unpublished placebo and selective serotonin reuptake inhibitor controlled trials","title-short":"Reboxetine for acute treatment of major depression","URL":"https://www-bmj-com.gate3.library.lse.ac.uk/content/341/bmj.</vt:lpwstr>
  </property>
  <property fmtid="{D5CDD505-2E9C-101B-9397-08002B2CF9AE}" pid="1176" name="ZOTERO_BREF_j5IE8P2FtSY36xI3ddEQO_27">
    <vt:lpwstr>c4737","volume":"341","author":[{"family":"Eyding","given":"Dirk"},{"family":"Lelgemann","given":"Monika"},{"family":"Grouven","given":"Ulrich"},{"family":"Härter","given":"Martin"},{"family":"Kromp","given":"Mandy"},{"family":"Kaiser","given":"Thomas"},{</vt:lpwstr>
  </property>
  <property fmtid="{D5CDD505-2E9C-101B-9397-08002B2CF9AE}" pid="1177" name="ZOTERO_BREF_j5IE8P2FtSY36xI3ddEQO_28">
    <vt:lpwstr>"family":"Kerekes","given":"Michaela F."},{"family":"Gerken","given":"Martin"},{"family":"Wieseler","given":"Beate"}],"accessed":{"date-parts":[["2022",12,23]]},"issued":{"date-parts":[["2010",10,12]]}}}],"schema":"https://github.com/citation-style-langua</vt:lpwstr>
  </property>
  <property fmtid="{D5CDD505-2E9C-101B-9397-08002B2CF9AE}" pid="1178" name="ZOTERO_BREF_j5IE8P2FtSY36xI3ddEQO_29">
    <vt:lpwstr>ge/schema/raw/master/csl-citation.json"} </vt:lpwstr>
  </property>
  <property fmtid="{D5CDD505-2E9C-101B-9397-08002B2CF9AE}" pid="1179" name="ZOTERO_BREF_6oXr5ZJFW3NM05NUX6roK_1">
    <vt:lpwstr>ZOTERO_ITEM CSL_CITATION {"citationID":"M5bNrrIa","properties":{"formattedCitation":"[35]","plainCitation":"[35]","noteIndex":0},"citationItems":[{"id":175,"uris":["http://zotero.org/users/10451122/items/GHZQCKFA"],"itemData":{"id":175,"type":"article-jou</vt:lpwstr>
  </property>
  <property fmtid="{D5CDD505-2E9C-101B-9397-08002B2CF9AE}" pid="1180" name="ZOTERO_BREF_6oXr5ZJFW3NM05NUX6roK_2">
    <vt:lpwstr>rnal","container-title":"Pacific Rim International Journal of Nursing Research","ISSN":"2586-8373","issue":"2","journalAbbreviation":"Pacific Rim International Journal of Nursing Research","page":"131-143","title":"A randomized controlled trial of enhanci</vt:lpwstr>
  </property>
  <property fmtid="{D5CDD505-2E9C-101B-9397-08002B2CF9AE}" pid="1181" name="ZOTERO_BREF_6oXr5ZJFW3NM05NUX6roK_3">
    <vt:lpwstr>ng positive aspects of caregiving in Thai dementia caregivers for dementia","URL":"https://he02.tci-thaijo.org/index.php/PRIJNR/article/view/86178","volume":"22","author":[{"family":"Pankong","given":"Orawan"},{"family":"Pothiban","given":"Linchong"},{"fa</vt:lpwstr>
  </property>
  <property fmtid="{D5CDD505-2E9C-101B-9397-08002B2CF9AE}" pid="1182" name="ZOTERO_BREF_6oXr5ZJFW3NM05NUX6roK_4">
    <vt:lpwstr>mily":"Sucamvang","given":"Khanokporn"},{"family":"Khampolsiri","given":"Totsaporn"}],"issued":{"date-parts":[["2018"]]}}}],"schema":"https://github.com/citation-style-language/schema/raw/master/csl-citation.json"} </vt:lpwstr>
  </property>
  <property fmtid="{D5CDD505-2E9C-101B-9397-08002B2CF9AE}" pid="1183" name="ZOTERO_BREF_GABJO9HVLplkfNAU5mAw1_1">
    <vt:lpwstr>ZOTERO_ITEM CSL_CITATION {"citationID":"L1h7PzHx","properties":{"formattedCitation":"[37]","plainCitation":"[37]","noteIndex":0},"citationItems":[{"id":172,"uris":["http://zotero.org/users/10451122/items/AZWCQP75"],"itemData":{"id":172,"type":"article-jou</vt:lpwstr>
  </property>
  <property fmtid="{D5CDD505-2E9C-101B-9397-08002B2CF9AE}" pid="1184" name="ZOTERO_BREF_GABJO9HVLplkfNAU5mAw1_2">
    <vt:lpwstr>rnal","container-title":"International journal of community based nursing and midwifery","issue":"3","journalAbbreviation":"International journal of community based nursing and midwifery","note":"publisher: Shiraz University of Medical Sciences","page":"2</vt:lpwstr>
  </property>
  <property fmtid="{D5CDD505-2E9C-101B-9397-08002B2CF9AE}" pid="1185" name="ZOTERO_BREF_GABJO9HVLplkfNAU5mAw1_3">
    <vt:lpwstr>31","title":"The impact of spiritual care education on the self-efficacy of the family caregivers of elderly people with Alzheimer’s disease","URL":"https://www.ncbi.nlm.nih.gov/pmc/articles/PMC5478743/","volume":"5","author":[{"family":"Salamizadeh","giv</vt:lpwstr>
  </property>
  <property fmtid="{D5CDD505-2E9C-101B-9397-08002B2CF9AE}" pid="1186" name="ZOTERO_BREF_GABJO9HVLplkfNAU5mAw1_4">
    <vt:lpwstr>en":"Azam"},{"family":"Mirzaei","given":"Tayebeh"},{"family":"Ravari","given":"Ali"}],"issued":{"date-parts":[["2017"]]}}}],"schema":"https://github.com/citation-style-language/schema/raw/master/csl-citation.json"} </vt:lpwstr>
  </property>
  <property fmtid="{D5CDD505-2E9C-101B-9397-08002B2CF9AE}" pid="1187" name="ZOTERO_BREF_TQJ7ueBrPIPEgtgNhKHYJ_1">
    <vt:lpwstr>ZOTERO_ITEM CSL_CITATION {"citationID":"jKPGDxoB","properties":{"formattedCitation":"[50]","plainCitation":"[50]","noteIndex":0},"citationItems":[{"id":461,"uris":["http://zotero.org/users/10451122/items/U2IX4YV4"],"itemData":{"id":461,"type":"article-jou</vt:lpwstr>
  </property>
  <property fmtid="{D5CDD505-2E9C-101B-9397-08002B2CF9AE}" pid="1188" name="ZOTERO_BREF_TQJ7ueBrPIPEgtgNhKHYJ_2">
    <vt:lpwstr>rnal","abstract":"Current policy emphasises the importance of ‘living well’ with dementia, but there has been no comprehensive synthesis of the factors related to quality of life (QoL), subjective well-being or life satisfaction in people with dementia. W</vt:lpwstr>
  </property>
  <property fmtid="{D5CDD505-2E9C-101B-9397-08002B2CF9AE}" pid="1189" name="ZOTERO_BREF_TQJ7ueBrPIPEgtgNhKHYJ_3">
    <vt:lpwstr>e examined the available evidence in a systematic review and meta-analysis. We searched electronic databases until 7 January 2016 for observational studies investigating factors associated with QoL, well-being and life satisfaction in people with dementia</vt:lpwstr>
  </property>
  <property fmtid="{D5CDD505-2E9C-101B-9397-08002B2CF9AE}" pid="1190" name="ZOTERO_BREF_TQJ7ueBrPIPEgtgNhKHYJ_4">
    <vt:lpwstr>. Articles had to provide quantitative data and include ⩾75% people with dementia of any type or severity. We included 198 QoL studies taken from 272 articles in the meta-analysis. The analysis focused on 43 factors with sufficient data, relating to 37639</vt:lpwstr>
  </property>
  <property fmtid="{D5CDD505-2E9C-101B-9397-08002B2CF9AE}" pid="1191" name="ZOTERO_BREF_TQJ7ueBrPIPEgtgNhKHYJ_5">
    <vt:lpwstr> people with dementia. Generally, these factors were significantly associated with QoL, but effect sizes were often small (0.1–0.29) or negligible (&lt;0.09). Factors reflecting relationships, social engagement and functional ability were associated with bet</vt:lpwstr>
  </property>
  <property fmtid="{D5CDD505-2E9C-101B-9397-08002B2CF9AE}" pid="1192" name="ZOTERO_BREF_TQJ7ueBrPIPEgtgNhKHYJ_6">
    <vt:lpwstr>ter QoL. Factors indicative of poorer physical and mental health (including depression and other neuropsychiatric symptoms) and poorer carer well-being were associated with poorer QoL. Longitudinal evidence about predictors of QoL was limited. There was a</vt:lpwstr>
  </property>
  <property fmtid="{D5CDD505-2E9C-101B-9397-08002B2CF9AE}" pid="1193" name="ZOTERO_BREF_TQJ7ueBrPIPEgtgNhKHYJ_7">
    <vt:lpwstr> considerable between-study heterogeneity. The pattern of numerous predominantly small associations with QoL suggests a need to reconsider approaches to understanding and assessing living well with dementia.","container-title":"Psychological Medicine","DO</vt:lpwstr>
  </property>
  <property fmtid="{D5CDD505-2E9C-101B-9397-08002B2CF9AE}" pid="1194" name="ZOTERO_BREF_TQJ7ueBrPIPEgtgNhKHYJ_8">
    <vt:lpwstr>I":"10.1017/S0033291718000405","ISSN":"0033-2917, 1469-8978","issue":"13","language":"en","note":"131 citations (Crossref) [2022-12-17]\npublisher: Cambridge University Press","page":"2130-2139","source":"Cambridge University Press","title":"Living well w</vt:lpwstr>
  </property>
  <property fmtid="{D5CDD505-2E9C-101B-9397-08002B2CF9AE}" pid="1195" name="ZOTERO_BREF_TQJ7ueBrPIPEgtgNhKHYJ_9">
    <vt:lpwstr>ith dementia: a systematic review and correlational meta-analysis of factors associated with quality of life, well-being and life satisfaction in people with dementia","title-short":"Living well with dementia","URL":"https://www.cambridge.org/core/journal</vt:lpwstr>
  </property>
  <property fmtid="{D5CDD505-2E9C-101B-9397-08002B2CF9AE}" pid="1196" name="ZOTERO_BREF_TQJ7ueBrPIPEgtgNhKHYJ_10">
    <vt:lpwstr>s/psychological-medicine/article/living-well-with-dementia-a-systematic-review-and-correlational-metaanalysis-of-factors-associated-with-quality-of-life-wellbeing-and-life-satisfaction-in-people-with-dementia/6A5A966D3E038A5BC6C6C5FC1E5F5B92","volume":"48</vt:lpwstr>
  </property>
  <property fmtid="{D5CDD505-2E9C-101B-9397-08002B2CF9AE}" pid="1197" name="ZOTERO_BREF_TQJ7ueBrPIPEgtgNhKHYJ_11">
    <vt:lpwstr>","author":[{"family":"Martyr","given":"Anthony"},{"family":"Nelis","given":"Sharon M."},{"family":"Quinn","given":"Catherine"},{"family":"Wu","given":"Yu-Tzu"},{"family":"Lamont","given":"Ruth A."},{"family":"Henderson","given":"Catherine"},{"family":"Cl</vt:lpwstr>
  </property>
  <property fmtid="{D5CDD505-2E9C-101B-9397-08002B2CF9AE}" pid="1198" name="ZOTERO_BREF_TQJ7ueBrPIPEgtgNhKHYJ_12">
    <vt:lpwstr>arke","given":"Rachel"},{"family":"Hindle","given":"John V."},{"family":"Thom","given":"Jeanette M."},{"family":"Jones","given":"Ian Rees"},{"family":"Morris","given":"Robin G."},{"family":"Rusted","given":"Jennifer M."},{"family":"Victor","given":"Christ</vt:lpwstr>
  </property>
  <property fmtid="{D5CDD505-2E9C-101B-9397-08002B2CF9AE}" pid="1199" name="ZOTERO_BREF_TQJ7ueBrPIPEgtgNhKHYJ_13">
    <vt:lpwstr>ina R."},{"family":"Clare","given":"Linda"}],"accessed":{"date-parts":[["2022",12,17]]},"issued":{"date-parts":[["2018",10]]}}}],"schema":"https://github.com/citation-style-language/schema/raw/master/csl-citation.json"} </vt:lpwstr>
  </property>
  <property fmtid="{D5CDD505-2E9C-101B-9397-08002B2CF9AE}" pid="1200" name="ZOTERO_BREF_yKyZrFtjl1BvRwKBJPUuh_1">
    <vt:lpwstr>ZOTERO_ITEM CSL_CITATION {"citationID":"XULrORxJ","properties":{"formattedCitation":"[51]","plainCitation":"[51]","noteIndex":0},"citationItems":[{"id":580,"uris":["http://zotero.org/users/10451122/items/4K27UHYA"],"itemData":{"id":580,"type":"article-jou</vt:lpwstr>
  </property>
  <property fmtid="{D5CDD505-2E9C-101B-9397-08002B2CF9AE}" pid="1201" name="ZOTERO_BREF_yKyZrFtjl1BvRwKBJPUuh_2">
    <vt:lpwstr>rnal","abstract":"Latin America, China and India are experiencing unprecedentedly rapid demographic ageing with an increasing number of people with dementia. The 10/66 Dementia Research Group's title refers to the 66% of people with dementia that live in </vt:lpwstr>
  </property>
  <property fmtid="{D5CDD505-2E9C-101B-9397-08002B2CF9AE}" pid="1202" name="ZOTERO_BREF_yKyZrFtjl1BvRwKBJPUuh_3">
    <vt:lpwstr>developing countries and the less than one tenth of population-based research carried out in those settings. This paper describes the protocols for the 10/66 population-based and intervention studies that aim to redress this imbalance.","container-title":</vt:lpwstr>
  </property>
  <property fmtid="{D5CDD505-2E9C-101B-9397-08002B2CF9AE}" pid="1203" name="ZOTERO_BREF_yKyZrFtjl1BvRwKBJPUuh_4">
    <vt:lpwstr>"BMC Public Health","DOI":"10.1186/1471-2458-7-165","ISSN":"1471-2458","issue":"1","journalAbbreviation":"BMC Public Health","note":"228 citations (Crossref) [2022-12-25]","page":"165","source":"BioMed Central","title":"The protocols for the 10/66 dementi</vt:lpwstr>
  </property>
  <property fmtid="{D5CDD505-2E9C-101B-9397-08002B2CF9AE}" pid="1204" name="ZOTERO_BREF_yKyZrFtjl1BvRwKBJPUuh_5">
    <vt:lpwstr>a research group population-based research programme","URL":"https://doi.org/10.1186/1471-2458-7-165","volume":"7","author":[{"family":"Prince","given":"Martin"},{"family":"Ferri","given":"Cleusa P."},{"family":"Acosta","given":"Daisy"},{"family":"Albanes</vt:lpwstr>
  </property>
  <property fmtid="{D5CDD505-2E9C-101B-9397-08002B2CF9AE}" pid="1205" name="ZOTERO_BREF_yKyZrFtjl1BvRwKBJPUuh_6">
    <vt:lpwstr>e","given":"Emiliano"},{"family":"Arizaga","given":"Raul"},{"family":"Dewey","given":"Michael"},{"family":"Gavrilova","given":"Svetlana I."},{"family":"Guerra","given":"Mariella"},{"family":"Huang","given":"Yueqin"},{"family":"Jacob","given":"KS"},{"famil</vt:lpwstr>
  </property>
  <property fmtid="{D5CDD505-2E9C-101B-9397-08002B2CF9AE}" pid="1206" name="ZOTERO_BREF_yKyZrFtjl1BvRwKBJPUuh_7">
    <vt:lpwstr>y":"Krishnamoorthy","given":"ES"},{"family":"McKeigue","given":"Paul"},{"family":"Rodriguez","given":"Juan Llibre"},{"family":"Salas","given":"Aquiles"},{"family":"Sosa","given":"Ana Luisa"},{"family":"Sousa","given":"Renata MM"},{"family":"Stewart","give</vt:lpwstr>
  </property>
  <property fmtid="{D5CDD505-2E9C-101B-9397-08002B2CF9AE}" pid="1207" name="ZOTERO_BREF_yKyZrFtjl1BvRwKBJPUuh_8">
    <vt:lpwstr>n":"Robert"},{"family":"Uwakwe","given":"Richard"}],"accessed":{"date-parts":[["2022",12,25]]},"issued":{"date-parts":[["2007",7,20]]}}}],"schema":"https://github.com/citation-style-language/schema/raw/master/csl-citation.json"} </vt:lpwstr>
  </property>
  <property fmtid="{D5CDD505-2E9C-101B-9397-08002B2CF9AE}" pid="1208" name="ZOTERO_BREF_y4ZmLNFdxZirNrw7Yva6z_1">
    <vt:lpwstr>ZOTERO_ITEM CSL_CITATION {"citationID":"fwSfA4yd","properties":{"formattedCitation":"[52]","plainCitation":"[52]","noteIndex":0},"citationItems":[{"id":513,"uris":["http://zotero.org/users/10451122/items/B78BSAR4"],"itemData":{"id":513,"type":"article-jou</vt:lpwstr>
  </property>
  <property fmtid="{D5CDD505-2E9C-101B-9397-08002B2CF9AE}" pid="1209" name="ZOTERO_BREF_y4ZmLNFdxZirNrw7Yva6z_2">
    <vt:lpwstr>rnal","abstract":"Background\nAlzheimer’s disease and related dementias (AD/ADRD) are a public health challenge for Vietnam because of its rapidly aging population. However, very few community-based programs exist to support people living with AD/ADRD and</vt:lpwstr>
  </property>
  <property fmtid="{D5CDD505-2E9C-101B-9397-08002B2CF9AE}" pid="1210" name="ZOTERO_BREF_y4ZmLNFdxZirNrw7Yva6z_3">
    <vt:lpwstr> their family caregivers. Resources for Enhancing Alzheimer’s Caregiver Health in Vietnam (REACH VN) is a culturally adapted family caregiver intervention shown in a pilot study to be feasible and promising in terms of preliminary efficacy. We describe th</vt:lpwstr>
  </property>
  <property fmtid="{D5CDD505-2E9C-101B-9397-08002B2CF9AE}" pid="1211" name="ZOTERO_BREF_y4ZmLNFdxZirNrw7Yva6z_4">
    <vt:lpwstr>e protocol for a larger cluster randomized controlled trial (RCT) to test the efficacy of REACH VN among family caregivers of people living with dementia in a semi-rural area outside of Hanoi, Vietnam.\n\nMethods\nThirty-two clusters with approximately 35</vt:lpwstr>
  </property>
  <property fmtid="{D5CDD505-2E9C-101B-9397-08002B2CF9AE}" pid="1212" name="ZOTERO_BREF_y4ZmLNFdxZirNrw7Yva6z_5">
    <vt:lpwstr>0 caregivers will be randomized to either REACH VN intervention or enhanced usual care. REACH VN is a multicomponent intervention delivered in-home or by phone over the course of 2 to 3 months. To be eligible, family caregivers need to be ≥18 years old, b</vt:lpwstr>
  </property>
  <property fmtid="{D5CDD505-2E9C-101B-9397-08002B2CF9AE}" pid="1213" name="ZOTERO_BREF_y4ZmLNFdxZirNrw7Yva6z_6">
    <vt:lpwstr>e the person who provides the most day-to-day care for people living with dementia, and have a score ≥ 6 on the Zarit Burden Interview-4. The primary outcomes are caregiver burden (Zarit Burden Interview-12) and psychological distress (Patient Health Ques</vt:lpwstr>
  </property>
  <property fmtid="{D5CDD505-2E9C-101B-9397-08002B2CF9AE}" pid="1214" name="ZOTERO_BREF_y4ZmLNFdxZirNrw7Yva6z_7">
    <vt:lpwstr>tionnaire-4). Secondary outcomes include caregiver somatic symptoms (Patient Health Questionnaire-15) and perceived stress (Perceived Stress Scale-10). These outcomes will be assessed at baseline, 3 months, and 6 months. Exploratory analyses to examine po</vt:lpwstr>
  </property>
  <property fmtid="{D5CDD505-2E9C-101B-9397-08002B2CF9AE}" pid="1215" name="ZOTERO_BREF_y4ZmLNFdxZirNrw7Yva6z_8">
    <vt:lpwstr>tential mediators of primary outcomes are also planned.\n\nDiscussion\nTo our knowledge, this is the first large-scale study to test the efficacy of a community-based family dementia caregiver intervention in Vietnam. Results from this study will help inf</vt:lpwstr>
  </property>
  <property fmtid="{D5CDD505-2E9C-101B-9397-08002B2CF9AE}" pid="1216" name="ZOTERO_BREF_y4ZmLNFdxZirNrw7Yva6z_9">
    <vt:lpwstr>orm efforts to widely deliver the REACH VN intervention or similar community-based family dementia caregiver support programs in Vietnam and other low- and middle-income countries (LMIC).\n\nTrial registration\nClinicalTrials.govNCT04542317. Registered on</vt:lpwstr>
  </property>
  <property fmtid="{D5CDD505-2E9C-101B-9397-08002B2CF9AE}" pid="1217" name="ZOTERO_BREF_y4ZmLNFdxZirNrw7Yva6z_10">
    <vt:lpwstr> 9 September 2020","container-title":"Trials","DOI":"10.1186/s13063-022-06228-6","ISSN":"1745-6215","journalAbbreviation":"Trials","note":"0 citations (Crossref) [2022-12-19]\nPMID: 35534904\nPMCID: PMC9081958","page":"377","source":"PubMed Central","titl</vt:lpwstr>
  </property>
  <property fmtid="{D5CDD505-2E9C-101B-9397-08002B2CF9AE}" pid="1218" name="ZOTERO_BREF_y4ZmLNFdxZirNrw7Yva6z_11">
    <vt:lpwstr>e":"Resources for Enhancing Alzheimer’s Caregiver Health in Vietnam (REACH VN): study protocol for a cluster randomized controlled trial to test the efficacy of a family dementia caregiver intervention in Vietnam","title-short":"Resources for Enhancing Al</vt:lpwstr>
  </property>
  <property fmtid="{D5CDD505-2E9C-101B-9397-08002B2CF9AE}" pid="1219" name="ZOTERO_BREF_y4ZmLNFdxZirNrw7Yva6z_12">
    <vt:lpwstr>zheimer’s Caregiver Health in Vietnam (REACH VN)","URL":"https://www.ncbi.nlm.nih.gov/pmc/articles/PMC9081958/","volume":"23","author":[{"family":"Tran","given":"Duyen"},{"family":"Nguyen","given":"Huong"},{"family":"Pham","given":"Thang"},{"family":"Nguy</vt:lpwstr>
  </property>
  <property fmtid="{D5CDD505-2E9C-101B-9397-08002B2CF9AE}" pid="1220" name="ZOTERO_BREF_y4ZmLNFdxZirNrw7Yva6z_13">
    <vt:lpwstr>en","given":"Anh T."},{"family":"Nguyen","given":"Hung T."},{"family":"Nguyen","given":"Ngoc B."},{"family":"Nguyen","given":"Bien H."},{"family":"Harvey","given":"Danielle"},{"family":"Gitlin","given":"Laura"},{"family":"Hinton","given":"Ladson"}],"acces</vt:lpwstr>
  </property>
  <property fmtid="{D5CDD505-2E9C-101B-9397-08002B2CF9AE}" pid="1221" name="ZOTERO_BREF_y4ZmLNFdxZirNrw7Yva6z_14">
    <vt:lpwstr>sed":{"date-parts":[["2022",12,19]]},"issued":{"date-parts":[["2022",5,9]]}}}],"schema":"https://github.com/citation-style-language/schema/raw/master/csl-citation.json"} </vt:lpwstr>
  </property>
  <property fmtid="{D5CDD505-2E9C-101B-9397-08002B2CF9AE}" pid="1222" name="ZOTERO_BREF_MatfxTjZ5qFQF9ubdvFy0_1">
    <vt:lpwstr>ZOTERO_ITEM CSL_CITATION {"citationID":"RxTWEqKe","properties":{"formattedCitation":"[53]","plainCitation":"[53]","noteIndex":0},"citationItems":[{"id":583,"uris":["http://zotero.org/users/10451122/items/GS2SWQ25"],"itemData":{"id":583,"type":"report","ab</vt:lpwstr>
  </property>
  <property fmtid="{D5CDD505-2E9C-101B-9397-08002B2CF9AE}" pid="1223" name="ZOTERO_BREF_MatfxTjZ5qFQF9ubdvFy0_2">
    <vt:lpwstr>stract":"This is a cluster randomized controlled trial to examine the feasibility, acceptability, and preliminary efficacy of the phone version of REACH VN, a psychosocial culturally adapted Alzheimer's family caregiving intervention, to support family ca</vt:lpwstr>
  </property>
  <property fmtid="{D5CDD505-2E9C-101B-9397-08002B2CF9AE}" pid="1224" name="ZOTERO_BREF_MatfxTjZ5qFQF9ubdvFy0_3">
    <vt:lpwstr>regivers of persons living with dementia in Vietnam.","genre":"Clinical trial registration","note":"submitted: July 28, 2022","number":"NCT05481320","publisher":"clinicaltrials.gov","source":"clinicaltrials.gov","title":"A Phone Intervention for Family De</vt:lpwstr>
  </property>
  <property fmtid="{D5CDD505-2E9C-101B-9397-08002B2CF9AE}" pid="1225" name="ZOTERO_BREF_MatfxTjZ5qFQF9ubdvFy0_4">
    <vt:lpwstr>mentia Caregivers in Vietnam","URL":"https://clinicaltrials.gov/ct2/show/NCT05481320","author":[{"literal":"University of California, Davis"}],"contributor":[{"literal":"University of Minnesota"},{"literal":"Vietnam National Geriatric Hospital"}],"accesse</vt:lpwstr>
  </property>
  <property fmtid="{D5CDD505-2E9C-101B-9397-08002B2CF9AE}" pid="1226" name="ZOTERO_BREF_MatfxTjZ5qFQF9ubdvFy0_5">
    <vt:lpwstr>d":{"date-parts":[["2022",12,22]]},"issued":{"date-parts":[["2022",11,21]]}}}],"schema":"https://github.com/citation-style-language/schema/raw/master/csl-citation.json"} </vt:lpwstr>
  </property>
  <property fmtid="{D5CDD505-2E9C-101B-9397-08002B2CF9AE}" pid="1227" name="ZOTERO_BREF_l7o07JVJMRFoeQfH368rR_1">
    <vt:lpwstr>ZOTERO_ITEM CSL_CITATION {"citationID":"zIbQYPNV","properties":{"formattedCitation":"[54,55]","plainCitation":"[54,55]","noteIndex":0},"citationItems":[{"id":539,"uris":["http://zotero.org/users/10451122/items/SS7P5ESD"],"itemData":{"id":539,"type":"artic</vt:lpwstr>
  </property>
  <property fmtid="{D5CDD505-2E9C-101B-9397-08002B2CF9AE}" pid="1228" name="ZOTERO_BREF_l7o07JVJMRFoeQfH368rR_2">
    <vt:lpwstr>le-journal","abstract":"Aims\nThe standardised mean difference (SMD) is one of the most used effect sizes to indicate the effects of treatments. It indicates the difference between a treatment and comparison group after treatment has ended, in terms of st</vt:lpwstr>
  </property>
  <property fmtid="{D5CDD505-2E9C-101B-9397-08002B2CF9AE}" pid="1229" name="ZOTERO_BREF_l7o07JVJMRFoeQfH368rR_3">
    <vt:lpwstr>andard deviations. Some meta-analyses, including several highly cited and influential ones, use the pre-post SMD, indicating the difference between baseline and post-test within one (treatment group).\n\nMethods\nIn this paper, we argue that these pre-pos</vt:lpwstr>
  </property>
  <property fmtid="{D5CDD505-2E9C-101B-9397-08002B2CF9AE}" pid="1230" name="ZOTERO_BREF_l7o07JVJMRFoeQfH368rR_4">
    <vt:lpwstr>t SMDs should be avoided in meta-analyses and we describe the arguments why pre-post SMDs can result in biased outcomes.\n\nResults\nOne important reason why pre-post SMDs should be avoided is that the scores on baseline and post-test are not independent </vt:lpwstr>
  </property>
  <property fmtid="{D5CDD505-2E9C-101B-9397-08002B2CF9AE}" pid="1231" name="ZOTERO_BREF_l7o07JVJMRFoeQfH368rR_5">
    <vt:lpwstr>of each other. The value for the correlation should be used in the calculation of the SMD, while this value is typically not known. We used data from an ‘individual patient data’ meta-analysis of trials comparing cognitive behaviour therapy and anti-depre</vt:lpwstr>
  </property>
  <property fmtid="{D5CDD505-2E9C-101B-9397-08002B2CF9AE}" pid="1232" name="ZOTERO_BREF_l7o07JVJMRFoeQfH368rR_6">
    <vt:lpwstr>ssive medication, to show that this problem can lead to considerable errors in the estimation of the SMDs. Another even more important reason why pre-post SMDs should be avoided in meta-analyses is that they are influenced by natural processes and charact</vt:lpwstr>
  </property>
  <property fmtid="{D5CDD505-2E9C-101B-9397-08002B2CF9AE}" pid="1233" name="ZOTERO_BREF_l7o07JVJMRFoeQfH368rR_7">
    <vt:lpwstr>eristics of the patients and settings, and these cannot be discerned from the effects of the intervention. Between-group SMDs are much better because they control for such variables and these variables only affect the between group SMD when they are relat</vt:lpwstr>
  </property>
  <property fmtid="{D5CDD505-2E9C-101B-9397-08002B2CF9AE}" pid="1234" name="ZOTERO_BREF_l7o07JVJMRFoeQfH368rR_8">
    <vt:lpwstr>ed to the effects of the intervention.\n\nConclusions\nWe conclude that pre-post SMDs should be avoided in meta-analyses as using them probably results in biased outcomes.","container-title":"Epidemiology and Psychiatric Sciences","DOI":"10.1017/S20457960</vt:lpwstr>
  </property>
  <property fmtid="{D5CDD505-2E9C-101B-9397-08002B2CF9AE}" pid="1235" name="ZOTERO_BREF_l7o07JVJMRFoeQfH368rR_9">
    <vt:lpwstr>16000809","ISSN":"2045-7960","issue":"4","journalAbbreviation":"Epidemiol Psychiatr Sci","note":"171 citations (Crossref) [2022-12-20]\nPMID: 27790968\nPMCID: PMC6998624","page":"364-368","source":"PubMed Central","title":"Pre-post effect sizes should be </vt:lpwstr>
  </property>
  <property fmtid="{D5CDD505-2E9C-101B-9397-08002B2CF9AE}" pid="1236" name="ZOTERO_BREF_l7o07JVJMRFoeQfH368rR_10">
    <vt:lpwstr>avoided in meta-analyses","URL":"https://www.ncbi.nlm.nih.gov/pmc/articles/PMC6998624/","volume":"26","author":[{"family":"Cuijpers","given":"P."},{"family":"Weitz","given":"E."},{"family":"Cristea","given":"I. A."},{"family":"Twisk","given":"J."}],"acces</vt:lpwstr>
  </property>
  <property fmtid="{D5CDD505-2E9C-101B-9397-08002B2CF9AE}" pid="1237" name="ZOTERO_BREF_l7o07JVJMRFoeQfH368rR_11">
    <vt:lpwstr>sed":{"date-parts":[["2022",12,20]]},"issued":{"date-parts":[["2016",10,28]]}}},{"id":536,"uris":["http://zotero.org/users/10451122/items/NW2X73WC"],"itemData":{"id":536,"type":"article-journal","container-title":"Epidemiology and Psychiatric Sciences","D</vt:lpwstr>
  </property>
  <property fmtid="{D5CDD505-2E9C-101B-9397-08002B2CF9AE}" pid="1238" name="ZOTERO_BREF_l7o07JVJMRFoeQfH368rR_12">
    <vt:lpwstr>OI":"10.1017/S204579601700004X","ISSN":"2045-7960","issue":"4","journalAbbreviation":"Epidemiol Psychiatr Sci","note":"6 citations (Crossref) [2022-12-20]\nPMID: 28202092\nPMCID: PMC6998626","page":"369-370","source":"PubMed Central","title":"Every effect</vt:lpwstr>
  </property>
  <property fmtid="{D5CDD505-2E9C-101B-9397-08002B2CF9AE}" pid="1239" name="ZOTERO_BREF_l7o07JVJMRFoeQfH368rR_13">
    <vt:lpwstr> size has its place: a commentary on the avoidance of pre–post effect sizes","title-short":"Every effect size has its place","URL":"https://www.ncbi.nlm.nih.gov/pmc/articles/PMC6998626/","volume":"26","author":[{"family":"Kösters","given":"M."}],"accessed</vt:lpwstr>
  </property>
  <property fmtid="{D5CDD505-2E9C-101B-9397-08002B2CF9AE}" pid="1240" name="ZOTERO_BREF_l7o07JVJMRFoeQfH368rR_14">
    <vt:lpwstr>":{"date-parts":[["2022",12,20]]},"issued":{"date-parts":[["2017",2,16]]}}}],"schema":"https://github.com/citation-style-language/schema/raw/master/csl-citation.json"} </vt:lpwstr>
  </property>
  <property fmtid="{D5CDD505-2E9C-101B-9397-08002B2CF9AE}" pid="1241" name="ZOTERO_BREF_a4b3HHIIQwgU3u58N80tq_1">
    <vt:lpwstr>ZOTERO_ITEM CSL_CITATION {"citationID":"FU5BUn8C","properties":{"formattedCitation":"[6]","plainCitation":"[6]","noteIndex":0},"citationItems":[{"id":113,"uris":["http://zotero.org/users/10451122/items/DZ5R32GV"],"itemData":{"id":113,"type":"article-journ</vt:lpwstr>
  </property>
  <property fmtid="{D5CDD505-2E9C-101B-9397-08002B2CF9AE}" pid="1242" name="ZOTERO_BREF_a4b3HHIIQwgU3u58N80tq_2">
    <vt:lpwstr>al","abstract":"Background and Objectives:  Caring for a person with dementia places a significant burden upon informal caregivers and leads to decreased psychological and physical health, which is why dementia caregiver interventions have been developed.</vt:lpwstr>
  </property>
  <property fmtid="{D5CDD505-2E9C-101B-9397-08002B2CF9AE}" pid="1243" name="ZOTERO_BREF_a4b3HHIIQwgU3u58N80tq_3">
    <vt:lpwstr> However, empirical evidence for the efficacy of those interventions is inconclusive and the last comprehensive meta-analysis (Pinquart &amp; Sörensen. Helping caregivers of persons with dementia: Which interventions work and how large are their effects? Inte</vt:lpwstr>
  </property>
  <property fmtid="{D5CDD505-2E9C-101B-9397-08002B2CF9AE}" pid="1244" name="ZOTERO_BREF_a4b3HHIIQwgU3u58N80tq_4">
    <vt:lpwstr>rnational Psychogeriatrics. 2006;18(4), 577–595.) was published more than 10 years ago.","container-title":"The Gerontologist","DOI":"10.1093/geront/gnz118","ISSN":"0016-9013, 1758-5341","issue":"8","language":"en","note":"38 citations (Crossref) [2022-12</vt:lpwstr>
  </property>
  <property fmtid="{D5CDD505-2E9C-101B-9397-08002B2CF9AE}" pid="1245" name="ZOTERO_BREF_a4b3HHIIQwgU3u58N80tq_5">
    <vt:lpwstr>-13]\nQID: Q102329812","page":"e609-e619","source":"DOI.org (Crossref)","title":"How Effective Are Dementia Caregiver Interventions? An Updated Comprehensive Meta-Analysis","title-short":"How Effective Are Dementia Caregiver Interventions?","URL":"https:/</vt:lpwstr>
  </property>
  <property fmtid="{D5CDD505-2E9C-101B-9397-08002B2CF9AE}" pid="1246" name="ZOTERO_BREF_a4b3HHIIQwgU3u58N80tq_6">
    <vt:lpwstr>/academic.oup.com/gerontologist/article/60/8/e609/5570705","volume":"60","author":[{"family":"Walter","given":"Erik"},{"family":"Pinquart","given":"Martin"}],"editor":[{"family":"Heyn","given":"Patricia C"}],"accessed":{"date-parts":[["2022",12,11]]},"iss</vt:lpwstr>
  </property>
  <property fmtid="{D5CDD505-2E9C-101B-9397-08002B2CF9AE}" pid="1247" name="ZOTERO_BREF_a4b3HHIIQwgU3u58N80tq_7">
    <vt:lpwstr>ued":{"date-parts":[["2020",11,23]]}}}],"schema":"https://github.com/citation-style-language/schema/raw/master/csl-citation.json"} </vt:lpwstr>
  </property>
  <property fmtid="{D5CDD505-2E9C-101B-9397-08002B2CF9AE}" pid="1248" name="ZOTERO_BREF_woVCbmV5mM3dCXedLjc1S_1">
    <vt:lpwstr>ZOTERO_ITEM CSL_CITATION {"citationID":"52nWfc0X","properties":{"formattedCitation":"[56]","plainCitation":"[56]","noteIndex":0},"citationItems":[{"id":557,"uris":["http://zotero.org/users/10451122/items/LKDTGT9T"],"itemData":{"id":557,"type":"article-jou</vt:lpwstr>
  </property>
  <property fmtid="{D5CDD505-2E9C-101B-9397-08002B2CF9AE}" pid="1249" name="ZOTERO_BREF_woVCbmV5mM3dCXedLjc1S_2">
    <vt:lpwstr>rnal","abstract":"Introduction\nDespite increasing numbers of persons living with Alzheimer’s disease and Alzheimer’s-related dementias (AD/ADRD) in Asia, particularly in low-income countries (LIC) and middle-income countries (MIC), surprisingly little is</vt:lpwstr>
  </property>
  <property fmtid="{D5CDD505-2E9C-101B-9397-08002B2CF9AE}" pid="1250" name="ZOTERO_BREF_woVCbmV5mM3dCXedLjc1S_3">
    <vt:lpwstr> known about the current state of the evidence for family caregiver interventions. The objectives of this scoping review were to: (1) describe the evidence for efficacy of family dementia-caregiver psychosocial interventions in Asian countries, (2) compar</vt:lpwstr>
  </property>
  <property fmtid="{D5CDD505-2E9C-101B-9397-08002B2CF9AE}" pid="1251" name="ZOTERO_BREF_woVCbmV5mM3dCXedLjc1S_4">
    <vt:lpwstr>e evidence across LIC, MIC, and high-income countries (HIC), and (3) characterise cultural adaptions to interventions developed outside Asia.\n\nMethods\nThe inclusion criteria included: (1) conducted in Asia (2) included an intervention delivered to a fa</vt:lpwstr>
  </property>
  <property fmtid="{D5CDD505-2E9C-101B-9397-08002B2CF9AE}" pid="1252" name="ZOTERO_BREF_woVCbmV5mM3dCXedLjc1S_5">
    <vt:lpwstr>mily caregiver of a person living with AD/ADRD, (3) reported quantitative outcomes for the family caregiver and (4) published in a peer-reviewed journal with full text available in English.\n\nResults\nThirty intervention trials were identified meeting in</vt:lpwstr>
  </property>
  <property fmtid="{D5CDD505-2E9C-101B-9397-08002B2CF9AE}" pid="1253" name="ZOTERO_BREF_woVCbmV5mM3dCXedLjc1S_6">
    <vt:lpwstr>clusion criteria and all reported statistically significant (p&lt;0.05) improvement in one or more caregiver outcomes. Interventions usually included multiple components. The most frequently reported outcomes (ie, by ≥20% of studies) were caregiver depressio</vt:lpwstr>
  </property>
  <property fmtid="{D5CDD505-2E9C-101B-9397-08002B2CF9AE}" pid="1254" name="ZOTERO_BREF_woVCbmV5mM3dCXedLjc1S_7">
    <vt:lpwstr>n, burden, quality of life and self-efficacy. Overall, 26 (87%) of the studies were conducted in HIC in Asia, primarily in Hong Kong SAR—China and Taiwan, and only 4 (13%) in LIC and MIC in Asia. Seven studies (23%) used interventions developed in USA and</vt:lpwstr>
  </property>
  <property fmtid="{D5CDD505-2E9C-101B-9397-08002B2CF9AE}" pid="1255" name="ZOTERO_BREF_woVCbmV5mM3dCXedLjc1S_8">
    <vt:lpwstr> several described cultural adaptations.\n\nConclusion\nThis scoping review found substantial evidence, particularly from high-income Asian countries, that a wide range of interventions improve AD/ADRD family caregiver outcomes. However, critical knowledg</vt:lpwstr>
  </property>
  <property fmtid="{D5CDD505-2E9C-101B-9397-08002B2CF9AE}" pid="1256" name="ZOTERO_BREF_woVCbmV5mM3dCXedLjc1S_9">
    <vt:lpwstr>e gaps exist, particularly for LIC and MIC in Asia, where the number of persons with dementia is numerically largest and projected to increase dramatically in coming decades. The field could also benefit from more detailed descriptions of the process and </vt:lpwstr>
  </property>
  <property fmtid="{D5CDD505-2E9C-101B-9397-08002B2CF9AE}" pid="1257" name="ZOTERO_BREF_woVCbmV5mM3dCXedLjc1S_10">
    <vt:lpwstr>types of cultural adaptations to interventions.","container-title":"BMJ Global Health","DOI":"10.1136/bmjgh-2019-001830","ISSN":"2059-7908","issue":"6","journalAbbreviation":"BMJ Glob Health","note":"19 citations (Crossref) [2022-12-23]\nPMID: 31798992\nP</vt:lpwstr>
  </property>
  <property fmtid="{D5CDD505-2E9C-101B-9397-08002B2CF9AE}" pid="1258" name="ZOTERO_BREF_woVCbmV5mM3dCXedLjc1S_11">
    <vt:lpwstr>MCID: PMC6861057","page":"e001830","source":"PubMed Central","title":"Interventions to support family caregivers of people living with dementia in high, middle and low-income countries in Asia: a scoping review","title-short":"Interventions to support fam</vt:lpwstr>
  </property>
  <property fmtid="{D5CDD505-2E9C-101B-9397-08002B2CF9AE}" pid="1259" name="ZOTERO_BREF_woVCbmV5mM3dCXedLjc1S_12">
    <vt:lpwstr>ily caregivers of people living with dementia in high, middle and low-income countries in Asia","URL":"https://www.ncbi.nlm.nih.gov/pmc/articles/PMC6861057/","volume":"4","author":[{"family":"Hinton","given":"Ladson"},{"family":"Tran","given":"Duyen"},{"f</vt:lpwstr>
  </property>
  <property fmtid="{D5CDD505-2E9C-101B-9397-08002B2CF9AE}" pid="1260" name="ZOTERO_BREF_woVCbmV5mM3dCXedLjc1S_13">
    <vt:lpwstr>amily":"Nguyen","given":"Thuc-Nhi"},{"family":"Ho","given":"Janis"},{"family":"Gitlin","given":"Laura"}],"accessed":{"date-parts":[["2022",12,23]]},"issued":{"date-parts":[["2019",11,12]]}}}],"schema":"https://github.com/citation-style-language/schema/raw</vt:lpwstr>
  </property>
  <property fmtid="{D5CDD505-2E9C-101B-9397-08002B2CF9AE}" pid="1261" name="ZOTERO_BREF_woVCbmV5mM3dCXedLjc1S_14">
    <vt:lpwstr>/master/csl-citation.json"} </vt:lpwstr>
  </property>
  <property fmtid="{D5CDD505-2E9C-101B-9397-08002B2CF9AE}" pid="1262" name="ZOTERO_BREF_iX4gNZMEDk1FVTsuXrP2e_1">
    <vt:lpwstr>ZOTERO_ITEM CSL_CITATION {"citationID":"N7ZTSZVA","properties":{"formattedCitation":"[23]","plainCitation":"[23]","noteIndex":0},"citationItems":[{"id":24,"uris":["http://zotero.org/users/10451122/items/QXFWNR9T"],"itemData":{"id":24,"type":"article-journ</vt:lpwstr>
  </property>
  <property fmtid="{D5CDD505-2E9C-101B-9397-08002B2CF9AE}" pid="1263" name="ZOTERO_BREF_iX4gNZMEDk1FVTsuXrP2e_2">
    <vt:lpwstr>al","abstract":"Background: Continuing care of an elderly patient with Alzheimer’s disease may result in psychosocial and physical disorders in family caregivers, as well as limitations to providing complete care.\nObjectives: The aim of the present study</vt:lpwstr>
  </property>
  <property fmtid="{D5CDD505-2E9C-101B-9397-08002B2CF9AE}" pid="1264" name="ZOTERO_BREF_iX4gNZMEDk1FVTsuXrP2e_3">
    <vt:lpwstr> was to determine the eﬀectiveness of resilience education in the mental health of family caregivers of elderly patients with Alzheimer’s disease.\nMethods: This study followed a randomized, clinical trial design. The study population consisted of family </vt:lpwstr>
  </property>
  <property fmtid="{D5CDD505-2E9C-101B-9397-08002B2CF9AE}" pid="1265" name="ZOTERO_BREF_iX4gNZMEDk1FVTsuXrP2e_4">
    <vt:lpwstr>caregivers of elderly patients with Alzheimer’s disease who referred to hospitals and neurologists’ oﬃces located in the western cities of Mazandaran province, Iran. Data were collected between 2016 and 2017. Fifty-four family caregivers were recruited th</vt:lpwstr>
  </property>
  <property fmtid="{D5CDD505-2E9C-101B-9397-08002B2CF9AE}" pid="1266" name="ZOTERO_BREF_iX4gNZMEDk1FVTsuXrP2e_5">
    <vt:lpwstr>rough convenience sampling and randomized into control and intervention groups (27 in each group). Demographic characteristics, Connor-Davidson Resilience Scale, and General Health Questionnaire were used for data collection. Resilience education was prov</vt:lpwstr>
  </property>
  <property fmtid="{D5CDD505-2E9C-101B-9397-08002B2CF9AE}" pid="1267" name="ZOTERO_BREF_iX4gNZMEDk1FVTsuXrP2e_6">
    <vt:lpwstr>ided in eight sessions (45 min each) using PowerPoint presentations and educational pamphlets. The mental health scores were calculated using the indices including normality tests and analyzed using the independent and paired t-tests, analysis of variance</vt:lpwstr>
  </property>
  <property fmtid="{D5CDD505-2E9C-101B-9397-08002B2CF9AE}" pid="1268" name="ZOTERO_BREF_iX4gNZMEDk1FVTsuXrP2e_7">
    <vt:lpwstr> (ANOVA), and Bonferroni test.\nResults: An independent t-test showed improvements in the mental health status of those who received the educational intervention (mean diﬀerence: 23.8 ± 6.4; P &lt; 0.001). The independent t-test also indicated statistically </vt:lpwstr>
  </property>
  <property fmtid="{D5CDD505-2E9C-101B-9397-08002B2CF9AE}" pid="1269" name="ZOTERO_BREF_iX4gNZMEDk1FVTsuXrP2e_8">
    <vt:lpwstr>signiﬁcant diﬀerences between the groups’ anxiety/insomnia (8.8 ± 2.3 versus -0.12 ± 2.5), somatic symptoms (7.2 ± 2.2 versus -0.9 ± 1.03), social dysfunction (4.5 ± 2.9 versus 0.2 ± 1.3), and depression (3.2 ± 2.2 versus -0.08 ± 0.6; P &lt; 0.001).\nConclus</vt:lpwstr>
  </property>
  <property fmtid="{D5CDD505-2E9C-101B-9397-08002B2CF9AE}" pid="1270" name="ZOTERO_BREF_iX4gNZMEDk1FVTsuXrP2e_9">
    <vt:lpwstr>ions: Resilience education successfully improved the mental health of family caregivers. Therefore, it is suggested that healthcare providers, Alzheimer’s associations, and NGOs provide educational interventions to help promote the caregivers’ mental heal</vt:lpwstr>
  </property>
  <property fmtid="{D5CDD505-2E9C-101B-9397-08002B2CF9AE}" pid="1271" name="ZOTERO_BREF_iX4gNZMEDk1FVTsuXrP2e_10">
    <vt:lpwstr>th.","container-title":"Iranian Journal of Psychiatry and Behavioral Sciences","DOI":"10.5812/ijpbs.69507","ISSN":"1735-8639, 1735-9287","issue":"3","journalAbbreviation":"Iran J Psychiatry Behav Sci","language":"en","note":"4 citations (Crossref) [2022-1</vt:lpwstr>
  </property>
  <property fmtid="{D5CDD505-2E9C-101B-9397-08002B2CF9AE}" pid="1272" name="ZOTERO_BREF_iX4gNZMEDk1FVTsuXrP2e_11">
    <vt:lpwstr>2-13]","source":"DOI.org (Crossref)","title":"Effectiveness of Resilience Education in the Mental Health of Family Caregivers of Elderly Patients with Alzheimer’s Disease","URL":"https://brief.land/ijpbs/articles/69507.html","volume":"13","author":[{"fami</vt:lpwstr>
  </property>
  <property fmtid="{D5CDD505-2E9C-101B-9397-08002B2CF9AE}" pid="1273" name="ZOTERO_BREF_iX4gNZMEDk1FVTsuXrP2e_12">
    <vt:lpwstr>ly":"Ghaffari","given":"Fatemeh"},{"family":"Rostami","given":"Mehdi"},{"family":"Fotokian","given":"Zahra"},{"family":"Hajiahmadi","given":"Mahmoud"}],"accessed":{"date-parts":[["2022",12,9]]},"issued":{"date-parts":[["2019",9,22]]}}}],"schema":"https://</vt:lpwstr>
  </property>
  <property fmtid="{D5CDD505-2E9C-101B-9397-08002B2CF9AE}" pid="1274" name="ZOTERO_BREF_iX4gNZMEDk1FVTsuXrP2e_13">
    <vt:lpwstr>github.com/citation-style-language/schema/raw/master/csl-citation.json"} </vt:lpwstr>
  </property>
  <property fmtid="{D5CDD505-2E9C-101B-9397-08002B2CF9AE}" pid="1275" name="ZOTERO_BREF_RGdDsnpLRHKtPYb3u1wws_1">
    <vt:lpwstr>ZOTERO_ITEM CSL_CITATION {"citationID":"ufScA7dZ","properties":{"formattedCitation":"[10]","plainCitation":"[10]","noteIndex":0},"citationItems":[{"id":7,"uris":["http://zotero.org/users/10451122/items/RGTVB2XE"],"itemData":{"id":7,"type":"article-journal</vt:lpwstr>
  </property>
  <property fmtid="{D5CDD505-2E9C-101B-9397-08002B2CF9AE}" pid="1276" name="ZOTERO_BREF_RGdDsnpLRHKtPYb3u1wws_2">
    <vt:lpwstr>","container-title":"BMJ","DOI":"10.1136/bmj.l4898","ISSN":"0959-8138","note":"5595 citations (Crossref) [2022-12-13]\npublisher: BMJ Publishing Group Ltd\n_eprint: https://www.bmj.com/content/366/bmj.l4898.full.pdf\nQID: Q92964533","title":"RoB 2: a revi</vt:lpwstr>
  </property>
  <property fmtid="{D5CDD505-2E9C-101B-9397-08002B2CF9AE}" pid="1277" name="ZOTERO_BREF_RGdDsnpLRHKtPYb3u1wws_3">
    <vt:lpwstr>sed tool for assessing risk of bias in randomised trials","URL":"https://www.bmj.com/content/366/bmj.l4898","volume":"366","author":[{"family":"Sterne","given":"Jonathan A C"},{"family":"Savović","given":"Jelena"},{"family":"Page","given":"Matthew J"},{"f</vt:lpwstr>
  </property>
  <property fmtid="{D5CDD505-2E9C-101B-9397-08002B2CF9AE}" pid="1278" name="ZOTERO_BREF_RGdDsnpLRHKtPYb3u1wws_4">
    <vt:lpwstr>amily":"Elbers","given":"Roy G"},{"family":"Blencowe","given":"Natalie S"},{"family":"Boutron","given":"Isabelle"},{"family":"Cates","given":"Christopher J"},{"family":"Cheng","given":"Hung-Yuan"},{"family":"Corbett","given":"Mark S"},{"family":"Eldridge"</vt:lpwstr>
  </property>
  <property fmtid="{D5CDD505-2E9C-101B-9397-08002B2CF9AE}" pid="1279" name="ZOTERO_BREF_RGdDsnpLRHKtPYb3u1wws_5">
    <vt:lpwstr>,"given":"Sandra M"},{"family":"Emberson","given":"Jonathan R"},{"family":"Hernán","given":"Miguel A"},{"family":"Hopewell","given":"Sally"},{"family":"Hróbjartsson","given":"Asbjørn"},{"family":"Junqueira","given":"Daniela R"},{"family":"Jüni","given":"P</vt:lpwstr>
  </property>
  <property fmtid="{D5CDD505-2E9C-101B-9397-08002B2CF9AE}" pid="1280" name="ZOTERO_BREF_RGdDsnpLRHKtPYb3u1wws_6">
    <vt:lpwstr>eter"},{"family":"Kirkham","given":"Jamie J"},{"family":"Lasserson","given":"Toby"},{"family":"Li","given":"Tianjing"},{"family":"McAleenan","given":"Alexandra"},{"family":"Reeves","given":"Barnaby C"},{"family":"Shepperd","given":"Sasha"},{"family":"Shri</vt:lpwstr>
  </property>
  <property fmtid="{D5CDD505-2E9C-101B-9397-08002B2CF9AE}" pid="1281" name="ZOTERO_BREF_RGdDsnpLRHKtPYb3u1wws_7">
    <vt:lpwstr>er","given":"Ian"},{"family":"Stewart","given":"Lesley A"},{"family":"Tilling","given":"Kate"},{"family":"White","given":"Ian R"},{"family":"Whiting","given":"Penny F"},{"family":"Higgins","given":"Julian P T"}],"issued":{"date-parts":[["2019"]]}},"locato</vt:lpwstr>
  </property>
  <property fmtid="{D5CDD505-2E9C-101B-9397-08002B2CF9AE}" pid="1282" name="ZOTERO_BREF_RGdDsnpLRHKtPYb3u1wws_8">
    <vt:lpwstr>r":"2"}],"schema":"https://github.com/citation-style-language/schema/raw/master/csl-citation.json"} </vt:lpwstr>
  </property>
  <property fmtid="{D5CDD505-2E9C-101B-9397-08002B2CF9AE}" pid="1283" name="ZOTERO_BREF_rSn0cNxvJayQilN2MYdE1_1">
    <vt:lpwstr>ZOTERO_ITEM CSL_CITATION {"citationID":"2SdGj0Zh","properties":{"formattedCitation":"[57]","plainCitation":"[57]","noteIndex":0},"citationItems":[{"id":489,"uris":["http://zotero.org/users/10451122/items/LCBXLEQW"],"itemData":{"id":489,"type":"article-jou</vt:lpwstr>
  </property>
  <property fmtid="{D5CDD505-2E9C-101B-9397-08002B2CF9AE}" pid="1284" name="ZOTERO_BREF_rSn0cNxvJayQilN2MYdE1_2">
    <vt:lpwstr>rnal","abstract":"Missing outcome data is a threat to the validity of treatment effect estimates in randomized controlled trials. We aimed to evaluate the extent, handling, and sensitivity analysis of missing data and intention-to-treat (ITT) analysis of </vt:lpwstr>
  </property>
  <property fmtid="{D5CDD505-2E9C-101B-9397-08002B2CF9AE}" pid="1285" name="ZOTERO_BREF_rSn0cNxvJayQilN2MYdE1_3">
    <vt:lpwstr>randomized controlled trials (RCTs) in top tier medical journals, and compare our findings with previous reviews related to missing data and ITT in RCTs.","container-title":"BMC Medical Research Methodology","DOI":"10.1186/1471-2288-14-118","ISSN":"1471-2</vt:lpwstr>
  </property>
  <property fmtid="{D5CDD505-2E9C-101B-9397-08002B2CF9AE}" pid="1286" name="ZOTERO_BREF_rSn0cNxvJayQilN2MYdE1_4">
    <vt:lpwstr>288","issue":"1","journalAbbreviation":"BMC Medical Research Methodology","note":"181 citations (Crossref) [2022-12-18]","page":"118","source":"BioMed Central","title":"Handling missing data in RCTs; a review of the top medical journals","URL":"https://do</vt:lpwstr>
  </property>
  <property fmtid="{D5CDD505-2E9C-101B-9397-08002B2CF9AE}" pid="1287" name="ZOTERO_BREF_rSn0cNxvJayQilN2MYdE1_5">
    <vt:lpwstr>i.org/10.1186/1471-2288-14-118","volume":"14","author":[{"family":"Bell","given":"Melanie L."},{"family":"Fiero","given":"Mallorie"},{"family":"Horton","given":"Nicholas J."},{"family":"Hsu","given":"Chiu-Hsieh"}],"accessed":{"date-parts":[["2022",12,18]]</vt:lpwstr>
  </property>
  <property fmtid="{D5CDD505-2E9C-101B-9397-08002B2CF9AE}" pid="1288" name="ZOTERO_BREF_rSn0cNxvJayQilN2MYdE1_6">
    <vt:lpwstr>},"issued":{"date-parts":[["2014",11,19]]}}}],"schema":"https://github.com/citation-style-language/schema/raw/master/csl-citation.json"} </vt:lpwstr>
  </property>
  <property fmtid="{D5CDD505-2E9C-101B-9397-08002B2CF9AE}" pid="1289" name="ZOTERO_BREF_wMbIoQO46inZm6se3pAVv_1">
    <vt:lpwstr>ZOTERO_ITEM CSL_CITATION {"citationID":"hp8mlv3A","properties":{"formattedCitation":"[58]","plainCitation":"[58]","noteIndex":0},"citationItems":[{"id":492,"uris":["http://zotero.org/users/10451122/items/EDIUP9KQ"],"itemData":{"id":492,"type":"article-jou</vt:lpwstr>
  </property>
  <property fmtid="{D5CDD505-2E9C-101B-9397-08002B2CF9AE}" pid="1290" name="ZOTERO_BREF_wMbIoQO46inZm6se3pAVv_2">
    <vt:lpwstr>rnal","abstract":"Objective Amyotrophic lateral sclerosis (ALS) is a neurodegenerative disease which leads to progressive muscle weakness and eventually death. The increasing availability of large ALS clinical trial datasets have generated much interest i</vt:lpwstr>
  </property>
  <property fmtid="{D5CDD505-2E9C-101B-9397-08002B2CF9AE}" pid="1291" name="ZOTERO_BREF_wMbIoQO46inZm6se3pAVv_3">
    <vt:lpwstr>n developing predictive models for disease progression. However, the utility of predictive modeling on clinical trial analysis has not been thoroughly evaluated. Methods We evaluated a predictive modeling approach for ALS disease progression measured by A</vt:lpwstr>
  </property>
  <property fmtid="{D5CDD505-2E9C-101B-9397-08002B2CF9AE}" pid="1292" name="ZOTERO_BREF_wMbIoQO46inZm6se3pAVv_4">
    <vt:lpwstr>LSFRS-R using the PRO-ACT database and validated our findings in a novel test set from a former clinical trial. We examined clinical trial scenarios where model predictions could improve statistical power for detecting treatment effects with simulated cli</vt:lpwstr>
  </property>
  <property fmtid="{D5CDD505-2E9C-101B-9397-08002B2CF9AE}" pid="1293" name="ZOTERO_BREF_wMbIoQO46inZm6se3pAVv_5">
    <vt:lpwstr>nical trials. Results Models constructed with imputed PRO-ACT data have better external validation results than those fitted with complete observations. When fitted with imputed data, super learner (R2 = 0.71, MSPE = 19.7) and random forest (R2 = 0.70, MS</vt:lpwstr>
  </property>
  <property fmtid="{D5CDD505-2E9C-101B-9397-08002B2CF9AE}" pid="1294" name="ZOTERO_BREF_wMbIoQO46inZm6se3pAVv_6">
    <vt:lpwstr>PE = 19.6) have similar performance in the external validation and slightly outperform the linear mixed effects model (R2 = 0.69, MSPE = 20.5). Simulation studies suggest including machine learning predictions as a covariate in the analysis model of a 12-</vt:lpwstr>
  </property>
  <property fmtid="{D5CDD505-2E9C-101B-9397-08002B2CF9AE}" pid="1295" name="ZOTERO_BREF_wMbIoQO46inZm6se3pAVv_7">
    <vt:lpwstr>month clinical study can increase the trial's effective sample size by 16% when there is a hypothetical treatment effect of 25% reduction in ALSFRS-R mean rate of change. Interpretation Predictive modeling approaches for ALSFRS-R are able to explain a mod</vt:lpwstr>
  </property>
  <property fmtid="{D5CDD505-2E9C-101B-9397-08002B2CF9AE}" pid="1296" name="ZOTERO_BREF_wMbIoQO46inZm6se3pAVv_8">
    <vt:lpwstr>erate amount of variability in longitudinal change, which is improved by robust missing data handling for baseline characteristics. Including ALSFRS-R post-baseline model prediction results as a covariate in the model for primary analysis may increase pow</vt:lpwstr>
  </property>
  <property fmtid="{D5CDD505-2E9C-101B-9397-08002B2CF9AE}" pid="1297" name="ZOTERO_BREF_wMbIoQO46inZm6se3pAVv_9">
    <vt:lpwstr>er under moderate treatment effects.","container-title":"Annals of Clinical and Translational Neurology","DOI":"10.1002/acn3.51140","ISSN":"2328-9503","issue":"10","language":"en","note":"4 citations (Crossref) [2022-12-18]\n_eprint: https://onlinelibrary</vt:lpwstr>
  </property>
  <property fmtid="{D5CDD505-2E9C-101B-9397-08002B2CF9AE}" pid="1298" name="ZOTERO_BREF_wMbIoQO46inZm6se3pAVv_10">
    <vt:lpwstr>.wiley.com/doi/pdf/10.1002/acn3.51140","page":"1756-1765","source":"Wiley Online Library","title":"Does including machine learning predictions in ALS clinical trial analysis improve statistical power?","URL":"https://onlinelibrary.wiley.com/doi/abs/10.100</vt:lpwstr>
  </property>
  <property fmtid="{D5CDD505-2E9C-101B-9397-08002B2CF9AE}" pid="1299" name="ZOTERO_BREF_wMbIoQO46inZm6se3pAVv_11">
    <vt:lpwstr>2/acn3.51140","volume":"7","author":[{"family":"Zhou","given":"Nina"},{"family":"Manser","given":"Paul"}],"accessed":{"date-parts":[["2022",12,18]]},"issued":{"date-parts":[["2020"]]}}}],"schema":"https://github.com/citation-style-language/schema/raw/mast</vt:lpwstr>
  </property>
  <property fmtid="{D5CDD505-2E9C-101B-9397-08002B2CF9AE}" pid="1300" name="ZOTERO_BREF_wMbIoQO46inZm6se3pAVv_12">
    <vt:lpwstr>er/csl-citation.json"} </vt:lpwstr>
  </property>
</Properties>
</file>