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b89a0dc0b63cf6c6a929a7f771aab4d0214b96"/>
    <w:p>
      <w:pPr>
        <w:pStyle w:val="Heading1"/>
      </w:pPr>
      <w:r>
        <w:t xml:space="preserve">자사몰(매스미디어 구축 완료 보고서 10/24) 검토 · 오픈 전 체크 · 업무분장</w:t>
      </w:r>
    </w:p>
    <w:p>
      <w:pPr>
        <w:pStyle w:val="BlockText"/>
      </w:pPr>
      <w:r>
        <w:t xml:space="preserve">근거: 「라라슈 자사몰 구축 완료 보고서」 29p (2026-10-24). 사이트 직접 접속은 이 환경 네트워크 제한으로 못 함 → 보고서 화면 기준 검토.</w:t>
      </w:r>
      <w:r>
        <w:t xml:space="preserve"> </w:t>
      </w:r>
      <w:r>
        <w:t xml:space="preserve">⚠️ 관리자 계정 정보는 이 문서·저장소에 기록하지 않음.</w:t>
      </w:r>
    </w:p>
    <w:bookmarkStart w:id="25" w:name="a-매스미디어에-줄-피드백"/>
    <w:p>
      <w:pPr>
        <w:pStyle w:val="Heading2"/>
      </w:pPr>
      <w:r>
        <w:t xml:space="preserve">A. 매스미디어에 줄 피드백</w:t>
      </w:r>
    </w:p>
    <w:bookmarkStart w:id="20" w:name="a-1-문구-가장-시급"/>
    <w:p>
      <w:pPr>
        <w:pStyle w:val="Heading3"/>
      </w:pPr>
      <w:r>
        <w:t xml:space="preserve">A-1. 문구 (가장 시급)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#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위치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현재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메인 히어로 · 상세 상단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"서서 일하는 하루를 위해." / "하루 10시간 서서 일하는 식당 사장님들의 발 사진에서 시작한…"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10/07 은퇴 슬로건 + 구 스토리 → 10/24 브랜드 스토리 v2로 교체 ("퇴근하면 신발부터 벗게 되는 그 발을 위해")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히어로 아이콘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"폭신한 쿠션감 · 하루 종일 편안하게"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원장 숏폼 첫 대사가 "푹신하다고 다 편한 신발은 아닙니다!" → 정면 충돌. '일체형 안창' 등 구조 사실로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히어로 아이콘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"쿼드그립 아웃솔 · 더 안정적인 보행"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근거 없는 비교 성능 표현 → "바닥에 닿는 4곳에 그립 패드"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브랜드 메시지 블록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자문 고지 "추천·보증 아님"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대가 공개 문구 추가: "이문홍 원장은 제품 설계 자문에 참여하고 자문료를 받았습니다."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관리자 옵션명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차콜 블랙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차콜 · 그레이 · 민트화이트 (10/18 확정)</w:t>
            </w:r>
          </w:p>
        </w:tc>
      </w:tr>
    </w:tbl>
    <w:bookmarkEnd w:id="20"/>
    <w:bookmarkStart w:id="21" w:name="a-2-대시보드-자료-간-불일치-5건-답변"/>
    <w:p>
      <w:pPr>
        <w:pStyle w:val="Heading3"/>
      </w:pPr>
      <w:r>
        <w:t xml:space="preserve">A-2. 대시보드 '자료 간 불일치 5건' 답변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항목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확정값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워킹화 오픈일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11.20 예약구매 OPEN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(소개서 '2026.12' 삭제) — 실제 발송 예정일은 대표 결정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인솔 소재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합성수지(E-실리폴리렌: EVA·실리콘 배합) + 목분(우드칩) — 둘 다 사실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워킹화 컬러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차콜 · 그레이 · 민트화이트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코엑스 행사명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서울디자인페스티벌 2026 (11.26–29)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인솔 판매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🔴 대표 결정 — 자사몰 단독 / 와디즈 펀딩 병행</w:t>
            </w:r>
          </w:p>
        </w:tc>
      </w:tr>
    </w:tbl>
    <w:bookmarkEnd w:id="21"/>
    <w:bookmarkStart w:id="22" w:name="a-3-상품정보제공고시-빈칸-행택-기준값"/>
    <w:p>
      <w:pPr>
        <w:pStyle w:val="Heading3"/>
      </w:pPr>
      <w:r>
        <w:t xml:space="preserve">A-3. 상품정보제공고시 빈칸 (행택 기준값)</w:t>
      </w:r>
    </w:p>
    <w:p>
      <w:pPr>
        <w:numPr>
          <w:ilvl w:val="0"/>
          <w:numId w:val="1001"/>
        </w:numPr>
        <w:pStyle w:val="Compact"/>
      </w:pPr>
      <w:r>
        <w:t xml:space="preserve">제조자: 주식회사 알앤디메이커스 (대한민국) · A/S 책임자·전화: 고객센터 0507-1317-2516</w:t>
      </w:r>
    </w:p>
    <w:p>
      <w:pPr>
        <w:numPr>
          <w:ilvl w:val="0"/>
          <w:numId w:val="1001"/>
        </w:numPr>
        <w:pStyle w:val="Compact"/>
      </w:pPr>
      <w:r>
        <w:t xml:space="preserve">취급 주의: ① 고온·직사광선 피해 보관 ② 젖은 바닥·기름진 바닥에서는 주의해서 보행 ③ 용도 외 사용 금지</w:t>
      </w:r>
    </w:p>
    <w:p>
      <w:pPr>
        <w:numPr>
          <w:ilvl w:val="0"/>
          <w:numId w:val="1001"/>
        </w:numPr>
        <w:pStyle w:val="Compact"/>
      </w:pPr>
      <w:r>
        <w:t xml:space="preserve">굽 높이: 🔴 10/22 촬영 실측값으로 기입 (추정치 ✗)</w:t>
      </w:r>
    </w:p>
    <w:bookmarkEnd w:id="22"/>
    <w:bookmarkStart w:id="23" w:name="a-4-계약운영-조건-구축형이라-꼭-문서로-받기"/>
    <w:p>
      <w:pPr>
        <w:pStyle w:val="Heading3"/>
      </w:pPr>
      <w:r>
        <w:t xml:space="preserve">A-4. 계약·운영 조건 (구축형이라 꼭 문서로 받기)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#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확인할 것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월 유지보수 범위·비용 · 장애 대응 시간(SLA)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카페24와 달리 버그·기능 추가가 전부 매스미디어 의존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소스코드·DB·도메인 소유권 = 알앤디메이커스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계약 종료 시 인도 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업체 교체 시 쇼핑몰을 잃지 않도록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서버비(Vercel·DB·이미지 저장소) 누가, 얼마, 어느 계정 명의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Vercel 무료(Hobby) 요금제는 상업용 금지 → Pro 필요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DB 백업 주기·복구 테스트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주문·회원 데이터 유실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개인정보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국외 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고지 (서버 싱가포르 · Vercel Inc.)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개인정보처리방침에 이전 국가·업체·항목 명시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알림톡 업체·건당 비용 · 카카오 비즈채널 개설 주체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오픈 전 연동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스마트스토어 병행 시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재고 공유 불가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오버셀 대책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박람회 현장 판매분도 재고 따로</w:t>
            </w:r>
          </w:p>
        </w:tc>
      </w:tr>
    </w:tbl>
    <w:bookmarkEnd w:id="23"/>
    <w:bookmarkStart w:id="24" w:name="a-5-정책-제안"/>
    <w:p>
      <w:pPr>
        <w:pStyle w:val="Heading3"/>
      </w:pPr>
      <w:r>
        <w:t xml:space="preserve">A-5. 정책 제안</w:t>
      </w:r>
    </w:p>
    <w:p>
      <w:pPr>
        <w:numPr>
          <w:ilvl w:val="0"/>
          <w:numId w:val="1002"/>
        </w:numPr>
        <w:pStyle w:val="Compact"/>
      </w:pPr>
      <w:r>
        <w:t xml:space="preserve">배송비: 지금 '5만원 이상 무료' → 워킹화 단품(42,500) 고객 대부분이 3,000원 냄.</w:t>
      </w:r>
      <w:r>
        <w:t xml:space="preserve"> </w:t>
      </w:r>
      <w:r>
        <w:rPr>
          <w:bCs/>
          <w:b/>
        </w:rPr>
        <w:t xml:space="preserve">4만원 이상 무료</w:t>
      </w:r>
      <w:r>
        <w:t xml:space="preserve"> </w:t>
      </w:r>
      <w:r>
        <w:t xml:space="preserve">제안 (워킹화=무료, 인솔 단품=3,000).</w:t>
      </w:r>
    </w:p>
    <w:p>
      <w:pPr>
        <w:numPr>
          <w:ilvl w:val="0"/>
          <w:numId w:val="1002"/>
        </w:numPr>
        <w:pStyle w:val="Compact"/>
      </w:pPr>
      <w:r>
        <w:t xml:space="preserve">회원 적립 1% · 리뷰 적립 300/500원은 '임시값' → 확정 필요 (아래 리뷰 운영 참고).</w:t>
      </w:r>
    </w:p>
    <w:bookmarkEnd w:id="24"/>
    <w:bookmarkEnd w:id="25"/>
    <w:bookmarkStart w:id="26" w:name="b-운영-난이도--리뷰--업로드"/>
    <w:p>
      <w:pPr>
        <w:pStyle w:val="Heading2"/>
      </w:pPr>
      <w:r>
        <w:t xml:space="preserve">B. 운영 난이도 — 리뷰 · 업로드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업무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난이도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걸리는 점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리뷰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구매자만 작성 가능 → 오픈 초기 0건. 체험단 후기는 관리자가 [협찬] 표기로 직접 등록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체험단 후기 10/28 수거 → 오픈 전 [협찬] 등록 · 포토리뷰 적립 500원 이상으로 유도 · 스마트스토어 리뷰는 자사몰로 옮길 수 없음(채널별 따로 쌓임)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리뷰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운영자 수정 불가, 숨김만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정상 (조작 방지) · 악성 리뷰는 숨김 사유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상품 업로드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10구역 폼 · 옵션 자동 생성 · 엑셀 일괄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상세 이미지는 가로 1200px 이상 · 긴 상세는 여러 장으로 잘라서 업로드 · 고지문 지우지 않기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배너 교체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관리자 '디자인 › 배너'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PC/모바일 이미지 각각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주문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무통장 입금확인 수동 · 송장 엑셀 업로드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하루 2회 고정 시간(10시·15시) · 택배사 계약 먼저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세무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무통장 현금영수증 · 사업자 세금계산서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담당자 지정 (아래 업무분장)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장애·버그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직접 못 고침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유지보수 계약 + 연락 창구 1명</w:t>
            </w:r>
          </w:p>
        </w:tc>
      </w:tr>
    </w:tbl>
    <w:bookmarkEnd w:id="26"/>
    <w:bookmarkStart w:id="30" w:name="c-오픈-전-대표님-체크리스트-1111-인솔--1120-워킹화"/>
    <w:p>
      <w:pPr>
        <w:pStyle w:val="Heading2"/>
      </w:pPr>
      <w:r>
        <w:t xml:space="preserve">C. 오픈 전 대표님 체크리스트 (11/11 인솔 · 11/20 워킹화)</w:t>
      </w:r>
    </w:p>
    <w:bookmarkStart w:id="27" w:name="이번-주-1028"/>
    <w:p>
      <w:pPr>
        <w:pStyle w:val="Heading3"/>
      </w:pPr>
      <w:r>
        <w:t xml:space="preserve">이번 주 (~10/28)</w:t>
      </w:r>
    </w:p>
    <w:p>
      <w:pPr>
        <w:numPr>
          <w:ilvl w:val="0"/>
          <w:numId w:val="1003"/>
        </w:numPr>
        <w:pStyle w:val="Compact"/>
      </w:pPr>
      <w:r>
        <w:t xml:space="preserve">☐ 관리자 비밀번호 즉시 변경 + 2단계 인증 등록 (공유된 비번은 폐기)</w:t>
      </w:r>
    </w:p>
    <w:p>
      <w:pPr>
        <w:numPr>
          <w:ilvl w:val="0"/>
          <w:numId w:val="1003"/>
        </w:numPr>
        <w:pStyle w:val="Compact"/>
      </w:pPr>
      <w:r>
        <w:t xml:space="preserve">☐ 통신판매업 신고번호 확인/신고</w:t>
      </w:r>
    </w:p>
    <w:p>
      <w:pPr>
        <w:numPr>
          <w:ilvl w:val="0"/>
          <w:numId w:val="1003"/>
        </w:numPr>
        <w:pStyle w:val="Compact"/>
      </w:pPr>
      <w:r>
        <w:t xml:space="preserve">☐ 토스페이먼츠 가맹 계약 서류 제출 (사업자등록증 · 통장사본 · 대표자 신분증)</w:t>
      </w:r>
    </w:p>
    <w:p>
      <w:pPr>
        <w:numPr>
          <w:ilvl w:val="0"/>
          <w:numId w:val="1003"/>
        </w:numPr>
        <w:pStyle w:val="Compact"/>
      </w:pPr>
      <w:r>
        <w:t xml:space="preserve">☐ 고객센터 번호 · 운영시간 · 개인정보보호책임자 확정</w:t>
      </w:r>
    </w:p>
    <w:p>
      <w:pPr>
        <w:numPr>
          <w:ilvl w:val="0"/>
          <w:numId w:val="1003"/>
        </w:numPr>
        <w:pStyle w:val="Compact"/>
      </w:pPr>
      <w:r>
        <w:t xml:space="preserve">☐ 무통장 계좌 · 반품 주소 · 택배사(CJ) 계약</w:t>
      </w:r>
    </w:p>
    <w:p>
      <w:pPr>
        <w:numPr>
          <w:ilvl w:val="0"/>
          <w:numId w:val="1003"/>
        </w:numPr>
        <w:pStyle w:val="Compact"/>
      </w:pPr>
      <w:r>
        <w:t xml:space="preserve">☐ 위 A-1 문구 5건 · A-2 불일치 5건 회신</w:t>
      </w:r>
    </w:p>
    <w:p>
      <w:pPr>
        <w:numPr>
          <w:ilvl w:val="0"/>
          <w:numId w:val="1003"/>
        </w:numPr>
        <w:pStyle w:val="Compact"/>
      </w:pPr>
      <w:r>
        <w:t xml:space="preserve">☐ 인솔 판매 방식 결정 (자사몰 / 와디즈 병행)</w:t>
      </w:r>
    </w:p>
    <w:bookmarkEnd w:id="27"/>
    <w:bookmarkStart w:id="28" w:name="다음-주-114"/>
    <w:p>
      <w:pPr>
        <w:pStyle w:val="Heading3"/>
      </w:pPr>
      <w:r>
        <w:t xml:space="preserve">다음 주 (~11/4)</w:t>
      </w:r>
    </w:p>
    <w:p>
      <w:pPr>
        <w:numPr>
          <w:ilvl w:val="0"/>
          <w:numId w:val="1004"/>
        </w:numPr>
        <w:pStyle w:val="Compact"/>
      </w:pPr>
      <w:r>
        <w:t xml:space="preserve">☐ 배송비 · 적립금 · 리뷰 적립 · 가입 쿠폰 정책 확정</w:t>
      </w:r>
    </w:p>
    <w:p>
      <w:pPr>
        <w:numPr>
          <w:ilvl w:val="0"/>
          <w:numId w:val="1004"/>
        </w:numPr>
        <w:pStyle w:val="Compact"/>
      </w:pPr>
      <w:r>
        <w:t xml:space="preserve">☐ 워킹화 예약구매 실제 발송 예정일 확정 (법정 표시)</w:t>
      </w:r>
    </w:p>
    <w:p>
      <w:pPr>
        <w:numPr>
          <w:ilvl w:val="0"/>
          <w:numId w:val="1004"/>
        </w:numPr>
        <w:pStyle w:val="Compact"/>
      </w:pPr>
      <w:r>
        <w:t xml:space="preserve">☐ 컬러별 단독 사진 · 착용 사진 전달 (10/22 촬영본)</w:t>
      </w:r>
    </w:p>
    <w:p>
      <w:pPr>
        <w:numPr>
          <w:ilvl w:val="0"/>
          <w:numId w:val="1004"/>
        </w:numPr>
        <w:pStyle w:val="Compact"/>
      </w:pPr>
      <w:r>
        <w:t xml:space="preserve">☐ 브랜드 필름 · 이미지 원본 전달</w:t>
      </w:r>
    </w:p>
    <w:p>
      <w:pPr>
        <w:numPr>
          <w:ilvl w:val="0"/>
          <w:numId w:val="1004"/>
        </w:numPr>
        <w:pStyle w:val="Compact"/>
      </w:pPr>
      <w:r>
        <w:t xml:space="preserve">☐ 체험단 후기 [협찬] 등록</w:t>
      </w:r>
    </w:p>
    <w:p>
      <w:pPr>
        <w:numPr>
          <w:ilvl w:val="0"/>
          <w:numId w:val="1004"/>
        </w:numPr>
        <w:pStyle w:val="Compact"/>
      </w:pPr>
      <w:r>
        <w:t xml:space="preserve">☐ 유지보수 계약서 (A-4 1~4) 받기</w:t>
      </w:r>
    </w:p>
    <w:p>
      <w:pPr>
        <w:numPr>
          <w:ilvl w:val="0"/>
          <w:numId w:val="1004"/>
        </w:numPr>
        <w:pStyle w:val="Compact"/>
      </w:pPr>
      <w:r>
        <w:t xml:space="preserve">☐ 카카오 비즈채널 개설 · 알림톡 연동</w:t>
      </w:r>
    </w:p>
    <w:bookmarkEnd w:id="28"/>
    <w:bookmarkStart w:id="29" w:name="오픈-주-1110"/>
    <w:p>
      <w:pPr>
        <w:pStyle w:val="Heading3"/>
      </w:pPr>
      <w:r>
        <w:t xml:space="preserve">오픈 주 (~11/10)</w:t>
      </w:r>
    </w:p>
    <w:p>
      <w:pPr>
        <w:numPr>
          <w:ilvl w:val="0"/>
          <w:numId w:val="1005"/>
        </w:numPr>
        <w:pStyle w:val="Compact"/>
      </w:pPr>
      <w:r>
        <w:t xml:space="preserve">☐ 실결제 테스트 1건 (카드 · 무통장) → 환불까지</w:t>
      </w:r>
    </w:p>
    <w:p>
      <w:pPr>
        <w:numPr>
          <w:ilvl w:val="0"/>
          <w:numId w:val="1005"/>
        </w:numPr>
        <w:pStyle w:val="Compact"/>
      </w:pPr>
      <w:r>
        <w:t xml:space="preserve">☐ 휴대폰으로 주문 → 알림톡 수신 확인</w:t>
      </w:r>
    </w:p>
    <w:p>
      <w:pPr>
        <w:numPr>
          <w:ilvl w:val="0"/>
          <w:numId w:val="1005"/>
        </w:numPr>
        <w:pStyle w:val="Compact"/>
      </w:pPr>
      <w:r>
        <w:t xml:space="preserve">☐ 공개 전환 · 네이버 서치어드바이저 · 구글 등록</w:t>
      </w:r>
    </w:p>
    <w:p>
      <w:pPr>
        <w:numPr>
          <w:ilvl w:val="0"/>
          <w:numId w:val="1005"/>
        </w:numPr>
        <w:pStyle w:val="Compact"/>
      </w:pPr>
      <w:r>
        <w:t xml:space="preserve">☐ 박람회 QR → 자사몰 주소 (?src=kintex) 연결 확인</w:t>
      </w:r>
    </w:p>
    <w:p>
      <w:pPr>
        <w:numPr>
          <w:ilvl w:val="0"/>
          <w:numId w:val="1005"/>
        </w:numPr>
        <w:pStyle w:val="Compact"/>
      </w:pPr>
      <w:r>
        <w:t xml:space="preserve">☐ 인솔 11/11 0시 판매 자동 시작 확인</w:t>
      </w:r>
    </w:p>
    <w:bookmarkEnd w:id="29"/>
    <w:bookmarkEnd w:id="30"/>
    <w:bookmarkStart w:id="32" w:name="d-업무분장--대표--라파-혜란-대리"/>
    <w:p>
      <w:pPr>
        <w:pStyle w:val="Heading2"/>
      </w:pPr>
      <w:r>
        <w:t xml:space="preserve">D. 업무분장 — 대표 × 라파 혜란 대리</w:t>
      </w:r>
    </w:p>
    <w:p>
      <w:pPr>
        <w:pStyle w:val="BlockText"/>
      </w:pPr>
      <w:r>
        <w:t xml:space="preserve">전제: 혜란 대리는 라파 소속 → 알앤디메이커스 고객 개인정보를 다루려면</w:t>
      </w:r>
      <w:r>
        <w:t xml:space="preserve"> </w:t>
      </w:r>
      <w:r>
        <w:rPr>
          <w:bCs/>
          <w:b/>
        </w:rPr>
        <w:t xml:space="preserve">개인정보 처리 위탁(또는 업무협약) 문서</w:t>
      </w:r>
      <w:r>
        <w:t xml:space="preserve"> </w:t>
      </w:r>
      <w:r>
        <w:t xml:space="preserve">1장 +</w:t>
      </w:r>
      <w:r>
        <w:t xml:space="preserve"> </w:t>
      </w:r>
      <w:r>
        <w:rPr>
          <w:bCs/>
          <w:b/>
        </w:rPr>
        <w:t xml:space="preserve">별도 관리자 계정</w:t>
      </w:r>
      <w:r>
        <w:t xml:space="preserve">(대표 계정 공유 ✗)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영역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대표 (결정·콘텐츠)</w:t>
            </w:r>
          </w:p>
        </w:tc>
        <w:tc>
          <w:tcPr>
            <w:shd w:val="clear" w:fill="E8F7B5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혜란 대리 (행정·회계·처리)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오픈 행정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결정·서명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통신판매업 신고 · 토스 가맹 서류 · 에스크로 · 택배 계약 서류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상품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가격 · 옵션 · 상세 문구 승인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재고 수량 입력 · 품절 처리 · 엑셀 일괄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주문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예외 판단 (클레임·보상)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입금 확인(매일 10시·15시)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배송준비 · 송장 일괄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취소·교환·반품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기준 밖 건 승인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기준 내 건 처리 · 회수 · 환불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고난도 클레임 · 원장/제품 관련 답변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Q&amp;A · 전화 1차 응대 (답변 템플릿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리뷰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리뷰 정책 · 숨김 판단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체험단 [협찬] 후기 등록 · 리뷰 적립금 지급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회계·세무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월 결산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현금영수증 · 세금계산서 발행 ·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토스 정산 vs 관리자 매출 대사(주 1회)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월말 매출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정부과제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집행 결정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e나라도움 증빙 정리 (구축비·광고비가 과제 집행분이면)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마케팅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배너 · 쿠폰 · UTM 링크 · 체험단 선정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쿠폰 발급 실행 · 신청자 엑셀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매스미디어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계약 · 기능 요청 결정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오류 접수 창구 (캡처·주문번호·시각)</w:t>
            </w:r>
          </w:p>
        </w:tc>
      </w:tr>
    </w:tbl>
    <w:bookmarkStart w:id="31" w:name="혜란-대리-루틴"/>
    <w:p>
      <w:pPr>
        <w:pStyle w:val="Heading3"/>
      </w:pPr>
      <w:r>
        <w:t xml:space="preserve">혜란 대리 루틴</w:t>
      </w:r>
    </w:p>
    <w:p>
      <w:pPr>
        <w:numPr>
          <w:ilvl w:val="0"/>
          <w:numId w:val="1006"/>
        </w:numPr>
        <w:pStyle w:val="Compact"/>
      </w:pPr>
      <w:r>
        <w:t xml:space="preserve">매일: 입금 확인 2회 · 배송준비 → 송장 등록 · Q&amp;A 확인</w:t>
      </w:r>
    </w:p>
    <w:p>
      <w:pPr>
        <w:numPr>
          <w:ilvl w:val="0"/>
          <w:numId w:val="1006"/>
        </w:numPr>
        <w:pStyle w:val="Compact"/>
      </w:pPr>
      <w:r>
        <w:t xml:space="preserve">매주 월: 토스 정산 대사 · 지난주 매출·환불 보고 (대표에게 3줄)</w:t>
      </w:r>
    </w:p>
    <w:p>
      <w:pPr>
        <w:numPr>
          <w:ilvl w:val="0"/>
          <w:numId w:val="1006"/>
        </w:numPr>
        <w:pStyle w:val="Compact"/>
      </w:pPr>
      <w:r>
        <w:t xml:space="preserve">매월 말: 현금영수증·세금계산서 마감 · 매출 보고 · 과제 증빙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cs="Malgun Gothic" w:eastAsia="Malgun Gothic" w:hAnsi="Malgun Gothic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algun Gothic" w:cs="Malgun Gothic" w:eastAsia="Malgun Gothic" w:hAnsi="Malgun Gothic"/>
    </w:rPr>
  </w:style>
  <w:style w:customStyle="1" w:styleId="FirstParagraph" w:type="paragraph">
    <w:name w:val="First Paragraph"/>
    <w:basedOn w:val="BodyText"/>
    <w:next w:val="BodyText"/>
    <w:qFormat/>
    <w:rPr>
      <w:rFonts w:ascii="Malgun Gothic" w:cs="Malgun Gothic" w:eastAsia="Malgun Gothic" w:hAnsi="Malgun Gothi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cs="Malgun Gothic" w:eastAsia="Malgun Gothic" w:hAnsi="Malgun Gothi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algun Gothic" w:cs="Malgun Gothic" w:eastAsia="Malgun Gothic" w:hAnsi="Malgun Gothi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algun Gothic" w:cs="Malgun Gothic" w:eastAsia="Malgun Gothic" w:hAnsi="Malgun 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algun Gothic" w:cs="Malgun Gothic" w:eastAsia="Malgun Gothic" w:hAnsi="Malgun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algun Gothic" w:cs="Malgun Gothic" w:eastAsia="Malgun Gothic" w:hAnsi="Malgun Gothic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algun Gothic" w:cs="Malgun Gothic" w:eastAsia="Malgun Gothic" w:hAnsi="Malgun Gothi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algun Gothic" w:cs="Malgun Gothic" w:eastAsia="Malgun Gothic" w:hAnsi="Malgun 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asciiTheme="majorHAnsi" w:cs="Malgun Gothic" w:cstheme="majorBidi" w:eastAsia="Malgun Gothic" w:eastAsiaTheme="majorEastAsia" w:hAnsi="Malgun Gothic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asciiTheme="majorHAnsi" w:cs="Malgun Gothic" w:cstheme="majorBidi" w:eastAsia="Malgun Gothic" w:eastAsiaTheme="majorEastAsia" w:hAnsi="Malgun Gothic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asciiTheme="majorHAnsi" w:cs="Malgun Gothic" w:cstheme="majorBidi" w:eastAsia="Malgun Gothic" w:eastAsiaTheme="majorEastAsia" w:hAnsi="Malgun Gothic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asciiTheme="majorHAnsi" w:cs="Malgun Gothic" w:cstheme="majorBidi" w:eastAsia="Malgun Gothic" w:eastAsiaTheme="majorEastAsia" w:hAnsi="Malgun Gothic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lgun Gothic" w:cs="Malgun Gothic" w:eastAsia="Malgun Gothic" w:hAnsi="Malgun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algun Gothic" w:cs="Malgun Gothic" w:eastAsia="Malgun Gothic" w:hAnsi="Malgun Gothic"/>
    </w:rPr>
  </w:style>
  <w:style w:default="1" w:styleId="DefaultParagraphFont" w:type="character">
    <w:name w:val="Default Paragraph Font"/>
    <w:semiHidden/>
    <w:unhideWhenUsed/>
    <w:rPr>
      <w:rFonts w:ascii="Malgun Gothic" w:cs="Malgun Gothic" w:eastAsia="Malgun Gothic" w:hAnsi="Malgun Gothic"/>
    </w:rPr>
  </w:style>
  <w:style w:default="1" w:styleId="Table" w:type="table">
    <w:name w:val="Table"/>
    <w:basedOn w:val="TableNormal"/>
    <w:semiHidden/>
    <w:unhideWhenUsed/>
    <w:qFormat/>
    <w:rPr>
      <w:rFonts w:ascii="Malgun Gothic" w:cs="Malgun Gothic" w:eastAsia="Malgun Gothic" w:hAnsi="Malgun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lgun Gothic" w:cs="Malgun Gothic" w:eastAsia="Malgun Gothic" w:hAnsi="Malgun Gothic"/>
      <w:b/>
    </w:rPr>
  </w:style>
  <w:style w:customStyle="1" w:styleId="Definition" w:type="paragraph">
    <w:name w:val="Definition"/>
    <w:basedOn w:val="Normal"/>
    <w:rPr>
      <w:rFonts w:ascii="Malgun Gothic" w:cs="Malgun Gothic" w:eastAsia="Malgun Gothic" w:hAnsi="Malgun Gothi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lgun Gothic" w:cs="Malgun Gothic" w:eastAsia="Malgun Gothic" w:hAnsi="Malgun Gothic"/>
      <w:i/>
    </w:rPr>
  </w:style>
  <w:style w:customStyle="1" w:styleId="TableCaption" w:type="paragraph">
    <w:name w:val="Table Caption"/>
    <w:basedOn w:val="Caption"/>
    <w:pPr>
      <w:keepNext/>
    </w:pPr>
    <w:rPr>
      <w:rFonts w:ascii="Malgun Gothic" w:cs="Malgun Gothic" w:eastAsia="Malgun Gothic" w:hAnsi="Malgun Gothic"/>
    </w:rPr>
  </w:style>
  <w:style w:customStyle="1" w:styleId="ImageCaption" w:type="paragraph">
    <w:name w:val="Image Caption"/>
    <w:basedOn w:val="Caption"/>
    <w:rPr>
      <w:rFonts w:ascii="Malgun Gothic" w:cs="Malgun Gothic" w:eastAsia="Malgun Gothic" w:hAnsi="Malgun Gothic"/>
    </w:rPr>
  </w:style>
  <w:style w:customStyle="1" w:styleId="Figure" w:type="paragraph">
    <w:name w:val="Figure"/>
    <w:basedOn w:val="Normal"/>
    <w:rPr>
      <w:rFonts w:ascii="Malgun Gothic" w:cs="Malgun Gothic" w:eastAsia="Malgun Gothic" w:hAnsi="Malgun Gothic"/>
    </w:rPr>
  </w:style>
  <w:style w:customStyle="1" w:styleId="CaptionedFigure" w:type="paragraph">
    <w:name w:val="Captioned Figure"/>
    <w:basedOn w:val="Figure"/>
    <w:pPr>
      <w:keepNext/>
    </w:pPr>
    <w:rPr>
      <w:rFonts w:ascii="Malgun Gothic" w:cs="Malgun Gothic" w:eastAsia="Malgun Gothic" w:hAnsi="Malgun Gothic"/>
    </w:rPr>
  </w:style>
  <w:style w:customStyle="1" w:styleId="BodyTextChar" w:type="character">
    <w:name w:val="Body Text Char"/>
    <w:basedOn w:val="DefaultParagraphFont"/>
    <w:link w:val="BodyText"/>
    <w:rPr>
      <w:rFonts w:ascii="Malgun Gothic" w:cs="Malgun Gothic" w:eastAsia="Malgun Gothic" w:hAnsi="Malgun Gothic"/>
    </w:rPr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  <w:rPr>
      <w:rFonts w:ascii="Malgun Gothic" w:cs="Malgun Gothic" w:eastAsia="Malgun Gothic" w:hAnsi="Malgun Gothic"/>
    </w:rPr>
  </w:style>
  <w:style w:styleId="FootnoteReference" w:type="character">
    <w:name w:val="Footnote Reference"/>
    <w:basedOn w:val="BodyTextChar"/>
    <w:rPr>
      <w:rFonts w:ascii="Malgun Gothic" w:cs="Malgun Gothic" w:eastAsia="Malgun Gothic" w:hAnsi="Malgun Gothic"/>
      <w:vertAlign w:val="superscript"/>
    </w:rPr>
  </w:style>
  <w:style w:styleId="Hyperlink" w:type="character">
    <w:name w:val="Hyperlink"/>
    <w:basedOn w:val="BodyTextChar"/>
    <w:rPr>
      <w:rFonts w:ascii="Malgun Gothic" w:cs="Malgun Gothic" w:eastAsia="Malgun Gothic" w:hAnsi="Malgun Gothi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asciiTheme="majorHAnsi" w:cs="Malgun Gothic" w:cstheme="majorBidi" w:eastAsia="Malgun Gothic" w:eastAsiaTheme="majorEastAsia" w:hAnsi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2026-10-24T14:32:08Z</dcterms:created>
  <dcterms:modified xsi:type="dcterms:W3CDTF">2026-10-24T14:32:08Z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