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57D7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Times" w:hAnsi="Times" w:cs="Times"/>
          <w:sz w:val="36"/>
          <w:szCs w:val="36"/>
        </w:rPr>
      </w:pPr>
      <w:r w:rsidRPr="00EA7705">
        <w:rPr>
          <w:rFonts w:ascii="Times" w:hAnsi="Times" w:cs="Times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ORDRE DE MOUVEMENT</w:t>
      </w:r>
    </w:p>
    <w:p w14:paraId="340557D8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Times" w:hAnsi="Times" w:cs="Times"/>
        </w:rPr>
      </w:pPr>
      <w:r>
        <w:rPr>
          <w:rFonts w:ascii="Times" w:hAnsi="Times" w:cs="Times"/>
          <w:smallCaps/>
        </w:rPr>
        <w:tab/>
        <w:t>(règlement simplifié)</w:t>
      </w:r>
    </w:p>
    <w:p w14:paraId="340557D9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5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DA" w14:textId="77777777" w:rsidR="007E2DAD" w:rsidRDefault="007E2DAD" w:rsidP="007E2DA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  <w:p w14:paraId="340557DD" w14:textId="22E12AA2" w:rsidR="00DC0B1D" w:rsidRPr="007E2DAD" w:rsidRDefault="00787DD5" w:rsidP="007E5D4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ODP FORMATIONS</w:t>
            </w:r>
          </w:p>
          <w:p w14:paraId="340557DE" w14:textId="27F20015" w:rsidR="007E2DAD" w:rsidRDefault="0060444F" w:rsidP="007E2DAD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Société </w:t>
            </w:r>
            <w:r w:rsidR="00787DD5">
              <w:rPr>
                <w:rFonts w:ascii="Times New Roman" w:hAnsi="Times New Roman" w:cs="Times New Roman"/>
                <w:szCs w:val="20"/>
              </w:rPr>
              <w:t xml:space="preserve">par </w:t>
            </w:r>
            <w:r w:rsidR="007E2DAD" w:rsidRPr="007E2DAD">
              <w:rPr>
                <w:rFonts w:ascii="Times New Roman" w:hAnsi="Times New Roman" w:cs="Times New Roman"/>
                <w:szCs w:val="20"/>
              </w:rPr>
              <w:t>Actions Simplifiée</w:t>
            </w:r>
          </w:p>
          <w:p w14:paraId="340557DF" w14:textId="1018CA6F" w:rsidR="007E2DAD" w:rsidRPr="007E2DAD" w:rsidRDefault="007E2DAD" w:rsidP="007E2DAD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 w:rsidRPr="007E2DAD">
              <w:rPr>
                <w:rFonts w:ascii="Times New Roman" w:hAnsi="Times New Roman" w:cs="Times New Roman"/>
                <w:szCs w:val="20"/>
              </w:rPr>
              <w:t xml:space="preserve">Capital : </w:t>
            </w:r>
            <w:r w:rsidR="00787DD5">
              <w:rPr>
                <w:rFonts w:ascii="Times New Roman" w:hAnsi="Times New Roman" w:cs="Times New Roman"/>
                <w:szCs w:val="20"/>
              </w:rPr>
              <w:t>3</w:t>
            </w:r>
            <w:r w:rsidR="00DC0B1D">
              <w:rPr>
                <w:rFonts w:ascii="Times New Roman" w:hAnsi="Times New Roman" w:cs="Times New Roman"/>
                <w:szCs w:val="20"/>
              </w:rPr>
              <w:t> 000,00</w:t>
            </w:r>
            <w:r w:rsidRPr="007E2DAD">
              <w:rPr>
                <w:rFonts w:ascii="Times New Roman" w:hAnsi="Times New Roman" w:cs="Times New Roman"/>
                <w:szCs w:val="20"/>
              </w:rPr>
              <w:t xml:space="preserve"> euros</w:t>
            </w:r>
          </w:p>
          <w:p w14:paraId="340557E1" w14:textId="0F1AFCE4" w:rsidR="00DC0B1D" w:rsidRDefault="007E2DAD" w:rsidP="0060444F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 w:rsidRPr="007E2DAD">
              <w:rPr>
                <w:rFonts w:ascii="Times New Roman" w:hAnsi="Times New Roman" w:cs="Times New Roman"/>
                <w:szCs w:val="20"/>
              </w:rPr>
              <w:t xml:space="preserve">Siège social : </w:t>
            </w:r>
            <w:r w:rsidR="0060444F">
              <w:rPr>
                <w:rFonts w:ascii="Times New Roman" w:hAnsi="Times New Roman" w:cs="Times New Roman"/>
                <w:szCs w:val="20"/>
              </w:rPr>
              <w:t>70, Boulevard Faidherbe</w:t>
            </w:r>
          </w:p>
          <w:p w14:paraId="3A5DBA62" w14:textId="603C35A9" w:rsidR="0060444F" w:rsidRDefault="0060444F" w:rsidP="0060444F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62000 ARRAS</w:t>
            </w:r>
          </w:p>
          <w:p w14:paraId="340557E2" w14:textId="2DB581D7" w:rsidR="007E2DAD" w:rsidRPr="007E2DAD" w:rsidRDefault="00787DD5" w:rsidP="007E2DAD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981 638 646</w:t>
            </w:r>
            <w:r w:rsidR="007E2DAD">
              <w:rPr>
                <w:rFonts w:ascii="Times New Roman" w:hAnsi="Times New Roman" w:cs="Times New Roman"/>
                <w:szCs w:val="20"/>
              </w:rPr>
              <w:t xml:space="preserve"> RCS ARRAS</w:t>
            </w:r>
          </w:p>
          <w:p w14:paraId="340557E4" w14:textId="77777777" w:rsidR="007E2DAD" w:rsidRDefault="007E2DAD" w:rsidP="002B301D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after="54" w:line="216" w:lineRule="atLeast"/>
              <w:rPr>
                <w:rFonts w:ascii="Times" w:hAnsi="Times" w:cs="Times"/>
              </w:rPr>
            </w:pPr>
          </w:p>
        </w:tc>
      </w:tr>
    </w:tbl>
    <w:p w14:paraId="340557E6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</w:p>
    <w:p w14:paraId="340557E7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9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E8" w14:textId="77777777" w:rsidR="007E2DAD" w:rsidRDefault="007E2DAD" w:rsidP="00536E4D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before="90" w:after="54" w:line="216" w:lineRule="atLeast"/>
              <w:jc w:val="center"/>
              <w:rPr>
                <w:rFonts w:ascii="Times" w:hAnsi="Times" w:cs="Times"/>
                <w:sz w:val="80"/>
                <w:szCs w:val="80"/>
              </w:rPr>
            </w:pPr>
            <w:r w:rsidRPr="00EA7705">
              <w:rPr>
                <w:rFonts w:ascii="Times" w:hAnsi="Times" w:cs="Times"/>
                <w:sz w:val="80"/>
                <w:szCs w:val="8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 C T I O N</w:t>
            </w:r>
          </w:p>
        </w:tc>
      </w:tr>
    </w:tbl>
    <w:p w14:paraId="340557EA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  <w:sz w:val="48"/>
          <w:szCs w:val="48"/>
        </w:rPr>
      </w:pPr>
    </w:p>
    <w:p w14:paraId="340557EB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  <w:r w:rsidRPr="007E2DAD">
        <w:rPr>
          <w:rFonts w:ascii="Times" w:hAnsi="Times" w:cs="Times"/>
          <w:i/>
          <w:iCs/>
          <w:outline/>
          <w:color w:val="000000"/>
          <w:sz w:val="48"/>
          <w:szCs w:val="48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TITULAIRE</w:t>
      </w:r>
    </w:p>
    <w:p w14:paraId="340557EC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p w14:paraId="340557ED" w14:textId="6CFBFD97" w:rsidR="007E2DAD" w:rsidRPr="00D66A4D" w:rsidRDefault="007E2DAD" w:rsidP="00DC0B1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 et prénom (ou raison sociale) : Docteur Agathe BALLIEU, domiciliée 86, avenue Jean Jaurès – 59790 RONCHIN</w:t>
      </w:r>
    </w:p>
    <w:p w14:paraId="340557EE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  <w:sz w:val="22"/>
          <w:szCs w:val="22"/>
        </w:rPr>
      </w:pPr>
    </w:p>
    <w:p w14:paraId="340557EF" w14:textId="77777777" w:rsidR="007E2DAD" w:rsidRPr="00D66A4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D66A4D">
        <w:rPr>
          <w:rFonts w:ascii="Times New Roman" w:hAnsi="Times New Roman" w:cs="Times New Roman"/>
          <w:b/>
          <w:bCs/>
          <w:sz w:val="22"/>
          <w:szCs w:val="22"/>
        </w:rPr>
        <w:tab/>
        <w:t>DEMANDE LA REALISATION DE L'OPERATION CI-APRES :</w:t>
      </w:r>
    </w:p>
    <w:p w14:paraId="340557F0" w14:textId="77777777" w:rsidR="007E2DAD" w:rsidRPr="00D66A4D" w:rsidRDefault="007E2DAD" w:rsidP="00C06579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center"/>
        <w:rPr>
          <w:rFonts w:ascii="Times New Roman" w:hAnsi="Times New Roman" w:cs="Times New Roman"/>
          <w:sz w:val="22"/>
          <w:szCs w:val="22"/>
        </w:rPr>
      </w:pPr>
    </w:p>
    <w:p w14:paraId="340557F1" w14:textId="0FC82992" w:rsidR="007E2DAD" w:rsidRPr="00D66A4D" w:rsidRDefault="007E2DAD" w:rsidP="00C06579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TRANSMISSION DE LA PROPRIETE DE 2 ACTIONS ORDINAIRES, AVEC JOUISSANCE ET INSCRIPTION EN COMPTE A LA DATE DU 30 NOVEMBRE 2026 A VINGT-QUATRE (24) HEURES (ARTICLE R. 228-10 DU CODE DE COMMERCE)</w:t>
      </w:r>
    </w:p>
    <w:p w14:paraId="340557F2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p w14:paraId="340557F3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  <w:r w:rsidRPr="007E2DAD">
        <w:rPr>
          <w:rFonts w:ascii="Times New Roman" w:hAnsi="Times New Roman" w:cs="Times New Roman"/>
          <w:i/>
          <w:iCs/>
          <w:outline/>
          <w:color w:val="000000"/>
          <w:sz w:val="48"/>
          <w:szCs w:val="48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BENEFICIAIRE</w:t>
      </w:r>
    </w:p>
    <w:p w14:paraId="340557F4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p w14:paraId="2CCABB2A" w14:textId="10D2581A" w:rsidR="0019397E" w:rsidRPr="00D66A4D" w:rsidRDefault="007E2DAD" w:rsidP="0019397E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 et prénom (ou raison sociale) : Société civile « NSLF », dont le siège social est sis 8, rue du Péage – 62000 ARRAS, immatriculée au RCS d’ARRAS sous le numéro 918 737 974, représentée par Monsieur Gilbert NAFASH, Gérant</w:t>
      </w:r>
      <w:r w:rsidR="000E032B">
        <w:rPr>
          <w:rFonts w:ascii="Times New Roman" w:hAnsi="Times New Roman" w:cs="Times New Roman"/>
        </w:rPr>
        <w:t>.</w:t>
      </w:r>
    </w:p>
    <w:p w14:paraId="340557F6" w14:textId="787B028F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4"/>
      </w:tblGrid>
      <w:tr w:rsidR="007E2DAD" w:rsidRPr="00D66A4D" w14:paraId="340557F8" w14:textId="77777777" w:rsidTr="00536E4D">
        <w:trPr>
          <w:trHeight w:hRule="exact" w:val="123"/>
          <w:jc w:val="center"/>
        </w:trPr>
        <w:tc>
          <w:tcPr>
            <w:tcW w:w="2834" w:type="dxa"/>
            <w:tcBorders>
              <w:top w:val="dotted" w:sz="7" w:space="0" w:color="auto"/>
              <w:left w:val="single" w:sz="7" w:space="0" w:color="auto"/>
              <w:bottom w:val="dotted" w:sz="7" w:space="0" w:color="auto"/>
              <w:right w:val="single" w:sz="7" w:space="0" w:color="auto"/>
            </w:tcBorders>
            <w:shd w:val="pct10" w:color="auto" w:fill="auto"/>
          </w:tcPr>
          <w:p w14:paraId="340557F7" w14:textId="77777777" w:rsidR="007E2DAD" w:rsidRPr="00D66A4D" w:rsidRDefault="007E2DAD" w:rsidP="00536E4D">
            <w:pPr>
              <w:widowControl/>
              <w:tabs>
                <w:tab w:val="left" w:pos="-4656"/>
                <w:tab w:val="left" w:pos="-3936"/>
                <w:tab w:val="left" w:pos="-3216"/>
                <w:tab w:val="left" w:pos="-2496"/>
                <w:tab w:val="left" w:pos="-1776"/>
                <w:tab w:val="left" w:pos="-1056"/>
                <w:tab w:val="left" w:pos="-336"/>
                <w:tab w:val="left" w:pos="384"/>
                <w:tab w:val="left" w:pos="1104"/>
                <w:tab w:val="left" w:pos="1824"/>
                <w:tab w:val="left" w:pos="2544"/>
                <w:tab w:val="left" w:pos="3264"/>
                <w:tab w:val="left" w:pos="3984"/>
                <w:tab w:val="left" w:pos="4704"/>
                <w:tab w:val="left" w:pos="5424"/>
                <w:tab w:val="left" w:pos="6144"/>
                <w:tab w:val="left" w:pos="6864"/>
              </w:tabs>
              <w:suppressAutoHyphens/>
              <w:spacing w:before="90" w:after="54" w:line="216" w:lineRule="atLeast"/>
              <w:rPr>
                <w:rFonts w:ascii="Times New Roman" w:hAnsi="Times New Roman" w:cs="Times New Roman"/>
              </w:rPr>
            </w:pPr>
            <w:r w:rsidRPr="00D66A4D">
              <w:rPr>
                <w:rFonts w:ascii="Times New Roman" w:hAnsi="Times New Roman" w:cs="Times New Roman"/>
              </w:rPr>
              <w:fldChar w:fldCharType="begin"/>
            </w:r>
            <w:r w:rsidRPr="00D66A4D">
              <w:rPr>
                <w:rFonts w:ascii="Times New Roman" w:hAnsi="Times New Roman" w:cs="Times New Roman"/>
              </w:rPr>
              <w:instrText xml:space="preserve">PRIVATE </w:instrText>
            </w:r>
            <w:r w:rsidRPr="00D66A4D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340557F9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</w:p>
    <w:p w14:paraId="340557FA" w14:textId="77777777" w:rsidR="007E2DAD" w:rsidRPr="009D2A72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>Certification éventuelle de la signature :</w:t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  <w:t xml:space="preserve">Signature </w:t>
      </w:r>
      <w:r w:rsidRPr="009D2A72">
        <w:rPr>
          <w:rFonts w:ascii="Times New Roman" w:hAnsi="Times New Roman" w:cs="Times New Roman"/>
          <w:b/>
          <w:bCs/>
          <w:i/>
          <w:iCs/>
          <w:sz w:val="14"/>
          <w:szCs w:val="14"/>
        </w:rPr>
        <w:t>du titulaire, héritier, mandataire</w:t>
      </w:r>
    </w:p>
    <w:p w14:paraId="340557FB" w14:textId="632DEE96" w:rsidR="007E2DAD" w:rsidRDefault="007E2DAD" w:rsidP="007E2DAD">
      <w:pPr>
        <w:widowControl/>
        <w:tabs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right" w:pos="1077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  <w:r>
        <w:rPr>
          <w:rFonts w:ascii="Times New Roman" w:hAnsi="Times New Roman" w:cs="Times New Roman"/>
          <w:i/>
          <w:iCs/>
          <w:sz w:val="14"/>
          <w:szCs w:val="14"/>
        </w:rPr>
        <w:t>A Arras, le 15 octobre 2026.</w:t>
      </w:r>
    </w:p>
    <w:p w14:paraId="340557FC" w14:textId="77777777" w:rsidR="007E2DAD" w:rsidRDefault="007E2DAD" w:rsidP="007E2DAD">
      <w:pPr>
        <w:widowControl/>
        <w:tabs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right" w:pos="1077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</w:p>
    <w:p w14:paraId="340557FD" w14:textId="77777777" w:rsidR="007E2DAD" w:rsidRDefault="007E2DA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700B2B2D" w14:textId="77777777" w:rsidR="00C9732D" w:rsidRDefault="00C9732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27964EFB" w14:textId="77777777" w:rsidR="00C9732D" w:rsidRDefault="00C9732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765D7B39" w14:textId="77777777" w:rsidR="002B301D" w:rsidRDefault="002B301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660B9415" w14:textId="77777777" w:rsidR="00787DD5" w:rsidRDefault="00787DD5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67F330B2" w14:textId="77777777" w:rsidR="00C9732D" w:rsidRDefault="00C9732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340557FE" w14:textId="77777777" w:rsidR="007E2DAD" w:rsidRDefault="007E2DA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  <w:r>
        <w:rPr>
          <w:rFonts w:ascii="Arial" w:hAnsi="Arial" w:cs="Arial"/>
          <w:b/>
          <w:bCs/>
          <w:i/>
          <w:iCs/>
          <w:sz w:val="14"/>
          <w:szCs w:val="14"/>
        </w:rPr>
        <w:tab/>
      </w:r>
    </w:p>
    <w:p w14:paraId="340557FF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  <w:r>
        <w:rPr>
          <w:rFonts w:ascii="Arial" w:hAnsi="Arial" w:cs="Arial"/>
          <w:b/>
          <w:bCs/>
          <w:i/>
          <w:iCs/>
          <w:sz w:val="14"/>
          <w:szCs w:val="14"/>
        </w:rPr>
        <w:t>(*) Voir ci-après pour la signature de l'ordre de mouvement :</w:t>
      </w:r>
    </w:p>
    <w:p w14:paraId="34055800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1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  <w:r>
        <w:rPr>
          <w:rFonts w:ascii="Arial" w:hAnsi="Arial" w:cs="Arial"/>
          <w:i/>
          <w:iCs/>
          <w:sz w:val="14"/>
          <w:szCs w:val="14"/>
        </w:rPr>
        <w:t xml:space="preserve">La signature doit être précédée de </w:t>
      </w:r>
      <w:r w:rsidR="00DC0B1D">
        <w:rPr>
          <w:rFonts w:ascii="Arial" w:hAnsi="Arial" w:cs="Arial"/>
          <w:i/>
          <w:iCs/>
          <w:sz w:val="14"/>
          <w:szCs w:val="14"/>
        </w:rPr>
        <w:t>la mention suivante :</w:t>
      </w:r>
    </w:p>
    <w:p w14:paraId="34055802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3" w14:textId="07F93A09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  <w:r>
        <w:rPr>
          <w:rFonts w:ascii="Arial" w:hAnsi="Arial" w:cs="Arial"/>
          <w:i/>
          <w:iCs/>
          <w:sz w:val="14"/>
          <w:szCs w:val="14"/>
        </w:rPr>
        <w:t>. Bon pour transmission de la pleine propriété de 2 actions ordinaires avec jouissance de tous les droits et prérogatives y attachés à compter du 30 novembre 2026.</w:t>
      </w:r>
    </w:p>
    <w:p w14:paraId="34055804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5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7" w14:textId="77777777" w:rsidR="007E2DAD" w:rsidRPr="00EA7705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sectPr w:rsidR="007E2DAD" w:rsidRPr="00EA7705" w:rsidSect="001414A7">
      <w:pgSz w:w="11906" w:h="16838"/>
      <w:pgMar w:top="566" w:right="566" w:bottom="566" w:left="566" w:header="566" w:footer="566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AD"/>
    <w:rsid w:val="00061381"/>
    <w:rsid w:val="000E032B"/>
    <w:rsid w:val="00151A5C"/>
    <w:rsid w:val="0019397E"/>
    <w:rsid w:val="00275215"/>
    <w:rsid w:val="002B301D"/>
    <w:rsid w:val="0031024A"/>
    <w:rsid w:val="00502FF9"/>
    <w:rsid w:val="005037A6"/>
    <w:rsid w:val="00504987"/>
    <w:rsid w:val="005F443D"/>
    <w:rsid w:val="0060444F"/>
    <w:rsid w:val="006A2859"/>
    <w:rsid w:val="00753323"/>
    <w:rsid w:val="00787DD5"/>
    <w:rsid w:val="007E2DAD"/>
    <w:rsid w:val="007E5D4B"/>
    <w:rsid w:val="009B0B2A"/>
    <w:rsid w:val="009D2A72"/>
    <w:rsid w:val="00AA3719"/>
    <w:rsid w:val="00AB74E3"/>
    <w:rsid w:val="00B22909"/>
    <w:rsid w:val="00B2711B"/>
    <w:rsid w:val="00B410BD"/>
    <w:rsid w:val="00B831E6"/>
    <w:rsid w:val="00C04DB0"/>
    <w:rsid w:val="00C06579"/>
    <w:rsid w:val="00C9732D"/>
    <w:rsid w:val="00CF085A"/>
    <w:rsid w:val="00DC0B1D"/>
    <w:rsid w:val="00F4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57D7"/>
  <w15:chartTrackingRefBased/>
  <w15:docId w15:val="{698C7C00-A4D3-4794-B782-3E83427C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AD"/>
    <w:pPr>
      <w:widowControl w:val="0"/>
      <w:autoSpaceDE w:val="0"/>
      <w:autoSpaceDN w:val="0"/>
      <w:adjustRightInd w:val="0"/>
      <w:spacing w:after="0" w:line="240" w:lineRule="auto"/>
    </w:pPr>
    <w:rPr>
      <w:rFonts w:ascii="Univers Condensed" w:eastAsia="Times New Roman" w:hAnsi="Univers Condensed" w:cs="Univers Condensed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410B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10BD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ECA EXPERTISE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de mouvement de titres - ODP FORMATIONS - BALLIEU</dc:title>
  <dc:subject/>
  <dc:creator>ECA EXPERTISE</dc:creator>
  <cp:keywords/>
  <dc:description/>
  <cp:lastModifiedBy>Yoann  Decreton</cp:lastModifiedBy>
  <cp:revision>2</cp:revision>
  <dcterms:created xsi:type="dcterms:W3CDTF">2026-10-14T20:10:00Z</dcterms:created>
  <dcterms:modified xsi:type="dcterms:W3CDTF">2026-10-15T09:42:00Z</dcterms:modified>
</cp:coreProperties>
</file>