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6DFF3" w14:textId="77777777" w:rsidR="00B95DF0" w:rsidRPr="00B95DF0" w:rsidRDefault="00B95DF0" w:rsidP="00B95DF0">
      <w:pPr>
        <w:pStyle w:val="Corpsdetexte"/>
        <w:ind w:left="0"/>
        <w:jc w:val="center"/>
        <w:rPr>
          <w:rFonts w:ascii="Times New Roman" w:hAnsi="Times New Roman"/>
          <w:b/>
          <w:bCs/>
          <w:sz w:val="24"/>
          <w:szCs w:val="24"/>
        </w:rPr>
      </w:pPr>
    </w:p>
    <w:p w14:paraId="16B6DFF4" w14:textId="77777777" w:rsidR="00B95DF0" w:rsidRPr="00B95DF0" w:rsidRDefault="00B95DF0" w:rsidP="00B95DF0">
      <w:pPr>
        <w:pStyle w:val="Corpsdetexte"/>
        <w:ind w:left="0"/>
        <w:jc w:val="center"/>
        <w:rPr>
          <w:rFonts w:ascii="Times New Roman" w:hAnsi="Times New Roman"/>
          <w:b/>
          <w:bCs/>
          <w:sz w:val="24"/>
          <w:szCs w:val="24"/>
        </w:rPr>
      </w:pPr>
    </w:p>
    <w:p w14:paraId="16B6DFF5" w14:textId="77777777" w:rsidR="00B95DF0" w:rsidRPr="00B95DF0" w:rsidRDefault="00B95DF0" w:rsidP="00B95DF0">
      <w:pPr>
        <w:pStyle w:val="Corpsdetexte"/>
        <w:ind w:left="0"/>
        <w:jc w:val="center"/>
        <w:rPr>
          <w:rFonts w:ascii="Times New Roman" w:hAnsi="Times New Roman"/>
          <w:b/>
          <w:bCs/>
          <w:sz w:val="24"/>
          <w:szCs w:val="24"/>
        </w:rPr>
      </w:pPr>
    </w:p>
    <w:p w14:paraId="16B6DFF6" w14:textId="77777777" w:rsidR="00B95DF0" w:rsidRPr="00B95DF0" w:rsidRDefault="00B95DF0" w:rsidP="00B95DF0">
      <w:pPr>
        <w:pStyle w:val="Corpsdetexte"/>
        <w:ind w:left="0"/>
        <w:jc w:val="center"/>
        <w:rPr>
          <w:rFonts w:ascii="Times New Roman" w:hAnsi="Times New Roman"/>
          <w:b/>
          <w:bCs/>
          <w:sz w:val="24"/>
          <w:szCs w:val="24"/>
        </w:rPr>
      </w:pPr>
    </w:p>
    <w:p w14:paraId="16B6DFF7" w14:textId="77777777" w:rsidR="00B95DF0" w:rsidRPr="00B95DF0" w:rsidRDefault="00B95DF0" w:rsidP="00B95DF0">
      <w:pPr>
        <w:pStyle w:val="Corpsdetexte"/>
        <w:ind w:left="0"/>
        <w:jc w:val="center"/>
        <w:rPr>
          <w:rFonts w:ascii="Times New Roman" w:hAnsi="Times New Roman"/>
          <w:b/>
          <w:bCs/>
          <w:sz w:val="24"/>
          <w:szCs w:val="24"/>
        </w:rPr>
      </w:pPr>
    </w:p>
    <w:p w14:paraId="16B6DFF8" w14:textId="77777777" w:rsidR="00B95DF0" w:rsidRPr="00B95DF0" w:rsidRDefault="00B95DF0" w:rsidP="00B95DF0">
      <w:pPr>
        <w:pStyle w:val="Corpsdetexte"/>
        <w:ind w:left="0"/>
        <w:jc w:val="center"/>
        <w:rPr>
          <w:rFonts w:ascii="Times New Roman" w:hAnsi="Times New Roman"/>
          <w:b/>
          <w:bCs/>
          <w:sz w:val="28"/>
          <w:szCs w:val="24"/>
        </w:rPr>
      </w:pPr>
    </w:p>
    <w:p w14:paraId="16B6DFF9" w14:textId="55C08834" w:rsidR="00B95DF0" w:rsidRPr="00B95DF0" w:rsidRDefault="000C6ACE" w:rsidP="00B95DF0">
      <w:pPr>
        <w:pStyle w:val="Corpsdetexte"/>
        <w:ind w:left="0"/>
        <w:jc w:val="center"/>
        <w:rPr>
          <w:rFonts w:ascii="Times New Roman" w:hAnsi="Times New Roman"/>
          <w:b/>
          <w:bCs/>
          <w:sz w:val="28"/>
          <w:szCs w:val="24"/>
        </w:rPr>
      </w:pPr>
      <w:r>
        <w:rPr>
          <w:rFonts w:ascii="Times New Roman" w:hAnsi="Times New Roman"/>
          <w:b/>
          <w:bCs/>
          <w:sz w:val="28"/>
          <w:szCs w:val="24"/>
        </w:rPr>
        <w:t>DECOSTONE</w:t>
      </w:r>
    </w:p>
    <w:p w14:paraId="16B6DFFA"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Société par Actions Simplifiée</w:t>
      </w:r>
    </w:p>
    <w:p w14:paraId="16B6DFFB" w14:textId="56361DE3"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 xml:space="preserve">Au capital de </w:t>
      </w:r>
      <w:r w:rsidR="002B3FFD">
        <w:rPr>
          <w:rFonts w:ascii="Times New Roman" w:hAnsi="Times New Roman"/>
          <w:b/>
          <w:bCs/>
          <w:sz w:val="28"/>
          <w:szCs w:val="24"/>
        </w:rPr>
        <w:t>2</w:t>
      </w:r>
      <w:r w:rsidR="000C6ACE">
        <w:rPr>
          <w:rFonts w:ascii="Times New Roman" w:hAnsi="Times New Roman"/>
          <w:b/>
          <w:bCs/>
          <w:sz w:val="28"/>
          <w:szCs w:val="24"/>
        </w:rPr>
        <w:t>0</w:t>
      </w:r>
      <w:r w:rsidR="00133979">
        <w:rPr>
          <w:rFonts w:ascii="Times New Roman" w:hAnsi="Times New Roman"/>
          <w:b/>
          <w:bCs/>
          <w:sz w:val="28"/>
          <w:szCs w:val="24"/>
        </w:rPr>
        <w:t xml:space="preserve"> 000</w:t>
      </w:r>
      <w:r w:rsidRPr="00B95DF0">
        <w:rPr>
          <w:rFonts w:ascii="Times New Roman" w:hAnsi="Times New Roman"/>
          <w:b/>
          <w:bCs/>
          <w:sz w:val="28"/>
          <w:szCs w:val="24"/>
        </w:rPr>
        <w:t xml:space="preserve"> euros</w:t>
      </w:r>
    </w:p>
    <w:p w14:paraId="16B6DFFC" w14:textId="77777777" w:rsidR="00B95DF0" w:rsidRPr="00B95DF0" w:rsidRDefault="00B95DF0" w:rsidP="00B95DF0">
      <w:pPr>
        <w:pStyle w:val="Corpsdetexte"/>
        <w:ind w:left="0"/>
        <w:jc w:val="center"/>
        <w:rPr>
          <w:rFonts w:ascii="Times New Roman" w:hAnsi="Times New Roman"/>
          <w:b/>
          <w:bCs/>
          <w:sz w:val="28"/>
          <w:szCs w:val="24"/>
        </w:rPr>
      </w:pPr>
      <w:r w:rsidRPr="00B95DF0">
        <w:rPr>
          <w:rFonts w:ascii="Times New Roman" w:hAnsi="Times New Roman"/>
          <w:b/>
          <w:bCs/>
          <w:sz w:val="28"/>
          <w:szCs w:val="24"/>
        </w:rPr>
        <w:t>Siège social :</w:t>
      </w:r>
    </w:p>
    <w:p w14:paraId="16B6DFFD" w14:textId="33B847CA" w:rsidR="0087521F" w:rsidRDefault="000C6ACE" w:rsidP="00B95DF0">
      <w:pPr>
        <w:pStyle w:val="Corpsdetexte"/>
        <w:ind w:left="0"/>
        <w:jc w:val="center"/>
        <w:rPr>
          <w:rFonts w:ascii="Times New Roman" w:hAnsi="Times New Roman"/>
          <w:b/>
          <w:bCs/>
          <w:sz w:val="28"/>
          <w:szCs w:val="24"/>
        </w:rPr>
      </w:pPr>
      <w:r>
        <w:rPr>
          <w:rFonts w:ascii="Times New Roman" w:hAnsi="Times New Roman"/>
          <w:b/>
          <w:bCs/>
          <w:sz w:val="28"/>
          <w:szCs w:val="24"/>
        </w:rPr>
        <w:t>17, rue de Varsovie</w:t>
      </w:r>
    </w:p>
    <w:p w14:paraId="16B6DFFE" w14:textId="2DA65AF8" w:rsidR="00804FAF" w:rsidRPr="00B95DF0" w:rsidRDefault="000C6ACE" w:rsidP="00B95DF0">
      <w:pPr>
        <w:pStyle w:val="Corpsdetexte"/>
        <w:ind w:left="0"/>
        <w:jc w:val="center"/>
        <w:rPr>
          <w:rFonts w:ascii="Times New Roman" w:hAnsi="Times New Roman"/>
          <w:b/>
          <w:bCs/>
          <w:sz w:val="28"/>
          <w:szCs w:val="24"/>
        </w:rPr>
      </w:pPr>
      <w:r>
        <w:rPr>
          <w:rFonts w:ascii="Times New Roman" w:hAnsi="Times New Roman"/>
          <w:b/>
          <w:bCs/>
          <w:sz w:val="28"/>
          <w:szCs w:val="24"/>
        </w:rPr>
        <w:t>62138 BILLY BERCLAU</w:t>
      </w:r>
    </w:p>
    <w:p w14:paraId="16B6DFFF" w14:textId="77777777" w:rsidR="00B95DF0" w:rsidRDefault="00B95DF0" w:rsidP="00B95DF0">
      <w:pPr>
        <w:pStyle w:val="Corpsdetexte"/>
        <w:ind w:left="0"/>
        <w:jc w:val="center"/>
        <w:rPr>
          <w:rFonts w:ascii="Times New Roman" w:hAnsi="Times New Roman"/>
          <w:sz w:val="28"/>
          <w:szCs w:val="24"/>
        </w:rPr>
      </w:pPr>
    </w:p>
    <w:p w14:paraId="16B6E000" w14:textId="77777777" w:rsidR="00CE62F1" w:rsidRPr="00B95DF0" w:rsidRDefault="00CE62F1" w:rsidP="00B95DF0">
      <w:pPr>
        <w:pStyle w:val="Corpsdetexte"/>
        <w:ind w:left="0"/>
        <w:jc w:val="center"/>
        <w:rPr>
          <w:rFonts w:ascii="Times New Roman" w:hAnsi="Times New Roman"/>
          <w:sz w:val="28"/>
          <w:szCs w:val="24"/>
        </w:rPr>
      </w:pPr>
    </w:p>
    <w:p w14:paraId="16B6E001" w14:textId="77777777" w:rsidR="00B95DF0" w:rsidRPr="00B95DF0" w:rsidRDefault="0087521F" w:rsidP="00B95DF0">
      <w:pPr>
        <w:pStyle w:val="Corpsdetexte"/>
        <w:ind w:left="0"/>
        <w:jc w:val="center"/>
        <w:rPr>
          <w:rFonts w:ascii="Times New Roman" w:hAnsi="Times New Roman"/>
          <w:b/>
          <w:bCs/>
          <w:i/>
          <w:iCs/>
          <w:sz w:val="28"/>
          <w:szCs w:val="24"/>
        </w:rPr>
      </w:pPr>
      <w:r>
        <w:rPr>
          <w:rFonts w:ascii="Times New Roman" w:hAnsi="Times New Roman"/>
          <w:b/>
          <w:bCs/>
          <w:i/>
          <w:iCs/>
          <w:sz w:val="28"/>
          <w:szCs w:val="24"/>
          <w:bdr w:val="single" w:sz="4" w:space="0" w:color="auto"/>
        </w:rPr>
        <w:t>S T A T U T S CONSTITUTIFS</w:t>
      </w:r>
      <w:r w:rsidR="00B95DF0" w:rsidRPr="00B95DF0">
        <w:rPr>
          <w:rFonts w:ascii="Times New Roman" w:hAnsi="Times New Roman"/>
          <w:b/>
          <w:bCs/>
          <w:i/>
          <w:iCs/>
          <w:sz w:val="28"/>
          <w:szCs w:val="24"/>
          <w:bdr w:val="single" w:sz="4" w:space="0" w:color="auto"/>
        </w:rPr>
        <w:t xml:space="preserve">  </w:t>
      </w:r>
    </w:p>
    <w:p w14:paraId="16B6E002" w14:textId="77777777" w:rsidR="00B95DF0" w:rsidRPr="00B95DF0" w:rsidRDefault="00B95DF0" w:rsidP="00B95DF0">
      <w:pPr>
        <w:pStyle w:val="Corpsdetexte"/>
        <w:ind w:left="0"/>
        <w:jc w:val="center"/>
        <w:rPr>
          <w:rFonts w:ascii="Times New Roman" w:hAnsi="Times New Roman"/>
          <w:sz w:val="24"/>
          <w:szCs w:val="24"/>
        </w:rPr>
      </w:pPr>
    </w:p>
    <w:p w14:paraId="16B6E003" w14:textId="77777777" w:rsidR="00B95DF0" w:rsidRPr="00B95DF0" w:rsidRDefault="00B95DF0" w:rsidP="00B95DF0">
      <w:pPr>
        <w:pStyle w:val="Corpsdetexte"/>
        <w:ind w:left="0"/>
        <w:jc w:val="both"/>
        <w:rPr>
          <w:rFonts w:ascii="Times New Roman" w:hAnsi="Times New Roman"/>
          <w:sz w:val="24"/>
          <w:szCs w:val="24"/>
        </w:rPr>
      </w:pPr>
    </w:p>
    <w:p w14:paraId="16B6E004" w14:textId="77777777" w:rsidR="00B95DF0" w:rsidRDefault="00B95DF0" w:rsidP="00805B53">
      <w:pPr>
        <w:jc w:val="both"/>
        <w:rPr>
          <w:sz w:val="24"/>
          <w:szCs w:val="24"/>
        </w:rPr>
      </w:pPr>
      <w:r w:rsidRPr="00B95DF0">
        <w:rPr>
          <w:sz w:val="24"/>
          <w:szCs w:val="24"/>
        </w:rPr>
        <w:br w:type="page"/>
      </w:r>
    </w:p>
    <w:p w14:paraId="16B6E030" w14:textId="77777777" w:rsidR="00E312D9" w:rsidRPr="00E312D9" w:rsidRDefault="00E312D9" w:rsidP="00E312D9">
      <w:pPr>
        <w:pStyle w:val="Corpsdetexte"/>
        <w:pBdr>
          <w:top w:val="single" w:sz="4" w:space="1" w:color="auto"/>
          <w:left w:val="single" w:sz="4" w:space="4" w:color="auto"/>
          <w:bottom w:val="single" w:sz="4" w:space="1" w:color="auto"/>
          <w:right w:val="single" w:sz="4" w:space="4" w:color="auto"/>
        </w:pBdr>
        <w:ind w:left="0"/>
        <w:jc w:val="center"/>
        <w:rPr>
          <w:rFonts w:ascii="Times New Roman" w:hAnsi="Times New Roman"/>
          <w:b/>
          <w:sz w:val="24"/>
          <w:szCs w:val="24"/>
        </w:rPr>
      </w:pPr>
      <w:r w:rsidRPr="00E312D9">
        <w:rPr>
          <w:rFonts w:ascii="Times New Roman" w:hAnsi="Times New Roman"/>
          <w:b/>
          <w:sz w:val="24"/>
          <w:szCs w:val="24"/>
        </w:rPr>
        <w:lastRenderedPageBreak/>
        <w:t>TITRE I – FORME – DENOMINATION – OBJET – SIEGE - DUREE</w:t>
      </w:r>
    </w:p>
    <w:p w14:paraId="16B6E031" w14:textId="77777777" w:rsidR="00B95DF0" w:rsidRPr="00B95DF0" w:rsidRDefault="00B95DF0" w:rsidP="00B95DF0">
      <w:pPr>
        <w:pStyle w:val="Corpsdetexte"/>
        <w:spacing w:after="0"/>
        <w:ind w:left="0"/>
        <w:jc w:val="both"/>
        <w:rPr>
          <w:rFonts w:ascii="Times New Roman" w:hAnsi="Times New Roman"/>
          <w:sz w:val="24"/>
          <w:szCs w:val="24"/>
        </w:rPr>
      </w:pPr>
    </w:p>
    <w:p w14:paraId="16B6E032" w14:textId="77777777" w:rsidR="002822AC" w:rsidRPr="00AF21BC" w:rsidRDefault="00B95DF0" w:rsidP="00AF21B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1</w:t>
      </w:r>
      <w:r w:rsidRPr="00B95DF0">
        <w:rPr>
          <w:rFonts w:ascii="Times New Roman" w:hAnsi="Times New Roman"/>
          <w:sz w:val="24"/>
          <w:szCs w:val="24"/>
        </w:rPr>
        <w:t xml:space="preserve"> </w:t>
      </w:r>
      <w:r w:rsidR="002822AC">
        <w:rPr>
          <w:rFonts w:ascii="Times New Roman" w:hAnsi="Times New Roman"/>
          <w:sz w:val="24"/>
          <w:szCs w:val="24"/>
        </w:rPr>
        <w:t>–</w:t>
      </w:r>
      <w:r w:rsidRPr="00B95DF0">
        <w:rPr>
          <w:rFonts w:ascii="Times New Roman" w:hAnsi="Times New Roman"/>
          <w:sz w:val="24"/>
          <w:szCs w:val="24"/>
        </w:rPr>
        <w:t xml:space="preserve"> </w:t>
      </w:r>
      <w:r w:rsidRPr="00B95DF0">
        <w:rPr>
          <w:rFonts w:ascii="Times New Roman" w:hAnsi="Times New Roman"/>
          <w:b/>
          <w:bCs/>
          <w:sz w:val="24"/>
          <w:szCs w:val="24"/>
          <w:u w:val="single"/>
        </w:rPr>
        <w:t>FORME</w:t>
      </w:r>
    </w:p>
    <w:p w14:paraId="16B6E033" w14:textId="77777777" w:rsidR="00E312D9" w:rsidRDefault="00E312D9" w:rsidP="002822AC">
      <w:pPr>
        <w:pStyle w:val="Corpsdetexte"/>
        <w:spacing w:after="0"/>
        <w:ind w:left="0"/>
        <w:jc w:val="both"/>
        <w:rPr>
          <w:rFonts w:ascii="Times New Roman" w:hAnsi="Times New Roman"/>
          <w:sz w:val="24"/>
          <w:szCs w:val="24"/>
        </w:rPr>
      </w:pPr>
    </w:p>
    <w:p w14:paraId="16B6E034" w14:textId="71BE7D93" w:rsidR="00766F03" w:rsidRPr="0087521F" w:rsidRDefault="0087521F" w:rsidP="0087521F">
      <w:pPr>
        <w:pStyle w:val="Sansinterligne"/>
        <w:jc w:val="both"/>
        <w:rPr>
          <w:sz w:val="24"/>
          <w:szCs w:val="24"/>
        </w:rPr>
      </w:pPr>
      <w:r w:rsidRPr="0087521F">
        <w:rPr>
          <w:sz w:val="24"/>
          <w:szCs w:val="24"/>
        </w:rPr>
        <w:t xml:space="preserve">Il existe entre </w:t>
      </w:r>
      <w:r w:rsidR="009B2A96">
        <w:rPr>
          <w:sz w:val="24"/>
          <w:szCs w:val="24"/>
        </w:rPr>
        <w:t>le</w:t>
      </w:r>
      <w:r w:rsidR="00EE7ED1">
        <w:rPr>
          <w:sz w:val="24"/>
          <w:szCs w:val="24"/>
        </w:rPr>
        <w:t>s</w:t>
      </w:r>
      <w:r w:rsidR="009B2A96">
        <w:rPr>
          <w:sz w:val="24"/>
          <w:szCs w:val="24"/>
        </w:rPr>
        <w:t xml:space="preserve"> propriétaire</w:t>
      </w:r>
      <w:r w:rsidRPr="0087521F">
        <w:rPr>
          <w:sz w:val="24"/>
          <w:szCs w:val="24"/>
        </w:rPr>
        <w:t xml:space="preserve"> des actions ci-après créées et de toutes celles qui le seraient ultérieurement, une société par actions simplifiée (la « </w:t>
      </w:r>
      <w:r w:rsidRPr="0087521F">
        <w:rPr>
          <w:b/>
          <w:bCs/>
          <w:sz w:val="24"/>
          <w:szCs w:val="24"/>
        </w:rPr>
        <w:t xml:space="preserve">Société </w:t>
      </w:r>
      <w:r w:rsidRPr="0087521F">
        <w:rPr>
          <w:sz w:val="24"/>
          <w:szCs w:val="24"/>
        </w:rPr>
        <w:t xml:space="preserve">»). </w:t>
      </w:r>
      <w:r w:rsidR="00766F03" w:rsidRPr="0087521F">
        <w:rPr>
          <w:sz w:val="24"/>
          <w:szCs w:val="24"/>
        </w:rPr>
        <w:t>Elle est régie par :</w:t>
      </w:r>
    </w:p>
    <w:p w14:paraId="16B6E035" w14:textId="77777777" w:rsidR="00766F03" w:rsidRPr="00766F03" w:rsidRDefault="00766F03" w:rsidP="00766F03">
      <w:pPr>
        <w:pStyle w:val="Sansinterligne"/>
        <w:rPr>
          <w:sz w:val="24"/>
          <w:szCs w:val="24"/>
        </w:rPr>
      </w:pPr>
    </w:p>
    <w:p w14:paraId="16B6E036" w14:textId="77777777" w:rsid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Les dispositions des articles L. 227-1 à L. 227-20 et L. 244-1 à L. 244-4 du Code de commerce ;</w:t>
      </w:r>
    </w:p>
    <w:p w14:paraId="16B6E037" w14:textId="77777777" w:rsidR="00766F03" w:rsidRPr="00766F03" w:rsidRDefault="00766F03" w:rsidP="00766F03">
      <w:pPr>
        <w:pStyle w:val="Corpsdetexte"/>
        <w:numPr>
          <w:ilvl w:val="0"/>
          <w:numId w:val="21"/>
        </w:numPr>
        <w:jc w:val="both"/>
        <w:rPr>
          <w:rFonts w:ascii="Times New Roman" w:hAnsi="Times New Roman"/>
          <w:sz w:val="24"/>
          <w:szCs w:val="24"/>
        </w:rPr>
      </w:pPr>
      <w:r>
        <w:rPr>
          <w:rFonts w:ascii="Times New Roman" w:hAnsi="Times New Roman"/>
          <w:sz w:val="24"/>
          <w:szCs w:val="24"/>
        </w:rPr>
        <w:t xml:space="preserve">Dans la mesure où elles sont compatibles avec les dispositions aux sociétés par actions simplifiées, les dispositions relatives aux sociétés anonymes, à l’exception de l’article                                   L. 224-2, du second alinéa de l’article L. 225-14, des articles L. 225-17 à L. 225-102-2,                        </w:t>
      </w:r>
      <w:r w:rsidRPr="00766F03">
        <w:rPr>
          <w:rFonts w:ascii="Times New Roman" w:hAnsi="Times New Roman"/>
          <w:sz w:val="24"/>
          <w:szCs w:val="24"/>
        </w:rPr>
        <w:t>L. 225-103 à L. 225-126, L. 225-243 du Code de commerce, du I de l’article L. 233-8 et du troisième alinéa de l’article L. 236-6 du Code commerce, et les dispositions générales relatives à toute société des articles 1832 à 1844-17 du Code civil ;</w:t>
      </w:r>
    </w:p>
    <w:p w14:paraId="16B6E038" w14:textId="77777777" w:rsidR="00766F03" w:rsidRPr="00766F03" w:rsidRDefault="00766F03" w:rsidP="00766F03">
      <w:pPr>
        <w:pStyle w:val="Sansinterligne"/>
        <w:numPr>
          <w:ilvl w:val="0"/>
          <w:numId w:val="21"/>
        </w:numPr>
        <w:rPr>
          <w:sz w:val="24"/>
          <w:szCs w:val="24"/>
        </w:rPr>
      </w:pPr>
      <w:r w:rsidRPr="00766F03">
        <w:rPr>
          <w:sz w:val="24"/>
          <w:szCs w:val="24"/>
        </w:rPr>
        <w:t>Les dispositions des présents statuts.</w:t>
      </w:r>
    </w:p>
    <w:p w14:paraId="16B6E039" w14:textId="77777777" w:rsidR="00766F03" w:rsidRPr="00766F03" w:rsidRDefault="00766F03" w:rsidP="00766F03">
      <w:pPr>
        <w:pStyle w:val="Sansinterligne"/>
      </w:pPr>
    </w:p>
    <w:p w14:paraId="16B6E03A" w14:textId="77777777" w:rsidR="00766F03" w:rsidRPr="00766F03" w:rsidRDefault="00766F03" w:rsidP="00766F03">
      <w:pPr>
        <w:pStyle w:val="Default"/>
        <w:jc w:val="both"/>
      </w:pPr>
      <w:r w:rsidRPr="00766F03">
        <w:t xml:space="preserve">Elle fonctionne indifféremment sous la même forme avec un ou plusieurs associés. </w:t>
      </w:r>
    </w:p>
    <w:p w14:paraId="16B6E03B" w14:textId="77777777" w:rsidR="00766F03" w:rsidRPr="00766F03" w:rsidRDefault="00766F03" w:rsidP="00766F03">
      <w:pPr>
        <w:pStyle w:val="Default"/>
        <w:jc w:val="both"/>
      </w:pPr>
    </w:p>
    <w:p w14:paraId="16B6E03C" w14:textId="77777777" w:rsidR="00766F03" w:rsidRPr="00766F03" w:rsidRDefault="00766F03" w:rsidP="00766F03">
      <w:pPr>
        <w:pStyle w:val="Default"/>
        <w:jc w:val="both"/>
      </w:pPr>
      <w:r w:rsidRPr="00766F03">
        <w:t xml:space="preserve">La Société ne peut procéder à une offre au public sous sa forme actuelle de société par actions simplifiée, mais peut procéder à des offres réservées à des investisseurs qualifiés ou à un cercle restreint d'investisseurs. </w:t>
      </w:r>
    </w:p>
    <w:p w14:paraId="16B6E03D" w14:textId="77777777" w:rsidR="00766F03" w:rsidRPr="00766F03" w:rsidRDefault="00766F03" w:rsidP="00766F03">
      <w:pPr>
        <w:pStyle w:val="Default"/>
        <w:jc w:val="both"/>
      </w:pPr>
    </w:p>
    <w:p w14:paraId="16B6E03E" w14:textId="77777777" w:rsidR="00766F03" w:rsidRPr="00766F03" w:rsidRDefault="00766F03" w:rsidP="00766F03">
      <w:pPr>
        <w:pStyle w:val="Corpsdetexte"/>
        <w:ind w:left="0"/>
        <w:jc w:val="both"/>
        <w:rPr>
          <w:rFonts w:ascii="Times New Roman" w:hAnsi="Times New Roman"/>
          <w:sz w:val="24"/>
          <w:szCs w:val="24"/>
        </w:rPr>
      </w:pPr>
      <w:r w:rsidRPr="00766F03">
        <w:rPr>
          <w:rFonts w:ascii="Times New Roman" w:hAnsi="Times New Roman"/>
          <w:sz w:val="24"/>
          <w:szCs w:val="24"/>
        </w:rPr>
        <w:t>Elle peut émettre toutes valeurs mobilières définies à l’article L. 211-2 du Code monétaire et financier, donnant accès au capital ou à l’attribution de titres de créances, dans les conditions prévues par la loi et les présents statuts.</w:t>
      </w:r>
    </w:p>
    <w:p w14:paraId="16B6E03F" w14:textId="77777777" w:rsidR="0060403D" w:rsidRPr="0060403D" w:rsidRDefault="0060403D" w:rsidP="0060403D">
      <w:pPr>
        <w:pStyle w:val="Sansinterligne"/>
      </w:pPr>
    </w:p>
    <w:p w14:paraId="16B6E040" w14:textId="77777777" w:rsidR="00B95DF0" w:rsidRPr="00B95DF0" w:rsidRDefault="00B95DF0" w:rsidP="00B95DF0">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2</w:t>
      </w:r>
      <w:r w:rsidRPr="00B95DF0">
        <w:rPr>
          <w:rFonts w:ascii="Times New Roman" w:hAnsi="Times New Roman"/>
          <w:sz w:val="24"/>
          <w:szCs w:val="24"/>
        </w:rPr>
        <w:t xml:space="preserve"> - </w:t>
      </w:r>
      <w:r w:rsidRPr="00B95DF0">
        <w:rPr>
          <w:rFonts w:ascii="Times New Roman" w:hAnsi="Times New Roman"/>
          <w:b/>
          <w:bCs/>
          <w:sz w:val="24"/>
          <w:szCs w:val="24"/>
          <w:u w:val="single"/>
        </w:rPr>
        <w:t>DENOMINATION</w:t>
      </w:r>
    </w:p>
    <w:p w14:paraId="16B6E041" w14:textId="77777777" w:rsidR="00E312D9" w:rsidRDefault="00E312D9" w:rsidP="00E312D9">
      <w:pPr>
        <w:pStyle w:val="Sansinterligne"/>
      </w:pPr>
    </w:p>
    <w:p w14:paraId="16B6E042" w14:textId="3CF09ED7" w:rsidR="005E56E7" w:rsidRPr="00B95DF0" w:rsidRDefault="00B95DF0" w:rsidP="005E56E7">
      <w:pPr>
        <w:pStyle w:val="Corpsdetexte"/>
        <w:ind w:left="0"/>
        <w:rPr>
          <w:rFonts w:ascii="Times New Roman" w:hAnsi="Times New Roman"/>
          <w:b/>
          <w:bCs/>
          <w:sz w:val="24"/>
          <w:szCs w:val="24"/>
        </w:rPr>
      </w:pPr>
      <w:r w:rsidRPr="00B95DF0">
        <w:rPr>
          <w:rFonts w:ascii="Times New Roman" w:hAnsi="Times New Roman"/>
          <w:sz w:val="24"/>
          <w:szCs w:val="24"/>
        </w:rPr>
        <w:t xml:space="preserve">La dénomination sociale </w:t>
      </w:r>
      <w:r w:rsidR="0087521F">
        <w:rPr>
          <w:rFonts w:ascii="Times New Roman" w:hAnsi="Times New Roman"/>
          <w:sz w:val="24"/>
          <w:szCs w:val="24"/>
        </w:rPr>
        <w:t>est</w:t>
      </w:r>
      <w:r w:rsidR="005E56E7">
        <w:rPr>
          <w:rFonts w:ascii="Times New Roman" w:hAnsi="Times New Roman"/>
          <w:sz w:val="24"/>
          <w:szCs w:val="24"/>
        </w:rPr>
        <w:t xml:space="preserve"> </w:t>
      </w:r>
      <w:r w:rsidRPr="005E56E7">
        <w:rPr>
          <w:rFonts w:ascii="Times New Roman" w:hAnsi="Times New Roman"/>
          <w:b/>
          <w:bCs/>
          <w:sz w:val="24"/>
          <w:szCs w:val="24"/>
        </w:rPr>
        <w:t>« </w:t>
      </w:r>
      <w:r w:rsidR="000C6ACE">
        <w:rPr>
          <w:rFonts w:ascii="Times New Roman" w:hAnsi="Times New Roman"/>
          <w:b/>
          <w:sz w:val="24"/>
          <w:szCs w:val="24"/>
        </w:rPr>
        <w:t>DECOSTONE</w:t>
      </w:r>
      <w:r w:rsidR="00805B53">
        <w:rPr>
          <w:rFonts w:ascii="Times New Roman" w:hAnsi="Times New Roman"/>
          <w:b/>
          <w:sz w:val="24"/>
          <w:szCs w:val="24"/>
        </w:rPr>
        <w:t xml:space="preserve"> </w:t>
      </w:r>
      <w:r w:rsidRPr="005E56E7">
        <w:rPr>
          <w:rFonts w:ascii="Times New Roman" w:hAnsi="Times New Roman"/>
          <w:b/>
          <w:bCs/>
          <w:sz w:val="24"/>
          <w:szCs w:val="24"/>
        </w:rPr>
        <w:t>»</w:t>
      </w:r>
    </w:p>
    <w:p w14:paraId="16B6E043" w14:textId="77777777" w:rsidR="0060403D" w:rsidRDefault="00766F03" w:rsidP="00766F03">
      <w:pPr>
        <w:pStyle w:val="Sansinterligne"/>
        <w:jc w:val="both"/>
        <w:rPr>
          <w:sz w:val="24"/>
          <w:szCs w:val="24"/>
        </w:rPr>
      </w:pPr>
      <w:r w:rsidRPr="00766F03">
        <w:rPr>
          <w:sz w:val="24"/>
          <w:szCs w:val="24"/>
        </w:rPr>
        <w:t>Dans tous les actes et documents émanant de la société et destinés aux tiers, la dénomination sociale sera précédée ou suivie immédiatement des mots écrits lisiblement « Société par actions simplifiée » ou des initiales « S.A.S. », de l'énonciation du montant du capital social, ainsi que du numéro d'identification SIREN et de la mention RCS suivie du nom de la ville où se trouve le Greffe où elle sera immatriculée.</w:t>
      </w:r>
    </w:p>
    <w:p w14:paraId="16B6E044" w14:textId="77777777" w:rsidR="00766F03" w:rsidRDefault="00766F03" w:rsidP="00766F03">
      <w:pPr>
        <w:pStyle w:val="Sansinterligne"/>
        <w:jc w:val="both"/>
        <w:rPr>
          <w:sz w:val="24"/>
          <w:szCs w:val="24"/>
        </w:rPr>
      </w:pPr>
    </w:p>
    <w:p w14:paraId="16B6E045" w14:textId="77777777" w:rsidR="00B95DF0" w:rsidRPr="00B95DF0" w:rsidRDefault="00B95DF0" w:rsidP="00B95DF0">
      <w:pPr>
        <w:pStyle w:val="Titre4"/>
        <w:ind w:left="0"/>
        <w:jc w:val="both"/>
        <w:rPr>
          <w:rFonts w:ascii="Times New Roman" w:hAnsi="Times New Roman"/>
          <w:sz w:val="24"/>
          <w:szCs w:val="24"/>
        </w:rPr>
      </w:pPr>
      <w:r w:rsidRPr="00B95DF0">
        <w:rPr>
          <w:rFonts w:ascii="Times New Roman" w:hAnsi="Times New Roman"/>
          <w:sz w:val="24"/>
          <w:szCs w:val="24"/>
          <w:u w:val="single"/>
        </w:rPr>
        <w:t>Article 3</w:t>
      </w:r>
      <w:r w:rsidRPr="00B95DF0">
        <w:rPr>
          <w:rFonts w:ascii="Times New Roman" w:hAnsi="Times New Roman"/>
          <w:sz w:val="24"/>
          <w:szCs w:val="24"/>
        </w:rPr>
        <w:t xml:space="preserve"> - </w:t>
      </w:r>
      <w:r w:rsidRPr="00B95DF0">
        <w:rPr>
          <w:rFonts w:ascii="Times New Roman" w:hAnsi="Times New Roman"/>
          <w:b/>
          <w:bCs/>
          <w:sz w:val="24"/>
          <w:szCs w:val="24"/>
          <w:u w:val="single"/>
        </w:rPr>
        <w:t>OBJET</w:t>
      </w:r>
    </w:p>
    <w:p w14:paraId="4A28551E" w14:textId="77777777" w:rsidR="009B2A96" w:rsidRDefault="009B2A96" w:rsidP="009B2A96">
      <w:pPr>
        <w:pStyle w:val="Sansinterligne"/>
        <w:jc w:val="both"/>
        <w:rPr>
          <w:sz w:val="24"/>
          <w:szCs w:val="24"/>
        </w:rPr>
      </w:pPr>
    </w:p>
    <w:p w14:paraId="6D0B1BDF" w14:textId="3B3A6458" w:rsidR="009B2A96" w:rsidRPr="009B2A96" w:rsidRDefault="009B2A96" w:rsidP="009B2A96">
      <w:pPr>
        <w:pStyle w:val="Sansinterligne"/>
        <w:jc w:val="both"/>
        <w:rPr>
          <w:sz w:val="24"/>
          <w:szCs w:val="24"/>
        </w:rPr>
      </w:pPr>
      <w:r w:rsidRPr="009B2A96">
        <w:rPr>
          <w:sz w:val="24"/>
          <w:szCs w:val="24"/>
        </w:rPr>
        <w:t>La Société a pour objet, en France et à l'étranger :</w:t>
      </w:r>
    </w:p>
    <w:p w14:paraId="6D510C15" w14:textId="77777777" w:rsidR="009B2A96" w:rsidRDefault="009B2A96" w:rsidP="009B2A96">
      <w:pPr>
        <w:pStyle w:val="Sansinterligne"/>
        <w:jc w:val="both"/>
        <w:rPr>
          <w:sz w:val="24"/>
          <w:szCs w:val="24"/>
        </w:rPr>
      </w:pPr>
    </w:p>
    <w:p w14:paraId="4D1F4E34" w14:textId="47FDDA21" w:rsidR="00B414F3" w:rsidRDefault="00B414F3" w:rsidP="002B3FFD">
      <w:pPr>
        <w:pStyle w:val="Paragraphedeliste"/>
        <w:numPr>
          <w:ilvl w:val="0"/>
          <w:numId w:val="27"/>
        </w:numPr>
        <w:ind w:left="360"/>
        <w:jc w:val="both"/>
        <w:rPr>
          <w:sz w:val="24"/>
          <w:szCs w:val="24"/>
        </w:rPr>
      </w:pPr>
      <w:r w:rsidRPr="00B414F3">
        <w:rPr>
          <w:sz w:val="24"/>
          <w:szCs w:val="24"/>
        </w:rPr>
        <w:t>L’achat, la vente,</w:t>
      </w:r>
      <w:r>
        <w:rPr>
          <w:sz w:val="24"/>
          <w:szCs w:val="24"/>
        </w:rPr>
        <w:t xml:space="preserve"> </w:t>
      </w:r>
      <w:r w:rsidRPr="00B414F3">
        <w:rPr>
          <w:sz w:val="24"/>
          <w:szCs w:val="24"/>
        </w:rPr>
        <w:t>la commercialisation en gros, demi-gros ou au détail, de matériaux de revêtement et de décoration tels que le marbre, granit, quartz, quartzite, pierre naturelle, ainsi que de matériaux composites et innovants destinés à l’aménagement intérieur</w:t>
      </w:r>
      <w:r>
        <w:rPr>
          <w:sz w:val="24"/>
          <w:szCs w:val="24"/>
        </w:rPr>
        <w:t xml:space="preserve"> </w:t>
      </w:r>
      <w:r w:rsidRPr="00B414F3">
        <w:rPr>
          <w:sz w:val="24"/>
          <w:szCs w:val="24"/>
        </w:rPr>
        <w:t>des bâtiments ;</w:t>
      </w:r>
    </w:p>
    <w:p w14:paraId="5F63FB82" w14:textId="77777777" w:rsidR="00B414F3" w:rsidRDefault="00B414F3" w:rsidP="00B414F3">
      <w:pPr>
        <w:jc w:val="both"/>
        <w:rPr>
          <w:sz w:val="24"/>
          <w:szCs w:val="24"/>
        </w:rPr>
      </w:pPr>
    </w:p>
    <w:p w14:paraId="59C1D9CE" w14:textId="77777777" w:rsidR="00B414F3" w:rsidRPr="00B414F3" w:rsidRDefault="00B414F3" w:rsidP="00B414F3">
      <w:pPr>
        <w:jc w:val="both"/>
        <w:rPr>
          <w:sz w:val="24"/>
          <w:szCs w:val="24"/>
        </w:rPr>
      </w:pPr>
    </w:p>
    <w:p w14:paraId="74AF1450" w14:textId="20BFC9E8" w:rsidR="000C6ACE" w:rsidRPr="00B414F3" w:rsidRDefault="00B414F3" w:rsidP="00B414F3">
      <w:pPr>
        <w:pStyle w:val="Paragraphedeliste"/>
        <w:numPr>
          <w:ilvl w:val="0"/>
          <w:numId w:val="27"/>
        </w:numPr>
        <w:ind w:left="360"/>
        <w:jc w:val="both"/>
        <w:rPr>
          <w:sz w:val="24"/>
          <w:szCs w:val="24"/>
        </w:rPr>
      </w:pPr>
      <w:r w:rsidRPr="00B414F3">
        <w:rPr>
          <w:sz w:val="24"/>
          <w:szCs w:val="24"/>
        </w:rPr>
        <w:lastRenderedPageBreak/>
        <w:t>La transformation et la fabrication de produits sur mesure, notamment de plans de travail pour cuisines intérieures et extérieures, îlots, comptoirs, surfaces murales ou horizontales, ainsi que leur livraison et leur installation auprès de tout type de clientèle ;</w:t>
      </w:r>
    </w:p>
    <w:p w14:paraId="6C14CD07" w14:textId="77777777" w:rsidR="00B414F3" w:rsidRDefault="00B414F3" w:rsidP="00B414F3">
      <w:pPr>
        <w:pStyle w:val="Paragraphedeliste"/>
        <w:ind w:left="360"/>
        <w:jc w:val="both"/>
        <w:rPr>
          <w:sz w:val="24"/>
          <w:szCs w:val="24"/>
        </w:rPr>
      </w:pPr>
    </w:p>
    <w:p w14:paraId="7359D13F" w14:textId="02689926" w:rsidR="00B414F3" w:rsidRPr="00B414F3" w:rsidRDefault="00B414F3" w:rsidP="00B414F3">
      <w:pPr>
        <w:pStyle w:val="Paragraphedeliste"/>
        <w:numPr>
          <w:ilvl w:val="0"/>
          <w:numId w:val="27"/>
        </w:numPr>
        <w:ind w:left="360"/>
        <w:jc w:val="both"/>
        <w:rPr>
          <w:sz w:val="24"/>
          <w:szCs w:val="24"/>
        </w:rPr>
      </w:pPr>
      <w:r w:rsidRPr="00B414F3">
        <w:rPr>
          <w:sz w:val="24"/>
          <w:szCs w:val="24"/>
        </w:rPr>
        <w:t>L’intégration de ces matériaux dans des projets de décoration ou de rénovation intérieure, notamment pour les salles de bain, cuisines et autres espaces de vie ou de réception, en coordination avec des prestataires tiers ou dans le cadre de prestations globales de service ;</w:t>
      </w:r>
    </w:p>
    <w:p w14:paraId="218D0DE9" w14:textId="77777777" w:rsidR="00B414F3" w:rsidRPr="000C6ACE" w:rsidRDefault="00B414F3" w:rsidP="000C6ACE">
      <w:pPr>
        <w:jc w:val="both"/>
        <w:rPr>
          <w:sz w:val="24"/>
          <w:szCs w:val="24"/>
        </w:rPr>
      </w:pPr>
    </w:p>
    <w:p w14:paraId="7B26862E" w14:textId="28FEC66F" w:rsidR="000C6ACE" w:rsidRDefault="000C6ACE" w:rsidP="002B3FFD">
      <w:pPr>
        <w:pStyle w:val="Paragraphedeliste"/>
        <w:numPr>
          <w:ilvl w:val="0"/>
          <w:numId w:val="27"/>
        </w:numPr>
        <w:ind w:left="360"/>
        <w:jc w:val="both"/>
        <w:rPr>
          <w:sz w:val="24"/>
          <w:szCs w:val="24"/>
        </w:rPr>
      </w:pPr>
      <w:r>
        <w:rPr>
          <w:sz w:val="24"/>
          <w:szCs w:val="24"/>
        </w:rPr>
        <w:t>La participation de la Société, par tous moyens, à toutes entreprises ou sociétés créées ou à créer, pouvant se rattacher à l’objet social, notamment par voie de création de sociétés nouvelles, d’apport, commandite, souscription ou rachat de titres ou droits sociaux, fusion, alliance ou association en participation ou groupement d’intérêt économique ou de location gérance</w:t>
      </w:r>
      <w:r w:rsidR="0028032A">
        <w:rPr>
          <w:sz w:val="24"/>
          <w:szCs w:val="24"/>
        </w:rPr>
        <w:t>.</w:t>
      </w:r>
    </w:p>
    <w:p w14:paraId="7F3EBBEE" w14:textId="77777777" w:rsidR="000C6ACE" w:rsidRDefault="000C6ACE" w:rsidP="009B2A96">
      <w:pPr>
        <w:pStyle w:val="Sansinterligne"/>
        <w:jc w:val="both"/>
        <w:rPr>
          <w:sz w:val="24"/>
          <w:szCs w:val="24"/>
        </w:rPr>
      </w:pPr>
    </w:p>
    <w:p w14:paraId="66E3D53B" w14:textId="7345D628" w:rsidR="009B2A96" w:rsidRPr="009B2A96" w:rsidRDefault="009B2A96" w:rsidP="009B2A96">
      <w:pPr>
        <w:pStyle w:val="Sansinterligne"/>
        <w:jc w:val="both"/>
        <w:rPr>
          <w:sz w:val="24"/>
          <w:szCs w:val="24"/>
        </w:rPr>
      </w:pPr>
      <w:r w:rsidRPr="009B2A96">
        <w:rPr>
          <w:sz w:val="24"/>
          <w:szCs w:val="24"/>
        </w:rPr>
        <w:t>Et plus généralement, toutes opérations de quelque nature qu'elles soient, pouvant se rattacher directement ou indirectement à l'objet social ci-dessus et susceptibles d'en faciliter le développement</w:t>
      </w:r>
      <w:r w:rsidR="000C6ACE">
        <w:rPr>
          <w:sz w:val="24"/>
          <w:szCs w:val="24"/>
        </w:rPr>
        <w:t>.</w:t>
      </w:r>
    </w:p>
    <w:p w14:paraId="16B6E052" w14:textId="77777777" w:rsidR="00805B53" w:rsidRDefault="00805B53" w:rsidP="00B95DF0">
      <w:pPr>
        <w:jc w:val="both"/>
        <w:rPr>
          <w:sz w:val="24"/>
          <w:szCs w:val="24"/>
        </w:rPr>
      </w:pPr>
    </w:p>
    <w:p w14:paraId="72843A3E" w14:textId="0DB09677" w:rsidR="000C6ACE" w:rsidRDefault="00B95DF0" w:rsidP="000C6ACE">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4</w:t>
      </w:r>
      <w:r w:rsidRPr="00B95DF0">
        <w:rPr>
          <w:rFonts w:ascii="Times New Roman" w:hAnsi="Times New Roman"/>
          <w:sz w:val="24"/>
          <w:szCs w:val="24"/>
        </w:rPr>
        <w:t xml:space="preserve"> - </w:t>
      </w:r>
      <w:r w:rsidRPr="00B95DF0">
        <w:rPr>
          <w:rFonts w:ascii="Times New Roman" w:hAnsi="Times New Roman"/>
          <w:b/>
          <w:bCs/>
          <w:sz w:val="24"/>
          <w:szCs w:val="24"/>
          <w:u w:val="single"/>
        </w:rPr>
        <w:t xml:space="preserve">SIEGE SOCIAL </w:t>
      </w:r>
    </w:p>
    <w:p w14:paraId="678DB9CC" w14:textId="4C0ABBE2" w:rsidR="009B2A96" w:rsidRDefault="00B95DF0" w:rsidP="000C6ACE">
      <w:pPr>
        <w:pStyle w:val="Sansinterligne"/>
        <w:jc w:val="both"/>
        <w:rPr>
          <w:b/>
          <w:bCs/>
          <w:sz w:val="24"/>
          <w:szCs w:val="24"/>
        </w:rPr>
      </w:pPr>
      <w:r w:rsidRPr="009B2A96">
        <w:rPr>
          <w:sz w:val="24"/>
          <w:szCs w:val="24"/>
        </w:rPr>
        <w:t xml:space="preserve">Le siège de la Société </w:t>
      </w:r>
      <w:r w:rsidR="0087521F" w:rsidRPr="009B2A96">
        <w:rPr>
          <w:sz w:val="24"/>
          <w:szCs w:val="24"/>
        </w:rPr>
        <w:t>est</w:t>
      </w:r>
      <w:r w:rsidRPr="009B2A96">
        <w:rPr>
          <w:sz w:val="24"/>
          <w:szCs w:val="24"/>
        </w:rPr>
        <w:t xml:space="preserve"> </w:t>
      </w:r>
      <w:r w:rsidR="002822AC" w:rsidRPr="009B2A96">
        <w:rPr>
          <w:sz w:val="24"/>
          <w:szCs w:val="24"/>
        </w:rPr>
        <w:t>à</w:t>
      </w:r>
      <w:r w:rsidR="009B2A96">
        <w:rPr>
          <w:sz w:val="24"/>
          <w:szCs w:val="24"/>
        </w:rPr>
        <w:t> :</w:t>
      </w:r>
      <w:r w:rsidR="002822AC" w:rsidRPr="009B2A96">
        <w:rPr>
          <w:sz w:val="24"/>
          <w:szCs w:val="24"/>
        </w:rPr>
        <w:t xml:space="preserve"> </w:t>
      </w:r>
      <w:r w:rsidR="000C6ACE" w:rsidRPr="000C6ACE">
        <w:rPr>
          <w:b/>
          <w:bCs/>
          <w:sz w:val="24"/>
          <w:szCs w:val="24"/>
        </w:rPr>
        <w:t>17, rue de Varsovie - 62138 BILLY BERCLAU</w:t>
      </w:r>
      <w:r w:rsidR="000C6ACE" w:rsidRPr="000C6ACE">
        <w:rPr>
          <w:sz w:val="24"/>
          <w:szCs w:val="24"/>
        </w:rPr>
        <w:t>.</w:t>
      </w:r>
    </w:p>
    <w:p w14:paraId="0F6D819F" w14:textId="77777777" w:rsidR="000C6ACE" w:rsidRPr="000C6ACE" w:rsidRDefault="000C6ACE" w:rsidP="000C6ACE">
      <w:pPr>
        <w:pStyle w:val="Sansinterligne"/>
        <w:jc w:val="both"/>
        <w:rPr>
          <w:sz w:val="24"/>
          <w:szCs w:val="24"/>
        </w:rPr>
      </w:pPr>
    </w:p>
    <w:p w14:paraId="16B6E057" w14:textId="749B2DFE" w:rsidR="00766F03" w:rsidRDefault="00457F99" w:rsidP="00766F03">
      <w:pPr>
        <w:pStyle w:val="Corpsdetexte"/>
        <w:ind w:left="0"/>
        <w:jc w:val="both"/>
        <w:rPr>
          <w:rFonts w:ascii="Times New Roman" w:hAnsi="Times New Roman"/>
          <w:sz w:val="24"/>
          <w:szCs w:val="24"/>
        </w:rPr>
      </w:pPr>
      <w:r w:rsidRPr="00457F99">
        <w:rPr>
          <w:rFonts w:ascii="Times New Roman" w:hAnsi="Times New Roman"/>
          <w:sz w:val="24"/>
          <w:szCs w:val="24"/>
        </w:rPr>
        <w:t xml:space="preserve">Il peut être transféré en tout autre endroit du même département par simple décision du Président, qui est habilité à modifier les statuts en conséquence, et en tout autre lieu suivant décision de l’associé unique ou, en cas de pluralité d’associés, sur décision de la collectivité des associés délibérant dans les conditions prévues pour les décisions </w:t>
      </w:r>
      <w:r>
        <w:rPr>
          <w:rFonts w:ascii="Times New Roman" w:hAnsi="Times New Roman"/>
          <w:sz w:val="24"/>
          <w:szCs w:val="24"/>
        </w:rPr>
        <w:t>extra</w:t>
      </w:r>
      <w:r w:rsidRPr="00457F99">
        <w:rPr>
          <w:rFonts w:ascii="Times New Roman" w:hAnsi="Times New Roman"/>
          <w:sz w:val="24"/>
          <w:szCs w:val="24"/>
        </w:rPr>
        <w:t>ordinaires.</w:t>
      </w:r>
    </w:p>
    <w:p w14:paraId="16B6E058" w14:textId="77777777" w:rsidR="00C00BDC" w:rsidRPr="00766F03" w:rsidRDefault="00C00BDC" w:rsidP="00C00BDC">
      <w:pPr>
        <w:pStyle w:val="Sansinterligne"/>
      </w:pPr>
    </w:p>
    <w:p w14:paraId="16B6E059" w14:textId="77777777" w:rsidR="00E312D9" w:rsidRDefault="00B95DF0" w:rsidP="00C00BDC">
      <w:pPr>
        <w:pStyle w:val="Titre4"/>
        <w:ind w:left="0"/>
        <w:jc w:val="both"/>
        <w:rPr>
          <w:rFonts w:ascii="Times New Roman" w:hAnsi="Times New Roman"/>
          <w:b/>
          <w:bCs/>
          <w:sz w:val="24"/>
          <w:szCs w:val="24"/>
          <w:u w:val="single"/>
        </w:rPr>
      </w:pPr>
      <w:r w:rsidRPr="00B95DF0">
        <w:rPr>
          <w:rFonts w:ascii="Times New Roman" w:hAnsi="Times New Roman"/>
          <w:sz w:val="24"/>
          <w:szCs w:val="24"/>
          <w:u w:val="single"/>
        </w:rPr>
        <w:t>Article 5</w:t>
      </w:r>
      <w:r w:rsidRPr="00B95DF0">
        <w:rPr>
          <w:rFonts w:ascii="Times New Roman" w:hAnsi="Times New Roman"/>
          <w:sz w:val="24"/>
          <w:szCs w:val="24"/>
        </w:rPr>
        <w:t xml:space="preserve"> - </w:t>
      </w:r>
      <w:r w:rsidR="005443A6">
        <w:rPr>
          <w:rFonts w:ascii="Times New Roman" w:hAnsi="Times New Roman"/>
          <w:b/>
          <w:bCs/>
          <w:sz w:val="24"/>
          <w:szCs w:val="24"/>
          <w:u w:val="single"/>
        </w:rPr>
        <w:t xml:space="preserve">DUREE </w:t>
      </w:r>
    </w:p>
    <w:p w14:paraId="16B6E05A" w14:textId="77777777" w:rsidR="00C00BDC" w:rsidRPr="00C00BDC" w:rsidRDefault="00C00BDC" w:rsidP="00C00BDC">
      <w:pPr>
        <w:pStyle w:val="Sansinterligne"/>
        <w:rPr>
          <w:sz w:val="8"/>
          <w:szCs w:val="8"/>
        </w:rPr>
      </w:pPr>
    </w:p>
    <w:p w14:paraId="16B6E05B" w14:textId="77777777" w:rsidR="0087521F" w:rsidRPr="0087521F" w:rsidRDefault="0087521F" w:rsidP="00457F99">
      <w:pPr>
        <w:pStyle w:val="Default"/>
        <w:jc w:val="both"/>
      </w:pPr>
      <w:r w:rsidRPr="0087521F">
        <w:t xml:space="preserve">La Société, sauf prorogation ou dissolution anticipée, a une durée de quatre-vingt-dix-neuf (99) années qui commencera à courir à compter du jour de son immatriculation au Registre du Commerce et des Sociétés. </w:t>
      </w:r>
    </w:p>
    <w:p w14:paraId="16B6E05C" w14:textId="77777777" w:rsidR="0087521F" w:rsidRDefault="0087521F" w:rsidP="00457F99">
      <w:pPr>
        <w:pStyle w:val="Default"/>
        <w:jc w:val="both"/>
        <w:rPr>
          <w:sz w:val="23"/>
          <w:szCs w:val="23"/>
        </w:rPr>
      </w:pPr>
    </w:p>
    <w:p w14:paraId="16B6E05D" w14:textId="77777777" w:rsidR="00457F99" w:rsidRDefault="00457F99" w:rsidP="00457F99">
      <w:pPr>
        <w:pStyle w:val="Default"/>
        <w:jc w:val="both"/>
      </w:pPr>
      <w:r w:rsidRPr="00457F99">
        <w:t xml:space="preserve">Cette durée peut, par décision de l'associé unique ou, en cas de pluralité d’associés, de la collectivité des associés délibérant dans les conditions prévues pour les décisions extraordinaires, être prorogée une ou plusieurs fois sans que chaque prorogation puisse excéder quatre-vingt-dix-neuf (99) ans. </w:t>
      </w:r>
    </w:p>
    <w:p w14:paraId="16B6E05E" w14:textId="77777777" w:rsidR="00457F99" w:rsidRPr="00457F99" w:rsidRDefault="00457F99" w:rsidP="00457F99">
      <w:pPr>
        <w:pStyle w:val="Default"/>
        <w:jc w:val="both"/>
      </w:pPr>
    </w:p>
    <w:p w14:paraId="16B6E05F" w14:textId="77777777" w:rsidR="00457F99" w:rsidRDefault="00457F99" w:rsidP="00457F99">
      <w:pPr>
        <w:pStyle w:val="Default"/>
        <w:jc w:val="both"/>
      </w:pPr>
      <w:r w:rsidRPr="00457F99">
        <w:t xml:space="preserve">Un an au moins avant la date d'expiration de la société, le Président doit provoquer une décision de l’associé unique ou, en cas de pluralité d’associés, une délibération de la collectivité des associés à l'effet de décider si la société doit être prorogée. </w:t>
      </w:r>
    </w:p>
    <w:p w14:paraId="16B6E060" w14:textId="77777777" w:rsidR="00457F99" w:rsidRPr="00457F99" w:rsidRDefault="00457F99" w:rsidP="00457F99">
      <w:pPr>
        <w:pStyle w:val="Default"/>
        <w:jc w:val="both"/>
      </w:pPr>
    </w:p>
    <w:p w14:paraId="16B6E061" w14:textId="77777777" w:rsidR="002822AC" w:rsidRDefault="00C00BDC" w:rsidP="00CB65CE">
      <w:pPr>
        <w:pStyle w:val="Corpsdetexte"/>
        <w:ind w:left="0"/>
        <w:jc w:val="both"/>
        <w:rPr>
          <w:rFonts w:ascii="Times New Roman" w:hAnsi="Times New Roman"/>
          <w:sz w:val="24"/>
          <w:szCs w:val="24"/>
        </w:rPr>
      </w:pPr>
      <w:r>
        <w:rPr>
          <w:rFonts w:ascii="Times New Roman" w:hAnsi="Times New Roman"/>
          <w:sz w:val="24"/>
          <w:szCs w:val="24"/>
        </w:rPr>
        <w:t>À</w:t>
      </w:r>
      <w:r w:rsidR="00457F99" w:rsidRPr="00457F99">
        <w:rPr>
          <w:rFonts w:ascii="Times New Roman" w:hAnsi="Times New Roman"/>
          <w:sz w:val="24"/>
          <w:szCs w:val="24"/>
        </w:rPr>
        <w:t xml:space="preserve"> défaut, tout associé peut demander au Président du Tribunal de Commerce du lieu du siège social statuant sur requête, la désignation d'un mandataire de justice chargé de provoquer la délibération et</w:t>
      </w:r>
      <w:r w:rsidR="00CB65CE">
        <w:rPr>
          <w:rFonts w:ascii="Times New Roman" w:hAnsi="Times New Roman"/>
          <w:sz w:val="24"/>
          <w:szCs w:val="24"/>
        </w:rPr>
        <w:t xml:space="preserve"> la décision ci-dessus prévues.</w:t>
      </w:r>
    </w:p>
    <w:p w14:paraId="1B4B1F6A" w14:textId="77777777" w:rsidR="000C6ACE" w:rsidRDefault="000C6ACE" w:rsidP="00CB65CE">
      <w:pPr>
        <w:pStyle w:val="Corpsdetexte"/>
        <w:ind w:left="0"/>
        <w:jc w:val="both"/>
        <w:rPr>
          <w:rFonts w:ascii="Times New Roman" w:hAnsi="Times New Roman"/>
          <w:sz w:val="24"/>
          <w:szCs w:val="24"/>
        </w:rPr>
      </w:pPr>
    </w:p>
    <w:p w14:paraId="3BEC5B0A" w14:textId="77777777" w:rsidR="000C6ACE" w:rsidRDefault="000C6ACE" w:rsidP="00CB65CE">
      <w:pPr>
        <w:pStyle w:val="Corpsdetexte"/>
        <w:ind w:left="0"/>
        <w:jc w:val="both"/>
        <w:rPr>
          <w:rFonts w:ascii="Times New Roman" w:hAnsi="Times New Roman"/>
          <w:sz w:val="24"/>
          <w:szCs w:val="24"/>
        </w:rPr>
      </w:pPr>
    </w:p>
    <w:p w14:paraId="0313E733" w14:textId="77777777" w:rsidR="000C6ACE" w:rsidRDefault="000C6ACE" w:rsidP="00CB65CE">
      <w:pPr>
        <w:pStyle w:val="Corpsdetexte"/>
        <w:ind w:left="0"/>
        <w:jc w:val="both"/>
        <w:rPr>
          <w:rFonts w:ascii="Times New Roman" w:hAnsi="Times New Roman"/>
          <w:sz w:val="24"/>
          <w:szCs w:val="24"/>
        </w:rPr>
      </w:pPr>
    </w:p>
    <w:p w14:paraId="16B6E068" w14:textId="77777777" w:rsidR="00E312D9" w:rsidRDefault="00E312D9" w:rsidP="00E312D9">
      <w:pPr>
        <w:pStyle w:val="Corpsdetexte"/>
        <w:pBdr>
          <w:top w:val="single" w:sz="4" w:space="1" w:color="auto"/>
          <w:left w:val="single" w:sz="4" w:space="4" w:color="auto"/>
          <w:bottom w:val="single" w:sz="4" w:space="1" w:color="auto"/>
          <w:right w:val="single" w:sz="4" w:space="4" w:color="auto"/>
        </w:pBdr>
        <w:jc w:val="center"/>
        <w:rPr>
          <w:rFonts w:ascii="Times New Roman" w:hAnsi="Times New Roman"/>
          <w:b/>
          <w:sz w:val="24"/>
          <w:szCs w:val="24"/>
        </w:rPr>
      </w:pPr>
      <w:r w:rsidRPr="00E312D9">
        <w:rPr>
          <w:rFonts w:ascii="Times New Roman" w:hAnsi="Times New Roman"/>
          <w:b/>
          <w:sz w:val="24"/>
          <w:szCs w:val="24"/>
        </w:rPr>
        <w:lastRenderedPageBreak/>
        <w:t xml:space="preserve">TITRE II – </w:t>
      </w:r>
      <w:r w:rsidR="00E9160B">
        <w:rPr>
          <w:rFonts w:ascii="Times New Roman" w:hAnsi="Times New Roman"/>
          <w:b/>
          <w:sz w:val="24"/>
          <w:szCs w:val="24"/>
        </w:rPr>
        <w:t>APPORTS – CAPITAL SOCIAL – LIBERATION DES ACTIONS – FORME DES ACTIONS – DROITS ET OBLIGATIONS ATTACHES AUX ACTIONS – INDIVISIBILITE DES ACTIONS – NUE-PROPRIETE – USUFRUIT – COMPTES COURANT</w:t>
      </w:r>
      <w:r w:rsidR="00CD398D">
        <w:rPr>
          <w:rFonts w:ascii="Times New Roman" w:hAnsi="Times New Roman"/>
          <w:b/>
          <w:sz w:val="24"/>
          <w:szCs w:val="24"/>
        </w:rPr>
        <w:t>S</w:t>
      </w:r>
    </w:p>
    <w:p w14:paraId="16B6E069" w14:textId="77777777" w:rsidR="00E312D9" w:rsidRPr="00E312D9" w:rsidRDefault="00E312D9" w:rsidP="00C47F44">
      <w:pPr>
        <w:pStyle w:val="Sansinterligne"/>
      </w:pPr>
    </w:p>
    <w:p w14:paraId="16B6E06A" w14:textId="77777777" w:rsidR="00B95DF0" w:rsidRPr="0028032A" w:rsidRDefault="00B95DF0" w:rsidP="0028032A">
      <w:pPr>
        <w:pStyle w:val="Sansinterligne"/>
        <w:rPr>
          <w:sz w:val="24"/>
          <w:szCs w:val="24"/>
        </w:rPr>
      </w:pPr>
      <w:r w:rsidRPr="0028032A">
        <w:rPr>
          <w:sz w:val="24"/>
          <w:szCs w:val="24"/>
        </w:rPr>
        <w:t xml:space="preserve">Article 6 </w:t>
      </w:r>
      <w:r w:rsidR="008930A5" w:rsidRPr="0028032A">
        <w:rPr>
          <w:sz w:val="24"/>
          <w:szCs w:val="24"/>
        </w:rPr>
        <w:t>–</w:t>
      </w:r>
      <w:r w:rsidRPr="0028032A">
        <w:rPr>
          <w:sz w:val="24"/>
          <w:szCs w:val="24"/>
        </w:rPr>
        <w:t xml:space="preserve"> </w:t>
      </w:r>
      <w:r w:rsidR="00E9160B" w:rsidRPr="0028032A">
        <w:rPr>
          <w:b/>
          <w:bCs/>
          <w:sz w:val="24"/>
          <w:szCs w:val="24"/>
          <w:u w:val="single"/>
        </w:rPr>
        <w:t xml:space="preserve">APPORTS </w:t>
      </w:r>
    </w:p>
    <w:p w14:paraId="16B6E06B" w14:textId="77777777" w:rsidR="00E312D9" w:rsidRPr="0028032A" w:rsidRDefault="00E312D9" w:rsidP="00283C63">
      <w:pPr>
        <w:pStyle w:val="Sansinterligne"/>
        <w:rPr>
          <w:sz w:val="24"/>
          <w:szCs w:val="24"/>
        </w:rPr>
      </w:pPr>
    </w:p>
    <w:p w14:paraId="16B6E077" w14:textId="5DC41D1B" w:rsidR="006A73FC" w:rsidRDefault="006A73FC" w:rsidP="002B3FFD">
      <w:pPr>
        <w:pStyle w:val="VA"/>
        <w:widowControl/>
        <w:rPr>
          <w:rFonts w:ascii="Times New Roman" w:hAnsi="Times New Roman"/>
          <w:sz w:val="24"/>
          <w:szCs w:val="24"/>
        </w:rPr>
      </w:pPr>
      <w:r>
        <w:rPr>
          <w:rFonts w:ascii="Times New Roman" w:hAnsi="Times New Roman"/>
          <w:sz w:val="24"/>
          <w:szCs w:val="24"/>
        </w:rPr>
        <w:t xml:space="preserve">Le capital social est constitué </w:t>
      </w:r>
      <w:r w:rsidR="002B3FFD">
        <w:rPr>
          <w:rFonts w:ascii="Times New Roman" w:hAnsi="Times New Roman"/>
          <w:sz w:val="24"/>
          <w:szCs w:val="24"/>
        </w:rPr>
        <w:t xml:space="preserve">exclusivement par un apport en numéraire par les propriétaire des actions à hauteur de la somme de </w:t>
      </w:r>
      <w:r w:rsidR="0028032A">
        <w:rPr>
          <w:rFonts w:ascii="Times New Roman" w:hAnsi="Times New Roman"/>
          <w:sz w:val="24"/>
          <w:szCs w:val="24"/>
        </w:rPr>
        <w:t>VINGT</w:t>
      </w:r>
      <w:r w:rsidR="002B3FFD">
        <w:rPr>
          <w:rFonts w:ascii="Times New Roman" w:hAnsi="Times New Roman"/>
          <w:sz w:val="24"/>
          <w:szCs w:val="24"/>
        </w:rPr>
        <w:t xml:space="preserve"> MILLE EUROS (2</w:t>
      </w:r>
      <w:r w:rsidR="0028032A">
        <w:rPr>
          <w:rFonts w:ascii="Times New Roman" w:hAnsi="Times New Roman"/>
          <w:sz w:val="24"/>
          <w:szCs w:val="24"/>
        </w:rPr>
        <w:t>0</w:t>
      </w:r>
      <w:r w:rsidR="002B3FFD">
        <w:rPr>
          <w:rFonts w:ascii="Times New Roman" w:hAnsi="Times New Roman"/>
          <w:sz w:val="24"/>
          <w:szCs w:val="24"/>
        </w:rPr>
        <w:t> 000,00 €).</w:t>
      </w:r>
    </w:p>
    <w:p w14:paraId="4EE5837A" w14:textId="77777777" w:rsidR="002B3FFD" w:rsidRDefault="002B3FFD" w:rsidP="002B3FFD">
      <w:pPr>
        <w:pStyle w:val="VA"/>
        <w:widowControl/>
        <w:rPr>
          <w:rFonts w:ascii="Times New Roman" w:hAnsi="Times New Roman"/>
          <w:sz w:val="24"/>
          <w:szCs w:val="24"/>
        </w:rPr>
      </w:pPr>
    </w:p>
    <w:p w14:paraId="16B6E078" w14:textId="048D5E10" w:rsidR="00C47F44" w:rsidRDefault="00C47F44" w:rsidP="00C47F44">
      <w:pPr>
        <w:pStyle w:val="Corpsdetexte"/>
        <w:tabs>
          <w:tab w:val="left" w:pos="4253"/>
        </w:tabs>
        <w:spacing w:after="0"/>
        <w:ind w:left="0"/>
        <w:jc w:val="both"/>
        <w:rPr>
          <w:rFonts w:ascii="Times New Roman" w:hAnsi="Times New Roman"/>
          <w:sz w:val="24"/>
          <w:szCs w:val="24"/>
        </w:rPr>
      </w:pPr>
      <w:r>
        <w:rPr>
          <w:rFonts w:ascii="Times New Roman" w:hAnsi="Times New Roman"/>
          <w:sz w:val="24"/>
          <w:szCs w:val="24"/>
        </w:rPr>
        <w:t xml:space="preserve">L’apport </w:t>
      </w:r>
      <w:r w:rsidRPr="000301E8">
        <w:rPr>
          <w:rFonts w:ascii="Times New Roman" w:hAnsi="Times New Roman"/>
          <w:sz w:val="24"/>
          <w:szCs w:val="24"/>
        </w:rPr>
        <w:t xml:space="preserve">susvisé a été souscrit en totalité et libéré entièrement, ainsi qu'il résulte du certificat établi en date du </w:t>
      </w:r>
      <w:r w:rsidR="000301E8" w:rsidRPr="000301E8">
        <w:rPr>
          <w:rFonts w:ascii="Times New Roman" w:hAnsi="Times New Roman"/>
          <w:sz w:val="24"/>
          <w:szCs w:val="24"/>
        </w:rPr>
        <w:t>25</w:t>
      </w:r>
      <w:r w:rsidR="002B3FFD" w:rsidRPr="000301E8">
        <w:rPr>
          <w:rFonts w:ascii="Times New Roman" w:hAnsi="Times New Roman"/>
          <w:sz w:val="24"/>
          <w:szCs w:val="24"/>
        </w:rPr>
        <w:t>/</w:t>
      </w:r>
      <w:r w:rsidR="000301E8" w:rsidRPr="000301E8">
        <w:rPr>
          <w:rFonts w:ascii="Times New Roman" w:hAnsi="Times New Roman"/>
          <w:sz w:val="24"/>
          <w:szCs w:val="24"/>
        </w:rPr>
        <w:t>06</w:t>
      </w:r>
      <w:r w:rsidR="002B3FFD" w:rsidRPr="000301E8">
        <w:rPr>
          <w:rFonts w:ascii="Times New Roman" w:hAnsi="Times New Roman"/>
          <w:sz w:val="24"/>
          <w:szCs w:val="24"/>
        </w:rPr>
        <w:t>/2025</w:t>
      </w:r>
      <w:r w:rsidR="00B533C0" w:rsidRPr="000301E8">
        <w:rPr>
          <w:rFonts w:ascii="Times New Roman" w:hAnsi="Times New Roman"/>
          <w:sz w:val="24"/>
          <w:szCs w:val="24"/>
        </w:rPr>
        <w:t xml:space="preserve"> </w:t>
      </w:r>
      <w:r w:rsidRPr="000301E8">
        <w:rPr>
          <w:rFonts w:ascii="Times New Roman" w:hAnsi="Times New Roman"/>
          <w:sz w:val="24"/>
          <w:szCs w:val="24"/>
        </w:rPr>
        <w:t xml:space="preserve">par la banque </w:t>
      </w:r>
      <w:r w:rsidR="00B25C2D" w:rsidRPr="000301E8">
        <w:rPr>
          <w:rFonts w:ascii="Times New Roman" w:hAnsi="Times New Roman"/>
          <w:sz w:val="24"/>
          <w:szCs w:val="24"/>
        </w:rPr>
        <w:t>CAISSE D’EPARGNE – LA BASSEE</w:t>
      </w:r>
      <w:r w:rsidR="002B3FFD" w:rsidRPr="000301E8">
        <w:rPr>
          <w:rFonts w:ascii="Times New Roman" w:hAnsi="Times New Roman"/>
          <w:sz w:val="24"/>
          <w:szCs w:val="24"/>
        </w:rPr>
        <w:t xml:space="preserve"> (</w:t>
      </w:r>
      <w:r w:rsidR="000514E6" w:rsidRPr="000301E8">
        <w:rPr>
          <w:rFonts w:ascii="Times New Roman" w:hAnsi="Times New Roman"/>
          <w:sz w:val="24"/>
          <w:szCs w:val="24"/>
        </w:rPr>
        <w:t>59480</w:t>
      </w:r>
      <w:r w:rsidR="002B3FFD" w:rsidRPr="000301E8">
        <w:rPr>
          <w:rFonts w:ascii="Times New Roman" w:hAnsi="Times New Roman"/>
          <w:sz w:val="24"/>
          <w:szCs w:val="24"/>
        </w:rPr>
        <w:t>)</w:t>
      </w:r>
      <w:r w:rsidRPr="000301E8">
        <w:rPr>
          <w:rFonts w:ascii="Times New Roman" w:hAnsi="Times New Roman"/>
          <w:sz w:val="24"/>
          <w:szCs w:val="24"/>
        </w:rPr>
        <w:t xml:space="preserve"> dépositaire des fonds, sur présentation de l'état de souscription mentionnant la somme versée </w:t>
      </w:r>
      <w:r w:rsidR="00156550" w:rsidRPr="000301E8">
        <w:rPr>
          <w:rFonts w:ascii="Times New Roman" w:hAnsi="Times New Roman"/>
          <w:sz w:val="24"/>
          <w:szCs w:val="24"/>
        </w:rPr>
        <w:t xml:space="preserve">par </w:t>
      </w:r>
      <w:r w:rsidR="002B3FFD" w:rsidRPr="000301E8">
        <w:rPr>
          <w:rFonts w:ascii="Times New Roman" w:hAnsi="Times New Roman"/>
          <w:sz w:val="24"/>
          <w:szCs w:val="24"/>
        </w:rPr>
        <w:t>les propriétaire</w:t>
      </w:r>
      <w:r w:rsidR="00EE7ED1" w:rsidRPr="000301E8">
        <w:rPr>
          <w:rFonts w:ascii="Times New Roman" w:hAnsi="Times New Roman"/>
          <w:sz w:val="24"/>
          <w:szCs w:val="24"/>
        </w:rPr>
        <w:t>s</w:t>
      </w:r>
      <w:r w:rsidR="002B3FFD" w:rsidRPr="000301E8">
        <w:rPr>
          <w:rFonts w:ascii="Times New Roman" w:hAnsi="Times New Roman"/>
          <w:sz w:val="24"/>
          <w:szCs w:val="24"/>
        </w:rPr>
        <w:t xml:space="preserve"> des actions.</w:t>
      </w:r>
    </w:p>
    <w:p w14:paraId="16B6E079" w14:textId="77777777" w:rsidR="00283C63" w:rsidRPr="00B95DF0" w:rsidRDefault="00283C63" w:rsidP="00B95DF0">
      <w:pPr>
        <w:pStyle w:val="Corpsdetexte"/>
        <w:spacing w:after="0"/>
        <w:ind w:left="0"/>
        <w:rPr>
          <w:rFonts w:ascii="Times New Roman" w:hAnsi="Times New Roman"/>
          <w:sz w:val="24"/>
          <w:szCs w:val="24"/>
        </w:rPr>
      </w:pPr>
    </w:p>
    <w:p w14:paraId="16B6E07A" w14:textId="77777777" w:rsidR="00B95DF0" w:rsidRPr="00B95DF0" w:rsidRDefault="00B95DF0" w:rsidP="00B95DF0">
      <w:pPr>
        <w:pStyle w:val="Titre4"/>
        <w:spacing w:after="0"/>
        <w:ind w:left="0"/>
        <w:jc w:val="both"/>
        <w:rPr>
          <w:rFonts w:ascii="Times New Roman" w:hAnsi="Times New Roman"/>
          <w:sz w:val="24"/>
          <w:szCs w:val="24"/>
        </w:rPr>
      </w:pPr>
      <w:r w:rsidRPr="00B95DF0">
        <w:rPr>
          <w:rFonts w:ascii="Times New Roman" w:hAnsi="Times New Roman"/>
          <w:sz w:val="24"/>
          <w:szCs w:val="24"/>
          <w:u w:val="single"/>
        </w:rPr>
        <w:t>Article 7</w:t>
      </w:r>
      <w:r w:rsidRPr="00B95DF0">
        <w:rPr>
          <w:rFonts w:ascii="Times New Roman" w:hAnsi="Times New Roman"/>
          <w:sz w:val="24"/>
          <w:szCs w:val="24"/>
        </w:rPr>
        <w:t xml:space="preserve"> - </w:t>
      </w:r>
      <w:r w:rsidRPr="00B95DF0">
        <w:rPr>
          <w:rFonts w:ascii="Times New Roman" w:hAnsi="Times New Roman"/>
          <w:b/>
          <w:bCs/>
          <w:sz w:val="24"/>
          <w:szCs w:val="24"/>
          <w:u w:val="single"/>
        </w:rPr>
        <w:t>CAPITAL SOCIAL</w:t>
      </w:r>
    </w:p>
    <w:p w14:paraId="16B6E07B" w14:textId="77777777" w:rsidR="00B95DF0" w:rsidRPr="00B95DF0" w:rsidRDefault="00B95DF0" w:rsidP="00B95DF0">
      <w:pPr>
        <w:pStyle w:val="Corpsdetexte"/>
        <w:rPr>
          <w:rFonts w:ascii="Times New Roman" w:hAnsi="Times New Roman"/>
          <w:sz w:val="24"/>
          <w:szCs w:val="24"/>
        </w:rPr>
      </w:pPr>
    </w:p>
    <w:p w14:paraId="16B6E07C" w14:textId="4F903809" w:rsidR="00C00BDC" w:rsidRDefault="00B95DF0" w:rsidP="00C00BDC">
      <w:pPr>
        <w:pStyle w:val="Corpsdetexte"/>
        <w:spacing w:after="0"/>
        <w:ind w:left="0"/>
        <w:jc w:val="both"/>
        <w:rPr>
          <w:rFonts w:ascii="Times New Roman" w:hAnsi="Times New Roman"/>
          <w:sz w:val="24"/>
          <w:szCs w:val="24"/>
        </w:rPr>
      </w:pPr>
      <w:r w:rsidRPr="00B95DF0">
        <w:rPr>
          <w:rFonts w:ascii="Times New Roman" w:hAnsi="Times New Roman"/>
          <w:sz w:val="24"/>
          <w:szCs w:val="24"/>
        </w:rPr>
        <w:t xml:space="preserve">Le capital social </w:t>
      </w:r>
      <w:r w:rsidR="00C47F44">
        <w:rPr>
          <w:rFonts w:ascii="Times New Roman" w:hAnsi="Times New Roman"/>
          <w:sz w:val="24"/>
          <w:szCs w:val="24"/>
        </w:rPr>
        <w:t>est fixé</w:t>
      </w:r>
      <w:r w:rsidRPr="00B95DF0">
        <w:rPr>
          <w:rFonts w:ascii="Times New Roman" w:hAnsi="Times New Roman"/>
          <w:sz w:val="24"/>
          <w:szCs w:val="24"/>
        </w:rPr>
        <w:t xml:space="preserve"> à la somme </w:t>
      </w:r>
      <w:r w:rsidR="00804FAF">
        <w:rPr>
          <w:rFonts w:ascii="Times New Roman" w:hAnsi="Times New Roman"/>
          <w:sz w:val="24"/>
          <w:szCs w:val="24"/>
        </w:rPr>
        <w:t xml:space="preserve">de </w:t>
      </w:r>
      <w:r w:rsidR="000C6ACE">
        <w:rPr>
          <w:rFonts w:ascii="Times New Roman" w:hAnsi="Times New Roman"/>
          <w:sz w:val="24"/>
          <w:szCs w:val="24"/>
        </w:rPr>
        <w:t>VINGT</w:t>
      </w:r>
      <w:r w:rsidR="002B3FFD">
        <w:rPr>
          <w:rFonts w:ascii="Times New Roman" w:hAnsi="Times New Roman"/>
          <w:sz w:val="24"/>
          <w:szCs w:val="24"/>
        </w:rPr>
        <w:t xml:space="preserve"> </w:t>
      </w:r>
      <w:r w:rsidR="00EE220D">
        <w:rPr>
          <w:rFonts w:ascii="Times New Roman" w:hAnsi="Times New Roman"/>
          <w:sz w:val="24"/>
          <w:szCs w:val="24"/>
        </w:rPr>
        <w:t>MILLE</w:t>
      </w:r>
      <w:r w:rsidR="00AF21BC">
        <w:rPr>
          <w:rFonts w:ascii="Times New Roman" w:hAnsi="Times New Roman"/>
          <w:sz w:val="24"/>
          <w:szCs w:val="24"/>
        </w:rPr>
        <w:t xml:space="preserve"> EUROS</w:t>
      </w:r>
      <w:r w:rsidRPr="00B95DF0">
        <w:rPr>
          <w:rFonts w:ascii="Times New Roman" w:hAnsi="Times New Roman"/>
          <w:sz w:val="24"/>
          <w:szCs w:val="24"/>
        </w:rPr>
        <w:t xml:space="preserve"> </w:t>
      </w:r>
      <w:r w:rsidR="00804FAF">
        <w:rPr>
          <w:rFonts w:ascii="Times New Roman" w:hAnsi="Times New Roman"/>
          <w:sz w:val="24"/>
          <w:szCs w:val="24"/>
        </w:rPr>
        <w:t>(</w:t>
      </w:r>
      <w:r w:rsidR="002B3FFD">
        <w:rPr>
          <w:rFonts w:ascii="Times New Roman" w:hAnsi="Times New Roman"/>
          <w:sz w:val="24"/>
          <w:szCs w:val="24"/>
        </w:rPr>
        <w:t>2</w:t>
      </w:r>
      <w:r w:rsidR="000C6ACE">
        <w:rPr>
          <w:rFonts w:ascii="Times New Roman" w:hAnsi="Times New Roman"/>
          <w:sz w:val="24"/>
          <w:szCs w:val="24"/>
        </w:rPr>
        <w:t>0</w:t>
      </w:r>
      <w:r w:rsidR="00CA5312">
        <w:rPr>
          <w:rFonts w:ascii="Times New Roman" w:hAnsi="Times New Roman"/>
          <w:sz w:val="24"/>
          <w:szCs w:val="24"/>
        </w:rPr>
        <w:t> 000 €</w:t>
      </w:r>
      <w:r w:rsidRPr="00B95DF0">
        <w:rPr>
          <w:rFonts w:ascii="Times New Roman" w:hAnsi="Times New Roman"/>
          <w:sz w:val="24"/>
          <w:szCs w:val="24"/>
        </w:rPr>
        <w:t>)</w:t>
      </w:r>
      <w:r w:rsidR="00CA5312">
        <w:rPr>
          <w:rFonts w:ascii="Times New Roman" w:hAnsi="Times New Roman"/>
          <w:sz w:val="24"/>
          <w:szCs w:val="24"/>
        </w:rPr>
        <w:t xml:space="preserve">. Il est divisé </w:t>
      </w:r>
      <w:r w:rsidR="00804FAF">
        <w:rPr>
          <w:rFonts w:ascii="Times New Roman" w:hAnsi="Times New Roman"/>
          <w:sz w:val="24"/>
          <w:szCs w:val="24"/>
        </w:rPr>
        <w:t>en</w:t>
      </w:r>
      <w:r w:rsidR="00B202A1">
        <w:rPr>
          <w:rFonts w:ascii="Times New Roman" w:hAnsi="Times New Roman"/>
          <w:sz w:val="24"/>
          <w:szCs w:val="24"/>
        </w:rPr>
        <w:t xml:space="preserve"> </w:t>
      </w:r>
      <w:r w:rsidR="000C6ACE">
        <w:rPr>
          <w:rFonts w:ascii="Times New Roman" w:hAnsi="Times New Roman"/>
          <w:sz w:val="24"/>
          <w:szCs w:val="24"/>
        </w:rPr>
        <w:t xml:space="preserve">VINGT </w:t>
      </w:r>
      <w:r w:rsidR="00804FAF">
        <w:rPr>
          <w:rFonts w:ascii="Times New Roman" w:hAnsi="Times New Roman"/>
          <w:sz w:val="24"/>
          <w:szCs w:val="24"/>
        </w:rPr>
        <w:t>MILLE</w:t>
      </w:r>
      <w:r w:rsidR="00EE220D">
        <w:rPr>
          <w:rFonts w:ascii="Times New Roman" w:hAnsi="Times New Roman"/>
          <w:sz w:val="24"/>
          <w:szCs w:val="24"/>
        </w:rPr>
        <w:t xml:space="preserve"> </w:t>
      </w:r>
      <w:r w:rsidR="004D680B">
        <w:rPr>
          <w:rFonts w:ascii="Times New Roman" w:hAnsi="Times New Roman"/>
          <w:sz w:val="24"/>
          <w:szCs w:val="24"/>
        </w:rPr>
        <w:t>(</w:t>
      </w:r>
      <w:r w:rsidR="002B3FFD">
        <w:rPr>
          <w:rFonts w:ascii="Times New Roman" w:hAnsi="Times New Roman"/>
          <w:sz w:val="24"/>
          <w:szCs w:val="24"/>
        </w:rPr>
        <w:t>2</w:t>
      </w:r>
      <w:r w:rsidR="000C6ACE">
        <w:rPr>
          <w:rFonts w:ascii="Times New Roman" w:hAnsi="Times New Roman"/>
          <w:sz w:val="24"/>
          <w:szCs w:val="24"/>
        </w:rPr>
        <w:t>0</w:t>
      </w:r>
      <w:r w:rsidR="00804FAF">
        <w:rPr>
          <w:rFonts w:ascii="Times New Roman" w:hAnsi="Times New Roman"/>
          <w:sz w:val="24"/>
          <w:szCs w:val="24"/>
        </w:rPr>
        <w:t xml:space="preserve"> 0</w:t>
      </w:r>
      <w:r w:rsidR="00C47F44">
        <w:rPr>
          <w:rFonts w:ascii="Times New Roman" w:hAnsi="Times New Roman"/>
          <w:sz w:val="24"/>
          <w:szCs w:val="24"/>
        </w:rPr>
        <w:t>00</w:t>
      </w:r>
      <w:r w:rsidRPr="00B95DF0">
        <w:rPr>
          <w:rFonts w:ascii="Times New Roman" w:hAnsi="Times New Roman"/>
          <w:sz w:val="24"/>
          <w:szCs w:val="24"/>
        </w:rPr>
        <w:t>) a</w:t>
      </w:r>
      <w:r w:rsidR="00C47F44">
        <w:rPr>
          <w:rFonts w:ascii="Times New Roman" w:hAnsi="Times New Roman"/>
          <w:sz w:val="24"/>
          <w:szCs w:val="24"/>
        </w:rPr>
        <w:t xml:space="preserve">ctions d'une seule catégorie </w:t>
      </w:r>
      <w:r w:rsidR="00804FAF">
        <w:rPr>
          <w:rFonts w:ascii="Times New Roman" w:hAnsi="Times New Roman"/>
          <w:sz w:val="24"/>
          <w:szCs w:val="24"/>
        </w:rPr>
        <w:t>d’UN EURO</w:t>
      </w:r>
      <w:r w:rsidR="00EE220D">
        <w:rPr>
          <w:rFonts w:ascii="Times New Roman" w:hAnsi="Times New Roman"/>
          <w:sz w:val="24"/>
          <w:szCs w:val="24"/>
        </w:rPr>
        <w:t xml:space="preserve"> </w:t>
      </w:r>
      <w:r w:rsidR="00CA5312">
        <w:rPr>
          <w:rFonts w:ascii="Times New Roman" w:hAnsi="Times New Roman"/>
          <w:sz w:val="24"/>
          <w:szCs w:val="24"/>
        </w:rPr>
        <w:t>(</w:t>
      </w:r>
      <w:r w:rsidR="00E71904">
        <w:rPr>
          <w:rFonts w:ascii="Times New Roman" w:hAnsi="Times New Roman"/>
          <w:sz w:val="24"/>
          <w:szCs w:val="24"/>
        </w:rPr>
        <w:t>1</w:t>
      </w:r>
      <w:r w:rsidR="00AF21BC">
        <w:rPr>
          <w:rFonts w:ascii="Times New Roman" w:hAnsi="Times New Roman"/>
          <w:sz w:val="24"/>
          <w:szCs w:val="24"/>
        </w:rPr>
        <w:t>,00</w:t>
      </w:r>
      <w:r w:rsidR="004D680B">
        <w:rPr>
          <w:rFonts w:ascii="Times New Roman" w:hAnsi="Times New Roman"/>
          <w:sz w:val="24"/>
          <w:szCs w:val="24"/>
        </w:rPr>
        <w:t xml:space="preserve"> </w:t>
      </w:r>
      <w:r w:rsidR="00CA5312">
        <w:rPr>
          <w:rFonts w:ascii="Times New Roman" w:hAnsi="Times New Roman"/>
          <w:sz w:val="24"/>
          <w:szCs w:val="24"/>
        </w:rPr>
        <w:t xml:space="preserve">€) </w:t>
      </w:r>
      <w:r w:rsidRPr="00B95DF0">
        <w:rPr>
          <w:rFonts w:ascii="Times New Roman" w:hAnsi="Times New Roman"/>
          <w:sz w:val="24"/>
          <w:szCs w:val="24"/>
        </w:rPr>
        <w:t xml:space="preserve">chacune, entièrement souscrites et libérées </w:t>
      </w:r>
      <w:r w:rsidR="0033459E">
        <w:rPr>
          <w:rFonts w:ascii="Times New Roman" w:hAnsi="Times New Roman"/>
          <w:sz w:val="24"/>
          <w:szCs w:val="24"/>
        </w:rPr>
        <w:t>en totalité</w:t>
      </w:r>
      <w:r w:rsidR="00B202A1">
        <w:rPr>
          <w:rFonts w:ascii="Times New Roman" w:hAnsi="Times New Roman"/>
          <w:sz w:val="24"/>
          <w:szCs w:val="24"/>
        </w:rPr>
        <w:t xml:space="preserve"> par </w:t>
      </w:r>
      <w:r w:rsidR="000C6ACE">
        <w:rPr>
          <w:rFonts w:ascii="Times New Roman" w:hAnsi="Times New Roman"/>
          <w:sz w:val="24"/>
          <w:szCs w:val="24"/>
        </w:rPr>
        <w:t>les associés.</w:t>
      </w:r>
    </w:p>
    <w:p w14:paraId="16B6E07D" w14:textId="77777777" w:rsidR="00C00BDC" w:rsidRPr="00C00BDC" w:rsidRDefault="00C00BDC" w:rsidP="00C00BDC">
      <w:pPr>
        <w:pStyle w:val="Corpsdetexte"/>
        <w:spacing w:after="0"/>
        <w:ind w:left="0"/>
        <w:jc w:val="both"/>
        <w:rPr>
          <w:rFonts w:ascii="Times New Roman" w:hAnsi="Times New Roman"/>
          <w:sz w:val="24"/>
          <w:szCs w:val="24"/>
        </w:rPr>
      </w:pPr>
    </w:p>
    <w:p w14:paraId="16B6E07E" w14:textId="77777777" w:rsidR="00AF21BC" w:rsidRDefault="00AF21BC" w:rsidP="00AF21BC">
      <w:pPr>
        <w:pStyle w:val="Titre4"/>
        <w:spacing w:after="0"/>
        <w:ind w:left="0"/>
        <w:jc w:val="both"/>
        <w:rPr>
          <w:rFonts w:ascii="Times New Roman" w:hAnsi="Times New Roman"/>
          <w:b/>
          <w:bCs/>
          <w:sz w:val="24"/>
          <w:szCs w:val="24"/>
          <w:u w:val="single"/>
        </w:rPr>
      </w:pPr>
      <w:r>
        <w:rPr>
          <w:rFonts w:ascii="Times New Roman" w:hAnsi="Times New Roman"/>
          <w:sz w:val="24"/>
          <w:szCs w:val="24"/>
          <w:u w:val="single"/>
        </w:rPr>
        <w:t>Article 8</w:t>
      </w:r>
      <w:r w:rsidRPr="00B95DF0">
        <w:rPr>
          <w:rFonts w:ascii="Times New Roman" w:hAnsi="Times New Roman"/>
          <w:sz w:val="24"/>
          <w:szCs w:val="24"/>
        </w:rPr>
        <w:t xml:space="preserve"> </w:t>
      </w:r>
      <w:r>
        <w:rPr>
          <w:rFonts w:ascii="Times New Roman" w:hAnsi="Times New Roman"/>
          <w:sz w:val="24"/>
          <w:szCs w:val="24"/>
        </w:rPr>
        <w:t>–</w:t>
      </w:r>
      <w:r w:rsidRPr="00B95DF0">
        <w:rPr>
          <w:rFonts w:ascii="Times New Roman" w:hAnsi="Times New Roman"/>
          <w:sz w:val="24"/>
          <w:szCs w:val="24"/>
        </w:rPr>
        <w:t xml:space="preserve"> </w:t>
      </w:r>
      <w:r w:rsidR="00D75200">
        <w:rPr>
          <w:rFonts w:ascii="Times New Roman" w:hAnsi="Times New Roman"/>
          <w:b/>
          <w:bCs/>
          <w:sz w:val="24"/>
          <w:szCs w:val="24"/>
          <w:u w:val="single"/>
        </w:rPr>
        <w:t>MODIFICATION DU CAPITAL SOCIAL</w:t>
      </w:r>
    </w:p>
    <w:p w14:paraId="16B6E07F" w14:textId="77777777" w:rsidR="00D75200" w:rsidRDefault="00D75200" w:rsidP="00D75200">
      <w:pPr>
        <w:pStyle w:val="Corpsdetexte"/>
        <w:ind w:left="0"/>
      </w:pPr>
    </w:p>
    <w:p w14:paraId="16B6E080" w14:textId="77777777" w:rsidR="00457F99" w:rsidRPr="00457F99" w:rsidRDefault="00457F99" w:rsidP="00457F99">
      <w:pPr>
        <w:pStyle w:val="Default"/>
        <w:jc w:val="both"/>
      </w:pPr>
      <w:r w:rsidRPr="00457F99">
        <w:t xml:space="preserve">Le capital social peut être augmenté, réduit ou amorti conformément aux lois et règlements en vigueur. </w:t>
      </w:r>
    </w:p>
    <w:p w14:paraId="16B6E081" w14:textId="77777777" w:rsidR="00457F99" w:rsidRPr="00457F99" w:rsidRDefault="00457F99" w:rsidP="00457F99">
      <w:pPr>
        <w:pStyle w:val="Default"/>
        <w:jc w:val="both"/>
      </w:pPr>
    </w:p>
    <w:p w14:paraId="16B6E082" w14:textId="77777777" w:rsidR="00457F99" w:rsidRPr="00457F99" w:rsidRDefault="00457F99" w:rsidP="00457F99">
      <w:pPr>
        <w:pStyle w:val="Default"/>
        <w:jc w:val="both"/>
      </w:pPr>
      <w:r w:rsidRPr="00457F99">
        <w:rPr>
          <w:b/>
          <w:bCs/>
        </w:rPr>
        <w:t xml:space="preserve">8.1 - Augmentation </w:t>
      </w:r>
    </w:p>
    <w:p w14:paraId="16B6E083" w14:textId="77777777" w:rsidR="00457F99" w:rsidRPr="00457F99" w:rsidRDefault="00457F99" w:rsidP="00457F99">
      <w:pPr>
        <w:pStyle w:val="Default"/>
        <w:jc w:val="both"/>
      </w:pPr>
    </w:p>
    <w:p w14:paraId="16B6E084" w14:textId="77777777" w:rsidR="00457F99" w:rsidRPr="00457F99" w:rsidRDefault="00457F99" w:rsidP="00457F99">
      <w:pPr>
        <w:pStyle w:val="Default"/>
        <w:jc w:val="both"/>
      </w:pPr>
      <w:r w:rsidRPr="00457F99">
        <w:t xml:space="preserve">Le capital social peut être augmenté par tous procédés et selon toutes modalités prévues par la loi et les règlements en vigueur, en vertu d'une décision de l'associé unique. </w:t>
      </w:r>
    </w:p>
    <w:p w14:paraId="16B6E085" w14:textId="77777777" w:rsidR="00457F99" w:rsidRPr="00457F99" w:rsidRDefault="00457F99" w:rsidP="00457F99">
      <w:pPr>
        <w:pStyle w:val="Default"/>
        <w:jc w:val="both"/>
      </w:pPr>
    </w:p>
    <w:p w14:paraId="16B6E086" w14:textId="77777777" w:rsidR="00457F99"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L’associé unique peut déléguer au Président ou au Directeur Général les pouvoirs nécessaires à la réalisation de l’augmentation de capital.</w:t>
      </w:r>
    </w:p>
    <w:p w14:paraId="16B6E087" w14:textId="77777777" w:rsidR="00457F99" w:rsidRPr="00457F99" w:rsidRDefault="00457F99" w:rsidP="00457F99">
      <w:pPr>
        <w:pStyle w:val="Sansinterligne"/>
        <w:rPr>
          <w:sz w:val="12"/>
          <w:szCs w:val="12"/>
        </w:rPr>
      </w:pPr>
    </w:p>
    <w:p w14:paraId="16B6E088" w14:textId="77777777" w:rsidR="00457F99" w:rsidRDefault="00457F99" w:rsidP="00457F99">
      <w:pPr>
        <w:pStyle w:val="Default"/>
        <w:jc w:val="both"/>
      </w:pPr>
      <w:r w:rsidRPr="00457F99">
        <w:t xml:space="preserve">En cas de pluralité d’associés, l’assemblée générale extraordinaire des associés est seule compétente pour décider ou autoriser, sur le rapport du Président, une augmentation de capital immédiate ou à terme. </w:t>
      </w:r>
    </w:p>
    <w:p w14:paraId="16B6E089" w14:textId="77777777" w:rsidR="00457F99" w:rsidRPr="00457F99" w:rsidRDefault="00457F99" w:rsidP="00457F99">
      <w:pPr>
        <w:pStyle w:val="Default"/>
        <w:jc w:val="both"/>
      </w:pPr>
    </w:p>
    <w:p w14:paraId="16B6E08A" w14:textId="77777777" w:rsidR="00457F99" w:rsidRDefault="00457F99" w:rsidP="00457F99">
      <w:pPr>
        <w:pStyle w:val="Default"/>
        <w:jc w:val="both"/>
      </w:pPr>
      <w:r w:rsidRPr="00457F99">
        <w:t xml:space="preserve">Le capital social peut être augmenté soit par émission d'actions ordinaires ou de préférence, soit par majoration du montant nominal des titres de capital existants. </w:t>
      </w:r>
    </w:p>
    <w:p w14:paraId="16B6E08B" w14:textId="77777777" w:rsidR="00457F99" w:rsidRPr="00457F99" w:rsidRDefault="00457F99" w:rsidP="00457F99">
      <w:pPr>
        <w:pStyle w:val="Default"/>
        <w:jc w:val="both"/>
      </w:pPr>
    </w:p>
    <w:p w14:paraId="16B6E08C" w14:textId="77777777" w:rsidR="00457F99" w:rsidRDefault="00457F99" w:rsidP="00457F99">
      <w:pPr>
        <w:pStyle w:val="Default"/>
        <w:jc w:val="both"/>
      </w:pPr>
      <w:r w:rsidRPr="00457F99">
        <w:t xml:space="preserve">Il peut également être augmenté par l'exercice des droits attachés à des valeurs mobilières donnant accès au capital, dans les conditions prévues par la loi. </w:t>
      </w:r>
    </w:p>
    <w:p w14:paraId="2150CE54" w14:textId="77777777" w:rsidR="002B3FFD" w:rsidRDefault="002B3FFD" w:rsidP="00457F99">
      <w:pPr>
        <w:pStyle w:val="Default"/>
        <w:jc w:val="both"/>
      </w:pPr>
    </w:p>
    <w:p w14:paraId="16B6E08E" w14:textId="77777777" w:rsidR="00457F99" w:rsidRDefault="00457F99" w:rsidP="00457F99">
      <w:pPr>
        <w:pStyle w:val="Default"/>
        <w:jc w:val="both"/>
      </w:pPr>
      <w:r w:rsidRPr="00457F99">
        <w:t xml:space="preserve">Les titres de capital nouveaux sont émis soit à leur montant nominal, soit à ce montant majoré d'une prime d'émission. </w:t>
      </w:r>
    </w:p>
    <w:p w14:paraId="16B6E08F" w14:textId="77777777" w:rsidR="00457F99" w:rsidRPr="00457F99" w:rsidRDefault="00457F99" w:rsidP="00457F99">
      <w:pPr>
        <w:pStyle w:val="Default"/>
        <w:jc w:val="both"/>
      </w:pPr>
    </w:p>
    <w:p w14:paraId="16B6E090" w14:textId="77777777" w:rsidR="00457F99" w:rsidRDefault="00457F99" w:rsidP="00457F99">
      <w:pPr>
        <w:pStyle w:val="Default"/>
        <w:jc w:val="both"/>
      </w:pPr>
      <w:r w:rsidRPr="00457F99">
        <w:lastRenderedPageBreak/>
        <w:t xml:space="preserve">Ils sont libérés soit par apport en numéraire y compris par compensation avec des créances liquides et exigibles sur la société, soit par apport en nature, soit par incorporation de réserves, bénéfices ou primes d'émission, soit en conséquence d'une fusion ou d'une scission. </w:t>
      </w:r>
    </w:p>
    <w:p w14:paraId="16B6E091" w14:textId="77777777" w:rsidR="00E9160B" w:rsidRPr="00457F99" w:rsidRDefault="00E9160B" w:rsidP="00457F99">
      <w:pPr>
        <w:pStyle w:val="Default"/>
        <w:jc w:val="both"/>
      </w:pPr>
    </w:p>
    <w:p w14:paraId="16B6E092" w14:textId="77777777" w:rsidR="00457F99" w:rsidRDefault="00457F99" w:rsidP="00457F99">
      <w:pPr>
        <w:pStyle w:val="Default"/>
        <w:jc w:val="both"/>
      </w:pPr>
      <w:r w:rsidRPr="00457F99">
        <w:t xml:space="preserve">La valeur des apports en nature doit être appréciée par un ou plusieurs Commissaire(s) aux Apports nommé(s) par décision de l’associé unique ou, en cas de pluralité d’associés, par décision unanime de la collectivité des associés ou, à défaut, sur requête par le Président du Tribunal de Commerce. </w:t>
      </w:r>
    </w:p>
    <w:p w14:paraId="16B6E093" w14:textId="77777777" w:rsidR="00457F99" w:rsidRPr="00457F99" w:rsidRDefault="00457F99" w:rsidP="00457F99">
      <w:pPr>
        <w:pStyle w:val="Default"/>
        <w:jc w:val="both"/>
      </w:pPr>
    </w:p>
    <w:p w14:paraId="16B6E094" w14:textId="77777777" w:rsidR="00457F99" w:rsidRDefault="00457F99" w:rsidP="00457F99">
      <w:pPr>
        <w:pStyle w:val="Default"/>
        <w:jc w:val="both"/>
      </w:pPr>
      <w:r w:rsidRPr="00457F99">
        <w:t xml:space="preserve">Ils peuvent aussi être libérés consécutivement à l'exercice d'un droit attaché à des valeurs mobilières donnant accès au capital comprenant, le cas échéant, le versement des sommes correspondantes. </w:t>
      </w:r>
    </w:p>
    <w:p w14:paraId="16B6E095" w14:textId="77777777" w:rsidR="00457F99" w:rsidRPr="00457F99" w:rsidRDefault="00457F99" w:rsidP="00457F99">
      <w:pPr>
        <w:pStyle w:val="Default"/>
        <w:jc w:val="both"/>
      </w:pPr>
    </w:p>
    <w:p w14:paraId="16B6E096" w14:textId="77777777" w:rsidR="00457F99" w:rsidRDefault="00457F99" w:rsidP="00457F99">
      <w:pPr>
        <w:pStyle w:val="Default"/>
        <w:jc w:val="both"/>
      </w:pPr>
      <w:r w:rsidRPr="00457F99">
        <w:t xml:space="preserve">Les associés peuvent déléguer au Président ou au Directeur Général les pouvoirs nécessaires à l'effet de réaliser ou de décider, dans les conditions et délais prévus par la loi, l'augmentation du capital. </w:t>
      </w:r>
    </w:p>
    <w:p w14:paraId="16B6E097" w14:textId="77777777" w:rsidR="00457F99" w:rsidRPr="00457F99" w:rsidRDefault="00457F99" w:rsidP="00457F99">
      <w:pPr>
        <w:pStyle w:val="Default"/>
        <w:jc w:val="both"/>
      </w:pPr>
    </w:p>
    <w:p w14:paraId="1C554FC7" w14:textId="77777777" w:rsidR="00160104"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 xml:space="preserve">En cas d'augmentation du capital en numéraire ou d'émission de valeurs mobilières donnant accès au capital ou donnant droit à l'attribution de titres de créances, les associés ont, proportionnellement au montant de leurs actions, un droit de préférence à la souscription des nouveaux titres émis pour réaliser une augmentation de capital. </w:t>
      </w:r>
    </w:p>
    <w:p w14:paraId="16B6E098" w14:textId="64CCB554" w:rsidR="00D7520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Toutefois, les associés peuvent renoncer à titre individuel à leur droit préférentiel de souscription et l'assemblée générale extraordinaire qui décide l'augmentation de capital peut supprimer ce droit préférentiel de souscription, totalement ou partiellement, dans les conditions prévues par la loi.</w:t>
      </w:r>
    </w:p>
    <w:p w14:paraId="16B6E099" w14:textId="77777777" w:rsidR="00457F99" w:rsidRDefault="00457F99" w:rsidP="00457F99">
      <w:pPr>
        <w:pStyle w:val="Default"/>
        <w:jc w:val="both"/>
      </w:pPr>
      <w:r w:rsidRPr="00457F99">
        <w:t xml:space="preserve">Si la collectivité des associés ou, en cas de délégation, le Président ou le Directeur Général,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 </w:t>
      </w:r>
    </w:p>
    <w:p w14:paraId="16B6E09A" w14:textId="77777777" w:rsidR="00C47F44" w:rsidRDefault="00C47F44" w:rsidP="00457F99">
      <w:pPr>
        <w:pStyle w:val="Default"/>
        <w:jc w:val="both"/>
      </w:pPr>
    </w:p>
    <w:p w14:paraId="16B6E09B" w14:textId="77777777" w:rsidR="00457F99" w:rsidRDefault="00457F99" w:rsidP="00457F99">
      <w:pPr>
        <w:pStyle w:val="Default"/>
        <w:jc w:val="both"/>
      </w:pPr>
      <w:r w:rsidRPr="00457F99">
        <w:t xml:space="preserve">Les actions nouvelles de numéraire doivent obligatoirement être libérées lors de la souscription de la quotité du nominal (ou du pair) prévue par la loi et, le cas échéant, de la totalité de la prime d’émission. </w:t>
      </w:r>
    </w:p>
    <w:p w14:paraId="16B6E09C" w14:textId="77777777" w:rsidR="0090221E" w:rsidRDefault="0090221E" w:rsidP="00457F99">
      <w:pPr>
        <w:pStyle w:val="Default"/>
        <w:jc w:val="both"/>
      </w:pPr>
    </w:p>
    <w:p w14:paraId="16B6E09F" w14:textId="3D6E6D81" w:rsidR="00156550" w:rsidRDefault="00457F99" w:rsidP="00457F99">
      <w:pPr>
        <w:pStyle w:val="Corpsdetexte"/>
        <w:ind w:left="0"/>
        <w:jc w:val="both"/>
        <w:rPr>
          <w:rFonts w:ascii="Times New Roman" w:hAnsi="Times New Roman"/>
          <w:sz w:val="24"/>
          <w:szCs w:val="24"/>
        </w:rPr>
      </w:pPr>
      <w:r w:rsidRPr="00457F99">
        <w:rPr>
          <w:rFonts w:ascii="Times New Roman" w:hAnsi="Times New Roman"/>
          <w:sz w:val="24"/>
          <w:szCs w:val="24"/>
        </w:rPr>
        <w:t>Le droit à l'attribution d'actions nouvelles, à la suite de l'incorporation au capital de réserves, bénéfices ou primes d'émission appartient au nu-propriétaire, sous réserve des droits de l'usufruitier.</w:t>
      </w:r>
    </w:p>
    <w:p w14:paraId="16B6E0A0" w14:textId="77777777" w:rsidR="00457F99" w:rsidRPr="00457F99" w:rsidRDefault="00457F99" w:rsidP="00457F99">
      <w:pPr>
        <w:pStyle w:val="Default"/>
        <w:jc w:val="both"/>
        <w:rPr>
          <w:b/>
          <w:bCs/>
        </w:rPr>
      </w:pPr>
      <w:r w:rsidRPr="00457F99">
        <w:rPr>
          <w:b/>
          <w:bCs/>
        </w:rPr>
        <w:t xml:space="preserve">8.2 - Réduction </w:t>
      </w:r>
    </w:p>
    <w:p w14:paraId="16B6E0A1" w14:textId="77777777" w:rsidR="00457F99" w:rsidRPr="00457F99" w:rsidRDefault="00457F99" w:rsidP="00457F99">
      <w:pPr>
        <w:pStyle w:val="Default"/>
        <w:jc w:val="both"/>
      </w:pPr>
    </w:p>
    <w:p w14:paraId="16B6E0A2" w14:textId="77777777" w:rsidR="00457F99" w:rsidRDefault="00457F99" w:rsidP="00457F99">
      <w:pPr>
        <w:pStyle w:val="Default"/>
        <w:jc w:val="both"/>
      </w:pPr>
      <w:r w:rsidRPr="00457F99">
        <w:t xml:space="preserve">Le capital social peut être réduit par tous procédés et selon toutes modalités prévues par la loi et les règlements en vigueur, en vertu d'une décision de l'associé unique qui peut déléguer au Président ou au Directeur Général tous pouvoirs pour la réaliser. </w:t>
      </w:r>
    </w:p>
    <w:p w14:paraId="16B6E0A3" w14:textId="77777777" w:rsidR="00C837A0" w:rsidRDefault="00C837A0" w:rsidP="00457F99">
      <w:pPr>
        <w:pStyle w:val="Default"/>
        <w:jc w:val="both"/>
      </w:pPr>
    </w:p>
    <w:p w14:paraId="77B96BEE" w14:textId="77777777" w:rsidR="00160104" w:rsidRDefault="00160104" w:rsidP="00457F99">
      <w:pPr>
        <w:pStyle w:val="Default"/>
        <w:jc w:val="both"/>
      </w:pPr>
    </w:p>
    <w:p w14:paraId="6CB2C6F3" w14:textId="77777777" w:rsidR="00160104" w:rsidRDefault="00160104" w:rsidP="00457F99">
      <w:pPr>
        <w:pStyle w:val="Default"/>
        <w:jc w:val="both"/>
      </w:pPr>
    </w:p>
    <w:p w14:paraId="5FFB5CC5" w14:textId="77777777" w:rsidR="00160104" w:rsidRDefault="00160104" w:rsidP="00457F99">
      <w:pPr>
        <w:pStyle w:val="Default"/>
        <w:jc w:val="both"/>
      </w:pPr>
    </w:p>
    <w:p w14:paraId="5C098B17" w14:textId="77777777" w:rsidR="00160104" w:rsidRPr="00457F99" w:rsidRDefault="00160104" w:rsidP="00457F99">
      <w:pPr>
        <w:pStyle w:val="Default"/>
        <w:jc w:val="both"/>
      </w:pPr>
    </w:p>
    <w:p w14:paraId="16B6E0A4" w14:textId="77777777" w:rsidR="00457F99" w:rsidRDefault="00457F99" w:rsidP="00457F99">
      <w:pPr>
        <w:pStyle w:val="Default"/>
        <w:jc w:val="both"/>
      </w:pPr>
      <w:r w:rsidRPr="00457F99">
        <w:lastRenderedPageBreak/>
        <w:t xml:space="preserve">En cas de pluralité d'associés, l’assemblée générale extraordinaire des associés est seule compétente pour décider ou autoriser, sur le rapport du Président, une réduction de capital pour telle cause et de telle manière que ce soit, notamment pour cause de pertes ou par voie de remboursement ou de rachats partiels des actions, de réduction de leur nombre ou de leur valeur nominale, le tout dans les limites et sous les réserves fixées par la loi et, en aucun cas, la réduction de capital ne peut porter atteinte à l'égalité des associés. </w:t>
      </w:r>
    </w:p>
    <w:p w14:paraId="635041B3" w14:textId="77777777" w:rsidR="00160104" w:rsidRDefault="00160104" w:rsidP="00457F99">
      <w:pPr>
        <w:pStyle w:val="Default"/>
        <w:jc w:val="both"/>
      </w:pPr>
    </w:p>
    <w:p w14:paraId="16B6E0A6" w14:textId="77777777" w:rsidR="00462294" w:rsidRDefault="00462294" w:rsidP="00462294">
      <w:pPr>
        <w:pStyle w:val="Corpsdetexte"/>
        <w:ind w:left="0"/>
        <w:jc w:val="both"/>
        <w:rPr>
          <w:rFonts w:ascii="Times New Roman" w:hAnsi="Times New Roman"/>
          <w:sz w:val="24"/>
          <w:szCs w:val="24"/>
        </w:rPr>
      </w:pPr>
      <w:r>
        <w:rPr>
          <w:rFonts w:ascii="Times New Roman" w:hAnsi="Times New Roman"/>
          <w:sz w:val="24"/>
          <w:szCs w:val="24"/>
        </w:rPr>
        <w:t>Les associés peuvent déléguer au Président ou au Directeur Général les pouvoirs nécessaires à l'effet de réaliser ou de décider, dans les conditions et délais prévus par la loi, la réduction de capital.</w:t>
      </w:r>
    </w:p>
    <w:p w14:paraId="16B6E0A7" w14:textId="77777777" w:rsidR="00766F03" w:rsidRPr="00E9160B" w:rsidRDefault="00766F03" w:rsidP="00766F03">
      <w:pPr>
        <w:pStyle w:val="Sansinterligne"/>
      </w:pPr>
    </w:p>
    <w:p w14:paraId="16B6E0A8" w14:textId="77777777" w:rsidR="00D75200" w:rsidRPr="00D75200" w:rsidRDefault="00D75200" w:rsidP="00D75200">
      <w:pPr>
        <w:pStyle w:val="Corpsdetexte"/>
        <w:spacing w:after="0"/>
        <w:ind w:left="0"/>
        <w:jc w:val="both"/>
        <w:rPr>
          <w:rFonts w:ascii="Times New Roman" w:hAnsi="Times New Roman"/>
          <w:b/>
          <w:sz w:val="24"/>
          <w:szCs w:val="24"/>
          <w:u w:val="single"/>
        </w:rPr>
      </w:pPr>
      <w:r w:rsidRPr="00D75200">
        <w:rPr>
          <w:rFonts w:ascii="Times New Roman" w:hAnsi="Times New Roman"/>
          <w:sz w:val="24"/>
          <w:szCs w:val="24"/>
          <w:u w:val="single"/>
        </w:rPr>
        <w:t>Article 9</w:t>
      </w:r>
      <w:r w:rsidRPr="00D75200">
        <w:rPr>
          <w:rFonts w:ascii="Times New Roman" w:hAnsi="Times New Roman"/>
          <w:sz w:val="24"/>
          <w:szCs w:val="24"/>
        </w:rPr>
        <w:t xml:space="preserve"> –</w:t>
      </w:r>
      <w:r w:rsidRPr="00D75200">
        <w:rPr>
          <w:rFonts w:ascii="Times New Roman" w:hAnsi="Times New Roman"/>
          <w:b/>
          <w:sz w:val="24"/>
          <w:szCs w:val="24"/>
        </w:rPr>
        <w:t xml:space="preserve"> </w:t>
      </w:r>
      <w:r w:rsidRPr="00D75200">
        <w:rPr>
          <w:rFonts w:ascii="Times New Roman" w:hAnsi="Times New Roman"/>
          <w:b/>
          <w:sz w:val="24"/>
          <w:szCs w:val="24"/>
          <w:u w:val="single"/>
        </w:rPr>
        <w:t>COMPTE-COURANT</w:t>
      </w:r>
    </w:p>
    <w:p w14:paraId="16B6E0A9" w14:textId="77777777" w:rsidR="00D75200" w:rsidRPr="00D75200" w:rsidRDefault="00D75200" w:rsidP="00D75200">
      <w:pPr>
        <w:pStyle w:val="Corpsdetexte"/>
        <w:spacing w:after="0"/>
        <w:ind w:left="0"/>
        <w:jc w:val="both"/>
        <w:rPr>
          <w:rFonts w:ascii="Times New Roman" w:hAnsi="Times New Roman"/>
          <w:b/>
          <w:sz w:val="24"/>
          <w:szCs w:val="24"/>
          <w:u w:val="single"/>
        </w:rPr>
      </w:pPr>
    </w:p>
    <w:p w14:paraId="16B6E0AA" w14:textId="77777777" w:rsidR="00E9160B" w:rsidRDefault="00E9160B" w:rsidP="00E9160B">
      <w:pPr>
        <w:pStyle w:val="Default"/>
        <w:jc w:val="both"/>
      </w:pPr>
      <w:r w:rsidRPr="00E9160B">
        <w:t xml:space="preserve">Outre les apports, l'associé unique ou, en cas de pluralité d’associés, les associés dont les actions sont intégralement libérées pourront verser ou laisser à disposition de la Société toutes </w:t>
      </w:r>
      <w:proofErr w:type="gramStart"/>
      <w:r w:rsidRPr="00E9160B">
        <w:t>sommes</w:t>
      </w:r>
      <w:proofErr w:type="gramEnd"/>
      <w:r w:rsidRPr="00E9160B">
        <w:t xml:space="preserve"> dont elle pourrait avoir besoin. Ces sommes sont inscrites au crédit d'un compte ouvert au nom de l'associé concerné. </w:t>
      </w:r>
    </w:p>
    <w:p w14:paraId="16B6E0AB" w14:textId="77777777" w:rsidR="00E9160B" w:rsidRPr="00E9160B" w:rsidRDefault="00E9160B" w:rsidP="00E9160B">
      <w:pPr>
        <w:pStyle w:val="Default"/>
        <w:jc w:val="both"/>
      </w:pPr>
    </w:p>
    <w:p w14:paraId="16B6E0AC" w14:textId="77777777" w:rsidR="00E9160B" w:rsidRDefault="00E9160B" w:rsidP="00E9160B">
      <w:pPr>
        <w:pStyle w:val="Default"/>
        <w:jc w:val="both"/>
      </w:pPr>
      <w:r w:rsidRPr="00E9160B">
        <w:t xml:space="preserve">Les comptes courants ne doivent jamais être débiteurs. </w:t>
      </w:r>
    </w:p>
    <w:p w14:paraId="16B6E0AD" w14:textId="77777777" w:rsidR="00E9160B" w:rsidRPr="00E9160B" w:rsidRDefault="00E9160B" w:rsidP="00E9160B">
      <w:pPr>
        <w:pStyle w:val="Default"/>
        <w:jc w:val="both"/>
      </w:pPr>
    </w:p>
    <w:p w14:paraId="16B6E0AE" w14:textId="77777777" w:rsidR="00E9160B" w:rsidRDefault="00E9160B" w:rsidP="00E9160B">
      <w:pPr>
        <w:pStyle w:val="Default"/>
        <w:jc w:val="both"/>
      </w:pPr>
      <w:r w:rsidRPr="00E9160B">
        <w:t xml:space="preserve">La Société a la faculté d'en rembourser tout ou partie, après avis donné par écrit un (1) mois à l'avance, sauf stipulation contraire. </w:t>
      </w:r>
    </w:p>
    <w:p w14:paraId="16B6E0AF" w14:textId="77777777" w:rsidR="00E9160B" w:rsidRPr="00E9160B" w:rsidRDefault="00E9160B" w:rsidP="00E9160B">
      <w:pPr>
        <w:pStyle w:val="Default"/>
        <w:jc w:val="both"/>
      </w:pPr>
    </w:p>
    <w:p w14:paraId="16B6E0B0" w14:textId="77777777" w:rsidR="0060403D" w:rsidRDefault="00E9160B" w:rsidP="00E9160B">
      <w:pPr>
        <w:pStyle w:val="Sansinterligne"/>
        <w:jc w:val="both"/>
        <w:rPr>
          <w:sz w:val="24"/>
          <w:szCs w:val="24"/>
        </w:rPr>
      </w:pPr>
      <w:r w:rsidRPr="00E9160B">
        <w:rPr>
          <w:sz w:val="24"/>
          <w:szCs w:val="24"/>
        </w:rPr>
        <w:t>Les sommes mises ainsi à la disposition de la société peuvent être rémunérées.</w:t>
      </w:r>
    </w:p>
    <w:p w14:paraId="16B6E0B1" w14:textId="77777777" w:rsidR="00E9160B" w:rsidRPr="00E9160B" w:rsidRDefault="00E9160B" w:rsidP="00E9160B">
      <w:pPr>
        <w:pStyle w:val="Sansinterligne"/>
        <w:jc w:val="both"/>
        <w:rPr>
          <w:sz w:val="24"/>
          <w:szCs w:val="24"/>
        </w:rPr>
      </w:pPr>
    </w:p>
    <w:p w14:paraId="16B6E0B2" w14:textId="77777777" w:rsidR="00AF21BC" w:rsidRDefault="00D75200" w:rsidP="00B95DF0">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10</w:t>
      </w:r>
      <w:r w:rsidR="00AF21BC">
        <w:rPr>
          <w:rFonts w:ascii="Times New Roman" w:hAnsi="Times New Roman"/>
          <w:sz w:val="24"/>
          <w:szCs w:val="24"/>
        </w:rPr>
        <w:t xml:space="preserve"> –</w:t>
      </w:r>
      <w:r w:rsidR="00AF21BC" w:rsidRPr="00AF21BC">
        <w:rPr>
          <w:rFonts w:ascii="Times New Roman" w:hAnsi="Times New Roman"/>
          <w:b/>
          <w:sz w:val="24"/>
          <w:szCs w:val="24"/>
        </w:rPr>
        <w:t xml:space="preserve"> </w:t>
      </w:r>
      <w:r w:rsidR="00AF21BC" w:rsidRPr="00AF21BC">
        <w:rPr>
          <w:rFonts w:ascii="Times New Roman" w:hAnsi="Times New Roman"/>
          <w:b/>
          <w:sz w:val="24"/>
          <w:szCs w:val="24"/>
          <w:u w:val="single"/>
        </w:rPr>
        <w:t>LIBERATION DES ACTIONS</w:t>
      </w:r>
    </w:p>
    <w:p w14:paraId="16B6E0B3" w14:textId="77777777" w:rsidR="002A69FC" w:rsidRDefault="002A69FC" w:rsidP="00B95DF0">
      <w:pPr>
        <w:pStyle w:val="Corpsdetexte"/>
        <w:spacing w:after="0"/>
        <w:ind w:left="0"/>
        <w:jc w:val="both"/>
        <w:rPr>
          <w:rFonts w:ascii="Times New Roman" w:hAnsi="Times New Roman"/>
          <w:b/>
          <w:sz w:val="24"/>
          <w:szCs w:val="24"/>
          <w:u w:val="single"/>
        </w:rPr>
      </w:pPr>
    </w:p>
    <w:p w14:paraId="16B6E0B4"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de la constitution de la Société, les actions de numéraire sont libérées, lors de la souscription, de la moitié au moins de leur valeur nominale. </w:t>
      </w:r>
    </w:p>
    <w:p w14:paraId="16B6E0B5" w14:textId="77777777" w:rsidR="002A69FC" w:rsidRPr="002A69FC" w:rsidRDefault="002A69FC" w:rsidP="002A69FC">
      <w:pPr>
        <w:adjustRightInd w:val="0"/>
        <w:jc w:val="both"/>
        <w:rPr>
          <w:rFonts w:eastAsiaTheme="minorHAnsi"/>
          <w:color w:val="000000"/>
          <w:sz w:val="24"/>
          <w:szCs w:val="24"/>
          <w:lang w:eastAsia="en-US"/>
        </w:rPr>
      </w:pPr>
    </w:p>
    <w:p w14:paraId="16B6E0B6"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Lors d'une augmentation de capital, les actions de numéraire sont libérées, lors de la souscription, d'un quart au moins de leur valeur nominale et, le cas échéant, de la totalité de la prime d'émission. </w:t>
      </w:r>
    </w:p>
    <w:p w14:paraId="16B6E0B7" w14:textId="77777777" w:rsidR="002A69FC" w:rsidRPr="002A69FC" w:rsidRDefault="002A69FC" w:rsidP="002A69FC">
      <w:pPr>
        <w:adjustRightInd w:val="0"/>
        <w:jc w:val="both"/>
        <w:rPr>
          <w:rFonts w:eastAsiaTheme="minorHAnsi"/>
          <w:color w:val="000000"/>
          <w:sz w:val="24"/>
          <w:szCs w:val="24"/>
          <w:lang w:eastAsia="en-US"/>
        </w:rPr>
      </w:pPr>
    </w:p>
    <w:p w14:paraId="16B6E0B8" w14:textId="77777777" w:rsidR="002A69FC" w:rsidRP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La libération du surplus doit intervenir en une ou plusieurs fois sur appel du Président, dans le délai de cinq (5) ans à compter de l'immatriculation au Registre du Commerce et des Sociétés en ce qui concerne le capital initial, et dans le délai de cinq (5) ans à compter du jour où l'opération est devenue définitive en cas d'augmentation de capital. </w:t>
      </w:r>
    </w:p>
    <w:p w14:paraId="16B6E0B9" w14:textId="77777777" w:rsidR="002A69FC" w:rsidRPr="002A69FC" w:rsidRDefault="002A69FC" w:rsidP="002A69FC">
      <w:pPr>
        <w:adjustRightInd w:val="0"/>
        <w:jc w:val="both"/>
        <w:rPr>
          <w:rFonts w:eastAsiaTheme="minorHAnsi"/>
          <w:color w:val="000000"/>
          <w:sz w:val="24"/>
          <w:szCs w:val="24"/>
          <w:lang w:eastAsia="en-US"/>
        </w:rPr>
      </w:pPr>
    </w:p>
    <w:p w14:paraId="16B6E0BA" w14:textId="77777777" w:rsidR="002A69FC" w:rsidRDefault="002A69FC" w:rsidP="002A69FC">
      <w:pPr>
        <w:adjustRightInd w:val="0"/>
        <w:jc w:val="both"/>
        <w:rPr>
          <w:rFonts w:eastAsiaTheme="minorHAnsi"/>
          <w:color w:val="000000"/>
          <w:sz w:val="24"/>
          <w:szCs w:val="24"/>
          <w:lang w:eastAsia="en-US"/>
        </w:rPr>
      </w:pPr>
      <w:r w:rsidRPr="002A69FC">
        <w:rPr>
          <w:rFonts w:eastAsiaTheme="minorHAnsi"/>
          <w:color w:val="000000"/>
          <w:sz w:val="24"/>
          <w:szCs w:val="24"/>
          <w:lang w:eastAsia="en-US"/>
        </w:rPr>
        <w:t xml:space="preserve">Les appels de fonds sont portés à la connaissance du ou des souscripteurs quinze (15) jours au moins avant la date fixée pour chaque versement, par lettre recommandée avec demande d’avis de réception. Les associés ont la faculté d’effectuer des versements anticipés. </w:t>
      </w:r>
    </w:p>
    <w:p w14:paraId="16B6E0BB" w14:textId="77777777" w:rsidR="002A69FC" w:rsidRPr="002A69FC" w:rsidRDefault="002A69FC" w:rsidP="002A69FC">
      <w:pPr>
        <w:adjustRightInd w:val="0"/>
        <w:jc w:val="both"/>
        <w:rPr>
          <w:rFonts w:eastAsiaTheme="minorHAnsi"/>
          <w:color w:val="000000"/>
          <w:sz w:val="24"/>
          <w:szCs w:val="24"/>
          <w:lang w:eastAsia="en-US"/>
        </w:rPr>
      </w:pPr>
    </w:p>
    <w:p w14:paraId="16B6E0BC" w14:textId="77777777" w:rsidR="00AF21B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color w:val="000000"/>
          <w:sz w:val="24"/>
          <w:szCs w:val="24"/>
          <w:lang w:eastAsia="en-US"/>
        </w:rPr>
        <w:t>Tout retard dans le versement des sommes dues sur le montant non libéré des actions entraîne de plein droit intérêt au taux légal à partir de la date d'exigibilité, sans préjudice de l'action personnelle que la société peut exercer contre l’associé défaillant et des mesures d'exécution forcée prévues par la loi.</w:t>
      </w:r>
    </w:p>
    <w:p w14:paraId="16B6E0BD" w14:textId="77777777" w:rsidR="002A69FC" w:rsidRDefault="002A69FC" w:rsidP="002A69FC">
      <w:pPr>
        <w:adjustRightInd w:val="0"/>
        <w:rPr>
          <w:rFonts w:eastAsiaTheme="minorHAnsi"/>
          <w:color w:val="000000"/>
          <w:lang w:eastAsia="en-US"/>
        </w:rPr>
      </w:pPr>
    </w:p>
    <w:p w14:paraId="058615A6" w14:textId="77777777" w:rsidR="00913F04" w:rsidRDefault="00913F04" w:rsidP="002A69FC">
      <w:pPr>
        <w:adjustRightInd w:val="0"/>
        <w:rPr>
          <w:rFonts w:eastAsiaTheme="minorHAnsi"/>
          <w:color w:val="000000"/>
          <w:lang w:eastAsia="en-US"/>
        </w:rPr>
      </w:pPr>
    </w:p>
    <w:p w14:paraId="16B6E0BE" w14:textId="77777777" w:rsidR="002A69FC" w:rsidRPr="002A69FC" w:rsidRDefault="002A69FC" w:rsidP="002A69FC">
      <w:pPr>
        <w:pStyle w:val="Corpsdetexte"/>
        <w:spacing w:after="0"/>
        <w:ind w:left="0"/>
        <w:jc w:val="both"/>
        <w:rPr>
          <w:rFonts w:ascii="Times New Roman" w:eastAsiaTheme="minorHAnsi" w:hAnsi="Times New Roman"/>
          <w:color w:val="000000"/>
          <w:sz w:val="24"/>
          <w:szCs w:val="24"/>
          <w:lang w:eastAsia="en-US"/>
        </w:rPr>
      </w:pPr>
      <w:r w:rsidRPr="002A69FC">
        <w:rPr>
          <w:rFonts w:ascii="Times New Roman" w:eastAsiaTheme="minorHAnsi" w:hAnsi="Times New Roman"/>
          <w:sz w:val="24"/>
          <w:szCs w:val="24"/>
          <w:lang w:eastAsia="en-US"/>
        </w:rPr>
        <w:lastRenderedPageBreak/>
        <w:t>Conformément aux dispositions de l'article 1843-3 du Code civil, lorsqu'il n'a pas été procédé dans un délai légal aux appels de fonds pour réaliser la libération intégrale du capital, tout intéressé peut demander au Président du Tribunal statuant en référé soit d'enjoindre sous astreinte aux dirigeants de procéder à ces appels de fonds, soit de désigner un mandataire chargé de procéder à cette formalité.</w:t>
      </w:r>
    </w:p>
    <w:p w14:paraId="16B6E0BF" w14:textId="77777777" w:rsidR="002A69FC" w:rsidRDefault="002A69FC" w:rsidP="002A69FC">
      <w:pPr>
        <w:pStyle w:val="Corpsdetexte"/>
        <w:spacing w:after="0"/>
        <w:ind w:left="0"/>
        <w:jc w:val="both"/>
        <w:rPr>
          <w:rFonts w:ascii="Times New Roman" w:hAnsi="Times New Roman"/>
          <w:sz w:val="24"/>
          <w:szCs w:val="24"/>
        </w:rPr>
      </w:pPr>
    </w:p>
    <w:p w14:paraId="16B6E0C0" w14:textId="77777777" w:rsidR="00E312D9" w:rsidRPr="00E312D9" w:rsidRDefault="00E312D9" w:rsidP="00E312D9">
      <w:pPr>
        <w:pStyle w:val="Corpsdetexte"/>
        <w:spacing w:after="0"/>
        <w:ind w:left="0"/>
        <w:jc w:val="both"/>
        <w:rPr>
          <w:rFonts w:ascii="Times New Roman" w:hAnsi="Times New Roman"/>
          <w:b/>
          <w:noProof/>
          <w:sz w:val="24"/>
          <w:szCs w:val="24"/>
          <w:u w:val="single"/>
        </w:rPr>
      </w:pPr>
      <w:r>
        <w:rPr>
          <w:rFonts w:ascii="Times New Roman" w:hAnsi="Times New Roman"/>
          <w:sz w:val="24"/>
          <w:szCs w:val="24"/>
          <w:u w:val="single"/>
        </w:rPr>
        <w:t>Article 11</w:t>
      </w:r>
      <w:r>
        <w:rPr>
          <w:rFonts w:ascii="Times New Roman" w:hAnsi="Times New Roman"/>
          <w:sz w:val="24"/>
          <w:szCs w:val="24"/>
        </w:rPr>
        <w:t xml:space="preserve"> –</w:t>
      </w:r>
      <w:r w:rsidRPr="00AF21BC">
        <w:rPr>
          <w:rFonts w:ascii="Times New Roman" w:hAnsi="Times New Roman"/>
          <w:b/>
          <w:sz w:val="24"/>
          <w:szCs w:val="24"/>
        </w:rPr>
        <w:t xml:space="preserve"> </w:t>
      </w:r>
      <w:r>
        <w:rPr>
          <w:rFonts w:ascii="Times New Roman" w:hAnsi="Times New Roman"/>
          <w:b/>
          <w:sz w:val="24"/>
          <w:szCs w:val="24"/>
          <w:u w:val="single"/>
        </w:rPr>
        <w:t>FORME DES ACTIONS</w:t>
      </w:r>
    </w:p>
    <w:p w14:paraId="16B6E0C1" w14:textId="77777777" w:rsidR="00AF21BC" w:rsidRDefault="00AF21BC" w:rsidP="00B95DF0">
      <w:pPr>
        <w:pStyle w:val="Corpsdetexte"/>
        <w:spacing w:after="0"/>
        <w:ind w:left="0"/>
        <w:jc w:val="both"/>
        <w:rPr>
          <w:rFonts w:ascii="Times New Roman" w:hAnsi="Times New Roman"/>
          <w:sz w:val="24"/>
          <w:szCs w:val="24"/>
        </w:rPr>
      </w:pPr>
    </w:p>
    <w:p w14:paraId="16B6E0C2" w14:textId="77777777" w:rsidR="00E9160B" w:rsidRDefault="00E9160B" w:rsidP="00E9160B">
      <w:pPr>
        <w:pStyle w:val="Default"/>
        <w:jc w:val="both"/>
      </w:pPr>
      <w:r w:rsidRPr="00E9160B">
        <w:t xml:space="preserve">La Société ne pouvant faire appel public à l’épargne, les actions émises par la Société sont obligatoirement nominatives. </w:t>
      </w:r>
    </w:p>
    <w:p w14:paraId="16B6E0C3" w14:textId="77777777" w:rsidR="00E9160B" w:rsidRPr="00E9160B" w:rsidRDefault="00E9160B" w:rsidP="00E9160B">
      <w:pPr>
        <w:pStyle w:val="Default"/>
        <w:jc w:val="both"/>
      </w:pPr>
    </w:p>
    <w:p w14:paraId="16B6E0C4" w14:textId="77777777" w:rsidR="00E9160B" w:rsidRDefault="00E9160B" w:rsidP="00E9160B">
      <w:pPr>
        <w:pStyle w:val="Default"/>
        <w:jc w:val="both"/>
      </w:pPr>
      <w:r w:rsidRPr="00E9160B">
        <w:t xml:space="preserve">Elles donnent lieu à une inscription en comptes « nominatifs purs » ou « nominatifs </w:t>
      </w:r>
      <w:r>
        <w:t xml:space="preserve">                 </w:t>
      </w:r>
      <w:r w:rsidRPr="00E9160B">
        <w:t xml:space="preserve">administrés » selon les modalités prévues par le « cahier des charges des émetteurs - teneurs de comptes de valeurs mobilières non admises en SICOVAM » approuvé par la Direction du Trésor, par la Société au nom de chaque associé dans les conditions et selon les modalités prévues par la loi et les règlements en vigueur sur les sociétés commerciales pour les sociétés anonymes. </w:t>
      </w:r>
    </w:p>
    <w:p w14:paraId="16B6E0C5" w14:textId="77777777" w:rsidR="00E9160B" w:rsidRPr="00E9160B" w:rsidRDefault="00E9160B" w:rsidP="00E9160B">
      <w:pPr>
        <w:pStyle w:val="Default"/>
        <w:jc w:val="both"/>
      </w:pPr>
    </w:p>
    <w:p w14:paraId="16B6E0C6" w14:textId="77777777" w:rsidR="00AF21BC"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Une attestation d’inscription en compte est délivrée par la Société à tout associé qui en fait la demande. Les attestations d’inscription en compte sont valablement signées par le Président ou le Directeur Général ou Directeur général délégué ou par toute autre personne ayant reçu délégation du Président ou d’un Directeur Général à cet effet.</w:t>
      </w:r>
    </w:p>
    <w:p w14:paraId="16B6E0C7" w14:textId="77777777" w:rsidR="00E9160B" w:rsidRPr="00E9160B" w:rsidRDefault="00E9160B" w:rsidP="00E9160B">
      <w:pPr>
        <w:pStyle w:val="Corpsdetexte"/>
        <w:spacing w:after="0"/>
        <w:ind w:left="0"/>
        <w:jc w:val="both"/>
        <w:rPr>
          <w:rFonts w:ascii="Times New Roman" w:hAnsi="Times New Roman"/>
          <w:sz w:val="24"/>
          <w:szCs w:val="24"/>
        </w:rPr>
      </w:pPr>
    </w:p>
    <w:p w14:paraId="16B6E0C8" w14:textId="77777777" w:rsidR="00E312D9" w:rsidRPr="00E9160B" w:rsidRDefault="00E312D9"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u w:val="single"/>
        </w:rPr>
        <w:t>Article 12</w:t>
      </w:r>
      <w:r w:rsidRPr="00E9160B">
        <w:rPr>
          <w:rFonts w:ascii="Times New Roman" w:hAnsi="Times New Roman"/>
          <w:sz w:val="24"/>
          <w:szCs w:val="24"/>
        </w:rPr>
        <w:t xml:space="preserve"> –</w:t>
      </w:r>
      <w:r w:rsidRPr="00E9160B">
        <w:rPr>
          <w:rFonts w:ascii="Times New Roman" w:hAnsi="Times New Roman"/>
          <w:b/>
          <w:sz w:val="24"/>
          <w:szCs w:val="24"/>
        </w:rPr>
        <w:t xml:space="preserve"> </w:t>
      </w:r>
      <w:r w:rsidR="00E9160B" w:rsidRPr="00E9160B">
        <w:rPr>
          <w:rFonts w:ascii="Times New Roman" w:hAnsi="Times New Roman"/>
          <w:b/>
          <w:sz w:val="24"/>
          <w:szCs w:val="24"/>
          <w:u w:val="single"/>
        </w:rPr>
        <w:t>DROITS ET OBLIGATIONS ATTACHES AUX ACTIONS</w:t>
      </w:r>
    </w:p>
    <w:p w14:paraId="16B6E0C9" w14:textId="77777777" w:rsidR="00E9160B" w:rsidRPr="00E9160B" w:rsidRDefault="00E9160B" w:rsidP="00E9160B">
      <w:pPr>
        <w:pStyle w:val="Default"/>
        <w:jc w:val="both"/>
      </w:pPr>
    </w:p>
    <w:p w14:paraId="16B6E0CA" w14:textId="77777777" w:rsidR="00E9160B" w:rsidRDefault="00E9160B" w:rsidP="00E9160B">
      <w:pPr>
        <w:pStyle w:val="Default"/>
        <w:jc w:val="both"/>
      </w:pPr>
      <w:r>
        <w:rPr>
          <w:b/>
          <w:bCs/>
        </w:rPr>
        <w:t>12</w:t>
      </w:r>
      <w:r w:rsidRPr="00E9160B">
        <w:rPr>
          <w:b/>
          <w:bCs/>
        </w:rPr>
        <w:t xml:space="preserve">.1 - </w:t>
      </w:r>
      <w:r w:rsidRPr="00E9160B">
        <w:t xml:space="preserve">Toute action donne droit à une part nette proportionnelle à la quotité de capital qu'elle représente dans les bénéfices et réserves ou dans l'actif social lors de toute distribution, amortissement ou répartition, au cours de la vie de la société, comme en cas de liquidation, ceci dans les conditions et modalités par ailleurs stipulées dans les présents statuts. </w:t>
      </w:r>
    </w:p>
    <w:p w14:paraId="16B6E0CB" w14:textId="77777777" w:rsidR="00E9160B" w:rsidRPr="00E9160B" w:rsidRDefault="00E9160B" w:rsidP="00E9160B">
      <w:pPr>
        <w:pStyle w:val="Default"/>
        <w:jc w:val="both"/>
      </w:pPr>
    </w:p>
    <w:p w14:paraId="16B6E0CC" w14:textId="77777777" w:rsidR="00E9160B" w:rsidRDefault="00E9160B" w:rsidP="00E9160B">
      <w:pPr>
        <w:pStyle w:val="Default"/>
        <w:jc w:val="both"/>
      </w:pPr>
      <w:r w:rsidRPr="00E9160B">
        <w:t xml:space="preserve">Le cas échéant, et pour parvenir à ce résultat, il est fait masse de toutes exonérations fiscales comme de toutes taxations pouvant être prises en charge par la Société auxquelles ces distributions, amortissements ou répartitions au profit des actions pourraient donner lieu. </w:t>
      </w:r>
    </w:p>
    <w:p w14:paraId="16B6E0CD" w14:textId="77777777" w:rsidR="00E9160B" w:rsidRPr="00E9160B" w:rsidRDefault="00E9160B" w:rsidP="00E9160B">
      <w:pPr>
        <w:pStyle w:val="Default"/>
        <w:jc w:val="both"/>
      </w:pPr>
    </w:p>
    <w:p w14:paraId="16B6E0C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Chaque action</w:t>
      </w:r>
      <w:r w:rsidR="00C00BDC">
        <w:rPr>
          <w:rFonts w:ascii="Times New Roman" w:hAnsi="Times New Roman"/>
          <w:sz w:val="24"/>
          <w:szCs w:val="24"/>
        </w:rPr>
        <w:t xml:space="preserve"> </w:t>
      </w:r>
      <w:r w:rsidR="00A95BBD">
        <w:rPr>
          <w:rFonts w:ascii="Times New Roman" w:hAnsi="Times New Roman"/>
          <w:sz w:val="24"/>
          <w:szCs w:val="24"/>
        </w:rPr>
        <w:t xml:space="preserve">donne </w:t>
      </w:r>
      <w:r w:rsidRPr="00E9160B">
        <w:rPr>
          <w:rFonts w:ascii="Times New Roman" w:hAnsi="Times New Roman"/>
          <w:sz w:val="24"/>
          <w:szCs w:val="24"/>
        </w:rPr>
        <w:t>en outre le droit au vote et à la représentation dans les consultations collectives ou assemblées générales, ainsi que le droit d'être informé sur la marche de la société et d'obtenir communication de certains documents sociaux aux époques et dans les conditions prévues par la loi et les statuts.</w:t>
      </w:r>
    </w:p>
    <w:p w14:paraId="16B6E0CF" w14:textId="77777777" w:rsidR="00156550" w:rsidRDefault="00156550" w:rsidP="00E9160B">
      <w:pPr>
        <w:pStyle w:val="Corpsdetexte"/>
        <w:spacing w:after="0"/>
        <w:ind w:left="0"/>
        <w:jc w:val="both"/>
        <w:rPr>
          <w:rFonts w:ascii="Times New Roman" w:hAnsi="Times New Roman"/>
          <w:sz w:val="24"/>
          <w:szCs w:val="24"/>
        </w:rPr>
      </w:pPr>
    </w:p>
    <w:p w14:paraId="16B6E0D6"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Tout associé dispose notamment des droits suivant à exercer dans les conditions et sous les éventuelles restrictions légales et réglementaires : droit au vote et à la représentation dans les consultations collectives ou assemblées générales, droit préférentiel de souscription aux augmentations de capital ou aux émissions d'obligations convertibles en actions, droit à l'information permanente ou préalable aux assemblées, droit de poser des questions écrites avant toute assemblée ou, deux fois par exercice, sur tout fait de nature à compromettre la continuité de l'exploitation, et droit de récuser les Commissaires aux Comptes.</w:t>
      </w:r>
    </w:p>
    <w:p w14:paraId="17FF7A37" w14:textId="77777777" w:rsidR="00160104" w:rsidRDefault="00160104" w:rsidP="00E9160B">
      <w:pPr>
        <w:pStyle w:val="Corpsdetexte"/>
        <w:spacing w:after="0"/>
        <w:ind w:left="0"/>
        <w:jc w:val="both"/>
        <w:rPr>
          <w:rFonts w:ascii="Times New Roman" w:hAnsi="Times New Roman"/>
          <w:sz w:val="24"/>
          <w:szCs w:val="24"/>
        </w:rPr>
      </w:pPr>
    </w:p>
    <w:p w14:paraId="0AF750D9" w14:textId="77777777" w:rsidR="00160104" w:rsidRDefault="00160104" w:rsidP="00E9160B">
      <w:pPr>
        <w:pStyle w:val="Corpsdetexte"/>
        <w:spacing w:after="0"/>
        <w:ind w:left="0"/>
        <w:jc w:val="both"/>
        <w:rPr>
          <w:rFonts w:ascii="Times New Roman" w:hAnsi="Times New Roman"/>
          <w:sz w:val="24"/>
          <w:szCs w:val="24"/>
        </w:rPr>
      </w:pPr>
    </w:p>
    <w:p w14:paraId="16B6E0D7" w14:textId="77777777" w:rsidR="00E9160B" w:rsidRPr="00E9160B" w:rsidRDefault="00E9160B" w:rsidP="00E9160B">
      <w:pPr>
        <w:pStyle w:val="Default"/>
        <w:jc w:val="both"/>
      </w:pPr>
    </w:p>
    <w:p w14:paraId="16B6E0D8" w14:textId="77777777" w:rsidR="00E9160B" w:rsidRDefault="00E9160B" w:rsidP="00E9160B">
      <w:pPr>
        <w:pStyle w:val="Default"/>
        <w:jc w:val="both"/>
      </w:pPr>
      <w:r>
        <w:rPr>
          <w:b/>
          <w:bCs/>
        </w:rPr>
        <w:lastRenderedPageBreak/>
        <w:t>12</w:t>
      </w:r>
      <w:r w:rsidRPr="00E9160B">
        <w:rPr>
          <w:b/>
          <w:bCs/>
        </w:rPr>
        <w:t xml:space="preserve">.2 - </w:t>
      </w:r>
      <w:r w:rsidRPr="00E9160B">
        <w:t xml:space="preserve">L’associé unique ou les associés ne supporte(nt) les pertes qu’à concurrence de ses / leurs apports. </w:t>
      </w:r>
    </w:p>
    <w:p w14:paraId="16B6E0D9" w14:textId="77777777" w:rsidR="00E9160B" w:rsidRPr="00E9160B" w:rsidRDefault="00E9160B" w:rsidP="00E9160B">
      <w:pPr>
        <w:pStyle w:val="Default"/>
        <w:jc w:val="both"/>
      </w:pPr>
    </w:p>
    <w:p w14:paraId="16B6E0DA" w14:textId="77777777" w:rsidR="00E9160B" w:rsidRDefault="00E9160B" w:rsidP="00E9160B">
      <w:pPr>
        <w:pStyle w:val="Default"/>
        <w:jc w:val="both"/>
      </w:pPr>
      <w:r w:rsidRPr="00E9160B">
        <w:t>Les droits et obligations attachés à l'action suivent l'action quel qu'en soit le titulaire.</w:t>
      </w:r>
    </w:p>
    <w:p w14:paraId="16B6E0DB" w14:textId="77777777" w:rsidR="00E9160B" w:rsidRPr="00E9160B" w:rsidRDefault="00E9160B" w:rsidP="00E9160B">
      <w:pPr>
        <w:pStyle w:val="Default"/>
        <w:jc w:val="both"/>
      </w:pPr>
      <w:r w:rsidRPr="00E9160B">
        <w:t xml:space="preserve"> </w:t>
      </w:r>
    </w:p>
    <w:p w14:paraId="16B6E0DC" w14:textId="77777777" w:rsidR="00E9160B" w:rsidRDefault="00E9160B" w:rsidP="00E9160B">
      <w:pPr>
        <w:pStyle w:val="Default"/>
        <w:jc w:val="both"/>
      </w:pPr>
      <w:r w:rsidRPr="00E9160B">
        <w:t xml:space="preserve">La propriété d'une action comporte de plein droit adhésion aux statuts de la Société et aux décisions de la collectivité des associés. </w:t>
      </w:r>
    </w:p>
    <w:p w14:paraId="16B6E0DD" w14:textId="77777777" w:rsidR="00E9160B" w:rsidRPr="00E9160B" w:rsidRDefault="00E9160B" w:rsidP="00E9160B">
      <w:pPr>
        <w:pStyle w:val="Default"/>
        <w:jc w:val="both"/>
      </w:pPr>
    </w:p>
    <w:p w14:paraId="16B6E0DE" w14:textId="77777777" w:rsidR="00E9160B" w:rsidRPr="00E9160B" w:rsidRDefault="00E9160B" w:rsidP="00E9160B">
      <w:pPr>
        <w:pStyle w:val="Default"/>
        <w:jc w:val="both"/>
      </w:pPr>
      <w:r>
        <w:rPr>
          <w:b/>
          <w:bCs/>
        </w:rPr>
        <w:t>12</w:t>
      </w:r>
      <w:r w:rsidRPr="00E9160B">
        <w:rPr>
          <w:b/>
          <w:bCs/>
        </w:rPr>
        <w:t xml:space="preserve">.3 - </w:t>
      </w:r>
      <w:r w:rsidRPr="00E9160B">
        <w:t xml:space="preserve">Les créanciers, ayants droit ou autres représentants d'un associé ne peuvent, sous quelque prétexte que ce soit, requérir l'apposition de scellés sur les biens et valeurs sociales, ni en demander le partage ou la licitation ; ils doivent s'en rapporter aux inventaires sociaux et aux décisions de la collectivité des associés. </w:t>
      </w:r>
    </w:p>
    <w:p w14:paraId="16B6E0DF" w14:textId="77777777" w:rsidR="00E9160B" w:rsidRPr="00E9160B" w:rsidRDefault="00E9160B" w:rsidP="00E9160B">
      <w:pPr>
        <w:pStyle w:val="Default"/>
        <w:jc w:val="both"/>
      </w:pPr>
    </w:p>
    <w:p w14:paraId="16B6E0E0" w14:textId="77777777" w:rsidR="00E9160B" w:rsidRDefault="00E9160B" w:rsidP="00E9160B">
      <w:pPr>
        <w:pStyle w:val="Default"/>
        <w:jc w:val="both"/>
      </w:pPr>
      <w:r>
        <w:rPr>
          <w:b/>
          <w:bCs/>
        </w:rPr>
        <w:t>12</w:t>
      </w:r>
      <w:r w:rsidRPr="00E9160B">
        <w:rPr>
          <w:b/>
          <w:bCs/>
        </w:rPr>
        <w:t xml:space="preserve">.4 - </w:t>
      </w:r>
      <w:r w:rsidRPr="00E9160B">
        <w:t xml:space="preserve">Chaque fois qu'il sera nécessaire de posséder plusieurs actions pour exercer un droit quelconque, en cas d'échange, de regroupement ou d'attribution de titres, ou en conséquence d'augmentation ou de réduction de capital, de fusion ou autre opération sociale, les associés propriétaires de titres isolés, ou en nombre inférieur à celui requis, ne pourront exercer ces droits qu'à la condition de faire leur affaire personnelle du groupement, et éventuellement de l'achat ou de la vente du nombre d'actions ou droits nécessaires. </w:t>
      </w:r>
    </w:p>
    <w:p w14:paraId="16B6E0E1" w14:textId="77777777" w:rsidR="00E9160B" w:rsidRDefault="00E9160B" w:rsidP="00E312D9">
      <w:pPr>
        <w:pStyle w:val="Corpsdetexte"/>
        <w:spacing w:after="0"/>
        <w:ind w:left="0"/>
        <w:jc w:val="both"/>
        <w:rPr>
          <w:rFonts w:ascii="Times New Roman" w:hAnsi="Times New Roman"/>
          <w:b/>
          <w:sz w:val="24"/>
          <w:szCs w:val="24"/>
          <w:u w:val="single"/>
        </w:rPr>
      </w:pPr>
    </w:p>
    <w:p w14:paraId="16B6E0E2"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13</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INDIVISIBILITE DES ACTIONS</w:t>
      </w:r>
    </w:p>
    <w:p w14:paraId="16B6E0E3" w14:textId="77777777" w:rsidR="00E9160B" w:rsidRDefault="00E9160B" w:rsidP="00E9160B">
      <w:pPr>
        <w:pStyle w:val="Corpsdetexte"/>
        <w:spacing w:after="0"/>
        <w:ind w:left="0"/>
        <w:jc w:val="both"/>
        <w:rPr>
          <w:rFonts w:ascii="Times New Roman" w:hAnsi="Times New Roman"/>
          <w:b/>
          <w:sz w:val="24"/>
          <w:szCs w:val="24"/>
          <w:u w:val="single"/>
        </w:rPr>
      </w:pPr>
    </w:p>
    <w:p w14:paraId="16B6E0E4" w14:textId="77777777" w:rsidR="00E9160B" w:rsidRDefault="00E9160B" w:rsidP="00E9160B">
      <w:pPr>
        <w:pStyle w:val="Default"/>
        <w:jc w:val="both"/>
      </w:pPr>
      <w:r w:rsidRPr="00E9160B">
        <w:t xml:space="preserve">Les actions sont indivisibles à l'égard de la Société. </w:t>
      </w:r>
    </w:p>
    <w:p w14:paraId="16B6E0E5" w14:textId="77777777" w:rsidR="00E9160B" w:rsidRPr="00E9160B" w:rsidRDefault="00E9160B" w:rsidP="00E9160B">
      <w:pPr>
        <w:pStyle w:val="Default"/>
        <w:jc w:val="both"/>
      </w:pPr>
    </w:p>
    <w:p w14:paraId="16B6E0E6" w14:textId="77777777" w:rsidR="00E9160B" w:rsidRDefault="00E9160B" w:rsidP="00E9160B">
      <w:pPr>
        <w:pStyle w:val="Default"/>
        <w:jc w:val="both"/>
      </w:pPr>
      <w:r w:rsidRPr="00E9160B">
        <w:t xml:space="preserve">Les associés copropriétaires indivis d'actions sont tenus de se faire représenter auprès de la Société et aux assemblées par un seul d'entre eux, considéré par elle comme seul propriétaire, ou par un mandataire unique ; en cas de désaccord, le mandataire unique peut être désigné en justice à la demande de l'indivisaire le plus diligent. </w:t>
      </w:r>
    </w:p>
    <w:p w14:paraId="16B6E0E7" w14:textId="77777777" w:rsidR="00E9160B" w:rsidRPr="00E9160B" w:rsidRDefault="00E9160B" w:rsidP="00E9160B">
      <w:pPr>
        <w:pStyle w:val="Default"/>
        <w:jc w:val="both"/>
      </w:pPr>
    </w:p>
    <w:p w14:paraId="16B6E0E8"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 désignation du représentant de l’indivision doit être notifiée à la Société dans le mois de la survenance de l’indivision. Toute modification dans la personne du représentant de l’indivision n’aura d’effet, vis à vis de la Société, qu’à l’expiration d’un délai d’un (1) mois à compter de sa notification à la Société, justifiant de la régularité de la modification intervenue.</w:t>
      </w:r>
    </w:p>
    <w:p w14:paraId="16B6E0E9" w14:textId="77777777" w:rsidR="00E9160B" w:rsidRDefault="00E9160B" w:rsidP="00E312D9">
      <w:pPr>
        <w:pStyle w:val="Corpsdetexte"/>
        <w:spacing w:after="0"/>
        <w:ind w:left="0"/>
        <w:jc w:val="both"/>
        <w:rPr>
          <w:rFonts w:ascii="Times New Roman" w:hAnsi="Times New Roman"/>
          <w:b/>
          <w:sz w:val="24"/>
          <w:szCs w:val="24"/>
          <w:u w:val="single"/>
        </w:rPr>
      </w:pPr>
    </w:p>
    <w:p w14:paraId="16B6E0EA" w14:textId="77777777" w:rsidR="00E9160B" w:rsidRDefault="00E9160B" w:rsidP="00E9160B">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14</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NUE-PROPRIETE – USUFRUIT</w:t>
      </w:r>
    </w:p>
    <w:p w14:paraId="16B6E0EB" w14:textId="77777777" w:rsidR="00E9160B" w:rsidRDefault="00E9160B" w:rsidP="00E9160B">
      <w:pPr>
        <w:pStyle w:val="Corpsdetexte"/>
        <w:spacing w:after="0"/>
        <w:ind w:left="0"/>
        <w:jc w:val="both"/>
        <w:rPr>
          <w:rFonts w:ascii="Times New Roman" w:hAnsi="Times New Roman"/>
          <w:b/>
          <w:sz w:val="24"/>
          <w:szCs w:val="24"/>
          <w:u w:val="single"/>
        </w:rPr>
      </w:pPr>
    </w:p>
    <w:p w14:paraId="16B6E0EC" w14:textId="77777777" w:rsidR="00E9160B" w:rsidRP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Sauf convention contraire notifiée à la Société, les associés détenant l'usufruit d'actions représentent valablement les associés détenant la nue-propriété ; toutefois, le droit de vote appartient à l'associé détenant l'usufruit pour les délibérations concernant les décisions collectives ordinaires et à l'associé détenant la nue-propriété pour les délibérations concernant les décisions collectives extraordinaires.</w:t>
      </w:r>
    </w:p>
    <w:p w14:paraId="16B6E0ED" w14:textId="77777777" w:rsidR="00E9160B" w:rsidRDefault="00E9160B" w:rsidP="00E312D9">
      <w:pPr>
        <w:pStyle w:val="Corpsdetexte"/>
        <w:spacing w:after="0"/>
        <w:ind w:left="0"/>
        <w:jc w:val="both"/>
        <w:rPr>
          <w:rFonts w:ascii="Times New Roman" w:hAnsi="Times New Roman"/>
          <w:b/>
          <w:sz w:val="24"/>
          <w:szCs w:val="24"/>
          <w:u w:val="single"/>
        </w:rPr>
      </w:pPr>
    </w:p>
    <w:p w14:paraId="16B6E0EE" w14:textId="77777777" w:rsidR="00C00BDC" w:rsidRDefault="00E9160B" w:rsidP="00E9160B">
      <w:pPr>
        <w:pStyle w:val="Default"/>
        <w:jc w:val="both"/>
      </w:pPr>
      <w:r w:rsidRPr="00E9160B">
        <w:t xml:space="preserve">Cependant, les titulaires d'actions dont la propriété est démembrée peuvent convenir entre eux de toute autre répartition pour l'exercice du droit de vote aux assemblées générales. </w:t>
      </w:r>
    </w:p>
    <w:p w14:paraId="16B6E0EF" w14:textId="77777777" w:rsidR="00C00BDC" w:rsidRDefault="00C00BDC" w:rsidP="00E9160B">
      <w:pPr>
        <w:pStyle w:val="Default"/>
        <w:jc w:val="both"/>
      </w:pPr>
    </w:p>
    <w:p w14:paraId="16B6E0F0" w14:textId="77777777" w:rsidR="00E9160B" w:rsidRPr="00E9160B" w:rsidRDefault="00E9160B" w:rsidP="00E9160B">
      <w:pPr>
        <w:pStyle w:val="Default"/>
        <w:jc w:val="both"/>
      </w:pPr>
      <w:r w:rsidRPr="00E9160B">
        <w:t xml:space="preserve">En ce cas, ils devront porter leur convention à la connaissance de la Société par lettre recommandée avec demande d’avis de réception adressée au siège social, la Société étant tenue de respecter cette convention pour toute assemblée qui se réunirait après l'expiration d'un délai d'un (1) mois suivant l'envoi de la lettre recommandée, le cachet de la poste faisant foi de la date d'expédition. </w:t>
      </w:r>
    </w:p>
    <w:p w14:paraId="16B6E0F2" w14:textId="77777777" w:rsidR="00E9160B" w:rsidRDefault="00E9160B" w:rsidP="00E9160B">
      <w:pPr>
        <w:pStyle w:val="Default"/>
        <w:jc w:val="both"/>
      </w:pPr>
      <w:r w:rsidRPr="00E9160B">
        <w:lastRenderedPageBreak/>
        <w:t xml:space="preserve">Nonobstant les dispositions ci-dessus, le nu-propriétaire comme l’usufruitier a le droit de participer à toutes les assemblées générales, quel que soit le titulaire du droit de vote. Ils doivent être convoqués à toutes les assemblées et disposent du même droit d'information. </w:t>
      </w:r>
    </w:p>
    <w:p w14:paraId="16B6E0F3" w14:textId="77777777" w:rsidR="00E9160B" w:rsidRPr="00E9160B" w:rsidRDefault="00E9160B" w:rsidP="00E9160B">
      <w:pPr>
        <w:pStyle w:val="Default"/>
        <w:jc w:val="both"/>
      </w:pPr>
    </w:p>
    <w:p w14:paraId="16B6E0F4" w14:textId="77777777" w:rsidR="00E9160B" w:rsidRPr="00E9160B" w:rsidRDefault="00E9160B" w:rsidP="00E9160B">
      <w:pPr>
        <w:pStyle w:val="Corpsdetexte"/>
        <w:spacing w:after="0"/>
        <w:ind w:left="0"/>
        <w:jc w:val="both"/>
        <w:rPr>
          <w:rFonts w:ascii="Times New Roman" w:hAnsi="Times New Roman"/>
          <w:b/>
          <w:sz w:val="24"/>
          <w:szCs w:val="24"/>
          <w:u w:val="single"/>
        </w:rPr>
      </w:pPr>
      <w:r w:rsidRPr="00E9160B">
        <w:rPr>
          <w:rFonts w:ascii="Times New Roman" w:hAnsi="Times New Roman"/>
          <w:sz w:val="24"/>
          <w:szCs w:val="24"/>
        </w:rPr>
        <w:t>L'exercice du droit préférentiel de souscription aux actions nouvelles de numéraire et celui du droit d'attribution d'actions gratuites sont réglés en l'absence de conventions spéciales entre les parties, selon les dispositions suivantes :</w:t>
      </w:r>
    </w:p>
    <w:p w14:paraId="16B6E0F5" w14:textId="77777777" w:rsidR="00E9160B" w:rsidRDefault="00E9160B" w:rsidP="00E312D9">
      <w:pPr>
        <w:pStyle w:val="Corpsdetexte"/>
        <w:spacing w:after="0"/>
        <w:ind w:left="0"/>
        <w:jc w:val="both"/>
        <w:rPr>
          <w:rFonts w:ascii="Times New Roman" w:hAnsi="Times New Roman"/>
          <w:b/>
          <w:sz w:val="24"/>
          <w:szCs w:val="24"/>
          <w:u w:val="single"/>
        </w:rPr>
      </w:pPr>
    </w:p>
    <w:p w14:paraId="16B6E0F6" w14:textId="77777777" w:rsidR="00E9160B" w:rsidRDefault="00E9160B" w:rsidP="00E9160B">
      <w:pPr>
        <w:pStyle w:val="Default"/>
        <w:jc w:val="both"/>
      </w:pPr>
      <w:r w:rsidRPr="00E9160B">
        <w:t xml:space="preserve">Le droit préférentiel de souscription, ainsi que le droit d'attribution d'actions gratuites, appartiennent à l'associé détenant la nue-propriété. </w:t>
      </w:r>
    </w:p>
    <w:p w14:paraId="16B6E0F7" w14:textId="77777777" w:rsidR="00E9160B" w:rsidRPr="00E9160B" w:rsidRDefault="00E9160B" w:rsidP="00E9160B">
      <w:pPr>
        <w:pStyle w:val="Default"/>
        <w:jc w:val="both"/>
      </w:pPr>
    </w:p>
    <w:p w14:paraId="16B6E0F8" w14:textId="77777777" w:rsidR="00E9160B" w:rsidRDefault="00E9160B" w:rsidP="00E9160B">
      <w:pPr>
        <w:pStyle w:val="Default"/>
        <w:jc w:val="both"/>
      </w:pPr>
      <w:r w:rsidRPr="00E9160B">
        <w:t xml:space="preserve">Si celui-ci vend ses droits, les sommes provenant de cette cession, ou les biens acquis par lui au moyen de ces sommes, sont soumis à usufruit. </w:t>
      </w:r>
    </w:p>
    <w:p w14:paraId="16B6E0F9" w14:textId="77777777" w:rsidR="00E9160B" w:rsidRPr="00E9160B" w:rsidRDefault="00E9160B" w:rsidP="00E9160B">
      <w:pPr>
        <w:pStyle w:val="Default"/>
        <w:jc w:val="both"/>
      </w:pPr>
    </w:p>
    <w:p w14:paraId="16B6E0FA" w14:textId="77777777" w:rsidR="00E9160B" w:rsidRDefault="00E9160B" w:rsidP="00E9160B">
      <w:pPr>
        <w:pStyle w:val="Default"/>
        <w:jc w:val="both"/>
      </w:pPr>
      <w:r w:rsidRPr="00E9160B">
        <w:t xml:space="preserve">L'associé détenant la nue-propriété est réputé avoir négligé d'exercer le droit préférentiel de souscription lorsqu'il n'a ni souscrit d'actions nouvelles, ni vendu les droits de souscription huit (8) jours avant l'expiration du délai d'exercice de ce droit. </w:t>
      </w:r>
    </w:p>
    <w:p w14:paraId="16B6E0FB" w14:textId="77777777" w:rsidR="00E9160B" w:rsidRPr="00E9160B" w:rsidRDefault="00E9160B" w:rsidP="00E9160B">
      <w:pPr>
        <w:pStyle w:val="Default"/>
        <w:jc w:val="both"/>
      </w:pPr>
    </w:p>
    <w:p w14:paraId="16B6E0FC" w14:textId="77777777" w:rsidR="00E9160B" w:rsidRDefault="00E9160B" w:rsidP="00E9160B">
      <w:pPr>
        <w:pStyle w:val="Default"/>
        <w:jc w:val="both"/>
      </w:pPr>
      <w:r w:rsidRPr="00E9160B">
        <w:t xml:space="preserve">Il est de même réputé avoir négligé d'exercer le droit d'attribution lorsqu'il n'a ni demandé cette attribution, ni vendu les droits trois (3) mois après le début des opérations d'attribution. </w:t>
      </w:r>
    </w:p>
    <w:p w14:paraId="16B6E0FD" w14:textId="77777777" w:rsidR="00E9160B" w:rsidRPr="00E9160B" w:rsidRDefault="00E9160B" w:rsidP="00E9160B">
      <w:pPr>
        <w:pStyle w:val="Default"/>
        <w:jc w:val="both"/>
      </w:pPr>
    </w:p>
    <w:p w14:paraId="16B6E0FE" w14:textId="77777777" w:rsidR="00E9160B" w:rsidRDefault="00E9160B" w:rsidP="00E9160B">
      <w:pPr>
        <w:pStyle w:val="Corpsdetexte"/>
        <w:spacing w:after="0"/>
        <w:ind w:left="0"/>
        <w:jc w:val="both"/>
        <w:rPr>
          <w:rFonts w:ascii="Times New Roman" w:hAnsi="Times New Roman"/>
          <w:sz w:val="24"/>
          <w:szCs w:val="24"/>
        </w:rPr>
      </w:pPr>
      <w:r w:rsidRPr="00E9160B">
        <w:rPr>
          <w:rFonts w:ascii="Times New Roman" w:hAnsi="Times New Roman"/>
          <w:sz w:val="24"/>
          <w:szCs w:val="24"/>
        </w:rPr>
        <w:t>L'associé détenant l'usufruit, dans les deux cas, peut alors se substituer à l'associé détenant la nue-propriété pour exercer soit le droit de souscription, soit le droit d'attribution ou pour vendre les droits. Dans ce dernier cas, l'associé détenant la nue-propriété peut exiger le remploi des sommes provenant de la cession ; les biens ainsi acquis sont soumis à usufruit.</w:t>
      </w:r>
    </w:p>
    <w:p w14:paraId="16B6E0FF" w14:textId="77777777" w:rsidR="00E9160B" w:rsidRPr="00E9160B" w:rsidRDefault="00E9160B" w:rsidP="00E9160B">
      <w:pPr>
        <w:pStyle w:val="Corpsdetexte"/>
        <w:spacing w:after="0"/>
        <w:ind w:left="0"/>
        <w:jc w:val="both"/>
        <w:rPr>
          <w:rFonts w:ascii="Times New Roman" w:hAnsi="Times New Roman"/>
          <w:b/>
          <w:sz w:val="24"/>
          <w:szCs w:val="24"/>
          <w:u w:val="single"/>
        </w:rPr>
      </w:pPr>
    </w:p>
    <w:p w14:paraId="16B6E100" w14:textId="77777777" w:rsidR="00E9160B" w:rsidRPr="00E9160B" w:rsidRDefault="00E9160B" w:rsidP="00E312D9">
      <w:pPr>
        <w:pStyle w:val="Corpsdetexte"/>
        <w:spacing w:after="0"/>
        <w:ind w:left="0"/>
        <w:jc w:val="both"/>
        <w:rPr>
          <w:rFonts w:ascii="Times New Roman" w:hAnsi="Times New Roman"/>
          <w:b/>
          <w:sz w:val="24"/>
          <w:szCs w:val="24"/>
        </w:rPr>
      </w:pPr>
      <w:r w:rsidRPr="00E9160B">
        <w:rPr>
          <w:rFonts w:ascii="Times New Roman" w:hAnsi="Times New Roman"/>
          <w:sz w:val="24"/>
          <w:szCs w:val="24"/>
        </w:rPr>
        <w:t>Les actions nouvelles appartiennent au nu-propriétaire pour la nue-propriété et à l</w:t>
      </w:r>
      <w:r>
        <w:rPr>
          <w:rFonts w:ascii="Times New Roman" w:hAnsi="Times New Roman"/>
          <w:sz w:val="24"/>
          <w:szCs w:val="24"/>
        </w:rPr>
        <w:t>’</w:t>
      </w:r>
      <w:r w:rsidRPr="00E9160B">
        <w:rPr>
          <w:rFonts w:ascii="Times New Roman" w:hAnsi="Times New Roman"/>
          <w:sz w:val="24"/>
          <w:szCs w:val="24"/>
        </w:rPr>
        <w:t>usufruitier pour l</w:t>
      </w:r>
      <w:r>
        <w:rPr>
          <w:rFonts w:ascii="Times New Roman" w:hAnsi="Times New Roman"/>
          <w:sz w:val="24"/>
          <w:szCs w:val="24"/>
        </w:rPr>
        <w:t>’</w:t>
      </w:r>
      <w:r w:rsidRPr="00E9160B">
        <w:rPr>
          <w:rFonts w:ascii="Times New Roman" w:hAnsi="Times New Roman"/>
          <w:sz w:val="24"/>
          <w:szCs w:val="24"/>
        </w:rPr>
        <w:t>usufruit. Toutefois, en cas de versements de fonds par le nu-propriétaire ou l</w:t>
      </w:r>
      <w:r>
        <w:rPr>
          <w:rFonts w:ascii="Times New Roman" w:hAnsi="Times New Roman"/>
          <w:sz w:val="24"/>
          <w:szCs w:val="24"/>
        </w:rPr>
        <w:t>’</w:t>
      </w:r>
      <w:r w:rsidRPr="00E9160B">
        <w:rPr>
          <w:rFonts w:ascii="Times New Roman" w:hAnsi="Times New Roman"/>
          <w:sz w:val="24"/>
          <w:szCs w:val="24"/>
        </w:rPr>
        <w:t>usufruitier, pour réaliser ou parfaire une souscription ou une attribution, les actions nouvelles n</w:t>
      </w:r>
      <w:r>
        <w:rPr>
          <w:rFonts w:ascii="Times New Roman" w:hAnsi="Times New Roman"/>
          <w:sz w:val="24"/>
          <w:szCs w:val="24"/>
        </w:rPr>
        <w:t>’</w:t>
      </w:r>
      <w:r w:rsidRPr="00E9160B">
        <w:rPr>
          <w:rFonts w:ascii="Times New Roman" w:hAnsi="Times New Roman"/>
          <w:sz w:val="24"/>
          <w:szCs w:val="24"/>
        </w:rPr>
        <w:t>appartiennent au nu-propriétaire et à l</w:t>
      </w:r>
      <w:r>
        <w:rPr>
          <w:rFonts w:ascii="Times New Roman" w:hAnsi="Times New Roman"/>
          <w:sz w:val="24"/>
          <w:szCs w:val="24"/>
        </w:rPr>
        <w:t>’</w:t>
      </w:r>
      <w:r w:rsidRPr="00E9160B">
        <w:rPr>
          <w:rFonts w:ascii="Times New Roman" w:hAnsi="Times New Roman"/>
          <w:sz w:val="24"/>
          <w:szCs w:val="24"/>
        </w:rPr>
        <w:t>usufruitier qu</w:t>
      </w:r>
      <w:r>
        <w:rPr>
          <w:rFonts w:ascii="Times New Roman" w:hAnsi="Times New Roman"/>
          <w:sz w:val="24"/>
          <w:szCs w:val="24"/>
        </w:rPr>
        <w:t>’</w:t>
      </w:r>
      <w:r w:rsidRPr="00E9160B">
        <w:rPr>
          <w:rFonts w:ascii="Times New Roman" w:hAnsi="Times New Roman"/>
          <w:sz w:val="24"/>
          <w:szCs w:val="24"/>
        </w:rPr>
        <w:t>à concurrence de la valeur des droits de souscription ou d</w:t>
      </w:r>
      <w:r>
        <w:rPr>
          <w:rFonts w:ascii="Times New Roman" w:hAnsi="Times New Roman"/>
          <w:sz w:val="24"/>
          <w:szCs w:val="24"/>
        </w:rPr>
        <w:t>’</w:t>
      </w:r>
      <w:r w:rsidRPr="00E9160B">
        <w:rPr>
          <w:rFonts w:ascii="Times New Roman" w:hAnsi="Times New Roman"/>
          <w:sz w:val="24"/>
          <w:szCs w:val="24"/>
        </w:rPr>
        <w:t>attribution</w:t>
      </w:r>
      <w:r>
        <w:rPr>
          <w:rFonts w:ascii="Times New Roman" w:hAnsi="Times New Roman"/>
          <w:sz w:val="24"/>
          <w:szCs w:val="24"/>
        </w:rPr>
        <w:t> </w:t>
      </w:r>
      <w:r w:rsidRPr="00E9160B">
        <w:rPr>
          <w:rFonts w:ascii="Times New Roman" w:hAnsi="Times New Roman"/>
          <w:sz w:val="24"/>
          <w:szCs w:val="24"/>
        </w:rPr>
        <w:t>; le surplus des actions nouvelles appartient en pleine propriété à l</w:t>
      </w:r>
      <w:r>
        <w:rPr>
          <w:rFonts w:ascii="Times New Roman" w:hAnsi="Times New Roman"/>
          <w:sz w:val="24"/>
          <w:szCs w:val="24"/>
        </w:rPr>
        <w:t>’</w:t>
      </w:r>
      <w:r w:rsidRPr="00E9160B">
        <w:rPr>
          <w:rFonts w:ascii="Times New Roman" w:hAnsi="Times New Roman"/>
          <w:sz w:val="24"/>
          <w:szCs w:val="24"/>
        </w:rPr>
        <w:t>associé qui a versé les fonds.</w:t>
      </w:r>
    </w:p>
    <w:p w14:paraId="16B6E101" w14:textId="77777777" w:rsidR="00E9160B" w:rsidRDefault="00E9160B" w:rsidP="00E312D9">
      <w:pPr>
        <w:pStyle w:val="Corpsdetexte"/>
        <w:spacing w:after="0"/>
        <w:ind w:left="0"/>
        <w:jc w:val="both"/>
        <w:rPr>
          <w:rFonts w:ascii="Times New Roman" w:hAnsi="Times New Roman"/>
          <w:b/>
          <w:sz w:val="24"/>
          <w:szCs w:val="24"/>
          <w:u w:val="single"/>
        </w:rPr>
      </w:pPr>
    </w:p>
    <w:p w14:paraId="16B6E102" w14:textId="77777777" w:rsidR="00E9160B" w:rsidRDefault="00E9160B" w:rsidP="00E312D9">
      <w:pPr>
        <w:pStyle w:val="Corpsdetexte"/>
        <w:spacing w:after="0"/>
        <w:ind w:left="0"/>
        <w:jc w:val="both"/>
        <w:rPr>
          <w:rFonts w:ascii="Times New Roman" w:hAnsi="Times New Roman"/>
          <w:sz w:val="24"/>
          <w:szCs w:val="24"/>
        </w:rPr>
      </w:pPr>
      <w:r w:rsidRPr="00E9160B">
        <w:rPr>
          <w:rFonts w:ascii="Times New Roman" w:hAnsi="Times New Roman"/>
          <w:sz w:val="24"/>
          <w:szCs w:val="24"/>
        </w:rPr>
        <w:t>En cas de remise en gage par un associé de ses actions, l</w:t>
      </w:r>
      <w:r>
        <w:rPr>
          <w:rFonts w:ascii="Times New Roman" w:hAnsi="Times New Roman"/>
          <w:sz w:val="24"/>
          <w:szCs w:val="24"/>
        </w:rPr>
        <w:t>’</w:t>
      </w:r>
      <w:r w:rsidRPr="00E9160B">
        <w:rPr>
          <w:rFonts w:ascii="Times New Roman" w:hAnsi="Times New Roman"/>
          <w:sz w:val="24"/>
          <w:szCs w:val="24"/>
        </w:rPr>
        <w:t>associé débiteur continue de représenter seul ces actions.</w:t>
      </w:r>
    </w:p>
    <w:p w14:paraId="16B6E103" w14:textId="77777777" w:rsidR="002A69FC" w:rsidRDefault="002A69FC" w:rsidP="00E312D9">
      <w:pPr>
        <w:pStyle w:val="Corpsdetexte"/>
        <w:spacing w:after="0"/>
        <w:ind w:left="0"/>
        <w:jc w:val="both"/>
        <w:rPr>
          <w:rFonts w:ascii="Times New Roman" w:hAnsi="Times New Roman"/>
          <w:sz w:val="24"/>
          <w:szCs w:val="24"/>
        </w:rPr>
      </w:pPr>
    </w:p>
    <w:p w14:paraId="16B6E104" w14:textId="77777777" w:rsidR="002A69FC" w:rsidRDefault="002A69FC" w:rsidP="00E312D9">
      <w:pPr>
        <w:pStyle w:val="Corpsdetexte"/>
        <w:spacing w:after="0"/>
        <w:ind w:left="0"/>
        <w:jc w:val="both"/>
        <w:rPr>
          <w:rFonts w:ascii="Times New Roman" w:hAnsi="Times New Roman"/>
          <w:sz w:val="24"/>
          <w:szCs w:val="24"/>
        </w:rPr>
      </w:pPr>
    </w:p>
    <w:p w14:paraId="16B6E105" w14:textId="77777777" w:rsidR="002A69FC" w:rsidRDefault="002A69FC" w:rsidP="00E312D9">
      <w:pPr>
        <w:pStyle w:val="Corpsdetexte"/>
        <w:spacing w:after="0"/>
        <w:ind w:left="0"/>
        <w:jc w:val="both"/>
        <w:rPr>
          <w:rFonts w:ascii="Times New Roman" w:hAnsi="Times New Roman"/>
          <w:sz w:val="24"/>
          <w:szCs w:val="24"/>
        </w:rPr>
      </w:pPr>
    </w:p>
    <w:p w14:paraId="389143FC" w14:textId="77777777" w:rsidR="00913F04" w:rsidRDefault="00913F04" w:rsidP="00E312D9">
      <w:pPr>
        <w:pStyle w:val="Corpsdetexte"/>
        <w:spacing w:after="0"/>
        <w:ind w:left="0"/>
        <w:jc w:val="both"/>
        <w:rPr>
          <w:rFonts w:ascii="Times New Roman" w:hAnsi="Times New Roman"/>
          <w:sz w:val="24"/>
          <w:szCs w:val="24"/>
        </w:rPr>
      </w:pPr>
    </w:p>
    <w:p w14:paraId="21F8B22E" w14:textId="77777777" w:rsidR="00913F04" w:rsidRDefault="00913F04" w:rsidP="00E312D9">
      <w:pPr>
        <w:pStyle w:val="Corpsdetexte"/>
        <w:spacing w:after="0"/>
        <w:ind w:left="0"/>
        <w:jc w:val="both"/>
        <w:rPr>
          <w:rFonts w:ascii="Times New Roman" w:hAnsi="Times New Roman"/>
          <w:sz w:val="24"/>
          <w:szCs w:val="24"/>
        </w:rPr>
      </w:pPr>
    </w:p>
    <w:p w14:paraId="6F6FFD1B" w14:textId="77777777" w:rsidR="00913F04" w:rsidRDefault="00913F04" w:rsidP="00E312D9">
      <w:pPr>
        <w:pStyle w:val="Corpsdetexte"/>
        <w:spacing w:after="0"/>
        <w:ind w:left="0"/>
        <w:jc w:val="both"/>
        <w:rPr>
          <w:rFonts w:ascii="Times New Roman" w:hAnsi="Times New Roman"/>
          <w:sz w:val="24"/>
          <w:szCs w:val="24"/>
        </w:rPr>
      </w:pPr>
    </w:p>
    <w:p w14:paraId="67AC069C" w14:textId="77777777" w:rsidR="00913F04" w:rsidRDefault="00913F04" w:rsidP="00E312D9">
      <w:pPr>
        <w:pStyle w:val="Corpsdetexte"/>
        <w:spacing w:after="0"/>
        <w:ind w:left="0"/>
        <w:jc w:val="both"/>
        <w:rPr>
          <w:rFonts w:ascii="Times New Roman" w:hAnsi="Times New Roman"/>
          <w:sz w:val="24"/>
          <w:szCs w:val="24"/>
        </w:rPr>
      </w:pPr>
    </w:p>
    <w:p w14:paraId="3D12E555" w14:textId="77777777" w:rsidR="00913F04" w:rsidRDefault="00913F04" w:rsidP="00E312D9">
      <w:pPr>
        <w:pStyle w:val="Corpsdetexte"/>
        <w:spacing w:after="0"/>
        <w:ind w:left="0"/>
        <w:jc w:val="both"/>
        <w:rPr>
          <w:rFonts w:ascii="Times New Roman" w:hAnsi="Times New Roman"/>
          <w:sz w:val="24"/>
          <w:szCs w:val="24"/>
        </w:rPr>
      </w:pPr>
    </w:p>
    <w:p w14:paraId="02BB42B7" w14:textId="77777777" w:rsidR="00913F04" w:rsidRDefault="00913F04" w:rsidP="00E312D9">
      <w:pPr>
        <w:pStyle w:val="Corpsdetexte"/>
        <w:spacing w:after="0"/>
        <w:ind w:left="0"/>
        <w:jc w:val="both"/>
        <w:rPr>
          <w:rFonts w:ascii="Times New Roman" w:hAnsi="Times New Roman"/>
          <w:sz w:val="24"/>
          <w:szCs w:val="24"/>
        </w:rPr>
      </w:pPr>
    </w:p>
    <w:p w14:paraId="1227E646" w14:textId="77777777" w:rsidR="00913F04" w:rsidRDefault="00913F04" w:rsidP="00E312D9">
      <w:pPr>
        <w:pStyle w:val="Corpsdetexte"/>
        <w:spacing w:after="0"/>
        <w:ind w:left="0"/>
        <w:jc w:val="both"/>
        <w:rPr>
          <w:rFonts w:ascii="Times New Roman" w:hAnsi="Times New Roman"/>
          <w:sz w:val="24"/>
          <w:szCs w:val="24"/>
        </w:rPr>
      </w:pPr>
    </w:p>
    <w:p w14:paraId="34B25262" w14:textId="77777777" w:rsidR="00913F04" w:rsidRDefault="00913F04" w:rsidP="00E312D9">
      <w:pPr>
        <w:pStyle w:val="Corpsdetexte"/>
        <w:spacing w:after="0"/>
        <w:ind w:left="0"/>
        <w:jc w:val="both"/>
        <w:rPr>
          <w:rFonts w:ascii="Times New Roman" w:hAnsi="Times New Roman"/>
          <w:sz w:val="24"/>
          <w:szCs w:val="24"/>
        </w:rPr>
      </w:pPr>
    </w:p>
    <w:p w14:paraId="3F3A6523" w14:textId="77777777" w:rsidR="00913F04" w:rsidRDefault="00913F04" w:rsidP="00E312D9">
      <w:pPr>
        <w:pStyle w:val="Corpsdetexte"/>
        <w:spacing w:after="0"/>
        <w:ind w:left="0"/>
        <w:jc w:val="both"/>
        <w:rPr>
          <w:rFonts w:ascii="Times New Roman" w:hAnsi="Times New Roman"/>
          <w:sz w:val="24"/>
          <w:szCs w:val="24"/>
        </w:rPr>
      </w:pPr>
    </w:p>
    <w:p w14:paraId="16B6E106" w14:textId="77777777" w:rsidR="002A69FC" w:rsidRDefault="002A69FC" w:rsidP="00E312D9">
      <w:pPr>
        <w:pStyle w:val="Corpsdetexte"/>
        <w:spacing w:after="0"/>
        <w:ind w:left="0"/>
        <w:jc w:val="both"/>
        <w:rPr>
          <w:rFonts w:ascii="Times New Roman" w:hAnsi="Times New Roman"/>
          <w:sz w:val="24"/>
          <w:szCs w:val="24"/>
        </w:rPr>
      </w:pPr>
    </w:p>
    <w:p w14:paraId="16B6E107" w14:textId="77777777" w:rsidR="002A69FC" w:rsidRDefault="002A69FC" w:rsidP="00E312D9">
      <w:pPr>
        <w:pStyle w:val="Corpsdetexte"/>
        <w:spacing w:after="0"/>
        <w:ind w:left="0"/>
        <w:jc w:val="both"/>
        <w:rPr>
          <w:rFonts w:ascii="Times New Roman" w:hAnsi="Times New Roman"/>
          <w:sz w:val="24"/>
          <w:szCs w:val="24"/>
        </w:rPr>
      </w:pPr>
    </w:p>
    <w:p w14:paraId="16B6E108" w14:textId="77777777" w:rsidR="0090221E" w:rsidRDefault="0090221E" w:rsidP="00E312D9">
      <w:pPr>
        <w:pStyle w:val="Corpsdetexte"/>
        <w:spacing w:after="0"/>
        <w:ind w:left="0"/>
        <w:jc w:val="both"/>
        <w:rPr>
          <w:rFonts w:ascii="Times New Roman" w:hAnsi="Times New Roman"/>
          <w:sz w:val="24"/>
          <w:szCs w:val="24"/>
        </w:rPr>
      </w:pPr>
    </w:p>
    <w:p w14:paraId="16B6E109" w14:textId="77777777" w:rsidR="00E9160B" w:rsidRPr="00CD5E6D" w:rsidRDefault="00CD5E6D"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III : TRANSMISSIO</w:t>
      </w:r>
      <w:r w:rsidR="00E9160B" w:rsidRPr="00CD5E6D">
        <w:rPr>
          <w:rFonts w:ascii="Times New Roman" w:hAnsi="Times New Roman"/>
          <w:b/>
          <w:sz w:val="24"/>
          <w:szCs w:val="24"/>
        </w:rPr>
        <w:t>N</w:t>
      </w:r>
      <w:r>
        <w:rPr>
          <w:rFonts w:ascii="Times New Roman" w:hAnsi="Times New Roman"/>
          <w:b/>
          <w:sz w:val="24"/>
          <w:szCs w:val="24"/>
        </w:rPr>
        <w:t xml:space="preserve"> </w:t>
      </w:r>
      <w:r w:rsidR="00E9160B" w:rsidRPr="00CD5E6D">
        <w:rPr>
          <w:rFonts w:ascii="Times New Roman" w:hAnsi="Times New Roman"/>
          <w:b/>
          <w:sz w:val="24"/>
          <w:szCs w:val="24"/>
        </w:rPr>
        <w:t xml:space="preserve">DES ACTIONS – </w:t>
      </w:r>
    </w:p>
    <w:p w14:paraId="16B6E10A" w14:textId="77777777" w:rsidR="00E9160B" w:rsidRPr="00CD5E6D" w:rsidRDefault="00E9160B" w:rsidP="00E9160B">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sidRPr="00CD5E6D">
        <w:rPr>
          <w:rFonts w:ascii="Times New Roman" w:hAnsi="Times New Roman"/>
          <w:b/>
          <w:sz w:val="24"/>
          <w:szCs w:val="24"/>
        </w:rPr>
        <w:t>LOCATION D’ACTIONS</w:t>
      </w:r>
    </w:p>
    <w:p w14:paraId="16B6E10B" w14:textId="77777777" w:rsidR="00E9160B" w:rsidRDefault="00E9160B" w:rsidP="00E312D9">
      <w:pPr>
        <w:pStyle w:val="Corpsdetexte"/>
        <w:spacing w:after="0"/>
        <w:ind w:left="0"/>
        <w:jc w:val="both"/>
        <w:rPr>
          <w:rFonts w:ascii="Times New Roman" w:hAnsi="Times New Roman"/>
          <w:b/>
          <w:sz w:val="24"/>
          <w:szCs w:val="24"/>
          <w:u w:val="single"/>
        </w:rPr>
      </w:pPr>
    </w:p>
    <w:p w14:paraId="16B6E10C" w14:textId="77777777" w:rsidR="00E9160B" w:rsidRDefault="00CD5E6D"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15</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DISPOSITIONS COMMUNES APPLICABLES AUX CESSIONS D’ACTIONS</w:t>
      </w:r>
    </w:p>
    <w:p w14:paraId="16B6E10D" w14:textId="77777777" w:rsidR="00CD5E6D" w:rsidRDefault="00CD5E6D" w:rsidP="00CD5E6D">
      <w:pPr>
        <w:pStyle w:val="Default"/>
      </w:pPr>
    </w:p>
    <w:p w14:paraId="16B6E10E" w14:textId="77777777" w:rsidR="00CD5E6D" w:rsidRPr="00CD5E6D" w:rsidRDefault="00CD5E6D" w:rsidP="00CD5E6D">
      <w:pPr>
        <w:pStyle w:val="Default"/>
        <w:rPr>
          <w:b/>
          <w:bCs/>
        </w:rPr>
      </w:pPr>
      <w:r w:rsidRPr="00CD5E6D">
        <w:rPr>
          <w:b/>
          <w:bCs/>
        </w:rPr>
        <w:t xml:space="preserve">15.1 - Définitions </w:t>
      </w:r>
    </w:p>
    <w:p w14:paraId="16B6E10F" w14:textId="77777777" w:rsidR="00CD5E6D" w:rsidRDefault="00CD5E6D" w:rsidP="00CD5E6D">
      <w:pPr>
        <w:pStyle w:val="Default"/>
        <w:rPr>
          <w:sz w:val="23"/>
          <w:szCs w:val="23"/>
        </w:rPr>
      </w:pPr>
    </w:p>
    <w:p w14:paraId="16B6E110" w14:textId="77777777" w:rsidR="00CD5E6D" w:rsidRPr="00131E10" w:rsidRDefault="00CD5E6D" w:rsidP="00CD5E6D">
      <w:pPr>
        <w:pStyle w:val="Default"/>
      </w:pPr>
      <w:r w:rsidRPr="00131E10">
        <w:t xml:space="preserve">Dans le cadre des présents statuts, il est convenu des définitions ci-après : </w:t>
      </w:r>
    </w:p>
    <w:p w14:paraId="16B6E111" w14:textId="77777777" w:rsidR="00C07A0F" w:rsidRPr="00131E10" w:rsidRDefault="00C07A0F" w:rsidP="00CD5E6D">
      <w:pPr>
        <w:pStyle w:val="Default"/>
      </w:pPr>
    </w:p>
    <w:p w14:paraId="16B6E112" w14:textId="77777777" w:rsidR="00CD5E6D" w:rsidRPr="00CD5E6D" w:rsidRDefault="00CD5E6D" w:rsidP="00CD5E6D">
      <w:pPr>
        <w:pStyle w:val="Default"/>
        <w:jc w:val="both"/>
      </w:pPr>
      <w:r w:rsidRPr="00131E10">
        <w:t xml:space="preserve">▪ </w:t>
      </w:r>
      <w:r w:rsidRPr="00131E10">
        <w:rPr>
          <w:u w:val="single"/>
        </w:rPr>
        <w:t>Cession</w:t>
      </w:r>
      <w:r w:rsidRPr="00131E10">
        <w:t xml:space="preserve"> : signifie toute opération à titre onéreux ou gratuit entraînant le transfert de la pleine propriété, de la nue-propriété ou de l’usufruit des valeurs mobilières émises par la Société, notamment mais sans que cette liste soit exhaustive : cession, transmission, échange, apport en société, fusion et opération</w:t>
      </w:r>
      <w:r w:rsidRPr="00CD5E6D">
        <w:t xml:space="preserve"> assimilée, cession judiciaire, constitution de trusts, nantissement, liquidation, transmission universelle de patrimoine, donation, liquidation de communauté ou de succession. </w:t>
      </w:r>
    </w:p>
    <w:p w14:paraId="16B6E113" w14:textId="77777777" w:rsidR="00CD5E6D" w:rsidRPr="00D23635" w:rsidRDefault="00CD5E6D" w:rsidP="00CD5E6D">
      <w:pPr>
        <w:pStyle w:val="Default"/>
        <w:jc w:val="both"/>
      </w:pPr>
    </w:p>
    <w:p w14:paraId="16B6E114" w14:textId="76748C0C" w:rsidR="00D23635" w:rsidRDefault="00CD5E6D" w:rsidP="00D23635">
      <w:pPr>
        <w:pStyle w:val="Default"/>
        <w:jc w:val="both"/>
      </w:pPr>
      <w:r w:rsidRPr="00D23635">
        <w:t xml:space="preserve">▪ </w:t>
      </w:r>
      <w:r w:rsidRPr="00D23635">
        <w:rPr>
          <w:u w:val="single"/>
        </w:rPr>
        <w:t>Action ou valeur mobilière</w:t>
      </w:r>
      <w:r w:rsidR="005E28E3">
        <w:rPr>
          <w:u w:val="single"/>
        </w:rPr>
        <w:t xml:space="preserve"> ou Titre</w:t>
      </w:r>
      <w:r w:rsidRPr="00D23635">
        <w:t xml:space="preserve"> : signifie les valeurs mobilières émises par la Société donnant accès de façon immédiate ou différée, par voie de conversion, d’échange, de remboursement, de présentation d’un bon ou de quelque manière que ce soit, à l’attribution d’un droit au capital et / ou d’un droit de vote de la société, ainsi que les bons et droits de souscription et d’attribution attachés à ces valeurs mobilièr</w:t>
      </w:r>
      <w:r w:rsidR="00D23635" w:rsidRPr="00D23635">
        <w:t xml:space="preserve">es, et plus généralement toutes valeurs mobilières visées au chapitre VII du titre II du Code de commerce. </w:t>
      </w:r>
    </w:p>
    <w:p w14:paraId="519E529C" w14:textId="77777777" w:rsidR="00DD492D" w:rsidRDefault="00DD492D" w:rsidP="00D23635">
      <w:pPr>
        <w:pStyle w:val="Default"/>
        <w:jc w:val="both"/>
      </w:pPr>
    </w:p>
    <w:p w14:paraId="5FE98B42" w14:textId="4698279E" w:rsidR="00DD492D" w:rsidRPr="00D23635" w:rsidRDefault="00DD492D" w:rsidP="00D23635">
      <w:pPr>
        <w:pStyle w:val="Default"/>
        <w:jc w:val="both"/>
      </w:pPr>
      <w:r w:rsidRPr="00D23635">
        <w:t xml:space="preserve">▪ </w:t>
      </w:r>
      <w:r w:rsidR="005E28E3">
        <w:rPr>
          <w:u w:val="single"/>
        </w:rPr>
        <w:t>Tiers</w:t>
      </w:r>
      <w:r w:rsidRPr="00D23635">
        <w:t xml:space="preserve"> :</w:t>
      </w:r>
      <w:r>
        <w:t xml:space="preserve"> désigne </w:t>
      </w:r>
      <w:r w:rsidR="005E28E3">
        <w:t>toute personne physique ou morale n’étant ni la Société elle-même, ni un Associé de la Société.</w:t>
      </w:r>
      <w:r>
        <w:t xml:space="preserve"> </w:t>
      </w:r>
    </w:p>
    <w:p w14:paraId="16B6E115" w14:textId="77777777" w:rsidR="00CD5E6D" w:rsidRDefault="00CD5E6D" w:rsidP="00CD5E6D">
      <w:pPr>
        <w:pStyle w:val="Default"/>
      </w:pPr>
    </w:p>
    <w:p w14:paraId="16B6E116" w14:textId="77777777" w:rsidR="00CD5E6D" w:rsidRPr="00CD5E6D" w:rsidRDefault="00CD5E6D" w:rsidP="00CD5E6D">
      <w:pPr>
        <w:pStyle w:val="Default"/>
        <w:rPr>
          <w:b/>
          <w:bCs/>
        </w:rPr>
      </w:pPr>
      <w:r w:rsidRPr="00CD5E6D">
        <w:rPr>
          <w:b/>
          <w:bCs/>
        </w:rPr>
        <w:t xml:space="preserve">15.2 - Droit de disposition sur les actions </w:t>
      </w:r>
    </w:p>
    <w:p w14:paraId="16B6E117" w14:textId="77777777" w:rsidR="00CD5E6D" w:rsidRDefault="00CD5E6D" w:rsidP="00CD5E6D">
      <w:pPr>
        <w:pStyle w:val="Default"/>
        <w:rPr>
          <w:sz w:val="23"/>
          <w:szCs w:val="23"/>
        </w:rPr>
      </w:pPr>
    </w:p>
    <w:p w14:paraId="16B6E118" w14:textId="77777777" w:rsidR="00CD5E6D" w:rsidRPr="00CD5E6D" w:rsidRDefault="00CD5E6D" w:rsidP="00CD5E6D">
      <w:pPr>
        <w:pStyle w:val="Default"/>
        <w:jc w:val="both"/>
      </w:pPr>
      <w:r w:rsidRPr="00CD5E6D">
        <w:t xml:space="preserve">Les cessions ou transmissions, sous quelque forme que ce soit, des actions détenues par l’associé unique sont libres. </w:t>
      </w:r>
    </w:p>
    <w:p w14:paraId="16B6E119" w14:textId="77777777" w:rsidR="00CD5E6D" w:rsidRPr="00CD5E6D" w:rsidRDefault="00CD5E6D" w:rsidP="00CD5E6D">
      <w:pPr>
        <w:pStyle w:val="Default"/>
        <w:jc w:val="both"/>
      </w:pPr>
    </w:p>
    <w:p w14:paraId="16B6E11A" w14:textId="77777777" w:rsidR="00E9160B" w:rsidRPr="00CD5E6D" w:rsidRDefault="00CD5E6D" w:rsidP="00CD5E6D">
      <w:pPr>
        <w:pStyle w:val="Default"/>
        <w:jc w:val="both"/>
      </w:pPr>
      <w:r w:rsidRPr="00CD5E6D">
        <w:t>En cas de dissolution de l'éventuelle communauté de biens existant entre l'associé unique, personne physique, et son conjoint, la société con</w:t>
      </w:r>
      <w:r>
        <w:t xml:space="preserve">tinue de plein droit, soit avec </w:t>
      </w:r>
      <w:r w:rsidRPr="00CD5E6D">
        <w:rPr>
          <w:color w:val="auto"/>
        </w:rPr>
        <w:t>un associé unique si la totalité des actions est attribuée à l'un des époux, soit avec les deux associés si les actions sont partagées entre les époux.</w:t>
      </w:r>
    </w:p>
    <w:p w14:paraId="16B6E11B" w14:textId="77777777" w:rsidR="00E9160B" w:rsidRDefault="00E9160B" w:rsidP="00E312D9">
      <w:pPr>
        <w:pStyle w:val="Corpsdetexte"/>
        <w:spacing w:after="0"/>
        <w:ind w:left="0"/>
        <w:jc w:val="both"/>
        <w:rPr>
          <w:rFonts w:ascii="Times New Roman" w:hAnsi="Times New Roman"/>
          <w:b/>
          <w:sz w:val="24"/>
          <w:szCs w:val="24"/>
          <w:u w:val="single"/>
        </w:rPr>
      </w:pPr>
    </w:p>
    <w:p w14:paraId="16B6E11C" w14:textId="77777777" w:rsidR="00CD5E6D" w:rsidRPr="00CD5E6D" w:rsidRDefault="00CD5E6D" w:rsidP="00CD5E6D">
      <w:pPr>
        <w:pStyle w:val="Default"/>
        <w:jc w:val="both"/>
      </w:pPr>
      <w:r w:rsidRPr="00CD5E6D">
        <w:t xml:space="preserve">En cas de décès de l'associé unique, la Société continue de plein droit entre ses ayants droit ou héritiers, et éventuellement son conjoint survivant. </w:t>
      </w:r>
    </w:p>
    <w:p w14:paraId="16B6E11D" w14:textId="77777777" w:rsidR="00CD5E6D" w:rsidRPr="00CD5E6D" w:rsidRDefault="00CD5E6D" w:rsidP="00CD5E6D">
      <w:pPr>
        <w:pStyle w:val="Default"/>
        <w:jc w:val="both"/>
      </w:pPr>
    </w:p>
    <w:p w14:paraId="16B6E11E" w14:textId="3E6A7346"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pluralité d’associés, les cessions ou transmissions d’actions seront soumises aux dispositions relatées ci-après</w:t>
      </w:r>
      <w:r w:rsidR="005E28E3">
        <w:rPr>
          <w:rFonts w:ascii="Times New Roman" w:hAnsi="Times New Roman"/>
          <w:sz w:val="24"/>
          <w:szCs w:val="24"/>
        </w:rPr>
        <w:t xml:space="preserve"> dont les modalités sont précisées à l’article 15.4 ci-après.</w:t>
      </w:r>
    </w:p>
    <w:p w14:paraId="16B6E11F" w14:textId="77777777" w:rsidR="00CD5E6D" w:rsidRDefault="00CD5E6D" w:rsidP="00CD5E6D">
      <w:pPr>
        <w:pStyle w:val="Default"/>
      </w:pPr>
    </w:p>
    <w:p w14:paraId="641E27AE" w14:textId="77777777" w:rsidR="00DD492D" w:rsidRDefault="00DD492D" w:rsidP="00CD5E6D">
      <w:pPr>
        <w:pStyle w:val="Default"/>
      </w:pPr>
    </w:p>
    <w:p w14:paraId="37C431CA" w14:textId="77777777" w:rsidR="00DD492D" w:rsidRDefault="00DD492D" w:rsidP="00CD5E6D">
      <w:pPr>
        <w:pStyle w:val="Default"/>
      </w:pPr>
    </w:p>
    <w:p w14:paraId="11998C7C" w14:textId="77777777" w:rsidR="00DD492D" w:rsidRDefault="00DD492D" w:rsidP="00CD5E6D">
      <w:pPr>
        <w:pStyle w:val="Default"/>
      </w:pPr>
    </w:p>
    <w:p w14:paraId="3CB9F31C" w14:textId="77777777" w:rsidR="00DD492D" w:rsidRDefault="00DD492D" w:rsidP="00CD5E6D">
      <w:pPr>
        <w:pStyle w:val="Default"/>
      </w:pPr>
    </w:p>
    <w:p w14:paraId="3B452D93" w14:textId="77777777" w:rsidR="00DD492D" w:rsidRDefault="00DD492D" w:rsidP="00CD5E6D">
      <w:pPr>
        <w:pStyle w:val="Default"/>
      </w:pPr>
    </w:p>
    <w:p w14:paraId="4FC5CFD2" w14:textId="77777777" w:rsidR="00DD492D" w:rsidRDefault="00DD492D" w:rsidP="00CD5E6D">
      <w:pPr>
        <w:pStyle w:val="Default"/>
      </w:pPr>
    </w:p>
    <w:p w14:paraId="2B015A18" w14:textId="77777777" w:rsidR="00DD492D" w:rsidRDefault="00DD492D" w:rsidP="00CD5E6D">
      <w:pPr>
        <w:pStyle w:val="Default"/>
      </w:pPr>
    </w:p>
    <w:p w14:paraId="16B6E120" w14:textId="2B40FD74" w:rsidR="00CD5E6D" w:rsidRPr="00CD5E6D" w:rsidRDefault="00CD5E6D" w:rsidP="00CD5E6D">
      <w:pPr>
        <w:pStyle w:val="Default"/>
        <w:jc w:val="both"/>
        <w:rPr>
          <w:b/>
          <w:bCs/>
        </w:rPr>
      </w:pPr>
      <w:r w:rsidRPr="00CD5E6D">
        <w:rPr>
          <w:b/>
          <w:bCs/>
        </w:rPr>
        <w:lastRenderedPageBreak/>
        <w:t xml:space="preserve">15.3 </w:t>
      </w:r>
      <w:r w:rsidR="005E28E3">
        <w:rPr>
          <w:b/>
          <w:bCs/>
        </w:rPr>
        <w:t>–</w:t>
      </w:r>
      <w:r w:rsidRPr="00CD5E6D">
        <w:rPr>
          <w:b/>
          <w:bCs/>
        </w:rPr>
        <w:t xml:space="preserve"> </w:t>
      </w:r>
      <w:r w:rsidR="005E28E3">
        <w:rPr>
          <w:b/>
          <w:bCs/>
        </w:rPr>
        <w:t>Négociabilité – Propriété - Registre</w:t>
      </w:r>
      <w:r w:rsidRPr="00CD5E6D">
        <w:rPr>
          <w:b/>
          <w:bCs/>
        </w:rPr>
        <w:t xml:space="preserve"> </w:t>
      </w:r>
    </w:p>
    <w:p w14:paraId="16B6E121" w14:textId="77777777" w:rsidR="00CD5E6D" w:rsidRPr="00CD5E6D" w:rsidRDefault="00CD5E6D" w:rsidP="00CD5E6D">
      <w:pPr>
        <w:pStyle w:val="Default"/>
        <w:jc w:val="both"/>
      </w:pPr>
    </w:p>
    <w:p w14:paraId="16B6E122" w14:textId="77777777" w:rsidR="00CD5E6D" w:rsidRPr="00CD5E6D" w:rsidRDefault="00CD5E6D" w:rsidP="00CD5E6D">
      <w:pPr>
        <w:pStyle w:val="Default"/>
        <w:jc w:val="both"/>
      </w:pPr>
      <w:r w:rsidRPr="00CD5E6D">
        <w:t xml:space="preserve">Les actions ne sont négociables qu'après l'immatriculation de la société au Registre du Commerce et des Sociétés. En cas d'augmentation du capital, les actions sont négociables à compter de la réalisation de celle-ci. </w:t>
      </w:r>
    </w:p>
    <w:p w14:paraId="16B6E123" w14:textId="77777777" w:rsidR="00CD5E6D" w:rsidRPr="00CD5E6D" w:rsidRDefault="00CD5E6D" w:rsidP="00CD5E6D">
      <w:pPr>
        <w:pStyle w:val="Default"/>
        <w:jc w:val="both"/>
      </w:pPr>
    </w:p>
    <w:p w14:paraId="16B6E124" w14:textId="77777777" w:rsidR="00CD5E6D" w:rsidRPr="00CD5E6D" w:rsidRDefault="00CD5E6D" w:rsidP="00CD5E6D">
      <w:pPr>
        <w:pStyle w:val="Default"/>
        <w:jc w:val="both"/>
      </w:pPr>
      <w:r w:rsidRPr="00CD5E6D">
        <w:t xml:space="preserve">Les actions demeurent négociables après la dissolution de la Société et jusqu'à la clôture de la liquidation. </w:t>
      </w:r>
    </w:p>
    <w:p w14:paraId="16B6E125" w14:textId="77777777" w:rsidR="00CD5E6D" w:rsidRPr="00CD5E6D" w:rsidRDefault="00CD5E6D" w:rsidP="00CD5E6D">
      <w:pPr>
        <w:pStyle w:val="Default"/>
        <w:jc w:val="both"/>
      </w:pPr>
    </w:p>
    <w:p w14:paraId="16B6E126" w14:textId="77777777" w:rsidR="00CD5E6D" w:rsidRDefault="00CD5E6D" w:rsidP="00CD5E6D">
      <w:pPr>
        <w:pStyle w:val="Default"/>
        <w:jc w:val="both"/>
      </w:pPr>
      <w:r w:rsidRPr="00CD5E6D">
        <w:t xml:space="preserve">La propriété des actions résulte de leur inscription en compte individuel au nom du ou des titulaires sur les registres que la Société tient à cet effet au siège social. </w:t>
      </w:r>
    </w:p>
    <w:p w14:paraId="16B6E127" w14:textId="77777777" w:rsidR="00D23635" w:rsidRDefault="00D23635" w:rsidP="00CD5E6D">
      <w:pPr>
        <w:pStyle w:val="Default"/>
        <w:jc w:val="both"/>
      </w:pPr>
    </w:p>
    <w:p w14:paraId="16B6E128" w14:textId="77777777" w:rsidR="00CD5E6D" w:rsidRPr="00CD5E6D" w:rsidRDefault="00CD5E6D" w:rsidP="00CD5E6D">
      <w:pPr>
        <w:pStyle w:val="Default"/>
        <w:jc w:val="both"/>
      </w:pPr>
      <w:r w:rsidRPr="00CD5E6D">
        <w:t xml:space="preserve">La transmission des actions s'opère à l'égard de la Société et des tiers par un virement du compte du cédant au compte du cessionnaire, sur production d'un ordre de mouvement établi sur un formulaire fourni ou agréé par la Société et signé par le cédant ou son mandataire. </w:t>
      </w:r>
    </w:p>
    <w:p w14:paraId="16B6E129" w14:textId="77777777" w:rsidR="00CD5E6D" w:rsidRPr="00CD5E6D" w:rsidRDefault="00CD5E6D" w:rsidP="00CD5E6D">
      <w:pPr>
        <w:pStyle w:val="Default"/>
        <w:jc w:val="both"/>
      </w:pPr>
    </w:p>
    <w:p w14:paraId="16B6E12A" w14:textId="77777777" w:rsidR="00CD5E6D" w:rsidRPr="00CD5E6D" w:rsidRDefault="00CD5E6D" w:rsidP="00CD5E6D">
      <w:pPr>
        <w:pStyle w:val="Default"/>
        <w:jc w:val="both"/>
      </w:pPr>
      <w:r w:rsidRPr="00CD5E6D">
        <w:t xml:space="preserve">L'ordre de mouvement est enregistré sur un registre coté et paraphé, tenu chronologiquement, dit « registre des mouvements des titres ». </w:t>
      </w:r>
    </w:p>
    <w:p w14:paraId="16B6E12B" w14:textId="77777777" w:rsidR="00CD5E6D" w:rsidRPr="00CD5E6D" w:rsidRDefault="00CD5E6D" w:rsidP="00CD5E6D">
      <w:pPr>
        <w:pStyle w:val="Default"/>
        <w:jc w:val="both"/>
      </w:pPr>
    </w:p>
    <w:p w14:paraId="16B6E12C" w14:textId="77777777" w:rsidR="00CD5E6D" w:rsidRPr="00CD5E6D" w:rsidRDefault="00CD5E6D" w:rsidP="00CD5E6D">
      <w:pPr>
        <w:pStyle w:val="Default"/>
        <w:jc w:val="both"/>
      </w:pPr>
      <w:r w:rsidRPr="00CD5E6D">
        <w:t xml:space="preserve">La Société est tenue de procéder à cette inscription et à ce virement dès réception de l'ordre de mouvement et, au plus tard, dans les huit (8) jours qui suivent celle-ci. </w:t>
      </w:r>
    </w:p>
    <w:p w14:paraId="16B6E12D" w14:textId="77777777" w:rsidR="00CD5E6D" w:rsidRPr="00CD5E6D" w:rsidRDefault="00CD5E6D" w:rsidP="00CD5E6D">
      <w:pPr>
        <w:pStyle w:val="Default"/>
        <w:jc w:val="both"/>
      </w:pPr>
    </w:p>
    <w:p w14:paraId="16B6E12E" w14:textId="77777777" w:rsidR="00E9160B" w:rsidRDefault="00CD5E6D" w:rsidP="00CD5E6D">
      <w:pPr>
        <w:pStyle w:val="Corpsdetexte"/>
        <w:spacing w:after="0"/>
        <w:ind w:left="0"/>
        <w:jc w:val="both"/>
        <w:rPr>
          <w:rFonts w:ascii="Times New Roman" w:hAnsi="Times New Roman"/>
          <w:sz w:val="24"/>
          <w:szCs w:val="24"/>
        </w:rPr>
      </w:pPr>
      <w:r w:rsidRPr="00CD5E6D">
        <w:rPr>
          <w:rFonts w:ascii="Times New Roman" w:hAnsi="Times New Roman"/>
          <w:sz w:val="24"/>
          <w:szCs w:val="24"/>
        </w:rPr>
        <w:t>La Société peut exiger que les signatures apposées sur l'ordre de mouvement soient certifiées par un officier public ou un maire sauf dispositions législatives contraires.</w:t>
      </w:r>
    </w:p>
    <w:p w14:paraId="2549A829" w14:textId="77777777" w:rsidR="005E28E3" w:rsidRPr="005E28E3" w:rsidRDefault="005E28E3" w:rsidP="00CD5E6D">
      <w:pPr>
        <w:pStyle w:val="Corpsdetexte"/>
        <w:spacing w:after="0"/>
        <w:ind w:left="0"/>
        <w:jc w:val="both"/>
        <w:rPr>
          <w:rFonts w:ascii="Times New Roman" w:hAnsi="Times New Roman"/>
          <w:b/>
          <w:bCs/>
          <w:sz w:val="24"/>
          <w:szCs w:val="24"/>
        </w:rPr>
      </w:pPr>
    </w:p>
    <w:p w14:paraId="1CB8C425" w14:textId="064B6365" w:rsidR="005E28E3" w:rsidRDefault="005E28E3" w:rsidP="00CD5E6D">
      <w:pPr>
        <w:pStyle w:val="Corpsdetexte"/>
        <w:spacing w:after="0"/>
        <w:ind w:left="0"/>
        <w:jc w:val="both"/>
        <w:rPr>
          <w:rFonts w:ascii="Times New Roman" w:hAnsi="Times New Roman"/>
          <w:b/>
          <w:bCs/>
          <w:sz w:val="24"/>
          <w:szCs w:val="24"/>
        </w:rPr>
      </w:pPr>
      <w:r w:rsidRPr="005E28E3">
        <w:rPr>
          <w:rFonts w:ascii="Times New Roman" w:hAnsi="Times New Roman"/>
          <w:b/>
          <w:bCs/>
          <w:sz w:val="24"/>
          <w:szCs w:val="24"/>
        </w:rPr>
        <w:t>15.4 – Dispositions communes aux cessions de Titres</w:t>
      </w:r>
    </w:p>
    <w:p w14:paraId="7E0C9452" w14:textId="77777777" w:rsidR="005E28E3" w:rsidRDefault="005E28E3" w:rsidP="005E28E3">
      <w:pPr>
        <w:pStyle w:val="NormalWeb"/>
        <w:jc w:val="both"/>
      </w:pPr>
      <w:r>
        <w:rPr>
          <w:rStyle w:val="lev"/>
        </w:rPr>
        <w:t>1. Période d'Inaliénabilité</w:t>
      </w:r>
    </w:p>
    <w:p w14:paraId="69AFBD1A" w14:textId="41F1C310" w:rsidR="005E28E3" w:rsidRDefault="005E28E3" w:rsidP="005E28E3">
      <w:pPr>
        <w:pStyle w:val="NormalWeb"/>
        <w:jc w:val="both"/>
      </w:pPr>
      <w:r>
        <w:t xml:space="preserve">Sans préjudice des </w:t>
      </w:r>
      <w:r w:rsidRPr="00A63A1A">
        <w:t xml:space="preserve">dispositions des articles 19.1 (Promesse Drag Along), 19.2 (Promesse Bad Leaver) et </w:t>
      </w:r>
      <w:r w:rsidR="00A63A1A" w:rsidRPr="00A63A1A">
        <w:t>20</w:t>
      </w:r>
      <w:r w:rsidRPr="00A63A1A">
        <w:t xml:space="preserve"> (</w:t>
      </w:r>
      <w:r w:rsidR="00B91BEE">
        <w:t>clause d’</w:t>
      </w:r>
      <w:r w:rsidRPr="00A63A1A">
        <w:t>exclusion) des présents statuts</w:t>
      </w:r>
      <w:r>
        <w:t xml:space="preserve">, chaque associé s'engage individuellement et de manière irrévocable à ne </w:t>
      </w:r>
      <w:r w:rsidR="00A263C2">
        <w:t xml:space="preserve">proceder </w:t>
      </w:r>
      <w:r w:rsidR="00AB0DF4">
        <w:t>à aucune Cession</w:t>
      </w:r>
      <w:r>
        <w:t>,</w:t>
      </w:r>
      <w:r w:rsidR="00A263C2">
        <w:t xml:space="preserve"> de</w:t>
      </w:r>
      <w:r>
        <w:t xml:space="preserve"> tout ou partie des titres qu'il détient ou viendrait à détenir, pendant une période de dix (10) ans à compter de la date </w:t>
      </w:r>
      <w:r w:rsidR="00CD4254">
        <w:t>d’immatriculation de la Société</w:t>
      </w:r>
      <w:r>
        <w:t xml:space="preserve"> (ci-après la "</w:t>
      </w:r>
      <w:r w:rsidRPr="005E28E3">
        <w:rPr>
          <w:b/>
          <w:bCs/>
        </w:rPr>
        <w:t>Période d'Inaliénabilité"),</w:t>
      </w:r>
      <w:r>
        <w:t xml:space="preserve"> sauf accord écrit unanime de l'ensemble des associés.</w:t>
      </w:r>
    </w:p>
    <w:p w14:paraId="4026EF50" w14:textId="77777777" w:rsidR="005E28E3" w:rsidRDefault="005E28E3" w:rsidP="006D48B5">
      <w:pPr>
        <w:pStyle w:val="NormalWeb"/>
        <w:jc w:val="both"/>
      </w:pPr>
      <w:r>
        <w:rPr>
          <w:rStyle w:val="lev"/>
        </w:rPr>
        <w:t>2. Mention dans les Registres</w:t>
      </w:r>
    </w:p>
    <w:p w14:paraId="30B79A78" w14:textId="3A5F6A65" w:rsidR="005E28E3" w:rsidRDefault="005E28E3" w:rsidP="006D48B5">
      <w:pPr>
        <w:pStyle w:val="NormalWeb"/>
        <w:jc w:val="both"/>
      </w:pPr>
      <w:r>
        <w:t xml:space="preserve">Cette inaliénabilité est mentionnée dans les registres des associés tenus par la </w:t>
      </w:r>
      <w:r w:rsidR="00AB0DF4">
        <w:t>S</w:t>
      </w:r>
      <w:r>
        <w:t>ociété ou par toute personne mandatée à cet effet.</w:t>
      </w:r>
    </w:p>
    <w:p w14:paraId="0EADAF3C" w14:textId="77777777" w:rsidR="005E28E3" w:rsidRDefault="005E28E3" w:rsidP="006D48B5">
      <w:pPr>
        <w:pStyle w:val="NormalWeb"/>
        <w:jc w:val="both"/>
      </w:pPr>
      <w:r>
        <w:rPr>
          <w:rStyle w:val="lev"/>
        </w:rPr>
        <w:t>3. Sanction en cas de Violation</w:t>
      </w:r>
    </w:p>
    <w:p w14:paraId="3F3F6AA3" w14:textId="77777777" w:rsidR="00AB0DF4" w:rsidRDefault="005E28E3" w:rsidP="006D48B5">
      <w:pPr>
        <w:pStyle w:val="NormalWeb"/>
        <w:jc w:val="both"/>
      </w:pPr>
      <w:r>
        <w:t xml:space="preserve">Toute cession de titres effectuée en violation des présentes stipulations est nulle et inopposable à la </w:t>
      </w:r>
      <w:r w:rsidR="00AB0DF4">
        <w:t>S</w:t>
      </w:r>
      <w:r>
        <w:t xml:space="preserve">ociété ainsi qu'aux autres associés. Conformément à l'article L. 227-15 du Code de commerce, une telle cession ne sera pas enregistrée dans les registres de la </w:t>
      </w:r>
      <w:r w:rsidR="00AB0DF4">
        <w:t>S</w:t>
      </w:r>
      <w:r>
        <w:t xml:space="preserve">ociété. </w:t>
      </w:r>
    </w:p>
    <w:p w14:paraId="0D5E7039" w14:textId="77777777" w:rsidR="00AB0DF4" w:rsidRDefault="00AB0DF4" w:rsidP="006D48B5">
      <w:pPr>
        <w:pStyle w:val="NormalWeb"/>
        <w:jc w:val="both"/>
      </w:pPr>
    </w:p>
    <w:p w14:paraId="382848C5" w14:textId="7EEAB63E" w:rsidR="005E28E3" w:rsidRDefault="005E28E3" w:rsidP="006D48B5">
      <w:pPr>
        <w:pStyle w:val="NormalWeb"/>
        <w:jc w:val="both"/>
      </w:pPr>
      <w:r>
        <w:lastRenderedPageBreak/>
        <w:t>Jusqu'à régularisation éventuelle, tous les droits et obligations attachés aux titres concernés continueront d'être exercés par le cédant, sans préjudice de sa responsabilité éventuelle envers la société ou les autres associés. De plus, une telle cession constitue un motif légitime d'exclusion de l'associé concerné.</w:t>
      </w:r>
    </w:p>
    <w:p w14:paraId="65F411C4" w14:textId="77777777" w:rsidR="005E28E3" w:rsidRDefault="005E28E3" w:rsidP="005E28E3">
      <w:pPr>
        <w:pStyle w:val="NormalWeb"/>
        <w:jc w:val="both"/>
      </w:pPr>
      <w:r>
        <w:rPr>
          <w:rStyle w:val="lev"/>
        </w:rPr>
        <w:t>4. Cas d'Associé Unique</w:t>
      </w:r>
    </w:p>
    <w:p w14:paraId="5F5A795D" w14:textId="77777777" w:rsidR="005E28E3" w:rsidRDefault="005E28E3" w:rsidP="005E28E3">
      <w:pPr>
        <w:pStyle w:val="NormalWeb"/>
        <w:jc w:val="both"/>
      </w:pPr>
      <w:r>
        <w:t>Si la société ne comprend plus qu'un seul associé, les dispositions du présent article ne sont pas applicables. Elles redeviendront applicables dès que la société comptera de nouveau au moins deux associés.</w:t>
      </w:r>
    </w:p>
    <w:p w14:paraId="2CEEC84B" w14:textId="1C7AD929" w:rsidR="005E28E3" w:rsidRDefault="005E28E3" w:rsidP="005E28E3">
      <w:pPr>
        <w:pStyle w:val="NormalWeb"/>
        <w:jc w:val="both"/>
      </w:pPr>
      <w:r>
        <w:rPr>
          <w:rStyle w:val="lev"/>
        </w:rPr>
        <w:t>5. Notifications</w:t>
      </w:r>
      <w:r w:rsidR="00A63A1A">
        <w:rPr>
          <w:rStyle w:val="lev"/>
        </w:rPr>
        <w:t xml:space="preserve"> </w:t>
      </w:r>
    </w:p>
    <w:p w14:paraId="7117C87C" w14:textId="29CD9E62" w:rsidR="00A63A1A" w:rsidRDefault="005E28E3" w:rsidP="005E28E3">
      <w:pPr>
        <w:pStyle w:val="NormalWeb"/>
        <w:jc w:val="both"/>
      </w:pPr>
      <w:r>
        <w:t xml:space="preserve">Toute notification requise ou permise en vertu </w:t>
      </w:r>
      <w:r w:rsidR="00A63A1A">
        <w:t>des articles 16 à 19</w:t>
      </w:r>
      <w:r>
        <w:t xml:space="preserve"> </w:t>
      </w:r>
      <w:r w:rsidR="00A63A1A">
        <w:t xml:space="preserve">des </w:t>
      </w:r>
      <w:r>
        <w:t xml:space="preserve">présents statuts doit être faite par écrit et remise en main propre contre décharge, ou envoyée par courrier recommandé avec avis de réception ou par service de courrier spécial avec avis de réception. </w:t>
      </w:r>
    </w:p>
    <w:p w14:paraId="5F86A11D" w14:textId="2FFBFCA3" w:rsidR="005E28E3" w:rsidRDefault="005E28E3" w:rsidP="005E28E3">
      <w:pPr>
        <w:pStyle w:val="NormalWeb"/>
        <w:jc w:val="both"/>
      </w:pPr>
      <w:r>
        <w:t>La notification doit être adressée au siège social de la société ou au domicile de l'associé concerné. Chaque associé peut modifier l'adresse à laquelle les notifications doivent lui être envoyées en informant la société et les autres associés selon les modalités prévues ci-dessus.</w:t>
      </w:r>
    </w:p>
    <w:p w14:paraId="2BCF2D92" w14:textId="77777777" w:rsidR="00160104" w:rsidRDefault="005E28E3" w:rsidP="006F504E">
      <w:pPr>
        <w:pStyle w:val="NormalWeb"/>
        <w:jc w:val="both"/>
      </w:pPr>
      <w:r>
        <w:t xml:space="preserve">La date d'effet d'une notification, faisant courir les délais prévus </w:t>
      </w:r>
      <w:r w:rsidR="00A63A1A">
        <w:t>aux articles 16 à 19 des présents statuts</w:t>
      </w:r>
      <w:r>
        <w:t xml:space="preserve">, est la date de réception par le destinataire. </w:t>
      </w:r>
    </w:p>
    <w:p w14:paraId="0329BCB5" w14:textId="283C4927" w:rsidR="005E28E3" w:rsidRDefault="005E28E3" w:rsidP="006F504E">
      <w:pPr>
        <w:pStyle w:val="NormalWeb"/>
        <w:jc w:val="both"/>
      </w:pPr>
      <w:r>
        <w:t>En cas d'envoi par courrier recommandé ou par service de courrier spécial avec avis de réception, la date d'effet est celle de la signature de l'avis de réception par le destinataire ou son représentant, ou, au plus tard, le lendemain de la date de première présentation, la mention de la Poste ou du service de courrier spécial faisant foi.</w:t>
      </w:r>
    </w:p>
    <w:p w14:paraId="731C38D6" w14:textId="77777777" w:rsidR="005E28E3" w:rsidRDefault="005E28E3" w:rsidP="006F504E">
      <w:pPr>
        <w:pStyle w:val="NormalWeb"/>
        <w:jc w:val="both"/>
      </w:pPr>
      <w:r>
        <w:rPr>
          <w:rStyle w:val="lev"/>
        </w:rPr>
        <w:t>6. Nantissement des Titres</w:t>
      </w:r>
    </w:p>
    <w:p w14:paraId="661F3C1C" w14:textId="26F15125" w:rsidR="005E28E3" w:rsidRDefault="005E28E3" w:rsidP="006E3237">
      <w:pPr>
        <w:pStyle w:val="NormalWeb"/>
        <w:jc w:val="both"/>
      </w:pPr>
      <w:r>
        <w:t>Le nantissement des titres, y compris toute constitution de sûreté, mise sous séquestre ou remise en garantie, est soumis aux mêmes conditions que la cession des titres. Il n'est donc permis que s'il est agréé dans les conditions prévues à l'articl</w:t>
      </w:r>
      <w:r w:rsidRPr="000B1981">
        <w:t>e 1</w:t>
      </w:r>
      <w:r w:rsidR="000B1981" w:rsidRPr="000B1981">
        <w:t>7</w:t>
      </w:r>
      <w:r w:rsidRPr="000B1981">
        <w:t xml:space="preserve"> des</w:t>
      </w:r>
      <w:r>
        <w:t xml:space="preserve"> présents statuts.</w:t>
      </w:r>
    </w:p>
    <w:p w14:paraId="5751FD40" w14:textId="77777777" w:rsidR="005E28E3" w:rsidRDefault="005E28E3" w:rsidP="006E3237">
      <w:pPr>
        <w:pStyle w:val="NormalWeb"/>
        <w:jc w:val="both"/>
      </w:pPr>
      <w:r>
        <w:t>Sauf dérogation expresse consentie dans le cadre de l'agrément de la société, tout acte de nantissement doit prévoir que le bénéficiaire du droit renonce expressément à son droit de demander l'attribution ou la cession des titres par priorité aux associés.</w:t>
      </w:r>
    </w:p>
    <w:p w14:paraId="7CB1CBFB" w14:textId="77777777" w:rsidR="005E28E3" w:rsidRDefault="005E28E3" w:rsidP="005E28E3">
      <w:pPr>
        <w:pStyle w:val="NormalWeb"/>
        <w:jc w:val="both"/>
      </w:pPr>
      <w:r>
        <w:rPr>
          <w:rStyle w:val="lev"/>
        </w:rPr>
        <w:t>7. Évaluation des Titres par un Expert</w:t>
      </w:r>
    </w:p>
    <w:p w14:paraId="25A90456" w14:textId="4CFA121C" w:rsidR="00AB0DF4" w:rsidRDefault="005E28E3" w:rsidP="00576DC2">
      <w:pPr>
        <w:pStyle w:val="NormalWeb"/>
        <w:jc w:val="both"/>
      </w:pPr>
      <w:r>
        <w:t xml:space="preserve">Dans les cas visés aux </w:t>
      </w:r>
      <w:r w:rsidRPr="00A63A1A">
        <w:t>articles 1</w:t>
      </w:r>
      <w:r w:rsidR="003105C0" w:rsidRPr="00A63A1A">
        <w:t>6</w:t>
      </w:r>
      <w:r w:rsidRPr="00A63A1A">
        <w:t>, 1</w:t>
      </w:r>
      <w:r w:rsidR="000B1981" w:rsidRPr="00A63A1A">
        <w:t>7,</w:t>
      </w:r>
      <w:r w:rsidRPr="00A63A1A">
        <w:t xml:space="preserve"> 19.2</w:t>
      </w:r>
      <w:r w:rsidR="000B1981" w:rsidRPr="00A63A1A">
        <w:t xml:space="preserve"> et 20</w:t>
      </w:r>
      <w:r w:rsidRPr="00A63A1A">
        <w:t xml:space="preserve"> des</w:t>
      </w:r>
      <w:r>
        <w:t xml:space="preserve"> présents statuts, où le prix de cession des titres est déterminé par un expert, le choix de l'expert </w:t>
      </w:r>
      <w:r w:rsidR="00D75218">
        <w:t>indépendant (ci-après « </w:t>
      </w:r>
      <w:r w:rsidR="00D75218" w:rsidRPr="00D75218">
        <w:rPr>
          <w:b/>
          <w:bCs/>
        </w:rPr>
        <w:t>l’Expert</w:t>
      </w:r>
      <w:r w:rsidR="00D75218">
        <w:t xml:space="preserve"> </w:t>
      </w:r>
      <w:r w:rsidR="00D75218" w:rsidRPr="00D75218">
        <w:rPr>
          <w:b/>
          <w:bCs/>
        </w:rPr>
        <w:t>»</w:t>
      </w:r>
      <w:r w:rsidR="00D75218">
        <w:t xml:space="preserve">) </w:t>
      </w:r>
      <w:r>
        <w:t>est arrêté d'un commun accord entre les associés ou les intéressés</w:t>
      </w:r>
      <w:r w:rsidR="00D75218">
        <w:t>.</w:t>
      </w:r>
    </w:p>
    <w:p w14:paraId="16745B9D" w14:textId="76D0D570" w:rsidR="005E28E3" w:rsidRDefault="005E28E3" w:rsidP="00576DC2">
      <w:pPr>
        <w:pStyle w:val="NormalWeb"/>
        <w:jc w:val="both"/>
      </w:pPr>
      <w:r>
        <w:t>À défaut d'accord, l'</w:t>
      </w:r>
      <w:r w:rsidR="00D75218">
        <w:t>E</w:t>
      </w:r>
      <w:r>
        <w:t>xpert est désigné par le président du tribunal de commerce du lieu du siège social de la société, statuant selon la procédure accélérée au fond, conformément à l'article 1843-4 du Code civil.</w:t>
      </w:r>
    </w:p>
    <w:p w14:paraId="18BE5FB8" w14:textId="77777777" w:rsidR="00AB0DF4" w:rsidRDefault="00AB0DF4" w:rsidP="00576DC2">
      <w:pPr>
        <w:pStyle w:val="NormalWeb"/>
        <w:jc w:val="both"/>
      </w:pPr>
    </w:p>
    <w:p w14:paraId="109AFA39" w14:textId="10C4A8CC" w:rsidR="00D75218" w:rsidRDefault="00D75218" w:rsidP="00576DC2">
      <w:pPr>
        <w:pStyle w:val="NormalWeb"/>
        <w:jc w:val="both"/>
      </w:pPr>
      <w:r>
        <w:lastRenderedPageBreak/>
        <w:t xml:space="preserve">Du jour de sa nomination, </w:t>
      </w:r>
      <w:r w:rsidRPr="00BD5EBB">
        <w:t>l'</w:t>
      </w:r>
      <w:r>
        <w:t>E</w:t>
      </w:r>
      <w:r w:rsidRPr="00BD5EBB">
        <w:t xml:space="preserve">xpert disposera d'un délai de trente (30) </w:t>
      </w:r>
      <w:r w:rsidR="002438EC">
        <w:t>j</w:t>
      </w:r>
      <w:r w:rsidRPr="00BD5EBB">
        <w:t>ours, sauf prorogation décidée d'un commun accord entre toutes les Parties concernées, pour exécuter sa mission et remettre son rapport simultanément à toutes les Parties. Ce rapport ne sera soumis à aucune condition de form</w:t>
      </w:r>
      <w:r>
        <w:t>e.</w:t>
      </w:r>
    </w:p>
    <w:p w14:paraId="4D396E72" w14:textId="44C6561D" w:rsidR="00D75218" w:rsidRDefault="005E28E3" w:rsidP="00576DC2">
      <w:pPr>
        <w:pStyle w:val="NormalWeb"/>
        <w:jc w:val="both"/>
      </w:pPr>
      <w:r>
        <w:t>L'</w:t>
      </w:r>
      <w:r w:rsidR="00D75218">
        <w:t>E</w:t>
      </w:r>
      <w:r>
        <w:t xml:space="preserve">xpert devra déterminer la valeur de marché des titres ou autres éléments de prix offerts, en appliquant les méthodes de valorisation usuelles et pertinentes en fonction des éléments concernés. </w:t>
      </w:r>
    </w:p>
    <w:p w14:paraId="08EB5009" w14:textId="43D37AB3" w:rsidR="005E28E3" w:rsidRDefault="005E28E3" w:rsidP="00576DC2">
      <w:pPr>
        <w:pStyle w:val="NormalWeb"/>
        <w:jc w:val="both"/>
      </w:pPr>
      <w:r>
        <w:t>Le prix fixé par l'</w:t>
      </w:r>
      <w:r w:rsidR="00D75218">
        <w:t>E</w:t>
      </w:r>
      <w:r>
        <w:t>xpert liera les associés en l'absence d'erreur manifeste, sans préjudice des droits de renonciation des associés au titre des présents statuts au vu du prix fixé par l'</w:t>
      </w:r>
      <w:r w:rsidR="00D75218">
        <w:t>E</w:t>
      </w:r>
      <w:r>
        <w:t>xpert.</w:t>
      </w:r>
    </w:p>
    <w:p w14:paraId="103747CC" w14:textId="6AE810C8" w:rsidR="002438EC" w:rsidRDefault="002438EC" w:rsidP="002438EC">
      <w:pPr>
        <w:ind w:right="14"/>
        <w:jc w:val="both"/>
        <w:rPr>
          <w:sz w:val="24"/>
          <w:szCs w:val="24"/>
        </w:rPr>
      </w:pPr>
      <w:r w:rsidRPr="0059150C">
        <w:rPr>
          <w:sz w:val="24"/>
          <w:szCs w:val="24"/>
        </w:rPr>
        <w:t xml:space="preserve">Les frais de détermination du prix seront supportés </w:t>
      </w:r>
      <w:r>
        <w:rPr>
          <w:sz w:val="24"/>
          <w:szCs w:val="24"/>
        </w:rPr>
        <w:t>par la Société.</w:t>
      </w:r>
    </w:p>
    <w:p w14:paraId="0BF25074" w14:textId="77777777" w:rsidR="002438EC" w:rsidRPr="002438EC" w:rsidRDefault="002438EC" w:rsidP="002438EC">
      <w:pPr>
        <w:ind w:right="14"/>
        <w:jc w:val="both"/>
        <w:rPr>
          <w:sz w:val="24"/>
          <w:szCs w:val="24"/>
        </w:rPr>
      </w:pPr>
    </w:p>
    <w:p w14:paraId="16B6E130" w14:textId="075EBF73" w:rsidR="0091188C" w:rsidRDefault="0091188C" w:rsidP="00CD5E6D">
      <w:pPr>
        <w:pStyle w:val="Corpsdetexte"/>
        <w:spacing w:after="0"/>
        <w:ind w:left="0"/>
        <w:jc w:val="both"/>
        <w:rPr>
          <w:rFonts w:ascii="Times New Roman" w:hAnsi="Times New Roman"/>
          <w:sz w:val="24"/>
          <w:szCs w:val="24"/>
        </w:rPr>
      </w:pPr>
      <w:r>
        <w:rPr>
          <w:rFonts w:ascii="Times New Roman" w:hAnsi="Times New Roman"/>
          <w:sz w:val="24"/>
          <w:szCs w:val="24"/>
        </w:rPr>
        <w:t>Article 1</w:t>
      </w:r>
      <w:r w:rsidR="00AB0DF4">
        <w:rPr>
          <w:rFonts w:ascii="Times New Roman" w:hAnsi="Times New Roman"/>
          <w:sz w:val="24"/>
          <w:szCs w:val="24"/>
        </w:rPr>
        <w:t>6</w:t>
      </w:r>
      <w:r>
        <w:rPr>
          <w:rFonts w:ascii="Times New Roman" w:hAnsi="Times New Roman"/>
          <w:sz w:val="24"/>
          <w:szCs w:val="24"/>
        </w:rPr>
        <w:t xml:space="preserve"> – </w:t>
      </w:r>
      <w:r w:rsidRPr="0091188C">
        <w:rPr>
          <w:rFonts w:ascii="Times New Roman" w:hAnsi="Times New Roman"/>
          <w:b/>
          <w:sz w:val="24"/>
          <w:szCs w:val="24"/>
          <w:u w:val="single"/>
        </w:rPr>
        <w:t>DROIT DE PREEMPTION</w:t>
      </w:r>
    </w:p>
    <w:p w14:paraId="16B6E131" w14:textId="77777777" w:rsidR="0091188C" w:rsidRDefault="0091188C" w:rsidP="00CD5E6D">
      <w:pPr>
        <w:pStyle w:val="Corpsdetexte"/>
        <w:spacing w:after="0"/>
        <w:ind w:left="0"/>
        <w:jc w:val="both"/>
        <w:rPr>
          <w:rFonts w:ascii="Times New Roman" w:hAnsi="Times New Roman"/>
          <w:sz w:val="24"/>
          <w:szCs w:val="24"/>
        </w:rPr>
      </w:pPr>
    </w:p>
    <w:p w14:paraId="3C3CE059" w14:textId="377EE40D" w:rsidR="004B498F" w:rsidRDefault="007205F3" w:rsidP="004B498F">
      <w:pPr>
        <w:pStyle w:val="Corpsdetexte"/>
        <w:spacing w:after="0"/>
        <w:ind w:left="0"/>
        <w:jc w:val="both"/>
        <w:rPr>
          <w:rFonts w:ascii="Times New Roman" w:hAnsi="Times New Roman"/>
          <w:sz w:val="24"/>
          <w:szCs w:val="24"/>
        </w:rPr>
      </w:pPr>
      <w:r>
        <w:rPr>
          <w:rFonts w:ascii="Times New Roman" w:hAnsi="Times New Roman"/>
          <w:sz w:val="24"/>
          <w:szCs w:val="24"/>
        </w:rPr>
        <w:t>À</w:t>
      </w:r>
      <w:r w:rsidR="00AB0DF4">
        <w:rPr>
          <w:rFonts w:ascii="Times New Roman" w:hAnsi="Times New Roman"/>
          <w:sz w:val="24"/>
          <w:szCs w:val="24"/>
        </w:rPr>
        <w:t xml:space="preserve"> l’issue de la période d’inaliénabilité,</w:t>
      </w:r>
      <w:r w:rsidR="00C157FE">
        <w:rPr>
          <w:rFonts w:ascii="Times New Roman" w:hAnsi="Times New Roman"/>
          <w:sz w:val="24"/>
          <w:szCs w:val="24"/>
        </w:rPr>
        <w:t xml:space="preserve"> t</w:t>
      </w:r>
      <w:r w:rsidR="004B498F" w:rsidRPr="0091188C">
        <w:rPr>
          <w:rFonts w:ascii="Times New Roman" w:hAnsi="Times New Roman"/>
          <w:sz w:val="24"/>
          <w:szCs w:val="24"/>
        </w:rPr>
        <w:t xml:space="preserve">oute mutation d’actions, soit à titre gratuit, soit à titre onéreux, y compris entre </w:t>
      </w:r>
      <w:r w:rsidR="004B498F">
        <w:rPr>
          <w:rFonts w:ascii="Times New Roman" w:hAnsi="Times New Roman"/>
          <w:sz w:val="24"/>
          <w:szCs w:val="24"/>
        </w:rPr>
        <w:t>associés</w:t>
      </w:r>
      <w:r w:rsidR="004B498F" w:rsidRPr="0091188C">
        <w:rPr>
          <w:rFonts w:ascii="Times New Roman" w:hAnsi="Times New Roman"/>
          <w:sz w:val="24"/>
          <w:szCs w:val="24"/>
        </w:rPr>
        <w:t xml:space="preserve"> alors même que la mutation aurait lieu par voie d’adjudication publique en vertu d’une décision de justice, est soumise à un droit de préemption conféré </w:t>
      </w:r>
      <w:r w:rsidR="004B498F">
        <w:rPr>
          <w:rFonts w:ascii="Times New Roman" w:hAnsi="Times New Roman"/>
          <w:sz w:val="24"/>
          <w:szCs w:val="24"/>
        </w:rPr>
        <w:t>aux associés</w:t>
      </w:r>
      <w:r w:rsidR="004B498F" w:rsidRPr="0091188C">
        <w:rPr>
          <w:rFonts w:ascii="Times New Roman" w:hAnsi="Times New Roman"/>
          <w:sz w:val="24"/>
          <w:szCs w:val="24"/>
        </w:rPr>
        <w:t xml:space="preserve"> dans les conditions</w:t>
      </w:r>
      <w:r w:rsidR="004B498F">
        <w:rPr>
          <w:rFonts w:ascii="Times New Roman" w:hAnsi="Times New Roman"/>
          <w:sz w:val="24"/>
          <w:szCs w:val="24"/>
        </w:rPr>
        <w:t xml:space="preserve"> </w:t>
      </w:r>
      <w:r w:rsidR="004B498F" w:rsidRPr="0091188C">
        <w:rPr>
          <w:rFonts w:ascii="Times New Roman" w:hAnsi="Times New Roman"/>
          <w:sz w:val="24"/>
          <w:szCs w:val="24"/>
        </w:rPr>
        <w:t>ci-après.</w:t>
      </w:r>
      <w:r w:rsidR="004B498F">
        <w:rPr>
          <w:rFonts w:ascii="Times New Roman" w:hAnsi="Times New Roman"/>
          <w:sz w:val="24"/>
          <w:szCs w:val="24"/>
        </w:rPr>
        <w:t xml:space="preserve"> (ci-après le « </w:t>
      </w:r>
      <w:r w:rsidR="004B498F" w:rsidRPr="009729C4">
        <w:rPr>
          <w:rFonts w:ascii="Times New Roman" w:hAnsi="Times New Roman"/>
          <w:b/>
          <w:bCs/>
          <w:sz w:val="24"/>
          <w:szCs w:val="24"/>
        </w:rPr>
        <w:t>Bénéficiaire</w:t>
      </w:r>
      <w:r w:rsidR="004B498F">
        <w:rPr>
          <w:rFonts w:ascii="Times New Roman" w:hAnsi="Times New Roman"/>
          <w:sz w:val="24"/>
          <w:szCs w:val="24"/>
        </w:rPr>
        <w:t> »).</w:t>
      </w:r>
    </w:p>
    <w:p w14:paraId="067795DF" w14:textId="77777777" w:rsidR="004B498F" w:rsidRDefault="004B498F" w:rsidP="004B498F">
      <w:pPr>
        <w:pStyle w:val="Corpsdetexte"/>
        <w:spacing w:after="0"/>
        <w:ind w:left="0"/>
        <w:jc w:val="both"/>
        <w:rPr>
          <w:rFonts w:ascii="Times New Roman" w:hAnsi="Times New Roman"/>
          <w:sz w:val="24"/>
          <w:szCs w:val="24"/>
        </w:rPr>
      </w:pPr>
    </w:p>
    <w:p w14:paraId="34BD3E37" w14:textId="77777777" w:rsidR="004B498F" w:rsidRPr="0091188C" w:rsidRDefault="004B498F" w:rsidP="004B498F">
      <w:pPr>
        <w:pStyle w:val="Corpsdetexte"/>
        <w:spacing w:after="0"/>
        <w:ind w:left="0"/>
        <w:jc w:val="both"/>
        <w:rPr>
          <w:rFonts w:ascii="Times New Roman" w:hAnsi="Times New Roman"/>
          <w:sz w:val="24"/>
          <w:szCs w:val="24"/>
        </w:rPr>
      </w:pPr>
      <w:r w:rsidRPr="0091188C">
        <w:rPr>
          <w:rFonts w:ascii="Times New Roman" w:hAnsi="Times New Roman"/>
          <w:sz w:val="24"/>
          <w:szCs w:val="24"/>
        </w:rPr>
        <w:t>Il en est de même en cas d’apports en société, en cas d’apport partiel d’actif, de fusion ou de scission, de cession de droits d’attribution ou de souscription à une augmentation de capital ou de renonciation au droit de souscription</w:t>
      </w:r>
      <w:r>
        <w:rPr>
          <w:rFonts w:ascii="Times New Roman" w:hAnsi="Times New Roman"/>
          <w:sz w:val="24"/>
          <w:szCs w:val="24"/>
        </w:rPr>
        <w:t>.</w:t>
      </w:r>
    </w:p>
    <w:p w14:paraId="5B089247" w14:textId="77777777" w:rsidR="004B498F" w:rsidRPr="0091188C" w:rsidRDefault="004B498F" w:rsidP="004B498F">
      <w:pPr>
        <w:pStyle w:val="Corpsdetexte"/>
        <w:spacing w:after="0"/>
        <w:ind w:left="0"/>
        <w:jc w:val="both"/>
        <w:rPr>
          <w:rFonts w:ascii="Times New Roman" w:hAnsi="Times New Roman"/>
          <w:sz w:val="24"/>
          <w:szCs w:val="24"/>
        </w:rPr>
      </w:pPr>
    </w:p>
    <w:p w14:paraId="72E0A6E0" w14:textId="7913BA44" w:rsidR="004B498F" w:rsidRPr="0091188C" w:rsidRDefault="004B498F" w:rsidP="004B498F">
      <w:pPr>
        <w:pStyle w:val="Corpsdetexte"/>
        <w:spacing w:after="0"/>
        <w:ind w:left="0"/>
        <w:jc w:val="both"/>
        <w:rPr>
          <w:rFonts w:ascii="Times New Roman" w:hAnsi="Times New Roman"/>
          <w:sz w:val="24"/>
          <w:szCs w:val="24"/>
        </w:rPr>
      </w:pPr>
      <w:r>
        <w:rPr>
          <w:rFonts w:ascii="Times New Roman" w:hAnsi="Times New Roman"/>
          <w:sz w:val="24"/>
          <w:szCs w:val="24"/>
        </w:rPr>
        <w:t>2° Le cédant notifie au P</w:t>
      </w:r>
      <w:r w:rsidRPr="0091188C">
        <w:rPr>
          <w:rFonts w:ascii="Times New Roman" w:hAnsi="Times New Roman"/>
          <w:sz w:val="24"/>
          <w:szCs w:val="24"/>
        </w:rPr>
        <w:t xml:space="preserve">résident de la </w:t>
      </w:r>
      <w:r>
        <w:rPr>
          <w:rFonts w:ascii="Times New Roman" w:hAnsi="Times New Roman"/>
          <w:sz w:val="24"/>
          <w:szCs w:val="24"/>
        </w:rPr>
        <w:t>S</w:t>
      </w:r>
      <w:r w:rsidRPr="0091188C">
        <w:rPr>
          <w:rFonts w:ascii="Times New Roman" w:hAnsi="Times New Roman"/>
          <w:sz w:val="24"/>
          <w:szCs w:val="24"/>
        </w:rPr>
        <w:t xml:space="preserve">ociété et </w:t>
      </w:r>
      <w:r>
        <w:rPr>
          <w:rFonts w:ascii="Times New Roman" w:hAnsi="Times New Roman"/>
          <w:sz w:val="24"/>
          <w:szCs w:val="24"/>
        </w:rPr>
        <w:t>à chacun des associés</w:t>
      </w:r>
      <w:r w:rsidRPr="0091188C">
        <w:rPr>
          <w:rFonts w:ascii="Times New Roman" w:hAnsi="Times New Roman"/>
          <w:sz w:val="24"/>
          <w:szCs w:val="24"/>
        </w:rPr>
        <w:t xml:space="preserve"> le projet de mutation, indiquant le nom, prénom, domicile, la dénomination sociale, la forme, le montant du capital, le siège, l’identité des dirigeants et le RCS du </w:t>
      </w:r>
      <w:r>
        <w:rPr>
          <w:rFonts w:ascii="Times New Roman" w:hAnsi="Times New Roman"/>
          <w:sz w:val="24"/>
          <w:szCs w:val="24"/>
        </w:rPr>
        <w:t>cessionnaire</w:t>
      </w:r>
      <w:r w:rsidRPr="0091188C">
        <w:rPr>
          <w:rFonts w:ascii="Times New Roman" w:hAnsi="Times New Roman"/>
          <w:sz w:val="24"/>
          <w:szCs w:val="24"/>
        </w:rPr>
        <w:t>, le nombre d’actions dont la mutation est envisagée, le prix offert et les conditions de la mutation.</w:t>
      </w:r>
      <w:r>
        <w:rPr>
          <w:rFonts w:ascii="Times New Roman" w:hAnsi="Times New Roman"/>
          <w:sz w:val="24"/>
          <w:szCs w:val="24"/>
        </w:rPr>
        <w:t xml:space="preserve"> (ci-après « </w:t>
      </w:r>
      <w:r w:rsidRPr="009729C4">
        <w:rPr>
          <w:rFonts w:ascii="Times New Roman" w:hAnsi="Times New Roman"/>
          <w:b/>
          <w:bCs/>
          <w:sz w:val="24"/>
          <w:szCs w:val="24"/>
        </w:rPr>
        <w:t>la Notification du Cédant</w:t>
      </w:r>
      <w:r>
        <w:rPr>
          <w:rFonts w:ascii="Times New Roman" w:hAnsi="Times New Roman"/>
          <w:sz w:val="24"/>
          <w:szCs w:val="24"/>
        </w:rPr>
        <w:t> »).</w:t>
      </w:r>
    </w:p>
    <w:p w14:paraId="2F6ECD99" w14:textId="77777777" w:rsidR="004B498F" w:rsidRPr="0091188C" w:rsidRDefault="004B498F" w:rsidP="004B498F">
      <w:pPr>
        <w:pStyle w:val="Corpsdetexte"/>
        <w:spacing w:after="0"/>
        <w:ind w:left="0"/>
        <w:jc w:val="both"/>
        <w:rPr>
          <w:rFonts w:ascii="Times New Roman" w:hAnsi="Times New Roman"/>
          <w:sz w:val="24"/>
          <w:szCs w:val="24"/>
        </w:rPr>
      </w:pPr>
    </w:p>
    <w:p w14:paraId="48D2218D" w14:textId="77777777" w:rsidR="004B498F" w:rsidRPr="0091188C" w:rsidRDefault="004B498F" w:rsidP="004B498F">
      <w:pPr>
        <w:pStyle w:val="Corpsdetexte"/>
        <w:spacing w:after="0"/>
        <w:ind w:left="0"/>
        <w:jc w:val="both"/>
        <w:rPr>
          <w:rFonts w:ascii="Times New Roman" w:hAnsi="Times New Roman"/>
          <w:sz w:val="24"/>
          <w:szCs w:val="24"/>
        </w:rPr>
      </w:pPr>
      <w:r w:rsidRPr="0091188C">
        <w:rPr>
          <w:rFonts w:ascii="Times New Roman" w:hAnsi="Times New Roman"/>
          <w:sz w:val="24"/>
          <w:szCs w:val="24"/>
        </w:rPr>
        <w:t xml:space="preserve">La date de réception de cette notification fait courir un délai de </w:t>
      </w:r>
      <w:r>
        <w:rPr>
          <w:rFonts w:ascii="Times New Roman" w:hAnsi="Times New Roman"/>
          <w:sz w:val="24"/>
          <w:szCs w:val="24"/>
        </w:rPr>
        <w:t>soixante</w:t>
      </w:r>
      <w:r w:rsidRPr="0091188C">
        <w:rPr>
          <w:rFonts w:ascii="Times New Roman" w:hAnsi="Times New Roman"/>
          <w:sz w:val="24"/>
          <w:szCs w:val="24"/>
        </w:rPr>
        <w:t xml:space="preserve"> jours </w:t>
      </w:r>
      <w:r>
        <w:rPr>
          <w:rFonts w:ascii="Times New Roman" w:hAnsi="Times New Roman"/>
          <w:sz w:val="24"/>
          <w:szCs w:val="24"/>
        </w:rPr>
        <w:t>(60</w:t>
      </w:r>
      <w:r w:rsidRPr="0091188C">
        <w:rPr>
          <w:rFonts w:ascii="Times New Roman" w:hAnsi="Times New Roman"/>
          <w:sz w:val="24"/>
          <w:szCs w:val="24"/>
        </w:rPr>
        <w:t xml:space="preserve">), </w:t>
      </w:r>
      <w:r>
        <w:rPr>
          <w:rFonts w:ascii="Times New Roman" w:hAnsi="Times New Roman"/>
          <w:sz w:val="24"/>
          <w:szCs w:val="24"/>
        </w:rPr>
        <w:t xml:space="preserve">                               </w:t>
      </w:r>
      <w:r w:rsidRPr="0091188C">
        <w:rPr>
          <w:rFonts w:ascii="Times New Roman" w:hAnsi="Times New Roman"/>
          <w:sz w:val="24"/>
          <w:szCs w:val="24"/>
        </w:rPr>
        <w:t xml:space="preserve">à l’expiration duquel, si les droits de préemption n’ont pas été exercés sur les actions dont la mutation est projetée, l’actionnaire cédant pourra réaliser ladite mutation, sous réserve de la procédure d’agrément prévue </w:t>
      </w:r>
      <w:r>
        <w:rPr>
          <w:rFonts w:ascii="Times New Roman" w:hAnsi="Times New Roman"/>
          <w:sz w:val="24"/>
          <w:szCs w:val="24"/>
        </w:rPr>
        <w:t>ci-après à l’article 17 des statuts.</w:t>
      </w:r>
    </w:p>
    <w:p w14:paraId="405DF630" w14:textId="77777777" w:rsidR="004B498F" w:rsidRPr="0091188C" w:rsidRDefault="004B498F" w:rsidP="004B498F">
      <w:pPr>
        <w:pStyle w:val="Corpsdetexte"/>
        <w:spacing w:after="0"/>
        <w:ind w:left="0"/>
        <w:jc w:val="both"/>
        <w:rPr>
          <w:rFonts w:ascii="Times New Roman" w:hAnsi="Times New Roman"/>
          <w:sz w:val="24"/>
          <w:szCs w:val="24"/>
        </w:rPr>
      </w:pPr>
    </w:p>
    <w:p w14:paraId="6FBA72B7" w14:textId="050776BA" w:rsidR="004B498F" w:rsidRPr="0091188C" w:rsidRDefault="004B498F" w:rsidP="004B498F">
      <w:pPr>
        <w:pStyle w:val="Corpsdetexte"/>
        <w:spacing w:after="0"/>
        <w:ind w:left="0"/>
        <w:jc w:val="both"/>
        <w:rPr>
          <w:rFonts w:ascii="Times New Roman" w:hAnsi="Times New Roman"/>
          <w:sz w:val="24"/>
          <w:szCs w:val="24"/>
        </w:rPr>
      </w:pPr>
      <w:r>
        <w:rPr>
          <w:rFonts w:ascii="Times New Roman" w:hAnsi="Times New Roman"/>
          <w:sz w:val="24"/>
          <w:szCs w:val="24"/>
        </w:rPr>
        <w:t>3° Le Bénéficiaire</w:t>
      </w:r>
      <w:r w:rsidRPr="0091188C">
        <w:rPr>
          <w:rFonts w:ascii="Times New Roman" w:hAnsi="Times New Roman"/>
          <w:sz w:val="24"/>
          <w:szCs w:val="24"/>
        </w:rPr>
        <w:t xml:space="preserve"> bénéficie d’un droit de préempt</w:t>
      </w:r>
      <w:r>
        <w:rPr>
          <w:rFonts w:ascii="Times New Roman" w:hAnsi="Times New Roman"/>
          <w:sz w:val="24"/>
          <w:szCs w:val="24"/>
        </w:rPr>
        <w:t>ion exercé par notification au P</w:t>
      </w:r>
      <w:r w:rsidRPr="0091188C">
        <w:rPr>
          <w:rFonts w:ascii="Times New Roman" w:hAnsi="Times New Roman"/>
          <w:sz w:val="24"/>
          <w:szCs w:val="24"/>
        </w:rPr>
        <w:t xml:space="preserve">résident dans le délai de </w:t>
      </w:r>
      <w:r>
        <w:rPr>
          <w:rFonts w:ascii="Times New Roman" w:hAnsi="Times New Roman"/>
          <w:sz w:val="24"/>
          <w:szCs w:val="24"/>
        </w:rPr>
        <w:t>trente</w:t>
      </w:r>
      <w:r w:rsidRPr="0091188C">
        <w:rPr>
          <w:rFonts w:ascii="Times New Roman" w:hAnsi="Times New Roman"/>
          <w:sz w:val="24"/>
          <w:szCs w:val="24"/>
        </w:rPr>
        <w:t xml:space="preserve"> (</w:t>
      </w:r>
      <w:r>
        <w:rPr>
          <w:rFonts w:ascii="Times New Roman" w:hAnsi="Times New Roman"/>
          <w:sz w:val="24"/>
          <w:szCs w:val="24"/>
        </w:rPr>
        <w:t>30</w:t>
      </w:r>
      <w:r w:rsidRPr="0091188C">
        <w:rPr>
          <w:rFonts w:ascii="Times New Roman" w:hAnsi="Times New Roman"/>
          <w:sz w:val="24"/>
          <w:szCs w:val="24"/>
        </w:rPr>
        <w:t xml:space="preserve">) jours au plus tard de la réception de la </w:t>
      </w:r>
      <w:r>
        <w:rPr>
          <w:rFonts w:ascii="Times New Roman" w:hAnsi="Times New Roman"/>
          <w:sz w:val="24"/>
          <w:szCs w:val="24"/>
        </w:rPr>
        <w:t>Notification du Cédant</w:t>
      </w:r>
      <w:r w:rsidRPr="0091188C">
        <w:rPr>
          <w:rFonts w:ascii="Times New Roman" w:hAnsi="Times New Roman"/>
          <w:sz w:val="24"/>
          <w:szCs w:val="24"/>
        </w:rPr>
        <w:t xml:space="preserve"> visée au</w:t>
      </w:r>
      <w:r>
        <w:rPr>
          <w:rFonts w:ascii="Times New Roman" w:hAnsi="Times New Roman"/>
          <w:sz w:val="24"/>
          <w:szCs w:val="24"/>
        </w:rPr>
        <w:t xml:space="preserve"> </w:t>
      </w:r>
      <w:r w:rsidRPr="0091188C">
        <w:rPr>
          <w:rFonts w:ascii="Times New Roman" w:hAnsi="Times New Roman"/>
          <w:sz w:val="24"/>
          <w:szCs w:val="24"/>
        </w:rPr>
        <w:t xml:space="preserve"> 2° ci-dessus. Cette notification est effectuée </w:t>
      </w:r>
      <w:r w:rsidR="00A63A1A">
        <w:rPr>
          <w:rFonts w:ascii="Times New Roman" w:hAnsi="Times New Roman"/>
          <w:sz w:val="24"/>
          <w:szCs w:val="24"/>
        </w:rPr>
        <w:t>en</w:t>
      </w:r>
      <w:r w:rsidRPr="0091188C">
        <w:rPr>
          <w:rFonts w:ascii="Times New Roman" w:hAnsi="Times New Roman"/>
          <w:sz w:val="24"/>
          <w:szCs w:val="24"/>
        </w:rPr>
        <w:t xml:space="preserve"> indiquant le nombre d’actions que chaque </w:t>
      </w:r>
      <w:r>
        <w:rPr>
          <w:rFonts w:ascii="Times New Roman" w:hAnsi="Times New Roman"/>
          <w:sz w:val="24"/>
          <w:szCs w:val="24"/>
        </w:rPr>
        <w:t>Bénéficiaire</w:t>
      </w:r>
      <w:r w:rsidRPr="0091188C">
        <w:rPr>
          <w:rFonts w:ascii="Times New Roman" w:hAnsi="Times New Roman"/>
          <w:sz w:val="24"/>
          <w:szCs w:val="24"/>
        </w:rPr>
        <w:t xml:space="preserve"> souhaite acquérir.</w:t>
      </w:r>
    </w:p>
    <w:p w14:paraId="5ECFCA2B" w14:textId="77777777" w:rsidR="004B498F" w:rsidRPr="0091188C" w:rsidRDefault="004B498F" w:rsidP="004B498F">
      <w:pPr>
        <w:pStyle w:val="Corpsdetexte"/>
        <w:spacing w:after="0"/>
        <w:ind w:left="0"/>
        <w:jc w:val="both"/>
        <w:rPr>
          <w:rFonts w:ascii="Times New Roman" w:hAnsi="Times New Roman"/>
          <w:sz w:val="24"/>
          <w:szCs w:val="24"/>
        </w:rPr>
      </w:pPr>
    </w:p>
    <w:p w14:paraId="648BBED7" w14:textId="04DDCD79" w:rsidR="004B498F" w:rsidRPr="0091188C" w:rsidRDefault="004B498F" w:rsidP="004B498F">
      <w:pPr>
        <w:pStyle w:val="Corpsdetexte"/>
        <w:spacing w:after="0"/>
        <w:ind w:left="0"/>
        <w:jc w:val="both"/>
        <w:rPr>
          <w:rFonts w:ascii="Times New Roman" w:hAnsi="Times New Roman"/>
          <w:sz w:val="24"/>
          <w:szCs w:val="24"/>
        </w:rPr>
      </w:pPr>
      <w:r>
        <w:rPr>
          <w:rFonts w:ascii="Times New Roman" w:hAnsi="Times New Roman"/>
          <w:sz w:val="24"/>
          <w:szCs w:val="24"/>
        </w:rPr>
        <w:t>4° À</w:t>
      </w:r>
      <w:r w:rsidRPr="0091188C">
        <w:rPr>
          <w:rFonts w:ascii="Times New Roman" w:hAnsi="Times New Roman"/>
          <w:sz w:val="24"/>
          <w:szCs w:val="24"/>
        </w:rPr>
        <w:t xml:space="preserve"> l’expiration du délai visé au 3° ci-dessus et avant celui visé au 2</w:t>
      </w:r>
      <w:r w:rsidRPr="0091188C">
        <w:rPr>
          <w:rFonts w:ascii="Times New Roman" w:hAnsi="Times New Roman"/>
          <w:sz w:val="24"/>
          <w:szCs w:val="24"/>
          <w:vertAlign w:val="superscript"/>
        </w:rPr>
        <w:t>e</w:t>
      </w:r>
      <w:r>
        <w:rPr>
          <w:rFonts w:ascii="Times New Roman" w:hAnsi="Times New Roman"/>
          <w:sz w:val="24"/>
          <w:szCs w:val="24"/>
        </w:rPr>
        <w:t xml:space="preserve"> ci-dessus, le P</w:t>
      </w:r>
      <w:r w:rsidRPr="0091188C">
        <w:rPr>
          <w:rFonts w:ascii="Times New Roman" w:hAnsi="Times New Roman"/>
          <w:sz w:val="24"/>
          <w:szCs w:val="24"/>
        </w:rPr>
        <w:t>résident notifie à l’actionnaire cédant les résultats de la procédure de préemption.</w:t>
      </w:r>
    </w:p>
    <w:p w14:paraId="60253B89" w14:textId="77777777" w:rsidR="004B498F" w:rsidRDefault="004B498F" w:rsidP="004B498F">
      <w:pPr>
        <w:pStyle w:val="Corpsdetexte"/>
        <w:spacing w:after="0"/>
        <w:ind w:left="0"/>
        <w:jc w:val="both"/>
        <w:rPr>
          <w:rFonts w:ascii="Times New Roman" w:hAnsi="Times New Roman"/>
          <w:sz w:val="24"/>
          <w:szCs w:val="24"/>
        </w:rPr>
      </w:pPr>
    </w:p>
    <w:p w14:paraId="69D67DF2" w14:textId="77777777" w:rsidR="004B498F" w:rsidRDefault="004B498F" w:rsidP="004B498F">
      <w:pPr>
        <w:pStyle w:val="Corpsdetexte"/>
        <w:spacing w:after="0"/>
        <w:ind w:left="0"/>
        <w:jc w:val="both"/>
        <w:rPr>
          <w:rFonts w:ascii="Times New Roman" w:hAnsi="Times New Roman"/>
          <w:sz w:val="24"/>
          <w:szCs w:val="24"/>
        </w:rPr>
      </w:pPr>
      <w:r w:rsidRPr="0091188C">
        <w:rPr>
          <w:rFonts w:ascii="Times New Roman" w:hAnsi="Times New Roman"/>
          <w:sz w:val="24"/>
          <w:szCs w:val="24"/>
        </w:rPr>
        <w:t xml:space="preserve">Lorsque les droits de préemption sont supérieurs au nombre d’actions dont la cession est projetée, la répartition entre </w:t>
      </w:r>
      <w:r>
        <w:rPr>
          <w:rFonts w:ascii="Times New Roman" w:hAnsi="Times New Roman"/>
          <w:sz w:val="24"/>
          <w:szCs w:val="24"/>
        </w:rPr>
        <w:t>le(s) Bénéficiaire(s)</w:t>
      </w:r>
      <w:r w:rsidRPr="0091188C">
        <w:rPr>
          <w:rFonts w:ascii="Times New Roman" w:hAnsi="Times New Roman"/>
          <w:sz w:val="24"/>
          <w:szCs w:val="24"/>
        </w:rPr>
        <w:t xml:space="preserve"> des</w:t>
      </w:r>
      <w:r>
        <w:rPr>
          <w:rFonts w:ascii="Times New Roman" w:hAnsi="Times New Roman"/>
          <w:sz w:val="24"/>
          <w:szCs w:val="24"/>
        </w:rPr>
        <w:t>dites actions est faite par le P</w:t>
      </w:r>
      <w:r w:rsidRPr="0091188C">
        <w:rPr>
          <w:rFonts w:ascii="Times New Roman" w:hAnsi="Times New Roman"/>
          <w:sz w:val="24"/>
          <w:szCs w:val="24"/>
        </w:rPr>
        <w:t>résident proportionnellement à leur participation dans le capital et dans la limite de leurs demandes.</w:t>
      </w:r>
    </w:p>
    <w:p w14:paraId="64AA93A4" w14:textId="77777777" w:rsidR="004B498F" w:rsidRDefault="004B498F" w:rsidP="004B498F">
      <w:pPr>
        <w:pStyle w:val="Corpsdetexte"/>
        <w:spacing w:after="0"/>
        <w:ind w:left="0"/>
        <w:jc w:val="both"/>
        <w:rPr>
          <w:rFonts w:ascii="Times New Roman" w:hAnsi="Times New Roman"/>
          <w:sz w:val="24"/>
          <w:szCs w:val="24"/>
        </w:rPr>
      </w:pPr>
    </w:p>
    <w:p w14:paraId="7EEED58A" w14:textId="77777777" w:rsidR="004B498F" w:rsidRPr="0091188C" w:rsidRDefault="004B498F" w:rsidP="004B498F">
      <w:pPr>
        <w:pStyle w:val="Corpsdetexte"/>
        <w:spacing w:after="0"/>
        <w:ind w:left="0"/>
        <w:jc w:val="both"/>
        <w:rPr>
          <w:rFonts w:ascii="Times New Roman" w:hAnsi="Times New Roman"/>
          <w:sz w:val="24"/>
          <w:szCs w:val="24"/>
        </w:rPr>
      </w:pPr>
      <w:r w:rsidRPr="0091188C">
        <w:rPr>
          <w:rFonts w:ascii="Times New Roman" w:hAnsi="Times New Roman"/>
          <w:sz w:val="24"/>
          <w:szCs w:val="24"/>
        </w:rPr>
        <w:lastRenderedPageBreak/>
        <w:t>Lorsque les droits de préemption sont inférieurs au nombre d’actions dont la mutation est projetée, le droit de préemption est réputé exercé sur les titres préemptés et l’actionnaire cédant devra soumettre les titres non préemptés à l’agrément comme prévu ci-après.</w:t>
      </w:r>
    </w:p>
    <w:p w14:paraId="2B82FC9B" w14:textId="77777777" w:rsidR="004B498F" w:rsidRPr="0091188C" w:rsidRDefault="004B498F" w:rsidP="004B498F">
      <w:pPr>
        <w:pStyle w:val="Corpsdetexte"/>
        <w:spacing w:after="0"/>
        <w:ind w:left="0"/>
        <w:jc w:val="both"/>
        <w:rPr>
          <w:rFonts w:ascii="Times New Roman" w:hAnsi="Times New Roman"/>
          <w:sz w:val="24"/>
          <w:szCs w:val="24"/>
        </w:rPr>
      </w:pPr>
    </w:p>
    <w:p w14:paraId="5B218852" w14:textId="77777777" w:rsidR="004B498F" w:rsidRDefault="004B498F" w:rsidP="004B498F">
      <w:pPr>
        <w:pStyle w:val="Corpsdetexte"/>
        <w:spacing w:after="0"/>
        <w:ind w:left="0"/>
        <w:jc w:val="both"/>
        <w:rPr>
          <w:rFonts w:ascii="Times New Roman" w:hAnsi="Times New Roman"/>
          <w:sz w:val="24"/>
          <w:szCs w:val="24"/>
        </w:rPr>
      </w:pPr>
      <w:r>
        <w:rPr>
          <w:rFonts w:ascii="Times New Roman" w:hAnsi="Times New Roman"/>
          <w:sz w:val="24"/>
          <w:szCs w:val="24"/>
        </w:rPr>
        <w:t xml:space="preserve">5° </w:t>
      </w:r>
      <w:r w:rsidRPr="0091188C">
        <w:rPr>
          <w:rFonts w:ascii="Times New Roman" w:hAnsi="Times New Roman"/>
          <w:sz w:val="24"/>
          <w:szCs w:val="24"/>
        </w:rPr>
        <w:t>En cas d’exercice du droit de préemption</w:t>
      </w:r>
      <w:r>
        <w:rPr>
          <w:rFonts w:ascii="Times New Roman" w:hAnsi="Times New Roman"/>
          <w:sz w:val="24"/>
          <w:szCs w:val="24"/>
        </w:rPr>
        <w:t xml:space="preserve"> par le Bénéficiaire</w:t>
      </w:r>
      <w:r w:rsidRPr="0091188C">
        <w:rPr>
          <w:rFonts w:ascii="Times New Roman" w:hAnsi="Times New Roman"/>
          <w:sz w:val="24"/>
          <w:szCs w:val="24"/>
        </w:rPr>
        <w:t xml:space="preserve">, la cession doit intervenir dans le délai d’un mois de la réception </w:t>
      </w:r>
      <w:r>
        <w:rPr>
          <w:rFonts w:ascii="Times New Roman" w:hAnsi="Times New Roman"/>
          <w:sz w:val="24"/>
          <w:szCs w:val="24"/>
        </w:rPr>
        <w:t>par le cédant de la réponse du P</w:t>
      </w:r>
      <w:r w:rsidRPr="0091188C">
        <w:rPr>
          <w:rFonts w:ascii="Times New Roman" w:hAnsi="Times New Roman"/>
          <w:sz w:val="24"/>
          <w:szCs w:val="24"/>
        </w:rPr>
        <w:t xml:space="preserve">résident contre paiement du prix mentionné dans </w:t>
      </w:r>
      <w:r>
        <w:rPr>
          <w:rFonts w:ascii="Times New Roman" w:hAnsi="Times New Roman"/>
          <w:sz w:val="24"/>
          <w:szCs w:val="24"/>
        </w:rPr>
        <w:t>la Notification du Cédant</w:t>
      </w:r>
      <w:r w:rsidRPr="0091188C">
        <w:rPr>
          <w:rFonts w:ascii="Times New Roman" w:hAnsi="Times New Roman"/>
          <w:sz w:val="24"/>
          <w:szCs w:val="24"/>
        </w:rPr>
        <w:t>.</w:t>
      </w:r>
    </w:p>
    <w:p w14:paraId="26B63E8C" w14:textId="77777777" w:rsidR="00AB0DF4" w:rsidRPr="0091188C" w:rsidRDefault="00AB0DF4" w:rsidP="004B498F">
      <w:pPr>
        <w:pStyle w:val="Corpsdetexte"/>
        <w:spacing w:after="0"/>
        <w:ind w:left="0"/>
        <w:jc w:val="both"/>
        <w:rPr>
          <w:rFonts w:ascii="Times New Roman" w:hAnsi="Times New Roman"/>
          <w:sz w:val="24"/>
          <w:szCs w:val="24"/>
        </w:rPr>
      </w:pPr>
    </w:p>
    <w:p w14:paraId="04A2A5EF" w14:textId="083785F9" w:rsidR="004D1BEE" w:rsidRDefault="004D1BEE" w:rsidP="004D1BEE">
      <w:pPr>
        <w:pStyle w:val="Corpsdetexte"/>
        <w:spacing w:after="0"/>
        <w:ind w:left="0"/>
        <w:jc w:val="both"/>
        <w:rPr>
          <w:rFonts w:ascii="Times New Roman" w:hAnsi="Times New Roman"/>
          <w:sz w:val="24"/>
          <w:szCs w:val="24"/>
        </w:rPr>
      </w:pPr>
      <w:r>
        <w:rPr>
          <w:rFonts w:ascii="Times New Roman" w:hAnsi="Times New Roman"/>
          <w:sz w:val="24"/>
          <w:szCs w:val="24"/>
        </w:rPr>
        <w:t>À</w:t>
      </w:r>
      <w:r w:rsidRPr="0091188C">
        <w:rPr>
          <w:rFonts w:ascii="Times New Roman" w:hAnsi="Times New Roman"/>
          <w:sz w:val="24"/>
          <w:szCs w:val="24"/>
        </w:rPr>
        <w:t xml:space="preserve"> défaut d’accord sur le prix entre les parties, le prix des actions est déterminé dans les conditions prévues </w:t>
      </w:r>
      <w:r w:rsidR="003105C0">
        <w:rPr>
          <w:rFonts w:ascii="Times New Roman" w:hAnsi="Times New Roman"/>
          <w:sz w:val="24"/>
          <w:szCs w:val="24"/>
        </w:rPr>
        <w:t>au paragraphe 7 de l’article 15.4 des statuts.</w:t>
      </w:r>
    </w:p>
    <w:p w14:paraId="6AB74268" w14:textId="77777777" w:rsidR="002438EC" w:rsidRDefault="002438EC" w:rsidP="004D1BEE">
      <w:pPr>
        <w:pStyle w:val="Corpsdetexte"/>
        <w:spacing w:after="0"/>
        <w:ind w:left="0"/>
        <w:jc w:val="both"/>
        <w:rPr>
          <w:rFonts w:ascii="Times New Roman" w:hAnsi="Times New Roman"/>
          <w:sz w:val="24"/>
          <w:szCs w:val="24"/>
        </w:rPr>
      </w:pPr>
    </w:p>
    <w:p w14:paraId="16B6E143" w14:textId="1D0A4DA7"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1</w:t>
      </w:r>
      <w:r w:rsidR="003105C0">
        <w:rPr>
          <w:rFonts w:ascii="Times New Roman" w:hAnsi="Times New Roman"/>
          <w:sz w:val="24"/>
          <w:szCs w:val="24"/>
          <w:u w:val="single"/>
        </w:rPr>
        <w:t>7</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AGREMENT</w:t>
      </w:r>
    </w:p>
    <w:p w14:paraId="16B6E144" w14:textId="77777777" w:rsidR="00E9160B" w:rsidRDefault="00E9160B" w:rsidP="00E312D9">
      <w:pPr>
        <w:pStyle w:val="Corpsdetexte"/>
        <w:spacing w:after="0"/>
        <w:ind w:left="0"/>
        <w:jc w:val="both"/>
        <w:rPr>
          <w:rFonts w:ascii="Times New Roman" w:hAnsi="Times New Roman"/>
          <w:b/>
          <w:sz w:val="24"/>
          <w:szCs w:val="24"/>
          <w:u w:val="single"/>
        </w:rPr>
      </w:pPr>
    </w:p>
    <w:p w14:paraId="16B6E145" w14:textId="77777777" w:rsidR="00CD5E6D" w:rsidRPr="00CD5E6D" w:rsidRDefault="00CD5E6D" w:rsidP="00CD5E6D">
      <w:pPr>
        <w:pStyle w:val="Default"/>
        <w:jc w:val="both"/>
      </w:pPr>
      <w:r w:rsidRPr="00CD5E6D">
        <w:t xml:space="preserve">Les actions ne peuvent être cédées, quelle que soit la qualité du cessionnaire, qu’avec l’agrément préalable de la collectivité des associés délibérant dans les conditions prévues pour les décisions extraordinaires. </w:t>
      </w:r>
    </w:p>
    <w:p w14:paraId="16B6E146" w14:textId="77777777" w:rsidR="00CD5E6D" w:rsidRPr="00CD5E6D" w:rsidRDefault="00CD5E6D" w:rsidP="00CD5E6D">
      <w:pPr>
        <w:pStyle w:val="Default"/>
        <w:jc w:val="both"/>
      </w:pPr>
    </w:p>
    <w:p w14:paraId="16B6E147" w14:textId="0A626523"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 cédant doit notifier une demande d’agrément au Président ou au Directeur Général de la Société et indiquant le nombre d’actions dont la cession est envisagée, le prix de la cession, les nom, prénoms, adresse, nationalité de l’acquéreur, ou s’il s’agit d’une personne morale, son identification complète (dénomination sociale, siège social, numéro RCS, montant et répartition du capital, identité des associés et des dirigeants sociaux). Cette demande d’agrément est transmise par le Président ou le Directeur Général aux associés.</w:t>
      </w:r>
    </w:p>
    <w:p w14:paraId="16B6E148" w14:textId="77777777" w:rsidR="00E9160B" w:rsidRDefault="00E9160B" w:rsidP="00E312D9">
      <w:pPr>
        <w:pStyle w:val="Corpsdetexte"/>
        <w:spacing w:after="0"/>
        <w:ind w:left="0"/>
        <w:jc w:val="both"/>
        <w:rPr>
          <w:rFonts w:ascii="Times New Roman" w:hAnsi="Times New Roman"/>
          <w:b/>
          <w:sz w:val="24"/>
          <w:szCs w:val="24"/>
          <w:u w:val="single"/>
        </w:rPr>
      </w:pPr>
    </w:p>
    <w:p w14:paraId="16B6E149" w14:textId="1006A2D3" w:rsidR="00CD5E6D" w:rsidRDefault="00CD5E6D" w:rsidP="00CD5E6D">
      <w:pPr>
        <w:pStyle w:val="Default"/>
        <w:jc w:val="both"/>
      </w:pPr>
      <w:r w:rsidRPr="00CD5E6D">
        <w:t xml:space="preserve">Le Président ou le Directeur Général dispose d’un délai de quarante-cinq (45) jours à compter de la réception de la demande d’agrément pour </w:t>
      </w:r>
      <w:r w:rsidR="00A63A1A">
        <w:t xml:space="preserve">notifier </w:t>
      </w:r>
      <w:r w:rsidRPr="00CD5E6D">
        <w:t xml:space="preserve">à l’associé cédant la décision de la collectivité des associés. </w:t>
      </w:r>
    </w:p>
    <w:p w14:paraId="16B6E14A" w14:textId="77777777" w:rsidR="00CD5E6D" w:rsidRPr="00CD5E6D" w:rsidRDefault="00CD5E6D" w:rsidP="00CD5E6D">
      <w:pPr>
        <w:pStyle w:val="Default"/>
        <w:jc w:val="both"/>
      </w:pPr>
    </w:p>
    <w:p w14:paraId="16B6E14B" w14:textId="77777777" w:rsidR="00CD5E6D" w:rsidRDefault="00CD5E6D" w:rsidP="00CD5E6D">
      <w:pPr>
        <w:pStyle w:val="Default"/>
        <w:jc w:val="both"/>
      </w:pPr>
      <w:r w:rsidRPr="00CD5E6D">
        <w:t xml:space="preserve">Les décisions d’agrément ou de refus d’agrément ne sont pas motivées. </w:t>
      </w:r>
    </w:p>
    <w:p w14:paraId="16B6E14C" w14:textId="77777777" w:rsidR="00010A26" w:rsidRPr="00CD5E6D" w:rsidRDefault="00010A26" w:rsidP="00CD5E6D">
      <w:pPr>
        <w:pStyle w:val="Default"/>
        <w:jc w:val="both"/>
      </w:pPr>
    </w:p>
    <w:p w14:paraId="16B6E14D"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d’agrément, l’associé cédant peut céder librement le nombre d’actions indiqué dans la notification de la décision d’agrément aux conditions prévues et au cessionnaire mentionné dans ladite notification. Le transfert des actions doit être réalisé au plus tard dans les trente (30) jours de la décision d’agrément ; à défaut de réalisation du transfert dans ce délai, l’agrément serait frappé de caducité.</w:t>
      </w:r>
    </w:p>
    <w:p w14:paraId="16B6E14E" w14:textId="77777777" w:rsidR="00E9160B" w:rsidRPr="00CD5E6D" w:rsidRDefault="00E9160B" w:rsidP="00CD5E6D">
      <w:pPr>
        <w:pStyle w:val="Corpsdetexte"/>
        <w:spacing w:after="0"/>
        <w:ind w:left="0"/>
        <w:jc w:val="both"/>
        <w:rPr>
          <w:rFonts w:ascii="Times New Roman" w:hAnsi="Times New Roman"/>
          <w:b/>
          <w:sz w:val="24"/>
          <w:szCs w:val="24"/>
          <w:u w:val="single"/>
        </w:rPr>
      </w:pPr>
    </w:p>
    <w:p w14:paraId="16B6E14F" w14:textId="77777777" w:rsidR="00CD5E6D" w:rsidRPr="00CD5E6D" w:rsidRDefault="00CD5E6D" w:rsidP="00CD5E6D">
      <w:pPr>
        <w:pStyle w:val="Default"/>
        <w:jc w:val="both"/>
      </w:pPr>
      <w:r w:rsidRPr="00CD5E6D">
        <w:t xml:space="preserve">En cas de refus d'agrément, l'associé cédant doit, dans un délai de quinze (15) jours à compter de la notification de la décision de refus d'agrément, indiquer au Président ou au Directeur Général au moyen d'une lettre recommandée avec demande d'avis de réception ou d’une lettre remise en mains propres contre décharge, s'il entend ou non renoncer à son projet de cession. </w:t>
      </w:r>
    </w:p>
    <w:p w14:paraId="539AC5F6" w14:textId="77777777" w:rsidR="004D1BEE" w:rsidRPr="00CD5E6D" w:rsidRDefault="004D1BEE" w:rsidP="00CD5E6D">
      <w:pPr>
        <w:pStyle w:val="Default"/>
        <w:jc w:val="both"/>
      </w:pPr>
    </w:p>
    <w:p w14:paraId="16B6E151"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En cas de refus d'agrément et si l’associé cédant ne renonce pas à la cession, la Société est tenue, dans un délai de quarante-cinq (45) jours à compter de la notification du refus :</w:t>
      </w:r>
    </w:p>
    <w:p w14:paraId="16B6E152" w14:textId="77777777" w:rsidR="00CD5E6D" w:rsidRPr="00CD5E6D" w:rsidRDefault="00CD5E6D" w:rsidP="00CD5E6D">
      <w:pPr>
        <w:adjustRightInd w:val="0"/>
        <w:jc w:val="both"/>
        <w:rPr>
          <w:rFonts w:eastAsiaTheme="minorHAnsi"/>
          <w:color w:val="000000"/>
          <w:sz w:val="24"/>
          <w:szCs w:val="24"/>
          <w:lang w:eastAsia="en-US"/>
        </w:rPr>
      </w:pPr>
    </w:p>
    <w:p w14:paraId="16B6E153" w14:textId="77777777" w:rsidR="00CD5E6D" w:rsidRDefault="00CD5E6D" w:rsidP="00CD5E6D">
      <w:pPr>
        <w:adjustRightInd w:val="0"/>
        <w:jc w:val="both"/>
        <w:rPr>
          <w:rFonts w:eastAsiaTheme="minorHAnsi"/>
          <w:color w:val="000000"/>
          <w:sz w:val="24"/>
          <w:szCs w:val="24"/>
          <w:lang w:eastAsia="en-US"/>
        </w:rPr>
      </w:pPr>
      <w:r w:rsidRPr="00CD5E6D">
        <w:rPr>
          <w:rFonts w:eastAsiaTheme="minorHAnsi"/>
          <w:color w:val="000000"/>
          <w:sz w:val="24"/>
          <w:szCs w:val="24"/>
          <w:lang w:eastAsia="en-US"/>
        </w:rPr>
        <w:t xml:space="preserve">▪ soit de faire acquérir les titres de capital ou valeurs mobilières donnant accès au capital, soit par un ou plusieurs associés, soit par un ou plusieurs tiers, agréés selon la procédure ci-dessus prévue ; </w:t>
      </w:r>
    </w:p>
    <w:p w14:paraId="494E6DA3" w14:textId="77777777" w:rsidR="004B498F" w:rsidRDefault="004B498F" w:rsidP="00CD5E6D">
      <w:pPr>
        <w:adjustRightInd w:val="0"/>
        <w:jc w:val="both"/>
        <w:rPr>
          <w:rFonts w:eastAsiaTheme="minorHAnsi"/>
          <w:color w:val="000000"/>
          <w:sz w:val="24"/>
          <w:szCs w:val="24"/>
          <w:lang w:eastAsia="en-US"/>
        </w:rPr>
      </w:pPr>
    </w:p>
    <w:p w14:paraId="16B6E154" w14:textId="77777777" w:rsidR="00CD5E6D" w:rsidRPr="003105C0" w:rsidRDefault="00CD5E6D" w:rsidP="00CD5E6D">
      <w:pPr>
        <w:adjustRightInd w:val="0"/>
        <w:jc w:val="both"/>
        <w:rPr>
          <w:sz w:val="24"/>
          <w:szCs w:val="24"/>
        </w:rPr>
      </w:pPr>
      <w:r w:rsidRPr="00CD5E6D">
        <w:rPr>
          <w:rFonts w:eastAsiaTheme="minorHAnsi"/>
          <w:color w:val="000000"/>
          <w:sz w:val="24"/>
          <w:szCs w:val="24"/>
          <w:lang w:eastAsia="en-US"/>
        </w:rPr>
        <w:lastRenderedPageBreak/>
        <w:t xml:space="preserve">▪ soit, avec le consentement de l’associé cédant, procéder elle-même à ce rachat ; dans ce cas, elle doit dans les six (6) mois de ce rachat céder ces actions ou les annuler dans le cadre d'une réduction de son capital </w:t>
      </w:r>
      <w:r w:rsidRPr="003105C0">
        <w:rPr>
          <w:sz w:val="24"/>
          <w:szCs w:val="24"/>
        </w:rPr>
        <w:t xml:space="preserve">social. </w:t>
      </w:r>
    </w:p>
    <w:p w14:paraId="0175C017" w14:textId="77777777" w:rsidR="002438EC" w:rsidRPr="003105C0" w:rsidRDefault="002438EC" w:rsidP="00CD5E6D">
      <w:pPr>
        <w:pStyle w:val="Default"/>
        <w:jc w:val="both"/>
        <w:rPr>
          <w:rFonts w:eastAsia="Times New Roman"/>
          <w:color w:val="auto"/>
          <w:lang w:eastAsia="fr-FR"/>
        </w:rPr>
      </w:pPr>
    </w:p>
    <w:p w14:paraId="2B6E2C44" w14:textId="77777777" w:rsidR="003105C0" w:rsidRDefault="00CD5E6D" w:rsidP="003105C0">
      <w:pPr>
        <w:pStyle w:val="Corpsdetexte"/>
        <w:spacing w:after="0"/>
        <w:ind w:left="0"/>
        <w:jc w:val="both"/>
        <w:rPr>
          <w:rFonts w:ascii="Times New Roman" w:hAnsi="Times New Roman"/>
          <w:sz w:val="24"/>
          <w:szCs w:val="24"/>
        </w:rPr>
      </w:pPr>
      <w:r w:rsidRPr="003105C0">
        <w:rPr>
          <w:rFonts w:ascii="Times New Roman" w:hAnsi="Times New Roman"/>
          <w:sz w:val="24"/>
          <w:szCs w:val="24"/>
        </w:rPr>
        <w:t xml:space="preserve">Le prix de rachat des titres de capital ou valeurs mobilières par un associé, un tiers ou par la société est déterminé d’un commun accord entre les parties. </w:t>
      </w:r>
      <w:r w:rsidR="00C07A0F" w:rsidRPr="003105C0">
        <w:rPr>
          <w:rFonts w:ascii="Times New Roman" w:hAnsi="Times New Roman"/>
          <w:sz w:val="24"/>
          <w:szCs w:val="24"/>
        </w:rPr>
        <w:t>À</w:t>
      </w:r>
      <w:r w:rsidRPr="003105C0">
        <w:rPr>
          <w:rFonts w:ascii="Times New Roman" w:hAnsi="Times New Roman"/>
          <w:sz w:val="24"/>
          <w:szCs w:val="24"/>
        </w:rPr>
        <w:t xml:space="preserve"> défaut d’accord, le prix sera déterminé </w:t>
      </w:r>
      <w:r w:rsidR="003105C0">
        <w:rPr>
          <w:rFonts w:ascii="Times New Roman" w:hAnsi="Times New Roman"/>
          <w:sz w:val="24"/>
          <w:szCs w:val="24"/>
        </w:rPr>
        <w:t>À</w:t>
      </w:r>
      <w:r w:rsidR="003105C0" w:rsidRPr="0091188C">
        <w:rPr>
          <w:rFonts w:ascii="Times New Roman" w:hAnsi="Times New Roman"/>
          <w:sz w:val="24"/>
          <w:szCs w:val="24"/>
        </w:rPr>
        <w:t xml:space="preserve"> défaut d’accord sur le prix entre les parties, le prix des actions est déterminé dans les conditions prévues </w:t>
      </w:r>
      <w:r w:rsidR="003105C0">
        <w:rPr>
          <w:rFonts w:ascii="Times New Roman" w:hAnsi="Times New Roman"/>
          <w:sz w:val="24"/>
          <w:szCs w:val="24"/>
        </w:rPr>
        <w:t>au paragraphe 7 de l’article 15.4 des statuts.</w:t>
      </w:r>
    </w:p>
    <w:p w14:paraId="16B6E156" w14:textId="3CA4E6C6" w:rsidR="00CD5E6D" w:rsidRPr="00CD5E6D" w:rsidRDefault="00CD5E6D" w:rsidP="00CD5E6D">
      <w:pPr>
        <w:pStyle w:val="Default"/>
        <w:jc w:val="both"/>
      </w:pPr>
    </w:p>
    <w:p w14:paraId="16B6E158" w14:textId="77777777" w:rsidR="00CD5E6D" w:rsidRPr="00CD5E6D" w:rsidRDefault="00CD5E6D" w:rsidP="00CD5E6D">
      <w:pPr>
        <w:pStyle w:val="Default"/>
        <w:jc w:val="both"/>
      </w:pPr>
      <w:r w:rsidRPr="00CD5E6D">
        <w:t xml:space="preserve">Si, à l'expiration du délai de quarante-cinq (45) jours, l'achat des actions n'est pas réalisé du fait de la Société, l'agrément du ou des cessionnaires est considéré comme donné. </w:t>
      </w:r>
    </w:p>
    <w:p w14:paraId="16B6E159" w14:textId="77777777" w:rsidR="00CD5E6D" w:rsidRPr="00CD5E6D" w:rsidRDefault="00CD5E6D" w:rsidP="00CD5E6D">
      <w:pPr>
        <w:pStyle w:val="Default"/>
        <w:jc w:val="both"/>
      </w:pPr>
    </w:p>
    <w:p w14:paraId="16B6E15A" w14:textId="77777777" w:rsidR="00CD5E6D" w:rsidRPr="00CD5E6D" w:rsidRDefault="00CD5E6D" w:rsidP="00CD5E6D">
      <w:pPr>
        <w:pStyle w:val="Default"/>
        <w:jc w:val="both"/>
      </w:pPr>
      <w:r w:rsidRPr="00CD5E6D">
        <w:t xml:space="preserve">Toutefois, ce délai peut être prolongé par ordonnance du Président du Tribunal de Commerce statuant en la forme des référés, sans recours possible, l'associé cédant et le cessionnaire dûment appelés. </w:t>
      </w:r>
    </w:p>
    <w:p w14:paraId="16B6E15B" w14:textId="77777777" w:rsidR="00CD5E6D" w:rsidRPr="00CD5E6D" w:rsidRDefault="00CD5E6D" w:rsidP="00CD5E6D">
      <w:pPr>
        <w:pStyle w:val="Default"/>
        <w:jc w:val="both"/>
      </w:pPr>
    </w:p>
    <w:p w14:paraId="16B6E15C" w14:textId="77777777" w:rsidR="00E9160B" w:rsidRPr="00CD5E6D" w:rsidRDefault="00CD5E6D" w:rsidP="00CD5E6D">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Les dispositions qui précèdent sont applicables dans tous les cas de cession, soit à titre gratuit, soit à titre onéreux, même aux adjudications publiques en vertu d'une décision de justice ou autrement.</w:t>
      </w:r>
    </w:p>
    <w:p w14:paraId="16B6E15D" w14:textId="77777777" w:rsidR="00E9160B" w:rsidRDefault="00E9160B" w:rsidP="00E312D9">
      <w:pPr>
        <w:pStyle w:val="Corpsdetexte"/>
        <w:spacing w:after="0"/>
        <w:ind w:left="0"/>
        <w:jc w:val="both"/>
        <w:rPr>
          <w:rFonts w:ascii="Times New Roman" w:hAnsi="Times New Roman"/>
          <w:b/>
          <w:sz w:val="24"/>
          <w:szCs w:val="24"/>
          <w:u w:val="single"/>
        </w:rPr>
      </w:pPr>
    </w:p>
    <w:p w14:paraId="16B6E15E" w14:textId="77777777" w:rsidR="00E9160B" w:rsidRPr="00CD5E6D" w:rsidRDefault="00CD5E6D" w:rsidP="00E312D9">
      <w:pPr>
        <w:pStyle w:val="Corpsdetexte"/>
        <w:spacing w:after="0"/>
        <w:ind w:left="0"/>
        <w:jc w:val="both"/>
        <w:rPr>
          <w:rFonts w:ascii="Times New Roman" w:hAnsi="Times New Roman"/>
          <w:b/>
          <w:sz w:val="24"/>
          <w:szCs w:val="24"/>
          <w:u w:val="single"/>
        </w:rPr>
      </w:pPr>
      <w:r w:rsidRPr="00CD5E6D">
        <w:rPr>
          <w:rFonts w:ascii="Times New Roman" w:hAnsi="Times New Roman"/>
          <w:sz w:val="24"/>
          <w:szCs w:val="24"/>
        </w:rPr>
        <w:t>Elles sont également applicables en cas de dévolution successorale ou de liquidation d’une communauté de biens entre époux, d'apport en société, d’apport partiel d’actif, de fusion, de scission, de partage consécutif à la liquidation d'une société associée, de transmission universelle de patrimoine d'une société.</w:t>
      </w:r>
    </w:p>
    <w:p w14:paraId="16B6E15F" w14:textId="77777777" w:rsidR="00CD5E6D" w:rsidRDefault="00CD5E6D" w:rsidP="00E312D9">
      <w:pPr>
        <w:pStyle w:val="Corpsdetexte"/>
        <w:spacing w:after="0"/>
        <w:ind w:left="0"/>
        <w:jc w:val="both"/>
        <w:rPr>
          <w:rFonts w:ascii="Times New Roman" w:hAnsi="Times New Roman"/>
          <w:b/>
          <w:sz w:val="24"/>
          <w:szCs w:val="24"/>
          <w:u w:val="single"/>
        </w:rPr>
      </w:pPr>
    </w:p>
    <w:p w14:paraId="16B6E160" w14:textId="77777777" w:rsidR="00CD5E6D" w:rsidRDefault="00CD5E6D" w:rsidP="00CD5E6D">
      <w:pPr>
        <w:pStyle w:val="Default"/>
        <w:jc w:val="both"/>
      </w:pPr>
      <w:r w:rsidRPr="00CD5E6D">
        <w:t>Elles s'appliquent aussi à la cession des droits d'attribution en cas d'augmentation de capital par incorporation de réserves, primes d'émission ou bénéfices, ainsi qu'en cas de cession de</w:t>
      </w:r>
      <w:r>
        <w:t xml:space="preserve"> </w:t>
      </w:r>
      <w:r w:rsidRPr="00CD5E6D">
        <w:t xml:space="preserve">droits de souscription à une augmentation de capital par voie d'apports en numéraire ou de renonciation individuelle au droit de souscription en faveur de personnes dénommées. </w:t>
      </w:r>
    </w:p>
    <w:p w14:paraId="16B6E161" w14:textId="77777777" w:rsidR="00CD5E6D" w:rsidRPr="00CD5E6D" w:rsidRDefault="00CD5E6D" w:rsidP="00CD5E6D">
      <w:pPr>
        <w:pStyle w:val="Default"/>
        <w:jc w:val="both"/>
      </w:pPr>
    </w:p>
    <w:p w14:paraId="16B6E162" w14:textId="77777777" w:rsidR="00CD5E6D" w:rsidRDefault="00CD5E6D" w:rsidP="00CD5E6D">
      <w:pPr>
        <w:pStyle w:val="Sansinterligne"/>
        <w:jc w:val="both"/>
        <w:rPr>
          <w:sz w:val="24"/>
          <w:szCs w:val="24"/>
        </w:rPr>
      </w:pPr>
      <w:r w:rsidRPr="00CD5E6D">
        <w:rPr>
          <w:sz w:val="24"/>
          <w:szCs w:val="24"/>
        </w:rPr>
        <w:t xml:space="preserve">La clause d'agrément, objet du présent article, est applicable à toute cession de valeurs mobilières émises par la Société, donnant vocation ou pouvant donner vocation à recevoir à tout moment ou à terme des actions de la Société. </w:t>
      </w:r>
    </w:p>
    <w:p w14:paraId="16B6E163" w14:textId="77777777" w:rsidR="00C07A0F" w:rsidRPr="00CD5E6D" w:rsidRDefault="00C07A0F" w:rsidP="00CD5E6D">
      <w:pPr>
        <w:pStyle w:val="Sansinterligne"/>
        <w:jc w:val="both"/>
        <w:rPr>
          <w:sz w:val="24"/>
          <w:szCs w:val="24"/>
        </w:rPr>
      </w:pPr>
    </w:p>
    <w:p w14:paraId="16B6E164" w14:textId="77777777" w:rsidR="00CD5E6D" w:rsidRDefault="00CD5E6D" w:rsidP="00CD5E6D">
      <w:pPr>
        <w:pStyle w:val="Sansinterligne"/>
        <w:jc w:val="both"/>
        <w:rPr>
          <w:sz w:val="24"/>
          <w:szCs w:val="24"/>
        </w:rPr>
      </w:pPr>
      <w:r w:rsidRPr="00CD5E6D">
        <w:rPr>
          <w:sz w:val="24"/>
          <w:szCs w:val="24"/>
        </w:rPr>
        <w:t xml:space="preserve">La présente clause d'agrément ne peut être supprimée ou modifiée qu'à la majorité requise pour l'adoption des décisions extraordinaires. </w:t>
      </w:r>
    </w:p>
    <w:p w14:paraId="16B6E165" w14:textId="77777777" w:rsidR="00CD5E6D" w:rsidRPr="00CD5E6D" w:rsidRDefault="00CD5E6D" w:rsidP="00CD5E6D">
      <w:pPr>
        <w:pStyle w:val="Sansinterligne"/>
        <w:jc w:val="both"/>
        <w:rPr>
          <w:sz w:val="24"/>
          <w:szCs w:val="24"/>
        </w:rPr>
      </w:pPr>
    </w:p>
    <w:p w14:paraId="16B6E166" w14:textId="77777777" w:rsidR="00E9160B" w:rsidRDefault="00CD5E6D" w:rsidP="00C00BDC">
      <w:pPr>
        <w:pStyle w:val="Sansinterligne"/>
        <w:jc w:val="both"/>
        <w:rPr>
          <w:sz w:val="24"/>
          <w:szCs w:val="24"/>
        </w:rPr>
      </w:pPr>
      <w:r w:rsidRPr="00CD5E6D">
        <w:rPr>
          <w:sz w:val="24"/>
          <w:szCs w:val="24"/>
        </w:rPr>
        <w:t>Toute cession réalisée en violation de cette clause d'agrément est nulle.</w:t>
      </w:r>
    </w:p>
    <w:p w14:paraId="60FCE187" w14:textId="77777777" w:rsidR="002438EC" w:rsidRDefault="002438EC" w:rsidP="00C00BDC">
      <w:pPr>
        <w:pStyle w:val="Sansinterligne"/>
        <w:jc w:val="both"/>
        <w:rPr>
          <w:sz w:val="24"/>
          <w:szCs w:val="24"/>
        </w:rPr>
      </w:pPr>
    </w:p>
    <w:p w14:paraId="19A61C51" w14:textId="77777777" w:rsidR="002438EC" w:rsidRDefault="002438EC" w:rsidP="00C00BDC">
      <w:pPr>
        <w:pStyle w:val="Sansinterligne"/>
        <w:jc w:val="both"/>
        <w:rPr>
          <w:sz w:val="24"/>
          <w:szCs w:val="24"/>
        </w:rPr>
      </w:pPr>
    </w:p>
    <w:p w14:paraId="4D3687E8" w14:textId="77777777" w:rsidR="002438EC" w:rsidRDefault="002438EC" w:rsidP="00C00BDC">
      <w:pPr>
        <w:pStyle w:val="Sansinterligne"/>
        <w:jc w:val="both"/>
        <w:rPr>
          <w:sz w:val="24"/>
          <w:szCs w:val="24"/>
        </w:rPr>
      </w:pPr>
    </w:p>
    <w:p w14:paraId="2AB3D4C0" w14:textId="77777777" w:rsidR="002438EC" w:rsidRDefault="002438EC" w:rsidP="00C00BDC">
      <w:pPr>
        <w:pStyle w:val="Sansinterligne"/>
        <w:jc w:val="both"/>
        <w:rPr>
          <w:sz w:val="24"/>
          <w:szCs w:val="24"/>
        </w:rPr>
      </w:pPr>
    </w:p>
    <w:p w14:paraId="1A58AEA5" w14:textId="77777777" w:rsidR="002438EC" w:rsidRDefault="002438EC" w:rsidP="00C00BDC">
      <w:pPr>
        <w:pStyle w:val="Sansinterligne"/>
        <w:jc w:val="both"/>
        <w:rPr>
          <w:sz w:val="24"/>
          <w:szCs w:val="24"/>
        </w:rPr>
      </w:pPr>
    </w:p>
    <w:p w14:paraId="04AE7B5C" w14:textId="77777777" w:rsidR="002438EC" w:rsidRDefault="002438EC" w:rsidP="00C00BDC">
      <w:pPr>
        <w:pStyle w:val="Sansinterligne"/>
        <w:jc w:val="both"/>
        <w:rPr>
          <w:sz w:val="24"/>
          <w:szCs w:val="24"/>
        </w:rPr>
      </w:pPr>
    </w:p>
    <w:p w14:paraId="03EC29A6" w14:textId="77777777" w:rsidR="002438EC" w:rsidRDefault="002438EC" w:rsidP="00C00BDC">
      <w:pPr>
        <w:pStyle w:val="Sansinterligne"/>
        <w:jc w:val="both"/>
        <w:rPr>
          <w:sz w:val="24"/>
          <w:szCs w:val="24"/>
        </w:rPr>
      </w:pPr>
    </w:p>
    <w:p w14:paraId="24E449A7" w14:textId="77777777" w:rsidR="002438EC" w:rsidRDefault="002438EC" w:rsidP="00C00BDC">
      <w:pPr>
        <w:pStyle w:val="Sansinterligne"/>
        <w:jc w:val="both"/>
        <w:rPr>
          <w:sz w:val="24"/>
          <w:szCs w:val="24"/>
        </w:rPr>
      </w:pPr>
    </w:p>
    <w:p w14:paraId="0A7F54DE" w14:textId="77777777" w:rsidR="002438EC" w:rsidRDefault="002438EC" w:rsidP="00C00BDC">
      <w:pPr>
        <w:pStyle w:val="Sansinterligne"/>
        <w:jc w:val="both"/>
        <w:rPr>
          <w:sz w:val="24"/>
          <w:szCs w:val="24"/>
        </w:rPr>
      </w:pPr>
    </w:p>
    <w:p w14:paraId="3683A0F7" w14:textId="77777777" w:rsidR="002438EC" w:rsidRDefault="002438EC" w:rsidP="00C00BDC">
      <w:pPr>
        <w:pStyle w:val="Sansinterligne"/>
        <w:jc w:val="both"/>
        <w:rPr>
          <w:sz w:val="24"/>
          <w:szCs w:val="24"/>
        </w:rPr>
      </w:pPr>
    </w:p>
    <w:p w14:paraId="199B631E" w14:textId="77777777" w:rsidR="004B498F" w:rsidRDefault="004B498F" w:rsidP="00C00BDC">
      <w:pPr>
        <w:pStyle w:val="Sansinterligne"/>
        <w:jc w:val="both"/>
        <w:rPr>
          <w:sz w:val="24"/>
          <w:szCs w:val="24"/>
        </w:rPr>
      </w:pPr>
    </w:p>
    <w:p w14:paraId="2B70E7C8" w14:textId="7A857597" w:rsidR="004B498F" w:rsidRDefault="004B498F" w:rsidP="004B498F">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Article 1</w:t>
      </w:r>
      <w:r w:rsidR="003105C0">
        <w:rPr>
          <w:rFonts w:ascii="Times New Roman" w:hAnsi="Times New Roman"/>
          <w:sz w:val="24"/>
          <w:szCs w:val="24"/>
          <w:u w:val="single"/>
        </w:rPr>
        <w:t>8</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MODIFICATION DANS LE CONTROLE D’UN ASSOCIE PERSONNE MORALE</w:t>
      </w:r>
    </w:p>
    <w:p w14:paraId="2578AC1D" w14:textId="77777777" w:rsidR="004B498F" w:rsidRDefault="004B498F" w:rsidP="004B498F">
      <w:pPr>
        <w:jc w:val="both"/>
        <w:rPr>
          <w:sz w:val="24"/>
          <w:szCs w:val="24"/>
        </w:rPr>
      </w:pPr>
    </w:p>
    <w:p w14:paraId="216FA0D0" w14:textId="77777777" w:rsidR="004B498F" w:rsidRDefault="004B498F" w:rsidP="004B498F">
      <w:pPr>
        <w:jc w:val="both"/>
        <w:rPr>
          <w:b/>
          <w:bCs/>
          <w:sz w:val="24"/>
          <w:szCs w:val="24"/>
        </w:rPr>
      </w:pPr>
      <w:r w:rsidRPr="00F60F91">
        <w:rPr>
          <w:b/>
          <w:bCs/>
          <w:sz w:val="24"/>
          <w:szCs w:val="24"/>
        </w:rPr>
        <w:t>Notification et conséquences des modifications du contrôle d’un associé</w:t>
      </w:r>
    </w:p>
    <w:p w14:paraId="527921F4" w14:textId="77777777" w:rsidR="004B498F" w:rsidRPr="00F60F91" w:rsidRDefault="004B498F" w:rsidP="004B498F">
      <w:pPr>
        <w:jc w:val="both"/>
        <w:rPr>
          <w:b/>
          <w:bCs/>
          <w:sz w:val="24"/>
          <w:szCs w:val="24"/>
        </w:rPr>
      </w:pPr>
    </w:p>
    <w:p w14:paraId="0C18780B" w14:textId="77777777" w:rsidR="004B498F" w:rsidRPr="00F60F91" w:rsidRDefault="004B498F" w:rsidP="004B498F">
      <w:pPr>
        <w:jc w:val="both"/>
        <w:rPr>
          <w:b/>
          <w:bCs/>
          <w:sz w:val="24"/>
          <w:szCs w:val="24"/>
        </w:rPr>
      </w:pPr>
      <w:r>
        <w:rPr>
          <w:b/>
          <w:bCs/>
          <w:sz w:val="24"/>
          <w:szCs w:val="24"/>
        </w:rPr>
        <w:t xml:space="preserve">1. </w:t>
      </w:r>
      <w:r w:rsidRPr="00F60F91">
        <w:rPr>
          <w:b/>
          <w:bCs/>
          <w:sz w:val="24"/>
          <w:szCs w:val="24"/>
        </w:rPr>
        <w:t>Obligation de notification initiale :</w:t>
      </w:r>
    </w:p>
    <w:p w14:paraId="21C1EEC7" w14:textId="77777777" w:rsidR="004B498F" w:rsidRDefault="004B498F" w:rsidP="004B498F">
      <w:pPr>
        <w:jc w:val="both"/>
        <w:rPr>
          <w:sz w:val="24"/>
          <w:szCs w:val="24"/>
        </w:rPr>
      </w:pPr>
      <w:r w:rsidRPr="00F60F91">
        <w:rPr>
          <w:sz w:val="24"/>
          <w:szCs w:val="24"/>
        </w:rPr>
        <w:br/>
        <w:t>Tous les associés personnes morales doivent notifier à la Société, dès leur entrée au capital, des informations complètes sur :</w:t>
      </w:r>
    </w:p>
    <w:p w14:paraId="27F20549" w14:textId="77777777" w:rsidR="004B498F" w:rsidRPr="00F60F91" w:rsidRDefault="004B498F" w:rsidP="004B498F">
      <w:pPr>
        <w:jc w:val="both"/>
        <w:rPr>
          <w:sz w:val="24"/>
          <w:szCs w:val="24"/>
        </w:rPr>
      </w:pPr>
    </w:p>
    <w:p w14:paraId="0AC195D1" w14:textId="77777777" w:rsidR="004B498F" w:rsidRPr="00F60F91" w:rsidRDefault="004B498F" w:rsidP="004B498F">
      <w:pPr>
        <w:pStyle w:val="Paragraphedeliste"/>
        <w:numPr>
          <w:ilvl w:val="0"/>
          <w:numId w:val="28"/>
        </w:numPr>
        <w:jc w:val="both"/>
        <w:rPr>
          <w:sz w:val="24"/>
          <w:szCs w:val="24"/>
        </w:rPr>
      </w:pPr>
      <w:r w:rsidRPr="00F60F91">
        <w:rPr>
          <w:sz w:val="24"/>
          <w:szCs w:val="24"/>
        </w:rPr>
        <w:t>Leur capital social et sa répartition,</w:t>
      </w:r>
    </w:p>
    <w:p w14:paraId="3F9D33AA" w14:textId="77777777" w:rsidR="004B498F" w:rsidRPr="00F60F91" w:rsidRDefault="004B498F" w:rsidP="004B498F">
      <w:pPr>
        <w:pStyle w:val="Paragraphedeliste"/>
        <w:numPr>
          <w:ilvl w:val="0"/>
          <w:numId w:val="28"/>
        </w:numPr>
        <w:jc w:val="both"/>
        <w:rPr>
          <w:sz w:val="24"/>
          <w:szCs w:val="24"/>
        </w:rPr>
      </w:pPr>
      <w:r w:rsidRPr="00F60F91">
        <w:rPr>
          <w:sz w:val="24"/>
          <w:szCs w:val="24"/>
        </w:rPr>
        <w:t>L’identité de leurs associés,</w:t>
      </w:r>
    </w:p>
    <w:p w14:paraId="0CD3D834" w14:textId="77777777" w:rsidR="004B498F" w:rsidRPr="00F60F91" w:rsidRDefault="004B498F" w:rsidP="004B498F">
      <w:pPr>
        <w:pStyle w:val="Paragraphedeliste"/>
        <w:numPr>
          <w:ilvl w:val="0"/>
          <w:numId w:val="28"/>
        </w:numPr>
        <w:jc w:val="both"/>
        <w:rPr>
          <w:sz w:val="24"/>
          <w:szCs w:val="24"/>
        </w:rPr>
      </w:pPr>
      <w:r w:rsidRPr="00F60F91">
        <w:rPr>
          <w:sz w:val="24"/>
          <w:szCs w:val="24"/>
        </w:rPr>
        <w:t>La ou les personnes exerçant un contrôle ultime sur l’associé personne morale, au sens de l’article L.233-3 du Code de commerce.</w:t>
      </w:r>
    </w:p>
    <w:p w14:paraId="3619F565" w14:textId="77777777" w:rsidR="004B498F" w:rsidRPr="00F60F91" w:rsidRDefault="004B498F" w:rsidP="004B498F">
      <w:pPr>
        <w:jc w:val="both"/>
        <w:rPr>
          <w:sz w:val="24"/>
          <w:szCs w:val="24"/>
        </w:rPr>
      </w:pPr>
    </w:p>
    <w:p w14:paraId="1CE7E781" w14:textId="77777777" w:rsidR="004B498F" w:rsidRDefault="004B498F" w:rsidP="004B498F">
      <w:pPr>
        <w:jc w:val="both"/>
        <w:rPr>
          <w:sz w:val="24"/>
          <w:szCs w:val="24"/>
        </w:rPr>
      </w:pPr>
      <w:r w:rsidRPr="00F60F91">
        <w:rPr>
          <w:sz w:val="24"/>
          <w:szCs w:val="24"/>
        </w:rPr>
        <w:t>Lorsqu’un ou plusieurs associés sont eux-mêmes des personnes morales, cette notification doit inclure la répartition du capital de ces dernières et l’identité des personnes exerçant un contrôle ultime.</w:t>
      </w:r>
    </w:p>
    <w:p w14:paraId="652284C5" w14:textId="77777777" w:rsidR="0069671F" w:rsidRDefault="0069671F" w:rsidP="004B498F">
      <w:pPr>
        <w:jc w:val="both"/>
        <w:rPr>
          <w:sz w:val="24"/>
          <w:szCs w:val="24"/>
        </w:rPr>
      </w:pPr>
    </w:p>
    <w:p w14:paraId="79C268CC" w14:textId="77777777" w:rsidR="004B498F" w:rsidRPr="00F60F91" w:rsidRDefault="004B498F" w:rsidP="004B498F">
      <w:pPr>
        <w:jc w:val="both"/>
        <w:rPr>
          <w:b/>
          <w:bCs/>
          <w:sz w:val="24"/>
          <w:szCs w:val="24"/>
        </w:rPr>
      </w:pPr>
      <w:r>
        <w:rPr>
          <w:b/>
          <w:bCs/>
          <w:sz w:val="24"/>
          <w:szCs w:val="24"/>
        </w:rPr>
        <w:t xml:space="preserve">2. </w:t>
      </w:r>
      <w:r w:rsidRPr="00F60F91">
        <w:rPr>
          <w:b/>
          <w:bCs/>
          <w:sz w:val="24"/>
          <w:szCs w:val="24"/>
        </w:rPr>
        <w:t>Notification en cas de changement de contrôle :</w:t>
      </w:r>
    </w:p>
    <w:p w14:paraId="323B53A5" w14:textId="2ACA2F0E" w:rsidR="004B498F" w:rsidRDefault="004B498F" w:rsidP="004B498F">
      <w:pPr>
        <w:jc w:val="both"/>
        <w:rPr>
          <w:sz w:val="24"/>
          <w:szCs w:val="24"/>
        </w:rPr>
      </w:pPr>
      <w:r w:rsidRPr="00F60F91">
        <w:rPr>
          <w:sz w:val="24"/>
          <w:szCs w:val="24"/>
        </w:rPr>
        <w:br/>
        <w:t xml:space="preserve">En cas de modification du contrôle d’un associé, telle que définie à l’article L.233-3 du Code de commerce (ci-après « </w:t>
      </w:r>
      <w:r w:rsidRPr="00F60F91">
        <w:rPr>
          <w:b/>
          <w:bCs/>
          <w:sz w:val="24"/>
          <w:szCs w:val="24"/>
        </w:rPr>
        <w:t>Changement de Contrôle</w:t>
      </w:r>
      <w:r w:rsidRPr="00F60F91">
        <w:rPr>
          <w:sz w:val="24"/>
          <w:szCs w:val="24"/>
        </w:rPr>
        <w:t xml:space="preserve"> »), l’associé concerné devra en </w:t>
      </w:r>
      <w:r w:rsidR="00A63A1A">
        <w:rPr>
          <w:sz w:val="24"/>
          <w:szCs w:val="24"/>
        </w:rPr>
        <w:t xml:space="preserve">notifier </w:t>
      </w:r>
      <w:r w:rsidRPr="00F60F91">
        <w:rPr>
          <w:sz w:val="24"/>
          <w:szCs w:val="24"/>
        </w:rPr>
        <w:t>la Société dans un délai de quinze (15) jours calendaires à compter de la date du changement</w:t>
      </w:r>
      <w:r w:rsidR="00A63A1A">
        <w:rPr>
          <w:sz w:val="24"/>
          <w:szCs w:val="24"/>
        </w:rPr>
        <w:t>.</w:t>
      </w:r>
    </w:p>
    <w:p w14:paraId="2904AC65" w14:textId="77777777" w:rsidR="004B498F" w:rsidRPr="00F60F91" w:rsidRDefault="004B498F" w:rsidP="004B498F">
      <w:pPr>
        <w:jc w:val="both"/>
        <w:rPr>
          <w:sz w:val="24"/>
          <w:szCs w:val="24"/>
        </w:rPr>
      </w:pPr>
    </w:p>
    <w:p w14:paraId="33567529" w14:textId="77777777" w:rsidR="004B498F" w:rsidRDefault="004B498F" w:rsidP="004B498F">
      <w:pPr>
        <w:jc w:val="both"/>
        <w:rPr>
          <w:sz w:val="24"/>
          <w:szCs w:val="24"/>
        </w:rPr>
      </w:pPr>
      <w:r w:rsidRPr="00F60F91">
        <w:rPr>
          <w:sz w:val="24"/>
          <w:szCs w:val="24"/>
        </w:rPr>
        <w:t>Cette notification devra inclure :</w:t>
      </w:r>
    </w:p>
    <w:p w14:paraId="16D970E7" w14:textId="77777777" w:rsidR="004B498F" w:rsidRPr="00F60F91" w:rsidRDefault="004B498F" w:rsidP="004B498F">
      <w:pPr>
        <w:jc w:val="both"/>
        <w:rPr>
          <w:sz w:val="24"/>
          <w:szCs w:val="24"/>
        </w:rPr>
      </w:pPr>
    </w:p>
    <w:p w14:paraId="2ECCFA94" w14:textId="77777777" w:rsidR="004B498F" w:rsidRPr="00F60F91" w:rsidRDefault="004B498F" w:rsidP="004B498F">
      <w:pPr>
        <w:pStyle w:val="Paragraphedeliste"/>
        <w:numPr>
          <w:ilvl w:val="0"/>
          <w:numId w:val="29"/>
        </w:numPr>
        <w:jc w:val="both"/>
        <w:rPr>
          <w:sz w:val="24"/>
          <w:szCs w:val="24"/>
        </w:rPr>
      </w:pPr>
      <w:r w:rsidRPr="00F60F91">
        <w:rPr>
          <w:sz w:val="24"/>
          <w:szCs w:val="24"/>
        </w:rPr>
        <w:t>La date effective du Changement de Contrôle ;</w:t>
      </w:r>
    </w:p>
    <w:p w14:paraId="08B5BD23" w14:textId="77777777" w:rsidR="004B498F" w:rsidRPr="00F60F91" w:rsidRDefault="004B498F" w:rsidP="004B498F">
      <w:pPr>
        <w:pStyle w:val="Paragraphedeliste"/>
        <w:numPr>
          <w:ilvl w:val="0"/>
          <w:numId w:val="29"/>
        </w:numPr>
        <w:jc w:val="both"/>
        <w:rPr>
          <w:sz w:val="24"/>
          <w:szCs w:val="24"/>
        </w:rPr>
      </w:pPr>
      <w:r w:rsidRPr="00F60F91">
        <w:rPr>
          <w:sz w:val="24"/>
          <w:szCs w:val="24"/>
        </w:rPr>
        <w:t>L’identité complète du ou des nouvelles personnes exerçant ce contrôle.</w:t>
      </w:r>
    </w:p>
    <w:p w14:paraId="3F259220" w14:textId="77777777" w:rsidR="004B498F" w:rsidRPr="00F60F91" w:rsidRDefault="004B498F" w:rsidP="004B498F">
      <w:pPr>
        <w:jc w:val="both"/>
        <w:rPr>
          <w:sz w:val="24"/>
          <w:szCs w:val="24"/>
        </w:rPr>
      </w:pPr>
    </w:p>
    <w:p w14:paraId="1F63A820" w14:textId="77777777" w:rsidR="004B498F" w:rsidRPr="00F60F91" w:rsidRDefault="004B498F" w:rsidP="004B498F">
      <w:pPr>
        <w:jc w:val="both"/>
        <w:rPr>
          <w:b/>
          <w:bCs/>
          <w:sz w:val="24"/>
          <w:szCs w:val="24"/>
        </w:rPr>
      </w:pPr>
      <w:r w:rsidRPr="00F60F91">
        <w:rPr>
          <w:b/>
          <w:bCs/>
          <w:sz w:val="24"/>
          <w:szCs w:val="24"/>
        </w:rPr>
        <w:t>3. Conséquences de l’absence de notification :</w:t>
      </w:r>
    </w:p>
    <w:p w14:paraId="4D358693" w14:textId="3B80401C" w:rsidR="004B498F" w:rsidRDefault="004B498F" w:rsidP="004B498F">
      <w:pPr>
        <w:jc w:val="both"/>
        <w:rPr>
          <w:sz w:val="24"/>
          <w:szCs w:val="24"/>
        </w:rPr>
      </w:pPr>
      <w:r w:rsidRPr="00F60F91">
        <w:rPr>
          <w:sz w:val="24"/>
          <w:szCs w:val="24"/>
        </w:rPr>
        <w:br/>
      </w:r>
      <w:r w:rsidRPr="004D1BEE">
        <w:rPr>
          <w:sz w:val="24"/>
          <w:szCs w:val="24"/>
        </w:rPr>
        <w:t xml:space="preserve">En cas de non-respect de cette obligation de notification, l’associé concerné pourra faire l’objet </w:t>
      </w:r>
      <w:r w:rsidRPr="000B1981">
        <w:rPr>
          <w:sz w:val="24"/>
          <w:szCs w:val="24"/>
        </w:rPr>
        <w:t xml:space="preserve">d’une procédure d’exclusion et/ou de suspension de ses droits non pécuniaires, conformément à l’article </w:t>
      </w:r>
      <w:r w:rsidR="000B1981" w:rsidRPr="000B1981">
        <w:rPr>
          <w:sz w:val="24"/>
          <w:szCs w:val="24"/>
        </w:rPr>
        <w:t>20</w:t>
      </w:r>
      <w:r w:rsidRPr="000B1981">
        <w:rPr>
          <w:sz w:val="24"/>
          <w:szCs w:val="24"/>
        </w:rPr>
        <w:t xml:space="preserve"> des statuts.</w:t>
      </w:r>
    </w:p>
    <w:p w14:paraId="1978A306" w14:textId="77777777" w:rsidR="004B498F" w:rsidRPr="00F60F91" w:rsidRDefault="004B498F" w:rsidP="004B498F">
      <w:pPr>
        <w:jc w:val="both"/>
        <w:rPr>
          <w:sz w:val="24"/>
          <w:szCs w:val="24"/>
        </w:rPr>
      </w:pPr>
    </w:p>
    <w:p w14:paraId="4412ED0E" w14:textId="77777777" w:rsidR="004B498F" w:rsidRPr="00F60F91" w:rsidRDefault="004B498F" w:rsidP="004B498F">
      <w:pPr>
        <w:jc w:val="both"/>
        <w:rPr>
          <w:b/>
          <w:bCs/>
          <w:sz w:val="24"/>
          <w:szCs w:val="24"/>
        </w:rPr>
      </w:pPr>
      <w:r w:rsidRPr="00F60F91">
        <w:rPr>
          <w:b/>
          <w:bCs/>
          <w:sz w:val="24"/>
          <w:szCs w:val="24"/>
        </w:rPr>
        <w:t>4. Procédure d’exclusion ou agrément implicite :</w:t>
      </w:r>
    </w:p>
    <w:p w14:paraId="251CFDB1" w14:textId="77777777" w:rsidR="004B498F" w:rsidRDefault="004B498F" w:rsidP="004B498F">
      <w:pPr>
        <w:jc w:val="both"/>
        <w:rPr>
          <w:sz w:val="24"/>
          <w:szCs w:val="24"/>
        </w:rPr>
      </w:pPr>
      <w:r w:rsidRPr="00F60F91">
        <w:rPr>
          <w:sz w:val="24"/>
          <w:szCs w:val="24"/>
        </w:rPr>
        <w:br/>
        <w:t>À la réception de la notification du Changement de Contrôle, la Société disposera d’un délai de trente (30) jours pour engager, le cas échéant, la procédure d’exclusion et/ou de suspension des droits non pécuniaires de l’associé concerné.</w:t>
      </w:r>
    </w:p>
    <w:p w14:paraId="643D2D57" w14:textId="77777777" w:rsidR="004B498F" w:rsidRPr="00F60F91" w:rsidRDefault="004B498F" w:rsidP="004B498F">
      <w:pPr>
        <w:jc w:val="both"/>
        <w:rPr>
          <w:sz w:val="24"/>
          <w:szCs w:val="24"/>
        </w:rPr>
      </w:pPr>
    </w:p>
    <w:p w14:paraId="1A014BBC" w14:textId="77777777" w:rsidR="004B498F" w:rsidRDefault="004B498F" w:rsidP="004B498F">
      <w:pPr>
        <w:jc w:val="both"/>
        <w:rPr>
          <w:sz w:val="24"/>
          <w:szCs w:val="24"/>
        </w:rPr>
      </w:pPr>
      <w:r w:rsidRPr="00F60F91">
        <w:rPr>
          <w:sz w:val="24"/>
          <w:szCs w:val="24"/>
        </w:rPr>
        <w:t>Si aucune procédure n’est initiée dans ce délai, le Changement de Contrôle sera réputé avoir été tacitement agréé par la Société, sans autre formalité.</w:t>
      </w:r>
    </w:p>
    <w:p w14:paraId="1396D0F4" w14:textId="77777777" w:rsidR="00F44867" w:rsidRDefault="00F44867" w:rsidP="004B498F">
      <w:pPr>
        <w:jc w:val="both"/>
        <w:rPr>
          <w:b/>
          <w:bCs/>
          <w:sz w:val="24"/>
          <w:szCs w:val="24"/>
        </w:rPr>
      </w:pPr>
    </w:p>
    <w:p w14:paraId="3B7E531F" w14:textId="77777777" w:rsidR="002438EC" w:rsidRDefault="002438EC" w:rsidP="004B498F">
      <w:pPr>
        <w:jc w:val="both"/>
        <w:rPr>
          <w:b/>
          <w:bCs/>
          <w:sz w:val="24"/>
          <w:szCs w:val="24"/>
        </w:rPr>
      </w:pPr>
    </w:p>
    <w:p w14:paraId="6C7A6A9F" w14:textId="77777777" w:rsidR="002438EC" w:rsidRDefault="002438EC" w:rsidP="004B498F">
      <w:pPr>
        <w:jc w:val="both"/>
        <w:rPr>
          <w:b/>
          <w:bCs/>
          <w:sz w:val="24"/>
          <w:szCs w:val="24"/>
        </w:rPr>
      </w:pPr>
    </w:p>
    <w:p w14:paraId="0C52EF62" w14:textId="77777777" w:rsidR="002438EC" w:rsidRDefault="002438EC" w:rsidP="004B498F">
      <w:pPr>
        <w:jc w:val="both"/>
        <w:rPr>
          <w:b/>
          <w:bCs/>
          <w:sz w:val="24"/>
          <w:szCs w:val="24"/>
        </w:rPr>
      </w:pPr>
    </w:p>
    <w:p w14:paraId="3FC67219" w14:textId="77777777" w:rsidR="002438EC" w:rsidRDefault="002438EC" w:rsidP="004B498F">
      <w:pPr>
        <w:jc w:val="both"/>
        <w:rPr>
          <w:b/>
          <w:bCs/>
          <w:sz w:val="24"/>
          <w:szCs w:val="24"/>
        </w:rPr>
      </w:pPr>
    </w:p>
    <w:p w14:paraId="09F1C736" w14:textId="77777777" w:rsidR="002438EC" w:rsidRDefault="002438EC" w:rsidP="004B498F">
      <w:pPr>
        <w:jc w:val="both"/>
        <w:rPr>
          <w:b/>
          <w:bCs/>
          <w:sz w:val="24"/>
          <w:szCs w:val="24"/>
        </w:rPr>
      </w:pPr>
    </w:p>
    <w:p w14:paraId="292F1D12" w14:textId="2B987A41" w:rsidR="004B498F" w:rsidRPr="00F60F91" w:rsidRDefault="004B498F" w:rsidP="004B498F">
      <w:pPr>
        <w:jc w:val="both"/>
        <w:rPr>
          <w:b/>
          <w:bCs/>
          <w:sz w:val="24"/>
          <w:szCs w:val="24"/>
        </w:rPr>
      </w:pPr>
      <w:r w:rsidRPr="00F60F91">
        <w:rPr>
          <w:b/>
          <w:bCs/>
          <w:sz w:val="24"/>
          <w:szCs w:val="24"/>
        </w:rPr>
        <w:lastRenderedPageBreak/>
        <w:t>5. Application étendue :</w:t>
      </w:r>
    </w:p>
    <w:p w14:paraId="0F7B16E1" w14:textId="77777777" w:rsidR="004B498F" w:rsidRDefault="004B498F" w:rsidP="004B498F">
      <w:pPr>
        <w:jc w:val="both"/>
        <w:rPr>
          <w:sz w:val="24"/>
          <w:szCs w:val="24"/>
        </w:rPr>
      </w:pPr>
      <w:r w:rsidRPr="00F60F91">
        <w:rPr>
          <w:sz w:val="24"/>
          <w:szCs w:val="24"/>
        </w:rPr>
        <w:br/>
        <w:t>Les présentes dispositions s’appliquent également :</w:t>
      </w:r>
    </w:p>
    <w:p w14:paraId="00297954" w14:textId="77777777" w:rsidR="004B498F" w:rsidRPr="00F60F91" w:rsidRDefault="004B498F" w:rsidP="004B498F">
      <w:pPr>
        <w:jc w:val="both"/>
        <w:rPr>
          <w:sz w:val="24"/>
          <w:szCs w:val="24"/>
        </w:rPr>
      </w:pPr>
    </w:p>
    <w:p w14:paraId="522038D9" w14:textId="77777777" w:rsidR="004B498F" w:rsidRDefault="004B498F" w:rsidP="004B498F">
      <w:pPr>
        <w:jc w:val="both"/>
        <w:rPr>
          <w:sz w:val="24"/>
          <w:szCs w:val="24"/>
        </w:rPr>
      </w:pPr>
      <w:r w:rsidRPr="00F60F91">
        <w:rPr>
          <w:sz w:val="24"/>
          <w:szCs w:val="24"/>
        </w:rPr>
        <w:t>Aux associés ayant acquis leur qualité à la suite d’une fusion, d’un échange, d’une scission, d’un apport partiel d’actif, d’une transmission universelle du patrimoine ou d’une dissolution.</w:t>
      </w:r>
    </w:p>
    <w:p w14:paraId="1E421E8F" w14:textId="77777777" w:rsidR="008D55EA" w:rsidRDefault="008D55EA" w:rsidP="004B498F">
      <w:pPr>
        <w:jc w:val="both"/>
        <w:rPr>
          <w:sz w:val="24"/>
          <w:szCs w:val="24"/>
        </w:rPr>
      </w:pPr>
    </w:p>
    <w:p w14:paraId="3931B28D" w14:textId="77777777" w:rsidR="004B498F" w:rsidRDefault="004B498F" w:rsidP="004B498F">
      <w:pPr>
        <w:jc w:val="both"/>
        <w:rPr>
          <w:sz w:val="24"/>
          <w:szCs w:val="24"/>
        </w:rPr>
      </w:pPr>
      <w:r w:rsidRPr="00F60F91">
        <w:rPr>
          <w:sz w:val="24"/>
          <w:szCs w:val="24"/>
        </w:rPr>
        <w:t>Aux modifications affectant indirectement les personnes physiques ou morales ayant un contrôle de fait ou de droit sur l’associé personne morale.</w:t>
      </w:r>
    </w:p>
    <w:p w14:paraId="429BABA8" w14:textId="77777777" w:rsidR="004B498F" w:rsidRPr="00F60F91" w:rsidRDefault="004B498F" w:rsidP="004B498F">
      <w:pPr>
        <w:jc w:val="both"/>
        <w:rPr>
          <w:sz w:val="24"/>
          <w:szCs w:val="24"/>
        </w:rPr>
      </w:pPr>
    </w:p>
    <w:p w14:paraId="69151D1A" w14:textId="77777777" w:rsidR="004B498F" w:rsidRPr="00F60F91" w:rsidRDefault="004B498F" w:rsidP="004B498F">
      <w:pPr>
        <w:jc w:val="both"/>
        <w:rPr>
          <w:b/>
          <w:bCs/>
          <w:sz w:val="24"/>
          <w:szCs w:val="24"/>
        </w:rPr>
      </w:pPr>
      <w:r w:rsidRPr="00F60F91">
        <w:rPr>
          <w:b/>
          <w:bCs/>
          <w:sz w:val="24"/>
          <w:szCs w:val="24"/>
        </w:rPr>
        <w:t>6. Inaliénabilité de la clause :</w:t>
      </w:r>
    </w:p>
    <w:p w14:paraId="6A0A5CD0" w14:textId="77777777" w:rsidR="004B498F" w:rsidRDefault="004B498F" w:rsidP="004B498F">
      <w:pPr>
        <w:jc w:val="both"/>
        <w:rPr>
          <w:sz w:val="24"/>
          <w:szCs w:val="24"/>
        </w:rPr>
      </w:pPr>
      <w:r w:rsidRPr="00F60F91">
        <w:rPr>
          <w:sz w:val="24"/>
          <w:szCs w:val="24"/>
        </w:rPr>
        <w:br/>
        <w:t>La présente clause de Changement de Contrôle ne peut être annulée, supprimée ou modifiée qu’à l’unanimité des associés.</w:t>
      </w:r>
    </w:p>
    <w:p w14:paraId="1CDD92B3" w14:textId="77777777" w:rsidR="008D55EA" w:rsidRPr="00F60F91" w:rsidRDefault="008D55EA" w:rsidP="004B498F">
      <w:pPr>
        <w:jc w:val="both"/>
        <w:rPr>
          <w:sz w:val="24"/>
          <w:szCs w:val="24"/>
        </w:rPr>
      </w:pPr>
    </w:p>
    <w:p w14:paraId="1219893C" w14:textId="77777777" w:rsidR="004B498F" w:rsidRDefault="004B498F" w:rsidP="004B498F">
      <w:pPr>
        <w:jc w:val="both"/>
        <w:rPr>
          <w:b/>
          <w:bCs/>
          <w:sz w:val="24"/>
          <w:szCs w:val="24"/>
        </w:rPr>
      </w:pPr>
      <w:r w:rsidRPr="00F60F91">
        <w:rPr>
          <w:b/>
          <w:bCs/>
          <w:sz w:val="24"/>
          <w:szCs w:val="24"/>
        </w:rPr>
        <w:t>7. Cas exceptionnel de régularisation :</w:t>
      </w:r>
    </w:p>
    <w:p w14:paraId="37473AB5" w14:textId="77777777" w:rsidR="00F44867" w:rsidRPr="00F60F91" w:rsidRDefault="00F44867" w:rsidP="004B498F">
      <w:pPr>
        <w:jc w:val="both"/>
        <w:rPr>
          <w:b/>
          <w:bCs/>
          <w:sz w:val="24"/>
          <w:szCs w:val="24"/>
        </w:rPr>
      </w:pPr>
    </w:p>
    <w:p w14:paraId="78B28495" w14:textId="41AC1B31" w:rsidR="004B498F" w:rsidRDefault="004B498F" w:rsidP="004B498F">
      <w:pPr>
        <w:jc w:val="both"/>
        <w:rPr>
          <w:sz w:val="24"/>
          <w:szCs w:val="24"/>
        </w:rPr>
      </w:pPr>
      <w:r w:rsidRPr="00F60F91">
        <w:rPr>
          <w:sz w:val="24"/>
          <w:szCs w:val="24"/>
        </w:rPr>
        <w:t>À titre exceptionnel, si l’associé concerné n’a pas respecté son obligation de notification dans le délai imparti, celui-ci pourra régulariser la situation dans un délai supplémentaire de quinze (15) jours calendaires, sous réserve d’une autorisation expresse du Président</w:t>
      </w:r>
      <w:r w:rsidR="00A34CB3">
        <w:rPr>
          <w:sz w:val="24"/>
          <w:szCs w:val="24"/>
        </w:rPr>
        <w:t xml:space="preserve"> ou du Directeur général</w:t>
      </w:r>
      <w:r w:rsidRPr="00F60F91">
        <w:rPr>
          <w:sz w:val="24"/>
          <w:szCs w:val="24"/>
        </w:rPr>
        <w:t xml:space="preserve"> de la Société. </w:t>
      </w:r>
    </w:p>
    <w:p w14:paraId="56CC787D" w14:textId="77777777" w:rsidR="00A710A9" w:rsidRDefault="00A710A9" w:rsidP="004B498F">
      <w:pPr>
        <w:jc w:val="both"/>
        <w:rPr>
          <w:sz w:val="24"/>
          <w:szCs w:val="24"/>
        </w:rPr>
      </w:pPr>
    </w:p>
    <w:p w14:paraId="3E081907" w14:textId="77777777" w:rsidR="004B498F" w:rsidRDefault="004B498F" w:rsidP="004B498F">
      <w:pPr>
        <w:jc w:val="both"/>
        <w:rPr>
          <w:sz w:val="24"/>
          <w:szCs w:val="24"/>
        </w:rPr>
      </w:pPr>
      <w:r w:rsidRPr="00F60F91">
        <w:rPr>
          <w:sz w:val="24"/>
          <w:szCs w:val="24"/>
        </w:rPr>
        <w:t>À défaut, les sanctions prévues aux présentes dispositions s’appliqueront.</w:t>
      </w:r>
    </w:p>
    <w:p w14:paraId="005C1B29" w14:textId="77777777" w:rsidR="00F44867" w:rsidRDefault="00F44867" w:rsidP="004B498F">
      <w:pPr>
        <w:jc w:val="both"/>
        <w:rPr>
          <w:sz w:val="24"/>
          <w:szCs w:val="24"/>
        </w:rPr>
      </w:pPr>
    </w:p>
    <w:p w14:paraId="77C47D0C" w14:textId="59623110" w:rsidR="0069671F" w:rsidRPr="0069671F" w:rsidRDefault="003105C0" w:rsidP="0069671F">
      <w:pPr>
        <w:pStyle w:val="Titre3"/>
        <w:jc w:val="both"/>
        <w:rPr>
          <w:rFonts w:ascii="Times New Roman" w:eastAsia="Times New Roman" w:hAnsi="Times New Roman" w:cs="Times New Roman"/>
          <w:b/>
          <w:bCs/>
          <w:color w:val="auto"/>
        </w:rPr>
      </w:pPr>
      <w:r>
        <w:rPr>
          <w:rFonts w:ascii="Times New Roman" w:eastAsia="Times New Roman" w:hAnsi="Times New Roman" w:cs="Times New Roman"/>
          <w:b/>
          <w:bCs/>
          <w:color w:val="auto"/>
        </w:rPr>
        <w:t>19</w:t>
      </w:r>
      <w:r w:rsidR="0069671F" w:rsidRPr="0069671F">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rPr>
        <w:t>SORTIE FORCEE</w:t>
      </w:r>
    </w:p>
    <w:p w14:paraId="62595F97" w14:textId="19B5184C" w:rsidR="003105C0" w:rsidRDefault="003105C0" w:rsidP="003105C0">
      <w:pPr>
        <w:pStyle w:val="Titre4"/>
        <w:ind w:left="0"/>
        <w:jc w:val="both"/>
        <w:rPr>
          <w:rFonts w:ascii="Times New Roman" w:hAnsi="Times New Roman"/>
          <w:b/>
          <w:bCs/>
          <w:sz w:val="24"/>
          <w:szCs w:val="24"/>
        </w:rPr>
      </w:pPr>
      <w:r>
        <w:rPr>
          <w:rFonts w:ascii="Times New Roman" w:hAnsi="Times New Roman"/>
          <w:b/>
          <w:bCs/>
          <w:sz w:val="24"/>
          <w:szCs w:val="24"/>
        </w:rPr>
        <w:t>19</w:t>
      </w:r>
      <w:r w:rsidR="0069671F" w:rsidRPr="0069671F">
        <w:rPr>
          <w:rFonts w:ascii="Times New Roman" w:hAnsi="Times New Roman"/>
          <w:b/>
          <w:bCs/>
          <w:sz w:val="24"/>
          <w:szCs w:val="24"/>
        </w:rPr>
        <w:t xml:space="preserve">.1 </w:t>
      </w:r>
      <w:r>
        <w:rPr>
          <w:rFonts w:ascii="Times New Roman" w:hAnsi="Times New Roman"/>
          <w:b/>
          <w:bCs/>
          <w:sz w:val="24"/>
          <w:szCs w:val="24"/>
        </w:rPr>
        <w:t>Promesse « Drag Along »</w:t>
      </w:r>
    </w:p>
    <w:p w14:paraId="5F74B303" w14:textId="45B04299" w:rsidR="003105C0" w:rsidRDefault="003105C0" w:rsidP="003105C0">
      <w:pPr>
        <w:pStyle w:val="Corpsdetexte"/>
        <w:ind w:left="0"/>
        <w:jc w:val="both"/>
        <w:rPr>
          <w:rFonts w:ascii="Times New Roman" w:hAnsi="Times New Roman"/>
          <w:sz w:val="24"/>
          <w:szCs w:val="24"/>
          <w:u w:val="single"/>
        </w:rPr>
      </w:pPr>
      <w:r w:rsidRPr="003105C0">
        <w:rPr>
          <w:rFonts w:ascii="Times New Roman" w:hAnsi="Times New Roman"/>
          <w:sz w:val="24"/>
          <w:szCs w:val="24"/>
        </w:rPr>
        <w:t xml:space="preserve">19.1.1 – </w:t>
      </w:r>
      <w:r w:rsidRPr="003105C0">
        <w:rPr>
          <w:rFonts w:ascii="Times New Roman" w:hAnsi="Times New Roman"/>
          <w:sz w:val="24"/>
          <w:szCs w:val="24"/>
          <w:u w:val="single"/>
        </w:rPr>
        <w:t>Cas d’ouverture</w:t>
      </w:r>
    </w:p>
    <w:p w14:paraId="1856240C" w14:textId="6560B987" w:rsidR="003105C0" w:rsidRDefault="003105C0" w:rsidP="003105C0">
      <w:pPr>
        <w:pStyle w:val="NormalWeb"/>
        <w:jc w:val="both"/>
      </w:pPr>
      <w:r>
        <w:t>Dès lors qu’un ou plusieurs Associés ou Tiers, agissant seul(s) ou de concert au sens des dispositions de l'article L.233-10 du Code de commerce (ci-après collectivement ou individuellement, le "</w:t>
      </w:r>
      <w:r w:rsidRPr="008D55EA">
        <w:rPr>
          <w:b/>
          <w:bCs/>
        </w:rPr>
        <w:t>Bénéficiaire</w:t>
      </w:r>
      <w:r>
        <w:t xml:space="preserve">") viendraient à faire une offre portant sur cent pour cent               (100 %) du capital et des droits de vote de la Société, et que des Associés représentant </w:t>
      </w:r>
      <w:r w:rsidR="009D4D5F">
        <w:t>au moins</w:t>
      </w:r>
      <w:r>
        <w:t xml:space="preserve"> soixante pour cent (60 %) du capital et des droits de vote de la Société souhaiteraient accepter cette offre (ci-après collectivement les "</w:t>
      </w:r>
      <w:r w:rsidRPr="008D55EA">
        <w:rPr>
          <w:b/>
          <w:bCs/>
        </w:rPr>
        <w:t>Associés Acceptants</w:t>
      </w:r>
      <w:r>
        <w:t>" et, individuellement, l’"</w:t>
      </w:r>
      <w:r w:rsidRPr="008D55EA">
        <w:rPr>
          <w:b/>
          <w:bCs/>
        </w:rPr>
        <w:t>Associé Acceptant</w:t>
      </w:r>
      <w:r>
        <w:t>"), chaque autre Associé (ci-après collectivement les "</w:t>
      </w:r>
      <w:r w:rsidRPr="008D55EA">
        <w:rPr>
          <w:b/>
          <w:bCs/>
        </w:rPr>
        <w:t>Promettants</w:t>
      </w:r>
      <w:r>
        <w:t>" et, individuellement, un "</w:t>
      </w:r>
      <w:r w:rsidRPr="008D55EA">
        <w:rPr>
          <w:b/>
          <w:bCs/>
        </w:rPr>
        <w:t>Promettant</w:t>
      </w:r>
      <w:r>
        <w:t>") qui détiendrait alors des Titres de la Société devrait les céder aux Associés Acceptants ou au Bénéficiaire, si les Associés Acceptants ou le Bénéficiaire lui en faisai(en)t la demande par écrit, accompagnée de l'accord écrit des Associés Acceptants sur la Cession de leurs Titres dans le cadre de ladite offre.</w:t>
      </w:r>
    </w:p>
    <w:p w14:paraId="3BB19AF4" w14:textId="3588D4AA" w:rsidR="003105C0" w:rsidRDefault="003105C0" w:rsidP="003105C0">
      <w:pPr>
        <w:pStyle w:val="NormalWeb"/>
        <w:jc w:val="both"/>
      </w:pPr>
      <w:r>
        <w:t>Il est expressément convenu que le droit de préemption</w:t>
      </w:r>
      <w:r w:rsidR="000B1981">
        <w:t>,</w:t>
      </w:r>
      <w:r>
        <w:t xml:space="preserve"> l'agrément</w:t>
      </w:r>
      <w:r w:rsidR="000B1981">
        <w:t xml:space="preserve"> et la Période d’Inaliénabilité</w:t>
      </w:r>
      <w:r>
        <w:t xml:space="preserve">, respectivement prévus par les stipulations des </w:t>
      </w:r>
      <w:r w:rsidRPr="000B1981">
        <w:t>articles 1</w:t>
      </w:r>
      <w:r w:rsidR="000B1981" w:rsidRPr="000B1981">
        <w:t>6</w:t>
      </w:r>
      <w:r w:rsidRPr="000B1981">
        <w:t xml:space="preserve"> et 1</w:t>
      </w:r>
      <w:r w:rsidR="000B1981" w:rsidRPr="000B1981">
        <w:t>7 et 15.4</w:t>
      </w:r>
      <w:r>
        <w:t xml:space="preserve"> des présents Statuts, ne s'appliqueraient pas sur les Titres qui seraient transférés en application du présent </w:t>
      </w:r>
      <w:r w:rsidR="007205F3">
        <w:t>a</w:t>
      </w:r>
      <w:r>
        <w:t>rticle.</w:t>
      </w:r>
    </w:p>
    <w:p w14:paraId="3B9A69FC" w14:textId="77777777" w:rsidR="008D55EA" w:rsidRDefault="003105C0" w:rsidP="003105C0">
      <w:pPr>
        <w:pStyle w:val="NormalWeb"/>
        <w:jc w:val="both"/>
      </w:pPr>
      <w:r>
        <w:t>Sous réserve de la réalisation des conditions stipulées au présent article, chaque Promettant consent aux Associés Acceptants, qui pourront se substituer le Bénéficiaire, la présente promesse irrévocable de vente (la "</w:t>
      </w:r>
      <w:r w:rsidRPr="008D55EA">
        <w:rPr>
          <w:b/>
          <w:bCs/>
        </w:rPr>
        <w:t>Promesse Drag Along</w:t>
      </w:r>
      <w:r>
        <w:t xml:space="preserve">"). </w:t>
      </w:r>
    </w:p>
    <w:p w14:paraId="27925E21" w14:textId="651D9999" w:rsidR="003105C0" w:rsidRDefault="003105C0" w:rsidP="003105C0">
      <w:pPr>
        <w:pStyle w:val="NormalWeb"/>
        <w:jc w:val="both"/>
      </w:pPr>
      <w:r>
        <w:lastRenderedPageBreak/>
        <w:t>Les Associés Acceptants ou le Bénéficiaire pourront lever la Promesse Drag Along si les conditions définies au présent article sont remplies.</w:t>
      </w:r>
    </w:p>
    <w:p w14:paraId="1A9A2D5F" w14:textId="77777777" w:rsidR="002438EC" w:rsidRDefault="003105C0" w:rsidP="003105C0">
      <w:pPr>
        <w:pStyle w:val="NormalWeb"/>
        <w:jc w:val="both"/>
      </w:pPr>
      <w:r>
        <w:t xml:space="preserve">En raison de l'acceptation de la Promesse Drag Along par les Associés, il est formé entre eux une convention de promesse unilatérale de vente qui ne pourra être révoquée que par leur consentement mutuel conformément aux dispositions du deuxième alinéa de l'article 1193 du Code civil. </w:t>
      </w:r>
    </w:p>
    <w:p w14:paraId="3531E983" w14:textId="6D097736" w:rsidR="003105C0" w:rsidRDefault="003105C0" w:rsidP="003105C0">
      <w:pPr>
        <w:pStyle w:val="NormalWeb"/>
        <w:jc w:val="both"/>
      </w:pPr>
      <w:r>
        <w:t xml:space="preserve">En conséquence, chacun des Associés reconnaît expressément qu'il a, pour sa part, consenti à la cession et est d'ores et déjà débiteur de </w:t>
      </w:r>
      <w:r w:rsidRPr="000B1981">
        <w:t xml:space="preserve">l'obligation de transférer la propriété des Titres qu'il détient selon les termes et conditions du présent </w:t>
      </w:r>
      <w:r w:rsidR="009D4D5F">
        <w:t>a</w:t>
      </w:r>
      <w:r w:rsidRPr="000B1981">
        <w:t>rticle 19.1.</w:t>
      </w:r>
    </w:p>
    <w:p w14:paraId="69B0FDF0" w14:textId="570A6B72" w:rsidR="003105C0" w:rsidRDefault="003105C0" w:rsidP="003105C0">
      <w:pPr>
        <w:pStyle w:val="Corpsdetexte"/>
        <w:ind w:left="0"/>
        <w:jc w:val="both"/>
        <w:rPr>
          <w:rFonts w:ascii="Times New Roman" w:hAnsi="Times New Roman"/>
          <w:sz w:val="24"/>
          <w:szCs w:val="24"/>
          <w:u w:val="single"/>
        </w:rPr>
      </w:pPr>
      <w:r w:rsidRPr="003105C0">
        <w:rPr>
          <w:rFonts w:ascii="Times New Roman" w:hAnsi="Times New Roman"/>
          <w:sz w:val="24"/>
          <w:szCs w:val="24"/>
        </w:rPr>
        <w:t>19.1.</w:t>
      </w:r>
      <w:r>
        <w:rPr>
          <w:rFonts w:ascii="Times New Roman" w:hAnsi="Times New Roman"/>
          <w:sz w:val="24"/>
          <w:szCs w:val="24"/>
        </w:rPr>
        <w:t>2</w:t>
      </w:r>
      <w:r w:rsidRPr="003105C0">
        <w:rPr>
          <w:rFonts w:ascii="Times New Roman" w:hAnsi="Times New Roman"/>
          <w:sz w:val="24"/>
          <w:szCs w:val="24"/>
        </w:rPr>
        <w:t xml:space="preserve"> – </w:t>
      </w:r>
      <w:r>
        <w:rPr>
          <w:rFonts w:ascii="Times New Roman" w:hAnsi="Times New Roman"/>
          <w:sz w:val="24"/>
          <w:szCs w:val="24"/>
          <w:u w:val="single"/>
        </w:rPr>
        <w:t>Exercice de la Promesse Drag Along</w:t>
      </w:r>
    </w:p>
    <w:p w14:paraId="37BD097F" w14:textId="2A2EF4EA" w:rsidR="007205F3" w:rsidRDefault="007205F3" w:rsidP="007205F3">
      <w:pPr>
        <w:pStyle w:val="NormalWeb"/>
        <w:jc w:val="both"/>
        <w:rPr>
          <w:rStyle w:val="relative"/>
        </w:rPr>
      </w:pPr>
      <w:r>
        <w:rPr>
          <w:rStyle w:val="relative"/>
        </w:rPr>
        <w:t>Les Associés Acceptants ou le Bénéficiaire devront notifier à chaque Promettant leur décision de lever la Promesse Drag Along dans un délai de trente (30) jours à compter du jour où les cond</w:t>
      </w:r>
      <w:r w:rsidR="008D55EA">
        <w:rPr>
          <w:rStyle w:val="relative"/>
        </w:rPr>
        <w:t>i</w:t>
      </w:r>
      <w:r>
        <w:rPr>
          <w:rStyle w:val="relative"/>
        </w:rPr>
        <w:t xml:space="preserve">tions </w:t>
      </w:r>
      <w:r w:rsidRPr="000B1981">
        <w:rPr>
          <w:rStyle w:val="relative"/>
        </w:rPr>
        <w:t>définies à l'Article 19.1.1 ci-dessus</w:t>
      </w:r>
      <w:r>
        <w:rPr>
          <w:rStyle w:val="relative"/>
        </w:rPr>
        <w:t xml:space="preserve"> seront remplies.</w:t>
      </w:r>
    </w:p>
    <w:p w14:paraId="6A222387" w14:textId="77777777" w:rsidR="007205F3" w:rsidRDefault="007205F3" w:rsidP="007205F3">
      <w:pPr>
        <w:pStyle w:val="NormalWeb"/>
        <w:jc w:val="both"/>
      </w:pPr>
      <w:r>
        <w:rPr>
          <w:rStyle w:val="relative"/>
        </w:rPr>
        <w:t>Cette notification devra comporter les termes de l'offre du Bénéficiaire tels qu'ils auront, le cas échéant, été acceptés par les Associés Acceptants.</w:t>
      </w:r>
    </w:p>
    <w:p w14:paraId="3AB9DC71" w14:textId="77777777" w:rsidR="007205F3" w:rsidRDefault="007205F3" w:rsidP="007205F3">
      <w:pPr>
        <w:pStyle w:val="NormalWeb"/>
        <w:jc w:val="both"/>
        <w:rPr>
          <w:rStyle w:val="relative"/>
        </w:rPr>
      </w:pPr>
      <w:r>
        <w:rPr>
          <w:rStyle w:val="relative"/>
        </w:rPr>
        <w:t>Les Associés Acceptants ou le Bénéficiaire ne pourront lever la Promesse Drag Along que pour la totalité des Titres encore détenus par chacun des Promettants et ce, en une seule fois.</w:t>
      </w:r>
    </w:p>
    <w:p w14:paraId="5C8CD9C8" w14:textId="77777777" w:rsidR="007205F3" w:rsidRDefault="007205F3" w:rsidP="007205F3">
      <w:pPr>
        <w:pStyle w:val="NormalWeb"/>
        <w:jc w:val="both"/>
        <w:rPr>
          <w:rStyle w:val="relative"/>
        </w:rPr>
      </w:pPr>
      <w:r>
        <w:rPr>
          <w:rStyle w:val="relative"/>
        </w:rPr>
        <w:t xml:space="preserve">Les Associés Acceptants ou le Bénéficiaire (ou les Bénéficiaires en cas de pluralité de Bénéficiaires) devront s'accorder sur la répartition des Titres cédés entre eux. </w:t>
      </w:r>
    </w:p>
    <w:p w14:paraId="074AB232" w14:textId="4AAFFD15" w:rsidR="007205F3" w:rsidRDefault="007205F3" w:rsidP="007205F3">
      <w:pPr>
        <w:pStyle w:val="NormalWeb"/>
        <w:jc w:val="both"/>
      </w:pPr>
      <w:r>
        <w:rPr>
          <w:rStyle w:val="relative"/>
        </w:rPr>
        <w:t>À défaut d'accord entre eux, cette répartition se fera (i) dans le cas où la Promesse Drag Along serait levée par les Associés Acceptants ou dans le cas où seules des Parties seraient Bénéficiaires, au prorata des Titres qu'ils détiendront avant l'exercice de la Promesse Drag Along ou (ii), dans le cas contraire, au prorata du nombre de Bénéficiaires.</w:t>
      </w:r>
    </w:p>
    <w:p w14:paraId="57A2E528" w14:textId="77777777" w:rsidR="007205F3" w:rsidRDefault="007205F3" w:rsidP="007205F3">
      <w:pPr>
        <w:pStyle w:val="NormalWeb"/>
        <w:jc w:val="both"/>
      </w:pPr>
      <w:r>
        <w:rPr>
          <w:rStyle w:val="relative"/>
        </w:rPr>
        <w:t>La Promesse Drag Along porte sur les Titres détenus par les Promettants lors de l'exercice de la Promesse Drag Along et sur les Titres qu'ils pourraient, par la suite, souscrire sur exercice de valeurs mobilières donnant accès au capital dont ils seraient titulaires au jour de l'exercice de la Promesse Drag Along.</w:t>
      </w:r>
    </w:p>
    <w:p w14:paraId="1F3E03D4" w14:textId="74B45D9A" w:rsidR="007205F3" w:rsidRDefault="007205F3" w:rsidP="007205F3">
      <w:pPr>
        <w:pStyle w:val="NormalWeb"/>
        <w:jc w:val="both"/>
      </w:pPr>
      <w:r>
        <w:rPr>
          <w:rStyle w:val="relative"/>
        </w:rPr>
        <w:t xml:space="preserve">Si la Promesse Drag Along n'a pas été exercée dans les conditions susvisées, elle deviendra caduque de plein droit, sans indemnité due d'aucune part, et sans préjudice des droits de tout Bénéficiaire à l'occasion d'une autre réalisation des </w:t>
      </w:r>
      <w:r w:rsidR="009D4D5F">
        <w:rPr>
          <w:rStyle w:val="relative"/>
        </w:rPr>
        <w:t>c</w:t>
      </w:r>
      <w:r>
        <w:rPr>
          <w:rStyle w:val="relative"/>
        </w:rPr>
        <w:t>onditions prévues pour l'exercice de la Promesse Drag Along.</w:t>
      </w:r>
    </w:p>
    <w:p w14:paraId="29259CC1" w14:textId="77777777" w:rsidR="007205F3" w:rsidRDefault="007205F3" w:rsidP="007205F3">
      <w:pPr>
        <w:pStyle w:val="NormalWeb"/>
        <w:jc w:val="both"/>
        <w:rPr>
          <w:rStyle w:val="relative"/>
        </w:rPr>
      </w:pPr>
      <w:r>
        <w:rPr>
          <w:rStyle w:val="relative"/>
        </w:rPr>
        <w:t>Pour le cas où la Promesse Drag Along serait exercée dans les termes et délais prévus ci-dessus, le prix par Titre sera égal au prix offert par le Bénéficiaire et accepté par les Associés Acceptants.</w:t>
      </w:r>
    </w:p>
    <w:p w14:paraId="4B62044E" w14:textId="77777777" w:rsidR="00A710A9" w:rsidRDefault="00A710A9" w:rsidP="007205F3">
      <w:pPr>
        <w:pStyle w:val="NormalWeb"/>
        <w:jc w:val="both"/>
        <w:rPr>
          <w:rStyle w:val="relative"/>
        </w:rPr>
      </w:pPr>
    </w:p>
    <w:p w14:paraId="22A1BC28" w14:textId="77777777" w:rsidR="00A710A9" w:rsidRDefault="00A710A9" w:rsidP="007205F3">
      <w:pPr>
        <w:pStyle w:val="NormalWeb"/>
        <w:jc w:val="both"/>
      </w:pPr>
    </w:p>
    <w:p w14:paraId="22FB6F8F" w14:textId="77777777" w:rsidR="007205F3" w:rsidRDefault="007205F3" w:rsidP="007205F3">
      <w:pPr>
        <w:pStyle w:val="NormalWeb"/>
        <w:jc w:val="both"/>
      </w:pPr>
      <w:r>
        <w:rPr>
          <w:rStyle w:val="relative"/>
        </w:rPr>
        <w:lastRenderedPageBreak/>
        <w:t>En outre, la Cession des Titres en application de l'exercice de la Promesse Drag Along s'effectuera selon les mêmes conditions et modalités qu'en ce qui concerne la Cession des Titres des Associés Acceptants au Bénéficiaire, c’est-à-dire, notamment mais sans limitation, les mêmes conditions de paiement et de transfert mais en tenant compte toutefois, le cas échéant, de la qualité des Parties concernées.</w:t>
      </w:r>
    </w:p>
    <w:p w14:paraId="22F37374" w14:textId="77777777" w:rsidR="007205F3" w:rsidRDefault="007205F3" w:rsidP="007205F3">
      <w:pPr>
        <w:pStyle w:val="NormalWeb"/>
        <w:jc w:val="both"/>
      </w:pPr>
      <w:r>
        <w:rPr>
          <w:rStyle w:val="relative"/>
        </w:rPr>
        <w:t>Enfin, la Cession des Titres en application de l'exercice de la Promesse Drag Along ne pourra en aucun cas donner lieu à expertise.</w:t>
      </w:r>
    </w:p>
    <w:p w14:paraId="70A0ECF3" w14:textId="77777777" w:rsidR="007205F3" w:rsidRDefault="007205F3" w:rsidP="007205F3">
      <w:pPr>
        <w:pStyle w:val="NormalWeb"/>
        <w:jc w:val="both"/>
        <w:rPr>
          <w:rStyle w:val="relative"/>
        </w:rPr>
      </w:pPr>
      <w:r>
        <w:rPr>
          <w:rStyle w:val="relative"/>
        </w:rPr>
        <w:t>Pour le cas où la Promesse Drag Along serait levée dans les termes et délais prévus ci-dessus, chaque Promettant s'engage à transférer la propriété de ses Titres conformément aux termes de l'offre qui lui aura été notifiée.</w:t>
      </w:r>
    </w:p>
    <w:p w14:paraId="68AF0EE0" w14:textId="61C7BFBD" w:rsidR="007205F3" w:rsidRPr="007205F3" w:rsidRDefault="007205F3" w:rsidP="007205F3">
      <w:pPr>
        <w:pStyle w:val="NormalWeb"/>
        <w:jc w:val="both"/>
        <w:rPr>
          <w:rStyle w:val="relative"/>
        </w:rPr>
      </w:pPr>
      <w:r>
        <w:rPr>
          <w:rStyle w:val="relative"/>
        </w:rPr>
        <w:t xml:space="preserve">À défaut de délai stipulé dans l'offre, la Cession des Titres et le paiement du prix de vente interviendront au plus tard </w:t>
      </w:r>
      <w:r w:rsidR="009D4D5F">
        <w:rPr>
          <w:rStyle w:val="relative"/>
        </w:rPr>
        <w:t>trente</w:t>
      </w:r>
      <w:r>
        <w:rPr>
          <w:rStyle w:val="relative"/>
        </w:rPr>
        <w:t xml:space="preserve"> (</w:t>
      </w:r>
      <w:r w:rsidR="009D4D5F">
        <w:rPr>
          <w:rStyle w:val="relative"/>
        </w:rPr>
        <w:t>30</w:t>
      </w:r>
      <w:r>
        <w:rPr>
          <w:rStyle w:val="relative"/>
        </w:rPr>
        <w:t>) jours après la date à laquelle l'exercice de la Promesse Drag Along aura été notifié par les Associés Acceptants ou le Bénéficiaire. La Cession sera réalisée par la délivrance:</w:t>
      </w:r>
    </w:p>
    <w:p w14:paraId="0AC2646F" w14:textId="57453BC5" w:rsidR="007205F3" w:rsidRDefault="007205F3" w:rsidP="007205F3">
      <w:pPr>
        <w:pStyle w:val="Sansinterligne"/>
        <w:numPr>
          <w:ilvl w:val="0"/>
          <w:numId w:val="37"/>
        </w:numPr>
        <w:jc w:val="both"/>
        <w:rPr>
          <w:rStyle w:val="relative"/>
          <w:sz w:val="24"/>
          <w:szCs w:val="24"/>
          <w:lang w:val="es-ES" w:eastAsia="es-ES"/>
        </w:rPr>
      </w:pPr>
      <w:r w:rsidRPr="007205F3">
        <w:rPr>
          <w:rStyle w:val="relative"/>
          <w:sz w:val="24"/>
          <w:szCs w:val="24"/>
          <w:lang w:val="es-ES" w:eastAsia="es-ES"/>
        </w:rPr>
        <w:t>à chacun des Promettants, en cas de vente, d'un chèque de banque ou d'un virement bancaire irrévocable d'un montant égal au prix d'achat des Titres ; et</w:t>
      </w:r>
    </w:p>
    <w:p w14:paraId="79605F70" w14:textId="77777777" w:rsidR="007205F3" w:rsidRPr="007205F3" w:rsidRDefault="007205F3" w:rsidP="007205F3">
      <w:pPr>
        <w:pStyle w:val="Sansinterligne"/>
        <w:jc w:val="both"/>
        <w:rPr>
          <w:rStyle w:val="relative"/>
          <w:sz w:val="24"/>
          <w:szCs w:val="24"/>
          <w:lang w:val="es-ES" w:eastAsia="es-ES"/>
        </w:rPr>
      </w:pPr>
    </w:p>
    <w:p w14:paraId="42E346E4" w14:textId="77777777" w:rsidR="007205F3" w:rsidRDefault="007205F3" w:rsidP="007205F3">
      <w:pPr>
        <w:pStyle w:val="Sansinterligne"/>
        <w:numPr>
          <w:ilvl w:val="0"/>
          <w:numId w:val="37"/>
        </w:numPr>
        <w:jc w:val="both"/>
        <w:rPr>
          <w:rStyle w:val="relative"/>
          <w:sz w:val="24"/>
          <w:szCs w:val="24"/>
          <w:lang w:val="es-ES" w:eastAsia="es-ES"/>
        </w:rPr>
      </w:pPr>
      <w:r w:rsidRPr="007205F3">
        <w:rPr>
          <w:rStyle w:val="relative"/>
          <w:sz w:val="24"/>
          <w:szCs w:val="24"/>
          <w:lang w:val="es-ES" w:eastAsia="es-ES"/>
        </w:rPr>
        <w:t>aux Associés Acceptants ou au Bénéficiaire, d'un ou plusieurs ordres de mouvement, selon le cas, donnant à la Société ordre de procéder à la Cession des Titres au bénéfice des Associés Acceptants ou du Bénéficiaire, et des imprimés fiscaux n°2759 correspondants, dûment remplis et signés par le(s) Promettant(s), ainsi que le justificatif que la(les) Cession(s) a(ont) été reportée(s) sur le registre des mouvements de titres de la Société.</w:t>
      </w:r>
    </w:p>
    <w:p w14:paraId="63B69885" w14:textId="6646E964" w:rsidR="007205F3" w:rsidRDefault="007205F3" w:rsidP="007205F3">
      <w:pPr>
        <w:pStyle w:val="NormalWeb"/>
        <w:jc w:val="both"/>
        <w:rPr>
          <w:rStyle w:val="relative"/>
        </w:rPr>
      </w:pPr>
      <w:r>
        <w:rPr>
          <w:rStyle w:val="relative"/>
        </w:rPr>
        <w:t xml:space="preserve">Pour le cas où les Associés Acceptants ou le Bénéficiaire aurai(en)t notifié la levée de la Promesse Drag Along dans les délais et conditions prévus ci-dessus, mais où le(s) Promettant(s) serai(en)t resté(s) défaillant(s) dans l'exécution de ses(leurs) obligations au titre </w:t>
      </w:r>
      <w:r w:rsidR="009D4D5F">
        <w:rPr>
          <w:rStyle w:val="relative"/>
        </w:rPr>
        <w:t>des présentes,</w:t>
      </w:r>
      <w:r>
        <w:rPr>
          <w:rStyle w:val="relative"/>
        </w:rPr>
        <w:t xml:space="preserve"> les Associés Acceptants ou le Bénéficiaire pourrai(en)t séquestrer auprès de tout établissement bancaire ou financier acceptant cette mission ou, à défaut, la Société, le prix des Titres pour lesquels la Promesse Drag Along aura été exercée. </w:t>
      </w:r>
    </w:p>
    <w:p w14:paraId="24236422" w14:textId="228BAE9E" w:rsidR="007205F3" w:rsidRDefault="007205F3" w:rsidP="007205F3">
      <w:pPr>
        <w:pStyle w:val="NormalWeb"/>
        <w:jc w:val="both"/>
      </w:pPr>
      <w:r>
        <w:rPr>
          <w:rStyle w:val="relative"/>
        </w:rPr>
        <w:t>Dans ce cas, la simple remise à la Société des copies de la notification de la levée de la Promesse Drag Along et d'une copie de la convention de séquestre vaudrait ordre de mouvement et obligerait la Société à passer les écritures qui en résulteraient dans le registre des mouvements de titres de la Société.</w:t>
      </w:r>
    </w:p>
    <w:p w14:paraId="58C17C58" w14:textId="5144ABA2" w:rsidR="007205F3" w:rsidRDefault="007205F3" w:rsidP="007205F3">
      <w:pPr>
        <w:pStyle w:val="Titre4"/>
        <w:ind w:left="0"/>
        <w:jc w:val="both"/>
        <w:rPr>
          <w:rFonts w:ascii="Times New Roman" w:hAnsi="Times New Roman"/>
          <w:b/>
          <w:bCs/>
          <w:sz w:val="24"/>
          <w:szCs w:val="24"/>
        </w:rPr>
      </w:pPr>
      <w:r>
        <w:rPr>
          <w:rFonts w:ascii="Times New Roman" w:hAnsi="Times New Roman"/>
          <w:b/>
          <w:bCs/>
          <w:sz w:val="24"/>
          <w:szCs w:val="24"/>
        </w:rPr>
        <w:t>19</w:t>
      </w:r>
      <w:r w:rsidRPr="0069671F">
        <w:rPr>
          <w:rFonts w:ascii="Times New Roman" w:hAnsi="Times New Roman"/>
          <w:b/>
          <w:bCs/>
          <w:sz w:val="24"/>
          <w:szCs w:val="24"/>
        </w:rPr>
        <w:t>.</w:t>
      </w:r>
      <w:r>
        <w:rPr>
          <w:rFonts w:ascii="Times New Roman" w:hAnsi="Times New Roman"/>
          <w:b/>
          <w:bCs/>
          <w:sz w:val="24"/>
          <w:szCs w:val="24"/>
        </w:rPr>
        <w:t>2</w:t>
      </w:r>
      <w:r w:rsidRPr="0069671F">
        <w:rPr>
          <w:rFonts w:ascii="Times New Roman" w:hAnsi="Times New Roman"/>
          <w:b/>
          <w:bCs/>
          <w:sz w:val="24"/>
          <w:szCs w:val="24"/>
        </w:rPr>
        <w:t xml:space="preserve"> </w:t>
      </w:r>
      <w:r>
        <w:rPr>
          <w:rFonts w:ascii="Times New Roman" w:hAnsi="Times New Roman"/>
          <w:b/>
          <w:bCs/>
          <w:sz w:val="24"/>
          <w:szCs w:val="24"/>
        </w:rPr>
        <w:t>Promesse « Bad Leaver »</w:t>
      </w:r>
    </w:p>
    <w:p w14:paraId="10E37719" w14:textId="5A222824" w:rsidR="007205F3" w:rsidRDefault="007205F3" w:rsidP="007205F3">
      <w:pPr>
        <w:pStyle w:val="Corpsdetexte"/>
        <w:ind w:left="0"/>
        <w:jc w:val="both"/>
        <w:rPr>
          <w:rFonts w:ascii="Times New Roman" w:hAnsi="Times New Roman"/>
          <w:sz w:val="24"/>
          <w:szCs w:val="24"/>
          <w:u w:val="single"/>
        </w:rPr>
      </w:pPr>
      <w:r w:rsidRPr="003105C0">
        <w:rPr>
          <w:rFonts w:ascii="Times New Roman" w:hAnsi="Times New Roman"/>
          <w:sz w:val="24"/>
          <w:szCs w:val="24"/>
        </w:rPr>
        <w:t>19.</w:t>
      </w:r>
      <w:r>
        <w:rPr>
          <w:rFonts w:ascii="Times New Roman" w:hAnsi="Times New Roman"/>
          <w:sz w:val="24"/>
          <w:szCs w:val="24"/>
        </w:rPr>
        <w:t>2</w:t>
      </w:r>
      <w:r w:rsidRPr="003105C0">
        <w:rPr>
          <w:rFonts w:ascii="Times New Roman" w:hAnsi="Times New Roman"/>
          <w:sz w:val="24"/>
          <w:szCs w:val="24"/>
        </w:rPr>
        <w:t xml:space="preserve">.1 – </w:t>
      </w:r>
      <w:r w:rsidRPr="003105C0">
        <w:rPr>
          <w:rFonts w:ascii="Times New Roman" w:hAnsi="Times New Roman"/>
          <w:sz w:val="24"/>
          <w:szCs w:val="24"/>
          <w:u w:val="single"/>
        </w:rPr>
        <w:t>Cas d’ouverture</w:t>
      </w:r>
    </w:p>
    <w:p w14:paraId="6A5BF098" w14:textId="1C5C6ADF" w:rsidR="007205F3" w:rsidRDefault="007205F3" w:rsidP="007205F3">
      <w:pPr>
        <w:pStyle w:val="NormalWeb"/>
        <w:jc w:val="both"/>
      </w:pPr>
      <w:r>
        <w:t>Dès lors qu'un Associé (i) ne consacre plus le temps et les moyens nécessaires à l'exécution des obligations dont il a accepté la charge au titre du développement de la Société, ou (ii) n'a pas donné suite à une mise en demeure de faire adressée par l'un quelconque des Associés par tout moyen écrit dans un délai de trente (30) jours à compter de la date de sa réception</w:t>
      </w:r>
      <w:r w:rsidR="008D55EA">
        <w:t xml:space="preserve">                                                  </w:t>
      </w:r>
      <w:r>
        <w:t xml:space="preserve"> (le « </w:t>
      </w:r>
      <w:r w:rsidRPr="008D55EA">
        <w:rPr>
          <w:b/>
          <w:bCs/>
        </w:rPr>
        <w:t>Départ Bad Leaver</w:t>
      </w:r>
      <w:r>
        <w:t xml:space="preserve"> »), tout Associé détenant </w:t>
      </w:r>
      <w:r w:rsidR="005F3486">
        <w:t>au moins</w:t>
      </w:r>
      <w:r>
        <w:t xml:space="preserve"> </w:t>
      </w:r>
      <w:r w:rsidR="00160104">
        <w:t>trente</w:t>
      </w:r>
      <w:r>
        <w:t xml:space="preserve"> pour cent (</w:t>
      </w:r>
      <w:r w:rsidR="00160104">
        <w:t>3</w:t>
      </w:r>
      <w:r>
        <w:t>0 %) des actions composant le capital social peut demander au Président</w:t>
      </w:r>
      <w:r w:rsidR="008D55EA">
        <w:t xml:space="preserve"> ou au Directeur Général</w:t>
      </w:r>
      <w:r>
        <w:t>, qui est lié par cette demande, de convoquer une assemblée appelée à se prononcer sur la caractérisation d'un cas de Départ Bad Leaver.</w:t>
      </w:r>
    </w:p>
    <w:p w14:paraId="15B03D02" w14:textId="77777777" w:rsidR="00DD2AB2" w:rsidRDefault="00DD2AB2" w:rsidP="00DD2AB2">
      <w:pPr>
        <w:pStyle w:val="NormalWeb"/>
        <w:jc w:val="both"/>
      </w:pPr>
      <w:r>
        <w:lastRenderedPageBreak/>
        <w:t xml:space="preserve">Il est expressément convenu que le droit de préemption, l'agrément et la Période d’Inaliénabilité, respectivement prévus par les stipulations des </w:t>
      </w:r>
      <w:r w:rsidRPr="000B1981">
        <w:t>articles 16 et 17 et 15.4</w:t>
      </w:r>
      <w:r>
        <w:t xml:space="preserve"> des présents Statuts, ne s'appliqueraient pas sur les Titres qui seraient transférés en application du présent article.</w:t>
      </w:r>
    </w:p>
    <w:p w14:paraId="6429EB6E" w14:textId="0F71FB79" w:rsidR="007205F3" w:rsidRDefault="007205F3" w:rsidP="007205F3">
      <w:pPr>
        <w:pStyle w:val="NormalWeb"/>
        <w:jc w:val="both"/>
      </w:pPr>
      <w:r>
        <w:t xml:space="preserve">La collectivité des Associés, statuant à la majorité des voix dont disposent les Associés présents ou représentés et selon les modalités fixées </w:t>
      </w:r>
      <w:r w:rsidR="00160104">
        <w:t>à l’article 27</w:t>
      </w:r>
      <w:r>
        <w:t xml:space="preserve"> des Statuts, devra se </w:t>
      </w:r>
      <w:r w:rsidR="00A710A9">
        <w:t>p</w:t>
      </w:r>
      <w:r>
        <w:t>rononcer sur la caractérisation du cas de Départ Bad Leaver.</w:t>
      </w:r>
    </w:p>
    <w:p w14:paraId="3739D099" w14:textId="00E6EF91" w:rsidR="007205F3" w:rsidRDefault="007205F3" w:rsidP="007205F3">
      <w:pPr>
        <w:pStyle w:val="NormalWeb"/>
        <w:jc w:val="both"/>
      </w:pPr>
      <w:r>
        <w:t xml:space="preserve">En cas de décision de la collectivité des Associés tendant à la caractérisation d'un cas de Départ Bad Leaver, l'Associé concerné s'engage, de manière définitive et irrévocable, à céder aux autres Associés (ou à tout tiers qu'ils se seront substitués), selon la répartition décidée par ces derniers (ou, à défaut d'accord, au prorata de leurs quotes-parts respectives de détention du capital de la Société), la totalité des Titres de la Société qu'il détient et selon les conditions du présent </w:t>
      </w:r>
      <w:r w:rsidR="008D55EA" w:rsidRPr="000B1981">
        <w:t>a</w:t>
      </w:r>
      <w:r w:rsidRPr="000B1981">
        <w:t>rticle 19.2</w:t>
      </w:r>
      <w:r>
        <w:t xml:space="preserve"> (la « </w:t>
      </w:r>
      <w:r w:rsidRPr="008D55EA">
        <w:rPr>
          <w:b/>
          <w:bCs/>
        </w:rPr>
        <w:t>Promesse Bad Leaver</w:t>
      </w:r>
      <w:r>
        <w:t xml:space="preserve"> »), étant précisé que ladite Cession ne sera assortie d'aucune autre garantie que celle portant sur la propriété des Titres et l'absence de sûretés.</w:t>
      </w:r>
    </w:p>
    <w:p w14:paraId="40045E2A" w14:textId="77777777" w:rsidR="007205F3" w:rsidRDefault="007205F3" w:rsidP="007205F3">
      <w:pPr>
        <w:pStyle w:val="NormalWeb"/>
        <w:jc w:val="both"/>
      </w:pPr>
      <w:r>
        <w:t>En cas de Départ Bad Leaver préalablement à l'expiration de la Période d'Inaliénabilité, le prix perçu par l'Associé partant en contrepartie de la Cession de l'intégralité des Titres qu'il détient dans la Société est fixé à la somme forfaitaire d'un (1) euro.</w:t>
      </w:r>
    </w:p>
    <w:p w14:paraId="029D5045" w14:textId="2B0C608A" w:rsidR="007205F3" w:rsidRDefault="007205F3" w:rsidP="007205F3">
      <w:pPr>
        <w:pStyle w:val="NormalWeb"/>
        <w:jc w:val="both"/>
      </w:pPr>
      <w:r>
        <w:t xml:space="preserve">En cas de Départ Bad Leaver postérieurement à l'expiration de la Période d'Inaliénabilité, le prix perçu par l'Associé partant en contrepartie de la Cession de l'intégralité des Titres qu'il détient dans la Société est fixé à la </w:t>
      </w:r>
      <w:r w:rsidR="00A34CB3">
        <w:t>v</w:t>
      </w:r>
      <w:r>
        <w:t xml:space="preserve">aleur de </w:t>
      </w:r>
      <w:r w:rsidR="00A34CB3">
        <w:t>m</w:t>
      </w:r>
      <w:r>
        <w:t>arché, cette notion étant entendue comme la valeur de marché des Titres déterminée d'un commun accord entre l'ensemble des Associés (en ce compris l'Associé partant) ou, à défaut d'accord, par un expert désigné conformément aux stipula</w:t>
      </w:r>
      <w:r w:rsidR="002438EC">
        <w:t>t</w:t>
      </w:r>
      <w:r>
        <w:t xml:space="preserve">ions de l'Article </w:t>
      </w:r>
      <w:r w:rsidR="000B1981">
        <w:t>15.4 paragraphe 7</w:t>
      </w:r>
      <w:r>
        <w:t xml:space="preserve"> des présents Statuts.</w:t>
      </w:r>
    </w:p>
    <w:p w14:paraId="30CCDE81" w14:textId="77777777" w:rsidR="008D55EA" w:rsidRDefault="007205F3" w:rsidP="007205F3">
      <w:pPr>
        <w:pStyle w:val="NormalWeb"/>
        <w:jc w:val="both"/>
      </w:pPr>
      <w:r>
        <w:t xml:space="preserve">En raison de l'acceptation de la Promesse Bad Leaver par les Associés, il est formé entre eux une convention de promesse unilatérale de vente qui ne pourra être révoquée que par leur consentement mutuel conformément aux dispositions du deuxième alinéa de l'article 1193 du Code civil. </w:t>
      </w:r>
    </w:p>
    <w:p w14:paraId="0EF706CA" w14:textId="586446F8" w:rsidR="007205F3" w:rsidRDefault="007205F3" w:rsidP="007205F3">
      <w:pPr>
        <w:pStyle w:val="NormalWeb"/>
        <w:jc w:val="both"/>
        <w:rPr>
          <w:u w:val="single"/>
        </w:rPr>
      </w:pPr>
      <w:r>
        <w:t xml:space="preserve">En conséquence, chacun des Associés reconnaît expressément qu'il a, pour sa part, consenti à la cession et est d'ores et déjà débiteur de l'obligation de transférer la propriété des </w:t>
      </w:r>
      <w:r w:rsidR="008D55EA">
        <w:t xml:space="preserve">Titres qu'il détient selon les termes et conditions du présent </w:t>
      </w:r>
      <w:r w:rsidR="008D55EA" w:rsidRPr="000B1981">
        <w:t>Article 19.2.</w:t>
      </w:r>
    </w:p>
    <w:p w14:paraId="79ABCA86" w14:textId="237B4EBF" w:rsidR="007205F3" w:rsidRDefault="007205F3" w:rsidP="007205F3">
      <w:pPr>
        <w:pStyle w:val="Corpsdetexte"/>
        <w:ind w:left="0"/>
        <w:jc w:val="both"/>
        <w:rPr>
          <w:rFonts w:ascii="Times New Roman" w:hAnsi="Times New Roman"/>
          <w:sz w:val="24"/>
          <w:szCs w:val="24"/>
          <w:u w:val="single"/>
        </w:rPr>
      </w:pPr>
      <w:r w:rsidRPr="003105C0">
        <w:rPr>
          <w:rFonts w:ascii="Times New Roman" w:hAnsi="Times New Roman"/>
          <w:sz w:val="24"/>
          <w:szCs w:val="24"/>
        </w:rPr>
        <w:t>19.</w:t>
      </w:r>
      <w:r>
        <w:rPr>
          <w:rFonts w:ascii="Times New Roman" w:hAnsi="Times New Roman"/>
          <w:sz w:val="24"/>
          <w:szCs w:val="24"/>
        </w:rPr>
        <w:t>2</w:t>
      </w:r>
      <w:r w:rsidRPr="003105C0">
        <w:rPr>
          <w:rFonts w:ascii="Times New Roman" w:hAnsi="Times New Roman"/>
          <w:sz w:val="24"/>
          <w:szCs w:val="24"/>
        </w:rPr>
        <w:t>.</w:t>
      </w:r>
      <w:r>
        <w:rPr>
          <w:rFonts w:ascii="Times New Roman" w:hAnsi="Times New Roman"/>
          <w:sz w:val="24"/>
          <w:szCs w:val="24"/>
        </w:rPr>
        <w:t>2</w:t>
      </w:r>
      <w:r w:rsidRPr="003105C0">
        <w:rPr>
          <w:rFonts w:ascii="Times New Roman" w:hAnsi="Times New Roman"/>
          <w:sz w:val="24"/>
          <w:szCs w:val="24"/>
        </w:rPr>
        <w:t xml:space="preserve"> – </w:t>
      </w:r>
      <w:r>
        <w:rPr>
          <w:rFonts w:ascii="Times New Roman" w:hAnsi="Times New Roman"/>
          <w:sz w:val="24"/>
          <w:szCs w:val="24"/>
          <w:u w:val="single"/>
        </w:rPr>
        <w:t>Exercice de la Promesse Bad Leaver</w:t>
      </w:r>
    </w:p>
    <w:p w14:paraId="4543F246" w14:textId="54634D58" w:rsidR="003105C0" w:rsidRPr="007205F3" w:rsidRDefault="007205F3" w:rsidP="003105C0">
      <w:pPr>
        <w:pStyle w:val="Corpsdetexte"/>
        <w:ind w:left="0"/>
        <w:jc w:val="both"/>
        <w:rPr>
          <w:rFonts w:ascii="Times New Roman" w:hAnsi="Times New Roman"/>
          <w:sz w:val="24"/>
          <w:szCs w:val="24"/>
        </w:rPr>
      </w:pPr>
      <w:r>
        <w:rPr>
          <w:rFonts w:ascii="Times New Roman" w:hAnsi="Times New Roman"/>
          <w:sz w:val="24"/>
          <w:szCs w:val="24"/>
        </w:rPr>
        <w:t xml:space="preserve">Les Modalités d’exercice de la Promesse Bad Leaver sont identiques à celles de la Promesse Drag Along, telles que détaillées à l’article </w:t>
      </w:r>
      <w:r w:rsidRPr="000B1981">
        <w:rPr>
          <w:rFonts w:ascii="Times New Roman" w:hAnsi="Times New Roman"/>
          <w:sz w:val="24"/>
          <w:szCs w:val="24"/>
        </w:rPr>
        <w:t>19.1.2 ci-dessus</w:t>
      </w:r>
      <w:r>
        <w:rPr>
          <w:rFonts w:ascii="Times New Roman" w:hAnsi="Times New Roman"/>
          <w:sz w:val="24"/>
          <w:szCs w:val="24"/>
        </w:rPr>
        <w:t>.</w:t>
      </w:r>
    </w:p>
    <w:p w14:paraId="688FEFE7" w14:textId="77777777" w:rsidR="00160104" w:rsidRDefault="00160104" w:rsidP="004D1BEE">
      <w:pPr>
        <w:pStyle w:val="Corpsdetexte"/>
        <w:spacing w:after="0"/>
        <w:ind w:left="0"/>
        <w:jc w:val="both"/>
        <w:rPr>
          <w:rFonts w:ascii="Times New Roman" w:hAnsi="Times New Roman"/>
          <w:sz w:val="24"/>
          <w:szCs w:val="24"/>
          <w:u w:val="single"/>
        </w:rPr>
      </w:pPr>
    </w:p>
    <w:p w14:paraId="0364AB02" w14:textId="77777777" w:rsidR="00DD2AB2" w:rsidRDefault="00DD2AB2" w:rsidP="004D1BEE">
      <w:pPr>
        <w:pStyle w:val="Corpsdetexte"/>
        <w:spacing w:after="0"/>
        <w:ind w:left="0"/>
        <w:jc w:val="both"/>
        <w:rPr>
          <w:rFonts w:ascii="Times New Roman" w:hAnsi="Times New Roman"/>
          <w:sz w:val="24"/>
          <w:szCs w:val="24"/>
          <w:u w:val="single"/>
        </w:rPr>
      </w:pPr>
    </w:p>
    <w:p w14:paraId="6D1CCAD0" w14:textId="77777777" w:rsidR="00DD2AB2" w:rsidRDefault="00DD2AB2" w:rsidP="004D1BEE">
      <w:pPr>
        <w:pStyle w:val="Corpsdetexte"/>
        <w:spacing w:after="0"/>
        <w:ind w:left="0"/>
        <w:jc w:val="both"/>
        <w:rPr>
          <w:rFonts w:ascii="Times New Roman" w:hAnsi="Times New Roman"/>
          <w:sz w:val="24"/>
          <w:szCs w:val="24"/>
          <w:u w:val="single"/>
        </w:rPr>
      </w:pPr>
    </w:p>
    <w:p w14:paraId="27803620" w14:textId="77777777" w:rsidR="00DD2AB2" w:rsidRDefault="00DD2AB2" w:rsidP="004D1BEE">
      <w:pPr>
        <w:pStyle w:val="Corpsdetexte"/>
        <w:spacing w:after="0"/>
        <w:ind w:left="0"/>
        <w:jc w:val="both"/>
        <w:rPr>
          <w:rFonts w:ascii="Times New Roman" w:hAnsi="Times New Roman"/>
          <w:sz w:val="24"/>
          <w:szCs w:val="24"/>
          <w:u w:val="single"/>
        </w:rPr>
      </w:pPr>
    </w:p>
    <w:p w14:paraId="04741F12" w14:textId="77777777" w:rsidR="00DD2AB2" w:rsidRDefault="00DD2AB2" w:rsidP="004D1BEE">
      <w:pPr>
        <w:pStyle w:val="Corpsdetexte"/>
        <w:spacing w:after="0"/>
        <w:ind w:left="0"/>
        <w:jc w:val="both"/>
        <w:rPr>
          <w:rFonts w:ascii="Times New Roman" w:hAnsi="Times New Roman"/>
          <w:sz w:val="24"/>
          <w:szCs w:val="24"/>
          <w:u w:val="single"/>
        </w:rPr>
      </w:pPr>
    </w:p>
    <w:p w14:paraId="139992F9" w14:textId="77777777" w:rsidR="00DD2AB2" w:rsidRDefault="00DD2AB2" w:rsidP="004D1BEE">
      <w:pPr>
        <w:pStyle w:val="Corpsdetexte"/>
        <w:spacing w:after="0"/>
        <w:ind w:left="0"/>
        <w:jc w:val="both"/>
        <w:rPr>
          <w:rFonts w:ascii="Times New Roman" w:hAnsi="Times New Roman"/>
          <w:sz w:val="24"/>
          <w:szCs w:val="24"/>
          <w:u w:val="single"/>
        </w:rPr>
      </w:pPr>
    </w:p>
    <w:p w14:paraId="1D30C438" w14:textId="77777777" w:rsidR="00DD2AB2" w:rsidRDefault="00DD2AB2" w:rsidP="004D1BEE">
      <w:pPr>
        <w:pStyle w:val="Corpsdetexte"/>
        <w:spacing w:after="0"/>
        <w:ind w:left="0"/>
        <w:jc w:val="both"/>
        <w:rPr>
          <w:rFonts w:ascii="Times New Roman" w:hAnsi="Times New Roman"/>
          <w:sz w:val="24"/>
          <w:szCs w:val="24"/>
          <w:u w:val="single"/>
        </w:rPr>
      </w:pPr>
    </w:p>
    <w:p w14:paraId="3EFD9DC4" w14:textId="77777777" w:rsidR="00DD2AB2" w:rsidRDefault="00DD2AB2" w:rsidP="004D1BEE">
      <w:pPr>
        <w:pStyle w:val="Corpsdetexte"/>
        <w:spacing w:after="0"/>
        <w:ind w:left="0"/>
        <w:jc w:val="both"/>
        <w:rPr>
          <w:rFonts w:ascii="Times New Roman" w:hAnsi="Times New Roman"/>
          <w:sz w:val="24"/>
          <w:szCs w:val="24"/>
          <w:u w:val="single"/>
        </w:rPr>
      </w:pPr>
    </w:p>
    <w:p w14:paraId="688AA7F5" w14:textId="28ABF983" w:rsidR="004D1BEE" w:rsidRDefault="004D1BEE" w:rsidP="004D1BEE">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 xml:space="preserve">Article </w:t>
      </w:r>
      <w:r w:rsidR="00F44867">
        <w:rPr>
          <w:rFonts w:ascii="Times New Roman" w:hAnsi="Times New Roman"/>
          <w:sz w:val="24"/>
          <w:szCs w:val="24"/>
          <w:u w:val="single"/>
        </w:rPr>
        <w:t>2</w:t>
      </w:r>
      <w:r w:rsidR="000B1981">
        <w:rPr>
          <w:rFonts w:ascii="Times New Roman" w:hAnsi="Times New Roman"/>
          <w:sz w:val="24"/>
          <w:szCs w:val="24"/>
          <w:u w:val="single"/>
        </w:rPr>
        <w:t>0</w:t>
      </w:r>
      <w:r w:rsidRPr="00E9160B">
        <w:rPr>
          <w:rFonts w:ascii="Times New Roman" w:hAnsi="Times New Roman"/>
          <w:sz w:val="24"/>
          <w:szCs w:val="24"/>
        </w:rPr>
        <w:t xml:space="preserve"> –</w:t>
      </w:r>
      <w:r w:rsidRPr="00E9160B">
        <w:rPr>
          <w:rFonts w:ascii="Times New Roman" w:hAnsi="Times New Roman"/>
          <w:b/>
          <w:sz w:val="24"/>
          <w:szCs w:val="24"/>
        </w:rPr>
        <w:t xml:space="preserve"> </w:t>
      </w:r>
      <w:r>
        <w:rPr>
          <w:rFonts w:ascii="Times New Roman" w:hAnsi="Times New Roman"/>
          <w:b/>
          <w:sz w:val="24"/>
          <w:szCs w:val="24"/>
          <w:u w:val="single"/>
        </w:rPr>
        <w:t>EXCLUSION D’UN ASSOCIE</w:t>
      </w:r>
    </w:p>
    <w:p w14:paraId="2A5A5DA3" w14:textId="77777777" w:rsidR="004D1BEE" w:rsidRDefault="004D1BEE" w:rsidP="004D1BEE">
      <w:pPr>
        <w:pStyle w:val="Corpsdetexte"/>
        <w:spacing w:after="0"/>
        <w:ind w:left="0"/>
        <w:jc w:val="both"/>
        <w:rPr>
          <w:rFonts w:ascii="Times New Roman" w:hAnsi="Times New Roman"/>
          <w:b/>
          <w:sz w:val="24"/>
          <w:szCs w:val="24"/>
          <w:u w:val="single"/>
        </w:rPr>
      </w:pPr>
    </w:p>
    <w:p w14:paraId="67C704D0" w14:textId="336C911D" w:rsidR="004D1BEE" w:rsidRDefault="007B05C5" w:rsidP="004D1BEE">
      <w:pPr>
        <w:pStyle w:val="Corpsdetexte"/>
        <w:spacing w:after="0"/>
        <w:ind w:left="0"/>
        <w:jc w:val="both"/>
        <w:rPr>
          <w:rFonts w:ascii="Times New Roman" w:hAnsi="Times New Roman"/>
          <w:b/>
          <w:sz w:val="24"/>
          <w:szCs w:val="24"/>
        </w:rPr>
      </w:pPr>
      <w:r>
        <w:rPr>
          <w:rFonts w:ascii="Times New Roman" w:hAnsi="Times New Roman"/>
          <w:b/>
          <w:sz w:val="24"/>
          <w:szCs w:val="24"/>
        </w:rPr>
        <w:t>2</w:t>
      </w:r>
      <w:r w:rsidR="000B1981">
        <w:rPr>
          <w:rFonts w:ascii="Times New Roman" w:hAnsi="Times New Roman"/>
          <w:b/>
          <w:sz w:val="24"/>
          <w:szCs w:val="24"/>
        </w:rPr>
        <w:t>0</w:t>
      </w:r>
      <w:r w:rsidR="004D1BEE" w:rsidRPr="003C3F60">
        <w:rPr>
          <w:rFonts w:ascii="Times New Roman" w:hAnsi="Times New Roman"/>
          <w:b/>
          <w:sz w:val="24"/>
          <w:szCs w:val="24"/>
        </w:rPr>
        <w:t xml:space="preserve">.1.1 </w:t>
      </w:r>
      <w:r w:rsidR="004D1BEE">
        <w:rPr>
          <w:rFonts w:ascii="Times New Roman" w:hAnsi="Times New Roman"/>
          <w:b/>
          <w:sz w:val="24"/>
          <w:szCs w:val="24"/>
        </w:rPr>
        <w:t>Cause d’exclusion</w:t>
      </w:r>
    </w:p>
    <w:p w14:paraId="59108E28" w14:textId="77777777" w:rsidR="004D1BEE" w:rsidRDefault="004D1BEE" w:rsidP="004D1BEE">
      <w:pPr>
        <w:pStyle w:val="Corpsdetexte"/>
        <w:spacing w:after="0"/>
        <w:ind w:left="0"/>
        <w:jc w:val="both"/>
        <w:rPr>
          <w:rFonts w:ascii="Times New Roman" w:hAnsi="Times New Roman"/>
          <w:b/>
          <w:sz w:val="24"/>
          <w:szCs w:val="24"/>
        </w:rPr>
      </w:pPr>
    </w:p>
    <w:p w14:paraId="6B2A7244" w14:textId="292E5D5C" w:rsidR="004D1BEE" w:rsidRDefault="004D1BEE" w:rsidP="004D1BEE">
      <w:pPr>
        <w:spacing w:after="274"/>
        <w:ind w:right="14"/>
        <w:jc w:val="both"/>
        <w:rPr>
          <w:sz w:val="24"/>
          <w:szCs w:val="24"/>
        </w:rPr>
      </w:pPr>
      <w:r w:rsidRPr="006B4AA5">
        <w:rPr>
          <w:noProof/>
          <w:sz w:val="24"/>
          <w:szCs w:val="24"/>
          <w14:ligatures w14:val="standardContextual"/>
        </w:rPr>
        <w:drawing>
          <wp:anchor distT="0" distB="0" distL="114300" distR="114300" simplePos="0" relativeHeight="251659264" behindDoc="0" locked="0" layoutInCell="1" allowOverlap="0" wp14:anchorId="11CDCF6C" wp14:editId="1DE81163">
            <wp:simplePos x="0" y="0"/>
            <wp:positionH relativeFrom="page">
              <wp:posOffset>6794500</wp:posOffset>
            </wp:positionH>
            <wp:positionV relativeFrom="page">
              <wp:posOffset>743585</wp:posOffset>
            </wp:positionV>
            <wp:extent cx="15240" cy="12065"/>
            <wp:effectExtent l="0" t="0" r="0" b="0"/>
            <wp:wrapSquare wrapText="bothSides"/>
            <wp:docPr id="11741740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 cy="12065"/>
                    </a:xfrm>
                    <a:prstGeom prst="rect">
                      <a:avLst/>
                    </a:prstGeom>
                    <a:noFill/>
                  </pic:spPr>
                </pic:pic>
              </a:graphicData>
            </a:graphic>
            <wp14:sizeRelH relativeFrom="page">
              <wp14:pctWidth>0</wp14:pctWidth>
            </wp14:sizeRelH>
            <wp14:sizeRelV relativeFrom="page">
              <wp14:pctHeight>0</wp14:pctHeight>
            </wp14:sizeRelV>
          </wp:anchor>
        </w:drawing>
      </w:r>
      <w:r w:rsidRPr="006B4AA5">
        <w:rPr>
          <w:sz w:val="24"/>
          <w:szCs w:val="24"/>
        </w:rPr>
        <w:t xml:space="preserve">Tout associé pourra, à l'initiative du </w:t>
      </w:r>
      <w:r w:rsidR="00B91BEE">
        <w:rPr>
          <w:sz w:val="24"/>
          <w:szCs w:val="24"/>
        </w:rPr>
        <w:t xml:space="preserve">Comité Stratégique </w:t>
      </w:r>
      <w:r w:rsidRPr="006B4AA5">
        <w:rPr>
          <w:sz w:val="24"/>
          <w:szCs w:val="24"/>
        </w:rPr>
        <w:t>être exclu de la Société selon les modalités ci-après exposées, en cas de survenance d'un des évènements suivants :</w:t>
      </w:r>
    </w:p>
    <w:p w14:paraId="566E7D75" w14:textId="77777777" w:rsidR="004D1BEE" w:rsidRDefault="004D1BEE" w:rsidP="004D1BEE">
      <w:pPr>
        <w:pStyle w:val="Paragraphedeliste"/>
        <w:numPr>
          <w:ilvl w:val="1"/>
          <w:numId w:val="30"/>
        </w:numPr>
        <w:autoSpaceDE/>
        <w:autoSpaceDN/>
        <w:ind w:left="360"/>
        <w:jc w:val="both"/>
        <w:rPr>
          <w:sz w:val="24"/>
          <w:szCs w:val="24"/>
        </w:rPr>
      </w:pPr>
      <w:r w:rsidRPr="002851E5">
        <w:rPr>
          <w:sz w:val="24"/>
          <w:szCs w:val="24"/>
        </w:rPr>
        <w:t>Violation grave ou répétée de l'une quelconque des dispositions des présents statuts ;</w:t>
      </w:r>
    </w:p>
    <w:p w14:paraId="2C0EA5BE" w14:textId="22C54267" w:rsidR="004D1BEE" w:rsidRPr="002851E5" w:rsidRDefault="004D1BEE" w:rsidP="004D1BEE">
      <w:pPr>
        <w:pStyle w:val="Paragraphedeliste"/>
        <w:numPr>
          <w:ilvl w:val="1"/>
          <w:numId w:val="30"/>
        </w:numPr>
        <w:autoSpaceDE/>
        <w:autoSpaceDN/>
        <w:ind w:left="360"/>
        <w:jc w:val="both"/>
        <w:rPr>
          <w:sz w:val="24"/>
          <w:szCs w:val="24"/>
        </w:rPr>
      </w:pPr>
      <w:r w:rsidRPr="002851E5">
        <w:rPr>
          <w:sz w:val="24"/>
          <w:szCs w:val="24"/>
        </w:rPr>
        <w:t>Révocation d’un associé de ses fonctions de mandataire social pour faute grave ou insuffisance manifeste ;</w:t>
      </w:r>
    </w:p>
    <w:p w14:paraId="1BA21E7F" w14:textId="31F41404" w:rsidR="004D1BEE" w:rsidRPr="002851E5" w:rsidRDefault="004D1BEE" w:rsidP="004D1BEE">
      <w:pPr>
        <w:pStyle w:val="Paragraphedeliste"/>
        <w:numPr>
          <w:ilvl w:val="1"/>
          <w:numId w:val="30"/>
        </w:numPr>
        <w:autoSpaceDE/>
        <w:autoSpaceDN/>
        <w:ind w:left="360"/>
        <w:jc w:val="both"/>
        <w:rPr>
          <w:sz w:val="24"/>
          <w:szCs w:val="24"/>
        </w:rPr>
      </w:pPr>
      <w:r w:rsidRPr="002851E5">
        <w:rPr>
          <w:sz w:val="24"/>
          <w:szCs w:val="24"/>
        </w:rPr>
        <w:t>Changement de contrôle d’un associé personne morale, dans les conditions prévues à l’article 1</w:t>
      </w:r>
      <w:r w:rsidR="000B1981">
        <w:rPr>
          <w:sz w:val="24"/>
          <w:szCs w:val="24"/>
        </w:rPr>
        <w:t>8</w:t>
      </w:r>
      <w:r w:rsidRPr="002851E5">
        <w:rPr>
          <w:sz w:val="24"/>
          <w:szCs w:val="24"/>
        </w:rPr>
        <w:t xml:space="preserve"> des statuts ;</w:t>
      </w:r>
    </w:p>
    <w:p w14:paraId="3578B64B" w14:textId="1D18D114" w:rsidR="004D1BEE" w:rsidRPr="002851E5" w:rsidRDefault="004D1BEE" w:rsidP="004D1BEE">
      <w:pPr>
        <w:pStyle w:val="Paragraphedeliste"/>
        <w:numPr>
          <w:ilvl w:val="1"/>
          <w:numId w:val="30"/>
        </w:numPr>
        <w:autoSpaceDE/>
        <w:autoSpaceDN/>
        <w:ind w:left="360"/>
        <w:jc w:val="both"/>
        <w:rPr>
          <w:sz w:val="24"/>
          <w:szCs w:val="24"/>
        </w:rPr>
      </w:pPr>
      <w:r w:rsidRPr="002851E5">
        <w:rPr>
          <w:sz w:val="24"/>
          <w:szCs w:val="24"/>
        </w:rPr>
        <w:t>Faits ou actes imputables à un associé, ou à ses dirigeants le cas échéant, de nature à porter atteinte aux intérêts ou à l'image de marque de la Société ;</w:t>
      </w:r>
    </w:p>
    <w:p w14:paraId="72F63203" w14:textId="0D4E28D4" w:rsidR="004D1BEE" w:rsidRPr="002851E5" w:rsidRDefault="004D1BEE" w:rsidP="004D1BEE">
      <w:pPr>
        <w:pStyle w:val="Paragraphedeliste"/>
        <w:numPr>
          <w:ilvl w:val="1"/>
          <w:numId w:val="30"/>
        </w:numPr>
        <w:autoSpaceDE/>
        <w:autoSpaceDN/>
        <w:ind w:left="360"/>
        <w:jc w:val="both"/>
        <w:rPr>
          <w:sz w:val="24"/>
          <w:szCs w:val="24"/>
        </w:rPr>
      </w:pPr>
      <w:r w:rsidRPr="002851E5">
        <w:rPr>
          <w:sz w:val="24"/>
          <w:szCs w:val="24"/>
        </w:rPr>
        <w:t>Absence répétée et injustifiée aux assemblées générales</w:t>
      </w:r>
      <w:r w:rsidR="001772C8">
        <w:rPr>
          <w:sz w:val="24"/>
          <w:szCs w:val="24"/>
        </w:rPr>
        <w:t xml:space="preserve"> ou aux réunions du Comité Stratégique</w:t>
      </w:r>
      <w:r w:rsidRPr="002851E5">
        <w:rPr>
          <w:sz w:val="24"/>
          <w:szCs w:val="24"/>
        </w:rPr>
        <w:t>, empêchant leur tenue régulière ;</w:t>
      </w:r>
    </w:p>
    <w:p w14:paraId="69E983F7" w14:textId="22C446AB" w:rsidR="004D1BEE" w:rsidRPr="002851E5" w:rsidRDefault="004D1BEE" w:rsidP="004D1BEE">
      <w:pPr>
        <w:pStyle w:val="Paragraphedeliste"/>
        <w:numPr>
          <w:ilvl w:val="1"/>
          <w:numId w:val="30"/>
        </w:numPr>
        <w:autoSpaceDE/>
        <w:autoSpaceDN/>
        <w:ind w:left="360"/>
        <w:jc w:val="both"/>
        <w:rPr>
          <w:sz w:val="24"/>
          <w:szCs w:val="24"/>
        </w:rPr>
      </w:pPr>
      <w:r w:rsidRPr="002851E5">
        <w:rPr>
          <w:sz w:val="24"/>
          <w:szCs w:val="24"/>
        </w:rPr>
        <w:t>Incapacité médicale permanente affectant la faculté d’un associé</w:t>
      </w:r>
      <w:r w:rsidR="00160104">
        <w:rPr>
          <w:sz w:val="24"/>
          <w:szCs w:val="24"/>
        </w:rPr>
        <w:t xml:space="preserve"> (personne physique ou représentant légal de l’associé personne morale</w:t>
      </w:r>
      <w:r w:rsidR="001772C8">
        <w:rPr>
          <w:sz w:val="24"/>
          <w:szCs w:val="24"/>
        </w:rPr>
        <w:t>)</w:t>
      </w:r>
      <w:r w:rsidRPr="002851E5">
        <w:rPr>
          <w:sz w:val="24"/>
          <w:szCs w:val="24"/>
        </w:rPr>
        <w:t xml:space="preserve"> à participer activement à la vie sociale, établie par un certificat médical</w:t>
      </w:r>
      <w:r w:rsidR="00160104">
        <w:rPr>
          <w:sz w:val="24"/>
          <w:szCs w:val="24"/>
        </w:rPr>
        <w:t xml:space="preserve"> </w:t>
      </w:r>
      <w:r w:rsidRPr="002851E5">
        <w:rPr>
          <w:sz w:val="24"/>
          <w:szCs w:val="24"/>
        </w:rPr>
        <w:t>;</w:t>
      </w:r>
    </w:p>
    <w:p w14:paraId="3E7883B5" w14:textId="77777777" w:rsidR="004D1BEE" w:rsidRDefault="004D1BEE" w:rsidP="004D1BEE">
      <w:pPr>
        <w:pStyle w:val="Paragraphedeliste"/>
        <w:numPr>
          <w:ilvl w:val="1"/>
          <w:numId w:val="30"/>
        </w:numPr>
        <w:ind w:left="360" w:right="14"/>
        <w:jc w:val="both"/>
        <w:rPr>
          <w:sz w:val="24"/>
          <w:szCs w:val="24"/>
        </w:rPr>
      </w:pPr>
      <w:r w:rsidRPr="002851E5">
        <w:rPr>
          <w:sz w:val="24"/>
          <w:szCs w:val="24"/>
        </w:rPr>
        <w:t>Condamnation pénale définitive prononcée à l’encontre d’un associé (personne physique ou morale, ou de ses dirigeants), affectant directement ou indirectement les intérêts ou la réputation de la Société, à l’exclusion des infractions mineures au Code de la route.</w:t>
      </w:r>
    </w:p>
    <w:p w14:paraId="4B4601FA" w14:textId="77777777" w:rsidR="0028032A" w:rsidRDefault="0028032A" w:rsidP="004D1BEE">
      <w:pPr>
        <w:pStyle w:val="Paragraphedeliste"/>
        <w:ind w:right="14"/>
        <w:jc w:val="both"/>
        <w:rPr>
          <w:sz w:val="24"/>
          <w:szCs w:val="24"/>
        </w:rPr>
      </w:pPr>
    </w:p>
    <w:p w14:paraId="26F56B6C" w14:textId="32A1481A" w:rsidR="004D1BEE" w:rsidRDefault="007B05C5" w:rsidP="004D1BEE">
      <w:pPr>
        <w:ind w:right="14"/>
        <w:jc w:val="both"/>
        <w:rPr>
          <w:b/>
          <w:sz w:val="24"/>
          <w:szCs w:val="24"/>
        </w:rPr>
      </w:pPr>
      <w:r>
        <w:rPr>
          <w:b/>
          <w:sz w:val="24"/>
          <w:szCs w:val="24"/>
        </w:rPr>
        <w:t>2</w:t>
      </w:r>
      <w:r w:rsidR="000B1981">
        <w:rPr>
          <w:b/>
          <w:sz w:val="24"/>
          <w:szCs w:val="24"/>
        </w:rPr>
        <w:t>0</w:t>
      </w:r>
      <w:r w:rsidR="004D1BEE">
        <w:rPr>
          <w:b/>
          <w:sz w:val="24"/>
          <w:szCs w:val="24"/>
        </w:rPr>
        <w:t>.1.2 Procédure</w:t>
      </w:r>
    </w:p>
    <w:p w14:paraId="3026DB69" w14:textId="77777777" w:rsidR="004D1BEE" w:rsidRDefault="004D1BEE" w:rsidP="004D1BEE">
      <w:pPr>
        <w:ind w:right="14"/>
        <w:jc w:val="both"/>
        <w:rPr>
          <w:b/>
          <w:sz w:val="24"/>
          <w:szCs w:val="24"/>
        </w:rPr>
      </w:pPr>
    </w:p>
    <w:p w14:paraId="5DBC286E" w14:textId="7CBDD2BF" w:rsidR="004D1BEE" w:rsidRDefault="004D1BEE" w:rsidP="004D1BEE">
      <w:pPr>
        <w:ind w:right="14"/>
        <w:jc w:val="both"/>
        <w:rPr>
          <w:sz w:val="24"/>
          <w:szCs w:val="24"/>
        </w:rPr>
      </w:pPr>
      <w:r w:rsidRPr="0097758C">
        <w:rPr>
          <w:sz w:val="24"/>
          <w:szCs w:val="24"/>
        </w:rPr>
        <w:t>En cas de survenance de l'un des événements visés à</w:t>
      </w:r>
      <w:r>
        <w:rPr>
          <w:sz w:val="24"/>
          <w:szCs w:val="24"/>
        </w:rPr>
        <w:t xml:space="preserve"> l’article </w:t>
      </w:r>
      <w:r w:rsidR="007B05C5">
        <w:rPr>
          <w:sz w:val="24"/>
          <w:szCs w:val="24"/>
        </w:rPr>
        <w:t>2</w:t>
      </w:r>
      <w:r w:rsidR="000B1981">
        <w:rPr>
          <w:sz w:val="24"/>
          <w:szCs w:val="24"/>
        </w:rPr>
        <w:t>0</w:t>
      </w:r>
      <w:r>
        <w:rPr>
          <w:sz w:val="24"/>
          <w:szCs w:val="24"/>
        </w:rPr>
        <w:t xml:space="preserve">.1.1 </w:t>
      </w:r>
      <w:r w:rsidRPr="0097758C">
        <w:rPr>
          <w:sz w:val="24"/>
          <w:szCs w:val="24"/>
        </w:rPr>
        <w:t>ci-dessus (ensemble</w:t>
      </w:r>
      <w:r>
        <w:rPr>
          <w:sz w:val="24"/>
          <w:szCs w:val="24"/>
        </w:rPr>
        <w:t xml:space="preserve">                  </w:t>
      </w:r>
      <w:r w:rsidRPr="0097758C">
        <w:rPr>
          <w:sz w:val="24"/>
          <w:szCs w:val="24"/>
        </w:rPr>
        <w:t xml:space="preserve"> les </w:t>
      </w:r>
      <w:r>
        <w:rPr>
          <w:sz w:val="24"/>
          <w:szCs w:val="24"/>
        </w:rPr>
        <w:t>« </w:t>
      </w:r>
      <w:r w:rsidRPr="0097758C">
        <w:rPr>
          <w:b/>
          <w:bCs/>
          <w:sz w:val="24"/>
          <w:szCs w:val="24"/>
        </w:rPr>
        <w:t>Causes d'Exclusion</w:t>
      </w:r>
      <w:r>
        <w:rPr>
          <w:sz w:val="24"/>
          <w:szCs w:val="24"/>
        </w:rPr>
        <w:t> »</w:t>
      </w:r>
      <w:r w:rsidRPr="0097758C">
        <w:rPr>
          <w:sz w:val="24"/>
          <w:szCs w:val="24"/>
        </w:rPr>
        <w:t xml:space="preserve">), et si le </w:t>
      </w:r>
      <w:r w:rsidR="00B91BEE">
        <w:rPr>
          <w:sz w:val="24"/>
          <w:szCs w:val="24"/>
        </w:rPr>
        <w:t>Comité Stratégique</w:t>
      </w:r>
      <w:r w:rsidR="0028032A">
        <w:rPr>
          <w:sz w:val="24"/>
          <w:szCs w:val="24"/>
        </w:rPr>
        <w:t xml:space="preserve"> </w:t>
      </w:r>
      <w:r w:rsidRPr="0097758C">
        <w:rPr>
          <w:sz w:val="24"/>
          <w:szCs w:val="24"/>
        </w:rPr>
        <w:t>de la Société prend l'initiative de proposer à la collectivité des associés l'exclusion de l'associé concerné,</w:t>
      </w:r>
      <w:r w:rsidR="00B91BEE">
        <w:rPr>
          <w:sz w:val="24"/>
          <w:szCs w:val="24"/>
        </w:rPr>
        <w:t xml:space="preserve"> </w:t>
      </w:r>
      <w:r w:rsidRPr="0097758C">
        <w:rPr>
          <w:sz w:val="24"/>
          <w:szCs w:val="24"/>
        </w:rPr>
        <w:t>le Président</w:t>
      </w:r>
      <w:r w:rsidR="007F7E5D">
        <w:rPr>
          <w:sz w:val="24"/>
          <w:szCs w:val="24"/>
        </w:rPr>
        <w:t xml:space="preserve"> ou </w:t>
      </w:r>
      <w:r w:rsidR="0028032A">
        <w:rPr>
          <w:sz w:val="24"/>
          <w:szCs w:val="24"/>
        </w:rPr>
        <w:t>le Directeur Général</w:t>
      </w:r>
      <w:r w:rsidR="00B91BEE">
        <w:rPr>
          <w:sz w:val="24"/>
          <w:szCs w:val="24"/>
        </w:rPr>
        <w:t xml:space="preserve"> du Comité Stratégique</w:t>
      </w:r>
      <w:r w:rsidRPr="0097758C">
        <w:rPr>
          <w:sz w:val="24"/>
          <w:szCs w:val="24"/>
        </w:rPr>
        <w:t xml:space="preserve"> avisera dans un délai de trente (30) jours à compter de la survenance de cette Cause d' Exclusion ou de la date à laquelle il en a eu connaissance, par lettre recommandée avec demande d'avis de réception ou remise en main propre contre récépissé, l'associé concerné de la mise en </w:t>
      </w:r>
      <w:r>
        <w:rPr>
          <w:sz w:val="24"/>
          <w:szCs w:val="24"/>
        </w:rPr>
        <w:t>œ</w:t>
      </w:r>
      <w:r w:rsidRPr="0097758C">
        <w:rPr>
          <w:sz w:val="24"/>
          <w:szCs w:val="24"/>
        </w:rPr>
        <w:t>uvre de la procédure d'exclusion.</w:t>
      </w:r>
    </w:p>
    <w:p w14:paraId="1667E346" w14:textId="77777777" w:rsidR="004D1BEE" w:rsidRPr="0097758C" w:rsidRDefault="004D1BEE" w:rsidP="004D1BEE">
      <w:pPr>
        <w:ind w:right="14"/>
        <w:jc w:val="both"/>
        <w:rPr>
          <w:sz w:val="24"/>
          <w:szCs w:val="24"/>
        </w:rPr>
      </w:pPr>
    </w:p>
    <w:p w14:paraId="2A86A9B5" w14:textId="427E6B33" w:rsidR="004D1BEE" w:rsidRDefault="004D1BEE" w:rsidP="004D1BEE">
      <w:pPr>
        <w:ind w:left="5" w:right="14"/>
        <w:jc w:val="both"/>
        <w:rPr>
          <w:sz w:val="24"/>
          <w:szCs w:val="24"/>
        </w:rPr>
      </w:pPr>
      <w:r w:rsidRPr="0097758C">
        <w:rPr>
          <w:sz w:val="24"/>
          <w:szCs w:val="24"/>
        </w:rPr>
        <w:t>L'associé concerné (ou ses ayants droit) pourra dans les dix (10) jours suivant la réception de la lettre mentionnée au paragraphe ci-dessus, transmettre au Président</w:t>
      </w:r>
      <w:r w:rsidR="007F7E5D">
        <w:rPr>
          <w:sz w:val="24"/>
          <w:szCs w:val="24"/>
        </w:rPr>
        <w:t xml:space="preserve"> et à l’ensemble des associés de la Société</w:t>
      </w:r>
      <w:r w:rsidRPr="0097758C">
        <w:rPr>
          <w:sz w:val="24"/>
          <w:szCs w:val="24"/>
        </w:rPr>
        <w:t>, par lettre recommandée avec demande d'avis de réception ou remise en main propre contre récépissé, ses observations sur la justification de la procédure d'exclusion mise en œuvre à son encontre.</w:t>
      </w:r>
    </w:p>
    <w:p w14:paraId="0B293DDA" w14:textId="77777777" w:rsidR="004D1BEE" w:rsidRDefault="004D1BEE" w:rsidP="004D1BEE">
      <w:pPr>
        <w:ind w:left="5" w:right="14"/>
        <w:jc w:val="both"/>
        <w:rPr>
          <w:sz w:val="24"/>
          <w:szCs w:val="24"/>
        </w:rPr>
      </w:pPr>
    </w:p>
    <w:p w14:paraId="48369768" w14:textId="78370EF7" w:rsidR="004D1BEE" w:rsidRPr="0097758C" w:rsidRDefault="004D1BEE" w:rsidP="004D1BEE">
      <w:pPr>
        <w:ind w:left="9" w:right="14"/>
        <w:jc w:val="both"/>
        <w:rPr>
          <w:sz w:val="24"/>
          <w:szCs w:val="24"/>
        </w:rPr>
      </w:pPr>
      <w:r w:rsidRPr="0097758C">
        <w:rPr>
          <w:sz w:val="24"/>
          <w:szCs w:val="24"/>
        </w:rPr>
        <w:t>Le Président</w:t>
      </w:r>
      <w:r w:rsidR="0028032A">
        <w:rPr>
          <w:sz w:val="24"/>
          <w:szCs w:val="24"/>
        </w:rPr>
        <w:t xml:space="preserve"> ou le Directeur Général</w:t>
      </w:r>
      <w:r w:rsidR="00B91BEE">
        <w:rPr>
          <w:sz w:val="24"/>
          <w:szCs w:val="24"/>
        </w:rPr>
        <w:t xml:space="preserve"> du Comité Stratégique</w:t>
      </w:r>
      <w:r w:rsidRPr="0097758C">
        <w:rPr>
          <w:sz w:val="24"/>
          <w:szCs w:val="24"/>
        </w:rPr>
        <w:t xml:space="preserve"> soumettra alors à la décision collective des associés prise dans les conditions prévues à </w:t>
      </w:r>
      <w:r w:rsidRPr="00F2349C">
        <w:rPr>
          <w:sz w:val="24"/>
          <w:szCs w:val="24"/>
        </w:rPr>
        <w:t xml:space="preserve">l’article </w:t>
      </w:r>
      <w:r w:rsidR="000D3FED">
        <w:rPr>
          <w:sz w:val="24"/>
          <w:szCs w:val="24"/>
        </w:rPr>
        <w:t>26</w:t>
      </w:r>
      <w:r>
        <w:rPr>
          <w:sz w:val="24"/>
          <w:szCs w:val="24"/>
        </w:rPr>
        <w:t xml:space="preserve"> des statuts</w:t>
      </w:r>
      <w:r w:rsidRPr="00F2349C">
        <w:rPr>
          <w:sz w:val="24"/>
          <w:szCs w:val="24"/>
        </w:rPr>
        <w:t>,</w:t>
      </w:r>
      <w:r w:rsidRPr="0097758C">
        <w:rPr>
          <w:sz w:val="24"/>
          <w:szCs w:val="24"/>
        </w:rPr>
        <w:t xml:space="preserve"> l'exclusion ou le maintien de l'associé affecté par une ou plusieurs Causes d' Exclusion, étant précisé que les éventuelles observations transmises par l'associé concerné (ou ses ayants droit) sur la procédure d'exclusion seront transmises à la collectivité des associés avant toute prise de décision.</w:t>
      </w:r>
    </w:p>
    <w:p w14:paraId="715B47FF" w14:textId="77777777" w:rsidR="004D1BEE" w:rsidRDefault="004D1BEE" w:rsidP="004D1BEE">
      <w:pPr>
        <w:ind w:right="14"/>
        <w:jc w:val="both"/>
        <w:rPr>
          <w:b/>
          <w:sz w:val="24"/>
          <w:szCs w:val="24"/>
        </w:rPr>
      </w:pPr>
    </w:p>
    <w:p w14:paraId="55E5EBF5" w14:textId="6959CBE4" w:rsidR="004D1BEE" w:rsidRDefault="004D1BEE" w:rsidP="004D1BEE">
      <w:pPr>
        <w:ind w:left="20" w:right="14"/>
        <w:jc w:val="both"/>
        <w:rPr>
          <w:sz w:val="24"/>
          <w:szCs w:val="24"/>
        </w:rPr>
      </w:pPr>
      <w:r w:rsidRPr="00CD29C2">
        <w:rPr>
          <w:sz w:val="24"/>
          <w:szCs w:val="24"/>
        </w:rPr>
        <w:t xml:space="preserve">La décision collective des associés se prononçant sur l'exclusion ou le maintien dans la Société de l'associé concerné par suite de la survenance d'une Cause d' Exclusion sera prise </w:t>
      </w:r>
      <w:r w:rsidR="00E64B09">
        <w:rPr>
          <w:sz w:val="24"/>
          <w:szCs w:val="24"/>
        </w:rPr>
        <w:t>à</w:t>
      </w:r>
      <w:r w:rsidR="00E64B09" w:rsidRPr="00CB65CE">
        <w:rPr>
          <w:sz w:val="24"/>
          <w:szCs w:val="24"/>
        </w:rPr>
        <w:t xml:space="preserve"> la majorité des voix dont disposent les associés présents ou représenté</w:t>
      </w:r>
      <w:r w:rsidR="00E64B09">
        <w:rPr>
          <w:sz w:val="24"/>
          <w:szCs w:val="24"/>
        </w:rPr>
        <w:t xml:space="preserve">s </w:t>
      </w:r>
      <w:r w:rsidRPr="00CD29C2">
        <w:rPr>
          <w:sz w:val="24"/>
          <w:szCs w:val="24"/>
        </w:rPr>
        <w:t>ou prenant part au vote par tout autre moyen.</w:t>
      </w:r>
    </w:p>
    <w:p w14:paraId="60E2D17A" w14:textId="77777777" w:rsidR="004D1BEE" w:rsidRPr="00CD29C2" w:rsidRDefault="004D1BEE" w:rsidP="004D1BEE">
      <w:pPr>
        <w:ind w:left="20" w:right="14"/>
        <w:jc w:val="both"/>
        <w:rPr>
          <w:sz w:val="24"/>
          <w:szCs w:val="24"/>
        </w:rPr>
      </w:pPr>
      <w:r w:rsidRPr="00CD29C2">
        <w:rPr>
          <w:sz w:val="24"/>
          <w:szCs w:val="24"/>
        </w:rPr>
        <w:lastRenderedPageBreak/>
        <w:t>Cette décision collective ne pourra intervenir qu'à l'issue d'un délai minimum de dix (10) jours suivant la notification de la mise en œuvre de la procédure d'exclusion.</w:t>
      </w:r>
    </w:p>
    <w:p w14:paraId="788B2BA1" w14:textId="77777777" w:rsidR="004D1BEE" w:rsidRPr="00CD29C2" w:rsidRDefault="004D1BEE" w:rsidP="004D1BEE">
      <w:pPr>
        <w:ind w:left="20" w:right="14"/>
        <w:jc w:val="both"/>
        <w:rPr>
          <w:sz w:val="24"/>
          <w:szCs w:val="24"/>
        </w:rPr>
      </w:pPr>
    </w:p>
    <w:p w14:paraId="0E15B86D" w14:textId="77777777" w:rsidR="004D1BEE" w:rsidRPr="00CD29C2" w:rsidRDefault="004D1BEE" w:rsidP="004D1BEE">
      <w:pPr>
        <w:spacing w:after="258"/>
        <w:ind w:left="-23" w:right="14"/>
        <w:jc w:val="both"/>
        <w:rPr>
          <w:sz w:val="24"/>
          <w:szCs w:val="24"/>
        </w:rPr>
      </w:pPr>
      <w:r w:rsidRPr="00CD29C2">
        <w:rPr>
          <w:sz w:val="24"/>
          <w:szCs w:val="24"/>
        </w:rPr>
        <w:t>Il est précisé que l'associé concerné par la procédure d'exclusion prendra valablement part au vote, dans les conditions normales d'exercice de ses droits en qualité d'associé.</w:t>
      </w:r>
    </w:p>
    <w:p w14:paraId="7250E7AA" w14:textId="13856A6E" w:rsidR="004D1BEE" w:rsidRDefault="004D1BEE" w:rsidP="004D1BEE">
      <w:pPr>
        <w:spacing w:after="283"/>
        <w:ind w:left="-18" w:right="14"/>
        <w:jc w:val="both"/>
        <w:rPr>
          <w:sz w:val="24"/>
          <w:szCs w:val="24"/>
        </w:rPr>
      </w:pPr>
      <w:r w:rsidRPr="00CD29C2">
        <w:rPr>
          <w:sz w:val="24"/>
          <w:szCs w:val="24"/>
        </w:rPr>
        <w:t>La décision d'exclusion ou de maintien dans la Société de l'associé concerné sera notifiée à l'associé concerné par lettre recommandée avec demande d'avis de réception ou remise en mains prop</w:t>
      </w:r>
      <w:r w:rsidR="00DD2AB2">
        <w:rPr>
          <w:sz w:val="24"/>
          <w:szCs w:val="24"/>
        </w:rPr>
        <w:t>r</w:t>
      </w:r>
      <w:r w:rsidRPr="00CD29C2">
        <w:rPr>
          <w:sz w:val="24"/>
          <w:szCs w:val="24"/>
        </w:rPr>
        <w:t>es contre récépissé.</w:t>
      </w:r>
    </w:p>
    <w:p w14:paraId="24D45C32" w14:textId="07CECCEF" w:rsidR="004D1BEE" w:rsidRDefault="007B05C5" w:rsidP="004D1BEE">
      <w:pPr>
        <w:ind w:right="14"/>
        <w:jc w:val="both"/>
        <w:rPr>
          <w:b/>
          <w:sz w:val="24"/>
          <w:szCs w:val="24"/>
        </w:rPr>
      </w:pPr>
      <w:r>
        <w:rPr>
          <w:b/>
          <w:sz w:val="24"/>
          <w:szCs w:val="24"/>
        </w:rPr>
        <w:t>2</w:t>
      </w:r>
      <w:r w:rsidR="000B1981">
        <w:rPr>
          <w:b/>
          <w:sz w:val="24"/>
          <w:szCs w:val="24"/>
        </w:rPr>
        <w:t>0</w:t>
      </w:r>
      <w:r w:rsidR="004D1BEE">
        <w:rPr>
          <w:b/>
          <w:sz w:val="24"/>
          <w:szCs w:val="24"/>
        </w:rPr>
        <w:t>.1.3 Effet</w:t>
      </w:r>
    </w:p>
    <w:p w14:paraId="155B02CC" w14:textId="77777777" w:rsidR="00A710A9" w:rsidRDefault="00A710A9" w:rsidP="004D1BEE">
      <w:pPr>
        <w:ind w:right="14"/>
        <w:jc w:val="both"/>
        <w:rPr>
          <w:b/>
          <w:sz w:val="24"/>
          <w:szCs w:val="24"/>
        </w:rPr>
      </w:pPr>
    </w:p>
    <w:p w14:paraId="4A82CA8E" w14:textId="2CC7DC44" w:rsidR="004D1BEE" w:rsidRDefault="004D1BEE" w:rsidP="004D1BEE">
      <w:pPr>
        <w:spacing w:after="262"/>
        <w:ind w:right="14"/>
        <w:jc w:val="both"/>
        <w:rPr>
          <w:sz w:val="24"/>
          <w:szCs w:val="24"/>
        </w:rPr>
      </w:pPr>
      <w:r w:rsidRPr="00AB6EA4">
        <w:rPr>
          <w:sz w:val="24"/>
          <w:szCs w:val="24"/>
        </w:rPr>
        <w:t xml:space="preserve">En cas d'exclusion, l'associé concerné devra céder la totalité des </w:t>
      </w:r>
      <w:r>
        <w:rPr>
          <w:sz w:val="24"/>
          <w:szCs w:val="24"/>
        </w:rPr>
        <w:t>a</w:t>
      </w:r>
      <w:r w:rsidRPr="00AB6EA4">
        <w:rPr>
          <w:sz w:val="24"/>
          <w:szCs w:val="24"/>
        </w:rPr>
        <w:t>ctions qu'il détient</w:t>
      </w:r>
      <w:r w:rsidR="00E64B09">
        <w:rPr>
          <w:sz w:val="24"/>
          <w:szCs w:val="24"/>
        </w:rPr>
        <w:t xml:space="preserve"> </w:t>
      </w:r>
      <w:r w:rsidRPr="00AB6EA4">
        <w:rPr>
          <w:sz w:val="24"/>
          <w:szCs w:val="24"/>
        </w:rPr>
        <w:t>à la Société, ou tout associé ou tout tiers selon les indications du Président</w:t>
      </w:r>
      <w:r w:rsidR="0028032A">
        <w:rPr>
          <w:sz w:val="24"/>
          <w:szCs w:val="24"/>
        </w:rPr>
        <w:t xml:space="preserve"> ou le Directeur Général</w:t>
      </w:r>
      <w:r w:rsidR="005F3486">
        <w:rPr>
          <w:sz w:val="24"/>
          <w:szCs w:val="24"/>
        </w:rPr>
        <w:t xml:space="preserve"> du</w:t>
      </w:r>
      <w:r w:rsidR="00B91BEE">
        <w:rPr>
          <w:sz w:val="24"/>
          <w:szCs w:val="24"/>
        </w:rPr>
        <w:t xml:space="preserve"> Comité Stratégique</w:t>
      </w:r>
      <w:r w:rsidRPr="00AB6EA4">
        <w:rPr>
          <w:sz w:val="24"/>
          <w:szCs w:val="24"/>
        </w:rPr>
        <w:t>, à la date indiquée par le Président</w:t>
      </w:r>
      <w:r w:rsidR="0028032A">
        <w:rPr>
          <w:sz w:val="24"/>
          <w:szCs w:val="24"/>
        </w:rPr>
        <w:t xml:space="preserve"> ou le Directeur Général</w:t>
      </w:r>
      <w:r w:rsidR="00B91BEE">
        <w:rPr>
          <w:sz w:val="24"/>
          <w:szCs w:val="24"/>
        </w:rPr>
        <w:t xml:space="preserve"> du Comité Stratégique</w:t>
      </w:r>
      <w:r w:rsidRPr="00AB6EA4">
        <w:rPr>
          <w:sz w:val="24"/>
          <w:szCs w:val="24"/>
        </w:rPr>
        <w:t>.</w:t>
      </w:r>
    </w:p>
    <w:p w14:paraId="16A19078" w14:textId="0C7C3C21" w:rsidR="004D1BEE" w:rsidRDefault="004D1BEE" w:rsidP="004D1BEE">
      <w:pPr>
        <w:spacing w:after="262"/>
        <w:ind w:right="14"/>
        <w:jc w:val="both"/>
        <w:rPr>
          <w:bCs/>
          <w:sz w:val="24"/>
          <w:szCs w:val="24"/>
        </w:rPr>
      </w:pPr>
      <w:r w:rsidRPr="0020412B">
        <w:rPr>
          <w:bCs/>
          <w:sz w:val="24"/>
          <w:szCs w:val="24"/>
        </w:rPr>
        <w:t>La cession sera valable sans qu’il y ait nécessité d’appliquer les procédures statutaires prévues en cas de transmission (agrément, préemption</w:t>
      </w:r>
      <w:r w:rsidR="0028032A">
        <w:rPr>
          <w:bCs/>
          <w:sz w:val="24"/>
          <w:szCs w:val="24"/>
        </w:rPr>
        <w:t>, inaliénabilité</w:t>
      </w:r>
      <w:r>
        <w:rPr>
          <w:bCs/>
          <w:sz w:val="24"/>
          <w:szCs w:val="24"/>
        </w:rPr>
        <w:t xml:space="preserve"> etc..).</w:t>
      </w:r>
    </w:p>
    <w:p w14:paraId="0ED03ED4" w14:textId="2FAFF9F8" w:rsidR="00E64B09" w:rsidRDefault="004D1BEE" w:rsidP="00E64B09">
      <w:pPr>
        <w:pStyle w:val="Corpsdetexte"/>
        <w:spacing w:after="0"/>
        <w:ind w:left="0"/>
        <w:jc w:val="both"/>
        <w:rPr>
          <w:rFonts w:ascii="Times New Roman" w:hAnsi="Times New Roman"/>
          <w:bCs/>
          <w:sz w:val="24"/>
          <w:szCs w:val="24"/>
        </w:rPr>
      </w:pPr>
      <w:r>
        <w:rPr>
          <w:rFonts w:ascii="Times New Roman" w:hAnsi="Times New Roman"/>
          <w:bCs/>
          <w:sz w:val="24"/>
          <w:szCs w:val="24"/>
        </w:rPr>
        <w:t xml:space="preserve">L’associé exclu (ou ses ayants droits) a droit au paiement du prix de ses actions évalués </w:t>
      </w:r>
      <w:r w:rsidR="00E64B09">
        <w:rPr>
          <w:rFonts w:ascii="Times New Roman" w:hAnsi="Times New Roman"/>
          <w:bCs/>
          <w:sz w:val="24"/>
          <w:szCs w:val="24"/>
        </w:rPr>
        <w:t xml:space="preserve">selon une approche par comparaison avec des sociétés similaires, en tenant compte des spécificités sectorielles et économiques </w:t>
      </w:r>
      <w:r w:rsidR="00E64B09" w:rsidRPr="00E64B09">
        <w:rPr>
          <w:rFonts w:ascii="Times New Roman" w:hAnsi="Times New Roman"/>
          <w:bCs/>
          <w:sz w:val="24"/>
          <w:szCs w:val="24"/>
        </w:rPr>
        <w:t>pertinentes ou à défaut</w:t>
      </w:r>
      <w:r w:rsidR="000D3FED">
        <w:rPr>
          <w:rFonts w:ascii="Times New Roman" w:hAnsi="Times New Roman"/>
          <w:bCs/>
          <w:sz w:val="24"/>
          <w:szCs w:val="24"/>
        </w:rPr>
        <w:t>,</w:t>
      </w:r>
      <w:r w:rsidR="00E64B09" w:rsidRPr="00E64B09">
        <w:rPr>
          <w:rFonts w:ascii="Times New Roman" w:hAnsi="Times New Roman"/>
          <w:bCs/>
          <w:sz w:val="24"/>
          <w:szCs w:val="24"/>
        </w:rPr>
        <w:t xml:space="preserve"> par application d’une méthode d’évaluation multicritères, prenant en compte notamment la valeur mathématique, la valeur de rendement, les perspectives de croissance, ainsi que toute méthode usuellement admise en matière d’évaluation de titres non coté</w:t>
      </w:r>
      <w:r w:rsidR="00E64B09">
        <w:rPr>
          <w:rFonts w:ascii="Times New Roman" w:hAnsi="Times New Roman"/>
          <w:bCs/>
          <w:sz w:val="24"/>
          <w:szCs w:val="24"/>
        </w:rPr>
        <w:t>s.</w:t>
      </w:r>
    </w:p>
    <w:p w14:paraId="7F4DA7BA" w14:textId="77777777" w:rsidR="004D1BEE" w:rsidRPr="0059150C" w:rsidRDefault="004D1BEE" w:rsidP="004D1BEE">
      <w:pPr>
        <w:pStyle w:val="Corpsdetexte"/>
        <w:spacing w:after="0"/>
        <w:ind w:left="0"/>
        <w:jc w:val="both"/>
        <w:rPr>
          <w:rFonts w:ascii="Times New Roman" w:hAnsi="Times New Roman"/>
          <w:bCs/>
          <w:sz w:val="24"/>
          <w:szCs w:val="24"/>
        </w:rPr>
      </w:pPr>
    </w:p>
    <w:p w14:paraId="68080637" w14:textId="648FD817" w:rsidR="004D1BEE" w:rsidRPr="000B1981" w:rsidRDefault="004D1BEE" w:rsidP="004D1BEE">
      <w:pPr>
        <w:ind w:right="14"/>
        <w:jc w:val="both"/>
        <w:rPr>
          <w:sz w:val="24"/>
          <w:szCs w:val="24"/>
        </w:rPr>
      </w:pPr>
      <w:r w:rsidRPr="0059150C">
        <w:rPr>
          <w:sz w:val="24"/>
          <w:szCs w:val="24"/>
        </w:rPr>
        <w:t>En cas de contestation sur le prix déterminé conformément aux stipulations qui précèdent</w:t>
      </w:r>
      <w:r w:rsidR="00DD2AB2">
        <w:rPr>
          <w:sz w:val="24"/>
          <w:szCs w:val="24"/>
        </w:rPr>
        <w:t xml:space="preserve">              </w:t>
      </w:r>
      <w:r w:rsidRPr="0059150C">
        <w:rPr>
          <w:sz w:val="24"/>
          <w:szCs w:val="24"/>
        </w:rPr>
        <w:t xml:space="preserve"> (en ce compris si les stipulations ci-dessus venaient à être invalidées), ce montant sera déterminé par un expert </w:t>
      </w:r>
      <w:r w:rsidR="000B1981" w:rsidRPr="000B1981">
        <w:rPr>
          <w:sz w:val="24"/>
          <w:szCs w:val="24"/>
        </w:rPr>
        <w:t>conformément aux stipulations de l'Article 15.4 paragraphe 7 des présents Statuts.</w:t>
      </w:r>
    </w:p>
    <w:p w14:paraId="472BF07D" w14:textId="77777777" w:rsidR="000B1981" w:rsidRDefault="000B1981" w:rsidP="004D1BEE">
      <w:pPr>
        <w:ind w:right="14"/>
        <w:jc w:val="both"/>
        <w:rPr>
          <w:sz w:val="24"/>
          <w:szCs w:val="24"/>
        </w:rPr>
      </w:pPr>
    </w:p>
    <w:p w14:paraId="5A14E096" w14:textId="77777777" w:rsidR="004D1BEE" w:rsidRDefault="004D1BEE" w:rsidP="004D1BEE">
      <w:pPr>
        <w:ind w:right="14"/>
        <w:jc w:val="both"/>
        <w:rPr>
          <w:sz w:val="24"/>
          <w:szCs w:val="24"/>
        </w:rPr>
      </w:pPr>
      <w:r w:rsidRPr="0059150C">
        <w:rPr>
          <w:sz w:val="24"/>
          <w:szCs w:val="24"/>
        </w:rPr>
        <w:t xml:space="preserve">Nonobstant la désignation d'un expert chargé de déterminer le prix, le transfert de propriété des </w:t>
      </w:r>
      <w:r>
        <w:rPr>
          <w:sz w:val="24"/>
          <w:szCs w:val="24"/>
        </w:rPr>
        <w:t>actions</w:t>
      </w:r>
      <w:r w:rsidRPr="0059150C">
        <w:rPr>
          <w:sz w:val="24"/>
          <w:szCs w:val="24"/>
        </w:rPr>
        <w:t xml:space="preserve"> interviendra simultanément à la date de prise d'effet de l'exclusion, à charge pour l'acquéreur de verser éventuellement un complément de prix tel que déterminé par l'expert.</w:t>
      </w:r>
    </w:p>
    <w:p w14:paraId="2CD5675A" w14:textId="77777777" w:rsidR="004D1BEE" w:rsidRPr="0059150C" w:rsidRDefault="004D1BEE" w:rsidP="004D1BEE">
      <w:pPr>
        <w:ind w:right="14"/>
        <w:jc w:val="both"/>
        <w:rPr>
          <w:sz w:val="24"/>
          <w:szCs w:val="24"/>
        </w:rPr>
      </w:pPr>
    </w:p>
    <w:p w14:paraId="11EAC296" w14:textId="472D327E" w:rsidR="004D1BEE" w:rsidRPr="0059150C" w:rsidRDefault="004D1BEE" w:rsidP="004D1BEE">
      <w:pPr>
        <w:ind w:right="14"/>
        <w:jc w:val="both"/>
        <w:rPr>
          <w:sz w:val="24"/>
          <w:szCs w:val="24"/>
        </w:rPr>
      </w:pPr>
      <w:r w:rsidRPr="0059150C">
        <w:rPr>
          <w:sz w:val="24"/>
          <w:szCs w:val="24"/>
        </w:rPr>
        <w:t xml:space="preserve">L'exclusion interviendra dans un délai maximum de </w:t>
      </w:r>
      <w:r w:rsidR="00DD2AB2">
        <w:rPr>
          <w:sz w:val="24"/>
          <w:szCs w:val="24"/>
        </w:rPr>
        <w:t>quarante-cinq</w:t>
      </w:r>
      <w:r w:rsidRPr="0059150C">
        <w:rPr>
          <w:sz w:val="24"/>
          <w:szCs w:val="24"/>
        </w:rPr>
        <w:t xml:space="preserve"> (</w:t>
      </w:r>
      <w:r w:rsidR="00DD2AB2">
        <w:rPr>
          <w:sz w:val="24"/>
          <w:szCs w:val="24"/>
        </w:rPr>
        <w:t>45</w:t>
      </w:r>
      <w:r w:rsidRPr="0059150C">
        <w:rPr>
          <w:sz w:val="24"/>
          <w:szCs w:val="24"/>
        </w:rPr>
        <w:t xml:space="preserve">) jours à compter de la décision d'exclusion. Elle sera effective à la date de paiement du prix de cession des </w:t>
      </w:r>
      <w:r>
        <w:rPr>
          <w:sz w:val="24"/>
          <w:szCs w:val="24"/>
        </w:rPr>
        <w:t>action</w:t>
      </w:r>
      <w:r w:rsidRPr="0059150C">
        <w:rPr>
          <w:sz w:val="24"/>
          <w:szCs w:val="24"/>
        </w:rPr>
        <w:t>s et remise des ordres de mouvement signés par l'associé exclu.</w:t>
      </w:r>
    </w:p>
    <w:p w14:paraId="3A077F3C" w14:textId="77777777" w:rsidR="000B1981" w:rsidRDefault="000B1981" w:rsidP="004D1BEE">
      <w:pPr>
        <w:ind w:right="14"/>
        <w:jc w:val="both"/>
        <w:rPr>
          <w:sz w:val="24"/>
          <w:szCs w:val="24"/>
        </w:rPr>
      </w:pPr>
    </w:p>
    <w:p w14:paraId="521970E9" w14:textId="10314DB2" w:rsidR="004D1BEE" w:rsidRDefault="004D1BEE" w:rsidP="004D1BEE">
      <w:pPr>
        <w:ind w:right="14"/>
        <w:jc w:val="both"/>
        <w:rPr>
          <w:sz w:val="24"/>
          <w:szCs w:val="24"/>
        </w:rPr>
      </w:pPr>
      <w:r>
        <w:rPr>
          <w:sz w:val="24"/>
          <w:szCs w:val="24"/>
        </w:rPr>
        <w:t>À</w:t>
      </w:r>
      <w:r w:rsidRPr="0059150C">
        <w:rPr>
          <w:sz w:val="24"/>
          <w:szCs w:val="24"/>
        </w:rPr>
        <w:t xml:space="preserve"> défaut pour l'associé exclu de remettre les ordres de mouvement dûment régularisés, et après mise en demeure restée infructueuse l'ayant invité à s'exécuter dans un délai de dix (10) jours, le Président de la Société</w:t>
      </w:r>
      <w:r w:rsidR="00E64B09">
        <w:rPr>
          <w:sz w:val="24"/>
          <w:szCs w:val="24"/>
        </w:rPr>
        <w:t xml:space="preserve"> ou tout associé diligent</w:t>
      </w:r>
      <w:r w:rsidRPr="0059150C">
        <w:rPr>
          <w:sz w:val="24"/>
          <w:szCs w:val="24"/>
        </w:rPr>
        <w:t xml:space="preserve"> pourra procéder à la régularisation des cessions et aux inscriptions en compte sous réserve du paiement à l'associé exclu du montant du prix de ses </w:t>
      </w:r>
      <w:r>
        <w:rPr>
          <w:sz w:val="24"/>
          <w:szCs w:val="24"/>
        </w:rPr>
        <w:t>actions</w:t>
      </w:r>
    </w:p>
    <w:p w14:paraId="350D6E31" w14:textId="77777777" w:rsidR="004D1BEE" w:rsidRDefault="004D1BEE" w:rsidP="004D1BEE">
      <w:pPr>
        <w:ind w:right="14"/>
        <w:jc w:val="both"/>
        <w:rPr>
          <w:sz w:val="24"/>
          <w:szCs w:val="24"/>
        </w:rPr>
      </w:pPr>
    </w:p>
    <w:p w14:paraId="5F491595" w14:textId="77777777" w:rsidR="004D1BEE" w:rsidRPr="0059150C" w:rsidRDefault="004D1BEE" w:rsidP="004D1BEE">
      <w:pPr>
        <w:ind w:right="14"/>
        <w:jc w:val="both"/>
        <w:rPr>
          <w:sz w:val="24"/>
          <w:szCs w:val="24"/>
        </w:rPr>
      </w:pPr>
      <w:r>
        <w:rPr>
          <w:sz w:val="24"/>
          <w:szCs w:val="24"/>
        </w:rPr>
        <w:t>À</w:t>
      </w:r>
      <w:r w:rsidRPr="0059150C">
        <w:rPr>
          <w:sz w:val="24"/>
          <w:szCs w:val="24"/>
        </w:rPr>
        <w:t xml:space="preserve"> compter de la date de la décision d'exclusion et jusqu'à la date effective d'exclusion, l'associé concerné sera privé de l'ensemble des droits non pécuniaires</w:t>
      </w:r>
      <w:r>
        <w:rPr>
          <w:sz w:val="24"/>
          <w:szCs w:val="24"/>
        </w:rPr>
        <w:t xml:space="preserve"> (ex. : droit de vote)</w:t>
      </w:r>
      <w:r w:rsidRPr="0059150C">
        <w:rPr>
          <w:sz w:val="24"/>
          <w:szCs w:val="24"/>
        </w:rPr>
        <w:t xml:space="preserve"> attachés aux </w:t>
      </w:r>
      <w:r>
        <w:rPr>
          <w:sz w:val="24"/>
          <w:szCs w:val="24"/>
        </w:rPr>
        <w:t>action</w:t>
      </w:r>
      <w:r w:rsidRPr="0059150C">
        <w:rPr>
          <w:sz w:val="24"/>
          <w:szCs w:val="24"/>
        </w:rPr>
        <w:t xml:space="preserve">s qu' il détient dans la </w:t>
      </w:r>
      <w:r>
        <w:rPr>
          <w:sz w:val="24"/>
          <w:szCs w:val="24"/>
        </w:rPr>
        <w:t>S</w:t>
      </w:r>
      <w:r w:rsidRPr="0059150C">
        <w:rPr>
          <w:sz w:val="24"/>
          <w:szCs w:val="24"/>
        </w:rPr>
        <w:t>ociété</w:t>
      </w:r>
      <w:r>
        <w:rPr>
          <w:sz w:val="24"/>
          <w:szCs w:val="24"/>
        </w:rPr>
        <w:t xml:space="preserve"> à l’exception des décisions relatives à son exclusion et à ses droits financiers.</w:t>
      </w:r>
    </w:p>
    <w:p w14:paraId="16B6E168" w14:textId="04CE02CA" w:rsidR="00CD5E6D" w:rsidRDefault="0091188C" w:rsidP="00CD5E6D">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 xml:space="preserve">Article </w:t>
      </w:r>
      <w:r w:rsidR="00E64B09">
        <w:rPr>
          <w:rFonts w:ascii="Times New Roman" w:hAnsi="Times New Roman"/>
          <w:sz w:val="24"/>
          <w:szCs w:val="24"/>
          <w:u w:val="single"/>
        </w:rPr>
        <w:t>2</w:t>
      </w:r>
      <w:r w:rsidR="00160104">
        <w:rPr>
          <w:rFonts w:ascii="Times New Roman" w:hAnsi="Times New Roman"/>
          <w:sz w:val="24"/>
          <w:szCs w:val="24"/>
          <w:u w:val="single"/>
        </w:rPr>
        <w:t>1</w:t>
      </w:r>
      <w:r w:rsidR="00CD5E6D" w:rsidRPr="00E9160B">
        <w:rPr>
          <w:rFonts w:ascii="Times New Roman" w:hAnsi="Times New Roman"/>
          <w:sz w:val="24"/>
          <w:szCs w:val="24"/>
        </w:rPr>
        <w:t xml:space="preserve"> –</w:t>
      </w:r>
      <w:r w:rsidR="00CD5E6D" w:rsidRPr="00E9160B">
        <w:rPr>
          <w:rFonts w:ascii="Times New Roman" w:hAnsi="Times New Roman"/>
          <w:b/>
          <w:sz w:val="24"/>
          <w:szCs w:val="24"/>
        </w:rPr>
        <w:t xml:space="preserve"> </w:t>
      </w:r>
      <w:r w:rsidR="00CD5E6D">
        <w:rPr>
          <w:rFonts w:ascii="Times New Roman" w:hAnsi="Times New Roman"/>
          <w:b/>
          <w:sz w:val="24"/>
          <w:szCs w:val="24"/>
          <w:u w:val="single"/>
        </w:rPr>
        <w:t>LOCATION D’ACTIONS</w:t>
      </w:r>
    </w:p>
    <w:p w14:paraId="16B6E169" w14:textId="77777777" w:rsidR="00CD5E6D" w:rsidRDefault="00CD5E6D" w:rsidP="00CD5E6D">
      <w:pPr>
        <w:pStyle w:val="Corpsdetexte"/>
        <w:spacing w:after="0"/>
        <w:ind w:left="0"/>
        <w:jc w:val="both"/>
        <w:rPr>
          <w:rFonts w:ascii="Times New Roman" w:hAnsi="Times New Roman"/>
          <w:b/>
          <w:sz w:val="24"/>
          <w:szCs w:val="24"/>
          <w:u w:val="single"/>
        </w:rPr>
      </w:pPr>
    </w:p>
    <w:p w14:paraId="16B6E16A" w14:textId="77777777" w:rsidR="00CD5E6D" w:rsidRDefault="00CD5E6D" w:rsidP="00CD5E6D">
      <w:pPr>
        <w:pStyle w:val="Corpsdetexte"/>
        <w:spacing w:after="0"/>
        <w:ind w:left="0"/>
        <w:jc w:val="both"/>
        <w:rPr>
          <w:rFonts w:ascii="Times New Roman" w:hAnsi="Times New Roman"/>
          <w:sz w:val="24"/>
          <w:szCs w:val="24"/>
        </w:rPr>
      </w:pPr>
      <w:r>
        <w:rPr>
          <w:rFonts w:ascii="Times New Roman" w:hAnsi="Times New Roman"/>
          <w:sz w:val="24"/>
          <w:szCs w:val="24"/>
        </w:rPr>
        <w:t>La location des actions est interdite.</w:t>
      </w:r>
    </w:p>
    <w:p w14:paraId="16B6E16B" w14:textId="77777777" w:rsidR="002A69FC" w:rsidRDefault="002A69FC" w:rsidP="00CD5E6D">
      <w:pPr>
        <w:pStyle w:val="Corpsdetexte"/>
        <w:spacing w:after="0"/>
        <w:ind w:left="0"/>
        <w:jc w:val="both"/>
        <w:rPr>
          <w:rFonts w:ascii="Times New Roman" w:hAnsi="Times New Roman"/>
          <w:sz w:val="24"/>
          <w:szCs w:val="24"/>
        </w:rPr>
      </w:pPr>
    </w:p>
    <w:p w14:paraId="16B6E16C" w14:textId="77777777" w:rsidR="002A69FC" w:rsidRDefault="002A69FC" w:rsidP="00CD5E6D">
      <w:pPr>
        <w:pStyle w:val="Corpsdetexte"/>
        <w:spacing w:after="0"/>
        <w:ind w:left="0"/>
        <w:jc w:val="both"/>
        <w:rPr>
          <w:rFonts w:ascii="Times New Roman" w:hAnsi="Times New Roman"/>
          <w:sz w:val="24"/>
          <w:szCs w:val="24"/>
        </w:rPr>
      </w:pPr>
    </w:p>
    <w:p w14:paraId="16B6E171" w14:textId="77777777" w:rsidR="002A69FC" w:rsidRDefault="002A69FC" w:rsidP="00CD5E6D">
      <w:pPr>
        <w:pStyle w:val="Corpsdetexte"/>
        <w:spacing w:after="0"/>
        <w:ind w:left="0"/>
        <w:jc w:val="both"/>
        <w:rPr>
          <w:rFonts w:ascii="Times New Roman" w:hAnsi="Times New Roman"/>
          <w:sz w:val="24"/>
          <w:szCs w:val="24"/>
        </w:rPr>
      </w:pPr>
    </w:p>
    <w:p w14:paraId="16B6E172" w14:textId="77777777" w:rsidR="002A69FC" w:rsidRDefault="002A69FC" w:rsidP="00CD5E6D">
      <w:pPr>
        <w:pStyle w:val="Corpsdetexte"/>
        <w:spacing w:after="0"/>
        <w:ind w:left="0"/>
        <w:jc w:val="both"/>
        <w:rPr>
          <w:rFonts w:ascii="Times New Roman" w:hAnsi="Times New Roman"/>
          <w:sz w:val="24"/>
          <w:szCs w:val="24"/>
        </w:rPr>
      </w:pPr>
    </w:p>
    <w:p w14:paraId="328BA92C" w14:textId="77777777" w:rsidR="00DD2AB2" w:rsidRDefault="00DD2AB2" w:rsidP="00CD5E6D">
      <w:pPr>
        <w:pStyle w:val="Corpsdetexte"/>
        <w:spacing w:after="0"/>
        <w:ind w:left="0"/>
        <w:jc w:val="both"/>
        <w:rPr>
          <w:rFonts w:ascii="Times New Roman" w:hAnsi="Times New Roman"/>
          <w:sz w:val="24"/>
          <w:szCs w:val="24"/>
        </w:rPr>
      </w:pPr>
    </w:p>
    <w:p w14:paraId="3383DE56" w14:textId="77777777" w:rsidR="00DD2AB2" w:rsidRDefault="00DD2AB2" w:rsidP="00CD5E6D">
      <w:pPr>
        <w:pStyle w:val="Corpsdetexte"/>
        <w:spacing w:after="0"/>
        <w:ind w:left="0"/>
        <w:jc w:val="both"/>
        <w:rPr>
          <w:rFonts w:ascii="Times New Roman" w:hAnsi="Times New Roman"/>
          <w:sz w:val="24"/>
          <w:szCs w:val="24"/>
        </w:rPr>
      </w:pPr>
    </w:p>
    <w:p w14:paraId="33B63C03" w14:textId="77777777" w:rsidR="00DD2AB2" w:rsidRDefault="00DD2AB2" w:rsidP="00CD5E6D">
      <w:pPr>
        <w:pStyle w:val="Corpsdetexte"/>
        <w:spacing w:after="0"/>
        <w:ind w:left="0"/>
        <w:jc w:val="both"/>
        <w:rPr>
          <w:rFonts w:ascii="Times New Roman" w:hAnsi="Times New Roman"/>
          <w:sz w:val="24"/>
          <w:szCs w:val="24"/>
        </w:rPr>
      </w:pPr>
    </w:p>
    <w:p w14:paraId="4D165D84" w14:textId="77777777" w:rsidR="00DD2AB2" w:rsidRDefault="00DD2AB2" w:rsidP="00CD5E6D">
      <w:pPr>
        <w:pStyle w:val="Corpsdetexte"/>
        <w:spacing w:after="0"/>
        <w:ind w:left="0"/>
        <w:jc w:val="both"/>
        <w:rPr>
          <w:rFonts w:ascii="Times New Roman" w:hAnsi="Times New Roman"/>
          <w:sz w:val="24"/>
          <w:szCs w:val="24"/>
        </w:rPr>
      </w:pPr>
    </w:p>
    <w:p w14:paraId="3C40271B" w14:textId="77777777" w:rsidR="00DD2AB2" w:rsidRDefault="00DD2AB2" w:rsidP="00CD5E6D">
      <w:pPr>
        <w:pStyle w:val="Corpsdetexte"/>
        <w:spacing w:after="0"/>
        <w:ind w:left="0"/>
        <w:jc w:val="both"/>
        <w:rPr>
          <w:rFonts w:ascii="Times New Roman" w:hAnsi="Times New Roman"/>
          <w:sz w:val="24"/>
          <w:szCs w:val="24"/>
        </w:rPr>
      </w:pPr>
    </w:p>
    <w:p w14:paraId="35458F6D" w14:textId="77777777" w:rsidR="00DD2AB2" w:rsidRDefault="00DD2AB2" w:rsidP="00CD5E6D">
      <w:pPr>
        <w:pStyle w:val="Corpsdetexte"/>
        <w:spacing w:after="0"/>
        <w:ind w:left="0"/>
        <w:jc w:val="both"/>
        <w:rPr>
          <w:rFonts w:ascii="Times New Roman" w:hAnsi="Times New Roman"/>
          <w:sz w:val="24"/>
          <w:szCs w:val="24"/>
        </w:rPr>
      </w:pPr>
    </w:p>
    <w:p w14:paraId="29CDA9C2" w14:textId="77777777" w:rsidR="00DD2AB2" w:rsidRDefault="00DD2AB2" w:rsidP="00CD5E6D">
      <w:pPr>
        <w:pStyle w:val="Corpsdetexte"/>
        <w:spacing w:after="0"/>
        <w:ind w:left="0"/>
        <w:jc w:val="both"/>
        <w:rPr>
          <w:rFonts w:ascii="Times New Roman" w:hAnsi="Times New Roman"/>
          <w:sz w:val="24"/>
          <w:szCs w:val="24"/>
        </w:rPr>
      </w:pPr>
    </w:p>
    <w:p w14:paraId="6CE31869" w14:textId="77777777" w:rsidR="00DD2AB2" w:rsidRDefault="00DD2AB2" w:rsidP="00CD5E6D">
      <w:pPr>
        <w:pStyle w:val="Corpsdetexte"/>
        <w:spacing w:after="0"/>
        <w:ind w:left="0"/>
        <w:jc w:val="both"/>
        <w:rPr>
          <w:rFonts w:ascii="Times New Roman" w:hAnsi="Times New Roman"/>
          <w:sz w:val="24"/>
          <w:szCs w:val="24"/>
        </w:rPr>
      </w:pPr>
    </w:p>
    <w:p w14:paraId="48138518" w14:textId="77777777" w:rsidR="00DD2AB2" w:rsidRDefault="00DD2AB2" w:rsidP="00CD5E6D">
      <w:pPr>
        <w:pStyle w:val="Corpsdetexte"/>
        <w:spacing w:after="0"/>
        <w:ind w:left="0"/>
        <w:jc w:val="both"/>
        <w:rPr>
          <w:rFonts w:ascii="Times New Roman" w:hAnsi="Times New Roman"/>
          <w:sz w:val="24"/>
          <w:szCs w:val="24"/>
        </w:rPr>
      </w:pPr>
    </w:p>
    <w:p w14:paraId="1EAB5E2E" w14:textId="77777777" w:rsidR="00DD2AB2" w:rsidRDefault="00DD2AB2" w:rsidP="00CD5E6D">
      <w:pPr>
        <w:pStyle w:val="Corpsdetexte"/>
        <w:spacing w:after="0"/>
        <w:ind w:left="0"/>
        <w:jc w:val="both"/>
        <w:rPr>
          <w:rFonts w:ascii="Times New Roman" w:hAnsi="Times New Roman"/>
          <w:sz w:val="24"/>
          <w:szCs w:val="24"/>
        </w:rPr>
      </w:pPr>
    </w:p>
    <w:p w14:paraId="18A5FBB8" w14:textId="77777777" w:rsidR="00DD2AB2" w:rsidRDefault="00DD2AB2" w:rsidP="00CD5E6D">
      <w:pPr>
        <w:pStyle w:val="Corpsdetexte"/>
        <w:spacing w:after="0"/>
        <w:ind w:left="0"/>
        <w:jc w:val="both"/>
        <w:rPr>
          <w:rFonts w:ascii="Times New Roman" w:hAnsi="Times New Roman"/>
          <w:sz w:val="24"/>
          <w:szCs w:val="24"/>
        </w:rPr>
      </w:pPr>
    </w:p>
    <w:p w14:paraId="1E6069B6" w14:textId="77777777" w:rsidR="00DD2AB2" w:rsidRDefault="00DD2AB2" w:rsidP="00CD5E6D">
      <w:pPr>
        <w:pStyle w:val="Corpsdetexte"/>
        <w:spacing w:after="0"/>
        <w:ind w:left="0"/>
        <w:jc w:val="both"/>
        <w:rPr>
          <w:rFonts w:ascii="Times New Roman" w:hAnsi="Times New Roman"/>
          <w:sz w:val="24"/>
          <w:szCs w:val="24"/>
        </w:rPr>
      </w:pPr>
    </w:p>
    <w:p w14:paraId="4835039A" w14:textId="77777777" w:rsidR="00DD2AB2" w:rsidRDefault="00DD2AB2" w:rsidP="00CD5E6D">
      <w:pPr>
        <w:pStyle w:val="Corpsdetexte"/>
        <w:spacing w:after="0"/>
        <w:ind w:left="0"/>
        <w:jc w:val="both"/>
        <w:rPr>
          <w:rFonts w:ascii="Times New Roman" w:hAnsi="Times New Roman"/>
          <w:sz w:val="24"/>
          <w:szCs w:val="24"/>
        </w:rPr>
      </w:pPr>
    </w:p>
    <w:p w14:paraId="60198F39" w14:textId="77777777" w:rsidR="00DD2AB2" w:rsidRDefault="00DD2AB2" w:rsidP="00CD5E6D">
      <w:pPr>
        <w:pStyle w:val="Corpsdetexte"/>
        <w:spacing w:after="0"/>
        <w:ind w:left="0"/>
        <w:jc w:val="both"/>
        <w:rPr>
          <w:rFonts w:ascii="Times New Roman" w:hAnsi="Times New Roman"/>
          <w:sz w:val="24"/>
          <w:szCs w:val="24"/>
        </w:rPr>
      </w:pPr>
    </w:p>
    <w:p w14:paraId="23495D30" w14:textId="77777777" w:rsidR="00DD2AB2" w:rsidRDefault="00DD2AB2" w:rsidP="00CD5E6D">
      <w:pPr>
        <w:pStyle w:val="Corpsdetexte"/>
        <w:spacing w:after="0"/>
        <w:ind w:left="0"/>
        <w:jc w:val="both"/>
        <w:rPr>
          <w:rFonts w:ascii="Times New Roman" w:hAnsi="Times New Roman"/>
          <w:sz w:val="24"/>
          <w:szCs w:val="24"/>
        </w:rPr>
      </w:pPr>
    </w:p>
    <w:p w14:paraId="28C9618F" w14:textId="77777777" w:rsidR="00DD2AB2" w:rsidRDefault="00DD2AB2" w:rsidP="00CD5E6D">
      <w:pPr>
        <w:pStyle w:val="Corpsdetexte"/>
        <w:spacing w:after="0"/>
        <w:ind w:left="0"/>
        <w:jc w:val="both"/>
        <w:rPr>
          <w:rFonts w:ascii="Times New Roman" w:hAnsi="Times New Roman"/>
          <w:sz w:val="24"/>
          <w:szCs w:val="24"/>
        </w:rPr>
      </w:pPr>
    </w:p>
    <w:p w14:paraId="1ACCBA22" w14:textId="77777777" w:rsidR="00DD2AB2" w:rsidRDefault="00DD2AB2" w:rsidP="00CD5E6D">
      <w:pPr>
        <w:pStyle w:val="Corpsdetexte"/>
        <w:spacing w:after="0"/>
        <w:ind w:left="0"/>
        <w:jc w:val="both"/>
        <w:rPr>
          <w:rFonts w:ascii="Times New Roman" w:hAnsi="Times New Roman"/>
          <w:sz w:val="24"/>
          <w:szCs w:val="24"/>
        </w:rPr>
      </w:pPr>
    </w:p>
    <w:p w14:paraId="0B5999BE" w14:textId="77777777" w:rsidR="00DD2AB2" w:rsidRDefault="00DD2AB2" w:rsidP="00CD5E6D">
      <w:pPr>
        <w:pStyle w:val="Corpsdetexte"/>
        <w:spacing w:after="0"/>
        <w:ind w:left="0"/>
        <w:jc w:val="both"/>
        <w:rPr>
          <w:rFonts w:ascii="Times New Roman" w:hAnsi="Times New Roman"/>
          <w:sz w:val="24"/>
          <w:szCs w:val="24"/>
        </w:rPr>
      </w:pPr>
    </w:p>
    <w:p w14:paraId="4C301A11" w14:textId="77777777" w:rsidR="00DD2AB2" w:rsidRDefault="00DD2AB2" w:rsidP="00CD5E6D">
      <w:pPr>
        <w:pStyle w:val="Corpsdetexte"/>
        <w:spacing w:after="0"/>
        <w:ind w:left="0"/>
        <w:jc w:val="both"/>
        <w:rPr>
          <w:rFonts w:ascii="Times New Roman" w:hAnsi="Times New Roman"/>
          <w:sz w:val="24"/>
          <w:szCs w:val="24"/>
        </w:rPr>
      </w:pPr>
    </w:p>
    <w:p w14:paraId="761B87F7" w14:textId="77777777" w:rsidR="00DD2AB2" w:rsidRDefault="00DD2AB2" w:rsidP="00CD5E6D">
      <w:pPr>
        <w:pStyle w:val="Corpsdetexte"/>
        <w:spacing w:after="0"/>
        <w:ind w:left="0"/>
        <w:jc w:val="both"/>
        <w:rPr>
          <w:rFonts w:ascii="Times New Roman" w:hAnsi="Times New Roman"/>
          <w:sz w:val="24"/>
          <w:szCs w:val="24"/>
        </w:rPr>
      </w:pPr>
    </w:p>
    <w:p w14:paraId="2CCE5E56" w14:textId="77777777" w:rsidR="00DD2AB2" w:rsidRDefault="00DD2AB2" w:rsidP="00CD5E6D">
      <w:pPr>
        <w:pStyle w:val="Corpsdetexte"/>
        <w:spacing w:after="0"/>
        <w:ind w:left="0"/>
        <w:jc w:val="both"/>
        <w:rPr>
          <w:rFonts w:ascii="Times New Roman" w:hAnsi="Times New Roman"/>
          <w:sz w:val="24"/>
          <w:szCs w:val="24"/>
        </w:rPr>
      </w:pPr>
    </w:p>
    <w:p w14:paraId="6E3C2CF3" w14:textId="77777777" w:rsidR="00DD2AB2" w:rsidRDefault="00DD2AB2" w:rsidP="00CD5E6D">
      <w:pPr>
        <w:pStyle w:val="Corpsdetexte"/>
        <w:spacing w:after="0"/>
        <w:ind w:left="0"/>
        <w:jc w:val="both"/>
        <w:rPr>
          <w:rFonts w:ascii="Times New Roman" w:hAnsi="Times New Roman"/>
          <w:sz w:val="24"/>
          <w:szCs w:val="24"/>
        </w:rPr>
      </w:pPr>
    </w:p>
    <w:p w14:paraId="1C5BD2F5" w14:textId="77777777" w:rsidR="00DD2AB2" w:rsidRDefault="00DD2AB2" w:rsidP="00CD5E6D">
      <w:pPr>
        <w:pStyle w:val="Corpsdetexte"/>
        <w:spacing w:after="0"/>
        <w:ind w:left="0"/>
        <w:jc w:val="both"/>
        <w:rPr>
          <w:rFonts w:ascii="Times New Roman" w:hAnsi="Times New Roman"/>
          <w:sz w:val="24"/>
          <w:szCs w:val="24"/>
        </w:rPr>
      </w:pPr>
    </w:p>
    <w:p w14:paraId="102CAA9F" w14:textId="77777777" w:rsidR="00DD2AB2" w:rsidRDefault="00DD2AB2" w:rsidP="00CD5E6D">
      <w:pPr>
        <w:pStyle w:val="Corpsdetexte"/>
        <w:spacing w:after="0"/>
        <w:ind w:left="0"/>
        <w:jc w:val="both"/>
        <w:rPr>
          <w:rFonts w:ascii="Times New Roman" w:hAnsi="Times New Roman"/>
          <w:sz w:val="24"/>
          <w:szCs w:val="24"/>
        </w:rPr>
      </w:pPr>
    </w:p>
    <w:p w14:paraId="697C325A" w14:textId="77777777" w:rsidR="00DD2AB2" w:rsidRDefault="00DD2AB2" w:rsidP="00CD5E6D">
      <w:pPr>
        <w:pStyle w:val="Corpsdetexte"/>
        <w:spacing w:after="0"/>
        <w:ind w:left="0"/>
        <w:jc w:val="both"/>
        <w:rPr>
          <w:rFonts w:ascii="Times New Roman" w:hAnsi="Times New Roman"/>
          <w:sz w:val="24"/>
          <w:szCs w:val="24"/>
        </w:rPr>
      </w:pPr>
    </w:p>
    <w:p w14:paraId="2FFD6142" w14:textId="77777777" w:rsidR="00DD2AB2" w:rsidRDefault="00DD2AB2" w:rsidP="00CD5E6D">
      <w:pPr>
        <w:pStyle w:val="Corpsdetexte"/>
        <w:spacing w:after="0"/>
        <w:ind w:left="0"/>
        <w:jc w:val="both"/>
        <w:rPr>
          <w:rFonts w:ascii="Times New Roman" w:hAnsi="Times New Roman"/>
          <w:sz w:val="24"/>
          <w:szCs w:val="24"/>
        </w:rPr>
      </w:pPr>
    </w:p>
    <w:p w14:paraId="6F785C31" w14:textId="77777777" w:rsidR="00DD2AB2" w:rsidRDefault="00DD2AB2" w:rsidP="00CD5E6D">
      <w:pPr>
        <w:pStyle w:val="Corpsdetexte"/>
        <w:spacing w:after="0"/>
        <w:ind w:left="0"/>
        <w:jc w:val="both"/>
        <w:rPr>
          <w:rFonts w:ascii="Times New Roman" w:hAnsi="Times New Roman"/>
          <w:sz w:val="24"/>
          <w:szCs w:val="24"/>
        </w:rPr>
      </w:pPr>
    </w:p>
    <w:p w14:paraId="78DC6F7D" w14:textId="77777777" w:rsidR="00DD2AB2" w:rsidRDefault="00DD2AB2" w:rsidP="00CD5E6D">
      <w:pPr>
        <w:pStyle w:val="Corpsdetexte"/>
        <w:spacing w:after="0"/>
        <w:ind w:left="0"/>
        <w:jc w:val="both"/>
        <w:rPr>
          <w:rFonts w:ascii="Times New Roman" w:hAnsi="Times New Roman"/>
          <w:sz w:val="24"/>
          <w:szCs w:val="24"/>
        </w:rPr>
      </w:pPr>
    </w:p>
    <w:p w14:paraId="1D9C03FE" w14:textId="77777777" w:rsidR="00DD2AB2" w:rsidRDefault="00DD2AB2" w:rsidP="00CD5E6D">
      <w:pPr>
        <w:pStyle w:val="Corpsdetexte"/>
        <w:spacing w:after="0"/>
        <w:ind w:left="0"/>
        <w:jc w:val="both"/>
        <w:rPr>
          <w:rFonts w:ascii="Times New Roman" w:hAnsi="Times New Roman"/>
          <w:sz w:val="24"/>
          <w:szCs w:val="24"/>
        </w:rPr>
      </w:pPr>
    </w:p>
    <w:p w14:paraId="34C8354E" w14:textId="77777777" w:rsidR="00DD2AB2" w:rsidRDefault="00DD2AB2" w:rsidP="00CD5E6D">
      <w:pPr>
        <w:pStyle w:val="Corpsdetexte"/>
        <w:spacing w:after="0"/>
        <w:ind w:left="0"/>
        <w:jc w:val="both"/>
        <w:rPr>
          <w:rFonts w:ascii="Times New Roman" w:hAnsi="Times New Roman"/>
          <w:sz w:val="24"/>
          <w:szCs w:val="24"/>
        </w:rPr>
      </w:pPr>
    </w:p>
    <w:p w14:paraId="610EC310" w14:textId="77777777" w:rsidR="00DD2AB2" w:rsidRDefault="00DD2AB2" w:rsidP="00CD5E6D">
      <w:pPr>
        <w:pStyle w:val="Corpsdetexte"/>
        <w:spacing w:after="0"/>
        <w:ind w:left="0"/>
        <w:jc w:val="both"/>
        <w:rPr>
          <w:rFonts w:ascii="Times New Roman" w:hAnsi="Times New Roman"/>
          <w:sz w:val="24"/>
          <w:szCs w:val="24"/>
        </w:rPr>
      </w:pPr>
    </w:p>
    <w:p w14:paraId="4E46ABEC" w14:textId="77777777" w:rsidR="00DD2AB2" w:rsidRDefault="00DD2AB2" w:rsidP="00CD5E6D">
      <w:pPr>
        <w:pStyle w:val="Corpsdetexte"/>
        <w:spacing w:after="0"/>
        <w:ind w:left="0"/>
        <w:jc w:val="both"/>
        <w:rPr>
          <w:rFonts w:ascii="Times New Roman" w:hAnsi="Times New Roman"/>
          <w:sz w:val="24"/>
          <w:szCs w:val="24"/>
        </w:rPr>
      </w:pPr>
    </w:p>
    <w:p w14:paraId="5921E75E" w14:textId="77777777" w:rsidR="00DD2AB2" w:rsidRDefault="00DD2AB2" w:rsidP="00CD5E6D">
      <w:pPr>
        <w:pStyle w:val="Corpsdetexte"/>
        <w:spacing w:after="0"/>
        <w:ind w:left="0"/>
        <w:jc w:val="both"/>
        <w:rPr>
          <w:rFonts w:ascii="Times New Roman" w:hAnsi="Times New Roman"/>
          <w:sz w:val="24"/>
          <w:szCs w:val="24"/>
        </w:rPr>
      </w:pPr>
    </w:p>
    <w:p w14:paraId="52A14AEC" w14:textId="77777777" w:rsidR="00DD2AB2" w:rsidRDefault="00DD2AB2" w:rsidP="00CD5E6D">
      <w:pPr>
        <w:pStyle w:val="Corpsdetexte"/>
        <w:spacing w:after="0"/>
        <w:ind w:left="0"/>
        <w:jc w:val="both"/>
        <w:rPr>
          <w:rFonts w:ascii="Times New Roman" w:hAnsi="Times New Roman"/>
          <w:sz w:val="24"/>
          <w:szCs w:val="24"/>
        </w:rPr>
      </w:pPr>
    </w:p>
    <w:p w14:paraId="4F3B20E2" w14:textId="77777777" w:rsidR="00DD2AB2" w:rsidRDefault="00DD2AB2" w:rsidP="00CD5E6D">
      <w:pPr>
        <w:pStyle w:val="Corpsdetexte"/>
        <w:spacing w:after="0"/>
        <w:ind w:left="0"/>
        <w:jc w:val="both"/>
        <w:rPr>
          <w:rFonts w:ascii="Times New Roman" w:hAnsi="Times New Roman"/>
          <w:sz w:val="24"/>
          <w:szCs w:val="24"/>
        </w:rPr>
      </w:pPr>
    </w:p>
    <w:p w14:paraId="268D8828" w14:textId="77777777" w:rsidR="00DD2AB2" w:rsidRDefault="00DD2AB2" w:rsidP="00CD5E6D">
      <w:pPr>
        <w:pStyle w:val="Corpsdetexte"/>
        <w:spacing w:after="0"/>
        <w:ind w:left="0"/>
        <w:jc w:val="both"/>
        <w:rPr>
          <w:rFonts w:ascii="Times New Roman" w:hAnsi="Times New Roman"/>
          <w:sz w:val="24"/>
          <w:szCs w:val="24"/>
        </w:rPr>
      </w:pPr>
    </w:p>
    <w:p w14:paraId="73583E8C" w14:textId="77777777" w:rsidR="00DD2AB2" w:rsidRDefault="00DD2AB2" w:rsidP="00CD5E6D">
      <w:pPr>
        <w:pStyle w:val="Corpsdetexte"/>
        <w:spacing w:after="0"/>
        <w:ind w:left="0"/>
        <w:jc w:val="both"/>
        <w:rPr>
          <w:rFonts w:ascii="Times New Roman" w:hAnsi="Times New Roman"/>
          <w:sz w:val="24"/>
          <w:szCs w:val="24"/>
        </w:rPr>
      </w:pPr>
    </w:p>
    <w:p w14:paraId="7AA989B1" w14:textId="77777777" w:rsidR="00DD2AB2" w:rsidRDefault="00DD2AB2" w:rsidP="00CD5E6D">
      <w:pPr>
        <w:pStyle w:val="Corpsdetexte"/>
        <w:spacing w:after="0"/>
        <w:ind w:left="0"/>
        <w:jc w:val="both"/>
        <w:rPr>
          <w:rFonts w:ascii="Times New Roman" w:hAnsi="Times New Roman"/>
          <w:sz w:val="24"/>
          <w:szCs w:val="24"/>
        </w:rPr>
      </w:pPr>
    </w:p>
    <w:p w14:paraId="0778FBFD" w14:textId="77777777" w:rsidR="00DD2AB2" w:rsidRDefault="00DD2AB2" w:rsidP="00CD5E6D">
      <w:pPr>
        <w:pStyle w:val="Corpsdetexte"/>
        <w:spacing w:after="0"/>
        <w:ind w:left="0"/>
        <w:jc w:val="both"/>
        <w:rPr>
          <w:rFonts w:ascii="Times New Roman" w:hAnsi="Times New Roman"/>
          <w:sz w:val="24"/>
          <w:szCs w:val="24"/>
        </w:rPr>
      </w:pPr>
    </w:p>
    <w:p w14:paraId="75CAD01B" w14:textId="77777777" w:rsidR="00DD2AB2" w:rsidRDefault="00DD2AB2" w:rsidP="00CD5E6D">
      <w:pPr>
        <w:pStyle w:val="Corpsdetexte"/>
        <w:spacing w:after="0"/>
        <w:ind w:left="0"/>
        <w:jc w:val="both"/>
        <w:rPr>
          <w:rFonts w:ascii="Times New Roman" w:hAnsi="Times New Roman"/>
          <w:sz w:val="24"/>
          <w:szCs w:val="24"/>
        </w:rPr>
      </w:pPr>
    </w:p>
    <w:p w14:paraId="278378BE" w14:textId="77777777" w:rsidR="00F44867" w:rsidRDefault="00F44867" w:rsidP="00CD5E6D">
      <w:pPr>
        <w:pStyle w:val="Corpsdetexte"/>
        <w:spacing w:after="0"/>
        <w:ind w:left="0"/>
        <w:jc w:val="both"/>
        <w:rPr>
          <w:rFonts w:ascii="Times New Roman" w:hAnsi="Times New Roman"/>
          <w:sz w:val="24"/>
          <w:szCs w:val="24"/>
        </w:rPr>
      </w:pPr>
    </w:p>
    <w:p w14:paraId="6FAD73BD" w14:textId="77777777" w:rsidR="00DD2AB2" w:rsidRDefault="00DD2AB2" w:rsidP="00CD5E6D">
      <w:pPr>
        <w:pStyle w:val="Corpsdetexte"/>
        <w:spacing w:after="0"/>
        <w:ind w:left="0"/>
        <w:jc w:val="both"/>
        <w:rPr>
          <w:rFonts w:ascii="Times New Roman" w:hAnsi="Times New Roman"/>
          <w:sz w:val="24"/>
          <w:szCs w:val="24"/>
        </w:rPr>
      </w:pPr>
    </w:p>
    <w:p w14:paraId="26253D04" w14:textId="77777777" w:rsidR="00DD2AB2" w:rsidRDefault="00DD2AB2" w:rsidP="00CD5E6D">
      <w:pPr>
        <w:pStyle w:val="Corpsdetexte"/>
        <w:spacing w:after="0"/>
        <w:ind w:left="0"/>
        <w:jc w:val="both"/>
        <w:rPr>
          <w:rFonts w:ascii="Times New Roman" w:hAnsi="Times New Roman"/>
          <w:sz w:val="24"/>
          <w:szCs w:val="24"/>
        </w:rPr>
      </w:pPr>
    </w:p>
    <w:p w14:paraId="16B6E174"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5" w14:textId="77777777" w:rsid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IV : ADMINISTRATION ET DIRECTION DE LA SOCIETE – CONVENTIONS ENTRE LA SOCIETE ET SES DIRIGEANTS OU ASSOCIES – COMMISSAIRE AUX COMPTES – REPRESENTATION SOCIALE</w:t>
      </w:r>
    </w:p>
    <w:p w14:paraId="16B6E176" w14:textId="77777777" w:rsidR="00CD5E6D" w:rsidRPr="00CD5E6D" w:rsidRDefault="00CD5E6D" w:rsidP="00CD5E6D">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177" w14:textId="77777777" w:rsidR="00CD5E6D" w:rsidRPr="00CD5E6D" w:rsidRDefault="00CD5E6D" w:rsidP="00CD5E6D">
      <w:pPr>
        <w:pStyle w:val="Corpsdetexte"/>
        <w:spacing w:after="0"/>
        <w:ind w:left="0"/>
        <w:jc w:val="both"/>
        <w:rPr>
          <w:rFonts w:ascii="Times New Roman" w:hAnsi="Times New Roman"/>
          <w:sz w:val="24"/>
          <w:szCs w:val="24"/>
        </w:rPr>
      </w:pPr>
    </w:p>
    <w:p w14:paraId="3DD56346" w14:textId="5C3F3251" w:rsidR="00A710A9" w:rsidRDefault="00A710A9" w:rsidP="00A710A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 xml:space="preserve">Article 22 </w:t>
      </w:r>
      <w:r w:rsidRPr="00E9160B">
        <w:rPr>
          <w:rFonts w:ascii="Times New Roman" w:hAnsi="Times New Roman"/>
          <w:sz w:val="24"/>
          <w:szCs w:val="24"/>
        </w:rPr>
        <w:t>–</w:t>
      </w:r>
      <w:r w:rsidRPr="00E9160B">
        <w:rPr>
          <w:rFonts w:ascii="Times New Roman" w:hAnsi="Times New Roman"/>
          <w:b/>
          <w:sz w:val="24"/>
          <w:szCs w:val="24"/>
        </w:rPr>
        <w:t xml:space="preserve"> </w:t>
      </w:r>
      <w:r>
        <w:rPr>
          <w:rFonts w:ascii="Times New Roman" w:hAnsi="Times New Roman"/>
          <w:b/>
          <w:sz w:val="24"/>
          <w:szCs w:val="24"/>
          <w:u w:val="single"/>
        </w:rPr>
        <w:t>ADMINISTRATION ET DIRECTION DE LA SOCIETE</w:t>
      </w:r>
    </w:p>
    <w:p w14:paraId="0DCDDB88" w14:textId="77777777" w:rsidR="00A710A9" w:rsidRPr="00A710A9" w:rsidRDefault="00A710A9" w:rsidP="00A710A9">
      <w:pPr>
        <w:pStyle w:val="Corpsdetexte"/>
        <w:spacing w:after="0"/>
        <w:ind w:left="0"/>
        <w:jc w:val="both"/>
        <w:rPr>
          <w:rFonts w:ascii="Times New Roman" w:hAnsi="Times New Roman"/>
          <w:b/>
          <w:sz w:val="24"/>
          <w:szCs w:val="24"/>
        </w:rPr>
      </w:pPr>
    </w:p>
    <w:p w14:paraId="166C5BEA" w14:textId="2C6C3FC0" w:rsidR="00A710A9" w:rsidRPr="00A710A9" w:rsidRDefault="00A710A9" w:rsidP="00A710A9">
      <w:pPr>
        <w:pStyle w:val="Corpsdetexte"/>
        <w:spacing w:after="0"/>
        <w:ind w:left="0"/>
        <w:jc w:val="both"/>
        <w:rPr>
          <w:rFonts w:ascii="Times New Roman" w:hAnsi="Times New Roman"/>
          <w:b/>
          <w:sz w:val="24"/>
          <w:szCs w:val="24"/>
        </w:rPr>
      </w:pPr>
      <w:r w:rsidRPr="00A710A9">
        <w:rPr>
          <w:rFonts w:ascii="Times New Roman" w:hAnsi="Times New Roman"/>
          <w:b/>
          <w:sz w:val="24"/>
          <w:szCs w:val="24"/>
        </w:rPr>
        <w:t>A – Membre du Comité stratégique</w:t>
      </w:r>
    </w:p>
    <w:p w14:paraId="6EC5016B" w14:textId="77777777" w:rsidR="00A710A9" w:rsidRDefault="00A710A9" w:rsidP="00A710A9">
      <w:pPr>
        <w:pStyle w:val="Corpsdetexte"/>
        <w:spacing w:after="0"/>
        <w:ind w:left="0"/>
        <w:jc w:val="both"/>
        <w:rPr>
          <w:rFonts w:ascii="Times New Roman" w:hAnsi="Times New Roman"/>
          <w:b/>
          <w:sz w:val="24"/>
          <w:szCs w:val="24"/>
          <w:u w:val="single"/>
        </w:rPr>
      </w:pPr>
    </w:p>
    <w:p w14:paraId="2D0927F6" w14:textId="689150C0" w:rsidR="00A710A9" w:rsidRPr="00A710A9" w:rsidRDefault="00A710A9" w:rsidP="00797097">
      <w:pPr>
        <w:pStyle w:val="Corpsdetexte"/>
        <w:spacing w:after="0"/>
        <w:ind w:left="0"/>
        <w:jc w:val="both"/>
        <w:rPr>
          <w:rFonts w:ascii="Times New Roman" w:hAnsi="Times New Roman"/>
          <w:sz w:val="24"/>
          <w:szCs w:val="24"/>
          <w:u w:val="single"/>
        </w:rPr>
      </w:pPr>
      <w:r w:rsidRPr="00A710A9">
        <w:rPr>
          <w:rFonts w:ascii="Times New Roman" w:hAnsi="Times New Roman"/>
          <w:sz w:val="24"/>
          <w:szCs w:val="24"/>
          <w:u w:val="single"/>
        </w:rPr>
        <w:t xml:space="preserve">1°) Désignation – </w:t>
      </w:r>
      <w:r w:rsidR="00D463B9">
        <w:rPr>
          <w:rFonts w:ascii="Times New Roman" w:hAnsi="Times New Roman"/>
          <w:sz w:val="24"/>
          <w:szCs w:val="24"/>
          <w:u w:val="single"/>
        </w:rPr>
        <w:t>D</w:t>
      </w:r>
      <w:r w:rsidRPr="00A710A9">
        <w:rPr>
          <w:rFonts w:ascii="Times New Roman" w:hAnsi="Times New Roman"/>
          <w:sz w:val="24"/>
          <w:szCs w:val="24"/>
          <w:u w:val="single"/>
        </w:rPr>
        <w:t xml:space="preserve">urée des </w:t>
      </w:r>
      <w:r w:rsidR="00D463B9" w:rsidRPr="00A710A9">
        <w:rPr>
          <w:rFonts w:ascii="Times New Roman" w:hAnsi="Times New Roman"/>
          <w:sz w:val="24"/>
          <w:szCs w:val="24"/>
          <w:u w:val="single"/>
        </w:rPr>
        <w:t xml:space="preserve">fonctions </w:t>
      </w:r>
      <w:r w:rsidR="00D463B9">
        <w:rPr>
          <w:rFonts w:ascii="Times New Roman" w:hAnsi="Times New Roman"/>
          <w:sz w:val="24"/>
          <w:szCs w:val="24"/>
          <w:u w:val="single"/>
        </w:rPr>
        <w:t>- Missions</w:t>
      </w:r>
    </w:p>
    <w:p w14:paraId="121B3605" w14:textId="77777777" w:rsidR="00A710A9" w:rsidRDefault="00A710A9" w:rsidP="00797097">
      <w:pPr>
        <w:pStyle w:val="Corpsdetexte"/>
        <w:spacing w:after="0"/>
        <w:ind w:left="0"/>
        <w:jc w:val="both"/>
      </w:pPr>
    </w:p>
    <w:p w14:paraId="3820BD53" w14:textId="46DF861F"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La Société est dirigée et administrée par un Comité Stratégique composé de 3 à 5 membres, personnes physiques ou morales, associés</w:t>
      </w:r>
      <w:r w:rsidR="00DD2AB2">
        <w:rPr>
          <w:rFonts w:ascii="Times New Roman" w:eastAsiaTheme="minorHAnsi" w:hAnsi="Times New Roman"/>
          <w:color w:val="000000"/>
          <w:sz w:val="24"/>
          <w:szCs w:val="24"/>
          <w:lang w:eastAsia="en-US"/>
        </w:rPr>
        <w:t xml:space="preserve"> ou non</w:t>
      </w:r>
      <w:r w:rsidRPr="00A710A9">
        <w:rPr>
          <w:rFonts w:ascii="Times New Roman" w:eastAsiaTheme="minorHAnsi" w:hAnsi="Times New Roman"/>
          <w:color w:val="000000"/>
          <w:sz w:val="24"/>
          <w:szCs w:val="24"/>
          <w:lang w:eastAsia="en-US"/>
        </w:rPr>
        <w:t xml:space="preserve">, nommés pour une durée </w:t>
      </w:r>
      <w:r>
        <w:rPr>
          <w:rFonts w:ascii="Times New Roman" w:eastAsiaTheme="minorHAnsi" w:hAnsi="Times New Roman"/>
          <w:color w:val="000000"/>
          <w:sz w:val="24"/>
          <w:szCs w:val="24"/>
          <w:lang w:eastAsia="en-US"/>
        </w:rPr>
        <w:t>déterminée ou indéterminée par décision collective des associés.</w:t>
      </w:r>
      <w:r w:rsidRPr="00A710A9">
        <w:rPr>
          <w:rFonts w:ascii="Times New Roman" w:eastAsiaTheme="minorHAnsi" w:hAnsi="Times New Roman"/>
          <w:color w:val="000000"/>
          <w:sz w:val="24"/>
          <w:szCs w:val="24"/>
          <w:lang w:eastAsia="en-US"/>
        </w:rPr>
        <w:t xml:space="preserve"> </w:t>
      </w:r>
    </w:p>
    <w:p w14:paraId="22169FAC" w14:textId="77777777" w:rsidR="00802918" w:rsidRDefault="00802918" w:rsidP="00797097">
      <w:pPr>
        <w:pStyle w:val="Corpsdetexte"/>
        <w:spacing w:after="0"/>
        <w:ind w:left="0"/>
        <w:jc w:val="both"/>
        <w:rPr>
          <w:rFonts w:ascii="Times New Roman" w:eastAsiaTheme="minorHAnsi" w:hAnsi="Times New Roman"/>
          <w:color w:val="000000"/>
          <w:sz w:val="24"/>
          <w:szCs w:val="24"/>
          <w:lang w:eastAsia="en-US"/>
        </w:rPr>
      </w:pPr>
    </w:p>
    <w:p w14:paraId="100E2C1A" w14:textId="56DFDCE9" w:rsidR="00802918" w:rsidRDefault="00802918" w:rsidP="00802918">
      <w:pPr>
        <w:pStyle w:val="Default"/>
        <w:jc w:val="both"/>
      </w:pPr>
      <w:r w:rsidRPr="002A69FC">
        <w:t>Le</w:t>
      </w:r>
      <w:r>
        <w:t>s</w:t>
      </w:r>
      <w:r w:rsidRPr="002A69FC">
        <w:t xml:space="preserve"> premier</w:t>
      </w:r>
      <w:r>
        <w:t>s</w:t>
      </w:r>
      <w:r w:rsidRPr="002A69FC">
        <w:t xml:space="preserve"> </w:t>
      </w:r>
      <w:r>
        <w:t>membres du Comité stratégique sont</w:t>
      </w:r>
      <w:r w:rsidRPr="002A69FC">
        <w:t xml:space="preserve"> nommé</w:t>
      </w:r>
      <w:r>
        <w:t>s</w:t>
      </w:r>
      <w:r w:rsidRPr="002A69FC">
        <w:t xml:space="preserve"> aux termes des statuts par l’associé unique ou, en cas de pluralité d’associés, par la collectivité des associés.</w:t>
      </w:r>
    </w:p>
    <w:p w14:paraId="75394326"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5DA88971"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Les membres personnes physiques du Comité Stratégique peuvent bénéficier d'un contrat de travail au sein de la Société. </w:t>
      </w:r>
    </w:p>
    <w:p w14:paraId="1025FE9D"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7D58EB73" w14:textId="77777777" w:rsidR="00D463B9" w:rsidRDefault="00A710A9" w:rsidP="00D463B9">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Les membres personnes morales du Comité Stratégique sont représentés par leurs représentants légaux ou par toutes personnes physiques dûment mandatées.</w:t>
      </w:r>
    </w:p>
    <w:p w14:paraId="25AB8C58" w14:textId="77777777" w:rsidR="00D463B9" w:rsidRPr="00D463B9" w:rsidRDefault="00D463B9" w:rsidP="00D463B9">
      <w:pPr>
        <w:pStyle w:val="Corpsdetexte"/>
        <w:spacing w:after="0"/>
        <w:ind w:left="0"/>
        <w:jc w:val="both"/>
        <w:rPr>
          <w:rFonts w:ascii="Times New Roman" w:eastAsiaTheme="minorHAnsi" w:hAnsi="Times New Roman"/>
          <w:color w:val="000000"/>
          <w:sz w:val="24"/>
          <w:szCs w:val="24"/>
          <w:lang w:eastAsia="en-US"/>
        </w:rPr>
      </w:pPr>
    </w:p>
    <w:p w14:paraId="4D4E20C2" w14:textId="7E23D876" w:rsidR="00D463B9" w:rsidRPr="00A710A9" w:rsidRDefault="00D463B9" w:rsidP="00D463B9">
      <w:pPr>
        <w:pStyle w:val="Corpsdetexte"/>
        <w:spacing w:after="0"/>
        <w:ind w:left="0"/>
        <w:jc w:val="both"/>
        <w:rPr>
          <w:rFonts w:ascii="Times New Roman" w:eastAsiaTheme="minorHAnsi" w:hAnsi="Times New Roman"/>
          <w:color w:val="000000"/>
          <w:sz w:val="24"/>
          <w:szCs w:val="24"/>
          <w:lang w:eastAsia="en-US"/>
        </w:rPr>
      </w:pPr>
      <w:r w:rsidRPr="00D463B9">
        <w:rPr>
          <w:rFonts w:ascii="Times New Roman" w:eastAsiaTheme="minorHAnsi" w:hAnsi="Times New Roman"/>
          <w:color w:val="000000"/>
          <w:sz w:val="24"/>
          <w:szCs w:val="24"/>
          <w:lang w:eastAsia="en-US"/>
        </w:rPr>
        <w:t xml:space="preserve">Le Comité </w:t>
      </w:r>
      <w:r>
        <w:rPr>
          <w:rFonts w:ascii="Times New Roman" w:eastAsiaTheme="minorHAnsi" w:hAnsi="Times New Roman"/>
          <w:color w:val="000000"/>
          <w:sz w:val="24"/>
          <w:szCs w:val="24"/>
          <w:lang w:eastAsia="en-US"/>
        </w:rPr>
        <w:t>Stratégique</w:t>
      </w:r>
      <w:r w:rsidRPr="00D463B9">
        <w:rPr>
          <w:rFonts w:ascii="Times New Roman" w:eastAsiaTheme="minorHAnsi" w:hAnsi="Times New Roman"/>
          <w:color w:val="000000"/>
          <w:sz w:val="24"/>
          <w:szCs w:val="24"/>
          <w:lang w:eastAsia="en-US"/>
        </w:rPr>
        <w:t xml:space="preserve"> aura</w:t>
      </w:r>
      <w:r>
        <w:rPr>
          <w:rFonts w:ascii="Times New Roman" w:eastAsiaTheme="minorHAnsi" w:hAnsi="Times New Roman"/>
          <w:color w:val="000000"/>
          <w:sz w:val="24"/>
          <w:szCs w:val="24"/>
          <w:lang w:eastAsia="en-US"/>
        </w:rPr>
        <w:t xml:space="preserve"> notamment</w:t>
      </w:r>
      <w:r w:rsidRPr="00D463B9">
        <w:rPr>
          <w:rFonts w:ascii="Times New Roman" w:eastAsiaTheme="minorHAnsi" w:hAnsi="Times New Roman"/>
          <w:color w:val="000000"/>
          <w:sz w:val="24"/>
          <w:szCs w:val="24"/>
          <w:lang w:eastAsia="en-US"/>
        </w:rPr>
        <w:t xml:space="preserve"> comme principale mission d'étudier les grandes orientations stratégiques et financières de la Société</w:t>
      </w:r>
      <w:r>
        <w:rPr>
          <w:rFonts w:ascii="Times New Roman" w:eastAsiaTheme="minorHAnsi" w:hAnsi="Times New Roman"/>
          <w:color w:val="000000"/>
          <w:sz w:val="24"/>
          <w:szCs w:val="24"/>
          <w:lang w:eastAsia="en-US"/>
        </w:rPr>
        <w:t>.</w:t>
      </w:r>
    </w:p>
    <w:p w14:paraId="27CC068F" w14:textId="77777777" w:rsidR="00A710A9" w:rsidRDefault="00A710A9" w:rsidP="00797097">
      <w:pPr>
        <w:pStyle w:val="Corpsdetexte"/>
        <w:spacing w:after="0"/>
        <w:ind w:left="0"/>
        <w:jc w:val="both"/>
        <w:rPr>
          <w:rFonts w:ascii="Times New Roman" w:hAnsi="Times New Roman"/>
          <w:sz w:val="24"/>
          <w:szCs w:val="24"/>
          <w:u w:val="single"/>
        </w:rPr>
      </w:pPr>
    </w:p>
    <w:p w14:paraId="5AD0CA26" w14:textId="2FCAA956" w:rsidR="00A710A9" w:rsidRPr="00A710A9" w:rsidRDefault="00A710A9" w:rsidP="00A710A9">
      <w:pPr>
        <w:pStyle w:val="Corpsdetexte"/>
        <w:spacing w:after="0"/>
        <w:ind w:left="0"/>
        <w:jc w:val="both"/>
        <w:rPr>
          <w:rFonts w:ascii="Times New Roman" w:hAnsi="Times New Roman"/>
          <w:sz w:val="24"/>
          <w:szCs w:val="24"/>
          <w:u w:val="single"/>
        </w:rPr>
      </w:pPr>
      <w:r w:rsidRPr="00A710A9">
        <w:rPr>
          <w:rFonts w:ascii="Times New Roman" w:hAnsi="Times New Roman"/>
          <w:sz w:val="24"/>
          <w:szCs w:val="24"/>
          <w:u w:val="single"/>
        </w:rPr>
        <w:t>2°) Révocation</w:t>
      </w:r>
    </w:p>
    <w:p w14:paraId="62C84618" w14:textId="77777777" w:rsidR="00A710A9" w:rsidRDefault="00A710A9" w:rsidP="00797097">
      <w:pPr>
        <w:pStyle w:val="Corpsdetexte"/>
        <w:spacing w:after="0"/>
        <w:ind w:left="0"/>
        <w:jc w:val="both"/>
        <w:rPr>
          <w:rFonts w:ascii="Times New Roman" w:hAnsi="Times New Roman"/>
          <w:sz w:val="24"/>
          <w:szCs w:val="24"/>
          <w:u w:val="single"/>
        </w:rPr>
      </w:pPr>
    </w:p>
    <w:p w14:paraId="446D1B77"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Les membres du Comité Stratégique peuvent être révoqués à tout moment et sans qu'il soit besoin d'un juste motif. </w:t>
      </w:r>
    </w:p>
    <w:p w14:paraId="6D0D9E20"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0747D05D" w14:textId="42E167B0"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La décision de révocation est prise par décision collective</w:t>
      </w:r>
      <w:r w:rsidR="00D52067">
        <w:rPr>
          <w:rFonts w:ascii="Times New Roman" w:eastAsiaTheme="minorHAnsi" w:hAnsi="Times New Roman"/>
          <w:color w:val="000000"/>
          <w:sz w:val="24"/>
          <w:szCs w:val="24"/>
          <w:lang w:eastAsia="en-US"/>
        </w:rPr>
        <w:t xml:space="preserve"> ordinaire</w:t>
      </w:r>
      <w:r w:rsidRPr="00A710A9">
        <w:rPr>
          <w:rFonts w:ascii="Times New Roman" w:eastAsiaTheme="minorHAnsi" w:hAnsi="Times New Roman"/>
          <w:color w:val="000000"/>
          <w:sz w:val="24"/>
          <w:szCs w:val="24"/>
          <w:lang w:eastAsia="en-US"/>
        </w:rPr>
        <w:t xml:space="preserve"> des associés. La révocation n'ouvre droit à aucune indemnisation.</w:t>
      </w:r>
    </w:p>
    <w:p w14:paraId="55B44E52" w14:textId="77777777" w:rsidR="00A710A9" w:rsidRDefault="00A710A9" w:rsidP="00797097">
      <w:pPr>
        <w:pStyle w:val="Corpsdetexte"/>
        <w:spacing w:after="0"/>
        <w:ind w:left="0"/>
        <w:jc w:val="both"/>
        <w:rPr>
          <w:rFonts w:ascii="Times New Roman" w:hAnsi="Times New Roman"/>
          <w:sz w:val="24"/>
          <w:szCs w:val="24"/>
          <w:u w:val="single"/>
        </w:rPr>
      </w:pPr>
    </w:p>
    <w:p w14:paraId="0E28CA71" w14:textId="1A681108" w:rsidR="00A710A9" w:rsidRDefault="00A710A9" w:rsidP="00A710A9">
      <w:pPr>
        <w:pStyle w:val="Corpsdetexte"/>
        <w:spacing w:after="0"/>
        <w:ind w:left="0"/>
        <w:jc w:val="both"/>
        <w:rPr>
          <w:rFonts w:ascii="Times New Roman" w:hAnsi="Times New Roman"/>
          <w:sz w:val="24"/>
          <w:szCs w:val="24"/>
          <w:u w:val="single"/>
        </w:rPr>
      </w:pPr>
      <w:r>
        <w:rPr>
          <w:rFonts w:ascii="Times New Roman" w:hAnsi="Times New Roman"/>
          <w:sz w:val="24"/>
          <w:szCs w:val="24"/>
          <w:u w:val="single"/>
        </w:rPr>
        <w:t>3</w:t>
      </w:r>
      <w:r w:rsidRPr="00A710A9">
        <w:rPr>
          <w:rFonts w:ascii="Times New Roman" w:hAnsi="Times New Roman"/>
          <w:sz w:val="24"/>
          <w:szCs w:val="24"/>
          <w:u w:val="single"/>
        </w:rPr>
        <w:t xml:space="preserve">°) </w:t>
      </w:r>
      <w:r>
        <w:rPr>
          <w:rFonts w:ascii="Times New Roman" w:hAnsi="Times New Roman"/>
          <w:sz w:val="24"/>
          <w:szCs w:val="24"/>
          <w:u w:val="single"/>
        </w:rPr>
        <w:t>Réunions du Comité Stratégique</w:t>
      </w:r>
    </w:p>
    <w:p w14:paraId="40E16D81" w14:textId="77777777" w:rsidR="00A710A9" w:rsidRDefault="00A710A9" w:rsidP="00A710A9">
      <w:pPr>
        <w:pStyle w:val="Corpsdetexte"/>
        <w:spacing w:after="0"/>
        <w:ind w:left="0"/>
        <w:jc w:val="both"/>
        <w:rPr>
          <w:rFonts w:ascii="Times New Roman" w:hAnsi="Times New Roman"/>
          <w:sz w:val="24"/>
          <w:szCs w:val="24"/>
          <w:u w:val="single"/>
        </w:rPr>
      </w:pPr>
    </w:p>
    <w:p w14:paraId="222C4088"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 Comité Stratégique est convoqué par le Président. </w:t>
      </w:r>
    </w:p>
    <w:p w14:paraId="22E94895"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p>
    <w:p w14:paraId="05DA17BE"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La convocation est effectuée par tout moyen et doit intervenir au moins 5 jours à l'avance, sauf en cas d'urgence ou si tous les membres du Comité renoncent à ce délai. </w:t>
      </w:r>
    </w:p>
    <w:p w14:paraId="59ABCCFB"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p>
    <w:p w14:paraId="6E607E42"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Les réunions se tiennent en tout lieu mentionné dans la convocation. </w:t>
      </w:r>
    </w:p>
    <w:p w14:paraId="500C06C2" w14:textId="7777777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p>
    <w:p w14:paraId="6CB7067C" w14:textId="7D58BB07" w:rsidR="00A710A9" w:rsidRDefault="00A710A9" w:rsidP="00A710A9">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Les réunions du Comité Stratégique sont présidées par le Président. En l'absence du Président, le Comité Stratégique désigne la personne appelée à présider la réunion.</w:t>
      </w:r>
    </w:p>
    <w:p w14:paraId="702BE89B" w14:textId="77777777" w:rsidR="00D463B9" w:rsidRDefault="00D463B9" w:rsidP="00A710A9">
      <w:pPr>
        <w:pStyle w:val="Corpsdetexte"/>
        <w:spacing w:after="0"/>
        <w:ind w:left="0"/>
        <w:jc w:val="both"/>
        <w:rPr>
          <w:rFonts w:ascii="Times New Roman" w:eastAsiaTheme="minorHAnsi" w:hAnsi="Times New Roman"/>
          <w:color w:val="000000"/>
          <w:sz w:val="24"/>
          <w:szCs w:val="24"/>
          <w:lang w:eastAsia="en-US"/>
        </w:rPr>
      </w:pPr>
    </w:p>
    <w:p w14:paraId="61806ECB" w14:textId="279E68C7" w:rsidR="00D463B9" w:rsidRPr="00D463B9" w:rsidRDefault="00D463B9" w:rsidP="00D463B9">
      <w:pPr>
        <w:spacing w:line="276" w:lineRule="auto"/>
        <w:jc w:val="both"/>
        <w:rPr>
          <w:rFonts w:eastAsiaTheme="minorHAnsi"/>
          <w:color w:val="000000"/>
          <w:sz w:val="24"/>
          <w:szCs w:val="24"/>
          <w:lang w:eastAsia="en-US"/>
        </w:rPr>
      </w:pPr>
      <w:r w:rsidRPr="00D463B9">
        <w:rPr>
          <w:rFonts w:eastAsiaTheme="minorHAnsi"/>
          <w:color w:val="000000"/>
          <w:sz w:val="24"/>
          <w:szCs w:val="24"/>
          <w:lang w:eastAsia="en-US"/>
        </w:rPr>
        <w:lastRenderedPageBreak/>
        <w:t xml:space="preserve">Le Comité </w:t>
      </w:r>
      <w:r>
        <w:rPr>
          <w:rFonts w:eastAsiaTheme="minorHAnsi"/>
          <w:color w:val="000000"/>
          <w:sz w:val="24"/>
          <w:szCs w:val="24"/>
          <w:lang w:eastAsia="en-US"/>
        </w:rPr>
        <w:t>Stratégique</w:t>
      </w:r>
      <w:r w:rsidRPr="00D463B9">
        <w:rPr>
          <w:rFonts w:eastAsiaTheme="minorHAnsi"/>
          <w:color w:val="000000"/>
          <w:sz w:val="24"/>
          <w:szCs w:val="24"/>
          <w:lang w:eastAsia="en-US"/>
        </w:rPr>
        <w:t xml:space="preserve"> pourra</w:t>
      </w:r>
      <w:r>
        <w:rPr>
          <w:rFonts w:eastAsiaTheme="minorHAnsi"/>
          <w:color w:val="000000"/>
          <w:sz w:val="24"/>
          <w:szCs w:val="24"/>
          <w:lang w:eastAsia="en-US"/>
        </w:rPr>
        <w:t xml:space="preserve"> également</w:t>
      </w:r>
      <w:r w:rsidRPr="00D463B9">
        <w:rPr>
          <w:rFonts w:eastAsiaTheme="minorHAnsi"/>
          <w:color w:val="000000"/>
          <w:sz w:val="24"/>
          <w:szCs w:val="24"/>
          <w:lang w:eastAsia="en-US"/>
        </w:rPr>
        <w:t xml:space="preserve"> délibérer sans se réunir physiquement, sous quelque forme que ce soit, par téléphone, visioconférence ou autrement, à condition que les décisions prises soient formalisées par un ou plusieurs écrits apportant la preuve de la délibération</w:t>
      </w:r>
      <w:r>
        <w:rPr>
          <w:rFonts w:eastAsiaTheme="minorHAnsi"/>
          <w:color w:val="000000"/>
          <w:sz w:val="24"/>
          <w:szCs w:val="24"/>
          <w:lang w:eastAsia="en-US"/>
        </w:rPr>
        <w:t>.</w:t>
      </w:r>
    </w:p>
    <w:p w14:paraId="63088C67" w14:textId="77777777" w:rsidR="00A710A9" w:rsidRDefault="00A710A9" w:rsidP="00D463B9">
      <w:pPr>
        <w:pStyle w:val="Corpsdetexte"/>
        <w:spacing w:after="0"/>
        <w:ind w:left="0"/>
        <w:jc w:val="both"/>
        <w:rPr>
          <w:rFonts w:ascii="Times New Roman" w:eastAsiaTheme="minorHAnsi" w:hAnsi="Times New Roman"/>
          <w:color w:val="000000"/>
          <w:sz w:val="24"/>
          <w:szCs w:val="24"/>
          <w:lang w:eastAsia="en-US"/>
        </w:rPr>
      </w:pPr>
    </w:p>
    <w:p w14:paraId="76E24011" w14:textId="29E15A04" w:rsidR="00A710A9" w:rsidRDefault="00A710A9" w:rsidP="00A710A9">
      <w:pPr>
        <w:pStyle w:val="Corpsdetexte"/>
        <w:spacing w:after="0"/>
        <w:ind w:left="0"/>
        <w:jc w:val="both"/>
        <w:rPr>
          <w:rFonts w:ascii="Times New Roman" w:hAnsi="Times New Roman"/>
          <w:sz w:val="24"/>
          <w:szCs w:val="24"/>
          <w:u w:val="single"/>
        </w:rPr>
      </w:pPr>
      <w:r>
        <w:rPr>
          <w:rFonts w:ascii="Times New Roman" w:hAnsi="Times New Roman"/>
          <w:sz w:val="24"/>
          <w:szCs w:val="24"/>
          <w:u w:val="single"/>
        </w:rPr>
        <w:t>4</w:t>
      </w:r>
      <w:r w:rsidRPr="00A710A9">
        <w:rPr>
          <w:rFonts w:ascii="Times New Roman" w:hAnsi="Times New Roman"/>
          <w:sz w:val="24"/>
          <w:szCs w:val="24"/>
          <w:u w:val="single"/>
        </w:rPr>
        <w:t xml:space="preserve">°) </w:t>
      </w:r>
      <w:r>
        <w:rPr>
          <w:rFonts w:ascii="Times New Roman" w:hAnsi="Times New Roman"/>
          <w:sz w:val="24"/>
          <w:szCs w:val="24"/>
          <w:u w:val="single"/>
        </w:rPr>
        <w:t>Décision du Comité Stratégique</w:t>
      </w:r>
    </w:p>
    <w:p w14:paraId="53915563" w14:textId="77777777" w:rsidR="00A710A9" w:rsidRDefault="00A710A9" w:rsidP="00A710A9">
      <w:pPr>
        <w:pStyle w:val="Corpsdetexte"/>
        <w:spacing w:after="0"/>
        <w:ind w:left="0"/>
        <w:jc w:val="both"/>
        <w:rPr>
          <w:rFonts w:ascii="Times New Roman" w:hAnsi="Times New Roman"/>
          <w:sz w:val="24"/>
          <w:szCs w:val="24"/>
          <w:u w:val="single"/>
        </w:rPr>
      </w:pPr>
    </w:p>
    <w:p w14:paraId="3D225EDE" w14:textId="77777777"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 Comité Stratégique ne délibère valablement que si au moins la moitié de ses membres sont présents ou représentés. </w:t>
      </w:r>
    </w:p>
    <w:p w14:paraId="550F5D12" w14:textId="77777777"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460AF054" w14:textId="06FA8E90"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Les décisions du Comité Stratégique sont prises à </w:t>
      </w:r>
      <w:r w:rsidR="00A41350">
        <w:rPr>
          <w:rFonts w:ascii="Times New Roman" w:eastAsiaTheme="minorHAnsi" w:hAnsi="Times New Roman"/>
          <w:color w:val="000000"/>
          <w:sz w:val="24"/>
          <w:szCs w:val="24"/>
          <w:lang w:eastAsia="en-US"/>
        </w:rPr>
        <w:t>l’unanimité exception faite pour la proposition d’exclusion d’un associé qui sera prise à la majorité simple des voix.</w:t>
      </w:r>
      <w:r w:rsidRPr="00A710A9">
        <w:rPr>
          <w:rFonts w:ascii="Times New Roman" w:eastAsiaTheme="minorHAnsi" w:hAnsi="Times New Roman"/>
          <w:color w:val="000000"/>
          <w:sz w:val="24"/>
          <w:szCs w:val="24"/>
          <w:lang w:eastAsia="en-US"/>
        </w:rPr>
        <w:t xml:space="preserve"> </w:t>
      </w:r>
    </w:p>
    <w:p w14:paraId="5A8542D3" w14:textId="77777777"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4A744F47" w14:textId="77777777"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En cas de partage de voix, la voix du Président est prépondérante. </w:t>
      </w:r>
    </w:p>
    <w:p w14:paraId="31CCC073" w14:textId="77777777"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3D9D29EA"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 xml:space="preserve">Un membre du Comité Stratégique peut donner une procuration à un autre membre aux fins de le représenter. </w:t>
      </w:r>
    </w:p>
    <w:p w14:paraId="13D3CDD9" w14:textId="77777777" w:rsidR="00A710A9" w:rsidRDefault="00A710A9" w:rsidP="00797097">
      <w:pPr>
        <w:pStyle w:val="Corpsdetexte"/>
        <w:spacing w:after="0"/>
        <w:ind w:left="0"/>
        <w:jc w:val="both"/>
        <w:rPr>
          <w:rFonts w:ascii="Times New Roman" w:eastAsiaTheme="minorHAnsi" w:hAnsi="Times New Roman"/>
          <w:color w:val="000000"/>
          <w:sz w:val="24"/>
          <w:szCs w:val="24"/>
          <w:lang w:eastAsia="en-US"/>
        </w:rPr>
      </w:pPr>
    </w:p>
    <w:p w14:paraId="5E617A86" w14:textId="515DBACB" w:rsidR="00A710A9" w:rsidRPr="00A710A9" w:rsidRDefault="00A710A9" w:rsidP="00797097">
      <w:pPr>
        <w:pStyle w:val="Corpsdetexte"/>
        <w:spacing w:after="0"/>
        <w:ind w:left="0"/>
        <w:jc w:val="both"/>
        <w:rPr>
          <w:rFonts w:ascii="Times New Roman" w:eastAsiaTheme="minorHAnsi" w:hAnsi="Times New Roman"/>
          <w:color w:val="000000"/>
          <w:sz w:val="24"/>
          <w:szCs w:val="24"/>
          <w:lang w:eastAsia="en-US"/>
        </w:rPr>
      </w:pPr>
      <w:r w:rsidRPr="00A710A9">
        <w:rPr>
          <w:rFonts w:ascii="Times New Roman" w:eastAsiaTheme="minorHAnsi" w:hAnsi="Times New Roman"/>
          <w:color w:val="000000"/>
          <w:sz w:val="24"/>
          <w:szCs w:val="24"/>
          <w:lang w:eastAsia="en-US"/>
        </w:rPr>
        <w:t>Un membre du Comité Stratégique peut détenir plusieurs pouvoirs.</w:t>
      </w:r>
    </w:p>
    <w:p w14:paraId="5308AF6E" w14:textId="77777777" w:rsidR="00A710A9" w:rsidRDefault="00A710A9" w:rsidP="00797097">
      <w:pPr>
        <w:pStyle w:val="Corpsdetexte"/>
        <w:spacing w:after="0"/>
        <w:ind w:left="0"/>
        <w:jc w:val="both"/>
        <w:rPr>
          <w:rFonts w:ascii="Times New Roman" w:hAnsi="Times New Roman"/>
          <w:sz w:val="24"/>
          <w:szCs w:val="24"/>
          <w:u w:val="single"/>
        </w:rPr>
      </w:pPr>
    </w:p>
    <w:p w14:paraId="386BB90C" w14:textId="7DD1730F" w:rsidR="00A710A9" w:rsidRDefault="00D463B9" w:rsidP="00A710A9">
      <w:pPr>
        <w:pStyle w:val="Corpsdetexte"/>
        <w:spacing w:after="0"/>
        <w:ind w:left="0"/>
        <w:jc w:val="both"/>
        <w:rPr>
          <w:rFonts w:ascii="Times New Roman" w:eastAsiaTheme="minorHAnsi" w:hAnsi="Times New Roman"/>
          <w:color w:val="000000"/>
          <w:sz w:val="24"/>
          <w:szCs w:val="24"/>
          <w:u w:val="single"/>
          <w:lang w:eastAsia="en-US"/>
        </w:rPr>
      </w:pPr>
      <w:r>
        <w:rPr>
          <w:rFonts w:ascii="Times New Roman" w:eastAsiaTheme="minorHAnsi" w:hAnsi="Times New Roman"/>
          <w:color w:val="000000"/>
          <w:sz w:val="24"/>
          <w:szCs w:val="24"/>
          <w:u w:val="single"/>
          <w:lang w:eastAsia="en-US"/>
        </w:rPr>
        <w:t>5</w:t>
      </w:r>
      <w:r w:rsidR="00A710A9" w:rsidRPr="00A710A9">
        <w:rPr>
          <w:rFonts w:ascii="Times New Roman" w:eastAsiaTheme="minorHAnsi" w:hAnsi="Times New Roman"/>
          <w:color w:val="000000"/>
          <w:sz w:val="24"/>
          <w:szCs w:val="24"/>
          <w:u w:val="single"/>
          <w:lang w:eastAsia="en-US"/>
        </w:rPr>
        <w:t xml:space="preserve">°) </w:t>
      </w:r>
      <w:r w:rsidR="00A710A9">
        <w:rPr>
          <w:rFonts w:ascii="Times New Roman" w:eastAsiaTheme="minorHAnsi" w:hAnsi="Times New Roman"/>
          <w:color w:val="000000"/>
          <w:sz w:val="24"/>
          <w:szCs w:val="24"/>
          <w:u w:val="single"/>
          <w:lang w:eastAsia="en-US"/>
        </w:rPr>
        <w:t>Pouvoirs du Comité Stratégique</w:t>
      </w:r>
    </w:p>
    <w:p w14:paraId="24373942" w14:textId="7DCCE4A0" w:rsidR="00A710A9" w:rsidRPr="00A710A9" w:rsidRDefault="00A710A9" w:rsidP="00A710A9">
      <w:pPr>
        <w:pStyle w:val="Corpsdetexte"/>
        <w:spacing w:after="0"/>
        <w:ind w:left="0"/>
        <w:jc w:val="both"/>
        <w:rPr>
          <w:rFonts w:ascii="Times New Roman" w:eastAsiaTheme="minorHAnsi" w:hAnsi="Times New Roman"/>
          <w:color w:val="000000"/>
          <w:sz w:val="24"/>
          <w:szCs w:val="24"/>
          <w:u w:val="single"/>
          <w:lang w:eastAsia="en-US"/>
        </w:rPr>
      </w:pPr>
      <w:r w:rsidRPr="00A710A9">
        <w:rPr>
          <w:rFonts w:ascii="Times New Roman" w:eastAsiaTheme="minorHAnsi" w:hAnsi="Times New Roman"/>
          <w:color w:val="000000"/>
          <w:sz w:val="24"/>
          <w:szCs w:val="24"/>
          <w:u w:val="single"/>
          <w:lang w:eastAsia="en-US"/>
        </w:rPr>
        <w:t xml:space="preserve"> </w:t>
      </w:r>
    </w:p>
    <w:p w14:paraId="41174E63" w14:textId="77777777" w:rsidR="004C04B7" w:rsidRPr="004C04B7" w:rsidRDefault="004C04B7" w:rsidP="00797097">
      <w:pPr>
        <w:pStyle w:val="Corpsdetexte"/>
        <w:spacing w:after="0"/>
        <w:ind w:left="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Les décisions suivantes sont de la compétence exclusive du Comité Stratégique : </w:t>
      </w:r>
    </w:p>
    <w:p w14:paraId="488990AE" w14:textId="27FEF430" w:rsidR="004C04B7" w:rsidRPr="004C04B7" w:rsidRDefault="004C04B7" w:rsidP="001772C8">
      <w:pPr>
        <w:pStyle w:val="Corpsdetexte"/>
        <w:spacing w:after="0"/>
        <w:ind w:left="360"/>
        <w:jc w:val="both"/>
        <w:rPr>
          <w:rFonts w:ascii="Times New Roman" w:eastAsiaTheme="minorHAnsi" w:hAnsi="Times New Roman"/>
          <w:color w:val="000000"/>
          <w:sz w:val="24"/>
          <w:szCs w:val="24"/>
          <w:lang w:eastAsia="en-US"/>
        </w:rPr>
      </w:pPr>
    </w:p>
    <w:p w14:paraId="31122026" w14:textId="0E69F074"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Le consentement d’avals, de cautions, ou de garanties en faveur des tiers. </w:t>
      </w:r>
    </w:p>
    <w:p w14:paraId="77DE2773" w14:textId="4AAAEFDA"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L’acquisition, la vente, la location ou la constitution de toute sûreté sur les biens mobiliers ou immobiliers de la société, ainsi que sur tout actif de la société ayant une valeur supérieure à 30.000 euros.</w:t>
      </w:r>
    </w:p>
    <w:p w14:paraId="26F977DD" w14:textId="6EAFDF7D"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L’acquisition, la modification ou la vente de toutes participations de la Société dans une autre entité juridique pour un montant supérieur à 30.000 Euros </w:t>
      </w:r>
    </w:p>
    <w:p w14:paraId="58B39952" w14:textId="6C1DB4B8"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La signature, la résiliation ou les amendements de tous contrats portant sur des montants supérieurs à 30.000 Euros. </w:t>
      </w:r>
    </w:p>
    <w:p w14:paraId="129EC818" w14:textId="3B16A475"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Les investissements de toute nature, d’un montant supérieur à 30.000 Euros par investissement. </w:t>
      </w:r>
    </w:p>
    <w:p w14:paraId="6D2D61BA" w14:textId="56D5957D" w:rsidR="004C04B7" w:rsidRP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Les contrats de prêts ou de crédits d’une somme supérieure à 30.000 Euros </w:t>
      </w:r>
    </w:p>
    <w:p w14:paraId="2216ACC8" w14:textId="2EBC5746" w:rsidR="004C04B7" w:rsidRDefault="004C04B7" w:rsidP="004C04B7">
      <w:pPr>
        <w:pStyle w:val="Corpsdetexte"/>
        <w:numPr>
          <w:ilvl w:val="0"/>
          <w:numId w:val="39"/>
        </w:numPr>
        <w:spacing w:after="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La conclusion de contrats de travail moyennant un salaire ou autres avantages d’un montant annuel brut supérieur à </w:t>
      </w:r>
      <w:r>
        <w:rPr>
          <w:rFonts w:ascii="Times New Roman" w:eastAsiaTheme="minorHAnsi" w:hAnsi="Times New Roman"/>
          <w:color w:val="000000"/>
          <w:sz w:val="24"/>
          <w:szCs w:val="24"/>
          <w:lang w:eastAsia="en-US"/>
        </w:rPr>
        <w:t>3</w:t>
      </w:r>
      <w:r w:rsidR="00B457AD">
        <w:rPr>
          <w:rFonts w:ascii="Times New Roman" w:eastAsiaTheme="minorHAnsi" w:hAnsi="Times New Roman"/>
          <w:color w:val="000000"/>
          <w:sz w:val="24"/>
          <w:szCs w:val="24"/>
          <w:lang w:eastAsia="en-US"/>
        </w:rPr>
        <w:t>0</w:t>
      </w:r>
      <w:r w:rsidRPr="004C04B7">
        <w:rPr>
          <w:rFonts w:ascii="Times New Roman" w:eastAsiaTheme="minorHAnsi" w:hAnsi="Times New Roman"/>
          <w:color w:val="000000"/>
          <w:sz w:val="24"/>
          <w:szCs w:val="24"/>
          <w:lang w:eastAsia="en-US"/>
        </w:rPr>
        <w:t xml:space="preserve">.000 Euros. </w:t>
      </w:r>
    </w:p>
    <w:p w14:paraId="2DFAD6F8" w14:textId="00EA92C0" w:rsidR="00D463B9" w:rsidRPr="004C04B7" w:rsidRDefault="00D463B9" w:rsidP="004C04B7">
      <w:pPr>
        <w:pStyle w:val="Corpsdetexte"/>
        <w:numPr>
          <w:ilvl w:val="0"/>
          <w:numId w:val="39"/>
        </w:numPr>
        <w:spacing w:after="0"/>
        <w:jc w:val="both"/>
        <w:rPr>
          <w:rFonts w:ascii="Times New Roman" w:eastAsiaTheme="minorHAnsi" w:hAnsi="Times New Roman"/>
          <w:color w:val="000000"/>
          <w:sz w:val="24"/>
          <w:szCs w:val="24"/>
          <w:lang w:eastAsia="en-US"/>
        </w:rPr>
      </w:pPr>
      <w:r>
        <w:rPr>
          <w:rFonts w:ascii="Times New Roman" w:eastAsiaTheme="minorHAnsi" w:hAnsi="Times New Roman"/>
          <w:color w:val="000000"/>
          <w:sz w:val="24"/>
          <w:szCs w:val="24"/>
          <w:lang w:eastAsia="en-US"/>
        </w:rPr>
        <w:t>Le fait de consentir toutes subventions ou abandons de créances en dehors des pratiques usuelles en faveur de Tiers.</w:t>
      </w:r>
    </w:p>
    <w:p w14:paraId="7AA9BB53" w14:textId="3019C83E" w:rsidR="00A710A9" w:rsidRDefault="00B457AD" w:rsidP="004C04B7">
      <w:pPr>
        <w:pStyle w:val="Corpsdetexte"/>
        <w:numPr>
          <w:ilvl w:val="0"/>
          <w:numId w:val="39"/>
        </w:numPr>
        <w:spacing w:after="0"/>
        <w:jc w:val="both"/>
        <w:rPr>
          <w:rFonts w:ascii="Times New Roman" w:eastAsiaTheme="minorHAnsi" w:hAnsi="Times New Roman"/>
          <w:color w:val="000000"/>
          <w:sz w:val="24"/>
          <w:szCs w:val="24"/>
          <w:lang w:eastAsia="en-US"/>
        </w:rPr>
      </w:pPr>
      <w:r>
        <w:rPr>
          <w:rFonts w:ascii="Times New Roman" w:eastAsiaTheme="minorHAnsi" w:hAnsi="Times New Roman"/>
          <w:color w:val="000000"/>
          <w:sz w:val="24"/>
          <w:szCs w:val="24"/>
          <w:lang w:eastAsia="en-US"/>
        </w:rPr>
        <w:t>La p</w:t>
      </w:r>
      <w:r w:rsidR="004C04B7" w:rsidRPr="004C04B7">
        <w:rPr>
          <w:rFonts w:ascii="Times New Roman" w:eastAsiaTheme="minorHAnsi" w:hAnsi="Times New Roman"/>
          <w:color w:val="000000"/>
          <w:sz w:val="24"/>
          <w:szCs w:val="24"/>
          <w:lang w:eastAsia="en-US"/>
        </w:rPr>
        <w:t>roposition d’exclusion d’un associé</w:t>
      </w:r>
      <w:r>
        <w:rPr>
          <w:rFonts w:ascii="Times New Roman" w:eastAsiaTheme="minorHAnsi" w:hAnsi="Times New Roman"/>
          <w:color w:val="000000"/>
          <w:sz w:val="24"/>
          <w:szCs w:val="24"/>
          <w:lang w:eastAsia="en-US"/>
        </w:rPr>
        <w:t>.</w:t>
      </w:r>
    </w:p>
    <w:p w14:paraId="4FC59D70" w14:textId="77777777" w:rsidR="004C04B7" w:rsidRDefault="004C04B7" w:rsidP="004C04B7">
      <w:pPr>
        <w:pStyle w:val="Corpsdetexte"/>
        <w:spacing w:after="0"/>
        <w:jc w:val="both"/>
        <w:rPr>
          <w:rFonts w:ascii="Times New Roman" w:eastAsiaTheme="minorHAnsi" w:hAnsi="Times New Roman"/>
          <w:color w:val="000000"/>
          <w:sz w:val="24"/>
          <w:szCs w:val="24"/>
          <w:lang w:eastAsia="en-US"/>
        </w:rPr>
      </w:pPr>
    </w:p>
    <w:p w14:paraId="3453991B" w14:textId="77777777" w:rsidR="00802918" w:rsidRDefault="00802918" w:rsidP="004C04B7">
      <w:pPr>
        <w:pStyle w:val="Corpsdetexte"/>
        <w:spacing w:after="0"/>
        <w:jc w:val="both"/>
        <w:rPr>
          <w:rFonts w:ascii="Times New Roman" w:eastAsiaTheme="minorHAnsi" w:hAnsi="Times New Roman"/>
          <w:color w:val="000000"/>
          <w:sz w:val="24"/>
          <w:szCs w:val="24"/>
          <w:lang w:eastAsia="en-US"/>
        </w:rPr>
      </w:pPr>
    </w:p>
    <w:p w14:paraId="635B4C74" w14:textId="77777777" w:rsidR="00802918" w:rsidRDefault="00802918" w:rsidP="004C04B7">
      <w:pPr>
        <w:pStyle w:val="Corpsdetexte"/>
        <w:spacing w:after="0"/>
        <w:jc w:val="both"/>
        <w:rPr>
          <w:rFonts w:ascii="Times New Roman" w:eastAsiaTheme="minorHAnsi" w:hAnsi="Times New Roman"/>
          <w:color w:val="000000"/>
          <w:sz w:val="24"/>
          <w:szCs w:val="24"/>
          <w:lang w:eastAsia="en-US"/>
        </w:rPr>
      </w:pPr>
    </w:p>
    <w:p w14:paraId="133E4161" w14:textId="77777777" w:rsidR="00802918" w:rsidRDefault="00802918" w:rsidP="004C04B7">
      <w:pPr>
        <w:pStyle w:val="Corpsdetexte"/>
        <w:spacing w:after="0"/>
        <w:jc w:val="both"/>
        <w:rPr>
          <w:rFonts w:ascii="Times New Roman" w:eastAsiaTheme="minorHAnsi" w:hAnsi="Times New Roman"/>
          <w:color w:val="000000"/>
          <w:sz w:val="24"/>
          <w:szCs w:val="24"/>
          <w:lang w:eastAsia="en-US"/>
        </w:rPr>
      </w:pPr>
    </w:p>
    <w:p w14:paraId="11EC9AF9" w14:textId="77777777" w:rsidR="00802918" w:rsidRDefault="00802918" w:rsidP="004C04B7">
      <w:pPr>
        <w:pStyle w:val="Corpsdetexte"/>
        <w:spacing w:after="0"/>
        <w:jc w:val="both"/>
        <w:rPr>
          <w:rFonts w:ascii="Times New Roman" w:eastAsiaTheme="minorHAnsi" w:hAnsi="Times New Roman"/>
          <w:color w:val="000000"/>
          <w:sz w:val="24"/>
          <w:szCs w:val="24"/>
          <w:lang w:eastAsia="en-US"/>
        </w:rPr>
      </w:pPr>
    </w:p>
    <w:p w14:paraId="0EB20A18" w14:textId="77777777" w:rsidR="00802918" w:rsidRDefault="00802918" w:rsidP="004C04B7">
      <w:pPr>
        <w:pStyle w:val="Corpsdetexte"/>
        <w:spacing w:after="0"/>
        <w:jc w:val="both"/>
        <w:rPr>
          <w:rFonts w:ascii="Times New Roman" w:eastAsiaTheme="minorHAnsi" w:hAnsi="Times New Roman"/>
          <w:color w:val="000000"/>
          <w:sz w:val="24"/>
          <w:szCs w:val="24"/>
          <w:lang w:eastAsia="en-US"/>
        </w:rPr>
      </w:pPr>
    </w:p>
    <w:p w14:paraId="3D0AF4EB" w14:textId="77777777" w:rsidR="00D52067" w:rsidRDefault="00D52067" w:rsidP="004C04B7">
      <w:pPr>
        <w:pStyle w:val="Corpsdetexte"/>
        <w:spacing w:after="0"/>
        <w:jc w:val="both"/>
        <w:rPr>
          <w:rFonts w:ascii="Times New Roman" w:eastAsiaTheme="minorHAnsi" w:hAnsi="Times New Roman"/>
          <w:color w:val="000000"/>
          <w:sz w:val="24"/>
          <w:szCs w:val="24"/>
          <w:lang w:eastAsia="en-US"/>
        </w:rPr>
      </w:pPr>
    </w:p>
    <w:p w14:paraId="2B1FA933" w14:textId="77777777" w:rsidR="00D52067" w:rsidRDefault="00D52067" w:rsidP="004C04B7">
      <w:pPr>
        <w:pStyle w:val="Corpsdetexte"/>
        <w:spacing w:after="0"/>
        <w:jc w:val="both"/>
        <w:rPr>
          <w:rFonts w:ascii="Times New Roman" w:eastAsiaTheme="minorHAnsi" w:hAnsi="Times New Roman"/>
          <w:color w:val="000000"/>
          <w:sz w:val="24"/>
          <w:szCs w:val="24"/>
          <w:lang w:eastAsia="en-US"/>
        </w:rPr>
      </w:pPr>
    </w:p>
    <w:p w14:paraId="4CF01531" w14:textId="77777777" w:rsidR="00D52067" w:rsidRDefault="00D52067" w:rsidP="004C04B7">
      <w:pPr>
        <w:pStyle w:val="Corpsdetexte"/>
        <w:spacing w:after="0"/>
        <w:jc w:val="both"/>
        <w:rPr>
          <w:rFonts w:ascii="Times New Roman" w:eastAsiaTheme="minorHAnsi" w:hAnsi="Times New Roman"/>
          <w:color w:val="000000"/>
          <w:sz w:val="24"/>
          <w:szCs w:val="24"/>
          <w:lang w:eastAsia="en-US"/>
        </w:rPr>
      </w:pPr>
    </w:p>
    <w:p w14:paraId="4F22C6ED" w14:textId="77777777" w:rsidR="00802918" w:rsidRPr="004C04B7" w:rsidRDefault="00802918" w:rsidP="004C04B7">
      <w:pPr>
        <w:pStyle w:val="Corpsdetexte"/>
        <w:spacing w:after="0"/>
        <w:jc w:val="both"/>
        <w:rPr>
          <w:rFonts w:ascii="Times New Roman" w:eastAsiaTheme="minorHAnsi" w:hAnsi="Times New Roman"/>
          <w:color w:val="000000"/>
          <w:sz w:val="24"/>
          <w:szCs w:val="24"/>
          <w:lang w:eastAsia="en-US"/>
        </w:rPr>
      </w:pPr>
    </w:p>
    <w:p w14:paraId="5B14B15B" w14:textId="02996897" w:rsidR="00A710A9" w:rsidRDefault="004C04B7" w:rsidP="00797097">
      <w:pPr>
        <w:pStyle w:val="Corpsdetexte"/>
        <w:spacing w:after="0"/>
        <w:ind w:left="0"/>
        <w:jc w:val="both"/>
        <w:rPr>
          <w:rFonts w:ascii="Times New Roman" w:hAnsi="Times New Roman"/>
          <w:sz w:val="24"/>
          <w:szCs w:val="24"/>
          <w:u w:val="single"/>
        </w:rPr>
      </w:pPr>
      <w:r>
        <w:rPr>
          <w:rFonts w:ascii="Times New Roman" w:hAnsi="Times New Roman"/>
          <w:b/>
          <w:sz w:val="24"/>
          <w:szCs w:val="24"/>
        </w:rPr>
        <w:lastRenderedPageBreak/>
        <w:t>B</w:t>
      </w:r>
      <w:r w:rsidRPr="00A710A9">
        <w:rPr>
          <w:rFonts w:ascii="Times New Roman" w:hAnsi="Times New Roman"/>
          <w:b/>
          <w:sz w:val="24"/>
          <w:szCs w:val="24"/>
        </w:rPr>
        <w:t xml:space="preserve"> – </w:t>
      </w:r>
      <w:r>
        <w:rPr>
          <w:rFonts w:ascii="Times New Roman" w:hAnsi="Times New Roman"/>
          <w:b/>
          <w:sz w:val="24"/>
          <w:szCs w:val="24"/>
        </w:rPr>
        <w:t>Président du Comité Stratégique</w:t>
      </w:r>
    </w:p>
    <w:p w14:paraId="3E164C37" w14:textId="77777777" w:rsidR="00A710A9" w:rsidRDefault="00A710A9" w:rsidP="00797097">
      <w:pPr>
        <w:pStyle w:val="Corpsdetexte"/>
        <w:spacing w:after="0"/>
        <w:ind w:left="0"/>
        <w:jc w:val="both"/>
        <w:rPr>
          <w:rFonts w:ascii="Times New Roman" w:hAnsi="Times New Roman"/>
          <w:sz w:val="24"/>
          <w:szCs w:val="24"/>
          <w:u w:val="single"/>
        </w:rPr>
      </w:pPr>
    </w:p>
    <w:p w14:paraId="60BE22B4" w14:textId="77777777" w:rsidR="004C04B7" w:rsidRPr="004C04B7" w:rsidRDefault="004C04B7" w:rsidP="00797097">
      <w:pPr>
        <w:pStyle w:val="Corpsdetexte"/>
        <w:spacing w:after="0"/>
        <w:ind w:left="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 xml:space="preserve">1°) </w:t>
      </w:r>
      <w:r w:rsidRPr="004C04B7">
        <w:rPr>
          <w:rFonts w:ascii="Times New Roman" w:eastAsiaTheme="minorHAnsi" w:hAnsi="Times New Roman"/>
          <w:color w:val="000000"/>
          <w:sz w:val="24"/>
          <w:szCs w:val="24"/>
          <w:u w:val="single"/>
          <w:lang w:eastAsia="en-US"/>
        </w:rPr>
        <w:t>Désignation - Durée des fonctions</w:t>
      </w:r>
      <w:r w:rsidRPr="004C04B7">
        <w:rPr>
          <w:rFonts w:ascii="Times New Roman" w:eastAsiaTheme="minorHAnsi" w:hAnsi="Times New Roman"/>
          <w:color w:val="000000"/>
          <w:sz w:val="24"/>
          <w:szCs w:val="24"/>
          <w:lang w:eastAsia="en-US"/>
        </w:rPr>
        <w:t xml:space="preserve"> </w:t>
      </w:r>
    </w:p>
    <w:p w14:paraId="14B4FCEF" w14:textId="77777777" w:rsidR="004C04B7" w:rsidRPr="004C04B7" w:rsidRDefault="004C04B7" w:rsidP="00797097">
      <w:pPr>
        <w:pStyle w:val="Corpsdetexte"/>
        <w:spacing w:after="0"/>
        <w:ind w:left="0"/>
        <w:jc w:val="both"/>
        <w:rPr>
          <w:rFonts w:ascii="Times New Roman" w:eastAsiaTheme="minorHAnsi" w:hAnsi="Times New Roman"/>
          <w:color w:val="000000"/>
          <w:sz w:val="24"/>
          <w:szCs w:val="24"/>
          <w:lang w:eastAsia="en-US"/>
        </w:rPr>
      </w:pPr>
    </w:p>
    <w:p w14:paraId="760117EE" w14:textId="51B3BCDE" w:rsidR="004C04B7" w:rsidRDefault="004C04B7" w:rsidP="00797097">
      <w:pPr>
        <w:pStyle w:val="Corpsdetexte"/>
        <w:spacing w:after="0"/>
        <w:ind w:left="0"/>
        <w:jc w:val="both"/>
        <w:rPr>
          <w:rFonts w:ascii="Times New Roman" w:eastAsiaTheme="minorHAnsi" w:hAnsi="Times New Roman"/>
          <w:color w:val="000000"/>
          <w:sz w:val="24"/>
          <w:szCs w:val="24"/>
          <w:lang w:eastAsia="en-US"/>
        </w:rPr>
      </w:pPr>
      <w:r w:rsidRPr="004C04B7">
        <w:rPr>
          <w:rFonts w:ascii="Times New Roman" w:eastAsiaTheme="minorHAnsi" w:hAnsi="Times New Roman"/>
          <w:color w:val="000000"/>
          <w:sz w:val="24"/>
          <w:szCs w:val="24"/>
          <w:lang w:eastAsia="en-US"/>
        </w:rPr>
        <w:t>Le Président est désigné, parmi les membres du Comité Stratégique, par décision collective des associés de la société. Le Président est nommé pour la durée de son mandat de membre du Comité Stratégique</w:t>
      </w:r>
      <w:r>
        <w:rPr>
          <w:rFonts w:ascii="Times New Roman" w:eastAsiaTheme="minorHAnsi" w:hAnsi="Times New Roman"/>
          <w:color w:val="000000"/>
          <w:sz w:val="24"/>
          <w:szCs w:val="24"/>
          <w:lang w:eastAsia="en-US"/>
        </w:rPr>
        <w:t>.</w:t>
      </w:r>
    </w:p>
    <w:p w14:paraId="7ED6FB6C" w14:textId="77777777" w:rsidR="004C04B7" w:rsidRDefault="004C04B7" w:rsidP="00797097">
      <w:pPr>
        <w:pStyle w:val="Corpsdetexte"/>
        <w:spacing w:after="0"/>
        <w:ind w:left="0"/>
        <w:jc w:val="both"/>
        <w:rPr>
          <w:rFonts w:ascii="Times New Roman" w:eastAsiaTheme="minorHAnsi" w:hAnsi="Times New Roman"/>
          <w:color w:val="000000"/>
          <w:sz w:val="24"/>
          <w:szCs w:val="24"/>
          <w:lang w:eastAsia="en-US"/>
        </w:rPr>
      </w:pPr>
    </w:p>
    <w:p w14:paraId="56889B1E" w14:textId="6CCC9B21" w:rsidR="004C04B7" w:rsidRDefault="004C04B7" w:rsidP="004C04B7">
      <w:pPr>
        <w:pStyle w:val="Default"/>
        <w:jc w:val="both"/>
      </w:pPr>
      <w:r w:rsidRPr="002A69FC">
        <w:t xml:space="preserve">Le premier Président </w:t>
      </w:r>
      <w:r w:rsidR="00802918">
        <w:t xml:space="preserve">du Comité stratégique </w:t>
      </w:r>
      <w:r w:rsidRPr="002A69FC">
        <w:t>est nommé aux termes des statuts par l’associé unique ou, en cas de pluralité d’associés, par la collectivité des associés.</w:t>
      </w:r>
    </w:p>
    <w:p w14:paraId="744B24F7" w14:textId="77777777" w:rsidR="00A41350" w:rsidRDefault="00A41350" w:rsidP="004C04B7">
      <w:pPr>
        <w:pStyle w:val="Default"/>
        <w:jc w:val="both"/>
      </w:pPr>
    </w:p>
    <w:p w14:paraId="51D97624" w14:textId="77777777" w:rsidR="006A0622" w:rsidRDefault="006A0622" w:rsidP="006A0622">
      <w:pPr>
        <w:pStyle w:val="Default"/>
        <w:jc w:val="both"/>
      </w:pPr>
      <w:r w:rsidRPr="00797097">
        <w:t xml:space="preserve">Lorsqu'une personne morale est nommée Président, ses dirigeants sont soumis aux mêmes conditions et obligations et encourent les mêmes responsabilités civile et pénale que s'ils étaient Président en leur propre nom, sans préjudice de la responsabilité solidaire de la personne morale qu'ils dirigent. </w:t>
      </w:r>
    </w:p>
    <w:p w14:paraId="1E96314D" w14:textId="77777777" w:rsidR="006A0622" w:rsidRPr="00797097" w:rsidRDefault="006A0622" w:rsidP="006A0622">
      <w:pPr>
        <w:pStyle w:val="Default"/>
        <w:jc w:val="both"/>
      </w:pPr>
    </w:p>
    <w:p w14:paraId="02EE11DF" w14:textId="77777777" w:rsidR="006A0622" w:rsidRPr="00797097" w:rsidRDefault="006A0622" w:rsidP="006A0622">
      <w:pPr>
        <w:pStyle w:val="Corpsdetexte"/>
        <w:spacing w:after="0"/>
        <w:ind w:left="0"/>
        <w:jc w:val="both"/>
        <w:rPr>
          <w:rFonts w:ascii="Times New Roman" w:hAnsi="Times New Roman"/>
          <w:b/>
          <w:sz w:val="24"/>
          <w:szCs w:val="24"/>
          <w:u w:val="single"/>
        </w:rPr>
      </w:pPr>
      <w:r w:rsidRPr="00797097">
        <w:rPr>
          <w:rFonts w:ascii="Times New Roman" w:hAnsi="Times New Roman"/>
          <w:sz w:val="24"/>
          <w:szCs w:val="24"/>
        </w:rPr>
        <w:t>Les règles fixant la responsabilité des membres du Conseil d'Administration des sociétés anonymes sont applicables au Président de la société par actions simplifiée.</w:t>
      </w:r>
    </w:p>
    <w:p w14:paraId="40D8A25C" w14:textId="77777777" w:rsidR="006A0622" w:rsidRPr="002A69FC" w:rsidRDefault="006A0622" w:rsidP="004C04B7">
      <w:pPr>
        <w:pStyle w:val="Default"/>
        <w:jc w:val="both"/>
      </w:pPr>
    </w:p>
    <w:p w14:paraId="247C0CF5" w14:textId="77777777"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2°) </w:t>
      </w:r>
      <w:r w:rsidRPr="004C04B7">
        <w:rPr>
          <w:rFonts w:ascii="Times New Roman" w:hAnsi="Times New Roman"/>
          <w:sz w:val="24"/>
          <w:szCs w:val="24"/>
          <w:u w:val="single"/>
        </w:rPr>
        <w:t>Représentation de la Société</w:t>
      </w:r>
      <w:r w:rsidRPr="004C04B7">
        <w:rPr>
          <w:rFonts w:ascii="Times New Roman" w:hAnsi="Times New Roman"/>
          <w:sz w:val="24"/>
          <w:szCs w:val="24"/>
        </w:rPr>
        <w:t xml:space="preserve"> </w:t>
      </w:r>
    </w:p>
    <w:p w14:paraId="05099511" w14:textId="77777777" w:rsidR="004C04B7" w:rsidRDefault="004C04B7" w:rsidP="00797097">
      <w:pPr>
        <w:pStyle w:val="Corpsdetexte"/>
        <w:spacing w:after="0"/>
        <w:ind w:left="0"/>
        <w:jc w:val="both"/>
      </w:pPr>
    </w:p>
    <w:p w14:paraId="40E6A0C0" w14:textId="5214C717"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Le Président du Comité Stratégique, éventuellement ou toute autre personne désignée par ledit comité, représente la Société dans ses rapports avec les tiers à l'égard desquels il est investi des pouvoirs les plus étendus pour agir en toute circonstance au nom de la Société dans la limite de l'objet social</w:t>
      </w:r>
      <w:r>
        <w:rPr>
          <w:rFonts w:ascii="Times New Roman" w:hAnsi="Times New Roman"/>
          <w:sz w:val="24"/>
          <w:szCs w:val="24"/>
        </w:rPr>
        <w:t>.</w:t>
      </w:r>
    </w:p>
    <w:p w14:paraId="3D5DF491" w14:textId="77777777" w:rsidR="004C04B7" w:rsidRDefault="004C04B7" w:rsidP="00797097">
      <w:pPr>
        <w:pStyle w:val="Corpsdetexte"/>
        <w:spacing w:after="0"/>
        <w:ind w:left="0"/>
        <w:jc w:val="both"/>
        <w:rPr>
          <w:rFonts w:ascii="Times New Roman" w:hAnsi="Times New Roman"/>
          <w:sz w:val="24"/>
          <w:szCs w:val="24"/>
        </w:rPr>
      </w:pPr>
    </w:p>
    <w:p w14:paraId="5CC040F3" w14:textId="6AB1AD9B"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La personne morale Président est représentée par son représentant légal sauf si, lors de sa nomination ou à tout moment en cours de mandat, elle désigne une personne spécialement habilitée à la représenter en qualité de représentant permanent.</w:t>
      </w:r>
    </w:p>
    <w:p w14:paraId="656AE3F4" w14:textId="77777777" w:rsidR="004C04B7" w:rsidRDefault="004C04B7" w:rsidP="00797097">
      <w:pPr>
        <w:pStyle w:val="Corpsdetexte"/>
        <w:spacing w:after="0"/>
        <w:ind w:left="0"/>
        <w:jc w:val="both"/>
        <w:rPr>
          <w:rFonts w:ascii="Times New Roman" w:hAnsi="Times New Roman"/>
          <w:sz w:val="24"/>
          <w:szCs w:val="24"/>
        </w:rPr>
      </w:pPr>
    </w:p>
    <w:p w14:paraId="2FD3EEE6" w14:textId="77777777"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3°) </w:t>
      </w:r>
      <w:r w:rsidRPr="004C04B7">
        <w:rPr>
          <w:rFonts w:ascii="Times New Roman" w:hAnsi="Times New Roman"/>
          <w:sz w:val="24"/>
          <w:szCs w:val="24"/>
          <w:u w:val="single"/>
        </w:rPr>
        <w:t xml:space="preserve">Révocation </w:t>
      </w:r>
    </w:p>
    <w:p w14:paraId="13EA87D8" w14:textId="77777777" w:rsidR="004C04B7" w:rsidRPr="004C04B7" w:rsidRDefault="004C04B7" w:rsidP="00797097">
      <w:pPr>
        <w:pStyle w:val="Corpsdetexte"/>
        <w:spacing w:after="0"/>
        <w:ind w:left="0"/>
        <w:jc w:val="both"/>
        <w:rPr>
          <w:rFonts w:ascii="Times New Roman" w:hAnsi="Times New Roman"/>
          <w:sz w:val="24"/>
          <w:szCs w:val="24"/>
        </w:rPr>
      </w:pPr>
    </w:p>
    <w:p w14:paraId="279F6713" w14:textId="77777777"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Le Président peut être révoqué à tout moment et sans qu'il soit besoin d'un juste motif, par décision collective</w:t>
      </w:r>
      <w:r>
        <w:rPr>
          <w:rFonts w:ascii="Times New Roman" w:hAnsi="Times New Roman"/>
          <w:sz w:val="24"/>
          <w:szCs w:val="24"/>
        </w:rPr>
        <w:t xml:space="preserve"> ordinaire</w:t>
      </w:r>
      <w:r w:rsidRPr="004C04B7">
        <w:rPr>
          <w:rFonts w:ascii="Times New Roman" w:hAnsi="Times New Roman"/>
          <w:sz w:val="24"/>
          <w:szCs w:val="24"/>
        </w:rPr>
        <w:t xml:space="preserve"> des associés de la société. </w:t>
      </w:r>
    </w:p>
    <w:p w14:paraId="62EFD395" w14:textId="77777777" w:rsidR="004C04B7" w:rsidRDefault="004C04B7" w:rsidP="00797097">
      <w:pPr>
        <w:pStyle w:val="Corpsdetexte"/>
        <w:spacing w:after="0"/>
        <w:ind w:left="0"/>
        <w:jc w:val="both"/>
        <w:rPr>
          <w:rFonts w:ascii="Times New Roman" w:hAnsi="Times New Roman"/>
          <w:sz w:val="24"/>
          <w:szCs w:val="24"/>
        </w:rPr>
      </w:pPr>
    </w:p>
    <w:p w14:paraId="5A0B7C25" w14:textId="77777777"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La révocation n'ouvre droit à aucune indemnisation. </w:t>
      </w:r>
    </w:p>
    <w:p w14:paraId="5D37EA1F" w14:textId="77777777" w:rsidR="004C04B7" w:rsidRDefault="004C04B7" w:rsidP="00797097">
      <w:pPr>
        <w:pStyle w:val="Corpsdetexte"/>
        <w:spacing w:after="0"/>
        <w:ind w:left="0"/>
        <w:jc w:val="both"/>
        <w:rPr>
          <w:rFonts w:ascii="Times New Roman" w:hAnsi="Times New Roman"/>
          <w:sz w:val="24"/>
          <w:szCs w:val="24"/>
        </w:rPr>
      </w:pPr>
    </w:p>
    <w:p w14:paraId="184A8FFB" w14:textId="2782DBBA"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Le Président peut démissionner de son mandat sous réserve de respecter un préavis minimum de </w:t>
      </w:r>
      <w:r w:rsidR="006A0622">
        <w:rPr>
          <w:rFonts w:ascii="Times New Roman" w:hAnsi="Times New Roman"/>
          <w:sz w:val="24"/>
          <w:szCs w:val="24"/>
        </w:rPr>
        <w:t>trois</w:t>
      </w:r>
      <w:r w:rsidRPr="004C04B7">
        <w:rPr>
          <w:rFonts w:ascii="Times New Roman" w:hAnsi="Times New Roman"/>
          <w:sz w:val="24"/>
          <w:szCs w:val="24"/>
        </w:rPr>
        <w:t xml:space="preserve"> (</w:t>
      </w:r>
      <w:r w:rsidR="006A0622">
        <w:rPr>
          <w:rFonts w:ascii="Times New Roman" w:hAnsi="Times New Roman"/>
          <w:sz w:val="24"/>
          <w:szCs w:val="24"/>
        </w:rPr>
        <w:t>3</w:t>
      </w:r>
      <w:r w:rsidRPr="004C04B7">
        <w:rPr>
          <w:rFonts w:ascii="Times New Roman" w:hAnsi="Times New Roman"/>
          <w:sz w:val="24"/>
          <w:szCs w:val="24"/>
        </w:rPr>
        <w:t xml:space="preserve">) mois. </w:t>
      </w:r>
    </w:p>
    <w:p w14:paraId="46951799" w14:textId="77777777" w:rsidR="004C04B7" w:rsidRDefault="004C04B7" w:rsidP="00797097">
      <w:pPr>
        <w:pStyle w:val="Corpsdetexte"/>
        <w:spacing w:after="0"/>
        <w:ind w:left="0"/>
        <w:jc w:val="both"/>
        <w:rPr>
          <w:rFonts w:ascii="Times New Roman" w:hAnsi="Times New Roman"/>
          <w:sz w:val="24"/>
          <w:szCs w:val="24"/>
        </w:rPr>
      </w:pPr>
    </w:p>
    <w:p w14:paraId="39941A62" w14:textId="4AF0612A"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Les fonctions du Président prennent fin soit par, le décès, la démission, la révocation, </w:t>
      </w:r>
      <w:r w:rsidR="00B35877" w:rsidRPr="00B35877">
        <w:rPr>
          <w:rFonts w:ascii="Times New Roman" w:hAnsi="Times New Roman"/>
          <w:sz w:val="24"/>
          <w:szCs w:val="24"/>
        </w:rPr>
        <w:t xml:space="preserve">soit par l'ouverture à l'encontre de celui-ci d'une procédure de redressement ou de liquidation judiciaires ou la prononciation d’une interdiction de diriger, gérer, administrer ou contrôler une entreprise ou une personne morale, incapacité ou faillite personnelle du </w:t>
      </w:r>
      <w:r w:rsidR="00B35877">
        <w:rPr>
          <w:rFonts w:ascii="Times New Roman" w:hAnsi="Times New Roman"/>
          <w:sz w:val="24"/>
          <w:szCs w:val="24"/>
        </w:rPr>
        <w:t>Président</w:t>
      </w:r>
      <w:r w:rsidR="00B35877" w:rsidRPr="00B35877">
        <w:rPr>
          <w:rFonts w:ascii="Times New Roman" w:hAnsi="Times New Roman"/>
          <w:sz w:val="24"/>
          <w:szCs w:val="24"/>
        </w:rPr>
        <w:t xml:space="preserve"> personne physique.</w:t>
      </w:r>
    </w:p>
    <w:p w14:paraId="7A28EFAA" w14:textId="77777777" w:rsidR="004C04B7" w:rsidRDefault="004C04B7" w:rsidP="00797097">
      <w:pPr>
        <w:pStyle w:val="Corpsdetexte"/>
        <w:spacing w:after="0"/>
        <w:ind w:left="0"/>
        <w:jc w:val="both"/>
        <w:rPr>
          <w:rFonts w:ascii="Times New Roman" w:hAnsi="Times New Roman"/>
          <w:sz w:val="24"/>
          <w:szCs w:val="24"/>
        </w:rPr>
      </w:pPr>
    </w:p>
    <w:p w14:paraId="33DAD30A" w14:textId="77777777" w:rsidR="00802918" w:rsidRDefault="00802918" w:rsidP="00797097">
      <w:pPr>
        <w:pStyle w:val="Corpsdetexte"/>
        <w:spacing w:after="0"/>
        <w:ind w:left="0"/>
        <w:jc w:val="both"/>
        <w:rPr>
          <w:rFonts w:ascii="Times New Roman" w:hAnsi="Times New Roman"/>
          <w:sz w:val="24"/>
          <w:szCs w:val="24"/>
        </w:rPr>
      </w:pPr>
    </w:p>
    <w:p w14:paraId="405EA7EF" w14:textId="77777777" w:rsidR="00802918" w:rsidRDefault="00802918" w:rsidP="00797097">
      <w:pPr>
        <w:pStyle w:val="Corpsdetexte"/>
        <w:spacing w:after="0"/>
        <w:ind w:left="0"/>
        <w:jc w:val="both"/>
        <w:rPr>
          <w:rFonts w:ascii="Times New Roman" w:hAnsi="Times New Roman"/>
          <w:sz w:val="24"/>
          <w:szCs w:val="24"/>
        </w:rPr>
      </w:pPr>
    </w:p>
    <w:p w14:paraId="38D77600" w14:textId="77777777" w:rsidR="00802918" w:rsidRDefault="00802918" w:rsidP="00797097">
      <w:pPr>
        <w:pStyle w:val="Corpsdetexte"/>
        <w:spacing w:after="0"/>
        <w:ind w:left="0"/>
        <w:jc w:val="both"/>
        <w:rPr>
          <w:rFonts w:ascii="Times New Roman" w:hAnsi="Times New Roman"/>
          <w:sz w:val="24"/>
          <w:szCs w:val="24"/>
        </w:rPr>
      </w:pPr>
    </w:p>
    <w:p w14:paraId="13FB88EB" w14:textId="77777777" w:rsidR="00802918" w:rsidRDefault="00802918" w:rsidP="00797097">
      <w:pPr>
        <w:pStyle w:val="Corpsdetexte"/>
        <w:spacing w:after="0"/>
        <w:ind w:left="0"/>
        <w:jc w:val="both"/>
        <w:rPr>
          <w:rFonts w:ascii="Times New Roman" w:hAnsi="Times New Roman"/>
          <w:sz w:val="24"/>
          <w:szCs w:val="24"/>
        </w:rPr>
      </w:pPr>
    </w:p>
    <w:p w14:paraId="76A9C44F" w14:textId="77777777" w:rsidR="00802918" w:rsidRDefault="00802918" w:rsidP="00797097">
      <w:pPr>
        <w:pStyle w:val="Corpsdetexte"/>
        <w:spacing w:after="0"/>
        <w:ind w:left="0"/>
        <w:jc w:val="both"/>
        <w:rPr>
          <w:rFonts w:ascii="Times New Roman" w:hAnsi="Times New Roman"/>
          <w:sz w:val="24"/>
          <w:szCs w:val="24"/>
        </w:rPr>
      </w:pPr>
    </w:p>
    <w:p w14:paraId="085FF8DB" w14:textId="77777777"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lastRenderedPageBreak/>
        <w:t xml:space="preserve">4°) </w:t>
      </w:r>
      <w:r w:rsidRPr="004C04B7">
        <w:rPr>
          <w:rFonts w:ascii="Times New Roman" w:hAnsi="Times New Roman"/>
          <w:sz w:val="24"/>
          <w:szCs w:val="24"/>
          <w:u w:val="single"/>
        </w:rPr>
        <w:t xml:space="preserve">Rémunération </w:t>
      </w:r>
    </w:p>
    <w:p w14:paraId="2F7FAE32" w14:textId="77777777" w:rsidR="004C04B7" w:rsidRPr="004C04B7" w:rsidRDefault="004C04B7" w:rsidP="00797097">
      <w:pPr>
        <w:pStyle w:val="Corpsdetexte"/>
        <w:spacing w:after="0"/>
        <w:ind w:left="0"/>
        <w:jc w:val="both"/>
        <w:rPr>
          <w:rFonts w:ascii="Times New Roman" w:hAnsi="Times New Roman"/>
          <w:sz w:val="24"/>
          <w:szCs w:val="24"/>
        </w:rPr>
      </w:pPr>
    </w:p>
    <w:p w14:paraId="0666B6C2" w14:textId="1A724130"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La rémunération du Président est fixée par décision </w:t>
      </w:r>
      <w:r w:rsidR="001772C8">
        <w:rPr>
          <w:rFonts w:ascii="Times New Roman" w:hAnsi="Times New Roman"/>
          <w:sz w:val="24"/>
          <w:szCs w:val="24"/>
        </w:rPr>
        <w:t>collective ordinaire des associés.</w:t>
      </w:r>
      <w:r w:rsidRPr="004C04B7">
        <w:rPr>
          <w:rFonts w:ascii="Times New Roman" w:hAnsi="Times New Roman"/>
          <w:sz w:val="24"/>
          <w:szCs w:val="24"/>
        </w:rPr>
        <w:t xml:space="preserve"> </w:t>
      </w:r>
    </w:p>
    <w:p w14:paraId="27A6F298" w14:textId="77777777" w:rsidR="00B35877" w:rsidRPr="00797097" w:rsidRDefault="00B35877" w:rsidP="00B35877">
      <w:pPr>
        <w:pStyle w:val="Default"/>
        <w:jc w:val="both"/>
      </w:pPr>
    </w:p>
    <w:p w14:paraId="4AB5739B" w14:textId="77777777" w:rsidR="00B35877" w:rsidRDefault="00B35877" w:rsidP="00B35877">
      <w:pPr>
        <w:pStyle w:val="Default"/>
        <w:jc w:val="both"/>
      </w:pPr>
      <w:r w:rsidRPr="00797097">
        <w:t xml:space="preserve">En outre, le Président est remboursé de ses frais de représentation et de déplacement sur justification. </w:t>
      </w:r>
    </w:p>
    <w:p w14:paraId="2E20D89A" w14:textId="77777777" w:rsidR="00B35877" w:rsidRPr="00797097" w:rsidRDefault="00B35877" w:rsidP="00B35877">
      <w:pPr>
        <w:pStyle w:val="Default"/>
        <w:jc w:val="both"/>
      </w:pPr>
    </w:p>
    <w:p w14:paraId="3D2256E0" w14:textId="77777777" w:rsidR="00B35877" w:rsidRDefault="00B35877" w:rsidP="00B35877">
      <w:pPr>
        <w:pStyle w:val="Default"/>
        <w:jc w:val="both"/>
      </w:pPr>
      <w:r w:rsidRPr="00797097">
        <w:t xml:space="preserve">Cette rémunération et ces frais sont comptabilisés en frais généraux de la Société. </w:t>
      </w:r>
    </w:p>
    <w:p w14:paraId="772DEA22" w14:textId="77777777" w:rsidR="00B35877" w:rsidRDefault="00B35877" w:rsidP="00797097">
      <w:pPr>
        <w:pStyle w:val="Corpsdetexte"/>
        <w:spacing w:after="0"/>
        <w:ind w:left="0"/>
        <w:jc w:val="both"/>
        <w:rPr>
          <w:rFonts w:ascii="Times New Roman" w:hAnsi="Times New Roman"/>
          <w:sz w:val="24"/>
          <w:szCs w:val="24"/>
        </w:rPr>
      </w:pPr>
    </w:p>
    <w:p w14:paraId="457A653F" w14:textId="4536A90E"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5°) </w:t>
      </w:r>
      <w:r w:rsidRPr="004C04B7">
        <w:rPr>
          <w:rFonts w:ascii="Times New Roman" w:hAnsi="Times New Roman"/>
          <w:sz w:val="24"/>
          <w:szCs w:val="24"/>
          <w:u w:val="single"/>
        </w:rPr>
        <w:t xml:space="preserve">Pouvoirs du </w:t>
      </w:r>
      <w:r>
        <w:rPr>
          <w:rFonts w:ascii="Times New Roman" w:hAnsi="Times New Roman"/>
          <w:sz w:val="24"/>
          <w:szCs w:val="24"/>
          <w:u w:val="single"/>
        </w:rPr>
        <w:t>P</w:t>
      </w:r>
      <w:r w:rsidRPr="004C04B7">
        <w:rPr>
          <w:rFonts w:ascii="Times New Roman" w:hAnsi="Times New Roman"/>
          <w:sz w:val="24"/>
          <w:szCs w:val="24"/>
          <w:u w:val="single"/>
        </w:rPr>
        <w:t>résident</w:t>
      </w:r>
      <w:r w:rsidRPr="004C04B7">
        <w:rPr>
          <w:rFonts w:ascii="Times New Roman" w:hAnsi="Times New Roman"/>
          <w:sz w:val="24"/>
          <w:szCs w:val="24"/>
        </w:rPr>
        <w:t xml:space="preserve"> </w:t>
      </w:r>
    </w:p>
    <w:p w14:paraId="05BCC230" w14:textId="77777777" w:rsidR="004C04B7" w:rsidRPr="004C04B7" w:rsidRDefault="004C04B7" w:rsidP="00797097">
      <w:pPr>
        <w:pStyle w:val="Corpsdetexte"/>
        <w:spacing w:after="0"/>
        <w:ind w:left="0"/>
        <w:jc w:val="both"/>
        <w:rPr>
          <w:rFonts w:ascii="Times New Roman" w:hAnsi="Times New Roman"/>
          <w:sz w:val="24"/>
          <w:szCs w:val="24"/>
        </w:rPr>
      </w:pPr>
    </w:p>
    <w:p w14:paraId="7D62C330" w14:textId="77777777" w:rsid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Le Président est investi, en toute circonstance, de tous les pouvoirs nécessaires pour représenter et diriger la société, sauf stipulations particulières convenues lors de sa nomination, et sauf pour les décisions pour lesquelles les dispositions légales ou les présents statuts donnent compétence exclusive aux associés ou au Comité Stratégique.</w:t>
      </w:r>
    </w:p>
    <w:p w14:paraId="10799B59" w14:textId="77777777" w:rsidR="006A0622" w:rsidRDefault="006A0622" w:rsidP="00797097">
      <w:pPr>
        <w:pStyle w:val="Corpsdetexte"/>
        <w:spacing w:after="0"/>
        <w:ind w:left="0"/>
        <w:jc w:val="both"/>
        <w:rPr>
          <w:rFonts w:ascii="Times New Roman" w:hAnsi="Times New Roman"/>
          <w:sz w:val="24"/>
          <w:szCs w:val="24"/>
        </w:rPr>
      </w:pPr>
    </w:p>
    <w:p w14:paraId="4B5E3B7F" w14:textId="791D42A9" w:rsidR="006A0622"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Le Président peut, sous sa responsabilité, donner toutes délégations de pouvoir à toutes personnes physiques ou morales de son choix, associés ou non de la société, pour un ou plusieurs objets déterminés, et doit prendre, à cet égard, toutes mesures nécessaires pour que soit respecté l'ensemble des stipulations des présents statuts. </w:t>
      </w:r>
    </w:p>
    <w:p w14:paraId="5B0EB35D" w14:textId="77777777" w:rsidR="004C04B7" w:rsidRPr="004C04B7" w:rsidRDefault="004C04B7" w:rsidP="00797097">
      <w:pPr>
        <w:pStyle w:val="Corpsdetexte"/>
        <w:spacing w:after="0"/>
        <w:ind w:left="0"/>
        <w:jc w:val="both"/>
        <w:rPr>
          <w:rFonts w:ascii="Times New Roman" w:hAnsi="Times New Roman"/>
          <w:sz w:val="24"/>
          <w:szCs w:val="24"/>
        </w:rPr>
      </w:pPr>
    </w:p>
    <w:p w14:paraId="1EF821CE" w14:textId="09108D70" w:rsidR="004C04B7" w:rsidRPr="004C04B7" w:rsidRDefault="004C04B7" w:rsidP="0079709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Dans les rapports avec les tiers, la société est engagée même par les actes du Président qui ne relèvent pas de l'objet social, à moins qu'elle ne prouve que le tiers </w:t>
      </w:r>
      <w:proofErr w:type="gramStart"/>
      <w:r w:rsidRPr="004C04B7">
        <w:rPr>
          <w:rFonts w:ascii="Times New Roman" w:hAnsi="Times New Roman"/>
          <w:sz w:val="24"/>
          <w:szCs w:val="24"/>
        </w:rPr>
        <w:t>savait</w:t>
      </w:r>
      <w:proofErr w:type="gramEnd"/>
      <w:r w:rsidRPr="004C04B7">
        <w:rPr>
          <w:rFonts w:ascii="Times New Roman" w:hAnsi="Times New Roman"/>
          <w:sz w:val="24"/>
          <w:szCs w:val="24"/>
        </w:rPr>
        <w:t xml:space="preserve"> que l'acte dépassait cet objet ou qu'il ne pouvait l'ignorer compte tenu des circonstances, étant exclu que la seule publication des statuts suffise à constituer cette preuve.</w:t>
      </w:r>
    </w:p>
    <w:p w14:paraId="67AA3A2C" w14:textId="77777777" w:rsidR="006A0622" w:rsidRDefault="006A0622" w:rsidP="006A0622">
      <w:pPr>
        <w:pStyle w:val="Corpsdetexte"/>
        <w:spacing w:after="0"/>
        <w:ind w:left="0"/>
        <w:jc w:val="both"/>
        <w:rPr>
          <w:rFonts w:ascii="Times New Roman" w:hAnsi="Times New Roman"/>
          <w:sz w:val="24"/>
          <w:szCs w:val="24"/>
        </w:rPr>
      </w:pPr>
    </w:p>
    <w:p w14:paraId="10FC0FFD" w14:textId="402548B1" w:rsidR="006A0622" w:rsidRPr="00797097" w:rsidRDefault="00A41350" w:rsidP="006A0622">
      <w:pPr>
        <w:pStyle w:val="Default"/>
        <w:jc w:val="both"/>
      </w:pPr>
      <w:r>
        <w:t>Également, l</w:t>
      </w:r>
      <w:r w:rsidR="006A0622" w:rsidRPr="00797097">
        <w:t xml:space="preserve">e Président dirige, gère et administre la société ; notamment, il : </w:t>
      </w:r>
    </w:p>
    <w:p w14:paraId="6C54EC59" w14:textId="77777777" w:rsidR="006A0622" w:rsidRDefault="006A0622" w:rsidP="006A0622">
      <w:pPr>
        <w:pStyle w:val="Corpsdetexte"/>
        <w:spacing w:after="0"/>
        <w:ind w:left="0"/>
        <w:jc w:val="both"/>
        <w:rPr>
          <w:rFonts w:ascii="Times New Roman" w:hAnsi="Times New Roman"/>
          <w:sz w:val="24"/>
          <w:szCs w:val="24"/>
        </w:rPr>
      </w:pPr>
    </w:p>
    <w:p w14:paraId="76F65475" w14:textId="77777777" w:rsidR="006A0622" w:rsidRDefault="006A0622" w:rsidP="006A0622">
      <w:pPr>
        <w:pStyle w:val="Default"/>
        <w:spacing w:after="9"/>
        <w:jc w:val="both"/>
      </w:pPr>
      <w:r w:rsidRPr="00797097">
        <w:t xml:space="preserve">▪ établit et arrête les documents de gestion prévisionnelle et rapports y afférents ; </w:t>
      </w:r>
    </w:p>
    <w:p w14:paraId="631309A2" w14:textId="77777777" w:rsidR="006A0622" w:rsidRPr="00797097" w:rsidRDefault="006A0622" w:rsidP="006A0622">
      <w:pPr>
        <w:pStyle w:val="Default"/>
        <w:spacing w:after="9"/>
        <w:jc w:val="both"/>
      </w:pPr>
    </w:p>
    <w:p w14:paraId="6C6572E0" w14:textId="77777777" w:rsidR="006A0622" w:rsidRDefault="006A0622" w:rsidP="006A0622">
      <w:pPr>
        <w:pStyle w:val="Default"/>
        <w:spacing w:after="9"/>
        <w:jc w:val="both"/>
      </w:pPr>
      <w:r w:rsidRPr="00797097">
        <w:t xml:space="preserve">▪ établit et arrête les comptes annuels et le rapport de gestion à présenter à l'approbation de l’associé unique ou, en cas de pluralité d’associés, de la collectivité des associés ; </w:t>
      </w:r>
    </w:p>
    <w:p w14:paraId="0AF4F237" w14:textId="77777777" w:rsidR="006A0622" w:rsidRPr="00797097" w:rsidRDefault="006A0622" w:rsidP="006A0622">
      <w:pPr>
        <w:pStyle w:val="Default"/>
        <w:spacing w:after="9"/>
        <w:jc w:val="both"/>
      </w:pPr>
    </w:p>
    <w:p w14:paraId="71FCDEC0" w14:textId="77777777" w:rsidR="006A0622" w:rsidRDefault="006A0622" w:rsidP="006A0622">
      <w:pPr>
        <w:pStyle w:val="Default"/>
        <w:jc w:val="both"/>
      </w:pPr>
      <w:r w:rsidRPr="00797097">
        <w:t xml:space="preserve">▪ prépare toutes les consultations de l’associé unique ou, en cas de pluralité d’associés, de la collectivité des associés. </w:t>
      </w:r>
    </w:p>
    <w:p w14:paraId="0CFA637D" w14:textId="77777777" w:rsidR="006A0622" w:rsidRPr="00797097" w:rsidRDefault="006A0622" w:rsidP="006A0622">
      <w:pPr>
        <w:pStyle w:val="Default"/>
        <w:jc w:val="both"/>
      </w:pPr>
    </w:p>
    <w:p w14:paraId="7CC77013" w14:textId="33C037BA" w:rsidR="006A0622" w:rsidRDefault="006A0622" w:rsidP="006A0622">
      <w:pPr>
        <w:pStyle w:val="Default"/>
        <w:jc w:val="both"/>
      </w:pPr>
      <w:r w:rsidRPr="00797097">
        <w:t xml:space="preserve">Par application des dispositions de l'article L. 227-9 du Code de commerce et comme il sera </w:t>
      </w:r>
      <w:r w:rsidR="00BB0B5A">
        <w:t xml:space="preserve">                </w:t>
      </w:r>
      <w:r w:rsidRPr="00797097">
        <w:t xml:space="preserve">ci-après relaté, toutes décisions en matière d'augmentation, d'amortissement ou de réduction du capital de la Société, de fusion, de scission, de dissolution, de nomination de Commissaires aux Comptes, de comptes annuels et de bénéfices relèvent de la compétence exclusive de l'associé unique ou, en cas de pluralité d’associés, de la collectivité des associés. </w:t>
      </w:r>
    </w:p>
    <w:p w14:paraId="5D7FAE1D" w14:textId="77777777" w:rsidR="00802918" w:rsidRDefault="00802918" w:rsidP="006A0622">
      <w:pPr>
        <w:pStyle w:val="Default"/>
        <w:jc w:val="both"/>
      </w:pPr>
    </w:p>
    <w:p w14:paraId="01196766" w14:textId="77777777" w:rsidR="00802918" w:rsidRDefault="00802918" w:rsidP="006A0622">
      <w:pPr>
        <w:pStyle w:val="Default"/>
        <w:jc w:val="both"/>
      </w:pPr>
    </w:p>
    <w:p w14:paraId="11C208D1" w14:textId="77777777" w:rsidR="00802918" w:rsidRDefault="00802918" w:rsidP="006A0622">
      <w:pPr>
        <w:pStyle w:val="Default"/>
        <w:jc w:val="both"/>
      </w:pPr>
    </w:p>
    <w:p w14:paraId="2D434CA4" w14:textId="77777777" w:rsidR="00802918" w:rsidRDefault="00802918" w:rsidP="006A0622">
      <w:pPr>
        <w:pStyle w:val="Default"/>
        <w:jc w:val="both"/>
      </w:pPr>
    </w:p>
    <w:p w14:paraId="71C7EBB2" w14:textId="77777777" w:rsidR="00802918" w:rsidRDefault="00802918" w:rsidP="006A0622">
      <w:pPr>
        <w:pStyle w:val="Default"/>
        <w:jc w:val="both"/>
      </w:pPr>
    </w:p>
    <w:p w14:paraId="20148FB5" w14:textId="77777777" w:rsidR="00802918" w:rsidRDefault="00802918" w:rsidP="006A0622">
      <w:pPr>
        <w:pStyle w:val="Default"/>
        <w:jc w:val="both"/>
      </w:pPr>
    </w:p>
    <w:p w14:paraId="732319BF" w14:textId="77777777" w:rsidR="00802918" w:rsidRDefault="00802918" w:rsidP="006A0622">
      <w:pPr>
        <w:pStyle w:val="Default"/>
        <w:jc w:val="both"/>
      </w:pPr>
    </w:p>
    <w:p w14:paraId="1B9850C8" w14:textId="77777777" w:rsidR="00802918" w:rsidRDefault="00802918" w:rsidP="006A0622">
      <w:pPr>
        <w:pStyle w:val="Default"/>
        <w:jc w:val="both"/>
      </w:pPr>
    </w:p>
    <w:p w14:paraId="15E40245" w14:textId="77777777" w:rsidR="004C04B7" w:rsidRDefault="004C04B7" w:rsidP="00797097">
      <w:pPr>
        <w:pStyle w:val="Corpsdetexte"/>
        <w:spacing w:after="0"/>
        <w:ind w:left="0"/>
        <w:jc w:val="both"/>
        <w:rPr>
          <w:rFonts w:ascii="Times New Roman" w:hAnsi="Times New Roman"/>
          <w:sz w:val="24"/>
          <w:szCs w:val="24"/>
          <w:u w:val="single"/>
        </w:rPr>
      </w:pPr>
    </w:p>
    <w:p w14:paraId="077A21D0" w14:textId="017C6232" w:rsidR="004C04B7" w:rsidRDefault="004C04B7" w:rsidP="004C04B7">
      <w:pPr>
        <w:pStyle w:val="Corpsdetexte"/>
        <w:spacing w:after="0"/>
        <w:ind w:left="0"/>
        <w:jc w:val="both"/>
        <w:rPr>
          <w:rFonts w:ascii="Times New Roman" w:hAnsi="Times New Roman"/>
          <w:b/>
          <w:sz w:val="24"/>
          <w:szCs w:val="24"/>
        </w:rPr>
      </w:pPr>
      <w:r>
        <w:rPr>
          <w:rFonts w:ascii="Times New Roman" w:hAnsi="Times New Roman"/>
          <w:b/>
          <w:sz w:val="24"/>
          <w:szCs w:val="24"/>
        </w:rPr>
        <w:lastRenderedPageBreak/>
        <w:t>C</w:t>
      </w:r>
      <w:r w:rsidRPr="00A710A9">
        <w:rPr>
          <w:rFonts w:ascii="Times New Roman" w:hAnsi="Times New Roman"/>
          <w:b/>
          <w:sz w:val="24"/>
          <w:szCs w:val="24"/>
        </w:rPr>
        <w:t xml:space="preserve"> – </w:t>
      </w:r>
      <w:r>
        <w:rPr>
          <w:rFonts w:ascii="Times New Roman" w:hAnsi="Times New Roman"/>
          <w:b/>
          <w:sz w:val="24"/>
          <w:szCs w:val="24"/>
        </w:rPr>
        <w:t>Directeur Général</w:t>
      </w:r>
    </w:p>
    <w:p w14:paraId="0AECE4F9" w14:textId="77777777" w:rsidR="004C04B7" w:rsidRDefault="004C04B7" w:rsidP="004C04B7">
      <w:pPr>
        <w:pStyle w:val="Corpsdetexte"/>
        <w:spacing w:after="0"/>
        <w:ind w:left="0"/>
        <w:jc w:val="both"/>
        <w:rPr>
          <w:rFonts w:ascii="Times New Roman" w:hAnsi="Times New Roman"/>
          <w:b/>
          <w:sz w:val="24"/>
          <w:szCs w:val="24"/>
        </w:rPr>
      </w:pPr>
    </w:p>
    <w:p w14:paraId="4F7493F5" w14:textId="4C6CA690" w:rsidR="004C04B7" w:rsidRPr="004C04B7" w:rsidRDefault="004C04B7" w:rsidP="004C04B7">
      <w:pPr>
        <w:pStyle w:val="Corpsdetexte"/>
        <w:spacing w:after="0"/>
        <w:ind w:left="0"/>
        <w:jc w:val="both"/>
        <w:rPr>
          <w:rFonts w:ascii="Times New Roman" w:hAnsi="Times New Roman"/>
          <w:sz w:val="24"/>
          <w:szCs w:val="24"/>
        </w:rPr>
      </w:pPr>
      <w:r>
        <w:t>1</w:t>
      </w:r>
      <w:r w:rsidRPr="004C04B7">
        <w:rPr>
          <w:rFonts w:ascii="Times New Roman" w:hAnsi="Times New Roman"/>
          <w:sz w:val="24"/>
          <w:szCs w:val="24"/>
        </w:rPr>
        <w:t xml:space="preserve">°) </w:t>
      </w:r>
      <w:r w:rsidRPr="004C04B7">
        <w:rPr>
          <w:rFonts w:ascii="Times New Roman" w:hAnsi="Times New Roman"/>
          <w:sz w:val="24"/>
          <w:szCs w:val="24"/>
          <w:u w:val="single"/>
        </w:rPr>
        <w:t>Désignation</w:t>
      </w:r>
    </w:p>
    <w:p w14:paraId="7B37A1A0" w14:textId="77777777" w:rsidR="004C04B7" w:rsidRPr="004C04B7" w:rsidRDefault="004C04B7" w:rsidP="004C04B7">
      <w:pPr>
        <w:pStyle w:val="Corpsdetexte"/>
        <w:spacing w:after="0"/>
        <w:ind w:left="0"/>
        <w:jc w:val="both"/>
        <w:rPr>
          <w:rFonts w:ascii="Times New Roman" w:hAnsi="Times New Roman"/>
          <w:sz w:val="24"/>
          <w:szCs w:val="24"/>
        </w:rPr>
      </w:pPr>
    </w:p>
    <w:p w14:paraId="25874920" w14:textId="3A8288FB" w:rsidR="006A0622" w:rsidRDefault="006A0622" w:rsidP="006A0622">
      <w:pPr>
        <w:pStyle w:val="Default"/>
        <w:jc w:val="both"/>
      </w:pPr>
      <w:r w:rsidRPr="00797097">
        <w:t xml:space="preserve">Le Président peut être assisté d’un à </w:t>
      </w:r>
      <w:r w:rsidR="00802918">
        <w:t>trois</w:t>
      </w:r>
      <w:r w:rsidRPr="00797097">
        <w:t xml:space="preserve"> Directeurs Généraux, qui sont soit des personnes physiques salariées ou non, associées ou non de la société, soit des personnes morales associées ou non de la Société. </w:t>
      </w:r>
    </w:p>
    <w:p w14:paraId="7FEC7350" w14:textId="77777777" w:rsidR="004C04B7" w:rsidRDefault="004C04B7" w:rsidP="004C04B7">
      <w:pPr>
        <w:pStyle w:val="Corpsdetexte"/>
        <w:spacing w:after="0"/>
        <w:ind w:left="0"/>
        <w:jc w:val="both"/>
        <w:rPr>
          <w:rFonts w:ascii="Times New Roman" w:hAnsi="Times New Roman"/>
          <w:sz w:val="24"/>
          <w:szCs w:val="24"/>
        </w:rPr>
      </w:pPr>
    </w:p>
    <w:p w14:paraId="74FEB0A0" w14:textId="33A0D517" w:rsidR="004C04B7"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Le</w:t>
      </w:r>
      <w:r w:rsidR="005E1AE1">
        <w:rPr>
          <w:rFonts w:ascii="Times New Roman" w:hAnsi="Times New Roman"/>
          <w:sz w:val="24"/>
          <w:szCs w:val="24"/>
        </w:rPr>
        <w:t>(s)</w:t>
      </w:r>
      <w:r w:rsidRPr="004C04B7">
        <w:rPr>
          <w:rFonts w:ascii="Times New Roman" w:hAnsi="Times New Roman"/>
          <w:sz w:val="24"/>
          <w:szCs w:val="24"/>
        </w:rPr>
        <w:t xml:space="preserve"> Directeur</w:t>
      </w:r>
      <w:r w:rsidR="005E1AE1">
        <w:rPr>
          <w:rFonts w:ascii="Times New Roman" w:hAnsi="Times New Roman"/>
          <w:sz w:val="24"/>
          <w:szCs w:val="24"/>
        </w:rPr>
        <w:t>(s)</w:t>
      </w:r>
      <w:r w:rsidRPr="004C04B7">
        <w:rPr>
          <w:rFonts w:ascii="Times New Roman" w:hAnsi="Times New Roman"/>
          <w:sz w:val="24"/>
          <w:szCs w:val="24"/>
        </w:rPr>
        <w:t xml:space="preserve"> Général</w:t>
      </w:r>
      <w:r w:rsidR="005E1AE1">
        <w:rPr>
          <w:rFonts w:ascii="Times New Roman" w:hAnsi="Times New Roman"/>
          <w:sz w:val="24"/>
          <w:szCs w:val="24"/>
        </w:rPr>
        <w:t>(aux)</w:t>
      </w:r>
      <w:r w:rsidRPr="004C04B7">
        <w:rPr>
          <w:rFonts w:ascii="Times New Roman" w:hAnsi="Times New Roman"/>
          <w:sz w:val="24"/>
          <w:szCs w:val="24"/>
        </w:rPr>
        <w:t xml:space="preserve"> est</w:t>
      </w:r>
      <w:r w:rsidR="005E1AE1">
        <w:rPr>
          <w:rFonts w:ascii="Times New Roman" w:hAnsi="Times New Roman"/>
          <w:sz w:val="24"/>
          <w:szCs w:val="24"/>
        </w:rPr>
        <w:t>/sont</w:t>
      </w:r>
      <w:r w:rsidRPr="004C04B7">
        <w:rPr>
          <w:rFonts w:ascii="Times New Roman" w:hAnsi="Times New Roman"/>
          <w:sz w:val="24"/>
          <w:szCs w:val="24"/>
        </w:rPr>
        <w:t xml:space="preserve"> désigné</w:t>
      </w:r>
      <w:r w:rsidR="005E1AE1">
        <w:rPr>
          <w:rFonts w:ascii="Times New Roman" w:hAnsi="Times New Roman"/>
          <w:sz w:val="24"/>
          <w:szCs w:val="24"/>
        </w:rPr>
        <w:t>(s)</w:t>
      </w:r>
      <w:r w:rsidRPr="004C04B7">
        <w:rPr>
          <w:rFonts w:ascii="Times New Roman" w:hAnsi="Times New Roman"/>
          <w:sz w:val="24"/>
          <w:szCs w:val="24"/>
        </w:rPr>
        <w:t xml:space="preserve">, parmi les membres du Comité Stratégique, par décision collective des associés de la société. </w:t>
      </w:r>
    </w:p>
    <w:p w14:paraId="413B7649" w14:textId="77777777" w:rsidR="005E1AE1" w:rsidRDefault="005E1AE1" w:rsidP="005E1AE1">
      <w:pPr>
        <w:pStyle w:val="Default"/>
        <w:jc w:val="both"/>
      </w:pPr>
    </w:p>
    <w:p w14:paraId="33894DA2" w14:textId="264DACD3" w:rsidR="005E1AE1" w:rsidRPr="002A69FC" w:rsidRDefault="005E1AE1" w:rsidP="005E1AE1">
      <w:pPr>
        <w:pStyle w:val="Default"/>
        <w:jc w:val="both"/>
        <w:rPr>
          <w:b/>
          <w:bCs/>
        </w:rPr>
      </w:pPr>
      <w:r w:rsidRPr="002A69FC">
        <w:t>L’éventuel premier</w:t>
      </w:r>
      <w:r>
        <w:t>/ les éventuels premiers</w:t>
      </w:r>
      <w:r w:rsidRPr="002A69FC">
        <w:t xml:space="preserve"> Directeur</w:t>
      </w:r>
      <w:r>
        <w:t>(s)</w:t>
      </w:r>
      <w:r w:rsidRPr="002A69FC">
        <w:t xml:space="preserve"> Général</w:t>
      </w:r>
      <w:r>
        <w:t>(aux)</w:t>
      </w:r>
      <w:r w:rsidRPr="002A69FC">
        <w:t xml:space="preserve"> de la société est</w:t>
      </w:r>
      <w:r>
        <w:t>/sont</w:t>
      </w:r>
      <w:r w:rsidRPr="002A69FC">
        <w:t xml:space="preserve"> nommé</w:t>
      </w:r>
      <w:r>
        <w:t>(s)</w:t>
      </w:r>
      <w:r w:rsidRPr="002A69FC">
        <w:t xml:space="preserve"> aux termes des statuts par l’associé unique ou, en cas de pluralité d’associés, par la collectivité des associés.</w:t>
      </w:r>
    </w:p>
    <w:p w14:paraId="275E97EB" w14:textId="77777777" w:rsidR="004C04B7" w:rsidRDefault="004C04B7" w:rsidP="004C04B7">
      <w:pPr>
        <w:pStyle w:val="Corpsdetexte"/>
        <w:spacing w:after="0"/>
        <w:ind w:left="0"/>
        <w:jc w:val="both"/>
        <w:rPr>
          <w:rFonts w:ascii="Times New Roman" w:hAnsi="Times New Roman"/>
          <w:sz w:val="24"/>
          <w:szCs w:val="24"/>
        </w:rPr>
      </w:pPr>
    </w:p>
    <w:p w14:paraId="03B15DBC" w14:textId="77777777" w:rsidR="004C04B7"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Le Directeur Général est nommé pour la durée de son mandat de membre du Comité Stratégique </w:t>
      </w:r>
    </w:p>
    <w:p w14:paraId="46B7B234" w14:textId="77777777" w:rsidR="004C04B7" w:rsidRDefault="004C04B7" w:rsidP="004C04B7">
      <w:pPr>
        <w:pStyle w:val="Corpsdetexte"/>
        <w:spacing w:after="0"/>
        <w:ind w:left="0"/>
        <w:jc w:val="both"/>
        <w:rPr>
          <w:rFonts w:ascii="Times New Roman" w:hAnsi="Times New Roman"/>
          <w:sz w:val="24"/>
          <w:szCs w:val="24"/>
        </w:rPr>
      </w:pPr>
    </w:p>
    <w:p w14:paraId="1B87E4A8" w14:textId="77777777" w:rsidR="006A0622"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En cas de décès, démission ou empêchement du Président, le Directeur Général en fonction conservera ses fonctions et attributions jusqu'à la nomination du nouveau Président.</w:t>
      </w:r>
    </w:p>
    <w:p w14:paraId="5FB47255" w14:textId="77777777" w:rsidR="006A0622" w:rsidRDefault="006A0622" w:rsidP="004C04B7">
      <w:pPr>
        <w:pStyle w:val="Corpsdetexte"/>
        <w:spacing w:after="0"/>
        <w:ind w:left="0"/>
        <w:jc w:val="both"/>
        <w:rPr>
          <w:rFonts w:ascii="Times New Roman" w:hAnsi="Times New Roman"/>
          <w:sz w:val="24"/>
          <w:szCs w:val="24"/>
        </w:rPr>
      </w:pPr>
    </w:p>
    <w:p w14:paraId="1842B791" w14:textId="77777777" w:rsidR="006A0622" w:rsidRDefault="006A0622" w:rsidP="006A0622">
      <w:pPr>
        <w:pStyle w:val="Default"/>
        <w:jc w:val="both"/>
      </w:pPr>
      <w:r w:rsidRPr="00797097">
        <w:t xml:space="preserve">Lorsqu'une personne morale est nommée Directeur Général, ses dirigeants sont soumis aux mêmes conditions et obligations et encourent les mêmes responsabilités civile et pénale que s'il était Directeur Général en son propre nom, sans préjudice de la responsabilité solidaire de la personne morale qu'il dirige. </w:t>
      </w:r>
    </w:p>
    <w:p w14:paraId="34B2F398" w14:textId="77777777" w:rsidR="005F3486" w:rsidRDefault="005F3486" w:rsidP="006A0622">
      <w:pPr>
        <w:pStyle w:val="Default"/>
        <w:jc w:val="both"/>
      </w:pPr>
    </w:p>
    <w:p w14:paraId="6931912A" w14:textId="77777777" w:rsidR="006A0622" w:rsidRPr="00797097" w:rsidRDefault="006A0622" w:rsidP="006A0622">
      <w:pPr>
        <w:pStyle w:val="Corpsdetexte"/>
        <w:spacing w:after="0"/>
        <w:ind w:left="0"/>
        <w:jc w:val="both"/>
        <w:rPr>
          <w:rFonts w:ascii="Times New Roman" w:hAnsi="Times New Roman"/>
          <w:sz w:val="24"/>
          <w:szCs w:val="24"/>
        </w:rPr>
      </w:pPr>
      <w:r w:rsidRPr="00797097">
        <w:rPr>
          <w:rFonts w:ascii="Times New Roman" w:hAnsi="Times New Roman"/>
          <w:sz w:val="24"/>
          <w:szCs w:val="24"/>
        </w:rPr>
        <w:t>Les règles fixant la responsabilité des membres du Conseil d'Administration des sociétés anonymes sont applicables au Directeur Général de la société par actions simplifiée.</w:t>
      </w:r>
    </w:p>
    <w:p w14:paraId="2F778C00" w14:textId="77777777" w:rsidR="006A0622" w:rsidRDefault="006A0622" w:rsidP="004C04B7">
      <w:pPr>
        <w:pStyle w:val="Corpsdetexte"/>
        <w:spacing w:after="0"/>
        <w:ind w:left="0"/>
        <w:jc w:val="both"/>
        <w:rPr>
          <w:rFonts w:ascii="Times New Roman" w:hAnsi="Times New Roman"/>
          <w:sz w:val="24"/>
          <w:szCs w:val="24"/>
        </w:rPr>
      </w:pPr>
    </w:p>
    <w:p w14:paraId="3528B964" w14:textId="19A5BDCC" w:rsidR="004C04B7" w:rsidRPr="004C04B7"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 2°) </w:t>
      </w:r>
      <w:r w:rsidRPr="004C04B7">
        <w:rPr>
          <w:rFonts w:ascii="Times New Roman" w:hAnsi="Times New Roman"/>
          <w:sz w:val="24"/>
          <w:szCs w:val="24"/>
          <w:u w:val="single"/>
        </w:rPr>
        <w:t>Fin des fonctions</w:t>
      </w:r>
      <w:r w:rsidRPr="004C04B7">
        <w:rPr>
          <w:rFonts w:ascii="Times New Roman" w:hAnsi="Times New Roman"/>
          <w:sz w:val="24"/>
          <w:szCs w:val="24"/>
        </w:rPr>
        <w:t xml:space="preserve"> </w:t>
      </w:r>
    </w:p>
    <w:p w14:paraId="20395506" w14:textId="77777777" w:rsidR="005E1AE1" w:rsidRDefault="005E1AE1" w:rsidP="005E1AE1">
      <w:pPr>
        <w:pStyle w:val="Default"/>
        <w:jc w:val="both"/>
      </w:pPr>
    </w:p>
    <w:p w14:paraId="0793653C" w14:textId="694BF2DF" w:rsidR="005E1AE1" w:rsidRDefault="005E1AE1" w:rsidP="005E1AE1">
      <w:pPr>
        <w:pStyle w:val="Default"/>
        <w:jc w:val="both"/>
      </w:pPr>
      <w:r w:rsidRPr="00797097">
        <w:t>Les fonctions de Directeur Général prennent fin soit par le décès, la démission, la révocation, l'expiration de son mandat, soit par l'ouverture à l'encontre de celui-ci d'une procédure de redressement ou de liquidation judiciaires</w:t>
      </w:r>
      <w:r w:rsidR="00B35877">
        <w:t xml:space="preserve"> ou la prononciation d’une interdiction de diriger, gérer, administrer ou contrôler une entreprise ou une personne morale, incapacité ou faillite personnelle du Directeur Général personne physique</w:t>
      </w:r>
      <w:r w:rsidRPr="00797097">
        <w:t xml:space="preserve">. </w:t>
      </w:r>
    </w:p>
    <w:p w14:paraId="3C9F5CF4" w14:textId="77777777" w:rsidR="005E1AE1" w:rsidRPr="00797097" w:rsidRDefault="005E1AE1" w:rsidP="005E1AE1">
      <w:pPr>
        <w:pStyle w:val="Default"/>
        <w:jc w:val="both"/>
      </w:pPr>
    </w:p>
    <w:p w14:paraId="48BDD249" w14:textId="77777777" w:rsidR="005E1AE1" w:rsidRDefault="005E1AE1" w:rsidP="005E1AE1">
      <w:pPr>
        <w:pStyle w:val="Default"/>
        <w:jc w:val="both"/>
      </w:pPr>
      <w:r w:rsidRPr="00797097">
        <w:t xml:space="preserve">Le Directeur Général peut démissionner de son mandat sous réserve de respecter un préavis de trois (3) mois lequel pourra être réduit par l’associé unique ou, en cas de pluralité d’associés, par la collectivité des associés qui aura à statuer sur le remplacement ou non du Directeur Général démissionnaire. </w:t>
      </w:r>
    </w:p>
    <w:p w14:paraId="35390599" w14:textId="77777777" w:rsidR="005E1AE1" w:rsidRPr="00797097" w:rsidRDefault="005E1AE1" w:rsidP="005E1AE1">
      <w:pPr>
        <w:pStyle w:val="Default"/>
        <w:jc w:val="both"/>
      </w:pPr>
    </w:p>
    <w:p w14:paraId="67989892" w14:textId="77777777" w:rsidR="005E1AE1" w:rsidRDefault="005E1AE1" w:rsidP="005E1AE1">
      <w:pPr>
        <w:pStyle w:val="Default"/>
        <w:jc w:val="both"/>
      </w:pPr>
      <w:r w:rsidRPr="00797097">
        <w:t xml:space="preserve">La démission du Directeur Général n'est recevable que si elle est adressée au Président par lettre recommandée avec demande d’avis de réception ou lettre remise en mains propres. </w:t>
      </w:r>
    </w:p>
    <w:p w14:paraId="6BC4E6CD" w14:textId="77777777" w:rsidR="005E1AE1" w:rsidRPr="00797097" w:rsidRDefault="005E1AE1" w:rsidP="005E1AE1">
      <w:pPr>
        <w:pStyle w:val="Default"/>
        <w:jc w:val="both"/>
      </w:pPr>
    </w:p>
    <w:p w14:paraId="7BD72B19" w14:textId="77777777" w:rsidR="005E1AE1" w:rsidRDefault="005E1AE1" w:rsidP="005E1AE1">
      <w:pPr>
        <w:pStyle w:val="Default"/>
        <w:jc w:val="both"/>
      </w:pPr>
      <w:r w:rsidRPr="00797097">
        <w:t xml:space="preserve">Le Directeur Général peut être révoqué à tout moment, sans qu’il soit besoin d’un juste motif, sur proposition du Président, par décision de l'associé unique ou, en cas de pluralité d’associés, de la collectivité des associés délibérant dans les conditions prévues pour les décisions ordinaires. </w:t>
      </w:r>
    </w:p>
    <w:p w14:paraId="089D5C31" w14:textId="77777777" w:rsidR="005E1AE1" w:rsidRPr="00797097" w:rsidRDefault="005E1AE1" w:rsidP="005E1AE1">
      <w:pPr>
        <w:pStyle w:val="Default"/>
        <w:jc w:val="both"/>
      </w:pPr>
    </w:p>
    <w:p w14:paraId="17E66BE4" w14:textId="77777777" w:rsidR="005E1AE1" w:rsidRDefault="005E1AE1" w:rsidP="005E1AE1">
      <w:pPr>
        <w:pStyle w:val="Default"/>
        <w:jc w:val="both"/>
      </w:pPr>
      <w:r w:rsidRPr="00797097">
        <w:t xml:space="preserve">La décision de révocation du Directeur Général peut ne pas être motivée. </w:t>
      </w:r>
    </w:p>
    <w:p w14:paraId="051D6FF3" w14:textId="77777777" w:rsidR="005E1AE1" w:rsidRDefault="005E1AE1" w:rsidP="005E1AE1">
      <w:pPr>
        <w:pStyle w:val="Corpsdetexte"/>
        <w:spacing w:after="0"/>
        <w:ind w:left="0"/>
        <w:jc w:val="both"/>
        <w:rPr>
          <w:rFonts w:ascii="Times New Roman" w:hAnsi="Times New Roman"/>
          <w:sz w:val="24"/>
          <w:szCs w:val="24"/>
        </w:rPr>
      </w:pPr>
      <w:r w:rsidRPr="00797097">
        <w:rPr>
          <w:rFonts w:ascii="Times New Roman" w:hAnsi="Times New Roman"/>
          <w:sz w:val="24"/>
          <w:szCs w:val="24"/>
        </w:rPr>
        <w:lastRenderedPageBreak/>
        <w:t>La révocation du Directeur Général personne morale ou du Directeur Général personne physique, dont le mandat social n'est pas rémunéré, ne peut en aucun cas ouvrir droit à versement par la Société d'indemnité de cessation de fonctions.</w:t>
      </w:r>
    </w:p>
    <w:p w14:paraId="7018726A" w14:textId="77777777" w:rsidR="006A0622" w:rsidRDefault="006A0622" w:rsidP="005E1AE1">
      <w:pPr>
        <w:pStyle w:val="Corpsdetexte"/>
        <w:spacing w:after="0"/>
        <w:ind w:left="0"/>
        <w:jc w:val="both"/>
        <w:rPr>
          <w:rFonts w:ascii="Times New Roman" w:hAnsi="Times New Roman"/>
          <w:sz w:val="24"/>
          <w:szCs w:val="24"/>
        </w:rPr>
      </w:pPr>
    </w:p>
    <w:p w14:paraId="22540BA3" w14:textId="5A85E263" w:rsidR="004C04B7" w:rsidRPr="004C04B7" w:rsidRDefault="004C04B7" w:rsidP="004C04B7">
      <w:pPr>
        <w:pStyle w:val="Corpsdetexte"/>
        <w:spacing w:after="0"/>
        <w:ind w:left="0"/>
        <w:jc w:val="both"/>
        <w:rPr>
          <w:rFonts w:ascii="Times New Roman" w:hAnsi="Times New Roman"/>
          <w:sz w:val="24"/>
          <w:szCs w:val="24"/>
        </w:rPr>
      </w:pPr>
      <w:r>
        <w:rPr>
          <w:rFonts w:ascii="Times New Roman" w:hAnsi="Times New Roman"/>
          <w:sz w:val="24"/>
          <w:szCs w:val="24"/>
        </w:rPr>
        <w:t>3</w:t>
      </w:r>
      <w:r w:rsidRPr="004C04B7">
        <w:rPr>
          <w:rFonts w:ascii="Times New Roman" w:hAnsi="Times New Roman"/>
          <w:sz w:val="24"/>
          <w:szCs w:val="24"/>
        </w:rPr>
        <w:t>°)</w:t>
      </w:r>
      <w:r w:rsidRPr="004C04B7">
        <w:rPr>
          <w:rFonts w:ascii="Times New Roman" w:hAnsi="Times New Roman"/>
          <w:sz w:val="24"/>
          <w:szCs w:val="24"/>
          <w:u w:val="single"/>
        </w:rPr>
        <w:t xml:space="preserve"> Rémunération</w:t>
      </w:r>
      <w:r w:rsidRPr="004C04B7">
        <w:rPr>
          <w:rFonts w:ascii="Times New Roman" w:hAnsi="Times New Roman"/>
          <w:sz w:val="24"/>
          <w:szCs w:val="24"/>
        </w:rPr>
        <w:t xml:space="preserve"> </w:t>
      </w:r>
    </w:p>
    <w:p w14:paraId="33C109F6" w14:textId="77777777" w:rsidR="004C04B7" w:rsidRPr="004C04B7" w:rsidRDefault="004C04B7" w:rsidP="004C04B7">
      <w:pPr>
        <w:pStyle w:val="Corpsdetexte"/>
        <w:spacing w:after="0"/>
        <w:ind w:left="0"/>
        <w:jc w:val="both"/>
        <w:rPr>
          <w:rFonts w:ascii="Times New Roman" w:hAnsi="Times New Roman"/>
          <w:sz w:val="24"/>
          <w:szCs w:val="24"/>
        </w:rPr>
      </w:pPr>
    </w:p>
    <w:p w14:paraId="4BA454E6" w14:textId="50FFA919" w:rsidR="004C04B7"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La rémunération du Directeur Général est fixée </w:t>
      </w:r>
      <w:r w:rsidR="001772C8" w:rsidRPr="004C04B7">
        <w:rPr>
          <w:rFonts w:ascii="Times New Roman" w:hAnsi="Times New Roman"/>
          <w:sz w:val="24"/>
          <w:szCs w:val="24"/>
        </w:rPr>
        <w:t xml:space="preserve">par décision </w:t>
      </w:r>
      <w:r w:rsidR="001772C8">
        <w:rPr>
          <w:rFonts w:ascii="Times New Roman" w:hAnsi="Times New Roman"/>
          <w:sz w:val="24"/>
          <w:szCs w:val="24"/>
        </w:rPr>
        <w:t>collective ordinaire des associés.</w:t>
      </w:r>
    </w:p>
    <w:p w14:paraId="6536EDEB" w14:textId="77777777" w:rsidR="00B35877" w:rsidRDefault="00B35877" w:rsidP="004C04B7">
      <w:pPr>
        <w:pStyle w:val="Corpsdetexte"/>
        <w:spacing w:after="0"/>
        <w:ind w:left="0"/>
        <w:jc w:val="both"/>
        <w:rPr>
          <w:rFonts w:ascii="Times New Roman" w:hAnsi="Times New Roman"/>
          <w:sz w:val="24"/>
          <w:szCs w:val="24"/>
        </w:rPr>
      </w:pPr>
    </w:p>
    <w:p w14:paraId="7357D625" w14:textId="77777777" w:rsidR="00B35877" w:rsidRDefault="00B35877" w:rsidP="00B35877">
      <w:pPr>
        <w:pStyle w:val="Default"/>
        <w:jc w:val="both"/>
      </w:pPr>
      <w:r w:rsidRPr="00797097">
        <w:t xml:space="preserve">En outre, le Directeur Général est remboursé de ses frais de représentation et de déplacement sur justification. </w:t>
      </w:r>
    </w:p>
    <w:p w14:paraId="0BBF460D" w14:textId="77777777" w:rsidR="00B35877" w:rsidRPr="00797097" w:rsidRDefault="00B35877" w:rsidP="00B35877">
      <w:pPr>
        <w:pStyle w:val="Default"/>
        <w:jc w:val="both"/>
      </w:pPr>
    </w:p>
    <w:p w14:paraId="7B01138C" w14:textId="464E358B" w:rsidR="00B35877" w:rsidRDefault="00B35877" w:rsidP="00B35877">
      <w:pPr>
        <w:pStyle w:val="Default"/>
        <w:jc w:val="both"/>
      </w:pPr>
      <w:r w:rsidRPr="00797097">
        <w:t xml:space="preserve">Cette rémunération et ces frais sont comptabilisés en frais généraux de la Société. </w:t>
      </w:r>
    </w:p>
    <w:p w14:paraId="748EE692" w14:textId="77777777" w:rsidR="00A41350" w:rsidRDefault="00A41350" w:rsidP="004C04B7">
      <w:pPr>
        <w:pStyle w:val="Corpsdetexte"/>
        <w:spacing w:after="0"/>
        <w:ind w:left="0"/>
        <w:jc w:val="both"/>
        <w:rPr>
          <w:rFonts w:ascii="Times New Roman" w:hAnsi="Times New Roman"/>
          <w:sz w:val="24"/>
          <w:szCs w:val="24"/>
        </w:rPr>
      </w:pPr>
    </w:p>
    <w:p w14:paraId="2DEA67C8" w14:textId="77777777" w:rsidR="004C04B7" w:rsidRPr="004C04B7" w:rsidRDefault="004C04B7" w:rsidP="004C04B7">
      <w:pPr>
        <w:pStyle w:val="Corpsdetexte"/>
        <w:spacing w:after="0"/>
        <w:ind w:left="0"/>
        <w:jc w:val="both"/>
        <w:rPr>
          <w:rFonts w:ascii="Times New Roman" w:hAnsi="Times New Roman"/>
          <w:sz w:val="24"/>
          <w:szCs w:val="24"/>
        </w:rPr>
      </w:pPr>
      <w:r w:rsidRPr="004C04B7">
        <w:rPr>
          <w:rFonts w:ascii="Times New Roman" w:hAnsi="Times New Roman"/>
          <w:sz w:val="24"/>
          <w:szCs w:val="24"/>
        </w:rPr>
        <w:t xml:space="preserve">4°) </w:t>
      </w:r>
      <w:r w:rsidRPr="004C04B7">
        <w:rPr>
          <w:rFonts w:ascii="Times New Roman" w:hAnsi="Times New Roman"/>
          <w:sz w:val="24"/>
          <w:szCs w:val="24"/>
          <w:u w:val="single"/>
        </w:rPr>
        <w:t>Pouvoirs du Directeur Général</w:t>
      </w:r>
      <w:r w:rsidRPr="004C04B7">
        <w:rPr>
          <w:rFonts w:ascii="Times New Roman" w:hAnsi="Times New Roman"/>
          <w:sz w:val="24"/>
          <w:szCs w:val="24"/>
        </w:rPr>
        <w:t xml:space="preserve"> </w:t>
      </w:r>
    </w:p>
    <w:p w14:paraId="49577E27" w14:textId="77777777" w:rsidR="004C04B7" w:rsidRPr="004C04B7" w:rsidRDefault="004C04B7" w:rsidP="004C04B7">
      <w:pPr>
        <w:pStyle w:val="Corpsdetexte"/>
        <w:spacing w:after="0"/>
        <w:ind w:left="0"/>
        <w:jc w:val="both"/>
        <w:rPr>
          <w:rFonts w:ascii="Times New Roman" w:hAnsi="Times New Roman"/>
          <w:sz w:val="24"/>
          <w:szCs w:val="24"/>
        </w:rPr>
      </w:pPr>
    </w:p>
    <w:p w14:paraId="0DB982F0" w14:textId="24D02EF3" w:rsidR="005E1AE1" w:rsidRDefault="005E1AE1" w:rsidP="005E1AE1">
      <w:pPr>
        <w:pStyle w:val="Default"/>
        <w:jc w:val="both"/>
      </w:pPr>
      <w:r w:rsidRPr="0081374A">
        <w:t>Le(s) Directeur(s) Général(aux) dispose(nt) des mêmes pouvoirs que le Président, sous réserve des limitations éventuellement fixées par</w:t>
      </w:r>
      <w:r>
        <w:t xml:space="preserve"> les présents statuts</w:t>
      </w:r>
      <w:r w:rsidR="006A0622">
        <w:t xml:space="preserve"> (et notamment les décisions dont la compétence exclusive est réservée aux associés ou</w:t>
      </w:r>
      <w:r w:rsidR="00B457AD">
        <w:t xml:space="preserve"> au</w:t>
      </w:r>
      <w:r w:rsidR="006A0622">
        <w:t xml:space="preserve"> Comité Stratégique)</w:t>
      </w:r>
      <w:r>
        <w:t xml:space="preserve"> ou</w:t>
      </w:r>
      <w:r w:rsidRPr="0081374A">
        <w:t xml:space="preserve"> la décision de nomination ou par une décision ultérieure de l’associé unique ou, en cas de pluralité d’associés, de la collectivité des associés, et ce en accord avec le Président. </w:t>
      </w:r>
    </w:p>
    <w:p w14:paraId="20E0E411" w14:textId="77777777" w:rsidR="005E1AE1" w:rsidRPr="0081374A" w:rsidRDefault="005E1AE1" w:rsidP="005E1AE1">
      <w:pPr>
        <w:pStyle w:val="Default"/>
        <w:jc w:val="both"/>
      </w:pPr>
    </w:p>
    <w:p w14:paraId="6E9A2076" w14:textId="77777777" w:rsidR="005E1AE1" w:rsidRDefault="005E1AE1" w:rsidP="005E1AE1">
      <w:pPr>
        <w:pStyle w:val="Default"/>
        <w:jc w:val="both"/>
      </w:pPr>
      <w:r w:rsidRPr="0081374A">
        <w:t xml:space="preserve">Le(s) Directeur(s) Général(aux) dispose(nt) du pouvoir de représenter la Société à l'égard des tiers. </w:t>
      </w:r>
    </w:p>
    <w:p w14:paraId="29DC493A" w14:textId="77777777" w:rsidR="005E1AE1" w:rsidRPr="0081374A" w:rsidRDefault="005E1AE1" w:rsidP="005E1AE1">
      <w:pPr>
        <w:pStyle w:val="Default"/>
        <w:jc w:val="both"/>
      </w:pPr>
    </w:p>
    <w:p w14:paraId="02F20161" w14:textId="77777777" w:rsidR="005E1AE1" w:rsidRPr="0081374A" w:rsidRDefault="005E1AE1" w:rsidP="005E1AE1">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Il est précisé que la Société est engagée même par les actes du</w:t>
      </w:r>
      <w:r>
        <w:rPr>
          <w:rFonts w:ascii="Times New Roman" w:hAnsi="Times New Roman"/>
          <w:sz w:val="24"/>
          <w:szCs w:val="24"/>
        </w:rPr>
        <w:t xml:space="preserve"> (</w:t>
      </w:r>
      <w:r w:rsidRPr="0081374A">
        <w:rPr>
          <w:rFonts w:ascii="Times New Roman" w:hAnsi="Times New Roman"/>
          <w:sz w:val="24"/>
          <w:szCs w:val="24"/>
        </w:rPr>
        <w:t>des) Directeur(s) Général(aux) qui ne relèvent pas de l’objet social, sauf si elle apporte la preuve que le tiers avait connaissance du dépassement de l’objet social ou qu’il ne pouvait l’ignorer compte tenu des circonstances, la seule publication des statuts ne pouvant suffire à constituer cette preuve.</w:t>
      </w:r>
    </w:p>
    <w:p w14:paraId="236BCB76" w14:textId="77777777" w:rsidR="00A461D6" w:rsidRDefault="00A461D6" w:rsidP="00E312D9">
      <w:pPr>
        <w:pStyle w:val="Corpsdetexte"/>
        <w:spacing w:after="0"/>
        <w:ind w:left="0"/>
        <w:jc w:val="both"/>
        <w:rPr>
          <w:rFonts w:ascii="Times New Roman" w:hAnsi="Times New Roman"/>
          <w:b/>
          <w:sz w:val="24"/>
          <w:szCs w:val="24"/>
          <w:u w:val="single"/>
        </w:rPr>
      </w:pPr>
    </w:p>
    <w:p w14:paraId="16B6E214" w14:textId="35F3100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4</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CONVENTIONS ENTRE LA SOCIETE, SES DIRIGEANTS OU SES ASSOCIES</w:t>
      </w:r>
    </w:p>
    <w:p w14:paraId="16B6E215" w14:textId="77777777" w:rsidR="0081374A" w:rsidRDefault="0081374A" w:rsidP="0081374A">
      <w:pPr>
        <w:pStyle w:val="Corpsdetexte"/>
        <w:spacing w:after="0"/>
        <w:ind w:left="0"/>
        <w:jc w:val="both"/>
        <w:rPr>
          <w:rFonts w:ascii="Times New Roman" w:hAnsi="Times New Roman"/>
          <w:b/>
          <w:sz w:val="24"/>
          <w:szCs w:val="24"/>
          <w:u w:val="single"/>
        </w:rPr>
      </w:pPr>
    </w:p>
    <w:p w14:paraId="16B6E216" w14:textId="77777777" w:rsidR="0081374A" w:rsidRDefault="0081374A" w:rsidP="0081374A">
      <w:pPr>
        <w:pStyle w:val="Default"/>
        <w:jc w:val="both"/>
      </w:pPr>
      <w:r w:rsidRPr="0081374A">
        <w:t xml:space="preserve">Lorsque la Société ne comprend qu’un seul associé, les conventions intervenues directement ou par personnes interposées entre la Société et son Président ou l'un de ses dirigeants, </w:t>
      </w:r>
      <w:r w:rsidR="00C07A0F">
        <w:t xml:space="preserve">                               </w:t>
      </w:r>
      <w:r w:rsidRPr="0081374A">
        <w:t xml:space="preserve">son associé unique ou, s'il s'agit d'une société associée, la société la contrôlant au sens de l'article L. 233-3 du Code de commerce, doivent être mentionnées sur le registre des décisions de l’associé unique, et ce, même si le Président ou les dirigeants n'est pas l'associé unique. </w:t>
      </w:r>
    </w:p>
    <w:p w14:paraId="16B6E217" w14:textId="77777777" w:rsidR="0081374A" w:rsidRPr="0081374A" w:rsidRDefault="0081374A" w:rsidP="0081374A">
      <w:pPr>
        <w:pStyle w:val="Default"/>
        <w:jc w:val="both"/>
      </w:pPr>
    </w:p>
    <w:p w14:paraId="16B6E218" w14:textId="77777777"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En cas de pluralité d’associés et en application des dispositions de l'article L. 227-10 du Code de commerce, le Président ou le Commissaire aux Comptes, s’il en existe un, établit un rapport sur les conventions, intervenues directement ou par personnes interposées, entre la Société et son Président, son ou ses Directeurs Généraux, l’un de ses dirigeants, l'un de ses associés disposant d'une fraction des droits de vote supérieure à 10 % ou, s'il s'agit d'une société associée, la société la contrôlant au sens de l'article L. 233-3 dudit Code, au cours de l’exercice écoulé.</w:t>
      </w:r>
    </w:p>
    <w:p w14:paraId="16B6E219" w14:textId="77777777" w:rsidR="00E9160B" w:rsidRPr="0081374A" w:rsidRDefault="00E9160B" w:rsidP="00E312D9">
      <w:pPr>
        <w:pStyle w:val="Corpsdetexte"/>
        <w:spacing w:after="0"/>
        <w:ind w:left="0"/>
        <w:jc w:val="both"/>
        <w:rPr>
          <w:rFonts w:ascii="Times New Roman" w:hAnsi="Times New Roman"/>
          <w:b/>
          <w:sz w:val="24"/>
          <w:szCs w:val="24"/>
          <w:u w:val="single"/>
        </w:rPr>
      </w:pPr>
    </w:p>
    <w:p w14:paraId="16B6E21A" w14:textId="77777777" w:rsidR="0081374A" w:rsidRPr="0081374A" w:rsidRDefault="0081374A" w:rsidP="0081374A">
      <w:pPr>
        <w:pStyle w:val="Default"/>
      </w:pPr>
      <w:r w:rsidRPr="0081374A">
        <w:t xml:space="preserve">La collectivité des associés statue chaque année sur ce rapport lors de sa consultation annuelle sur les comptes sociaux dudit exercice écoulé, l’associé intéressé étant privé du droit de vote. </w:t>
      </w:r>
    </w:p>
    <w:p w14:paraId="16B6E21B" w14:textId="77777777" w:rsidR="0081374A" w:rsidRDefault="0081374A" w:rsidP="0081374A">
      <w:pPr>
        <w:pStyle w:val="Default"/>
      </w:pPr>
    </w:p>
    <w:p w14:paraId="16B6E21C" w14:textId="77777777" w:rsidR="0081374A" w:rsidRPr="0081374A" w:rsidRDefault="0081374A" w:rsidP="00CB65CE">
      <w:pPr>
        <w:pStyle w:val="Default"/>
        <w:jc w:val="both"/>
      </w:pPr>
      <w:r w:rsidRPr="0081374A">
        <w:t xml:space="preserve">Les dispositions qui précèdent ne sont pas applicables aux conventions portant sur les opérations courantes de la société et conclues à des conditions normales. </w:t>
      </w:r>
    </w:p>
    <w:p w14:paraId="16B6E21E" w14:textId="77777777" w:rsidR="00E9160B"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lastRenderedPageBreak/>
        <w:t>Les conventions non approuvées produisent néanmoins leurs effets, à charge pour la personne intéressée et, éventuellement, pour le Président et les autres dirigeants, d'en supporter les conséquences dommageables pour la Société.</w:t>
      </w:r>
    </w:p>
    <w:p w14:paraId="16B6E21F" w14:textId="77777777" w:rsidR="00C07A0F" w:rsidRPr="0081374A" w:rsidRDefault="00C07A0F" w:rsidP="0081374A">
      <w:pPr>
        <w:pStyle w:val="Corpsdetexte"/>
        <w:spacing w:after="0"/>
        <w:ind w:left="0"/>
        <w:jc w:val="both"/>
        <w:rPr>
          <w:rFonts w:ascii="Times New Roman" w:hAnsi="Times New Roman"/>
          <w:b/>
          <w:sz w:val="24"/>
          <w:szCs w:val="24"/>
          <w:u w:val="single"/>
        </w:rPr>
      </w:pPr>
    </w:p>
    <w:p w14:paraId="16B6E220" w14:textId="77777777" w:rsidR="0081374A" w:rsidRDefault="00A95BBD" w:rsidP="0081374A">
      <w:pPr>
        <w:pStyle w:val="Default"/>
        <w:jc w:val="both"/>
      </w:pPr>
      <w:r>
        <w:t>À</w:t>
      </w:r>
      <w:r w:rsidR="0081374A" w:rsidRPr="0081374A">
        <w:t xml:space="preserve"> peine de nullité du contrat, il est interdit au Président et aux autres dirigeants, personnes physiques, de contracter, sous quelque forme que ce soit, des emprunts auprès de la Société, de se faire consentir par elle un découvert, en compte courant ou autrement, ainsi que de faire cautionner ou avaliser par elle leurs engagements envers les tiers. </w:t>
      </w:r>
    </w:p>
    <w:p w14:paraId="44FC5CDC" w14:textId="77777777" w:rsidR="00B457AD" w:rsidRPr="0081374A" w:rsidRDefault="00B457AD" w:rsidP="0081374A">
      <w:pPr>
        <w:pStyle w:val="Default"/>
        <w:jc w:val="both"/>
      </w:pPr>
    </w:p>
    <w:p w14:paraId="16B6E222" w14:textId="77777777" w:rsidR="0081374A" w:rsidRDefault="0081374A" w:rsidP="0081374A">
      <w:pPr>
        <w:pStyle w:val="Default"/>
        <w:jc w:val="both"/>
      </w:pPr>
      <w:r w:rsidRPr="0081374A">
        <w:t xml:space="preserve">Toutefois, si la Société exploite un établissement bancaire ou financier, cette interdiction ne s’applique pas aux opérations courantes de ce commerce conclues à des conditions normales. </w:t>
      </w:r>
    </w:p>
    <w:p w14:paraId="7FDF186B" w14:textId="77777777" w:rsidR="00B457AD" w:rsidRDefault="00B457AD" w:rsidP="0081374A">
      <w:pPr>
        <w:pStyle w:val="Default"/>
        <w:jc w:val="both"/>
      </w:pPr>
    </w:p>
    <w:p w14:paraId="16B6E224" w14:textId="77777777" w:rsidR="0081374A" w:rsidRDefault="0081374A" w:rsidP="0081374A">
      <w:pPr>
        <w:pStyle w:val="Default"/>
        <w:jc w:val="both"/>
      </w:pPr>
      <w:r w:rsidRPr="0081374A">
        <w:t>La même interdiction s'applique aux représentants des personnes morales Président et dirigeants ainsi qu'à leurs conjoints, ascendants et descendants ainsi qu'à toute personne interposée.</w:t>
      </w:r>
    </w:p>
    <w:p w14:paraId="16B6E225" w14:textId="77777777" w:rsidR="0081374A" w:rsidRPr="0081374A" w:rsidRDefault="0081374A" w:rsidP="0081374A">
      <w:pPr>
        <w:pStyle w:val="Default"/>
        <w:jc w:val="both"/>
      </w:pPr>
      <w:r w:rsidRPr="0081374A">
        <w:t xml:space="preserve"> </w:t>
      </w:r>
    </w:p>
    <w:p w14:paraId="16B6E226" w14:textId="77777777" w:rsidR="002A69FC" w:rsidRDefault="0081374A" w:rsidP="00E312D9">
      <w:pPr>
        <w:pStyle w:val="Corpsdetexte"/>
        <w:spacing w:after="0"/>
        <w:ind w:left="0"/>
        <w:jc w:val="both"/>
        <w:rPr>
          <w:rFonts w:ascii="Times New Roman" w:hAnsi="Times New Roman"/>
          <w:sz w:val="24"/>
          <w:szCs w:val="24"/>
        </w:rPr>
      </w:pPr>
      <w:r w:rsidRPr="0081374A">
        <w:rPr>
          <w:rFonts w:ascii="Times New Roman" w:hAnsi="Times New Roman"/>
          <w:sz w:val="24"/>
          <w:szCs w:val="24"/>
        </w:rPr>
        <w:t>Les interdictions prévues à l'article L. 225-43 du Code de commerce s'appliquent dans les conditions déterminées par cet article, au Président et aux autres dirigeants de la société.</w:t>
      </w:r>
    </w:p>
    <w:p w14:paraId="5B449277" w14:textId="77777777" w:rsidR="00A41350" w:rsidRDefault="00A41350" w:rsidP="0081374A">
      <w:pPr>
        <w:pStyle w:val="Corpsdetexte"/>
        <w:spacing w:after="0"/>
        <w:ind w:left="0"/>
        <w:jc w:val="both"/>
        <w:rPr>
          <w:rFonts w:ascii="Times New Roman" w:hAnsi="Times New Roman"/>
          <w:sz w:val="24"/>
          <w:szCs w:val="24"/>
          <w:u w:val="single"/>
        </w:rPr>
      </w:pPr>
    </w:p>
    <w:p w14:paraId="16B6E228" w14:textId="41E3CD37"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5</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COMMISSAIRE AUX COMPTES</w:t>
      </w:r>
    </w:p>
    <w:p w14:paraId="16B6E229" w14:textId="77777777" w:rsidR="0081374A" w:rsidRDefault="0081374A" w:rsidP="0081374A">
      <w:pPr>
        <w:pStyle w:val="Corpsdetexte"/>
        <w:spacing w:after="0"/>
        <w:ind w:left="0"/>
        <w:jc w:val="both"/>
        <w:rPr>
          <w:rFonts w:ascii="Times New Roman" w:hAnsi="Times New Roman"/>
          <w:b/>
          <w:sz w:val="24"/>
          <w:szCs w:val="24"/>
          <w:u w:val="single"/>
        </w:rPr>
      </w:pPr>
    </w:p>
    <w:p w14:paraId="16B6E22A" w14:textId="77777777" w:rsidR="0081374A" w:rsidRDefault="0081374A" w:rsidP="0081374A">
      <w:pPr>
        <w:pStyle w:val="Default"/>
        <w:jc w:val="both"/>
      </w:pPr>
      <w:r w:rsidRPr="0081374A">
        <w:t xml:space="preserve">L'associé unique ou, en cas de pluralité d’associés, 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w:t>
      </w:r>
    </w:p>
    <w:p w14:paraId="510B13B1" w14:textId="77777777" w:rsidR="00A461D6" w:rsidRPr="0081374A" w:rsidRDefault="00A461D6" w:rsidP="0081374A">
      <w:pPr>
        <w:pStyle w:val="Default"/>
        <w:jc w:val="both"/>
      </w:pPr>
    </w:p>
    <w:p w14:paraId="16B6E22C" w14:textId="77777777" w:rsidR="0081374A" w:rsidRDefault="0081374A" w:rsidP="0081374A">
      <w:pPr>
        <w:pStyle w:val="Default"/>
        <w:jc w:val="both"/>
      </w:pPr>
      <w:r w:rsidRPr="0081374A">
        <w:t xml:space="preserve">Lorsque la désignation d'un Commissaire aux Comptes titulaire et d'un Commissaire aux Comptes suppléant demeure facultative, c'est à l’associé unique ou, en cas de pluralité d’associés, à la collectivité des associés, délibérant dans les conditions prévues pour les décisions ordinaires, qu'il appartient de procéder à de telles désignations, si elle le juge opportun. </w:t>
      </w:r>
    </w:p>
    <w:p w14:paraId="16B6E22D" w14:textId="77777777" w:rsidR="0081374A" w:rsidRPr="0081374A" w:rsidRDefault="0081374A" w:rsidP="0081374A">
      <w:pPr>
        <w:pStyle w:val="Default"/>
        <w:jc w:val="both"/>
      </w:pPr>
    </w:p>
    <w:p w14:paraId="16B6E22E" w14:textId="77777777" w:rsidR="0081374A" w:rsidRDefault="0081374A" w:rsidP="0081374A">
      <w:pPr>
        <w:pStyle w:val="Default"/>
        <w:jc w:val="both"/>
      </w:pPr>
      <w:r w:rsidRPr="0081374A">
        <w:t xml:space="preserve">En outre, la nomination d'un Commissaire aux Comptes pourra être demandée en justice par un ou plusieurs associés représentant au moins le dixième du capital. </w:t>
      </w:r>
    </w:p>
    <w:p w14:paraId="16B6E22F" w14:textId="77777777" w:rsidR="0081374A" w:rsidRPr="0081374A" w:rsidRDefault="0081374A" w:rsidP="0081374A">
      <w:pPr>
        <w:pStyle w:val="Default"/>
        <w:jc w:val="both"/>
      </w:pPr>
    </w:p>
    <w:p w14:paraId="16B6E230" w14:textId="77777777" w:rsid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Les Commissaires aux comptes doivent être invités à participer à toute consultation de la collectivité des associés dans les mêmes conditions que les associés.</w:t>
      </w:r>
    </w:p>
    <w:p w14:paraId="16B6E231" w14:textId="77777777" w:rsidR="0081374A" w:rsidRDefault="0081374A" w:rsidP="0081374A">
      <w:pPr>
        <w:pStyle w:val="Corpsdetexte"/>
        <w:spacing w:after="0"/>
        <w:ind w:left="0"/>
        <w:jc w:val="both"/>
        <w:rPr>
          <w:rFonts w:ascii="Times New Roman" w:hAnsi="Times New Roman"/>
          <w:sz w:val="24"/>
          <w:szCs w:val="24"/>
        </w:rPr>
      </w:pPr>
    </w:p>
    <w:p w14:paraId="16B6E232" w14:textId="735EF22F"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6</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REPRESENTATION SOCIALE</w:t>
      </w:r>
    </w:p>
    <w:p w14:paraId="16B6E233" w14:textId="77777777" w:rsidR="0081374A" w:rsidRDefault="0081374A" w:rsidP="0081374A">
      <w:pPr>
        <w:pStyle w:val="Corpsdetexte"/>
        <w:spacing w:after="0"/>
        <w:ind w:left="0"/>
        <w:jc w:val="both"/>
        <w:rPr>
          <w:rFonts w:ascii="Times New Roman" w:hAnsi="Times New Roman"/>
          <w:b/>
          <w:sz w:val="24"/>
          <w:szCs w:val="24"/>
          <w:u w:val="single"/>
        </w:rPr>
      </w:pPr>
    </w:p>
    <w:p w14:paraId="16B6E234" w14:textId="4DE96A16" w:rsidR="0081374A" w:rsidRDefault="0081374A" w:rsidP="0081374A">
      <w:pPr>
        <w:pStyle w:val="Default"/>
        <w:jc w:val="both"/>
      </w:pPr>
      <w:r w:rsidRPr="0081374A">
        <w:t xml:space="preserve">Les délégués du Comité Social et Economique, s’il en existe un, exercent les droits prévus par l’article L. 2312-72 du Code du travail auprès </w:t>
      </w:r>
      <w:r w:rsidR="00B35877">
        <w:t>d’un représentant du Comité Stratégique.</w:t>
      </w:r>
      <w:r w:rsidRPr="0081374A">
        <w:t xml:space="preserve"> </w:t>
      </w:r>
    </w:p>
    <w:p w14:paraId="16B6E235" w14:textId="77777777" w:rsidR="0081374A" w:rsidRPr="0081374A" w:rsidRDefault="0081374A" w:rsidP="0081374A">
      <w:pPr>
        <w:pStyle w:val="Default"/>
        <w:jc w:val="both"/>
      </w:pPr>
    </w:p>
    <w:p w14:paraId="16B6E236" w14:textId="77777777" w:rsidR="0081374A" w:rsidRDefault="0081374A" w:rsidP="0081374A">
      <w:pPr>
        <w:pStyle w:val="Default"/>
        <w:jc w:val="both"/>
      </w:pPr>
      <w:r w:rsidRPr="0081374A">
        <w:t xml:space="preserve">Le Comité Social et Economique doit être informé des décisions collectives dans les mêmes conditions que les associés. </w:t>
      </w:r>
    </w:p>
    <w:p w14:paraId="16B6E237" w14:textId="77777777" w:rsidR="00AE5D9E" w:rsidRPr="0081374A" w:rsidRDefault="00AE5D9E" w:rsidP="0081374A">
      <w:pPr>
        <w:pStyle w:val="Default"/>
        <w:jc w:val="both"/>
      </w:pPr>
    </w:p>
    <w:p w14:paraId="16B6E238" w14:textId="4AB0AC49" w:rsidR="0081374A" w:rsidRDefault="0081374A" w:rsidP="0081374A">
      <w:pPr>
        <w:pStyle w:val="Default"/>
        <w:jc w:val="both"/>
      </w:pPr>
      <w:r w:rsidRPr="0081374A">
        <w:t xml:space="preserve">Les demandes d’inscription des projets de résolution présentées par le Comité Social et Economique doivent être adressées par un représentant du Comité </w:t>
      </w:r>
      <w:r w:rsidR="00B35877">
        <w:t>à un représentant du Comité Stratégique.</w:t>
      </w:r>
    </w:p>
    <w:p w14:paraId="56CB0838" w14:textId="77777777" w:rsidR="00B35877"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lastRenderedPageBreak/>
        <w:t xml:space="preserve">Ces demandes qui sont accompagnées du texte des projets de résolutions peuvent être envoyées par tous moyens écrits. Elles doivent être reçues au siège social dix (10) jours au moins avant la date fixée pour la décision des associés. </w:t>
      </w:r>
    </w:p>
    <w:p w14:paraId="1C8CDC86" w14:textId="77777777" w:rsidR="00B35877" w:rsidRDefault="00B35877" w:rsidP="0081374A">
      <w:pPr>
        <w:pStyle w:val="Corpsdetexte"/>
        <w:spacing w:after="0"/>
        <w:ind w:left="0"/>
        <w:jc w:val="both"/>
        <w:rPr>
          <w:rFonts w:ascii="Times New Roman" w:hAnsi="Times New Roman"/>
          <w:sz w:val="24"/>
          <w:szCs w:val="24"/>
        </w:rPr>
      </w:pPr>
    </w:p>
    <w:p w14:paraId="16B6E23A" w14:textId="46072E6D" w:rsidR="0081374A" w:rsidRDefault="00B35877" w:rsidP="0081374A">
      <w:pPr>
        <w:pStyle w:val="Corpsdetexte"/>
        <w:spacing w:after="0"/>
        <w:ind w:left="0"/>
        <w:jc w:val="both"/>
        <w:rPr>
          <w:rFonts w:ascii="Times New Roman" w:hAnsi="Times New Roman"/>
          <w:sz w:val="24"/>
          <w:szCs w:val="24"/>
        </w:rPr>
      </w:pPr>
      <w:r>
        <w:rPr>
          <w:rFonts w:ascii="Times New Roman" w:hAnsi="Times New Roman"/>
          <w:sz w:val="24"/>
          <w:szCs w:val="24"/>
        </w:rPr>
        <w:t>Un représentant du Comité Stratégique</w:t>
      </w:r>
      <w:r w:rsidR="0081374A" w:rsidRPr="0081374A">
        <w:rPr>
          <w:rFonts w:ascii="Times New Roman" w:hAnsi="Times New Roman"/>
          <w:sz w:val="24"/>
          <w:szCs w:val="24"/>
        </w:rPr>
        <w:t xml:space="preserve"> accuse réception de ces demandes dans les cinq (5) jours de leur réception au représentant du Comité.</w:t>
      </w:r>
    </w:p>
    <w:p w14:paraId="16B6E23B" w14:textId="77777777" w:rsidR="002A69FC" w:rsidRDefault="002A69FC" w:rsidP="0081374A">
      <w:pPr>
        <w:pStyle w:val="Corpsdetexte"/>
        <w:spacing w:after="0"/>
        <w:ind w:left="0"/>
        <w:jc w:val="both"/>
        <w:rPr>
          <w:rFonts w:ascii="Times New Roman" w:hAnsi="Times New Roman"/>
          <w:sz w:val="24"/>
          <w:szCs w:val="24"/>
        </w:rPr>
      </w:pPr>
    </w:p>
    <w:p w14:paraId="16B6E23C" w14:textId="77777777" w:rsidR="00C837A0" w:rsidRDefault="00C837A0" w:rsidP="0081374A">
      <w:pPr>
        <w:pStyle w:val="Corpsdetexte"/>
        <w:spacing w:after="0"/>
        <w:ind w:left="0"/>
        <w:jc w:val="both"/>
        <w:rPr>
          <w:rFonts w:ascii="Times New Roman" w:hAnsi="Times New Roman"/>
          <w:sz w:val="24"/>
          <w:szCs w:val="24"/>
        </w:rPr>
      </w:pPr>
    </w:p>
    <w:p w14:paraId="331DD4C0" w14:textId="77777777" w:rsidR="00B457AD" w:rsidRDefault="00B457AD" w:rsidP="0081374A">
      <w:pPr>
        <w:pStyle w:val="Corpsdetexte"/>
        <w:spacing w:after="0"/>
        <w:ind w:left="0"/>
        <w:jc w:val="both"/>
        <w:rPr>
          <w:rFonts w:ascii="Times New Roman" w:hAnsi="Times New Roman"/>
          <w:sz w:val="24"/>
          <w:szCs w:val="24"/>
        </w:rPr>
      </w:pPr>
    </w:p>
    <w:p w14:paraId="78E2FF82" w14:textId="77777777" w:rsidR="00B457AD" w:rsidRDefault="00B457AD" w:rsidP="0081374A">
      <w:pPr>
        <w:pStyle w:val="Corpsdetexte"/>
        <w:spacing w:after="0"/>
        <w:ind w:left="0"/>
        <w:jc w:val="both"/>
        <w:rPr>
          <w:rFonts w:ascii="Times New Roman" w:hAnsi="Times New Roman"/>
          <w:sz w:val="24"/>
          <w:szCs w:val="24"/>
        </w:rPr>
      </w:pPr>
    </w:p>
    <w:p w14:paraId="0B192328" w14:textId="77777777" w:rsidR="00B457AD" w:rsidRDefault="00B457AD" w:rsidP="0081374A">
      <w:pPr>
        <w:pStyle w:val="Corpsdetexte"/>
        <w:spacing w:after="0"/>
        <w:ind w:left="0"/>
        <w:jc w:val="both"/>
        <w:rPr>
          <w:rFonts w:ascii="Times New Roman" w:hAnsi="Times New Roman"/>
          <w:sz w:val="24"/>
          <w:szCs w:val="24"/>
        </w:rPr>
      </w:pPr>
    </w:p>
    <w:p w14:paraId="21532164" w14:textId="77777777" w:rsidR="00802918" w:rsidRDefault="00802918" w:rsidP="0081374A">
      <w:pPr>
        <w:pStyle w:val="Corpsdetexte"/>
        <w:spacing w:after="0"/>
        <w:ind w:left="0"/>
        <w:jc w:val="both"/>
        <w:rPr>
          <w:rFonts w:ascii="Times New Roman" w:hAnsi="Times New Roman"/>
          <w:sz w:val="24"/>
          <w:szCs w:val="24"/>
        </w:rPr>
      </w:pPr>
    </w:p>
    <w:p w14:paraId="3A5FFACA" w14:textId="77777777" w:rsidR="00802918" w:rsidRDefault="00802918" w:rsidP="0081374A">
      <w:pPr>
        <w:pStyle w:val="Corpsdetexte"/>
        <w:spacing w:after="0"/>
        <w:ind w:left="0"/>
        <w:jc w:val="both"/>
        <w:rPr>
          <w:rFonts w:ascii="Times New Roman" w:hAnsi="Times New Roman"/>
          <w:sz w:val="24"/>
          <w:szCs w:val="24"/>
        </w:rPr>
      </w:pPr>
    </w:p>
    <w:p w14:paraId="18D67768" w14:textId="77777777" w:rsidR="00802918" w:rsidRDefault="00802918" w:rsidP="0081374A">
      <w:pPr>
        <w:pStyle w:val="Corpsdetexte"/>
        <w:spacing w:after="0"/>
        <w:ind w:left="0"/>
        <w:jc w:val="both"/>
        <w:rPr>
          <w:rFonts w:ascii="Times New Roman" w:hAnsi="Times New Roman"/>
          <w:sz w:val="24"/>
          <w:szCs w:val="24"/>
        </w:rPr>
      </w:pPr>
    </w:p>
    <w:p w14:paraId="46C505E6" w14:textId="77777777" w:rsidR="00802918" w:rsidRDefault="00802918" w:rsidP="0081374A">
      <w:pPr>
        <w:pStyle w:val="Corpsdetexte"/>
        <w:spacing w:after="0"/>
        <w:ind w:left="0"/>
        <w:jc w:val="both"/>
        <w:rPr>
          <w:rFonts w:ascii="Times New Roman" w:hAnsi="Times New Roman"/>
          <w:sz w:val="24"/>
          <w:szCs w:val="24"/>
        </w:rPr>
      </w:pPr>
    </w:p>
    <w:p w14:paraId="40FC56A4" w14:textId="77777777" w:rsidR="00802918" w:rsidRDefault="00802918" w:rsidP="0081374A">
      <w:pPr>
        <w:pStyle w:val="Corpsdetexte"/>
        <w:spacing w:after="0"/>
        <w:ind w:left="0"/>
        <w:jc w:val="both"/>
        <w:rPr>
          <w:rFonts w:ascii="Times New Roman" w:hAnsi="Times New Roman"/>
          <w:sz w:val="24"/>
          <w:szCs w:val="24"/>
        </w:rPr>
      </w:pPr>
    </w:p>
    <w:p w14:paraId="00B7C29A" w14:textId="77777777" w:rsidR="00802918" w:rsidRDefault="00802918" w:rsidP="0081374A">
      <w:pPr>
        <w:pStyle w:val="Corpsdetexte"/>
        <w:spacing w:after="0"/>
        <w:ind w:left="0"/>
        <w:jc w:val="both"/>
        <w:rPr>
          <w:rFonts w:ascii="Times New Roman" w:hAnsi="Times New Roman"/>
          <w:sz w:val="24"/>
          <w:szCs w:val="24"/>
        </w:rPr>
      </w:pPr>
    </w:p>
    <w:p w14:paraId="3C533E80" w14:textId="77777777" w:rsidR="00802918" w:rsidRDefault="00802918" w:rsidP="0081374A">
      <w:pPr>
        <w:pStyle w:val="Corpsdetexte"/>
        <w:spacing w:after="0"/>
        <w:ind w:left="0"/>
        <w:jc w:val="both"/>
        <w:rPr>
          <w:rFonts w:ascii="Times New Roman" w:hAnsi="Times New Roman"/>
          <w:sz w:val="24"/>
          <w:szCs w:val="24"/>
        </w:rPr>
      </w:pPr>
    </w:p>
    <w:p w14:paraId="475E2BCC" w14:textId="77777777" w:rsidR="00802918" w:rsidRDefault="00802918" w:rsidP="0081374A">
      <w:pPr>
        <w:pStyle w:val="Corpsdetexte"/>
        <w:spacing w:after="0"/>
        <w:ind w:left="0"/>
        <w:jc w:val="both"/>
        <w:rPr>
          <w:rFonts w:ascii="Times New Roman" w:hAnsi="Times New Roman"/>
          <w:sz w:val="24"/>
          <w:szCs w:val="24"/>
        </w:rPr>
      </w:pPr>
    </w:p>
    <w:p w14:paraId="11A445A4" w14:textId="77777777" w:rsidR="00802918" w:rsidRDefault="00802918" w:rsidP="0081374A">
      <w:pPr>
        <w:pStyle w:val="Corpsdetexte"/>
        <w:spacing w:after="0"/>
        <w:ind w:left="0"/>
        <w:jc w:val="both"/>
        <w:rPr>
          <w:rFonts w:ascii="Times New Roman" w:hAnsi="Times New Roman"/>
          <w:sz w:val="24"/>
          <w:szCs w:val="24"/>
        </w:rPr>
      </w:pPr>
    </w:p>
    <w:p w14:paraId="1ADE4779" w14:textId="77777777" w:rsidR="00802918" w:rsidRDefault="00802918" w:rsidP="0081374A">
      <w:pPr>
        <w:pStyle w:val="Corpsdetexte"/>
        <w:spacing w:after="0"/>
        <w:ind w:left="0"/>
        <w:jc w:val="both"/>
        <w:rPr>
          <w:rFonts w:ascii="Times New Roman" w:hAnsi="Times New Roman"/>
          <w:sz w:val="24"/>
          <w:szCs w:val="24"/>
        </w:rPr>
      </w:pPr>
    </w:p>
    <w:p w14:paraId="35ABAAD1" w14:textId="77777777" w:rsidR="00802918" w:rsidRDefault="00802918" w:rsidP="0081374A">
      <w:pPr>
        <w:pStyle w:val="Corpsdetexte"/>
        <w:spacing w:after="0"/>
        <w:ind w:left="0"/>
        <w:jc w:val="both"/>
        <w:rPr>
          <w:rFonts w:ascii="Times New Roman" w:hAnsi="Times New Roman"/>
          <w:sz w:val="24"/>
          <w:szCs w:val="24"/>
        </w:rPr>
      </w:pPr>
    </w:p>
    <w:p w14:paraId="3B36542A" w14:textId="77777777" w:rsidR="00802918" w:rsidRDefault="00802918" w:rsidP="0081374A">
      <w:pPr>
        <w:pStyle w:val="Corpsdetexte"/>
        <w:spacing w:after="0"/>
        <w:ind w:left="0"/>
        <w:jc w:val="both"/>
        <w:rPr>
          <w:rFonts w:ascii="Times New Roman" w:hAnsi="Times New Roman"/>
          <w:sz w:val="24"/>
          <w:szCs w:val="24"/>
        </w:rPr>
      </w:pPr>
    </w:p>
    <w:p w14:paraId="0ED88E21" w14:textId="77777777" w:rsidR="00802918" w:rsidRDefault="00802918" w:rsidP="0081374A">
      <w:pPr>
        <w:pStyle w:val="Corpsdetexte"/>
        <w:spacing w:after="0"/>
        <w:ind w:left="0"/>
        <w:jc w:val="both"/>
        <w:rPr>
          <w:rFonts w:ascii="Times New Roman" w:hAnsi="Times New Roman"/>
          <w:sz w:val="24"/>
          <w:szCs w:val="24"/>
        </w:rPr>
      </w:pPr>
    </w:p>
    <w:p w14:paraId="6F014DAD" w14:textId="77777777" w:rsidR="00802918" w:rsidRDefault="00802918" w:rsidP="0081374A">
      <w:pPr>
        <w:pStyle w:val="Corpsdetexte"/>
        <w:spacing w:after="0"/>
        <w:ind w:left="0"/>
        <w:jc w:val="both"/>
        <w:rPr>
          <w:rFonts w:ascii="Times New Roman" w:hAnsi="Times New Roman"/>
          <w:sz w:val="24"/>
          <w:szCs w:val="24"/>
        </w:rPr>
      </w:pPr>
    </w:p>
    <w:p w14:paraId="4D0C1767" w14:textId="77777777" w:rsidR="00802918" w:rsidRDefault="00802918" w:rsidP="0081374A">
      <w:pPr>
        <w:pStyle w:val="Corpsdetexte"/>
        <w:spacing w:after="0"/>
        <w:ind w:left="0"/>
        <w:jc w:val="both"/>
        <w:rPr>
          <w:rFonts w:ascii="Times New Roman" w:hAnsi="Times New Roman"/>
          <w:sz w:val="24"/>
          <w:szCs w:val="24"/>
        </w:rPr>
      </w:pPr>
    </w:p>
    <w:p w14:paraId="3B7B6BD9" w14:textId="77777777" w:rsidR="00802918" w:rsidRDefault="00802918" w:rsidP="0081374A">
      <w:pPr>
        <w:pStyle w:val="Corpsdetexte"/>
        <w:spacing w:after="0"/>
        <w:ind w:left="0"/>
        <w:jc w:val="both"/>
        <w:rPr>
          <w:rFonts w:ascii="Times New Roman" w:hAnsi="Times New Roman"/>
          <w:sz w:val="24"/>
          <w:szCs w:val="24"/>
        </w:rPr>
      </w:pPr>
    </w:p>
    <w:p w14:paraId="5C6AAD71" w14:textId="77777777" w:rsidR="00802918" w:rsidRDefault="00802918" w:rsidP="0081374A">
      <w:pPr>
        <w:pStyle w:val="Corpsdetexte"/>
        <w:spacing w:after="0"/>
        <w:ind w:left="0"/>
        <w:jc w:val="both"/>
        <w:rPr>
          <w:rFonts w:ascii="Times New Roman" w:hAnsi="Times New Roman"/>
          <w:sz w:val="24"/>
          <w:szCs w:val="24"/>
        </w:rPr>
      </w:pPr>
    </w:p>
    <w:p w14:paraId="46480CB2" w14:textId="77777777" w:rsidR="00802918" w:rsidRDefault="00802918" w:rsidP="0081374A">
      <w:pPr>
        <w:pStyle w:val="Corpsdetexte"/>
        <w:spacing w:after="0"/>
        <w:ind w:left="0"/>
        <w:jc w:val="both"/>
        <w:rPr>
          <w:rFonts w:ascii="Times New Roman" w:hAnsi="Times New Roman"/>
          <w:sz w:val="24"/>
          <w:szCs w:val="24"/>
        </w:rPr>
      </w:pPr>
    </w:p>
    <w:p w14:paraId="2BD58921" w14:textId="77777777" w:rsidR="00802918" w:rsidRDefault="00802918" w:rsidP="0081374A">
      <w:pPr>
        <w:pStyle w:val="Corpsdetexte"/>
        <w:spacing w:after="0"/>
        <w:ind w:left="0"/>
        <w:jc w:val="both"/>
        <w:rPr>
          <w:rFonts w:ascii="Times New Roman" w:hAnsi="Times New Roman"/>
          <w:sz w:val="24"/>
          <w:szCs w:val="24"/>
        </w:rPr>
      </w:pPr>
    </w:p>
    <w:p w14:paraId="59F524D2" w14:textId="77777777" w:rsidR="00802918" w:rsidRDefault="00802918" w:rsidP="0081374A">
      <w:pPr>
        <w:pStyle w:val="Corpsdetexte"/>
        <w:spacing w:after="0"/>
        <w:ind w:left="0"/>
        <w:jc w:val="both"/>
        <w:rPr>
          <w:rFonts w:ascii="Times New Roman" w:hAnsi="Times New Roman"/>
          <w:sz w:val="24"/>
          <w:szCs w:val="24"/>
        </w:rPr>
      </w:pPr>
    </w:p>
    <w:p w14:paraId="077EB080" w14:textId="77777777" w:rsidR="00802918" w:rsidRDefault="00802918" w:rsidP="0081374A">
      <w:pPr>
        <w:pStyle w:val="Corpsdetexte"/>
        <w:spacing w:after="0"/>
        <w:ind w:left="0"/>
        <w:jc w:val="both"/>
        <w:rPr>
          <w:rFonts w:ascii="Times New Roman" w:hAnsi="Times New Roman"/>
          <w:sz w:val="24"/>
          <w:szCs w:val="24"/>
        </w:rPr>
      </w:pPr>
    </w:p>
    <w:p w14:paraId="07E08D0E" w14:textId="77777777" w:rsidR="00802918" w:rsidRDefault="00802918" w:rsidP="0081374A">
      <w:pPr>
        <w:pStyle w:val="Corpsdetexte"/>
        <w:spacing w:after="0"/>
        <w:ind w:left="0"/>
        <w:jc w:val="both"/>
        <w:rPr>
          <w:rFonts w:ascii="Times New Roman" w:hAnsi="Times New Roman"/>
          <w:sz w:val="24"/>
          <w:szCs w:val="24"/>
        </w:rPr>
      </w:pPr>
    </w:p>
    <w:p w14:paraId="4D7148A1" w14:textId="77777777" w:rsidR="00802918" w:rsidRDefault="00802918" w:rsidP="0081374A">
      <w:pPr>
        <w:pStyle w:val="Corpsdetexte"/>
        <w:spacing w:after="0"/>
        <w:ind w:left="0"/>
        <w:jc w:val="both"/>
        <w:rPr>
          <w:rFonts w:ascii="Times New Roman" w:hAnsi="Times New Roman"/>
          <w:sz w:val="24"/>
          <w:szCs w:val="24"/>
        </w:rPr>
      </w:pPr>
    </w:p>
    <w:p w14:paraId="1D1C9DEC" w14:textId="77777777" w:rsidR="00802918" w:rsidRDefault="00802918" w:rsidP="0081374A">
      <w:pPr>
        <w:pStyle w:val="Corpsdetexte"/>
        <w:spacing w:after="0"/>
        <w:ind w:left="0"/>
        <w:jc w:val="both"/>
        <w:rPr>
          <w:rFonts w:ascii="Times New Roman" w:hAnsi="Times New Roman"/>
          <w:sz w:val="24"/>
          <w:szCs w:val="24"/>
        </w:rPr>
      </w:pPr>
    </w:p>
    <w:p w14:paraId="3EFDDDEF" w14:textId="77777777" w:rsidR="00802918" w:rsidRDefault="00802918" w:rsidP="0081374A">
      <w:pPr>
        <w:pStyle w:val="Corpsdetexte"/>
        <w:spacing w:after="0"/>
        <w:ind w:left="0"/>
        <w:jc w:val="both"/>
        <w:rPr>
          <w:rFonts w:ascii="Times New Roman" w:hAnsi="Times New Roman"/>
          <w:sz w:val="24"/>
          <w:szCs w:val="24"/>
        </w:rPr>
      </w:pPr>
    </w:p>
    <w:p w14:paraId="7746EC8D" w14:textId="77777777" w:rsidR="00802918" w:rsidRDefault="00802918" w:rsidP="0081374A">
      <w:pPr>
        <w:pStyle w:val="Corpsdetexte"/>
        <w:spacing w:after="0"/>
        <w:ind w:left="0"/>
        <w:jc w:val="both"/>
        <w:rPr>
          <w:rFonts w:ascii="Times New Roman" w:hAnsi="Times New Roman"/>
          <w:sz w:val="24"/>
          <w:szCs w:val="24"/>
        </w:rPr>
      </w:pPr>
    </w:p>
    <w:p w14:paraId="1C88850A" w14:textId="77777777" w:rsidR="00802918" w:rsidRDefault="00802918" w:rsidP="0081374A">
      <w:pPr>
        <w:pStyle w:val="Corpsdetexte"/>
        <w:spacing w:after="0"/>
        <w:ind w:left="0"/>
        <w:jc w:val="both"/>
        <w:rPr>
          <w:rFonts w:ascii="Times New Roman" w:hAnsi="Times New Roman"/>
          <w:sz w:val="24"/>
          <w:szCs w:val="24"/>
        </w:rPr>
      </w:pPr>
    </w:p>
    <w:p w14:paraId="793DE00B" w14:textId="77777777" w:rsidR="00802918" w:rsidRDefault="00802918" w:rsidP="0081374A">
      <w:pPr>
        <w:pStyle w:val="Corpsdetexte"/>
        <w:spacing w:after="0"/>
        <w:ind w:left="0"/>
        <w:jc w:val="both"/>
        <w:rPr>
          <w:rFonts w:ascii="Times New Roman" w:hAnsi="Times New Roman"/>
          <w:sz w:val="24"/>
          <w:szCs w:val="24"/>
        </w:rPr>
      </w:pPr>
    </w:p>
    <w:p w14:paraId="1D475589" w14:textId="77777777" w:rsidR="00802918" w:rsidRDefault="00802918" w:rsidP="0081374A">
      <w:pPr>
        <w:pStyle w:val="Corpsdetexte"/>
        <w:spacing w:after="0"/>
        <w:ind w:left="0"/>
        <w:jc w:val="both"/>
        <w:rPr>
          <w:rFonts w:ascii="Times New Roman" w:hAnsi="Times New Roman"/>
          <w:sz w:val="24"/>
          <w:szCs w:val="24"/>
        </w:rPr>
      </w:pPr>
    </w:p>
    <w:p w14:paraId="763D5399" w14:textId="77777777" w:rsidR="00802918" w:rsidRDefault="00802918" w:rsidP="0081374A">
      <w:pPr>
        <w:pStyle w:val="Corpsdetexte"/>
        <w:spacing w:after="0"/>
        <w:ind w:left="0"/>
        <w:jc w:val="both"/>
        <w:rPr>
          <w:rFonts w:ascii="Times New Roman" w:hAnsi="Times New Roman"/>
          <w:sz w:val="24"/>
          <w:szCs w:val="24"/>
        </w:rPr>
      </w:pPr>
    </w:p>
    <w:p w14:paraId="56D8C912" w14:textId="77777777" w:rsidR="00802918" w:rsidRDefault="00802918" w:rsidP="0081374A">
      <w:pPr>
        <w:pStyle w:val="Corpsdetexte"/>
        <w:spacing w:after="0"/>
        <w:ind w:left="0"/>
        <w:jc w:val="both"/>
        <w:rPr>
          <w:rFonts w:ascii="Times New Roman" w:hAnsi="Times New Roman"/>
          <w:sz w:val="24"/>
          <w:szCs w:val="24"/>
        </w:rPr>
      </w:pPr>
    </w:p>
    <w:p w14:paraId="757401C2" w14:textId="77777777" w:rsidR="00802918" w:rsidRDefault="00802918" w:rsidP="0081374A">
      <w:pPr>
        <w:pStyle w:val="Corpsdetexte"/>
        <w:spacing w:after="0"/>
        <w:ind w:left="0"/>
        <w:jc w:val="both"/>
        <w:rPr>
          <w:rFonts w:ascii="Times New Roman" w:hAnsi="Times New Roman"/>
          <w:sz w:val="24"/>
          <w:szCs w:val="24"/>
        </w:rPr>
      </w:pPr>
    </w:p>
    <w:p w14:paraId="4FE5464F" w14:textId="77777777" w:rsidR="00802918" w:rsidRDefault="00802918" w:rsidP="0081374A">
      <w:pPr>
        <w:pStyle w:val="Corpsdetexte"/>
        <w:spacing w:after="0"/>
        <w:ind w:left="0"/>
        <w:jc w:val="both"/>
        <w:rPr>
          <w:rFonts w:ascii="Times New Roman" w:hAnsi="Times New Roman"/>
          <w:sz w:val="24"/>
          <w:szCs w:val="24"/>
        </w:rPr>
      </w:pPr>
    </w:p>
    <w:p w14:paraId="5A1BC113" w14:textId="77777777" w:rsidR="00802918" w:rsidRDefault="00802918" w:rsidP="0081374A">
      <w:pPr>
        <w:pStyle w:val="Corpsdetexte"/>
        <w:spacing w:after="0"/>
        <w:ind w:left="0"/>
        <w:jc w:val="both"/>
        <w:rPr>
          <w:rFonts w:ascii="Times New Roman" w:hAnsi="Times New Roman"/>
          <w:sz w:val="24"/>
          <w:szCs w:val="24"/>
        </w:rPr>
      </w:pPr>
    </w:p>
    <w:p w14:paraId="03539DE3" w14:textId="77777777" w:rsidR="00802918" w:rsidRDefault="00802918" w:rsidP="0081374A">
      <w:pPr>
        <w:pStyle w:val="Corpsdetexte"/>
        <w:spacing w:after="0"/>
        <w:ind w:left="0"/>
        <w:jc w:val="both"/>
        <w:rPr>
          <w:rFonts w:ascii="Times New Roman" w:hAnsi="Times New Roman"/>
          <w:sz w:val="24"/>
          <w:szCs w:val="24"/>
        </w:rPr>
      </w:pPr>
    </w:p>
    <w:p w14:paraId="625ECC31" w14:textId="77777777" w:rsidR="00802918" w:rsidRDefault="00802918" w:rsidP="0081374A">
      <w:pPr>
        <w:pStyle w:val="Corpsdetexte"/>
        <w:spacing w:after="0"/>
        <w:ind w:left="0"/>
        <w:jc w:val="both"/>
        <w:rPr>
          <w:rFonts w:ascii="Times New Roman" w:hAnsi="Times New Roman"/>
          <w:sz w:val="24"/>
          <w:szCs w:val="24"/>
        </w:rPr>
      </w:pPr>
    </w:p>
    <w:p w14:paraId="6188932F" w14:textId="77777777" w:rsidR="00802918" w:rsidRDefault="00802918" w:rsidP="0081374A">
      <w:pPr>
        <w:pStyle w:val="Corpsdetexte"/>
        <w:spacing w:after="0"/>
        <w:ind w:left="0"/>
        <w:jc w:val="both"/>
        <w:rPr>
          <w:rFonts w:ascii="Times New Roman" w:hAnsi="Times New Roman"/>
          <w:sz w:val="24"/>
          <w:szCs w:val="24"/>
        </w:rPr>
      </w:pPr>
    </w:p>
    <w:p w14:paraId="7C433352" w14:textId="77777777" w:rsidR="00802918" w:rsidRDefault="00802918" w:rsidP="0081374A">
      <w:pPr>
        <w:pStyle w:val="Corpsdetexte"/>
        <w:spacing w:after="0"/>
        <w:ind w:left="0"/>
        <w:jc w:val="both"/>
        <w:rPr>
          <w:rFonts w:ascii="Times New Roman" w:hAnsi="Times New Roman"/>
          <w:sz w:val="24"/>
          <w:szCs w:val="24"/>
        </w:rPr>
      </w:pPr>
    </w:p>
    <w:p w14:paraId="1C414799" w14:textId="77777777" w:rsidR="00B457AD" w:rsidRDefault="00B457AD" w:rsidP="0081374A">
      <w:pPr>
        <w:pStyle w:val="Corpsdetexte"/>
        <w:spacing w:after="0"/>
        <w:ind w:left="0"/>
        <w:jc w:val="both"/>
        <w:rPr>
          <w:rFonts w:ascii="Times New Roman" w:hAnsi="Times New Roman"/>
          <w:sz w:val="24"/>
          <w:szCs w:val="24"/>
        </w:rPr>
      </w:pPr>
    </w:p>
    <w:p w14:paraId="16B6E246"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7" w14:textId="77777777" w:rsidR="0081374A"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t>TITRE V : DECISIONS DE L’ASSOCIE UNIQUE – DECISIONS COLLECTIVES DES ASSOCIES – INFORMATION PREALABLE DES ASSOCIES</w:t>
      </w:r>
    </w:p>
    <w:p w14:paraId="16B6E248" w14:textId="77777777" w:rsidR="0081374A" w:rsidRPr="00CD5E6D" w:rsidRDefault="0081374A" w:rsidP="0081374A">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p>
    <w:p w14:paraId="16B6E249" w14:textId="77777777" w:rsidR="0081374A" w:rsidRPr="00CD5E6D" w:rsidRDefault="0081374A" w:rsidP="0081374A">
      <w:pPr>
        <w:pStyle w:val="Corpsdetexte"/>
        <w:spacing w:after="0"/>
        <w:ind w:left="0"/>
        <w:jc w:val="both"/>
        <w:rPr>
          <w:rFonts w:ascii="Times New Roman" w:hAnsi="Times New Roman"/>
          <w:sz w:val="24"/>
          <w:szCs w:val="24"/>
        </w:rPr>
      </w:pPr>
    </w:p>
    <w:p w14:paraId="16B6E24A" w14:textId="26687FDA" w:rsidR="0081374A" w:rsidRDefault="0091188C" w:rsidP="0081374A">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7</w:t>
      </w:r>
      <w:r w:rsidR="0081374A">
        <w:rPr>
          <w:rFonts w:ascii="Times New Roman" w:hAnsi="Times New Roman"/>
          <w:sz w:val="24"/>
          <w:szCs w:val="24"/>
          <w:u w:val="single"/>
        </w:rPr>
        <w:t xml:space="preserve"> </w:t>
      </w:r>
      <w:r w:rsidR="0081374A" w:rsidRPr="00E9160B">
        <w:rPr>
          <w:rFonts w:ascii="Times New Roman" w:hAnsi="Times New Roman"/>
          <w:sz w:val="24"/>
          <w:szCs w:val="24"/>
        </w:rPr>
        <w:t>–</w:t>
      </w:r>
      <w:r w:rsidR="0081374A" w:rsidRPr="00E9160B">
        <w:rPr>
          <w:rFonts w:ascii="Times New Roman" w:hAnsi="Times New Roman"/>
          <w:b/>
          <w:sz w:val="24"/>
          <w:szCs w:val="24"/>
        </w:rPr>
        <w:t xml:space="preserve"> </w:t>
      </w:r>
      <w:r w:rsidR="0081374A">
        <w:rPr>
          <w:rFonts w:ascii="Times New Roman" w:hAnsi="Times New Roman"/>
          <w:b/>
          <w:sz w:val="24"/>
          <w:szCs w:val="24"/>
          <w:u w:val="single"/>
        </w:rPr>
        <w:t>DECISIONS DE L’ASSOCIE UNIQUE – DECISIONS COLLECTIVES DES ASSOCIES</w:t>
      </w:r>
    </w:p>
    <w:p w14:paraId="16B6E24B" w14:textId="77777777" w:rsidR="0081374A" w:rsidRPr="0081374A" w:rsidRDefault="0081374A" w:rsidP="0081374A">
      <w:pPr>
        <w:pStyle w:val="Default"/>
      </w:pPr>
    </w:p>
    <w:p w14:paraId="16B6E24C" w14:textId="4A975947" w:rsidR="0081374A" w:rsidRPr="005443A6" w:rsidRDefault="0091188C" w:rsidP="0081374A">
      <w:pPr>
        <w:pStyle w:val="Default"/>
        <w:rPr>
          <w:b/>
          <w:bCs/>
          <w:u w:val="single"/>
        </w:rPr>
      </w:pPr>
      <w:r>
        <w:rPr>
          <w:b/>
          <w:bCs/>
        </w:rPr>
        <w:t>2</w:t>
      </w:r>
      <w:r w:rsidR="00160104">
        <w:rPr>
          <w:b/>
          <w:bCs/>
        </w:rPr>
        <w:t>7</w:t>
      </w:r>
      <w:r w:rsidR="0081374A" w:rsidRPr="0081374A">
        <w:rPr>
          <w:b/>
          <w:bCs/>
        </w:rPr>
        <w:t xml:space="preserve">.1 - </w:t>
      </w:r>
      <w:r w:rsidR="0081374A" w:rsidRPr="005443A6">
        <w:rPr>
          <w:b/>
          <w:bCs/>
          <w:u w:val="single"/>
        </w:rPr>
        <w:t xml:space="preserve">Décisions de l’associé unique ou collectives obligatoires </w:t>
      </w:r>
    </w:p>
    <w:p w14:paraId="16B6E24D" w14:textId="77777777" w:rsidR="0081374A" w:rsidRPr="0081374A" w:rsidRDefault="0081374A" w:rsidP="0081374A">
      <w:pPr>
        <w:pStyle w:val="Default"/>
      </w:pPr>
    </w:p>
    <w:p w14:paraId="16B6E24E" w14:textId="77777777" w:rsidR="0081374A" w:rsidRDefault="0081374A" w:rsidP="0081374A">
      <w:pPr>
        <w:pStyle w:val="Default"/>
      </w:pPr>
      <w:r w:rsidRPr="0081374A">
        <w:t xml:space="preserve">L’associé unique ou, en cas de pluralité d’associés, les associés délibérant collectivement sont seuls compétents pour prendre les décisions suivantes : </w:t>
      </w:r>
    </w:p>
    <w:p w14:paraId="16B6E24F" w14:textId="77777777" w:rsidR="0081374A" w:rsidRPr="0081374A" w:rsidRDefault="0081374A" w:rsidP="0081374A">
      <w:pPr>
        <w:pStyle w:val="Default"/>
      </w:pPr>
    </w:p>
    <w:p w14:paraId="16B6E250" w14:textId="66DDAD9F"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renouvellement</w:t>
      </w:r>
      <w:r w:rsidR="00902641">
        <w:rPr>
          <w:rFonts w:ascii="Times New Roman" w:hAnsi="Times New Roman"/>
          <w:sz w:val="24"/>
          <w:szCs w:val="24"/>
        </w:rPr>
        <w:t>, révocation</w:t>
      </w:r>
      <w:r>
        <w:rPr>
          <w:rFonts w:ascii="Times New Roman" w:hAnsi="Times New Roman"/>
          <w:sz w:val="24"/>
          <w:szCs w:val="24"/>
        </w:rPr>
        <w:t xml:space="preserve"> et rémunération </w:t>
      </w:r>
      <w:r w:rsidR="00B35877">
        <w:rPr>
          <w:rFonts w:ascii="Times New Roman" w:hAnsi="Times New Roman"/>
          <w:sz w:val="24"/>
          <w:szCs w:val="24"/>
        </w:rPr>
        <w:t>des membres du Comité Stratégique</w:t>
      </w:r>
      <w:r>
        <w:rPr>
          <w:rFonts w:ascii="Times New Roman" w:hAnsi="Times New Roman"/>
          <w:sz w:val="24"/>
          <w:szCs w:val="24"/>
        </w:rPr>
        <w:t> ;</w:t>
      </w:r>
    </w:p>
    <w:p w14:paraId="16B6E251" w14:textId="1246324B"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 xml:space="preserve">Nomination, renouvellement, révocation et rémunération du </w:t>
      </w:r>
      <w:r w:rsidR="00B35877">
        <w:rPr>
          <w:rFonts w:ascii="Times New Roman" w:hAnsi="Times New Roman"/>
          <w:sz w:val="24"/>
          <w:szCs w:val="24"/>
        </w:rPr>
        <w:t>Président</w:t>
      </w:r>
      <w:r w:rsidR="002C2971">
        <w:rPr>
          <w:rFonts w:ascii="Times New Roman" w:hAnsi="Times New Roman"/>
          <w:sz w:val="24"/>
          <w:szCs w:val="24"/>
        </w:rPr>
        <w:t>/</w:t>
      </w:r>
      <w:r w:rsidR="00B35877">
        <w:rPr>
          <w:rFonts w:ascii="Times New Roman" w:hAnsi="Times New Roman"/>
          <w:sz w:val="24"/>
          <w:szCs w:val="24"/>
        </w:rPr>
        <w:t xml:space="preserve">Directeur </w:t>
      </w:r>
      <w:r w:rsidR="002C2971">
        <w:rPr>
          <w:rFonts w:ascii="Times New Roman" w:hAnsi="Times New Roman"/>
          <w:sz w:val="24"/>
          <w:szCs w:val="24"/>
        </w:rPr>
        <w:t>général du</w:t>
      </w:r>
      <w:r w:rsidR="00B35877">
        <w:rPr>
          <w:rFonts w:ascii="Times New Roman" w:hAnsi="Times New Roman"/>
          <w:sz w:val="24"/>
          <w:szCs w:val="24"/>
        </w:rPr>
        <w:t xml:space="preserve"> Comité Stratégique</w:t>
      </w:r>
      <w:r>
        <w:rPr>
          <w:rFonts w:ascii="Times New Roman" w:hAnsi="Times New Roman"/>
          <w:sz w:val="24"/>
          <w:szCs w:val="24"/>
        </w:rPr>
        <w:t> ;</w:t>
      </w:r>
    </w:p>
    <w:p w14:paraId="16B6E25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et renouvellement des Commissaires aux comptes ;</w:t>
      </w:r>
    </w:p>
    <w:p w14:paraId="16B6E253"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comptes sociaux annuels et affectation des résultats ;</w:t>
      </w:r>
    </w:p>
    <w:p w14:paraId="16B6E254"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conventions conclues entre la société et ses dirigeants ou associés ;</w:t>
      </w:r>
    </w:p>
    <w:p w14:paraId="16B6E255"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Extension ou modification de l’objet social ;</w:t>
      </w:r>
    </w:p>
    <w:p w14:paraId="16B6E256"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des statuts, sauf transfert du siège social en tout autre endroit du même département décidé par le Président ;</w:t>
      </w:r>
    </w:p>
    <w:p w14:paraId="16B6E257"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Modification du capital social : augmentation (sous réserve des éventuelles délégations qu’elle pourrait consentir, dans les conditions prévues par la loi), amortissement ou réduction du capital ;</w:t>
      </w:r>
    </w:p>
    <w:p w14:paraId="16B6E258"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Suppression totale ou partielle des droits préférentiels de souscription des associés ;</w:t>
      </w:r>
    </w:p>
    <w:p w14:paraId="16B6E259"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Emission d’obligations ou de tous titres susceptibles de donner droit, immédiatement ou à terme</w:t>
      </w:r>
      <w:r w:rsidR="00902641">
        <w:rPr>
          <w:rFonts w:ascii="Times New Roman" w:hAnsi="Times New Roman"/>
          <w:sz w:val="24"/>
          <w:szCs w:val="24"/>
        </w:rPr>
        <w:t>, à</w:t>
      </w:r>
      <w:r>
        <w:rPr>
          <w:rFonts w:ascii="Times New Roman" w:hAnsi="Times New Roman"/>
          <w:sz w:val="24"/>
          <w:szCs w:val="24"/>
        </w:rPr>
        <w:t xml:space="preserve"> des actions ;</w:t>
      </w:r>
    </w:p>
    <w:p w14:paraId="16B6E25A"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Approbation des apports en nature par les associés et leur évaluation ;</w:t>
      </w:r>
    </w:p>
    <w:p w14:paraId="16B6E25B"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Agrément des cessions d’actions ;</w:t>
      </w:r>
    </w:p>
    <w:p w14:paraId="16B6E25C"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Opérations de fusion ou d’apport partiel d’actif ou de scission ;</w:t>
      </w:r>
    </w:p>
    <w:p w14:paraId="16B6E25D"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Transformation de la société ;</w:t>
      </w:r>
    </w:p>
    <w:p w14:paraId="16B6E25E"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Prorogation de la durée de la société ;</w:t>
      </w:r>
    </w:p>
    <w:p w14:paraId="16B6E25F"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Dissolution de la société ;</w:t>
      </w:r>
    </w:p>
    <w:p w14:paraId="16B6E260"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Nomination du liquidateur et décisions relatives aux opérations de liquidation ;</w:t>
      </w:r>
    </w:p>
    <w:p w14:paraId="16B6E261"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Augmentation des engagements des associés ;</w:t>
      </w:r>
    </w:p>
    <w:p w14:paraId="16B6E262" w14:textId="77777777" w:rsidR="0081374A" w:rsidRDefault="0081374A" w:rsidP="0081374A">
      <w:pPr>
        <w:pStyle w:val="Corpsdetexte"/>
        <w:numPr>
          <w:ilvl w:val="0"/>
          <w:numId w:val="9"/>
        </w:numPr>
        <w:spacing w:after="0"/>
        <w:jc w:val="both"/>
        <w:rPr>
          <w:rFonts w:ascii="Times New Roman" w:hAnsi="Times New Roman"/>
          <w:sz w:val="24"/>
          <w:szCs w:val="24"/>
        </w:rPr>
      </w:pPr>
      <w:r>
        <w:rPr>
          <w:rFonts w:ascii="Times New Roman" w:hAnsi="Times New Roman"/>
          <w:sz w:val="24"/>
          <w:szCs w:val="24"/>
        </w:rPr>
        <w:t>Adoption ou modification de clauses relatives à l’inaliénabilité des actions,</w:t>
      </w:r>
      <w:r w:rsidR="00B74964">
        <w:rPr>
          <w:rFonts w:ascii="Times New Roman" w:hAnsi="Times New Roman"/>
          <w:sz w:val="24"/>
          <w:szCs w:val="24"/>
        </w:rPr>
        <w:t xml:space="preserve"> au droit de préemption,</w:t>
      </w:r>
      <w:r>
        <w:rPr>
          <w:rFonts w:ascii="Times New Roman" w:hAnsi="Times New Roman"/>
          <w:sz w:val="24"/>
          <w:szCs w:val="24"/>
        </w:rPr>
        <w:t xml:space="preserve"> à l’agrément de toute cession d’actions, à l’exclusion d’un associé notamment en cas de fusion, scission ou dissolution d’une société associée.</w:t>
      </w:r>
    </w:p>
    <w:p w14:paraId="16B6E263" w14:textId="77777777" w:rsidR="0081374A" w:rsidRDefault="0081374A" w:rsidP="0081374A">
      <w:pPr>
        <w:pStyle w:val="Corpsdetexte"/>
        <w:spacing w:after="0"/>
        <w:ind w:left="0"/>
        <w:jc w:val="both"/>
        <w:rPr>
          <w:rFonts w:ascii="Times New Roman" w:hAnsi="Times New Roman"/>
          <w:sz w:val="24"/>
          <w:szCs w:val="24"/>
        </w:rPr>
      </w:pPr>
    </w:p>
    <w:p w14:paraId="16B6E264" w14:textId="2583AA5F" w:rsidR="0081374A" w:rsidRPr="0081374A" w:rsidRDefault="0081374A" w:rsidP="0081374A">
      <w:pPr>
        <w:pStyle w:val="Corpsdetexte"/>
        <w:spacing w:after="0"/>
        <w:ind w:left="0"/>
        <w:jc w:val="both"/>
        <w:rPr>
          <w:rFonts w:ascii="Times New Roman" w:hAnsi="Times New Roman"/>
          <w:sz w:val="24"/>
          <w:szCs w:val="24"/>
        </w:rPr>
      </w:pPr>
      <w:r w:rsidRPr="0081374A">
        <w:rPr>
          <w:rFonts w:ascii="Times New Roman" w:hAnsi="Times New Roman"/>
          <w:sz w:val="24"/>
          <w:szCs w:val="24"/>
        </w:rPr>
        <w:t xml:space="preserve">Toute autre décision relève de la </w:t>
      </w:r>
      <w:r w:rsidR="002C2971">
        <w:rPr>
          <w:rFonts w:ascii="Times New Roman" w:hAnsi="Times New Roman"/>
          <w:sz w:val="24"/>
          <w:szCs w:val="24"/>
        </w:rPr>
        <w:t>compétence</w:t>
      </w:r>
      <w:r w:rsidR="00A263C2">
        <w:rPr>
          <w:rFonts w:ascii="Times New Roman" w:hAnsi="Times New Roman"/>
          <w:sz w:val="24"/>
          <w:szCs w:val="24"/>
        </w:rPr>
        <w:t xml:space="preserve"> du Président, du Directeur Général ou</w:t>
      </w:r>
      <w:r w:rsidR="002C2971">
        <w:rPr>
          <w:rFonts w:ascii="Times New Roman" w:hAnsi="Times New Roman"/>
          <w:sz w:val="24"/>
          <w:szCs w:val="24"/>
        </w:rPr>
        <w:t xml:space="preserve"> du Comité Stratégique.</w:t>
      </w:r>
    </w:p>
    <w:p w14:paraId="16B6E265" w14:textId="77777777" w:rsidR="00E9160B" w:rsidRDefault="00E9160B" w:rsidP="00E312D9">
      <w:pPr>
        <w:pStyle w:val="Corpsdetexte"/>
        <w:spacing w:after="0"/>
        <w:ind w:left="0"/>
        <w:jc w:val="both"/>
        <w:rPr>
          <w:rFonts w:ascii="Times New Roman" w:hAnsi="Times New Roman"/>
          <w:b/>
          <w:sz w:val="24"/>
          <w:szCs w:val="24"/>
          <w:u w:val="single"/>
        </w:rPr>
      </w:pPr>
    </w:p>
    <w:p w14:paraId="16B6E266" w14:textId="77777777" w:rsidR="0081374A" w:rsidRPr="00CB65CE" w:rsidRDefault="0081374A" w:rsidP="0081374A">
      <w:pPr>
        <w:pStyle w:val="Default"/>
        <w:jc w:val="both"/>
        <w:rPr>
          <w:b/>
          <w:bCs/>
          <w:u w:val="single"/>
        </w:rPr>
      </w:pPr>
      <w:r w:rsidRPr="00CB65CE">
        <w:rPr>
          <w:b/>
          <w:bCs/>
          <w:u w:val="single"/>
        </w:rPr>
        <w:t xml:space="preserve">Nature - Majorité </w:t>
      </w:r>
    </w:p>
    <w:p w14:paraId="16B6E267" w14:textId="77777777" w:rsidR="0081374A" w:rsidRPr="0081374A" w:rsidRDefault="0081374A" w:rsidP="0081374A">
      <w:pPr>
        <w:pStyle w:val="Default"/>
        <w:jc w:val="both"/>
      </w:pPr>
    </w:p>
    <w:p w14:paraId="16B6E268" w14:textId="77777777" w:rsidR="0081374A" w:rsidRDefault="0081374A" w:rsidP="0081374A">
      <w:pPr>
        <w:pStyle w:val="Default"/>
        <w:jc w:val="both"/>
      </w:pPr>
      <w:r w:rsidRPr="0081374A">
        <w:t xml:space="preserve">L'associé unique exerce les pouvoirs dévolus à l'assemblée des associés. Lorsque la Société ne comporte qu'une seule personne, l'associé unique ne peut déléguer les pouvoirs qu'il tient de l'article L. 227-9 du Code de commerce. </w:t>
      </w:r>
    </w:p>
    <w:p w14:paraId="16B6E269" w14:textId="77777777" w:rsidR="0081374A" w:rsidRPr="0081374A" w:rsidRDefault="0081374A" w:rsidP="0081374A">
      <w:pPr>
        <w:pStyle w:val="Default"/>
        <w:jc w:val="both"/>
      </w:pPr>
    </w:p>
    <w:p w14:paraId="16B6E26A" w14:textId="77777777" w:rsidR="0081374A" w:rsidRDefault="0081374A" w:rsidP="0081374A">
      <w:pPr>
        <w:pStyle w:val="Default"/>
        <w:jc w:val="both"/>
      </w:pPr>
      <w:r w:rsidRPr="0081374A">
        <w:lastRenderedPageBreak/>
        <w:t xml:space="preserve">Ses décisions sont constatées par des procès-verbaux signés par lui et répertoriés dans un registre coté et paraphé comme les registres d'assemblées. </w:t>
      </w:r>
    </w:p>
    <w:p w14:paraId="16B6E26B" w14:textId="77777777" w:rsidR="0081374A" w:rsidRPr="0081374A" w:rsidRDefault="0081374A" w:rsidP="0081374A">
      <w:pPr>
        <w:pStyle w:val="Default"/>
        <w:jc w:val="both"/>
      </w:pPr>
    </w:p>
    <w:p w14:paraId="16B6E26C" w14:textId="77777777" w:rsidR="0081374A" w:rsidRDefault="0081374A" w:rsidP="0081374A">
      <w:pPr>
        <w:pStyle w:val="Default"/>
        <w:jc w:val="both"/>
      </w:pPr>
      <w:r w:rsidRPr="0081374A">
        <w:t xml:space="preserve">En cas de pluralité d’associés et sauf les cas ci-après prévus, les décisions collectives des associés sont prises, au choix du Président, soit en assemblée générale réunie au siège social ou en tout autre lieu indiqué sur la convocation, soit par consultation par correspondance, soit par téléconférence téléphonique ou audiovisuelle. Elles peuvent aussi s'exprimer dans un acte authentique ou sous seing privé. Tous moyens de télécommunication peuvent être utilisés dans l'expression des décisions. </w:t>
      </w:r>
    </w:p>
    <w:p w14:paraId="16B6E26D" w14:textId="77777777" w:rsidR="00C837A0" w:rsidRPr="0081374A" w:rsidRDefault="00C837A0" w:rsidP="0081374A">
      <w:pPr>
        <w:pStyle w:val="Default"/>
        <w:jc w:val="both"/>
      </w:pPr>
    </w:p>
    <w:p w14:paraId="16B6E26E" w14:textId="77777777" w:rsidR="0081374A" w:rsidRDefault="0081374A" w:rsidP="0081374A">
      <w:pPr>
        <w:pStyle w:val="Default"/>
        <w:jc w:val="both"/>
      </w:pPr>
      <w:r w:rsidRPr="0081374A">
        <w:t xml:space="preserve">Quel qu'en soit le mode, toute consultation de la collectivité des associés doit faire l'objet d'une information préalable comprenant l'ordre du jour, le texte des résolutions et tous documents et informations leur permettant de se prononcer en connaissance de cause sur la ou les résolutions présentées à leur approbation. </w:t>
      </w:r>
    </w:p>
    <w:p w14:paraId="16B6E26F" w14:textId="77777777" w:rsidR="0081374A" w:rsidRPr="0081374A" w:rsidRDefault="0081374A" w:rsidP="0081374A">
      <w:pPr>
        <w:pStyle w:val="Default"/>
        <w:jc w:val="both"/>
      </w:pPr>
    </w:p>
    <w:p w14:paraId="16B6E270"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Cette information doit faire l'objet d'une communication, par tout moyen écrit (y compris par télécopie ou transmission électronique) intervenant quinze (15) jours au moins avant la date de la consultation. Cependant, lorsque tous les associés sont présents ou représentés, l’assemblée générale peut se réunir sans convocation préalable.</w:t>
      </w:r>
    </w:p>
    <w:p w14:paraId="16B6E271"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2" w14:textId="77777777" w:rsidR="0081374A" w:rsidRDefault="0081374A" w:rsidP="0081374A">
      <w:pPr>
        <w:pStyle w:val="Default"/>
        <w:jc w:val="both"/>
      </w:pPr>
      <w:r w:rsidRPr="0081374A">
        <w:t xml:space="preserve">Les décisions prises conformément à la loi et aux statuts obligent tous les associés même absents, dissidents ou incapables. </w:t>
      </w:r>
    </w:p>
    <w:p w14:paraId="16B6E273" w14:textId="77777777" w:rsidR="0081374A" w:rsidRPr="0081374A" w:rsidRDefault="0081374A" w:rsidP="0081374A">
      <w:pPr>
        <w:pStyle w:val="Default"/>
        <w:jc w:val="both"/>
      </w:pPr>
    </w:p>
    <w:p w14:paraId="16B6E274" w14:textId="4E09D481"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consultations de la collectivité des associés sont provoquées, soit (i) par le Président, soit (ii) par un Directeur Général,</w:t>
      </w:r>
      <w:r w:rsidR="002C2971">
        <w:rPr>
          <w:rFonts w:ascii="Times New Roman" w:hAnsi="Times New Roman"/>
          <w:sz w:val="24"/>
          <w:szCs w:val="24"/>
        </w:rPr>
        <w:t xml:space="preserve"> (iii)</w:t>
      </w:r>
      <w:r w:rsidRPr="0081374A">
        <w:rPr>
          <w:rFonts w:ascii="Times New Roman" w:hAnsi="Times New Roman"/>
          <w:sz w:val="24"/>
          <w:szCs w:val="24"/>
        </w:rPr>
        <w:t xml:space="preserve"> soit</w:t>
      </w:r>
      <w:r w:rsidR="002C2971">
        <w:rPr>
          <w:rFonts w:ascii="Times New Roman" w:hAnsi="Times New Roman"/>
          <w:sz w:val="24"/>
          <w:szCs w:val="24"/>
        </w:rPr>
        <w:t xml:space="preserve"> à l’initiative d’un des membres du Comité Stratégique,</w:t>
      </w:r>
      <w:r w:rsidRPr="0081374A">
        <w:rPr>
          <w:rFonts w:ascii="Times New Roman" w:hAnsi="Times New Roman"/>
          <w:sz w:val="24"/>
          <w:szCs w:val="24"/>
        </w:rPr>
        <w:t xml:space="preserve"> (i</w:t>
      </w:r>
      <w:r w:rsidR="002C2971">
        <w:rPr>
          <w:rFonts w:ascii="Times New Roman" w:hAnsi="Times New Roman"/>
          <w:sz w:val="24"/>
          <w:szCs w:val="24"/>
        </w:rPr>
        <w:t>v</w:t>
      </w:r>
      <w:r w:rsidRPr="0081374A">
        <w:rPr>
          <w:rFonts w:ascii="Times New Roman" w:hAnsi="Times New Roman"/>
          <w:sz w:val="24"/>
          <w:szCs w:val="24"/>
        </w:rPr>
        <w:t>) à l’initiative de l’un ou plusieurs des associés représentant au moins trente pour cent</w:t>
      </w:r>
      <w:r w:rsidR="00D52067">
        <w:rPr>
          <w:rFonts w:ascii="Times New Roman" w:hAnsi="Times New Roman"/>
          <w:sz w:val="24"/>
          <w:szCs w:val="24"/>
        </w:rPr>
        <w:t xml:space="preserve">               </w:t>
      </w:r>
      <w:r w:rsidRPr="0081374A">
        <w:rPr>
          <w:rFonts w:ascii="Times New Roman" w:hAnsi="Times New Roman"/>
          <w:sz w:val="24"/>
          <w:szCs w:val="24"/>
        </w:rPr>
        <w:t xml:space="preserve"> (30 %) du capital de la Société, soit (v) par un mandataire désigné par le Président du Tribunal de Commerce statuant en référé à la demande d’un ou plusieurs associés réunissant trente pour cent (30 %) au moins du capital, soit (v</w:t>
      </w:r>
      <w:r w:rsidR="002C2971">
        <w:rPr>
          <w:rFonts w:ascii="Times New Roman" w:hAnsi="Times New Roman"/>
          <w:sz w:val="24"/>
          <w:szCs w:val="24"/>
        </w:rPr>
        <w:t>i</w:t>
      </w:r>
      <w:r w:rsidRPr="0081374A">
        <w:rPr>
          <w:rFonts w:ascii="Times New Roman" w:hAnsi="Times New Roman"/>
          <w:sz w:val="24"/>
          <w:szCs w:val="24"/>
        </w:rPr>
        <w:t>) par le Commissaire aux Comptes.</w:t>
      </w:r>
    </w:p>
    <w:p w14:paraId="16B6E275" w14:textId="77777777" w:rsidR="00E9160B" w:rsidRPr="0081374A" w:rsidRDefault="00E9160B" w:rsidP="0081374A">
      <w:pPr>
        <w:pStyle w:val="Corpsdetexte"/>
        <w:spacing w:after="0"/>
        <w:ind w:left="0"/>
        <w:jc w:val="both"/>
        <w:rPr>
          <w:rFonts w:ascii="Times New Roman" w:hAnsi="Times New Roman"/>
          <w:b/>
          <w:sz w:val="24"/>
          <w:szCs w:val="24"/>
          <w:u w:val="single"/>
        </w:rPr>
      </w:pPr>
    </w:p>
    <w:p w14:paraId="16B6E276" w14:textId="77777777" w:rsidR="0081374A" w:rsidRDefault="0081374A" w:rsidP="0081374A">
      <w:pPr>
        <w:pStyle w:val="Default"/>
        <w:jc w:val="both"/>
      </w:pPr>
      <w:r w:rsidRPr="0081374A">
        <w:t xml:space="preserve">En outre, le Commissaire aux Comptes peut, à toute époque, provoquer une consultation de la collectivité des associés. </w:t>
      </w:r>
    </w:p>
    <w:p w14:paraId="16B6E277" w14:textId="77777777" w:rsidR="0081374A" w:rsidRPr="0081374A" w:rsidRDefault="0081374A" w:rsidP="0081374A">
      <w:pPr>
        <w:pStyle w:val="Default"/>
        <w:jc w:val="both"/>
      </w:pPr>
    </w:p>
    <w:p w14:paraId="16B6E278" w14:textId="77777777" w:rsidR="0081374A" w:rsidRDefault="0081374A" w:rsidP="0081374A">
      <w:pPr>
        <w:pStyle w:val="Default"/>
        <w:jc w:val="both"/>
      </w:pPr>
      <w:r w:rsidRPr="0081374A">
        <w:t xml:space="preserve">Selon l’article L. 2312-77 du Code du travail, le Comité Social et Economique peut demander en justice la désignation d’un mandataire chargé de convoquer l’assemblée générale des associés en cas d’urgence. </w:t>
      </w:r>
    </w:p>
    <w:p w14:paraId="16B6E279" w14:textId="77777777" w:rsidR="0081374A" w:rsidRPr="0081374A" w:rsidRDefault="0081374A" w:rsidP="0081374A">
      <w:pPr>
        <w:pStyle w:val="Default"/>
        <w:jc w:val="both"/>
      </w:pPr>
    </w:p>
    <w:p w14:paraId="16B6E27A" w14:textId="77777777" w:rsidR="0081374A" w:rsidRDefault="0081374A" w:rsidP="0081374A">
      <w:pPr>
        <w:pStyle w:val="Default"/>
        <w:jc w:val="both"/>
      </w:pPr>
      <w:r w:rsidRPr="0081374A">
        <w:t xml:space="preserve">Pendant la période de liquidation de la société, les décisions collectives sont prises sur convocation ou à l’initiative du liquidateur. </w:t>
      </w:r>
    </w:p>
    <w:p w14:paraId="16B6E27B" w14:textId="77777777" w:rsidR="0081374A" w:rsidRPr="0081374A" w:rsidRDefault="0081374A" w:rsidP="0081374A">
      <w:pPr>
        <w:pStyle w:val="Default"/>
        <w:jc w:val="both"/>
      </w:pPr>
    </w:p>
    <w:p w14:paraId="16B6E27C" w14:textId="77777777" w:rsidR="00C07A0F" w:rsidRDefault="0081374A" w:rsidP="0081374A">
      <w:pPr>
        <w:pStyle w:val="Default"/>
        <w:jc w:val="both"/>
      </w:pPr>
      <w:r w:rsidRPr="0081374A">
        <w:t xml:space="preserve">Le droit de vote attaché aux actions est proportionnel à la quotité de capital qu'elles représentent. </w:t>
      </w:r>
    </w:p>
    <w:p w14:paraId="16B6E27D" w14:textId="77777777" w:rsidR="00C07A0F" w:rsidRDefault="00C07A0F" w:rsidP="0081374A">
      <w:pPr>
        <w:pStyle w:val="Default"/>
        <w:jc w:val="both"/>
      </w:pPr>
    </w:p>
    <w:p w14:paraId="16B6E27E" w14:textId="77777777" w:rsidR="0081374A" w:rsidRDefault="0081374A" w:rsidP="0081374A">
      <w:pPr>
        <w:pStyle w:val="Default"/>
        <w:jc w:val="both"/>
      </w:pPr>
      <w:r w:rsidRPr="0081374A">
        <w:t xml:space="preserve">Chaque action donne droit à une voix. </w:t>
      </w:r>
    </w:p>
    <w:p w14:paraId="16B6E27F" w14:textId="77777777" w:rsidR="00C00BDC" w:rsidRPr="0081374A" w:rsidRDefault="00C00BDC" w:rsidP="0081374A">
      <w:pPr>
        <w:pStyle w:val="Default"/>
        <w:jc w:val="both"/>
      </w:pPr>
    </w:p>
    <w:p w14:paraId="16B6E280" w14:textId="77777777" w:rsidR="0081374A" w:rsidRDefault="0081374A" w:rsidP="0081374A">
      <w:pPr>
        <w:pStyle w:val="Default"/>
        <w:jc w:val="both"/>
      </w:pPr>
      <w:r w:rsidRPr="0081374A">
        <w:t xml:space="preserve">Tout associé a le droit de participer aux décisions collectives, personnellement ou par mandataire, quel que soit le nombre d’actions qu’il possède. Il doit justifier de son identité et de l’inscription en compte de ses actions au jour de la décision collective. </w:t>
      </w:r>
    </w:p>
    <w:p w14:paraId="16B6E281" w14:textId="77777777" w:rsidR="0081374A" w:rsidRPr="0081374A" w:rsidRDefault="0081374A" w:rsidP="0081374A">
      <w:pPr>
        <w:pStyle w:val="Default"/>
        <w:jc w:val="both"/>
      </w:pPr>
    </w:p>
    <w:p w14:paraId="16B6E282"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Les décisions collectives des associés sont qualifiées d'ordinaires ou d'extraordinaires.</w:t>
      </w:r>
    </w:p>
    <w:p w14:paraId="16B6E283" w14:textId="77777777" w:rsidR="00036504" w:rsidRDefault="00036504" w:rsidP="0081374A">
      <w:pPr>
        <w:pStyle w:val="Corpsdetexte"/>
        <w:spacing w:after="0"/>
        <w:ind w:left="0"/>
        <w:jc w:val="both"/>
        <w:rPr>
          <w:rFonts w:ascii="Times New Roman" w:hAnsi="Times New Roman"/>
          <w:b/>
          <w:sz w:val="24"/>
          <w:szCs w:val="24"/>
          <w:u w:val="single"/>
        </w:rPr>
      </w:pPr>
    </w:p>
    <w:p w14:paraId="16B6E287" w14:textId="77777777" w:rsidR="0081374A" w:rsidRDefault="0081374A" w:rsidP="0081374A">
      <w:pPr>
        <w:pStyle w:val="Default"/>
        <w:jc w:val="both"/>
      </w:pPr>
      <w:r w:rsidRPr="0081374A">
        <w:rPr>
          <w:b/>
          <w:bCs/>
        </w:rPr>
        <w:lastRenderedPageBreak/>
        <w:t xml:space="preserve">a - </w:t>
      </w:r>
      <w:r w:rsidRPr="0081374A">
        <w:t xml:space="preserve">Sont de nature ordinaire toutes les décisions qui ne modifient pas les statuts. </w:t>
      </w:r>
    </w:p>
    <w:p w14:paraId="16B6E288" w14:textId="77777777" w:rsidR="00766F03" w:rsidRDefault="00766F03" w:rsidP="0081374A">
      <w:pPr>
        <w:pStyle w:val="Default"/>
        <w:jc w:val="both"/>
      </w:pPr>
    </w:p>
    <w:p w14:paraId="16B6E289" w14:textId="77777777" w:rsidR="00E9160B" w:rsidRPr="0081374A" w:rsidRDefault="0081374A" w:rsidP="0081374A">
      <w:pPr>
        <w:pStyle w:val="Corpsdetexte"/>
        <w:spacing w:after="0"/>
        <w:ind w:left="0"/>
        <w:jc w:val="both"/>
        <w:rPr>
          <w:rFonts w:ascii="Times New Roman" w:hAnsi="Times New Roman"/>
          <w:b/>
          <w:sz w:val="24"/>
          <w:szCs w:val="24"/>
          <w:u w:val="single"/>
        </w:rPr>
      </w:pPr>
      <w:r w:rsidRPr="0081374A">
        <w:rPr>
          <w:rFonts w:ascii="Times New Roman" w:hAnsi="Times New Roman"/>
          <w:sz w:val="24"/>
          <w:szCs w:val="24"/>
        </w:rPr>
        <w:t>Relèvent ainsi exclusivement d’une décision ordinaire des associés, sans que la liste ci-après soit limitative :</w:t>
      </w:r>
    </w:p>
    <w:p w14:paraId="16B6E28A" w14:textId="77777777" w:rsidR="00E9160B" w:rsidRDefault="00E9160B" w:rsidP="00E312D9">
      <w:pPr>
        <w:pStyle w:val="Corpsdetexte"/>
        <w:spacing w:after="0"/>
        <w:ind w:left="0"/>
        <w:jc w:val="both"/>
        <w:rPr>
          <w:rFonts w:ascii="Times New Roman" w:hAnsi="Times New Roman"/>
          <w:b/>
          <w:sz w:val="24"/>
          <w:szCs w:val="24"/>
          <w:u w:val="single"/>
        </w:rPr>
      </w:pPr>
    </w:p>
    <w:p w14:paraId="16B6E28B" w14:textId="77777777" w:rsidR="00E9160B"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L’approbation des comptes annuels et l’affectation des résultats ;</w:t>
      </w:r>
    </w:p>
    <w:p w14:paraId="16B6E28C" w14:textId="77777777"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Pr>
          <w:rFonts w:ascii="Times New Roman" w:hAnsi="Times New Roman"/>
          <w:sz w:val="24"/>
          <w:szCs w:val="24"/>
        </w:rPr>
        <w:t>Le quitus donné aux dirigeants de la société ;</w:t>
      </w:r>
    </w:p>
    <w:p w14:paraId="16B6E28D" w14:textId="4B95DDD1" w:rsidR="00CB65CE" w:rsidRPr="00CB65CE" w:rsidRDefault="00CB65CE" w:rsidP="00CB65CE">
      <w:pPr>
        <w:pStyle w:val="Corpsdetexte"/>
        <w:numPr>
          <w:ilvl w:val="0"/>
          <w:numId w:val="11"/>
        </w:numPr>
        <w:spacing w:after="0"/>
        <w:jc w:val="both"/>
        <w:rPr>
          <w:rFonts w:ascii="Times New Roman" w:hAnsi="Times New Roman"/>
          <w:b/>
          <w:sz w:val="24"/>
          <w:szCs w:val="24"/>
          <w:u w:val="single"/>
        </w:rPr>
      </w:pPr>
      <w:r w:rsidRPr="00CB65CE">
        <w:rPr>
          <w:rFonts w:ascii="Times New Roman" w:hAnsi="Times New Roman"/>
          <w:sz w:val="24"/>
          <w:szCs w:val="24"/>
        </w:rPr>
        <w:t>La nomination des Commissaire</w:t>
      </w:r>
      <w:r w:rsidR="00771153">
        <w:rPr>
          <w:rFonts w:ascii="Times New Roman" w:hAnsi="Times New Roman"/>
          <w:sz w:val="24"/>
          <w:szCs w:val="24"/>
        </w:rPr>
        <w:t>s</w:t>
      </w:r>
      <w:r w:rsidRPr="00CB65CE">
        <w:rPr>
          <w:rFonts w:ascii="Times New Roman" w:hAnsi="Times New Roman"/>
          <w:sz w:val="24"/>
          <w:szCs w:val="24"/>
        </w:rPr>
        <w:t xml:space="preserve"> aux comptes.</w:t>
      </w:r>
    </w:p>
    <w:p w14:paraId="16B6E28E" w14:textId="77777777" w:rsidR="00CB65CE" w:rsidRPr="00CB65CE" w:rsidRDefault="00CB65CE" w:rsidP="00CB65CE">
      <w:pPr>
        <w:pStyle w:val="Corpsdetexte"/>
        <w:spacing w:after="0"/>
        <w:ind w:left="0"/>
        <w:jc w:val="both"/>
        <w:rPr>
          <w:rFonts w:ascii="Times New Roman" w:hAnsi="Times New Roman"/>
          <w:sz w:val="24"/>
          <w:szCs w:val="24"/>
        </w:rPr>
      </w:pPr>
    </w:p>
    <w:p w14:paraId="16B6E28F" w14:textId="77777777" w:rsidR="00CB65CE" w:rsidRDefault="00CB65CE" w:rsidP="00CB65CE">
      <w:pPr>
        <w:pStyle w:val="Default"/>
        <w:jc w:val="both"/>
      </w:pPr>
      <w:r w:rsidRPr="00CB65CE">
        <w:t xml:space="preserve">Les décisions collectives qualifiées d'ordinaires ne sont valablement prises, sur première consultation, que si les associés présents ou représentés possèdent plus de la moitié des actions ayant le droit de vote. </w:t>
      </w:r>
    </w:p>
    <w:p w14:paraId="16B6E290" w14:textId="77777777" w:rsidR="00CB65CE" w:rsidRPr="00CB65CE" w:rsidRDefault="00CB65CE" w:rsidP="00CB65CE">
      <w:pPr>
        <w:pStyle w:val="Default"/>
        <w:jc w:val="both"/>
      </w:pPr>
    </w:p>
    <w:p w14:paraId="16B6E291" w14:textId="77777777" w:rsidR="00CB65CE" w:rsidRDefault="00CB65CE" w:rsidP="00CB65CE">
      <w:pPr>
        <w:pStyle w:val="Default"/>
        <w:jc w:val="both"/>
      </w:pPr>
      <w:r w:rsidRPr="00CB65CE">
        <w:t xml:space="preserve">Sur deuxième consultation, aucun quorum n'est requis. </w:t>
      </w:r>
    </w:p>
    <w:p w14:paraId="16B6E292" w14:textId="77777777" w:rsidR="00CB65CE" w:rsidRPr="00CB65CE" w:rsidRDefault="00CB65CE" w:rsidP="00CB65CE">
      <w:pPr>
        <w:pStyle w:val="Default"/>
        <w:jc w:val="both"/>
      </w:pPr>
    </w:p>
    <w:p w14:paraId="16B6E293" w14:textId="77777777" w:rsidR="00CB65CE"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ordinaires sont adoptées à la majorité des voix dont disposent les associés présents ou représentés.</w:t>
      </w:r>
    </w:p>
    <w:p w14:paraId="16B6E294" w14:textId="77777777" w:rsidR="00CB65CE" w:rsidRPr="00CB65CE" w:rsidRDefault="00CB65CE" w:rsidP="00CB65CE">
      <w:pPr>
        <w:pStyle w:val="Default"/>
        <w:jc w:val="both"/>
      </w:pPr>
    </w:p>
    <w:p w14:paraId="16B6E295" w14:textId="77777777" w:rsidR="00CB65CE" w:rsidRPr="00CB65CE" w:rsidRDefault="00CB65CE" w:rsidP="00CB65CE">
      <w:pPr>
        <w:pStyle w:val="Default"/>
        <w:jc w:val="both"/>
      </w:pPr>
      <w:r w:rsidRPr="00CB65CE">
        <w:rPr>
          <w:b/>
          <w:bCs/>
        </w:rPr>
        <w:t xml:space="preserve">b - </w:t>
      </w:r>
      <w:r w:rsidRPr="00CB65CE">
        <w:t xml:space="preserve">Sont de nature extraordinaire toutes les décisions emportant modification directe ou indirecte des statuts ainsi que celles dont les présents statuts exigent expressément qu’elles revêtent une telle nature. Elles ne peuvent, toutefois, augmenter les engagements des associés sous réserve des opérations résultant d'un regroupement d'actions régulièrement effectué. </w:t>
      </w:r>
    </w:p>
    <w:p w14:paraId="16B6E296"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7"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Relèvent ainsi exclusivement d’une décision extraordinaire des associés, sans que la liste ci-après soit limitative :</w:t>
      </w:r>
    </w:p>
    <w:p w14:paraId="16B6E298" w14:textId="77777777" w:rsidR="00CB65CE" w:rsidRPr="00CB65CE" w:rsidRDefault="00CB65CE" w:rsidP="00CB65CE">
      <w:pPr>
        <w:adjustRightInd w:val="0"/>
        <w:jc w:val="both"/>
        <w:rPr>
          <w:rFonts w:eastAsiaTheme="minorHAnsi"/>
          <w:color w:val="000000"/>
          <w:sz w:val="24"/>
          <w:szCs w:val="24"/>
          <w:lang w:eastAsia="en-US"/>
        </w:rPr>
      </w:pPr>
    </w:p>
    <w:p w14:paraId="16B6E299"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L’augmentation, l’amortissement ou la réduction du capital social ; </w:t>
      </w:r>
    </w:p>
    <w:p w14:paraId="16B6E29A" w14:textId="77777777" w:rsidR="00CB65CE" w:rsidRPr="00CB65CE" w:rsidRDefault="00CB65CE" w:rsidP="00CB65CE">
      <w:pPr>
        <w:adjustRightInd w:val="0"/>
        <w:spacing w:after="9"/>
        <w:jc w:val="both"/>
        <w:rPr>
          <w:rFonts w:eastAsiaTheme="minorHAnsi"/>
          <w:color w:val="000000"/>
          <w:sz w:val="24"/>
          <w:szCs w:val="24"/>
          <w:lang w:eastAsia="en-US"/>
        </w:rPr>
      </w:pPr>
      <w:r w:rsidRPr="00CB65CE">
        <w:rPr>
          <w:rFonts w:eastAsiaTheme="minorHAnsi"/>
          <w:color w:val="000000"/>
          <w:sz w:val="24"/>
          <w:szCs w:val="24"/>
          <w:lang w:eastAsia="en-US"/>
        </w:rPr>
        <w:t xml:space="preserve">▪ Toute opération de fusion, scission, apport partiel d’actif soumis au régime des scissions ; </w:t>
      </w:r>
    </w:p>
    <w:p w14:paraId="16B6E29B" w14:textId="77777777" w:rsidR="00CB65CE" w:rsidRPr="00CB65CE" w:rsidRDefault="00CB65CE" w:rsidP="00CB65CE">
      <w:pPr>
        <w:adjustRightInd w:val="0"/>
        <w:jc w:val="both"/>
        <w:rPr>
          <w:rFonts w:eastAsiaTheme="minorHAnsi"/>
          <w:color w:val="000000"/>
          <w:sz w:val="24"/>
          <w:szCs w:val="24"/>
          <w:lang w:eastAsia="en-US"/>
        </w:rPr>
      </w:pPr>
      <w:r w:rsidRPr="00CB65CE">
        <w:rPr>
          <w:rFonts w:eastAsiaTheme="minorHAnsi"/>
          <w:color w:val="000000"/>
          <w:sz w:val="24"/>
          <w:szCs w:val="24"/>
          <w:lang w:eastAsia="en-US"/>
        </w:rPr>
        <w:t xml:space="preserve">▪ La dissolution de la Société. </w:t>
      </w:r>
    </w:p>
    <w:p w14:paraId="16B6E29C"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9D" w14:textId="01EE61F6" w:rsidR="00CB65CE" w:rsidRDefault="00CB65CE" w:rsidP="00CB65CE">
      <w:pPr>
        <w:pStyle w:val="Default"/>
        <w:jc w:val="both"/>
      </w:pPr>
      <w:r w:rsidRPr="00CB65CE">
        <w:t xml:space="preserve">Les décisions collectives qualifiées d'extraordinaires ne sont valablement prises que si les associés présents ou représentés possèdent, sur première consultation, </w:t>
      </w:r>
      <w:r w:rsidR="00E67F16">
        <w:t>la totalité</w:t>
      </w:r>
      <w:r w:rsidRPr="00CB65CE">
        <w:t xml:space="preserve">, et sur deuxième consultation, plus de la moitié des actions ayant le droit de vote. </w:t>
      </w:r>
    </w:p>
    <w:p w14:paraId="16B6E29E" w14:textId="77777777" w:rsidR="00CB65CE" w:rsidRPr="00CB65CE" w:rsidRDefault="00CB65CE" w:rsidP="00CB65CE">
      <w:pPr>
        <w:pStyle w:val="Default"/>
        <w:jc w:val="both"/>
      </w:pPr>
    </w:p>
    <w:p w14:paraId="16B6E29F" w14:textId="3130BDA9"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Sauf dispositions contraires de la loi ou des statuts, les décisions collectives extraordinaires sont adoptées à la majorité des voix dont disposent les associés présents ou représentés.</w:t>
      </w:r>
    </w:p>
    <w:p w14:paraId="16B6E2A0" w14:textId="77777777" w:rsidR="00E9160B" w:rsidRPr="00CB65CE" w:rsidRDefault="00E9160B" w:rsidP="00CB65CE">
      <w:pPr>
        <w:pStyle w:val="Corpsdetexte"/>
        <w:spacing w:after="0"/>
        <w:ind w:left="0"/>
        <w:jc w:val="both"/>
        <w:rPr>
          <w:rFonts w:ascii="Times New Roman" w:hAnsi="Times New Roman"/>
          <w:b/>
          <w:sz w:val="24"/>
          <w:szCs w:val="24"/>
          <w:u w:val="single"/>
        </w:rPr>
      </w:pPr>
    </w:p>
    <w:p w14:paraId="16B6E2A1" w14:textId="77777777" w:rsidR="00CB65CE" w:rsidRPr="00CB65CE" w:rsidRDefault="00CB65CE" w:rsidP="00CB65CE">
      <w:pPr>
        <w:pStyle w:val="Default"/>
        <w:jc w:val="both"/>
      </w:pPr>
      <w:r w:rsidRPr="00CB65CE">
        <w:rPr>
          <w:b/>
          <w:bCs/>
        </w:rPr>
        <w:t xml:space="preserve">c - </w:t>
      </w:r>
      <w:r w:rsidRPr="00CB65CE">
        <w:t xml:space="preserve">Par dérogation aux dispositions qui précèdent, l'adoption ou la modification des éventuelles clauses statutaires relatives à l'inaliénabilité temporaire des actions, aux droits de préemption des associés en cas de cession d'actions, au changement de contrôle d'une personne morale associée, à la procédure d'exclusion des associés, ainsi que les décisions prévues par les dispositions légales, requièrent une décision unanime des associés. </w:t>
      </w:r>
    </w:p>
    <w:p w14:paraId="16B6E2A2" w14:textId="77777777" w:rsidR="00CB65CE" w:rsidRPr="00CB65CE" w:rsidRDefault="00CB65CE" w:rsidP="00CB65CE">
      <w:pPr>
        <w:pStyle w:val="Default"/>
        <w:jc w:val="both"/>
      </w:pPr>
    </w:p>
    <w:p w14:paraId="16B6E2A3" w14:textId="77777777" w:rsidR="00E9160B" w:rsidRPr="00CB65CE" w:rsidRDefault="00CB65CE" w:rsidP="00CB65CE">
      <w:pPr>
        <w:pStyle w:val="Corpsdetexte"/>
        <w:spacing w:after="0"/>
        <w:ind w:left="0"/>
        <w:jc w:val="both"/>
        <w:rPr>
          <w:rFonts w:ascii="Times New Roman" w:hAnsi="Times New Roman"/>
          <w:b/>
          <w:sz w:val="24"/>
          <w:szCs w:val="24"/>
          <w:u w:val="single"/>
        </w:rPr>
      </w:pPr>
      <w:r w:rsidRPr="00CB65CE">
        <w:rPr>
          <w:rFonts w:ascii="Times New Roman" w:hAnsi="Times New Roman"/>
          <w:sz w:val="24"/>
          <w:szCs w:val="24"/>
        </w:rPr>
        <w:t>De même, toute décision, y compris de transformation, ayant pour effet d'augmenter les engagements d'un ou plusieurs associés, et notamment l’augmentation du capital par majoration du montant nominal des titres de capital autrement que par incorporation de réserves, bénéfices ou primes d’émission (article L. 225-130 alinéa 2 du Code de commerce), ne peut être prise qu'à l'unanimité d'entre eux.</w:t>
      </w:r>
    </w:p>
    <w:p w14:paraId="16B6E2A4" w14:textId="77777777" w:rsidR="00CB65CE" w:rsidRDefault="00CB65CE" w:rsidP="00CB65CE">
      <w:pPr>
        <w:pStyle w:val="Default"/>
        <w:jc w:val="both"/>
      </w:pPr>
    </w:p>
    <w:p w14:paraId="3DDD6216" w14:textId="77777777" w:rsidR="00E67F16" w:rsidRDefault="00E67F16" w:rsidP="00CB65CE">
      <w:pPr>
        <w:pStyle w:val="Default"/>
        <w:jc w:val="both"/>
      </w:pPr>
    </w:p>
    <w:p w14:paraId="16B6E2A5" w14:textId="253831D8" w:rsidR="00CB65CE" w:rsidRPr="00CB65CE" w:rsidRDefault="0091188C" w:rsidP="00CB65CE">
      <w:pPr>
        <w:pStyle w:val="Default"/>
        <w:jc w:val="both"/>
        <w:rPr>
          <w:b/>
          <w:bCs/>
        </w:rPr>
      </w:pPr>
      <w:r>
        <w:rPr>
          <w:b/>
          <w:bCs/>
        </w:rPr>
        <w:lastRenderedPageBreak/>
        <w:t>2</w:t>
      </w:r>
      <w:r w:rsidR="00160104">
        <w:rPr>
          <w:b/>
          <w:bCs/>
        </w:rPr>
        <w:t>7</w:t>
      </w:r>
      <w:r w:rsidR="00CB65CE" w:rsidRPr="00CB65CE">
        <w:rPr>
          <w:b/>
          <w:bCs/>
        </w:rPr>
        <w:t xml:space="preserve">.2 – </w:t>
      </w:r>
      <w:r w:rsidR="00CB65CE" w:rsidRPr="00CB65CE">
        <w:rPr>
          <w:b/>
          <w:bCs/>
          <w:u w:val="single"/>
        </w:rPr>
        <w:t>Modalités</w:t>
      </w:r>
    </w:p>
    <w:p w14:paraId="16B6E2A6" w14:textId="77777777" w:rsidR="00CB65CE" w:rsidRPr="00CB65CE" w:rsidRDefault="00CB65CE" w:rsidP="00CB65CE">
      <w:pPr>
        <w:pStyle w:val="Default"/>
        <w:jc w:val="both"/>
        <w:rPr>
          <w:b/>
          <w:bCs/>
        </w:rPr>
      </w:pPr>
    </w:p>
    <w:p w14:paraId="16B6E2A7" w14:textId="77777777" w:rsidR="00CB65CE" w:rsidRPr="00CB65CE" w:rsidRDefault="00CB65CE" w:rsidP="00CB65CE">
      <w:pPr>
        <w:pStyle w:val="Default"/>
        <w:jc w:val="both"/>
      </w:pPr>
      <w:r w:rsidRPr="00CB65CE">
        <w:rPr>
          <w:b/>
          <w:bCs/>
        </w:rPr>
        <w:t xml:space="preserve">a - </w:t>
      </w:r>
      <w:r w:rsidRPr="00CB65CE">
        <w:rPr>
          <w:b/>
          <w:bCs/>
          <w:u w:val="single"/>
        </w:rPr>
        <w:t xml:space="preserve">Assemblées </w:t>
      </w:r>
    </w:p>
    <w:p w14:paraId="16B6E2A8" w14:textId="77777777" w:rsidR="00CB65CE" w:rsidRPr="00CB65CE" w:rsidRDefault="00CB65CE" w:rsidP="00CB65CE">
      <w:pPr>
        <w:pStyle w:val="Default"/>
        <w:numPr>
          <w:ilvl w:val="1"/>
          <w:numId w:val="14"/>
        </w:numPr>
        <w:jc w:val="both"/>
      </w:pPr>
    </w:p>
    <w:p w14:paraId="16B6E2A9" w14:textId="5C5F7C46" w:rsidR="00CB65CE" w:rsidRDefault="00CB65CE" w:rsidP="00CB65CE">
      <w:pPr>
        <w:pStyle w:val="Default"/>
        <w:jc w:val="both"/>
      </w:pPr>
      <w:r w:rsidRPr="00CB65CE">
        <w:t>Lorsque la consultation de la collectivité des associés est faite en assemblée générale,</w:t>
      </w:r>
      <w:r w:rsidR="00E67F16">
        <w:t xml:space="preserve">                           </w:t>
      </w:r>
      <w:r w:rsidRPr="00CB65CE">
        <w:t xml:space="preserve">la convocation est faite par tous procédés de communication écrite quinze (15) jours avant la date de la réunion et mentionne le jour, l'heure, le lieu et l'ordre du jour de la réunion. </w:t>
      </w:r>
    </w:p>
    <w:p w14:paraId="16B6E2AA" w14:textId="77777777" w:rsidR="00CB65CE" w:rsidRPr="00CB65CE" w:rsidRDefault="00CB65CE" w:rsidP="00CB65CE">
      <w:pPr>
        <w:pStyle w:val="Default"/>
        <w:jc w:val="both"/>
      </w:pPr>
    </w:p>
    <w:p w14:paraId="16B6E2AB" w14:textId="77777777" w:rsidR="00CB65CE" w:rsidRDefault="00CB65CE" w:rsidP="00CB65CE">
      <w:pPr>
        <w:pStyle w:val="Default"/>
        <w:jc w:val="both"/>
      </w:pPr>
      <w:r w:rsidRPr="00CB65CE">
        <w:t xml:space="preserve">Toutefois, l’assemblée générale peut se réunir sans délai si tous les associés y consentent. </w:t>
      </w:r>
    </w:p>
    <w:p w14:paraId="16B6E2AC" w14:textId="77777777" w:rsidR="00CB65CE" w:rsidRPr="00CB65CE" w:rsidRDefault="00CB65CE" w:rsidP="00CB65CE">
      <w:pPr>
        <w:pStyle w:val="Default"/>
        <w:jc w:val="both"/>
      </w:pPr>
    </w:p>
    <w:p w14:paraId="16B6E2AD" w14:textId="77777777" w:rsidR="00CB65CE" w:rsidRDefault="00CB65CE" w:rsidP="00CB65CE">
      <w:pPr>
        <w:pStyle w:val="Default"/>
        <w:jc w:val="both"/>
      </w:pPr>
      <w:r w:rsidRPr="00CB65CE">
        <w:t xml:space="preserve">Les réunions des assemblées générales ont lieu au siège social ou en tout autre endroit indiqué dans la convocation. </w:t>
      </w:r>
    </w:p>
    <w:p w14:paraId="16B6E2AE" w14:textId="77777777" w:rsidR="00CB65CE" w:rsidRPr="00CB65CE" w:rsidRDefault="00CB65CE" w:rsidP="00CB65CE">
      <w:pPr>
        <w:pStyle w:val="Default"/>
        <w:jc w:val="both"/>
      </w:pPr>
    </w:p>
    <w:p w14:paraId="16B6E2AF" w14:textId="77777777" w:rsidR="00CB65CE" w:rsidRPr="00CB65CE" w:rsidRDefault="00CB65CE" w:rsidP="00CB65CE">
      <w:pPr>
        <w:pStyle w:val="Default"/>
        <w:jc w:val="both"/>
      </w:pPr>
      <w:r w:rsidRPr="00CB65CE">
        <w:t xml:space="preserve">L'assemblée est présidée par le Président ; à défaut, l'assemblée élit son Président de séance. </w:t>
      </w:r>
    </w:p>
    <w:p w14:paraId="16B6E2B0" w14:textId="77777777" w:rsidR="00CB65CE" w:rsidRDefault="00CB65CE" w:rsidP="00CB65CE">
      <w:pPr>
        <w:pStyle w:val="Default"/>
        <w:jc w:val="both"/>
      </w:pPr>
      <w:r w:rsidRPr="00CB65CE">
        <w:t xml:space="preserve">Pendant la période de liquidation de la société, elle est présidée par le liquidateur. </w:t>
      </w:r>
    </w:p>
    <w:p w14:paraId="16B6E2B1" w14:textId="77777777" w:rsidR="00CB65CE" w:rsidRPr="00CB65CE" w:rsidRDefault="00CB65CE" w:rsidP="00CB65CE">
      <w:pPr>
        <w:pStyle w:val="Default"/>
        <w:jc w:val="both"/>
      </w:pPr>
    </w:p>
    <w:p w14:paraId="16B6E2B2" w14:textId="77777777" w:rsidR="00E9160B" w:rsidRPr="005443A6" w:rsidRDefault="00036504"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00CB65CE" w:rsidRPr="00CB65CE">
        <w:rPr>
          <w:rFonts w:ascii="Times New Roman" w:hAnsi="Times New Roman"/>
          <w:sz w:val="24"/>
          <w:szCs w:val="24"/>
        </w:rPr>
        <w:t xml:space="preserve"> chaque assemblée est tenue une feuille de présence émargée par les associés présents et les mandataires. Les pouvoirs donnés à chaque mandataire sont annexés à la feuille de présence </w:t>
      </w:r>
      <w:r w:rsidR="00CB65CE" w:rsidRPr="005443A6">
        <w:rPr>
          <w:rFonts w:ascii="Times New Roman" w:hAnsi="Times New Roman"/>
          <w:sz w:val="24"/>
          <w:szCs w:val="24"/>
        </w:rPr>
        <w:t>qui est certifiée exacte par le Président.</w:t>
      </w:r>
    </w:p>
    <w:p w14:paraId="16B6E2B3"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B4" w14:textId="77777777" w:rsidR="005443A6" w:rsidRPr="005443A6" w:rsidRDefault="005443A6" w:rsidP="005443A6">
      <w:pPr>
        <w:pStyle w:val="Default"/>
        <w:jc w:val="both"/>
      </w:pPr>
      <w:r w:rsidRPr="005443A6">
        <w:t xml:space="preserve">Les associés peuvent se faire représenter aux délibérations de l'assemblée par un autre associé. </w:t>
      </w:r>
    </w:p>
    <w:p w14:paraId="16B6E2B5" w14:textId="77777777" w:rsidR="005443A6" w:rsidRDefault="005443A6" w:rsidP="005443A6">
      <w:pPr>
        <w:pStyle w:val="Default"/>
        <w:jc w:val="both"/>
      </w:pPr>
      <w:r w:rsidRPr="005443A6">
        <w:t xml:space="preserve">Chaque mandataire peut disposer d'un nombre illimité de mandats. </w:t>
      </w:r>
    </w:p>
    <w:p w14:paraId="16B6E2B6" w14:textId="77777777" w:rsidR="005443A6" w:rsidRPr="005443A6" w:rsidRDefault="005443A6" w:rsidP="005443A6">
      <w:pPr>
        <w:pStyle w:val="Default"/>
        <w:jc w:val="both"/>
      </w:pPr>
    </w:p>
    <w:p w14:paraId="16B6E2B7" w14:textId="77777777" w:rsidR="005443A6" w:rsidRDefault="005443A6" w:rsidP="005443A6">
      <w:pPr>
        <w:pStyle w:val="Default"/>
        <w:jc w:val="both"/>
      </w:pPr>
      <w:r w:rsidRPr="005443A6">
        <w:t xml:space="preserve">Les mandats peuvent être donnés par tous procédés de communication écrite. En cas de contestation sur la validité du mandat conféré, la charge de la preuve incombe à celui qui se prévaut de l'irrégularité du mandat. </w:t>
      </w:r>
    </w:p>
    <w:p w14:paraId="16B6E2B8" w14:textId="77777777" w:rsidR="005443A6" w:rsidRPr="005443A6" w:rsidRDefault="005443A6" w:rsidP="005443A6">
      <w:pPr>
        <w:pStyle w:val="Default"/>
        <w:jc w:val="both"/>
      </w:pPr>
    </w:p>
    <w:p w14:paraId="16B6E2B9" w14:textId="77777777" w:rsidR="005443A6" w:rsidRDefault="005443A6" w:rsidP="005443A6">
      <w:pPr>
        <w:pStyle w:val="Default"/>
        <w:jc w:val="both"/>
      </w:pPr>
      <w:r w:rsidRPr="005443A6">
        <w:t xml:space="preserve">Tout associé peut également voter par correspondance, au moyen d’un formulaire établi par la société et remis aux associés qui en font la demande ; pour le calcul du quorum, il n’est tenu compte que des formulaires qui ont été reçus par la société avant la réunion de l’assemblée ; les formulaires ne donnant aucun sens de vote ou exprimant une abstention sont considérés comme des votes négatifs. </w:t>
      </w:r>
    </w:p>
    <w:p w14:paraId="16B6E2BA" w14:textId="77777777" w:rsidR="005443A6" w:rsidRPr="005443A6" w:rsidRDefault="005443A6" w:rsidP="005443A6">
      <w:pPr>
        <w:pStyle w:val="Default"/>
        <w:jc w:val="both"/>
      </w:pPr>
    </w:p>
    <w:p w14:paraId="16B6E2BB"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 formulaire de vote par correspondance peut, le cas échéant, constituer un document unique avec la formule de procuration. Dans ce cas, l’associé fait son choix en cochant les cases correspondantes.</w:t>
      </w:r>
    </w:p>
    <w:p w14:paraId="16B6E2BC" w14:textId="77777777" w:rsidR="00E9160B" w:rsidRPr="00E64B09" w:rsidRDefault="00E9160B" w:rsidP="005443A6">
      <w:pPr>
        <w:pStyle w:val="Corpsdetexte"/>
        <w:spacing w:after="0"/>
        <w:ind w:left="0"/>
        <w:jc w:val="both"/>
        <w:rPr>
          <w:rFonts w:ascii="Times New Roman" w:hAnsi="Times New Roman"/>
          <w:b/>
          <w:sz w:val="16"/>
          <w:szCs w:val="16"/>
          <w:u w:val="single"/>
        </w:rPr>
      </w:pPr>
    </w:p>
    <w:p w14:paraId="16B6E2BD" w14:textId="77777777" w:rsidR="005443A6" w:rsidRPr="005443A6" w:rsidRDefault="005443A6" w:rsidP="005443A6">
      <w:pPr>
        <w:pStyle w:val="Default"/>
        <w:jc w:val="both"/>
        <w:rPr>
          <w:u w:val="single"/>
        </w:rPr>
      </w:pPr>
      <w:r w:rsidRPr="005443A6">
        <w:rPr>
          <w:b/>
          <w:bCs/>
        </w:rPr>
        <w:t xml:space="preserve">b - </w:t>
      </w:r>
      <w:r w:rsidRPr="005443A6">
        <w:rPr>
          <w:b/>
          <w:bCs/>
          <w:u w:val="single"/>
        </w:rPr>
        <w:t xml:space="preserve">Consultations écrites </w:t>
      </w:r>
    </w:p>
    <w:p w14:paraId="16B6E2BE" w14:textId="77777777" w:rsidR="005443A6" w:rsidRPr="005443A6" w:rsidRDefault="005443A6" w:rsidP="005443A6">
      <w:pPr>
        <w:pStyle w:val="Default"/>
        <w:numPr>
          <w:ilvl w:val="1"/>
          <w:numId w:val="15"/>
        </w:numPr>
        <w:jc w:val="both"/>
      </w:pPr>
    </w:p>
    <w:p w14:paraId="16B6E2BF"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En cas de consultation écrite, le Président doit adresser à chacun des associés par courrier recommandé avec accusé de réception, un bulletin de vote, en deux exemplaires, portant les mentions suivantes :</w:t>
      </w:r>
    </w:p>
    <w:p w14:paraId="16B6E2C0" w14:textId="77777777" w:rsidR="005443A6" w:rsidRPr="005443A6" w:rsidRDefault="005443A6" w:rsidP="005443A6">
      <w:pPr>
        <w:adjustRightInd w:val="0"/>
        <w:rPr>
          <w:rFonts w:ascii="Wingdings" w:eastAsiaTheme="minorHAnsi" w:hAnsi="Wingdings" w:cs="Wingdings"/>
          <w:color w:val="000000"/>
          <w:sz w:val="24"/>
          <w:szCs w:val="24"/>
          <w:lang w:eastAsia="en-US"/>
        </w:rPr>
      </w:pPr>
    </w:p>
    <w:p w14:paraId="16B6E2C1"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t>s</w:t>
      </w:r>
      <w:r w:rsidRPr="005443A6">
        <w:rPr>
          <w:rFonts w:eastAsiaTheme="minorHAnsi"/>
          <w:color w:val="000000"/>
          <w:sz w:val="24"/>
          <w:szCs w:val="24"/>
          <w:lang w:eastAsia="en-US"/>
        </w:rPr>
        <w:t xml:space="preserve">a date d'envoi aux associés ; </w:t>
      </w:r>
    </w:p>
    <w:p w14:paraId="16B6E2C2"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date à laquelle la société devra avoir reçu les bulletins de vote. A défaut d'indication de cette date, le délai maximal de réception des bulletins sera de dix (10) jours à compter de la date d'expédition du bulletin de vote ; </w:t>
      </w:r>
    </w:p>
    <w:p w14:paraId="16B6E2C3"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la liste des documents joints et nécessaires à la prise de décision ; </w:t>
      </w:r>
    </w:p>
    <w:p w14:paraId="16B6E2C4"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sidRPr="005443A6">
        <w:rPr>
          <w:rFonts w:eastAsiaTheme="minorHAnsi"/>
          <w:color w:val="000000"/>
          <w:sz w:val="24"/>
          <w:szCs w:val="24"/>
          <w:lang w:eastAsia="en-US"/>
        </w:rPr>
        <w:t xml:space="preserve">le texte des résolutions proposées avec, sous chaque résolution, l'indication des options de délibérations (adoption ou rejet) ; </w:t>
      </w:r>
    </w:p>
    <w:p w14:paraId="16B6E2C5" w14:textId="77777777" w:rsidR="005443A6" w:rsidRPr="005443A6" w:rsidRDefault="005443A6" w:rsidP="005443A6">
      <w:pPr>
        <w:pStyle w:val="Paragraphedeliste"/>
        <w:numPr>
          <w:ilvl w:val="0"/>
          <w:numId w:val="17"/>
        </w:numPr>
        <w:adjustRightInd w:val="0"/>
        <w:ind w:left="360"/>
        <w:jc w:val="both"/>
        <w:rPr>
          <w:rFonts w:eastAsiaTheme="minorHAnsi"/>
          <w:color w:val="000000"/>
          <w:sz w:val="24"/>
          <w:szCs w:val="24"/>
          <w:lang w:eastAsia="en-US"/>
        </w:rPr>
      </w:pPr>
      <w:r>
        <w:rPr>
          <w:rFonts w:eastAsiaTheme="minorHAnsi"/>
          <w:color w:val="000000"/>
          <w:sz w:val="24"/>
          <w:szCs w:val="24"/>
          <w:lang w:eastAsia="en-US"/>
        </w:rPr>
        <w:t>l’adresse à laquelle doivent être retournés les bulletins.</w:t>
      </w:r>
    </w:p>
    <w:p w14:paraId="16B6E2C7" w14:textId="77777777" w:rsidR="005443A6" w:rsidRDefault="005443A6" w:rsidP="005443A6">
      <w:pPr>
        <w:pStyle w:val="Default"/>
        <w:jc w:val="both"/>
      </w:pPr>
      <w:r w:rsidRPr="005443A6">
        <w:lastRenderedPageBreak/>
        <w:t xml:space="preserve">Chaque associé devra compléter le bulletin de vote en cochant, pour chaque résolution, une case unique correspondant au sens de son vote. Si aucune ou plus d'une case ont été cochées pour une même résolution, le vote sera réputé être un vote de rejet. </w:t>
      </w:r>
    </w:p>
    <w:p w14:paraId="16B6E2C8" w14:textId="77777777" w:rsidR="005443A6" w:rsidRPr="005443A6" w:rsidRDefault="005443A6" w:rsidP="005443A6">
      <w:pPr>
        <w:pStyle w:val="Default"/>
        <w:jc w:val="both"/>
      </w:pPr>
    </w:p>
    <w:p w14:paraId="16B6E2C9" w14:textId="77777777" w:rsidR="005443A6" w:rsidRDefault="005443A6" w:rsidP="005443A6">
      <w:pPr>
        <w:pStyle w:val="Default"/>
        <w:jc w:val="both"/>
      </w:pPr>
      <w:r w:rsidRPr="005443A6">
        <w:t xml:space="preserve">Chaque associé doit retourner un exemplaire de ce bulletin de vote dûment complété, daté et signé, à l'adresse indiquée, et, à défaut, au siège social. </w:t>
      </w:r>
    </w:p>
    <w:p w14:paraId="16B6E2CA" w14:textId="77777777" w:rsidR="005443A6" w:rsidRPr="005443A6" w:rsidRDefault="005443A6" w:rsidP="005443A6">
      <w:pPr>
        <w:pStyle w:val="Default"/>
        <w:jc w:val="both"/>
      </w:pPr>
    </w:p>
    <w:p w14:paraId="16B6E2CB" w14:textId="77777777" w:rsidR="005443A6" w:rsidRDefault="005443A6" w:rsidP="005443A6">
      <w:pPr>
        <w:pStyle w:val="Default"/>
        <w:jc w:val="both"/>
      </w:pPr>
      <w:r w:rsidRPr="005443A6">
        <w:t xml:space="preserve">Le défaut de réponse d'un associé dans le délai indiqué vaut abstention totale de l'associé concerné. </w:t>
      </w:r>
    </w:p>
    <w:p w14:paraId="16B6E2CC" w14:textId="77777777" w:rsidR="005443A6" w:rsidRPr="005443A6" w:rsidRDefault="005443A6" w:rsidP="005443A6">
      <w:pPr>
        <w:pStyle w:val="Default"/>
        <w:jc w:val="both"/>
      </w:pPr>
    </w:p>
    <w:p w14:paraId="16B6E2CD" w14:textId="77777777" w:rsidR="005443A6" w:rsidRPr="005443A6" w:rsidRDefault="005443A6" w:rsidP="005443A6">
      <w:pPr>
        <w:adjustRightInd w:val="0"/>
        <w:jc w:val="both"/>
        <w:rPr>
          <w:rFonts w:eastAsiaTheme="minorHAnsi"/>
          <w:color w:val="000000"/>
          <w:sz w:val="24"/>
          <w:szCs w:val="24"/>
          <w:lang w:eastAsia="en-US"/>
        </w:rPr>
      </w:pPr>
      <w:r w:rsidRPr="005443A6">
        <w:rPr>
          <w:sz w:val="24"/>
          <w:szCs w:val="24"/>
        </w:rPr>
        <w:t>Dans les cinq (5) jours ouvrés suivant la réception du dernier bulletin de vote et au plus tard le cinquième (5ème) jour ouvré suivant la date limite fixée pour la réception des bulletins, le Président établit, date et signe le procès-verbal des délibérations.</w:t>
      </w:r>
    </w:p>
    <w:p w14:paraId="16B6E2CE" w14:textId="77777777" w:rsidR="00E9160B" w:rsidRDefault="00E9160B" w:rsidP="00E312D9">
      <w:pPr>
        <w:pStyle w:val="Corpsdetexte"/>
        <w:spacing w:after="0"/>
        <w:ind w:left="0"/>
        <w:jc w:val="both"/>
        <w:rPr>
          <w:rFonts w:ascii="Times New Roman" w:hAnsi="Times New Roman"/>
          <w:b/>
          <w:sz w:val="24"/>
          <w:szCs w:val="24"/>
          <w:u w:val="single"/>
        </w:rPr>
      </w:pPr>
    </w:p>
    <w:p w14:paraId="16B6E2CF" w14:textId="77777777" w:rsidR="00E9160B" w:rsidRPr="005443A6" w:rsidRDefault="005443A6" w:rsidP="005443A6">
      <w:pPr>
        <w:pStyle w:val="Corpsdetexte"/>
        <w:spacing w:after="0"/>
        <w:ind w:left="0"/>
        <w:rPr>
          <w:rFonts w:ascii="Times New Roman" w:hAnsi="Times New Roman"/>
          <w:b/>
          <w:sz w:val="24"/>
          <w:szCs w:val="24"/>
          <w:u w:val="single"/>
        </w:rPr>
      </w:pPr>
      <w:r w:rsidRPr="005443A6">
        <w:rPr>
          <w:rFonts w:ascii="Times New Roman" w:hAnsi="Times New Roman"/>
          <w:sz w:val="24"/>
          <w:szCs w:val="24"/>
        </w:rPr>
        <w:t>Les bulletins de vote, les preuves d'envoi de ces bulletins et le procès-verbal des délibérations sont conservés au siège social.</w:t>
      </w:r>
    </w:p>
    <w:p w14:paraId="16B6E2D0" w14:textId="77777777" w:rsidR="005443A6" w:rsidRDefault="005443A6" w:rsidP="005443A6">
      <w:pPr>
        <w:pStyle w:val="Default"/>
      </w:pPr>
    </w:p>
    <w:p w14:paraId="16B6E2D1" w14:textId="77777777" w:rsidR="005443A6" w:rsidRPr="005443A6" w:rsidRDefault="005443A6" w:rsidP="005443A6">
      <w:pPr>
        <w:pStyle w:val="Default"/>
        <w:jc w:val="both"/>
        <w:rPr>
          <w:u w:val="single"/>
        </w:rPr>
      </w:pPr>
      <w:r>
        <w:rPr>
          <w:b/>
          <w:bCs/>
          <w:sz w:val="23"/>
          <w:szCs w:val="23"/>
        </w:rPr>
        <w:t xml:space="preserve">c </w:t>
      </w:r>
      <w:r w:rsidRPr="005443A6">
        <w:rPr>
          <w:b/>
          <w:bCs/>
        </w:rPr>
        <w:t xml:space="preserve">- </w:t>
      </w:r>
      <w:r w:rsidRPr="005443A6">
        <w:rPr>
          <w:b/>
          <w:bCs/>
          <w:u w:val="single"/>
        </w:rPr>
        <w:t xml:space="preserve">Consultations par voie de téléconférence </w:t>
      </w:r>
    </w:p>
    <w:p w14:paraId="16B6E2D2" w14:textId="77777777" w:rsidR="005443A6" w:rsidRPr="005443A6" w:rsidRDefault="005443A6" w:rsidP="005443A6">
      <w:pPr>
        <w:pStyle w:val="Default"/>
        <w:numPr>
          <w:ilvl w:val="1"/>
          <w:numId w:val="18"/>
        </w:numPr>
        <w:jc w:val="both"/>
      </w:pPr>
    </w:p>
    <w:p w14:paraId="16B6E2D3" w14:textId="77777777" w:rsidR="005443A6" w:rsidRPr="005443A6" w:rsidRDefault="005443A6" w:rsidP="005443A6">
      <w:pPr>
        <w:pStyle w:val="Default"/>
        <w:jc w:val="both"/>
      </w:pPr>
      <w:r w:rsidRPr="005443A6">
        <w:t xml:space="preserve">En cas de consultation de la collectivité des associés par voie de téléconférence, le Président, dans la journée de la consultation, établit, date et signe un exemplaire du procès-verbal des délibérations de la séance portant : </w:t>
      </w:r>
    </w:p>
    <w:p w14:paraId="16B6E2D4" w14:textId="77777777" w:rsidR="00E9160B" w:rsidRDefault="00E9160B" w:rsidP="00E312D9">
      <w:pPr>
        <w:pStyle w:val="Corpsdetexte"/>
        <w:spacing w:after="0"/>
        <w:ind w:left="0"/>
        <w:jc w:val="both"/>
        <w:rPr>
          <w:rFonts w:ascii="Times New Roman" w:hAnsi="Times New Roman"/>
          <w:b/>
          <w:sz w:val="24"/>
          <w:szCs w:val="24"/>
          <w:u w:val="single"/>
        </w:rPr>
      </w:pPr>
    </w:p>
    <w:p w14:paraId="16B6E2D5" w14:textId="77777777" w:rsidR="00E9160B"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L’identification des associés ayant voté ;</w:t>
      </w:r>
    </w:p>
    <w:p w14:paraId="16B6E2D6"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Celle des associés n’ayant pas participé aux délibérations ;</w:t>
      </w:r>
    </w:p>
    <w:p w14:paraId="16B6E2D7" w14:textId="77777777" w:rsidR="005443A6" w:rsidRDefault="005443A6" w:rsidP="005443A6">
      <w:pPr>
        <w:pStyle w:val="Corpsdetexte"/>
        <w:numPr>
          <w:ilvl w:val="0"/>
          <w:numId w:val="19"/>
        </w:numPr>
        <w:spacing w:after="0"/>
        <w:jc w:val="both"/>
        <w:rPr>
          <w:rFonts w:ascii="Times New Roman" w:hAnsi="Times New Roman"/>
          <w:sz w:val="24"/>
          <w:szCs w:val="24"/>
        </w:rPr>
      </w:pPr>
      <w:r>
        <w:rPr>
          <w:rFonts w:ascii="Times New Roman" w:hAnsi="Times New Roman"/>
          <w:sz w:val="24"/>
          <w:szCs w:val="24"/>
        </w:rPr>
        <w:t>Ainsi que, pour chaque résolution, l’identification des associés avec le sens de leurs votes respectifs (adoption ou rejet).</w:t>
      </w:r>
    </w:p>
    <w:p w14:paraId="16B6E2D8" w14:textId="77777777" w:rsidR="005443A6" w:rsidRDefault="005443A6" w:rsidP="005443A6">
      <w:pPr>
        <w:pStyle w:val="Corpsdetexte"/>
        <w:spacing w:after="0"/>
        <w:ind w:left="0"/>
        <w:jc w:val="both"/>
        <w:rPr>
          <w:rFonts w:ascii="Times New Roman" w:hAnsi="Times New Roman"/>
          <w:sz w:val="24"/>
          <w:szCs w:val="24"/>
        </w:rPr>
      </w:pPr>
    </w:p>
    <w:p w14:paraId="16B6E2D9" w14:textId="77777777" w:rsidR="005443A6" w:rsidRDefault="005443A6" w:rsidP="005443A6">
      <w:pPr>
        <w:pStyle w:val="Default"/>
        <w:jc w:val="both"/>
      </w:pPr>
      <w:r w:rsidRPr="005443A6">
        <w:t xml:space="preserve">Le Président en adresse immédiatement un exemplaire par télécopie ou tout autre procédé de communication écrite à chacun des associés. Les associés votent en retournant une copie au Président, le jour même, après signature, par télécopie ou tout autre procédé de communication écrite. </w:t>
      </w:r>
    </w:p>
    <w:p w14:paraId="16B6E2DA" w14:textId="77777777" w:rsidR="005443A6" w:rsidRPr="005443A6" w:rsidRDefault="005443A6" w:rsidP="005443A6">
      <w:pPr>
        <w:pStyle w:val="Default"/>
        <w:jc w:val="both"/>
      </w:pPr>
    </w:p>
    <w:p w14:paraId="16B6E2DB" w14:textId="77777777" w:rsidR="005443A6" w:rsidRDefault="005443A6" w:rsidP="005443A6">
      <w:pPr>
        <w:pStyle w:val="Default"/>
        <w:jc w:val="both"/>
      </w:pPr>
      <w:r w:rsidRPr="005443A6">
        <w:t xml:space="preserve">En cas de délégations de pouvoirs, une preuve des mandats est également communiquée au Président par le même moyen. </w:t>
      </w:r>
    </w:p>
    <w:p w14:paraId="16B6E2DC" w14:textId="77777777" w:rsidR="005443A6" w:rsidRPr="005443A6" w:rsidRDefault="005443A6" w:rsidP="005443A6">
      <w:pPr>
        <w:pStyle w:val="Default"/>
        <w:jc w:val="both"/>
      </w:pPr>
    </w:p>
    <w:p w14:paraId="16B6E2DD"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Les preuves d'envoi du procès-verbal aux associés et les copies en retour signées des associés sont conservées au siège social.</w:t>
      </w:r>
    </w:p>
    <w:p w14:paraId="16B6E2DE" w14:textId="77777777" w:rsidR="005443A6" w:rsidRDefault="005443A6" w:rsidP="005443A6">
      <w:pPr>
        <w:pStyle w:val="Default"/>
      </w:pPr>
    </w:p>
    <w:p w14:paraId="16B6E2DF" w14:textId="77777777" w:rsidR="005443A6" w:rsidRPr="005443A6" w:rsidRDefault="005443A6" w:rsidP="005443A6">
      <w:pPr>
        <w:pStyle w:val="Default"/>
        <w:jc w:val="both"/>
      </w:pPr>
      <w:r w:rsidRPr="005443A6">
        <w:rPr>
          <w:b/>
          <w:bCs/>
        </w:rPr>
        <w:t xml:space="preserve">d - </w:t>
      </w:r>
      <w:r w:rsidRPr="005443A6">
        <w:rPr>
          <w:b/>
          <w:bCs/>
          <w:u w:val="single"/>
        </w:rPr>
        <w:t>Actes sous seing privés</w:t>
      </w:r>
      <w:r w:rsidRPr="005443A6">
        <w:t xml:space="preserve"> </w:t>
      </w:r>
    </w:p>
    <w:p w14:paraId="16B6E2E0" w14:textId="77777777" w:rsidR="005443A6" w:rsidRPr="005443A6" w:rsidRDefault="005443A6" w:rsidP="005443A6">
      <w:pPr>
        <w:pStyle w:val="Default"/>
        <w:numPr>
          <w:ilvl w:val="1"/>
          <w:numId w:val="20"/>
        </w:numPr>
        <w:jc w:val="both"/>
      </w:pPr>
    </w:p>
    <w:p w14:paraId="16B6E2E1" w14:textId="77777777" w:rsidR="00E9160B"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 xml:space="preserve">Les décisions collectives autres que celles nécessitant la réunion d'une assemblée générale </w:t>
      </w:r>
      <w:proofErr w:type="gramStart"/>
      <w:r w:rsidRPr="005443A6">
        <w:rPr>
          <w:rFonts w:ascii="Times New Roman" w:hAnsi="Times New Roman"/>
          <w:sz w:val="24"/>
          <w:szCs w:val="24"/>
        </w:rPr>
        <w:t>peuvent</w:t>
      </w:r>
      <w:proofErr w:type="gramEnd"/>
      <w:r w:rsidRPr="005443A6">
        <w:rPr>
          <w:rFonts w:ascii="Times New Roman" w:hAnsi="Times New Roman"/>
          <w:sz w:val="24"/>
          <w:szCs w:val="24"/>
        </w:rPr>
        <w:t xml:space="preserve"> également résulter d'un acte sous seing privé par tous les associés.</w:t>
      </w:r>
    </w:p>
    <w:p w14:paraId="16B6E2E2" w14:textId="77777777" w:rsidR="005443A6" w:rsidRPr="005443A6" w:rsidRDefault="005443A6" w:rsidP="005443A6">
      <w:pPr>
        <w:pStyle w:val="Default"/>
        <w:jc w:val="both"/>
      </w:pPr>
    </w:p>
    <w:p w14:paraId="16B6E2E3" w14:textId="1E42EA93" w:rsidR="005443A6" w:rsidRPr="005443A6" w:rsidRDefault="0091188C" w:rsidP="005443A6">
      <w:pPr>
        <w:pStyle w:val="Default"/>
        <w:jc w:val="both"/>
        <w:rPr>
          <w:b/>
          <w:bCs/>
        </w:rPr>
      </w:pPr>
      <w:r>
        <w:rPr>
          <w:b/>
          <w:bCs/>
        </w:rPr>
        <w:t>2</w:t>
      </w:r>
      <w:r w:rsidR="00E64B09">
        <w:rPr>
          <w:b/>
          <w:bCs/>
        </w:rPr>
        <w:t>6</w:t>
      </w:r>
      <w:r w:rsidR="005443A6" w:rsidRPr="005443A6">
        <w:rPr>
          <w:b/>
          <w:bCs/>
        </w:rPr>
        <w:t xml:space="preserve">.3 - Procès-verbaux des décisions collectives </w:t>
      </w:r>
    </w:p>
    <w:p w14:paraId="16B6E2E4" w14:textId="77777777" w:rsidR="005443A6" w:rsidRPr="005443A6" w:rsidRDefault="005443A6" w:rsidP="005443A6">
      <w:pPr>
        <w:pStyle w:val="Default"/>
        <w:jc w:val="both"/>
      </w:pPr>
    </w:p>
    <w:p w14:paraId="16B6E2E5" w14:textId="77777777" w:rsidR="005443A6" w:rsidRDefault="005443A6" w:rsidP="005443A6">
      <w:pPr>
        <w:pStyle w:val="Default"/>
        <w:jc w:val="both"/>
      </w:pPr>
      <w:r w:rsidRPr="005443A6">
        <w:t xml:space="preserve">Les décisions collectives des associés, quel qu'en soit leur mode, sont constatées par des procès-verbaux établis sur un registre spécial, ou sur des feuillets mobiles numérotés. </w:t>
      </w:r>
    </w:p>
    <w:p w14:paraId="4A860057" w14:textId="77777777" w:rsidR="00EE7ED1" w:rsidRDefault="00EE7ED1" w:rsidP="005443A6">
      <w:pPr>
        <w:pStyle w:val="Default"/>
        <w:jc w:val="both"/>
      </w:pPr>
    </w:p>
    <w:p w14:paraId="16B6E2E6" w14:textId="77777777" w:rsidR="005443A6" w:rsidRDefault="005443A6" w:rsidP="005443A6">
      <w:pPr>
        <w:pStyle w:val="Default"/>
        <w:jc w:val="both"/>
      </w:pPr>
      <w:r w:rsidRPr="005443A6">
        <w:lastRenderedPageBreak/>
        <w:t xml:space="preserve">Ce registre ou ces feuillets mobiles sont tenus au siège de la Société. Ils sont signés le jour même de la consultation par le Président de séance. </w:t>
      </w:r>
    </w:p>
    <w:p w14:paraId="3EB203F6" w14:textId="77777777" w:rsidR="00EE7ED1" w:rsidRDefault="00EE7ED1" w:rsidP="005443A6">
      <w:pPr>
        <w:pStyle w:val="Default"/>
        <w:jc w:val="both"/>
      </w:pPr>
    </w:p>
    <w:p w14:paraId="16B6E2E8" w14:textId="77777777" w:rsidR="00E9160B" w:rsidRP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Les procès-verbaux devront indiquer le mode, le lieu et la date de la consultation, les nom, prénom et qualité du Président de séance, l'identité des associés ou des mandataires ainsi que celle de toute autre personne ayant assisté à tout ou partie des délibérations à moins qu’une feuille de présence séparée ait été établie, les documents et informations communiqués préalablement aux associés, les documents et rapports soumis à discussion, un exposé des débats, ainsi que le texte des résolutions mises aux voix et sous chaque résolution le résultat du vote.</w:t>
      </w:r>
    </w:p>
    <w:p w14:paraId="16B6E2E9"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2EA" w14:textId="77777777" w:rsidR="005443A6" w:rsidRPr="005443A6" w:rsidRDefault="005443A6" w:rsidP="005443A6">
      <w:pPr>
        <w:pStyle w:val="Default"/>
        <w:jc w:val="both"/>
      </w:pPr>
      <w:r w:rsidRPr="005443A6">
        <w:t xml:space="preserve">En cas de décision collective résultant du consentement unanime de tous les associés exprimé dans un acte, cet acte doit mentionner les documents et informations communiqués préalablement aux associés. Il est signé par tous les associés et retranscrit sur le registre spécial ou sur les feuillets mobiles numérotés visés ci-dessus. </w:t>
      </w:r>
    </w:p>
    <w:p w14:paraId="16B6E2EB" w14:textId="77777777" w:rsidR="005443A6" w:rsidRPr="005443A6" w:rsidRDefault="005443A6" w:rsidP="005443A6">
      <w:pPr>
        <w:pStyle w:val="Default"/>
        <w:jc w:val="both"/>
      </w:pPr>
    </w:p>
    <w:p w14:paraId="16B6E2EC" w14:textId="77777777" w:rsidR="00E9160B" w:rsidRPr="002C2971" w:rsidRDefault="005443A6" w:rsidP="005443A6">
      <w:pPr>
        <w:pStyle w:val="Corpsdetexte"/>
        <w:spacing w:after="0"/>
        <w:ind w:left="0"/>
        <w:jc w:val="both"/>
        <w:rPr>
          <w:rFonts w:ascii="Times New Roman" w:eastAsiaTheme="minorHAnsi" w:hAnsi="Times New Roman"/>
          <w:color w:val="000000"/>
          <w:sz w:val="24"/>
          <w:szCs w:val="24"/>
          <w:lang w:eastAsia="en-US"/>
        </w:rPr>
      </w:pPr>
      <w:r w:rsidRPr="005443A6">
        <w:rPr>
          <w:rFonts w:ascii="Times New Roman" w:hAnsi="Times New Roman"/>
          <w:sz w:val="24"/>
          <w:szCs w:val="24"/>
        </w:rPr>
        <w:t xml:space="preserve">Les copies ou extraits des procès-verbaux des décisions collectives sont valablement certifiés par le Président, ou un fondé de pouvoir habilité à cet effet, ou après dissolution de la société, </w:t>
      </w:r>
      <w:r w:rsidRPr="002C2971">
        <w:rPr>
          <w:rFonts w:ascii="Times New Roman" w:eastAsiaTheme="minorHAnsi" w:hAnsi="Times New Roman"/>
          <w:color w:val="000000"/>
          <w:sz w:val="24"/>
          <w:szCs w:val="24"/>
          <w:lang w:eastAsia="en-US"/>
        </w:rPr>
        <w:t>par le liquidateur.</w:t>
      </w:r>
    </w:p>
    <w:p w14:paraId="16B6E2ED" w14:textId="77777777" w:rsidR="00E9160B" w:rsidRDefault="00E9160B" w:rsidP="00E312D9">
      <w:pPr>
        <w:pStyle w:val="Corpsdetexte"/>
        <w:spacing w:after="0"/>
        <w:ind w:left="0"/>
        <w:jc w:val="both"/>
        <w:rPr>
          <w:rFonts w:ascii="Times New Roman" w:hAnsi="Times New Roman"/>
          <w:b/>
          <w:sz w:val="24"/>
          <w:szCs w:val="24"/>
          <w:u w:val="single"/>
        </w:rPr>
      </w:pPr>
    </w:p>
    <w:p w14:paraId="16B6E2EE" w14:textId="702252EB"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8</w:t>
      </w:r>
      <w:r>
        <w:rPr>
          <w:rFonts w:ascii="Times New Roman" w:hAnsi="Times New Roman"/>
          <w:sz w:val="24"/>
          <w:szCs w:val="24"/>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INFORMATION PREALABLE DES ASSOCIES</w:t>
      </w:r>
    </w:p>
    <w:p w14:paraId="16B6E2EF" w14:textId="77777777" w:rsidR="005443A6" w:rsidRDefault="005443A6" w:rsidP="005443A6">
      <w:pPr>
        <w:pStyle w:val="Corpsdetexte"/>
        <w:spacing w:after="0"/>
        <w:ind w:left="0"/>
        <w:jc w:val="both"/>
        <w:rPr>
          <w:rFonts w:ascii="Times New Roman" w:hAnsi="Times New Roman"/>
          <w:b/>
          <w:sz w:val="24"/>
          <w:szCs w:val="24"/>
          <w:u w:val="single"/>
        </w:rPr>
      </w:pPr>
    </w:p>
    <w:p w14:paraId="16B6E2F0" w14:textId="0CCF71CB" w:rsidR="005443A6" w:rsidRDefault="005443A6" w:rsidP="005443A6">
      <w:pPr>
        <w:pStyle w:val="Default"/>
        <w:jc w:val="both"/>
      </w:pPr>
      <w:r w:rsidRPr="005443A6">
        <w:t xml:space="preserve">L’associé unique </w:t>
      </w:r>
      <w:r w:rsidR="008D0E52" w:rsidRPr="005443A6">
        <w:t>non-Président</w:t>
      </w:r>
      <w:r w:rsidRPr="005443A6">
        <w:t xml:space="preserve">, indépendamment de son droit d’information préalable à l’approbation annuelle des comptes, peut à toute époque, prendre connaissance au siège social des documents prévus par la loi et relatifs aux trois (3) derniers exercices sociaux. </w:t>
      </w:r>
    </w:p>
    <w:p w14:paraId="16B6E2F1" w14:textId="77777777" w:rsidR="005443A6" w:rsidRPr="005443A6" w:rsidRDefault="005443A6" w:rsidP="005443A6">
      <w:pPr>
        <w:pStyle w:val="Default"/>
        <w:jc w:val="both"/>
      </w:pPr>
    </w:p>
    <w:p w14:paraId="16B6E2F2" w14:textId="77777777" w:rsidR="005443A6" w:rsidRDefault="005443A6" w:rsidP="005443A6">
      <w:pPr>
        <w:pStyle w:val="Default"/>
        <w:jc w:val="both"/>
      </w:pPr>
      <w:r w:rsidRPr="005443A6">
        <w:t xml:space="preserve">En cas de pluralité des associés et quel que soit le mode de consultation, toute décision des associés doit faire l’objet d’une information préalable comprenant l'ordre du jour, le texte des résolutions et tous les documents et informations permettant aux associés de se prononcer en connaissance de cause sur la ou les résolutions soumises à leur approbation. </w:t>
      </w:r>
    </w:p>
    <w:p w14:paraId="16B6E2F3" w14:textId="77777777" w:rsidR="005443A6" w:rsidRPr="005443A6" w:rsidRDefault="005443A6" w:rsidP="005443A6">
      <w:pPr>
        <w:pStyle w:val="Default"/>
        <w:jc w:val="both"/>
      </w:pPr>
    </w:p>
    <w:p w14:paraId="16B6E2F4" w14:textId="77777777" w:rsidR="005443A6" w:rsidRDefault="005443A6" w:rsidP="005443A6">
      <w:pPr>
        <w:pStyle w:val="Corpsdetexte"/>
        <w:spacing w:after="0"/>
        <w:ind w:left="0"/>
        <w:jc w:val="both"/>
        <w:rPr>
          <w:rFonts w:ascii="Times New Roman" w:hAnsi="Times New Roman"/>
          <w:b/>
          <w:sz w:val="24"/>
          <w:szCs w:val="24"/>
          <w:u w:val="single"/>
        </w:rPr>
      </w:pPr>
      <w:r w:rsidRPr="005443A6">
        <w:rPr>
          <w:rFonts w:ascii="Times New Roman" w:hAnsi="Times New Roman"/>
          <w:sz w:val="24"/>
          <w:szCs w:val="24"/>
        </w:rPr>
        <w:t>Lorsque les décisions collectives doivent être prises en application de la loi sur le ou les rapports du Président et / ou du ou des Commissaire(s) aux Comptes, le ou les rapport(s) doivent être mis à la disposition des associés quinze (15) jours avant la date d’établissement du procès-verbal de la décision des associés.</w:t>
      </w:r>
    </w:p>
    <w:p w14:paraId="58FD4FBF" w14:textId="77777777" w:rsidR="002C2971" w:rsidRPr="005443A6" w:rsidRDefault="002C2971" w:rsidP="005443A6">
      <w:pPr>
        <w:pStyle w:val="Corpsdetexte"/>
        <w:spacing w:after="0"/>
        <w:ind w:left="0"/>
        <w:jc w:val="both"/>
        <w:rPr>
          <w:rFonts w:ascii="Times New Roman" w:hAnsi="Times New Roman"/>
          <w:b/>
          <w:sz w:val="24"/>
          <w:szCs w:val="24"/>
          <w:u w:val="single"/>
        </w:rPr>
      </w:pPr>
    </w:p>
    <w:p w14:paraId="16B6E2F6" w14:textId="77777777" w:rsidR="005443A6" w:rsidRDefault="005443A6" w:rsidP="005443A6">
      <w:pPr>
        <w:pStyle w:val="Default"/>
        <w:jc w:val="both"/>
      </w:pPr>
      <w:r w:rsidRPr="005443A6">
        <w:t xml:space="preserve">Les associés peuvent à toute époque, mais sous réserve de ne pas entraver la bonne marche de la Société, consulter au siège social, et, le cas échéant prendre copie, des statuts à jour de la Société, et pour les trois (3) derniers exercices sociaux, de la liste des associés avec le nombre d'actions dont chacun d'eux est titulaire et, le cas échéant, le nombre de droits de vote attachés à ces actions, des registres sociaux, des comptes annuels (bilan, compte de résultat et annexe), des comptes consolidés, s’il y a lieu, des rapports et documents soumis aux associés à l’occasion des décisions collectives, et des procès-verbaux des décisions collectives comportant en annexe, le cas échéant, les pouvoirs des associés représentés. </w:t>
      </w:r>
    </w:p>
    <w:p w14:paraId="16B6E2F7" w14:textId="77777777" w:rsidR="005443A6" w:rsidRPr="005443A6" w:rsidRDefault="005443A6" w:rsidP="005443A6">
      <w:pPr>
        <w:pStyle w:val="Default"/>
        <w:jc w:val="both"/>
      </w:pPr>
    </w:p>
    <w:p w14:paraId="16B6E2F8" w14:textId="77777777" w:rsid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S’agissant de la décision collective statuant sur les comptes annuels, les associés peuvent obtenir communication aux frais de la société des comptes annuels et, le cas échéant, des comptes consolidés du dernier exercice.</w:t>
      </w:r>
    </w:p>
    <w:p w14:paraId="696452D0" w14:textId="77777777" w:rsidR="00E64B09" w:rsidRDefault="00E64B09" w:rsidP="005443A6">
      <w:pPr>
        <w:pStyle w:val="Corpsdetexte"/>
        <w:spacing w:after="0"/>
        <w:ind w:left="0"/>
        <w:jc w:val="both"/>
        <w:rPr>
          <w:rFonts w:ascii="Times New Roman" w:hAnsi="Times New Roman"/>
          <w:sz w:val="24"/>
          <w:szCs w:val="24"/>
        </w:rPr>
      </w:pPr>
    </w:p>
    <w:p w14:paraId="76ED60BC" w14:textId="77777777" w:rsidR="002C2971" w:rsidRDefault="002C2971" w:rsidP="005443A6">
      <w:pPr>
        <w:pStyle w:val="Corpsdetexte"/>
        <w:spacing w:after="0"/>
        <w:ind w:left="0"/>
        <w:jc w:val="both"/>
        <w:rPr>
          <w:rFonts w:ascii="Times New Roman" w:hAnsi="Times New Roman"/>
          <w:sz w:val="24"/>
          <w:szCs w:val="24"/>
        </w:rPr>
      </w:pPr>
    </w:p>
    <w:p w14:paraId="16B6E2FA" w14:textId="77777777" w:rsidR="005443A6" w:rsidRDefault="005443A6" w:rsidP="005443A6">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VI : EXERCICE SOCIAL – COMPTES ANNUELS – AFFECTATION DES RESULTATS – PAIEMENT DES DIVIDENDES - ACOMPTES</w:t>
      </w:r>
    </w:p>
    <w:p w14:paraId="16B6E2FB" w14:textId="77777777" w:rsidR="00E9160B" w:rsidRDefault="00E9160B" w:rsidP="00E312D9">
      <w:pPr>
        <w:pStyle w:val="Corpsdetexte"/>
        <w:spacing w:after="0"/>
        <w:ind w:left="0"/>
        <w:jc w:val="both"/>
        <w:rPr>
          <w:rFonts w:ascii="Times New Roman" w:hAnsi="Times New Roman"/>
          <w:b/>
          <w:sz w:val="24"/>
          <w:szCs w:val="24"/>
          <w:u w:val="single"/>
        </w:rPr>
      </w:pPr>
    </w:p>
    <w:p w14:paraId="16B6E2FC" w14:textId="67652FBD"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2</w:t>
      </w:r>
      <w:r w:rsidR="00160104">
        <w:rPr>
          <w:rFonts w:ascii="Times New Roman" w:hAnsi="Times New Roman"/>
          <w:sz w:val="24"/>
          <w:szCs w:val="24"/>
          <w:u w:val="single"/>
        </w:rPr>
        <w:t>9</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EXERCICE SOCIAL</w:t>
      </w:r>
    </w:p>
    <w:p w14:paraId="16B6E2FD" w14:textId="77777777" w:rsidR="00E9160B" w:rsidRDefault="00E9160B" w:rsidP="00E312D9">
      <w:pPr>
        <w:pStyle w:val="Corpsdetexte"/>
        <w:spacing w:after="0"/>
        <w:ind w:left="0"/>
        <w:jc w:val="both"/>
        <w:rPr>
          <w:rFonts w:ascii="Times New Roman" w:hAnsi="Times New Roman"/>
          <w:b/>
          <w:sz w:val="24"/>
          <w:szCs w:val="24"/>
          <w:u w:val="single"/>
        </w:rPr>
      </w:pPr>
    </w:p>
    <w:p w14:paraId="16B6E2FE" w14:textId="7A410C0D" w:rsidR="005443A6" w:rsidRPr="00B533C0" w:rsidRDefault="005443A6" w:rsidP="002A69FC">
      <w:pPr>
        <w:pStyle w:val="Corpsdetexte"/>
        <w:ind w:left="0"/>
        <w:jc w:val="both"/>
        <w:rPr>
          <w:rFonts w:ascii="Times New Roman" w:hAnsi="Times New Roman"/>
          <w:sz w:val="24"/>
          <w:szCs w:val="24"/>
        </w:rPr>
      </w:pPr>
      <w:r w:rsidRPr="00B533C0">
        <w:rPr>
          <w:rFonts w:ascii="Times New Roman" w:hAnsi="Times New Roman"/>
          <w:sz w:val="24"/>
          <w:szCs w:val="24"/>
        </w:rPr>
        <w:t>L'année sociale commence le 01</w:t>
      </w:r>
      <w:r w:rsidRPr="00B533C0">
        <w:rPr>
          <w:rFonts w:ascii="Times New Roman" w:hAnsi="Times New Roman"/>
          <w:sz w:val="24"/>
          <w:szCs w:val="24"/>
          <w:vertAlign w:val="superscript"/>
        </w:rPr>
        <w:t xml:space="preserve">er </w:t>
      </w:r>
      <w:r w:rsidR="00160104">
        <w:rPr>
          <w:rFonts w:ascii="Times New Roman" w:hAnsi="Times New Roman"/>
          <w:sz w:val="24"/>
          <w:szCs w:val="24"/>
        </w:rPr>
        <w:t>janvier</w:t>
      </w:r>
      <w:r w:rsidR="002A69FC" w:rsidRPr="00B533C0">
        <w:rPr>
          <w:rFonts w:ascii="Times New Roman" w:hAnsi="Times New Roman"/>
          <w:sz w:val="24"/>
          <w:szCs w:val="24"/>
        </w:rPr>
        <w:t xml:space="preserve"> </w:t>
      </w:r>
      <w:r w:rsidRPr="00B533C0">
        <w:rPr>
          <w:rFonts w:ascii="Times New Roman" w:hAnsi="Times New Roman"/>
          <w:sz w:val="24"/>
          <w:szCs w:val="24"/>
        </w:rPr>
        <w:t xml:space="preserve">et se termine le </w:t>
      </w:r>
      <w:r w:rsidR="002B3FFD">
        <w:rPr>
          <w:rFonts w:ascii="Times New Roman" w:hAnsi="Times New Roman"/>
          <w:sz w:val="24"/>
          <w:szCs w:val="24"/>
        </w:rPr>
        <w:t xml:space="preserve">31 </w:t>
      </w:r>
      <w:r w:rsidR="00160104">
        <w:rPr>
          <w:rFonts w:ascii="Times New Roman" w:hAnsi="Times New Roman"/>
          <w:sz w:val="24"/>
          <w:szCs w:val="24"/>
        </w:rPr>
        <w:t>décembre</w:t>
      </w:r>
      <w:r w:rsidR="00156550">
        <w:rPr>
          <w:rFonts w:ascii="Times New Roman" w:hAnsi="Times New Roman"/>
          <w:sz w:val="24"/>
          <w:szCs w:val="24"/>
        </w:rPr>
        <w:t xml:space="preserve"> </w:t>
      </w:r>
      <w:r w:rsidRPr="00B533C0">
        <w:rPr>
          <w:rFonts w:ascii="Times New Roman" w:hAnsi="Times New Roman"/>
          <w:sz w:val="24"/>
          <w:szCs w:val="24"/>
        </w:rPr>
        <w:t>de chaque année.</w:t>
      </w:r>
    </w:p>
    <w:p w14:paraId="16B6E2FF" w14:textId="38DBE45F" w:rsidR="002A69FC" w:rsidRPr="002A69FC" w:rsidRDefault="002A69FC" w:rsidP="002A69FC">
      <w:pPr>
        <w:adjustRightInd w:val="0"/>
        <w:jc w:val="both"/>
        <w:rPr>
          <w:rFonts w:eastAsiaTheme="minorHAnsi"/>
          <w:color w:val="000000"/>
          <w:sz w:val="24"/>
          <w:szCs w:val="24"/>
          <w:lang w:eastAsia="en-US"/>
        </w:rPr>
      </w:pPr>
      <w:r w:rsidRPr="00B533C0">
        <w:rPr>
          <w:rFonts w:eastAsiaTheme="minorHAnsi"/>
          <w:color w:val="000000"/>
          <w:sz w:val="24"/>
          <w:szCs w:val="24"/>
          <w:lang w:eastAsia="en-US"/>
        </w:rPr>
        <w:t xml:space="preserve">Par exception, le premier exercice social commencera le jour de l'immatriculation de la société au Registre du Commerce et des Sociétés et se terminera le </w:t>
      </w:r>
      <w:r w:rsidR="002B3FFD">
        <w:rPr>
          <w:rFonts w:eastAsiaTheme="minorHAnsi"/>
          <w:color w:val="000000"/>
          <w:sz w:val="24"/>
          <w:szCs w:val="24"/>
          <w:lang w:eastAsia="en-US"/>
        </w:rPr>
        <w:t xml:space="preserve">31 </w:t>
      </w:r>
      <w:r w:rsidR="00160104">
        <w:rPr>
          <w:rFonts w:eastAsiaTheme="minorHAnsi"/>
          <w:color w:val="000000"/>
          <w:sz w:val="24"/>
          <w:szCs w:val="24"/>
          <w:lang w:eastAsia="en-US"/>
        </w:rPr>
        <w:t>décembre 2026.</w:t>
      </w:r>
      <w:r w:rsidRPr="002A69FC">
        <w:rPr>
          <w:rFonts w:eastAsiaTheme="minorHAnsi"/>
          <w:color w:val="000000"/>
          <w:sz w:val="24"/>
          <w:szCs w:val="24"/>
          <w:lang w:eastAsia="en-US"/>
        </w:rPr>
        <w:t xml:space="preserve"> </w:t>
      </w:r>
    </w:p>
    <w:p w14:paraId="16B6E300" w14:textId="77777777" w:rsidR="002A69FC" w:rsidRPr="002A69FC" w:rsidRDefault="002A69FC" w:rsidP="002A69FC">
      <w:pPr>
        <w:adjustRightInd w:val="0"/>
        <w:jc w:val="both"/>
        <w:rPr>
          <w:rFonts w:eastAsiaTheme="minorHAnsi"/>
          <w:color w:val="000000"/>
          <w:sz w:val="24"/>
          <w:szCs w:val="24"/>
          <w:lang w:eastAsia="en-US"/>
        </w:rPr>
      </w:pPr>
    </w:p>
    <w:p w14:paraId="16B6E301" w14:textId="77777777" w:rsidR="002A69FC" w:rsidRPr="002A69FC" w:rsidRDefault="002A69FC" w:rsidP="002A69FC">
      <w:pPr>
        <w:pStyle w:val="Corpsdetexte"/>
        <w:ind w:left="0"/>
        <w:jc w:val="both"/>
        <w:rPr>
          <w:rFonts w:ascii="Times New Roman" w:hAnsi="Times New Roman"/>
          <w:sz w:val="24"/>
          <w:szCs w:val="24"/>
        </w:rPr>
      </w:pPr>
      <w:r w:rsidRPr="002A69FC">
        <w:rPr>
          <w:rFonts w:ascii="Times New Roman" w:eastAsiaTheme="minorHAnsi" w:hAnsi="Times New Roman"/>
          <w:color w:val="000000"/>
          <w:sz w:val="24"/>
          <w:szCs w:val="24"/>
          <w:lang w:eastAsia="en-US"/>
        </w:rPr>
        <w:t>En outre, les actes accomplis pour son compte pendant la période de constitution et repris par la Société seront rattachés à cet exercice.</w:t>
      </w:r>
    </w:p>
    <w:p w14:paraId="16B6E302" w14:textId="77777777" w:rsidR="00E9160B" w:rsidRDefault="00E9160B" w:rsidP="00E312D9">
      <w:pPr>
        <w:pStyle w:val="Corpsdetexte"/>
        <w:spacing w:after="0"/>
        <w:ind w:left="0"/>
        <w:jc w:val="both"/>
        <w:rPr>
          <w:rFonts w:ascii="Times New Roman" w:hAnsi="Times New Roman"/>
          <w:b/>
          <w:sz w:val="24"/>
          <w:szCs w:val="24"/>
          <w:u w:val="single"/>
        </w:rPr>
      </w:pPr>
    </w:p>
    <w:p w14:paraId="16B6E303" w14:textId="277BC15A" w:rsidR="005443A6" w:rsidRDefault="0091188C" w:rsidP="005443A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 xml:space="preserve">Article </w:t>
      </w:r>
      <w:r w:rsidR="00160104">
        <w:rPr>
          <w:rFonts w:ascii="Times New Roman" w:hAnsi="Times New Roman"/>
          <w:sz w:val="24"/>
          <w:szCs w:val="24"/>
          <w:u w:val="single"/>
        </w:rPr>
        <w:t>30</w:t>
      </w:r>
      <w:r w:rsidR="005443A6">
        <w:rPr>
          <w:rFonts w:ascii="Times New Roman" w:hAnsi="Times New Roman"/>
          <w:sz w:val="24"/>
          <w:szCs w:val="24"/>
          <w:u w:val="single"/>
        </w:rPr>
        <w:t xml:space="preserve"> </w:t>
      </w:r>
      <w:r w:rsidR="005443A6" w:rsidRPr="00E9160B">
        <w:rPr>
          <w:rFonts w:ascii="Times New Roman" w:hAnsi="Times New Roman"/>
          <w:sz w:val="24"/>
          <w:szCs w:val="24"/>
        </w:rPr>
        <w:t>–</w:t>
      </w:r>
      <w:r w:rsidR="005443A6" w:rsidRPr="00E9160B">
        <w:rPr>
          <w:rFonts w:ascii="Times New Roman" w:hAnsi="Times New Roman"/>
          <w:b/>
          <w:sz w:val="24"/>
          <w:szCs w:val="24"/>
        </w:rPr>
        <w:t xml:space="preserve"> </w:t>
      </w:r>
      <w:r w:rsidR="005443A6">
        <w:rPr>
          <w:rFonts w:ascii="Times New Roman" w:hAnsi="Times New Roman"/>
          <w:b/>
          <w:sz w:val="24"/>
          <w:szCs w:val="24"/>
          <w:u w:val="single"/>
        </w:rPr>
        <w:t>INVENTAIRE – COMPTES ANNUELS</w:t>
      </w:r>
    </w:p>
    <w:p w14:paraId="16B6E304" w14:textId="77777777" w:rsidR="005443A6" w:rsidRDefault="005443A6" w:rsidP="005443A6">
      <w:pPr>
        <w:pStyle w:val="Corpsdetexte"/>
        <w:spacing w:after="0"/>
        <w:ind w:left="0"/>
        <w:jc w:val="both"/>
        <w:rPr>
          <w:rFonts w:ascii="Times New Roman" w:hAnsi="Times New Roman"/>
          <w:b/>
          <w:sz w:val="24"/>
          <w:szCs w:val="24"/>
          <w:u w:val="single"/>
        </w:rPr>
      </w:pPr>
    </w:p>
    <w:p w14:paraId="16B6E305" w14:textId="77777777" w:rsidR="005443A6" w:rsidRDefault="005443A6" w:rsidP="005443A6">
      <w:pPr>
        <w:pStyle w:val="Default"/>
        <w:jc w:val="both"/>
      </w:pPr>
      <w:r w:rsidRPr="005443A6">
        <w:t xml:space="preserve">Il est tenu une comptabilité régulière des opérations sociales, conformément à la loi. </w:t>
      </w:r>
    </w:p>
    <w:p w14:paraId="16B6E306" w14:textId="77777777" w:rsidR="005443A6" w:rsidRPr="005443A6" w:rsidRDefault="005443A6" w:rsidP="005443A6">
      <w:pPr>
        <w:pStyle w:val="Default"/>
        <w:jc w:val="both"/>
      </w:pPr>
    </w:p>
    <w:p w14:paraId="16B6E307" w14:textId="77777777" w:rsidR="005443A6" w:rsidRDefault="009174B4" w:rsidP="005443A6">
      <w:pPr>
        <w:pStyle w:val="Default"/>
        <w:jc w:val="both"/>
      </w:pPr>
      <w:r>
        <w:t>À</w:t>
      </w:r>
      <w:r w:rsidR="005443A6" w:rsidRPr="005443A6">
        <w:t xml:space="preserve"> la clôture de chaque exercice, le Président dresse l'inventaire des divers éléments de l'actif et du passif existant à cette date et établit les comptes annuels comprenant le bilan, le compte de résultat, et le cas échéant, l'annexe, conformément aux lois et règlements en vigueur. </w:t>
      </w:r>
    </w:p>
    <w:p w14:paraId="16B6E308" w14:textId="77777777" w:rsidR="005443A6" w:rsidRPr="005443A6" w:rsidRDefault="005443A6" w:rsidP="005443A6">
      <w:pPr>
        <w:pStyle w:val="Default"/>
        <w:jc w:val="both"/>
      </w:pPr>
    </w:p>
    <w:p w14:paraId="16B6E309" w14:textId="77777777" w:rsidR="005443A6" w:rsidRDefault="005443A6" w:rsidP="005443A6">
      <w:pPr>
        <w:pStyle w:val="Default"/>
        <w:jc w:val="both"/>
      </w:pPr>
      <w:r w:rsidRPr="005443A6">
        <w:t xml:space="preserve">Il dresse également le bilan décrivant les éléments actifs et passifs et faisant apparaître de façon distincte les capitaux propres, le compte de résultat récapitulant les produits et les charges de l'exercice, ainsi que l'annexe complétant et commentant l'information donnée par le bilan et le compte de résultat. </w:t>
      </w:r>
    </w:p>
    <w:p w14:paraId="16B6E30A" w14:textId="77777777" w:rsidR="005443A6" w:rsidRPr="005443A6" w:rsidRDefault="005443A6" w:rsidP="005443A6">
      <w:pPr>
        <w:pStyle w:val="Default"/>
        <w:jc w:val="both"/>
      </w:pPr>
    </w:p>
    <w:p w14:paraId="16B6E30B" w14:textId="77777777" w:rsidR="005443A6" w:rsidRPr="005443A6"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Il est procédé, même en cas d'absence ou d'insuffisance du bénéfice, aux amortissements et provisions nécessaires. Le montant des engagements cautionnés, avalisés ou garantis est mentionné à la suite du bilan.</w:t>
      </w:r>
    </w:p>
    <w:p w14:paraId="16B6E30C" w14:textId="77777777" w:rsidR="00E9160B" w:rsidRPr="005443A6" w:rsidRDefault="00E9160B" w:rsidP="005443A6">
      <w:pPr>
        <w:pStyle w:val="Corpsdetexte"/>
        <w:spacing w:after="0"/>
        <w:ind w:left="0"/>
        <w:jc w:val="both"/>
        <w:rPr>
          <w:rFonts w:ascii="Times New Roman" w:hAnsi="Times New Roman"/>
          <w:b/>
          <w:sz w:val="24"/>
          <w:szCs w:val="24"/>
          <w:u w:val="single"/>
        </w:rPr>
      </w:pPr>
    </w:p>
    <w:p w14:paraId="16B6E30D" w14:textId="77777777" w:rsidR="005443A6" w:rsidRDefault="005443A6" w:rsidP="005443A6">
      <w:pPr>
        <w:pStyle w:val="Default"/>
        <w:jc w:val="both"/>
      </w:pPr>
      <w:r w:rsidRPr="005443A6">
        <w:t>Le P</w:t>
      </w:r>
      <w:r w:rsidR="00557FE4">
        <w:t>résident établit, conformément à la loi</w:t>
      </w:r>
      <w:r w:rsidRPr="005443A6">
        <w:t xml:space="preserve">, le rapport de gestion sur la situation de la Société durant l'exercice écoulé, son évolution prévisible, les événements importants survenus entre la date de clôture de l'exercice et la date à laquelle il est établi, ses activités en matière de recherche et de développement, et ce conformément aux lois et règlements en vigueur. </w:t>
      </w:r>
    </w:p>
    <w:p w14:paraId="16B6E30E" w14:textId="77777777" w:rsidR="005443A6" w:rsidRPr="005443A6" w:rsidRDefault="005443A6" w:rsidP="005443A6">
      <w:pPr>
        <w:pStyle w:val="Default"/>
        <w:jc w:val="both"/>
      </w:pPr>
    </w:p>
    <w:p w14:paraId="16B6E30F" w14:textId="77777777" w:rsidR="005443A6" w:rsidRDefault="005443A6" w:rsidP="005443A6">
      <w:pPr>
        <w:pStyle w:val="Default"/>
        <w:jc w:val="both"/>
      </w:pPr>
      <w:r w:rsidRPr="005443A6">
        <w:t xml:space="preserve">Il établit également, le cas échéant, le rapport sur la gestion du groupe et les comptes prévisionnels, dans les conditions prévues par la loi. </w:t>
      </w:r>
    </w:p>
    <w:p w14:paraId="16B6E310" w14:textId="77777777" w:rsidR="005443A6" w:rsidRPr="005443A6" w:rsidRDefault="005443A6" w:rsidP="005443A6">
      <w:pPr>
        <w:pStyle w:val="Default"/>
        <w:jc w:val="both"/>
      </w:pPr>
    </w:p>
    <w:p w14:paraId="16B6E311" w14:textId="77777777" w:rsidR="005443A6" w:rsidRDefault="005443A6" w:rsidP="005443A6">
      <w:pPr>
        <w:pStyle w:val="Default"/>
        <w:jc w:val="both"/>
      </w:pPr>
      <w:r w:rsidRPr="005443A6">
        <w:t xml:space="preserve">Tous ces documents sont mis à la disposition du (ou des) Commissaire(s) aux Comptes de la Société, s’il en existe un, dans les conditions légales et réglementaires. </w:t>
      </w:r>
    </w:p>
    <w:p w14:paraId="16B6E312" w14:textId="77777777" w:rsidR="005443A6" w:rsidRPr="005443A6" w:rsidRDefault="005443A6" w:rsidP="005443A6">
      <w:pPr>
        <w:pStyle w:val="Default"/>
        <w:jc w:val="both"/>
      </w:pPr>
    </w:p>
    <w:p w14:paraId="16B6E313" w14:textId="77777777" w:rsidR="00E9160B" w:rsidRDefault="005443A6" w:rsidP="005443A6">
      <w:pPr>
        <w:pStyle w:val="Corpsdetexte"/>
        <w:spacing w:after="0"/>
        <w:ind w:left="0"/>
        <w:jc w:val="both"/>
        <w:rPr>
          <w:rFonts w:ascii="Times New Roman" w:hAnsi="Times New Roman"/>
          <w:sz w:val="24"/>
          <w:szCs w:val="24"/>
        </w:rPr>
      </w:pPr>
      <w:r w:rsidRPr="005443A6">
        <w:rPr>
          <w:rFonts w:ascii="Times New Roman" w:hAnsi="Times New Roman"/>
          <w:sz w:val="24"/>
          <w:szCs w:val="24"/>
        </w:rPr>
        <w:t>En vertu des dispositions de l’article L. 227-9 du Code de commerce, l’associé unique doit approuver les comptes annuels, après rapport du (ou des) Commissaire(s) aux Comptes, s’il en existe un, dans le délai de six (6) mois à compter de la clôture de l’exercice ou, en cas de prolongation, dans le délai fixé par décision de justice.</w:t>
      </w:r>
    </w:p>
    <w:p w14:paraId="16B6E314" w14:textId="77777777" w:rsidR="004748A3" w:rsidRDefault="004748A3" w:rsidP="005443A6">
      <w:pPr>
        <w:pStyle w:val="Corpsdetexte"/>
        <w:spacing w:after="0"/>
        <w:ind w:left="0"/>
        <w:jc w:val="both"/>
        <w:rPr>
          <w:rFonts w:ascii="Times New Roman" w:hAnsi="Times New Roman"/>
          <w:sz w:val="24"/>
          <w:szCs w:val="24"/>
        </w:rPr>
      </w:pPr>
    </w:p>
    <w:p w14:paraId="16B6E315" w14:textId="77777777" w:rsidR="004748A3" w:rsidRDefault="004748A3" w:rsidP="005443A6">
      <w:pPr>
        <w:pStyle w:val="Corpsdetexte"/>
        <w:spacing w:after="0"/>
        <w:ind w:left="0"/>
        <w:jc w:val="both"/>
        <w:rPr>
          <w:rFonts w:ascii="Times New Roman" w:hAnsi="Times New Roman"/>
          <w:sz w:val="24"/>
          <w:szCs w:val="24"/>
        </w:rPr>
      </w:pPr>
    </w:p>
    <w:p w14:paraId="16B6E316" w14:textId="77777777" w:rsidR="004748A3" w:rsidRPr="005443A6" w:rsidRDefault="004748A3" w:rsidP="005443A6">
      <w:pPr>
        <w:pStyle w:val="Corpsdetexte"/>
        <w:spacing w:after="0"/>
        <w:ind w:left="0"/>
        <w:jc w:val="both"/>
        <w:rPr>
          <w:rFonts w:ascii="Times New Roman" w:hAnsi="Times New Roman"/>
          <w:b/>
          <w:sz w:val="24"/>
          <w:szCs w:val="24"/>
          <w:u w:val="single"/>
        </w:rPr>
      </w:pPr>
    </w:p>
    <w:p w14:paraId="16B6E317" w14:textId="77777777" w:rsidR="002A69FC" w:rsidRPr="00557FE4" w:rsidRDefault="002A69FC" w:rsidP="00557FE4">
      <w:pPr>
        <w:pStyle w:val="Corpsdetexte"/>
        <w:spacing w:after="0"/>
        <w:ind w:left="0"/>
        <w:jc w:val="both"/>
        <w:rPr>
          <w:rFonts w:ascii="Times New Roman" w:hAnsi="Times New Roman"/>
          <w:b/>
          <w:sz w:val="24"/>
          <w:szCs w:val="24"/>
          <w:u w:val="single"/>
        </w:rPr>
      </w:pPr>
    </w:p>
    <w:p w14:paraId="16B6E318" w14:textId="77777777" w:rsidR="005443A6" w:rsidRDefault="005443A6" w:rsidP="00557FE4">
      <w:pPr>
        <w:pStyle w:val="Default"/>
        <w:jc w:val="both"/>
      </w:pPr>
      <w:r w:rsidRPr="00557FE4">
        <w:lastRenderedPageBreak/>
        <w:t xml:space="preserve">En cas de pluralité d’associés, la collectivité des associés, délibérant dans les conditions fixées pour les décisions ordinaires, doit statuer sur les comptes de l'exercice écoulé au vu, le cas échéant, du rapport de gestion et des rapports du (ou des) Commissaire(s) aux Comptes, s’il en existe un, dans les six (6) mois de la clôture de l'exercice ou, en cas de prolongation, dans le délai fixé par décision de justice. </w:t>
      </w:r>
    </w:p>
    <w:p w14:paraId="16B6E319" w14:textId="77777777" w:rsidR="00557FE4" w:rsidRPr="00557FE4" w:rsidRDefault="00557FE4" w:rsidP="00557FE4">
      <w:pPr>
        <w:pStyle w:val="Default"/>
        <w:jc w:val="both"/>
      </w:pPr>
    </w:p>
    <w:p w14:paraId="16B6E31A" w14:textId="77777777" w:rsidR="00E9160B" w:rsidRDefault="005443A6"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Lorsque des comptes consolidés sont établis, ils sont présentés avec le rapport de gestion du groupe et les rapports des Commissaires aux Comptes, lors de cette décision collective.</w:t>
      </w:r>
    </w:p>
    <w:p w14:paraId="16B6E31B" w14:textId="77777777" w:rsidR="00E9160B" w:rsidRDefault="00E9160B" w:rsidP="00E312D9">
      <w:pPr>
        <w:pStyle w:val="Corpsdetexte"/>
        <w:spacing w:after="0"/>
        <w:ind w:left="0"/>
        <w:jc w:val="both"/>
        <w:rPr>
          <w:rFonts w:ascii="Times New Roman" w:hAnsi="Times New Roman"/>
          <w:b/>
          <w:sz w:val="24"/>
          <w:szCs w:val="24"/>
          <w:u w:val="single"/>
        </w:rPr>
      </w:pPr>
    </w:p>
    <w:p w14:paraId="16B6E31C" w14:textId="1AC41686" w:rsidR="00E9160B" w:rsidRDefault="00557FE4" w:rsidP="00E312D9">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 xml:space="preserve">Article </w:t>
      </w:r>
      <w:r w:rsidR="00E64B09">
        <w:rPr>
          <w:rFonts w:ascii="Times New Roman" w:hAnsi="Times New Roman"/>
          <w:sz w:val="24"/>
          <w:szCs w:val="24"/>
          <w:u w:val="single"/>
        </w:rPr>
        <w:t>3</w:t>
      </w:r>
      <w:r w:rsidR="00160104">
        <w:rPr>
          <w:rFonts w:ascii="Times New Roman" w:hAnsi="Times New Roman"/>
          <w:sz w:val="24"/>
          <w:szCs w:val="24"/>
          <w:u w:val="single"/>
        </w:rPr>
        <w:t>1</w:t>
      </w:r>
      <w:r>
        <w:rPr>
          <w:rFonts w:ascii="Times New Roman" w:hAnsi="Times New Roman"/>
          <w:sz w:val="24"/>
          <w:szCs w:val="24"/>
          <w:u w:val="single"/>
        </w:rPr>
        <w:t xml:space="preserve"> </w:t>
      </w:r>
      <w:r w:rsidRPr="00E9160B">
        <w:rPr>
          <w:rFonts w:ascii="Times New Roman" w:hAnsi="Times New Roman"/>
          <w:sz w:val="24"/>
          <w:szCs w:val="24"/>
        </w:rPr>
        <w:t>–</w:t>
      </w:r>
      <w:r w:rsidRPr="00E9160B">
        <w:rPr>
          <w:rFonts w:ascii="Times New Roman" w:hAnsi="Times New Roman"/>
          <w:b/>
          <w:sz w:val="24"/>
          <w:szCs w:val="24"/>
        </w:rPr>
        <w:t xml:space="preserve"> </w:t>
      </w:r>
      <w:r>
        <w:rPr>
          <w:rFonts w:ascii="Times New Roman" w:hAnsi="Times New Roman"/>
          <w:b/>
          <w:sz w:val="24"/>
          <w:szCs w:val="24"/>
          <w:u w:val="single"/>
        </w:rPr>
        <w:t>AFFECTATION ET REPARTITION DES RESULTATS</w:t>
      </w:r>
    </w:p>
    <w:p w14:paraId="16B6E31D" w14:textId="77777777" w:rsidR="00557FE4" w:rsidRDefault="00557FE4" w:rsidP="00E312D9">
      <w:pPr>
        <w:pStyle w:val="Corpsdetexte"/>
        <w:spacing w:after="0"/>
        <w:ind w:left="0"/>
        <w:jc w:val="both"/>
        <w:rPr>
          <w:rFonts w:ascii="Times New Roman" w:hAnsi="Times New Roman"/>
          <w:b/>
          <w:sz w:val="24"/>
          <w:szCs w:val="24"/>
          <w:u w:val="single"/>
        </w:rPr>
      </w:pPr>
    </w:p>
    <w:p w14:paraId="16B6E31E" w14:textId="77777777" w:rsidR="00557FE4" w:rsidRDefault="00557FE4" w:rsidP="00557FE4">
      <w:pPr>
        <w:pStyle w:val="Default"/>
        <w:jc w:val="both"/>
      </w:pPr>
      <w:r w:rsidRPr="00557FE4">
        <w:t xml:space="preserve">Toute action en l’absence de catégorie d’actions ou toute action d’une même catégorie dans le cas contraire, donne droit à une part nette proportionnelle à la quote-part du capital qu’elle représente, dans les bénéfices et réserves ou dans l’actif social, au cours de l’existence de la Société comme en cas de liquidation. Chaque action supporte les pertes sociales dans les mêmes proportions. </w:t>
      </w:r>
    </w:p>
    <w:p w14:paraId="16B6E31F" w14:textId="77777777" w:rsidR="00557FE4" w:rsidRPr="00557FE4" w:rsidRDefault="00557FE4" w:rsidP="00557FE4">
      <w:pPr>
        <w:pStyle w:val="Default"/>
        <w:jc w:val="both"/>
      </w:pPr>
    </w:p>
    <w:p w14:paraId="16B6E320" w14:textId="77777777" w:rsidR="00557FE4" w:rsidRDefault="00557FE4" w:rsidP="00557FE4">
      <w:pPr>
        <w:pStyle w:val="Default"/>
        <w:jc w:val="both"/>
      </w:pPr>
      <w:r w:rsidRPr="00557FE4">
        <w:t xml:space="preserve">Après approbation des comptes et constatation de l’existence d’un bénéfice distribuable, l’associé unique ou, en cas de pluralité d’associés, les associés décident sa distribution, en totalité ou en partie, ou son affectation à un ou plusieurs postes de réserves dont il(s) règle(nt) l’affectation et l’emploi. </w:t>
      </w:r>
    </w:p>
    <w:p w14:paraId="16B6E321" w14:textId="77777777" w:rsidR="00557FE4" w:rsidRPr="00557FE4" w:rsidRDefault="00557FE4" w:rsidP="00557FE4">
      <w:pPr>
        <w:pStyle w:val="Default"/>
        <w:jc w:val="both"/>
      </w:pPr>
    </w:p>
    <w:p w14:paraId="16B6E322" w14:textId="77777777" w:rsidR="00557FE4" w:rsidRDefault="00557FE4" w:rsidP="00557FE4">
      <w:pPr>
        <w:pStyle w:val="Default"/>
        <w:jc w:val="both"/>
      </w:pPr>
      <w:r w:rsidRPr="00557FE4">
        <w:t xml:space="preserve">Le compte de résultat qui récapitule les produits et charges de l'exercice fait apparaître par différence, après déduction des amortissements et des provisions, le bénéfice ou la perte de l'exercice clos. </w:t>
      </w:r>
    </w:p>
    <w:p w14:paraId="16B6E323" w14:textId="77777777" w:rsidR="00557FE4" w:rsidRPr="00557FE4" w:rsidRDefault="00557FE4" w:rsidP="00557FE4">
      <w:pPr>
        <w:pStyle w:val="Default"/>
        <w:jc w:val="both"/>
      </w:pPr>
    </w:p>
    <w:p w14:paraId="16B6E324" w14:textId="77777777" w:rsidR="00557FE4" w:rsidRP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Sur le bénéfice de l'exercice diminué, le cas échéant, des pertes antérieures, il est prélevé cinq pour cent (5 %) au moins pour constituer le fonds de réserve légale. Ce prélèvement cesse d'être obligatoire lorsque le fonds de réserve atteint le dixième (10ème) du capital social ; il reprend son cours lorsque, pour une cause quelconque, la réserve légale est descendue au-dessous de ce dixième (10ème).</w:t>
      </w:r>
    </w:p>
    <w:p w14:paraId="16B6E325" w14:textId="77777777" w:rsidR="00E9160B" w:rsidRDefault="00E9160B" w:rsidP="00E312D9">
      <w:pPr>
        <w:pStyle w:val="Corpsdetexte"/>
        <w:spacing w:after="0"/>
        <w:ind w:left="0"/>
        <w:jc w:val="both"/>
        <w:rPr>
          <w:rFonts w:ascii="Times New Roman" w:hAnsi="Times New Roman"/>
          <w:b/>
          <w:sz w:val="24"/>
          <w:szCs w:val="24"/>
          <w:u w:val="single"/>
        </w:rPr>
      </w:pPr>
    </w:p>
    <w:p w14:paraId="16B6E326" w14:textId="77777777" w:rsidR="00557FE4" w:rsidRDefault="00557FE4" w:rsidP="00557FE4">
      <w:pPr>
        <w:pStyle w:val="Default"/>
        <w:jc w:val="both"/>
      </w:pPr>
      <w:r w:rsidRPr="00557FE4">
        <w:t xml:space="preserve">Le bénéfice distribuable est ainsi constitué par le bénéfice de l'exercice diminué des pertes antérieures ainsi que des sommes à porter en réserve, en application de la loi et des statuts, et augmenté du report bénéficiaire. </w:t>
      </w:r>
    </w:p>
    <w:p w14:paraId="16B6E327" w14:textId="77777777" w:rsidR="00557FE4" w:rsidRPr="00557FE4" w:rsidRDefault="00557FE4" w:rsidP="00557FE4">
      <w:pPr>
        <w:pStyle w:val="Default"/>
        <w:jc w:val="both"/>
      </w:pPr>
    </w:p>
    <w:p w14:paraId="16B6E328" w14:textId="77777777" w:rsidR="00557FE4" w:rsidRDefault="00557FE4" w:rsidP="00557FE4">
      <w:pPr>
        <w:pStyle w:val="Default"/>
        <w:jc w:val="both"/>
      </w:pPr>
      <w:r w:rsidRPr="00557FE4">
        <w:t xml:space="preserve">Sur ce bénéfice, l’associé unique ou, en cas de pluralité d’associés, la collectivité des associés peut prélever toutes </w:t>
      </w:r>
      <w:proofErr w:type="gramStart"/>
      <w:r w:rsidRPr="00557FE4">
        <w:t>sommes</w:t>
      </w:r>
      <w:proofErr w:type="gramEnd"/>
      <w:r w:rsidRPr="00557FE4">
        <w:t xml:space="preserve"> qu'il ou qu’elle juge à propos d'affecter à la dotation de tous fonds de réserves facultatives, ordinaires ou extraordinaires, ou de reporter à nouveau. </w:t>
      </w:r>
    </w:p>
    <w:p w14:paraId="16B6E329" w14:textId="77777777" w:rsidR="00557FE4" w:rsidRPr="00557FE4" w:rsidRDefault="00557FE4" w:rsidP="00557FE4">
      <w:pPr>
        <w:pStyle w:val="Default"/>
        <w:jc w:val="both"/>
      </w:pPr>
    </w:p>
    <w:p w14:paraId="16B6E32A" w14:textId="77777777" w:rsidR="00557FE4" w:rsidRDefault="00557FE4" w:rsidP="00557FE4">
      <w:pPr>
        <w:pStyle w:val="Default"/>
        <w:jc w:val="both"/>
      </w:pPr>
      <w:r w:rsidRPr="00557FE4">
        <w:t xml:space="preserve">Le solde, s'il en existe, est réparti, en cas de pluralité d’associés, par décision collective des associés proportionnellement au nombre d'actions appartenant à chacun d'eux. </w:t>
      </w:r>
    </w:p>
    <w:p w14:paraId="16B6E32B" w14:textId="77777777" w:rsidR="00557FE4" w:rsidRPr="00557FE4" w:rsidRDefault="00557FE4" w:rsidP="00557FE4">
      <w:pPr>
        <w:pStyle w:val="Default"/>
        <w:jc w:val="both"/>
      </w:pPr>
    </w:p>
    <w:p w14:paraId="16B6E32C" w14:textId="77777777" w:rsidR="00557FE4" w:rsidRDefault="00557FE4" w:rsidP="00557FE4">
      <w:pPr>
        <w:pStyle w:val="Default"/>
        <w:jc w:val="both"/>
      </w:pPr>
      <w:r w:rsidRPr="00557FE4">
        <w:t xml:space="preserve">En outre, l’associé unique ou, en cas de pluralité d’associés, la collectivité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 </w:t>
      </w:r>
    </w:p>
    <w:p w14:paraId="16B6E32D" w14:textId="77777777" w:rsidR="00557FE4" w:rsidRDefault="00557FE4" w:rsidP="00557FE4">
      <w:pPr>
        <w:pStyle w:val="Default"/>
        <w:jc w:val="both"/>
      </w:pPr>
    </w:p>
    <w:p w14:paraId="16B6E32E" w14:textId="77777777" w:rsidR="00C837A0" w:rsidRDefault="00C837A0" w:rsidP="00557FE4">
      <w:pPr>
        <w:pStyle w:val="Default"/>
        <w:jc w:val="both"/>
      </w:pPr>
    </w:p>
    <w:p w14:paraId="16B6E32F" w14:textId="77777777" w:rsidR="00557FE4" w:rsidRDefault="00557FE4" w:rsidP="00557FE4">
      <w:pPr>
        <w:pStyle w:val="Default"/>
        <w:jc w:val="both"/>
      </w:pPr>
      <w:r w:rsidRPr="00557FE4">
        <w:lastRenderedPageBreak/>
        <w:t xml:space="preserve">Hors le cas de réduction du capital, aucune distribution ne peut être faite à l’associé unique ou, en cas de pluralité d’associés, aux associés lorsque les capitaux propres sont ou deviendraient à la suite de celle-ci, inférieurs au montant du capital augmenté des réserves que la loi ou les statuts ne permettent pas de distribuer. L'écart de réévaluation n'est pas distribuable. Il peut être incorporé en tout ou partie au capital. </w:t>
      </w:r>
    </w:p>
    <w:p w14:paraId="16B6E330" w14:textId="77777777" w:rsidR="00557FE4" w:rsidRPr="00557FE4" w:rsidRDefault="00557FE4" w:rsidP="00557FE4">
      <w:pPr>
        <w:pStyle w:val="Default"/>
        <w:jc w:val="both"/>
      </w:pPr>
    </w:p>
    <w:p w14:paraId="16B6E331"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Les pertes, s'il en existe, sont après l'approbation des comptes par l’associé unique ou, en cas de pluralité d’associés, par la collectivité des associés, reportées à nouveau, pour être imputées sur les bénéfices des exercices ultérieurs jusqu'à extinction.</w:t>
      </w:r>
    </w:p>
    <w:p w14:paraId="16B6E332" w14:textId="77777777" w:rsidR="00804FAF" w:rsidRPr="00557FE4" w:rsidRDefault="00804FAF" w:rsidP="00557FE4">
      <w:pPr>
        <w:pStyle w:val="Corpsdetexte"/>
        <w:spacing w:after="0"/>
        <w:ind w:left="0"/>
        <w:jc w:val="both"/>
        <w:rPr>
          <w:rFonts w:ascii="Times New Roman" w:hAnsi="Times New Roman"/>
          <w:b/>
          <w:sz w:val="24"/>
          <w:szCs w:val="24"/>
          <w:u w:val="single"/>
        </w:rPr>
      </w:pPr>
    </w:p>
    <w:p w14:paraId="16B6E333" w14:textId="096DF536"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 xml:space="preserve">Article </w:t>
      </w:r>
      <w:r w:rsidR="00E64B09">
        <w:rPr>
          <w:rFonts w:ascii="Times New Roman" w:hAnsi="Times New Roman"/>
          <w:sz w:val="24"/>
          <w:szCs w:val="24"/>
          <w:u w:val="single"/>
        </w:rPr>
        <w:t>3</w:t>
      </w:r>
      <w:r w:rsidR="00160104">
        <w:rPr>
          <w:rFonts w:ascii="Times New Roman" w:hAnsi="Times New Roman"/>
          <w:sz w:val="24"/>
          <w:szCs w:val="24"/>
          <w:u w:val="single"/>
        </w:rPr>
        <w:t>2</w:t>
      </w:r>
      <w:r w:rsidR="00557FE4">
        <w:rPr>
          <w:rFonts w:ascii="Times New Roman" w:hAnsi="Times New Roman"/>
          <w:sz w:val="24"/>
          <w:szCs w:val="24"/>
          <w:u w:val="single"/>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PAIEMENT DES DIVIDENDES – ACOMPTES</w:t>
      </w:r>
    </w:p>
    <w:p w14:paraId="16B6E334" w14:textId="77777777" w:rsidR="00557FE4" w:rsidRDefault="00557FE4" w:rsidP="00557FE4">
      <w:pPr>
        <w:pStyle w:val="Corpsdetexte"/>
        <w:spacing w:after="0"/>
        <w:ind w:left="0"/>
        <w:jc w:val="both"/>
        <w:rPr>
          <w:rFonts w:ascii="Times New Roman" w:hAnsi="Times New Roman"/>
          <w:b/>
          <w:sz w:val="24"/>
          <w:szCs w:val="24"/>
          <w:u w:val="single"/>
        </w:rPr>
      </w:pPr>
    </w:p>
    <w:p w14:paraId="16B6E335" w14:textId="77777777" w:rsidR="00557FE4" w:rsidRDefault="00557FE4" w:rsidP="00557FE4">
      <w:pPr>
        <w:pStyle w:val="Default"/>
        <w:jc w:val="both"/>
      </w:pPr>
      <w:r w:rsidRPr="00557FE4">
        <w:t xml:space="preserve">Les modalités de mise en paiement des dividendes en numéraire sont fixées par décision de l’associé unique ou, en cas de pluralité d’associés, par décision collective des associés délibérant dans les conditions fixées pour les décisions ordinaires ou à défaut par le Président. </w:t>
      </w:r>
    </w:p>
    <w:p w14:paraId="16B6E336" w14:textId="77777777" w:rsidR="00557FE4" w:rsidRPr="00557FE4" w:rsidRDefault="00557FE4" w:rsidP="00557FE4">
      <w:pPr>
        <w:pStyle w:val="Default"/>
        <w:jc w:val="both"/>
      </w:pPr>
    </w:p>
    <w:p w14:paraId="16B6E337" w14:textId="77777777" w:rsidR="00557FE4" w:rsidRDefault="00557FE4" w:rsidP="00557FE4">
      <w:pPr>
        <w:pStyle w:val="Default"/>
        <w:jc w:val="both"/>
      </w:pPr>
      <w:r w:rsidRPr="00557FE4">
        <w:t>La mise en paiement des dividendes en numéraire doit avoir lieu dans un délai maximal de neuf (9) mois après la clôture de l'exercice, sauf prolongation de ce délai par autorisation de justice.</w:t>
      </w:r>
    </w:p>
    <w:p w14:paraId="16B6E338" w14:textId="77777777" w:rsidR="00557FE4" w:rsidRPr="00557FE4" w:rsidRDefault="00557FE4" w:rsidP="00557FE4">
      <w:pPr>
        <w:pStyle w:val="Default"/>
        <w:jc w:val="both"/>
      </w:pPr>
      <w:r w:rsidRPr="00557FE4">
        <w:t xml:space="preserve"> </w:t>
      </w:r>
    </w:p>
    <w:p w14:paraId="16B6E339" w14:textId="77777777" w:rsidR="00557FE4"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pertes antérieures ainsi que des sommes à porter en réserve, en application de la loi ou des statuts, a réalisé un bénéfice, il peut être distribué sur décision du Président des acomptes sur dividende avant l'approbation des comptes de l'exercice. Le montant de ces acomptes ne peut excéder le montant du bénéfice ainsi défini.</w:t>
      </w:r>
    </w:p>
    <w:p w14:paraId="16B6E33A" w14:textId="77777777" w:rsidR="00E9160B" w:rsidRDefault="00E9160B" w:rsidP="00E312D9">
      <w:pPr>
        <w:pStyle w:val="Corpsdetexte"/>
        <w:spacing w:after="0"/>
        <w:ind w:left="0"/>
        <w:jc w:val="both"/>
        <w:rPr>
          <w:rFonts w:ascii="Times New Roman" w:hAnsi="Times New Roman"/>
          <w:b/>
          <w:sz w:val="24"/>
          <w:szCs w:val="24"/>
          <w:u w:val="single"/>
        </w:rPr>
      </w:pPr>
    </w:p>
    <w:p w14:paraId="16B6E33B" w14:textId="77777777" w:rsidR="00557FE4" w:rsidRDefault="00557FE4" w:rsidP="00557FE4">
      <w:pPr>
        <w:pStyle w:val="Default"/>
        <w:jc w:val="both"/>
      </w:pPr>
      <w:r w:rsidRPr="00557FE4">
        <w:t>Les dividendes régulièrement perçus ne peuvent faire l'objet ni d'une retenue, ni d'une restitution. Ils sont acquis à chaque associé, définitivement et individuellement. Aucune répétition de dividende ne peut être exigée des associés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 Le cas échéant, l'action en répétition est prescrite trois (3) ans après la mise en paiement de ces dividendes.</w:t>
      </w:r>
    </w:p>
    <w:p w14:paraId="16B6E33C" w14:textId="77777777" w:rsidR="00557FE4" w:rsidRPr="00557FE4" w:rsidRDefault="00557FE4" w:rsidP="00557FE4">
      <w:pPr>
        <w:pStyle w:val="Default"/>
        <w:jc w:val="both"/>
      </w:pPr>
      <w:r w:rsidRPr="00557FE4">
        <w:t xml:space="preserve"> </w:t>
      </w:r>
    </w:p>
    <w:p w14:paraId="16B6E33D" w14:textId="77777777" w:rsidR="00557FE4" w:rsidRPr="00557FE4" w:rsidRDefault="00557FE4" w:rsidP="00557FE4">
      <w:pPr>
        <w:pStyle w:val="Default"/>
        <w:jc w:val="both"/>
      </w:pPr>
      <w:r w:rsidRPr="00557FE4">
        <w:t xml:space="preserve">En cas de pluralité d'associés, la collectivité des associés statuant sur les comptes de l'exercice clos a la faculté d'accorder à chaque associé, pour tout ou partie du dividende mis en distribution, une option entre le paiement du dividende en numéraire ou en actions. </w:t>
      </w:r>
    </w:p>
    <w:p w14:paraId="16B6E33E" w14:textId="77777777" w:rsidR="00557FE4" w:rsidRPr="00557FE4" w:rsidRDefault="00557FE4" w:rsidP="00557FE4">
      <w:pPr>
        <w:pStyle w:val="Default"/>
        <w:jc w:val="both"/>
      </w:pPr>
    </w:p>
    <w:p w14:paraId="16B6E33F" w14:textId="77777777" w:rsidR="00E9160B"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même option entre le paiement en numéraire ou en actions peut être également accordée par la collectivité des associés, pour les acomptes sur dividende.</w:t>
      </w:r>
    </w:p>
    <w:p w14:paraId="16B6E340" w14:textId="77777777" w:rsidR="00557FE4" w:rsidRPr="00557FE4" w:rsidRDefault="00557FE4" w:rsidP="00557FE4">
      <w:pPr>
        <w:pStyle w:val="Corpsdetexte"/>
        <w:spacing w:after="0"/>
        <w:ind w:left="0"/>
        <w:jc w:val="both"/>
        <w:rPr>
          <w:rFonts w:ascii="Times New Roman" w:hAnsi="Times New Roman"/>
          <w:b/>
          <w:sz w:val="24"/>
          <w:szCs w:val="24"/>
          <w:u w:val="single"/>
        </w:rPr>
      </w:pPr>
    </w:p>
    <w:p w14:paraId="16B6E341" w14:textId="77777777" w:rsidR="00557FE4" w:rsidRDefault="00557FE4" w:rsidP="00557FE4">
      <w:pPr>
        <w:pStyle w:val="Default"/>
        <w:jc w:val="both"/>
      </w:pPr>
      <w:r w:rsidRPr="00557FE4">
        <w:t xml:space="preserve">L'offre de paiement du dividende en actions doit être faite simultanément à tous les associés. Le prix des actions ainsi émises, qui ne peut être inférieur au montant nominal, est fixé dans les conditions visées à l'article L. 232-19 du Code de commerce ; lorsque le montant des dividendes auquel il a droit ne correspond pas à un nombre entier d'actions, l'associé peut obtenir le nombre d'actions immédiatement supérieur en versant dans le délai d'un (1) mois la différence en numéraire ou recevoir le nombre d'actions immédiatement inférieur complété d'une soulte en numéraire. </w:t>
      </w:r>
    </w:p>
    <w:p w14:paraId="16B6E342" w14:textId="77777777" w:rsidR="00557FE4" w:rsidRPr="00557FE4" w:rsidRDefault="00557FE4" w:rsidP="00557FE4">
      <w:pPr>
        <w:pStyle w:val="Default"/>
        <w:jc w:val="both"/>
      </w:pPr>
    </w:p>
    <w:p w14:paraId="16B6E343" w14:textId="77777777" w:rsidR="00557FE4" w:rsidRDefault="00557FE4" w:rsidP="00557FE4">
      <w:pPr>
        <w:pStyle w:val="Default"/>
        <w:jc w:val="both"/>
      </w:pPr>
      <w:r w:rsidRPr="00557FE4">
        <w:lastRenderedPageBreak/>
        <w:t xml:space="preserve">La demande de paiement du dividende en actions doit intervenir dans un délai fixé par la collectivité des associés, sans qu'il puisse être supérieur à trois (3) mois à compter de la date de l’assemblée ; l'augmentation de capital de la société est réalisée du seul fait de cette demande et ne donne pas lieu aux formalités prévues aux articles L. 225-142, L. 225-144 et L. 225-146 du Code de commerce. </w:t>
      </w:r>
    </w:p>
    <w:p w14:paraId="16B6E344" w14:textId="77777777" w:rsidR="00557FE4" w:rsidRPr="00557FE4" w:rsidRDefault="00557FE4" w:rsidP="00557FE4">
      <w:pPr>
        <w:pStyle w:val="Default"/>
        <w:jc w:val="both"/>
      </w:pPr>
    </w:p>
    <w:p w14:paraId="16B6E345"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Les dividendes non réclamés dans les cinq (5) ans de leur mise en paiement sont prescrits.</w:t>
      </w:r>
    </w:p>
    <w:p w14:paraId="16B6E346" w14:textId="77777777" w:rsidR="00766F03" w:rsidRDefault="00766F03" w:rsidP="00E312D9">
      <w:pPr>
        <w:pStyle w:val="Corpsdetexte"/>
        <w:spacing w:after="0"/>
        <w:ind w:left="0"/>
        <w:jc w:val="both"/>
        <w:rPr>
          <w:rFonts w:ascii="Times New Roman" w:hAnsi="Times New Roman"/>
          <w:b/>
          <w:sz w:val="24"/>
          <w:szCs w:val="24"/>
          <w:u w:val="single"/>
        </w:rPr>
      </w:pPr>
    </w:p>
    <w:p w14:paraId="27882FD8" w14:textId="77777777" w:rsidR="00B457AD" w:rsidRDefault="00B457AD" w:rsidP="00E312D9">
      <w:pPr>
        <w:pStyle w:val="Corpsdetexte"/>
        <w:spacing w:after="0"/>
        <w:ind w:left="0"/>
        <w:jc w:val="both"/>
        <w:rPr>
          <w:rFonts w:ascii="Times New Roman" w:hAnsi="Times New Roman"/>
          <w:b/>
          <w:sz w:val="24"/>
          <w:szCs w:val="24"/>
          <w:u w:val="single"/>
        </w:rPr>
      </w:pPr>
    </w:p>
    <w:p w14:paraId="5290743F" w14:textId="77777777" w:rsidR="00B457AD" w:rsidRDefault="00B457AD" w:rsidP="00E312D9">
      <w:pPr>
        <w:pStyle w:val="Corpsdetexte"/>
        <w:spacing w:after="0"/>
        <w:ind w:left="0"/>
        <w:jc w:val="both"/>
        <w:rPr>
          <w:rFonts w:ascii="Times New Roman" w:hAnsi="Times New Roman"/>
          <w:b/>
          <w:sz w:val="24"/>
          <w:szCs w:val="24"/>
          <w:u w:val="single"/>
        </w:rPr>
      </w:pPr>
    </w:p>
    <w:p w14:paraId="47D0B5C8" w14:textId="77777777" w:rsidR="00B457AD" w:rsidRDefault="00B457AD" w:rsidP="00E312D9">
      <w:pPr>
        <w:pStyle w:val="Corpsdetexte"/>
        <w:spacing w:after="0"/>
        <w:ind w:left="0"/>
        <w:jc w:val="both"/>
        <w:rPr>
          <w:rFonts w:ascii="Times New Roman" w:hAnsi="Times New Roman"/>
          <w:b/>
          <w:sz w:val="24"/>
          <w:szCs w:val="24"/>
          <w:u w:val="single"/>
        </w:rPr>
      </w:pPr>
    </w:p>
    <w:p w14:paraId="5B25009B" w14:textId="77777777" w:rsidR="00B457AD" w:rsidRDefault="00B457AD" w:rsidP="00E312D9">
      <w:pPr>
        <w:pStyle w:val="Corpsdetexte"/>
        <w:spacing w:after="0"/>
        <w:ind w:left="0"/>
        <w:jc w:val="both"/>
        <w:rPr>
          <w:rFonts w:ascii="Times New Roman" w:hAnsi="Times New Roman"/>
          <w:b/>
          <w:sz w:val="24"/>
          <w:szCs w:val="24"/>
          <w:u w:val="single"/>
        </w:rPr>
      </w:pPr>
    </w:p>
    <w:p w14:paraId="34945792" w14:textId="77777777" w:rsidR="00B457AD" w:rsidRDefault="00B457AD" w:rsidP="00E312D9">
      <w:pPr>
        <w:pStyle w:val="Corpsdetexte"/>
        <w:spacing w:after="0"/>
        <w:ind w:left="0"/>
        <w:jc w:val="both"/>
        <w:rPr>
          <w:rFonts w:ascii="Times New Roman" w:hAnsi="Times New Roman"/>
          <w:b/>
          <w:sz w:val="24"/>
          <w:szCs w:val="24"/>
          <w:u w:val="single"/>
        </w:rPr>
      </w:pPr>
    </w:p>
    <w:p w14:paraId="52D0D948" w14:textId="77777777" w:rsidR="00B457AD" w:rsidRDefault="00B457AD" w:rsidP="00E312D9">
      <w:pPr>
        <w:pStyle w:val="Corpsdetexte"/>
        <w:spacing w:after="0"/>
        <w:ind w:left="0"/>
        <w:jc w:val="both"/>
        <w:rPr>
          <w:rFonts w:ascii="Times New Roman" w:hAnsi="Times New Roman"/>
          <w:b/>
          <w:sz w:val="24"/>
          <w:szCs w:val="24"/>
          <w:u w:val="single"/>
        </w:rPr>
      </w:pPr>
    </w:p>
    <w:p w14:paraId="1421A9AE" w14:textId="77777777" w:rsidR="00B457AD" w:rsidRDefault="00B457AD" w:rsidP="00E312D9">
      <w:pPr>
        <w:pStyle w:val="Corpsdetexte"/>
        <w:spacing w:after="0"/>
        <w:ind w:left="0"/>
        <w:jc w:val="both"/>
        <w:rPr>
          <w:rFonts w:ascii="Times New Roman" w:hAnsi="Times New Roman"/>
          <w:b/>
          <w:sz w:val="24"/>
          <w:szCs w:val="24"/>
          <w:u w:val="single"/>
        </w:rPr>
      </w:pPr>
    </w:p>
    <w:p w14:paraId="79EAA410" w14:textId="77777777" w:rsidR="00B457AD" w:rsidRDefault="00B457AD" w:rsidP="00E312D9">
      <w:pPr>
        <w:pStyle w:val="Corpsdetexte"/>
        <w:spacing w:after="0"/>
        <w:ind w:left="0"/>
        <w:jc w:val="both"/>
        <w:rPr>
          <w:rFonts w:ascii="Times New Roman" w:hAnsi="Times New Roman"/>
          <w:b/>
          <w:sz w:val="24"/>
          <w:szCs w:val="24"/>
          <w:u w:val="single"/>
        </w:rPr>
      </w:pPr>
    </w:p>
    <w:p w14:paraId="069CF9DC" w14:textId="77777777" w:rsidR="00B457AD" w:rsidRDefault="00B457AD" w:rsidP="00E312D9">
      <w:pPr>
        <w:pStyle w:val="Corpsdetexte"/>
        <w:spacing w:after="0"/>
        <w:ind w:left="0"/>
        <w:jc w:val="both"/>
        <w:rPr>
          <w:rFonts w:ascii="Times New Roman" w:hAnsi="Times New Roman"/>
          <w:b/>
          <w:sz w:val="24"/>
          <w:szCs w:val="24"/>
          <w:u w:val="single"/>
        </w:rPr>
      </w:pPr>
    </w:p>
    <w:p w14:paraId="1EB0D4A7" w14:textId="77777777" w:rsidR="00B457AD" w:rsidRDefault="00B457AD" w:rsidP="00E312D9">
      <w:pPr>
        <w:pStyle w:val="Corpsdetexte"/>
        <w:spacing w:after="0"/>
        <w:ind w:left="0"/>
        <w:jc w:val="both"/>
        <w:rPr>
          <w:rFonts w:ascii="Times New Roman" w:hAnsi="Times New Roman"/>
          <w:b/>
          <w:sz w:val="24"/>
          <w:szCs w:val="24"/>
          <w:u w:val="single"/>
        </w:rPr>
      </w:pPr>
    </w:p>
    <w:p w14:paraId="6264471F" w14:textId="77777777" w:rsidR="00B457AD" w:rsidRDefault="00B457AD" w:rsidP="00E312D9">
      <w:pPr>
        <w:pStyle w:val="Corpsdetexte"/>
        <w:spacing w:after="0"/>
        <w:ind w:left="0"/>
        <w:jc w:val="both"/>
        <w:rPr>
          <w:rFonts w:ascii="Times New Roman" w:hAnsi="Times New Roman"/>
          <w:b/>
          <w:sz w:val="24"/>
          <w:szCs w:val="24"/>
          <w:u w:val="single"/>
        </w:rPr>
      </w:pPr>
    </w:p>
    <w:p w14:paraId="4D412F80" w14:textId="77777777" w:rsidR="00B457AD" w:rsidRDefault="00B457AD" w:rsidP="00E312D9">
      <w:pPr>
        <w:pStyle w:val="Corpsdetexte"/>
        <w:spacing w:after="0"/>
        <w:ind w:left="0"/>
        <w:jc w:val="both"/>
        <w:rPr>
          <w:rFonts w:ascii="Times New Roman" w:hAnsi="Times New Roman"/>
          <w:b/>
          <w:sz w:val="24"/>
          <w:szCs w:val="24"/>
          <w:u w:val="single"/>
        </w:rPr>
      </w:pPr>
    </w:p>
    <w:p w14:paraId="115A586F" w14:textId="77777777" w:rsidR="00B457AD" w:rsidRDefault="00B457AD" w:rsidP="00E312D9">
      <w:pPr>
        <w:pStyle w:val="Corpsdetexte"/>
        <w:spacing w:after="0"/>
        <w:ind w:left="0"/>
        <w:jc w:val="both"/>
        <w:rPr>
          <w:rFonts w:ascii="Times New Roman" w:hAnsi="Times New Roman"/>
          <w:b/>
          <w:sz w:val="24"/>
          <w:szCs w:val="24"/>
          <w:u w:val="single"/>
        </w:rPr>
      </w:pPr>
    </w:p>
    <w:p w14:paraId="4B49F848" w14:textId="77777777" w:rsidR="00B457AD" w:rsidRDefault="00B457AD" w:rsidP="00E312D9">
      <w:pPr>
        <w:pStyle w:val="Corpsdetexte"/>
        <w:spacing w:after="0"/>
        <w:ind w:left="0"/>
        <w:jc w:val="both"/>
        <w:rPr>
          <w:rFonts w:ascii="Times New Roman" w:hAnsi="Times New Roman"/>
          <w:b/>
          <w:sz w:val="24"/>
          <w:szCs w:val="24"/>
          <w:u w:val="single"/>
        </w:rPr>
      </w:pPr>
    </w:p>
    <w:p w14:paraId="35F339A3" w14:textId="77777777" w:rsidR="00B457AD" w:rsidRDefault="00B457AD" w:rsidP="00E312D9">
      <w:pPr>
        <w:pStyle w:val="Corpsdetexte"/>
        <w:spacing w:after="0"/>
        <w:ind w:left="0"/>
        <w:jc w:val="both"/>
        <w:rPr>
          <w:rFonts w:ascii="Times New Roman" w:hAnsi="Times New Roman"/>
          <w:b/>
          <w:sz w:val="24"/>
          <w:szCs w:val="24"/>
          <w:u w:val="single"/>
        </w:rPr>
      </w:pPr>
    </w:p>
    <w:p w14:paraId="73BD7BEE" w14:textId="77777777" w:rsidR="00B457AD" w:rsidRDefault="00B457AD" w:rsidP="00E312D9">
      <w:pPr>
        <w:pStyle w:val="Corpsdetexte"/>
        <w:spacing w:after="0"/>
        <w:ind w:left="0"/>
        <w:jc w:val="both"/>
        <w:rPr>
          <w:rFonts w:ascii="Times New Roman" w:hAnsi="Times New Roman"/>
          <w:b/>
          <w:sz w:val="24"/>
          <w:szCs w:val="24"/>
          <w:u w:val="single"/>
        </w:rPr>
      </w:pPr>
    </w:p>
    <w:p w14:paraId="39888FD7" w14:textId="77777777" w:rsidR="00B457AD" w:rsidRDefault="00B457AD" w:rsidP="00E312D9">
      <w:pPr>
        <w:pStyle w:val="Corpsdetexte"/>
        <w:spacing w:after="0"/>
        <w:ind w:left="0"/>
        <w:jc w:val="both"/>
        <w:rPr>
          <w:rFonts w:ascii="Times New Roman" w:hAnsi="Times New Roman"/>
          <w:b/>
          <w:sz w:val="24"/>
          <w:szCs w:val="24"/>
          <w:u w:val="single"/>
        </w:rPr>
      </w:pPr>
    </w:p>
    <w:p w14:paraId="56ED8B99" w14:textId="77777777" w:rsidR="00B457AD" w:rsidRDefault="00B457AD" w:rsidP="00E312D9">
      <w:pPr>
        <w:pStyle w:val="Corpsdetexte"/>
        <w:spacing w:after="0"/>
        <w:ind w:left="0"/>
        <w:jc w:val="both"/>
        <w:rPr>
          <w:rFonts w:ascii="Times New Roman" w:hAnsi="Times New Roman"/>
          <w:b/>
          <w:sz w:val="24"/>
          <w:szCs w:val="24"/>
          <w:u w:val="single"/>
        </w:rPr>
      </w:pPr>
    </w:p>
    <w:p w14:paraId="1D28FF00" w14:textId="77777777" w:rsidR="00B457AD" w:rsidRDefault="00B457AD" w:rsidP="00E312D9">
      <w:pPr>
        <w:pStyle w:val="Corpsdetexte"/>
        <w:spacing w:after="0"/>
        <w:ind w:left="0"/>
        <w:jc w:val="both"/>
        <w:rPr>
          <w:rFonts w:ascii="Times New Roman" w:hAnsi="Times New Roman"/>
          <w:b/>
          <w:sz w:val="24"/>
          <w:szCs w:val="24"/>
          <w:u w:val="single"/>
        </w:rPr>
      </w:pPr>
    </w:p>
    <w:p w14:paraId="40396485" w14:textId="77777777" w:rsidR="00B457AD" w:rsidRDefault="00B457AD" w:rsidP="00E312D9">
      <w:pPr>
        <w:pStyle w:val="Corpsdetexte"/>
        <w:spacing w:after="0"/>
        <w:ind w:left="0"/>
        <w:jc w:val="both"/>
        <w:rPr>
          <w:rFonts w:ascii="Times New Roman" w:hAnsi="Times New Roman"/>
          <w:b/>
          <w:sz w:val="24"/>
          <w:szCs w:val="24"/>
          <w:u w:val="single"/>
        </w:rPr>
      </w:pPr>
    </w:p>
    <w:p w14:paraId="3CE7ECAF" w14:textId="77777777" w:rsidR="00B457AD" w:rsidRDefault="00B457AD" w:rsidP="00E312D9">
      <w:pPr>
        <w:pStyle w:val="Corpsdetexte"/>
        <w:spacing w:after="0"/>
        <w:ind w:left="0"/>
        <w:jc w:val="both"/>
        <w:rPr>
          <w:rFonts w:ascii="Times New Roman" w:hAnsi="Times New Roman"/>
          <w:b/>
          <w:sz w:val="24"/>
          <w:szCs w:val="24"/>
          <w:u w:val="single"/>
        </w:rPr>
      </w:pPr>
    </w:p>
    <w:p w14:paraId="650A6074" w14:textId="77777777" w:rsidR="00B457AD" w:rsidRDefault="00B457AD" w:rsidP="00E312D9">
      <w:pPr>
        <w:pStyle w:val="Corpsdetexte"/>
        <w:spacing w:after="0"/>
        <w:ind w:left="0"/>
        <w:jc w:val="both"/>
        <w:rPr>
          <w:rFonts w:ascii="Times New Roman" w:hAnsi="Times New Roman"/>
          <w:b/>
          <w:sz w:val="24"/>
          <w:szCs w:val="24"/>
          <w:u w:val="single"/>
        </w:rPr>
      </w:pPr>
    </w:p>
    <w:p w14:paraId="12456338" w14:textId="77777777" w:rsidR="00B457AD" w:rsidRDefault="00B457AD" w:rsidP="00E312D9">
      <w:pPr>
        <w:pStyle w:val="Corpsdetexte"/>
        <w:spacing w:after="0"/>
        <w:ind w:left="0"/>
        <w:jc w:val="both"/>
        <w:rPr>
          <w:rFonts w:ascii="Times New Roman" w:hAnsi="Times New Roman"/>
          <w:b/>
          <w:sz w:val="24"/>
          <w:szCs w:val="24"/>
          <w:u w:val="single"/>
        </w:rPr>
      </w:pPr>
    </w:p>
    <w:p w14:paraId="02026947" w14:textId="77777777" w:rsidR="00B457AD" w:rsidRDefault="00B457AD" w:rsidP="00E312D9">
      <w:pPr>
        <w:pStyle w:val="Corpsdetexte"/>
        <w:spacing w:after="0"/>
        <w:ind w:left="0"/>
        <w:jc w:val="both"/>
        <w:rPr>
          <w:rFonts w:ascii="Times New Roman" w:hAnsi="Times New Roman"/>
          <w:b/>
          <w:sz w:val="24"/>
          <w:szCs w:val="24"/>
          <w:u w:val="single"/>
        </w:rPr>
      </w:pPr>
    </w:p>
    <w:p w14:paraId="1A4D071C" w14:textId="77777777" w:rsidR="00B457AD" w:rsidRDefault="00B457AD" w:rsidP="00E312D9">
      <w:pPr>
        <w:pStyle w:val="Corpsdetexte"/>
        <w:spacing w:after="0"/>
        <w:ind w:left="0"/>
        <w:jc w:val="both"/>
        <w:rPr>
          <w:rFonts w:ascii="Times New Roman" w:hAnsi="Times New Roman"/>
          <w:b/>
          <w:sz w:val="24"/>
          <w:szCs w:val="24"/>
          <w:u w:val="single"/>
        </w:rPr>
      </w:pPr>
    </w:p>
    <w:p w14:paraId="2F038C74" w14:textId="77777777" w:rsidR="00B457AD" w:rsidRDefault="00B457AD" w:rsidP="00E312D9">
      <w:pPr>
        <w:pStyle w:val="Corpsdetexte"/>
        <w:spacing w:after="0"/>
        <w:ind w:left="0"/>
        <w:jc w:val="both"/>
        <w:rPr>
          <w:rFonts w:ascii="Times New Roman" w:hAnsi="Times New Roman"/>
          <w:b/>
          <w:sz w:val="24"/>
          <w:szCs w:val="24"/>
          <w:u w:val="single"/>
        </w:rPr>
      </w:pPr>
    </w:p>
    <w:p w14:paraId="6C4BBE6A" w14:textId="77777777" w:rsidR="00B457AD" w:rsidRDefault="00B457AD" w:rsidP="00E312D9">
      <w:pPr>
        <w:pStyle w:val="Corpsdetexte"/>
        <w:spacing w:after="0"/>
        <w:ind w:left="0"/>
        <w:jc w:val="both"/>
        <w:rPr>
          <w:rFonts w:ascii="Times New Roman" w:hAnsi="Times New Roman"/>
          <w:b/>
          <w:sz w:val="24"/>
          <w:szCs w:val="24"/>
          <w:u w:val="single"/>
        </w:rPr>
      </w:pPr>
    </w:p>
    <w:p w14:paraId="7354FB69" w14:textId="77777777" w:rsidR="00B457AD" w:rsidRDefault="00B457AD" w:rsidP="00E312D9">
      <w:pPr>
        <w:pStyle w:val="Corpsdetexte"/>
        <w:spacing w:after="0"/>
        <w:ind w:left="0"/>
        <w:jc w:val="both"/>
        <w:rPr>
          <w:rFonts w:ascii="Times New Roman" w:hAnsi="Times New Roman"/>
          <w:b/>
          <w:sz w:val="24"/>
          <w:szCs w:val="24"/>
          <w:u w:val="single"/>
        </w:rPr>
      </w:pPr>
    </w:p>
    <w:p w14:paraId="4621C22F" w14:textId="77777777" w:rsidR="00B457AD" w:rsidRDefault="00B457AD" w:rsidP="00E312D9">
      <w:pPr>
        <w:pStyle w:val="Corpsdetexte"/>
        <w:spacing w:after="0"/>
        <w:ind w:left="0"/>
        <w:jc w:val="both"/>
        <w:rPr>
          <w:rFonts w:ascii="Times New Roman" w:hAnsi="Times New Roman"/>
          <w:b/>
          <w:sz w:val="24"/>
          <w:szCs w:val="24"/>
          <w:u w:val="single"/>
        </w:rPr>
      </w:pPr>
    </w:p>
    <w:p w14:paraId="1EDAB5BE" w14:textId="77777777" w:rsidR="00B457AD" w:rsidRDefault="00B457AD" w:rsidP="00E312D9">
      <w:pPr>
        <w:pStyle w:val="Corpsdetexte"/>
        <w:spacing w:after="0"/>
        <w:ind w:left="0"/>
        <w:jc w:val="both"/>
        <w:rPr>
          <w:rFonts w:ascii="Times New Roman" w:hAnsi="Times New Roman"/>
          <w:b/>
          <w:sz w:val="24"/>
          <w:szCs w:val="24"/>
          <w:u w:val="single"/>
        </w:rPr>
      </w:pPr>
    </w:p>
    <w:p w14:paraId="56C741B1" w14:textId="77777777" w:rsidR="00B457AD" w:rsidRDefault="00B457AD" w:rsidP="00E312D9">
      <w:pPr>
        <w:pStyle w:val="Corpsdetexte"/>
        <w:spacing w:after="0"/>
        <w:ind w:left="0"/>
        <w:jc w:val="both"/>
        <w:rPr>
          <w:rFonts w:ascii="Times New Roman" w:hAnsi="Times New Roman"/>
          <w:b/>
          <w:sz w:val="24"/>
          <w:szCs w:val="24"/>
          <w:u w:val="single"/>
        </w:rPr>
      </w:pPr>
    </w:p>
    <w:p w14:paraId="0C824617" w14:textId="77777777" w:rsidR="00B457AD" w:rsidRDefault="00B457AD" w:rsidP="00E312D9">
      <w:pPr>
        <w:pStyle w:val="Corpsdetexte"/>
        <w:spacing w:after="0"/>
        <w:ind w:left="0"/>
        <w:jc w:val="both"/>
        <w:rPr>
          <w:rFonts w:ascii="Times New Roman" w:hAnsi="Times New Roman"/>
          <w:b/>
          <w:sz w:val="24"/>
          <w:szCs w:val="24"/>
          <w:u w:val="single"/>
        </w:rPr>
      </w:pPr>
    </w:p>
    <w:p w14:paraId="10F1F35F" w14:textId="77777777" w:rsidR="00B457AD" w:rsidRDefault="00B457AD" w:rsidP="00E312D9">
      <w:pPr>
        <w:pStyle w:val="Corpsdetexte"/>
        <w:spacing w:after="0"/>
        <w:ind w:left="0"/>
        <w:jc w:val="both"/>
        <w:rPr>
          <w:rFonts w:ascii="Times New Roman" w:hAnsi="Times New Roman"/>
          <w:b/>
          <w:sz w:val="24"/>
          <w:szCs w:val="24"/>
          <w:u w:val="single"/>
        </w:rPr>
      </w:pPr>
    </w:p>
    <w:p w14:paraId="2F97D0CA" w14:textId="77777777" w:rsidR="00B457AD" w:rsidRDefault="00B457AD" w:rsidP="00E312D9">
      <w:pPr>
        <w:pStyle w:val="Corpsdetexte"/>
        <w:spacing w:after="0"/>
        <w:ind w:left="0"/>
        <w:jc w:val="both"/>
        <w:rPr>
          <w:rFonts w:ascii="Times New Roman" w:hAnsi="Times New Roman"/>
          <w:b/>
          <w:sz w:val="24"/>
          <w:szCs w:val="24"/>
          <w:u w:val="single"/>
        </w:rPr>
      </w:pPr>
    </w:p>
    <w:p w14:paraId="014A4455" w14:textId="77777777" w:rsidR="00B457AD" w:rsidRDefault="00B457AD" w:rsidP="00E312D9">
      <w:pPr>
        <w:pStyle w:val="Corpsdetexte"/>
        <w:spacing w:after="0"/>
        <w:ind w:left="0"/>
        <w:jc w:val="both"/>
        <w:rPr>
          <w:rFonts w:ascii="Times New Roman" w:hAnsi="Times New Roman"/>
          <w:b/>
          <w:sz w:val="24"/>
          <w:szCs w:val="24"/>
          <w:u w:val="single"/>
        </w:rPr>
      </w:pPr>
    </w:p>
    <w:p w14:paraId="4FBA6EDE" w14:textId="77777777" w:rsidR="00B457AD" w:rsidRDefault="00B457AD" w:rsidP="00E312D9">
      <w:pPr>
        <w:pStyle w:val="Corpsdetexte"/>
        <w:spacing w:after="0"/>
        <w:ind w:left="0"/>
        <w:jc w:val="both"/>
        <w:rPr>
          <w:rFonts w:ascii="Times New Roman" w:hAnsi="Times New Roman"/>
          <w:b/>
          <w:sz w:val="24"/>
          <w:szCs w:val="24"/>
          <w:u w:val="single"/>
        </w:rPr>
      </w:pPr>
    </w:p>
    <w:p w14:paraId="20C9EE1E" w14:textId="77777777" w:rsidR="00B457AD" w:rsidRDefault="00B457AD" w:rsidP="00E312D9">
      <w:pPr>
        <w:pStyle w:val="Corpsdetexte"/>
        <w:spacing w:after="0"/>
        <w:ind w:left="0"/>
        <w:jc w:val="both"/>
        <w:rPr>
          <w:rFonts w:ascii="Times New Roman" w:hAnsi="Times New Roman"/>
          <w:b/>
          <w:sz w:val="24"/>
          <w:szCs w:val="24"/>
          <w:u w:val="single"/>
        </w:rPr>
      </w:pPr>
    </w:p>
    <w:p w14:paraId="6810029B" w14:textId="77777777" w:rsidR="00B457AD" w:rsidRDefault="00B457AD" w:rsidP="00E312D9">
      <w:pPr>
        <w:pStyle w:val="Corpsdetexte"/>
        <w:spacing w:after="0"/>
        <w:ind w:left="0"/>
        <w:jc w:val="both"/>
        <w:rPr>
          <w:rFonts w:ascii="Times New Roman" w:hAnsi="Times New Roman"/>
          <w:b/>
          <w:sz w:val="24"/>
          <w:szCs w:val="24"/>
          <w:u w:val="single"/>
        </w:rPr>
      </w:pPr>
    </w:p>
    <w:p w14:paraId="5B2DA00E" w14:textId="77777777" w:rsidR="00B457AD" w:rsidRDefault="00B457AD" w:rsidP="00E312D9">
      <w:pPr>
        <w:pStyle w:val="Corpsdetexte"/>
        <w:spacing w:after="0"/>
        <w:ind w:left="0"/>
        <w:jc w:val="both"/>
        <w:rPr>
          <w:rFonts w:ascii="Times New Roman" w:hAnsi="Times New Roman"/>
          <w:b/>
          <w:sz w:val="24"/>
          <w:szCs w:val="24"/>
          <w:u w:val="single"/>
        </w:rPr>
      </w:pPr>
    </w:p>
    <w:p w14:paraId="4F2C0C5F" w14:textId="77777777" w:rsidR="00B457AD" w:rsidRDefault="00B457AD" w:rsidP="00E312D9">
      <w:pPr>
        <w:pStyle w:val="Corpsdetexte"/>
        <w:spacing w:after="0"/>
        <w:ind w:left="0"/>
        <w:jc w:val="both"/>
        <w:rPr>
          <w:rFonts w:ascii="Times New Roman" w:hAnsi="Times New Roman"/>
          <w:b/>
          <w:sz w:val="24"/>
          <w:szCs w:val="24"/>
          <w:u w:val="single"/>
        </w:rPr>
      </w:pPr>
    </w:p>
    <w:p w14:paraId="1AEECF08" w14:textId="77777777" w:rsidR="00B457AD" w:rsidRDefault="00B457AD" w:rsidP="00E312D9">
      <w:pPr>
        <w:pStyle w:val="Corpsdetexte"/>
        <w:spacing w:after="0"/>
        <w:ind w:left="0"/>
        <w:jc w:val="both"/>
        <w:rPr>
          <w:rFonts w:ascii="Times New Roman" w:hAnsi="Times New Roman"/>
          <w:b/>
          <w:sz w:val="24"/>
          <w:szCs w:val="24"/>
          <w:u w:val="single"/>
        </w:rPr>
      </w:pPr>
    </w:p>
    <w:p w14:paraId="16B6E347"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VII : CAPITAUX PROPRES INFERIEURS A LA MOITIE DU CAPITAL SOCIAL - TRANSFORMATION</w:t>
      </w:r>
    </w:p>
    <w:p w14:paraId="16B6E348" w14:textId="77777777" w:rsidR="00E9160B" w:rsidRDefault="00E9160B" w:rsidP="00E312D9">
      <w:pPr>
        <w:pStyle w:val="Corpsdetexte"/>
        <w:spacing w:after="0"/>
        <w:ind w:left="0"/>
        <w:jc w:val="both"/>
        <w:rPr>
          <w:rFonts w:ascii="Times New Roman" w:hAnsi="Times New Roman"/>
          <w:b/>
          <w:sz w:val="24"/>
          <w:szCs w:val="24"/>
          <w:u w:val="single"/>
        </w:rPr>
      </w:pPr>
    </w:p>
    <w:p w14:paraId="16B6E349" w14:textId="679A8A8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3</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CAPITAUX PROPRES INFERIEURS A LA MOITIE DU CAPITAL SOCIAL</w:t>
      </w:r>
    </w:p>
    <w:p w14:paraId="16B6E34A" w14:textId="77777777" w:rsidR="00E9160B" w:rsidRPr="00557FE4" w:rsidRDefault="00E9160B" w:rsidP="00D44DBD">
      <w:pPr>
        <w:pStyle w:val="Default"/>
        <w:jc w:val="both"/>
      </w:pPr>
    </w:p>
    <w:p w14:paraId="25A4AC50" w14:textId="21510167" w:rsidR="00D44DBD" w:rsidRPr="00D44DBD" w:rsidRDefault="00D44DBD" w:rsidP="00D44DBD">
      <w:pPr>
        <w:pStyle w:val="Default"/>
        <w:jc w:val="both"/>
      </w:pPr>
      <w:r w:rsidRPr="00D44DBD">
        <w:t>Si, du fait des pertes constatées dans les documents comptables, les capitaux propres de la Société deviennent inférieurs à la moitié du capital social, le Président doit, dans les quatre (4) mois qui suivent l'approbation des comptes ayant fait apparaître ces pertes, consulter l’associé unique ou, en cas de pluralité d’associés, la collectivité des associés,</w:t>
      </w:r>
      <w:r w:rsidR="00C81D2B">
        <w:t xml:space="preserve"> </w:t>
      </w:r>
      <w:r w:rsidRPr="00D44DBD">
        <w:t xml:space="preserve">à l'effet de décider s'il y a lieu à dissolution anticipée de la Société. </w:t>
      </w:r>
    </w:p>
    <w:p w14:paraId="39734DF5" w14:textId="77777777" w:rsidR="00D44DBD" w:rsidRPr="00D44DBD" w:rsidRDefault="00D44DBD" w:rsidP="00D44DBD">
      <w:pPr>
        <w:pStyle w:val="Default"/>
        <w:jc w:val="both"/>
      </w:pPr>
    </w:p>
    <w:p w14:paraId="17828221" w14:textId="77777777" w:rsidR="00D44DBD" w:rsidRPr="00D44DBD" w:rsidRDefault="00D44DBD" w:rsidP="00D44DBD">
      <w:pPr>
        <w:pStyle w:val="Default"/>
        <w:jc w:val="both"/>
      </w:pPr>
      <w:r w:rsidRPr="00D44DBD">
        <w:t xml:space="preserve">Il y aurait lieu à dissolution de la Société, si la résolution soumise à l’associé unique ou, en cas de pluralité d’associés, au vote des associés tendant à la poursuite des activités sociales, ne recevait pas l'approbation de l’associé unique ou de la majorité des deux tiers des voix des associés. </w:t>
      </w:r>
    </w:p>
    <w:p w14:paraId="04C6E277" w14:textId="77777777" w:rsidR="00D44DBD" w:rsidRPr="00D44DBD" w:rsidRDefault="00D44DBD" w:rsidP="00D44DBD">
      <w:pPr>
        <w:pStyle w:val="Default"/>
        <w:jc w:val="both"/>
      </w:pPr>
    </w:p>
    <w:p w14:paraId="5CEAA4BA" w14:textId="77777777" w:rsidR="00D44DBD" w:rsidRPr="00D44DBD" w:rsidRDefault="00D44DBD" w:rsidP="00D44DBD">
      <w:pPr>
        <w:pStyle w:val="Default"/>
        <w:jc w:val="both"/>
      </w:pPr>
      <w:r w:rsidRPr="00D44DBD">
        <w:t>Si la dissolution n'est pas prononcée, la société est tenue, au plus tard à la clôture du deuxième exercice suivant celui au cours duquel la constatation des pertes est intervenue, de reconstituer ses capitaux propres à concurrence d'une valeur au moins égale à la moitié du capital social ou, sous réserve de l'article L. 224-2, de réduire son capital social du montant nécessaire pour que la valeur des capitaux propres soit au moins égale à la moitié de son montant.</w:t>
      </w:r>
    </w:p>
    <w:p w14:paraId="30BE67EF" w14:textId="77777777" w:rsidR="00D44DBD" w:rsidRPr="00D44DBD" w:rsidRDefault="00D44DBD" w:rsidP="00D44DBD">
      <w:pPr>
        <w:pStyle w:val="Default"/>
        <w:jc w:val="both"/>
      </w:pPr>
    </w:p>
    <w:p w14:paraId="13A6190A" w14:textId="77777777" w:rsidR="00D44DBD" w:rsidRPr="00D44DBD" w:rsidRDefault="00D44DBD" w:rsidP="00D44DBD">
      <w:pPr>
        <w:pStyle w:val="Default"/>
        <w:jc w:val="both"/>
      </w:pPr>
      <w:r w:rsidRPr="00D44DBD">
        <w:t xml:space="preserve">Dans tous les cas, la décision de l’associé unique ou, en cas de pluralité d’associés, la décision collective des associés doit être publiée dans les conditions légales et réglementaires. </w:t>
      </w:r>
    </w:p>
    <w:p w14:paraId="661B469C" w14:textId="77777777" w:rsidR="00D44DBD" w:rsidRPr="00D44DBD" w:rsidRDefault="00D44DBD" w:rsidP="00D44DBD">
      <w:pPr>
        <w:pStyle w:val="Default"/>
        <w:jc w:val="both"/>
      </w:pPr>
    </w:p>
    <w:p w14:paraId="3F70AE6E" w14:textId="77777777" w:rsidR="00D44DBD" w:rsidRDefault="00D44DBD" w:rsidP="00D44DBD">
      <w:pPr>
        <w:pStyle w:val="Default"/>
        <w:jc w:val="both"/>
      </w:pPr>
      <w:r w:rsidRPr="00D44DBD">
        <w:t>Si, avant l'échéance mentionnée au troisième alinéa du présent article, les capitaux propres n'ont pas été reconstitués à concurrence d'une valeur au moins égale à la moitié du capital social alors que le capital social de la société est supérieur à 1 % du total bilan, la société est tenue, au plus tard à la clôture du deuxième exercice suivant cette échéance, de réduire son capital social, sous réserve de l'article L. 224-2, pour le ramener à une valeur inférieure ou égale à ce seuil.</w:t>
      </w:r>
    </w:p>
    <w:p w14:paraId="5A877ACC" w14:textId="77777777" w:rsidR="00C81D2B" w:rsidRPr="00D44DBD" w:rsidRDefault="00C81D2B" w:rsidP="00D44DBD">
      <w:pPr>
        <w:pStyle w:val="Default"/>
        <w:jc w:val="both"/>
      </w:pPr>
    </w:p>
    <w:p w14:paraId="60E0910B" w14:textId="77777777" w:rsidR="00D44DBD" w:rsidRDefault="00D44DBD" w:rsidP="00D44DBD">
      <w:pPr>
        <w:pStyle w:val="Default"/>
        <w:jc w:val="both"/>
      </w:pPr>
      <w:r w:rsidRPr="00D44DBD">
        <w:t>Lorsque, en application de l’alinéa 5 du présent article, la société a réduit son capital social sans pour autant que ses fonds propres aient été reconstitués et procède par la suite à une augmentation de capital, elle se remet en conformité avec les dispositions du même alinéa avant la clôture du deuxième exercice suivant celui au cours duquel a eu lieu cette augmentation.</w:t>
      </w:r>
    </w:p>
    <w:p w14:paraId="0C88F699" w14:textId="77777777" w:rsidR="00C81D2B" w:rsidRPr="00D44DBD" w:rsidRDefault="00C81D2B" w:rsidP="00D44DBD">
      <w:pPr>
        <w:pStyle w:val="Default"/>
        <w:jc w:val="both"/>
      </w:pPr>
    </w:p>
    <w:p w14:paraId="22294018" w14:textId="77777777" w:rsidR="00D44DBD" w:rsidRDefault="00D44DBD" w:rsidP="00D44DBD">
      <w:pPr>
        <w:pStyle w:val="Default"/>
        <w:jc w:val="both"/>
      </w:pPr>
      <w:r w:rsidRPr="00D44DBD">
        <w:t xml:space="preserve">À défaut de de décision de l’associé unique ou, en cas de pluralité d’associés, de réunion de l'assemblée générale, comme dans le cas où cette assemblée n'a pas pu délibérer valablement sur dernière convocation, tout intéressé peut demander en justice la dissolution de la société. Il en est de même si les dispositions du cinquième alinéa du présent article n'ont pas été appliquées. </w:t>
      </w:r>
    </w:p>
    <w:p w14:paraId="79B988C5" w14:textId="77777777" w:rsidR="00E67F16" w:rsidRPr="00D44DBD" w:rsidRDefault="00E67F16" w:rsidP="00D44DBD">
      <w:pPr>
        <w:pStyle w:val="Default"/>
        <w:jc w:val="both"/>
      </w:pPr>
    </w:p>
    <w:p w14:paraId="649D0CCC" w14:textId="77777777" w:rsidR="00D44DBD" w:rsidRDefault="00D44DBD" w:rsidP="00C81D2B">
      <w:pPr>
        <w:pStyle w:val="Corpsdetexte"/>
        <w:spacing w:after="0"/>
        <w:ind w:left="0"/>
        <w:jc w:val="both"/>
        <w:rPr>
          <w:rFonts w:ascii="Times New Roman" w:eastAsiaTheme="minorHAnsi" w:hAnsi="Times New Roman"/>
          <w:color w:val="000000"/>
          <w:sz w:val="24"/>
          <w:szCs w:val="24"/>
          <w:lang w:eastAsia="en-US"/>
        </w:rPr>
      </w:pPr>
      <w:r w:rsidRPr="00C81D2B">
        <w:rPr>
          <w:rFonts w:ascii="Times New Roman" w:eastAsiaTheme="minorHAnsi" w:hAnsi="Times New Roman"/>
          <w:color w:val="000000"/>
          <w:sz w:val="24"/>
          <w:szCs w:val="24"/>
          <w:lang w:eastAsia="en-US"/>
        </w:rPr>
        <w:t>Dans tous les cas, le tribunal peut accorder à la société un délai maximal de six mois pour régulariser la situation. Il ne peut prononcer la dissolution, si, au jour où il statue sur le fond, cette régularisation a eu lieu.</w:t>
      </w:r>
    </w:p>
    <w:p w14:paraId="68DE2563" w14:textId="77777777" w:rsidR="00B457AD" w:rsidRDefault="00B457AD" w:rsidP="00C81D2B">
      <w:pPr>
        <w:pStyle w:val="Corpsdetexte"/>
        <w:spacing w:after="0"/>
        <w:ind w:left="0"/>
        <w:jc w:val="both"/>
        <w:rPr>
          <w:rFonts w:ascii="Times New Roman" w:eastAsiaTheme="minorHAnsi" w:hAnsi="Times New Roman"/>
          <w:color w:val="000000"/>
          <w:sz w:val="24"/>
          <w:szCs w:val="24"/>
          <w:lang w:eastAsia="en-US"/>
        </w:rPr>
      </w:pPr>
    </w:p>
    <w:p w14:paraId="0523B72A" w14:textId="77777777" w:rsidR="00B457AD" w:rsidRDefault="00B457AD" w:rsidP="00C81D2B">
      <w:pPr>
        <w:pStyle w:val="Corpsdetexte"/>
        <w:spacing w:after="0"/>
        <w:ind w:left="0"/>
        <w:jc w:val="both"/>
        <w:rPr>
          <w:rFonts w:ascii="Times New Roman" w:eastAsiaTheme="minorHAnsi" w:hAnsi="Times New Roman"/>
          <w:color w:val="000000"/>
          <w:sz w:val="24"/>
          <w:szCs w:val="24"/>
          <w:lang w:eastAsia="en-US"/>
        </w:rPr>
      </w:pPr>
    </w:p>
    <w:p w14:paraId="3287375E" w14:textId="77777777" w:rsidR="00B457AD" w:rsidRDefault="00B457AD" w:rsidP="00C81D2B">
      <w:pPr>
        <w:pStyle w:val="Corpsdetexte"/>
        <w:spacing w:after="0"/>
        <w:ind w:left="0"/>
        <w:jc w:val="both"/>
        <w:rPr>
          <w:rFonts w:ascii="Times New Roman" w:eastAsiaTheme="minorHAnsi" w:hAnsi="Times New Roman"/>
          <w:color w:val="000000"/>
          <w:sz w:val="24"/>
          <w:szCs w:val="24"/>
          <w:lang w:eastAsia="en-US"/>
        </w:rPr>
      </w:pPr>
    </w:p>
    <w:p w14:paraId="7A29D560" w14:textId="77777777" w:rsidR="00B457AD" w:rsidRPr="00C81D2B" w:rsidRDefault="00B457AD" w:rsidP="00C81D2B">
      <w:pPr>
        <w:pStyle w:val="Corpsdetexte"/>
        <w:spacing w:after="0"/>
        <w:ind w:left="0"/>
        <w:jc w:val="both"/>
        <w:rPr>
          <w:rFonts w:ascii="Times New Roman" w:eastAsiaTheme="minorHAnsi" w:hAnsi="Times New Roman"/>
          <w:color w:val="000000"/>
          <w:sz w:val="24"/>
          <w:szCs w:val="24"/>
          <w:lang w:eastAsia="en-US"/>
        </w:rPr>
      </w:pPr>
    </w:p>
    <w:p w14:paraId="16B6E357" w14:textId="47D5F195"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lastRenderedPageBreak/>
        <w:t>Article 3</w:t>
      </w:r>
      <w:r w:rsidR="00160104">
        <w:rPr>
          <w:rFonts w:ascii="Times New Roman" w:hAnsi="Times New Roman"/>
          <w:sz w:val="24"/>
          <w:szCs w:val="24"/>
          <w:u w:val="single"/>
        </w:rPr>
        <w:t>4</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TRANSFORMATION DE LA SOCIETE</w:t>
      </w:r>
    </w:p>
    <w:p w14:paraId="16B6E358" w14:textId="77777777" w:rsidR="00E9160B" w:rsidRDefault="00E9160B" w:rsidP="00E312D9">
      <w:pPr>
        <w:pStyle w:val="Corpsdetexte"/>
        <w:spacing w:after="0"/>
        <w:ind w:left="0"/>
        <w:jc w:val="both"/>
        <w:rPr>
          <w:rFonts w:ascii="Times New Roman" w:hAnsi="Times New Roman"/>
          <w:b/>
          <w:sz w:val="24"/>
          <w:szCs w:val="24"/>
          <w:u w:val="single"/>
        </w:rPr>
      </w:pPr>
    </w:p>
    <w:p w14:paraId="16B6E359" w14:textId="77777777" w:rsidR="00557FE4" w:rsidRDefault="00557FE4" w:rsidP="00557FE4">
      <w:pPr>
        <w:pStyle w:val="Default"/>
        <w:jc w:val="both"/>
      </w:pPr>
      <w:r w:rsidRPr="00557FE4">
        <w:t>La Société peut se transformer en société d'une autre forme</w:t>
      </w:r>
      <w:r w:rsidR="005A6F91">
        <w:t>.</w:t>
      </w:r>
    </w:p>
    <w:p w14:paraId="16B6E35A" w14:textId="77777777" w:rsidR="00557FE4" w:rsidRPr="00557FE4" w:rsidRDefault="00557FE4" w:rsidP="00557FE4">
      <w:pPr>
        <w:pStyle w:val="Default"/>
        <w:jc w:val="both"/>
      </w:pPr>
      <w:r w:rsidRPr="00557FE4">
        <w:t xml:space="preserve"> </w:t>
      </w:r>
    </w:p>
    <w:p w14:paraId="16B6E35B" w14:textId="77777777" w:rsidR="00557FE4" w:rsidRDefault="00557FE4" w:rsidP="00557FE4">
      <w:pPr>
        <w:pStyle w:val="Default"/>
        <w:jc w:val="both"/>
      </w:pPr>
      <w:r w:rsidRPr="00557FE4">
        <w:t xml:space="preserve">La décision de transformation est prise soit par l’associé unique, soit en cas de pluralité d’associés, collectivement par lesdits associés, sur le rapport du (ou des) Commissaire(s) aux Comptes de la Société, lequel (lesquels) doit (doivent) attester que les capitaux propres sont au moins égaux au capital social. </w:t>
      </w:r>
    </w:p>
    <w:p w14:paraId="16B6E35C" w14:textId="77777777" w:rsidR="0091188C" w:rsidRPr="00557FE4" w:rsidRDefault="0091188C" w:rsidP="00557FE4">
      <w:pPr>
        <w:pStyle w:val="Default"/>
        <w:jc w:val="both"/>
      </w:pPr>
    </w:p>
    <w:p w14:paraId="16B6E35D"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en société en nom collectif nécessite l'accord de tous les associés.</w:t>
      </w:r>
    </w:p>
    <w:p w14:paraId="16B6E35E"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5F" w14:textId="77777777" w:rsidR="00E9160B" w:rsidRPr="00557FE4" w:rsidRDefault="00557FE4" w:rsidP="00557FE4">
      <w:pPr>
        <w:pStyle w:val="Default"/>
        <w:jc w:val="both"/>
      </w:pPr>
      <w:r w:rsidRPr="00557FE4">
        <w:t xml:space="preserve">La transformation en société en commandite simple ou par actions est décidée dans les conditions prévues pour la modification des statuts et avec l'accord de chacun </w:t>
      </w:r>
      <w:r w:rsidRPr="00557FE4">
        <w:rPr>
          <w:color w:val="auto"/>
        </w:rPr>
        <w:t xml:space="preserve">des associés qui acceptent de devenir </w:t>
      </w:r>
      <w:r w:rsidRPr="00557FE4">
        <w:t>commandités en raison de la responsabilité solidaire et indéfinie des dettes sociales.</w:t>
      </w:r>
    </w:p>
    <w:p w14:paraId="16B6E360"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61" w14:textId="77777777" w:rsidR="00557FE4" w:rsidRDefault="00557FE4" w:rsidP="00557FE4">
      <w:pPr>
        <w:pStyle w:val="Default"/>
        <w:jc w:val="both"/>
      </w:pPr>
      <w:r w:rsidRPr="00557FE4">
        <w:t xml:space="preserve">Dans le cas d'une transformation en société commandite par actions, un Commissaire à la Transformation doit être nommé dans les conditions relatées à l'article L. 224-3 du Code de commerce. </w:t>
      </w:r>
    </w:p>
    <w:p w14:paraId="16B6E362" w14:textId="77777777" w:rsidR="00557FE4" w:rsidRPr="00557FE4" w:rsidRDefault="00557FE4" w:rsidP="00557FE4">
      <w:pPr>
        <w:pStyle w:val="Default"/>
        <w:jc w:val="both"/>
      </w:pPr>
    </w:p>
    <w:p w14:paraId="16B6E363" w14:textId="77777777" w:rsidR="00557FE4" w:rsidRDefault="00557FE4" w:rsidP="00557FE4">
      <w:pPr>
        <w:pStyle w:val="Default"/>
        <w:jc w:val="both"/>
      </w:pPr>
      <w:r w:rsidRPr="00557FE4">
        <w:t xml:space="preserve">La transformation en société à responsabilité limitée est décidée dans les conditions prévues pour la modification des statuts des sociétés de cette forme. </w:t>
      </w:r>
    </w:p>
    <w:p w14:paraId="16B6E364" w14:textId="77777777" w:rsidR="00557FE4" w:rsidRPr="00557FE4" w:rsidRDefault="00557FE4" w:rsidP="00557FE4">
      <w:pPr>
        <w:pStyle w:val="Default"/>
        <w:jc w:val="both"/>
      </w:pPr>
    </w:p>
    <w:p w14:paraId="16B6E365" w14:textId="77777777" w:rsidR="00557FE4" w:rsidRDefault="00557FE4" w:rsidP="00557FE4">
      <w:pPr>
        <w:pStyle w:val="Default"/>
        <w:jc w:val="both"/>
      </w:pPr>
      <w:r w:rsidRPr="00557FE4">
        <w:t xml:space="preserve">La transformation en société anonyme est prise sur le rapport d'un Commissaire à la Transformation chargé d'apprécier la valeur des biens composant l'actif social et, s'il en existe, les avantages particuliers consentis à des associés ou à des tiers. </w:t>
      </w:r>
    </w:p>
    <w:p w14:paraId="16B6E366" w14:textId="77777777" w:rsidR="00557FE4" w:rsidRPr="00557FE4" w:rsidRDefault="00557FE4" w:rsidP="00557FE4">
      <w:pPr>
        <w:pStyle w:val="Default"/>
        <w:jc w:val="both"/>
      </w:pPr>
    </w:p>
    <w:p w14:paraId="16B6E367" w14:textId="77777777" w:rsidR="00E9160B" w:rsidRPr="00557FE4" w:rsidRDefault="00557FE4" w:rsidP="00557FE4">
      <w:pPr>
        <w:pStyle w:val="Corpsdetexte"/>
        <w:spacing w:after="0"/>
        <w:ind w:left="0"/>
        <w:jc w:val="both"/>
        <w:rPr>
          <w:rFonts w:ascii="Times New Roman" w:hAnsi="Times New Roman"/>
          <w:b/>
          <w:sz w:val="24"/>
          <w:szCs w:val="24"/>
          <w:u w:val="single"/>
        </w:rPr>
      </w:pPr>
      <w:r w:rsidRPr="00557FE4">
        <w:rPr>
          <w:rFonts w:ascii="Times New Roman" w:hAnsi="Times New Roman"/>
          <w:sz w:val="24"/>
          <w:szCs w:val="24"/>
        </w:rPr>
        <w:t>La transformation qui entraînerait, soit l'augmentation des engagements des associés, soit la modification des clauses des présents statuts exigeant l'unanimité des associés devra faire l'objet d'une décision unanime de ceux-ci.</w:t>
      </w:r>
    </w:p>
    <w:p w14:paraId="16B6E368" w14:textId="77777777" w:rsidR="00E9160B" w:rsidRDefault="00E9160B" w:rsidP="00E312D9">
      <w:pPr>
        <w:pStyle w:val="Corpsdetexte"/>
        <w:spacing w:after="0"/>
        <w:ind w:left="0"/>
        <w:jc w:val="both"/>
        <w:rPr>
          <w:rFonts w:ascii="Times New Roman" w:hAnsi="Times New Roman"/>
          <w:b/>
          <w:sz w:val="24"/>
          <w:szCs w:val="24"/>
          <w:u w:val="single"/>
        </w:rPr>
      </w:pPr>
    </w:p>
    <w:p w14:paraId="069A2CB0" w14:textId="77777777" w:rsidR="00E64B09" w:rsidRDefault="00E64B09" w:rsidP="00E312D9">
      <w:pPr>
        <w:pStyle w:val="Corpsdetexte"/>
        <w:spacing w:after="0"/>
        <w:ind w:left="0"/>
        <w:jc w:val="both"/>
        <w:rPr>
          <w:rFonts w:ascii="Times New Roman" w:hAnsi="Times New Roman"/>
          <w:b/>
          <w:sz w:val="24"/>
          <w:szCs w:val="24"/>
          <w:u w:val="single"/>
        </w:rPr>
      </w:pPr>
    </w:p>
    <w:p w14:paraId="19953399" w14:textId="77777777" w:rsidR="00E64B09" w:rsidRDefault="00E64B09" w:rsidP="00E312D9">
      <w:pPr>
        <w:pStyle w:val="Corpsdetexte"/>
        <w:spacing w:after="0"/>
        <w:ind w:left="0"/>
        <w:jc w:val="both"/>
        <w:rPr>
          <w:rFonts w:ascii="Times New Roman" w:hAnsi="Times New Roman"/>
          <w:b/>
          <w:sz w:val="24"/>
          <w:szCs w:val="24"/>
          <w:u w:val="single"/>
        </w:rPr>
      </w:pPr>
    </w:p>
    <w:p w14:paraId="0C6D4535" w14:textId="77777777" w:rsidR="00E64B09" w:rsidRDefault="00E64B09" w:rsidP="00E312D9">
      <w:pPr>
        <w:pStyle w:val="Corpsdetexte"/>
        <w:spacing w:after="0"/>
        <w:ind w:left="0"/>
        <w:jc w:val="both"/>
        <w:rPr>
          <w:rFonts w:ascii="Times New Roman" w:hAnsi="Times New Roman"/>
          <w:b/>
          <w:sz w:val="24"/>
          <w:szCs w:val="24"/>
          <w:u w:val="single"/>
        </w:rPr>
      </w:pPr>
    </w:p>
    <w:p w14:paraId="6D4BFB1E" w14:textId="77777777" w:rsidR="00E64B09" w:rsidRDefault="00E64B09" w:rsidP="00E312D9">
      <w:pPr>
        <w:pStyle w:val="Corpsdetexte"/>
        <w:spacing w:after="0"/>
        <w:ind w:left="0"/>
        <w:jc w:val="both"/>
        <w:rPr>
          <w:rFonts w:ascii="Times New Roman" w:hAnsi="Times New Roman"/>
          <w:b/>
          <w:sz w:val="24"/>
          <w:szCs w:val="24"/>
          <w:u w:val="single"/>
        </w:rPr>
      </w:pPr>
    </w:p>
    <w:p w14:paraId="34574E8F" w14:textId="77777777" w:rsidR="00E64B09" w:rsidRDefault="00E64B09" w:rsidP="00E312D9">
      <w:pPr>
        <w:pStyle w:val="Corpsdetexte"/>
        <w:spacing w:after="0"/>
        <w:ind w:left="0"/>
        <w:jc w:val="both"/>
        <w:rPr>
          <w:rFonts w:ascii="Times New Roman" w:hAnsi="Times New Roman"/>
          <w:b/>
          <w:sz w:val="24"/>
          <w:szCs w:val="24"/>
          <w:u w:val="single"/>
        </w:rPr>
      </w:pPr>
    </w:p>
    <w:p w14:paraId="4BA187AF" w14:textId="77777777" w:rsidR="00E64B09" w:rsidRDefault="00E64B09" w:rsidP="00E312D9">
      <w:pPr>
        <w:pStyle w:val="Corpsdetexte"/>
        <w:spacing w:after="0"/>
        <w:ind w:left="0"/>
        <w:jc w:val="both"/>
        <w:rPr>
          <w:rFonts w:ascii="Times New Roman" w:hAnsi="Times New Roman"/>
          <w:b/>
          <w:sz w:val="24"/>
          <w:szCs w:val="24"/>
          <w:u w:val="single"/>
        </w:rPr>
      </w:pPr>
    </w:p>
    <w:p w14:paraId="227EA496" w14:textId="77777777" w:rsidR="00E64B09" w:rsidRDefault="00E64B09" w:rsidP="00E312D9">
      <w:pPr>
        <w:pStyle w:val="Corpsdetexte"/>
        <w:spacing w:after="0"/>
        <w:ind w:left="0"/>
        <w:jc w:val="both"/>
        <w:rPr>
          <w:rFonts w:ascii="Times New Roman" w:hAnsi="Times New Roman"/>
          <w:b/>
          <w:sz w:val="24"/>
          <w:szCs w:val="24"/>
          <w:u w:val="single"/>
        </w:rPr>
      </w:pPr>
    </w:p>
    <w:p w14:paraId="2071F589" w14:textId="77777777" w:rsidR="00E64B09" w:rsidRDefault="00E64B09" w:rsidP="00E312D9">
      <w:pPr>
        <w:pStyle w:val="Corpsdetexte"/>
        <w:spacing w:after="0"/>
        <w:ind w:left="0"/>
        <w:jc w:val="both"/>
        <w:rPr>
          <w:rFonts w:ascii="Times New Roman" w:hAnsi="Times New Roman"/>
          <w:b/>
          <w:sz w:val="24"/>
          <w:szCs w:val="24"/>
          <w:u w:val="single"/>
        </w:rPr>
      </w:pPr>
    </w:p>
    <w:p w14:paraId="4D057A62" w14:textId="77777777" w:rsidR="00E64B09" w:rsidRDefault="00E64B09" w:rsidP="00E312D9">
      <w:pPr>
        <w:pStyle w:val="Corpsdetexte"/>
        <w:spacing w:after="0"/>
        <w:ind w:left="0"/>
        <w:jc w:val="both"/>
        <w:rPr>
          <w:rFonts w:ascii="Times New Roman" w:hAnsi="Times New Roman"/>
          <w:b/>
          <w:sz w:val="24"/>
          <w:szCs w:val="24"/>
          <w:u w:val="single"/>
        </w:rPr>
      </w:pPr>
    </w:p>
    <w:p w14:paraId="16268077" w14:textId="77777777" w:rsidR="00E64B09" w:rsidRDefault="00E64B09" w:rsidP="00E312D9">
      <w:pPr>
        <w:pStyle w:val="Corpsdetexte"/>
        <w:spacing w:after="0"/>
        <w:ind w:left="0"/>
        <w:jc w:val="both"/>
        <w:rPr>
          <w:rFonts w:ascii="Times New Roman" w:hAnsi="Times New Roman"/>
          <w:b/>
          <w:sz w:val="24"/>
          <w:szCs w:val="24"/>
          <w:u w:val="single"/>
        </w:rPr>
      </w:pPr>
    </w:p>
    <w:p w14:paraId="4FF5C4BC" w14:textId="77777777" w:rsidR="00E64B09" w:rsidRDefault="00E64B09" w:rsidP="00E312D9">
      <w:pPr>
        <w:pStyle w:val="Corpsdetexte"/>
        <w:spacing w:after="0"/>
        <w:ind w:left="0"/>
        <w:jc w:val="both"/>
        <w:rPr>
          <w:rFonts w:ascii="Times New Roman" w:hAnsi="Times New Roman"/>
          <w:b/>
          <w:sz w:val="24"/>
          <w:szCs w:val="24"/>
          <w:u w:val="single"/>
        </w:rPr>
      </w:pPr>
    </w:p>
    <w:p w14:paraId="3B63D54F" w14:textId="77777777" w:rsidR="00B457AD" w:rsidRDefault="00B457AD" w:rsidP="00E312D9">
      <w:pPr>
        <w:pStyle w:val="Corpsdetexte"/>
        <w:spacing w:after="0"/>
        <w:ind w:left="0"/>
        <w:jc w:val="both"/>
        <w:rPr>
          <w:rFonts w:ascii="Times New Roman" w:hAnsi="Times New Roman"/>
          <w:b/>
          <w:sz w:val="24"/>
          <w:szCs w:val="24"/>
          <w:u w:val="single"/>
        </w:rPr>
      </w:pPr>
    </w:p>
    <w:p w14:paraId="5C2AA055" w14:textId="77777777" w:rsidR="00B457AD" w:rsidRDefault="00B457AD" w:rsidP="00E312D9">
      <w:pPr>
        <w:pStyle w:val="Corpsdetexte"/>
        <w:spacing w:after="0"/>
        <w:ind w:left="0"/>
        <w:jc w:val="both"/>
        <w:rPr>
          <w:rFonts w:ascii="Times New Roman" w:hAnsi="Times New Roman"/>
          <w:b/>
          <w:sz w:val="24"/>
          <w:szCs w:val="24"/>
          <w:u w:val="single"/>
        </w:rPr>
      </w:pPr>
    </w:p>
    <w:p w14:paraId="7685F48C" w14:textId="77777777" w:rsidR="00B457AD" w:rsidRDefault="00B457AD" w:rsidP="00E312D9">
      <w:pPr>
        <w:pStyle w:val="Corpsdetexte"/>
        <w:spacing w:after="0"/>
        <w:ind w:left="0"/>
        <w:jc w:val="both"/>
        <w:rPr>
          <w:rFonts w:ascii="Times New Roman" w:hAnsi="Times New Roman"/>
          <w:b/>
          <w:sz w:val="24"/>
          <w:szCs w:val="24"/>
          <w:u w:val="single"/>
        </w:rPr>
      </w:pPr>
    </w:p>
    <w:p w14:paraId="7E73632A" w14:textId="77777777" w:rsidR="00B457AD" w:rsidRDefault="00B457AD" w:rsidP="00E312D9">
      <w:pPr>
        <w:pStyle w:val="Corpsdetexte"/>
        <w:spacing w:after="0"/>
        <w:ind w:left="0"/>
        <w:jc w:val="both"/>
        <w:rPr>
          <w:rFonts w:ascii="Times New Roman" w:hAnsi="Times New Roman"/>
          <w:b/>
          <w:sz w:val="24"/>
          <w:szCs w:val="24"/>
          <w:u w:val="single"/>
        </w:rPr>
      </w:pPr>
    </w:p>
    <w:p w14:paraId="0462EF95" w14:textId="77777777" w:rsidR="00E64B09" w:rsidRDefault="00E64B09" w:rsidP="00E312D9">
      <w:pPr>
        <w:pStyle w:val="Corpsdetexte"/>
        <w:spacing w:after="0"/>
        <w:ind w:left="0"/>
        <w:jc w:val="both"/>
        <w:rPr>
          <w:rFonts w:ascii="Times New Roman" w:hAnsi="Times New Roman"/>
          <w:b/>
          <w:sz w:val="24"/>
          <w:szCs w:val="24"/>
          <w:u w:val="single"/>
        </w:rPr>
      </w:pPr>
    </w:p>
    <w:p w14:paraId="76B7C199" w14:textId="77777777" w:rsidR="00E64B09" w:rsidRDefault="00E64B09" w:rsidP="00E312D9">
      <w:pPr>
        <w:pStyle w:val="Corpsdetexte"/>
        <w:spacing w:after="0"/>
        <w:ind w:left="0"/>
        <w:jc w:val="both"/>
        <w:rPr>
          <w:rFonts w:ascii="Times New Roman" w:hAnsi="Times New Roman"/>
          <w:b/>
          <w:sz w:val="24"/>
          <w:szCs w:val="24"/>
          <w:u w:val="single"/>
        </w:rPr>
      </w:pPr>
    </w:p>
    <w:p w14:paraId="2B23D307" w14:textId="77777777" w:rsidR="00E64B09" w:rsidRDefault="00E64B09" w:rsidP="00E312D9">
      <w:pPr>
        <w:pStyle w:val="Corpsdetexte"/>
        <w:spacing w:after="0"/>
        <w:ind w:left="0"/>
        <w:jc w:val="both"/>
        <w:rPr>
          <w:rFonts w:ascii="Times New Roman" w:hAnsi="Times New Roman"/>
          <w:b/>
          <w:sz w:val="24"/>
          <w:szCs w:val="24"/>
          <w:u w:val="single"/>
        </w:rPr>
      </w:pPr>
    </w:p>
    <w:p w14:paraId="3AAA5A04" w14:textId="77777777" w:rsidR="00E64B09" w:rsidRDefault="00E64B09" w:rsidP="00E312D9">
      <w:pPr>
        <w:pStyle w:val="Corpsdetexte"/>
        <w:spacing w:after="0"/>
        <w:ind w:left="0"/>
        <w:jc w:val="both"/>
        <w:rPr>
          <w:rFonts w:ascii="Times New Roman" w:hAnsi="Times New Roman"/>
          <w:b/>
          <w:sz w:val="24"/>
          <w:szCs w:val="24"/>
          <w:u w:val="single"/>
        </w:rPr>
      </w:pPr>
    </w:p>
    <w:p w14:paraId="16B6E369"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VIII : DISSOLUTION – LIQUIDATION DE LA SOCIETE</w:t>
      </w:r>
    </w:p>
    <w:p w14:paraId="16B6E36A" w14:textId="77777777" w:rsidR="00E9160B" w:rsidRDefault="00E9160B" w:rsidP="00E312D9">
      <w:pPr>
        <w:pStyle w:val="Corpsdetexte"/>
        <w:spacing w:after="0"/>
        <w:ind w:left="0"/>
        <w:jc w:val="both"/>
        <w:rPr>
          <w:rFonts w:ascii="Times New Roman" w:hAnsi="Times New Roman"/>
          <w:b/>
          <w:sz w:val="24"/>
          <w:szCs w:val="24"/>
          <w:u w:val="single"/>
        </w:rPr>
      </w:pPr>
    </w:p>
    <w:p w14:paraId="16B6E36B" w14:textId="56162A37" w:rsid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5</w:t>
      </w:r>
      <w:r w:rsidR="00557FE4">
        <w:rPr>
          <w:rFonts w:ascii="Times New Roman" w:hAnsi="Times New Roman"/>
          <w:sz w:val="24"/>
          <w:szCs w:val="24"/>
        </w:rPr>
        <w:t xml:space="preserve"> </w:t>
      </w:r>
      <w:r w:rsidR="00557FE4" w:rsidRPr="00E9160B">
        <w:rPr>
          <w:rFonts w:ascii="Times New Roman" w:hAnsi="Times New Roman"/>
          <w:sz w:val="24"/>
          <w:szCs w:val="24"/>
        </w:rPr>
        <w:t>–</w:t>
      </w:r>
      <w:r w:rsidR="00557FE4" w:rsidRPr="00E9160B">
        <w:rPr>
          <w:rFonts w:ascii="Times New Roman" w:hAnsi="Times New Roman"/>
          <w:b/>
          <w:sz w:val="24"/>
          <w:szCs w:val="24"/>
        </w:rPr>
        <w:t xml:space="preserve"> </w:t>
      </w:r>
      <w:r w:rsidR="00557FE4">
        <w:rPr>
          <w:rFonts w:ascii="Times New Roman" w:hAnsi="Times New Roman"/>
          <w:b/>
          <w:sz w:val="24"/>
          <w:szCs w:val="24"/>
          <w:u w:val="single"/>
        </w:rPr>
        <w:t>DISSOLUTION – LIQUIDATION DE LA SOCIETE</w:t>
      </w:r>
    </w:p>
    <w:p w14:paraId="16B6E36C" w14:textId="77777777" w:rsidR="00557FE4" w:rsidRDefault="00557FE4" w:rsidP="00557FE4">
      <w:pPr>
        <w:pStyle w:val="Corpsdetexte"/>
        <w:spacing w:after="0"/>
        <w:ind w:left="0"/>
        <w:jc w:val="both"/>
        <w:rPr>
          <w:rFonts w:ascii="Times New Roman" w:hAnsi="Times New Roman"/>
          <w:b/>
          <w:sz w:val="24"/>
          <w:szCs w:val="24"/>
          <w:u w:val="single"/>
        </w:rPr>
      </w:pPr>
    </w:p>
    <w:p w14:paraId="16B6E36D" w14:textId="77777777" w:rsidR="00557FE4" w:rsidRDefault="00557FE4" w:rsidP="00557FE4">
      <w:pPr>
        <w:pStyle w:val="Default"/>
        <w:jc w:val="both"/>
      </w:pPr>
      <w:r w:rsidRPr="00557FE4">
        <w:t xml:space="preserve">La Société est dissoute dans les cas prévus par la loi et, sauf prorogation, à l'expiration du terme fixé par les statuts, ou par décision de l’associé unique ou, en cas de pluralité d’associés, par décision des associés délibérant collectivement dans les conditions fixées pour les décisions extraordinaires. </w:t>
      </w:r>
    </w:p>
    <w:p w14:paraId="16B6E36E" w14:textId="77777777" w:rsidR="00557FE4" w:rsidRPr="00557FE4" w:rsidRDefault="00557FE4" w:rsidP="00557FE4">
      <w:pPr>
        <w:pStyle w:val="Default"/>
        <w:jc w:val="both"/>
      </w:pPr>
    </w:p>
    <w:p w14:paraId="16B6E36F" w14:textId="77777777" w:rsidR="00557FE4" w:rsidRDefault="00557FE4" w:rsidP="00557FE4">
      <w:pPr>
        <w:pStyle w:val="Default"/>
        <w:jc w:val="both"/>
      </w:pPr>
      <w:r w:rsidRPr="00557FE4">
        <w:t xml:space="preserve">Aux termes de l'article L. 227-4 du Code de commerce, en cas de réunion en une seule main de toutes les actions de la Société, les dispositions de l'article 1844-5 du Code civil relatives à la dissolution judiciaire ne sont pas applicables. </w:t>
      </w:r>
    </w:p>
    <w:p w14:paraId="16B6E370" w14:textId="77777777" w:rsidR="00557FE4" w:rsidRPr="00557FE4" w:rsidRDefault="00557FE4" w:rsidP="00557FE4">
      <w:pPr>
        <w:pStyle w:val="Default"/>
        <w:jc w:val="both"/>
      </w:pPr>
    </w:p>
    <w:p w14:paraId="16B6E371" w14:textId="77777777" w:rsidR="00557FE4" w:rsidRPr="00557FE4" w:rsidRDefault="00557FE4" w:rsidP="00557FE4">
      <w:pPr>
        <w:pStyle w:val="Default"/>
        <w:jc w:val="both"/>
      </w:pPr>
      <w:r w:rsidRPr="00557FE4">
        <w:t xml:space="preserve">La société est en liquidation, dès l'instant de sa dissolution, pour quelque cause que ce soit. </w:t>
      </w:r>
    </w:p>
    <w:p w14:paraId="16B6E372" w14:textId="77777777" w:rsidR="005A6F91" w:rsidRDefault="005A6F91" w:rsidP="00557FE4">
      <w:pPr>
        <w:pStyle w:val="Default"/>
        <w:jc w:val="both"/>
      </w:pPr>
    </w:p>
    <w:p w14:paraId="16B6E373" w14:textId="77777777" w:rsidR="00557FE4" w:rsidRDefault="00557FE4" w:rsidP="00557FE4">
      <w:pPr>
        <w:pStyle w:val="Default"/>
        <w:jc w:val="both"/>
      </w:pPr>
      <w:r w:rsidRPr="00557FE4">
        <w:t xml:space="preserve">La dissolution met fin aux fonctions du Président et des Directeurs Généraux. </w:t>
      </w:r>
    </w:p>
    <w:p w14:paraId="16B6E374" w14:textId="77777777" w:rsidR="00557FE4" w:rsidRPr="00557FE4" w:rsidRDefault="00557FE4" w:rsidP="00557FE4">
      <w:pPr>
        <w:pStyle w:val="Default"/>
        <w:jc w:val="both"/>
      </w:pPr>
    </w:p>
    <w:p w14:paraId="16B6E375" w14:textId="77777777" w:rsidR="00557FE4" w:rsidRDefault="00557FE4" w:rsidP="00557FE4">
      <w:pPr>
        <w:pStyle w:val="Default"/>
        <w:jc w:val="both"/>
      </w:pPr>
      <w:r w:rsidRPr="00557FE4">
        <w:t xml:space="preserve">Les associés délibérant collectivement conservent les mêmes pouvoirs qu'au cours de la vie sociale. </w:t>
      </w:r>
    </w:p>
    <w:p w14:paraId="16B6E376" w14:textId="77777777" w:rsidR="005A6F91" w:rsidRPr="00557FE4" w:rsidRDefault="005A6F91" w:rsidP="00557FE4">
      <w:pPr>
        <w:pStyle w:val="Default"/>
        <w:jc w:val="both"/>
      </w:pPr>
    </w:p>
    <w:p w14:paraId="16B6E377" w14:textId="77777777" w:rsidR="00557FE4" w:rsidRDefault="00557FE4" w:rsidP="00557FE4">
      <w:pPr>
        <w:pStyle w:val="Default"/>
        <w:jc w:val="both"/>
      </w:pPr>
      <w:r w:rsidRPr="00557FE4">
        <w:t xml:space="preserve">Les associés délibérant collectivement qui prononcent la dissolution règlent le mode de liquidation et nomment un ou plusieurs liquidateurs dont ils déterminent les pouvoirs et qui exercent leurs fonctions conformément à la législation en vigueur. </w:t>
      </w:r>
    </w:p>
    <w:p w14:paraId="16B6E378" w14:textId="77777777" w:rsidR="00557FE4" w:rsidRPr="00557FE4" w:rsidRDefault="00557FE4" w:rsidP="00557FE4">
      <w:pPr>
        <w:pStyle w:val="Default"/>
        <w:jc w:val="both"/>
      </w:pPr>
    </w:p>
    <w:p w14:paraId="16B6E379" w14:textId="77777777" w:rsidR="00557FE4" w:rsidRDefault="00557FE4" w:rsidP="00557FE4">
      <w:pPr>
        <w:pStyle w:val="Default"/>
        <w:jc w:val="both"/>
      </w:pPr>
      <w:r w:rsidRPr="00557FE4">
        <w:t xml:space="preserve">Le liquidateur représente la Société. Il est investi des pouvoirs les plus étendus pour réaliser l'actif, même à l'amiable. Il est habilité à payer les créanciers sociaux et à répartir le solde disponible entre les associés. </w:t>
      </w:r>
    </w:p>
    <w:p w14:paraId="16B6E37A" w14:textId="77777777" w:rsidR="00557FE4" w:rsidRPr="00557FE4" w:rsidRDefault="00557FE4" w:rsidP="00557FE4">
      <w:pPr>
        <w:pStyle w:val="Default"/>
        <w:jc w:val="both"/>
      </w:pPr>
    </w:p>
    <w:p w14:paraId="16B6E37B" w14:textId="77777777" w:rsidR="00557FE4"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La collectivité des associés peut l'autoriser à continuer les affaires en cours ou à en engager de nouvelles pour les besoins de la liquidation.</w:t>
      </w:r>
    </w:p>
    <w:p w14:paraId="16B6E37C" w14:textId="77777777" w:rsidR="005A6F91" w:rsidRPr="00557FE4" w:rsidRDefault="005A6F91" w:rsidP="00557FE4">
      <w:pPr>
        <w:pStyle w:val="Corpsdetexte"/>
        <w:spacing w:after="0"/>
        <w:ind w:left="0"/>
        <w:jc w:val="both"/>
        <w:rPr>
          <w:rFonts w:ascii="Times New Roman" w:hAnsi="Times New Roman"/>
          <w:sz w:val="24"/>
          <w:szCs w:val="24"/>
        </w:rPr>
      </w:pPr>
    </w:p>
    <w:p w14:paraId="16B6E37D" w14:textId="77777777" w:rsidR="00557FE4" w:rsidRDefault="00557FE4" w:rsidP="00557FE4">
      <w:pPr>
        <w:pStyle w:val="Default"/>
        <w:jc w:val="both"/>
      </w:pPr>
      <w:r w:rsidRPr="00557FE4">
        <w:t xml:space="preserve">La personnalité morale de la Société subsiste pour les besoins de sa liquidation jusqu'à la clôture de celle-ci, mais sa dénomination devra être suivie de la mention « société en liquidation » ainsi que du nom du liquidateur sur tous les actes et documents émanant de la Société et destinés aux tiers. </w:t>
      </w:r>
    </w:p>
    <w:p w14:paraId="16B6E37E" w14:textId="77777777" w:rsidR="00557FE4" w:rsidRPr="00557FE4" w:rsidRDefault="00557FE4" w:rsidP="00557FE4">
      <w:pPr>
        <w:pStyle w:val="Default"/>
        <w:jc w:val="both"/>
      </w:pPr>
    </w:p>
    <w:p w14:paraId="16B6E37F" w14:textId="77777777" w:rsidR="00557FE4" w:rsidRDefault="00557FE4" w:rsidP="00557FE4">
      <w:pPr>
        <w:pStyle w:val="Default"/>
        <w:jc w:val="both"/>
      </w:pPr>
      <w:r w:rsidRPr="00557FE4">
        <w:t xml:space="preserve">Les actions demeurent négociables jusqu'à la clôture de la liquidation. </w:t>
      </w:r>
    </w:p>
    <w:p w14:paraId="16B6E380" w14:textId="77777777" w:rsidR="002A69FC" w:rsidRDefault="002A69FC" w:rsidP="00557FE4">
      <w:pPr>
        <w:pStyle w:val="Default"/>
        <w:jc w:val="both"/>
      </w:pPr>
    </w:p>
    <w:p w14:paraId="16B6E381" w14:textId="77777777" w:rsidR="00557FE4" w:rsidRDefault="00557FE4" w:rsidP="00557FE4">
      <w:pPr>
        <w:pStyle w:val="Default"/>
        <w:jc w:val="both"/>
      </w:pPr>
      <w:r w:rsidRPr="00557FE4">
        <w:t xml:space="preserve">Les associés sont consultés collectivement en fin de liquidation pour statuer sur le compte définitif de liquidation, sur le quitus de la gestion du liquidateur et la décharge de son mandat et pour constater la clôture de la liquidation. </w:t>
      </w:r>
    </w:p>
    <w:p w14:paraId="16B6E382" w14:textId="77777777" w:rsidR="00557FE4" w:rsidRPr="00557FE4" w:rsidRDefault="00557FE4" w:rsidP="00557FE4">
      <w:pPr>
        <w:pStyle w:val="Default"/>
        <w:jc w:val="both"/>
      </w:pPr>
    </w:p>
    <w:p w14:paraId="16B6E383"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La décision collective des associés est prise à la majorité des voix dont disposent les associés présents ou représentés.</w:t>
      </w:r>
    </w:p>
    <w:p w14:paraId="0F1945F1" w14:textId="77777777" w:rsidR="00B457AD" w:rsidRDefault="00B457AD" w:rsidP="00557FE4">
      <w:pPr>
        <w:pStyle w:val="Corpsdetexte"/>
        <w:spacing w:after="0"/>
        <w:ind w:left="0"/>
        <w:jc w:val="both"/>
        <w:rPr>
          <w:rFonts w:ascii="Times New Roman" w:hAnsi="Times New Roman"/>
          <w:sz w:val="24"/>
          <w:szCs w:val="24"/>
        </w:rPr>
      </w:pPr>
    </w:p>
    <w:p w14:paraId="3BA5D50A" w14:textId="77777777" w:rsidR="00B457AD" w:rsidRDefault="00B457AD" w:rsidP="00557FE4">
      <w:pPr>
        <w:pStyle w:val="Corpsdetexte"/>
        <w:spacing w:after="0"/>
        <w:ind w:left="0"/>
        <w:jc w:val="both"/>
        <w:rPr>
          <w:rFonts w:ascii="Times New Roman" w:hAnsi="Times New Roman"/>
          <w:sz w:val="24"/>
          <w:szCs w:val="24"/>
        </w:rPr>
      </w:pPr>
    </w:p>
    <w:p w14:paraId="3DAD54E4" w14:textId="77777777" w:rsidR="00B457AD" w:rsidRDefault="00B457AD" w:rsidP="00557FE4">
      <w:pPr>
        <w:pStyle w:val="Corpsdetexte"/>
        <w:spacing w:after="0"/>
        <w:ind w:left="0"/>
        <w:jc w:val="both"/>
        <w:rPr>
          <w:rFonts w:ascii="Times New Roman" w:hAnsi="Times New Roman"/>
          <w:sz w:val="24"/>
          <w:szCs w:val="24"/>
        </w:rPr>
      </w:pPr>
    </w:p>
    <w:p w14:paraId="03FF700A" w14:textId="77777777" w:rsidR="00B457AD" w:rsidRDefault="00B457AD" w:rsidP="00557FE4">
      <w:pPr>
        <w:pStyle w:val="Corpsdetexte"/>
        <w:spacing w:after="0"/>
        <w:ind w:left="0"/>
        <w:jc w:val="both"/>
        <w:rPr>
          <w:rFonts w:ascii="Times New Roman" w:hAnsi="Times New Roman"/>
          <w:sz w:val="24"/>
          <w:szCs w:val="24"/>
        </w:rPr>
      </w:pPr>
    </w:p>
    <w:p w14:paraId="56B69C10" w14:textId="77777777" w:rsidR="00B457AD" w:rsidRPr="00557FE4" w:rsidRDefault="00B457AD" w:rsidP="00557FE4">
      <w:pPr>
        <w:pStyle w:val="Corpsdetexte"/>
        <w:spacing w:after="0"/>
        <w:ind w:left="0"/>
        <w:jc w:val="both"/>
        <w:rPr>
          <w:rFonts w:ascii="Times New Roman" w:hAnsi="Times New Roman"/>
          <w:b/>
          <w:sz w:val="24"/>
          <w:szCs w:val="24"/>
          <w:u w:val="single"/>
        </w:rPr>
      </w:pPr>
    </w:p>
    <w:p w14:paraId="16B6E384" w14:textId="77777777" w:rsidR="00E9160B" w:rsidRPr="00557FE4" w:rsidRDefault="00E9160B" w:rsidP="00557FE4">
      <w:pPr>
        <w:pStyle w:val="Corpsdetexte"/>
        <w:spacing w:after="0"/>
        <w:ind w:left="0"/>
        <w:jc w:val="both"/>
        <w:rPr>
          <w:rFonts w:ascii="Times New Roman" w:hAnsi="Times New Roman"/>
          <w:b/>
          <w:sz w:val="24"/>
          <w:szCs w:val="24"/>
          <w:u w:val="single"/>
        </w:rPr>
      </w:pPr>
    </w:p>
    <w:p w14:paraId="16B6E385" w14:textId="77777777" w:rsidR="00557FE4" w:rsidRDefault="00557FE4" w:rsidP="00557FE4">
      <w:pPr>
        <w:pStyle w:val="Default"/>
        <w:jc w:val="both"/>
      </w:pPr>
      <w:r w:rsidRPr="00557FE4">
        <w:lastRenderedPageBreak/>
        <w:t>Le produit net de la liquidation, après l’extinction du passif et des charges sociales et le remboursement à l’associé unique ou, en cas de pluralité d’associés, à chacun des associés du montant nominal et non amorti de ses/leurs actions, est attribué à l’associé unique ou, en cas de pluralité d’associés, réparti entre les associés proportionnellement au nombre d’actions de chacun d’eux, en tenant compte, le cas échéant, des droits des actions de catégories différentes.</w:t>
      </w:r>
    </w:p>
    <w:p w14:paraId="16B6E387" w14:textId="31BA8BE9" w:rsidR="00557FE4" w:rsidRDefault="00557FE4" w:rsidP="00557FE4">
      <w:pPr>
        <w:pStyle w:val="Default"/>
        <w:jc w:val="both"/>
      </w:pPr>
      <w:r w:rsidRPr="00557FE4">
        <w:t xml:space="preserve">Les pertes, s'il en existe, sont supportées par l’associé unique ou, en cas de pluralité d’associés, par les associés jusqu'à concurrence du montant de leurs apports. </w:t>
      </w:r>
    </w:p>
    <w:p w14:paraId="16B6E388" w14:textId="77777777" w:rsidR="00557FE4" w:rsidRPr="00557FE4" w:rsidRDefault="00557FE4" w:rsidP="00557FE4">
      <w:pPr>
        <w:pStyle w:val="Default"/>
        <w:jc w:val="both"/>
      </w:pPr>
    </w:p>
    <w:p w14:paraId="16B6E389" w14:textId="77777777" w:rsidR="00557FE4" w:rsidRDefault="00557FE4" w:rsidP="00557FE4">
      <w:pPr>
        <w:pStyle w:val="Default"/>
        <w:jc w:val="both"/>
      </w:pPr>
      <w:r w:rsidRPr="00557FE4">
        <w:t xml:space="preserve">En cas de réunion de toutes les actions en une seule main, la dissolution de la Société entraîne, lorsque l’associé unique est une personne morale, la transmission universelle du patrimoine de la Société à l'associé unique, sans qu'il y ait lieu à liquidation, mais les créanciers peuvent faire opposition à cette dissolution comme relaté au deuxième alinéa de l'article 1844-5 du Code civil. </w:t>
      </w:r>
    </w:p>
    <w:p w14:paraId="16B6E38A" w14:textId="77777777" w:rsidR="00557FE4" w:rsidRPr="00557FE4" w:rsidRDefault="00557FE4" w:rsidP="00557FE4">
      <w:pPr>
        <w:pStyle w:val="Default"/>
        <w:jc w:val="both"/>
      </w:pPr>
    </w:p>
    <w:p w14:paraId="16B6E38B" w14:textId="77777777" w:rsidR="00E9160B" w:rsidRDefault="00557FE4" w:rsidP="00557FE4">
      <w:pPr>
        <w:pStyle w:val="Corpsdetexte"/>
        <w:spacing w:after="0"/>
        <w:ind w:left="0"/>
        <w:jc w:val="both"/>
        <w:rPr>
          <w:rFonts w:ascii="Times New Roman" w:hAnsi="Times New Roman"/>
          <w:sz w:val="24"/>
          <w:szCs w:val="24"/>
        </w:rPr>
      </w:pPr>
      <w:r w:rsidRPr="00557FE4">
        <w:rPr>
          <w:rFonts w:ascii="Times New Roman" w:hAnsi="Times New Roman"/>
          <w:sz w:val="24"/>
          <w:szCs w:val="24"/>
        </w:rPr>
        <w:t>Cette disposition n'est pas applicable lorsque l'associé unique est une personne physique.</w:t>
      </w:r>
    </w:p>
    <w:p w14:paraId="16B6E38C" w14:textId="77777777" w:rsidR="00E9160B" w:rsidRDefault="00E9160B" w:rsidP="00E312D9">
      <w:pPr>
        <w:pStyle w:val="Corpsdetexte"/>
        <w:spacing w:after="0"/>
        <w:ind w:left="0"/>
        <w:jc w:val="both"/>
        <w:rPr>
          <w:rFonts w:ascii="Times New Roman" w:hAnsi="Times New Roman"/>
          <w:b/>
          <w:sz w:val="24"/>
          <w:szCs w:val="24"/>
          <w:u w:val="single"/>
        </w:rPr>
      </w:pPr>
    </w:p>
    <w:p w14:paraId="5968DC46" w14:textId="77777777" w:rsidR="000D3FED" w:rsidRDefault="000D3FED" w:rsidP="00E312D9">
      <w:pPr>
        <w:pStyle w:val="Corpsdetexte"/>
        <w:spacing w:after="0"/>
        <w:ind w:left="0"/>
        <w:jc w:val="both"/>
        <w:rPr>
          <w:rFonts w:ascii="Times New Roman" w:hAnsi="Times New Roman"/>
          <w:b/>
          <w:sz w:val="24"/>
          <w:szCs w:val="24"/>
          <w:u w:val="single"/>
        </w:rPr>
      </w:pPr>
    </w:p>
    <w:p w14:paraId="2B703D69" w14:textId="77777777" w:rsidR="000D3FED" w:rsidRDefault="000D3FED" w:rsidP="00E312D9">
      <w:pPr>
        <w:pStyle w:val="Corpsdetexte"/>
        <w:spacing w:after="0"/>
        <w:ind w:left="0"/>
        <w:jc w:val="both"/>
        <w:rPr>
          <w:rFonts w:ascii="Times New Roman" w:hAnsi="Times New Roman"/>
          <w:b/>
          <w:sz w:val="24"/>
          <w:szCs w:val="24"/>
          <w:u w:val="single"/>
        </w:rPr>
      </w:pPr>
    </w:p>
    <w:p w14:paraId="2E2C1799" w14:textId="77777777" w:rsidR="000D3FED" w:rsidRDefault="000D3FED" w:rsidP="00E312D9">
      <w:pPr>
        <w:pStyle w:val="Corpsdetexte"/>
        <w:spacing w:after="0"/>
        <w:ind w:left="0"/>
        <w:jc w:val="both"/>
        <w:rPr>
          <w:rFonts w:ascii="Times New Roman" w:hAnsi="Times New Roman"/>
          <w:b/>
          <w:sz w:val="24"/>
          <w:szCs w:val="24"/>
          <w:u w:val="single"/>
        </w:rPr>
      </w:pPr>
    </w:p>
    <w:p w14:paraId="3D229C33" w14:textId="77777777" w:rsidR="000D3FED" w:rsidRDefault="000D3FED" w:rsidP="00E312D9">
      <w:pPr>
        <w:pStyle w:val="Corpsdetexte"/>
        <w:spacing w:after="0"/>
        <w:ind w:left="0"/>
        <w:jc w:val="both"/>
        <w:rPr>
          <w:rFonts w:ascii="Times New Roman" w:hAnsi="Times New Roman"/>
          <w:b/>
          <w:sz w:val="24"/>
          <w:szCs w:val="24"/>
          <w:u w:val="single"/>
        </w:rPr>
      </w:pPr>
    </w:p>
    <w:p w14:paraId="6DF525AE" w14:textId="77777777" w:rsidR="000D3FED" w:rsidRDefault="000D3FED" w:rsidP="00E312D9">
      <w:pPr>
        <w:pStyle w:val="Corpsdetexte"/>
        <w:spacing w:after="0"/>
        <w:ind w:left="0"/>
        <w:jc w:val="both"/>
        <w:rPr>
          <w:rFonts w:ascii="Times New Roman" w:hAnsi="Times New Roman"/>
          <w:b/>
          <w:sz w:val="24"/>
          <w:szCs w:val="24"/>
          <w:u w:val="single"/>
        </w:rPr>
      </w:pPr>
    </w:p>
    <w:p w14:paraId="2F5C45BE" w14:textId="77777777" w:rsidR="000D3FED" w:rsidRDefault="000D3FED" w:rsidP="00E312D9">
      <w:pPr>
        <w:pStyle w:val="Corpsdetexte"/>
        <w:spacing w:after="0"/>
        <w:ind w:left="0"/>
        <w:jc w:val="both"/>
        <w:rPr>
          <w:rFonts w:ascii="Times New Roman" w:hAnsi="Times New Roman"/>
          <w:b/>
          <w:sz w:val="24"/>
          <w:szCs w:val="24"/>
          <w:u w:val="single"/>
        </w:rPr>
      </w:pPr>
    </w:p>
    <w:p w14:paraId="62D17D33" w14:textId="77777777" w:rsidR="000D3FED" w:rsidRDefault="000D3FED" w:rsidP="00E312D9">
      <w:pPr>
        <w:pStyle w:val="Corpsdetexte"/>
        <w:spacing w:after="0"/>
        <w:ind w:left="0"/>
        <w:jc w:val="both"/>
        <w:rPr>
          <w:rFonts w:ascii="Times New Roman" w:hAnsi="Times New Roman"/>
          <w:b/>
          <w:sz w:val="24"/>
          <w:szCs w:val="24"/>
          <w:u w:val="single"/>
        </w:rPr>
      </w:pPr>
    </w:p>
    <w:p w14:paraId="01B10B0C" w14:textId="77777777" w:rsidR="000D3FED" w:rsidRDefault="000D3FED" w:rsidP="00E312D9">
      <w:pPr>
        <w:pStyle w:val="Corpsdetexte"/>
        <w:spacing w:after="0"/>
        <w:ind w:left="0"/>
        <w:jc w:val="both"/>
        <w:rPr>
          <w:rFonts w:ascii="Times New Roman" w:hAnsi="Times New Roman"/>
          <w:b/>
          <w:sz w:val="24"/>
          <w:szCs w:val="24"/>
          <w:u w:val="single"/>
        </w:rPr>
      </w:pPr>
    </w:p>
    <w:p w14:paraId="557CBD21" w14:textId="77777777" w:rsidR="000D3FED" w:rsidRDefault="000D3FED" w:rsidP="00E312D9">
      <w:pPr>
        <w:pStyle w:val="Corpsdetexte"/>
        <w:spacing w:after="0"/>
        <w:ind w:left="0"/>
        <w:jc w:val="both"/>
        <w:rPr>
          <w:rFonts w:ascii="Times New Roman" w:hAnsi="Times New Roman"/>
          <w:b/>
          <w:sz w:val="24"/>
          <w:szCs w:val="24"/>
          <w:u w:val="single"/>
        </w:rPr>
      </w:pPr>
    </w:p>
    <w:p w14:paraId="5071EA31" w14:textId="77777777" w:rsidR="000D3FED" w:rsidRDefault="000D3FED" w:rsidP="00E312D9">
      <w:pPr>
        <w:pStyle w:val="Corpsdetexte"/>
        <w:spacing w:after="0"/>
        <w:ind w:left="0"/>
        <w:jc w:val="both"/>
        <w:rPr>
          <w:rFonts w:ascii="Times New Roman" w:hAnsi="Times New Roman"/>
          <w:b/>
          <w:sz w:val="24"/>
          <w:szCs w:val="24"/>
          <w:u w:val="single"/>
        </w:rPr>
      </w:pPr>
    </w:p>
    <w:p w14:paraId="4B5E1BF4" w14:textId="77777777" w:rsidR="000D3FED" w:rsidRDefault="000D3FED" w:rsidP="00E312D9">
      <w:pPr>
        <w:pStyle w:val="Corpsdetexte"/>
        <w:spacing w:after="0"/>
        <w:ind w:left="0"/>
        <w:jc w:val="both"/>
        <w:rPr>
          <w:rFonts w:ascii="Times New Roman" w:hAnsi="Times New Roman"/>
          <w:b/>
          <w:sz w:val="24"/>
          <w:szCs w:val="24"/>
          <w:u w:val="single"/>
        </w:rPr>
      </w:pPr>
    </w:p>
    <w:p w14:paraId="203BD75B" w14:textId="77777777" w:rsidR="000D3FED" w:rsidRDefault="000D3FED" w:rsidP="00E312D9">
      <w:pPr>
        <w:pStyle w:val="Corpsdetexte"/>
        <w:spacing w:after="0"/>
        <w:ind w:left="0"/>
        <w:jc w:val="both"/>
        <w:rPr>
          <w:rFonts w:ascii="Times New Roman" w:hAnsi="Times New Roman"/>
          <w:b/>
          <w:sz w:val="24"/>
          <w:szCs w:val="24"/>
          <w:u w:val="single"/>
        </w:rPr>
      </w:pPr>
    </w:p>
    <w:p w14:paraId="4294E1C9" w14:textId="77777777" w:rsidR="000D3FED" w:rsidRDefault="000D3FED" w:rsidP="00E312D9">
      <w:pPr>
        <w:pStyle w:val="Corpsdetexte"/>
        <w:spacing w:after="0"/>
        <w:ind w:left="0"/>
        <w:jc w:val="both"/>
        <w:rPr>
          <w:rFonts w:ascii="Times New Roman" w:hAnsi="Times New Roman"/>
          <w:b/>
          <w:sz w:val="24"/>
          <w:szCs w:val="24"/>
          <w:u w:val="single"/>
        </w:rPr>
      </w:pPr>
    </w:p>
    <w:p w14:paraId="6B4DC293" w14:textId="77777777" w:rsidR="000D3FED" w:rsidRDefault="000D3FED" w:rsidP="00E312D9">
      <w:pPr>
        <w:pStyle w:val="Corpsdetexte"/>
        <w:spacing w:after="0"/>
        <w:ind w:left="0"/>
        <w:jc w:val="both"/>
        <w:rPr>
          <w:rFonts w:ascii="Times New Roman" w:hAnsi="Times New Roman"/>
          <w:b/>
          <w:sz w:val="24"/>
          <w:szCs w:val="24"/>
          <w:u w:val="single"/>
        </w:rPr>
      </w:pPr>
    </w:p>
    <w:p w14:paraId="0C52158C" w14:textId="77777777" w:rsidR="000D3FED" w:rsidRDefault="000D3FED" w:rsidP="00E312D9">
      <w:pPr>
        <w:pStyle w:val="Corpsdetexte"/>
        <w:spacing w:after="0"/>
        <w:ind w:left="0"/>
        <w:jc w:val="both"/>
        <w:rPr>
          <w:rFonts w:ascii="Times New Roman" w:hAnsi="Times New Roman"/>
          <w:b/>
          <w:sz w:val="24"/>
          <w:szCs w:val="24"/>
          <w:u w:val="single"/>
        </w:rPr>
      </w:pPr>
    </w:p>
    <w:p w14:paraId="67D27FC4" w14:textId="77777777" w:rsidR="000D3FED" w:rsidRDefault="000D3FED" w:rsidP="00E312D9">
      <w:pPr>
        <w:pStyle w:val="Corpsdetexte"/>
        <w:spacing w:after="0"/>
        <w:ind w:left="0"/>
        <w:jc w:val="both"/>
        <w:rPr>
          <w:rFonts w:ascii="Times New Roman" w:hAnsi="Times New Roman"/>
          <w:b/>
          <w:sz w:val="24"/>
          <w:szCs w:val="24"/>
          <w:u w:val="single"/>
        </w:rPr>
      </w:pPr>
    </w:p>
    <w:p w14:paraId="6C28B50D" w14:textId="77777777" w:rsidR="000D3FED" w:rsidRDefault="000D3FED" w:rsidP="00E312D9">
      <w:pPr>
        <w:pStyle w:val="Corpsdetexte"/>
        <w:spacing w:after="0"/>
        <w:ind w:left="0"/>
        <w:jc w:val="both"/>
        <w:rPr>
          <w:rFonts w:ascii="Times New Roman" w:hAnsi="Times New Roman"/>
          <w:b/>
          <w:sz w:val="24"/>
          <w:szCs w:val="24"/>
          <w:u w:val="single"/>
        </w:rPr>
      </w:pPr>
    </w:p>
    <w:p w14:paraId="2B4406E1" w14:textId="77777777" w:rsidR="000D3FED" w:rsidRDefault="000D3FED" w:rsidP="00E312D9">
      <w:pPr>
        <w:pStyle w:val="Corpsdetexte"/>
        <w:spacing w:after="0"/>
        <w:ind w:left="0"/>
        <w:jc w:val="both"/>
        <w:rPr>
          <w:rFonts w:ascii="Times New Roman" w:hAnsi="Times New Roman"/>
          <w:b/>
          <w:sz w:val="24"/>
          <w:szCs w:val="24"/>
          <w:u w:val="single"/>
        </w:rPr>
      </w:pPr>
    </w:p>
    <w:p w14:paraId="0D427B45" w14:textId="77777777" w:rsidR="000D3FED" w:rsidRDefault="000D3FED" w:rsidP="00E312D9">
      <w:pPr>
        <w:pStyle w:val="Corpsdetexte"/>
        <w:spacing w:after="0"/>
        <w:ind w:left="0"/>
        <w:jc w:val="both"/>
        <w:rPr>
          <w:rFonts w:ascii="Times New Roman" w:hAnsi="Times New Roman"/>
          <w:b/>
          <w:sz w:val="24"/>
          <w:szCs w:val="24"/>
          <w:u w:val="single"/>
        </w:rPr>
      </w:pPr>
    </w:p>
    <w:p w14:paraId="248A324E" w14:textId="77777777" w:rsidR="000D3FED" w:rsidRDefault="000D3FED" w:rsidP="00E312D9">
      <w:pPr>
        <w:pStyle w:val="Corpsdetexte"/>
        <w:spacing w:after="0"/>
        <w:ind w:left="0"/>
        <w:jc w:val="both"/>
        <w:rPr>
          <w:rFonts w:ascii="Times New Roman" w:hAnsi="Times New Roman"/>
          <w:b/>
          <w:sz w:val="24"/>
          <w:szCs w:val="24"/>
          <w:u w:val="single"/>
        </w:rPr>
      </w:pPr>
    </w:p>
    <w:p w14:paraId="17647364" w14:textId="77777777" w:rsidR="000D3FED" w:rsidRDefault="000D3FED" w:rsidP="00E312D9">
      <w:pPr>
        <w:pStyle w:val="Corpsdetexte"/>
        <w:spacing w:after="0"/>
        <w:ind w:left="0"/>
        <w:jc w:val="both"/>
        <w:rPr>
          <w:rFonts w:ascii="Times New Roman" w:hAnsi="Times New Roman"/>
          <w:b/>
          <w:sz w:val="24"/>
          <w:szCs w:val="24"/>
          <w:u w:val="single"/>
        </w:rPr>
      </w:pPr>
    </w:p>
    <w:p w14:paraId="6791651F" w14:textId="77777777" w:rsidR="000D3FED" w:rsidRDefault="000D3FED" w:rsidP="00E312D9">
      <w:pPr>
        <w:pStyle w:val="Corpsdetexte"/>
        <w:spacing w:after="0"/>
        <w:ind w:left="0"/>
        <w:jc w:val="both"/>
        <w:rPr>
          <w:rFonts w:ascii="Times New Roman" w:hAnsi="Times New Roman"/>
          <w:b/>
          <w:sz w:val="24"/>
          <w:szCs w:val="24"/>
          <w:u w:val="single"/>
        </w:rPr>
      </w:pPr>
    </w:p>
    <w:p w14:paraId="1085BE83" w14:textId="77777777" w:rsidR="000D3FED" w:rsidRDefault="000D3FED" w:rsidP="00E312D9">
      <w:pPr>
        <w:pStyle w:val="Corpsdetexte"/>
        <w:spacing w:after="0"/>
        <w:ind w:left="0"/>
        <w:jc w:val="both"/>
        <w:rPr>
          <w:rFonts w:ascii="Times New Roman" w:hAnsi="Times New Roman"/>
          <w:b/>
          <w:sz w:val="24"/>
          <w:szCs w:val="24"/>
          <w:u w:val="single"/>
        </w:rPr>
      </w:pPr>
    </w:p>
    <w:p w14:paraId="3C2FDBC7" w14:textId="77777777" w:rsidR="000D3FED" w:rsidRDefault="000D3FED" w:rsidP="00E312D9">
      <w:pPr>
        <w:pStyle w:val="Corpsdetexte"/>
        <w:spacing w:after="0"/>
        <w:ind w:left="0"/>
        <w:jc w:val="both"/>
        <w:rPr>
          <w:rFonts w:ascii="Times New Roman" w:hAnsi="Times New Roman"/>
          <w:b/>
          <w:sz w:val="24"/>
          <w:szCs w:val="24"/>
          <w:u w:val="single"/>
        </w:rPr>
      </w:pPr>
    </w:p>
    <w:p w14:paraId="49486570" w14:textId="77777777" w:rsidR="000D3FED" w:rsidRDefault="000D3FED" w:rsidP="00E312D9">
      <w:pPr>
        <w:pStyle w:val="Corpsdetexte"/>
        <w:spacing w:after="0"/>
        <w:ind w:left="0"/>
        <w:jc w:val="both"/>
        <w:rPr>
          <w:rFonts w:ascii="Times New Roman" w:hAnsi="Times New Roman"/>
          <w:b/>
          <w:sz w:val="24"/>
          <w:szCs w:val="24"/>
          <w:u w:val="single"/>
        </w:rPr>
      </w:pPr>
    </w:p>
    <w:p w14:paraId="3413DFCD" w14:textId="77777777" w:rsidR="000D3FED" w:rsidRDefault="000D3FED" w:rsidP="00E312D9">
      <w:pPr>
        <w:pStyle w:val="Corpsdetexte"/>
        <w:spacing w:after="0"/>
        <w:ind w:left="0"/>
        <w:jc w:val="both"/>
        <w:rPr>
          <w:rFonts w:ascii="Times New Roman" w:hAnsi="Times New Roman"/>
          <w:b/>
          <w:sz w:val="24"/>
          <w:szCs w:val="24"/>
          <w:u w:val="single"/>
        </w:rPr>
      </w:pPr>
    </w:p>
    <w:p w14:paraId="5EA59476" w14:textId="77777777" w:rsidR="000D3FED" w:rsidRDefault="000D3FED" w:rsidP="00E312D9">
      <w:pPr>
        <w:pStyle w:val="Corpsdetexte"/>
        <w:spacing w:after="0"/>
        <w:ind w:left="0"/>
        <w:jc w:val="both"/>
        <w:rPr>
          <w:rFonts w:ascii="Times New Roman" w:hAnsi="Times New Roman"/>
          <w:b/>
          <w:sz w:val="24"/>
          <w:szCs w:val="24"/>
          <w:u w:val="single"/>
        </w:rPr>
      </w:pPr>
    </w:p>
    <w:p w14:paraId="7A946C51" w14:textId="77777777" w:rsidR="000D3FED" w:rsidRDefault="000D3FED" w:rsidP="00E312D9">
      <w:pPr>
        <w:pStyle w:val="Corpsdetexte"/>
        <w:spacing w:after="0"/>
        <w:ind w:left="0"/>
        <w:jc w:val="both"/>
        <w:rPr>
          <w:rFonts w:ascii="Times New Roman" w:hAnsi="Times New Roman"/>
          <w:b/>
          <w:sz w:val="24"/>
          <w:szCs w:val="24"/>
          <w:u w:val="single"/>
        </w:rPr>
      </w:pPr>
    </w:p>
    <w:p w14:paraId="11CC571F" w14:textId="77777777" w:rsidR="000D3FED" w:rsidRDefault="000D3FED" w:rsidP="00E312D9">
      <w:pPr>
        <w:pStyle w:val="Corpsdetexte"/>
        <w:spacing w:after="0"/>
        <w:ind w:left="0"/>
        <w:jc w:val="both"/>
        <w:rPr>
          <w:rFonts w:ascii="Times New Roman" w:hAnsi="Times New Roman"/>
          <w:b/>
          <w:sz w:val="24"/>
          <w:szCs w:val="24"/>
          <w:u w:val="single"/>
        </w:rPr>
      </w:pPr>
    </w:p>
    <w:p w14:paraId="44003683" w14:textId="77777777" w:rsidR="000D3FED" w:rsidRDefault="000D3FED" w:rsidP="00E312D9">
      <w:pPr>
        <w:pStyle w:val="Corpsdetexte"/>
        <w:spacing w:after="0"/>
        <w:ind w:left="0"/>
        <w:jc w:val="both"/>
        <w:rPr>
          <w:rFonts w:ascii="Times New Roman" w:hAnsi="Times New Roman"/>
          <w:b/>
          <w:sz w:val="24"/>
          <w:szCs w:val="24"/>
          <w:u w:val="single"/>
        </w:rPr>
      </w:pPr>
    </w:p>
    <w:p w14:paraId="1C7116F0" w14:textId="77777777" w:rsidR="000D3FED" w:rsidRDefault="000D3FED" w:rsidP="00E312D9">
      <w:pPr>
        <w:pStyle w:val="Corpsdetexte"/>
        <w:spacing w:after="0"/>
        <w:ind w:left="0"/>
        <w:jc w:val="both"/>
        <w:rPr>
          <w:rFonts w:ascii="Times New Roman" w:hAnsi="Times New Roman"/>
          <w:b/>
          <w:sz w:val="24"/>
          <w:szCs w:val="24"/>
          <w:u w:val="single"/>
        </w:rPr>
      </w:pPr>
    </w:p>
    <w:p w14:paraId="76007AE9" w14:textId="77777777" w:rsidR="000D3FED" w:rsidRDefault="000D3FED" w:rsidP="00E312D9">
      <w:pPr>
        <w:pStyle w:val="Corpsdetexte"/>
        <w:spacing w:after="0"/>
        <w:ind w:left="0"/>
        <w:jc w:val="both"/>
        <w:rPr>
          <w:rFonts w:ascii="Times New Roman" w:hAnsi="Times New Roman"/>
          <w:b/>
          <w:sz w:val="24"/>
          <w:szCs w:val="24"/>
          <w:u w:val="single"/>
        </w:rPr>
      </w:pPr>
    </w:p>
    <w:p w14:paraId="1F053FAE" w14:textId="77777777" w:rsidR="000D3FED" w:rsidRDefault="000D3FED" w:rsidP="00E312D9">
      <w:pPr>
        <w:pStyle w:val="Corpsdetexte"/>
        <w:spacing w:after="0"/>
        <w:ind w:left="0"/>
        <w:jc w:val="both"/>
        <w:rPr>
          <w:rFonts w:ascii="Times New Roman" w:hAnsi="Times New Roman"/>
          <w:b/>
          <w:sz w:val="24"/>
          <w:szCs w:val="24"/>
          <w:u w:val="single"/>
        </w:rPr>
      </w:pPr>
    </w:p>
    <w:p w14:paraId="7A52FC48" w14:textId="77777777" w:rsidR="000D3FED" w:rsidRDefault="000D3FED" w:rsidP="00E312D9">
      <w:pPr>
        <w:pStyle w:val="Corpsdetexte"/>
        <w:spacing w:after="0"/>
        <w:ind w:left="0"/>
        <w:jc w:val="both"/>
        <w:rPr>
          <w:rFonts w:ascii="Times New Roman" w:hAnsi="Times New Roman"/>
          <w:b/>
          <w:sz w:val="24"/>
          <w:szCs w:val="24"/>
          <w:u w:val="single"/>
        </w:rPr>
      </w:pPr>
    </w:p>
    <w:p w14:paraId="16B6E38D" w14:textId="77777777" w:rsidR="00557FE4" w:rsidRDefault="00557FE4" w:rsidP="00557FE4">
      <w:pPr>
        <w:pStyle w:val="Corpsdetexte"/>
        <w:pBdr>
          <w:top w:val="single" w:sz="4" w:space="1" w:color="auto"/>
          <w:left w:val="single" w:sz="4" w:space="4" w:color="auto"/>
          <w:bottom w:val="single" w:sz="4" w:space="1"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IX : CONTESTATIONS</w:t>
      </w:r>
    </w:p>
    <w:p w14:paraId="16B6E38E" w14:textId="77777777" w:rsidR="00E9160B" w:rsidRDefault="00E9160B" w:rsidP="00E312D9">
      <w:pPr>
        <w:pStyle w:val="Corpsdetexte"/>
        <w:spacing w:after="0"/>
        <w:ind w:left="0"/>
        <w:jc w:val="both"/>
        <w:rPr>
          <w:rFonts w:ascii="Times New Roman" w:hAnsi="Times New Roman"/>
          <w:b/>
          <w:sz w:val="24"/>
          <w:szCs w:val="24"/>
          <w:u w:val="single"/>
        </w:rPr>
      </w:pPr>
    </w:p>
    <w:p w14:paraId="16B6E38F" w14:textId="61407593" w:rsidR="00557FE4" w:rsidRPr="00557FE4" w:rsidRDefault="0091188C" w:rsidP="00557FE4">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6</w:t>
      </w:r>
      <w:r w:rsidR="00557FE4" w:rsidRPr="00557FE4">
        <w:rPr>
          <w:rFonts w:ascii="Times New Roman" w:hAnsi="Times New Roman"/>
          <w:sz w:val="24"/>
          <w:szCs w:val="24"/>
        </w:rPr>
        <w:t xml:space="preserve"> –</w:t>
      </w:r>
      <w:r w:rsidR="00557FE4" w:rsidRPr="00557FE4">
        <w:rPr>
          <w:rFonts w:ascii="Times New Roman" w:hAnsi="Times New Roman"/>
          <w:b/>
          <w:sz w:val="24"/>
          <w:szCs w:val="24"/>
        </w:rPr>
        <w:t xml:space="preserve"> </w:t>
      </w:r>
      <w:r w:rsidR="00557FE4" w:rsidRPr="00557FE4">
        <w:rPr>
          <w:rFonts w:ascii="Times New Roman" w:hAnsi="Times New Roman"/>
          <w:b/>
          <w:sz w:val="24"/>
          <w:szCs w:val="24"/>
          <w:u w:val="single"/>
        </w:rPr>
        <w:t>CONTESTATIONS</w:t>
      </w:r>
    </w:p>
    <w:p w14:paraId="16B6E390" w14:textId="77777777" w:rsidR="00E9160B" w:rsidRPr="00557FE4" w:rsidRDefault="00E9160B" w:rsidP="00E312D9">
      <w:pPr>
        <w:pStyle w:val="Corpsdetexte"/>
        <w:spacing w:after="0"/>
        <w:ind w:left="0"/>
        <w:jc w:val="both"/>
        <w:rPr>
          <w:rFonts w:ascii="Times New Roman" w:hAnsi="Times New Roman"/>
          <w:b/>
          <w:sz w:val="24"/>
          <w:szCs w:val="24"/>
          <w:u w:val="single"/>
        </w:rPr>
      </w:pPr>
    </w:p>
    <w:p w14:paraId="16B6E391" w14:textId="77777777" w:rsidR="00E9160B" w:rsidRDefault="00557FE4" w:rsidP="00E312D9">
      <w:pPr>
        <w:pStyle w:val="Corpsdetexte"/>
        <w:spacing w:after="0"/>
        <w:ind w:left="0"/>
        <w:jc w:val="both"/>
        <w:rPr>
          <w:rFonts w:ascii="Times New Roman" w:hAnsi="Times New Roman"/>
          <w:sz w:val="24"/>
          <w:szCs w:val="24"/>
        </w:rPr>
      </w:pPr>
      <w:r w:rsidRPr="00557FE4">
        <w:rPr>
          <w:rFonts w:ascii="Times New Roman" w:hAnsi="Times New Roman"/>
          <w:sz w:val="24"/>
          <w:szCs w:val="24"/>
        </w:rPr>
        <w:t>Toutes les contestations qui pourraient s'élever pendant la durée de la Société ou lors de sa liquidation, soit entre la Société et l’associé unique ou les associés, soit entre les associés eux-mêmes concernant les affaires sociales, l'interprétation ou l'exécution des présents statuts, seront jugées conformément à la loi et soumises à la juridiction des Tribunaux compétents.</w:t>
      </w:r>
    </w:p>
    <w:p w14:paraId="581980CD" w14:textId="77777777" w:rsidR="000D3FED" w:rsidRDefault="000D3FED" w:rsidP="00E312D9">
      <w:pPr>
        <w:pStyle w:val="Corpsdetexte"/>
        <w:spacing w:after="0"/>
        <w:ind w:left="0"/>
        <w:jc w:val="both"/>
        <w:rPr>
          <w:rFonts w:ascii="Times New Roman" w:hAnsi="Times New Roman"/>
          <w:sz w:val="24"/>
          <w:szCs w:val="24"/>
        </w:rPr>
      </w:pPr>
    </w:p>
    <w:p w14:paraId="74CD2E50" w14:textId="77777777" w:rsidR="000D3FED" w:rsidRDefault="000D3FED" w:rsidP="00E312D9">
      <w:pPr>
        <w:pStyle w:val="Corpsdetexte"/>
        <w:spacing w:after="0"/>
        <w:ind w:left="0"/>
        <w:jc w:val="both"/>
        <w:rPr>
          <w:rFonts w:ascii="Times New Roman" w:hAnsi="Times New Roman"/>
          <w:sz w:val="24"/>
          <w:szCs w:val="24"/>
        </w:rPr>
      </w:pPr>
    </w:p>
    <w:p w14:paraId="295DD9BF" w14:textId="77777777" w:rsidR="000D3FED" w:rsidRDefault="000D3FED" w:rsidP="00E312D9">
      <w:pPr>
        <w:pStyle w:val="Corpsdetexte"/>
        <w:spacing w:after="0"/>
        <w:ind w:left="0"/>
        <w:jc w:val="both"/>
        <w:rPr>
          <w:rFonts w:ascii="Times New Roman" w:hAnsi="Times New Roman"/>
          <w:sz w:val="24"/>
          <w:szCs w:val="24"/>
        </w:rPr>
      </w:pPr>
    </w:p>
    <w:p w14:paraId="4A51AC24" w14:textId="77777777" w:rsidR="000D3FED" w:rsidRDefault="000D3FED" w:rsidP="00E312D9">
      <w:pPr>
        <w:pStyle w:val="Corpsdetexte"/>
        <w:spacing w:after="0"/>
        <w:ind w:left="0"/>
        <w:jc w:val="both"/>
        <w:rPr>
          <w:rFonts w:ascii="Times New Roman" w:hAnsi="Times New Roman"/>
          <w:sz w:val="24"/>
          <w:szCs w:val="24"/>
        </w:rPr>
      </w:pPr>
    </w:p>
    <w:p w14:paraId="20B61452" w14:textId="77777777" w:rsidR="000D3FED" w:rsidRDefault="000D3FED" w:rsidP="00E312D9">
      <w:pPr>
        <w:pStyle w:val="Corpsdetexte"/>
        <w:spacing w:after="0"/>
        <w:ind w:left="0"/>
        <w:jc w:val="both"/>
        <w:rPr>
          <w:rFonts w:ascii="Times New Roman" w:hAnsi="Times New Roman"/>
          <w:sz w:val="24"/>
          <w:szCs w:val="24"/>
        </w:rPr>
      </w:pPr>
    </w:p>
    <w:p w14:paraId="32C2C4BC" w14:textId="77777777" w:rsidR="000D3FED" w:rsidRDefault="000D3FED" w:rsidP="00E312D9">
      <w:pPr>
        <w:pStyle w:val="Corpsdetexte"/>
        <w:spacing w:after="0"/>
        <w:ind w:left="0"/>
        <w:jc w:val="both"/>
        <w:rPr>
          <w:rFonts w:ascii="Times New Roman" w:hAnsi="Times New Roman"/>
          <w:sz w:val="24"/>
          <w:szCs w:val="24"/>
        </w:rPr>
      </w:pPr>
    </w:p>
    <w:p w14:paraId="70AE2BB2" w14:textId="77777777" w:rsidR="000D3FED" w:rsidRDefault="000D3FED" w:rsidP="00E312D9">
      <w:pPr>
        <w:pStyle w:val="Corpsdetexte"/>
        <w:spacing w:after="0"/>
        <w:ind w:left="0"/>
        <w:jc w:val="both"/>
        <w:rPr>
          <w:rFonts w:ascii="Times New Roman" w:hAnsi="Times New Roman"/>
          <w:sz w:val="24"/>
          <w:szCs w:val="24"/>
        </w:rPr>
      </w:pPr>
    </w:p>
    <w:p w14:paraId="7E0BE77F" w14:textId="77777777" w:rsidR="000D3FED" w:rsidRDefault="000D3FED" w:rsidP="00E312D9">
      <w:pPr>
        <w:pStyle w:val="Corpsdetexte"/>
        <w:spacing w:after="0"/>
        <w:ind w:left="0"/>
        <w:jc w:val="both"/>
        <w:rPr>
          <w:rFonts w:ascii="Times New Roman" w:hAnsi="Times New Roman"/>
          <w:sz w:val="24"/>
          <w:szCs w:val="24"/>
        </w:rPr>
      </w:pPr>
    </w:p>
    <w:p w14:paraId="5203B497" w14:textId="77777777" w:rsidR="000D3FED" w:rsidRDefault="000D3FED" w:rsidP="00E312D9">
      <w:pPr>
        <w:pStyle w:val="Corpsdetexte"/>
        <w:spacing w:after="0"/>
        <w:ind w:left="0"/>
        <w:jc w:val="both"/>
        <w:rPr>
          <w:rFonts w:ascii="Times New Roman" w:hAnsi="Times New Roman"/>
          <w:sz w:val="24"/>
          <w:szCs w:val="24"/>
        </w:rPr>
      </w:pPr>
    </w:p>
    <w:p w14:paraId="27214DC7" w14:textId="77777777" w:rsidR="000D3FED" w:rsidRDefault="000D3FED" w:rsidP="00E312D9">
      <w:pPr>
        <w:pStyle w:val="Corpsdetexte"/>
        <w:spacing w:after="0"/>
        <w:ind w:left="0"/>
        <w:jc w:val="both"/>
        <w:rPr>
          <w:rFonts w:ascii="Times New Roman" w:hAnsi="Times New Roman"/>
          <w:sz w:val="24"/>
          <w:szCs w:val="24"/>
        </w:rPr>
      </w:pPr>
    </w:p>
    <w:p w14:paraId="1021A626" w14:textId="77777777" w:rsidR="000D3FED" w:rsidRDefault="000D3FED" w:rsidP="00E312D9">
      <w:pPr>
        <w:pStyle w:val="Corpsdetexte"/>
        <w:spacing w:after="0"/>
        <w:ind w:left="0"/>
        <w:jc w:val="both"/>
        <w:rPr>
          <w:rFonts w:ascii="Times New Roman" w:hAnsi="Times New Roman"/>
          <w:sz w:val="24"/>
          <w:szCs w:val="24"/>
        </w:rPr>
      </w:pPr>
    </w:p>
    <w:p w14:paraId="090B13D4" w14:textId="77777777" w:rsidR="000D3FED" w:rsidRDefault="000D3FED" w:rsidP="00E312D9">
      <w:pPr>
        <w:pStyle w:val="Corpsdetexte"/>
        <w:spacing w:after="0"/>
        <w:ind w:left="0"/>
        <w:jc w:val="both"/>
        <w:rPr>
          <w:rFonts w:ascii="Times New Roman" w:hAnsi="Times New Roman"/>
          <w:sz w:val="24"/>
          <w:szCs w:val="24"/>
        </w:rPr>
      </w:pPr>
    </w:p>
    <w:p w14:paraId="0ADE1346" w14:textId="77777777" w:rsidR="000D3FED" w:rsidRDefault="000D3FED" w:rsidP="00E312D9">
      <w:pPr>
        <w:pStyle w:val="Corpsdetexte"/>
        <w:spacing w:after="0"/>
        <w:ind w:left="0"/>
        <w:jc w:val="both"/>
        <w:rPr>
          <w:rFonts w:ascii="Times New Roman" w:hAnsi="Times New Roman"/>
          <w:sz w:val="24"/>
          <w:szCs w:val="24"/>
        </w:rPr>
      </w:pPr>
    </w:p>
    <w:p w14:paraId="0BCCC038" w14:textId="77777777" w:rsidR="000D3FED" w:rsidRDefault="000D3FED" w:rsidP="00E312D9">
      <w:pPr>
        <w:pStyle w:val="Corpsdetexte"/>
        <w:spacing w:after="0"/>
        <w:ind w:left="0"/>
        <w:jc w:val="both"/>
        <w:rPr>
          <w:rFonts w:ascii="Times New Roman" w:hAnsi="Times New Roman"/>
          <w:sz w:val="24"/>
          <w:szCs w:val="24"/>
        </w:rPr>
      </w:pPr>
    </w:p>
    <w:p w14:paraId="3ED3FB35" w14:textId="77777777" w:rsidR="000D3FED" w:rsidRDefault="000D3FED" w:rsidP="00E312D9">
      <w:pPr>
        <w:pStyle w:val="Corpsdetexte"/>
        <w:spacing w:after="0"/>
        <w:ind w:left="0"/>
        <w:jc w:val="both"/>
        <w:rPr>
          <w:rFonts w:ascii="Times New Roman" w:hAnsi="Times New Roman"/>
          <w:sz w:val="24"/>
          <w:szCs w:val="24"/>
        </w:rPr>
      </w:pPr>
    </w:p>
    <w:p w14:paraId="1E6B9FD4" w14:textId="77777777" w:rsidR="000D3FED" w:rsidRDefault="000D3FED" w:rsidP="00E312D9">
      <w:pPr>
        <w:pStyle w:val="Corpsdetexte"/>
        <w:spacing w:after="0"/>
        <w:ind w:left="0"/>
        <w:jc w:val="both"/>
        <w:rPr>
          <w:rFonts w:ascii="Times New Roman" w:hAnsi="Times New Roman"/>
          <w:sz w:val="24"/>
          <w:szCs w:val="24"/>
        </w:rPr>
      </w:pPr>
    </w:p>
    <w:p w14:paraId="0E670684" w14:textId="77777777" w:rsidR="000D3FED" w:rsidRDefault="000D3FED" w:rsidP="00E312D9">
      <w:pPr>
        <w:pStyle w:val="Corpsdetexte"/>
        <w:spacing w:after="0"/>
        <w:ind w:left="0"/>
        <w:jc w:val="both"/>
        <w:rPr>
          <w:rFonts w:ascii="Times New Roman" w:hAnsi="Times New Roman"/>
          <w:sz w:val="24"/>
          <w:szCs w:val="24"/>
        </w:rPr>
      </w:pPr>
    </w:p>
    <w:p w14:paraId="1F4180DC" w14:textId="77777777" w:rsidR="000D3FED" w:rsidRDefault="000D3FED" w:rsidP="00E312D9">
      <w:pPr>
        <w:pStyle w:val="Corpsdetexte"/>
        <w:spacing w:after="0"/>
        <w:ind w:left="0"/>
        <w:jc w:val="both"/>
        <w:rPr>
          <w:rFonts w:ascii="Times New Roman" w:hAnsi="Times New Roman"/>
          <w:sz w:val="24"/>
          <w:szCs w:val="24"/>
        </w:rPr>
      </w:pPr>
    </w:p>
    <w:p w14:paraId="2CA30472" w14:textId="77777777" w:rsidR="000D3FED" w:rsidRDefault="000D3FED" w:rsidP="00E312D9">
      <w:pPr>
        <w:pStyle w:val="Corpsdetexte"/>
        <w:spacing w:after="0"/>
        <w:ind w:left="0"/>
        <w:jc w:val="both"/>
        <w:rPr>
          <w:rFonts w:ascii="Times New Roman" w:hAnsi="Times New Roman"/>
          <w:sz w:val="24"/>
          <w:szCs w:val="24"/>
        </w:rPr>
      </w:pPr>
    </w:p>
    <w:p w14:paraId="46D5D822" w14:textId="77777777" w:rsidR="000D3FED" w:rsidRDefault="000D3FED" w:rsidP="00E312D9">
      <w:pPr>
        <w:pStyle w:val="Corpsdetexte"/>
        <w:spacing w:after="0"/>
        <w:ind w:left="0"/>
        <w:jc w:val="both"/>
        <w:rPr>
          <w:rFonts w:ascii="Times New Roman" w:hAnsi="Times New Roman"/>
          <w:sz w:val="24"/>
          <w:szCs w:val="24"/>
        </w:rPr>
      </w:pPr>
    </w:p>
    <w:p w14:paraId="3FCFB7E3" w14:textId="77777777" w:rsidR="000D3FED" w:rsidRDefault="000D3FED" w:rsidP="00E312D9">
      <w:pPr>
        <w:pStyle w:val="Corpsdetexte"/>
        <w:spacing w:after="0"/>
        <w:ind w:left="0"/>
        <w:jc w:val="both"/>
        <w:rPr>
          <w:rFonts w:ascii="Times New Roman" w:hAnsi="Times New Roman"/>
          <w:sz w:val="24"/>
          <w:szCs w:val="24"/>
        </w:rPr>
      </w:pPr>
    </w:p>
    <w:p w14:paraId="6EFF8317" w14:textId="77777777" w:rsidR="000D3FED" w:rsidRDefault="000D3FED" w:rsidP="00E312D9">
      <w:pPr>
        <w:pStyle w:val="Corpsdetexte"/>
        <w:spacing w:after="0"/>
        <w:ind w:left="0"/>
        <w:jc w:val="both"/>
        <w:rPr>
          <w:rFonts w:ascii="Times New Roman" w:hAnsi="Times New Roman"/>
          <w:sz w:val="24"/>
          <w:szCs w:val="24"/>
        </w:rPr>
      </w:pPr>
    </w:p>
    <w:p w14:paraId="652C296C" w14:textId="77777777" w:rsidR="000D3FED" w:rsidRDefault="000D3FED" w:rsidP="00E312D9">
      <w:pPr>
        <w:pStyle w:val="Corpsdetexte"/>
        <w:spacing w:after="0"/>
        <w:ind w:left="0"/>
        <w:jc w:val="both"/>
        <w:rPr>
          <w:rFonts w:ascii="Times New Roman" w:hAnsi="Times New Roman"/>
          <w:sz w:val="24"/>
          <w:szCs w:val="24"/>
        </w:rPr>
      </w:pPr>
    </w:p>
    <w:p w14:paraId="68C893B2" w14:textId="77777777" w:rsidR="000D3FED" w:rsidRDefault="000D3FED" w:rsidP="00E312D9">
      <w:pPr>
        <w:pStyle w:val="Corpsdetexte"/>
        <w:spacing w:after="0"/>
        <w:ind w:left="0"/>
        <w:jc w:val="both"/>
        <w:rPr>
          <w:rFonts w:ascii="Times New Roman" w:hAnsi="Times New Roman"/>
          <w:sz w:val="24"/>
          <w:szCs w:val="24"/>
        </w:rPr>
      </w:pPr>
    </w:p>
    <w:p w14:paraId="617B7054" w14:textId="77777777" w:rsidR="000D3FED" w:rsidRDefault="000D3FED" w:rsidP="00E312D9">
      <w:pPr>
        <w:pStyle w:val="Corpsdetexte"/>
        <w:spacing w:after="0"/>
        <w:ind w:left="0"/>
        <w:jc w:val="both"/>
        <w:rPr>
          <w:rFonts w:ascii="Times New Roman" w:hAnsi="Times New Roman"/>
          <w:sz w:val="24"/>
          <w:szCs w:val="24"/>
        </w:rPr>
      </w:pPr>
    </w:p>
    <w:p w14:paraId="7A10E0FF" w14:textId="77777777" w:rsidR="000D3FED" w:rsidRDefault="000D3FED" w:rsidP="00E312D9">
      <w:pPr>
        <w:pStyle w:val="Corpsdetexte"/>
        <w:spacing w:after="0"/>
        <w:ind w:left="0"/>
        <w:jc w:val="both"/>
        <w:rPr>
          <w:rFonts w:ascii="Times New Roman" w:hAnsi="Times New Roman"/>
          <w:sz w:val="24"/>
          <w:szCs w:val="24"/>
        </w:rPr>
      </w:pPr>
    </w:p>
    <w:p w14:paraId="03884690" w14:textId="77777777" w:rsidR="000D3FED" w:rsidRDefault="000D3FED" w:rsidP="00E312D9">
      <w:pPr>
        <w:pStyle w:val="Corpsdetexte"/>
        <w:spacing w:after="0"/>
        <w:ind w:left="0"/>
        <w:jc w:val="both"/>
        <w:rPr>
          <w:rFonts w:ascii="Times New Roman" w:hAnsi="Times New Roman"/>
          <w:sz w:val="24"/>
          <w:szCs w:val="24"/>
        </w:rPr>
      </w:pPr>
    </w:p>
    <w:p w14:paraId="29659197" w14:textId="77777777" w:rsidR="000D3FED" w:rsidRDefault="000D3FED" w:rsidP="00E312D9">
      <w:pPr>
        <w:pStyle w:val="Corpsdetexte"/>
        <w:spacing w:after="0"/>
        <w:ind w:left="0"/>
        <w:jc w:val="both"/>
        <w:rPr>
          <w:rFonts w:ascii="Times New Roman" w:hAnsi="Times New Roman"/>
          <w:sz w:val="24"/>
          <w:szCs w:val="24"/>
        </w:rPr>
      </w:pPr>
    </w:p>
    <w:p w14:paraId="64BF42AF" w14:textId="77777777" w:rsidR="000D3FED" w:rsidRDefault="000D3FED" w:rsidP="00E312D9">
      <w:pPr>
        <w:pStyle w:val="Corpsdetexte"/>
        <w:spacing w:after="0"/>
        <w:ind w:left="0"/>
        <w:jc w:val="both"/>
        <w:rPr>
          <w:rFonts w:ascii="Times New Roman" w:hAnsi="Times New Roman"/>
          <w:sz w:val="24"/>
          <w:szCs w:val="24"/>
        </w:rPr>
      </w:pPr>
    </w:p>
    <w:p w14:paraId="5144AA55" w14:textId="77777777" w:rsidR="000D3FED" w:rsidRDefault="000D3FED" w:rsidP="00E312D9">
      <w:pPr>
        <w:pStyle w:val="Corpsdetexte"/>
        <w:spacing w:after="0"/>
        <w:ind w:left="0"/>
        <w:jc w:val="both"/>
        <w:rPr>
          <w:rFonts w:ascii="Times New Roman" w:hAnsi="Times New Roman"/>
          <w:sz w:val="24"/>
          <w:szCs w:val="24"/>
        </w:rPr>
      </w:pPr>
    </w:p>
    <w:p w14:paraId="19BB3322" w14:textId="77777777" w:rsidR="000D3FED" w:rsidRDefault="000D3FED" w:rsidP="00E312D9">
      <w:pPr>
        <w:pStyle w:val="Corpsdetexte"/>
        <w:spacing w:after="0"/>
        <w:ind w:left="0"/>
        <w:jc w:val="both"/>
        <w:rPr>
          <w:rFonts w:ascii="Times New Roman" w:hAnsi="Times New Roman"/>
          <w:sz w:val="24"/>
          <w:szCs w:val="24"/>
        </w:rPr>
      </w:pPr>
    </w:p>
    <w:p w14:paraId="0DEDF815" w14:textId="77777777" w:rsidR="000D3FED" w:rsidRDefault="000D3FED" w:rsidP="00E312D9">
      <w:pPr>
        <w:pStyle w:val="Corpsdetexte"/>
        <w:spacing w:after="0"/>
        <w:ind w:left="0"/>
        <w:jc w:val="both"/>
        <w:rPr>
          <w:rFonts w:ascii="Times New Roman" w:hAnsi="Times New Roman"/>
          <w:sz w:val="24"/>
          <w:szCs w:val="24"/>
        </w:rPr>
      </w:pPr>
    </w:p>
    <w:p w14:paraId="7373D968" w14:textId="77777777" w:rsidR="000D3FED" w:rsidRDefault="000D3FED" w:rsidP="00E312D9">
      <w:pPr>
        <w:pStyle w:val="Corpsdetexte"/>
        <w:spacing w:after="0"/>
        <w:ind w:left="0"/>
        <w:jc w:val="both"/>
        <w:rPr>
          <w:rFonts w:ascii="Times New Roman" w:hAnsi="Times New Roman"/>
          <w:sz w:val="24"/>
          <w:szCs w:val="24"/>
        </w:rPr>
      </w:pPr>
    </w:p>
    <w:p w14:paraId="45C923B5" w14:textId="77777777" w:rsidR="000D3FED" w:rsidRDefault="000D3FED" w:rsidP="00E312D9">
      <w:pPr>
        <w:pStyle w:val="Corpsdetexte"/>
        <w:spacing w:after="0"/>
        <w:ind w:left="0"/>
        <w:jc w:val="both"/>
        <w:rPr>
          <w:rFonts w:ascii="Times New Roman" w:hAnsi="Times New Roman"/>
          <w:sz w:val="24"/>
          <w:szCs w:val="24"/>
        </w:rPr>
      </w:pPr>
    </w:p>
    <w:p w14:paraId="512888F2" w14:textId="77777777" w:rsidR="000D3FED" w:rsidRDefault="000D3FED" w:rsidP="00E312D9">
      <w:pPr>
        <w:pStyle w:val="Corpsdetexte"/>
        <w:spacing w:after="0"/>
        <w:ind w:left="0"/>
        <w:jc w:val="both"/>
        <w:rPr>
          <w:rFonts w:ascii="Times New Roman" w:hAnsi="Times New Roman"/>
          <w:sz w:val="24"/>
          <w:szCs w:val="24"/>
        </w:rPr>
      </w:pPr>
    </w:p>
    <w:p w14:paraId="6627D0A6" w14:textId="77777777" w:rsidR="000D3FED" w:rsidRDefault="000D3FED" w:rsidP="00E312D9">
      <w:pPr>
        <w:pStyle w:val="Corpsdetexte"/>
        <w:spacing w:after="0"/>
        <w:ind w:left="0"/>
        <w:jc w:val="both"/>
        <w:rPr>
          <w:rFonts w:ascii="Times New Roman" w:hAnsi="Times New Roman"/>
          <w:sz w:val="24"/>
          <w:szCs w:val="24"/>
        </w:rPr>
      </w:pPr>
    </w:p>
    <w:p w14:paraId="60B89F9D" w14:textId="77777777" w:rsidR="000D3FED" w:rsidRDefault="000D3FED" w:rsidP="00E312D9">
      <w:pPr>
        <w:pStyle w:val="Corpsdetexte"/>
        <w:spacing w:after="0"/>
        <w:ind w:left="0"/>
        <w:jc w:val="both"/>
        <w:rPr>
          <w:rFonts w:ascii="Times New Roman" w:hAnsi="Times New Roman"/>
          <w:sz w:val="24"/>
          <w:szCs w:val="24"/>
        </w:rPr>
      </w:pPr>
    </w:p>
    <w:p w14:paraId="3E6469E2" w14:textId="77777777" w:rsidR="000D3FED" w:rsidRDefault="000D3FED" w:rsidP="00E312D9">
      <w:pPr>
        <w:pStyle w:val="Corpsdetexte"/>
        <w:spacing w:after="0"/>
        <w:ind w:left="0"/>
        <w:jc w:val="both"/>
        <w:rPr>
          <w:rFonts w:ascii="Times New Roman" w:hAnsi="Times New Roman"/>
          <w:sz w:val="24"/>
          <w:szCs w:val="24"/>
        </w:rPr>
      </w:pPr>
    </w:p>
    <w:p w14:paraId="5D281852" w14:textId="77777777" w:rsidR="000D3FED" w:rsidRDefault="000D3FED" w:rsidP="00E312D9">
      <w:pPr>
        <w:pStyle w:val="Corpsdetexte"/>
        <w:spacing w:after="0"/>
        <w:ind w:left="0"/>
        <w:jc w:val="both"/>
        <w:rPr>
          <w:rFonts w:ascii="Times New Roman" w:hAnsi="Times New Roman"/>
          <w:sz w:val="24"/>
          <w:szCs w:val="24"/>
        </w:rPr>
      </w:pPr>
    </w:p>
    <w:p w14:paraId="559456AF" w14:textId="77777777" w:rsidR="000D3FED" w:rsidRDefault="000D3FED" w:rsidP="00E312D9">
      <w:pPr>
        <w:pStyle w:val="Corpsdetexte"/>
        <w:spacing w:after="0"/>
        <w:ind w:left="0"/>
        <w:jc w:val="both"/>
        <w:rPr>
          <w:rFonts w:ascii="Times New Roman" w:hAnsi="Times New Roman"/>
          <w:sz w:val="24"/>
          <w:szCs w:val="24"/>
        </w:rPr>
      </w:pPr>
    </w:p>
    <w:p w14:paraId="16B6E392" w14:textId="77777777" w:rsidR="002A69FC" w:rsidRDefault="002A69FC" w:rsidP="00E312D9">
      <w:pPr>
        <w:pStyle w:val="Corpsdetexte"/>
        <w:spacing w:after="0"/>
        <w:ind w:left="0"/>
        <w:jc w:val="both"/>
        <w:rPr>
          <w:rFonts w:ascii="Times New Roman" w:hAnsi="Times New Roman"/>
          <w:sz w:val="24"/>
          <w:szCs w:val="24"/>
        </w:rPr>
      </w:pPr>
    </w:p>
    <w:p w14:paraId="16B6E39A" w14:textId="77777777" w:rsidR="002A69FC" w:rsidRDefault="002A69FC" w:rsidP="00210285">
      <w:pPr>
        <w:pStyle w:val="Corpsdetexte"/>
        <w:pBdr>
          <w:top w:val="single" w:sz="4" w:space="1" w:color="auto"/>
          <w:left w:val="single" w:sz="4" w:space="4" w:color="auto"/>
          <w:bottom w:val="single" w:sz="4" w:space="14" w:color="auto"/>
          <w:right w:val="single" w:sz="4" w:space="4" w:color="auto"/>
        </w:pBdr>
        <w:spacing w:after="0"/>
        <w:ind w:left="0"/>
        <w:jc w:val="center"/>
        <w:rPr>
          <w:rFonts w:ascii="Times New Roman" w:hAnsi="Times New Roman"/>
          <w:b/>
          <w:sz w:val="24"/>
          <w:szCs w:val="24"/>
        </w:rPr>
      </w:pPr>
      <w:r>
        <w:rPr>
          <w:rFonts w:ascii="Times New Roman" w:hAnsi="Times New Roman"/>
          <w:b/>
          <w:sz w:val="24"/>
          <w:szCs w:val="24"/>
        </w:rPr>
        <w:lastRenderedPageBreak/>
        <w:t>TITRE X : CONSTITUTION DE LA SOCIETE</w:t>
      </w:r>
    </w:p>
    <w:p w14:paraId="16B6E39B" w14:textId="77777777" w:rsidR="00766F03" w:rsidRDefault="00766F03" w:rsidP="00B95DF0">
      <w:pPr>
        <w:pStyle w:val="Corpsdetexte"/>
        <w:spacing w:after="0"/>
        <w:ind w:left="0"/>
        <w:jc w:val="both"/>
        <w:rPr>
          <w:rFonts w:ascii="Times New Roman" w:hAnsi="Times New Roman"/>
          <w:sz w:val="24"/>
          <w:szCs w:val="24"/>
        </w:rPr>
      </w:pPr>
    </w:p>
    <w:p w14:paraId="16B6E39C" w14:textId="53ACB384" w:rsidR="002A69FC" w:rsidRDefault="0091188C" w:rsidP="002A69FC">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7</w:t>
      </w:r>
      <w:r w:rsidR="002A69FC" w:rsidRPr="00557FE4">
        <w:rPr>
          <w:rFonts w:ascii="Times New Roman" w:hAnsi="Times New Roman"/>
          <w:sz w:val="24"/>
          <w:szCs w:val="24"/>
        </w:rPr>
        <w:t xml:space="preserve"> –</w:t>
      </w:r>
      <w:r w:rsidR="002A69FC" w:rsidRPr="00557FE4">
        <w:rPr>
          <w:rFonts w:ascii="Times New Roman" w:hAnsi="Times New Roman"/>
          <w:b/>
          <w:sz w:val="24"/>
          <w:szCs w:val="24"/>
        </w:rPr>
        <w:t xml:space="preserve"> </w:t>
      </w:r>
      <w:r w:rsidR="002A69FC">
        <w:rPr>
          <w:rFonts w:ascii="Times New Roman" w:hAnsi="Times New Roman"/>
          <w:b/>
          <w:sz w:val="24"/>
          <w:szCs w:val="24"/>
          <w:u w:val="single"/>
        </w:rPr>
        <w:t xml:space="preserve">NOMINATION </w:t>
      </w:r>
      <w:r w:rsidR="002C2971">
        <w:rPr>
          <w:rFonts w:ascii="Times New Roman" w:hAnsi="Times New Roman"/>
          <w:b/>
          <w:sz w:val="24"/>
          <w:szCs w:val="24"/>
          <w:u w:val="single"/>
        </w:rPr>
        <w:t>DES PREMIERS MEMBRES DU COMITE STRATEGIQUE</w:t>
      </w:r>
    </w:p>
    <w:p w14:paraId="0D048CEC" w14:textId="77777777" w:rsidR="002C2971" w:rsidRDefault="002C2971" w:rsidP="002A69FC">
      <w:pPr>
        <w:pStyle w:val="Corpsdetexte"/>
        <w:spacing w:after="0"/>
        <w:ind w:left="0"/>
        <w:jc w:val="both"/>
        <w:rPr>
          <w:rFonts w:ascii="Times New Roman" w:hAnsi="Times New Roman"/>
          <w:b/>
          <w:sz w:val="24"/>
          <w:szCs w:val="24"/>
          <w:u w:val="single"/>
        </w:rPr>
      </w:pPr>
    </w:p>
    <w:p w14:paraId="16B6E39F" w14:textId="0E14E668" w:rsidR="00477E16" w:rsidRDefault="00B91BEE" w:rsidP="00B94779">
      <w:pPr>
        <w:pStyle w:val="Corpsdetexte"/>
        <w:spacing w:after="0"/>
        <w:ind w:left="0"/>
        <w:jc w:val="both"/>
        <w:rPr>
          <w:rFonts w:ascii="Times New Roman" w:hAnsi="Times New Roman"/>
          <w:bCs/>
          <w:sz w:val="24"/>
          <w:szCs w:val="24"/>
        </w:rPr>
      </w:pPr>
      <w:r>
        <w:rPr>
          <w:rFonts w:ascii="Times New Roman" w:hAnsi="Times New Roman"/>
          <w:bCs/>
          <w:sz w:val="24"/>
          <w:szCs w:val="24"/>
        </w:rPr>
        <w:t>Le premier Président</w:t>
      </w:r>
      <w:r w:rsidR="005F3486">
        <w:rPr>
          <w:rFonts w:ascii="Times New Roman" w:hAnsi="Times New Roman"/>
          <w:bCs/>
          <w:sz w:val="24"/>
          <w:szCs w:val="24"/>
        </w:rPr>
        <w:t xml:space="preserve"> </w:t>
      </w:r>
      <w:r w:rsidR="00D52067">
        <w:rPr>
          <w:rFonts w:ascii="Times New Roman" w:hAnsi="Times New Roman"/>
          <w:bCs/>
          <w:sz w:val="24"/>
          <w:szCs w:val="24"/>
        </w:rPr>
        <w:t>du Comité stratégique</w:t>
      </w:r>
      <w:r w:rsidR="005F3486">
        <w:rPr>
          <w:rFonts w:ascii="Times New Roman" w:hAnsi="Times New Roman"/>
          <w:bCs/>
          <w:sz w:val="24"/>
          <w:szCs w:val="24"/>
        </w:rPr>
        <w:t xml:space="preserve"> et</w:t>
      </w:r>
      <w:r>
        <w:rPr>
          <w:rFonts w:ascii="Times New Roman" w:hAnsi="Times New Roman"/>
          <w:bCs/>
          <w:sz w:val="24"/>
          <w:szCs w:val="24"/>
        </w:rPr>
        <w:t xml:space="preserve"> </w:t>
      </w:r>
      <w:r w:rsidR="00802918">
        <w:rPr>
          <w:rFonts w:ascii="Times New Roman" w:hAnsi="Times New Roman"/>
          <w:bCs/>
          <w:sz w:val="24"/>
          <w:szCs w:val="24"/>
        </w:rPr>
        <w:t xml:space="preserve">membre </w:t>
      </w:r>
      <w:r>
        <w:rPr>
          <w:rFonts w:ascii="Times New Roman" w:hAnsi="Times New Roman"/>
          <w:bCs/>
          <w:sz w:val="24"/>
          <w:szCs w:val="24"/>
        </w:rPr>
        <w:t xml:space="preserve">du Comité Stratégique nommé sans limitation de durée à compter de ce jour est : </w:t>
      </w:r>
    </w:p>
    <w:p w14:paraId="26E538FD" w14:textId="77777777" w:rsidR="000514E6" w:rsidRDefault="000514E6" w:rsidP="00B94779">
      <w:pPr>
        <w:pStyle w:val="Corpsdetexte"/>
        <w:spacing w:after="0"/>
        <w:ind w:left="0"/>
        <w:jc w:val="both"/>
        <w:rPr>
          <w:rFonts w:ascii="Times New Roman" w:hAnsi="Times New Roman"/>
          <w:bCs/>
          <w:sz w:val="24"/>
          <w:szCs w:val="24"/>
        </w:rPr>
      </w:pPr>
    </w:p>
    <w:p w14:paraId="0213B317"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La société « MALOAL CONSEIL », </w:t>
      </w:r>
    </w:p>
    <w:p w14:paraId="48CA2DA8"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SAS au capital de 15 000,00 €, </w:t>
      </w:r>
    </w:p>
    <w:p w14:paraId="0F4657A2"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domiciliée 10 Rue du Calvaire – 59480 ILLIES</w:t>
      </w:r>
    </w:p>
    <w:p w14:paraId="189CA4EA"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immatriculée au RCS de LILLE METROPOLE sous le n°900 567 173 </w:t>
      </w:r>
    </w:p>
    <w:p w14:paraId="4C6F6E4A"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représentée par M. Vincent DUMORTIER, Président</w:t>
      </w:r>
    </w:p>
    <w:p w14:paraId="63236780" w14:textId="6B6F4193" w:rsidR="00B91BEE" w:rsidRPr="000514E6" w:rsidRDefault="000514E6" w:rsidP="000514E6">
      <w:pPr>
        <w:pStyle w:val="Corpsdetexte"/>
        <w:spacing w:after="0"/>
        <w:ind w:left="0"/>
        <w:jc w:val="both"/>
        <w:rPr>
          <w:rFonts w:ascii="Times New Roman" w:hAnsi="Times New Roman"/>
          <w:bCs/>
          <w:sz w:val="24"/>
          <w:szCs w:val="24"/>
        </w:rPr>
      </w:pPr>
      <w:r>
        <w:rPr>
          <w:rFonts w:ascii="Times New Roman" w:hAnsi="Times New Roman"/>
          <w:bCs/>
          <w:sz w:val="24"/>
          <w:szCs w:val="24"/>
        </w:rPr>
        <w:t xml:space="preserve"> </w:t>
      </w:r>
    </w:p>
    <w:p w14:paraId="16B6E3A0" w14:textId="77777777" w:rsidR="002A69FC" w:rsidRDefault="002A69FC"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Le Président désigné ci-dessus déclare satisfaire à toutes les conditions requises par la loi et les règlements en vigueur, et accepter sa nomination.</w:t>
      </w:r>
    </w:p>
    <w:p w14:paraId="49EC8E78" w14:textId="77777777" w:rsidR="00B94779" w:rsidRDefault="00B94779" w:rsidP="00477E16">
      <w:pPr>
        <w:pStyle w:val="Corpsdetexte"/>
        <w:spacing w:after="0"/>
        <w:ind w:left="0"/>
        <w:jc w:val="both"/>
        <w:rPr>
          <w:rFonts w:ascii="Times New Roman" w:eastAsiaTheme="minorHAnsi" w:hAnsi="Times New Roman"/>
          <w:color w:val="000000"/>
          <w:sz w:val="24"/>
          <w:szCs w:val="24"/>
          <w:lang w:eastAsia="en-US"/>
        </w:rPr>
      </w:pPr>
    </w:p>
    <w:p w14:paraId="1AE9364A" w14:textId="2BEF65B7" w:rsidR="00B94779" w:rsidRDefault="00B94779" w:rsidP="00B94779">
      <w:pPr>
        <w:pStyle w:val="Corpsdetexte"/>
        <w:spacing w:after="0"/>
        <w:ind w:left="0"/>
        <w:jc w:val="both"/>
        <w:rPr>
          <w:rFonts w:ascii="Times New Roman" w:hAnsi="Times New Roman"/>
          <w:bCs/>
          <w:sz w:val="24"/>
          <w:szCs w:val="24"/>
        </w:rPr>
      </w:pPr>
      <w:r>
        <w:rPr>
          <w:rFonts w:ascii="Times New Roman" w:hAnsi="Times New Roman"/>
          <w:bCs/>
          <w:sz w:val="24"/>
          <w:szCs w:val="24"/>
        </w:rPr>
        <w:t xml:space="preserve">Les premiers Co-Directeurs Généraux </w:t>
      </w:r>
      <w:r w:rsidR="005F3486">
        <w:rPr>
          <w:rFonts w:ascii="Times New Roman" w:hAnsi="Times New Roman"/>
          <w:bCs/>
          <w:sz w:val="24"/>
          <w:szCs w:val="24"/>
        </w:rPr>
        <w:t>de la Société et</w:t>
      </w:r>
      <w:r w:rsidR="00802918">
        <w:rPr>
          <w:rFonts w:ascii="Times New Roman" w:hAnsi="Times New Roman"/>
          <w:bCs/>
          <w:sz w:val="24"/>
          <w:szCs w:val="24"/>
        </w:rPr>
        <w:t xml:space="preserve"> membres</w:t>
      </w:r>
      <w:r w:rsidR="005F3486">
        <w:rPr>
          <w:rFonts w:ascii="Times New Roman" w:hAnsi="Times New Roman"/>
          <w:bCs/>
          <w:sz w:val="24"/>
          <w:szCs w:val="24"/>
        </w:rPr>
        <w:t xml:space="preserve"> </w:t>
      </w:r>
      <w:r>
        <w:rPr>
          <w:rFonts w:ascii="Times New Roman" w:hAnsi="Times New Roman"/>
          <w:bCs/>
          <w:sz w:val="24"/>
          <w:szCs w:val="24"/>
        </w:rPr>
        <w:t xml:space="preserve">du Comité Stratégique nommés sans limitation de durée à compter de ce jour sont : </w:t>
      </w:r>
    </w:p>
    <w:p w14:paraId="11DFACAB" w14:textId="77777777" w:rsidR="00B94779" w:rsidRDefault="00B94779" w:rsidP="00B94779">
      <w:pPr>
        <w:pStyle w:val="Corpsdetexte"/>
        <w:spacing w:after="0"/>
        <w:ind w:left="0"/>
        <w:jc w:val="both"/>
        <w:rPr>
          <w:rFonts w:ascii="Times New Roman" w:hAnsi="Times New Roman"/>
          <w:bCs/>
          <w:sz w:val="24"/>
          <w:szCs w:val="24"/>
        </w:rPr>
      </w:pPr>
    </w:p>
    <w:p w14:paraId="121B8B3A" w14:textId="3CFC9398" w:rsidR="00B94779" w:rsidRDefault="00B94779" w:rsidP="00B94779">
      <w:pPr>
        <w:adjustRightInd w:val="0"/>
        <w:jc w:val="center"/>
        <w:rPr>
          <w:rFonts w:eastAsiaTheme="minorHAnsi"/>
          <w:color w:val="000000"/>
          <w:sz w:val="24"/>
          <w:szCs w:val="24"/>
          <w:lang w:eastAsia="en-US"/>
        </w:rPr>
      </w:pPr>
      <w:r>
        <w:rPr>
          <w:rFonts w:eastAsiaTheme="minorHAnsi"/>
          <w:color w:val="000000"/>
          <w:sz w:val="24"/>
          <w:szCs w:val="24"/>
          <w:lang w:eastAsia="en-US"/>
        </w:rPr>
        <w:t>La société « </w:t>
      </w:r>
      <w:r w:rsidR="001772C8">
        <w:rPr>
          <w:rFonts w:eastAsiaTheme="minorHAnsi"/>
          <w:color w:val="000000"/>
          <w:sz w:val="24"/>
          <w:szCs w:val="24"/>
          <w:lang w:eastAsia="en-US"/>
        </w:rPr>
        <w:t>EVREST INVEST</w:t>
      </w:r>
      <w:r>
        <w:rPr>
          <w:rFonts w:eastAsiaTheme="minorHAnsi"/>
          <w:color w:val="000000"/>
          <w:sz w:val="24"/>
          <w:szCs w:val="24"/>
          <w:lang w:eastAsia="en-US"/>
        </w:rPr>
        <w:t xml:space="preserve"> », </w:t>
      </w:r>
    </w:p>
    <w:p w14:paraId="45B8F8FA" w14:textId="77B0F268" w:rsidR="00B94779" w:rsidRDefault="00B94779" w:rsidP="00B94779">
      <w:pPr>
        <w:adjustRightInd w:val="0"/>
        <w:jc w:val="center"/>
        <w:rPr>
          <w:rFonts w:eastAsiaTheme="minorHAnsi"/>
          <w:color w:val="000000"/>
          <w:sz w:val="24"/>
          <w:szCs w:val="24"/>
          <w:lang w:eastAsia="en-US"/>
        </w:rPr>
      </w:pPr>
      <w:r>
        <w:rPr>
          <w:rFonts w:eastAsiaTheme="minorHAnsi"/>
          <w:color w:val="000000"/>
          <w:sz w:val="24"/>
          <w:szCs w:val="24"/>
          <w:lang w:eastAsia="en-US"/>
        </w:rPr>
        <w:t>S</w:t>
      </w:r>
      <w:r w:rsidR="001772C8">
        <w:rPr>
          <w:rFonts w:eastAsiaTheme="minorHAnsi"/>
          <w:color w:val="000000"/>
          <w:sz w:val="24"/>
          <w:szCs w:val="24"/>
          <w:lang w:eastAsia="en-US"/>
        </w:rPr>
        <w:t>ociété civile</w:t>
      </w:r>
      <w:r>
        <w:rPr>
          <w:rFonts w:eastAsiaTheme="minorHAnsi"/>
          <w:color w:val="000000"/>
          <w:sz w:val="24"/>
          <w:szCs w:val="24"/>
          <w:lang w:eastAsia="en-US"/>
        </w:rPr>
        <w:t xml:space="preserve"> au capital de </w:t>
      </w:r>
      <w:r w:rsidR="001772C8">
        <w:rPr>
          <w:rFonts w:eastAsiaTheme="minorHAnsi"/>
          <w:color w:val="000000"/>
          <w:sz w:val="24"/>
          <w:szCs w:val="24"/>
          <w:lang w:eastAsia="en-US"/>
        </w:rPr>
        <w:t>5</w:t>
      </w:r>
      <w:r>
        <w:rPr>
          <w:rFonts w:eastAsiaTheme="minorHAnsi"/>
          <w:color w:val="000000"/>
          <w:sz w:val="24"/>
          <w:szCs w:val="24"/>
          <w:lang w:eastAsia="en-US"/>
        </w:rPr>
        <w:t xml:space="preserve"> 000,00 €, </w:t>
      </w:r>
    </w:p>
    <w:p w14:paraId="64345E8B" w14:textId="09C57AC2" w:rsidR="00B94779" w:rsidRDefault="00B94779" w:rsidP="00B94779">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domiciliée </w:t>
      </w:r>
      <w:r w:rsidR="001772C8">
        <w:rPr>
          <w:rFonts w:eastAsiaTheme="minorHAnsi"/>
          <w:color w:val="000000"/>
          <w:sz w:val="24"/>
          <w:szCs w:val="24"/>
          <w:lang w:eastAsia="en-US"/>
        </w:rPr>
        <w:t>29, rue Edouard Singer</w:t>
      </w:r>
    </w:p>
    <w:p w14:paraId="29813FE7" w14:textId="750CC7A7" w:rsidR="001772C8" w:rsidRDefault="001772C8" w:rsidP="00B94779">
      <w:pPr>
        <w:adjustRightInd w:val="0"/>
        <w:jc w:val="center"/>
        <w:rPr>
          <w:rFonts w:eastAsiaTheme="minorHAnsi"/>
          <w:color w:val="000000"/>
          <w:sz w:val="24"/>
          <w:szCs w:val="24"/>
          <w:lang w:eastAsia="en-US"/>
        </w:rPr>
      </w:pPr>
      <w:r>
        <w:rPr>
          <w:rFonts w:eastAsiaTheme="minorHAnsi"/>
          <w:color w:val="000000"/>
          <w:sz w:val="24"/>
          <w:szCs w:val="24"/>
          <w:lang w:eastAsia="en-US"/>
        </w:rPr>
        <w:t>62113 LABOURSE</w:t>
      </w:r>
    </w:p>
    <w:p w14:paraId="481BDE86" w14:textId="38AAF3E7" w:rsidR="00B94779" w:rsidRDefault="00B94779" w:rsidP="00B94779">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immatriculée au RCS </w:t>
      </w:r>
      <w:r w:rsidR="001772C8">
        <w:rPr>
          <w:rFonts w:eastAsiaTheme="minorHAnsi"/>
          <w:color w:val="000000"/>
          <w:sz w:val="24"/>
          <w:szCs w:val="24"/>
          <w:lang w:eastAsia="en-US"/>
        </w:rPr>
        <w:t>d’ARRAS</w:t>
      </w:r>
      <w:r>
        <w:rPr>
          <w:rFonts w:eastAsiaTheme="minorHAnsi"/>
          <w:color w:val="000000"/>
          <w:sz w:val="24"/>
          <w:szCs w:val="24"/>
          <w:lang w:eastAsia="en-US"/>
        </w:rPr>
        <w:t xml:space="preserve"> sous le n°</w:t>
      </w:r>
      <w:r w:rsidR="001772C8">
        <w:rPr>
          <w:rFonts w:eastAsiaTheme="minorHAnsi"/>
          <w:color w:val="000000"/>
          <w:sz w:val="24"/>
          <w:szCs w:val="24"/>
          <w:lang w:eastAsia="en-US"/>
        </w:rPr>
        <w:t>809 354 426</w:t>
      </w:r>
      <w:r>
        <w:rPr>
          <w:rFonts w:eastAsiaTheme="minorHAnsi"/>
          <w:color w:val="000000"/>
          <w:sz w:val="24"/>
          <w:szCs w:val="24"/>
          <w:lang w:eastAsia="en-US"/>
        </w:rPr>
        <w:t xml:space="preserve"> </w:t>
      </w:r>
    </w:p>
    <w:p w14:paraId="7034A753" w14:textId="4A0E63D2" w:rsidR="00B94779" w:rsidRDefault="00B94779" w:rsidP="00B94779">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représentée par M. </w:t>
      </w:r>
      <w:r w:rsidR="001772C8">
        <w:rPr>
          <w:rFonts w:eastAsiaTheme="minorHAnsi"/>
          <w:color w:val="000000"/>
          <w:sz w:val="24"/>
          <w:szCs w:val="24"/>
          <w:lang w:eastAsia="en-US"/>
        </w:rPr>
        <w:t>Romain KOWALCZYK</w:t>
      </w:r>
      <w:r>
        <w:rPr>
          <w:rFonts w:eastAsiaTheme="minorHAnsi"/>
          <w:color w:val="000000"/>
          <w:sz w:val="24"/>
          <w:szCs w:val="24"/>
          <w:lang w:eastAsia="en-US"/>
        </w:rPr>
        <w:t>, Gérant</w:t>
      </w:r>
    </w:p>
    <w:p w14:paraId="6BE02C97" w14:textId="77777777" w:rsidR="00B94779" w:rsidRDefault="00B94779" w:rsidP="00B94779">
      <w:pPr>
        <w:pStyle w:val="Corpsdetexte"/>
        <w:spacing w:after="0"/>
        <w:ind w:left="0"/>
        <w:jc w:val="both"/>
        <w:rPr>
          <w:rFonts w:ascii="Times New Roman" w:hAnsi="Times New Roman"/>
          <w:bCs/>
          <w:sz w:val="24"/>
          <w:szCs w:val="24"/>
        </w:rPr>
      </w:pPr>
    </w:p>
    <w:p w14:paraId="26339792"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La société « JP INVEST », </w:t>
      </w:r>
    </w:p>
    <w:p w14:paraId="244A768F"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SARL au capital de 2 000,00 €, </w:t>
      </w:r>
    </w:p>
    <w:p w14:paraId="57B32078"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domiciliée 41 B rue de Lille – 59940 ESTAIRES, </w:t>
      </w:r>
    </w:p>
    <w:p w14:paraId="0DF1713D" w14:textId="693B129F"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 xml:space="preserve">immatriculée au RCS de </w:t>
      </w:r>
      <w:r w:rsidR="005C3E73">
        <w:rPr>
          <w:rFonts w:eastAsiaTheme="minorHAnsi"/>
          <w:color w:val="000000"/>
          <w:sz w:val="24"/>
          <w:szCs w:val="24"/>
          <w:lang w:eastAsia="en-US"/>
        </w:rPr>
        <w:t>DUNKERQUE</w:t>
      </w:r>
      <w:r>
        <w:rPr>
          <w:rFonts w:eastAsiaTheme="minorHAnsi"/>
          <w:color w:val="000000"/>
          <w:sz w:val="24"/>
          <w:szCs w:val="24"/>
          <w:lang w:eastAsia="en-US"/>
        </w:rPr>
        <w:t xml:space="preserve"> sous le n°</w:t>
      </w:r>
      <w:r w:rsidR="00A33CC8">
        <w:rPr>
          <w:rFonts w:eastAsiaTheme="minorHAnsi"/>
          <w:color w:val="000000"/>
          <w:sz w:val="24"/>
          <w:szCs w:val="24"/>
          <w:lang w:eastAsia="en-US"/>
        </w:rPr>
        <w:t>945 289 486</w:t>
      </w:r>
      <w:r>
        <w:rPr>
          <w:rFonts w:eastAsiaTheme="minorHAnsi"/>
          <w:color w:val="000000"/>
          <w:sz w:val="24"/>
          <w:szCs w:val="24"/>
          <w:lang w:eastAsia="en-US"/>
        </w:rPr>
        <w:t xml:space="preserve"> </w:t>
      </w:r>
    </w:p>
    <w:p w14:paraId="0291FC3E" w14:textId="77777777" w:rsidR="000514E6" w:rsidRDefault="000514E6" w:rsidP="000514E6">
      <w:pPr>
        <w:adjustRightInd w:val="0"/>
        <w:jc w:val="center"/>
        <w:rPr>
          <w:rFonts w:eastAsiaTheme="minorHAnsi"/>
          <w:color w:val="000000"/>
          <w:sz w:val="24"/>
          <w:szCs w:val="24"/>
          <w:lang w:eastAsia="en-US"/>
        </w:rPr>
      </w:pPr>
      <w:r>
        <w:rPr>
          <w:rFonts w:eastAsiaTheme="minorHAnsi"/>
          <w:color w:val="000000"/>
          <w:sz w:val="24"/>
          <w:szCs w:val="24"/>
          <w:lang w:eastAsia="en-US"/>
        </w:rPr>
        <w:t>représentée par M. Jonathan PECQUEUR, Gérant</w:t>
      </w:r>
    </w:p>
    <w:p w14:paraId="479B4A5D" w14:textId="77777777" w:rsidR="00A33CC8" w:rsidRDefault="00A33CC8" w:rsidP="00B94779">
      <w:pPr>
        <w:pStyle w:val="Corpsdetexte"/>
        <w:spacing w:after="0"/>
        <w:ind w:left="0"/>
        <w:jc w:val="both"/>
        <w:rPr>
          <w:rFonts w:ascii="Times New Roman" w:eastAsiaTheme="minorHAnsi" w:hAnsi="Times New Roman"/>
          <w:color w:val="000000"/>
          <w:sz w:val="24"/>
          <w:szCs w:val="24"/>
          <w:lang w:eastAsia="en-US"/>
        </w:rPr>
      </w:pPr>
    </w:p>
    <w:p w14:paraId="269FF665" w14:textId="3EFB3E8C" w:rsidR="00B94779" w:rsidRDefault="00B94779" w:rsidP="00B94779">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t>Le</w:t>
      </w:r>
      <w:r>
        <w:rPr>
          <w:rFonts w:ascii="Times New Roman" w:eastAsiaTheme="minorHAnsi" w:hAnsi="Times New Roman"/>
          <w:color w:val="000000"/>
          <w:sz w:val="24"/>
          <w:szCs w:val="24"/>
          <w:lang w:eastAsia="en-US"/>
        </w:rPr>
        <w:t>s</w:t>
      </w:r>
      <w:r w:rsidRPr="00477E16">
        <w:rPr>
          <w:rFonts w:ascii="Times New Roman" w:eastAsiaTheme="minorHAnsi" w:hAnsi="Times New Roman"/>
          <w:color w:val="000000"/>
          <w:sz w:val="24"/>
          <w:szCs w:val="24"/>
          <w:lang w:eastAsia="en-US"/>
        </w:rPr>
        <w:t xml:space="preserve"> </w:t>
      </w:r>
      <w:r>
        <w:rPr>
          <w:rFonts w:ascii="Times New Roman" w:eastAsiaTheme="minorHAnsi" w:hAnsi="Times New Roman"/>
          <w:color w:val="000000"/>
          <w:sz w:val="24"/>
          <w:szCs w:val="24"/>
          <w:lang w:eastAsia="en-US"/>
        </w:rPr>
        <w:t xml:space="preserve">Co-Directeurs Généraux </w:t>
      </w:r>
      <w:r w:rsidRPr="00477E16">
        <w:rPr>
          <w:rFonts w:ascii="Times New Roman" w:eastAsiaTheme="minorHAnsi" w:hAnsi="Times New Roman"/>
          <w:color w:val="000000"/>
          <w:sz w:val="24"/>
          <w:szCs w:val="24"/>
          <w:lang w:eastAsia="en-US"/>
        </w:rPr>
        <w:t>désigné</w:t>
      </w:r>
      <w:r>
        <w:rPr>
          <w:rFonts w:ascii="Times New Roman" w:eastAsiaTheme="minorHAnsi" w:hAnsi="Times New Roman"/>
          <w:color w:val="000000"/>
          <w:sz w:val="24"/>
          <w:szCs w:val="24"/>
          <w:lang w:eastAsia="en-US"/>
        </w:rPr>
        <w:t>s</w:t>
      </w:r>
      <w:r w:rsidRPr="00477E16">
        <w:rPr>
          <w:rFonts w:ascii="Times New Roman" w:eastAsiaTheme="minorHAnsi" w:hAnsi="Times New Roman"/>
          <w:color w:val="000000"/>
          <w:sz w:val="24"/>
          <w:szCs w:val="24"/>
          <w:lang w:eastAsia="en-US"/>
        </w:rPr>
        <w:t xml:space="preserve"> ci-dessus déclare</w:t>
      </w:r>
      <w:r>
        <w:rPr>
          <w:rFonts w:ascii="Times New Roman" w:eastAsiaTheme="minorHAnsi" w:hAnsi="Times New Roman"/>
          <w:color w:val="000000"/>
          <w:sz w:val="24"/>
          <w:szCs w:val="24"/>
          <w:lang w:eastAsia="en-US"/>
        </w:rPr>
        <w:t>nt</w:t>
      </w:r>
      <w:r w:rsidRPr="00477E16">
        <w:rPr>
          <w:rFonts w:ascii="Times New Roman" w:eastAsiaTheme="minorHAnsi" w:hAnsi="Times New Roman"/>
          <w:color w:val="000000"/>
          <w:sz w:val="24"/>
          <w:szCs w:val="24"/>
          <w:lang w:eastAsia="en-US"/>
        </w:rPr>
        <w:t xml:space="preserve"> satisfaire à toutes les conditions requises par la loi et les règlements en vigueur, et accepter </w:t>
      </w:r>
      <w:r>
        <w:rPr>
          <w:rFonts w:ascii="Times New Roman" w:eastAsiaTheme="minorHAnsi" w:hAnsi="Times New Roman"/>
          <w:color w:val="000000"/>
          <w:sz w:val="24"/>
          <w:szCs w:val="24"/>
          <w:lang w:eastAsia="en-US"/>
        </w:rPr>
        <w:t>leur</w:t>
      </w:r>
      <w:r w:rsidRPr="00477E16">
        <w:rPr>
          <w:rFonts w:ascii="Times New Roman" w:eastAsiaTheme="minorHAnsi" w:hAnsi="Times New Roman"/>
          <w:color w:val="000000"/>
          <w:sz w:val="24"/>
          <w:szCs w:val="24"/>
          <w:lang w:eastAsia="en-US"/>
        </w:rPr>
        <w:t xml:space="preserve"> nomination.</w:t>
      </w:r>
    </w:p>
    <w:p w14:paraId="29556073" w14:textId="77777777" w:rsidR="00B94779" w:rsidRDefault="00B94779" w:rsidP="00477E16">
      <w:pPr>
        <w:pStyle w:val="Corpsdetexte"/>
        <w:spacing w:after="0"/>
        <w:ind w:left="0"/>
        <w:jc w:val="both"/>
        <w:rPr>
          <w:rFonts w:ascii="Times New Roman" w:eastAsiaTheme="minorHAnsi" w:hAnsi="Times New Roman"/>
          <w:color w:val="000000"/>
          <w:sz w:val="24"/>
          <w:szCs w:val="24"/>
          <w:lang w:eastAsia="en-US"/>
        </w:rPr>
      </w:pPr>
    </w:p>
    <w:p w14:paraId="16B6E3A6" w14:textId="2C3B01F2"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8</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REPRISE DES ENGAGEMENTS ACCOMPLIS POUR LE COMPTE DE LA SOCIETE AVANT LA SIGNATURE DES STATUTS</w:t>
      </w:r>
    </w:p>
    <w:p w14:paraId="16B6E3A7" w14:textId="25193A9D" w:rsidR="002A69FC" w:rsidRDefault="00B94779" w:rsidP="00B95DF0">
      <w:pPr>
        <w:pStyle w:val="Corpsdetexte"/>
        <w:spacing w:after="0"/>
        <w:ind w:left="0"/>
        <w:jc w:val="both"/>
        <w:rPr>
          <w:rFonts w:ascii="Times New Roman" w:hAnsi="Times New Roman"/>
          <w:sz w:val="24"/>
          <w:szCs w:val="24"/>
        </w:rPr>
      </w:pPr>
      <w:r>
        <w:rPr>
          <w:rFonts w:ascii="Times New Roman" w:hAnsi="Times New Roman"/>
          <w:sz w:val="24"/>
          <w:szCs w:val="24"/>
        </w:rPr>
        <w:t xml:space="preserve"> </w:t>
      </w:r>
    </w:p>
    <w:p w14:paraId="16B6E3A8"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Conformément à la loi, la Société ne jouira de la personnalité morale qu'à compter du jour de son immatriculation au Registre du Commerce et des Sociétés. </w:t>
      </w:r>
    </w:p>
    <w:p w14:paraId="16B6E3A9" w14:textId="77777777" w:rsidR="00477E16" w:rsidRPr="00477E16" w:rsidRDefault="00477E16" w:rsidP="00477E16">
      <w:pPr>
        <w:adjustRightInd w:val="0"/>
        <w:jc w:val="both"/>
        <w:rPr>
          <w:rFonts w:eastAsiaTheme="minorHAnsi"/>
          <w:color w:val="000000"/>
          <w:sz w:val="24"/>
          <w:szCs w:val="24"/>
          <w:lang w:eastAsia="en-US"/>
        </w:rPr>
      </w:pPr>
    </w:p>
    <w:p w14:paraId="16B6E3AA"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Cependant, il a été accompli, dès avant la signature des présents statuts, des actes pour le compte de la Société en formation. </w:t>
      </w:r>
    </w:p>
    <w:p w14:paraId="16B6E3AB" w14:textId="77777777" w:rsidR="00477E16" w:rsidRPr="00477E16" w:rsidRDefault="00477E16" w:rsidP="00477E16">
      <w:pPr>
        <w:adjustRightInd w:val="0"/>
        <w:jc w:val="both"/>
        <w:rPr>
          <w:rFonts w:eastAsiaTheme="minorHAnsi"/>
          <w:color w:val="000000"/>
          <w:sz w:val="24"/>
          <w:szCs w:val="24"/>
          <w:lang w:eastAsia="en-US"/>
        </w:rPr>
      </w:pPr>
    </w:p>
    <w:p w14:paraId="16B6E3AC"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Il a établi un état des actes accomplis à ce jour pour le compte de la Société en formation avec l’indication, pour chacun d’eux, de l’engagement qui en résulte pour la Société. Cet état est annexé aux présents statuts. </w:t>
      </w:r>
    </w:p>
    <w:p w14:paraId="16B6E3AD" w14:textId="77777777" w:rsidR="00477E16" w:rsidRPr="00477E16" w:rsidRDefault="00477E16" w:rsidP="00477E16">
      <w:pPr>
        <w:adjustRightInd w:val="0"/>
        <w:jc w:val="both"/>
        <w:rPr>
          <w:rFonts w:eastAsiaTheme="minorHAnsi"/>
          <w:color w:val="000000"/>
          <w:sz w:val="24"/>
          <w:szCs w:val="24"/>
          <w:lang w:eastAsia="en-US"/>
        </w:rPr>
      </w:pPr>
    </w:p>
    <w:p w14:paraId="16B6E3AE" w14:textId="77777777" w:rsidR="002A69FC" w:rsidRDefault="00477E16" w:rsidP="00477E16">
      <w:pPr>
        <w:pStyle w:val="Corpsdetexte"/>
        <w:spacing w:after="0"/>
        <w:ind w:left="0"/>
        <w:jc w:val="both"/>
        <w:rPr>
          <w:rFonts w:ascii="Times New Roman" w:eastAsiaTheme="minorHAnsi" w:hAnsi="Times New Roman"/>
          <w:color w:val="000000"/>
          <w:sz w:val="24"/>
          <w:szCs w:val="24"/>
          <w:lang w:eastAsia="en-US"/>
        </w:rPr>
      </w:pPr>
      <w:r w:rsidRPr="00477E16">
        <w:rPr>
          <w:rFonts w:ascii="Times New Roman" w:eastAsiaTheme="minorHAnsi" w:hAnsi="Times New Roman"/>
          <w:color w:val="000000"/>
          <w:sz w:val="24"/>
          <w:szCs w:val="24"/>
          <w:lang w:eastAsia="en-US"/>
        </w:rPr>
        <w:lastRenderedPageBreak/>
        <w:t>La signature des présents statuts vaudra reprise par la Société de ces engagements qui seront réputés avoir été souscrits par elle dès son origine, et ce, dès qu'elle aura été immatriculée au Registre du Commerce et des Sociétés.</w:t>
      </w:r>
    </w:p>
    <w:p w14:paraId="16B6E3AF" w14:textId="77777777" w:rsidR="002A69FC" w:rsidRDefault="002A69FC" w:rsidP="00B95DF0">
      <w:pPr>
        <w:pStyle w:val="Corpsdetexte"/>
        <w:spacing w:after="0"/>
        <w:ind w:left="0"/>
        <w:jc w:val="both"/>
        <w:rPr>
          <w:rFonts w:ascii="Times New Roman" w:hAnsi="Times New Roman"/>
          <w:sz w:val="24"/>
          <w:szCs w:val="24"/>
        </w:rPr>
      </w:pPr>
    </w:p>
    <w:p w14:paraId="16B6E3B0" w14:textId="4D12CA4C" w:rsid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Article 3</w:t>
      </w:r>
      <w:r w:rsidR="00160104">
        <w:rPr>
          <w:rFonts w:ascii="Times New Roman" w:hAnsi="Times New Roman"/>
          <w:sz w:val="24"/>
          <w:szCs w:val="24"/>
          <w:u w:val="single"/>
        </w:rPr>
        <w:t>9</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POUVOIRS</w:t>
      </w:r>
    </w:p>
    <w:p w14:paraId="16B6E3B1" w14:textId="77777777" w:rsidR="00477E16" w:rsidRDefault="00477E16" w:rsidP="00477E16">
      <w:pPr>
        <w:pStyle w:val="Corpsdetexte"/>
        <w:spacing w:after="0"/>
        <w:ind w:left="0"/>
        <w:jc w:val="both"/>
        <w:rPr>
          <w:rFonts w:ascii="Times New Roman" w:hAnsi="Times New Roman"/>
          <w:b/>
          <w:sz w:val="24"/>
          <w:szCs w:val="24"/>
          <w:u w:val="single"/>
        </w:rPr>
      </w:pPr>
    </w:p>
    <w:p w14:paraId="16B6E3B2" w14:textId="77777777" w:rsidR="00477E16" w:rsidRDefault="00477E16" w:rsidP="00477E16">
      <w:pPr>
        <w:adjustRightInd w:val="0"/>
        <w:jc w:val="both"/>
        <w:rPr>
          <w:rFonts w:eastAsiaTheme="minorHAnsi"/>
          <w:color w:val="000000"/>
          <w:sz w:val="24"/>
          <w:szCs w:val="24"/>
          <w:lang w:eastAsia="en-US"/>
        </w:rPr>
      </w:pPr>
      <w:r w:rsidRPr="00477E16">
        <w:rPr>
          <w:rFonts w:eastAsiaTheme="minorHAnsi"/>
          <w:color w:val="000000"/>
          <w:sz w:val="24"/>
          <w:szCs w:val="24"/>
          <w:lang w:eastAsia="en-US"/>
        </w:rPr>
        <w:t xml:space="preserve">Tous pouvoirs sont donnés au porteur d’un original ou d’une copie certifiée conforme des présentes pour effectuer l’ensemble des formalités légales relatives à la constitution de la Société et notamment : </w:t>
      </w:r>
    </w:p>
    <w:p w14:paraId="16B6E3B3" w14:textId="77777777" w:rsidR="00477E16" w:rsidRPr="00477E16" w:rsidRDefault="00477E16" w:rsidP="00477E16">
      <w:pPr>
        <w:adjustRightInd w:val="0"/>
        <w:jc w:val="both"/>
        <w:rPr>
          <w:rFonts w:eastAsiaTheme="minorHAnsi"/>
          <w:color w:val="000000"/>
          <w:sz w:val="24"/>
          <w:szCs w:val="24"/>
          <w:lang w:eastAsia="en-US"/>
        </w:rPr>
      </w:pPr>
    </w:p>
    <w:p w14:paraId="16B6E3B4" w14:textId="77777777" w:rsidR="00477E16" w:rsidRP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s’il y a lieu, à l’enregistrement des statuts auprès du </w:t>
      </w:r>
      <w:r>
        <w:rPr>
          <w:rFonts w:eastAsiaTheme="minorHAnsi"/>
          <w:color w:val="000000"/>
          <w:sz w:val="24"/>
          <w:szCs w:val="24"/>
          <w:lang w:eastAsia="en-US"/>
        </w:rPr>
        <w:t>SIE compétent</w:t>
      </w:r>
      <w:r w:rsidRPr="00477E16">
        <w:rPr>
          <w:rFonts w:eastAsiaTheme="minorHAnsi"/>
          <w:color w:val="000000"/>
          <w:sz w:val="24"/>
          <w:szCs w:val="24"/>
          <w:lang w:eastAsia="en-US"/>
        </w:rPr>
        <w:t xml:space="preserve"> ; </w:t>
      </w:r>
    </w:p>
    <w:p w14:paraId="16B6E3B5"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6" w14:textId="77777777"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S</w:t>
      </w:r>
      <w:r w:rsidRPr="00477E16">
        <w:rPr>
          <w:rFonts w:eastAsiaTheme="minorHAnsi"/>
          <w:color w:val="000000"/>
          <w:sz w:val="24"/>
          <w:szCs w:val="24"/>
          <w:lang w:eastAsia="en-US"/>
        </w:rPr>
        <w:t>igner et faire publier l’avis de constitution dans un journal d’annonces légales dans le département du siège social ;</w:t>
      </w:r>
    </w:p>
    <w:p w14:paraId="16B6E3B7" w14:textId="77777777" w:rsidR="00477E16" w:rsidRPr="00477E16" w:rsidRDefault="00477E16" w:rsidP="00477E16">
      <w:pPr>
        <w:pStyle w:val="Paragraphedeliste"/>
        <w:adjustRightInd w:val="0"/>
        <w:spacing w:after="9"/>
        <w:ind w:left="360"/>
        <w:jc w:val="both"/>
        <w:rPr>
          <w:rFonts w:eastAsiaTheme="minorHAnsi"/>
          <w:color w:val="000000"/>
          <w:sz w:val="24"/>
          <w:szCs w:val="24"/>
          <w:lang w:eastAsia="en-US"/>
        </w:rPr>
      </w:pPr>
    </w:p>
    <w:p w14:paraId="16B6E3B8" w14:textId="26327312" w:rsidR="00477E16" w:rsidRDefault="00477E16" w:rsidP="00477E16">
      <w:pPr>
        <w:pStyle w:val="Paragraphedeliste"/>
        <w:numPr>
          <w:ilvl w:val="0"/>
          <w:numId w:val="22"/>
        </w:numPr>
        <w:adjustRightInd w:val="0"/>
        <w:spacing w:after="9"/>
        <w:ind w:left="360"/>
        <w:jc w:val="both"/>
        <w:rPr>
          <w:rFonts w:eastAsiaTheme="minorHAnsi"/>
          <w:color w:val="000000"/>
          <w:sz w:val="24"/>
          <w:szCs w:val="24"/>
          <w:lang w:eastAsia="en-US"/>
        </w:rPr>
      </w:pPr>
      <w:r>
        <w:rPr>
          <w:rFonts w:eastAsiaTheme="minorHAnsi"/>
          <w:color w:val="000000"/>
          <w:sz w:val="24"/>
          <w:szCs w:val="24"/>
          <w:lang w:eastAsia="en-US"/>
        </w:rPr>
        <w:t>P</w:t>
      </w:r>
      <w:r w:rsidRPr="00477E16">
        <w:rPr>
          <w:rFonts w:eastAsiaTheme="minorHAnsi"/>
          <w:color w:val="000000"/>
          <w:sz w:val="24"/>
          <w:szCs w:val="24"/>
          <w:lang w:eastAsia="en-US"/>
        </w:rPr>
        <w:t xml:space="preserve">rocéder à toutes déclarations auprès du </w:t>
      </w:r>
      <w:r w:rsidR="000D3FED">
        <w:rPr>
          <w:rFonts w:eastAsiaTheme="minorHAnsi"/>
          <w:color w:val="000000"/>
          <w:sz w:val="24"/>
          <w:szCs w:val="24"/>
          <w:lang w:eastAsia="en-US"/>
        </w:rPr>
        <w:t>portail « GUICHET UNIQUE » de l’INPI</w:t>
      </w:r>
      <w:r w:rsidRPr="00477E16">
        <w:rPr>
          <w:rFonts w:eastAsiaTheme="minorHAnsi"/>
          <w:color w:val="000000"/>
          <w:sz w:val="24"/>
          <w:szCs w:val="24"/>
          <w:lang w:eastAsia="en-US"/>
        </w:rPr>
        <w:t xml:space="preserve"> ; </w:t>
      </w:r>
    </w:p>
    <w:p w14:paraId="28C09404" w14:textId="3F349825" w:rsidR="00762F77" w:rsidRPr="00762F77" w:rsidRDefault="00762F77" w:rsidP="00762F77">
      <w:pPr>
        <w:adjustRightInd w:val="0"/>
        <w:spacing w:after="9"/>
        <w:jc w:val="both"/>
        <w:rPr>
          <w:rFonts w:eastAsiaTheme="minorHAnsi"/>
          <w:color w:val="000000"/>
          <w:sz w:val="24"/>
          <w:szCs w:val="24"/>
          <w:lang w:eastAsia="en-US"/>
        </w:rPr>
      </w:pPr>
    </w:p>
    <w:p w14:paraId="16B6E3B9" w14:textId="77777777" w:rsidR="00477E16" w:rsidRDefault="00477E16" w:rsidP="00804FAF">
      <w:pPr>
        <w:pStyle w:val="Paragraphedeliste"/>
        <w:numPr>
          <w:ilvl w:val="0"/>
          <w:numId w:val="22"/>
        </w:numPr>
        <w:adjustRightInd w:val="0"/>
        <w:spacing w:after="9"/>
        <w:ind w:left="360"/>
        <w:jc w:val="both"/>
        <w:rPr>
          <w:rFonts w:eastAsiaTheme="minorHAnsi"/>
          <w:color w:val="000000"/>
          <w:sz w:val="24"/>
          <w:szCs w:val="24"/>
          <w:lang w:eastAsia="en-US"/>
        </w:rPr>
      </w:pPr>
      <w:r w:rsidRPr="00804FAF">
        <w:rPr>
          <w:rFonts w:eastAsiaTheme="minorHAnsi"/>
          <w:color w:val="000000"/>
          <w:sz w:val="24"/>
          <w:szCs w:val="24"/>
          <w:lang w:eastAsia="en-US"/>
        </w:rPr>
        <w:t>Effectuer toutes formalités en vue de l’immatriculation de la société au Registre du Commerce et des Sociétés</w:t>
      </w:r>
      <w:r w:rsidR="00804FAF">
        <w:rPr>
          <w:rFonts w:eastAsiaTheme="minorHAnsi"/>
          <w:color w:val="000000"/>
          <w:sz w:val="24"/>
          <w:szCs w:val="24"/>
          <w:lang w:eastAsia="en-US"/>
        </w:rPr>
        <w:t> ;</w:t>
      </w:r>
    </w:p>
    <w:p w14:paraId="16B6E3BA" w14:textId="77777777" w:rsidR="00804FAF" w:rsidRPr="00804FAF" w:rsidRDefault="00804FAF" w:rsidP="00804FAF">
      <w:pPr>
        <w:pStyle w:val="Paragraphedeliste"/>
        <w:adjustRightInd w:val="0"/>
        <w:spacing w:after="9"/>
        <w:ind w:left="360"/>
        <w:jc w:val="both"/>
        <w:rPr>
          <w:rFonts w:eastAsiaTheme="minorHAnsi"/>
          <w:color w:val="000000"/>
          <w:sz w:val="24"/>
          <w:szCs w:val="24"/>
          <w:lang w:eastAsia="en-US"/>
        </w:rPr>
      </w:pPr>
    </w:p>
    <w:p w14:paraId="60D909B6" w14:textId="77777777" w:rsidR="00B91BEE" w:rsidRDefault="00477E16" w:rsidP="00C837A0">
      <w:pPr>
        <w:pStyle w:val="Paragraphedeliste"/>
        <w:numPr>
          <w:ilvl w:val="0"/>
          <w:numId w:val="22"/>
        </w:numPr>
        <w:adjustRightInd w:val="0"/>
        <w:ind w:left="360"/>
        <w:jc w:val="both"/>
        <w:rPr>
          <w:rFonts w:eastAsiaTheme="minorHAnsi"/>
          <w:color w:val="000000"/>
          <w:sz w:val="24"/>
          <w:szCs w:val="24"/>
          <w:lang w:eastAsia="en-US"/>
        </w:rPr>
      </w:pPr>
      <w:r>
        <w:rPr>
          <w:rFonts w:eastAsiaTheme="minorHAnsi"/>
          <w:color w:val="000000"/>
          <w:sz w:val="24"/>
          <w:szCs w:val="24"/>
          <w:lang w:eastAsia="en-US"/>
        </w:rPr>
        <w:t xml:space="preserve">À </w:t>
      </w:r>
      <w:r w:rsidRPr="00477E16">
        <w:rPr>
          <w:rFonts w:eastAsiaTheme="minorHAnsi"/>
          <w:color w:val="000000"/>
          <w:sz w:val="24"/>
          <w:szCs w:val="24"/>
          <w:lang w:eastAsia="en-US"/>
        </w:rPr>
        <w:t xml:space="preserve">cet effet, signer tous </w:t>
      </w:r>
      <w:proofErr w:type="gramStart"/>
      <w:r w:rsidRPr="00477E16">
        <w:rPr>
          <w:rFonts w:eastAsiaTheme="minorHAnsi"/>
          <w:color w:val="000000"/>
          <w:sz w:val="24"/>
          <w:szCs w:val="24"/>
          <w:lang w:eastAsia="en-US"/>
        </w:rPr>
        <w:t>actes</w:t>
      </w:r>
      <w:proofErr w:type="gramEnd"/>
      <w:r w:rsidRPr="00477E16">
        <w:rPr>
          <w:rFonts w:eastAsiaTheme="minorHAnsi"/>
          <w:color w:val="000000"/>
          <w:sz w:val="24"/>
          <w:szCs w:val="24"/>
          <w:lang w:eastAsia="en-US"/>
        </w:rPr>
        <w:t xml:space="preserve"> et pièces, acquitter tous droits et frais, et plus généralement faire tout ce qui sera nécessaire afin de donner à la Société présentement constituée son existence légale en accomplissant toutes autres formalités prescrites par la loi.</w:t>
      </w:r>
    </w:p>
    <w:p w14:paraId="01566BB4" w14:textId="77777777" w:rsidR="00B91BEE" w:rsidRPr="00B91BEE" w:rsidRDefault="00B91BEE" w:rsidP="00B91BEE">
      <w:pPr>
        <w:pStyle w:val="Paragraphedeliste"/>
        <w:rPr>
          <w:rFonts w:eastAsiaTheme="minorHAnsi"/>
          <w:color w:val="000000"/>
          <w:sz w:val="24"/>
          <w:szCs w:val="24"/>
          <w:lang w:eastAsia="en-US"/>
        </w:rPr>
      </w:pPr>
    </w:p>
    <w:p w14:paraId="16B6E3BD" w14:textId="03D75075" w:rsidR="00477E16" w:rsidRDefault="00477E16" w:rsidP="001772C8">
      <w:pPr>
        <w:pStyle w:val="Paragraphedeliste"/>
        <w:adjustRightInd w:val="0"/>
        <w:ind w:left="360"/>
        <w:jc w:val="both"/>
        <w:rPr>
          <w:b/>
          <w:sz w:val="24"/>
          <w:szCs w:val="24"/>
          <w:u w:val="single"/>
        </w:rPr>
      </w:pPr>
      <w:r w:rsidRPr="00477E16">
        <w:rPr>
          <w:rFonts w:eastAsiaTheme="minorHAnsi"/>
          <w:color w:val="000000"/>
          <w:sz w:val="24"/>
          <w:szCs w:val="24"/>
          <w:lang w:eastAsia="en-US"/>
        </w:rPr>
        <w:t xml:space="preserve"> </w:t>
      </w:r>
      <w:r>
        <w:rPr>
          <w:sz w:val="24"/>
          <w:szCs w:val="24"/>
          <w:u w:val="single"/>
        </w:rPr>
        <w:t xml:space="preserve">Article </w:t>
      </w:r>
      <w:r w:rsidR="00160104">
        <w:rPr>
          <w:sz w:val="24"/>
          <w:szCs w:val="24"/>
          <w:u w:val="single"/>
        </w:rPr>
        <w:t>40</w:t>
      </w:r>
      <w:r w:rsidRPr="00557FE4">
        <w:rPr>
          <w:sz w:val="24"/>
          <w:szCs w:val="24"/>
        </w:rPr>
        <w:t xml:space="preserve"> –</w:t>
      </w:r>
      <w:r w:rsidRPr="00557FE4">
        <w:rPr>
          <w:b/>
          <w:sz w:val="24"/>
          <w:szCs w:val="24"/>
        </w:rPr>
        <w:t xml:space="preserve"> </w:t>
      </w:r>
      <w:r>
        <w:rPr>
          <w:b/>
          <w:sz w:val="24"/>
          <w:szCs w:val="24"/>
          <w:u w:val="single"/>
        </w:rPr>
        <w:t>FRAIS</w:t>
      </w:r>
    </w:p>
    <w:p w14:paraId="16B6E3BE" w14:textId="77777777" w:rsidR="00477E16" w:rsidRDefault="00477E16" w:rsidP="00477E16">
      <w:pPr>
        <w:pStyle w:val="Corpsdetexte"/>
        <w:spacing w:after="0"/>
        <w:ind w:left="0"/>
        <w:jc w:val="both"/>
        <w:rPr>
          <w:rFonts w:ascii="Times New Roman" w:hAnsi="Times New Roman"/>
          <w:b/>
          <w:sz w:val="24"/>
          <w:szCs w:val="24"/>
          <w:u w:val="single"/>
        </w:rPr>
      </w:pPr>
    </w:p>
    <w:p w14:paraId="16B6E3BF" w14:textId="77777777" w:rsidR="00477E16" w:rsidRPr="00477E16" w:rsidRDefault="00477E16" w:rsidP="00477E16">
      <w:pPr>
        <w:pStyle w:val="Corpsdetexte"/>
        <w:spacing w:after="0"/>
        <w:ind w:left="0"/>
        <w:jc w:val="both"/>
        <w:rPr>
          <w:rFonts w:ascii="Times New Roman" w:hAnsi="Times New Roman"/>
          <w:b/>
          <w:sz w:val="24"/>
          <w:szCs w:val="24"/>
          <w:u w:val="single"/>
        </w:rPr>
      </w:pPr>
      <w:r>
        <w:rPr>
          <w:rFonts w:ascii="Times New Roman" w:hAnsi="Times New Roman"/>
          <w:sz w:val="24"/>
          <w:szCs w:val="24"/>
        </w:rPr>
        <w:t>À</w:t>
      </w:r>
      <w:r w:rsidRPr="00477E16">
        <w:rPr>
          <w:rFonts w:ascii="Times New Roman" w:hAnsi="Times New Roman"/>
          <w:sz w:val="24"/>
          <w:szCs w:val="24"/>
        </w:rPr>
        <w:t xml:space="preserve"> compter de l’immatriculation, tous les frais relatifs à la constitution seront pris en charge par la Société qui devra les amortir avant toute distribution de bénéfices et au plus tard dans le délai de cinq (5) ans.</w:t>
      </w:r>
    </w:p>
    <w:p w14:paraId="16B6E3C0" w14:textId="77777777" w:rsidR="00477E16" w:rsidRDefault="00477E16" w:rsidP="00B95DF0">
      <w:pPr>
        <w:pStyle w:val="Corpsdetexte"/>
        <w:spacing w:after="0"/>
        <w:ind w:left="0"/>
        <w:jc w:val="both"/>
        <w:rPr>
          <w:rFonts w:ascii="Times New Roman" w:hAnsi="Times New Roman"/>
          <w:sz w:val="24"/>
          <w:szCs w:val="24"/>
        </w:rPr>
      </w:pPr>
    </w:p>
    <w:p w14:paraId="16B6E3C1" w14:textId="0202CC62" w:rsidR="004748A3" w:rsidRDefault="004748A3" w:rsidP="004748A3">
      <w:pPr>
        <w:pStyle w:val="Corpsdetexte"/>
        <w:spacing w:after="0"/>
        <w:ind w:left="0"/>
        <w:jc w:val="both"/>
        <w:rPr>
          <w:rFonts w:ascii="Times New Roman" w:hAnsi="Times New Roman"/>
          <w:b/>
          <w:sz w:val="24"/>
          <w:szCs w:val="24"/>
          <w:u w:val="single"/>
        </w:rPr>
      </w:pPr>
      <w:r>
        <w:rPr>
          <w:rFonts w:ascii="Times New Roman" w:hAnsi="Times New Roman"/>
          <w:sz w:val="24"/>
          <w:szCs w:val="24"/>
          <w:u w:val="single"/>
        </w:rPr>
        <w:t xml:space="preserve">Article </w:t>
      </w:r>
      <w:r w:rsidR="000D3FED">
        <w:rPr>
          <w:rFonts w:ascii="Times New Roman" w:hAnsi="Times New Roman"/>
          <w:sz w:val="24"/>
          <w:szCs w:val="24"/>
          <w:u w:val="single"/>
        </w:rPr>
        <w:t>4</w:t>
      </w:r>
      <w:r w:rsidR="00160104">
        <w:rPr>
          <w:rFonts w:ascii="Times New Roman" w:hAnsi="Times New Roman"/>
          <w:sz w:val="24"/>
          <w:szCs w:val="24"/>
          <w:u w:val="single"/>
        </w:rPr>
        <w:t>1</w:t>
      </w:r>
      <w:r w:rsidRPr="00557FE4">
        <w:rPr>
          <w:rFonts w:ascii="Times New Roman" w:hAnsi="Times New Roman"/>
          <w:sz w:val="24"/>
          <w:szCs w:val="24"/>
        </w:rPr>
        <w:t xml:space="preserve"> –</w:t>
      </w:r>
      <w:r w:rsidRPr="00557FE4">
        <w:rPr>
          <w:rFonts w:ascii="Times New Roman" w:hAnsi="Times New Roman"/>
          <w:b/>
          <w:sz w:val="24"/>
          <w:szCs w:val="24"/>
        </w:rPr>
        <w:t xml:space="preserve"> </w:t>
      </w:r>
      <w:r>
        <w:rPr>
          <w:rFonts w:ascii="Times New Roman" w:hAnsi="Times New Roman"/>
          <w:b/>
          <w:sz w:val="24"/>
          <w:szCs w:val="24"/>
          <w:u w:val="single"/>
        </w:rPr>
        <w:t>SIGNATURE ELECTRONIQUE</w:t>
      </w:r>
    </w:p>
    <w:p w14:paraId="16B6E3C2" w14:textId="77777777" w:rsidR="004748A3" w:rsidRDefault="004748A3" w:rsidP="004748A3">
      <w:pPr>
        <w:pStyle w:val="Corpsdetexte"/>
        <w:spacing w:after="0"/>
        <w:ind w:left="0"/>
        <w:jc w:val="both"/>
        <w:rPr>
          <w:rFonts w:ascii="Times New Roman" w:hAnsi="Times New Roman"/>
          <w:b/>
          <w:sz w:val="24"/>
          <w:szCs w:val="24"/>
          <w:u w:val="single"/>
        </w:rPr>
      </w:pPr>
    </w:p>
    <w:p w14:paraId="6FEA63BA" w14:textId="77777777" w:rsidR="002C2971" w:rsidRPr="002C2971" w:rsidRDefault="002C2971" w:rsidP="002C2971">
      <w:pPr>
        <w:jc w:val="both"/>
        <w:rPr>
          <w:sz w:val="24"/>
          <w:szCs w:val="24"/>
        </w:rPr>
      </w:pPr>
      <w:r w:rsidRPr="002C2971">
        <w:rPr>
          <w:sz w:val="24"/>
          <w:szCs w:val="24"/>
        </w:rPr>
        <w:t>Conformément aux articles 1366 et 1367 du code civil, les statuts sont signés électroniquement par les associés.</w:t>
      </w:r>
    </w:p>
    <w:p w14:paraId="0E00BAC1" w14:textId="77777777" w:rsidR="002C2971" w:rsidRPr="002C2971" w:rsidRDefault="002C2971" w:rsidP="002C2971">
      <w:pPr>
        <w:jc w:val="both"/>
        <w:rPr>
          <w:sz w:val="24"/>
          <w:szCs w:val="24"/>
        </w:rPr>
      </w:pPr>
    </w:p>
    <w:p w14:paraId="4D092C0B" w14:textId="77777777" w:rsidR="002C2971" w:rsidRPr="002C2971" w:rsidRDefault="002C2971" w:rsidP="002C2971">
      <w:pPr>
        <w:jc w:val="both"/>
        <w:rPr>
          <w:sz w:val="24"/>
          <w:szCs w:val="24"/>
        </w:rPr>
      </w:pPr>
      <w:r w:rsidRPr="002C2971">
        <w:rPr>
          <w:sz w:val="24"/>
          <w:szCs w:val="24"/>
        </w:rPr>
        <w:t xml:space="preserve">Les associés reconnaissent expressément que des signatures électroniques via la plateforme « jesignexpert.com », lequel service est conforme au règlement </w:t>
      </w:r>
      <w:proofErr w:type="spellStart"/>
      <w:r w:rsidRPr="002C2971">
        <w:rPr>
          <w:sz w:val="24"/>
          <w:szCs w:val="24"/>
        </w:rPr>
        <w:t>eIDAS</w:t>
      </w:r>
      <w:proofErr w:type="spellEnd"/>
      <w:r w:rsidRPr="002C2971">
        <w:rPr>
          <w:sz w:val="24"/>
          <w:szCs w:val="24"/>
        </w:rPr>
        <w:t xml:space="preserve"> (UE) 910/2014, ont été utilisées pour la signature des statuts.</w:t>
      </w:r>
    </w:p>
    <w:p w14:paraId="73EB8918" w14:textId="77777777" w:rsidR="002C2971" w:rsidRPr="002C2971" w:rsidRDefault="002C2971" w:rsidP="002C2971">
      <w:pPr>
        <w:jc w:val="both"/>
        <w:rPr>
          <w:sz w:val="24"/>
          <w:szCs w:val="24"/>
        </w:rPr>
      </w:pPr>
    </w:p>
    <w:p w14:paraId="2DF75B86" w14:textId="77777777" w:rsidR="002C2971" w:rsidRPr="002C2971" w:rsidRDefault="002C2971" w:rsidP="002C2971">
      <w:pPr>
        <w:jc w:val="both"/>
        <w:rPr>
          <w:sz w:val="24"/>
          <w:szCs w:val="24"/>
        </w:rPr>
      </w:pPr>
      <w:r w:rsidRPr="002C2971">
        <w:rPr>
          <w:sz w:val="24"/>
          <w:szCs w:val="24"/>
        </w:rPr>
        <w:t xml:space="preserve">Les associés reconnaissent qu’ils ont reçu toutes les informations requises pour la signature électronique des statuts et qu’ils ont signé les statuts par voie électronique en toute connaissance de la technologie utilisée et de ses conditions générales, et renoncent par conséquent à toute réclamation et/ou action en justice afin de remettre en cause la fiabilité de ce système de signature électronique et/ou leur intention de signer les statuts. </w:t>
      </w:r>
    </w:p>
    <w:p w14:paraId="057EFCA0" w14:textId="77777777" w:rsidR="002C2971" w:rsidRPr="002C2971" w:rsidRDefault="002C2971" w:rsidP="002C2971">
      <w:pPr>
        <w:jc w:val="both"/>
        <w:rPr>
          <w:sz w:val="24"/>
          <w:szCs w:val="24"/>
        </w:rPr>
      </w:pPr>
    </w:p>
    <w:p w14:paraId="73AE2A8A" w14:textId="77777777" w:rsidR="002C2971" w:rsidRPr="002C2971" w:rsidRDefault="002C2971" w:rsidP="002C2971">
      <w:pPr>
        <w:jc w:val="both"/>
        <w:rPr>
          <w:sz w:val="24"/>
          <w:szCs w:val="24"/>
        </w:rPr>
      </w:pPr>
      <w:r w:rsidRPr="002C2971">
        <w:rPr>
          <w:sz w:val="24"/>
          <w:szCs w:val="24"/>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7BA2D49C" w14:textId="77777777" w:rsidR="002C2971" w:rsidRPr="002C2971" w:rsidRDefault="002C2971" w:rsidP="002C2971">
      <w:pPr>
        <w:jc w:val="both"/>
        <w:rPr>
          <w:sz w:val="24"/>
          <w:szCs w:val="24"/>
        </w:rPr>
      </w:pPr>
    </w:p>
    <w:p w14:paraId="30C354D7" w14:textId="77777777" w:rsidR="002C2971" w:rsidRPr="002C2971" w:rsidRDefault="002C2971" w:rsidP="002C2971">
      <w:pPr>
        <w:jc w:val="both"/>
        <w:rPr>
          <w:sz w:val="24"/>
          <w:szCs w:val="24"/>
        </w:rPr>
      </w:pPr>
      <w:r w:rsidRPr="002C2971">
        <w:rPr>
          <w:sz w:val="24"/>
          <w:szCs w:val="24"/>
        </w:rPr>
        <w:lastRenderedPageBreak/>
        <w:t>La remise d’une copie électronique des statuts directement par la plateforme « jesignexpert.com » aux associés constitue une preuve suffisante et irréfutable des engagements et obligations des associés aux statuts.</w:t>
      </w:r>
    </w:p>
    <w:p w14:paraId="16B6E3C4" w14:textId="77777777" w:rsidR="002A69FC" w:rsidRDefault="002A69FC" w:rsidP="00B95DF0">
      <w:pPr>
        <w:pStyle w:val="Corpsdetexte"/>
        <w:spacing w:after="0"/>
        <w:ind w:left="0"/>
        <w:jc w:val="both"/>
        <w:rPr>
          <w:rFonts w:ascii="Times New Roman" w:hAnsi="Times New Roman"/>
          <w:sz w:val="24"/>
          <w:szCs w:val="24"/>
        </w:rPr>
      </w:pPr>
    </w:p>
    <w:p w14:paraId="16B6E3C6" w14:textId="0CB8CF84" w:rsidR="00C857EE" w:rsidRDefault="00EE7ED1" w:rsidP="00B95DF0">
      <w:pPr>
        <w:pStyle w:val="Corpsdetexte"/>
        <w:spacing w:after="0"/>
        <w:ind w:left="0"/>
        <w:jc w:val="both"/>
        <w:rPr>
          <w:rFonts w:ascii="Times New Roman" w:hAnsi="Times New Roman"/>
          <w:sz w:val="24"/>
          <w:szCs w:val="24"/>
        </w:rPr>
      </w:pPr>
      <w:r>
        <w:rPr>
          <w:rFonts w:ascii="Times New Roman" w:hAnsi="Times New Roman"/>
          <w:sz w:val="24"/>
          <w:szCs w:val="24"/>
        </w:rPr>
        <w:t>À</w:t>
      </w:r>
      <w:r w:rsidR="00C857EE">
        <w:rPr>
          <w:rFonts w:ascii="Times New Roman" w:hAnsi="Times New Roman"/>
          <w:sz w:val="24"/>
          <w:szCs w:val="24"/>
        </w:rPr>
        <w:t xml:space="preserve"> </w:t>
      </w:r>
      <w:r w:rsidR="00160104">
        <w:rPr>
          <w:rFonts w:ascii="Times New Roman" w:hAnsi="Times New Roman"/>
          <w:sz w:val="24"/>
          <w:szCs w:val="24"/>
        </w:rPr>
        <w:t>BILLY-BERCLAU,</w:t>
      </w:r>
    </w:p>
    <w:p w14:paraId="16B6E3C8" w14:textId="1054D6DB" w:rsidR="00C857EE" w:rsidRDefault="00C857EE" w:rsidP="00B95DF0">
      <w:pPr>
        <w:pStyle w:val="Corpsdetexte"/>
        <w:spacing w:after="0"/>
        <w:ind w:left="0"/>
        <w:jc w:val="both"/>
        <w:rPr>
          <w:rFonts w:ascii="Times New Roman" w:hAnsi="Times New Roman"/>
          <w:sz w:val="24"/>
          <w:szCs w:val="24"/>
        </w:rPr>
      </w:pPr>
      <w:r>
        <w:rPr>
          <w:rFonts w:ascii="Times New Roman" w:hAnsi="Times New Roman"/>
          <w:sz w:val="24"/>
          <w:szCs w:val="24"/>
        </w:rPr>
        <w:t>Le</w:t>
      </w:r>
      <w:r w:rsidR="0002446A">
        <w:rPr>
          <w:rFonts w:ascii="Times New Roman" w:hAnsi="Times New Roman"/>
          <w:sz w:val="24"/>
          <w:szCs w:val="24"/>
        </w:rPr>
        <w:t xml:space="preserve"> </w:t>
      </w:r>
      <w:r w:rsidR="000301E8">
        <w:rPr>
          <w:rFonts w:ascii="Times New Roman" w:hAnsi="Times New Roman"/>
          <w:sz w:val="24"/>
          <w:szCs w:val="24"/>
        </w:rPr>
        <w:t>25 juin 2025.</w:t>
      </w:r>
      <w:r w:rsidR="002B3FFD">
        <w:rPr>
          <w:rFonts w:ascii="Times New Roman" w:hAnsi="Times New Roman"/>
          <w:sz w:val="24"/>
          <w:szCs w:val="24"/>
        </w:rPr>
        <w:tab/>
      </w:r>
      <w:r w:rsidR="00F1547C">
        <w:rPr>
          <w:rFonts w:ascii="Times New Roman" w:hAnsi="Times New Roman"/>
          <w:sz w:val="24"/>
          <w:szCs w:val="24"/>
        </w:rPr>
        <w:t xml:space="preserve"> </w:t>
      </w:r>
      <w:r w:rsidR="00B202A1">
        <w:rPr>
          <w:rFonts w:ascii="Times New Roman" w:hAnsi="Times New Roman"/>
          <w:sz w:val="24"/>
          <w:szCs w:val="24"/>
        </w:rPr>
        <w:tab/>
      </w:r>
    </w:p>
    <w:p w14:paraId="31C6B5A3" w14:textId="77777777" w:rsidR="001772C8" w:rsidRDefault="001772C8" w:rsidP="00B95DF0">
      <w:pPr>
        <w:pStyle w:val="Corpsdetexte"/>
        <w:spacing w:after="0"/>
        <w:ind w:left="0"/>
        <w:jc w:val="both"/>
        <w:rPr>
          <w:rFonts w:ascii="Times New Roman" w:hAnsi="Times New Roman"/>
          <w:sz w:val="24"/>
          <w:szCs w:val="24"/>
        </w:rPr>
      </w:pPr>
    </w:p>
    <w:p w14:paraId="5258501A" w14:textId="77777777" w:rsidR="00B91BEE" w:rsidRDefault="00B91BEE" w:rsidP="00B95DF0">
      <w:pPr>
        <w:pStyle w:val="Corpsdetexte"/>
        <w:spacing w:after="0"/>
        <w:ind w:left="0"/>
        <w:jc w:val="both"/>
        <w:rPr>
          <w:rFonts w:ascii="Times New Roman" w:hAnsi="Times New Roman"/>
          <w:sz w:val="24"/>
          <w:szCs w:val="24"/>
        </w:rPr>
      </w:pPr>
    </w:p>
    <w:p w14:paraId="16B6E3CC" w14:textId="755C4965" w:rsidR="00477E16" w:rsidRDefault="00477E16" w:rsidP="00762F77">
      <w:pPr>
        <w:pStyle w:val="Corpsdetexte"/>
        <w:spacing w:after="0"/>
        <w:ind w:left="0"/>
        <w:jc w:val="center"/>
        <w:rPr>
          <w:rFonts w:ascii="Times New Roman" w:hAnsi="Times New Roman"/>
          <w:sz w:val="24"/>
          <w:szCs w:val="24"/>
        </w:rPr>
      </w:pPr>
      <w:r>
        <w:rPr>
          <w:rFonts w:ascii="Times New Roman" w:hAnsi="Times New Roman"/>
          <w:sz w:val="24"/>
          <w:szCs w:val="24"/>
        </w:rPr>
        <w:t>________</w:t>
      </w:r>
      <w:r w:rsidR="00F1547C">
        <w:rPr>
          <w:rFonts w:ascii="Times New Roman" w:hAnsi="Times New Roman"/>
          <w:sz w:val="24"/>
          <w:szCs w:val="24"/>
        </w:rPr>
        <w:t>__</w:t>
      </w:r>
      <w:r>
        <w:rPr>
          <w:rFonts w:ascii="Times New Roman" w:hAnsi="Times New Roman"/>
          <w:sz w:val="24"/>
          <w:szCs w:val="24"/>
        </w:rPr>
        <w:t>___________________</w:t>
      </w:r>
    </w:p>
    <w:p w14:paraId="00968B5D" w14:textId="05353E9D" w:rsidR="002B3FFD" w:rsidRDefault="00160104" w:rsidP="00762F77">
      <w:pPr>
        <w:pStyle w:val="Corpsdetexte"/>
        <w:spacing w:after="0"/>
        <w:ind w:left="0"/>
        <w:jc w:val="center"/>
        <w:rPr>
          <w:rFonts w:ascii="Times New Roman" w:hAnsi="Times New Roman"/>
          <w:b/>
          <w:sz w:val="24"/>
          <w:szCs w:val="24"/>
        </w:rPr>
      </w:pPr>
      <w:r>
        <w:rPr>
          <w:rFonts w:ascii="Times New Roman" w:hAnsi="Times New Roman"/>
          <w:b/>
          <w:sz w:val="24"/>
          <w:szCs w:val="24"/>
        </w:rPr>
        <w:t>MALOAL CONSEIL</w:t>
      </w:r>
    </w:p>
    <w:p w14:paraId="7F8D525A" w14:textId="7C459359" w:rsidR="00160104" w:rsidRDefault="00160104" w:rsidP="00762F77">
      <w:pPr>
        <w:pStyle w:val="Corpsdetexte"/>
        <w:spacing w:after="0"/>
        <w:ind w:left="0"/>
        <w:jc w:val="center"/>
        <w:rPr>
          <w:rFonts w:ascii="Times New Roman" w:hAnsi="Times New Roman"/>
          <w:b/>
          <w:sz w:val="24"/>
          <w:szCs w:val="24"/>
        </w:rPr>
      </w:pPr>
      <w:r>
        <w:rPr>
          <w:rFonts w:ascii="Times New Roman" w:hAnsi="Times New Roman"/>
          <w:b/>
          <w:sz w:val="24"/>
          <w:szCs w:val="24"/>
        </w:rPr>
        <w:t>Représentée par M. Vincent DUMORTIER</w:t>
      </w:r>
    </w:p>
    <w:p w14:paraId="30097F55" w14:textId="4DB89C41" w:rsidR="004B498F" w:rsidRDefault="004B498F" w:rsidP="00762F77">
      <w:pPr>
        <w:pStyle w:val="Corpsdetexte"/>
        <w:spacing w:after="0"/>
        <w:ind w:left="0"/>
        <w:jc w:val="center"/>
        <w:rPr>
          <w:rFonts w:ascii="Times New Roman" w:hAnsi="Times New Roman"/>
          <w:b/>
          <w:sz w:val="24"/>
          <w:szCs w:val="24"/>
        </w:rPr>
      </w:pPr>
      <w:r>
        <w:rPr>
          <w:rFonts w:ascii="Times New Roman" w:hAnsi="Times New Roman"/>
          <w:b/>
          <w:sz w:val="24"/>
          <w:szCs w:val="24"/>
        </w:rPr>
        <w:t xml:space="preserve">Bon pour acceptation des fonctions de </w:t>
      </w:r>
      <w:r w:rsidR="000514E6">
        <w:rPr>
          <w:rFonts w:ascii="Times New Roman" w:hAnsi="Times New Roman"/>
          <w:b/>
          <w:sz w:val="24"/>
          <w:szCs w:val="24"/>
        </w:rPr>
        <w:t>Présidente</w:t>
      </w:r>
    </w:p>
    <w:p w14:paraId="78C53FE8" w14:textId="77777777" w:rsidR="000514E6" w:rsidRDefault="000514E6" w:rsidP="002B3FFD">
      <w:pPr>
        <w:pStyle w:val="Corpsdetexte"/>
        <w:spacing w:after="0"/>
        <w:ind w:left="0"/>
        <w:rPr>
          <w:rFonts w:ascii="Times New Roman" w:hAnsi="Times New Roman"/>
          <w:sz w:val="24"/>
          <w:szCs w:val="24"/>
        </w:rPr>
      </w:pPr>
    </w:p>
    <w:p w14:paraId="05A2956B" w14:textId="77777777" w:rsidR="000514E6" w:rsidRDefault="000514E6" w:rsidP="002B3FFD">
      <w:pPr>
        <w:pStyle w:val="Corpsdetexte"/>
        <w:spacing w:after="0"/>
        <w:ind w:left="0"/>
        <w:rPr>
          <w:rFonts w:ascii="Times New Roman" w:hAnsi="Times New Roman"/>
          <w:sz w:val="24"/>
          <w:szCs w:val="24"/>
        </w:rPr>
      </w:pPr>
    </w:p>
    <w:p w14:paraId="19EF0897" w14:textId="77777777" w:rsidR="00B91BEE" w:rsidRDefault="00B91BEE" w:rsidP="002B3FFD">
      <w:pPr>
        <w:pStyle w:val="Corpsdetexte"/>
        <w:spacing w:after="0"/>
        <w:ind w:left="0"/>
        <w:rPr>
          <w:rFonts w:ascii="Times New Roman" w:hAnsi="Times New Roman"/>
          <w:sz w:val="20"/>
          <w:szCs w:val="20"/>
        </w:rPr>
      </w:pPr>
    </w:p>
    <w:p w14:paraId="4EA1E77F" w14:textId="77777777" w:rsidR="00B91BEE" w:rsidRDefault="00B91BEE" w:rsidP="002B3FFD">
      <w:pPr>
        <w:pStyle w:val="Corpsdetexte"/>
        <w:spacing w:after="0"/>
        <w:ind w:left="0"/>
        <w:rPr>
          <w:rFonts w:ascii="Times New Roman" w:hAnsi="Times New Roman"/>
          <w:sz w:val="20"/>
          <w:szCs w:val="20"/>
        </w:rPr>
      </w:pPr>
    </w:p>
    <w:p w14:paraId="4D12123C" w14:textId="77777777" w:rsidR="001772C8" w:rsidRPr="00B91BEE" w:rsidRDefault="001772C8" w:rsidP="002B3FFD">
      <w:pPr>
        <w:pStyle w:val="Corpsdetexte"/>
        <w:spacing w:after="0"/>
        <w:ind w:left="0"/>
        <w:rPr>
          <w:rFonts w:ascii="Times New Roman" w:hAnsi="Times New Roman"/>
          <w:sz w:val="20"/>
          <w:szCs w:val="20"/>
        </w:rPr>
      </w:pPr>
    </w:p>
    <w:p w14:paraId="24D275C1" w14:textId="0CB3671E" w:rsidR="002B3FFD" w:rsidRDefault="002B3FFD" w:rsidP="002B3FFD">
      <w:pPr>
        <w:pStyle w:val="Corpsdetexte"/>
        <w:spacing w:after="0"/>
        <w:ind w:left="0"/>
        <w:jc w:val="center"/>
        <w:rPr>
          <w:rFonts w:ascii="Times New Roman" w:hAnsi="Times New Roman"/>
          <w:sz w:val="24"/>
          <w:szCs w:val="24"/>
        </w:rPr>
      </w:pPr>
      <w:r>
        <w:rPr>
          <w:rFonts w:ascii="Times New Roman" w:hAnsi="Times New Roman"/>
          <w:sz w:val="24"/>
          <w:szCs w:val="24"/>
        </w:rPr>
        <w:t>___________________________</w:t>
      </w:r>
    </w:p>
    <w:p w14:paraId="24FAEFE5" w14:textId="074E3710" w:rsidR="00160104" w:rsidRDefault="00160104" w:rsidP="00160104">
      <w:pPr>
        <w:pStyle w:val="Corpsdetexte"/>
        <w:spacing w:after="0"/>
        <w:ind w:left="0"/>
        <w:jc w:val="center"/>
        <w:rPr>
          <w:rFonts w:ascii="Times New Roman" w:hAnsi="Times New Roman"/>
          <w:b/>
          <w:sz w:val="24"/>
          <w:szCs w:val="24"/>
        </w:rPr>
      </w:pPr>
      <w:r>
        <w:rPr>
          <w:rFonts w:ascii="Times New Roman" w:hAnsi="Times New Roman"/>
          <w:b/>
          <w:sz w:val="24"/>
          <w:szCs w:val="24"/>
        </w:rPr>
        <w:t>JP INVEST</w:t>
      </w:r>
    </w:p>
    <w:p w14:paraId="49D1F4D0" w14:textId="54F9C872" w:rsidR="00160104" w:rsidRDefault="00160104" w:rsidP="00160104">
      <w:pPr>
        <w:pStyle w:val="Corpsdetexte"/>
        <w:spacing w:after="0"/>
        <w:ind w:left="0"/>
        <w:jc w:val="center"/>
        <w:rPr>
          <w:rFonts w:ascii="Times New Roman" w:hAnsi="Times New Roman"/>
          <w:b/>
          <w:sz w:val="24"/>
          <w:szCs w:val="24"/>
        </w:rPr>
      </w:pPr>
      <w:r>
        <w:rPr>
          <w:rFonts w:ascii="Times New Roman" w:hAnsi="Times New Roman"/>
          <w:b/>
          <w:sz w:val="24"/>
          <w:szCs w:val="24"/>
        </w:rPr>
        <w:t>Représentée par M. Jonathan PECQUEUR</w:t>
      </w:r>
    </w:p>
    <w:p w14:paraId="16A9BA7D" w14:textId="29DA4FA5" w:rsidR="00160104" w:rsidRDefault="00160104" w:rsidP="00160104">
      <w:pPr>
        <w:pStyle w:val="Corpsdetexte"/>
        <w:spacing w:after="0"/>
        <w:ind w:left="0"/>
        <w:jc w:val="center"/>
        <w:rPr>
          <w:rFonts w:ascii="Times New Roman" w:hAnsi="Times New Roman"/>
          <w:b/>
          <w:sz w:val="24"/>
          <w:szCs w:val="24"/>
        </w:rPr>
      </w:pPr>
      <w:r>
        <w:rPr>
          <w:rFonts w:ascii="Times New Roman" w:hAnsi="Times New Roman"/>
          <w:b/>
          <w:sz w:val="24"/>
          <w:szCs w:val="24"/>
        </w:rPr>
        <w:t xml:space="preserve">Bon pour acceptation des fonctions de </w:t>
      </w:r>
      <w:r w:rsidR="000514E6">
        <w:rPr>
          <w:rFonts w:ascii="Times New Roman" w:hAnsi="Times New Roman"/>
          <w:b/>
          <w:sz w:val="24"/>
          <w:szCs w:val="24"/>
        </w:rPr>
        <w:t>Directrice Générale</w:t>
      </w:r>
    </w:p>
    <w:p w14:paraId="77887E28" w14:textId="77777777" w:rsidR="002B3FFD" w:rsidRDefault="002B3FFD" w:rsidP="002B3FFD">
      <w:pPr>
        <w:pStyle w:val="Corpsdetexte"/>
        <w:spacing w:after="0"/>
        <w:ind w:left="0"/>
        <w:rPr>
          <w:rFonts w:ascii="Times New Roman" w:hAnsi="Times New Roman"/>
          <w:sz w:val="24"/>
          <w:szCs w:val="24"/>
        </w:rPr>
      </w:pPr>
    </w:p>
    <w:p w14:paraId="554F46E2" w14:textId="77777777" w:rsidR="00B91BEE" w:rsidRDefault="00B91BEE" w:rsidP="002B3FFD">
      <w:pPr>
        <w:pStyle w:val="Corpsdetexte"/>
        <w:spacing w:after="0"/>
        <w:ind w:left="0"/>
        <w:rPr>
          <w:rFonts w:ascii="Times New Roman" w:hAnsi="Times New Roman"/>
          <w:sz w:val="24"/>
          <w:szCs w:val="24"/>
        </w:rPr>
      </w:pPr>
    </w:p>
    <w:p w14:paraId="2830A9DA" w14:textId="77777777" w:rsidR="00B91BEE" w:rsidRDefault="00B91BEE" w:rsidP="002B3FFD">
      <w:pPr>
        <w:pStyle w:val="Corpsdetexte"/>
        <w:spacing w:after="0"/>
        <w:ind w:left="0"/>
        <w:rPr>
          <w:rFonts w:ascii="Times New Roman" w:hAnsi="Times New Roman"/>
          <w:sz w:val="24"/>
          <w:szCs w:val="24"/>
        </w:rPr>
      </w:pPr>
    </w:p>
    <w:p w14:paraId="059A1C6C" w14:textId="77777777" w:rsidR="00B91BEE" w:rsidRDefault="00B91BEE" w:rsidP="002B3FFD">
      <w:pPr>
        <w:pStyle w:val="Corpsdetexte"/>
        <w:spacing w:after="0"/>
        <w:ind w:left="0"/>
        <w:rPr>
          <w:rFonts w:ascii="Times New Roman" w:hAnsi="Times New Roman"/>
          <w:sz w:val="24"/>
          <w:szCs w:val="24"/>
        </w:rPr>
      </w:pPr>
    </w:p>
    <w:p w14:paraId="52CEBE02" w14:textId="77777777" w:rsidR="001772C8" w:rsidRDefault="001772C8" w:rsidP="002B3FFD">
      <w:pPr>
        <w:pStyle w:val="Corpsdetexte"/>
        <w:spacing w:after="0"/>
        <w:ind w:left="0"/>
        <w:rPr>
          <w:rFonts w:ascii="Times New Roman" w:hAnsi="Times New Roman"/>
          <w:sz w:val="24"/>
          <w:szCs w:val="24"/>
        </w:rPr>
      </w:pPr>
    </w:p>
    <w:p w14:paraId="4A5CC542" w14:textId="1CF297A8" w:rsidR="002B3FFD" w:rsidRDefault="002B3FFD" w:rsidP="002B3FFD">
      <w:pPr>
        <w:pStyle w:val="Corpsdetexte"/>
        <w:spacing w:after="0"/>
        <w:ind w:left="0"/>
        <w:jc w:val="center"/>
        <w:rPr>
          <w:rFonts w:ascii="Times New Roman" w:hAnsi="Times New Roman"/>
          <w:sz w:val="24"/>
          <w:szCs w:val="24"/>
        </w:rPr>
      </w:pPr>
      <w:r>
        <w:rPr>
          <w:rFonts w:ascii="Times New Roman" w:hAnsi="Times New Roman"/>
          <w:sz w:val="24"/>
          <w:szCs w:val="24"/>
        </w:rPr>
        <w:t>____________________________</w:t>
      </w:r>
    </w:p>
    <w:p w14:paraId="3C308C80" w14:textId="2F14CFA8" w:rsidR="002C2971" w:rsidRDefault="002C2971" w:rsidP="002C2971">
      <w:pPr>
        <w:pStyle w:val="Corpsdetexte"/>
        <w:spacing w:after="0"/>
        <w:ind w:left="0"/>
        <w:jc w:val="center"/>
        <w:rPr>
          <w:rFonts w:ascii="Times New Roman" w:hAnsi="Times New Roman"/>
          <w:b/>
          <w:sz w:val="24"/>
          <w:szCs w:val="24"/>
        </w:rPr>
      </w:pPr>
      <w:r>
        <w:rPr>
          <w:rFonts w:ascii="Times New Roman" w:hAnsi="Times New Roman"/>
          <w:b/>
          <w:sz w:val="24"/>
          <w:szCs w:val="24"/>
        </w:rPr>
        <w:t>EVREST INVEST</w:t>
      </w:r>
    </w:p>
    <w:p w14:paraId="2D8ADFE2" w14:textId="4621602D" w:rsidR="002C2971" w:rsidRDefault="002C2971" w:rsidP="002C2971">
      <w:pPr>
        <w:pStyle w:val="Corpsdetexte"/>
        <w:spacing w:after="0"/>
        <w:ind w:left="0"/>
        <w:jc w:val="center"/>
        <w:rPr>
          <w:rFonts w:ascii="Times New Roman" w:hAnsi="Times New Roman"/>
          <w:b/>
          <w:sz w:val="24"/>
          <w:szCs w:val="24"/>
        </w:rPr>
      </w:pPr>
      <w:r>
        <w:rPr>
          <w:rFonts w:ascii="Times New Roman" w:hAnsi="Times New Roman"/>
          <w:b/>
          <w:sz w:val="24"/>
          <w:szCs w:val="24"/>
        </w:rPr>
        <w:t>Représentée par M. Romain KOWALCZYK</w:t>
      </w:r>
    </w:p>
    <w:p w14:paraId="43BBA6EF" w14:textId="4BE932F5" w:rsidR="002C2971" w:rsidRDefault="002C2971" w:rsidP="002C2971">
      <w:pPr>
        <w:pStyle w:val="Corpsdetexte"/>
        <w:spacing w:after="0"/>
        <w:ind w:left="0"/>
        <w:jc w:val="center"/>
        <w:rPr>
          <w:rFonts w:ascii="Times New Roman" w:hAnsi="Times New Roman"/>
          <w:b/>
          <w:sz w:val="24"/>
          <w:szCs w:val="24"/>
        </w:rPr>
      </w:pPr>
      <w:r>
        <w:rPr>
          <w:rFonts w:ascii="Times New Roman" w:hAnsi="Times New Roman"/>
          <w:b/>
          <w:sz w:val="24"/>
          <w:szCs w:val="24"/>
        </w:rPr>
        <w:t>Bon pour acceptation des fonctions de Directrice Général</w:t>
      </w:r>
    </w:p>
    <w:p w14:paraId="34B19B9F" w14:textId="77777777" w:rsidR="001772C8" w:rsidRDefault="001772C8" w:rsidP="002C2971">
      <w:pPr>
        <w:pStyle w:val="Corpsdetexte"/>
        <w:spacing w:after="0"/>
        <w:ind w:left="0"/>
        <w:jc w:val="center"/>
        <w:rPr>
          <w:rFonts w:ascii="Times New Roman" w:hAnsi="Times New Roman"/>
          <w:b/>
          <w:sz w:val="24"/>
          <w:szCs w:val="24"/>
        </w:rPr>
      </w:pPr>
    </w:p>
    <w:p w14:paraId="591772B7" w14:textId="77777777" w:rsidR="00802918" w:rsidRDefault="00802918" w:rsidP="002C2971">
      <w:pPr>
        <w:pStyle w:val="Corpsdetexte"/>
        <w:spacing w:after="0"/>
        <w:ind w:left="0"/>
        <w:jc w:val="center"/>
        <w:rPr>
          <w:rFonts w:ascii="Times New Roman" w:hAnsi="Times New Roman"/>
          <w:b/>
          <w:sz w:val="24"/>
          <w:szCs w:val="24"/>
        </w:rPr>
      </w:pPr>
    </w:p>
    <w:p w14:paraId="44AE0015" w14:textId="77777777" w:rsidR="00802918" w:rsidRDefault="00802918" w:rsidP="002C2971">
      <w:pPr>
        <w:pStyle w:val="Corpsdetexte"/>
        <w:spacing w:after="0"/>
        <w:ind w:left="0"/>
        <w:jc w:val="center"/>
        <w:rPr>
          <w:rFonts w:ascii="Times New Roman" w:hAnsi="Times New Roman"/>
          <w:b/>
          <w:sz w:val="24"/>
          <w:szCs w:val="24"/>
        </w:rPr>
      </w:pPr>
    </w:p>
    <w:p w14:paraId="2FC00ECA" w14:textId="77777777" w:rsidR="00802918" w:rsidRDefault="00802918" w:rsidP="002C2971">
      <w:pPr>
        <w:pStyle w:val="Corpsdetexte"/>
        <w:spacing w:after="0"/>
        <w:ind w:left="0"/>
        <w:jc w:val="center"/>
        <w:rPr>
          <w:rFonts w:ascii="Times New Roman" w:hAnsi="Times New Roman"/>
          <w:b/>
          <w:sz w:val="24"/>
          <w:szCs w:val="24"/>
        </w:rPr>
      </w:pPr>
    </w:p>
    <w:p w14:paraId="16AF0918" w14:textId="77777777" w:rsidR="00802918" w:rsidRDefault="00802918" w:rsidP="002C2971">
      <w:pPr>
        <w:pStyle w:val="Corpsdetexte"/>
        <w:spacing w:after="0"/>
        <w:ind w:left="0"/>
        <w:jc w:val="center"/>
        <w:rPr>
          <w:rFonts w:ascii="Times New Roman" w:hAnsi="Times New Roman"/>
          <w:b/>
          <w:sz w:val="24"/>
          <w:szCs w:val="24"/>
        </w:rPr>
      </w:pPr>
    </w:p>
    <w:p w14:paraId="1D0FE92E" w14:textId="77777777" w:rsidR="00802918" w:rsidRDefault="00802918" w:rsidP="002C2971">
      <w:pPr>
        <w:pStyle w:val="Corpsdetexte"/>
        <w:spacing w:after="0"/>
        <w:ind w:left="0"/>
        <w:jc w:val="center"/>
        <w:rPr>
          <w:rFonts w:ascii="Times New Roman" w:hAnsi="Times New Roman"/>
          <w:b/>
          <w:sz w:val="24"/>
          <w:szCs w:val="24"/>
        </w:rPr>
      </w:pPr>
    </w:p>
    <w:p w14:paraId="4510C066" w14:textId="77777777" w:rsidR="00802918" w:rsidRDefault="00802918" w:rsidP="002C2971">
      <w:pPr>
        <w:pStyle w:val="Corpsdetexte"/>
        <w:spacing w:after="0"/>
        <w:ind w:left="0"/>
        <w:jc w:val="center"/>
        <w:rPr>
          <w:rFonts w:ascii="Times New Roman" w:hAnsi="Times New Roman"/>
          <w:b/>
          <w:sz w:val="24"/>
          <w:szCs w:val="24"/>
        </w:rPr>
      </w:pPr>
    </w:p>
    <w:p w14:paraId="7782D212" w14:textId="77777777" w:rsidR="00802918" w:rsidRDefault="00802918" w:rsidP="002C2971">
      <w:pPr>
        <w:pStyle w:val="Corpsdetexte"/>
        <w:spacing w:after="0"/>
        <w:ind w:left="0"/>
        <w:jc w:val="center"/>
        <w:rPr>
          <w:rFonts w:ascii="Times New Roman" w:hAnsi="Times New Roman"/>
          <w:b/>
          <w:sz w:val="24"/>
          <w:szCs w:val="24"/>
        </w:rPr>
      </w:pPr>
    </w:p>
    <w:p w14:paraId="5AC530E5" w14:textId="77777777" w:rsidR="00802918" w:rsidRDefault="00802918" w:rsidP="002C2971">
      <w:pPr>
        <w:pStyle w:val="Corpsdetexte"/>
        <w:spacing w:after="0"/>
        <w:ind w:left="0"/>
        <w:jc w:val="center"/>
        <w:rPr>
          <w:rFonts w:ascii="Times New Roman" w:hAnsi="Times New Roman"/>
          <w:b/>
          <w:sz w:val="24"/>
          <w:szCs w:val="24"/>
        </w:rPr>
      </w:pPr>
    </w:p>
    <w:p w14:paraId="24179C1E" w14:textId="77777777" w:rsidR="00802918" w:rsidRDefault="00802918" w:rsidP="002C2971">
      <w:pPr>
        <w:pStyle w:val="Corpsdetexte"/>
        <w:spacing w:after="0"/>
        <w:ind w:left="0"/>
        <w:jc w:val="center"/>
        <w:rPr>
          <w:rFonts w:ascii="Times New Roman" w:hAnsi="Times New Roman"/>
          <w:b/>
          <w:sz w:val="24"/>
          <w:szCs w:val="24"/>
        </w:rPr>
      </w:pPr>
    </w:p>
    <w:p w14:paraId="26EED560" w14:textId="77777777" w:rsidR="00802918" w:rsidRDefault="00802918" w:rsidP="002C2971">
      <w:pPr>
        <w:pStyle w:val="Corpsdetexte"/>
        <w:spacing w:after="0"/>
        <w:ind w:left="0"/>
        <w:jc w:val="center"/>
        <w:rPr>
          <w:rFonts w:ascii="Times New Roman" w:hAnsi="Times New Roman"/>
          <w:b/>
          <w:sz w:val="24"/>
          <w:szCs w:val="24"/>
        </w:rPr>
      </w:pPr>
    </w:p>
    <w:p w14:paraId="4CF51B96" w14:textId="77777777" w:rsidR="00802918" w:rsidRDefault="00802918" w:rsidP="002C2971">
      <w:pPr>
        <w:pStyle w:val="Corpsdetexte"/>
        <w:spacing w:after="0"/>
        <w:ind w:left="0"/>
        <w:jc w:val="center"/>
        <w:rPr>
          <w:rFonts w:ascii="Times New Roman" w:hAnsi="Times New Roman"/>
          <w:b/>
          <w:sz w:val="24"/>
          <w:szCs w:val="24"/>
        </w:rPr>
      </w:pPr>
    </w:p>
    <w:p w14:paraId="3B8EC823" w14:textId="77777777" w:rsidR="00802918" w:rsidRDefault="00802918" w:rsidP="002C2971">
      <w:pPr>
        <w:pStyle w:val="Corpsdetexte"/>
        <w:spacing w:after="0"/>
        <w:ind w:left="0"/>
        <w:jc w:val="center"/>
        <w:rPr>
          <w:rFonts w:ascii="Times New Roman" w:hAnsi="Times New Roman"/>
          <w:b/>
          <w:sz w:val="24"/>
          <w:szCs w:val="24"/>
        </w:rPr>
      </w:pPr>
    </w:p>
    <w:p w14:paraId="05D6CFF3" w14:textId="77777777" w:rsidR="00802918" w:rsidRDefault="00802918" w:rsidP="002C2971">
      <w:pPr>
        <w:pStyle w:val="Corpsdetexte"/>
        <w:spacing w:after="0"/>
        <w:ind w:left="0"/>
        <w:jc w:val="center"/>
        <w:rPr>
          <w:rFonts w:ascii="Times New Roman" w:hAnsi="Times New Roman"/>
          <w:b/>
          <w:sz w:val="24"/>
          <w:szCs w:val="24"/>
        </w:rPr>
      </w:pPr>
    </w:p>
    <w:p w14:paraId="65463CB6" w14:textId="77777777" w:rsidR="00802918" w:rsidRDefault="00802918" w:rsidP="002C2971">
      <w:pPr>
        <w:pStyle w:val="Corpsdetexte"/>
        <w:spacing w:after="0"/>
        <w:ind w:left="0"/>
        <w:jc w:val="center"/>
        <w:rPr>
          <w:rFonts w:ascii="Times New Roman" w:hAnsi="Times New Roman"/>
          <w:b/>
          <w:sz w:val="24"/>
          <w:szCs w:val="24"/>
        </w:rPr>
      </w:pPr>
    </w:p>
    <w:p w14:paraId="1475F223" w14:textId="77777777" w:rsidR="00802918" w:rsidRDefault="00802918" w:rsidP="002C2971">
      <w:pPr>
        <w:pStyle w:val="Corpsdetexte"/>
        <w:spacing w:after="0"/>
        <w:ind w:left="0"/>
        <w:jc w:val="center"/>
        <w:rPr>
          <w:rFonts w:ascii="Times New Roman" w:hAnsi="Times New Roman"/>
          <w:b/>
          <w:sz w:val="24"/>
          <w:szCs w:val="24"/>
        </w:rPr>
      </w:pPr>
    </w:p>
    <w:p w14:paraId="4FC0F354" w14:textId="77777777" w:rsidR="00802918" w:rsidRDefault="00802918" w:rsidP="002C2971">
      <w:pPr>
        <w:pStyle w:val="Corpsdetexte"/>
        <w:spacing w:after="0"/>
        <w:ind w:left="0"/>
        <w:jc w:val="center"/>
        <w:rPr>
          <w:rFonts w:ascii="Times New Roman" w:hAnsi="Times New Roman"/>
          <w:b/>
          <w:sz w:val="24"/>
          <w:szCs w:val="24"/>
        </w:rPr>
      </w:pPr>
    </w:p>
    <w:p w14:paraId="1C7B8617" w14:textId="77777777" w:rsidR="00802918" w:rsidRDefault="00802918" w:rsidP="002C2971">
      <w:pPr>
        <w:pStyle w:val="Corpsdetexte"/>
        <w:spacing w:after="0"/>
        <w:ind w:left="0"/>
        <w:jc w:val="center"/>
        <w:rPr>
          <w:rFonts w:ascii="Times New Roman" w:hAnsi="Times New Roman"/>
          <w:b/>
          <w:sz w:val="24"/>
          <w:szCs w:val="24"/>
        </w:rPr>
      </w:pPr>
    </w:p>
    <w:p w14:paraId="60BCC9AB" w14:textId="77777777" w:rsidR="00802918" w:rsidRDefault="00802918" w:rsidP="002C2971">
      <w:pPr>
        <w:pStyle w:val="Corpsdetexte"/>
        <w:spacing w:after="0"/>
        <w:ind w:left="0"/>
        <w:jc w:val="center"/>
        <w:rPr>
          <w:rFonts w:ascii="Times New Roman" w:hAnsi="Times New Roman"/>
          <w:b/>
          <w:sz w:val="24"/>
          <w:szCs w:val="24"/>
        </w:rPr>
      </w:pPr>
    </w:p>
    <w:p w14:paraId="7A2DB01F" w14:textId="77777777" w:rsidR="00802918" w:rsidRDefault="00802918" w:rsidP="002C2971">
      <w:pPr>
        <w:pStyle w:val="Corpsdetexte"/>
        <w:spacing w:after="0"/>
        <w:ind w:left="0"/>
        <w:jc w:val="center"/>
        <w:rPr>
          <w:rFonts w:ascii="Times New Roman" w:hAnsi="Times New Roman"/>
          <w:b/>
          <w:sz w:val="24"/>
          <w:szCs w:val="24"/>
        </w:rPr>
      </w:pPr>
    </w:p>
    <w:p w14:paraId="0D42CEE8" w14:textId="77777777" w:rsidR="001772C8" w:rsidRDefault="001772C8" w:rsidP="002C2971">
      <w:pPr>
        <w:pStyle w:val="Corpsdetexte"/>
        <w:spacing w:after="0"/>
        <w:ind w:left="0"/>
        <w:jc w:val="center"/>
        <w:rPr>
          <w:rFonts w:ascii="Times New Roman" w:hAnsi="Times New Roman"/>
          <w:b/>
          <w:sz w:val="24"/>
          <w:szCs w:val="24"/>
        </w:rPr>
      </w:pPr>
    </w:p>
    <w:p w14:paraId="16B6E3E3" w14:textId="77777777" w:rsidR="00477E16" w:rsidRDefault="00477E16" w:rsidP="00477E16">
      <w:pPr>
        <w:adjustRightInd w:val="0"/>
        <w:jc w:val="center"/>
        <w:rPr>
          <w:rFonts w:eastAsiaTheme="minorHAnsi"/>
          <w:b/>
          <w:bCs/>
          <w:color w:val="000000"/>
          <w:sz w:val="24"/>
          <w:szCs w:val="24"/>
          <w:u w:val="single"/>
          <w:lang w:eastAsia="en-US"/>
        </w:rPr>
      </w:pPr>
      <w:r w:rsidRPr="00477E16">
        <w:rPr>
          <w:rFonts w:eastAsiaTheme="minorHAnsi"/>
          <w:b/>
          <w:bCs/>
          <w:color w:val="000000"/>
          <w:sz w:val="24"/>
          <w:szCs w:val="24"/>
          <w:u w:val="single"/>
          <w:lang w:eastAsia="en-US"/>
        </w:rPr>
        <w:lastRenderedPageBreak/>
        <w:t>ANNEXE 1 - ETAT DES ACTES ACCOMPLIS POUR LE COMPTE DE LA SOCIETE EN FORMATION AVANT LA SIGNATURE DES STATUTS</w:t>
      </w:r>
    </w:p>
    <w:p w14:paraId="16B6E3E4" w14:textId="77777777" w:rsidR="00477E16" w:rsidRPr="00477E16" w:rsidRDefault="00477E16" w:rsidP="00477E16">
      <w:pPr>
        <w:adjustRightInd w:val="0"/>
        <w:jc w:val="center"/>
        <w:rPr>
          <w:rFonts w:eastAsiaTheme="minorHAnsi"/>
          <w:color w:val="000000"/>
          <w:sz w:val="24"/>
          <w:szCs w:val="24"/>
          <w:u w:val="single"/>
          <w:lang w:eastAsia="en-US"/>
        </w:rPr>
      </w:pPr>
    </w:p>
    <w:p w14:paraId="16B6E3E5" w14:textId="301E18E9" w:rsidR="00477E16" w:rsidRDefault="00477E16" w:rsidP="00477E16">
      <w:pPr>
        <w:adjustRightInd w:val="0"/>
        <w:jc w:val="both"/>
        <w:rPr>
          <w:rFonts w:eastAsiaTheme="minorHAnsi"/>
          <w:color w:val="000000"/>
          <w:sz w:val="24"/>
          <w:szCs w:val="24"/>
          <w:lang w:eastAsia="en-US"/>
        </w:rPr>
      </w:pPr>
      <w:r w:rsidRPr="00B533C0">
        <w:rPr>
          <w:rFonts w:eastAsiaTheme="minorHAnsi"/>
          <w:color w:val="000000"/>
          <w:sz w:val="24"/>
          <w:szCs w:val="24"/>
          <w:lang w:eastAsia="en-US"/>
        </w:rPr>
        <w:t xml:space="preserve">▪ Ouverture d’un compte bancaire auprès de </w:t>
      </w:r>
      <w:r w:rsidR="00B202A1">
        <w:rPr>
          <w:rFonts w:eastAsiaTheme="minorHAnsi"/>
          <w:color w:val="000000"/>
          <w:sz w:val="24"/>
          <w:szCs w:val="24"/>
          <w:lang w:eastAsia="en-US"/>
        </w:rPr>
        <w:t>la banque « </w:t>
      </w:r>
      <w:r w:rsidR="000514E6">
        <w:rPr>
          <w:rFonts w:eastAsiaTheme="minorHAnsi"/>
          <w:color w:val="000000"/>
          <w:sz w:val="24"/>
          <w:szCs w:val="24"/>
          <w:lang w:eastAsia="en-US"/>
        </w:rPr>
        <w:t>CAISSE D’EPARGNE</w:t>
      </w:r>
      <w:r w:rsidR="00B202A1">
        <w:rPr>
          <w:rFonts w:eastAsiaTheme="minorHAnsi"/>
          <w:color w:val="000000"/>
          <w:sz w:val="24"/>
          <w:szCs w:val="24"/>
          <w:lang w:eastAsia="en-US"/>
        </w:rPr>
        <w:t> »</w:t>
      </w:r>
      <w:r w:rsidRPr="00B533C0">
        <w:rPr>
          <w:rFonts w:eastAsiaTheme="minorHAnsi"/>
          <w:color w:val="000000"/>
          <w:sz w:val="24"/>
          <w:szCs w:val="24"/>
          <w:lang w:eastAsia="en-US"/>
        </w:rPr>
        <w:t xml:space="preserve"> </w:t>
      </w:r>
      <w:r w:rsidR="00B202A1" w:rsidRPr="00B533C0">
        <w:rPr>
          <w:sz w:val="24"/>
          <w:szCs w:val="24"/>
        </w:rPr>
        <w:t xml:space="preserve">– Agence </w:t>
      </w:r>
      <w:r w:rsidR="002B3FFD">
        <w:rPr>
          <w:sz w:val="24"/>
          <w:szCs w:val="24"/>
        </w:rPr>
        <w:t xml:space="preserve">de </w:t>
      </w:r>
      <w:r w:rsidR="000514E6">
        <w:rPr>
          <w:sz w:val="24"/>
          <w:szCs w:val="24"/>
        </w:rPr>
        <w:t>LA BASSEE (59480)</w:t>
      </w:r>
      <w:r w:rsidR="00B202A1" w:rsidRPr="00B533C0">
        <w:rPr>
          <w:sz w:val="24"/>
          <w:szCs w:val="24"/>
        </w:rPr>
        <w:t xml:space="preserve"> </w:t>
      </w:r>
      <w:r w:rsidRPr="00B533C0">
        <w:rPr>
          <w:rFonts w:eastAsiaTheme="minorHAnsi"/>
          <w:color w:val="000000"/>
          <w:sz w:val="24"/>
          <w:szCs w:val="24"/>
          <w:lang w:eastAsia="en-US"/>
        </w:rPr>
        <w:t>aux fins de déposer les fonds constitutifs du capital social de la Société.</w:t>
      </w:r>
    </w:p>
    <w:p w14:paraId="3D6D8A1B" w14:textId="77777777" w:rsidR="00B202A1" w:rsidRDefault="00B202A1" w:rsidP="00725F44">
      <w:pPr>
        <w:adjustRightInd w:val="0"/>
        <w:jc w:val="center"/>
        <w:rPr>
          <w:rFonts w:eastAsiaTheme="minorHAnsi"/>
          <w:color w:val="000000"/>
          <w:sz w:val="24"/>
          <w:szCs w:val="24"/>
          <w:lang w:eastAsia="en-US"/>
        </w:rPr>
      </w:pPr>
    </w:p>
    <w:p w14:paraId="62082537" w14:textId="290210D9" w:rsidR="00725F44" w:rsidRPr="00477E16" w:rsidRDefault="00725F44" w:rsidP="00725F44">
      <w:pPr>
        <w:adjustRightInd w:val="0"/>
        <w:jc w:val="center"/>
        <w:rPr>
          <w:rFonts w:eastAsiaTheme="minorHAnsi"/>
          <w:color w:val="000000"/>
          <w:sz w:val="24"/>
          <w:szCs w:val="24"/>
          <w:lang w:eastAsia="en-US"/>
        </w:rPr>
      </w:pPr>
      <w:r>
        <w:rPr>
          <w:rFonts w:eastAsiaTheme="minorHAnsi"/>
          <w:color w:val="000000"/>
          <w:sz w:val="24"/>
          <w:szCs w:val="24"/>
          <w:lang w:eastAsia="en-US"/>
        </w:rPr>
        <w:t>*******</w:t>
      </w:r>
    </w:p>
    <w:p w14:paraId="5ABA3F8F" w14:textId="77777777" w:rsidR="00725F44" w:rsidRDefault="00725F44" w:rsidP="00725F44">
      <w:pPr>
        <w:pStyle w:val="Sansinterligne"/>
        <w:rPr>
          <w:rFonts w:eastAsiaTheme="minorHAnsi"/>
          <w:lang w:eastAsia="en-US"/>
        </w:rPr>
      </w:pPr>
    </w:p>
    <w:p w14:paraId="16B6E3E9" w14:textId="72DFE6C4" w:rsidR="00477E16" w:rsidRPr="00477E16" w:rsidRDefault="00477E16" w:rsidP="00725F44">
      <w:pPr>
        <w:pStyle w:val="Corpsdetexte"/>
        <w:spacing w:after="0"/>
        <w:ind w:left="0"/>
        <w:jc w:val="both"/>
        <w:rPr>
          <w:rFonts w:ascii="Times New Roman" w:hAnsi="Times New Roman"/>
          <w:sz w:val="24"/>
          <w:szCs w:val="24"/>
        </w:rPr>
      </w:pPr>
      <w:r w:rsidRPr="00477E16">
        <w:rPr>
          <w:rFonts w:ascii="Times New Roman" w:eastAsiaTheme="minorHAnsi" w:hAnsi="Times New Roman"/>
          <w:color w:val="000000"/>
          <w:sz w:val="24"/>
          <w:szCs w:val="24"/>
          <w:lang w:eastAsia="en-US"/>
        </w:rPr>
        <w:t>L’immatriculation au Registre du Commerce et des Sociétés emportera reprise de plein droit de ces engagements.</w:t>
      </w:r>
    </w:p>
    <w:sectPr w:rsidR="00477E16" w:rsidRPr="00477E16" w:rsidSect="009C7F28">
      <w:headerReference w:type="even" r:id="rId12"/>
      <w:headerReference w:type="default" r:id="rId13"/>
      <w:footerReference w:type="default" r:id="rId14"/>
      <w:headerReference w:type="first" r:id="rId15"/>
      <w:pgSz w:w="11906" w:h="16838" w:code="9"/>
      <w:pgMar w:top="1418" w:right="1418" w:bottom="1418" w:left="1418" w:header="709" w:footer="709" w:gutter="0"/>
      <w:paperSrc w:first="2" w:other="2"/>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B4B7F4" w14:textId="77777777" w:rsidR="00F06A4A" w:rsidRDefault="00F06A4A" w:rsidP="00B95DF0">
      <w:r>
        <w:separator/>
      </w:r>
    </w:p>
  </w:endnote>
  <w:endnote w:type="continuationSeparator" w:id="0">
    <w:p w14:paraId="32967CF2" w14:textId="77777777" w:rsidR="00F06A4A" w:rsidRDefault="00F06A4A" w:rsidP="00B95DF0">
      <w:r>
        <w:continuationSeparator/>
      </w:r>
    </w:p>
  </w:endnote>
  <w:endnote w:type="continuationNotice" w:id="1">
    <w:p w14:paraId="17D27307" w14:textId="77777777" w:rsidR="00F06A4A" w:rsidRDefault="00F06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F2" w14:textId="4A555CE2" w:rsidR="00160442" w:rsidRPr="00E312D9" w:rsidRDefault="00160442">
    <w:pPr>
      <w:pStyle w:val="Pieddepage"/>
      <w:framePr w:wrap="auto" w:vAnchor="text" w:hAnchor="margin" w:xAlign="center" w:y="1"/>
      <w:rPr>
        <w:rStyle w:val="Numrodepage"/>
        <w:sz w:val="24"/>
        <w:szCs w:val="24"/>
      </w:rPr>
    </w:pPr>
    <w:r w:rsidRPr="00E312D9">
      <w:rPr>
        <w:rStyle w:val="Numrodepage"/>
        <w:sz w:val="24"/>
        <w:szCs w:val="24"/>
      </w:rPr>
      <w:t xml:space="preserve">Page </w:t>
    </w:r>
    <w:r w:rsidRPr="00E312D9">
      <w:rPr>
        <w:rStyle w:val="Numrodepage"/>
        <w:sz w:val="24"/>
        <w:szCs w:val="24"/>
      </w:rPr>
      <w:fldChar w:fldCharType="begin"/>
    </w:r>
    <w:r w:rsidRPr="00E312D9">
      <w:rPr>
        <w:rStyle w:val="Numrodepage"/>
        <w:sz w:val="24"/>
        <w:szCs w:val="24"/>
      </w:rPr>
      <w:instrText xml:space="preserve">PAGE  </w:instrText>
    </w:r>
    <w:r w:rsidRPr="00E312D9">
      <w:rPr>
        <w:rStyle w:val="Numrodepage"/>
        <w:sz w:val="24"/>
        <w:szCs w:val="24"/>
      </w:rPr>
      <w:fldChar w:fldCharType="separate"/>
    </w:r>
    <w:r w:rsidR="0090258C">
      <w:rPr>
        <w:rStyle w:val="Numrodepage"/>
        <w:noProof/>
        <w:sz w:val="24"/>
        <w:szCs w:val="24"/>
      </w:rPr>
      <w:t>36</w:t>
    </w:r>
    <w:r w:rsidRPr="00E312D9">
      <w:rPr>
        <w:rStyle w:val="Numrodepage"/>
        <w:sz w:val="24"/>
        <w:szCs w:val="24"/>
      </w:rPr>
      <w:fldChar w:fldCharType="end"/>
    </w:r>
    <w:r>
      <w:rPr>
        <w:rStyle w:val="Numrodepage"/>
        <w:sz w:val="24"/>
        <w:szCs w:val="24"/>
      </w:rPr>
      <w:t>/</w:t>
    </w:r>
    <w:r w:rsidR="00802918">
      <w:rPr>
        <w:rStyle w:val="Numrodepage"/>
        <w:sz w:val="24"/>
        <w:szCs w:val="24"/>
      </w:rPr>
      <w:t>50</w:t>
    </w:r>
  </w:p>
  <w:p w14:paraId="16B6E3F3" w14:textId="77777777" w:rsidR="00160442" w:rsidRPr="00E312D9" w:rsidRDefault="00160442">
    <w:pPr>
      <w:pStyle w:val="Pieddepage"/>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EABAB" w14:textId="77777777" w:rsidR="00F06A4A" w:rsidRDefault="00F06A4A" w:rsidP="00B95DF0">
      <w:r>
        <w:separator/>
      </w:r>
    </w:p>
  </w:footnote>
  <w:footnote w:type="continuationSeparator" w:id="0">
    <w:p w14:paraId="7F09000E" w14:textId="77777777" w:rsidR="00F06A4A" w:rsidRDefault="00F06A4A" w:rsidP="00B95DF0">
      <w:r>
        <w:continuationSeparator/>
      </w:r>
    </w:p>
  </w:footnote>
  <w:footnote w:type="continuationNotice" w:id="1">
    <w:p w14:paraId="0ECE4F7B" w14:textId="77777777" w:rsidR="00F06A4A" w:rsidRDefault="00F06A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17090" w14:textId="317B80DD" w:rsidR="00346626" w:rsidRDefault="0034662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6E3EF" w14:textId="6A0B61CB" w:rsidR="00160442" w:rsidRDefault="00160442">
    <w:pPr>
      <w:pStyle w:val="En-tte"/>
    </w:pPr>
  </w:p>
  <w:p w14:paraId="16B6E3F0" w14:textId="77777777" w:rsidR="00160442" w:rsidRDefault="0016044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68CE8" w14:textId="4665264F" w:rsidR="00346626" w:rsidRDefault="0034662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A29977"/>
    <w:multiLevelType w:val="hybridMultilevel"/>
    <w:tmpl w:val="98991A6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61D7CC"/>
    <w:multiLevelType w:val="hybridMultilevel"/>
    <w:tmpl w:val="1E09FF3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5FCA017"/>
    <w:multiLevelType w:val="hybridMultilevel"/>
    <w:tmpl w:val="DA101E7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44210"/>
    <w:multiLevelType w:val="hybridMultilevel"/>
    <w:tmpl w:val="3AC4BED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8EF6F4"/>
    <w:multiLevelType w:val="hybridMultilevel"/>
    <w:tmpl w:val="6AEFF2F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9F23D4"/>
    <w:multiLevelType w:val="hybridMultilevel"/>
    <w:tmpl w:val="E05000B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2D10A8D"/>
    <w:multiLevelType w:val="hybridMultilevel"/>
    <w:tmpl w:val="7F64C0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5E95361"/>
    <w:multiLevelType w:val="hybridMultilevel"/>
    <w:tmpl w:val="AA3A0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AF6F12"/>
    <w:multiLevelType w:val="multilevel"/>
    <w:tmpl w:val="90B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B7632"/>
    <w:multiLevelType w:val="hybridMultilevel"/>
    <w:tmpl w:val="6A189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B17EED"/>
    <w:multiLevelType w:val="hybridMultilevel"/>
    <w:tmpl w:val="3ABE0EC6"/>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31F1C17"/>
    <w:multiLevelType w:val="multilevel"/>
    <w:tmpl w:val="9F8090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68A3D4B"/>
    <w:multiLevelType w:val="multilevel"/>
    <w:tmpl w:val="59B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12F02"/>
    <w:multiLevelType w:val="multilevel"/>
    <w:tmpl w:val="9F8090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3F27ECF"/>
    <w:multiLevelType w:val="hybridMultilevel"/>
    <w:tmpl w:val="20465EE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9302E89"/>
    <w:multiLevelType w:val="hybridMultilevel"/>
    <w:tmpl w:val="D11A7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B7E0C90"/>
    <w:multiLevelType w:val="hybridMultilevel"/>
    <w:tmpl w:val="5CB2B6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C70F2E"/>
    <w:multiLevelType w:val="hybridMultilevel"/>
    <w:tmpl w:val="FCFE6A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BDA67CE"/>
    <w:multiLevelType w:val="multilevel"/>
    <w:tmpl w:val="143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A7B47"/>
    <w:multiLevelType w:val="multilevel"/>
    <w:tmpl w:val="4E2A0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A8800B6"/>
    <w:multiLevelType w:val="hybridMultilevel"/>
    <w:tmpl w:val="FE0A8C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B43000A"/>
    <w:multiLevelType w:val="multilevel"/>
    <w:tmpl w:val="35B6D1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C8854BC"/>
    <w:multiLevelType w:val="multilevel"/>
    <w:tmpl w:val="9F8090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48824ED"/>
    <w:multiLevelType w:val="hybridMultilevel"/>
    <w:tmpl w:val="29F4D902"/>
    <w:lvl w:ilvl="0" w:tplc="833CFDA4">
      <w:start w:val="4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053E8F"/>
    <w:multiLevelType w:val="hybridMultilevel"/>
    <w:tmpl w:val="7D9C66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6FC8333"/>
    <w:multiLevelType w:val="hybridMultilevel"/>
    <w:tmpl w:val="4522A87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81E4055"/>
    <w:multiLevelType w:val="hybridMultilevel"/>
    <w:tmpl w:val="569E5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CF103E"/>
    <w:multiLevelType w:val="hybridMultilevel"/>
    <w:tmpl w:val="AA8C46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AE53BF7"/>
    <w:multiLevelType w:val="hybridMultilevel"/>
    <w:tmpl w:val="46F0BB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C6B479C"/>
    <w:multiLevelType w:val="multilevel"/>
    <w:tmpl w:val="FA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D5E3E"/>
    <w:multiLevelType w:val="hybridMultilevel"/>
    <w:tmpl w:val="6C1CDB1E"/>
    <w:lvl w:ilvl="0" w:tplc="47AE4C78">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66929C8"/>
    <w:multiLevelType w:val="multilevel"/>
    <w:tmpl w:val="3AB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41C11"/>
    <w:multiLevelType w:val="hybridMultilevel"/>
    <w:tmpl w:val="B2FAA5D8"/>
    <w:lvl w:ilvl="0" w:tplc="EBE4208A">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B5D22C4"/>
    <w:multiLevelType w:val="hybridMultilevel"/>
    <w:tmpl w:val="C7C80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B63007E"/>
    <w:multiLevelType w:val="multilevel"/>
    <w:tmpl w:val="2D7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D0310"/>
    <w:multiLevelType w:val="hybridMultilevel"/>
    <w:tmpl w:val="06A379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9601509"/>
    <w:multiLevelType w:val="hybridMultilevel"/>
    <w:tmpl w:val="175642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B680FFA"/>
    <w:multiLevelType w:val="hybridMultilevel"/>
    <w:tmpl w:val="5ABAEF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3488820">
    <w:abstractNumId w:val="33"/>
  </w:num>
  <w:num w:numId="2" w16cid:durableId="630095631">
    <w:abstractNumId w:val="24"/>
  </w:num>
  <w:num w:numId="3" w16cid:durableId="1771510556">
    <w:abstractNumId w:val="30"/>
  </w:num>
  <w:num w:numId="4" w16cid:durableId="94903399">
    <w:abstractNumId w:val="20"/>
  </w:num>
  <w:num w:numId="5" w16cid:durableId="1490320035">
    <w:abstractNumId w:val="34"/>
  </w:num>
  <w:num w:numId="6" w16cid:durableId="1514607279">
    <w:abstractNumId w:val="4"/>
  </w:num>
  <w:num w:numId="7" w16cid:durableId="1384333931">
    <w:abstractNumId w:val="28"/>
  </w:num>
  <w:num w:numId="8" w16cid:durableId="876966402">
    <w:abstractNumId w:val="18"/>
  </w:num>
  <w:num w:numId="9" w16cid:durableId="135071681">
    <w:abstractNumId w:val="21"/>
  </w:num>
  <w:num w:numId="10" w16cid:durableId="1450464914">
    <w:abstractNumId w:val="26"/>
  </w:num>
  <w:num w:numId="11" w16cid:durableId="1754622018">
    <w:abstractNumId w:val="38"/>
  </w:num>
  <w:num w:numId="12" w16cid:durableId="1563953002">
    <w:abstractNumId w:val="5"/>
  </w:num>
  <w:num w:numId="13" w16cid:durableId="523902539">
    <w:abstractNumId w:val="0"/>
  </w:num>
  <w:num w:numId="14" w16cid:durableId="1173690125">
    <w:abstractNumId w:val="37"/>
  </w:num>
  <w:num w:numId="15" w16cid:durableId="830680046">
    <w:abstractNumId w:val="1"/>
  </w:num>
  <w:num w:numId="16" w16cid:durableId="1816141093">
    <w:abstractNumId w:val="3"/>
  </w:num>
  <w:num w:numId="17" w16cid:durableId="1797404645">
    <w:abstractNumId w:val="10"/>
  </w:num>
  <w:num w:numId="18" w16cid:durableId="533351476">
    <w:abstractNumId w:val="2"/>
  </w:num>
  <w:num w:numId="19" w16cid:durableId="1156648035">
    <w:abstractNumId w:val="16"/>
  </w:num>
  <w:num w:numId="20" w16cid:durableId="1294941531">
    <w:abstractNumId w:val="36"/>
  </w:num>
  <w:num w:numId="21" w16cid:durableId="626356948">
    <w:abstractNumId w:val="7"/>
  </w:num>
  <w:num w:numId="22" w16cid:durableId="1064837314">
    <w:abstractNumId w:val="17"/>
  </w:num>
  <w:num w:numId="23" w16cid:durableId="770122113">
    <w:abstractNumId w:val="6"/>
  </w:num>
  <w:num w:numId="24" w16cid:durableId="1045762482">
    <w:abstractNumId w:val="9"/>
  </w:num>
  <w:num w:numId="25" w16cid:durableId="1210610207">
    <w:abstractNumId w:val="27"/>
  </w:num>
  <w:num w:numId="26" w16cid:durableId="204996978">
    <w:abstractNumId w:val="19"/>
  </w:num>
  <w:num w:numId="27" w16cid:durableId="437260032">
    <w:abstractNumId w:val="8"/>
  </w:num>
  <w:num w:numId="28" w16cid:durableId="959645727">
    <w:abstractNumId w:val="31"/>
  </w:num>
  <w:num w:numId="29" w16cid:durableId="946087328">
    <w:abstractNumId w:val="11"/>
  </w:num>
  <w:num w:numId="30" w16cid:durableId="868181279">
    <w:abstractNumId w:val="15"/>
  </w:num>
  <w:num w:numId="31" w16cid:durableId="770201922">
    <w:abstractNumId w:val="22"/>
  </w:num>
  <w:num w:numId="32" w16cid:durableId="1394545720">
    <w:abstractNumId w:val="25"/>
  </w:num>
  <w:num w:numId="33" w16cid:durableId="1844081363">
    <w:abstractNumId w:val="35"/>
  </w:num>
  <w:num w:numId="34" w16cid:durableId="1800798890">
    <w:abstractNumId w:val="32"/>
  </w:num>
  <w:num w:numId="35" w16cid:durableId="1630278371">
    <w:abstractNumId w:val="13"/>
  </w:num>
  <w:num w:numId="36" w16cid:durableId="2104260137">
    <w:abstractNumId w:val="12"/>
  </w:num>
  <w:num w:numId="37" w16cid:durableId="1432697884">
    <w:abstractNumId w:val="14"/>
  </w:num>
  <w:num w:numId="38" w16cid:durableId="1606184715">
    <w:abstractNumId w:val="23"/>
  </w:num>
  <w:num w:numId="39" w16cid:durableId="4409511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F0"/>
    <w:rsid w:val="00010A26"/>
    <w:rsid w:val="000166D7"/>
    <w:rsid w:val="0002446A"/>
    <w:rsid w:val="00026D73"/>
    <w:rsid w:val="000301E8"/>
    <w:rsid w:val="00036504"/>
    <w:rsid w:val="0005063C"/>
    <w:rsid w:val="000514E6"/>
    <w:rsid w:val="00061381"/>
    <w:rsid w:val="000619E8"/>
    <w:rsid w:val="00063FC9"/>
    <w:rsid w:val="00066B07"/>
    <w:rsid w:val="00070E9E"/>
    <w:rsid w:val="00080F02"/>
    <w:rsid w:val="00087B9B"/>
    <w:rsid w:val="000934B2"/>
    <w:rsid w:val="000B1981"/>
    <w:rsid w:val="000B1F9B"/>
    <w:rsid w:val="000B3034"/>
    <w:rsid w:val="000C15F6"/>
    <w:rsid w:val="000C6ACE"/>
    <w:rsid w:val="000D3FED"/>
    <w:rsid w:val="00112C2C"/>
    <w:rsid w:val="00114ED6"/>
    <w:rsid w:val="00120B59"/>
    <w:rsid w:val="00121EED"/>
    <w:rsid w:val="001222A5"/>
    <w:rsid w:val="00123D1D"/>
    <w:rsid w:val="00131E10"/>
    <w:rsid w:val="00133979"/>
    <w:rsid w:val="00151A5C"/>
    <w:rsid w:val="00156550"/>
    <w:rsid w:val="00160104"/>
    <w:rsid w:val="00160442"/>
    <w:rsid w:val="001772C8"/>
    <w:rsid w:val="00182FFC"/>
    <w:rsid w:val="001A5416"/>
    <w:rsid w:val="001D2C5A"/>
    <w:rsid w:val="001D73AD"/>
    <w:rsid w:val="001E53C6"/>
    <w:rsid w:val="001F7C26"/>
    <w:rsid w:val="00210285"/>
    <w:rsid w:val="00210547"/>
    <w:rsid w:val="002113E2"/>
    <w:rsid w:val="002438EC"/>
    <w:rsid w:val="00260D39"/>
    <w:rsid w:val="0028032A"/>
    <w:rsid w:val="002822AC"/>
    <w:rsid w:val="00283C63"/>
    <w:rsid w:val="002879EF"/>
    <w:rsid w:val="00293BD5"/>
    <w:rsid w:val="002A1908"/>
    <w:rsid w:val="002A52D2"/>
    <w:rsid w:val="002A69FC"/>
    <w:rsid w:val="002B26A9"/>
    <w:rsid w:val="002B3FFD"/>
    <w:rsid w:val="002B63C9"/>
    <w:rsid w:val="002C2971"/>
    <w:rsid w:val="00303E57"/>
    <w:rsid w:val="003105C0"/>
    <w:rsid w:val="0033459E"/>
    <w:rsid w:val="00337276"/>
    <w:rsid w:val="00346626"/>
    <w:rsid w:val="00376639"/>
    <w:rsid w:val="00381199"/>
    <w:rsid w:val="003B7C3B"/>
    <w:rsid w:val="003F2612"/>
    <w:rsid w:val="00457F99"/>
    <w:rsid w:val="00462294"/>
    <w:rsid w:val="004748A3"/>
    <w:rsid w:val="00477E16"/>
    <w:rsid w:val="00482F1C"/>
    <w:rsid w:val="00490A93"/>
    <w:rsid w:val="00495A32"/>
    <w:rsid w:val="004B20AB"/>
    <w:rsid w:val="004B498F"/>
    <w:rsid w:val="004C04B7"/>
    <w:rsid w:val="004C1D83"/>
    <w:rsid w:val="004C1F5E"/>
    <w:rsid w:val="004D1BEE"/>
    <w:rsid w:val="004D680B"/>
    <w:rsid w:val="004F543D"/>
    <w:rsid w:val="00512EE7"/>
    <w:rsid w:val="00530CD9"/>
    <w:rsid w:val="00532586"/>
    <w:rsid w:val="005443A6"/>
    <w:rsid w:val="00557FE4"/>
    <w:rsid w:val="0057524F"/>
    <w:rsid w:val="0057780A"/>
    <w:rsid w:val="00584981"/>
    <w:rsid w:val="005A6118"/>
    <w:rsid w:val="005A6F91"/>
    <w:rsid w:val="005C3E73"/>
    <w:rsid w:val="005C6251"/>
    <w:rsid w:val="005D1A8A"/>
    <w:rsid w:val="005D2F6D"/>
    <w:rsid w:val="005E1AE1"/>
    <w:rsid w:val="005E28E3"/>
    <w:rsid w:val="005E47C3"/>
    <w:rsid w:val="005E56E7"/>
    <w:rsid w:val="005F128C"/>
    <w:rsid w:val="005F3486"/>
    <w:rsid w:val="0060403D"/>
    <w:rsid w:val="00613F08"/>
    <w:rsid w:val="00643074"/>
    <w:rsid w:val="006632D4"/>
    <w:rsid w:val="006637D6"/>
    <w:rsid w:val="006727AA"/>
    <w:rsid w:val="0067312F"/>
    <w:rsid w:val="0069099E"/>
    <w:rsid w:val="0069671F"/>
    <w:rsid w:val="006A05F0"/>
    <w:rsid w:val="006A0622"/>
    <w:rsid w:val="006A73FC"/>
    <w:rsid w:val="006B6AE8"/>
    <w:rsid w:val="0071138A"/>
    <w:rsid w:val="007205F3"/>
    <w:rsid w:val="007219C6"/>
    <w:rsid w:val="00725F44"/>
    <w:rsid w:val="007262EA"/>
    <w:rsid w:val="00762F77"/>
    <w:rsid w:val="00766CAE"/>
    <w:rsid w:val="00766F03"/>
    <w:rsid w:val="00771153"/>
    <w:rsid w:val="00797097"/>
    <w:rsid w:val="007B05C5"/>
    <w:rsid w:val="007C0D54"/>
    <w:rsid w:val="007F78E7"/>
    <w:rsid w:val="007F7E5D"/>
    <w:rsid w:val="008025BB"/>
    <w:rsid w:val="00802918"/>
    <w:rsid w:val="00804FAF"/>
    <w:rsid w:val="00805B53"/>
    <w:rsid w:val="00813246"/>
    <w:rsid w:val="0081374A"/>
    <w:rsid w:val="0082009D"/>
    <w:rsid w:val="00820E53"/>
    <w:rsid w:val="008369B4"/>
    <w:rsid w:val="0084265D"/>
    <w:rsid w:val="00862A0E"/>
    <w:rsid w:val="008658B9"/>
    <w:rsid w:val="0087344F"/>
    <w:rsid w:val="0087521F"/>
    <w:rsid w:val="008930A5"/>
    <w:rsid w:val="008B47B4"/>
    <w:rsid w:val="008B5AEE"/>
    <w:rsid w:val="008B6549"/>
    <w:rsid w:val="008C5F74"/>
    <w:rsid w:val="008D0E52"/>
    <w:rsid w:val="008D214C"/>
    <w:rsid w:val="008D55EA"/>
    <w:rsid w:val="0090221E"/>
    <w:rsid w:val="0090227A"/>
    <w:rsid w:val="0090258C"/>
    <w:rsid w:val="00902641"/>
    <w:rsid w:val="00903C1E"/>
    <w:rsid w:val="0090515A"/>
    <w:rsid w:val="0091188C"/>
    <w:rsid w:val="00913F04"/>
    <w:rsid w:val="009174B4"/>
    <w:rsid w:val="00940787"/>
    <w:rsid w:val="009813FB"/>
    <w:rsid w:val="00990FAA"/>
    <w:rsid w:val="009B0B2A"/>
    <w:rsid w:val="009B2A96"/>
    <w:rsid w:val="009C352C"/>
    <w:rsid w:val="009C7F28"/>
    <w:rsid w:val="009D0F07"/>
    <w:rsid w:val="009D4D5F"/>
    <w:rsid w:val="00A10E46"/>
    <w:rsid w:val="00A25CAB"/>
    <w:rsid w:val="00A263C2"/>
    <w:rsid w:val="00A33CC8"/>
    <w:rsid w:val="00A34CB3"/>
    <w:rsid w:val="00A41350"/>
    <w:rsid w:val="00A461D6"/>
    <w:rsid w:val="00A63A1A"/>
    <w:rsid w:val="00A710A9"/>
    <w:rsid w:val="00A95BBD"/>
    <w:rsid w:val="00A96296"/>
    <w:rsid w:val="00A9760A"/>
    <w:rsid w:val="00AA0A21"/>
    <w:rsid w:val="00AA7407"/>
    <w:rsid w:val="00AB0DF4"/>
    <w:rsid w:val="00AB408D"/>
    <w:rsid w:val="00AB74E3"/>
    <w:rsid w:val="00AC6717"/>
    <w:rsid w:val="00AD566B"/>
    <w:rsid w:val="00AE5D9E"/>
    <w:rsid w:val="00AF0653"/>
    <w:rsid w:val="00AF21BC"/>
    <w:rsid w:val="00AF6CE2"/>
    <w:rsid w:val="00B06649"/>
    <w:rsid w:val="00B15034"/>
    <w:rsid w:val="00B202A1"/>
    <w:rsid w:val="00B25C2D"/>
    <w:rsid w:val="00B31A70"/>
    <w:rsid w:val="00B35877"/>
    <w:rsid w:val="00B358B3"/>
    <w:rsid w:val="00B414F3"/>
    <w:rsid w:val="00B41B47"/>
    <w:rsid w:val="00B457AD"/>
    <w:rsid w:val="00B45B4E"/>
    <w:rsid w:val="00B533C0"/>
    <w:rsid w:val="00B60F08"/>
    <w:rsid w:val="00B6688D"/>
    <w:rsid w:val="00B71BB4"/>
    <w:rsid w:val="00B71E53"/>
    <w:rsid w:val="00B74964"/>
    <w:rsid w:val="00B91BEE"/>
    <w:rsid w:val="00B93C26"/>
    <w:rsid w:val="00B94779"/>
    <w:rsid w:val="00B95DF0"/>
    <w:rsid w:val="00BB0B5A"/>
    <w:rsid w:val="00C00BDC"/>
    <w:rsid w:val="00C07A0F"/>
    <w:rsid w:val="00C1013D"/>
    <w:rsid w:val="00C157FE"/>
    <w:rsid w:val="00C359F6"/>
    <w:rsid w:val="00C42CF2"/>
    <w:rsid w:val="00C47F44"/>
    <w:rsid w:val="00C60828"/>
    <w:rsid w:val="00C66ED6"/>
    <w:rsid w:val="00C719A2"/>
    <w:rsid w:val="00C81D2B"/>
    <w:rsid w:val="00C837A0"/>
    <w:rsid w:val="00C857EE"/>
    <w:rsid w:val="00C85813"/>
    <w:rsid w:val="00CA5312"/>
    <w:rsid w:val="00CB0FE4"/>
    <w:rsid w:val="00CB65CE"/>
    <w:rsid w:val="00CD398D"/>
    <w:rsid w:val="00CD4254"/>
    <w:rsid w:val="00CD5E6D"/>
    <w:rsid w:val="00CE62F1"/>
    <w:rsid w:val="00CF162F"/>
    <w:rsid w:val="00D179BB"/>
    <w:rsid w:val="00D23635"/>
    <w:rsid w:val="00D36274"/>
    <w:rsid w:val="00D44DBD"/>
    <w:rsid w:val="00D463B9"/>
    <w:rsid w:val="00D52067"/>
    <w:rsid w:val="00D57550"/>
    <w:rsid w:val="00D61D1D"/>
    <w:rsid w:val="00D6796E"/>
    <w:rsid w:val="00D75200"/>
    <w:rsid w:val="00D75218"/>
    <w:rsid w:val="00D83F68"/>
    <w:rsid w:val="00D96597"/>
    <w:rsid w:val="00DA41D3"/>
    <w:rsid w:val="00DB2496"/>
    <w:rsid w:val="00DB4F29"/>
    <w:rsid w:val="00DD2AB2"/>
    <w:rsid w:val="00DD492D"/>
    <w:rsid w:val="00DD4CAE"/>
    <w:rsid w:val="00DE49C0"/>
    <w:rsid w:val="00DE733F"/>
    <w:rsid w:val="00DF4BE3"/>
    <w:rsid w:val="00DF72D2"/>
    <w:rsid w:val="00E13409"/>
    <w:rsid w:val="00E20B68"/>
    <w:rsid w:val="00E312D9"/>
    <w:rsid w:val="00E52D18"/>
    <w:rsid w:val="00E54E83"/>
    <w:rsid w:val="00E55CF9"/>
    <w:rsid w:val="00E64B09"/>
    <w:rsid w:val="00E67F16"/>
    <w:rsid w:val="00E71904"/>
    <w:rsid w:val="00E90C66"/>
    <w:rsid w:val="00E9160B"/>
    <w:rsid w:val="00EA11F8"/>
    <w:rsid w:val="00EA123C"/>
    <w:rsid w:val="00EA1FBD"/>
    <w:rsid w:val="00EA40AB"/>
    <w:rsid w:val="00EE220D"/>
    <w:rsid w:val="00EE7ED1"/>
    <w:rsid w:val="00EF51A4"/>
    <w:rsid w:val="00F00277"/>
    <w:rsid w:val="00F06A4A"/>
    <w:rsid w:val="00F1547C"/>
    <w:rsid w:val="00F20D92"/>
    <w:rsid w:val="00F32629"/>
    <w:rsid w:val="00F44867"/>
    <w:rsid w:val="00F45F5E"/>
    <w:rsid w:val="00F54BC1"/>
    <w:rsid w:val="00F575D9"/>
    <w:rsid w:val="00F823E3"/>
    <w:rsid w:val="00F95ECF"/>
    <w:rsid w:val="00FA3066"/>
    <w:rsid w:val="00FA7008"/>
    <w:rsid w:val="00FC4D2F"/>
    <w:rsid w:val="00FC7E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DFF3"/>
  <w15:chartTrackingRefBased/>
  <w15:docId w15:val="{69F011CE-F6E4-42D0-BBCF-2EC7571F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DF0"/>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Corpsdetexte"/>
    <w:link w:val="Titre1Car"/>
    <w:qFormat/>
    <w:rsid w:val="00B95DF0"/>
    <w:pPr>
      <w:keepNext/>
      <w:spacing w:after="120"/>
      <w:ind w:left="1134"/>
      <w:jc w:val="center"/>
      <w:outlineLvl w:val="0"/>
    </w:pPr>
    <w:rPr>
      <w:rFonts w:ascii="Garamond" w:hAnsi="Garamond"/>
      <w:w w:val="65"/>
      <w:sz w:val="48"/>
      <w:szCs w:val="48"/>
    </w:rPr>
  </w:style>
  <w:style w:type="paragraph" w:styleId="Titre3">
    <w:name w:val="heading 3"/>
    <w:basedOn w:val="Normal"/>
    <w:next w:val="Normal"/>
    <w:link w:val="Titre3Car"/>
    <w:uiPriority w:val="9"/>
    <w:semiHidden/>
    <w:unhideWhenUsed/>
    <w:qFormat/>
    <w:rsid w:val="0069671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Corpsdetexte"/>
    <w:link w:val="Titre4Car"/>
    <w:qFormat/>
    <w:rsid w:val="00B95DF0"/>
    <w:pPr>
      <w:keepNext/>
      <w:spacing w:before="120" w:after="120"/>
      <w:ind w:left="1134"/>
      <w:outlineLvl w:val="3"/>
    </w:pPr>
    <w:rPr>
      <w:rFonts w:ascii="Arial Black" w:hAnsi="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95DF0"/>
    <w:rPr>
      <w:rFonts w:ascii="Garamond" w:eastAsia="Times New Roman" w:hAnsi="Garamond" w:cs="Times New Roman"/>
      <w:w w:val="65"/>
      <w:sz w:val="48"/>
      <w:szCs w:val="48"/>
      <w:lang w:eastAsia="fr-FR"/>
    </w:rPr>
  </w:style>
  <w:style w:type="character" w:customStyle="1" w:styleId="Titre4Car">
    <w:name w:val="Titre 4 Car"/>
    <w:basedOn w:val="Policepardfaut"/>
    <w:link w:val="Titre4"/>
    <w:rsid w:val="00B95DF0"/>
    <w:rPr>
      <w:rFonts w:ascii="Arial Black" w:eastAsia="Times New Roman" w:hAnsi="Arial Black" w:cs="Times New Roman"/>
      <w:lang w:eastAsia="fr-FR"/>
    </w:rPr>
  </w:style>
  <w:style w:type="paragraph" w:styleId="Corpsdetexte">
    <w:name w:val="Body Text"/>
    <w:basedOn w:val="Normal"/>
    <w:link w:val="CorpsdetexteCar"/>
    <w:rsid w:val="00B95DF0"/>
    <w:pPr>
      <w:spacing w:after="120"/>
      <w:ind w:left="1134"/>
    </w:pPr>
    <w:rPr>
      <w:rFonts w:ascii="Garamond" w:hAnsi="Garamond"/>
      <w:sz w:val="22"/>
      <w:szCs w:val="22"/>
    </w:rPr>
  </w:style>
  <w:style w:type="character" w:customStyle="1" w:styleId="CorpsdetexteCar">
    <w:name w:val="Corps de texte Car"/>
    <w:basedOn w:val="Policepardfaut"/>
    <w:link w:val="Corpsdetexte"/>
    <w:rsid w:val="00B95DF0"/>
    <w:rPr>
      <w:rFonts w:ascii="Garamond" w:eastAsia="Times New Roman" w:hAnsi="Garamond" w:cs="Times New Roman"/>
      <w:lang w:eastAsia="fr-FR"/>
    </w:rPr>
  </w:style>
  <w:style w:type="character" w:customStyle="1" w:styleId="SO">
    <w:name w:val="SO"/>
    <w:rsid w:val="00B95DF0"/>
    <w:rPr>
      <w:rFonts w:ascii="timesroman" w:hAnsi="timesroman"/>
      <w:sz w:val="20"/>
      <w:szCs w:val="20"/>
      <w:u w:val="single"/>
    </w:rPr>
  </w:style>
  <w:style w:type="character" w:customStyle="1" w:styleId="GS">
    <w:name w:val="GS"/>
    <w:rsid w:val="00B95DF0"/>
    <w:rPr>
      <w:rFonts w:ascii="timesroman" w:hAnsi="timesroman"/>
      <w:b/>
      <w:bCs/>
      <w:sz w:val="20"/>
      <w:szCs w:val="20"/>
      <w:u w:val="single"/>
    </w:rPr>
  </w:style>
  <w:style w:type="character" w:customStyle="1" w:styleId="CN">
    <w:name w:val="CN"/>
    <w:rsid w:val="00B95DF0"/>
    <w:rPr>
      <w:rFonts w:ascii="timesroman" w:hAnsi="timesroman"/>
      <w:sz w:val="20"/>
      <w:szCs w:val="20"/>
    </w:rPr>
  </w:style>
  <w:style w:type="paragraph" w:styleId="Pieddepage">
    <w:name w:val="footer"/>
    <w:basedOn w:val="Normal"/>
    <w:link w:val="PieddepageCar"/>
    <w:rsid w:val="00B95DF0"/>
    <w:pPr>
      <w:tabs>
        <w:tab w:val="center" w:pos="4536"/>
        <w:tab w:val="right" w:pos="9072"/>
      </w:tabs>
    </w:pPr>
  </w:style>
  <w:style w:type="character" w:customStyle="1" w:styleId="PieddepageCar">
    <w:name w:val="Pied de page Car"/>
    <w:basedOn w:val="Policepardfaut"/>
    <w:link w:val="Pieddepage"/>
    <w:rsid w:val="00B95DF0"/>
    <w:rPr>
      <w:rFonts w:ascii="Times New Roman" w:eastAsia="Times New Roman" w:hAnsi="Times New Roman" w:cs="Times New Roman"/>
      <w:sz w:val="20"/>
      <w:szCs w:val="20"/>
      <w:lang w:eastAsia="fr-FR"/>
    </w:rPr>
  </w:style>
  <w:style w:type="character" w:styleId="Numrodepage">
    <w:name w:val="page number"/>
    <w:basedOn w:val="Policepardfaut"/>
    <w:rsid w:val="00B95DF0"/>
  </w:style>
  <w:style w:type="paragraph" w:customStyle="1" w:styleId="A1">
    <w:name w:val="A1"/>
    <w:rsid w:val="00B95DF0"/>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customStyle="1" w:styleId="VA">
    <w:name w:val="VA"/>
    <w:rsid w:val="00B95DF0"/>
    <w:pPr>
      <w:widowControl w:val="0"/>
      <w:tabs>
        <w:tab w:val="left" w:pos="897"/>
        <w:tab w:val="left" w:pos="1220"/>
      </w:tabs>
      <w:autoSpaceDE w:val="0"/>
      <w:autoSpaceDN w:val="0"/>
      <w:adjustRightInd w:val="0"/>
      <w:spacing w:after="0" w:line="240" w:lineRule="auto"/>
      <w:jc w:val="both"/>
    </w:pPr>
    <w:rPr>
      <w:rFonts w:ascii="timesroman" w:eastAsia="Times New Roman" w:hAnsi="timesroman" w:cs="Times New Roman"/>
      <w:sz w:val="20"/>
      <w:szCs w:val="20"/>
      <w:lang w:eastAsia="fr-FR"/>
    </w:rPr>
  </w:style>
  <w:style w:type="character" w:customStyle="1" w:styleId="GR">
    <w:name w:val="GR"/>
    <w:rsid w:val="00B95DF0"/>
    <w:rPr>
      <w:rFonts w:ascii="timesroman" w:hAnsi="timesroman" w:cs="timesroman"/>
      <w:b/>
      <w:bCs/>
      <w:sz w:val="20"/>
      <w:szCs w:val="20"/>
    </w:rPr>
  </w:style>
  <w:style w:type="paragraph" w:styleId="En-tte">
    <w:name w:val="header"/>
    <w:basedOn w:val="Normal"/>
    <w:link w:val="En-tteCar"/>
    <w:uiPriority w:val="99"/>
    <w:unhideWhenUsed/>
    <w:rsid w:val="00B95DF0"/>
    <w:pPr>
      <w:tabs>
        <w:tab w:val="center" w:pos="4536"/>
        <w:tab w:val="right" w:pos="9072"/>
      </w:tabs>
    </w:pPr>
  </w:style>
  <w:style w:type="character" w:customStyle="1" w:styleId="En-tteCar">
    <w:name w:val="En-tête Car"/>
    <w:basedOn w:val="Policepardfaut"/>
    <w:link w:val="En-tte"/>
    <w:uiPriority w:val="99"/>
    <w:rsid w:val="00B95DF0"/>
    <w:rPr>
      <w:rFonts w:ascii="Times New Roman" w:eastAsia="Times New Roman" w:hAnsi="Times New Roman" w:cs="Times New Roman"/>
      <w:sz w:val="20"/>
      <w:szCs w:val="20"/>
      <w:lang w:eastAsia="fr-FR"/>
    </w:rPr>
  </w:style>
  <w:style w:type="paragraph" w:styleId="Sansinterligne">
    <w:name w:val="No Spacing"/>
    <w:uiPriority w:val="1"/>
    <w:qFormat/>
    <w:rsid w:val="009813FB"/>
    <w:pPr>
      <w:autoSpaceDE w:val="0"/>
      <w:autoSpaceDN w:val="0"/>
      <w:spacing w:after="0" w:line="240" w:lineRule="auto"/>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813F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13FB"/>
    <w:rPr>
      <w:rFonts w:ascii="Segoe UI" w:eastAsia="Times New Roman" w:hAnsi="Segoe UI" w:cs="Segoe UI"/>
      <w:sz w:val="18"/>
      <w:szCs w:val="18"/>
      <w:lang w:eastAsia="fr-FR"/>
    </w:rPr>
  </w:style>
  <w:style w:type="paragraph" w:customStyle="1" w:styleId="EFLnormal">
    <w:name w:val="EFLnormal"/>
    <w:basedOn w:val="Normal"/>
    <w:link w:val="EFLnormalCar"/>
    <w:rsid w:val="00DE49C0"/>
    <w:pPr>
      <w:spacing w:before="120" w:line="260" w:lineRule="exact"/>
      <w:jc w:val="both"/>
    </w:pPr>
    <w:rPr>
      <w:color w:val="000000"/>
      <w:sz w:val="22"/>
      <w:szCs w:val="22"/>
    </w:rPr>
  </w:style>
  <w:style w:type="character" w:customStyle="1" w:styleId="EFLnormalCar">
    <w:name w:val="EFLnormal Car"/>
    <w:link w:val="EFLnormal"/>
    <w:rsid w:val="00DE49C0"/>
    <w:rPr>
      <w:rFonts w:ascii="Times New Roman" w:eastAsia="Times New Roman" w:hAnsi="Times New Roman" w:cs="Times New Roman"/>
      <w:color w:val="000000"/>
      <w:lang w:eastAsia="fr-FR"/>
    </w:rPr>
  </w:style>
  <w:style w:type="paragraph" w:styleId="Paragraphedeliste">
    <w:name w:val="List Paragraph"/>
    <w:basedOn w:val="Normal"/>
    <w:uiPriority w:val="34"/>
    <w:qFormat/>
    <w:rsid w:val="002822AC"/>
    <w:pPr>
      <w:ind w:left="720"/>
      <w:contextualSpacing/>
    </w:pPr>
  </w:style>
  <w:style w:type="paragraph" w:styleId="NormalWeb">
    <w:name w:val="Normal (Web)"/>
    <w:basedOn w:val="Normal"/>
    <w:uiPriority w:val="99"/>
    <w:unhideWhenUsed/>
    <w:rsid w:val="00AF21BC"/>
    <w:pPr>
      <w:autoSpaceDE/>
      <w:autoSpaceDN/>
      <w:spacing w:before="100" w:beforeAutospacing="1" w:after="100" w:afterAutospacing="1"/>
    </w:pPr>
    <w:rPr>
      <w:sz w:val="24"/>
      <w:szCs w:val="24"/>
      <w:lang w:val="es-ES" w:eastAsia="es-ES"/>
    </w:rPr>
  </w:style>
  <w:style w:type="character" w:styleId="Lienhypertexte">
    <w:name w:val="Hyperlink"/>
    <w:basedOn w:val="Policepardfaut"/>
    <w:uiPriority w:val="99"/>
    <w:unhideWhenUsed/>
    <w:rsid w:val="00E312D9"/>
    <w:rPr>
      <w:color w:val="0000FF"/>
      <w:u w:val="single"/>
    </w:rPr>
  </w:style>
  <w:style w:type="character" w:styleId="DfinitionHTML">
    <w:name w:val="HTML Definition"/>
    <w:basedOn w:val="Policepardfaut"/>
    <w:uiPriority w:val="99"/>
    <w:semiHidden/>
    <w:unhideWhenUsed/>
    <w:rsid w:val="00E312D9"/>
    <w:rPr>
      <w:i/>
      <w:iCs/>
    </w:rPr>
  </w:style>
  <w:style w:type="character" w:customStyle="1" w:styleId="txt">
    <w:name w:val="txt"/>
    <w:basedOn w:val="Policepardfaut"/>
    <w:rsid w:val="00D75200"/>
  </w:style>
  <w:style w:type="paragraph" w:customStyle="1" w:styleId="Default">
    <w:name w:val="Default"/>
    <w:rsid w:val="00457F99"/>
    <w:pPr>
      <w:autoSpaceDE w:val="0"/>
      <w:autoSpaceDN w:val="0"/>
      <w:adjustRightInd w:val="0"/>
      <w:spacing w:after="0" w:line="240" w:lineRule="auto"/>
    </w:pPr>
    <w:rPr>
      <w:rFonts w:ascii="Times New Roman" w:hAnsi="Times New Roman" w:cs="Times New Roman"/>
      <w:color w:val="000000"/>
      <w:sz w:val="24"/>
      <w:szCs w:val="24"/>
    </w:rPr>
  </w:style>
  <w:style w:type="character" w:styleId="lev">
    <w:name w:val="Strong"/>
    <w:basedOn w:val="Policepardfaut"/>
    <w:uiPriority w:val="22"/>
    <w:qFormat/>
    <w:rsid w:val="00E64B09"/>
    <w:rPr>
      <w:b/>
      <w:bCs/>
    </w:rPr>
  </w:style>
  <w:style w:type="character" w:styleId="Mentionnonrsolue">
    <w:name w:val="Unresolved Mention"/>
    <w:basedOn w:val="Policepardfaut"/>
    <w:uiPriority w:val="99"/>
    <w:semiHidden/>
    <w:unhideWhenUsed/>
    <w:rsid w:val="000D3FED"/>
    <w:rPr>
      <w:color w:val="605E5C"/>
      <w:shd w:val="clear" w:color="auto" w:fill="E1DFDD"/>
    </w:rPr>
  </w:style>
  <w:style w:type="character" w:customStyle="1" w:styleId="Titre3Car">
    <w:name w:val="Titre 3 Car"/>
    <w:basedOn w:val="Policepardfaut"/>
    <w:link w:val="Titre3"/>
    <w:rsid w:val="0069671F"/>
    <w:rPr>
      <w:rFonts w:asciiTheme="majorHAnsi" w:eastAsiaTheme="majorEastAsia" w:hAnsiTheme="majorHAnsi" w:cstheme="majorBidi"/>
      <w:color w:val="1F4D78" w:themeColor="accent1" w:themeShade="7F"/>
      <w:sz w:val="24"/>
      <w:szCs w:val="24"/>
      <w:lang w:eastAsia="fr-FR"/>
    </w:rPr>
  </w:style>
  <w:style w:type="character" w:customStyle="1" w:styleId="fadeinm1hgl8">
    <w:name w:val="_fadein_m1hgl_8"/>
    <w:basedOn w:val="Policepardfaut"/>
    <w:rsid w:val="0069671F"/>
  </w:style>
  <w:style w:type="character" w:customStyle="1" w:styleId="katex-mathml">
    <w:name w:val="katex-mathml"/>
    <w:basedOn w:val="Policepardfaut"/>
    <w:rsid w:val="0069671F"/>
  </w:style>
  <w:style w:type="character" w:customStyle="1" w:styleId="mord">
    <w:name w:val="mord"/>
    <w:basedOn w:val="Policepardfaut"/>
    <w:rsid w:val="0069671F"/>
  </w:style>
  <w:style w:type="character" w:customStyle="1" w:styleId="mrel">
    <w:name w:val="mrel"/>
    <w:basedOn w:val="Policepardfaut"/>
    <w:rsid w:val="0069671F"/>
  </w:style>
  <w:style w:type="character" w:customStyle="1" w:styleId="delimsizing">
    <w:name w:val="delimsizing"/>
    <w:basedOn w:val="Policepardfaut"/>
    <w:rsid w:val="0069671F"/>
  </w:style>
  <w:style w:type="character" w:customStyle="1" w:styleId="vlist-s">
    <w:name w:val="vlist-s"/>
    <w:basedOn w:val="Policepardfaut"/>
    <w:rsid w:val="0069671F"/>
  </w:style>
  <w:style w:type="character" w:customStyle="1" w:styleId="mbin">
    <w:name w:val="mbin"/>
    <w:basedOn w:val="Policepardfaut"/>
    <w:rsid w:val="0069671F"/>
  </w:style>
  <w:style w:type="character" w:customStyle="1" w:styleId="relative">
    <w:name w:val="relative"/>
    <w:basedOn w:val="Policepardfaut"/>
    <w:rsid w:val="00720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1228">
      <w:bodyDiv w:val="1"/>
      <w:marLeft w:val="0"/>
      <w:marRight w:val="0"/>
      <w:marTop w:val="0"/>
      <w:marBottom w:val="0"/>
      <w:divBdr>
        <w:top w:val="none" w:sz="0" w:space="0" w:color="auto"/>
        <w:left w:val="none" w:sz="0" w:space="0" w:color="auto"/>
        <w:bottom w:val="none" w:sz="0" w:space="0" w:color="auto"/>
        <w:right w:val="none" w:sz="0" w:space="0" w:color="auto"/>
      </w:divBdr>
    </w:div>
    <w:div w:id="81490123">
      <w:bodyDiv w:val="1"/>
      <w:marLeft w:val="0"/>
      <w:marRight w:val="0"/>
      <w:marTop w:val="0"/>
      <w:marBottom w:val="0"/>
      <w:divBdr>
        <w:top w:val="none" w:sz="0" w:space="0" w:color="auto"/>
        <w:left w:val="none" w:sz="0" w:space="0" w:color="auto"/>
        <w:bottom w:val="none" w:sz="0" w:space="0" w:color="auto"/>
        <w:right w:val="none" w:sz="0" w:space="0" w:color="auto"/>
      </w:divBdr>
    </w:div>
    <w:div w:id="133838998">
      <w:bodyDiv w:val="1"/>
      <w:marLeft w:val="0"/>
      <w:marRight w:val="0"/>
      <w:marTop w:val="0"/>
      <w:marBottom w:val="0"/>
      <w:divBdr>
        <w:top w:val="none" w:sz="0" w:space="0" w:color="auto"/>
        <w:left w:val="none" w:sz="0" w:space="0" w:color="auto"/>
        <w:bottom w:val="none" w:sz="0" w:space="0" w:color="auto"/>
        <w:right w:val="none" w:sz="0" w:space="0" w:color="auto"/>
      </w:divBdr>
    </w:div>
    <w:div w:id="267472933">
      <w:bodyDiv w:val="1"/>
      <w:marLeft w:val="0"/>
      <w:marRight w:val="0"/>
      <w:marTop w:val="0"/>
      <w:marBottom w:val="0"/>
      <w:divBdr>
        <w:top w:val="none" w:sz="0" w:space="0" w:color="auto"/>
        <w:left w:val="none" w:sz="0" w:space="0" w:color="auto"/>
        <w:bottom w:val="none" w:sz="0" w:space="0" w:color="auto"/>
        <w:right w:val="none" w:sz="0" w:space="0" w:color="auto"/>
      </w:divBdr>
    </w:div>
    <w:div w:id="285160184">
      <w:bodyDiv w:val="1"/>
      <w:marLeft w:val="0"/>
      <w:marRight w:val="0"/>
      <w:marTop w:val="0"/>
      <w:marBottom w:val="0"/>
      <w:divBdr>
        <w:top w:val="none" w:sz="0" w:space="0" w:color="auto"/>
        <w:left w:val="none" w:sz="0" w:space="0" w:color="auto"/>
        <w:bottom w:val="none" w:sz="0" w:space="0" w:color="auto"/>
        <w:right w:val="none" w:sz="0" w:space="0" w:color="auto"/>
      </w:divBdr>
    </w:div>
    <w:div w:id="331494226">
      <w:bodyDiv w:val="1"/>
      <w:marLeft w:val="0"/>
      <w:marRight w:val="0"/>
      <w:marTop w:val="0"/>
      <w:marBottom w:val="0"/>
      <w:divBdr>
        <w:top w:val="none" w:sz="0" w:space="0" w:color="auto"/>
        <w:left w:val="none" w:sz="0" w:space="0" w:color="auto"/>
        <w:bottom w:val="none" w:sz="0" w:space="0" w:color="auto"/>
        <w:right w:val="none" w:sz="0" w:space="0" w:color="auto"/>
      </w:divBdr>
    </w:div>
    <w:div w:id="337853582">
      <w:bodyDiv w:val="1"/>
      <w:marLeft w:val="0"/>
      <w:marRight w:val="0"/>
      <w:marTop w:val="0"/>
      <w:marBottom w:val="0"/>
      <w:divBdr>
        <w:top w:val="none" w:sz="0" w:space="0" w:color="auto"/>
        <w:left w:val="none" w:sz="0" w:space="0" w:color="auto"/>
        <w:bottom w:val="none" w:sz="0" w:space="0" w:color="auto"/>
        <w:right w:val="none" w:sz="0" w:space="0" w:color="auto"/>
      </w:divBdr>
    </w:div>
    <w:div w:id="344744494">
      <w:bodyDiv w:val="1"/>
      <w:marLeft w:val="0"/>
      <w:marRight w:val="0"/>
      <w:marTop w:val="0"/>
      <w:marBottom w:val="0"/>
      <w:divBdr>
        <w:top w:val="none" w:sz="0" w:space="0" w:color="auto"/>
        <w:left w:val="none" w:sz="0" w:space="0" w:color="auto"/>
        <w:bottom w:val="none" w:sz="0" w:space="0" w:color="auto"/>
        <w:right w:val="none" w:sz="0" w:space="0" w:color="auto"/>
      </w:divBdr>
    </w:div>
    <w:div w:id="456025457">
      <w:bodyDiv w:val="1"/>
      <w:marLeft w:val="0"/>
      <w:marRight w:val="0"/>
      <w:marTop w:val="0"/>
      <w:marBottom w:val="0"/>
      <w:divBdr>
        <w:top w:val="none" w:sz="0" w:space="0" w:color="auto"/>
        <w:left w:val="none" w:sz="0" w:space="0" w:color="auto"/>
        <w:bottom w:val="none" w:sz="0" w:space="0" w:color="auto"/>
        <w:right w:val="none" w:sz="0" w:space="0" w:color="auto"/>
      </w:divBdr>
    </w:div>
    <w:div w:id="556209142">
      <w:bodyDiv w:val="1"/>
      <w:marLeft w:val="0"/>
      <w:marRight w:val="0"/>
      <w:marTop w:val="0"/>
      <w:marBottom w:val="0"/>
      <w:divBdr>
        <w:top w:val="none" w:sz="0" w:space="0" w:color="auto"/>
        <w:left w:val="none" w:sz="0" w:space="0" w:color="auto"/>
        <w:bottom w:val="none" w:sz="0" w:space="0" w:color="auto"/>
        <w:right w:val="none" w:sz="0" w:space="0" w:color="auto"/>
      </w:divBdr>
    </w:div>
    <w:div w:id="624585462">
      <w:bodyDiv w:val="1"/>
      <w:marLeft w:val="0"/>
      <w:marRight w:val="0"/>
      <w:marTop w:val="0"/>
      <w:marBottom w:val="0"/>
      <w:divBdr>
        <w:top w:val="none" w:sz="0" w:space="0" w:color="auto"/>
        <w:left w:val="none" w:sz="0" w:space="0" w:color="auto"/>
        <w:bottom w:val="none" w:sz="0" w:space="0" w:color="auto"/>
        <w:right w:val="none" w:sz="0" w:space="0" w:color="auto"/>
      </w:divBdr>
    </w:div>
    <w:div w:id="812598765">
      <w:bodyDiv w:val="1"/>
      <w:marLeft w:val="0"/>
      <w:marRight w:val="0"/>
      <w:marTop w:val="0"/>
      <w:marBottom w:val="0"/>
      <w:divBdr>
        <w:top w:val="none" w:sz="0" w:space="0" w:color="auto"/>
        <w:left w:val="none" w:sz="0" w:space="0" w:color="auto"/>
        <w:bottom w:val="none" w:sz="0" w:space="0" w:color="auto"/>
        <w:right w:val="none" w:sz="0" w:space="0" w:color="auto"/>
      </w:divBdr>
    </w:div>
    <w:div w:id="886449374">
      <w:bodyDiv w:val="1"/>
      <w:marLeft w:val="0"/>
      <w:marRight w:val="0"/>
      <w:marTop w:val="0"/>
      <w:marBottom w:val="0"/>
      <w:divBdr>
        <w:top w:val="none" w:sz="0" w:space="0" w:color="auto"/>
        <w:left w:val="none" w:sz="0" w:space="0" w:color="auto"/>
        <w:bottom w:val="none" w:sz="0" w:space="0" w:color="auto"/>
        <w:right w:val="none" w:sz="0" w:space="0" w:color="auto"/>
      </w:divBdr>
    </w:div>
    <w:div w:id="916015742">
      <w:bodyDiv w:val="1"/>
      <w:marLeft w:val="0"/>
      <w:marRight w:val="0"/>
      <w:marTop w:val="0"/>
      <w:marBottom w:val="0"/>
      <w:divBdr>
        <w:top w:val="none" w:sz="0" w:space="0" w:color="auto"/>
        <w:left w:val="none" w:sz="0" w:space="0" w:color="auto"/>
        <w:bottom w:val="none" w:sz="0" w:space="0" w:color="auto"/>
        <w:right w:val="none" w:sz="0" w:space="0" w:color="auto"/>
      </w:divBdr>
    </w:div>
    <w:div w:id="958025632">
      <w:bodyDiv w:val="1"/>
      <w:marLeft w:val="0"/>
      <w:marRight w:val="0"/>
      <w:marTop w:val="0"/>
      <w:marBottom w:val="0"/>
      <w:divBdr>
        <w:top w:val="none" w:sz="0" w:space="0" w:color="auto"/>
        <w:left w:val="none" w:sz="0" w:space="0" w:color="auto"/>
        <w:bottom w:val="none" w:sz="0" w:space="0" w:color="auto"/>
        <w:right w:val="none" w:sz="0" w:space="0" w:color="auto"/>
      </w:divBdr>
    </w:div>
    <w:div w:id="983774540">
      <w:bodyDiv w:val="1"/>
      <w:marLeft w:val="0"/>
      <w:marRight w:val="0"/>
      <w:marTop w:val="0"/>
      <w:marBottom w:val="0"/>
      <w:divBdr>
        <w:top w:val="none" w:sz="0" w:space="0" w:color="auto"/>
        <w:left w:val="none" w:sz="0" w:space="0" w:color="auto"/>
        <w:bottom w:val="none" w:sz="0" w:space="0" w:color="auto"/>
        <w:right w:val="none" w:sz="0" w:space="0" w:color="auto"/>
      </w:divBdr>
    </w:div>
    <w:div w:id="1021474685">
      <w:bodyDiv w:val="1"/>
      <w:marLeft w:val="0"/>
      <w:marRight w:val="0"/>
      <w:marTop w:val="0"/>
      <w:marBottom w:val="0"/>
      <w:divBdr>
        <w:top w:val="none" w:sz="0" w:space="0" w:color="auto"/>
        <w:left w:val="none" w:sz="0" w:space="0" w:color="auto"/>
        <w:bottom w:val="none" w:sz="0" w:space="0" w:color="auto"/>
        <w:right w:val="none" w:sz="0" w:space="0" w:color="auto"/>
      </w:divBdr>
    </w:div>
    <w:div w:id="1033842668">
      <w:bodyDiv w:val="1"/>
      <w:marLeft w:val="0"/>
      <w:marRight w:val="0"/>
      <w:marTop w:val="0"/>
      <w:marBottom w:val="0"/>
      <w:divBdr>
        <w:top w:val="none" w:sz="0" w:space="0" w:color="auto"/>
        <w:left w:val="none" w:sz="0" w:space="0" w:color="auto"/>
        <w:bottom w:val="none" w:sz="0" w:space="0" w:color="auto"/>
        <w:right w:val="none" w:sz="0" w:space="0" w:color="auto"/>
      </w:divBdr>
    </w:div>
    <w:div w:id="1059325667">
      <w:bodyDiv w:val="1"/>
      <w:marLeft w:val="0"/>
      <w:marRight w:val="0"/>
      <w:marTop w:val="0"/>
      <w:marBottom w:val="0"/>
      <w:divBdr>
        <w:top w:val="none" w:sz="0" w:space="0" w:color="auto"/>
        <w:left w:val="none" w:sz="0" w:space="0" w:color="auto"/>
        <w:bottom w:val="none" w:sz="0" w:space="0" w:color="auto"/>
        <w:right w:val="none" w:sz="0" w:space="0" w:color="auto"/>
      </w:divBdr>
    </w:div>
    <w:div w:id="1127703909">
      <w:bodyDiv w:val="1"/>
      <w:marLeft w:val="0"/>
      <w:marRight w:val="0"/>
      <w:marTop w:val="0"/>
      <w:marBottom w:val="0"/>
      <w:divBdr>
        <w:top w:val="none" w:sz="0" w:space="0" w:color="auto"/>
        <w:left w:val="none" w:sz="0" w:space="0" w:color="auto"/>
        <w:bottom w:val="none" w:sz="0" w:space="0" w:color="auto"/>
        <w:right w:val="none" w:sz="0" w:space="0" w:color="auto"/>
      </w:divBdr>
    </w:div>
    <w:div w:id="1162887336">
      <w:bodyDiv w:val="1"/>
      <w:marLeft w:val="0"/>
      <w:marRight w:val="0"/>
      <w:marTop w:val="0"/>
      <w:marBottom w:val="0"/>
      <w:divBdr>
        <w:top w:val="none" w:sz="0" w:space="0" w:color="auto"/>
        <w:left w:val="none" w:sz="0" w:space="0" w:color="auto"/>
        <w:bottom w:val="none" w:sz="0" w:space="0" w:color="auto"/>
        <w:right w:val="none" w:sz="0" w:space="0" w:color="auto"/>
      </w:divBdr>
    </w:div>
    <w:div w:id="1231575984">
      <w:bodyDiv w:val="1"/>
      <w:marLeft w:val="0"/>
      <w:marRight w:val="0"/>
      <w:marTop w:val="0"/>
      <w:marBottom w:val="0"/>
      <w:divBdr>
        <w:top w:val="none" w:sz="0" w:space="0" w:color="auto"/>
        <w:left w:val="none" w:sz="0" w:space="0" w:color="auto"/>
        <w:bottom w:val="none" w:sz="0" w:space="0" w:color="auto"/>
        <w:right w:val="none" w:sz="0" w:space="0" w:color="auto"/>
      </w:divBdr>
    </w:div>
    <w:div w:id="1287152826">
      <w:bodyDiv w:val="1"/>
      <w:marLeft w:val="0"/>
      <w:marRight w:val="0"/>
      <w:marTop w:val="0"/>
      <w:marBottom w:val="0"/>
      <w:divBdr>
        <w:top w:val="none" w:sz="0" w:space="0" w:color="auto"/>
        <w:left w:val="none" w:sz="0" w:space="0" w:color="auto"/>
        <w:bottom w:val="none" w:sz="0" w:space="0" w:color="auto"/>
        <w:right w:val="none" w:sz="0" w:space="0" w:color="auto"/>
      </w:divBdr>
    </w:div>
    <w:div w:id="1485462540">
      <w:bodyDiv w:val="1"/>
      <w:marLeft w:val="0"/>
      <w:marRight w:val="0"/>
      <w:marTop w:val="0"/>
      <w:marBottom w:val="0"/>
      <w:divBdr>
        <w:top w:val="none" w:sz="0" w:space="0" w:color="auto"/>
        <w:left w:val="none" w:sz="0" w:space="0" w:color="auto"/>
        <w:bottom w:val="none" w:sz="0" w:space="0" w:color="auto"/>
        <w:right w:val="none" w:sz="0" w:space="0" w:color="auto"/>
      </w:divBdr>
    </w:div>
    <w:div w:id="1533302933">
      <w:bodyDiv w:val="1"/>
      <w:marLeft w:val="0"/>
      <w:marRight w:val="0"/>
      <w:marTop w:val="0"/>
      <w:marBottom w:val="0"/>
      <w:divBdr>
        <w:top w:val="none" w:sz="0" w:space="0" w:color="auto"/>
        <w:left w:val="none" w:sz="0" w:space="0" w:color="auto"/>
        <w:bottom w:val="none" w:sz="0" w:space="0" w:color="auto"/>
        <w:right w:val="none" w:sz="0" w:space="0" w:color="auto"/>
      </w:divBdr>
    </w:div>
    <w:div w:id="1550457801">
      <w:bodyDiv w:val="1"/>
      <w:marLeft w:val="0"/>
      <w:marRight w:val="0"/>
      <w:marTop w:val="0"/>
      <w:marBottom w:val="0"/>
      <w:divBdr>
        <w:top w:val="none" w:sz="0" w:space="0" w:color="auto"/>
        <w:left w:val="none" w:sz="0" w:space="0" w:color="auto"/>
        <w:bottom w:val="none" w:sz="0" w:space="0" w:color="auto"/>
        <w:right w:val="none" w:sz="0" w:space="0" w:color="auto"/>
      </w:divBdr>
    </w:div>
    <w:div w:id="1605990088">
      <w:bodyDiv w:val="1"/>
      <w:marLeft w:val="0"/>
      <w:marRight w:val="0"/>
      <w:marTop w:val="0"/>
      <w:marBottom w:val="0"/>
      <w:divBdr>
        <w:top w:val="none" w:sz="0" w:space="0" w:color="auto"/>
        <w:left w:val="none" w:sz="0" w:space="0" w:color="auto"/>
        <w:bottom w:val="none" w:sz="0" w:space="0" w:color="auto"/>
        <w:right w:val="none" w:sz="0" w:space="0" w:color="auto"/>
      </w:divBdr>
    </w:div>
    <w:div w:id="1697580910">
      <w:bodyDiv w:val="1"/>
      <w:marLeft w:val="0"/>
      <w:marRight w:val="0"/>
      <w:marTop w:val="0"/>
      <w:marBottom w:val="0"/>
      <w:divBdr>
        <w:top w:val="none" w:sz="0" w:space="0" w:color="auto"/>
        <w:left w:val="none" w:sz="0" w:space="0" w:color="auto"/>
        <w:bottom w:val="none" w:sz="0" w:space="0" w:color="auto"/>
        <w:right w:val="none" w:sz="0" w:space="0" w:color="auto"/>
      </w:divBdr>
    </w:div>
    <w:div w:id="1822311052">
      <w:bodyDiv w:val="1"/>
      <w:marLeft w:val="0"/>
      <w:marRight w:val="0"/>
      <w:marTop w:val="0"/>
      <w:marBottom w:val="0"/>
      <w:divBdr>
        <w:top w:val="none" w:sz="0" w:space="0" w:color="auto"/>
        <w:left w:val="none" w:sz="0" w:space="0" w:color="auto"/>
        <w:bottom w:val="none" w:sz="0" w:space="0" w:color="auto"/>
        <w:right w:val="none" w:sz="0" w:space="0" w:color="auto"/>
      </w:divBdr>
    </w:div>
    <w:div w:id="1910576640">
      <w:bodyDiv w:val="1"/>
      <w:marLeft w:val="0"/>
      <w:marRight w:val="0"/>
      <w:marTop w:val="0"/>
      <w:marBottom w:val="0"/>
      <w:divBdr>
        <w:top w:val="none" w:sz="0" w:space="0" w:color="auto"/>
        <w:left w:val="none" w:sz="0" w:space="0" w:color="auto"/>
        <w:bottom w:val="none" w:sz="0" w:space="0" w:color="auto"/>
        <w:right w:val="none" w:sz="0" w:space="0" w:color="auto"/>
      </w:divBdr>
    </w:div>
    <w:div w:id="1974945527">
      <w:bodyDiv w:val="1"/>
      <w:marLeft w:val="0"/>
      <w:marRight w:val="0"/>
      <w:marTop w:val="0"/>
      <w:marBottom w:val="0"/>
      <w:divBdr>
        <w:top w:val="none" w:sz="0" w:space="0" w:color="auto"/>
        <w:left w:val="none" w:sz="0" w:space="0" w:color="auto"/>
        <w:bottom w:val="none" w:sz="0" w:space="0" w:color="auto"/>
        <w:right w:val="none" w:sz="0" w:space="0" w:color="auto"/>
      </w:divBdr>
    </w:div>
    <w:div w:id="2054453106">
      <w:bodyDiv w:val="1"/>
      <w:marLeft w:val="0"/>
      <w:marRight w:val="0"/>
      <w:marTop w:val="0"/>
      <w:marBottom w:val="0"/>
      <w:divBdr>
        <w:top w:val="none" w:sz="0" w:space="0" w:color="auto"/>
        <w:left w:val="none" w:sz="0" w:space="0" w:color="auto"/>
        <w:bottom w:val="none" w:sz="0" w:space="0" w:color="auto"/>
        <w:right w:val="none" w:sz="0" w:space="0" w:color="auto"/>
      </w:divBdr>
    </w:div>
    <w:div w:id="212067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864E2-FEF5-44DB-9EC7-655EF240CC91}">
  <ds:schemaRefs>
    <ds:schemaRef ds:uri="http://schemas.microsoft.com/sharepoint/v3/contenttype/forms"/>
  </ds:schemaRefs>
</ds:datastoreItem>
</file>

<file path=customXml/itemProps2.xml><?xml version="1.0" encoding="utf-8"?>
<ds:datastoreItem xmlns:ds="http://schemas.openxmlformats.org/officeDocument/2006/customXml" ds:itemID="{74B48FAC-1E6E-4867-85C6-84019A041973}">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C3819147-4F05-4FCD-9FCC-779013586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959922-DA23-4EF2-A1F0-E2244DBD2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50</Pages>
  <Words>17529</Words>
  <Characters>96412</Characters>
  <Application>Microsoft Office Word</Application>
  <DocSecurity>0</DocSecurity>
  <Lines>803</Lines>
  <Paragraphs>227</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141</cp:revision>
  <cp:lastPrinted>2025-06-25T12:12:00Z</cp:lastPrinted>
  <dcterms:created xsi:type="dcterms:W3CDTF">2020-05-25T11:43:00Z</dcterms:created>
  <dcterms:modified xsi:type="dcterms:W3CDTF">2025-06-25T12:13:00Z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8405400</vt:r8>
  </property>
  <property fmtid="{D5CDD505-2E9C-101B-9397-08002B2CF9AE}" pid="4" name="MediaServiceImageTags">
    <vt:lpwstr/>
  </property>
</Properties>
</file>