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1" w:rightFromText="141" w:vertAnchor="text" w:horzAnchor="margin" w:tblpXSpec="center" w:tblpY="95"/>
        <w:tblOverlap w:val="never"/>
        <w:tblW w:w="6101" w:type="dxa"/>
        <w:tblLayout w:type="fixed"/>
        <w:tblCellMar>
          <w:left w:w="115" w:type="dxa"/>
          <w:right w:w="115" w:type="dxa"/>
        </w:tblCellMar>
        <w:tblLook w:val="01E0" w:firstRow="1" w:lastRow="1" w:firstColumn="1" w:lastColumn="1" w:noHBand="0" w:noVBand="0"/>
      </w:tblPr>
      <w:tblGrid>
        <w:gridCol w:w="5807"/>
        <w:gridCol w:w="294"/>
      </w:tblGrid>
      <w:tr w:rsidR="00CD3202" w:rsidRPr="00F401B8" w14:paraId="4D3C0114" w14:textId="77777777" w:rsidTr="00640CE6">
        <w:trPr>
          <w:trHeight w:val="1276"/>
        </w:trPr>
        <w:tc>
          <w:tcPr>
            <w:tcW w:w="6101" w:type="dxa"/>
            <w:gridSpan w:val="2"/>
          </w:tcPr>
          <w:p w14:paraId="3B02F9C8" w14:textId="77777777" w:rsidR="00CD3202" w:rsidRPr="00F401B8" w:rsidRDefault="00CD3202" w:rsidP="00640CE6">
            <w:pPr>
              <w:pStyle w:val="CoverLogo"/>
              <w:spacing w:after="0"/>
              <w:ind w:left="29" w:hanging="29"/>
              <w:rPr>
                <w:rFonts w:ascii="Calibi" w:hAnsi="Calibi" w:hint="eastAsia"/>
                <w:b/>
                <w:sz w:val="24"/>
                <w:lang w:val="fr-FR"/>
              </w:rPr>
            </w:pPr>
            <w:bookmarkStart w:id="0" w:name="_Hlk175131138"/>
          </w:p>
          <w:p w14:paraId="7C355069" w14:textId="4856EC42" w:rsidR="00CD3202" w:rsidRPr="00F401B8" w:rsidRDefault="007D639F" w:rsidP="00640CE6">
            <w:pPr>
              <w:pStyle w:val="CoverDet"/>
              <w:spacing w:before="0" w:after="0"/>
              <w:rPr>
                <w:rFonts w:ascii="Calibi" w:hAnsi="Calibi" w:hint="eastAsia"/>
                <w:b/>
                <w:bCs/>
                <w:sz w:val="24"/>
              </w:rPr>
            </w:pPr>
            <w:r w:rsidRPr="00F401B8">
              <w:rPr>
                <w:rFonts w:ascii="Calibi" w:hAnsi="Calibi"/>
                <w:b/>
                <w:bCs/>
                <w:sz w:val="24"/>
              </w:rPr>
              <w:t>EN DATE DU 30 JUIN 2025</w:t>
            </w:r>
          </w:p>
          <w:p w14:paraId="245AB56C" w14:textId="77777777" w:rsidR="00CD3202" w:rsidRPr="00F401B8" w:rsidRDefault="00CD3202" w:rsidP="00640CE6">
            <w:pPr>
              <w:pStyle w:val="CoverLogo"/>
              <w:spacing w:after="0"/>
              <w:ind w:left="709"/>
              <w:rPr>
                <w:rFonts w:ascii="Calibi" w:hAnsi="Calibi" w:hint="eastAsia"/>
                <w:b/>
                <w:sz w:val="24"/>
                <w:lang w:val="fr-FR"/>
              </w:rPr>
            </w:pPr>
          </w:p>
          <w:p w14:paraId="46EEABA7" w14:textId="77777777" w:rsidR="00CD3202" w:rsidRPr="00F401B8" w:rsidRDefault="00CD3202" w:rsidP="00640CE6">
            <w:pPr>
              <w:pStyle w:val="CoverLogo"/>
              <w:spacing w:after="0"/>
              <w:ind w:left="709"/>
              <w:rPr>
                <w:rFonts w:ascii="Calibi" w:hAnsi="Calibi" w:hint="eastAsia"/>
                <w:b/>
                <w:sz w:val="24"/>
                <w:lang w:val="fr-FR"/>
              </w:rPr>
            </w:pPr>
          </w:p>
        </w:tc>
      </w:tr>
      <w:tr w:rsidR="00CD3202" w:rsidRPr="00F401B8" w14:paraId="38CDD64E" w14:textId="77777777" w:rsidTr="00640CE6">
        <w:trPr>
          <w:trHeight w:val="5170"/>
        </w:trPr>
        <w:tc>
          <w:tcPr>
            <w:tcW w:w="6101" w:type="dxa"/>
            <w:gridSpan w:val="2"/>
            <w:vAlign w:val="center"/>
          </w:tcPr>
          <w:p w14:paraId="12024D30" w14:textId="33367153" w:rsidR="00CD3202" w:rsidRDefault="00E43033" w:rsidP="00640CE6">
            <w:pPr>
              <w:pStyle w:val="CoverParties"/>
              <w:widowControl w:val="0"/>
              <w:suppressAutoHyphens/>
              <w:spacing w:before="0" w:after="0"/>
              <w:ind w:left="0" w:firstLine="0"/>
              <w:jc w:val="center"/>
              <w:rPr>
                <w:rFonts w:ascii="Calibi" w:hAnsi="Calibi" w:hint="eastAsia"/>
                <w:b/>
                <w:smallCaps/>
                <w:sz w:val="24"/>
                <w:lang w:val="fr-FR"/>
              </w:rPr>
            </w:pPr>
            <w:r w:rsidRPr="00F401B8">
              <w:rPr>
                <w:rFonts w:ascii="Calibi" w:hAnsi="Calibi"/>
                <w:b/>
                <w:smallCaps/>
                <w:sz w:val="24"/>
                <w:lang w:val="fr-FR"/>
              </w:rPr>
              <w:t>Monsieur Adrien LUCAS</w:t>
            </w:r>
          </w:p>
          <w:p w14:paraId="77691346" w14:textId="77777777" w:rsidR="00F25635" w:rsidRPr="00F401B8" w:rsidRDefault="00F25635" w:rsidP="00640CE6">
            <w:pPr>
              <w:pStyle w:val="CoverParties"/>
              <w:widowControl w:val="0"/>
              <w:suppressAutoHyphens/>
              <w:spacing w:before="0" w:after="0"/>
              <w:ind w:left="0" w:firstLine="0"/>
              <w:jc w:val="center"/>
              <w:rPr>
                <w:rFonts w:ascii="Calibi" w:hAnsi="Calibi" w:hint="eastAsia"/>
                <w:b/>
                <w:smallCaps/>
                <w:sz w:val="24"/>
                <w:lang w:val="fr-FR"/>
              </w:rPr>
            </w:pPr>
          </w:p>
          <w:p w14:paraId="7D57D3A5" w14:textId="77777777" w:rsidR="00CD3202" w:rsidRDefault="00CD3202" w:rsidP="00640CE6">
            <w:pPr>
              <w:pStyle w:val="CoverParties"/>
              <w:widowControl w:val="0"/>
              <w:suppressAutoHyphens/>
              <w:spacing w:before="0" w:after="0"/>
              <w:jc w:val="center"/>
              <w:rPr>
                <w:rFonts w:ascii="Calibi" w:hAnsi="Calibi" w:hint="eastAsia"/>
                <w:b/>
                <w:smallCaps/>
                <w:sz w:val="24"/>
                <w:lang w:val="fr-FR"/>
              </w:rPr>
            </w:pPr>
            <w:r w:rsidRPr="00F401B8">
              <w:rPr>
                <w:rFonts w:ascii="Calibi" w:hAnsi="Calibi"/>
                <w:b/>
                <w:smallCaps/>
                <w:sz w:val="24"/>
                <w:lang w:val="fr-FR"/>
              </w:rPr>
              <w:t>Et</w:t>
            </w:r>
          </w:p>
          <w:p w14:paraId="719FC290" w14:textId="77777777" w:rsidR="00F25635" w:rsidRPr="00F401B8" w:rsidRDefault="00F25635" w:rsidP="00640CE6">
            <w:pPr>
              <w:pStyle w:val="CoverParties"/>
              <w:widowControl w:val="0"/>
              <w:suppressAutoHyphens/>
              <w:spacing w:before="0" w:after="0"/>
              <w:jc w:val="center"/>
              <w:rPr>
                <w:rFonts w:ascii="Calibi" w:hAnsi="Calibi" w:hint="eastAsia"/>
                <w:b/>
                <w:smallCaps/>
                <w:sz w:val="24"/>
                <w:lang w:val="fr-FR"/>
              </w:rPr>
            </w:pPr>
          </w:p>
          <w:p w14:paraId="2D5F5D66" w14:textId="77FCBF28" w:rsidR="00CD3202" w:rsidRDefault="00E43033" w:rsidP="00640CE6">
            <w:pPr>
              <w:pStyle w:val="CoverParties"/>
              <w:widowControl w:val="0"/>
              <w:suppressAutoHyphens/>
              <w:spacing w:before="0" w:after="0"/>
              <w:ind w:left="25" w:hanging="25"/>
              <w:jc w:val="center"/>
              <w:rPr>
                <w:rFonts w:ascii="Calibi" w:hAnsi="Calibi" w:hint="eastAsia"/>
                <w:b/>
                <w:smallCaps/>
                <w:sz w:val="24"/>
                <w:lang w:val="fr-FR"/>
              </w:rPr>
            </w:pPr>
            <w:r w:rsidRPr="00F401B8">
              <w:rPr>
                <w:rFonts w:ascii="Calibi" w:hAnsi="Calibi"/>
                <w:b/>
                <w:smallCaps/>
                <w:sz w:val="24"/>
                <w:lang w:val="fr-FR"/>
              </w:rPr>
              <w:t>Monsieur Patrice LUCAS</w:t>
            </w:r>
          </w:p>
          <w:p w14:paraId="07BE7436" w14:textId="77777777" w:rsidR="00F25635" w:rsidRDefault="00F25635" w:rsidP="00640CE6">
            <w:pPr>
              <w:pStyle w:val="CoverParties"/>
              <w:widowControl w:val="0"/>
              <w:suppressAutoHyphens/>
              <w:spacing w:before="0" w:after="0"/>
              <w:ind w:left="25" w:hanging="25"/>
              <w:jc w:val="center"/>
              <w:rPr>
                <w:rFonts w:ascii="Calibi" w:hAnsi="Calibi" w:hint="eastAsia"/>
                <w:b/>
                <w:smallCaps/>
                <w:sz w:val="24"/>
                <w:lang w:val="fr-FR"/>
              </w:rPr>
            </w:pPr>
          </w:p>
          <w:p w14:paraId="424F5004" w14:textId="768A344B" w:rsidR="00F25635" w:rsidRDefault="00F25635" w:rsidP="00640CE6">
            <w:pPr>
              <w:pStyle w:val="CoverParties"/>
              <w:widowControl w:val="0"/>
              <w:suppressAutoHyphens/>
              <w:spacing w:before="0" w:after="0"/>
              <w:ind w:left="25" w:hanging="25"/>
              <w:jc w:val="center"/>
              <w:rPr>
                <w:rFonts w:ascii="Calibi" w:hAnsi="Calibi" w:hint="eastAsia"/>
                <w:b/>
                <w:smallCaps/>
                <w:sz w:val="24"/>
                <w:lang w:val="fr-FR"/>
              </w:rPr>
            </w:pPr>
            <w:r>
              <w:rPr>
                <w:rFonts w:ascii="Calibi" w:hAnsi="Calibi"/>
                <w:b/>
                <w:smallCaps/>
                <w:sz w:val="24"/>
                <w:lang w:val="fr-FR"/>
              </w:rPr>
              <w:t>(Le(s) Cédant(s))</w:t>
            </w:r>
          </w:p>
          <w:p w14:paraId="7DB0E286" w14:textId="77777777" w:rsidR="00F25635" w:rsidRPr="00F401B8" w:rsidRDefault="00F25635" w:rsidP="00640CE6">
            <w:pPr>
              <w:pStyle w:val="CoverParties"/>
              <w:widowControl w:val="0"/>
              <w:suppressAutoHyphens/>
              <w:spacing w:before="0" w:after="0"/>
              <w:ind w:left="25" w:hanging="25"/>
              <w:jc w:val="center"/>
              <w:rPr>
                <w:rFonts w:ascii="Calibi" w:hAnsi="Calibi" w:hint="eastAsia"/>
                <w:b/>
                <w:smallCaps/>
                <w:sz w:val="24"/>
                <w:lang w:val="fr-FR"/>
              </w:rPr>
            </w:pPr>
          </w:p>
          <w:p w14:paraId="3E8EE0A8" w14:textId="4C161555" w:rsidR="00CD3202" w:rsidRDefault="00F25635" w:rsidP="00640CE6">
            <w:pPr>
              <w:pStyle w:val="CoverParties"/>
              <w:widowControl w:val="0"/>
              <w:suppressAutoHyphens/>
              <w:spacing w:before="0" w:after="0"/>
              <w:ind w:left="25" w:hanging="25"/>
              <w:jc w:val="center"/>
              <w:rPr>
                <w:rFonts w:ascii="Calibi" w:hAnsi="Calibi" w:hint="eastAsia"/>
                <w:b/>
                <w:smallCaps/>
                <w:sz w:val="24"/>
                <w:lang w:val="fr-FR"/>
              </w:rPr>
            </w:pPr>
            <w:r>
              <w:rPr>
                <w:rFonts w:ascii="Calibi" w:hAnsi="Calibi"/>
                <w:b/>
                <w:smallCaps/>
                <w:sz w:val="24"/>
                <w:lang w:val="fr-FR"/>
              </w:rPr>
              <w:t>et</w:t>
            </w:r>
          </w:p>
          <w:p w14:paraId="437C0AB5" w14:textId="77777777" w:rsidR="00F25635" w:rsidRPr="00F401B8" w:rsidRDefault="00F25635" w:rsidP="00640CE6">
            <w:pPr>
              <w:pStyle w:val="CoverParties"/>
              <w:widowControl w:val="0"/>
              <w:suppressAutoHyphens/>
              <w:spacing w:before="0" w:after="0"/>
              <w:ind w:left="25" w:hanging="25"/>
              <w:jc w:val="center"/>
              <w:rPr>
                <w:rFonts w:ascii="Calibi" w:hAnsi="Calibi" w:hint="eastAsia"/>
                <w:b/>
                <w:smallCaps/>
                <w:sz w:val="24"/>
                <w:lang w:val="fr-FR"/>
              </w:rPr>
            </w:pPr>
          </w:p>
          <w:p w14:paraId="0A4D5544" w14:textId="3DB931D7" w:rsidR="00CD3202" w:rsidRPr="00F401B8" w:rsidRDefault="00CD3202" w:rsidP="00640CE6">
            <w:pPr>
              <w:pStyle w:val="CoverParties"/>
              <w:widowControl w:val="0"/>
              <w:suppressAutoHyphens/>
              <w:spacing w:before="0" w:after="0"/>
              <w:ind w:left="25" w:hanging="25"/>
              <w:jc w:val="center"/>
              <w:rPr>
                <w:rFonts w:ascii="Calibi" w:hAnsi="Calibi" w:hint="eastAsia"/>
                <w:b/>
                <w:smallCaps/>
                <w:sz w:val="24"/>
                <w:lang w:val="fr-FR"/>
              </w:rPr>
            </w:pPr>
            <w:r w:rsidRPr="00F401B8">
              <w:rPr>
                <w:rFonts w:ascii="Calibi" w:hAnsi="Calibi"/>
                <w:b/>
                <w:smallCaps/>
                <w:sz w:val="24"/>
                <w:lang w:val="fr-FR"/>
              </w:rPr>
              <w:t xml:space="preserve">La société </w:t>
            </w:r>
            <w:r w:rsidR="00E43033" w:rsidRPr="00F401B8">
              <w:rPr>
                <w:rFonts w:ascii="Calibi" w:hAnsi="Calibi"/>
                <w:b/>
                <w:smallCaps/>
                <w:sz w:val="24"/>
                <w:lang w:val="fr-FR"/>
              </w:rPr>
              <w:t>MATHENZO</w:t>
            </w:r>
          </w:p>
          <w:p w14:paraId="53CCC913" w14:textId="77777777" w:rsidR="00CD3202" w:rsidRPr="00F401B8" w:rsidRDefault="00CD3202" w:rsidP="00640CE6">
            <w:pPr>
              <w:pStyle w:val="CoverParties"/>
              <w:widowControl w:val="0"/>
              <w:suppressAutoHyphens/>
              <w:spacing w:before="0" w:after="0"/>
              <w:ind w:left="709"/>
              <w:jc w:val="center"/>
              <w:rPr>
                <w:rFonts w:ascii="Calibi" w:hAnsi="Calibi" w:hint="eastAsia"/>
                <w:b/>
                <w:smallCaps/>
                <w:sz w:val="24"/>
                <w:lang w:val="fr-FR"/>
              </w:rPr>
            </w:pPr>
          </w:p>
          <w:p w14:paraId="724AC0A8" w14:textId="75AC1E38" w:rsidR="00CD3202" w:rsidRPr="00F401B8" w:rsidRDefault="00F25635" w:rsidP="00640CE6">
            <w:pPr>
              <w:pStyle w:val="CoverParties"/>
              <w:widowControl w:val="0"/>
              <w:suppressAutoHyphens/>
              <w:spacing w:before="0" w:after="0"/>
              <w:ind w:left="709"/>
              <w:jc w:val="center"/>
              <w:rPr>
                <w:rFonts w:ascii="Calibi" w:hAnsi="Calibi" w:hint="eastAsia"/>
                <w:smallCaps/>
                <w:sz w:val="24"/>
                <w:lang w:val="fr-FR"/>
              </w:rPr>
            </w:pPr>
            <w:r>
              <w:rPr>
                <w:rFonts w:ascii="Calibi" w:hAnsi="Calibi"/>
                <w:b/>
                <w:smallCaps/>
                <w:sz w:val="24"/>
                <w:lang w:val="fr-FR"/>
              </w:rPr>
              <w:t>(</w:t>
            </w:r>
            <w:r w:rsidRPr="00F25635">
              <w:rPr>
                <w:rFonts w:ascii="Calibi" w:hAnsi="Calibi"/>
                <w:b/>
                <w:smallCaps/>
                <w:sz w:val="24"/>
                <w:lang w:val="fr-FR"/>
              </w:rPr>
              <w:t>Le Cessionnaire</w:t>
            </w:r>
            <w:r>
              <w:rPr>
                <w:rFonts w:ascii="Calibi" w:hAnsi="Calibi"/>
                <w:b/>
                <w:smallCaps/>
                <w:sz w:val="24"/>
                <w:lang w:val="fr-FR"/>
              </w:rPr>
              <w:t>)</w:t>
            </w:r>
          </w:p>
        </w:tc>
      </w:tr>
      <w:tr w:rsidR="00CD3202" w:rsidRPr="00F401B8" w14:paraId="290C499E" w14:textId="77777777" w:rsidTr="00640CE6">
        <w:trPr>
          <w:gridAfter w:val="1"/>
          <w:wAfter w:w="294" w:type="dxa"/>
          <w:trHeight w:val="633"/>
        </w:trPr>
        <w:tc>
          <w:tcPr>
            <w:tcW w:w="5807" w:type="dxa"/>
            <w:tcBorders>
              <w:top w:val="single" w:sz="4" w:space="0" w:color="auto"/>
              <w:bottom w:val="single" w:sz="4" w:space="0" w:color="auto"/>
            </w:tcBorders>
            <w:hideMark/>
          </w:tcPr>
          <w:p w14:paraId="6F44F24A" w14:textId="77777777" w:rsidR="00F25635" w:rsidRDefault="00F25635" w:rsidP="00640CE6">
            <w:pPr>
              <w:pStyle w:val="CoverDet"/>
              <w:widowControl w:val="0"/>
              <w:spacing w:before="0" w:after="0"/>
              <w:ind w:left="-117"/>
              <w:contextualSpacing/>
              <w:rPr>
                <w:rFonts w:ascii="Calibi" w:hAnsi="Calibi" w:hint="eastAsia"/>
                <w:b/>
                <w:sz w:val="24"/>
                <w:lang w:val="fr-FR"/>
              </w:rPr>
            </w:pPr>
          </w:p>
          <w:p w14:paraId="584E576E" w14:textId="00CEB7C9" w:rsidR="00CD3202" w:rsidRDefault="00CD3202" w:rsidP="00640CE6">
            <w:pPr>
              <w:pStyle w:val="CoverDet"/>
              <w:widowControl w:val="0"/>
              <w:spacing w:before="0" w:after="0"/>
              <w:ind w:left="-117"/>
              <w:contextualSpacing/>
              <w:rPr>
                <w:rFonts w:ascii="Calibi" w:hAnsi="Calibi" w:hint="eastAsia"/>
                <w:b/>
                <w:bCs/>
                <w:sz w:val="24"/>
                <w:lang w:val="fr-FR"/>
              </w:rPr>
            </w:pPr>
            <w:r w:rsidRPr="00F401B8">
              <w:rPr>
                <w:rFonts w:ascii="Calibi" w:hAnsi="Calibi"/>
                <w:b/>
                <w:sz w:val="24"/>
                <w:lang w:val="fr-FR"/>
              </w:rPr>
              <w:t xml:space="preserve">Acte de réitération </w:t>
            </w:r>
            <w:r w:rsidR="002B3B65" w:rsidRPr="00F401B8">
              <w:rPr>
                <w:rFonts w:ascii="Calibi" w:hAnsi="Calibi"/>
                <w:b/>
                <w:sz w:val="24"/>
                <w:lang w:val="fr-FR"/>
              </w:rPr>
              <w:t>de la promesse synallagmatique</w:t>
            </w:r>
            <w:r w:rsidRPr="00F401B8">
              <w:rPr>
                <w:rFonts w:ascii="Calibi" w:hAnsi="Calibi"/>
                <w:b/>
                <w:sz w:val="24"/>
                <w:lang w:val="fr-FR"/>
              </w:rPr>
              <w:t xml:space="preserve"> de </w:t>
            </w:r>
            <w:r w:rsidR="00D207DF" w:rsidRPr="00F401B8">
              <w:rPr>
                <w:rFonts w:ascii="Calibi" w:hAnsi="Calibi"/>
                <w:b/>
                <w:sz w:val="24"/>
                <w:lang w:val="fr-FR"/>
              </w:rPr>
              <w:t>Cession</w:t>
            </w:r>
            <w:r w:rsidRPr="00F401B8">
              <w:rPr>
                <w:rFonts w:ascii="Calibi" w:hAnsi="Calibi"/>
                <w:b/>
                <w:sz w:val="24"/>
                <w:lang w:val="fr-FR"/>
              </w:rPr>
              <w:t xml:space="preserve"> </w:t>
            </w:r>
            <w:r w:rsidR="002B3B65" w:rsidRPr="00F401B8">
              <w:rPr>
                <w:rFonts w:ascii="Calibi" w:hAnsi="Calibi"/>
                <w:b/>
                <w:sz w:val="24"/>
                <w:lang w:val="fr-FR"/>
              </w:rPr>
              <w:t>de la totalité</w:t>
            </w:r>
            <w:r w:rsidRPr="00F401B8">
              <w:rPr>
                <w:rFonts w:ascii="Calibi" w:hAnsi="Calibi"/>
                <w:b/>
                <w:sz w:val="24"/>
                <w:lang w:val="fr-FR"/>
              </w:rPr>
              <w:t xml:space="preserve"> des </w:t>
            </w:r>
            <w:r w:rsidR="00635760" w:rsidRPr="00F401B8">
              <w:rPr>
                <w:rFonts w:ascii="Calibi" w:hAnsi="Calibi"/>
                <w:b/>
                <w:sz w:val="24"/>
                <w:lang w:val="fr-FR"/>
              </w:rPr>
              <w:t>Actions</w:t>
            </w:r>
            <w:r w:rsidRPr="00F401B8">
              <w:rPr>
                <w:rFonts w:ascii="Calibi" w:hAnsi="Calibi"/>
                <w:b/>
                <w:sz w:val="24"/>
                <w:lang w:val="fr-FR"/>
              </w:rPr>
              <w:t xml:space="preserve"> de</w:t>
            </w:r>
            <w:r w:rsidR="00E43033" w:rsidRPr="00F401B8">
              <w:rPr>
                <w:rFonts w:ascii="Calibi" w:hAnsi="Calibi"/>
                <w:b/>
                <w:sz w:val="24"/>
                <w:lang w:val="fr-FR"/>
              </w:rPr>
              <w:t xml:space="preserve">s </w:t>
            </w:r>
            <w:r w:rsidR="002216DA">
              <w:rPr>
                <w:rFonts w:ascii="Calibi" w:hAnsi="Calibi"/>
                <w:b/>
                <w:sz w:val="24"/>
                <w:lang w:val="fr-FR"/>
              </w:rPr>
              <w:t>S</w:t>
            </w:r>
            <w:r w:rsidRPr="00F401B8">
              <w:rPr>
                <w:rFonts w:ascii="Calibi" w:hAnsi="Calibi"/>
                <w:b/>
                <w:sz w:val="24"/>
                <w:lang w:val="fr-FR"/>
              </w:rPr>
              <w:t>ociété</w:t>
            </w:r>
            <w:r w:rsidR="00E43033" w:rsidRPr="00F401B8">
              <w:rPr>
                <w:rFonts w:ascii="Calibi" w:hAnsi="Calibi"/>
                <w:b/>
                <w:sz w:val="24"/>
                <w:lang w:val="fr-FR"/>
              </w:rPr>
              <w:t>s</w:t>
            </w:r>
            <w:r w:rsidRPr="00F401B8">
              <w:rPr>
                <w:rFonts w:ascii="Calibi" w:hAnsi="Calibi"/>
                <w:b/>
                <w:sz w:val="24"/>
                <w:lang w:val="fr-FR"/>
              </w:rPr>
              <w:t xml:space="preserve"> </w:t>
            </w:r>
            <w:r w:rsidR="00143677" w:rsidRPr="00F401B8">
              <w:rPr>
                <w:rFonts w:ascii="Calibi" w:hAnsi="Calibi"/>
                <w:b/>
                <w:bCs/>
                <w:sz w:val="24"/>
                <w:lang w:val="fr-FR"/>
              </w:rPr>
              <w:t xml:space="preserve">GARAGE LUCAS ET </w:t>
            </w:r>
            <w:r w:rsidR="008555F2" w:rsidRPr="00F25635">
              <w:rPr>
                <w:rFonts w:ascii="Calibi" w:hAnsi="Calibi"/>
                <w:b/>
                <w:bCs/>
                <w:kern w:val="28"/>
                <w:sz w:val="24"/>
                <w:lang w:val="fr-FR"/>
              </w:rPr>
              <w:t>GARAGE D</w:t>
            </w:r>
            <w:r w:rsidR="00B2291D" w:rsidRPr="00F25635">
              <w:rPr>
                <w:rFonts w:ascii="Calibi" w:hAnsi="Calibi"/>
                <w:b/>
                <w:bCs/>
                <w:kern w:val="28"/>
                <w:sz w:val="24"/>
                <w:lang w:val="fr-FR"/>
              </w:rPr>
              <w:t>E LA SENSEE</w:t>
            </w:r>
            <w:r w:rsidR="00143677" w:rsidRPr="00F401B8">
              <w:rPr>
                <w:rFonts w:ascii="Calibi" w:hAnsi="Calibi"/>
                <w:b/>
                <w:bCs/>
                <w:sz w:val="24"/>
                <w:lang w:val="fr-FR"/>
              </w:rPr>
              <w:t xml:space="preserve"> </w:t>
            </w:r>
            <w:r w:rsidR="002B3B65" w:rsidRPr="00F401B8">
              <w:rPr>
                <w:rFonts w:ascii="Calibi" w:hAnsi="Calibi"/>
                <w:b/>
                <w:bCs/>
                <w:sz w:val="24"/>
                <w:lang w:val="fr-FR"/>
              </w:rPr>
              <w:t xml:space="preserve">sous </w:t>
            </w:r>
            <w:r w:rsidR="00F25635">
              <w:rPr>
                <w:rFonts w:ascii="Calibi" w:hAnsi="Calibi"/>
                <w:b/>
                <w:bCs/>
                <w:sz w:val="24"/>
                <w:lang w:val="fr-FR"/>
              </w:rPr>
              <w:t>C</w:t>
            </w:r>
            <w:r w:rsidR="002B3B65" w:rsidRPr="00F401B8">
              <w:rPr>
                <w:rFonts w:ascii="Calibi" w:hAnsi="Calibi"/>
                <w:b/>
                <w:bCs/>
                <w:sz w:val="24"/>
                <w:lang w:val="fr-FR"/>
              </w:rPr>
              <w:t>ondition</w:t>
            </w:r>
            <w:r w:rsidR="00F25635">
              <w:rPr>
                <w:rFonts w:ascii="Calibi" w:hAnsi="Calibi"/>
                <w:b/>
                <w:bCs/>
                <w:sz w:val="24"/>
                <w:lang w:val="fr-FR"/>
              </w:rPr>
              <w:t>s</w:t>
            </w:r>
            <w:r w:rsidR="002B3B65" w:rsidRPr="00F401B8">
              <w:rPr>
                <w:rFonts w:ascii="Calibi" w:hAnsi="Calibi"/>
                <w:b/>
                <w:bCs/>
                <w:sz w:val="24"/>
                <w:lang w:val="fr-FR"/>
              </w:rPr>
              <w:t xml:space="preserve"> </w:t>
            </w:r>
            <w:r w:rsidR="00F25635">
              <w:rPr>
                <w:rFonts w:ascii="Calibi" w:hAnsi="Calibi"/>
                <w:b/>
                <w:bCs/>
                <w:sz w:val="24"/>
                <w:lang w:val="fr-FR"/>
              </w:rPr>
              <w:t>P</w:t>
            </w:r>
            <w:r w:rsidR="002B3B65" w:rsidRPr="00F401B8">
              <w:rPr>
                <w:rFonts w:ascii="Calibi" w:hAnsi="Calibi"/>
                <w:b/>
                <w:bCs/>
                <w:sz w:val="24"/>
                <w:lang w:val="fr-FR"/>
              </w:rPr>
              <w:t xml:space="preserve">réalables </w:t>
            </w:r>
            <w:r w:rsidR="00F25635">
              <w:rPr>
                <w:rFonts w:ascii="Calibi" w:hAnsi="Calibi"/>
                <w:b/>
                <w:bCs/>
                <w:sz w:val="24"/>
                <w:lang w:val="fr-FR"/>
              </w:rPr>
              <w:t>du 09 avril 2025</w:t>
            </w:r>
          </w:p>
          <w:p w14:paraId="7891E41C" w14:textId="77777777" w:rsidR="00F25635" w:rsidRDefault="00F25635" w:rsidP="00640CE6">
            <w:pPr>
              <w:pStyle w:val="CoverDet"/>
              <w:widowControl w:val="0"/>
              <w:spacing w:before="0" w:after="0"/>
              <w:ind w:left="-117"/>
              <w:contextualSpacing/>
              <w:rPr>
                <w:rFonts w:ascii="Calibi" w:hAnsi="Calibi" w:hint="eastAsia"/>
                <w:b/>
                <w:bCs/>
                <w:sz w:val="24"/>
                <w:lang w:val="fr-FR"/>
              </w:rPr>
            </w:pPr>
          </w:p>
          <w:p w14:paraId="53456A4F" w14:textId="08B3A81C" w:rsidR="00F25635" w:rsidRPr="00F25635" w:rsidRDefault="00F25635" w:rsidP="00640CE6">
            <w:pPr>
              <w:pStyle w:val="CoverDet"/>
              <w:widowControl w:val="0"/>
              <w:spacing w:before="0" w:after="0"/>
              <w:ind w:left="-117"/>
              <w:contextualSpacing/>
              <w:rPr>
                <w:rFonts w:ascii="Calibi" w:hAnsi="Calibi" w:hint="eastAsia"/>
                <w:b/>
                <w:bCs/>
                <w:kern w:val="28"/>
                <w:sz w:val="24"/>
                <w:lang w:val="fr-FR"/>
              </w:rPr>
            </w:pPr>
          </w:p>
        </w:tc>
      </w:tr>
      <w:tr w:rsidR="00CD3202" w:rsidRPr="00F401B8" w14:paraId="2964F50B" w14:textId="77777777" w:rsidTr="00640CE6">
        <w:trPr>
          <w:gridAfter w:val="1"/>
          <w:wAfter w:w="294" w:type="dxa"/>
          <w:trHeight w:val="1892"/>
        </w:trPr>
        <w:tc>
          <w:tcPr>
            <w:tcW w:w="5807" w:type="dxa"/>
            <w:tcBorders>
              <w:top w:val="single" w:sz="4" w:space="0" w:color="auto"/>
            </w:tcBorders>
            <w:vAlign w:val="center"/>
          </w:tcPr>
          <w:p w14:paraId="577101F9" w14:textId="77777777" w:rsidR="00CD3202" w:rsidRPr="00F401B8" w:rsidRDefault="00CD3202" w:rsidP="00640CE6">
            <w:pPr>
              <w:pStyle w:val="CoverWarning"/>
              <w:ind w:left="709"/>
              <w:contextualSpacing/>
              <w:rPr>
                <w:rFonts w:ascii="Calibi" w:hAnsi="Calibi" w:cs="Calibri" w:hint="eastAsia"/>
                <w:lang w:val="fr-FR"/>
              </w:rPr>
            </w:pPr>
          </w:p>
          <w:p w14:paraId="2565838D" w14:textId="77777777" w:rsidR="00CD3202" w:rsidRPr="00F401B8" w:rsidRDefault="00CD3202" w:rsidP="00640CE6">
            <w:pPr>
              <w:pStyle w:val="CoverWarning"/>
              <w:ind w:left="709"/>
              <w:contextualSpacing/>
              <w:rPr>
                <w:rFonts w:ascii="Calibi" w:hAnsi="Calibi" w:cs="Calibri" w:hint="eastAsia"/>
                <w:lang w:val="fr-FR"/>
              </w:rPr>
            </w:pPr>
          </w:p>
          <w:p w14:paraId="427486BF" w14:textId="77777777" w:rsidR="00CD3202" w:rsidRPr="00F401B8" w:rsidRDefault="00CD3202" w:rsidP="00640CE6">
            <w:pPr>
              <w:pStyle w:val="CoverWarning"/>
              <w:ind w:left="709"/>
              <w:contextualSpacing/>
              <w:rPr>
                <w:rFonts w:ascii="Calibi" w:hAnsi="Calibi" w:cs="Calibri" w:hint="eastAsia"/>
                <w:lang w:val="fr-FR"/>
              </w:rPr>
            </w:pPr>
          </w:p>
          <w:p w14:paraId="0B623504" w14:textId="77777777" w:rsidR="00CD3202" w:rsidRPr="00F401B8" w:rsidRDefault="00CD3202" w:rsidP="00640CE6">
            <w:pPr>
              <w:pStyle w:val="CoverWarning"/>
              <w:ind w:left="709"/>
              <w:contextualSpacing/>
              <w:rPr>
                <w:rFonts w:ascii="Calibi" w:hAnsi="Calibi" w:cs="Calibri" w:hint="eastAsia"/>
                <w:lang w:val="fr-FR"/>
              </w:rPr>
            </w:pPr>
          </w:p>
          <w:p w14:paraId="519895F2" w14:textId="77777777" w:rsidR="00CD3202" w:rsidRPr="00F401B8" w:rsidRDefault="00CD3202" w:rsidP="00640CE6">
            <w:pPr>
              <w:pStyle w:val="CoverWarning"/>
              <w:ind w:left="709"/>
              <w:contextualSpacing/>
              <w:rPr>
                <w:rFonts w:ascii="Calibi" w:hAnsi="Calibi" w:cs="Calibri" w:hint="eastAsia"/>
                <w:lang w:val="fr-FR"/>
              </w:rPr>
            </w:pPr>
          </w:p>
          <w:p w14:paraId="65BD474B" w14:textId="77777777" w:rsidR="00CD3202" w:rsidRPr="00F401B8" w:rsidRDefault="00CD3202" w:rsidP="00640CE6">
            <w:pPr>
              <w:pStyle w:val="CoverWarning"/>
              <w:ind w:left="709"/>
              <w:contextualSpacing/>
              <w:rPr>
                <w:rFonts w:ascii="Calibi" w:hAnsi="Calibi" w:cs="Calibri" w:hint="eastAsia"/>
                <w:lang w:val="fr-FR"/>
              </w:rPr>
            </w:pPr>
          </w:p>
        </w:tc>
      </w:tr>
    </w:tbl>
    <w:p w14:paraId="211976F2" w14:textId="229A06E1" w:rsidR="00CD3202" w:rsidRPr="00F401B8" w:rsidRDefault="00640CE6" w:rsidP="00364146">
      <w:pPr>
        <w:spacing w:after="0" w:line="240" w:lineRule="auto"/>
        <w:jc w:val="both"/>
        <w:rPr>
          <w:rFonts w:ascii="Calibi" w:eastAsia="Times New Roman" w:hAnsi="Calibi" w:cs="Calibri"/>
          <w:b/>
          <w:snapToGrid w:val="0"/>
          <w:sz w:val="24"/>
          <w:szCs w:val="24"/>
          <w:u w:val="single"/>
          <w:lang w:eastAsia="fr-FR"/>
        </w:rPr>
      </w:pPr>
      <w:r>
        <w:rPr>
          <w:rFonts w:ascii="Calibi" w:eastAsia="Times New Roman" w:hAnsi="Calibi" w:cs="Calibri"/>
          <w:sz w:val="24"/>
          <w:szCs w:val="24"/>
          <w:lang w:eastAsia="fr-FR"/>
        </w:rPr>
        <w:br w:type="textWrapping" w:clear="all"/>
      </w:r>
      <w:r w:rsidR="00CD3202" w:rsidRPr="00F401B8">
        <w:rPr>
          <w:rFonts w:ascii="Calibi" w:eastAsia="Times New Roman" w:hAnsi="Calibi" w:cs="Calibri"/>
          <w:sz w:val="24"/>
          <w:szCs w:val="24"/>
          <w:lang w:eastAsia="fr-FR"/>
        </w:rPr>
        <w:br w:type="page"/>
      </w:r>
    </w:p>
    <w:p w14:paraId="68F4F47C" w14:textId="76C7DBB5" w:rsidR="00CD3202" w:rsidRPr="00F401B8" w:rsidRDefault="00CD3202" w:rsidP="00364146">
      <w:pPr>
        <w:widowControl w:val="0"/>
        <w:spacing w:after="0" w:line="240" w:lineRule="auto"/>
        <w:jc w:val="both"/>
        <w:rPr>
          <w:rFonts w:ascii="Calibi" w:eastAsia="Times New Roman" w:hAnsi="Calibi" w:cs="Calibri"/>
          <w:b/>
          <w:snapToGrid w:val="0"/>
          <w:sz w:val="24"/>
          <w:szCs w:val="24"/>
          <w:lang w:eastAsia="fr-FR"/>
        </w:rPr>
      </w:pPr>
      <w:proofErr w:type="gramStart"/>
      <w:r w:rsidRPr="00F401B8">
        <w:rPr>
          <w:rFonts w:ascii="Calibi" w:eastAsia="Times New Roman" w:hAnsi="Calibi" w:cs="Calibri"/>
          <w:b/>
          <w:snapToGrid w:val="0"/>
          <w:sz w:val="24"/>
          <w:szCs w:val="24"/>
          <w:u w:val="single"/>
          <w:lang w:eastAsia="fr-FR"/>
        </w:rPr>
        <w:lastRenderedPageBreak/>
        <w:t>ENTRE LES</w:t>
      </w:r>
      <w:proofErr w:type="gramEnd"/>
      <w:r w:rsidRPr="00F401B8">
        <w:rPr>
          <w:rFonts w:ascii="Calibi" w:eastAsia="Times New Roman" w:hAnsi="Calibi" w:cs="Calibri"/>
          <w:b/>
          <w:snapToGrid w:val="0"/>
          <w:sz w:val="24"/>
          <w:szCs w:val="24"/>
          <w:u w:val="single"/>
          <w:lang w:eastAsia="fr-FR"/>
        </w:rPr>
        <w:t xml:space="preserve"> SOUSSIGNES</w:t>
      </w:r>
      <w:r w:rsidRPr="00F401B8">
        <w:rPr>
          <w:rFonts w:ascii="Calibi" w:eastAsia="Times New Roman" w:hAnsi="Calibi" w:cs="Calibri"/>
          <w:b/>
          <w:snapToGrid w:val="0"/>
          <w:sz w:val="24"/>
          <w:szCs w:val="24"/>
          <w:lang w:eastAsia="fr-FR"/>
        </w:rPr>
        <w:t> :</w:t>
      </w:r>
    </w:p>
    <w:p w14:paraId="18541955" w14:textId="77777777" w:rsidR="00CD3202" w:rsidRPr="00F401B8" w:rsidRDefault="00CD3202" w:rsidP="00364146">
      <w:pPr>
        <w:widowControl w:val="0"/>
        <w:spacing w:after="0" w:line="240" w:lineRule="auto"/>
        <w:jc w:val="both"/>
        <w:rPr>
          <w:rFonts w:ascii="Calibi" w:eastAsia="Times New Roman" w:hAnsi="Calibi" w:cs="Calibri"/>
          <w:b/>
          <w:snapToGrid w:val="0"/>
          <w:sz w:val="24"/>
          <w:szCs w:val="24"/>
          <w:lang w:eastAsia="fr-FR"/>
        </w:rPr>
      </w:pPr>
    </w:p>
    <w:p w14:paraId="30E7EEB0" w14:textId="2B959BE2" w:rsidR="00305589" w:rsidRPr="00F401B8" w:rsidRDefault="00305589" w:rsidP="00364146">
      <w:pPr>
        <w:suppressAutoHyphens/>
        <w:spacing w:before="120" w:after="120" w:line="276" w:lineRule="auto"/>
        <w:ind w:left="720"/>
        <w:contextualSpacing/>
        <w:jc w:val="both"/>
        <w:rPr>
          <w:rFonts w:ascii="Calibi" w:eastAsia="Times New Roman" w:hAnsi="Calibi" w:cs="Calibri"/>
          <w:b/>
          <w:sz w:val="24"/>
          <w:szCs w:val="24"/>
        </w:rPr>
      </w:pPr>
      <w:r w:rsidRPr="00F401B8">
        <w:rPr>
          <w:rFonts w:ascii="Calibi" w:eastAsia="Times New Roman" w:hAnsi="Calibi" w:cs="Calibri"/>
          <w:b/>
          <w:bCs/>
          <w:sz w:val="24"/>
          <w:szCs w:val="24"/>
        </w:rPr>
        <w:t>Monsieur Adrien LUCAS,</w:t>
      </w:r>
      <w:r w:rsidRPr="00F401B8">
        <w:rPr>
          <w:rFonts w:ascii="Calibi" w:eastAsia="Times New Roman" w:hAnsi="Calibi" w:cs="Calibri"/>
          <w:sz w:val="24"/>
          <w:szCs w:val="24"/>
        </w:rPr>
        <w:t xml:space="preserve"> de nationalité française, né le 1</w:t>
      </w:r>
      <w:r w:rsidRPr="00F401B8">
        <w:rPr>
          <w:rFonts w:ascii="Calibi" w:eastAsia="Times New Roman" w:hAnsi="Calibi" w:cs="Calibri"/>
          <w:sz w:val="24"/>
          <w:szCs w:val="24"/>
          <w:vertAlign w:val="superscript"/>
        </w:rPr>
        <w:t>er</w:t>
      </w:r>
      <w:r w:rsidRPr="00F401B8">
        <w:rPr>
          <w:rFonts w:ascii="Calibi" w:eastAsia="Times New Roman" w:hAnsi="Calibi" w:cs="Calibri"/>
          <w:sz w:val="24"/>
          <w:szCs w:val="24"/>
        </w:rPr>
        <w:t xml:space="preserve"> janvier 1984 – DOUAI (59), célibataire, déclarant expressément ne pas être lié par </w:t>
      </w:r>
      <w:r w:rsidR="00143677" w:rsidRPr="00F401B8">
        <w:rPr>
          <w:rFonts w:ascii="Calibi" w:eastAsia="Times New Roman" w:hAnsi="Calibi" w:cs="Calibri"/>
          <w:sz w:val="24"/>
          <w:szCs w:val="24"/>
        </w:rPr>
        <w:t>un pacte civil</w:t>
      </w:r>
      <w:r w:rsidRPr="00F401B8">
        <w:rPr>
          <w:rFonts w:ascii="Calibi" w:eastAsia="Times New Roman" w:hAnsi="Calibi" w:cs="Calibri"/>
          <w:sz w:val="24"/>
          <w:szCs w:val="24"/>
        </w:rPr>
        <w:t xml:space="preserve"> de solidarité en application des articles</w:t>
      </w:r>
      <w:r w:rsidR="007D639F" w:rsidRPr="00F401B8">
        <w:rPr>
          <w:rFonts w:ascii="Calibi" w:eastAsia="Times New Roman" w:hAnsi="Calibi" w:cs="Calibri"/>
          <w:sz w:val="24"/>
          <w:szCs w:val="24"/>
        </w:rPr>
        <w:t xml:space="preserve"> </w:t>
      </w:r>
      <w:r w:rsidRPr="00F401B8">
        <w:rPr>
          <w:rFonts w:ascii="Calibi" w:eastAsia="Times New Roman" w:hAnsi="Calibi" w:cs="Calibri"/>
          <w:sz w:val="24"/>
          <w:szCs w:val="24"/>
        </w:rPr>
        <w:t xml:space="preserve">515-1 et suivants du code civil, demeurant au </w:t>
      </w:r>
      <w:r w:rsidRPr="00F401B8">
        <w:rPr>
          <w:rFonts w:ascii="Calibi" w:eastAsia="Times New Roman" w:hAnsi="Calibi" w:cs="Calibri"/>
          <w:bCs/>
          <w:sz w:val="24"/>
          <w:szCs w:val="24"/>
        </w:rPr>
        <w:t xml:space="preserve">226 Chemin des Croix – ARLEUX (59), </w:t>
      </w:r>
      <w:r w:rsidRPr="00F401B8">
        <w:rPr>
          <w:rFonts w:ascii="Calibi" w:eastAsia="Times New Roman" w:hAnsi="Calibi" w:cs="Calibri"/>
          <w:sz w:val="24"/>
          <w:szCs w:val="24"/>
        </w:rPr>
        <w:t>résident en France au sens de la réglementation fiscale.</w:t>
      </w:r>
    </w:p>
    <w:p w14:paraId="4CBCB060" w14:textId="77777777" w:rsidR="00305589" w:rsidRPr="00F401B8" w:rsidRDefault="00305589" w:rsidP="00364146">
      <w:pPr>
        <w:suppressAutoHyphens/>
        <w:spacing w:before="120" w:after="120" w:line="276" w:lineRule="auto"/>
        <w:ind w:left="720"/>
        <w:contextualSpacing/>
        <w:jc w:val="both"/>
        <w:rPr>
          <w:rFonts w:ascii="Calibi" w:eastAsia="Times New Roman" w:hAnsi="Calibi" w:cs="Calibri"/>
          <w:b/>
          <w:sz w:val="24"/>
          <w:szCs w:val="24"/>
        </w:rPr>
      </w:pPr>
    </w:p>
    <w:p w14:paraId="7DC735ED" w14:textId="77777777" w:rsidR="00305589" w:rsidRPr="00F401B8" w:rsidRDefault="00305589" w:rsidP="00364146">
      <w:pPr>
        <w:suppressAutoHyphens/>
        <w:spacing w:before="120" w:after="120" w:line="276" w:lineRule="auto"/>
        <w:ind w:left="720"/>
        <w:contextualSpacing/>
        <w:jc w:val="both"/>
        <w:rPr>
          <w:rFonts w:ascii="Calibi" w:eastAsia="Times New Roman" w:hAnsi="Calibi" w:cs="Calibri"/>
          <w:b/>
          <w:sz w:val="24"/>
          <w:szCs w:val="24"/>
        </w:rPr>
      </w:pPr>
      <w:r w:rsidRPr="00F401B8">
        <w:rPr>
          <w:rFonts w:ascii="Calibi" w:eastAsia="Times New Roman" w:hAnsi="Calibi" w:cs="Calibri"/>
          <w:b/>
          <w:sz w:val="24"/>
          <w:szCs w:val="24"/>
        </w:rPr>
        <w:t>Monsieur Patrice LUCAS</w:t>
      </w:r>
      <w:r w:rsidRPr="00F401B8">
        <w:rPr>
          <w:rFonts w:ascii="Calibi" w:eastAsia="Times New Roman" w:hAnsi="Calibi" w:cs="Calibri"/>
          <w:bCs/>
          <w:sz w:val="24"/>
          <w:szCs w:val="24"/>
        </w:rPr>
        <w:t xml:space="preserve">, de nationalité française, né le 22/02/1957 – DOUAI (59), marié avec Madame Catherine POULAIN, le 25/10/1980 à la mairie d’ARLEUX (59), sous le régime légal de la communauté de biens réduite aux acquêts, à défaut de contrat de mariage préalable à leur union, régime non modifié depuis, demeurant ensemble au 622 rue </w:t>
      </w:r>
      <w:proofErr w:type="spellStart"/>
      <w:r w:rsidRPr="00F401B8">
        <w:rPr>
          <w:rFonts w:ascii="Calibi" w:eastAsia="Times New Roman" w:hAnsi="Calibi" w:cs="Calibri"/>
          <w:bCs/>
          <w:sz w:val="24"/>
          <w:szCs w:val="24"/>
        </w:rPr>
        <w:t>Leglay</w:t>
      </w:r>
      <w:proofErr w:type="spellEnd"/>
      <w:r w:rsidRPr="00F401B8">
        <w:rPr>
          <w:rFonts w:ascii="Calibi" w:eastAsia="Times New Roman" w:hAnsi="Calibi" w:cs="Calibri"/>
          <w:bCs/>
          <w:sz w:val="24"/>
          <w:szCs w:val="24"/>
        </w:rPr>
        <w:t xml:space="preserve"> – ARLEUX (59), résidents en France au sens de la réglementation fiscale.</w:t>
      </w:r>
    </w:p>
    <w:p w14:paraId="53E9A0D6" w14:textId="77777777" w:rsidR="00FE51D8" w:rsidRPr="00F401B8" w:rsidRDefault="00FE51D8" w:rsidP="00FE51D8">
      <w:pPr>
        <w:widowControl w:val="0"/>
        <w:tabs>
          <w:tab w:val="left" w:pos="1560"/>
          <w:tab w:val="left" w:pos="4323"/>
        </w:tabs>
        <w:spacing w:after="0" w:line="240" w:lineRule="auto"/>
        <w:jc w:val="both"/>
        <w:rPr>
          <w:rFonts w:ascii="Calibi" w:eastAsia="Times New Roman" w:hAnsi="Calibi" w:cs="Calibri"/>
          <w:sz w:val="24"/>
          <w:szCs w:val="24"/>
          <w:lang w:eastAsia="fr-FR"/>
        </w:rPr>
      </w:pPr>
    </w:p>
    <w:p w14:paraId="3BE75CAA" w14:textId="1EC7FE39" w:rsidR="00FE51D8" w:rsidRDefault="00CD3202" w:rsidP="00FE51D8">
      <w:pPr>
        <w:widowControl w:val="0"/>
        <w:tabs>
          <w:tab w:val="left" w:pos="1560"/>
          <w:tab w:val="left" w:pos="4323"/>
        </w:tabs>
        <w:spacing w:after="0" w:line="240" w:lineRule="auto"/>
        <w:jc w:val="right"/>
        <w:rPr>
          <w:rFonts w:ascii="Calibi" w:eastAsia="Times New Roman" w:hAnsi="Calibi" w:cs="Calibri"/>
          <w:bCs/>
          <w:snapToGrid w:val="0"/>
          <w:sz w:val="24"/>
          <w:szCs w:val="24"/>
          <w:lang w:eastAsia="fr-FR"/>
        </w:rPr>
      </w:pPr>
      <w:r w:rsidRPr="00F401B8">
        <w:rPr>
          <w:rFonts w:ascii="Calibi" w:eastAsia="Times New Roman" w:hAnsi="Calibi" w:cs="Calibri"/>
          <w:bCs/>
          <w:snapToGrid w:val="0"/>
          <w:sz w:val="24"/>
          <w:szCs w:val="24"/>
          <w:lang w:eastAsia="fr-FR"/>
        </w:rPr>
        <w:t>Ci-après désignés individuellement le «</w:t>
      </w:r>
      <w:r w:rsidRPr="00F401B8">
        <w:rPr>
          <w:rFonts w:ascii="Calibi" w:eastAsia="Times New Roman" w:hAnsi="Calibi" w:cs="Calibri"/>
          <w:b/>
          <w:snapToGrid w:val="0"/>
          <w:sz w:val="24"/>
          <w:szCs w:val="24"/>
          <w:lang w:eastAsia="fr-FR"/>
        </w:rPr>
        <w:t xml:space="preserve"> Cédant </w:t>
      </w:r>
      <w:r w:rsidRPr="00F401B8">
        <w:rPr>
          <w:rFonts w:ascii="Calibi" w:eastAsia="Times New Roman" w:hAnsi="Calibi" w:cs="Calibri"/>
          <w:bCs/>
          <w:snapToGrid w:val="0"/>
          <w:sz w:val="24"/>
          <w:szCs w:val="24"/>
          <w:lang w:eastAsia="fr-FR"/>
        </w:rPr>
        <w:t>» ou ensemble les « </w:t>
      </w:r>
      <w:r w:rsidRPr="00F401B8">
        <w:rPr>
          <w:rFonts w:ascii="Calibi" w:eastAsia="Times New Roman" w:hAnsi="Calibi" w:cs="Calibri"/>
          <w:b/>
          <w:snapToGrid w:val="0"/>
          <w:sz w:val="24"/>
          <w:szCs w:val="24"/>
          <w:lang w:eastAsia="fr-FR"/>
        </w:rPr>
        <w:t>Cédants</w:t>
      </w:r>
      <w:r w:rsidRPr="00F401B8">
        <w:rPr>
          <w:rFonts w:ascii="Calibi" w:eastAsia="Times New Roman" w:hAnsi="Calibi" w:cs="Calibri"/>
          <w:bCs/>
          <w:snapToGrid w:val="0"/>
          <w:sz w:val="24"/>
          <w:szCs w:val="24"/>
          <w:lang w:eastAsia="fr-FR"/>
        </w:rPr>
        <w:t> »</w:t>
      </w:r>
    </w:p>
    <w:p w14:paraId="1DF7EAAA" w14:textId="77777777" w:rsidR="00F25635" w:rsidRPr="00F401B8" w:rsidRDefault="00F25635" w:rsidP="00FE51D8">
      <w:pPr>
        <w:widowControl w:val="0"/>
        <w:tabs>
          <w:tab w:val="left" w:pos="1560"/>
          <w:tab w:val="left" w:pos="4323"/>
        </w:tabs>
        <w:spacing w:after="0" w:line="240" w:lineRule="auto"/>
        <w:jc w:val="right"/>
        <w:rPr>
          <w:rFonts w:ascii="Calibi" w:eastAsia="Times New Roman" w:hAnsi="Calibi" w:cs="Calibri"/>
          <w:bCs/>
          <w:snapToGrid w:val="0"/>
          <w:sz w:val="24"/>
          <w:szCs w:val="24"/>
          <w:lang w:eastAsia="fr-FR"/>
        </w:rPr>
      </w:pPr>
    </w:p>
    <w:p w14:paraId="2769E2D0" w14:textId="30EC2AE2" w:rsidR="00FE51D8" w:rsidRPr="00F401B8" w:rsidRDefault="00FE51D8" w:rsidP="00FE51D8">
      <w:pPr>
        <w:widowControl w:val="0"/>
        <w:tabs>
          <w:tab w:val="left" w:pos="1560"/>
          <w:tab w:val="left" w:pos="4323"/>
        </w:tabs>
        <w:spacing w:after="0" w:line="240" w:lineRule="auto"/>
        <w:ind w:firstLine="71"/>
        <w:jc w:val="right"/>
        <w:rPr>
          <w:rFonts w:ascii="Calibi" w:eastAsia="Times New Roman" w:hAnsi="Calibi" w:cs="Calibri"/>
          <w:bCs/>
          <w:snapToGrid w:val="0"/>
          <w:sz w:val="24"/>
          <w:szCs w:val="24"/>
          <w:lang w:eastAsia="fr-FR"/>
        </w:rPr>
      </w:pPr>
      <w:r w:rsidRPr="00F401B8">
        <w:rPr>
          <w:rFonts w:ascii="Calibi" w:eastAsia="Times New Roman" w:hAnsi="Calibi" w:cs="Calibri"/>
          <w:bCs/>
          <w:snapToGrid w:val="0"/>
          <w:sz w:val="24"/>
          <w:szCs w:val="24"/>
          <w:lang w:eastAsia="fr-FR"/>
        </w:rPr>
        <w:tab/>
      </w:r>
      <w:r w:rsidRPr="00F401B8">
        <w:rPr>
          <w:rFonts w:ascii="Calibi" w:eastAsia="Times New Roman" w:hAnsi="Calibi" w:cs="Calibri"/>
          <w:bCs/>
          <w:snapToGrid w:val="0"/>
          <w:sz w:val="24"/>
          <w:szCs w:val="24"/>
          <w:lang w:eastAsia="fr-FR"/>
        </w:rPr>
        <w:tab/>
      </w:r>
      <w:r w:rsidRPr="00F401B8">
        <w:rPr>
          <w:rFonts w:ascii="Calibi" w:eastAsia="Times New Roman" w:hAnsi="Calibi" w:cs="Calibri"/>
          <w:bCs/>
          <w:snapToGrid w:val="0"/>
          <w:sz w:val="24"/>
          <w:szCs w:val="24"/>
          <w:lang w:eastAsia="fr-FR"/>
        </w:rPr>
        <w:tab/>
      </w:r>
      <w:r w:rsidRPr="00F401B8">
        <w:rPr>
          <w:rFonts w:ascii="Calibi" w:eastAsia="Times New Roman" w:hAnsi="Calibi" w:cs="Calibri"/>
          <w:bCs/>
          <w:snapToGrid w:val="0"/>
          <w:sz w:val="24"/>
          <w:szCs w:val="24"/>
          <w:lang w:eastAsia="fr-FR"/>
        </w:rPr>
        <w:tab/>
      </w:r>
      <w:r w:rsidRPr="00F401B8">
        <w:rPr>
          <w:rFonts w:ascii="Calibi" w:eastAsia="Times New Roman" w:hAnsi="Calibi" w:cs="Calibri"/>
          <w:bCs/>
          <w:snapToGrid w:val="0"/>
          <w:sz w:val="24"/>
          <w:szCs w:val="24"/>
          <w:lang w:eastAsia="fr-FR"/>
        </w:rPr>
        <w:tab/>
      </w:r>
      <w:r w:rsidRPr="00F401B8">
        <w:rPr>
          <w:rFonts w:ascii="Calibi" w:eastAsia="Times New Roman" w:hAnsi="Calibi" w:cs="Calibri"/>
          <w:bCs/>
          <w:snapToGrid w:val="0"/>
          <w:sz w:val="24"/>
          <w:szCs w:val="24"/>
          <w:lang w:eastAsia="fr-FR"/>
        </w:rPr>
        <w:tab/>
      </w:r>
      <w:r w:rsidRPr="00F401B8">
        <w:rPr>
          <w:rFonts w:ascii="Calibi" w:eastAsia="Times New Roman" w:hAnsi="Calibi" w:cs="Calibri"/>
          <w:bCs/>
          <w:snapToGrid w:val="0"/>
          <w:sz w:val="24"/>
          <w:szCs w:val="24"/>
          <w:lang w:eastAsia="fr-FR"/>
        </w:rPr>
        <w:tab/>
      </w:r>
      <w:r w:rsidR="00F25635">
        <w:rPr>
          <w:rFonts w:ascii="Calibi" w:eastAsia="Times New Roman" w:hAnsi="Calibi" w:cs="Calibri"/>
          <w:bCs/>
          <w:snapToGrid w:val="0"/>
          <w:sz w:val="24"/>
          <w:szCs w:val="24"/>
          <w:lang w:eastAsia="fr-FR"/>
        </w:rPr>
        <w:t>D</w:t>
      </w:r>
      <w:r w:rsidR="00CD3202" w:rsidRPr="00F401B8">
        <w:rPr>
          <w:rFonts w:ascii="Calibi" w:eastAsia="Times New Roman" w:hAnsi="Calibi" w:cs="Calibri"/>
          <w:bCs/>
          <w:snapToGrid w:val="0"/>
          <w:sz w:val="24"/>
          <w:szCs w:val="24"/>
          <w:lang w:eastAsia="fr-FR"/>
        </w:rPr>
        <w:t>’une part</w:t>
      </w:r>
      <w:r w:rsidRPr="00F401B8">
        <w:rPr>
          <w:rFonts w:ascii="Calibi" w:eastAsia="Times New Roman" w:hAnsi="Calibi" w:cs="Calibri"/>
          <w:bCs/>
          <w:snapToGrid w:val="0"/>
          <w:sz w:val="24"/>
          <w:szCs w:val="24"/>
          <w:lang w:eastAsia="fr-FR"/>
        </w:rPr>
        <w:t>,</w:t>
      </w:r>
    </w:p>
    <w:p w14:paraId="3F9172C5" w14:textId="77777777" w:rsidR="00FE51D8" w:rsidRPr="00F401B8" w:rsidRDefault="00FE51D8" w:rsidP="00FE51D8">
      <w:pPr>
        <w:widowControl w:val="0"/>
        <w:tabs>
          <w:tab w:val="left" w:pos="1560"/>
          <w:tab w:val="left" w:pos="4323"/>
        </w:tabs>
        <w:spacing w:after="0" w:line="240" w:lineRule="auto"/>
        <w:ind w:firstLine="71"/>
        <w:jc w:val="right"/>
        <w:rPr>
          <w:rFonts w:ascii="Calibi" w:eastAsia="Times New Roman" w:hAnsi="Calibi" w:cs="Calibri"/>
          <w:bCs/>
          <w:snapToGrid w:val="0"/>
          <w:sz w:val="24"/>
          <w:szCs w:val="24"/>
          <w:lang w:eastAsia="fr-FR"/>
        </w:rPr>
      </w:pPr>
    </w:p>
    <w:p w14:paraId="61C83E71" w14:textId="6F35F5BE" w:rsidR="00CD3202" w:rsidRPr="00F401B8" w:rsidRDefault="00CD3202" w:rsidP="00FE51D8">
      <w:pPr>
        <w:widowControl w:val="0"/>
        <w:tabs>
          <w:tab w:val="left" w:pos="3827"/>
        </w:tabs>
        <w:spacing w:after="0" w:line="240" w:lineRule="auto"/>
        <w:rPr>
          <w:rFonts w:ascii="Calibi" w:eastAsia="Times New Roman" w:hAnsi="Calibi" w:cs="Calibri"/>
          <w:b/>
          <w:snapToGrid w:val="0"/>
          <w:sz w:val="24"/>
          <w:szCs w:val="24"/>
          <w:u w:val="single"/>
          <w:lang w:eastAsia="fr-FR"/>
        </w:rPr>
      </w:pPr>
      <w:r w:rsidRPr="00F401B8">
        <w:rPr>
          <w:rFonts w:ascii="Calibi" w:eastAsia="Times New Roman" w:hAnsi="Calibi" w:cs="Calibri"/>
          <w:b/>
          <w:snapToGrid w:val="0"/>
          <w:sz w:val="24"/>
          <w:szCs w:val="24"/>
          <w:u w:val="single"/>
          <w:lang w:eastAsia="fr-FR"/>
        </w:rPr>
        <w:t>ET</w:t>
      </w:r>
    </w:p>
    <w:p w14:paraId="5A1071A8" w14:textId="77777777" w:rsidR="00CD3202" w:rsidRPr="00F401B8" w:rsidRDefault="00CD3202" w:rsidP="00FE51D8">
      <w:pPr>
        <w:widowControl w:val="0"/>
        <w:tabs>
          <w:tab w:val="left" w:pos="3827"/>
        </w:tabs>
        <w:spacing w:after="0" w:line="240" w:lineRule="auto"/>
        <w:jc w:val="right"/>
        <w:rPr>
          <w:rFonts w:ascii="Calibi" w:eastAsia="Times New Roman" w:hAnsi="Calibi" w:cs="Calibri"/>
          <w:snapToGrid w:val="0"/>
          <w:sz w:val="24"/>
          <w:szCs w:val="24"/>
          <w:lang w:eastAsia="fr-FR"/>
        </w:rPr>
      </w:pPr>
    </w:p>
    <w:p w14:paraId="0135AC89" w14:textId="6AE62845" w:rsidR="00184C69" w:rsidRPr="00F401B8" w:rsidRDefault="00184C69" w:rsidP="00364146">
      <w:pPr>
        <w:pStyle w:val="Paragraphedeliste"/>
        <w:suppressAutoHyphens/>
        <w:spacing w:before="120" w:after="120" w:line="276" w:lineRule="auto"/>
        <w:jc w:val="both"/>
        <w:rPr>
          <w:rFonts w:ascii="Calibi" w:eastAsia="Times New Roman" w:hAnsi="Calibi" w:cs="Calibri"/>
          <w:b/>
          <w:bCs/>
          <w:sz w:val="24"/>
          <w:szCs w:val="24"/>
        </w:rPr>
      </w:pPr>
      <w:r w:rsidRPr="00F401B8">
        <w:rPr>
          <w:rFonts w:ascii="Calibi" w:eastAsia="Times New Roman" w:hAnsi="Calibi" w:cs="Calibri"/>
          <w:b/>
          <w:bCs/>
          <w:sz w:val="24"/>
          <w:szCs w:val="24"/>
        </w:rPr>
        <w:t>La société MATHENZO</w:t>
      </w:r>
    </w:p>
    <w:p w14:paraId="2AC4C31C" w14:textId="014548BE" w:rsidR="00184C69" w:rsidRPr="00F401B8" w:rsidRDefault="00184C69" w:rsidP="00364146">
      <w:pPr>
        <w:pStyle w:val="Paragraphedeliste"/>
        <w:suppressAutoHyphens/>
        <w:spacing w:before="120" w:after="120" w:line="276" w:lineRule="auto"/>
        <w:jc w:val="both"/>
        <w:rPr>
          <w:rFonts w:ascii="Calibi" w:eastAsia="Times New Roman" w:hAnsi="Calibi" w:cs="Calibri"/>
          <w:sz w:val="24"/>
          <w:szCs w:val="24"/>
        </w:rPr>
      </w:pPr>
      <w:r w:rsidRPr="00F401B8">
        <w:rPr>
          <w:rFonts w:ascii="Calibi" w:eastAsia="Times New Roman" w:hAnsi="Calibi" w:cs="Calibri"/>
          <w:sz w:val="24"/>
          <w:szCs w:val="24"/>
        </w:rPr>
        <w:t xml:space="preserve">Société </w:t>
      </w:r>
      <w:r w:rsidR="00640CE6">
        <w:rPr>
          <w:rFonts w:ascii="Calibi" w:eastAsia="Times New Roman" w:hAnsi="Calibi" w:cs="Calibri"/>
          <w:sz w:val="24"/>
          <w:szCs w:val="24"/>
        </w:rPr>
        <w:t>à</w:t>
      </w:r>
      <w:r w:rsidRPr="00F401B8">
        <w:rPr>
          <w:rFonts w:ascii="Calibi" w:eastAsia="Times New Roman" w:hAnsi="Calibi" w:cs="Calibri"/>
          <w:sz w:val="24"/>
          <w:szCs w:val="24"/>
        </w:rPr>
        <w:t xml:space="preserve"> Responsabilité Limitée</w:t>
      </w:r>
      <w:r w:rsidR="00640CE6">
        <w:rPr>
          <w:rFonts w:ascii="Calibi" w:eastAsia="Times New Roman" w:hAnsi="Calibi" w:cs="Calibri"/>
          <w:sz w:val="24"/>
          <w:szCs w:val="24"/>
        </w:rPr>
        <w:t xml:space="preserve"> </w:t>
      </w:r>
      <w:r w:rsidRPr="00F401B8">
        <w:rPr>
          <w:rFonts w:ascii="Calibi" w:eastAsia="Times New Roman" w:hAnsi="Calibi" w:cs="Calibri"/>
          <w:sz w:val="24"/>
          <w:szCs w:val="24"/>
        </w:rPr>
        <w:t xml:space="preserve">au capital de </w:t>
      </w:r>
      <w:r w:rsidR="0025438D" w:rsidRPr="00F401B8">
        <w:rPr>
          <w:rFonts w:ascii="Calibi" w:eastAsia="Times New Roman" w:hAnsi="Calibi" w:cs="Calibri"/>
          <w:sz w:val="24"/>
          <w:szCs w:val="24"/>
        </w:rPr>
        <w:t>3</w:t>
      </w:r>
      <w:r w:rsidR="000A3C04" w:rsidRPr="00F401B8">
        <w:rPr>
          <w:rFonts w:ascii="Calibi" w:eastAsia="Times New Roman" w:hAnsi="Calibi" w:cs="Calibri"/>
          <w:sz w:val="24"/>
          <w:szCs w:val="24"/>
        </w:rPr>
        <w:t>52</w:t>
      </w:r>
      <w:r w:rsidR="0025438D" w:rsidRPr="00F401B8">
        <w:rPr>
          <w:rFonts w:ascii="Calibi" w:eastAsia="Times New Roman" w:hAnsi="Calibi" w:cs="Calibri"/>
          <w:sz w:val="24"/>
          <w:szCs w:val="24"/>
        </w:rPr>
        <w:t xml:space="preserve"> 999 €, </w:t>
      </w:r>
    </w:p>
    <w:p w14:paraId="72E13130" w14:textId="04216B78" w:rsidR="0025438D" w:rsidRPr="00F401B8" w:rsidRDefault="0025438D" w:rsidP="00364146">
      <w:pPr>
        <w:pStyle w:val="Paragraphedeliste"/>
        <w:suppressAutoHyphens/>
        <w:spacing w:before="120" w:after="120" w:line="276" w:lineRule="auto"/>
        <w:jc w:val="both"/>
        <w:rPr>
          <w:rFonts w:ascii="Calibi" w:eastAsia="Times New Roman" w:hAnsi="Calibi" w:cs="Calibri"/>
          <w:sz w:val="24"/>
          <w:szCs w:val="24"/>
        </w:rPr>
      </w:pPr>
      <w:r w:rsidRPr="00F401B8">
        <w:rPr>
          <w:rFonts w:ascii="Calibi" w:eastAsia="Times New Roman" w:hAnsi="Calibi" w:cs="Calibri"/>
          <w:sz w:val="24"/>
          <w:szCs w:val="24"/>
        </w:rPr>
        <w:t xml:space="preserve">Dont le siège social est sis </w:t>
      </w:r>
      <w:r w:rsidR="00377240" w:rsidRPr="00F401B8">
        <w:rPr>
          <w:rFonts w:ascii="Calibi" w:eastAsia="Times New Roman" w:hAnsi="Calibi" w:cs="Calibri"/>
          <w:sz w:val="24"/>
          <w:szCs w:val="24"/>
        </w:rPr>
        <w:t>Route de Breb</w:t>
      </w:r>
      <w:r w:rsidR="00496A6C" w:rsidRPr="00F401B8">
        <w:rPr>
          <w:rFonts w:ascii="Calibi" w:eastAsia="Times New Roman" w:hAnsi="Calibi" w:cs="Calibri"/>
          <w:sz w:val="24"/>
          <w:szCs w:val="24"/>
        </w:rPr>
        <w:t xml:space="preserve">ières </w:t>
      </w:r>
      <w:r w:rsidR="00FC103E" w:rsidRPr="00F401B8">
        <w:rPr>
          <w:rFonts w:ascii="Calibi" w:eastAsia="Times New Roman" w:hAnsi="Calibi" w:cs="Calibri"/>
          <w:sz w:val="24"/>
          <w:szCs w:val="24"/>
        </w:rPr>
        <w:t xml:space="preserve">62490 </w:t>
      </w:r>
      <w:r w:rsidR="00DF3795" w:rsidRPr="00F401B8">
        <w:rPr>
          <w:rFonts w:ascii="Calibi" w:eastAsia="Times New Roman" w:hAnsi="Calibi" w:cs="Calibri"/>
          <w:sz w:val="24"/>
          <w:szCs w:val="24"/>
        </w:rPr>
        <w:t>VITRY EN ARTOIS</w:t>
      </w:r>
      <w:r w:rsidR="00F25635">
        <w:rPr>
          <w:rFonts w:ascii="Calibi" w:eastAsia="Times New Roman" w:hAnsi="Calibi" w:cs="Calibri"/>
          <w:sz w:val="24"/>
          <w:szCs w:val="24"/>
        </w:rPr>
        <w:t>,</w:t>
      </w:r>
    </w:p>
    <w:p w14:paraId="048C5E59" w14:textId="1440F2EC" w:rsidR="0025438D" w:rsidRPr="00F401B8" w:rsidRDefault="0025438D" w:rsidP="00364146">
      <w:pPr>
        <w:pStyle w:val="Paragraphedeliste"/>
        <w:suppressAutoHyphens/>
        <w:spacing w:before="120" w:after="120" w:line="276" w:lineRule="auto"/>
        <w:jc w:val="both"/>
        <w:rPr>
          <w:rFonts w:ascii="Calibi" w:eastAsia="Times New Roman" w:hAnsi="Calibi" w:cs="Calibri"/>
          <w:sz w:val="24"/>
          <w:szCs w:val="24"/>
        </w:rPr>
      </w:pPr>
      <w:r w:rsidRPr="00F401B8">
        <w:rPr>
          <w:rFonts w:ascii="Calibi" w:eastAsia="Times New Roman" w:hAnsi="Calibi" w:cs="Calibri"/>
          <w:sz w:val="24"/>
          <w:szCs w:val="24"/>
        </w:rPr>
        <w:t xml:space="preserve">Immatriculée au Registre du Commerce et des Société d’ARRAS sous le </w:t>
      </w:r>
      <w:r w:rsidR="000425B3">
        <w:rPr>
          <w:rFonts w:ascii="Calibi" w:eastAsia="Times New Roman" w:hAnsi="Calibi" w:cs="Calibri"/>
          <w:sz w:val="24"/>
          <w:szCs w:val="24"/>
        </w:rPr>
        <w:t>n°988 224 705,</w:t>
      </w:r>
    </w:p>
    <w:p w14:paraId="74B5B2AB" w14:textId="5B58D5B6" w:rsidR="00CD3202" w:rsidRDefault="0025438D" w:rsidP="00640CE6">
      <w:pPr>
        <w:pStyle w:val="Paragraphedeliste"/>
        <w:suppressAutoHyphens/>
        <w:spacing w:before="120" w:after="120" w:line="276" w:lineRule="auto"/>
        <w:jc w:val="both"/>
        <w:rPr>
          <w:rFonts w:ascii="Calibi" w:eastAsia="Times New Roman" w:hAnsi="Calibi" w:cs="Calibri"/>
          <w:sz w:val="24"/>
          <w:szCs w:val="24"/>
        </w:rPr>
      </w:pPr>
      <w:r w:rsidRPr="00F401B8">
        <w:rPr>
          <w:rFonts w:ascii="Calibi" w:eastAsia="Times New Roman" w:hAnsi="Calibi" w:cs="Calibri"/>
          <w:sz w:val="24"/>
          <w:szCs w:val="24"/>
        </w:rPr>
        <w:t>Représentée par Monsieur Julien DECAMPS, son Gérant, d</w:t>
      </w:r>
      <w:r w:rsidR="001F2936" w:rsidRPr="00F401B8">
        <w:rPr>
          <w:rFonts w:ascii="Calibi" w:eastAsia="Times New Roman" w:hAnsi="Calibi" w:cs="Calibri"/>
          <w:sz w:val="24"/>
          <w:szCs w:val="24"/>
        </w:rPr>
        <w:t>û</w:t>
      </w:r>
      <w:r w:rsidRPr="00F401B8">
        <w:rPr>
          <w:rFonts w:ascii="Calibi" w:eastAsia="Times New Roman" w:hAnsi="Calibi" w:cs="Calibri"/>
          <w:sz w:val="24"/>
          <w:szCs w:val="24"/>
        </w:rPr>
        <w:t xml:space="preserve">ment habilité à cet effet </w:t>
      </w:r>
      <w:r w:rsidR="00640CE6">
        <w:rPr>
          <w:rFonts w:ascii="Calibi" w:eastAsia="Times New Roman" w:hAnsi="Calibi" w:cs="Calibri"/>
          <w:sz w:val="24"/>
          <w:szCs w:val="24"/>
        </w:rPr>
        <w:t>ainsi qu’il le déclare.</w:t>
      </w:r>
    </w:p>
    <w:p w14:paraId="66695D66" w14:textId="77777777" w:rsidR="0097164C" w:rsidRDefault="0097164C" w:rsidP="00640CE6">
      <w:pPr>
        <w:pStyle w:val="Paragraphedeliste"/>
        <w:suppressAutoHyphens/>
        <w:spacing w:before="120" w:after="120" w:line="276" w:lineRule="auto"/>
        <w:jc w:val="both"/>
        <w:rPr>
          <w:rFonts w:ascii="Calibi" w:eastAsia="Times New Roman" w:hAnsi="Calibi" w:cs="Calibri"/>
          <w:sz w:val="24"/>
          <w:szCs w:val="24"/>
        </w:rPr>
      </w:pPr>
    </w:p>
    <w:p w14:paraId="3A8562E9" w14:textId="6CEF2A85" w:rsidR="0097164C" w:rsidRPr="0097164C" w:rsidRDefault="0097164C" w:rsidP="00640CE6">
      <w:pPr>
        <w:pStyle w:val="Paragraphedeliste"/>
        <w:suppressAutoHyphens/>
        <w:spacing w:before="120" w:after="120" w:line="276" w:lineRule="auto"/>
        <w:jc w:val="both"/>
        <w:rPr>
          <w:rFonts w:ascii="Calibi" w:eastAsia="Times New Roman" w:hAnsi="Calibi" w:cs="Calibri"/>
          <w:b/>
          <w:bCs/>
          <w:sz w:val="24"/>
          <w:szCs w:val="24"/>
        </w:rPr>
      </w:pPr>
      <w:r>
        <w:rPr>
          <w:rFonts w:ascii="Calibi" w:eastAsia="Times New Roman" w:hAnsi="Calibi" w:cs="Calibri"/>
          <w:sz w:val="24"/>
          <w:szCs w:val="24"/>
        </w:rPr>
        <w:t xml:space="preserve">Une copie de l’extrait k-bis figure en annexe. </w:t>
      </w:r>
      <w:r w:rsidRPr="0097164C">
        <w:rPr>
          <w:rFonts w:ascii="Calibi" w:eastAsia="Times New Roman" w:hAnsi="Calibi" w:cs="Calibri"/>
          <w:b/>
          <w:bCs/>
          <w:sz w:val="24"/>
          <w:szCs w:val="24"/>
        </w:rPr>
        <w:t>(Annexe n°</w:t>
      </w:r>
      <w:r w:rsidR="00EF4746">
        <w:rPr>
          <w:rFonts w:ascii="Calibi" w:eastAsia="Times New Roman" w:hAnsi="Calibi" w:cs="Calibri"/>
          <w:b/>
          <w:bCs/>
          <w:sz w:val="24"/>
          <w:szCs w:val="24"/>
        </w:rPr>
        <w:t>0</w:t>
      </w:r>
      <w:r w:rsidRPr="0097164C">
        <w:rPr>
          <w:rFonts w:ascii="Calibi" w:eastAsia="Times New Roman" w:hAnsi="Calibi" w:cs="Calibri"/>
          <w:b/>
          <w:bCs/>
          <w:sz w:val="24"/>
          <w:szCs w:val="24"/>
        </w:rPr>
        <w:t>)</w:t>
      </w:r>
    </w:p>
    <w:p w14:paraId="7994442D" w14:textId="01B4FA78" w:rsidR="00CD3202" w:rsidRDefault="00FE51D8" w:rsidP="00FE51D8">
      <w:pPr>
        <w:widowControl w:val="0"/>
        <w:tabs>
          <w:tab w:val="left" w:pos="1560"/>
          <w:tab w:val="left" w:pos="4323"/>
        </w:tabs>
        <w:spacing w:after="0" w:line="240" w:lineRule="auto"/>
        <w:ind w:firstLine="71"/>
        <w:jc w:val="right"/>
        <w:rPr>
          <w:rFonts w:ascii="Calibi" w:eastAsia="Times New Roman" w:hAnsi="Calibi" w:cs="Calibri"/>
          <w:bCs/>
          <w:snapToGrid w:val="0"/>
          <w:sz w:val="24"/>
          <w:szCs w:val="24"/>
          <w:lang w:eastAsia="fr-FR"/>
        </w:rPr>
      </w:pPr>
      <w:r w:rsidRPr="00F401B8">
        <w:rPr>
          <w:rFonts w:ascii="Calibi" w:eastAsia="Times New Roman" w:hAnsi="Calibi" w:cs="Calibri"/>
          <w:bCs/>
          <w:snapToGrid w:val="0"/>
          <w:sz w:val="24"/>
          <w:szCs w:val="24"/>
          <w:lang w:eastAsia="fr-FR"/>
        </w:rPr>
        <w:tab/>
      </w:r>
      <w:r w:rsidRPr="00F401B8">
        <w:rPr>
          <w:rFonts w:ascii="Calibi" w:eastAsia="Times New Roman" w:hAnsi="Calibi" w:cs="Calibri"/>
          <w:bCs/>
          <w:snapToGrid w:val="0"/>
          <w:sz w:val="24"/>
          <w:szCs w:val="24"/>
          <w:lang w:eastAsia="fr-FR"/>
        </w:rPr>
        <w:tab/>
      </w:r>
      <w:r w:rsidRPr="00F401B8">
        <w:rPr>
          <w:rFonts w:ascii="Calibi" w:eastAsia="Times New Roman" w:hAnsi="Calibi" w:cs="Calibri"/>
          <w:bCs/>
          <w:snapToGrid w:val="0"/>
          <w:sz w:val="24"/>
          <w:szCs w:val="24"/>
          <w:lang w:eastAsia="fr-FR"/>
        </w:rPr>
        <w:tab/>
      </w:r>
      <w:r w:rsidR="00CD3202" w:rsidRPr="00F401B8">
        <w:rPr>
          <w:rFonts w:ascii="Calibi" w:eastAsia="Times New Roman" w:hAnsi="Calibi" w:cs="Calibri"/>
          <w:bCs/>
          <w:snapToGrid w:val="0"/>
          <w:sz w:val="24"/>
          <w:szCs w:val="24"/>
          <w:lang w:eastAsia="fr-FR"/>
        </w:rPr>
        <w:t>Ci-après désigné le «</w:t>
      </w:r>
      <w:r w:rsidR="00CD3202" w:rsidRPr="00F401B8">
        <w:rPr>
          <w:rFonts w:ascii="Calibi" w:eastAsia="Times New Roman" w:hAnsi="Calibi" w:cs="Calibri"/>
          <w:b/>
          <w:snapToGrid w:val="0"/>
          <w:sz w:val="24"/>
          <w:szCs w:val="24"/>
          <w:lang w:eastAsia="fr-FR"/>
        </w:rPr>
        <w:t> </w:t>
      </w:r>
      <w:r w:rsidR="00D207DF" w:rsidRPr="00F401B8">
        <w:rPr>
          <w:rFonts w:ascii="Calibi" w:eastAsia="Times New Roman" w:hAnsi="Calibi" w:cs="Calibri"/>
          <w:b/>
          <w:snapToGrid w:val="0"/>
          <w:sz w:val="24"/>
          <w:szCs w:val="24"/>
          <w:lang w:eastAsia="fr-FR"/>
        </w:rPr>
        <w:t>Cession</w:t>
      </w:r>
      <w:r w:rsidR="00CD3202" w:rsidRPr="00F401B8">
        <w:rPr>
          <w:rFonts w:ascii="Calibi" w:eastAsia="Times New Roman" w:hAnsi="Calibi" w:cs="Calibri"/>
          <w:b/>
          <w:snapToGrid w:val="0"/>
          <w:sz w:val="24"/>
          <w:szCs w:val="24"/>
          <w:lang w:eastAsia="fr-FR"/>
        </w:rPr>
        <w:t xml:space="preserve">naire </w:t>
      </w:r>
      <w:r w:rsidR="00CD3202" w:rsidRPr="00F401B8">
        <w:rPr>
          <w:rFonts w:ascii="Calibi" w:eastAsia="Times New Roman" w:hAnsi="Calibi" w:cs="Calibri"/>
          <w:bCs/>
          <w:snapToGrid w:val="0"/>
          <w:sz w:val="24"/>
          <w:szCs w:val="24"/>
          <w:lang w:eastAsia="fr-FR"/>
        </w:rPr>
        <w:t>»</w:t>
      </w:r>
    </w:p>
    <w:p w14:paraId="427699B2" w14:textId="77777777" w:rsidR="00F25635" w:rsidRPr="00F401B8" w:rsidRDefault="00F25635" w:rsidP="00FE51D8">
      <w:pPr>
        <w:widowControl w:val="0"/>
        <w:tabs>
          <w:tab w:val="left" w:pos="1560"/>
          <w:tab w:val="left" w:pos="4323"/>
        </w:tabs>
        <w:spacing w:after="0" w:line="240" w:lineRule="auto"/>
        <w:ind w:firstLine="71"/>
        <w:jc w:val="right"/>
        <w:rPr>
          <w:rFonts w:ascii="Calibi" w:eastAsia="Times New Roman" w:hAnsi="Calibi" w:cs="Calibri"/>
          <w:b/>
          <w:snapToGrid w:val="0"/>
          <w:sz w:val="24"/>
          <w:szCs w:val="24"/>
          <w:lang w:eastAsia="fr-FR"/>
        </w:rPr>
      </w:pPr>
    </w:p>
    <w:p w14:paraId="48086E81" w14:textId="6A18E6DE" w:rsidR="00CD3202" w:rsidRPr="00F401B8" w:rsidRDefault="00CD3202" w:rsidP="00FE51D8">
      <w:pPr>
        <w:spacing w:after="0" w:line="240" w:lineRule="auto"/>
        <w:jc w:val="right"/>
        <w:rPr>
          <w:rFonts w:ascii="Calibi" w:eastAsia="Times New Roman" w:hAnsi="Calibi" w:cs="Calibri"/>
          <w:bCs/>
          <w:snapToGrid w:val="0"/>
          <w:sz w:val="24"/>
          <w:szCs w:val="24"/>
          <w:lang w:eastAsia="fr-FR"/>
        </w:rPr>
      </w:pPr>
      <w:r w:rsidRPr="00F401B8">
        <w:rPr>
          <w:rFonts w:ascii="Calibi" w:eastAsia="Times New Roman" w:hAnsi="Calibi" w:cs="Calibri"/>
          <w:b/>
          <w:snapToGrid w:val="0"/>
          <w:sz w:val="24"/>
          <w:szCs w:val="24"/>
          <w:lang w:eastAsia="fr-FR"/>
        </w:rPr>
        <w:tab/>
      </w:r>
      <w:r w:rsidR="00FE51D8" w:rsidRPr="00F401B8">
        <w:rPr>
          <w:rFonts w:ascii="Calibi" w:eastAsia="Times New Roman" w:hAnsi="Calibi" w:cs="Calibri"/>
          <w:b/>
          <w:snapToGrid w:val="0"/>
          <w:sz w:val="24"/>
          <w:szCs w:val="24"/>
          <w:lang w:eastAsia="fr-FR"/>
        </w:rPr>
        <w:tab/>
      </w:r>
      <w:r w:rsidR="00FE51D8" w:rsidRPr="00F401B8">
        <w:rPr>
          <w:rFonts w:ascii="Calibi" w:eastAsia="Times New Roman" w:hAnsi="Calibi" w:cs="Calibri"/>
          <w:b/>
          <w:snapToGrid w:val="0"/>
          <w:sz w:val="24"/>
          <w:szCs w:val="24"/>
          <w:lang w:eastAsia="fr-FR"/>
        </w:rPr>
        <w:tab/>
      </w:r>
      <w:r w:rsidR="00FE51D8" w:rsidRPr="00F401B8">
        <w:rPr>
          <w:rFonts w:ascii="Calibi" w:eastAsia="Times New Roman" w:hAnsi="Calibi" w:cs="Calibri"/>
          <w:b/>
          <w:snapToGrid w:val="0"/>
          <w:sz w:val="24"/>
          <w:szCs w:val="24"/>
          <w:lang w:eastAsia="fr-FR"/>
        </w:rPr>
        <w:tab/>
      </w:r>
      <w:r w:rsidR="00FE51D8" w:rsidRPr="00F401B8">
        <w:rPr>
          <w:rFonts w:ascii="Calibi" w:eastAsia="Times New Roman" w:hAnsi="Calibi" w:cs="Calibri"/>
          <w:b/>
          <w:snapToGrid w:val="0"/>
          <w:sz w:val="24"/>
          <w:szCs w:val="24"/>
          <w:lang w:eastAsia="fr-FR"/>
        </w:rPr>
        <w:tab/>
      </w:r>
      <w:r w:rsidR="00FE51D8" w:rsidRPr="00F401B8">
        <w:rPr>
          <w:rFonts w:ascii="Calibi" w:eastAsia="Times New Roman" w:hAnsi="Calibi" w:cs="Calibri"/>
          <w:b/>
          <w:snapToGrid w:val="0"/>
          <w:sz w:val="24"/>
          <w:szCs w:val="24"/>
          <w:lang w:eastAsia="fr-FR"/>
        </w:rPr>
        <w:tab/>
      </w:r>
      <w:r w:rsidR="00FE51D8" w:rsidRPr="00F401B8">
        <w:rPr>
          <w:rFonts w:ascii="Calibi" w:eastAsia="Times New Roman" w:hAnsi="Calibi" w:cs="Calibri"/>
          <w:b/>
          <w:snapToGrid w:val="0"/>
          <w:sz w:val="24"/>
          <w:szCs w:val="24"/>
          <w:lang w:eastAsia="fr-FR"/>
        </w:rPr>
        <w:tab/>
      </w:r>
      <w:r w:rsidR="00FE51D8" w:rsidRPr="00F401B8">
        <w:rPr>
          <w:rFonts w:ascii="Calibi" w:eastAsia="Times New Roman" w:hAnsi="Calibi" w:cs="Calibri"/>
          <w:b/>
          <w:snapToGrid w:val="0"/>
          <w:sz w:val="24"/>
          <w:szCs w:val="24"/>
          <w:lang w:eastAsia="fr-FR"/>
        </w:rPr>
        <w:tab/>
      </w:r>
      <w:r w:rsidR="00FE51D8" w:rsidRPr="00F401B8">
        <w:rPr>
          <w:rFonts w:ascii="Calibi" w:eastAsia="Times New Roman" w:hAnsi="Calibi" w:cs="Calibri"/>
          <w:b/>
          <w:snapToGrid w:val="0"/>
          <w:sz w:val="24"/>
          <w:szCs w:val="24"/>
          <w:lang w:eastAsia="fr-FR"/>
        </w:rPr>
        <w:tab/>
      </w:r>
      <w:r w:rsidR="00FE51D8" w:rsidRPr="00F401B8">
        <w:rPr>
          <w:rFonts w:ascii="Calibi" w:eastAsia="Times New Roman" w:hAnsi="Calibi" w:cs="Calibri"/>
          <w:b/>
          <w:snapToGrid w:val="0"/>
          <w:sz w:val="24"/>
          <w:szCs w:val="24"/>
          <w:lang w:eastAsia="fr-FR"/>
        </w:rPr>
        <w:tab/>
      </w:r>
      <w:r w:rsidR="00F25635">
        <w:rPr>
          <w:rFonts w:ascii="Calibi" w:eastAsia="Times New Roman" w:hAnsi="Calibi" w:cs="Calibri"/>
          <w:bCs/>
          <w:snapToGrid w:val="0"/>
          <w:sz w:val="24"/>
          <w:szCs w:val="24"/>
          <w:lang w:eastAsia="fr-FR"/>
        </w:rPr>
        <w:t>D</w:t>
      </w:r>
      <w:r w:rsidRPr="00F401B8">
        <w:rPr>
          <w:rFonts w:ascii="Calibi" w:eastAsia="Times New Roman" w:hAnsi="Calibi" w:cs="Calibri"/>
          <w:bCs/>
          <w:snapToGrid w:val="0"/>
          <w:sz w:val="24"/>
          <w:szCs w:val="24"/>
          <w:lang w:eastAsia="fr-FR"/>
        </w:rPr>
        <w:t>’autre part</w:t>
      </w:r>
      <w:r w:rsidR="00FE51D8" w:rsidRPr="00F401B8">
        <w:rPr>
          <w:rFonts w:ascii="Calibi" w:eastAsia="Times New Roman" w:hAnsi="Calibi" w:cs="Calibri"/>
          <w:bCs/>
          <w:snapToGrid w:val="0"/>
          <w:sz w:val="24"/>
          <w:szCs w:val="24"/>
          <w:lang w:eastAsia="fr-FR"/>
        </w:rPr>
        <w:t>,</w:t>
      </w:r>
    </w:p>
    <w:p w14:paraId="693E772E" w14:textId="77777777" w:rsidR="00C47FCD" w:rsidRPr="00F401B8" w:rsidRDefault="00C47FCD" w:rsidP="00364146">
      <w:pPr>
        <w:pStyle w:val="Corpsdetexte2"/>
        <w:spacing w:before="0" w:after="0"/>
        <w:jc w:val="both"/>
        <w:rPr>
          <w:rFonts w:ascii="Calibi" w:hAnsi="Calibi" w:cs="Calibri"/>
          <w:szCs w:val="24"/>
          <w:lang w:val="fr-FR"/>
        </w:rPr>
      </w:pPr>
    </w:p>
    <w:p w14:paraId="1664205C" w14:textId="7B4E2F83" w:rsidR="00CD3202" w:rsidRDefault="00661CA3" w:rsidP="00FE51D8">
      <w:pPr>
        <w:pStyle w:val="Corpsdetexte2"/>
        <w:spacing w:before="0" w:after="0"/>
        <w:jc w:val="right"/>
        <w:rPr>
          <w:rFonts w:ascii="Calibi" w:hAnsi="Calibi" w:cs="Calibri"/>
          <w:szCs w:val="24"/>
          <w:lang w:val="fr-FR"/>
        </w:rPr>
      </w:pPr>
      <w:r>
        <w:rPr>
          <w:rFonts w:ascii="Calibi" w:hAnsi="Calibi" w:cs="Calibri"/>
          <w:szCs w:val="24"/>
          <w:lang w:val="fr-FR"/>
        </w:rPr>
        <w:t>C</w:t>
      </w:r>
      <w:r w:rsidR="00FE51D8" w:rsidRPr="00F401B8">
        <w:rPr>
          <w:rFonts w:ascii="Calibi" w:hAnsi="Calibi" w:cs="Calibri"/>
          <w:szCs w:val="24"/>
        </w:rPr>
        <w:t>i-après</w:t>
      </w:r>
      <w:r w:rsidR="00CD3202" w:rsidRPr="00F401B8">
        <w:rPr>
          <w:rFonts w:ascii="Calibi" w:hAnsi="Calibi" w:cs="Calibri"/>
          <w:szCs w:val="24"/>
        </w:rPr>
        <w:t xml:space="preserve"> désignés ensemble par les « </w:t>
      </w:r>
      <w:r w:rsidR="00CD3202" w:rsidRPr="00F401B8">
        <w:rPr>
          <w:rFonts w:ascii="Calibi" w:hAnsi="Calibi" w:cs="Calibri"/>
          <w:b/>
          <w:szCs w:val="24"/>
        </w:rPr>
        <w:t>Parties</w:t>
      </w:r>
      <w:r w:rsidR="00CD3202" w:rsidRPr="00F401B8">
        <w:rPr>
          <w:rFonts w:ascii="Calibi" w:hAnsi="Calibi" w:cs="Calibri"/>
          <w:szCs w:val="24"/>
        </w:rPr>
        <w:t> »</w:t>
      </w:r>
      <w:r w:rsidR="00CD3202" w:rsidRPr="00F401B8">
        <w:rPr>
          <w:rFonts w:ascii="Calibi" w:hAnsi="Calibi" w:cs="Calibri"/>
          <w:szCs w:val="24"/>
          <w:lang w:val="fr-FR"/>
        </w:rPr>
        <w:t xml:space="preserve"> </w:t>
      </w:r>
      <w:r w:rsidR="00CD3202" w:rsidRPr="00F401B8">
        <w:rPr>
          <w:rFonts w:ascii="Calibi" w:hAnsi="Calibi" w:cs="Calibri"/>
          <w:szCs w:val="24"/>
        </w:rPr>
        <w:t>et individuellement par une « </w:t>
      </w:r>
      <w:r w:rsidR="00CD3202" w:rsidRPr="00F401B8">
        <w:rPr>
          <w:rFonts w:ascii="Calibi" w:hAnsi="Calibi" w:cs="Calibri"/>
          <w:b/>
          <w:szCs w:val="24"/>
        </w:rPr>
        <w:t>Partie</w:t>
      </w:r>
      <w:r w:rsidR="00CD3202" w:rsidRPr="00F401B8">
        <w:rPr>
          <w:rFonts w:ascii="Calibi" w:hAnsi="Calibi" w:cs="Calibri"/>
          <w:szCs w:val="24"/>
        </w:rPr>
        <w:t> »</w:t>
      </w:r>
      <w:r w:rsidR="00CD3202" w:rsidRPr="00F401B8">
        <w:rPr>
          <w:rFonts w:ascii="Calibi" w:hAnsi="Calibi" w:cs="Calibri"/>
          <w:szCs w:val="24"/>
          <w:lang w:val="fr-FR"/>
        </w:rPr>
        <w:t>.</w:t>
      </w:r>
    </w:p>
    <w:p w14:paraId="2ADED595" w14:textId="77777777" w:rsidR="002216DA" w:rsidRDefault="002216DA" w:rsidP="00FE51D8">
      <w:pPr>
        <w:pStyle w:val="Corpsdetexte2"/>
        <w:spacing w:before="0" w:after="0"/>
        <w:jc w:val="right"/>
        <w:rPr>
          <w:rFonts w:ascii="Calibi" w:hAnsi="Calibi" w:cs="Calibri"/>
          <w:szCs w:val="24"/>
          <w:lang w:val="fr-FR"/>
        </w:rPr>
      </w:pPr>
    </w:p>
    <w:p w14:paraId="4296630A" w14:textId="77777777" w:rsidR="002216DA" w:rsidRDefault="002216DA" w:rsidP="00FE51D8">
      <w:pPr>
        <w:pStyle w:val="Corpsdetexte2"/>
        <w:spacing w:before="0" w:after="0"/>
        <w:jc w:val="right"/>
        <w:rPr>
          <w:rFonts w:ascii="Calibi" w:hAnsi="Calibi" w:cs="Calibri"/>
          <w:szCs w:val="24"/>
          <w:lang w:val="fr-FR"/>
        </w:rPr>
      </w:pPr>
    </w:p>
    <w:p w14:paraId="3C3A6931" w14:textId="77777777" w:rsidR="002216DA" w:rsidRDefault="002216DA" w:rsidP="00FE51D8">
      <w:pPr>
        <w:pStyle w:val="Corpsdetexte2"/>
        <w:spacing w:before="0" w:after="0"/>
        <w:jc w:val="right"/>
        <w:rPr>
          <w:rFonts w:ascii="Calibi" w:hAnsi="Calibi" w:cs="Calibri"/>
          <w:szCs w:val="24"/>
          <w:lang w:val="fr-FR"/>
        </w:rPr>
      </w:pPr>
    </w:p>
    <w:p w14:paraId="2EE0DD3F" w14:textId="77777777" w:rsidR="002216DA" w:rsidRDefault="002216DA" w:rsidP="00FE51D8">
      <w:pPr>
        <w:pStyle w:val="Corpsdetexte2"/>
        <w:spacing w:before="0" w:after="0"/>
        <w:jc w:val="right"/>
        <w:rPr>
          <w:rFonts w:ascii="Calibi" w:hAnsi="Calibi" w:cs="Calibri"/>
          <w:szCs w:val="24"/>
          <w:lang w:val="fr-FR"/>
        </w:rPr>
      </w:pPr>
    </w:p>
    <w:p w14:paraId="738A140B" w14:textId="77777777" w:rsidR="002216DA" w:rsidRDefault="002216DA" w:rsidP="00FE51D8">
      <w:pPr>
        <w:pStyle w:val="Corpsdetexte2"/>
        <w:spacing w:before="0" w:after="0"/>
        <w:jc w:val="right"/>
        <w:rPr>
          <w:rFonts w:ascii="Calibi" w:hAnsi="Calibi" w:cs="Calibri"/>
          <w:szCs w:val="24"/>
          <w:lang w:val="fr-FR"/>
        </w:rPr>
      </w:pPr>
    </w:p>
    <w:p w14:paraId="30B412CA" w14:textId="77777777" w:rsidR="002216DA" w:rsidRDefault="002216DA" w:rsidP="00FE51D8">
      <w:pPr>
        <w:pStyle w:val="Corpsdetexte2"/>
        <w:spacing w:before="0" w:after="0"/>
        <w:jc w:val="right"/>
        <w:rPr>
          <w:rFonts w:ascii="Calibi" w:hAnsi="Calibi" w:cs="Calibri"/>
          <w:szCs w:val="24"/>
          <w:lang w:val="fr-FR"/>
        </w:rPr>
      </w:pPr>
    </w:p>
    <w:p w14:paraId="7B7BF318" w14:textId="77777777" w:rsidR="002216DA" w:rsidRDefault="002216DA" w:rsidP="00FE51D8">
      <w:pPr>
        <w:pStyle w:val="Corpsdetexte2"/>
        <w:spacing w:before="0" w:after="0"/>
        <w:jc w:val="right"/>
        <w:rPr>
          <w:rFonts w:ascii="Calibi" w:hAnsi="Calibi" w:cs="Calibri"/>
          <w:szCs w:val="24"/>
          <w:lang w:val="fr-FR"/>
        </w:rPr>
      </w:pPr>
    </w:p>
    <w:p w14:paraId="28CE25F0" w14:textId="77777777" w:rsidR="002216DA" w:rsidRDefault="002216DA" w:rsidP="00FE51D8">
      <w:pPr>
        <w:pStyle w:val="Corpsdetexte2"/>
        <w:spacing w:before="0" w:after="0"/>
        <w:jc w:val="right"/>
        <w:rPr>
          <w:rFonts w:ascii="Calibi" w:hAnsi="Calibi" w:cs="Calibri"/>
          <w:szCs w:val="24"/>
          <w:lang w:val="fr-FR"/>
        </w:rPr>
      </w:pPr>
    </w:p>
    <w:p w14:paraId="0C6FAC98" w14:textId="77777777" w:rsidR="002216DA" w:rsidRDefault="002216DA" w:rsidP="00FE51D8">
      <w:pPr>
        <w:pStyle w:val="Corpsdetexte2"/>
        <w:spacing w:before="0" w:after="0"/>
        <w:jc w:val="right"/>
        <w:rPr>
          <w:rFonts w:ascii="Calibi" w:hAnsi="Calibi" w:cs="Calibri"/>
          <w:szCs w:val="24"/>
          <w:lang w:val="fr-FR"/>
        </w:rPr>
      </w:pPr>
    </w:p>
    <w:p w14:paraId="47A81B9E" w14:textId="77777777" w:rsidR="002216DA" w:rsidRDefault="002216DA" w:rsidP="00FE51D8">
      <w:pPr>
        <w:pStyle w:val="Corpsdetexte2"/>
        <w:spacing w:before="0" w:after="0"/>
        <w:jc w:val="right"/>
        <w:rPr>
          <w:rFonts w:ascii="Calibi" w:hAnsi="Calibi" w:cs="Calibri"/>
          <w:szCs w:val="24"/>
          <w:lang w:val="fr-FR"/>
        </w:rPr>
      </w:pPr>
    </w:p>
    <w:p w14:paraId="42CF7117" w14:textId="43F01B68" w:rsidR="00CD3202" w:rsidRPr="00F401B8" w:rsidRDefault="00640CE6" w:rsidP="00364146">
      <w:pPr>
        <w:spacing w:after="0" w:line="240" w:lineRule="auto"/>
        <w:jc w:val="both"/>
        <w:rPr>
          <w:rFonts w:ascii="Calibi" w:eastAsia="Times New Roman" w:hAnsi="Calibi" w:cs="Calibri"/>
          <w:b/>
          <w:snapToGrid w:val="0"/>
          <w:sz w:val="24"/>
          <w:szCs w:val="24"/>
          <w:u w:val="single"/>
          <w:lang w:eastAsia="fr-FR"/>
        </w:rPr>
      </w:pPr>
      <w:r>
        <w:rPr>
          <w:rFonts w:ascii="Calibi" w:eastAsia="Times New Roman" w:hAnsi="Calibi" w:cs="Calibri"/>
          <w:b/>
          <w:snapToGrid w:val="0"/>
          <w:sz w:val="24"/>
          <w:szCs w:val="24"/>
          <w:u w:val="single"/>
          <w:lang w:eastAsia="fr-FR"/>
        </w:rPr>
        <w:lastRenderedPageBreak/>
        <w:t>EN PRESENCE DE :</w:t>
      </w:r>
    </w:p>
    <w:p w14:paraId="2B3247F6" w14:textId="77777777" w:rsidR="00CD3202" w:rsidRPr="00F401B8" w:rsidRDefault="00CD3202" w:rsidP="00364146">
      <w:pPr>
        <w:spacing w:after="0" w:line="240" w:lineRule="auto"/>
        <w:jc w:val="both"/>
        <w:rPr>
          <w:rFonts w:ascii="Calibi" w:eastAsia="Times New Roman" w:hAnsi="Calibi" w:cs="Calibri"/>
          <w:sz w:val="24"/>
          <w:szCs w:val="24"/>
          <w:lang w:eastAsia="fr-FR"/>
        </w:rPr>
      </w:pPr>
    </w:p>
    <w:p w14:paraId="1EDC3A08" w14:textId="324AEED5" w:rsidR="00015769" w:rsidRPr="00F401B8" w:rsidRDefault="00015769" w:rsidP="00661CA3">
      <w:pPr>
        <w:pStyle w:val="Paragraphedeliste"/>
        <w:numPr>
          <w:ilvl w:val="0"/>
          <w:numId w:val="44"/>
        </w:numPr>
        <w:spacing w:line="276" w:lineRule="auto"/>
        <w:ind w:left="709"/>
        <w:jc w:val="both"/>
        <w:rPr>
          <w:rFonts w:ascii="Calibi" w:hAnsi="Calibi" w:cs="Calibri"/>
          <w:kern w:val="28"/>
          <w:sz w:val="24"/>
          <w:szCs w:val="24"/>
        </w:rPr>
      </w:pPr>
      <w:r w:rsidRPr="00F401B8">
        <w:rPr>
          <w:rFonts w:ascii="Calibi" w:hAnsi="Calibi" w:cs="Calibri"/>
          <w:sz w:val="24"/>
          <w:szCs w:val="24"/>
        </w:rPr>
        <w:t xml:space="preserve">La </w:t>
      </w:r>
      <w:r w:rsidR="00661CA3">
        <w:rPr>
          <w:rFonts w:ascii="Calibi" w:hAnsi="Calibi" w:cs="Calibri"/>
          <w:sz w:val="24"/>
          <w:szCs w:val="24"/>
        </w:rPr>
        <w:t>S</w:t>
      </w:r>
      <w:r w:rsidRPr="00F401B8">
        <w:rPr>
          <w:rFonts w:ascii="Calibi" w:hAnsi="Calibi" w:cs="Calibri"/>
          <w:sz w:val="24"/>
          <w:szCs w:val="24"/>
        </w:rPr>
        <w:t xml:space="preserve">ociété </w:t>
      </w:r>
      <w:r w:rsidRPr="00F401B8">
        <w:rPr>
          <w:rFonts w:ascii="Calibi" w:hAnsi="Calibi" w:cs="Calibri"/>
          <w:kern w:val="28"/>
          <w:sz w:val="24"/>
          <w:szCs w:val="24"/>
        </w:rPr>
        <w:t>« </w:t>
      </w:r>
      <w:r w:rsidRPr="00F401B8">
        <w:rPr>
          <w:rFonts w:ascii="Calibi" w:hAnsi="Calibi" w:cs="Calibri"/>
          <w:b/>
          <w:bCs/>
          <w:kern w:val="28"/>
          <w:sz w:val="24"/>
          <w:szCs w:val="24"/>
        </w:rPr>
        <w:t xml:space="preserve">GARAGE LUCAS </w:t>
      </w:r>
      <w:r w:rsidRPr="00F401B8">
        <w:rPr>
          <w:rFonts w:ascii="Calibi" w:hAnsi="Calibi" w:cs="Calibri"/>
          <w:kern w:val="28"/>
          <w:sz w:val="24"/>
          <w:szCs w:val="24"/>
        </w:rPr>
        <w:t xml:space="preserve">», </w:t>
      </w:r>
      <w:r w:rsidR="00E07895" w:rsidRPr="00F401B8">
        <w:rPr>
          <w:rFonts w:ascii="Calibi" w:hAnsi="Calibi" w:cs="Calibri"/>
          <w:kern w:val="28"/>
          <w:sz w:val="24"/>
          <w:szCs w:val="24"/>
        </w:rPr>
        <w:t>S</w:t>
      </w:r>
      <w:r w:rsidRPr="00F401B8">
        <w:rPr>
          <w:rFonts w:ascii="Calibi" w:hAnsi="Calibi" w:cs="Calibri"/>
          <w:kern w:val="28"/>
          <w:sz w:val="24"/>
          <w:szCs w:val="24"/>
        </w:rPr>
        <w:t xml:space="preserve">ociété </w:t>
      </w:r>
      <w:r w:rsidR="00E07895" w:rsidRPr="00F401B8">
        <w:rPr>
          <w:rFonts w:ascii="Calibi" w:hAnsi="Calibi" w:cs="Calibri"/>
          <w:kern w:val="28"/>
          <w:sz w:val="24"/>
          <w:szCs w:val="24"/>
        </w:rPr>
        <w:t xml:space="preserve">par </w:t>
      </w:r>
      <w:r w:rsidR="00635760" w:rsidRPr="00F401B8">
        <w:rPr>
          <w:rFonts w:ascii="Calibi" w:hAnsi="Calibi" w:cs="Calibri"/>
          <w:kern w:val="28"/>
          <w:sz w:val="24"/>
          <w:szCs w:val="24"/>
        </w:rPr>
        <w:t>Actions</w:t>
      </w:r>
      <w:r w:rsidR="00E07895" w:rsidRPr="00F401B8">
        <w:rPr>
          <w:rFonts w:ascii="Calibi" w:hAnsi="Calibi" w:cs="Calibri"/>
          <w:kern w:val="28"/>
          <w:sz w:val="24"/>
          <w:szCs w:val="24"/>
        </w:rPr>
        <w:t xml:space="preserve"> Simplifiée </w:t>
      </w:r>
      <w:r w:rsidRPr="00F401B8">
        <w:rPr>
          <w:rFonts w:ascii="Calibi" w:hAnsi="Calibi" w:cs="Calibri"/>
          <w:kern w:val="28"/>
          <w:sz w:val="24"/>
          <w:szCs w:val="24"/>
        </w:rPr>
        <w:t>au capital de 5</w:t>
      </w:r>
      <w:r w:rsidR="00C83851" w:rsidRPr="00F401B8">
        <w:rPr>
          <w:rFonts w:ascii="Calibi" w:hAnsi="Calibi" w:cs="Calibri"/>
          <w:kern w:val="28"/>
          <w:sz w:val="24"/>
          <w:szCs w:val="24"/>
        </w:rPr>
        <w:t xml:space="preserve"> </w:t>
      </w:r>
      <w:r w:rsidRPr="00F401B8">
        <w:rPr>
          <w:rFonts w:ascii="Calibi" w:hAnsi="Calibi" w:cs="Calibri"/>
          <w:kern w:val="28"/>
          <w:sz w:val="24"/>
          <w:szCs w:val="24"/>
        </w:rPr>
        <w:t xml:space="preserve">000 euros dont le siège social est sis à </w:t>
      </w:r>
      <w:bookmarkStart w:id="1" w:name="_Hlk78990205"/>
      <w:r w:rsidRPr="00F401B8">
        <w:rPr>
          <w:rFonts w:ascii="Calibi" w:hAnsi="Calibi" w:cs="Calibri"/>
          <w:kern w:val="28"/>
          <w:sz w:val="24"/>
          <w:szCs w:val="24"/>
        </w:rPr>
        <w:t xml:space="preserve">ARLEUX (59151), </w:t>
      </w:r>
      <w:bookmarkEnd w:id="1"/>
      <w:r w:rsidRPr="00F401B8">
        <w:rPr>
          <w:rFonts w:ascii="Calibi" w:hAnsi="Calibi" w:cs="Calibri"/>
          <w:kern w:val="28"/>
          <w:sz w:val="24"/>
          <w:szCs w:val="24"/>
        </w:rPr>
        <w:t xml:space="preserve">648 rue André Joseph Le </w:t>
      </w:r>
      <w:proofErr w:type="spellStart"/>
      <w:r w:rsidRPr="00F401B8">
        <w:rPr>
          <w:rFonts w:ascii="Calibi" w:hAnsi="Calibi" w:cs="Calibri"/>
          <w:kern w:val="28"/>
          <w:sz w:val="24"/>
          <w:szCs w:val="24"/>
        </w:rPr>
        <w:t>Glay</w:t>
      </w:r>
      <w:proofErr w:type="spellEnd"/>
      <w:r w:rsidRPr="00F401B8">
        <w:rPr>
          <w:rFonts w:ascii="Calibi" w:hAnsi="Calibi" w:cs="Calibri"/>
          <w:kern w:val="28"/>
          <w:sz w:val="24"/>
          <w:szCs w:val="24"/>
        </w:rPr>
        <w:t xml:space="preserve"> immatriculée au Registre du Commerce et des Sociétés de DOUAI sous le numéro 814 045 274.</w:t>
      </w:r>
      <w:bookmarkStart w:id="2" w:name="_Hlk81323833"/>
    </w:p>
    <w:p w14:paraId="01AB16F5" w14:textId="77777777" w:rsidR="00015769" w:rsidRPr="00F401B8" w:rsidRDefault="00015769" w:rsidP="00364146">
      <w:pPr>
        <w:pStyle w:val="Paragraphedeliste"/>
        <w:spacing w:line="276" w:lineRule="auto"/>
        <w:jc w:val="both"/>
        <w:rPr>
          <w:rFonts w:ascii="Calibi" w:hAnsi="Calibi" w:cs="Calibri"/>
          <w:kern w:val="28"/>
          <w:sz w:val="24"/>
          <w:szCs w:val="24"/>
        </w:rPr>
      </w:pPr>
    </w:p>
    <w:p w14:paraId="5DFE2653" w14:textId="3A0475E4" w:rsidR="00661CA3" w:rsidRDefault="00015769" w:rsidP="00661CA3">
      <w:pPr>
        <w:pStyle w:val="Paragraphedeliste"/>
        <w:spacing w:line="276" w:lineRule="auto"/>
        <w:jc w:val="both"/>
        <w:rPr>
          <w:rFonts w:ascii="Calibi" w:hAnsi="Calibi" w:cs="Calibri"/>
          <w:kern w:val="28"/>
          <w:sz w:val="24"/>
          <w:szCs w:val="24"/>
        </w:rPr>
      </w:pPr>
      <w:r w:rsidRPr="00F401B8">
        <w:rPr>
          <w:rFonts w:ascii="Calibi" w:hAnsi="Calibi" w:cs="Calibri"/>
          <w:kern w:val="28"/>
          <w:sz w:val="24"/>
          <w:szCs w:val="24"/>
        </w:rPr>
        <w:t xml:space="preserve">Représentée par Monsieur Adrien LUCAS, agissant au nom et pour le compte de la société en sa qualité de </w:t>
      </w:r>
      <w:r w:rsidR="00E07895" w:rsidRPr="00F401B8">
        <w:rPr>
          <w:rFonts w:ascii="Calibi" w:hAnsi="Calibi" w:cs="Calibri"/>
          <w:kern w:val="28"/>
          <w:sz w:val="24"/>
          <w:szCs w:val="24"/>
        </w:rPr>
        <w:t xml:space="preserve">Président </w:t>
      </w:r>
      <w:r w:rsidRPr="00F401B8">
        <w:rPr>
          <w:rFonts w:ascii="Calibi" w:hAnsi="Calibi" w:cs="Calibri"/>
          <w:kern w:val="28"/>
          <w:sz w:val="24"/>
          <w:szCs w:val="24"/>
        </w:rPr>
        <w:t>et disposant de tous pouvoirs à l’effet des présentes</w:t>
      </w:r>
      <w:r w:rsidR="00661CA3">
        <w:rPr>
          <w:rFonts w:ascii="Calibi" w:hAnsi="Calibi" w:cs="Calibri"/>
          <w:kern w:val="28"/>
          <w:sz w:val="24"/>
          <w:szCs w:val="24"/>
        </w:rPr>
        <w:t>.</w:t>
      </w:r>
    </w:p>
    <w:p w14:paraId="7FA0DC9C" w14:textId="77777777" w:rsidR="00661CA3" w:rsidRDefault="00661CA3" w:rsidP="00661CA3">
      <w:pPr>
        <w:pStyle w:val="Paragraphedeliste"/>
        <w:spacing w:line="276" w:lineRule="auto"/>
        <w:jc w:val="both"/>
        <w:rPr>
          <w:rFonts w:ascii="Calibi" w:hAnsi="Calibi" w:cs="Calibri"/>
          <w:kern w:val="28"/>
          <w:sz w:val="24"/>
          <w:szCs w:val="24"/>
        </w:rPr>
      </w:pPr>
    </w:p>
    <w:p w14:paraId="4D137DFF" w14:textId="479BF6A7" w:rsidR="00015769" w:rsidRPr="00661CA3" w:rsidRDefault="00015769" w:rsidP="00661CA3">
      <w:pPr>
        <w:pStyle w:val="Paragraphedeliste"/>
        <w:numPr>
          <w:ilvl w:val="0"/>
          <w:numId w:val="44"/>
        </w:numPr>
        <w:spacing w:line="276" w:lineRule="auto"/>
        <w:ind w:left="709" w:hanging="283"/>
        <w:jc w:val="both"/>
        <w:rPr>
          <w:rFonts w:ascii="Calibi" w:hAnsi="Calibi" w:cs="Calibri"/>
          <w:kern w:val="28"/>
          <w:sz w:val="24"/>
          <w:szCs w:val="24"/>
        </w:rPr>
      </w:pPr>
      <w:r w:rsidRPr="00661CA3">
        <w:rPr>
          <w:rFonts w:ascii="Calibi" w:hAnsi="Calibi" w:cs="Calibri"/>
          <w:sz w:val="24"/>
          <w:szCs w:val="24"/>
        </w:rPr>
        <w:t xml:space="preserve">La </w:t>
      </w:r>
      <w:r w:rsidR="00661CA3">
        <w:rPr>
          <w:rFonts w:ascii="Calibi" w:hAnsi="Calibi" w:cs="Calibri"/>
          <w:sz w:val="24"/>
          <w:szCs w:val="24"/>
        </w:rPr>
        <w:t>S</w:t>
      </w:r>
      <w:r w:rsidRPr="00661CA3">
        <w:rPr>
          <w:rFonts w:ascii="Calibi" w:hAnsi="Calibi" w:cs="Calibri"/>
          <w:sz w:val="24"/>
          <w:szCs w:val="24"/>
        </w:rPr>
        <w:t xml:space="preserve">ociété </w:t>
      </w:r>
      <w:r w:rsidRPr="00661CA3">
        <w:rPr>
          <w:rFonts w:ascii="Calibi" w:hAnsi="Calibi" w:cs="Calibri"/>
          <w:kern w:val="28"/>
          <w:sz w:val="24"/>
          <w:szCs w:val="24"/>
        </w:rPr>
        <w:t>« </w:t>
      </w:r>
      <w:r w:rsidR="008555F2" w:rsidRPr="00661CA3">
        <w:rPr>
          <w:rFonts w:ascii="Calibi" w:hAnsi="Calibi" w:cs="Calibri"/>
          <w:b/>
          <w:bCs/>
          <w:kern w:val="28"/>
          <w:sz w:val="24"/>
          <w:szCs w:val="24"/>
        </w:rPr>
        <w:t>GARAGE D</w:t>
      </w:r>
      <w:r w:rsidR="00930B94">
        <w:rPr>
          <w:rFonts w:ascii="Calibi" w:hAnsi="Calibi" w:cs="Calibri"/>
          <w:b/>
          <w:bCs/>
          <w:kern w:val="28"/>
          <w:sz w:val="24"/>
          <w:szCs w:val="24"/>
        </w:rPr>
        <w:t>E LA SENSEE</w:t>
      </w:r>
      <w:r w:rsidRPr="00661CA3">
        <w:rPr>
          <w:rFonts w:ascii="Calibi" w:hAnsi="Calibi" w:cs="Calibri"/>
          <w:b/>
          <w:bCs/>
          <w:kern w:val="28"/>
          <w:sz w:val="24"/>
          <w:szCs w:val="24"/>
        </w:rPr>
        <w:t xml:space="preserve"> </w:t>
      </w:r>
      <w:r w:rsidRPr="00661CA3">
        <w:rPr>
          <w:rFonts w:ascii="Calibi" w:hAnsi="Calibi" w:cs="Calibri"/>
          <w:kern w:val="28"/>
          <w:sz w:val="24"/>
          <w:szCs w:val="24"/>
        </w:rPr>
        <w:t xml:space="preserve">», </w:t>
      </w:r>
      <w:r w:rsidR="00E07895" w:rsidRPr="00661CA3">
        <w:rPr>
          <w:rFonts w:ascii="Calibi" w:hAnsi="Calibi" w:cs="Calibri"/>
          <w:kern w:val="28"/>
          <w:sz w:val="24"/>
          <w:szCs w:val="24"/>
        </w:rPr>
        <w:t xml:space="preserve">Société par </w:t>
      </w:r>
      <w:r w:rsidR="00635760" w:rsidRPr="00661CA3">
        <w:rPr>
          <w:rFonts w:ascii="Calibi" w:hAnsi="Calibi" w:cs="Calibri"/>
          <w:kern w:val="28"/>
          <w:sz w:val="24"/>
          <w:szCs w:val="24"/>
        </w:rPr>
        <w:t>Actions</w:t>
      </w:r>
      <w:r w:rsidR="00E07895" w:rsidRPr="00661CA3">
        <w:rPr>
          <w:rFonts w:ascii="Calibi" w:hAnsi="Calibi" w:cs="Calibri"/>
          <w:kern w:val="28"/>
          <w:sz w:val="24"/>
          <w:szCs w:val="24"/>
        </w:rPr>
        <w:t xml:space="preserve"> Simplifiée </w:t>
      </w:r>
      <w:r w:rsidRPr="00661CA3">
        <w:rPr>
          <w:rFonts w:ascii="Calibi" w:hAnsi="Calibi" w:cs="Calibri"/>
          <w:kern w:val="28"/>
          <w:sz w:val="24"/>
          <w:szCs w:val="24"/>
        </w:rPr>
        <w:t>au capital de 150</w:t>
      </w:r>
      <w:r w:rsidR="00C83851" w:rsidRPr="00661CA3">
        <w:rPr>
          <w:rFonts w:ascii="Calibi" w:hAnsi="Calibi" w:cs="Calibri"/>
          <w:kern w:val="28"/>
          <w:sz w:val="24"/>
          <w:szCs w:val="24"/>
        </w:rPr>
        <w:t xml:space="preserve"> </w:t>
      </w:r>
      <w:r w:rsidRPr="00661CA3">
        <w:rPr>
          <w:rFonts w:ascii="Calibi" w:hAnsi="Calibi" w:cs="Calibri"/>
          <w:kern w:val="28"/>
          <w:sz w:val="24"/>
          <w:szCs w:val="24"/>
        </w:rPr>
        <w:t>000 euros dont le siège social est sis à ARLEUX (59151), Chemin des Croix, immatriculée au Registre du Commerce et des Sociétés de DOUAI sous le numéro 831 155 650.</w:t>
      </w:r>
    </w:p>
    <w:p w14:paraId="7FD56E15" w14:textId="77777777" w:rsidR="00015769" w:rsidRPr="00F401B8" w:rsidRDefault="00015769" w:rsidP="00364146">
      <w:pPr>
        <w:pStyle w:val="Paragraphedeliste"/>
        <w:spacing w:line="276" w:lineRule="auto"/>
        <w:jc w:val="both"/>
        <w:rPr>
          <w:rFonts w:ascii="Calibi" w:hAnsi="Calibi" w:cs="Calibri"/>
          <w:kern w:val="28"/>
          <w:sz w:val="24"/>
          <w:szCs w:val="24"/>
        </w:rPr>
      </w:pPr>
    </w:p>
    <w:p w14:paraId="2A96D05A" w14:textId="522EB711" w:rsidR="007E3558" w:rsidRPr="00895022" w:rsidRDefault="00015769" w:rsidP="00895022">
      <w:pPr>
        <w:pStyle w:val="Paragraphedeliste"/>
        <w:spacing w:line="276" w:lineRule="auto"/>
        <w:jc w:val="both"/>
        <w:rPr>
          <w:rFonts w:ascii="Calibi" w:hAnsi="Calibi" w:cs="Calibri"/>
          <w:kern w:val="28"/>
          <w:sz w:val="24"/>
          <w:szCs w:val="24"/>
        </w:rPr>
      </w:pPr>
      <w:r w:rsidRPr="00F401B8">
        <w:rPr>
          <w:rFonts w:ascii="Calibi" w:hAnsi="Calibi" w:cs="Calibri"/>
          <w:kern w:val="28"/>
          <w:sz w:val="24"/>
          <w:szCs w:val="24"/>
        </w:rPr>
        <w:t xml:space="preserve">Représentée par Monsieur Adrien LUCAS, agissant au nom et pour le compte de la société en sa qualité de </w:t>
      </w:r>
      <w:r w:rsidR="00E07895" w:rsidRPr="00F401B8">
        <w:rPr>
          <w:rFonts w:ascii="Calibi" w:hAnsi="Calibi" w:cs="Calibri"/>
          <w:kern w:val="28"/>
          <w:sz w:val="24"/>
          <w:szCs w:val="24"/>
        </w:rPr>
        <w:t>Président</w:t>
      </w:r>
      <w:r w:rsidRPr="00F401B8">
        <w:rPr>
          <w:rFonts w:ascii="Calibi" w:hAnsi="Calibi" w:cs="Calibri"/>
          <w:kern w:val="28"/>
          <w:sz w:val="24"/>
          <w:szCs w:val="24"/>
        </w:rPr>
        <w:t xml:space="preserve"> et disposant de tous pouvoirs à l’effet des présentes</w:t>
      </w:r>
      <w:r w:rsidR="00661CA3">
        <w:rPr>
          <w:rFonts w:ascii="Calibi" w:hAnsi="Calibi" w:cs="Calibri"/>
          <w:kern w:val="28"/>
          <w:sz w:val="24"/>
          <w:szCs w:val="24"/>
        </w:rPr>
        <w:t>.</w:t>
      </w:r>
    </w:p>
    <w:p w14:paraId="668BBA9A" w14:textId="53421505" w:rsidR="00CD3202" w:rsidRDefault="007E3558" w:rsidP="007E3558">
      <w:pPr>
        <w:spacing w:line="276" w:lineRule="auto"/>
        <w:jc w:val="right"/>
        <w:rPr>
          <w:rFonts w:ascii="Calibi" w:eastAsia="Times New Roman" w:hAnsi="Calibi" w:cs="Calibri"/>
          <w:b/>
          <w:sz w:val="24"/>
          <w:szCs w:val="24"/>
        </w:rPr>
      </w:pPr>
      <w:r w:rsidRPr="00F401B8">
        <w:rPr>
          <w:rFonts w:ascii="Calibi" w:eastAsia="Times New Roman" w:hAnsi="Calibi" w:cs="Calibri"/>
          <w:b/>
          <w:sz w:val="24"/>
          <w:szCs w:val="24"/>
        </w:rPr>
        <w:t>C</w:t>
      </w:r>
      <w:r w:rsidR="00015769" w:rsidRPr="00F401B8">
        <w:rPr>
          <w:rFonts w:ascii="Calibi" w:eastAsia="Times New Roman" w:hAnsi="Calibi" w:cs="Calibri"/>
          <w:b/>
          <w:sz w:val="24"/>
          <w:szCs w:val="24"/>
        </w:rPr>
        <w:t>i-après dénommée</w:t>
      </w:r>
      <w:r w:rsidR="00C83851" w:rsidRPr="00F401B8">
        <w:rPr>
          <w:rFonts w:ascii="Calibi" w:eastAsia="Times New Roman" w:hAnsi="Calibi" w:cs="Calibri"/>
          <w:b/>
          <w:sz w:val="24"/>
          <w:szCs w:val="24"/>
        </w:rPr>
        <w:t>s</w:t>
      </w:r>
      <w:r w:rsidR="00015769" w:rsidRPr="00F401B8">
        <w:rPr>
          <w:rFonts w:ascii="Calibi" w:eastAsia="Times New Roman" w:hAnsi="Calibi" w:cs="Calibri"/>
          <w:b/>
          <w:sz w:val="24"/>
          <w:szCs w:val="24"/>
        </w:rPr>
        <w:t xml:space="preserve"> individuellement la « Société » ou ensemble les « Sociétés »</w:t>
      </w:r>
      <w:bookmarkEnd w:id="2"/>
    </w:p>
    <w:p w14:paraId="603A4B10" w14:textId="77777777" w:rsidR="007E54C4" w:rsidRDefault="007E54C4" w:rsidP="007E3558">
      <w:pPr>
        <w:spacing w:line="276" w:lineRule="auto"/>
        <w:jc w:val="right"/>
        <w:rPr>
          <w:rFonts w:ascii="Calibi" w:eastAsia="Times New Roman" w:hAnsi="Calibi" w:cs="Calibri"/>
          <w:b/>
          <w:sz w:val="24"/>
          <w:szCs w:val="24"/>
        </w:rPr>
      </w:pPr>
    </w:p>
    <w:p w14:paraId="40E28AAF" w14:textId="77777777" w:rsidR="007E54C4" w:rsidRDefault="007E54C4" w:rsidP="007E3558">
      <w:pPr>
        <w:spacing w:line="276" w:lineRule="auto"/>
        <w:jc w:val="right"/>
        <w:rPr>
          <w:rFonts w:ascii="Calibi" w:eastAsia="Times New Roman" w:hAnsi="Calibi" w:cs="Calibri"/>
          <w:b/>
          <w:sz w:val="24"/>
          <w:szCs w:val="24"/>
        </w:rPr>
      </w:pPr>
    </w:p>
    <w:p w14:paraId="6AECCBAE" w14:textId="77777777" w:rsidR="007E54C4" w:rsidRDefault="007E54C4" w:rsidP="007E3558">
      <w:pPr>
        <w:spacing w:line="276" w:lineRule="auto"/>
        <w:jc w:val="right"/>
        <w:rPr>
          <w:rFonts w:ascii="Calibi" w:eastAsia="Times New Roman" w:hAnsi="Calibi" w:cs="Calibri"/>
          <w:b/>
          <w:sz w:val="24"/>
          <w:szCs w:val="24"/>
        </w:rPr>
      </w:pPr>
    </w:p>
    <w:p w14:paraId="7E139376" w14:textId="77777777" w:rsidR="007E54C4" w:rsidRDefault="007E54C4" w:rsidP="007E3558">
      <w:pPr>
        <w:spacing w:line="276" w:lineRule="auto"/>
        <w:jc w:val="right"/>
        <w:rPr>
          <w:rFonts w:ascii="Calibi" w:eastAsia="Times New Roman" w:hAnsi="Calibi" w:cs="Calibri"/>
          <w:b/>
          <w:sz w:val="24"/>
          <w:szCs w:val="24"/>
        </w:rPr>
      </w:pPr>
    </w:p>
    <w:p w14:paraId="1FDB3076" w14:textId="77777777" w:rsidR="007E54C4" w:rsidRDefault="007E54C4" w:rsidP="007E3558">
      <w:pPr>
        <w:spacing w:line="276" w:lineRule="auto"/>
        <w:jc w:val="right"/>
        <w:rPr>
          <w:rFonts w:ascii="Calibi" w:eastAsia="Times New Roman" w:hAnsi="Calibi" w:cs="Calibri"/>
          <w:b/>
          <w:sz w:val="24"/>
          <w:szCs w:val="24"/>
        </w:rPr>
      </w:pPr>
    </w:p>
    <w:p w14:paraId="1D9167A2" w14:textId="77777777" w:rsidR="007E54C4" w:rsidRDefault="007E54C4" w:rsidP="007E3558">
      <w:pPr>
        <w:spacing w:line="276" w:lineRule="auto"/>
        <w:jc w:val="right"/>
        <w:rPr>
          <w:rFonts w:ascii="Calibi" w:eastAsia="Times New Roman" w:hAnsi="Calibi" w:cs="Calibri"/>
          <w:b/>
          <w:sz w:val="24"/>
          <w:szCs w:val="24"/>
        </w:rPr>
      </w:pPr>
    </w:p>
    <w:p w14:paraId="61A1CD9A" w14:textId="77777777" w:rsidR="007E54C4" w:rsidRDefault="007E54C4" w:rsidP="007E3558">
      <w:pPr>
        <w:spacing w:line="276" w:lineRule="auto"/>
        <w:jc w:val="right"/>
        <w:rPr>
          <w:rFonts w:ascii="Calibi" w:eastAsia="Times New Roman" w:hAnsi="Calibi" w:cs="Calibri"/>
          <w:b/>
          <w:sz w:val="24"/>
          <w:szCs w:val="24"/>
        </w:rPr>
      </w:pPr>
    </w:p>
    <w:p w14:paraId="60524A71" w14:textId="77777777" w:rsidR="007E54C4" w:rsidRDefault="007E54C4" w:rsidP="007E3558">
      <w:pPr>
        <w:spacing w:line="276" w:lineRule="auto"/>
        <w:jc w:val="right"/>
        <w:rPr>
          <w:rFonts w:ascii="Calibi" w:eastAsia="Times New Roman" w:hAnsi="Calibi" w:cs="Calibri"/>
          <w:b/>
          <w:sz w:val="24"/>
          <w:szCs w:val="24"/>
        </w:rPr>
      </w:pPr>
    </w:p>
    <w:p w14:paraId="7B52D771" w14:textId="77777777" w:rsidR="007E54C4" w:rsidRDefault="007E54C4" w:rsidP="007E3558">
      <w:pPr>
        <w:spacing w:line="276" w:lineRule="auto"/>
        <w:jc w:val="right"/>
        <w:rPr>
          <w:rFonts w:ascii="Calibi" w:eastAsia="Times New Roman" w:hAnsi="Calibi" w:cs="Calibri"/>
          <w:b/>
          <w:sz w:val="24"/>
          <w:szCs w:val="24"/>
        </w:rPr>
      </w:pPr>
    </w:p>
    <w:p w14:paraId="499B4F5D" w14:textId="77777777" w:rsidR="007E54C4" w:rsidRDefault="007E54C4" w:rsidP="007E3558">
      <w:pPr>
        <w:spacing w:line="276" w:lineRule="auto"/>
        <w:jc w:val="right"/>
        <w:rPr>
          <w:rFonts w:ascii="Calibi" w:eastAsia="Times New Roman" w:hAnsi="Calibi" w:cs="Calibri"/>
          <w:b/>
          <w:sz w:val="24"/>
          <w:szCs w:val="24"/>
        </w:rPr>
      </w:pPr>
    </w:p>
    <w:p w14:paraId="5380F1B8" w14:textId="77777777" w:rsidR="007E54C4" w:rsidRDefault="007E54C4" w:rsidP="007E3558">
      <w:pPr>
        <w:spacing w:line="276" w:lineRule="auto"/>
        <w:jc w:val="right"/>
        <w:rPr>
          <w:rFonts w:ascii="Calibi" w:eastAsia="Times New Roman" w:hAnsi="Calibi" w:cs="Calibri"/>
          <w:b/>
          <w:sz w:val="24"/>
          <w:szCs w:val="24"/>
        </w:rPr>
      </w:pPr>
    </w:p>
    <w:p w14:paraId="09AF6442" w14:textId="77777777" w:rsidR="007E54C4" w:rsidRDefault="007E54C4" w:rsidP="007E3558">
      <w:pPr>
        <w:spacing w:line="276" w:lineRule="auto"/>
        <w:jc w:val="right"/>
        <w:rPr>
          <w:rFonts w:ascii="Calibi" w:eastAsia="Times New Roman" w:hAnsi="Calibi" w:cs="Calibri"/>
          <w:b/>
          <w:sz w:val="24"/>
          <w:szCs w:val="24"/>
        </w:rPr>
      </w:pPr>
    </w:p>
    <w:p w14:paraId="021B1DBD" w14:textId="77777777" w:rsidR="007E54C4" w:rsidRDefault="007E54C4" w:rsidP="007E3558">
      <w:pPr>
        <w:spacing w:line="276" w:lineRule="auto"/>
        <w:jc w:val="right"/>
        <w:rPr>
          <w:rFonts w:ascii="Calibi" w:eastAsia="Times New Roman" w:hAnsi="Calibi" w:cs="Calibri"/>
          <w:b/>
          <w:sz w:val="24"/>
          <w:szCs w:val="24"/>
        </w:rPr>
      </w:pPr>
    </w:p>
    <w:p w14:paraId="5B9085EB" w14:textId="77777777" w:rsidR="007E54C4" w:rsidRDefault="007E54C4" w:rsidP="007E3558">
      <w:pPr>
        <w:spacing w:line="276" w:lineRule="auto"/>
        <w:jc w:val="right"/>
        <w:rPr>
          <w:rFonts w:ascii="Calibi" w:eastAsia="Times New Roman" w:hAnsi="Calibi" w:cs="Calibri"/>
          <w:b/>
          <w:sz w:val="24"/>
          <w:szCs w:val="24"/>
        </w:rPr>
      </w:pPr>
    </w:p>
    <w:p w14:paraId="71473170" w14:textId="77777777" w:rsidR="007E54C4" w:rsidRDefault="007E54C4" w:rsidP="007E3558">
      <w:pPr>
        <w:spacing w:line="276" w:lineRule="auto"/>
        <w:jc w:val="right"/>
        <w:rPr>
          <w:rFonts w:ascii="Calibi" w:eastAsia="Times New Roman" w:hAnsi="Calibi" w:cs="Calibri"/>
          <w:b/>
          <w:sz w:val="24"/>
          <w:szCs w:val="24"/>
        </w:rPr>
      </w:pPr>
    </w:p>
    <w:p w14:paraId="5087E564" w14:textId="77777777" w:rsidR="007E54C4" w:rsidRPr="007E54C4" w:rsidRDefault="007E54C4" w:rsidP="007E54C4">
      <w:pPr>
        <w:spacing w:after="0" w:line="240" w:lineRule="auto"/>
        <w:jc w:val="center"/>
        <w:rPr>
          <w:rFonts w:ascii="Calibi" w:hAnsi="Calibi" w:cs="Calibri"/>
          <w:b/>
          <w:bCs/>
          <w:snapToGrid w:val="0"/>
          <w:sz w:val="24"/>
          <w:szCs w:val="24"/>
        </w:rPr>
      </w:pPr>
      <w:r w:rsidRPr="007E54C4">
        <w:rPr>
          <w:rFonts w:ascii="Calibi" w:hAnsi="Calibi" w:cs="Calibri"/>
          <w:b/>
          <w:bCs/>
          <w:snapToGrid w:val="0"/>
          <w:sz w:val="24"/>
          <w:szCs w:val="24"/>
        </w:rPr>
        <w:lastRenderedPageBreak/>
        <w:t>SOMMAIRE</w:t>
      </w:r>
    </w:p>
    <w:p w14:paraId="08780EAA" w14:textId="77777777" w:rsidR="007E54C4" w:rsidRDefault="007E54C4" w:rsidP="007E54C4">
      <w:pPr>
        <w:spacing w:after="0" w:line="240" w:lineRule="auto"/>
        <w:jc w:val="both"/>
        <w:rPr>
          <w:rFonts w:ascii="Calibi" w:hAnsi="Calibi" w:cs="Calibri"/>
          <w:snapToGrid w:val="0"/>
          <w:sz w:val="24"/>
          <w:szCs w:val="24"/>
        </w:rPr>
      </w:pPr>
    </w:p>
    <w:p w14:paraId="00D7415D" w14:textId="349CA0A4" w:rsidR="007E54C4" w:rsidRDefault="007E54C4" w:rsidP="007E54C4">
      <w:pPr>
        <w:pStyle w:val="TM1"/>
        <w:tabs>
          <w:tab w:val="right" w:leader="dot" w:pos="9060"/>
        </w:tabs>
        <w:rPr>
          <w:noProof/>
        </w:rPr>
      </w:pPr>
      <w:r>
        <w:rPr>
          <w:rFonts w:ascii="Calibi" w:hAnsi="Calibi" w:cs="Calibri"/>
          <w:snapToGrid w:val="0"/>
          <w:sz w:val="24"/>
          <w:szCs w:val="24"/>
        </w:rPr>
        <w:fldChar w:fldCharType="begin"/>
      </w:r>
      <w:r>
        <w:rPr>
          <w:rFonts w:ascii="Calibi" w:hAnsi="Calibi" w:cs="Calibri"/>
          <w:snapToGrid w:val="0"/>
          <w:sz w:val="24"/>
          <w:szCs w:val="24"/>
        </w:rPr>
        <w:instrText xml:space="preserve"> TOC \o "1-3" \h \z \u </w:instrText>
      </w:r>
      <w:r>
        <w:rPr>
          <w:rFonts w:ascii="Calibi" w:hAnsi="Calibi" w:cs="Calibri"/>
          <w:snapToGrid w:val="0"/>
          <w:sz w:val="24"/>
          <w:szCs w:val="24"/>
        </w:rPr>
        <w:fldChar w:fldCharType="separate"/>
      </w:r>
      <w:hyperlink w:anchor="_Toc201819130" w:history="1">
        <w:r w:rsidRPr="00B33C53">
          <w:rPr>
            <w:rStyle w:val="Lienhypertexte"/>
            <w:rFonts w:ascii="Calibi" w:hAnsi="Calibi" w:cs="Calibri"/>
            <w:b/>
            <w:bCs/>
            <w:noProof/>
          </w:rPr>
          <w:t>ARTICLE 1 : CONSTATATION DE LA REALISATION DES CONDITIONS SUSPENSIVES</w:t>
        </w:r>
        <w:r>
          <w:rPr>
            <w:noProof/>
            <w:webHidden/>
          </w:rPr>
          <w:tab/>
        </w:r>
        <w:r>
          <w:rPr>
            <w:noProof/>
            <w:webHidden/>
          </w:rPr>
          <w:fldChar w:fldCharType="begin"/>
        </w:r>
        <w:r>
          <w:rPr>
            <w:noProof/>
            <w:webHidden/>
          </w:rPr>
          <w:instrText xml:space="preserve"> PAGEREF _Toc201819130 \h </w:instrText>
        </w:r>
        <w:r>
          <w:rPr>
            <w:noProof/>
            <w:webHidden/>
          </w:rPr>
        </w:r>
        <w:r>
          <w:rPr>
            <w:noProof/>
            <w:webHidden/>
          </w:rPr>
          <w:fldChar w:fldCharType="separate"/>
        </w:r>
        <w:r>
          <w:rPr>
            <w:noProof/>
            <w:webHidden/>
          </w:rPr>
          <w:t>7</w:t>
        </w:r>
        <w:r>
          <w:rPr>
            <w:noProof/>
            <w:webHidden/>
          </w:rPr>
          <w:fldChar w:fldCharType="end"/>
        </w:r>
      </w:hyperlink>
    </w:p>
    <w:p w14:paraId="5CF349B3" w14:textId="582AE5F6" w:rsidR="007E54C4" w:rsidRDefault="00000000" w:rsidP="007E54C4">
      <w:pPr>
        <w:pStyle w:val="TM1"/>
        <w:tabs>
          <w:tab w:val="right" w:leader="dot" w:pos="9060"/>
        </w:tabs>
        <w:rPr>
          <w:noProof/>
        </w:rPr>
      </w:pPr>
      <w:hyperlink w:anchor="_Toc201819131" w:history="1">
        <w:r w:rsidR="007E54C4" w:rsidRPr="00B33C53">
          <w:rPr>
            <w:rStyle w:val="Lienhypertexte"/>
            <w:rFonts w:ascii="Calibi" w:hAnsi="Calibi" w:cs="Calibri"/>
            <w:b/>
            <w:bCs/>
            <w:noProof/>
          </w:rPr>
          <w:t>ARTICLE 2 : CONSTATATION DE LA REALISATION DES AUTRES CONDITIONS</w:t>
        </w:r>
        <w:r w:rsidR="007E54C4">
          <w:rPr>
            <w:noProof/>
            <w:webHidden/>
          </w:rPr>
          <w:tab/>
        </w:r>
        <w:r w:rsidR="007E54C4">
          <w:rPr>
            <w:noProof/>
            <w:webHidden/>
          </w:rPr>
          <w:fldChar w:fldCharType="begin"/>
        </w:r>
        <w:r w:rsidR="007E54C4">
          <w:rPr>
            <w:noProof/>
            <w:webHidden/>
          </w:rPr>
          <w:instrText xml:space="preserve"> PAGEREF _Toc201819131 \h </w:instrText>
        </w:r>
        <w:r w:rsidR="007E54C4">
          <w:rPr>
            <w:noProof/>
            <w:webHidden/>
          </w:rPr>
        </w:r>
        <w:r w:rsidR="007E54C4">
          <w:rPr>
            <w:noProof/>
            <w:webHidden/>
          </w:rPr>
          <w:fldChar w:fldCharType="separate"/>
        </w:r>
        <w:r w:rsidR="007E54C4">
          <w:rPr>
            <w:noProof/>
            <w:webHidden/>
          </w:rPr>
          <w:t>9</w:t>
        </w:r>
        <w:r w:rsidR="007E54C4">
          <w:rPr>
            <w:noProof/>
            <w:webHidden/>
          </w:rPr>
          <w:fldChar w:fldCharType="end"/>
        </w:r>
      </w:hyperlink>
    </w:p>
    <w:p w14:paraId="7C5F4BB7" w14:textId="21235BDA" w:rsidR="007E54C4" w:rsidRDefault="00000000" w:rsidP="007E54C4">
      <w:pPr>
        <w:pStyle w:val="TM1"/>
        <w:tabs>
          <w:tab w:val="right" w:leader="dot" w:pos="9060"/>
        </w:tabs>
        <w:rPr>
          <w:noProof/>
        </w:rPr>
      </w:pPr>
      <w:hyperlink w:anchor="_Toc201819132" w:history="1">
        <w:r w:rsidR="007E54C4" w:rsidRPr="00B33C53">
          <w:rPr>
            <w:rStyle w:val="Lienhypertexte"/>
            <w:rFonts w:ascii="Calibi" w:hAnsi="Calibi" w:cs="Calibri"/>
            <w:b/>
            <w:bCs/>
            <w:noProof/>
          </w:rPr>
          <w:t>ARTICLE 3 : ENGAGEMENT DE NON-CONCURRENCE</w:t>
        </w:r>
        <w:r w:rsidR="007E54C4">
          <w:rPr>
            <w:noProof/>
            <w:webHidden/>
          </w:rPr>
          <w:tab/>
        </w:r>
        <w:r w:rsidR="007E54C4">
          <w:rPr>
            <w:noProof/>
            <w:webHidden/>
          </w:rPr>
          <w:fldChar w:fldCharType="begin"/>
        </w:r>
        <w:r w:rsidR="007E54C4">
          <w:rPr>
            <w:noProof/>
            <w:webHidden/>
          </w:rPr>
          <w:instrText xml:space="preserve"> PAGEREF _Toc201819132 \h </w:instrText>
        </w:r>
        <w:r w:rsidR="007E54C4">
          <w:rPr>
            <w:noProof/>
            <w:webHidden/>
          </w:rPr>
        </w:r>
        <w:r w:rsidR="007E54C4">
          <w:rPr>
            <w:noProof/>
            <w:webHidden/>
          </w:rPr>
          <w:fldChar w:fldCharType="separate"/>
        </w:r>
        <w:r w:rsidR="007E54C4">
          <w:rPr>
            <w:noProof/>
            <w:webHidden/>
          </w:rPr>
          <w:t>11</w:t>
        </w:r>
        <w:r w:rsidR="007E54C4">
          <w:rPr>
            <w:noProof/>
            <w:webHidden/>
          </w:rPr>
          <w:fldChar w:fldCharType="end"/>
        </w:r>
      </w:hyperlink>
    </w:p>
    <w:p w14:paraId="6EE8A22A" w14:textId="3FA041F2" w:rsidR="007E54C4" w:rsidRDefault="00000000" w:rsidP="007E54C4">
      <w:pPr>
        <w:pStyle w:val="TM1"/>
        <w:tabs>
          <w:tab w:val="right" w:leader="dot" w:pos="9060"/>
        </w:tabs>
        <w:rPr>
          <w:noProof/>
        </w:rPr>
      </w:pPr>
      <w:hyperlink w:anchor="_Toc201819133" w:history="1">
        <w:r w:rsidR="007E54C4" w:rsidRPr="00B33C53">
          <w:rPr>
            <w:rStyle w:val="Lienhypertexte"/>
            <w:rFonts w:ascii="Calibi" w:hAnsi="Calibi" w:cs="Calibri"/>
            <w:b/>
            <w:bCs/>
            <w:noProof/>
          </w:rPr>
          <w:t>ARTICLE 4 : NON-DEBAUCHAGE</w:t>
        </w:r>
        <w:r w:rsidR="007E54C4">
          <w:rPr>
            <w:noProof/>
            <w:webHidden/>
          </w:rPr>
          <w:tab/>
        </w:r>
        <w:r w:rsidR="007E54C4">
          <w:rPr>
            <w:noProof/>
            <w:webHidden/>
          </w:rPr>
          <w:fldChar w:fldCharType="begin"/>
        </w:r>
        <w:r w:rsidR="007E54C4">
          <w:rPr>
            <w:noProof/>
            <w:webHidden/>
          </w:rPr>
          <w:instrText xml:space="preserve"> PAGEREF _Toc201819133 \h </w:instrText>
        </w:r>
        <w:r w:rsidR="007E54C4">
          <w:rPr>
            <w:noProof/>
            <w:webHidden/>
          </w:rPr>
        </w:r>
        <w:r w:rsidR="007E54C4">
          <w:rPr>
            <w:noProof/>
            <w:webHidden/>
          </w:rPr>
          <w:fldChar w:fldCharType="separate"/>
        </w:r>
        <w:r w:rsidR="007E54C4">
          <w:rPr>
            <w:noProof/>
            <w:webHidden/>
          </w:rPr>
          <w:t>11</w:t>
        </w:r>
        <w:r w:rsidR="007E54C4">
          <w:rPr>
            <w:noProof/>
            <w:webHidden/>
          </w:rPr>
          <w:fldChar w:fldCharType="end"/>
        </w:r>
      </w:hyperlink>
    </w:p>
    <w:p w14:paraId="6DA21AAB" w14:textId="07D20A4D" w:rsidR="007E54C4" w:rsidRDefault="00000000" w:rsidP="007E54C4">
      <w:pPr>
        <w:pStyle w:val="TM1"/>
        <w:tabs>
          <w:tab w:val="right" w:leader="dot" w:pos="9060"/>
        </w:tabs>
        <w:rPr>
          <w:noProof/>
        </w:rPr>
      </w:pPr>
      <w:hyperlink w:anchor="_Toc201819134" w:history="1">
        <w:r w:rsidR="007E54C4" w:rsidRPr="00B33C53">
          <w:rPr>
            <w:rStyle w:val="Lienhypertexte"/>
            <w:rFonts w:ascii="Calibi" w:hAnsi="Calibi" w:cs="Calibri"/>
            <w:b/>
            <w:bCs/>
            <w:noProof/>
          </w:rPr>
          <w:t>ARTICLE 5 : REITERATION DES DECLARATIONS ET ENGAGEMENT DU/DES CEDANT(S)</w:t>
        </w:r>
        <w:r w:rsidR="007E54C4">
          <w:rPr>
            <w:noProof/>
            <w:webHidden/>
          </w:rPr>
          <w:tab/>
        </w:r>
        <w:r w:rsidR="007E54C4">
          <w:rPr>
            <w:noProof/>
            <w:webHidden/>
          </w:rPr>
          <w:fldChar w:fldCharType="begin"/>
        </w:r>
        <w:r w:rsidR="007E54C4">
          <w:rPr>
            <w:noProof/>
            <w:webHidden/>
          </w:rPr>
          <w:instrText xml:space="preserve"> PAGEREF _Toc201819134 \h </w:instrText>
        </w:r>
        <w:r w:rsidR="007E54C4">
          <w:rPr>
            <w:noProof/>
            <w:webHidden/>
          </w:rPr>
        </w:r>
        <w:r w:rsidR="007E54C4">
          <w:rPr>
            <w:noProof/>
            <w:webHidden/>
          </w:rPr>
          <w:fldChar w:fldCharType="separate"/>
        </w:r>
        <w:r w:rsidR="007E54C4">
          <w:rPr>
            <w:noProof/>
            <w:webHidden/>
          </w:rPr>
          <w:t>12</w:t>
        </w:r>
        <w:r w:rsidR="007E54C4">
          <w:rPr>
            <w:noProof/>
            <w:webHidden/>
          </w:rPr>
          <w:fldChar w:fldCharType="end"/>
        </w:r>
      </w:hyperlink>
    </w:p>
    <w:p w14:paraId="7EE6043C" w14:textId="375486CC" w:rsidR="007E54C4" w:rsidRDefault="00000000" w:rsidP="007E54C4">
      <w:pPr>
        <w:pStyle w:val="TM1"/>
        <w:tabs>
          <w:tab w:val="right" w:leader="dot" w:pos="9060"/>
        </w:tabs>
        <w:rPr>
          <w:noProof/>
        </w:rPr>
      </w:pPr>
      <w:hyperlink w:anchor="_Toc201819135" w:history="1">
        <w:r w:rsidR="007E54C4" w:rsidRPr="00B33C53">
          <w:rPr>
            <w:rStyle w:val="Lienhypertexte"/>
            <w:rFonts w:ascii="Calibi" w:hAnsi="Calibi" w:cs="Calibri"/>
            <w:b/>
            <w:bCs/>
            <w:noProof/>
          </w:rPr>
          <w:t>ARTICLE 6 : REALISATION</w:t>
        </w:r>
        <w:r w:rsidR="007E54C4">
          <w:rPr>
            <w:noProof/>
            <w:webHidden/>
          </w:rPr>
          <w:tab/>
        </w:r>
        <w:r w:rsidR="007E54C4">
          <w:rPr>
            <w:noProof/>
            <w:webHidden/>
          </w:rPr>
          <w:fldChar w:fldCharType="begin"/>
        </w:r>
        <w:r w:rsidR="007E54C4">
          <w:rPr>
            <w:noProof/>
            <w:webHidden/>
          </w:rPr>
          <w:instrText xml:space="preserve"> PAGEREF _Toc201819135 \h </w:instrText>
        </w:r>
        <w:r w:rsidR="007E54C4">
          <w:rPr>
            <w:noProof/>
            <w:webHidden/>
          </w:rPr>
        </w:r>
        <w:r w:rsidR="007E54C4">
          <w:rPr>
            <w:noProof/>
            <w:webHidden/>
          </w:rPr>
          <w:fldChar w:fldCharType="separate"/>
        </w:r>
        <w:r w:rsidR="007E54C4">
          <w:rPr>
            <w:noProof/>
            <w:webHidden/>
          </w:rPr>
          <w:t>13</w:t>
        </w:r>
        <w:r w:rsidR="007E54C4">
          <w:rPr>
            <w:noProof/>
            <w:webHidden/>
          </w:rPr>
          <w:fldChar w:fldCharType="end"/>
        </w:r>
      </w:hyperlink>
    </w:p>
    <w:p w14:paraId="593D6436" w14:textId="3D178D01" w:rsidR="007E54C4" w:rsidRDefault="00000000" w:rsidP="007E54C4">
      <w:pPr>
        <w:pStyle w:val="TM1"/>
        <w:tabs>
          <w:tab w:val="right" w:leader="dot" w:pos="9060"/>
        </w:tabs>
        <w:rPr>
          <w:noProof/>
        </w:rPr>
      </w:pPr>
      <w:hyperlink w:anchor="_Toc201819136" w:history="1">
        <w:r w:rsidR="007E54C4" w:rsidRPr="00B33C53">
          <w:rPr>
            <w:rStyle w:val="Lienhypertexte"/>
            <w:rFonts w:ascii="Calibi" w:hAnsi="Calibi" w:cs="Calibri"/>
            <w:b/>
            <w:bCs/>
            <w:noProof/>
          </w:rPr>
          <w:t>ARTICLE 7 : DOCUMENTS REMIS AU CESSIONNAIRE :</w:t>
        </w:r>
        <w:r w:rsidR="007E54C4">
          <w:rPr>
            <w:noProof/>
            <w:webHidden/>
          </w:rPr>
          <w:tab/>
        </w:r>
        <w:r w:rsidR="007E54C4">
          <w:rPr>
            <w:noProof/>
            <w:webHidden/>
          </w:rPr>
          <w:fldChar w:fldCharType="begin"/>
        </w:r>
        <w:r w:rsidR="007E54C4">
          <w:rPr>
            <w:noProof/>
            <w:webHidden/>
          </w:rPr>
          <w:instrText xml:space="preserve"> PAGEREF _Toc201819136 \h </w:instrText>
        </w:r>
        <w:r w:rsidR="007E54C4">
          <w:rPr>
            <w:noProof/>
            <w:webHidden/>
          </w:rPr>
        </w:r>
        <w:r w:rsidR="007E54C4">
          <w:rPr>
            <w:noProof/>
            <w:webHidden/>
          </w:rPr>
          <w:fldChar w:fldCharType="separate"/>
        </w:r>
        <w:r w:rsidR="007E54C4">
          <w:rPr>
            <w:noProof/>
            <w:webHidden/>
          </w:rPr>
          <w:t>17</w:t>
        </w:r>
        <w:r w:rsidR="007E54C4">
          <w:rPr>
            <w:noProof/>
            <w:webHidden/>
          </w:rPr>
          <w:fldChar w:fldCharType="end"/>
        </w:r>
      </w:hyperlink>
    </w:p>
    <w:p w14:paraId="233A538B" w14:textId="6A0E1571" w:rsidR="007E54C4" w:rsidRDefault="00000000" w:rsidP="007E54C4">
      <w:pPr>
        <w:pStyle w:val="TM1"/>
        <w:tabs>
          <w:tab w:val="right" w:leader="dot" w:pos="9060"/>
        </w:tabs>
        <w:jc w:val="both"/>
        <w:rPr>
          <w:noProof/>
        </w:rPr>
      </w:pPr>
      <w:hyperlink w:anchor="_Toc201819137" w:history="1">
        <w:r w:rsidR="007E54C4" w:rsidRPr="00B33C53">
          <w:rPr>
            <w:rStyle w:val="Lienhypertexte"/>
            <w:rFonts w:ascii="Calibi" w:hAnsi="Calibi" w:cs="Calibri"/>
            <w:b/>
            <w:bCs/>
            <w:noProof/>
          </w:rPr>
          <w:t>ARTICLE 8 : TRANSMISSION DES DROITS ET OBLIGATIONS AUX HERITIERS</w:t>
        </w:r>
        <w:r w:rsidR="007E54C4">
          <w:rPr>
            <w:rStyle w:val="Lienhypertexte"/>
            <w:rFonts w:ascii="Calibi" w:hAnsi="Calibi" w:cs="Calibri"/>
            <w:b/>
            <w:bCs/>
            <w:noProof/>
          </w:rPr>
          <w:t xml:space="preserve"> DU</w:t>
        </w:r>
        <w:r w:rsidR="007E54C4" w:rsidRPr="00B33C53">
          <w:rPr>
            <w:rStyle w:val="Lienhypertexte"/>
            <w:rFonts w:ascii="Calibi" w:hAnsi="Calibi" w:cs="Calibri"/>
            <w:b/>
            <w:bCs/>
            <w:noProof/>
          </w:rPr>
          <w:t>/DES</w:t>
        </w:r>
        <w:r w:rsidR="007E54C4">
          <w:rPr>
            <w:rStyle w:val="Lienhypertexte"/>
            <w:rFonts w:ascii="Calibi" w:hAnsi="Calibi" w:cs="Calibri"/>
            <w:b/>
            <w:bCs/>
            <w:noProof/>
          </w:rPr>
          <w:t xml:space="preserve"> </w:t>
        </w:r>
        <w:r w:rsidR="007E54C4" w:rsidRPr="00B33C53">
          <w:rPr>
            <w:rStyle w:val="Lienhypertexte"/>
            <w:rFonts w:ascii="Calibi" w:hAnsi="Calibi" w:cs="Calibri"/>
            <w:b/>
            <w:bCs/>
            <w:noProof/>
          </w:rPr>
          <w:t>CEDANT(S)</w:t>
        </w:r>
        <w:r w:rsidR="007E54C4">
          <w:rPr>
            <w:noProof/>
            <w:webHidden/>
          </w:rPr>
          <w:tab/>
        </w:r>
        <w:r w:rsidR="007E54C4">
          <w:rPr>
            <w:noProof/>
            <w:webHidden/>
          </w:rPr>
          <w:fldChar w:fldCharType="begin"/>
        </w:r>
        <w:r w:rsidR="007E54C4">
          <w:rPr>
            <w:noProof/>
            <w:webHidden/>
          </w:rPr>
          <w:instrText xml:space="preserve"> PAGEREF _Toc201819137 \h </w:instrText>
        </w:r>
        <w:r w:rsidR="007E54C4">
          <w:rPr>
            <w:noProof/>
            <w:webHidden/>
          </w:rPr>
        </w:r>
        <w:r w:rsidR="007E54C4">
          <w:rPr>
            <w:noProof/>
            <w:webHidden/>
          </w:rPr>
          <w:fldChar w:fldCharType="separate"/>
        </w:r>
        <w:r w:rsidR="007E54C4">
          <w:rPr>
            <w:noProof/>
            <w:webHidden/>
          </w:rPr>
          <w:t>18</w:t>
        </w:r>
        <w:r w:rsidR="007E54C4">
          <w:rPr>
            <w:noProof/>
            <w:webHidden/>
          </w:rPr>
          <w:fldChar w:fldCharType="end"/>
        </w:r>
      </w:hyperlink>
    </w:p>
    <w:p w14:paraId="0FA3D2DE" w14:textId="37769389" w:rsidR="007E54C4" w:rsidRDefault="00000000" w:rsidP="003B01F4">
      <w:pPr>
        <w:pStyle w:val="TM1"/>
        <w:tabs>
          <w:tab w:val="right" w:leader="dot" w:pos="9060"/>
        </w:tabs>
        <w:jc w:val="both"/>
        <w:rPr>
          <w:noProof/>
        </w:rPr>
      </w:pPr>
      <w:hyperlink w:anchor="_Toc201819138" w:history="1">
        <w:r w:rsidR="007E54C4" w:rsidRPr="00B33C53">
          <w:rPr>
            <w:rStyle w:val="Lienhypertexte"/>
            <w:rFonts w:ascii="Calibi" w:hAnsi="Calibi" w:cs="Calibri"/>
            <w:b/>
            <w:bCs/>
            <w:noProof/>
          </w:rPr>
          <w:t>ARTICLE 9 : LUTTE CONTRE LE BLANCHIMENT DE CAPITAUX ET CONTRE LE FINANCEMENT DU TERRORISME</w:t>
        </w:r>
        <w:r w:rsidR="007E54C4">
          <w:rPr>
            <w:noProof/>
            <w:webHidden/>
          </w:rPr>
          <w:tab/>
        </w:r>
        <w:r w:rsidR="007E54C4">
          <w:rPr>
            <w:noProof/>
            <w:webHidden/>
          </w:rPr>
          <w:fldChar w:fldCharType="begin"/>
        </w:r>
        <w:r w:rsidR="007E54C4">
          <w:rPr>
            <w:noProof/>
            <w:webHidden/>
          </w:rPr>
          <w:instrText xml:space="preserve"> PAGEREF _Toc201819138 \h </w:instrText>
        </w:r>
        <w:r w:rsidR="007E54C4">
          <w:rPr>
            <w:noProof/>
            <w:webHidden/>
          </w:rPr>
        </w:r>
        <w:r w:rsidR="007E54C4">
          <w:rPr>
            <w:noProof/>
            <w:webHidden/>
          </w:rPr>
          <w:fldChar w:fldCharType="separate"/>
        </w:r>
        <w:r w:rsidR="007E54C4">
          <w:rPr>
            <w:noProof/>
            <w:webHidden/>
          </w:rPr>
          <w:t>19</w:t>
        </w:r>
        <w:r w:rsidR="007E54C4">
          <w:rPr>
            <w:noProof/>
            <w:webHidden/>
          </w:rPr>
          <w:fldChar w:fldCharType="end"/>
        </w:r>
      </w:hyperlink>
    </w:p>
    <w:p w14:paraId="1ADD3A2F" w14:textId="2AC442F4" w:rsidR="007E54C4" w:rsidRDefault="00000000" w:rsidP="007E54C4">
      <w:pPr>
        <w:pStyle w:val="TM1"/>
        <w:tabs>
          <w:tab w:val="right" w:leader="dot" w:pos="9060"/>
        </w:tabs>
        <w:rPr>
          <w:noProof/>
        </w:rPr>
      </w:pPr>
      <w:hyperlink w:anchor="_Toc201819139" w:history="1">
        <w:r w:rsidR="007E54C4" w:rsidRPr="00B33C53">
          <w:rPr>
            <w:rStyle w:val="Lienhypertexte"/>
            <w:rFonts w:ascii="Calibi" w:hAnsi="Calibi" w:cs="Calibri"/>
            <w:b/>
            <w:bCs/>
            <w:noProof/>
          </w:rPr>
          <w:t>ARTICLE 10 : CAPACITE DES SIGNATAIRES</w:t>
        </w:r>
        <w:r w:rsidR="007E54C4">
          <w:rPr>
            <w:noProof/>
            <w:webHidden/>
          </w:rPr>
          <w:tab/>
        </w:r>
        <w:r w:rsidR="007E54C4">
          <w:rPr>
            <w:noProof/>
            <w:webHidden/>
          </w:rPr>
          <w:fldChar w:fldCharType="begin"/>
        </w:r>
        <w:r w:rsidR="007E54C4">
          <w:rPr>
            <w:noProof/>
            <w:webHidden/>
          </w:rPr>
          <w:instrText xml:space="preserve"> PAGEREF _Toc201819139 \h </w:instrText>
        </w:r>
        <w:r w:rsidR="007E54C4">
          <w:rPr>
            <w:noProof/>
            <w:webHidden/>
          </w:rPr>
        </w:r>
        <w:r w:rsidR="007E54C4">
          <w:rPr>
            <w:noProof/>
            <w:webHidden/>
          </w:rPr>
          <w:fldChar w:fldCharType="separate"/>
        </w:r>
        <w:r w:rsidR="007E54C4">
          <w:rPr>
            <w:noProof/>
            <w:webHidden/>
          </w:rPr>
          <w:t>19</w:t>
        </w:r>
        <w:r w:rsidR="007E54C4">
          <w:rPr>
            <w:noProof/>
            <w:webHidden/>
          </w:rPr>
          <w:fldChar w:fldCharType="end"/>
        </w:r>
      </w:hyperlink>
    </w:p>
    <w:p w14:paraId="340DE502" w14:textId="0702A6FB" w:rsidR="007E54C4" w:rsidRDefault="00000000" w:rsidP="007E54C4">
      <w:pPr>
        <w:pStyle w:val="TM1"/>
        <w:tabs>
          <w:tab w:val="right" w:leader="dot" w:pos="9060"/>
        </w:tabs>
        <w:rPr>
          <w:noProof/>
        </w:rPr>
      </w:pPr>
      <w:hyperlink w:anchor="_Toc201819140" w:history="1">
        <w:r w:rsidR="007E54C4" w:rsidRPr="00B33C53">
          <w:rPr>
            <w:rStyle w:val="Lienhypertexte"/>
            <w:rFonts w:ascii="Calibi" w:hAnsi="Calibi" w:cs="Calibri"/>
            <w:b/>
            <w:bCs/>
            <w:noProof/>
          </w:rPr>
          <w:t>ARTICLE 11 : FRAIS, DROITS ET HONORAIRES</w:t>
        </w:r>
        <w:r w:rsidR="007E54C4">
          <w:rPr>
            <w:noProof/>
            <w:webHidden/>
          </w:rPr>
          <w:tab/>
        </w:r>
        <w:r w:rsidR="007E54C4">
          <w:rPr>
            <w:noProof/>
            <w:webHidden/>
          </w:rPr>
          <w:fldChar w:fldCharType="begin"/>
        </w:r>
        <w:r w:rsidR="007E54C4">
          <w:rPr>
            <w:noProof/>
            <w:webHidden/>
          </w:rPr>
          <w:instrText xml:space="preserve"> PAGEREF _Toc201819140 \h </w:instrText>
        </w:r>
        <w:r w:rsidR="007E54C4">
          <w:rPr>
            <w:noProof/>
            <w:webHidden/>
          </w:rPr>
        </w:r>
        <w:r w:rsidR="007E54C4">
          <w:rPr>
            <w:noProof/>
            <w:webHidden/>
          </w:rPr>
          <w:fldChar w:fldCharType="separate"/>
        </w:r>
        <w:r w:rsidR="007E54C4">
          <w:rPr>
            <w:noProof/>
            <w:webHidden/>
          </w:rPr>
          <w:t>19</w:t>
        </w:r>
        <w:r w:rsidR="007E54C4">
          <w:rPr>
            <w:noProof/>
            <w:webHidden/>
          </w:rPr>
          <w:fldChar w:fldCharType="end"/>
        </w:r>
      </w:hyperlink>
    </w:p>
    <w:p w14:paraId="14173F97" w14:textId="46902CCE" w:rsidR="007E54C4" w:rsidRDefault="00000000" w:rsidP="007E54C4">
      <w:pPr>
        <w:pStyle w:val="TM1"/>
        <w:tabs>
          <w:tab w:val="right" w:leader="dot" w:pos="9060"/>
        </w:tabs>
        <w:rPr>
          <w:noProof/>
        </w:rPr>
      </w:pPr>
      <w:hyperlink w:anchor="_Toc201819141" w:history="1">
        <w:r w:rsidR="007E54C4" w:rsidRPr="00B33C53">
          <w:rPr>
            <w:rStyle w:val="Lienhypertexte"/>
            <w:rFonts w:ascii="Calibi" w:hAnsi="Calibi" w:cs="Calibri"/>
            <w:b/>
            <w:bCs/>
            <w:noProof/>
          </w:rPr>
          <w:t>ARTICLE 12 : OPPOSABILITE DE LA CESSION</w:t>
        </w:r>
        <w:r w:rsidR="007E54C4">
          <w:rPr>
            <w:noProof/>
            <w:webHidden/>
          </w:rPr>
          <w:tab/>
        </w:r>
        <w:r w:rsidR="007E54C4">
          <w:rPr>
            <w:noProof/>
            <w:webHidden/>
          </w:rPr>
          <w:fldChar w:fldCharType="begin"/>
        </w:r>
        <w:r w:rsidR="007E54C4">
          <w:rPr>
            <w:noProof/>
            <w:webHidden/>
          </w:rPr>
          <w:instrText xml:space="preserve"> PAGEREF _Toc201819141 \h </w:instrText>
        </w:r>
        <w:r w:rsidR="007E54C4">
          <w:rPr>
            <w:noProof/>
            <w:webHidden/>
          </w:rPr>
        </w:r>
        <w:r w:rsidR="007E54C4">
          <w:rPr>
            <w:noProof/>
            <w:webHidden/>
          </w:rPr>
          <w:fldChar w:fldCharType="separate"/>
        </w:r>
        <w:r w:rsidR="007E54C4">
          <w:rPr>
            <w:noProof/>
            <w:webHidden/>
          </w:rPr>
          <w:t>20</w:t>
        </w:r>
        <w:r w:rsidR="007E54C4">
          <w:rPr>
            <w:noProof/>
            <w:webHidden/>
          </w:rPr>
          <w:fldChar w:fldCharType="end"/>
        </w:r>
      </w:hyperlink>
    </w:p>
    <w:p w14:paraId="5AEF50BB" w14:textId="222CAC5A" w:rsidR="007E54C4" w:rsidRDefault="00000000" w:rsidP="007E54C4">
      <w:pPr>
        <w:pStyle w:val="TM1"/>
        <w:tabs>
          <w:tab w:val="right" w:leader="dot" w:pos="9060"/>
        </w:tabs>
        <w:rPr>
          <w:noProof/>
        </w:rPr>
      </w:pPr>
      <w:hyperlink w:anchor="_Toc201819142" w:history="1">
        <w:r w:rsidR="007E54C4" w:rsidRPr="00B33C53">
          <w:rPr>
            <w:rStyle w:val="Lienhypertexte"/>
            <w:rFonts w:ascii="Calibi" w:hAnsi="Calibi" w:cs="Calibri"/>
            <w:b/>
            <w:bCs/>
            <w:noProof/>
          </w:rPr>
          <w:t>ARTICLE 14 : NOTIFICATIONS – ELECTION DE DOMICILE</w:t>
        </w:r>
        <w:r w:rsidR="007E54C4">
          <w:rPr>
            <w:noProof/>
            <w:webHidden/>
          </w:rPr>
          <w:tab/>
        </w:r>
        <w:r w:rsidR="007E54C4">
          <w:rPr>
            <w:noProof/>
            <w:webHidden/>
          </w:rPr>
          <w:fldChar w:fldCharType="begin"/>
        </w:r>
        <w:r w:rsidR="007E54C4">
          <w:rPr>
            <w:noProof/>
            <w:webHidden/>
          </w:rPr>
          <w:instrText xml:space="preserve"> PAGEREF _Toc201819142 \h </w:instrText>
        </w:r>
        <w:r w:rsidR="007E54C4">
          <w:rPr>
            <w:noProof/>
            <w:webHidden/>
          </w:rPr>
        </w:r>
        <w:r w:rsidR="007E54C4">
          <w:rPr>
            <w:noProof/>
            <w:webHidden/>
          </w:rPr>
          <w:fldChar w:fldCharType="separate"/>
        </w:r>
        <w:r w:rsidR="007E54C4">
          <w:rPr>
            <w:noProof/>
            <w:webHidden/>
          </w:rPr>
          <w:t>21</w:t>
        </w:r>
        <w:r w:rsidR="007E54C4">
          <w:rPr>
            <w:noProof/>
            <w:webHidden/>
          </w:rPr>
          <w:fldChar w:fldCharType="end"/>
        </w:r>
      </w:hyperlink>
    </w:p>
    <w:p w14:paraId="29F8FDB6" w14:textId="7BA61B91" w:rsidR="007E54C4" w:rsidRDefault="00000000" w:rsidP="007E54C4">
      <w:pPr>
        <w:pStyle w:val="TM1"/>
        <w:tabs>
          <w:tab w:val="right" w:leader="dot" w:pos="9060"/>
        </w:tabs>
        <w:rPr>
          <w:noProof/>
        </w:rPr>
      </w:pPr>
      <w:hyperlink w:anchor="_Toc201819151" w:history="1">
        <w:r w:rsidR="007E54C4" w:rsidRPr="00B33C53">
          <w:rPr>
            <w:rStyle w:val="Lienhypertexte"/>
            <w:rFonts w:ascii="Calibi" w:hAnsi="Calibi" w:cs="Calibri"/>
            <w:b/>
            <w:bCs/>
            <w:noProof/>
          </w:rPr>
          <w:t>ARTICLE 15 : CONFIDENTIALITE</w:t>
        </w:r>
        <w:r w:rsidR="007E54C4">
          <w:rPr>
            <w:noProof/>
            <w:webHidden/>
          </w:rPr>
          <w:tab/>
        </w:r>
        <w:r w:rsidR="007E54C4">
          <w:rPr>
            <w:noProof/>
            <w:webHidden/>
          </w:rPr>
          <w:fldChar w:fldCharType="begin"/>
        </w:r>
        <w:r w:rsidR="007E54C4">
          <w:rPr>
            <w:noProof/>
            <w:webHidden/>
          </w:rPr>
          <w:instrText xml:space="preserve"> PAGEREF _Toc201819151 \h </w:instrText>
        </w:r>
        <w:r w:rsidR="007E54C4">
          <w:rPr>
            <w:noProof/>
            <w:webHidden/>
          </w:rPr>
        </w:r>
        <w:r w:rsidR="007E54C4">
          <w:rPr>
            <w:noProof/>
            <w:webHidden/>
          </w:rPr>
          <w:fldChar w:fldCharType="separate"/>
        </w:r>
        <w:r w:rsidR="007E54C4">
          <w:rPr>
            <w:noProof/>
            <w:webHidden/>
          </w:rPr>
          <w:t>22</w:t>
        </w:r>
        <w:r w:rsidR="007E54C4">
          <w:rPr>
            <w:noProof/>
            <w:webHidden/>
          </w:rPr>
          <w:fldChar w:fldCharType="end"/>
        </w:r>
      </w:hyperlink>
    </w:p>
    <w:p w14:paraId="5029F88C" w14:textId="78836859" w:rsidR="007E54C4" w:rsidRDefault="00000000" w:rsidP="007E54C4">
      <w:pPr>
        <w:pStyle w:val="TM1"/>
        <w:tabs>
          <w:tab w:val="right" w:leader="dot" w:pos="9060"/>
        </w:tabs>
        <w:rPr>
          <w:noProof/>
        </w:rPr>
      </w:pPr>
      <w:hyperlink w:anchor="_Toc201819152" w:history="1">
        <w:r w:rsidR="007E54C4" w:rsidRPr="00B33C53">
          <w:rPr>
            <w:rStyle w:val="Lienhypertexte"/>
            <w:rFonts w:ascii="Calibi" w:hAnsi="Calibi" w:cs="Calibri"/>
            <w:b/>
            <w:bCs/>
            <w:noProof/>
          </w:rPr>
          <w:t>ARTICLE 18 : DIFFEREND – ATTRIBUTION DE COMPETENCE – DROIT APPLICABLE</w:t>
        </w:r>
        <w:r w:rsidR="007E54C4">
          <w:rPr>
            <w:noProof/>
            <w:webHidden/>
          </w:rPr>
          <w:tab/>
        </w:r>
        <w:r w:rsidR="007E54C4">
          <w:rPr>
            <w:noProof/>
            <w:webHidden/>
          </w:rPr>
          <w:fldChar w:fldCharType="begin"/>
        </w:r>
        <w:r w:rsidR="007E54C4">
          <w:rPr>
            <w:noProof/>
            <w:webHidden/>
          </w:rPr>
          <w:instrText xml:space="preserve"> PAGEREF _Toc201819152 \h </w:instrText>
        </w:r>
        <w:r w:rsidR="007E54C4">
          <w:rPr>
            <w:noProof/>
            <w:webHidden/>
          </w:rPr>
        </w:r>
        <w:r w:rsidR="007E54C4">
          <w:rPr>
            <w:noProof/>
            <w:webHidden/>
          </w:rPr>
          <w:fldChar w:fldCharType="separate"/>
        </w:r>
        <w:r w:rsidR="007E54C4">
          <w:rPr>
            <w:noProof/>
            <w:webHidden/>
          </w:rPr>
          <w:t>23</w:t>
        </w:r>
        <w:r w:rsidR="007E54C4">
          <w:rPr>
            <w:noProof/>
            <w:webHidden/>
          </w:rPr>
          <w:fldChar w:fldCharType="end"/>
        </w:r>
      </w:hyperlink>
    </w:p>
    <w:p w14:paraId="7530ECFF" w14:textId="156E767C" w:rsidR="007E54C4" w:rsidRDefault="00000000" w:rsidP="007E54C4">
      <w:pPr>
        <w:pStyle w:val="TM1"/>
        <w:tabs>
          <w:tab w:val="right" w:leader="dot" w:pos="9060"/>
        </w:tabs>
        <w:rPr>
          <w:noProof/>
        </w:rPr>
      </w:pPr>
      <w:hyperlink w:anchor="_Toc201819153" w:history="1">
        <w:r w:rsidR="007E54C4" w:rsidRPr="00B33C53">
          <w:rPr>
            <w:rStyle w:val="Lienhypertexte"/>
            <w:rFonts w:ascii="Calibi" w:hAnsi="Calibi" w:cs="Calibri"/>
            <w:b/>
            <w:bCs/>
            <w:noProof/>
          </w:rPr>
          <w:t>ARTICLE 19 : AFFIRMATION DE SINCERITE</w:t>
        </w:r>
        <w:r w:rsidR="007E54C4">
          <w:rPr>
            <w:noProof/>
            <w:webHidden/>
          </w:rPr>
          <w:tab/>
        </w:r>
        <w:r w:rsidR="007E54C4">
          <w:rPr>
            <w:noProof/>
            <w:webHidden/>
          </w:rPr>
          <w:fldChar w:fldCharType="begin"/>
        </w:r>
        <w:r w:rsidR="007E54C4">
          <w:rPr>
            <w:noProof/>
            <w:webHidden/>
          </w:rPr>
          <w:instrText xml:space="preserve"> PAGEREF _Toc201819153 \h </w:instrText>
        </w:r>
        <w:r w:rsidR="007E54C4">
          <w:rPr>
            <w:noProof/>
            <w:webHidden/>
          </w:rPr>
        </w:r>
        <w:r w:rsidR="007E54C4">
          <w:rPr>
            <w:noProof/>
            <w:webHidden/>
          </w:rPr>
          <w:fldChar w:fldCharType="separate"/>
        </w:r>
        <w:r w:rsidR="007E54C4">
          <w:rPr>
            <w:noProof/>
            <w:webHidden/>
          </w:rPr>
          <w:t>24</w:t>
        </w:r>
        <w:r w:rsidR="007E54C4">
          <w:rPr>
            <w:noProof/>
            <w:webHidden/>
          </w:rPr>
          <w:fldChar w:fldCharType="end"/>
        </w:r>
      </w:hyperlink>
    </w:p>
    <w:p w14:paraId="7100E02E" w14:textId="07203C2C" w:rsidR="007E54C4" w:rsidRDefault="00000000" w:rsidP="007E54C4">
      <w:pPr>
        <w:pStyle w:val="TM1"/>
        <w:tabs>
          <w:tab w:val="right" w:leader="dot" w:pos="9060"/>
        </w:tabs>
        <w:rPr>
          <w:noProof/>
        </w:rPr>
      </w:pPr>
      <w:hyperlink w:anchor="_Toc201819154" w:history="1">
        <w:r w:rsidR="007E54C4" w:rsidRPr="00B33C53">
          <w:rPr>
            <w:rStyle w:val="Lienhypertexte"/>
            <w:rFonts w:ascii="Calibi" w:hAnsi="Calibi" w:cs="Calibri"/>
            <w:b/>
            <w:bCs/>
            <w:noProof/>
          </w:rPr>
          <w:t>ARTICLE 20 : ANNEXES</w:t>
        </w:r>
        <w:r w:rsidR="007E54C4">
          <w:rPr>
            <w:noProof/>
            <w:webHidden/>
          </w:rPr>
          <w:tab/>
        </w:r>
        <w:r w:rsidR="007E54C4">
          <w:rPr>
            <w:noProof/>
            <w:webHidden/>
          </w:rPr>
          <w:fldChar w:fldCharType="begin"/>
        </w:r>
        <w:r w:rsidR="007E54C4">
          <w:rPr>
            <w:noProof/>
            <w:webHidden/>
          </w:rPr>
          <w:instrText xml:space="preserve"> PAGEREF _Toc201819154 \h </w:instrText>
        </w:r>
        <w:r w:rsidR="007E54C4">
          <w:rPr>
            <w:noProof/>
            <w:webHidden/>
          </w:rPr>
        </w:r>
        <w:r w:rsidR="007E54C4">
          <w:rPr>
            <w:noProof/>
            <w:webHidden/>
          </w:rPr>
          <w:fldChar w:fldCharType="separate"/>
        </w:r>
        <w:r w:rsidR="007E54C4">
          <w:rPr>
            <w:noProof/>
            <w:webHidden/>
          </w:rPr>
          <w:t>24</w:t>
        </w:r>
        <w:r w:rsidR="007E54C4">
          <w:rPr>
            <w:noProof/>
            <w:webHidden/>
          </w:rPr>
          <w:fldChar w:fldCharType="end"/>
        </w:r>
      </w:hyperlink>
    </w:p>
    <w:p w14:paraId="49A53421" w14:textId="77777777" w:rsidR="007E54C4" w:rsidRDefault="007E54C4" w:rsidP="007E54C4">
      <w:pPr>
        <w:spacing w:after="0" w:line="240" w:lineRule="auto"/>
        <w:jc w:val="both"/>
        <w:rPr>
          <w:rFonts w:ascii="Calibi" w:hAnsi="Calibi" w:cs="Calibri"/>
          <w:snapToGrid w:val="0"/>
          <w:sz w:val="24"/>
          <w:szCs w:val="24"/>
        </w:rPr>
      </w:pPr>
      <w:r>
        <w:rPr>
          <w:rFonts w:ascii="Calibi" w:hAnsi="Calibi" w:cs="Calibri"/>
          <w:snapToGrid w:val="0"/>
          <w:sz w:val="24"/>
          <w:szCs w:val="24"/>
        </w:rPr>
        <w:fldChar w:fldCharType="end"/>
      </w:r>
    </w:p>
    <w:p w14:paraId="61CDB3B9" w14:textId="77777777" w:rsidR="007E54C4" w:rsidRDefault="007E54C4" w:rsidP="007E54C4">
      <w:pPr>
        <w:spacing w:after="0" w:line="240" w:lineRule="auto"/>
        <w:jc w:val="both"/>
        <w:rPr>
          <w:rFonts w:ascii="Calibi" w:hAnsi="Calibi" w:cs="Calibri"/>
          <w:snapToGrid w:val="0"/>
          <w:sz w:val="24"/>
          <w:szCs w:val="24"/>
        </w:rPr>
      </w:pPr>
    </w:p>
    <w:p w14:paraId="29C70421" w14:textId="77777777" w:rsidR="007E54C4" w:rsidRDefault="007E54C4" w:rsidP="007E3558">
      <w:pPr>
        <w:spacing w:line="276" w:lineRule="auto"/>
        <w:jc w:val="right"/>
        <w:rPr>
          <w:rFonts w:ascii="Calibi" w:eastAsia="Times New Roman" w:hAnsi="Calibi" w:cs="Calibri"/>
          <w:b/>
          <w:sz w:val="24"/>
          <w:szCs w:val="24"/>
        </w:rPr>
      </w:pPr>
    </w:p>
    <w:p w14:paraId="47EDC860" w14:textId="77777777" w:rsidR="007E54C4" w:rsidRDefault="007E54C4" w:rsidP="007E3558">
      <w:pPr>
        <w:spacing w:line="276" w:lineRule="auto"/>
        <w:jc w:val="right"/>
        <w:rPr>
          <w:rFonts w:ascii="Calibi" w:eastAsia="Times New Roman" w:hAnsi="Calibi" w:cs="Calibri"/>
          <w:b/>
          <w:sz w:val="24"/>
          <w:szCs w:val="24"/>
        </w:rPr>
      </w:pPr>
    </w:p>
    <w:p w14:paraId="3BF9018B" w14:textId="77777777" w:rsidR="007E54C4" w:rsidRDefault="007E54C4" w:rsidP="007E3558">
      <w:pPr>
        <w:spacing w:line="276" w:lineRule="auto"/>
        <w:jc w:val="right"/>
        <w:rPr>
          <w:rFonts w:ascii="Calibi" w:eastAsia="Times New Roman" w:hAnsi="Calibi" w:cs="Calibri"/>
          <w:b/>
          <w:sz w:val="24"/>
          <w:szCs w:val="24"/>
        </w:rPr>
      </w:pPr>
    </w:p>
    <w:p w14:paraId="2018630C" w14:textId="77777777" w:rsidR="007E54C4" w:rsidRDefault="007E54C4" w:rsidP="007E3558">
      <w:pPr>
        <w:spacing w:line="276" w:lineRule="auto"/>
        <w:jc w:val="right"/>
        <w:rPr>
          <w:rFonts w:ascii="Calibi" w:eastAsia="Times New Roman" w:hAnsi="Calibi" w:cs="Calibri"/>
          <w:b/>
          <w:sz w:val="24"/>
          <w:szCs w:val="24"/>
        </w:rPr>
      </w:pPr>
    </w:p>
    <w:p w14:paraId="2ABAFC8F" w14:textId="77777777" w:rsidR="007E54C4" w:rsidRDefault="007E54C4" w:rsidP="007E3558">
      <w:pPr>
        <w:spacing w:line="276" w:lineRule="auto"/>
        <w:jc w:val="right"/>
        <w:rPr>
          <w:rFonts w:ascii="Calibi" w:eastAsia="Times New Roman" w:hAnsi="Calibi" w:cs="Calibri"/>
          <w:b/>
          <w:sz w:val="24"/>
          <w:szCs w:val="24"/>
        </w:rPr>
      </w:pPr>
    </w:p>
    <w:p w14:paraId="266A0792" w14:textId="77777777" w:rsidR="007E54C4" w:rsidRDefault="007E54C4" w:rsidP="007E3558">
      <w:pPr>
        <w:spacing w:line="276" w:lineRule="auto"/>
        <w:jc w:val="right"/>
        <w:rPr>
          <w:rFonts w:ascii="Calibi" w:eastAsia="Times New Roman" w:hAnsi="Calibi" w:cs="Calibri"/>
          <w:b/>
          <w:sz w:val="24"/>
          <w:szCs w:val="24"/>
        </w:rPr>
      </w:pPr>
    </w:p>
    <w:p w14:paraId="44C79D75" w14:textId="77777777" w:rsidR="007E54C4" w:rsidRDefault="007E54C4" w:rsidP="007E3558">
      <w:pPr>
        <w:spacing w:line="276" w:lineRule="auto"/>
        <w:jc w:val="right"/>
        <w:rPr>
          <w:rFonts w:ascii="Calibi" w:eastAsia="Times New Roman" w:hAnsi="Calibi" w:cs="Calibri"/>
          <w:b/>
          <w:sz w:val="24"/>
          <w:szCs w:val="24"/>
        </w:rPr>
      </w:pPr>
    </w:p>
    <w:p w14:paraId="7AE57A0B" w14:textId="77777777" w:rsidR="007E54C4" w:rsidRPr="00F401B8" w:rsidRDefault="007E54C4" w:rsidP="007E3558">
      <w:pPr>
        <w:spacing w:line="276" w:lineRule="auto"/>
        <w:jc w:val="right"/>
        <w:rPr>
          <w:rFonts w:ascii="Calibi" w:hAnsi="Calibi" w:cs="Calibri"/>
          <w:kern w:val="28"/>
          <w:sz w:val="24"/>
          <w:szCs w:val="24"/>
        </w:rPr>
      </w:pPr>
    </w:p>
    <w:p w14:paraId="19829032" w14:textId="77777777" w:rsidR="00CD3202" w:rsidRPr="00F401B8" w:rsidRDefault="00CD3202" w:rsidP="002216DA">
      <w:pPr>
        <w:spacing w:after="0" w:line="240" w:lineRule="auto"/>
        <w:jc w:val="center"/>
        <w:rPr>
          <w:rFonts w:ascii="Calibi" w:hAnsi="Calibi" w:cs="Calibri"/>
          <w:sz w:val="24"/>
          <w:szCs w:val="24"/>
        </w:rPr>
      </w:pPr>
      <w:r w:rsidRPr="00F401B8">
        <w:rPr>
          <w:rFonts w:ascii="Calibi" w:eastAsia="Times New Roman" w:hAnsi="Calibi" w:cs="Calibri"/>
          <w:sz w:val="24"/>
          <w:szCs w:val="24"/>
          <w:lang w:eastAsia="fr-FR"/>
        </w:rPr>
        <w:br w:type="page"/>
      </w:r>
      <w:bookmarkStart w:id="3" w:name="_Hlk176943211"/>
      <w:r w:rsidRPr="00F401B8">
        <w:rPr>
          <w:rFonts w:ascii="Calibi" w:hAnsi="Calibi" w:cs="Calibri"/>
          <w:b/>
          <w:bCs/>
          <w:sz w:val="24"/>
          <w:szCs w:val="24"/>
        </w:rPr>
        <w:lastRenderedPageBreak/>
        <w:t>IL EST PREALABLEMENT PROCEDE AUX DEFINITIONS SUIVANTES</w:t>
      </w:r>
      <w:r w:rsidRPr="00F401B8">
        <w:rPr>
          <w:rFonts w:ascii="Calibi" w:hAnsi="Calibi" w:cs="Calibri"/>
          <w:sz w:val="24"/>
          <w:szCs w:val="24"/>
        </w:rPr>
        <w:t> :</w:t>
      </w:r>
      <w:bookmarkStart w:id="4" w:name="_Toc202840022"/>
    </w:p>
    <w:p w14:paraId="40E2975F" w14:textId="77777777" w:rsidR="00CD3202" w:rsidRPr="00F401B8" w:rsidRDefault="00CD3202" w:rsidP="00364146">
      <w:pPr>
        <w:spacing w:after="0" w:line="240" w:lineRule="auto"/>
        <w:jc w:val="both"/>
        <w:rPr>
          <w:rFonts w:ascii="Calibi" w:hAnsi="Calibi" w:cs="Calibri"/>
          <w:sz w:val="24"/>
          <w:szCs w:val="24"/>
        </w:rPr>
      </w:pPr>
    </w:p>
    <w:bookmarkEnd w:id="4"/>
    <w:p w14:paraId="6671C40C" w14:textId="2E3D2742" w:rsidR="00895022"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Le préambule et les annexes (ci-après « </w:t>
      </w:r>
      <w:r w:rsidRPr="00F401B8">
        <w:rPr>
          <w:rFonts w:ascii="Calibi" w:hAnsi="Calibi" w:cs="Calibri"/>
          <w:b/>
          <w:sz w:val="24"/>
          <w:szCs w:val="24"/>
        </w:rPr>
        <w:t>Annexe(s)</w:t>
      </w:r>
      <w:r w:rsidRPr="00F401B8">
        <w:rPr>
          <w:rFonts w:ascii="Calibi" w:hAnsi="Calibi" w:cs="Calibri"/>
          <w:sz w:val="24"/>
          <w:szCs w:val="24"/>
        </w:rPr>
        <w:t> ») font partie intégrante du présent acte (ci-après l’« </w:t>
      </w:r>
      <w:r w:rsidRPr="00F401B8">
        <w:rPr>
          <w:rFonts w:ascii="Calibi" w:hAnsi="Calibi" w:cs="Calibri"/>
          <w:b/>
          <w:sz w:val="24"/>
          <w:szCs w:val="24"/>
        </w:rPr>
        <w:t xml:space="preserve">Acte de </w:t>
      </w:r>
      <w:r w:rsidR="00D207DF" w:rsidRPr="00F401B8">
        <w:rPr>
          <w:rFonts w:ascii="Calibi" w:hAnsi="Calibi" w:cs="Calibri"/>
          <w:b/>
          <w:sz w:val="24"/>
          <w:szCs w:val="24"/>
        </w:rPr>
        <w:t>Cession</w:t>
      </w:r>
      <w:r w:rsidRPr="00F401B8">
        <w:rPr>
          <w:rFonts w:ascii="Calibi" w:hAnsi="Calibi" w:cs="Calibri"/>
          <w:b/>
          <w:sz w:val="24"/>
          <w:szCs w:val="24"/>
        </w:rPr>
        <w:t xml:space="preserve"> Définitif </w:t>
      </w:r>
      <w:r w:rsidRPr="00F401B8">
        <w:rPr>
          <w:rFonts w:ascii="Calibi" w:hAnsi="Calibi" w:cs="Calibri"/>
          <w:sz w:val="24"/>
          <w:szCs w:val="24"/>
        </w:rPr>
        <w:t>»)</w:t>
      </w:r>
      <w:r w:rsidR="0052222E">
        <w:rPr>
          <w:rFonts w:ascii="Calibi" w:hAnsi="Calibi" w:cs="Calibri"/>
          <w:sz w:val="24"/>
          <w:szCs w:val="24"/>
        </w:rPr>
        <w:t xml:space="preserve">, </w:t>
      </w:r>
      <w:r w:rsidRPr="00F401B8">
        <w:rPr>
          <w:rFonts w:ascii="Calibi" w:hAnsi="Calibi" w:cs="Calibri"/>
          <w:sz w:val="24"/>
          <w:szCs w:val="24"/>
        </w:rPr>
        <w:t>ont la même portée contractuelle</w:t>
      </w:r>
      <w:r w:rsidR="0052222E">
        <w:rPr>
          <w:rFonts w:ascii="Calibi" w:hAnsi="Calibi" w:cs="Calibri"/>
          <w:sz w:val="24"/>
          <w:szCs w:val="24"/>
        </w:rPr>
        <w:t xml:space="preserve"> et forme un tout unique et indissociable.</w:t>
      </w:r>
    </w:p>
    <w:p w14:paraId="45A72179" w14:textId="77777777" w:rsidR="00895022" w:rsidRDefault="00895022" w:rsidP="00364146">
      <w:pPr>
        <w:spacing w:after="0" w:line="240" w:lineRule="auto"/>
        <w:jc w:val="both"/>
        <w:rPr>
          <w:rFonts w:ascii="Calibi" w:hAnsi="Calibi" w:cs="Calibri"/>
          <w:sz w:val="24"/>
          <w:szCs w:val="24"/>
        </w:rPr>
      </w:pPr>
    </w:p>
    <w:p w14:paraId="4FD5DCBF" w14:textId="357ADE18"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Toute référence à un article (ci-après « </w:t>
      </w:r>
      <w:r w:rsidRPr="00F401B8">
        <w:rPr>
          <w:rFonts w:ascii="Calibi" w:hAnsi="Calibi" w:cs="Calibri"/>
          <w:b/>
          <w:sz w:val="24"/>
          <w:szCs w:val="24"/>
        </w:rPr>
        <w:t>Article</w:t>
      </w:r>
      <w:r w:rsidRPr="00F401B8">
        <w:rPr>
          <w:rFonts w:ascii="Calibi" w:hAnsi="Calibi" w:cs="Calibri"/>
          <w:sz w:val="24"/>
          <w:szCs w:val="24"/>
        </w:rPr>
        <w:t xml:space="preserve"> ») ou à une Annexe constitue, sauf stipulation expresse contraire, une référence à un Article ou à une Annexe de l’Acte de </w:t>
      </w:r>
      <w:r w:rsidR="00D207DF" w:rsidRPr="00F401B8">
        <w:rPr>
          <w:rFonts w:ascii="Calibi" w:hAnsi="Calibi" w:cs="Calibri"/>
          <w:sz w:val="24"/>
          <w:szCs w:val="24"/>
        </w:rPr>
        <w:t>Cession</w:t>
      </w:r>
      <w:r w:rsidRPr="00F401B8">
        <w:rPr>
          <w:rFonts w:ascii="Calibi" w:hAnsi="Calibi" w:cs="Calibri"/>
          <w:sz w:val="24"/>
          <w:szCs w:val="24"/>
        </w:rPr>
        <w:t xml:space="preserve"> Définitif.</w:t>
      </w:r>
    </w:p>
    <w:p w14:paraId="5A825EEE" w14:textId="77777777" w:rsidR="00CD3202" w:rsidRPr="00F401B8" w:rsidRDefault="00CD3202" w:rsidP="00364146">
      <w:pPr>
        <w:spacing w:after="0" w:line="240" w:lineRule="auto"/>
        <w:jc w:val="both"/>
        <w:rPr>
          <w:rFonts w:ascii="Calibi" w:hAnsi="Calibi" w:cs="Calibri"/>
          <w:sz w:val="24"/>
          <w:szCs w:val="24"/>
        </w:rPr>
      </w:pPr>
    </w:p>
    <w:p w14:paraId="40185533" w14:textId="1ABCCE48" w:rsidR="00041300"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Les intitulés des Articles et paragraphes de l’Acte de </w:t>
      </w:r>
      <w:r w:rsidR="00D207DF" w:rsidRPr="00F401B8">
        <w:rPr>
          <w:rFonts w:ascii="Calibi" w:hAnsi="Calibi" w:cs="Calibri"/>
          <w:sz w:val="24"/>
          <w:szCs w:val="24"/>
        </w:rPr>
        <w:t>Cession</w:t>
      </w:r>
      <w:r w:rsidRPr="00F401B8">
        <w:rPr>
          <w:rFonts w:ascii="Calibi" w:hAnsi="Calibi" w:cs="Calibri"/>
          <w:sz w:val="24"/>
          <w:szCs w:val="24"/>
        </w:rPr>
        <w:t xml:space="preserve"> Définitif ne figurent que pour plus de commodité et n'affectent en aucune manière le sens des dispositions auxquelles ils font référence.</w:t>
      </w:r>
    </w:p>
    <w:p w14:paraId="241D1A99" w14:textId="77777777" w:rsidR="00CD3202" w:rsidRPr="00F401B8" w:rsidRDefault="00CD3202" w:rsidP="00364146">
      <w:pPr>
        <w:spacing w:after="0" w:line="240" w:lineRule="auto"/>
        <w:jc w:val="both"/>
        <w:rPr>
          <w:rFonts w:ascii="Calibi" w:hAnsi="Calibi" w:cs="Calibri"/>
          <w:sz w:val="24"/>
          <w:szCs w:val="24"/>
        </w:rPr>
      </w:pPr>
    </w:p>
    <w:p w14:paraId="0B9234B4" w14:textId="609A0683"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Les termes utilisés en première lettre majuscule au présent Acte de </w:t>
      </w:r>
      <w:r w:rsidR="00D207DF" w:rsidRPr="00F401B8">
        <w:rPr>
          <w:rFonts w:ascii="Calibi" w:hAnsi="Calibi" w:cs="Calibri"/>
          <w:sz w:val="24"/>
          <w:szCs w:val="24"/>
        </w:rPr>
        <w:t>Cession</w:t>
      </w:r>
      <w:r w:rsidRPr="00F401B8">
        <w:rPr>
          <w:rFonts w:ascii="Calibi" w:hAnsi="Calibi" w:cs="Calibri"/>
          <w:sz w:val="24"/>
          <w:szCs w:val="24"/>
        </w:rPr>
        <w:t xml:space="preserve"> Définitif auront le sens qui leur a été attribué par les Parties dans </w:t>
      </w:r>
      <w:r w:rsidR="00895022">
        <w:rPr>
          <w:rFonts w:ascii="Calibi" w:hAnsi="Calibi" w:cs="Calibri"/>
          <w:sz w:val="24"/>
          <w:szCs w:val="24"/>
        </w:rPr>
        <w:t>l’acte dénommé</w:t>
      </w:r>
      <w:r w:rsidRPr="00F401B8">
        <w:rPr>
          <w:rFonts w:ascii="Calibi" w:hAnsi="Calibi" w:cs="Calibri"/>
          <w:sz w:val="24"/>
          <w:szCs w:val="24"/>
        </w:rPr>
        <w:t xml:space="preserve"> </w:t>
      </w:r>
      <w:r w:rsidR="00895022">
        <w:rPr>
          <w:rFonts w:ascii="Calibi" w:hAnsi="Calibi" w:cs="Calibri"/>
          <w:sz w:val="24"/>
          <w:szCs w:val="24"/>
        </w:rPr>
        <w:t>« </w:t>
      </w:r>
      <w:r w:rsidR="00895022" w:rsidRPr="00895022">
        <w:rPr>
          <w:rFonts w:ascii="Calibi" w:hAnsi="Calibi" w:cs="Calibri"/>
          <w:i/>
          <w:iCs/>
          <w:sz w:val="24"/>
          <w:szCs w:val="24"/>
        </w:rPr>
        <w:t>Promesse synallagmatique de cession de la totalité des Actions des Sociétés Garage de la Sensée et Garage Lucas sous Conditions Préalables</w:t>
      </w:r>
      <w:r w:rsidR="00895022">
        <w:rPr>
          <w:rFonts w:ascii="Calibi" w:hAnsi="Calibi" w:cs="Calibri"/>
          <w:sz w:val="24"/>
          <w:szCs w:val="24"/>
        </w:rPr>
        <w:t> » signé le 09/04/2025</w:t>
      </w:r>
      <w:r w:rsidRPr="00F401B8">
        <w:rPr>
          <w:rFonts w:ascii="Calibi" w:hAnsi="Calibi" w:cs="Calibri"/>
          <w:sz w:val="24"/>
          <w:szCs w:val="24"/>
        </w:rPr>
        <w:t xml:space="preserve"> (ci-après le « </w:t>
      </w:r>
      <w:r w:rsidRPr="00F401B8">
        <w:rPr>
          <w:rFonts w:ascii="Calibi" w:hAnsi="Calibi" w:cs="Calibri"/>
          <w:b/>
          <w:sz w:val="24"/>
          <w:szCs w:val="24"/>
        </w:rPr>
        <w:t>Protocole</w:t>
      </w:r>
      <w:r w:rsidRPr="00F401B8">
        <w:rPr>
          <w:rFonts w:ascii="Calibi" w:hAnsi="Calibi" w:cs="Calibri"/>
          <w:sz w:val="24"/>
          <w:szCs w:val="24"/>
        </w:rPr>
        <w:t> »</w:t>
      </w:r>
      <w:r w:rsidR="004D3FD2">
        <w:rPr>
          <w:rFonts w:ascii="Calibi" w:hAnsi="Calibi" w:cs="Calibri"/>
          <w:sz w:val="24"/>
          <w:szCs w:val="24"/>
        </w:rPr>
        <w:t xml:space="preserve"> ou « </w:t>
      </w:r>
      <w:r w:rsidR="004D3FD2" w:rsidRPr="004D3FD2">
        <w:rPr>
          <w:rFonts w:ascii="Calibi" w:hAnsi="Calibi" w:cs="Calibri"/>
          <w:b/>
          <w:bCs/>
          <w:sz w:val="24"/>
          <w:szCs w:val="24"/>
        </w:rPr>
        <w:t>le Contrat</w:t>
      </w:r>
      <w:r w:rsidR="004D3FD2">
        <w:rPr>
          <w:rFonts w:ascii="Calibi" w:hAnsi="Calibi" w:cs="Calibri"/>
          <w:sz w:val="24"/>
          <w:szCs w:val="24"/>
        </w:rPr>
        <w:t> »</w:t>
      </w:r>
      <w:r w:rsidRPr="00F401B8">
        <w:rPr>
          <w:rFonts w:ascii="Calibi" w:hAnsi="Calibi" w:cs="Calibri"/>
          <w:sz w:val="24"/>
          <w:szCs w:val="24"/>
        </w:rPr>
        <w:t>), à moins qu’ils ne soient expressément définis</w:t>
      </w:r>
      <w:r w:rsidR="0052222E">
        <w:rPr>
          <w:rFonts w:ascii="Calibi" w:hAnsi="Calibi" w:cs="Calibri"/>
          <w:sz w:val="24"/>
          <w:szCs w:val="24"/>
        </w:rPr>
        <w:t xml:space="preserve"> </w:t>
      </w:r>
      <w:r w:rsidRPr="00F401B8">
        <w:rPr>
          <w:rFonts w:ascii="Calibi" w:hAnsi="Calibi" w:cs="Calibri"/>
          <w:sz w:val="24"/>
          <w:szCs w:val="24"/>
        </w:rPr>
        <w:t xml:space="preserve">dans l’Acte de </w:t>
      </w:r>
      <w:r w:rsidR="00D207DF" w:rsidRPr="00F401B8">
        <w:rPr>
          <w:rFonts w:ascii="Calibi" w:hAnsi="Calibi" w:cs="Calibri"/>
          <w:sz w:val="24"/>
          <w:szCs w:val="24"/>
        </w:rPr>
        <w:t>Cession</w:t>
      </w:r>
      <w:r w:rsidRPr="00F401B8">
        <w:rPr>
          <w:rFonts w:ascii="Calibi" w:hAnsi="Calibi" w:cs="Calibri"/>
          <w:sz w:val="24"/>
          <w:szCs w:val="24"/>
        </w:rPr>
        <w:t xml:space="preserve"> Définitif.</w:t>
      </w:r>
    </w:p>
    <w:p w14:paraId="04DF9065" w14:textId="77777777" w:rsidR="00927CBB" w:rsidRPr="00F401B8" w:rsidRDefault="00927CBB" w:rsidP="00364146">
      <w:pPr>
        <w:spacing w:after="0" w:line="240" w:lineRule="auto"/>
        <w:jc w:val="both"/>
        <w:rPr>
          <w:rFonts w:ascii="Calibi" w:hAnsi="Calibi" w:cs="Calibri"/>
          <w:sz w:val="24"/>
          <w:szCs w:val="24"/>
        </w:rPr>
      </w:pPr>
    </w:p>
    <w:p w14:paraId="6936157C" w14:textId="152D233B" w:rsidR="00927CBB" w:rsidRPr="00F401B8" w:rsidRDefault="00927CBB" w:rsidP="00364146">
      <w:pPr>
        <w:spacing w:after="0" w:line="240" w:lineRule="auto"/>
        <w:jc w:val="both"/>
        <w:rPr>
          <w:rFonts w:ascii="Calibi" w:hAnsi="Calibi" w:cs="Calibri"/>
          <w:sz w:val="24"/>
          <w:szCs w:val="24"/>
        </w:rPr>
      </w:pPr>
      <w:r w:rsidRPr="00F401B8">
        <w:rPr>
          <w:rFonts w:ascii="Calibi" w:hAnsi="Calibi" w:cs="Calibri"/>
          <w:sz w:val="24"/>
          <w:szCs w:val="24"/>
        </w:rPr>
        <w:t>Les Parties conviennent expressément que les stipulations du Protocole prévalent sur celles de l’Acte de Cession Définitif en cas de contradiction</w:t>
      </w:r>
      <w:r w:rsidR="00EA5176">
        <w:rPr>
          <w:rFonts w:ascii="Calibi" w:hAnsi="Calibi" w:cs="Calibri"/>
          <w:sz w:val="24"/>
          <w:szCs w:val="24"/>
        </w:rPr>
        <w:t xml:space="preserve"> et/ou omissions</w:t>
      </w:r>
      <w:r w:rsidRPr="00F401B8">
        <w:rPr>
          <w:rFonts w:ascii="Calibi" w:hAnsi="Calibi" w:cs="Calibri"/>
          <w:sz w:val="24"/>
          <w:szCs w:val="24"/>
        </w:rPr>
        <w:t xml:space="preserve"> et seront seules considérées comme reflétant l’accord définitif des </w:t>
      </w:r>
      <w:r w:rsidR="00D27AE9" w:rsidRPr="00F401B8">
        <w:rPr>
          <w:rFonts w:ascii="Calibi" w:hAnsi="Calibi" w:cs="Calibri"/>
          <w:sz w:val="24"/>
          <w:szCs w:val="24"/>
        </w:rPr>
        <w:t>P</w:t>
      </w:r>
      <w:r w:rsidRPr="00F401B8">
        <w:rPr>
          <w:rFonts w:ascii="Calibi" w:hAnsi="Calibi" w:cs="Calibri"/>
          <w:sz w:val="24"/>
          <w:szCs w:val="24"/>
        </w:rPr>
        <w:t>arties</w:t>
      </w:r>
      <w:r w:rsidR="00D27AE9" w:rsidRPr="00F401B8">
        <w:rPr>
          <w:rFonts w:ascii="Calibi" w:hAnsi="Calibi" w:cs="Calibri"/>
          <w:sz w:val="24"/>
          <w:szCs w:val="24"/>
        </w:rPr>
        <w:t>.</w:t>
      </w:r>
    </w:p>
    <w:p w14:paraId="02FC9E0F" w14:textId="77777777" w:rsidR="00CD3202" w:rsidRPr="00F401B8" w:rsidRDefault="00CD3202" w:rsidP="00364146">
      <w:pPr>
        <w:spacing w:after="0" w:line="240" w:lineRule="auto"/>
        <w:jc w:val="both"/>
        <w:rPr>
          <w:rFonts w:ascii="Calibi" w:hAnsi="Calibi" w:cs="Calibri"/>
          <w:sz w:val="24"/>
          <w:szCs w:val="24"/>
        </w:rPr>
      </w:pPr>
    </w:p>
    <w:p w14:paraId="30484F8F" w14:textId="77777777"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Les définitions données par un terme employé au pluriel s'appliqueront tant à l'ensemble ainsi défini qu'à un ou plusieurs de ses éléments pris individuellement.</w:t>
      </w:r>
    </w:p>
    <w:p w14:paraId="6120FDF0" w14:textId="77777777" w:rsidR="00CD3202" w:rsidRPr="00F401B8" w:rsidRDefault="00CD3202" w:rsidP="00364146">
      <w:pPr>
        <w:spacing w:after="0" w:line="240" w:lineRule="auto"/>
        <w:jc w:val="both"/>
        <w:rPr>
          <w:rFonts w:ascii="Calibi" w:hAnsi="Calibi" w:cs="Calibri"/>
          <w:sz w:val="24"/>
          <w:szCs w:val="24"/>
        </w:rPr>
      </w:pPr>
    </w:p>
    <w:p w14:paraId="49BABAA0" w14:textId="77777777" w:rsidR="00CD3202"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Les définitions données pour un terme employé au pluriel s'appliqueront également lorsque ce terme sera employé au singulier et </w:t>
      </w:r>
      <w:r w:rsidRPr="00F401B8">
        <w:rPr>
          <w:rFonts w:ascii="Calibi" w:hAnsi="Calibi" w:cs="Calibri"/>
          <w:i/>
          <w:sz w:val="24"/>
          <w:szCs w:val="24"/>
        </w:rPr>
        <w:t>vice versa</w:t>
      </w:r>
      <w:r w:rsidRPr="00F401B8">
        <w:rPr>
          <w:rFonts w:ascii="Calibi" w:hAnsi="Calibi" w:cs="Calibri"/>
          <w:sz w:val="24"/>
          <w:szCs w:val="24"/>
        </w:rPr>
        <w:t>.</w:t>
      </w:r>
    </w:p>
    <w:p w14:paraId="092DCF47" w14:textId="77777777" w:rsidR="00640CE6" w:rsidRDefault="00640CE6" w:rsidP="00364146">
      <w:pPr>
        <w:spacing w:after="0" w:line="240" w:lineRule="auto"/>
        <w:jc w:val="both"/>
        <w:rPr>
          <w:rFonts w:ascii="Calibi" w:hAnsi="Calibi" w:cs="Calibri"/>
          <w:sz w:val="24"/>
          <w:szCs w:val="24"/>
        </w:rPr>
      </w:pPr>
    </w:p>
    <w:p w14:paraId="09D5E677" w14:textId="601532D7" w:rsidR="00640CE6" w:rsidRPr="00640CE6" w:rsidRDefault="00640CE6" w:rsidP="00640CE6">
      <w:pPr>
        <w:pStyle w:val="Sansinterligne"/>
        <w:jc w:val="both"/>
        <w:rPr>
          <w:rFonts w:ascii="Calibi" w:eastAsia="Calibri" w:hAnsi="Calibi" w:cs="Calibri"/>
          <w:sz w:val="24"/>
          <w:szCs w:val="24"/>
        </w:rPr>
      </w:pPr>
      <w:r w:rsidRPr="00640CE6">
        <w:rPr>
          <w:rFonts w:ascii="Calibi" w:eastAsia="Calibri" w:hAnsi="Calibi" w:cs="Calibri"/>
          <w:sz w:val="24"/>
          <w:szCs w:val="24"/>
        </w:rPr>
        <w:t xml:space="preserve">Toute référence à une disposition légale ou réglementaire s’entend d’une référence à une disposition légale ou réglementaire telle qu’en vigueur à la </w:t>
      </w:r>
      <w:r>
        <w:rPr>
          <w:rFonts w:ascii="Calibi" w:eastAsia="Calibri" w:hAnsi="Calibi" w:cs="Calibri"/>
          <w:sz w:val="24"/>
          <w:szCs w:val="24"/>
        </w:rPr>
        <w:t>Date de cession.</w:t>
      </w:r>
    </w:p>
    <w:p w14:paraId="6DF70C70" w14:textId="77777777" w:rsidR="00640CE6" w:rsidRPr="00640CE6" w:rsidRDefault="00640CE6" w:rsidP="00640CE6">
      <w:pPr>
        <w:pStyle w:val="Sansinterligne"/>
        <w:jc w:val="both"/>
        <w:rPr>
          <w:rFonts w:ascii="Calibi" w:eastAsia="Calibri" w:hAnsi="Calibi" w:cs="Calibri"/>
          <w:sz w:val="24"/>
          <w:szCs w:val="24"/>
        </w:rPr>
      </w:pPr>
    </w:p>
    <w:p w14:paraId="39A52125" w14:textId="4BF8CB3F" w:rsidR="00640CE6" w:rsidRPr="00640CE6" w:rsidRDefault="00640CE6" w:rsidP="00640CE6">
      <w:pPr>
        <w:pStyle w:val="Sansinterligne"/>
        <w:jc w:val="both"/>
        <w:rPr>
          <w:rFonts w:ascii="Calibi" w:eastAsia="Calibri" w:hAnsi="Calibi" w:cs="Calibri"/>
          <w:sz w:val="24"/>
          <w:szCs w:val="24"/>
        </w:rPr>
      </w:pPr>
      <w:r w:rsidRPr="00640CE6">
        <w:rPr>
          <w:rFonts w:ascii="Calibi" w:eastAsia="Calibri" w:hAnsi="Calibi" w:cs="Calibri"/>
          <w:sz w:val="24"/>
          <w:szCs w:val="24"/>
        </w:rPr>
        <w:t xml:space="preserve">Le décompte des délais exprimés en jour, en mois ou en années doit être fait conformément aux dispositions des articles 640 à 642 du code de procédure civile ; à défaut de précision dans </w:t>
      </w:r>
      <w:r>
        <w:rPr>
          <w:rFonts w:ascii="Calibi" w:eastAsia="Calibri" w:hAnsi="Calibi" w:cs="Calibri"/>
          <w:sz w:val="24"/>
          <w:szCs w:val="24"/>
        </w:rPr>
        <w:t>l’Acte de Cession Définitif</w:t>
      </w:r>
      <w:r w:rsidRPr="00640CE6">
        <w:rPr>
          <w:rFonts w:ascii="Calibi" w:eastAsia="Calibri" w:hAnsi="Calibi" w:cs="Calibri"/>
          <w:sz w:val="24"/>
          <w:szCs w:val="24"/>
        </w:rPr>
        <w:t>, un jour est décompté en jour calendaire.</w:t>
      </w:r>
    </w:p>
    <w:p w14:paraId="6276FD07" w14:textId="77777777" w:rsidR="00640CE6" w:rsidRPr="00F401B8" w:rsidRDefault="00640CE6" w:rsidP="00364146">
      <w:pPr>
        <w:spacing w:after="0" w:line="240" w:lineRule="auto"/>
        <w:jc w:val="both"/>
        <w:rPr>
          <w:rFonts w:ascii="Calibi" w:hAnsi="Calibi" w:cs="Calibri"/>
          <w:sz w:val="24"/>
          <w:szCs w:val="24"/>
        </w:rPr>
      </w:pPr>
    </w:p>
    <w:p w14:paraId="3E14FD25" w14:textId="77777777" w:rsidR="00640CE6" w:rsidRDefault="00640CE6" w:rsidP="00364146">
      <w:pPr>
        <w:spacing w:after="0" w:line="240" w:lineRule="auto"/>
        <w:jc w:val="both"/>
        <w:rPr>
          <w:rFonts w:ascii="Calibi" w:hAnsi="Calibi" w:cs="Calibri"/>
          <w:sz w:val="24"/>
          <w:szCs w:val="24"/>
        </w:rPr>
      </w:pPr>
    </w:p>
    <w:p w14:paraId="2C894C03" w14:textId="77777777" w:rsidR="00640CE6" w:rsidRDefault="00640CE6" w:rsidP="00364146">
      <w:pPr>
        <w:spacing w:after="0" w:line="240" w:lineRule="auto"/>
        <w:jc w:val="both"/>
        <w:rPr>
          <w:rFonts w:ascii="Calibi" w:hAnsi="Calibi" w:cs="Calibri"/>
          <w:sz w:val="24"/>
          <w:szCs w:val="24"/>
        </w:rPr>
      </w:pPr>
    </w:p>
    <w:p w14:paraId="6C591C21" w14:textId="77777777" w:rsidR="00640CE6" w:rsidRDefault="00640CE6" w:rsidP="00364146">
      <w:pPr>
        <w:spacing w:after="0" w:line="240" w:lineRule="auto"/>
        <w:jc w:val="both"/>
        <w:rPr>
          <w:rFonts w:ascii="Calibi" w:hAnsi="Calibi" w:cs="Calibri"/>
          <w:sz w:val="24"/>
          <w:szCs w:val="24"/>
        </w:rPr>
      </w:pPr>
    </w:p>
    <w:p w14:paraId="574B1073" w14:textId="77777777" w:rsidR="00640CE6" w:rsidRDefault="00640CE6" w:rsidP="00364146">
      <w:pPr>
        <w:spacing w:after="0" w:line="240" w:lineRule="auto"/>
        <w:jc w:val="both"/>
        <w:rPr>
          <w:rFonts w:ascii="Calibi" w:hAnsi="Calibi" w:cs="Calibri"/>
          <w:sz w:val="24"/>
          <w:szCs w:val="24"/>
        </w:rPr>
      </w:pPr>
    </w:p>
    <w:p w14:paraId="532036DA" w14:textId="77777777" w:rsidR="00640CE6" w:rsidRDefault="00640CE6" w:rsidP="00364146">
      <w:pPr>
        <w:spacing w:after="0" w:line="240" w:lineRule="auto"/>
        <w:jc w:val="both"/>
        <w:rPr>
          <w:rFonts w:ascii="Calibi" w:hAnsi="Calibi" w:cs="Calibri"/>
          <w:sz w:val="24"/>
          <w:szCs w:val="24"/>
        </w:rPr>
      </w:pPr>
    </w:p>
    <w:p w14:paraId="12BD1F19" w14:textId="77777777" w:rsidR="00640CE6" w:rsidRDefault="00640CE6" w:rsidP="00364146">
      <w:pPr>
        <w:spacing w:after="0" w:line="240" w:lineRule="auto"/>
        <w:jc w:val="both"/>
        <w:rPr>
          <w:rFonts w:ascii="Calibi" w:hAnsi="Calibi" w:cs="Calibri"/>
          <w:sz w:val="24"/>
          <w:szCs w:val="24"/>
        </w:rPr>
      </w:pPr>
    </w:p>
    <w:p w14:paraId="5BFFD73C" w14:textId="77777777" w:rsidR="00640CE6" w:rsidRDefault="00640CE6" w:rsidP="00364146">
      <w:pPr>
        <w:spacing w:after="0" w:line="240" w:lineRule="auto"/>
        <w:jc w:val="both"/>
        <w:rPr>
          <w:rFonts w:ascii="Calibi" w:hAnsi="Calibi" w:cs="Calibri"/>
          <w:sz w:val="24"/>
          <w:szCs w:val="24"/>
        </w:rPr>
      </w:pPr>
    </w:p>
    <w:p w14:paraId="3A258005" w14:textId="77777777" w:rsidR="00640CE6" w:rsidRDefault="00640CE6" w:rsidP="00364146">
      <w:pPr>
        <w:spacing w:after="0" w:line="240" w:lineRule="auto"/>
        <w:jc w:val="both"/>
        <w:rPr>
          <w:rFonts w:ascii="Calibi" w:hAnsi="Calibi" w:cs="Calibri"/>
          <w:sz w:val="24"/>
          <w:szCs w:val="24"/>
        </w:rPr>
      </w:pPr>
    </w:p>
    <w:p w14:paraId="4AFD5C52" w14:textId="77777777" w:rsidR="00640CE6" w:rsidRDefault="00640CE6" w:rsidP="00364146">
      <w:pPr>
        <w:spacing w:after="0" w:line="240" w:lineRule="auto"/>
        <w:jc w:val="both"/>
        <w:rPr>
          <w:rFonts w:ascii="Calibi" w:hAnsi="Calibi" w:cs="Calibri"/>
          <w:sz w:val="24"/>
          <w:szCs w:val="24"/>
        </w:rPr>
      </w:pPr>
    </w:p>
    <w:p w14:paraId="42B6299D" w14:textId="77777777" w:rsidR="00640CE6" w:rsidRDefault="00640CE6" w:rsidP="00364146">
      <w:pPr>
        <w:spacing w:after="0" w:line="240" w:lineRule="auto"/>
        <w:jc w:val="both"/>
        <w:rPr>
          <w:rFonts w:ascii="Calibi" w:hAnsi="Calibi" w:cs="Calibri"/>
          <w:sz w:val="24"/>
          <w:szCs w:val="24"/>
        </w:rPr>
      </w:pPr>
    </w:p>
    <w:p w14:paraId="7534167E" w14:textId="61674A12" w:rsidR="00CD3202" w:rsidRPr="00F401B8" w:rsidRDefault="00CD3202" w:rsidP="00364146">
      <w:pPr>
        <w:spacing w:after="0" w:line="240" w:lineRule="auto"/>
        <w:jc w:val="both"/>
        <w:rPr>
          <w:rFonts w:ascii="Calibi" w:hAnsi="Calibi" w:cs="Calibri"/>
          <w:b/>
          <w:sz w:val="24"/>
          <w:szCs w:val="24"/>
          <w:u w:val="single"/>
        </w:rPr>
      </w:pPr>
      <w:r w:rsidRPr="00F401B8">
        <w:rPr>
          <w:rFonts w:ascii="Calibi" w:hAnsi="Calibi" w:cs="Calibri"/>
          <w:sz w:val="24"/>
          <w:szCs w:val="24"/>
        </w:rPr>
        <w:lastRenderedPageBreak/>
        <w:t>Outre les termes dont le Protocole donne une définition expresse, les termes suivants auront la signification précisée ci-après lorsque leur première lettre apparaît en majuscule :</w:t>
      </w:r>
    </w:p>
    <w:p w14:paraId="6A4FD75B" w14:textId="77777777" w:rsidR="00CD3202" w:rsidRPr="00F401B8" w:rsidRDefault="00CD3202" w:rsidP="00364146">
      <w:pPr>
        <w:spacing w:after="0" w:line="240" w:lineRule="auto"/>
        <w:jc w:val="both"/>
        <w:rPr>
          <w:rFonts w:ascii="Calibi" w:hAnsi="Calibi" w:cs="Calibri"/>
          <w:b/>
          <w:sz w:val="24"/>
          <w:szCs w:val="24"/>
          <w:u w:val="single"/>
        </w:rPr>
      </w:pPr>
    </w:p>
    <w:tbl>
      <w:tblPr>
        <w:tblW w:w="7938" w:type="dxa"/>
        <w:tblLayout w:type="fixed"/>
        <w:tblLook w:val="01E0" w:firstRow="1" w:lastRow="1" w:firstColumn="1" w:lastColumn="1" w:noHBand="0" w:noVBand="0"/>
      </w:tblPr>
      <w:tblGrid>
        <w:gridCol w:w="2677"/>
        <w:gridCol w:w="5261"/>
      </w:tblGrid>
      <w:tr w:rsidR="00CD3202" w:rsidRPr="00F401B8" w14:paraId="00A7005E" w14:textId="77777777" w:rsidTr="00BC2DD0">
        <w:trPr>
          <w:cantSplit/>
        </w:trPr>
        <w:tc>
          <w:tcPr>
            <w:tcW w:w="2677" w:type="dxa"/>
            <w:hideMark/>
          </w:tcPr>
          <w:p w14:paraId="1405BA5E" w14:textId="7186F106"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Acte de </w:t>
            </w:r>
            <w:r w:rsidR="00D207DF" w:rsidRPr="00F401B8">
              <w:rPr>
                <w:rFonts w:ascii="Calibi" w:hAnsi="Calibi" w:cs="Calibri"/>
                <w:sz w:val="24"/>
                <w:szCs w:val="24"/>
              </w:rPr>
              <w:t>Cession</w:t>
            </w:r>
            <w:r w:rsidRPr="00F401B8">
              <w:rPr>
                <w:rFonts w:ascii="Calibi" w:hAnsi="Calibi" w:cs="Calibri"/>
                <w:sz w:val="24"/>
                <w:szCs w:val="24"/>
              </w:rPr>
              <w:t xml:space="preserve"> Définitif</w:t>
            </w:r>
          </w:p>
        </w:tc>
        <w:tc>
          <w:tcPr>
            <w:tcW w:w="5261" w:type="dxa"/>
          </w:tcPr>
          <w:p w14:paraId="21B78B45" w14:textId="04321887" w:rsidR="002F0FCE"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désigne le présent acte</w:t>
            </w:r>
            <w:r w:rsidR="004D3FD2">
              <w:rPr>
                <w:rFonts w:ascii="Calibi" w:hAnsi="Calibi" w:cs="Calibri"/>
                <w:sz w:val="24"/>
                <w:szCs w:val="24"/>
              </w:rPr>
              <w:t xml:space="preserve"> et ses Annexes qui forment un tout unique et indissociable</w:t>
            </w:r>
          </w:p>
          <w:p w14:paraId="287DE42B" w14:textId="76039DC0" w:rsidR="00CD1431" w:rsidRPr="00F401B8" w:rsidRDefault="00CD1431" w:rsidP="00364146">
            <w:pPr>
              <w:spacing w:after="0" w:line="240" w:lineRule="auto"/>
              <w:jc w:val="both"/>
              <w:rPr>
                <w:rFonts w:ascii="Calibi" w:hAnsi="Calibi" w:cs="Calibri"/>
                <w:sz w:val="24"/>
                <w:szCs w:val="24"/>
              </w:rPr>
            </w:pPr>
          </w:p>
        </w:tc>
      </w:tr>
      <w:tr w:rsidR="00CD3202" w:rsidRPr="00F401B8" w14:paraId="4CD6353A" w14:textId="77777777" w:rsidTr="00BC2DD0">
        <w:tc>
          <w:tcPr>
            <w:tcW w:w="2677" w:type="dxa"/>
            <w:hideMark/>
          </w:tcPr>
          <w:p w14:paraId="21C5D936" w14:textId="2D2DA202" w:rsidR="00CD3202" w:rsidRPr="00F401B8" w:rsidRDefault="00635760" w:rsidP="00364146">
            <w:pPr>
              <w:spacing w:after="0" w:line="240" w:lineRule="auto"/>
              <w:jc w:val="both"/>
              <w:rPr>
                <w:rFonts w:ascii="Calibi" w:hAnsi="Calibi" w:cs="Calibri"/>
                <w:sz w:val="24"/>
                <w:szCs w:val="24"/>
              </w:rPr>
            </w:pPr>
            <w:r w:rsidRPr="00F401B8">
              <w:rPr>
                <w:rFonts w:ascii="Calibi" w:hAnsi="Calibi" w:cs="Calibri"/>
                <w:sz w:val="24"/>
                <w:szCs w:val="24"/>
              </w:rPr>
              <w:t>Actions</w:t>
            </w:r>
          </w:p>
        </w:tc>
        <w:tc>
          <w:tcPr>
            <w:tcW w:w="5261" w:type="dxa"/>
            <w:hideMark/>
          </w:tcPr>
          <w:p w14:paraId="30A3F687" w14:textId="2BDF3144" w:rsidR="00A3359B" w:rsidRPr="00F401B8" w:rsidRDefault="00A3359B" w:rsidP="00A3359B">
            <w:pPr>
              <w:spacing w:after="0" w:line="240" w:lineRule="auto"/>
              <w:jc w:val="both"/>
              <w:rPr>
                <w:rFonts w:ascii="Calibi" w:hAnsi="Calibi" w:cs="Calibri"/>
                <w:sz w:val="24"/>
                <w:szCs w:val="24"/>
              </w:rPr>
            </w:pPr>
            <w:r w:rsidRPr="00F401B8">
              <w:rPr>
                <w:rFonts w:ascii="Calibi" w:hAnsi="Calibi" w:cs="Calibri"/>
                <w:sz w:val="24"/>
                <w:szCs w:val="24"/>
              </w:rPr>
              <w:t xml:space="preserve">Désignent 100 % des titres émis par </w:t>
            </w:r>
            <w:r w:rsidR="003C1EB5" w:rsidRPr="00F401B8">
              <w:rPr>
                <w:rFonts w:ascii="Calibi" w:hAnsi="Calibi" w:cs="Calibri"/>
                <w:sz w:val="24"/>
                <w:szCs w:val="24"/>
              </w:rPr>
              <w:t xml:space="preserve">les </w:t>
            </w:r>
            <w:r w:rsidR="008F67B7" w:rsidRPr="00F401B8">
              <w:rPr>
                <w:rFonts w:ascii="Calibi" w:hAnsi="Calibi" w:cs="Calibri"/>
                <w:sz w:val="24"/>
                <w:szCs w:val="24"/>
              </w:rPr>
              <w:t>s</w:t>
            </w:r>
            <w:r w:rsidRPr="00F401B8">
              <w:rPr>
                <w:rFonts w:ascii="Calibi" w:hAnsi="Calibi" w:cs="Calibri"/>
                <w:sz w:val="24"/>
                <w:szCs w:val="24"/>
              </w:rPr>
              <w:t>ociété</w:t>
            </w:r>
            <w:r w:rsidR="003C1EB5" w:rsidRPr="00F401B8">
              <w:rPr>
                <w:rFonts w:ascii="Calibi" w:hAnsi="Calibi" w:cs="Calibri"/>
                <w:sz w:val="24"/>
                <w:szCs w:val="24"/>
              </w:rPr>
              <w:t>s</w:t>
            </w:r>
            <w:r w:rsidRPr="00F401B8">
              <w:rPr>
                <w:rFonts w:ascii="Calibi" w:hAnsi="Calibi" w:cs="Calibri"/>
                <w:sz w:val="24"/>
                <w:szCs w:val="24"/>
              </w:rPr>
              <w:t xml:space="preserve"> Garage Lucas et Société Garage DLS, représentant la totalité du capital social et des droits de vote </w:t>
            </w:r>
            <w:r w:rsidR="00C917E5" w:rsidRPr="00F401B8">
              <w:rPr>
                <w:rFonts w:ascii="Calibi" w:hAnsi="Calibi" w:cs="Calibri"/>
                <w:sz w:val="24"/>
                <w:szCs w:val="24"/>
              </w:rPr>
              <w:t>des Sociétés</w:t>
            </w:r>
            <w:r w:rsidR="00640CE6">
              <w:rPr>
                <w:rFonts w:ascii="Calibi" w:hAnsi="Calibi" w:cs="Calibri"/>
                <w:sz w:val="24"/>
                <w:szCs w:val="24"/>
              </w:rPr>
              <w:t xml:space="preserve"> à la Date de cession</w:t>
            </w:r>
            <w:r w:rsidR="004D3FD2">
              <w:rPr>
                <w:rFonts w:ascii="Calibi" w:hAnsi="Calibi" w:cs="Calibri"/>
                <w:sz w:val="24"/>
                <w:szCs w:val="24"/>
              </w:rPr>
              <w:t>.</w:t>
            </w:r>
          </w:p>
          <w:p w14:paraId="65FE01B0" w14:textId="77777777" w:rsidR="00A3359B" w:rsidRPr="00F401B8" w:rsidRDefault="00A3359B" w:rsidP="00364146">
            <w:pPr>
              <w:spacing w:after="0" w:line="240" w:lineRule="auto"/>
              <w:jc w:val="both"/>
              <w:rPr>
                <w:rFonts w:ascii="Calibi" w:hAnsi="Calibi" w:cs="Calibri"/>
                <w:sz w:val="24"/>
                <w:szCs w:val="24"/>
              </w:rPr>
            </w:pPr>
          </w:p>
          <w:p w14:paraId="63299216" w14:textId="77777777" w:rsidR="00CD3202" w:rsidRPr="00F401B8" w:rsidRDefault="00CD3202" w:rsidP="00364146">
            <w:pPr>
              <w:spacing w:after="0" w:line="240" w:lineRule="auto"/>
              <w:jc w:val="both"/>
              <w:rPr>
                <w:rFonts w:ascii="Calibi" w:hAnsi="Calibi" w:cs="Calibri"/>
                <w:sz w:val="24"/>
                <w:szCs w:val="24"/>
              </w:rPr>
            </w:pPr>
          </w:p>
        </w:tc>
      </w:tr>
      <w:tr w:rsidR="00CD3202" w:rsidRPr="00F401B8" w14:paraId="01C0215D" w14:textId="77777777" w:rsidTr="00BC2DD0">
        <w:trPr>
          <w:cantSplit/>
        </w:trPr>
        <w:tc>
          <w:tcPr>
            <w:tcW w:w="2677" w:type="dxa"/>
            <w:hideMark/>
          </w:tcPr>
          <w:p w14:paraId="50C4C6BD" w14:textId="77777777"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Annexes</w:t>
            </w:r>
          </w:p>
        </w:tc>
        <w:tc>
          <w:tcPr>
            <w:tcW w:w="5261" w:type="dxa"/>
          </w:tcPr>
          <w:p w14:paraId="2809243E" w14:textId="41742DA0"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désigne les Annexes jointes à l’Acte de </w:t>
            </w:r>
            <w:r w:rsidR="00D207DF" w:rsidRPr="00F401B8">
              <w:rPr>
                <w:rFonts w:ascii="Calibi" w:hAnsi="Calibi" w:cs="Calibri"/>
                <w:sz w:val="24"/>
                <w:szCs w:val="24"/>
              </w:rPr>
              <w:t>Cession</w:t>
            </w:r>
            <w:r w:rsidRPr="00F401B8">
              <w:rPr>
                <w:rFonts w:ascii="Calibi" w:hAnsi="Calibi" w:cs="Calibri"/>
                <w:sz w:val="24"/>
                <w:szCs w:val="24"/>
              </w:rPr>
              <w:t xml:space="preserve"> Définitif.</w:t>
            </w:r>
          </w:p>
        </w:tc>
      </w:tr>
      <w:tr w:rsidR="00CD3202" w:rsidRPr="00F401B8" w14:paraId="6719E62B" w14:textId="77777777" w:rsidTr="00BC2DD0">
        <w:trPr>
          <w:cantSplit/>
        </w:trPr>
        <w:tc>
          <w:tcPr>
            <w:tcW w:w="2677" w:type="dxa"/>
          </w:tcPr>
          <w:p w14:paraId="42CCA129" w14:textId="77777777" w:rsidR="00CD3202" w:rsidRPr="00F401B8" w:rsidRDefault="00CD3202" w:rsidP="00364146">
            <w:pPr>
              <w:spacing w:after="0" w:line="240" w:lineRule="auto"/>
              <w:jc w:val="both"/>
              <w:rPr>
                <w:rFonts w:ascii="Calibi" w:hAnsi="Calibi" w:cs="Calibri"/>
                <w:sz w:val="24"/>
                <w:szCs w:val="24"/>
              </w:rPr>
            </w:pPr>
          </w:p>
        </w:tc>
        <w:tc>
          <w:tcPr>
            <w:tcW w:w="5261" w:type="dxa"/>
          </w:tcPr>
          <w:p w14:paraId="3F4F7A76" w14:textId="77777777" w:rsidR="00CD3202" w:rsidRPr="00F401B8" w:rsidRDefault="00CD3202" w:rsidP="00364146">
            <w:pPr>
              <w:spacing w:after="0" w:line="240" w:lineRule="auto"/>
              <w:jc w:val="both"/>
              <w:rPr>
                <w:rFonts w:ascii="Calibi" w:hAnsi="Calibi" w:cs="Calibri"/>
                <w:sz w:val="24"/>
                <w:szCs w:val="24"/>
              </w:rPr>
            </w:pPr>
          </w:p>
        </w:tc>
      </w:tr>
      <w:tr w:rsidR="00CD3202" w:rsidRPr="00F401B8" w14:paraId="52AF66FF" w14:textId="77777777" w:rsidTr="00BC2DD0">
        <w:trPr>
          <w:cantSplit/>
        </w:trPr>
        <w:tc>
          <w:tcPr>
            <w:tcW w:w="2677" w:type="dxa"/>
          </w:tcPr>
          <w:p w14:paraId="40178C79" w14:textId="77777777"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Articles</w:t>
            </w:r>
          </w:p>
          <w:p w14:paraId="36C9C751" w14:textId="77777777" w:rsidR="00336D16" w:rsidRPr="00F401B8" w:rsidRDefault="00336D16" w:rsidP="00364146">
            <w:pPr>
              <w:spacing w:after="0" w:line="240" w:lineRule="auto"/>
              <w:jc w:val="both"/>
              <w:rPr>
                <w:rFonts w:ascii="Calibi" w:hAnsi="Calibi" w:cs="Calibri"/>
                <w:sz w:val="24"/>
                <w:szCs w:val="24"/>
              </w:rPr>
            </w:pPr>
          </w:p>
          <w:p w14:paraId="679FEFA3" w14:textId="7E32A1B8" w:rsidR="00336D16" w:rsidRPr="00F401B8" w:rsidRDefault="00336D16" w:rsidP="00364146">
            <w:pPr>
              <w:spacing w:after="0" w:line="240" w:lineRule="auto"/>
              <w:jc w:val="both"/>
              <w:rPr>
                <w:rFonts w:ascii="Calibi" w:hAnsi="Calibi" w:cs="Calibri"/>
                <w:sz w:val="24"/>
                <w:szCs w:val="24"/>
              </w:rPr>
            </w:pPr>
            <w:r w:rsidRPr="00F401B8">
              <w:rPr>
                <w:rFonts w:ascii="Calibi" w:hAnsi="Calibi" w:cs="Calibri"/>
                <w:sz w:val="24"/>
                <w:szCs w:val="24"/>
              </w:rPr>
              <w:t>Bailleur</w:t>
            </w:r>
          </w:p>
        </w:tc>
        <w:tc>
          <w:tcPr>
            <w:tcW w:w="5261" w:type="dxa"/>
          </w:tcPr>
          <w:p w14:paraId="7DB92F41" w14:textId="2B0A14C4"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désigne les Articles de l’Acte de </w:t>
            </w:r>
            <w:r w:rsidR="00D207DF" w:rsidRPr="00F401B8">
              <w:rPr>
                <w:rFonts w:ascii="Calibi" w:hAnsi="Calibi" w:cs="Calibri"/>
                <w:sz w:val="24"/>
                <w:szCs w:val="24"/>
              </w:rPr>
              <w:t>Cession</w:t>
            </w:r>
            <w:r w:rsidRPr="00F401B8">
              <w:rPr>
                <w:rFonts w:ascii="Calibi" w:hAnsi="Calibi" w:cs="Calibri"/>
                <w:sz w:val="24"/>
                <w:szCs w:val="24"/>
              </w:rPr>
              <w:t xml:space="preserve"> Définitif.</w:t>
            </w:r>
          </w:p>
          <w:p w14:paraId="69399D3B" w14:textId="77777777" w:rsidR="00336D16" w:rsidRPr="00F401B8" w:rsidRDefault="00336D16" w:rsidP="00364146">
            <w:pPr>
              <w:spacing w:after="0" w:line="240" w:lineRule="auto"/>
              <w:jc w:val="both"/>
              <w:rPr>
                <w:rFonts w:ascii="Calibi" w:hAnsi="Calibi" w:cs="Calibri"/>
                <w:sz w:val="24"/>
                <w:szCs w:val="24"/>
              </w:rPr>
            </w:pPr>
          </w:p>
          <w:p w14:paraId="3112E534" w14:textId="5DB753B1" w:rsidR="00336D16" w:rsidRPr="00336D16" w:rsidRDefault="00336D16" w:rsidP="00336D16">
            <w:pPr>
              <w:spacing w:line="256" w:lineRule="auto"/>
              <w:jc w:val="both"/>
              <w:rPr>
                <w:rFonts w:ascii="Calibi" w:hAnsi="Calibi" w:cs="Arial"/>
                <w:kern w:val="28"/>
                <w:sz w:val="24"/>
                <w:szCs w:val="24"/>
              </w:rPr>
            </w:pPr>
            <w:r w:rsidRPr="00336D16">
              <w:rPr>
                <w:rFonts w:ascii="Calibi" w:eastAsia="Times New Roman" w:hAnsi="Calibi"/>
                <w:sz w:val="24"/>
                <w:szCs w:val="24"/>
              </w:rPr>
              <w:t xml:space="preserve">Désigne ensemble M. Patrice LUCAS usufruitier et M. Adrien LUCAS, nu-propriétaire de l’ensemble immobilier </w:t>
            </w:r>
            <w:r w:rsidRPr="00336D16">
              <w:rPr>
                <w:rFonts w:ascii="Calibi" w:hAnsi="Calibi" w:cs="Arial"/>
                <w:kern w:val="28"/>
                <w:sz w:val="24"/>
                <w:szCs w:val="24"/>
              </w:rPr>
              <w:t>situé Chemin des Croix, ARLEUX (59), dans lequel Société Garage DLS exercice son activité</w:t>
            </w:r>
            <w:r w:rsidR="009A66BF">
              <w:rPr>
                <w:rFonts w:ascii="Calibi" w:hAnsi="Calibi" w:cs="Arial"/>
                <w:kern w:val="28"/>
                <w:sz w:val="24"/>
                <w:szCs w:val="24"/>
              </w:rPr>
              <w:t>.</w:t>
            </w:r>
          </w:p>
          <w:p w14:paraId="3CEFD44E" w14:textId="77777777" w:rsidR="00336D16" w:rsidRPr="00336D16" w:rsidRDefault="00336D16" w:rsidP="00336D16">
            <w:pPr>
              <w:spacing w:line="256" w:lineRule="auto"/>
              <w:jc w:val="both"/>
              <w:rPr>
                <w:rFonts w:ascii="Calibi" w:hAnsi="Calibi" w:cs="Arial"/>
                <w:kern w:val="28"/>
                <w:sz w:val="24"/>
                <w:szCs w:val="24"/>
              </w:rPr>
            </w:pPr>
            <w:r w:rsidRPr="00336D16">
              <w:rPr>
                <w:rFonts w:ascii="Calibi" w:hAnsi="Calibi" w:cs="Arial"/>
                <w:kern w:val="28"/>
                <w:sz w:val="24"/>
                <w:szCs w:val="24"/>
              </w:rPr>
              <w:t>OU</w:t>
            </w:r>
          </w:p>
          <w:p w14:paraId="7729F828" w14:textId="2AE2C13C" w:rsidR="00336D16" w:rsidRPr="00F401B8" w:rsidRDefault="00336D16" w:rsidP="00336D16">
            <w:pPr>
              <w:spacing w:after="0" w:line="240" w:lineRule="auto"/>
              <w:jc w:val="both"/>
              <w:rPr>
                <w:rFonts w:ascii="Calibi" w:hAnsi="Calibi" w:cs="Calibri"/>
                <w:sz w:val="24"/>
                <w:szCs w:val="24"/>
              </w:rPr>
            </w:pPr>
            <w:r w:rsidRPr="00F401B8">
              <w:rPr>
                <w:rFonts w:ascii="Calibi" w:hAnsi="Calibi" w:cs="Arial"/>
                <w:kern w:val="28"/>
                <w:sz w:val="24"/>
                <w:szCs w:val="24"/>
              </w:rPr>
              <w:t xml:space="preserve">Désigne la société « SCI PLAC », propriétaire de l’ensemble immobilier situés à 648 rue André Joseph Le </w:t>
            </w:r>
            <w:proofErr w:type="spellStart"/>
            <w:r w:rsidRPr="00F401B8">
              <w:rPr>
                <w:rFonts w:ascii="Calibi" w:hAnsi="Calibi" w:cs="Arial"/>
                <w:kern w:val="28"/>
                <w:sz w:val="24"/>
                <w:szCs w:val="24"/>
              </w:rPr>
              <w:t>Glay</w:t>
            </w:r>
            <w:proofErr w:type="spellEnd"/>
            <w:r w:rsidRPr="00F401B8">
              <w:rPr>
                <w:rFonts w:ascii="Calibi" w:hAnsi="Calibi" w:cs="Arial"/>
                <w:kern w:val="28"/>
                <w:sz w:val="24"/>
                <w:szCs w:val="24"/>
              </w:rPr>
              <w:t>, ARLEUX (59) dans lequel Société Garage Lucas exerce son activité</w:t>
            </w:r>
            <w:r w:rsidR="009A66BF">
              <w:rPr>
                <w:rFonts w:ascii="Calibi" w:hAnsi="Calibi" w:cs="Arial"/>
                <w:kern w:val="28"/>
                <w:sz w:val="24"/>
                <w:szCs w:val="24"/>
              </w:rPr>
              <w:t>.</w:t>
            </w:r>
          </w:p>
          <w:p w14:paraId="4456D829" w14:textId="77777777" w:rsidR="00CD3202" w:rsidRPr="00F401B8" w:rsidRDefault="00CD3202" w:rsidP="00364146">
            <w:pPr>
              <w:spacing w:after="0" w:line="240" w:lineRule="auto"/>
              <w:jc w:val="both"/>
              <w:rPr>
                <w:rFonts w:ascii="Calibi" w:hAnsi="Calibi" w:cs="Calibri"/>
                <w:sz w:val="24"/>
                <w:szCs w:val="24"/>
              </w:rPr>
            </w:pPr>
          </w:p>
        </w:tc>
      </w:tr>
      <w:tr w:rsidR="00CD3202" w:rsidRPr="00F401B8" w14:paraId="1FE936B2" w14:textId="77777777" w:rsidTr="00BC2DD0">
        <w:trPr>
          <w:trHeight w:val="877"/>
        </w:trPr>
        <w:tc>
          <w:tcPr>
            <w:tcW w:w="2677" w:type="dxa"/>
          </w:tcPr>
          <w:p w14:paraId="2E0F3721" w14:textId="6446EF27" w:rsidR="00CD3202" w:rsidRPr="00F401B8" w:rsidRDefault="00D207DF" w:rsidP="00364146">
            <w:pPr>
              <w:spacing w:after="0" w:line="240" w:lineRule="auto"/>
              <w:jc w:val="both"/>
              <w:rPr>
                <w:rFonts w:ascii="Calibi" w:hAnsi="Calibi" w:cs="Calibri"/>
                <w:sz w:val="24"/>
                <w:szCs w:val="24"/>
              </w:rPr>
            </w:pPr>
            <w:r w:rsidRPr="00F401B8">
              <w:rPr>
                <w:rFonts w:ascii="Calibi" w:hAnsi="Calibi" w:cs="Calibri"/>
                <w:sz w:val="24"/>
                <w:szCs w:val="24"/>
              </w:rPr>
              <w:t>Cession</w:t>
            </w:r>
          </w:p>
        </w:tc>
        <w:tc>
          <w:tcPr>
            <w:tcW w:w="5261" w:type="dxa"/>
          </w:tcPr>
          <w:p w14:paraId="18C2B572" w14:textId="314F86AB"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désigne la </w:t>
            </w:r>
            <w:r w:rsidR="00D207DF" w:rsidRPr="00F401B8">
              <w:rPr>
                <w:rFonts w:ascii="Calibi" w:hAnsi="Calibi" w:cs="Calibri"/>
                <w:sz w:val="24"/>
                <w:szCs w:val="24"/>
              </w:rPr>
              <w:t>Cession</w:t>
            </w:r>
            <w:r w:rsidRPr="00F401B8">
              <w:rPr>
                <w:rFonts w:ascii="Calibi" w:hAnsi="Calibi" w:cs="Calibri"/>
                <w:sz w:val="24"/>
                <w:szCs w:val="24"/>
              </w:rPr>
              <w:t xml:space="preserve"> par </w:t>
            </w:r>
            <w:r w:rsidR="00AE7506" w:rsidRPr="00F401B8">
              <w:rPr>
                <w:rFonts w:ascii="Calibi" w:hAnsi="Calibi" w:cs="Calibri"/>
                <w:sz w:val="24"/>
                <w:szCs w:val="24"/>
              </w:rPr>
              <w:t>le(s) Cédant(s)</w:t>
            </w:r>
            <w:r w:rsidRPr="00F401B8">
              <w:rPr>
                <w:rFonts w:ascii="Calibi" w:hAnsi="Calibi" w:cs="Calibri"/>
                <w:sz w:val="24"/>
                <w:szCs w:val="24"/>
              </w:rPr>
              <w:t xml:space="preserve"> de la totalité des </w:t>
            </w:r>
            <w:r w:rsidR="00635760" w:rsidRPr="00F401B8">
              <w:rPr>
                <w:rFonts w:ascii="Calibi" w:hAnsi="Calibi" w:cs="Calibri"/>
                <w:sz w:val="24"/>
                <w:szCs w:val="24"/>
              </w:rPr>
              <w:t>Actions</w:t>
            </w:r>
            <w:r w:rsidRPr="00F401B8">
              <w:rPr>
                <w:rFonts w:ascii="Calibi" w:hAnsi="Calibi" w:cs="Calibri"/>
                <w:sz w:val="24"/>
                <w:szCs w:val="24"/>
              </w:rPr>
              <w:t xml:space="preserve"> composant le capital de</w:t>
            </w:r>
            <w:r w:rsidR="00A627AB" w:rsidRPr="00F401B8">
              <w:rPr>
                <w:rFonts w:ascii="Calibi" w:hAnsi="Calibi" w:cs="Calibri"/>
                <w:sz w:val="24"/>
                <w:szCs w:val="24"/>
              </w:rPr>
              <w:t>s</w:t>
            </w:r>
            <w:r w:rsidRPr="00F401B8">
              <w:rPr>
                <w:rFonts w:ascii="Calibi" w:hAnsi="Calibi" w:cs="Calibri"/>
                <w:sz w:val="24"/>
                <w:szCs w:val="24"/>
              </w:rPr>
              <w:t xml:space="preserve"> Société</w:t>
            </w:r>
            <w:r w:rsidR="00A627AB" w:rsidRPr="00F401B8">
              <w:rPr>
                <w:rFonts w:ascii="Calibi" w:hAnsi="Calibi" w:cs="Calibri"/>
                <w:sz w:val="24"/>
                <w:szCs w:val="24"/>
              </w:rPr>
              <w:t>s</w:t>
            </w:r>
            <w:r w:rsidRPr="00F401B8">
              <w:rPr>
                <w:rFonts w:ascii="Calibi" w:hAnsi="Calibi" w:cs="Calibri"/>
                <w:sz w:val="24"/>
                <w:szCs w:val="24"/>
              </w:rPr>
              <w:t xml:space="preserve"> au profit du </w:t>
            </w:r>
            <w:r w:rsidR="00D207DF" w:rsidRPr="00F401B8">
              <w:rPr>
                <w:rFonts w:ascii="Calibi" w:hAnsi="Calibi" w:cs="Calibri"/>
                <w:sz w:val="24"/>
                <w:szCs w:val="24"/>
              </w:rPr>
              <w:t>Cession</w:t>
            </w:r>
            <w:r w:rsidRPr="00F401B8">
              <w:rPr>
                <w:rFonts w:ascii="Calibi" w:hAnsi="Calibi" w:cs="Calibri"/>
                <w:sz w:val="24"/>
                <w:szCs w:val="24"/>
              </w:rPr>
              <w:t>naire.</w:t>
            </w:r>
          </w:p>
          <w:p w14:paraId="00B7A2B2" w14:textId="77777777" w:rsidR="00CD3202" w:rsidRPr="00F401B8" w:rsidRDefault="00CD3202" w:rsidP="00364146">
            <w:pPr>
              <w:spacing w:after="0" w:line="240" w:lineRule="auto"/>
              <w:jc w:val="both"/>
              <w:rPr>
                <w:rFonts w:ascii="Calibi" w:hAnsi="Calibi" w:cs="Calibri"/>
                <w:sz w:val="24"/>
                <w:szCs w:val="24"/>
              </w:rPr>
            </w:pPr>
          </w:p>
        </w:tc>
      </w:tr>
      <w:tr w:rsidR="00CD3202" w:rsidRPr="00F401B8" w14:paraId="28F47D45" w14:textId="77777777" w:rsidTr="0028760E">
        <w:trPr>
          <w:cantSplit/>
          <w:trHeight w:val="968"/>
        </w:trPr>
        <w:tc>
          <w:tcPr>
            <w:tcW w:w="2677" w:type="dxa"/>
            <w:hideMark/>
          </w:tcPr>
          <w:p w14:paraId="25684FF9" w14:textId="77777777"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Convention de Garantie </w:t>
            </w:r>
          </w:p>
          <w:p w14:paraId="3F2E50A5" w14:textId="77777777" w:rsidR="004A3128" w:rsidRPr="00F401B8" w:rsidRDefault="004A3128" w:rsidP="00364146">
            <w:pPr>
              <w:spacing w:after="0" w:line="240" w:lineRule="auto"/>
              <w:jc w:val="both"/>
              <w:rPr>
                <w:rFonts w:ascii="Calibi" w:hAnsi="Calibi" w:cs="Calibri"/>
                <w:sz w:val="24"/>
                <w:szCs w:val="24"/>
              </w:rPr>
            </w:pPr>
          </w:p>
          <w:p w14:paraId="37314764" w14:textId="77777777" w:rsidR="004A3128" w:rsidRPr="00F401B8" w:rsidRDefault="004A3128" w:rsidP="00364146">
            <w:pPr>
              <w:spacing w:after="0" w:line="240" w:lineRule="auto"/>
              <w:jc w:val="both"/>
              <w:rPr>
                <w:rFonts w:ascii="Calibi" w:hAnsi="Calibi" w:cs="Calibri"/>
                <w:sz w:val="24"/>
                <w:szCs w:val="24"/>
              </w:rPr>
            </w:pPr>
          </w:p>
          <w:p w14:paraId="46437DF7" w14:textId="77777777" w:rsidR="004A3128" w:rsidRPr="00F401B8" w:rsidRDefault="004A3128" w:rsidP="00364146">
            <w:pPr>
              <w:spacing w:after="0" w:line="240" w:lineRule="auto"/>
              <w:jc w:val="both"/>
              <w:rPr>
                <w:rFonts w:ascii="Calibi" w:hAnsi="Calibi" w:cs="Calibri"/>
                <w:sz w:val="24"/>
                <w:szCs w:val="24"/>
              </w:rPr>
            </w:pPr>
          </w:p>
          <w:p w14:paraId="50E40EB3" w14:textId="0C214666" w:rsidR="004A3128" w:rsidRPr="00F401B8" w:rsidRDefault="004A3128" w:rsidP="00364146">
            <w:pPr>
              <w:spacing w:after="0" w:line="240" w:lineRule="auto"/>
              <w:jc w:val="both"/>
              <w:rPr>
                <w:rFonts w:ascii="Calibi" w:hAnsi="Calibi" w:cs="Calibri"/>
                <w:sz w:val="24"/>
                <w:szCs w:val="24"/>
              </w:rPr>
            </w:pPr>
            <w:r w:rsidRPr="00F401B8">
              <w:rPr>
                <w:rFonts w:ascii="Calibi" w:hAnsi="Calibi" w:cs="Calibri"/>
                <w:sz w:val="24"/>
                <w:szCs w:val="24"/>
              </w:rPr>
              <w:t>Contrats réparateur</w:t>
            </w:r>
          </w:p>
        </w:tc>
        <w:tc>
          <w:tcPr>
            <w:tcW w:w="5261" w:type="dxa"/>
          </w:tcPr>
          <w:p w14:paraId="5814CBAB" w14:textId="4503A342"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désigne la convention de garantie</w:t>
            </w:r>
            <w:r w:rsidR="00F27B31">
              <w:rPr>
                <w:rFonts w:ascii="Calibi" w:hAnsi="Calibi" w:cs="Calibri"/>
                <w:sz w:val="24"/>
                <w:szCs w:val="24"/>
              </w:rPr>
              <w:t xml:space="preserve"> d’actif et de passif</w:t>
            </w:r>
            <w:r w:rsidRPr="00F401B8">
              <w:rPr>
                <w:rFonts w:ascii="Calibi" w:hAnsi="Calibi" w:cs="Calibri"/>
                <w:sz w:val="24"/>
                <w:szCs w:val="24"/>
              </w:rPr>
              <w:t xml:space="preserve"> signée entre le </w:t>
            </w:r>
            <w:r w:rsidR="00D207DF" w:rsidRPr="00F401B8">
              <w:rPr>
                <w:rFonts w:ascii="Calibi" w:hAnsi="Calibi" w:cs="Calibri"/>
                <w:sz w:val="24"/>
                <w:szCs w:val="24"/>
              </w:rPr>
              <w:t>Cession</w:t>
            </w:r>
            <w:r w:rsidRPr="00F401B8">
              <w:rPr>
                <w:rFonts w:ascii="Calibi" w:hAnsi="Calibi" w:cs="Calibri"/>
                <w:sz w:val="24"/>
                <w:szCs w:val="24"/>
              </w:rPr>
              <w:t>naire et le</w:t>
            </w:r>
            <w:r w:rsidR="00C917E5" w:rsidRPr="00F401B8">
              <w:rPr>
                <w:rFonts w:ascii="Calibi" w:hAnsi="Calibi" w:cs="Calibri"/>
                <w:sz w:val="24"/>
                <w:szCs w:val="24"/>
              </w:rPr>
              <w:t>(</w:t>
            </w:r>
            <w:r w:rsidRPr="00F401B8">
              <w:rPr>
                <w:rFonts w:ascii="Calibi" w:hAnsi="Calibi" w:cs="Calibri"/>
                <w:sz w:val="24"/>
                <w:szCs w:val="24"/>
              </w:rPr>
              <w:t>s</w:t>
            </w:r>
            <w:r w:rsidR="00C917E5" w:rsidRPr="00F401B8">
              <w:rPr>
                <w:rFonts w:ascii="Calibi" w:hAnsi="Calibi" w:cs="Calibri"/>
                <w:sz w:val="24"/>
                <w:szCs w:val="24"/>
              </w:rPr>
              <w:t>)</w:t>
            </w:r>
            <w:r w:rsidRPr="00F401B8">
              <w:rPr>
                <w:rFonts w:ascii="Calibi" w:hAnsi="Calibi" w:cs="Calibri"/>
                <w:sz w:val="24"/>
                <w:szCs w:val="24"/>
              </w:rPr>
              <w:t xml:space="preserve"> Garant</w:t>
            </w:r>
            <w:r w:rsidR="00C917E5" w:rsidRPr="00F401B8">
              <w:rPr>
                <w:rFonts w:ascii="Calibi" w:hAnsi="Calibi" w:cs="Calibri"/>
                <w:sz w:val="24"/>
                <w:szCs w:val="24"/>
              </w:rPr>
              <w:t>(</w:t>
            </w:r>
            <w:r w:rsidRPr="00F401B8">
              <w:rPr>
                <w:rFonts w:ascii="Calibi" w:hAnsi="Calibi" w:cs="Calibri"/>
                <w:sz w:val="24"/>
                <w:szCs w:val="24"/>
              </w:rPr>
              <w:t>s</w:t>
            </w:r>
            <w:r w:rsidR="00C917E5" w:rsidRPr="00F401B8">
              <w:rPr>
                <w:rFonts w:ascii="Calibi" w:hAnsi="Calibi" w:cs="Calibri"/>
                <w:sz w:val="24"/>
                <w:szCs w:val="24"/>
              </w:rPr>
              <w:t>)</w:t>
            </w:r>
            <w:r w:rsidRPr="00F401B8">
              <w:rPr>
                <w:rFonts w:ascii="Calibi" w:hAnsi="Calibi" w:cs="Calibri"/>
                <w:sz w:val="24"/>
                <w:szCs w:val="24"/>
              </w:rPr>
              <w:t xml:space="preserve"> à la Date de</w:t>
            </w:r>
            <w:r w:rsidR="00C917E5" w:rsidRPr="00F401B8">
              <w:rPr>
                <w:rFonts w:ascii="Calibi" w:hAnsi="Calibi" w:cs="Calibri"/>
                <w:sz w:val="24"/>
                <w:szCs w:val="24"/>
              </w:rPr>
              <w:t xml:space="preserve"> </w:t>
            </w:r>
            <w:r w:rsidR="00D207DF" w:rsidRPr="00F401B8">
              <w:rPr>
                <w:rFonts w:ascii="Calibi" w:hAnsi="Calibi" w:cs="Calibri"/>
                <w:sz w:val="24"/>
                <w:szCs w:val="24"/>
              </w:rPr>
              <w:t>Cession</w:t>
            </w:r>
            <w:r w:rsidR="00C917E5" w:rsidRPr="00F401B8">
              <w:rPr>
                <w:rFonts w:ascii="Calibi" w:hAnsi="Calibi" w:cs="Calibri"/>
                <w:sz w:val="24"/>
                <w:szCs w:val="24"/>
              </w:rPr>
              <w:t>.</w:t>
            </w:r>
          </w:p>
          <w:p w14:paraId="1A1F15FC" w14:textId="77777777" w:rsidR="00640CE6" w:rsidRDefault="00640CE6" w:rsidP="00364146">
            <w:pPr>
              <w:spacing w:after="0" w:line="240" w:lineRule="auto"/>
              <w:jc w:val="both"/>
              <w:rPr>
                <w:rFonts w:ascii="Calibi" w:hAnsi="Calibi" w:cs="Calibri"/>
                <w:sz w:val="24"/>
                <w:szCs w:val="24"/>
              </w:rPr>
            </w:pPr>
          </w:p>
          <w:p w14:paraId="5C512363" w14:textId="3A16C8FB" w:rsidR="004A3128" w:rsidRPr="00F401B8" w:rsidRDefault="004A3128" w:rsidP="00364146">
            <w:pPr>
              <w:spacing w:after="0" w:line="240" w:lineRule="auto"/>
              <w:jc w:val="both"/>
              <w:rPr>
                <w:rFonts w:ascii="Calibi" w:hAnsi="Calibi" w:cs="Calibri"/>
                <w:sz w:val="24"/>
                <w:szCs w:val="24"/>
              </w:rPr>
            </w:pPr>
            <w:r w:rsidRPr="004A3128">
              <w:rPr>
                <w:rFonts w:ascii="Calibi" w:hAnsi="Calibi" w:cs="Calibri"/>
                <w:sz w:val="24"/>
                <w:szCs w:val="24"/>
              </w:rPr>
              <w:t xml:space="preserve">Désigne les contrats réparateur existants avec Citroën (Société Garage Lucas) et Peugeot (Société Garage DLS) établissant un partenariat pour l’entretien et la réparation des véhicules utilitaires légers des marques précitées, dont le maintien </w:t>
            </w:r>
            <w:r w:rsidR="00F27B31">
              <w:rPr>
                <w:rFonts w:ascii="Calibi" w:hAnsi="Calibi" w:cs="Calibri"/>
                <w:sz w:val="24"/>
                <w:szCs w:val="24"/>
              </w:rPr>
              <w:t>était</w:t>
            </w:r>
            <w:r w:rsidRPr="004A3128">
              <w:rPr>
                <w:rFonts w:ascii="Calibi" w:hAnsi="Calibi" w:cs="Calibri"/>
                <w:sz w:val="24"/>
                <w:szCs w:val="24"/>
              </w:rPr>
              <w:t xml:space="preserve"> une condition essentielle de la Promesse de Cession.</w:t>
            </w:r>
          </w:p>
          <w:p w14:paraId="30D6512A" w14:textId="77777777" w:rsidR="00CD3202" w:rsidRPr="00F401B8" w:rsidRDefault="00CD3202" w:rsidP="00364146">
            <w:pPr>
              <w:spacing w:after="0" w:line="240" w:lineRule="auto"/>
              <w:jc w:val="both"/>
              <w:rPr>
                <w:rFonts w:ascii="Calibi" w:hAnsi="Calibi" w:cs="Calibri"/>
                <w:sz w:val="24"/>
                <w:szCs w:val="24"/>
              </w:rPr>
            </w:pPr>
          </w:p>
        </w:tc>
      </w:tr>
      <w:tr w:rsidR="00CD3202" w:rsidRPr="00F401B8" w14:paraId="6BBDC386" w14:textId="77777777" w:rsidTr="00BC2DD0">
        <w:trPr>
          <w:cantSplit/>
        </w:trPr>
        <w:tc>
          <w:tcPr>
            <w:tcW w:w="2677" w:type="dxa"/>
            <w:hideMark/>
          </w:tcPr>
          <w:p w14:paraId="46767EB5" w14:textId="732D99DC"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Date de </w:t>
            </w:r>
            <w:r w:rsidR="00955EC9" w:rsidRPr="00F401B8">
              <w:rPr>
                <w:rFonts w:ascii="Calibi" w:hAnsi="Calibi" w:cs="Calibri"/>
                <w:sz w:val="24"/>
                <w:szCs w:val="24"/>
              </w:rPr>
              <w:t>cession</w:t>
            </w:r>
          </w:p>
        </w:tc>
        <w:tc>
          <w:tcPr>
            <w:tcW w:w="5261" w:type="dxa"/>
          </w:tcPr>
          <w:p w14:paraId="4AE7B9E6" w14:textId="63C48FFE"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désigne la date de ce jour, soit le </w:t>
            </w:r>
            <w:r w:rsidR="0028760E" w:rsidRPr="00F401B8">
              <w:rPr>
                <w:rFonts w:ascii="Calibi" w:hAnsi="Calibi" w:cs="Calibri"/>
                <w:sz w:val="24"/>
                <w:szCs w:val="24"/>
              </w:rPr>
              <w:t>30 juin 2025</w:t>
            </w:r>
            <w:r w:rsidRPr="00F401B8">
              <w:rPr>
                <w:rFonts w:ascii="Calibi" w:hAnsi="Calibi" w:cs="Calibri"/>
                <w:sz w:val="24"/>
                <w:szCs w:val="24"/>
              </w:rPr>
              <w:t>.</w:t>
            </w:r>
          </w:p>
          <w:p w14:paraId="36D385B8" w14:textId="77777777" w:rsidR="00CD3202" w:rsidRPr="00F401B8" w:rsidRDefault="00CD3202" w:rsidP="00364146">
            <w:pPr>
              <w:spacing w:after="0" w:line="240" w:lineRule="auto"/>
              <w:jc w:val="both"/>
              <w:rPr>
                <w:rFonts w:ascii="Calibi" w:hAnsi="Calibi" w:cs="Calibri"/>
                <w:sz w:val="24"/>
                <w:szCs w:val="24"/>
              </w:rPr>
            </w:pPr>
          </w:p>
        </w:tc>
      </w:tr>
      <w:tr w:rsidR="00CD3202" w:rsidRPr="00F401B8" w14:paraId="67EF3259" w14:textId="77777777" w:rsidTr="00BC2DD0">
        <w:trPr>
          <w:cantSplit/>
        </w:trPr>
        <w:tc>
          <w:tcPr>
            <w:tcW w:w="2677" w:type="dxa"/>
            <w:hideMark/>
          </w:tcPr>
          <w:p w14:paraId="6A02EA28" w14:textId="77777777"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lastRenderedPageBreak/>
              <w:t>Dirigeant</w:t>
            </w:r>
          </w:p>
        </w:tc>
        <w:tc>
          <w:tcPr>
            <w:tcW w:w="5261" w:type="dxa"/>
          </w:tcPr>
          <w:p w14:paraId="4761A190" w14:textId="0BEE4E8D"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désigne </w:t>
            </w:r>
            <w:r w:rsidR="00BA5800" w:rsidRPr="00F401B8">
              <w:rPr>
                <w:rFonts w:ascii="Calibi" w:hAnsi="Calibi" w:cs="Calibri"/>
                <w:sz w:val="24"/>
                <w:szCs w:val="24"/>
              </w:rPr>
              <w:t>Monsieur Adrien LUCAS, Président</w:t>
            </w:r>
            <w:r w:rsidRPr="00F401B8">
              <w:rPr>
                <w:rFonts w:ascii="Calibi" w:hAnsi="Calibi" w:cs="Calibri"/>
                <w:sz w:val="24"/>
                <w:szCs w:val="24"/>
              </w:rPr>
              <w:t xml:space="preserve"> de</w:t>
            </w:r>
            <w:r w:rsidR="00A627AB" w:rsidRPr="00F401B8">
              <w:rPr>
                <w:rFonts w:ascii="Calibi" w:hAnsi="Calibi" w:cs="Calibri"/>
                <w:sz w:val="24"/>
                <w:szCs w:val="24"/>
              </w:rPr>
              <w:t>s</w:t>
            </w:r>
            <w:r w:rsidRPr="00F401B8">
              <w:rPr>
                <w:rFonts w:ascii="Calibi" w:hAnsi="Calibi" w:cs="Calibri"/>
                <w:sz w:val="24"/>
                <w:szCs w:val="24"/>
              </w:rPr>
              <w:t xml:space="preserve"> Société</w:t>
            </w:r>
            <w:r w:rsidR="00A627AB" w:rsidRPr="00F401B8">
              <w:rPr>
                <w:rFonts w:ascii="Calibi" w:hAnsi="Calibi" w:cs="Calibri"/>
                <w:sz w:val="24"/>
                <w:szCs w:val="24"/>
              </w:rPr>
              <w:t>s</w:t>
            </w:r>
            <w:r w:rsidR="00897858" w:rsidRPr="00F401B8">
              <w:rPr>
                <w:rFonts w:ascii="Calibi" w:hAnsi="Calibi" w:cs="Calibri"/>
                <w:sz w:val="24"/>
                <w:szCs w:val="24"/>
              </w:rPr>
              <w:t xml:space="preserve"> GARAGE LUCAS et </w:t>
            </w:r>
            <w:r w:rsidR="008555F2" w:rsidRPr="00F401B8">
              <w:rPr>
                <w:rFonts w:ascii="Calibi" w:hAnsi="Calibi" w:cs="Calibri"/>
                <w:sz w:val="24"/>
                <w:szCs w:val="24"/>
              </w:rPr>
              <w:t>GARAGE DLS</w:t>
            </w:r>
            <w:r w:rsidR="00897858" w:rsidRPr="00F401B8">
              <w:rPr>
                <w:rFonts w:ascii="Calibi" w:hAnsi="Calibi" w:cs="Calibri"/>
                <w:sz w:val="24"/>
                <w:szCs w:val="24"/>
              </w:rPr>
              <w:t>.</w:t>
            </w:r>
          </w:p>
          <w:p w14:paraId="399017D6" w14:textId="01C25506" w:rsidR="00897858" w:rsidRPr="00F401B8" w:rsidRDefault="00897858" w:rsidP="00364146">
            <w:pPr>
              <w:spacing w:after="0" w:line="240" w:lineRule="auto"/>
              <w:jc w:val="both"/>
              <w:rPr>
                <w:rFonts w:ascii="Calibi" w:hAnsi="Calibi" w:cs="Calibri"/>
                <w:sz w:val="24"/>
                <w:szCs w:val="24"/>
              </w:rPr>
            </w:pPr>
          </w:p>
        </w:tc>
      </w:tr>
      <w:tr w:rsidR="00CD3202" w:rsidRPr="00F401B8" w14:paraId="578FBBB6" w14:textId="77777777" w:rsidTr="00BC2DD0">
        <w:tc>
          <w:tcPr>
            <w:tcW w:w="2677" w:type="dxa"/>
            <w:hideMark/>
          </w:tcPr>
          <w:p w14:paraId="5E6B76B8" w14:textId="77777777"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Partie(s)</w:t>
            </w:r>
          </w:p>
        </w:tc>
        <w:tc>
          <w:tcPr>
            <w:tcW w:w="5261" w:type="dxa"/>
          </w:tcPr>
          <w:p w14:paraId="5BB64A62" w14:textId="5E117EE8"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désigne ensemble le </w:t>
            </w:r>
            <w:r w:rsidR="00D207DF" w:rsidRPr="00F401B8">
              <w:rPr>
                <w:rFonts w:ascii="Calibi" w:hAnsi="Calibi" w:cs="Calibri"/>
                <w:sz w:val="24"/>
                <w:szCs w:val="24"/>
              </w:rPr>
              <w:t>Cession</w:t>
            </w:r>
            <w:r w:rsidRPr="00F401B8">
              <w:rPr>
                <w:rFonts w:ascii="Calibi" w:hAnsi="Calibi" w:cs="Calibri"/>
                <w:sz w:val="24"/>
                <w:szCs w:val="24"/>
              </w:rPr>
              <w:t>naire et le</w:t>
            </w:r>
            <w:r w:rsidR="00AE4DB8" w:rsidRPr="00F401B8">
              <w:rPr>
                <w:rFonts w:ascii="Calibi" w:hAnsi="Calibi" w:cs="Calibri"/>
                <w:sz w:val="24"/>
                <w:szCs w:val="24"/>
              </w:rPr>
              <w:t>(</w:t>
            </w:r>
            <w:r w:rsidRPr="00F401B8">
              <w:rPr>
                <w:rFonts w:ascii="Calibi" w:hAnsi="Calibi" w:cs="Calibri"/>
                <w:sz w:val="24"/>
                <w:szCs w:val="24"/>
              </w:rPr>
              <w:t>s</w:t>
            </w:r>
            <w:r w:rsidR="00AE4DB8" w:rsidRPr="00F401B8">
              <w:rPr>
                <w:rFonts w:ascii="Calibi" w:hAnsi="Calibi" w:cs="Calibri"/>
                <w:sz w:val="24"/>
                <w:szCs w:val="24"/>
              </w:rPr>
              <w:t>)</w:t>
            </w:r>
            <w:r w:rsidRPr="00F401B8">
              <w:rPr>
                <w:rFonts w:ascii="Calibi" w:hAnsi="Calibi" w:cs="Calibri"/>
                <w:sz w:val="24"/>
                <w:szCs w:val="24"/>
              </w:rPr>
              <w:t xml:space="preserve"> Cédant</w:t>
            </w:r>
            <w:r w:rsidR="00AE4DB8" w:rsidRPr="00F401B8">
              <w:rPr>
                <w:rFonts w:ascii="Calibi" w:hAnsi="Calibi" w:cs="Calibri"/>
                <w:sz w:val="24"/>
                <w:szCs w:val="24"/>
              </w:rPr>
              <w:t>(</w:t>
            </w:r>
            <w:r w:rsidRPr="00F401B8">
              <w:rPr>
                <w:rFonts w:ascii="Calibi" w:hAnsi="Calibi" w:cs="Calibri"/>
                <w:sz w:val="24"/>
                <w:szCs w:val="24"/>
              </w:rPr>
              <w:t>s</w:t>
            </w:r>
            <w:r w:rsidR="00AE4DB8" w:rsidRPr="00F401B8">
              <w:rPr>
                <w:rFonts w:ascii="Calibi" w:hAnsi="Calibi" w:cs="Calibri"/>
                <w:sz w:val="24"/>
                <w:szCs w:val="24"/>
              </w:rPr>
              <w:t>)</w:t>
            </w:r>
            <w:r w:rsidRPr="00F401B8">
              <w:rPr>
                <w:rFonts w:ascii="Calibi" w:hAnsi="Calibi" w:cs="Calibri"/>
                <w:sz w:val="24"/>
                <w:szCs w:val="24"/>
              </w:rPr>
              <w:t xml:space="preserve"> ou individuellement l'un d'entre eux.</w:t>
            </w:r>
          </w:p>
          <w:p w14:paraId="7B506DC3" w14:textId="77777777" w:rsidR="00CD3202" w:rsidRPr="00F401B8" w:rsidRDefault="00CD3202" w:rsidP="00364146">
            <w:pPr>
              <w:spacing w:after="0" w:line="240" w:lineRule="auto"/>
              <w:jc w:val="both"/>
              <w:rPr>
                <w:rFonts w:ascii="Calibi" w:hAnsi="Calibi" w:cs="Calibri"/>
                <w:sz w:val="24"/>
                <w:szCs w:val="24"/>
              </w:rPr>
            </w:pPr>
          </w:p>
        </w:tc>
      </w:tr>
      <w:tr w:rsidR="00CD3202" w:rsidRPr="00F401B8" w14:paraId="1532D2EC" w14:textId="77777777" w:rsidTr="00BC2DD0">
        <w:tc>
          <w:tcPr>
            <w:tcW w:w="2677" w:type="dxa"/>
            <w:hideMark/>
          </w:tcPr>
          <w:p w14:paraId="79B568A9" w14:textId="2BB990FF"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Protocole</w:t>
            </w:r>
            <w:r w:rsidR="004D3FD2">
              <w:rPr>
                <w:rFonts w:ascii="Calibi" w:hAnsi="Calibi" w:cs="Calibri"/>
                <w:sz w:val="24"/>
                <w:szCs w:val="24"/>
              </w:rPr>
              <w:t xml:space="preserve"> / Contrat</w:t>
            </w:r>
          </w:p>
          <w:p w14:paraId="220D8C37" w14:textId="77777777" w:rsidR="007B1878" w:rsidRPr="00F401B8" w:rsidRDefault="007B1878" w:rsidP="00364146">
            <w:pPr>
              <w:spacing w:after="0" w:line="240" w:lineRule="auto"/>
              <w:jc w:val="both"/>
              <w:rPr>
                <w:rFonts w:ascii="Calibi" w:hAnsi="Calibi" w:cs="Calibri"/>
                <w:sz w:val="24"/>
                <w:szCs w:val="24"/>
              </w:rPr>
            </w:pPr>
          </w:p>
          <w:p w14:paraId="3F22ABCE" w14:textId="77777777" w:rsidR="007B1878" w:rsidRPr="00F401B8" w:rsidRDefault="007B1878" w:rsidP="00364146">
            <w:pPr>
              <w:spacing w:after="0" w:line="240" w:lineRule="auto"/>
              <w:jc w:val="both"/>
              <w:rPr>
                <w:rFonts w:ascii="Calibi" w:hAnsi="Calibi" w:cs="Calibri"/>
                <w:sz w:val="24"/>
                <w:szCs w:val="24"/>
              </w:rPr>
            </w:pPr>
          </w:p>
          <w:p w14:paraId="63842F78" w14:textId="77777777" w:rsidR="004D3FD2" w:rsidRDefault="004D3FD2" w:rsidP="00364146">
            <w:pPr>
              <w:spacing w:after="0" w:line="240" w:lineRule="auto"/>
              <w:jc w:val="both"/>
              <w:rPr>
                <w:rFonts w:ascii="Calibi" w:hAnsi="Calibi" w:cs="Calibri"/>
                <w:sz w:val="24"/>
                <w:szCs w:val="24"/>
              </w:rPr>
            </w:pPr>
          </w:p>
          <w:p w14:paraId="53DDB6D2" w14:textId="77777777" w:rsidR="004D3FD2" w:rsidRDefault="004D3FD2" w:rsidP="00364146">
            <w:pPr>
              <w:spacing w:after="0" w:line="240" w:lineRule="auto"/>
              <w:jc w:val="both"/>
              <w:rPr>
                <w:rFonts w:ascii="Calibi" w:hAnsi="Calibi" w:cs="Calibri"/>
                <w:sz w:val="24"/>
                <w:szCs w:val="24"/>
              </w:rPr>
            </w:pPr>
          </w:p>
          <w:p w14:paraId="64C305E0" w14:textId="77777777" w:rsidR="004D3FD2" w:rsidRDefault="004D3FD2" w:rsidP="00364146">
            <w:pPr>
              <w:spacing w:after="0" w:line="240" w:lineRule="auto"/>
              <w:jc w:val="both"/>
              <w:rPr>
                <w:rFonts w:ascii="Calibi" w:hAnsi="Calibi" w:cs="Calibri"/>
                <w:sz w:val="24"/>
                <w:szCs w:val="24"/>
              </w:rPr>
            </w:pPr>
          </w:p>
          <w:p w14:paraId="40212848" w14:textId="7BBB8AA6" w:rsidR="007B1878" w:rsidRPr="00F401B8" w:rsidRDefault="00897858" w:rsidP="00364146">
            <w:pPr>
              <w:spacing w:after="0" w:line="240" w:lineRule="auto"/>
              <w:jc w:val="both"/>
              <w:rPr>
                <w:rFonts w:ascii="Calibi" w:hAnsi="Calibi" w:cs="Calibri"/>
                <w:sz w:val="24"/>
                <w:szCs w:val="24"/>
              </w:rPr>
            </w:pPr>
            <w:r w:rsidRPr="00F401B8">
              <w:rPr>
                <w:rFonts w:ascii="Calibi" w:hAnsi="Calibi" w:cs="Calibri"/>
                <w:sz w:val="24"/>
                <w:szCs w:val="24"/>
              </w:rPr>
              <w:t>S</w:t>
            </w:r>
            <w:r w:rsidR="00E033CE" w:rsidRPr="00F401B8">
              <w:rPr>
                <w:rFonts w:ascii="Calibi" w:hAnsi="Calibi" w:cs="Calibri"/>
                <w:sz w:val="24"/>
                <w:szCs w:val="24"/>
              </w:rPr>
              <w:t>ociétés</w:t>
            </w:r>
          </w:p>
        </w:tc>
        <w:tc>
          <w:tcPr>
            <w:tcW w:w="5261" w:type="dxa"/>
          </w:tcPr>
          <w:p w14:paraId="531332F6" w14:textId="212CBAE8" w:rsidR="00CD3202" w:rsidRPr="00F401B8" w:rsidRDefault="00CD3202" w:rsidP="00724E4C">
            <w:pPr>
              <w:spacing w:after="0" w:line="240" w:lineRule="auto"/>
              <w:jc w:val="both"/>
              <w:rPr>
                <w:rFonts w:ascii="Calibi" w:hAnsi="Calibi" w:cs="Calibri"/>
                <w:sz w:val="24"/>
                <w:szCs w:val="24"/>
              </w:rPr>
            </w:pPr>
            <w:r w:rsidRPr="00F401B8">
              <w:rPr>
                <w:rFonts w:ascii="Calibi" w:hAnsi="Calibi" w:cs="Calibri"/>
                <w:sz w:val="24"/>
                <w:szCs w:val="24"/>
              </w:rPr>
              <w:t xml:space="preserve">désigne </w:t>
            </w:r>
            <w:r w:rsidR="004D3FD2">
              <w:rPr>
                <w:rFonts w:ascii="Calibi" w:hAnsi="Calibi" w:cs="Calibri"/>
                <w:sz w:val="24"/>
                <w:szCs w:val="24"/>
              </w:rPr>
              <w:t>l’acte dénommé « Promesse synallagmatique de cession de la totalité des Actions des Sociétés Garage de la Sensée et Garage Lucas sous Conditions Préalables » signé le 09 avril 2025.</w:t>
            </w:r>
          </w:p>
          <w:p w14:paraId="3408ADAC" w14:textId="77777777" w:rsidR="007B1878" w:rsidRPr="00F401B8" w:rsidRDefault="007B1878" w:rsidP="00364146">
            <w:pPr>
              <w:spacing w:after="0" w:line="240" w:lineRule="auto"/>
              <w:jc w:val="both"/>
              <w:rPr>
                <w:rFonts w:ascii="Calibi" w:hAnsi="Calibi" w:cs="Calibri"/>
                <w:sz w:val="24"/>
                <w:szCs w:val="24"/>
              </w:rPr>
            </w:pPr>
          </w:p>
          <w:p w14:paraId="07173199" w14:textId="65711494" w:rsidR="007B1878" w:rsidRPr="00F401B8" w:rsidRDefault="00E033CE" w:rsidP="00364146">
            <w:pPr>
              <w:spacing w:after="0" w:line="240" w:lineRule="auto"/>
              <w:ind w:left="55"/>
              <w:jc w:val="both"/>
              <w:rPr>
                <w:rFonts w:ascii="Calibi" w:hAnsi="Calibi" w:cs="Calibri"/>
                <w:sz w:val="24"/>
                <w:szCs w:val="24"/>
              </w:rPr>
            </w:pPr>
            <w:r w:rsidRPr="00F401B8">
              <w:rPr>
                <w:rFonts w:ascii="Calibi" w:hAnsi="Calibi" w:cs="Calibri"/>
                <w:sz w:val="24"/>
                <w:szCs w:val="24"/>
              </w:rPr>
              <w:t>D</w:t>
            </w:r>
            <w:r w:rsidR="007B1878" w:rsidRPr="00F401B8">
              <w:rPr>
                <w:rFonts w:ascii="Calibi" w:hAnsi="Calibi" w:cs="Calibri"/>
                <w:sz w:val="24"/>
                <w:szCs w:val="24"/>
              </w:rPr>
              <w:t>ésigne ensemble l</w:t>
            </w:r>
            <w:r w:rsidR="00897858" w:rsidRPr="00F401B8">
              <w:rPr>
                <w:rFonts w:ascii="Calibi" w:hAnsi="Calibi" w:cs="Calibri"/>
                <w:sz w:val="24"/>
                <w:szCs w:val="24"/>
              </w:rPr>
              <w:t>es</w:t>
            </w:r>
            <w:r w:rsidR="007B1878" w:rsidRPr="00F401B8">
              <w:rPr>
                <w:rFonts w:ascii="Calibi" w:hAnsi="Calibi" w:cs="Calibri"/>
                <w:sz w:val="24"/>
                <w:szCs w:val="24"/>
              </w:rPr>
              <w:t xml:space="preserve"> société</w:t>
            </w:r>
            <w:r w:rsidR="00897858" w:rsidRPr="00F401B8">
              <w:rPr>
                <w:rFonts w:ascii="Calibi" w:hAnsi="Calibi" w:cs="Calibri"/>
                <w:sz w:val="24"/>
                <w:szCs w:val="24"/>
              </w:rPr>
              <w:t>s</w:t>
            </w:r>
            <w:r w:rsidR="007B1878" w:rsidRPr="00F401B8">
              <w:rPr>
                <w:rFonts w:ascii="Calibi" w:hAnsi="Calibi" w:cs="Calibri"/>
                <w:sz w:val="24"/>
                <w:szCs w:val="24"/>
              </w:rPr>
              <w:t xml:space="preserve"> GARAGE LUCAS et GARAGE </w:t>
            </w:r>
            <w:r w:rsidR="00AE4DB8" w:rsidRPr="00F401B8">
              <w:rPr>
                <w:rFonts w:ascii="Calibi" w:hAnsi="Calibi" w:cs="Calibri"/>
                <w:sz w:val="24"/>
                <w:szCs w:val="24"/>
              </w:rPr>
              <w:t>DLS.</w:t>
            </w:r>
          </w:p>
          <w:p w14:paraId="2296FB49" w14:textId="111A2BA1" w:rsidR="00CD3202" w:rsidRPr="00F401B8" w:rsidRDefault="00CD3202" w:rsidP="00364146">
            <w:pPr>
              <w:spacing w:after="0" w:line="240" w:lineRule="auto"/>
              <w:jc w:val="both"/>
              <w:rPr>
                <w:rFonts w:ascii="Calibi" w:hAnsi="Calibi" w:cs="Calibri"/>
                <w:sz w:val="24"/>
                <w:szCs w:val="24"/>
              </w:rPr>
            </w:pPr>
          </w:p>
        </w:tc>
      </w:tr>
      <w:tr w:rsidR="00A365DC" w:rsidRPr="00F401B8" w14:paraId="4DE34261" w14:textId="77777777" w:rsidTr="00BC2DD0">
        <w:tc>
          <w:tcPr>
            <w:tcW w:w="2677" w:type="dxa"/>
            <w:hideMark/>
          </w:tcPr>
          <w:p w14:paraId="19D0641B" w14:textId="2995A0AD" w:rsidR="009C75E0" w:rsidRPr="00F401B8" w:rsidRDefault="00A365DC" w:rsidP="00364146">
            <w:pPr>
              <w:spacing w:line="276" w:lineRule="auto"/>
              <w:jc w:val="both"/>
              <w:rPr>
                <w:rFonts w:ascii="Calibi" w:hAnsi="Calibi" w:cs="Calibri"/>
                <w:sz w:val="24"/>
                <w:szCs w:val="24"/>
              </w:rPr>
            </w:pPr>
            <w:r w:rsidRPr="00F401B8">
              <w:rPr>
                <w:rFonts w:ascii="Calibi" w:hAnsi="Calibi" w:cs="Calibri"/>
                <w:sz w:val="24"/>
                <w:szCs w:val="24"/>
              </w:rPr>
              <w:t xml:space="preserve">Société Garage Lucas </w:t>
            </w:r>
          </w:p>
          <w:p w14:paraId="20D21AB8" w14:textId="77777777" w:rsidR="009C75E0" w:rsidRDefault="009C75E0" w:rsidP="00364146">
            <w:pPr>
              <w:spacing w:after="0" w:line="240" w:lineRule="auto"/>
              <w:jc w:val="both"/>
              <w:rPr>
                <w:rFonts w:ascii="Calibi" w:hAnsi="Calibi" w:cs="Calibri"/>
                <w:sz w:val="24"/>
                <w:szCs w:val="24"/>
              </w:rPr>
            </w:pPr>
          </w:p>
          <w:p w14:paraId="268EE037" w14:textId="77777777" w:rsidR="002216DA" w:rsidRPr="00F401B8" w:rsidRDefault="002216DA" w:rsidP="00364146">
            <w:pPr>
              <w:spacing w:after="0" w:line="240" w:lineRule="auto"/>
              <w:jc w:val="both"/>
              <w:rPr>
                <w:rFonts w:ascii="Calibi" w:hAnsi="Calibi" w:cs="Calibri"/>
                <w:sz w:val="24"/>
                <w:szCs w:val="24"/>
              </w:rPr>
            </w:pPr>
          </w:p>
          <w:p w14:paraId="0659DF50" w14:textId="77777777" w:rsidR="00A365DC" w:rsidRDefault="00A365DC" w:rsidP="00364146">
            <w:pPr>
              <w:spacing w:after="0" w:line="240" w:lineRule="auto"/>
              <w:jc w:val="both"/>
              <w:rPr>
                <w:rFonts w:ascii="Calibi" w:hAnsi="Calibi" w:cs="Calibri"/>
                <w:sz w:val="24"/>
                <w:szCs w:val="24"/>
                <w:lang w:eastAsia="fr-FR"/>
              </w:rPr>
            </w:pPr>
            <w:r w:rsidRPr="00F401B8">
              <w:rPr>
                <w:rFonts w:ascii="Calibi" w:hAnsi="Calibi" w:cs="Calibri"/>
                <w:sz w:val="24"/>
                <w:szCs w:val="24"/>
                <w:lang w:eastAsia="fr-FR"/>
              </w:rPr>
              <w:t>Société Garage DLS</w:t>
            </w:r>
          </w:p>
          <w:p w14:paraId="52B1DAB8" w14:textId="77777777" w:rsidR="00693E39" w:rsidRDefault="00693E39" w:rsidP="00364146">
            <w:pPr>
              <w:spacing w:after="0" w:line="240" w:lineRule="auto"/>
              <w:jc w:val="both"/>
              <w:rPr>
                <w:rFonts w:ascii="Calibi" w:hAnsi="Calibi" w:cs="Calibri"/>
                <w:sz w:val="24"/>
                <w:szCs w:val="24"/>
                <w:lang w:eastAsia="fr-FR"/>
              </w:rPr>
            </w:pPr>
          </w:p>
          <w:p w14:paraId="5D824E11" w14:textId="77777777" w:rsidR="00693E39" w:rsidRDefault="00693E39" w:rsidP="00364146">
            <w:pPr>
              <w:spacing w:after="0" w:line="240" w:lineRule="auto"/>
              <w:jc w:val="both"/>
              <w:rPr>
                <w:rFonts w:ascii="Calibi" w:hAnsi="Calibi" w:cs="Calibri"/>
                <w:sz w:val="24"/>
                <w:szCs w:val="24"/>
                <w:lang w:eastAsia="fr-FR"/>
              </w:rPr>
            </w:pPr>
          </w:p>
          <w:p w14:paraId="0E1B442D" w14:textId="3FB69A74" w:rsidR="00693E39" w:rsidRDefault="00693E39" w:rsidP="00364146">
            <w:pPr>
              <w:spacing w:after="0" w:line="240" w:lineRule="auto"/>
              <w:jc w:val="both"/>
              <w:rPr>
                <w:rFonts w:ascii="Calibi" w:hAnsi="Calibi" w:cs="Calibri"/>
                <w:sz w:val="24"/>
                <w:szCs w:val="24"/>
                <w:lang w:eastAsia="fr-FR"/>
              </w:rPr>
            </w:pPr>
            <w:r>
              <w:rPr>
                <w:rFonts w:ascii="Calibi" w:hAnsi="Calibi" w:cs="Calibri"/>
                <w:sz w:val="24"/>
                <w:szCs w:val="24"/>
                <w:lang w:eastAsia="fr-FR"/>
              </w:rPr>
              <w:t>Rédacteur de l’acte</w:t>
            </w:r>
          </w:p>
          <w:p w14:paraId="59D27270" w14:textId="02A8CD21" w:rsidR="00693E39" w:rsidRPr="00F401B8" w:rsidRDefault="00693E39" w:rsidP="00364146">
            <w:pPr>
              <w:spacing w:after="0" w:line="240" w:lineRule="auto"/>
              <w:jc w:val="both"/>
              <w:rPr>
                <w:rFonts w:ascii="Calibi" w:hAnsi="Calibi" w:cs="Calibri"/>
                <w:sz w:val="24"/>
                <w:szCs w:val="24"/>
              </w:rPr>
            </w:pPr>
          </w:p>
        </w:tc>
        <w:tc>
          <w:tcPr>
            <w:tcW w:w="5261" w:type="dxa"/>
          </w:tcPr>
          <w:p w14:paraId="45D8C36D" w14:textId="6647BA0A" w:rsidR="002216DA" w:rsidRDefault="00A365DC" w:rsidP="00364146">
            <w:pPr>
              <w:spacing w:line="276" w:lineRule="auto"/>
              <w:jc w:val="both"/>
              <w:rPr>
                <w:rFonts w:ascii="Calibi" w:hAnsi="Calibi" w:cs="Calibri"/>
                <w:sz w:val="24"/>
                <w:szCs w:val="24"/>
              </w:rPr>
            </w:pPr>
            <w:r w:rsidRPr="00F401B8">
              <w:rPr>
                <w:rFonts w:ascii="Calibi" w:hAnsi="Calibi" w:cs="Calibri"/>
                <w:sz w:val="24"/>
                <w:szCs w:val="24"/>
              </w:rPr>
              <w:t xml:space="preserve">Désigne la société « GARAGE LUCAS » comme désignée à l’en-tête </w:t>
            </w:r>
            <w:r w:rsidR="00640CE6">
              <w:rPr>
                <w:rFonts w:ascii="Calibi" w:hAnsi="Calibi" w:cs="Calibri"/>
                <w:sz w:val="24"/>
                <w:szCs w:val="24"/>
              </w:rPr>
              <w:t>de l’</w:t>
            </w:r>
            <w:r w:rsidR="00640CE6" w:rsidRPr="00F401B8">
              <w:rPr>
                <w:rFonts w:ascii="Calibi" w:hAnsi="Calibi" w:cs="Calibri"/>
                <w:sz w:val="24"/>
                <w:szCs w:val="24"/>
              </w:rPr>
              <w:t>Acte de Cession Définitif</w:t>
            </w:r>
          </w:p>
          <w:p w14:paraId="2BAAE2C2" w14:textId="77777777" w:rsidR="007B1878" w:rsidRDefault="00A365DC" w:rsidP="00364146">
            <w:pPr>
              <w:spacing w:line="276" w:lineRule="auto"/>
              <w:jc w:val="both"/>
              <w:rPr>
                <w:rFonts w:ascii="Calibi" w:hAnsi="Calibi" w:cs="Calibri"/>
                <w:sz w:val="24"/>
                <w:szCs w:val="24"/>
              </w:rPr>
            </w:pPr>
            <w:r w:rsidRPr="00F401B8">
              <w:rPr>
                <w:rFonts w:ascii="Calibi" w:hAnsi="Calibi" w:cs="Calibri"/>
                <w:sz w:val="24"/>
                <w:szCs w:val="24"/>
              </w:rPr>
              <w:t>Désigne la société « </w:t>
            </w:r>
            <w:r w:rsidR="008555F2" w:rsidRPr="00F401B8">
              <w:rPr>
                <w:rFonts w:ascii="Calibi" w:hAnsi="Calibi" w:cs="Calibri"/>
                <w:sz w:val="24"/>
                <w:szCs w:val="24"/>
              </w:rPr>
              <w:t xml:space="preserve">GARAGE </w:t>
            </w:r>
            <w:r w:rsidR="00930B94">
              <w:rPr>
                <w:rFonts w:ascii="Calibi" w:hAnsi="Calibi" w:cs="Calibri"/>
                <w:sz w:val="24"/>
                <w:szCs w:val="24"/>
              </w:rPr>
              <w:t>DE LA SENSEE</w:t>
            </w:r>
            <w:r w:rsidR="008555F2" w:rsidRPr="00F401B8">
              <w:rPr>
                <w:rFonts w:ascii="Calibi" w:hAnsi="Calibi" w:cs="Calibri"/>
                <w:sz w:val="24"/>
                <w:szCs w:val="24"/>
              </w:rPr>
              <w:t xml:space="preserve"> </w:t>
            </w:r>
            <w:r w:rsidRPr="00F401B8">
              <w:rPr>
                <w:rFonts w:ascii="Calibi" w:hAnsi="Calibi" w:cs="Calibri"/>
                <w:sz w:val="24"/>
                <w:szCs w:val="24"/>
              </w:rPr>
              <w:t xml:space="preserve">» comme désignée à l’en-tête </w:t>
            </w:r>
            <w:r w:rsidR="00640CE6">
              <w:rPr>
                <w:rFonts w:ascii="Calibi" w:hAnsi="Calibi" w:cs="Calibri"/>
                <w:sz w:val="24"/>
                <w:szCs w:val="24"/>
              </w:rPr>
              <w:t>de l’</w:t>
            </w:r>
            <w:r w:rsidR="00640CE6" w:rsidRPr="00F401B8">
              <w:rPr>
                <w:rFonts w:ascii="Calibi" w:hAnsi="Calibi" w:cs="Calibri"/>
                <w:sz w:val="24"/>
                <w:szCs w:val="24"/>
              </w:rPr>
              <w:t>Acte de Cession Définitif</w:t>
            </w:r>
          </w:p>
          <w:p w14:paraId="797D1032" w14:textId="16332018" w:rsidR="00693E39" w:rsidRPr="00F401B8" w:rsidRDefault="00693E39" w:rsidP="00364146">
            <w:pPr>
              <w:spacing w:line="276" w:lineRule="auto"/>
              <w:jc w:val="both"/>
              <w:rPr>
                <w:rFonts w:ascii="Calibi" w:hAnsi="Calibi" w:cs="Calibri"/>
                <w:sz w:val="24"/>
                <w:szCs w:val="24"/>
              </w:rPr>
            </w:pPr>
            <w:r>
              <w:rPr>
                <w:rFonts w:ascii="Calibi" w:hAnsi="Calibi" w:cs="Calibri"/>
                <w:sz w:val="24"/>
                <w:szCs w:val="24"/>
              </w:rPr>
              <w:t>A le sens défini à l’article 17 de l’Acte de Cession Définitif</w:t>
            </w:r>
          </w:p>
        </w:tc>
      </w:tr>
    </w:tbl>
    <w:p w14:paraId="4EE57CE2" w14:textId="77777777" w:rsidR="00CD3202" w:rsidRPr="00F401B8" w:rsidRDefault="00CD3202" w:rsidP="002216DA">
      <w:pPr>
        <w:spacing w:after="0" w:line="240" w:lineRule="auto"/>
        <w:jc w:val="center"/>
        <w:rPr>
          <w:rFonts w:ascii="Calibi" w:hAnsi="Calibi" w:cs="Calibri"/>
          <w:snapToGrid w:val="0"/>
          <w:sz w:val="24"/>
          <w:szCs w:val="24"/>
        </w:rPr>
      </w:pPr>
      <w:r w:rsidRPr="00F401B8">
        <w:rPr>
          <w:rFonts w:ascii="Calibi" w:hAnsi="Calibi" w:cs="Calibri"/>
          <w:b/>
          <w:bCs/>
          <w:snapToGrid w:val="0"/>
          <w:sz w:val="24"/>
          <w:szCs w:val="24"/>
        </w:rPr>
        <w:t>IL A ENSUITE ETE EXPOSE ET CONVENU CE QUI SUIT</w:t>
      </w:r>
      <w:r w:rsidRPr="00F401B8">
        <w:rPr>
          <w:rFonts w:ascii="Calibi" w:hAnsi="Calibi" w:cs="Calibri"/>
          <w:snapToGrid w:val="0"/>
          <w:sz w:val="24"/>
          <w:szCs w:val="24"/>
        </w:rPr>
        <w:t> :</w:t>
      </w:r>
    </w:p>
    <w:p w14:paraId="4C7887A7" w14:textId="77777777" w:rsidR="00AC422F" w:rsidRPr="00F401B8" w:rsidRDefault="00AC422F" w:rsidP="00364146">
      <w:pPr>
        <w:spacing w:after="0" w:line="240" w:lineRule="auto"/>
        <w:jc w:val="both"/>
        <w:rPr>
          <w:rFonts w:ascii="Calibi" w:hAnsi="Calibi" w:cs="Calibri"/>
          <w:snapToGrid w:val="0"/>
          <w:sz w:val="24"/>
          <w:szCs w:val="24"/>
        </w:rPr>
      </w:pPr>
    </w:p>
    <w:p w14:paraId="3A789936" w14:textId="4132C0FA" w:rsidR="00AC422F" w:rsidRPr="00F401B8" w:rsidRDefault="00AC422F" w:rsidP="00AC422F">
      <w:pPr>
        <w:spacing w:after="0" w:line="240" w:lineRule="auto"/>
        <w:jc w:val="both"/>
        <w:rPr>
          <w:rFonts w:ascii="Calibi" w:hAnsi="Calibi" w:cs="Calibri"/>
          <w:snapToGrid w:val="0"/>
          <w:sz w:val="24"/>
          <w:szCs w:val="24"/>
        </w:rPr>
      </w:pPr>
      <w:r w:rsidRPr="00F401B8">
        <w:rPr>
          <w:rFonts w:ascii="Calibi" w:hAnsi="Calibi" w:cs="Calibri"/>
          <w:b/>
          <w:bCs/>
          <w:snapToGrid w:val="0"/>
          <w:sz w:val="24"/>
          <w:szCs w:val="24"/>
        </w:rPr>
        <w:t>1°</w:t>
      </w:r>
      <w:r w:rsidRPr="00F401B8">
        <w:rPr>
          <w:rFonts w:ascii="Calibi" w:hAnsi="Calibi" w:cs="Calibri"/>
          <w:snapToGrid w:val="0"/>
          <w:sz w:val="24"/>
          <w:szCs w:val="24"/>
        </w:rPr>
        <w:t xml:space="preserve"> - Il est rappelé que, selon le Protocole</w:t>
      </w:r>
      <w:r w:rsidR="004D3FD2">
        <w:rPr>
          <w:rFonts w:ascii="Calibi" w:hAnsi="Calibi" w:cs="Calibri"/>
          <w:snapToGrid w:val="0"/>
          <w:sz w:val="24"/>
          <w:szCs w:val="24"/>
        </w:rPr>
        <w:t xml:space="preserve"> signé</w:t>
      </w:r>
      <w:r w:rsidRPr="00F401B8">
        <w:rPr>
          <w:rFonts w:ascii="Calibi" w:hAnsi="Calibi" w:cs="Calibri"/>
          <w:snapToGrid w:val="0"/>
          <w:sz w:val="24"/>
          <w:szCs w:val="24"/>
        </w:rPr>
        <w:t xml:space="preserve"> en date du </w:t>
      </w:r>
      <w:r w:rsidR="004D3FD2">
        <w:rPr>
          <w:rFonts w:ascii="Calibi" w:hAnsi="Calibi" w:cs="Calibri"/>
          <w:snapToGrid w:val="0"/>
          <w:sz w:val="24"/>
          <w:szCs w:val="24"/>
        </w:rPr>
        <w:t>0</w:t>
      </w:r>
      <w:r w:rsidRPr="00F401B8">
        <w:rPr>
          <w:rFonts w:ascii="Calibi" w:hAnsi="Calibi" w:cs="Calibri"/>
          <w:snapToGrid w:val="0"/>
          <w:sz w:val="24"/>
          <w:szCs w:val="24"/>
        </w:rPr>
        <w:t xml:space="preserve">9 avril 2025, Monsieur </w:t>
      </w:r>
      <w:r w:rsidR="004D3FD2">
        <w:rPr>
          <w:rFonts w:ascii="Calibi" w:hAnsi="Calibi" w:cs="Calibri"/>
          <w:snapToGrid w:val="0"/>
          <w:sz w:val="24"/>
          <w:szCs w:val="24"/>
        </w:rPr>
        <w:t xml:space="preserve">Julien </w:t>
      </w:r>
      <w:r w:rsidRPr="00F401B8">
        <w:rPr>
          <w:rFonts w:ascii="Calibi" w:hAnsi="Calibi" w:cs="Calibri"/>
          <w:snapToGrid w:val="0"/>
          <w:sz w:val="24"/>
          <w:szCs w:val="24"/>
        </w:rPr>
        <w:t>DECAM</w:t>
      </w:r>
      <w:r w:rsidR="000750E8" w:rsidRPr="00F401B8">
        <w:rPr>
          <w:rFonts w:ascii="Calibi" w:hAnsi="Calibi" w:cs="Calibri"/>
          <w:snapToGrid w:val="0"/>
          <w:sz w:val="24"/>
          <w:szCs w:val="24"/>
        </w:rPr>
        <w:t>P</w:t>
      </w:r>
      <w:r w:rsidRPr="00F401B8">
        <w:rPr>
          <w:rFonts w:ascii="Calibi" w:hAnsi="Calibi" w:cs="Calibri"/>
          <w:snapToGrid w:val="0"/>
          <w:sz w:val="24"/>
          <w:szCs w:val="24"/>
        </w:rPr>
        <w:t xml:space="preserve">S a été désigné comme </w:t>
      </w:r>
      <w:r w:rsidR="004D3FD2">
        <w:rPr>
          <w:rFonts w:ascii="Calibi" w:hAnsi="Calibi" w:cs="Calibri"/>
          <w:snapToGrid w:val="0"/>
          <w:sz w:val="24"/>
          <w:szCs w:val="24"/>
        </w:rPr>
        <w:t>Bénéficiaire</w:t>
      </w:r>
      <w:r w:rsidRPr="00F401B8">
        <w:rPr>
          <w:rFonts w:ascii="Calibi" w:hAnsi="Calibi" w:cs="Calibri"/>
          <w:snapToGrid w:val="0"/>
          <w:sz w:val="24"/>
          <w:szCs w:val="24"/>
        </w:rPr>
        <w:t xml:space="preserve"> pour acquérir les Actions des Sociétés. </w:t>
      </w:r>
    </w:p>
    <w:p w14:paraId="263E5D23" w14:textId="77777777" w:rsidR="00BA5800" w:rsidRPr="00F401B8" w:rsidRDefault="00BA5800" w:rsidP="00AC422F">
      <w:pPr>
        <w:spacing w:after="0" w:line="240" w:lineRule="auto"/>
        <w:jc w:val="both"/>
        <w:rPr>
          <w:rFonts w:ascii="Calibi" w:hAnsi="Calibi" w:cs="Calibri"/>
          <w:snapToGrid w:val="0"/>
          <w:sz w:val="24"/>
          <w:szCs w:val="24"/>
        </w:rPr>
      </w:pPr>
    </w:p>
    <w:p w14:paraId="56922A58" w14:textId="1A058281" w:rsidR="00AC422F" w:rsidRPr="00F401B8" w:rsidRDefault="00AC422F" w:rsidP="00364146">
      <w:pPr>
        <w:spacing w:after="0" w:line="240" w:lineRule="auto"/>
        <w:jc w:val="both"/>
        <w:rPr>
          <w:rFonts w:ascii="Calibi" w:hAnsi="Calibi" w:cs="Calibri"/>
          <w:snapToGrid w:val="0"/>
          <w:sz w:val="24"/>
          <w:szCs w:val="24"/>
        </w:rPr>
      </w:pPr>
      <w:r w:rsidRPr="00F401B8">
        <w:rPr>
          <w:rFonts w:ascii="Calibi" w:hAnsi="Calibi" w:cs="Calibri"/>
          <w:snapToGrid w:val="0"/>
          <w:sz w:val="24"/>
          <w:szCs w:val="24"/>
        </w:rPr>
        <w:t xml:space="preserve">Il est à présent exposé que, conformément à la faculté de substitution prévue </w:t>
      </w:r>
      <w:r w:rsidR="00CC65B8" w:rsidRPr="00F401B8">
        <w:rPr>
          <w:rFonts w:ascii="Calibi" w:hAnsi="Calibi" w:cs="Calibri"/>
          <w:snapToGrid w:val="0"/>
          <w:sz w:val="24"/>
          <w:szCs w:val="24"/>
        </w:rPr>
        <w:t>au</w:t>
      </w:r>
      <w:r w:rsidRPr="00F401B8">
        <w:rPr>
          <w:rFonts w:ascii="Calibi" w:hAnsi="Calibi" w:cs="Calibri"/>
          <w:snapToGrid w:val="0"/>
          <w:sz w:val="24"/>
          <w:szCs w:val="24"/>
        </w:rPr>
        <w:t xml:space="preserve"> </w:t>
      </w:r>
      <w:r w:rsidR="00BA5800" w:rsidRPr="00F401B8">
        <w:rPr>
          <w:rFonts w:ascii="Calibi" w:hAnsi="Calibi" w:cs="Calibri"/>
          <w:snapToGrid w:val="0"/>
          <w:sz w:val="24"/>
          <w:szCs w:val="24"/>
        </w:rPr>
        <w:t>P</w:t>
      </w:r>
      <w:r w:rsidRPr="00F401B8">
        <w:rPr>
          <w:rFonts w:ascii="Calibi" w:hAnsi="Calibi" w:cs="Calibri"/>
          <w:snapToGrid w:val="0"/>
          <w:sz w:val="24"/>
          <w:szCs w:val="24"/>
        </w:rPr>
        <w:t xml:space="preserve">rotocole, </w:t>
      </w:r>
      <w:r w:rsidR="004D3FD2">
        <w:rPr>
          <w:rFonts w:ascii="Calibi" w:hAnsi="Calibi" w:cs="Calibri"/>
          <w:snapToGrid w:val="0"/>
          <w:sz w:val="24"/>
          <w:szCs w:val="24"/>
        </w:rPr>
        <w:t>le Cessionnaire</w:t>
      </w:r>
      <w:r w:rsidRPr="00F401B8">
        <w:rPr>
          <w:rFonts w:ascii="Calibi" w:hAnsi="Calibi" w:cs="Calibri"/>
          <w:snapToGrid w:val="0"/>
          <w:sz w:val="24"/>
          <w:szCs w:val="24"/>
        </w:rPr>
        <w:t xml:space="preserve"> s’est </w:t>
      </w:r>
      <w:r w:rsidR="004D3FD2" w:rsidRPr="00F401B8">
        <w:rPr>
          <w:rFonts w:ascii="Calibi" w:hAnsi="Calibi" w:cs="Calibri"/>
          <w:snapToGrid w:val="0"/>
          <w:sz w:val="24"/>
          <w:szCs w:val="24"/>
        </w:rPr>
        <w:t>subrogé</w:t>
      </w:r>
      <w:r w:rsidRPr="00F401B8">
        <w:rPr>
          <w:rFonts w:ascii="Calibi" w:hAnsi="Calibi" w:cs="Calibri"/>
          <w:snapToGrid w:val="0"/>
          <w:sz w:val="24"/>
          <w:szCs w:val="24"/>
        </w:rPr>
        <w:t xml:space="preserve"> à Monsieur</w:t>
      </w:r>
      <w:r w:rsidR="004D3FD2">
        <w:rPr>
          <w:rFonts w:ascii="Calibi" w:hAnsi="Calibi" w:cs="Calibri"/>
          <w:snapToGrid w:val="0"/>
          <w:sz w:val="24"/>
          <w:szCs w:val="24"/>
        </w:rPr>
        <w:t xml:space="preserve"> Julien</w:t>
      </w:r>
      <w:r w:rsidRPr="00F401B8">
        <w:rPr>
          <w:rFonts w:ascii="Calibi" w:hAnsi="Calibi" w:cs="Calibri"/>
          <w:snapToGrid w:val="0"/>
          <w:sz w:val="24"/>
          <w:szCs w:val="24"/>
        </w:rPr>
        <w:t xml:space="preserve"> DECAMPS pour l’ensemble des droits et obligations attachés à la </w:t>
      </w:r>
      <w:r w:rsidR="004D3FD2">
        <w:rPr>
          <w:rFonts w:ascii="Calibi" w:hAnsi="Calibi" w:cs="Calibri"/>
          <w:snapToGrid w:val="0"/>
          <w:sz w:val="24"/>
          <w:szCs w:val="24"/>
        </w:rPr>
        <w:t>Cession</w:t>
      </w:r>
      <w:r w:rsidR="00CC65B8" w:rsidRPr="00F401B8">
        <w:rPr>
          <w:rFonts w:ascii="Calibi" w:hAnsi="Calibi" w:cs="Calibri"/>
          <w:snapToGrid w:val="0"/>
          <w:sz w:val="24"/>
          <w:szCs w:val="24"/>
        </w:rPr>
        <w:t>.</w:t>
      </w:r>
    </w:p>
    <w:p w14:paraId="7D97AFCE" w14:textId="77777777" w:rsidR="00BA5800" w:rsidRPr="00F401B8" w:rsidRDefault="00BA5800" w:rsidP="00364146">
      <w:pPr>
        <w:spacing w:after="0" w:line="240" w:lineRule="auto"/>
        <w:jc w:val="both"/>
        <w:rPr>
          <w:rFonts w:ascii="Calibi" w:hAnsi="Calibi" w:cs="Calibri"/>
          <w:snapToGrid w:val="0"/>
          <w:sz w:val="24"/>
          <w:szCs w:val="24"/>
        </w:rPr>
      </w:pPr>
    </w:p>
    <w:p w14:paraId="0CC12793" w14:textId="7BF574C9" w:rsidR="00AC422F" w:rsidRPr="00F401B8" w:rsidRDefault="000750E8" w:rsidP="00364146">
      <w:pPr>
        <w:spacing w:after="0" w:line="240" w:lineRule="auto"/>
        <w:jc w:val="both"/>
        <w:rPr>
          <w:rFonts w:ascii="Calibi" w:hAnsi="Calibi" w:cs="Calibri"/>
          <w:snapToGrid w:val="0"/>
          <w:sz w:val="24"/>
          <w:szCs w:val="24"/>
        </w:rPr>
      </w:pPr>
      <w:r w:rsidRPr="004D3FD2">
        <w:rPr>
          <w:rFonts w:ascii="Calibi" w:hAnsi="Calibi" w:cs="Calibri"/>
          <w:snapToGrid w:val="0"/>
          <w:sz w:val="24"/>
          <w:szCs w:val="24"/>
        </w:rPr>
        <w:t xml:space="preserve">Monsieur Julien DECAMPS demeure codébiteur solidaire, aux côtés </w:t>
      </w:r>
      <w:r w:rsidR="004D3FD2">
        <w:rPr>
          <w:rFonts w:ascii="Calibi" w:hAnsi="Calibi" w:cs="Calibri"/>
          <w:snapToGrid w:val="0"/>
          <w:sz w:val="24"/>
          <w:szCs w:val="24"/>
        </w:rPr>
        <w:t>du Cessionnaire</w:t>
      </w:r>
      <w:r w:rsidRPr="004D3FD2">
        <w:rPr>
          <w:rFonts w:ascii="Calibi" w:hAnsi="Calibi" w:cs="Calibri"/>
          <w:snapToGrid w:val="0"/>
          <w:sz w:val="24"/>
          <w:szCs w:val="24"/>
        </w:rPr>
        <w:t>, dans l’exécution de toutes obligations découlant du Protocole et de l’Acte de Cession Définitif, jusqu’à parfait paiement du prix et réalisation de toutes conditions prévues.</w:t>
      </w:r>
    </w:p>
    <w:p w14:paraId="58B7CF71" w14:textId="77777777" w:rsidR="00AC422F" w:rsidRPr="00F401B8" w:rsidRDefault="00AC422F" w:rsidP="00364146">
      <w:pPr>
        <w:spacing w:after="0" w:line="240" w:lineRule="auto"/>
        <w:jc w:val="both"/>
        <w:rPr>
          <w:rFonts w:ascii="Calibi" w:hAnsi="Calibi" w:cs="Calibri"/>
          <w:snapToGrid w:val="0"/>
          <w:sz w:val="24"/>
          <w:szCs w:val="24"/>
        </w:rPr>
      </w:pPr>
    </w:p>
    <w:p w14:paraId="4EF3905E" w14:textId="172926AB" w:rsidR="00CD3202" w:rsidRPr="00F401B8" w:rsidRDefault="000750E8" w:rsidP="00364146">
      <w:pPr>
        <w:spacing w:after="0" w:line="240" w:lineRule="auto"/>
        <w:jc w:val="both"/>
        <w:rPr>
          <w:rFonts w:ascii="Calibi" w:hAnsi="Calibi" w:cs="Calibri"/>
          <w:sz w:val="24"/>
          <w:szCs w:val="24"/>
        </w:rPr>
      </w:pPr>
      <w:r w:rsidRPr="00F401B8">
        <w:rPr>
          <w:rFonts w:ascii="Calibi" w:hAnsi="Calibi" w:cs="Calibri"/>
          <w:b/>
          <w:snapToGrid w:val="0"/>
          <w:sz w:val="24"/>
          <w:szCs w:val="24"/>
        </w:rPr>
        <w:t>2</w:t>
      </w:r>
      <w:r w:rsidR="00CD3202" w:rsidRPr="00F401B8">
        <w:rPr>
          <w:rFonts w:ascii="Calibi" w:hAnsi="Calibi" w:cs="Calibri"/>
          <w:b/>
          <w:snapToGrid w:val="0"/>
          <w:sz w:val="24"/>
          <w:szCs w:val="24"/>
        </w:rPr>
        <w:t>°</w:t>
      </w:r>
      <w:r w:rsidR="00CD3202" w:rsidRPr="00F401B8">
        <w:rPr>
          <w:rFonts w:ascii="Calibi" w:hAnsi="Calibi" w:cs="Calibri"/>
          <w:snapToGrid w:val="0"/>
          <w:sz w:val="24"/>
          <w:szCs w:val="24"/>
        </w:rPr>
        <w:t xml:space="preserve"> </w:t>
      </w:r>
      <w:r w:rsidR="00CD3202" w:rsidRPr="00F401B8">
        <w:rPr>
          <w:rFonts w:ascii="Calibi" w:hAnsi="Calibi" w:cs="Calibri"/>
          <w:b/>
          <w:snapToGrid w:val="0"/>
          <w:sz w:val="24"/>
          <w:szCs w:val="24"/>
        </w:rPr>
        <w:t>-</w:t>
      </w:r>
      <w:r w:rsidR="00CD3202" w:rsidRPr="00F401B8">
        <w:rPr>
          <w:rFonts w:ascii="Calibi" w:hAnsi="Calibi" w:cs="Calibri"/>
          <w:snapToGrid w:val="0"/>
          <w:sz w:val="24"/>
          <w:szCs w:val="24"/>
        </w:rPr>
        <w:t xml:space="preserve"> Aux termes </w:t>
      </w:r>
      <w:r w:rsidR="009A620B">
        <w:rPr>
          <w:rFonts w:ascii="Calibi" w:hAnsi="Calibi" w:cs="Calibri"/>
          <w:snapToGrid w:val="0"/>
          <w:sz w:val="24"/>
          <w:szCs w:val="24"/>
        </w:rPr>
        <w:t xml:space="preserve">du Protocole, </w:t>
      </w:r>
      <w:r w:rsidR="00AE7506" w:rsidRPr="00F401B8">
        <w:rPr>
          <w:rFonts w:ascii="Calibi" w:hAnsi="Calibi" w:cs="Calibri"/>
          <w:sz w:val="24"/>
          <w:szCs w:val="24"/>
        </w:rPr>
        <w:t>le(s) Cédant(s)</w:t>
      </w:r>
      <w:r w:rsidR="00CD3202" w:rsidRPr="00F401B8">
        <w:rPr>
          <w:rFonts w:ascii="Calibi" w:hAnsi="Calibi" w:cs="Calibri"/>
          <w:sz w:val="24"/>
          <w:szCs w:val="24"/>
        </w:rPr>
        <w:t xml:space="preserve"> ont convenu de céder </w:t>
      </w:r>
      <w:r w:rsidR="000425B3">
        <w:rPr>
          <w:rFonts w:ascii="Calibi" w:hAnsi="Calibi" w:cs="Calibri"/>
          <w:sz w:val="24"/>
          <w:szCs w:val="24"/>
        </w:rPr>
        <w:t>au Cessionnaire</w:t>
      </w:r>
      <w:r w:rsidR="00CD3202" w:rsidRPr="00F401B8">
        <w:rPr>
          <w:rFonts w:ascii="Calibi" w:hAnsi="Calibi" w:cs="Calibri"/>
          <w:sz w:val="24"/>
          <w:szCs w:val="24"/>
        </w:rPr>
        <w:t xml:space="preserve">, qui s’est engagé à acquérir, sous </w:t>
      </w:r>
      <w:r w:rsidR="009A620B">
        <w:rPr>
          <w:rFonts w:ascii="Calibi" w:hAnsi="Calibi" w:cs="Calibri"/>
          <w:sz w:val="24"/>
          <w:szCs w:val="24"/>
        </w:rPr>
        <w:t>réserve de la réalisation de diverses conditions essentielles et suspensives (ci-dénommés ensemble « </w:t>
      </w:r>
      <w:r w:rsidR="009A620B" w:rsidRPr="009A620B">
        <w:rPr>
          <w:rFonts w:ascii="Calibi" w:hAnsi="Calibi" w:cs="Calibri"/>
          <w:b/>
          <w:bCs/>
          <w:sz w:val="24"/>
          <w:szCs w:val="24"/>
        </w:rPr>
        <w:t>Conditions Préalables</w:t>
      </w:r>
      <w:r w:rsidR="009A620B">
        <w:rPr>
          <w:rFonts w:ascii="Calibi" w:hAnsi="Calibi" w:cs="Calibri"/>
          <w:sz w:val="24"/>
          <w:szCs w:val="24"/>
        </w:rPr>
        <w:t> »)</w:t>
      </w:r>
      <w:r w:rsidR="00CD3202" w:rsidRPr="00F401B8">
        <w:rPr>
          <w:rFonts w:ascii="Calibi" w:hAnsi="Calibi" w:cs="Calibri"/>
          <w:sz w:val="24"/>
          <w:szCs w:val="24"/>
        </w:rPr>
        <w:t xml:space="preserve">, </w:t>
      </w:r>
      <w:r w:rsidR="004D3FD2">
        <w:rPr>
          <w:rFonts w:ascii="Calibi" w:hAnsi="Calibi" w:cs="Calibri"/>
          <w:sz w:val="24"/>
          <w:szCs w:val="24"/>
        </w:rPr>
        <w:t>la totalité des</w:t>
      </w:r>
      <w:r w:rsidR="00CD3202" w:rsidRPr="00F401B8">
        <w:rPr>
          <w:rFonts w:ascii="Calibi" w:hAnsi="Calibi" w:cs="Calibri"/>
          <w:sz w:val="24"/>
          <w:szCs w:val="24"/>
        </w:rPr>
        <w:t xml:space="preserve"> </w:t>
      </w:r>
      <w:r w:rsidR="00635760" w:rsidRPr="00F401B8">
        <w:rPr>
          <w:rFonts w:ascii="Calibi" w:hAnsi="Calibi" w:cs="Calibri"/>
          <w:sz w:val="24"/>
          <w:szCs w:val="24"/>
        </w:rPr>
        <w:t>Actions</w:t>
      </w:r>
      <w:r w:rsidR="00CD3202" w:rsidRPr="00F401B8">
        <w:rPr>
          <w:rFonts w:ascii="Calibi" w:hAnsi="Calibi" w:cs="Calibri"/>
          <w:sz w:val="24"/>
          <w:szCs w:val="24"/>
        </w:rPr>
        <w:t xml:space="preserve"> d</w:t>
      </w:r>
      <w:r w:rsidR="00E033CE" w:rsidRPr="00F401B8">
        <w:rPr>
          <w:rFonts w:ascii="Calibi" w:hAnsi="Calibi" w:cs="Calibri"/>
          <w:sz w:val="24"/>
          <w:szCs w:val="24"/>
        </w:rPr>
        <w:t xml:space="preserve">es </w:t>
      </w:r>
      <w:r w:rsidR="00CD3202" w:rsidRPr="00F401B8">
        <w:rPr>
          <w:rFonts w:ascii="Calibi" w:hAnsi="Calibi" w:cs="Calibri"/>
          <w:sz w:val="24"/>
          <w:szCs w:val="24"/>
        </w:rPr>
        <w:t>Société</w:t>
      </w:r>
      <w:r w:rsidR="00E033CE" w:rsidRPr="00F401B8">
        <w:rPr>
          <w:rFonts w:ascii="Calibi" w:hAnsi="Calibi" w:cs="Calibri"/>
          <w:sz w:val="24"/>
          <w:szCs w:val="24"/>
        </w:rPr>
        <w:t>s</w:t>
      </w:r>
      <w:r w:rsidR="00635760" w:rsidRPr="00F401B8">
        <w:rPr>
          <w:rFonts w:ascii="Calibi" w:hAnsi="Calibi" w:cs="Calibri"/>
          <w:sz w:val="24"/>
          <w:szCs w:val="24"/>
        </w:rPr>
        <w:t>.</w:t>
      </w:r>
    </w:p>
    <w:p w14:paraId="65CC6AE3" w14:textId="77777777" w:rsidR="00CD3202" w:rsidRPr="00F401B8" w:rsidRDefault="00CD3202" w:rsidP="00364146">
      <w:pPr>
        <w:spacing w:after="0" w:line="240" w:lineRule="auto"/>
        <w:jc w:val="both"/>
        <w:rPr>
          <w:rFonts w:ascii="Calibi" w:hAnsi="Calibi" w:cs="Calibri"/>
          <w:snapToGrid w:val="0"/>
          <w:sz w:val="24"/>
          <w:szCs w:val="24"/>
        </w:rPr>
      </w:pPr>
    </w:p>
    <w:p w14:paraId="6E2D622D" w14:textId="388DF09F" w:rsidR="00CD3202" w:rsidRDefault="009A620B" w:rsidP="00364146">
      <w:pPr>
        <w:spacing w:after="0" w:line="240" w:lineRule="auto"/>
        <w:jc w:val="both"/>
        <w:rPr>
          <w:rFonts w:ascii="Calibi" w:hAnsi="Calibi" w:cs="Calibri"/>
          <w:snapToGrid w:val="0"/>
          <w:sz w:val="24"/>
          <w:szCs w:val="24"/>
        </w:rPr>
      </w:pPr>
      <w:r>
        <w:rPr>
          <w:rFonts w:ascii="Calibi" w:hAnsi="Calibi" w:cs="Calibri"/>
          <w:b/>
          <w:snapToGrid w:val="0"/>
          <w:sz w:val="24"/>
          <w:szCs w:val="24"/>
        </w:rPr>
        <w:t>3</w:t>
      </w:r>
      <w:r w:rsidR="00CD3202" w:rsidRPr="00F401B8">
        <w:rPr>
          <w:rFonts w:ascii="Calibi" w:hAnsi="Calibi" w:cs="Calibri"/>
          <w:b/>
          <w:snapToGrid w:val="0"/>
          <w:sz w:val="24"/>
          <w:szCs w:val="24"/>
        </w:rPr>
        <w:t>° -</w:t>
      </w:r>
      <w:r w:rsidR="00CD3202" w:rsidRPr="00F401B8">
        <w:rPr>
          <w:rFonts w:ascii="Calibi" w:hAnsi="Calibi" w:cs="Calibri"/>
          <w:snapToGrid w:val="0"/>
          <w:sz w:val="24"/>
          <w:szCs w:val="24"/>
        </w:rPr>
        <w:t xml:space="preserve"> Les </w:t>
      </w:r>
      <w:r w:rsidR="004D3FD2">
        <w:rPr>
          <w:rFonts w:ascii="Calibi" w:hAnsi="Calibi" w:cs="Calibri"/>
          <w:snapToGrid w:val="0"/>
          <w:sz w:val="24"/>
          <w:szCs w:val="24"/>
        </w:rPr>
        <w:t>Parties</w:t>
      </w:r>
      <w:r w:rsidR="00CD3202" w:rsidRPr="00F401B8">
        <w:rPr>
          <w:rFonts w:ascii="Calibi" w:hAnsi="Calibi" w:cs="Calibri"/>
          <w:snapToGrid w:val="0"/>
          <w:sz w:val="24"/>
          <w:szCs w:val="24"/>
        </w:rPr>
        <w:t xml:space="preserve"> se sont rapproché</w:t>
      </w:r>
      <w:r w:rsidR="00CE6010" w:rsidRPr="00F401B8">
        <w:rPr>
          <w:rFonts w:ascii="Calibi" w:hAnsi="Calibi" w:cs="Calibri"/>
          <w:snapToGrid w:val="0"/>
          <w:sz w:val="24"/>
          <w:szCs w:val="24"/>
        </w:rPr>
        <w:t>s</w:t>
      </w:r>
      <w:r w:rsidR="00CD3202" w:rsidRPr="00F401B8">
        <w:rPr>
          <w:rFonts w:ascii="Calibi" w:hAnsi="Calibi" w:cs="Calibri"/>
          <w:snapToGrid w:val="0"/>
          <w:sz w:val="24"/>
          <w:szCs w:val="24"/>
        </w:rPr>
        <w:t xml:space="preserve"> à l’effet de constater la réalisation des </w:t>
      </w:r>
      <w:r w:rsidR="000805A7">
        <w:rPr>
          <w:rFonts w:ascii="Calibi" w:hAnsi="Calibi" w:cs="Calibri"/>
          <w:snapToGrid w:val="0"/>
          <w:sz w:val="24"/>
          <w:szCs w:val="24"/>
        </w:rPr>
        <w:t>Conditions Préalables,</w:t>
      </w:r>
      <w:r w:rsidR="00CD3202" w:rsidRPr="00F401B8">
        <w:rPr>
          <w:rFonts w:ascii="Calibi" w:hAnsi="Calibi" w:cs="Calibri"/>
          <w:snapToGrid w:val="0"/>
          <w:sz w:val="24"/>
          <w:szCs w:val="24"/>
        </w:rPr>
        <w:t xml:space="preserve"> réitérer dans toutes ses dispositions le Protocole</w:t>
      </w:r>
      <w:r w:rsidR="000425B3">
        <w:rPr>
          <w:rFonts w:ascii="Calibi" w:hAnsi="Calibi" w:cs="Calibri"/>
          <w:snapToGrid w:val="0"/>
          <w:sz w:val="24"/>
          <w:szCs w:val="24"/>
        </w:rPr>
        <w:t xml:space="preserve"> </w:t>
      </w:r>
      <w:r w:rsidR="00CD3202" w:rsidRPr="00F401B8">
        <w:rPr>
          <w:rFonts w:ascii="Calibi" w:hAnsi="Calibi" w:cs="Calibri"/>
          <w:snapToGrid w:val="0"/>
          <w:sz w:val="24"/>
          <w:szCs w:val="24"/>
        </w:rPr>
        <w:t xml:space="preserve">et constater la réalisation définitive de la </w:t>
      </w:r>
      <w:r w:rsidR="00D207DF" w:rsidRPr="00F401B8">
        <w:rPr>
          <w:rFonts w:ascii="Calibi" w:hAnsi="Calibi" w:cs="Calibri"/>
          <w:snapToGrid w:val="0"/>
          <w:sz w:val="24"/>
          <w:szCs w:val="24"/>
        </w:rPr>
        <w:t>Cession</w:t>
      </w:r>
      <w:r w:rsidR="00CD3202" w:rsidRPr="00F401B8">
        <w:rPr>
          <w:rFonts w:ascii="Calibi" w:hAnsi="Calibi" w:cs="Calibri"/>
          <w:snapToGrid w:val="0"/>
          <w:sz w:val="24"/>
          <w:szCs w:val="24"/>
        </w:rPr>
        <w:t>.</w:t>
      </w:r>
    </w:p>
    <w:p w14:paraId="76065B6A" w14:textId="77777777" w:rsidR="004D3FD2" w:rsidRPr="00F401B8" w:rsidRDefault="004D3FD2" w:rsidP="00364146">
      <w:pPr>
        <w:spacing w:after="0" w:line="240" w:lineRule="auto"/>
        <w:jc w:val="both"/>
        <w:rPr>
          <w:rFonts w:ascii="Calibi" w:hAnsi="Calibi" w:cs="Calibri"/>
          <w:b/>
          <w:snapToGrid w:val="0"/>
          <w:sz w:val="24"/>
          <w:szCs w:val="24"/>
        </w:rPr>
      </w:pPr>
    </w:p>
    <w:p w14:paraId="5E1C3EC6" w14:textId="77777777" w:rsidR="00CD3202" w:rsidRDefault="00CD3202" w:rsidP="00364146">
      <w:pPr>
        <w:spacing w:after="0" w:line="240" w:lineRule="auto"/>
        <w:jc w:val="both"/>
        <w:rPr>
          <w:rFonts w:ascii="Calibi" w:hAnsi="Calibi" w:cs="Calibri"/>
          <w:snapToGrid w:val="0"/>
          <w:sz w:val="24"/>
          <w:szCs w:val="24"/>
        </w:rPr>
      </w:pPr>
    </w:p>
    <w:p w14:paraId="07C18824" w14:textId="77777777" w:rsidR="009A620B" w:rsidRDefault="009A620B" w:rsidP="00364146">
      <w:pPr>
        <w:spacing w:after="0" w:line="240" w:lineRule="auto"/>
        <w:jc w:val="both"/>
        <w:rPr>
          <w:rFonts w:ascii="Calibi" w:hAnsi="Calibi" w:cs="Calibri"/>
          <w:snapToGrid w:val="0"/>
          <w:sz w:val="24"/>
          <w:szCs w:val="24"/>
        </w:rPr>
      </w:pPr>
    </w:p>
    <w:p w14:paraId="273417BF" w14:textId="77777777" w:rsidR="000805A7" w:rsidRDefault="000805A7" w:rsidP="00364146">
      <w:pPr>
        <w:spacing w:after="0" w:line="240" w:lineRule="auto"/>
        <w:jc w:val="both"/>
        <w:rPr>
          <w:rFonts w:ascii="Calibi" w:hAnsi="Calibi" w:cs="Calibri"/>
          <w:snapToGrid w:val="0"/>
          <w:sz w:val="24"/>
          <w:szCs w:val="24"/>
        </w:rPr>
      </w:pPr>
    </w:p>
    <w:p w14:paraId="7CA11774" w14:textId="77777777" w:rsidR="00CD3202" w:rsidRDefault="00CD3202" w:rsidP="004D3FD2">
      <w:pPr>
        <w:spacing w:after="0" w:line="240" w:lineRule="auto"/>
        <w:jc w:val="center"/>
        <w:rPr>
          <w:rFonts w:ascii="Calibi" w:hAnsi="Calibi" w:cs="Calibri"/>
          <w:snapToGrid w:val="0"/>
          <w:sz w:val="24"/>
          <w:szCs w:val="24"/>
        </w:rPr>
      </w:pPr>
      <w:r w:rsidRPr="00F401B8">
        <w:rPr>
          <w:rFonts w:ascii="Calibi" w:hAnsi="Calibi" w:cs="Calibri"/>
          <w:b/>
          <w:bCs/>
          <w:snapToGrid w:val="0"/>
          <w:sz w:val="24"/>
          <w:szCs w:val="24"/>
        </w:rPr>
        <w:lastRenderedPageBreak/>
        <w:t>CECI RAPPELE, IL A ETE CONSTATE, REITERE ET CONVENU CE QUI SUIT</w:t>
      </w:r>
      <w:r w:rsidRPr="00F401B8">
        <w:rPr>
          <w:rFonts w:ascii="Calibi" w:hAnsi="Calibi" w:cs="Calibri"/>
          <w:snapToGrid w:val="0"/>
          <w:sz w:val="24"/>
          <w:szCs w:val="24"/>
        </w:rPr>
        <w:t> :</w:t>
      </w:r>
    </w:p>
    <w:p w14:paraId="59A94529" w14:textId="77777777" w:rsidR="007E54C4" w:rsidRPr="00F401B8" w:rsidRDefault="007E54C4" w:rsidP="004D3FD2">
      <w:pPr>
        <w:spacing w:after="0" w:line="240" w:lineRule="auto"/>
        <w:jc w:val="center"/>
        <w:rPr>
          <w:rFonts w:ascii="Calibi" w:hAnsi="Calibi" w:cs="Calibri"/>
          <w:snapToGrid w:val="0"/>
          <w:sz w:val="24"/>
          <w:szCs w:val="24"/>
        </w:rPr>
      </w:pPr>
    </w:p>
    <w:p w14:paraId="5C81A046" w14:textId="37ED1A85" w:rsidR="004532CA" w:rsidRPr="005978CF" w:rsidRDefault="00C47FCD" w:rsidP="009B3F9C">
      <w:pPr>
        <w:pStyle w:val="Titre1"/>
        <w:keepLines w:val="0"/>
        <w:tabs>
          <w:tab w:val="left" w:pos="2410"/>
        </w:tabs>
        <w:spacing w:before="0" w:after="0" w:line="240" w:lineRule="auto"/>
        <w:ind w:left="-65"/>
        <w:jc w:val="both"/>
        <w:rPr>
          <w:rFonts w:ascii="Calibi" w:hAnsi="Calibi" w:cs="Calibri"/>
          <w:b/>
          <w:bCs/>
          <w:color w:val="auto"/>
          <w:sz w:val="24"/>
          <w:szCs w:val="24"/>
          <w:u w:val="single"/>
        </w:rPr>
      </w:pPr>
      <w:bookmarkStart w:id="5" w:name="_Toc201819130"/>
      <w:bookmarkEnd w:id="3"/>
      <w:r w:rsidRPr="005978CF">
        <w:rPr>
          <w:rFonts w:ascii="Calibi" w:hAnsi="Calibi" w:cs="Calibri"/>
          <w:b/>
          <w:bCs/>
          <w:color w:val="auto"/>
          <w:sz w:val="24"/>
          <w:szCs w:val="24"/>
          <w:u w:val="single"/>
        </w:rPr>
        <w:t xml:space="preserve">ARTICLE 1 : </w:t>
      </w:r>
      <w:r w:rsidR="00CD3202" w:rsidRPr="005978CF">
        <w:rPr>
          <w:rFonts w:ascii="Calibi" w:hAnsi="Calibi" w:cs="Calibri"/>
          <w:b/>
          <w:bCs/>
          <w:color w:val="auto"/>
          <w:sz w:val="24"/>
          <w:szCs w:val="24"/>
          <w:u w:val="single"/>
        </w:rPr>
        <w:t>CONSTATATION DE LA REALISATION DES CONDITIONS</w:t>
      </w:r>
      <w:r w:rsidR="009A620B" w:rsidRPr="005978CF">
        <w:rPr>
          <w:rFonts w:ascii="Calibi" w:hAnsi="Calibi" w:cs="Calibri"/>
          <w:b/>
          <w:bCs/>
          <w:color w:val="auto"/>
          <w:sz w:val="24"/>
          <w:szCs w:val="24"/>
          <w:u w:val="single"/>
        </w:rPr>
        <w:t xml:space="preserve"> </w:t>
      </w:r>
      <w:r w:rsidR="0025593F" w:rsidRPr="005978CF">
        <w:rPr>
          <w:rFonts w:ascii="Calibi" w:hAnsi="Calibi" w:cs="Calibri"/>
          <w:b/>
          <w:bCs/>
          <w:color w:val="auto"/>
          <w:sz w:val="24"/>
          <w:szCs w:val="24"/>
          <w:u w:val="single"/>
        </w:rPr>
        <w:t>SUSPENSIVES</w:t>
      </w:r>
      <w:bookmarkEnd w:id="5"/>
    </w:p>
    <w:p w14:paraId="6A5E4280" w14:textId="57A8C1C3" w:rsidR="00105FBE" w:rsidRPr="00F401B8" w:rsidRDefault="002E72DC" w:rsidP="002810F9">
      <w:pPr>
        <w:pStyle w:val="NormalWeb"/>
        <w:jc w:val="both"/>
        <w:rPr>
          <w:rStyle w:val="lev"/>
          <w:rFonts w:ascii="Calibi" w:eastAsiaTheme="majorEastAsia" w:hAnsi="Calibi" w:cs="Calibri"/>
        </w:rPr>
      </w:pPr>
      <w:r w:rsidRPr="00F401B8">
        <w:rPr>
          <w:rStyle w:val="lev"/>
          <w:rFonts w:ascii="Calibi" w:eastAsiaTheme="majorEastAsia" w:hAnsi="Calibi" w:cs="Calibri"/>
        </w:rPr>
        <w:t xml:space="preserve">1.a </w:t>
      </w:r>
      <w:r w:rsidR="00105FBE" w:rsidRPr="00F401B8">
        <w:rPr>
          <w:rStyle w:val="lev"/>
          <w:rFonts w:ascii="Calibi" w:eastAsiaTheme="majorEastAsia" w:hAnsi="Calibi" w:cs="Calibri"/>
        </w:rPr>
        <w:t>Obtention d’un financement bancaire</w:t>
      </w:r>
    </w:p>
    <w:p w14:paraId="7A7DA360" w14:textId="69347E29" w:rsidR="009A620B" w:rsidRDefault="00221C68" w:rsidP="002810F9">
      <w:pPr>
        <w:pStyle w:val="NormalWeb"/>
        <w:jc w:val="both"/>
        <w:rPr>
          <w:rFonts w:ascii="Calibi" w:hAnsi="Calibi" w:cs="Calibri"/>
        </w:rPr>
      </w:pPr>
      <w:r w:rsidRPr="00F401B8">
        <w:rPr>
          <w:rFonts w:ascii="Calibi" w:hAnsi="Calibi" w:cs="Calibri"/>
        </w:rPr>
        <w:t xml:space="preserve">Le </w:t>
      </w:r>
      <w:r w:rsidR="00D207DF" w:rsidRPr="00F401B8">
        <w:rPr>
          <w:rFonts w:ascii="Calibi" w:hAnsi="Calibi" w:cs="Calibri"/>
        </w:rPr>
        <w:t>Cession</w:t>
      </w:r>
      <w:r w:rsidRPr="00F401B8">
        <w:rPr>
          <w:rFonts w:ascii="Calibi" w:hAnsi="Calibi" w:cs="Calibri"/>
        </w:rPr>
        <w:t>naire</w:t>
      </w:r>
      <w:r w:rsidR="00105FBE" w:rsidRPr="00F401B8">
        <w:rPr>
          <w:rFonts w:ascii="Calibi" w:hAnsi="Calibi" w:cs="Calibri"/>
        </w:rPr>
        <w:t xml:space="preserve"> a sollicité auprès </w:t>
      </w:r>
      <w:r w:rsidR="00E05CEB" w:rsidRPr="00F401B8">
        <w:rPr>
          <w:rFonts w:ascii="Calibi" w:hAnsi="Calibi" w:cs="Calibri"/>
        </w:rPr>
        <w:t>d’établissements</w:t>
      </w:r>
      <w:r w:rsidR="00105FBE" w:rsidRPr="00F401B8">
        <w:rPr>
          <w:rFonts w:ascii="Calibi" w:hAnsi="Calibi" w:cs="Calibri"/>
        </w:rPr>
        <w:t xml:space="preserve"> de crédit notoires un financement d’un montant maximal de 550 000</w:t>
      </w:r>
      <w:r w:rsidR="009A620B">
        <w:rPr>
          <w:rFonts w:ascii="Calibi" w:hAnsi="Calibi" w:cs="Calibri"/>
        </w:rPr>
        <w:t>,00</w:t>
      </w:r>
      <w:r w:rsidR="00105FBE" w:rsidRPr="00F401B8">
        <w:rPr>
          <w:rFonts w:ascii="Calibi" w:hAnsi="Calibi" w:cs="Calibri"/>
        </w:rPr>
        <w:t xml:space="preserve"> €, sur sept années à un taux n’excédant pas 5 % (hors frais de dossier et assurance), et a justifié du dépôt de sa demande suivant la signature du </w:t>
      </w:r>
      <w:r w:rsidR="0057032C" w:rsidRPr="00F401B8">
        <w:rPr>
          <w:rFonts w:ascii="Calibi" w:hAnsi="Calibi" w:cs="Calibri"/>
        </w:rPr>
        <w:t>Protocole</w:t>
      </w:r>
      <w:r w:rsidR="00105FBE" w:rsidRPr="00F401B8">
        <w:rPr>
          <w:rFonts w:ascii="Calibi" w:hAnsi="Calibi" w:cs="Calibri"/>
        </w:rPr>
        <w:t xml:space="preserve">. </w:t>
      </w:r>
    </w:p>
    <w:p w14:paraId="6F21C548" w14:textId="2871559B" w:rsidR="003C0385" w:rsidRPr="00F401B8" w:rsidRDefault="004532CA" w:rsidP="002810F9">
      <w:pPr>
        <w:pStyle w:val="NormalWeb"/>
        <w:jc w:val="both"/>
        <w:rPr>
          <w:rFonts w:ascii="Calibi" w:hAnsi="Calibi" w:cs="Calibri"/>
        </w:rPr>
      </w:pPr>
      <w:r w:rsidRPr="00F401B8">
        <w:rPr>
          <w:rFonts w:ascii="Calibi" w:hAnsi="Calibi" w:cs="Calibri"/>
        </w:rPr>
        <w:t xml:space="preserve">Le </w:t>
      </w:r>
      <w:r w:rsidR="00D207DF" w:rsidRPr="00F401B8">
        <w:rPr>
          <w:rFonts w:ascii="Calibi" w:hAnsi="Calibi" w:cs="Calibri"/>
        </w:rPr>
        <w:t>Cession</w:t>
      </w:r>
      <w:r w:rsidRPr="00F401B8">
        <w:rPr>
          <w:rFonts w:ascii="Calibi" w:hAnsi="Calibi" w:cs="Calibri"/>
        </w:rPr>
        <w:t xml:space="preserve">naire a obtenu </w:t>
      </w:r>
      <w:r w:rsidR="008C0B00" w:rsidRPr="00F401B8">
        <w:rPr>
          <w:rFonts w:ascii="Calibi" w:hAnsi="Calibi" w:cs="Calibri"/>
        </w:rPr>
        <w:t>une proposition de</w:t>
      </w:r>
      <w:r w:rsidR="0057032C" w:rsidRPr="00F401B8">
        <w:rPr>
          <w:rFonts w:ascii="Calibi" w:hAnsi="Calibi" w:cs="Calibri"/>
        </w:rPr>
        <w:t xml:space="preserve"> financemen</w:t>
      </w:r>
      <w:r w:rsidR="008C0B00" w:rsidRPr="00F401B8">
        <w:rPr>
          <w:rFonts w:ascii="Calibi" w:hAnsi="Calibi" w:cs="Calibri"/>
        </w:rPr>
        <w:t xml:space="preserve">t </w:t>
      </w:r>
      <w:r w:rsidR="0057032C" w:rsidRPr="00F401B8">
        <w:rPr>
          <w:rFonts w:ascii="Calibi" w:hAnsi="Calibi" w:cs="Calibri"/>
        </w:rPr>
        <w:t>bancaire auprès d</w:t>
      </w:r>
      <w:r w:rsidR="002B1224" w:rsidRPr="00F401B8">
        <w:rPr>
          <w:rFonts w:ascii="Calibi" w:hAnsi="Calibi" w:cs="Calibri"/>
        </w:rPr>
        <w:t>e la banque</w:t>
      </w:r>
      <w:r w:rsidR="00E05CEB" w:rsidRPr="00F401B8">
        <w:rPr>
          <w:rFonts w:ascii="Calibi" w:hAnsi="Calibi" w:cs="Calibri"/>
        </w:rPr>
        <w:t xml:space="preserve"> CREDIT MUTUEL </w:t>
      </w:r>
      <w:r w:rsidR="0057032C" w:rsidRPr="00F401B8">
        <w:rPr>
          <w:rFonts w:ascii="Calibi" w:hAnsi="Calibi" w:cs="Calibri"/>
        </w:rPr>
        <w:t xml:space="preserve">en date du </w:t>
      </w:r>
      <w:r w:rsidR="00E05CEB" w:rsidRPr="00F401B8">
        <w:rPr>
          <w:rFonts w:ascii="Calibi" w:hAnsi="Calibi" w:cs="Calibri"/>
        </w:rPr>
        <w:t xml:space="preserve">19 juin </w:t>
      </w:r>
      <w:r w:rsidR="0057032C" w:rsidRPr="00F401B8">
        <w:rPr>
          <w:rFonts w:ascii="Calibi" w:hAnsi="Calibi" w:cs="Calibri"/>
        </w:rPr>
        <w:t xml:space="preserve">2025 </w:t>
      </w:r>
      <w:r w:rsidR="009A620B">
        <w:rPr>
          <w:rFonts w:ascii="Calibi" w:hAnsi="Calibi" w:cs="Calibri"/>
        </w:rPr>
        <w:t xml:space="preserve">dont une copie figure en annexe </w:t>
      </w:r>
      <w:r w:rsidR="009A620B" w:rsidRPr="009A620B">
        <w:rPr>
          <w:rFonts w:ascii="Calibi" w:hAnsi="Calibi" w:cs="Calibri"/>
          <w:b/>
          <w:bCs/>
        </w:rPr>
        <w:t>(Annexe n°</w:t>
      </w:r>
      <w:r w:rsidR="00EF4746">
        <w:rPr>
          <w:rFonts w:ascii="Calibi" w:hAnsi="Calibi" w:cs="Calibri"/>
          <w:b/>
          <w:bCs/>
        </w:rPr>
        <w:t>1a</w:t>
      </w:r>
      <w:r w:rsidR="009A620B" w:rsidRPr="009A620B">
        <w:rPr>
          <w:rFonts w:ascii="Calibi" w:hAnsi="Calibi" w:cs="Calibri"/>
          <w:b/>
          <w:bCs/>
        </w:rPr>
        <w:t>)</w:t>
      </w:r>
      <w:r w:rsidR="009A620B">
        <w:rPr>
          <w:rFonts w:ascii="Calibi" w:hAnsi="Calibi" w:cs="Calibri"/>
          <w:b/>
          <w:bCs/>
        </w:rPr>
        <w:t xml:space="preserve"> </w:t>
      </w:r>
      <w:r w:rsidR="009A620B" w:rsidRPr="009A620B">
        <w:rPr>
          <w:rFonts w:ascii="Calibi" w:hAnsi="Calibi" w:cs="Calibri"/>
        </w:rPr>
        <w:t>et a régulièrement ratifié le contrat de prêt auprès de l’établissement bancaire susnommé.</w:t>
      </w:r>
    </w:p>
    <w:p w14:paraId="2FD73375" w14:textId="27569165" w:rsidR="002E72DC" w:rsidRPr="00F401B8" w:rsidRDefault="00105FBE" w:rsidP="002810F9">
      <w:pPr>
        <w:pStyle w:val="NormalWeb"/>
        <w:jc w:val="both"/>
        <w:rPr>
          <w:rFonts w:ascii="Calibi" w:hAnsi="Calibi" w:cs="Calibri"/>
        </w:rPr>
      </w:pPr>
      <w:r w:rsidRPr="00F401B8">
        <w:rPr>
          <w:rFonts w:ascii="Calibi" w:hAnsi="Calibi" w:cs="Calibri"/>
        </w:rPr>
        <w:t>Les Parties constatent en conséquence la levée de la condition suspensive prévue à l’article 4(</w:t>
      </w:r>
      <w:r w:rsidR="00881815" w:rsidRPr="00F401B8">
        <w:rPr>
          <w:rFonts w:ascii="Calibi" w:hAnsi="Calibi" w:cs="Calibri"/>
        </w:rPr>
        <w:t>i</w:t>
      </w:r>
      <w:r w:rsidRPr="00F401B8">
        <w:rPr>
          <w:rFonts w:ascii="Calibi" w:hAnsi="Calibi" w:cs="Calibri"/>
        </w:rPr>
        <w:t>) du Protocole.</w:t>
      </w:r>
    </w:p>
    <w:p w14:paraId="74E9FDDF" w14:textId="6E30A24F" w:rsidR="00D01EF3" w:rsidRPr="00F401B8" w:rsidRDefault="002E72DC" w:rsidP="00364146">
      <w:pPr>
        <w:spacing w:before="100" w:beforeAutospacing="1" w:after="100" w:afterAutospacing="1" w:line="240" w:lineRule="auto"/>
        <w:jc w:val="both"/>
        <w:rPr>
          <w:rFonts w:ascii="Calibi" w:eastAsia="Times New Roman" w:hAnsi="Calibi" w:cs="Calibri"/>
          <w:b/>
          <w:bCs/>
          <w:sz w:val="24"/>
          <w:szCs w:val="24"/>
          <w:lang w:eastAsia="fr-FR"/>
        </w:rPr>
      </w:pPr>
      <w:r w:rsidRPr="00F401B8">
        <w:rPr>
          <w:rFonts w:ascii="Calibi" w:eastAsia="Times New Roman" w:hAnsi="Calibi" w:cs="Calibri"/>
          <w:b/>
          <w:bCs/>
          <w:sz w:val="24"/>
          <w:szCs w:val="24"/>
          <w:lang w:eastAsia="fr-FR"/>
        </w:rPr>
        <w:t>1.b. Accord</w:t>
      </w:r>
      <w:r w:rsidR="009E07E6" w:rsidRPr="00F401B8">
        <w:rPr>
          <w:rFonts w:ascii="Calibi" w:eastAsia="Times New Roman" w:hAnsi="Calibi" w:cs="Calibri"/>
          <w:b/>
          <w:bCs/>
          <w:sz w:val="24"/>
          <w:szCs w:val="24"/>
          <w:lang w:eastAsia="fr-FR"/>
        </w:rPr>
        <w:t xml:space="preserve"> des co-contractants</w:t>
      </w:r>
      <w:r w:rsidRPr="00F401B8">
        <w:rPr>
          <w:rFonts w:ascii="Calibi" w:eastAsia="Times New Roman" w:hAnsi="Calibi" w:cs="Calibri"/>
          <w:b/>
          <w:bCs/>
          <w:sz w:val="24"/>
          <w:szCs w:val="24"/>
          <w:lang w:eastAsia="fr-FR"/>
        </w:rPr>
        <w:t xml:space="preserve"> à la </w:t>
      </w:r>
      <w:r w:rsidR="00D207DF" w:rsidRPr="00F401B8">
        <w:rPr>
          <w:rFonts w:ascii="Calibi" w:eastAsia="Times New Roman" w:hAnsi="Calibi" w:cs="Calibri"/>
          <w:b/>
          <w:bCs/>
          <w:sz w:val="24"/>
          <w:szCs w:val="24"/>
          <w:lang w:eastAsia="fr-FR"/>
        </w:rPr>
        <w:t>Cession</w:t>
      </w:r>
      <w:r w:rsidRPr="00F401B8">
        <w:rPr>
          <w:rFonts w:ascii="Calibi" w:eastAsia="Times New Roman" w:hAnsi="Calibi" w:cs="Calibri"/>
          <w:b/>
          <w:bCs/>
          <w:sz w:val="24"/>
          <w:szCs w:val="24"/>
          <w:lang w:eastAsia="fr-FR"/>
        </w:rPr>
        <w:t xml:space="preserve"> </w:t>
      </w:r>
      <w:r w:rsidR="009E07E6" w:rsidRPr="00F401B8">
        <w:rPr>
          <w:rFonts w:ascii="Calibi" w:eastAsia="Times New Roman" w:hAnsi="Calibi" w:cs="Calibri"/>
          <w:b/>
          <w:bCs/>
          <w:sz w:val="24"/>
          <w:szCs w:val="24"/>
          <w:lang w:eastAsia="fr-FR"/>
        </w:rPr>
        <w:t xml:space="preserve">obtenu </w:t>
      </w:r>
      <w:r w:rsidRPr="00F401B8">
        <w:rPr>
          <w:rFonts w:ascii="Calibi" w:eastAsia="Times New Roman" w:hAnsi="Calibi" w:cs="Calibri"/>
          <w:b/>
          <w:bCs/>
          <w:sz w:val="24"/>
          <w:szCs w:val="24"/>
          <w:lang w:eastAsia="fr-FR"/>
        </w:rPr>
        <w:t>par Monsieur Adrien LUCAS</w:t>
      </w:r>
    </w:p>
    <w:p w14:paraId="5C2DC3EC" w14:textId="7AE8530C" w:rsidR="00085858" w:rsidRDefault="002E72DC" w:rsidP="00364146">
      <w:pPr>
        <w:spacing w:before="100" w:beforeAutospacing="1" w:after="100" w:afterAutospacing="1" w:line="240" w:lineRule="auto"/>
        <w:jc w:val="both"/>
        <w:rPr>
          <w:rFonts w:ascii="Calibi" w:eastAsia="Times New Roman" w:hAnsi="Calibi" w:cs="Calibri"/>
          <w:b/>
          <w:bCs/>
          <w:sz w:val="24"/>
          <w:szCs w:val="24"/>
          <w:lang w:eastAsia="fr-FR"/>
        </w:rPr>
      </w:pPr>
      <w:r w:rsidRPr="00F401B8">
        <w:rPr>
          <w:rFonts w:ascii="Calibi" w:eastAsia="Times New Roman" w:hAnsi="Calibi" w:cs="Calibri"/>
          <w:sz w:val="24"/>
          <w:szCs w:val="24"/>
          <w:lang w:eastAsia="fr-FR"/>
        </w:rPr>
        <w:t>Par écrit en date du</w:t>
      </w:r>
      <w:r w:rsidR="006638A5" w:rsidRPr="00F401B8">
        <w:rPr>
          <w:rFonts w:ascii="Calibi" w:eastAsia="Times New Roman" w:hAnsi="Calibi" w:cs="Calibri"/>
          <w:sz w:val="24"/>
          <w:szCs w:val="24"/>
          <w:lang w:eastAsia="fr-FR"/>
        </w:rPr>
        <w:t xml:space="preserve"> 29 avril 2025</w:t>
      </w:r>
      <w:r w:rsidRPr="00F401B8">
        <w:rPr>
          <w:rFonts w:ascii="Calibi" w:eastAsia="Times New Roman" w:hAnsi="Calibi" w:cs="Calibri"/>
          <w:sz w:val="24"/>
          <w:szCs w:val="24"/>
          <w:lang w:eastAsia="fr-FR"/>
        </w:rPr>
        <w:t>, Monsieur Adrien LUCAS</w:t>
      </w:r>
      <w:r w:rsidR="00877396" w:rsidRPr="00F401B8">
        <w:rPr>
          <w:rFonts w:ascii="Calibi" w:eastAsia="Times New Roman" w:hAnsi="Calibi" w:cs="Calibri"/>
          <w:sz w:val="24"/>
          <w:szCs w:val="24"/>
          <w:lang w:eastAsia="fr-FR"/>
        </w:rPr>
        <w:t xml:space="preserve"> </w:t>
      </w:r>
      <w:r w:rsidRPr="00F401B8">
        <w:rPr>
          <w:rFonts w:ascii="Calibi" w:eastAsia="Times New Roman" w:hAnsi="Calibi" w:cs="Calibri"/>
          <w:sz w:val="24"/>
          <w:szCs w:val="24"/>
          <w:lang w:eastAsia="fr-FR"/>
        </w:rPr>
        <w:t xml:space="preserve">a obtenu l’accord </w:t>
      </w:r>
      <w:r w:rsidR="00661314" w:rsidRPr="00F401B8">
        <w:rPr>
          <w:rFonts w:ascii="Calibi" w:eastAsia="Times New Roman" w:hAnsi="Calibi" w:cs="Calibri"/>
          <w:sz w:val="24"/>
          <w:szCs w:val="24"/>
          <w:lang w:eastAsia="fr-FR"/>
        </w:rPr>
        <w:t xml:space="preserve">à la Cession des Actions des Sociétés </w:t>
      </w:r>
      <w:r w:rsidR="0094772C" w:rsidRPr="00F401B8">
        <w:rPr>
          <w:rFonts w:ascii="Calibi" w:eastAsia="Times New Roman" w:hAnsi="Calibi" w:cs="Calibri"/>
          <w:sz w:val="24"/>
          <w:szCs w:val="24"/>
          <w:lang w:eastAsia="fr-FR"/>
        </w:rPr>
        <w:t>par l</w:t>
      </w:r>
      <w:r w:rsidRPr="00F401B8">
        <w:rPr>
          <w:rFonts w:ascii="Calibi" w:eastAsia="Times New Roman" w:hAnsi="Calibi" w:cs="Calibri"/>
          <w:sz w:val="24"/>
          <w:szCs w:val="24"/>
          <w:lang w:eastAsia="fr-FR"/>
        </w:rPr>
        <w:t>es co-contractants</w:t>
      </w:r>
      <w:r w:rsidR="00C5316E" w:rsidRPr="00F401B8">
        <w:rPr>
          <w:rFonts w:ascii="Calibi" w:eastAsia="Times New Roman" w:hAnsi="Calibi" w:cs="Calibri"/>
          <w:sz w:val="24"/>
          <w:szCs w:val="24"/>
          <w:lang w:eastAsia="fr-FR"/>
        </w:rPr>
        <w:t xml:space="preserve"> notamment </w:t>
      </w:r>
      <w:r w:rsidR="000858A8" w:rsidRPr="00F401B8">
        <w:rPr>
          <w:rFonts w:ascii="Calibi" w:eastAsia="Times New Roman" w:hAnsi="Calibi" w:cs="Calibri"/>
          <w:sz w:val="24"/>
          <w:szCs w:val="24"/>
          <w:lang w:eastAsia="fr-FR"/>
        </w:rPr>
        <w:t xml:space="preserve">le Groupe PEUGEOT et CITROEN </w:t>
      </w:r>
      <w:r w:rsidR="00C5316E" w:rsidRPr="00F401B8">
        <w:rPr>
          <w:rFonts w:ascii="Calibi" w:eastAsia="Times New Roman" w:hAnsi="Calibi" w:cs="Calibri"/>
          <w:sz w:val="24"/>
          <w:szCs w:val="24"/>
          <w:lang w:eastAsia="fr-FR"/>
        </w:rPr>
        <w:t>pour</w:t>
      </w:r>
      <w:r w:rsidR="007D55FA" w:rsidRPr="00F401B8">
        <w:rPr>
          <w:rFonts w:ascii="Calibi" w:eastAsia="Times New Roman" w:hAnsi="Calibi" w:cs="Calibri"/>
          <w:sz w:val="24"/>
          <w:szCs w:val="24"/>
          <w:lang w:eastAsia="fr-FR"/>
        </w:rPr>
        <w:t xml:space="preserve"> la </w:t>
      </w:r>
      <w:r w:rsidR="0085742D" w:rsidRPr="00F401B8">
        <w:rPr>
          <w:rFonts w:ascii="Calibi" w:eastAsia="Times New Roman" w:hAnsi="Calibi" w:cs="Calibri"/>
          <w:sz w:val="24"/>
          <w:szCs w:val="24"/>
          <w:lang w:eastAsia="fr-FR"/>
        </w:rPr>
        <w:t>poursuite</w:t>
      </w:r>
      <w:r w:rsidR="007D55FA" w:rsidRPr="00F401B8">
        <w:rPr>
          <w:rFonts w:ascii="Calibi" w:eastAsia="Times New Roman" w:hAnsi="Calibi" w:cs="Calibri"/>
          <w:sz w:val="24"/>
          <w:szCs w:val="24"/>
          <w:lang w:eastAsia="fr-FR"/>
        </w:rPr>
        <w:t xml:space="preserve"> </w:t>
      </w:r>
      <w:r w:rsidR="00A4770C" w:rsidRPr="00F401B8">
        <w:rPr>
          <w:rFonts w:ascii="Calibi" w:eastAsia="Times New Roman" w:hAnsi="Calibi" w:cs="Calibri"/>
          <w:sz w:val="24"/>
          <w:szCs w:val="24"/>
          <w:lang w:eastAsia="fr-FR"/>
        </w:rPr>
        <w:t>de</w:t>
      </w:r>
      <w:r w:rsidR="00C5316E" w:rsidRPr="00F401B8">
        <w:rPr>
          <w:rFonts w:ascii="Calibi" w:eastAsia="Times New Roman" w:hAnsi="Calibi" w:cs="Calibri"/>
          <w:sz w:val="24"/>
          <w:szCs w:val="24"/>
          <w:lang w:eastAsia="fr-FR"/>
        </w:rPr>
        <w:t xml:space="preserve">s </w:t>
      </w:r>
      <w:r w:rsidRPr="00F401B8">
        <w:rPr>
          <w:rFonts w:ascii="Calibi" w:eastAsia="Times New Roman" w:hAnsi="Calibi" w:cs="Calibri"/>
          <w:sz w:val="24"/>
          <w:szCs w:val="24"/>
          <w:lang w:eastAsia="fr-FR"/>
        </w:rPr>
        <w:t>« Contrats </w:t>
      </w:r>
      <w:r w:rsidR="009E7D93" w:rsidRPr="00F401B8">
        <w:rPr>
          <w:rFonts w:ascii="Calibi" w:eastAsia="Times New Roman" w:hAnsi="Calibi" w:cs="Calibri"/>
          <w:sz w:val="24"/>
          <w:szCs w:val="24"/>
          <w:lang w:eastAsia="fr-FR"/>
        </w:rPr>
        <w:t>Réparateur</w:t>
      </w:r>
      <w:r w:rsidR="0025593F">
        <w:rPr>
          <w:rFonts w:ascii="Calibi" w:eastAsia="Times New Roman" w:hAnsi="Calibi" w:cs="Calibri"/>
          <w:sz w:val="24"/>
          <w:szCs w:val="24"/>
          <w:lang w:eastAsia="fr-FR"/>
        </w:rPr>
        <w:t>s</w:t>
      </w:r>
      <w:r w:rsidR="009E7D93" w:rsidRPr="00F401B8">
        <w:rPr>
          <w:rFonts w:ascii="Calibi" w:eastAsia="Times New Roman" w:hAnsi="Calibi" w:cs="Calibri"/>
          <w:sz w:val="24"/>
          <w:szCs w:val="24"/>
          <w:lang w:eastAsia="fr-FR"/>
        </w:rPr>
        <w:t> » et</w:t>
      </w:r>
      <w:r w:rsidRPr="00F401B8">
        <w:rPr>
          <w:rFonts w:ascii="Calibi" w:eastAsia="Times New Roman" w:hAnsi="Calibi" w:cs="Calibri"/>
          <w:sz w:val="24"/>
          <w:szCs w:val="24"/>
          <w:lang w:eastAsia="fr-FR"/>
        </w:rPr>
        <w:t xml:space="preserve"> ce, sans indemnité.</w:t>
      </w:r>
      <w:r w:rsidR="00BB57F9" w:rsidRPr="00F401B8">
        <w:rPr>
          <w:rFonts w:ascii="Calibi" w:eastAsia="Times New Roman" w:hAnsi="Calibi" w:cs="Calibri"/>
          <w:sz w:val="24"/>
          <w:szCs w:val="24"/>
          <w:lang w:eastAsia="fr-FR"/>
        </w:rPr>
        <w:t xml:space="preserve"> </w:t>
      </w:r>
      <w:r w:rsidR="009A620B">
        <w:rPr>
          <w:rFonts w:ascii="Calibi" w:eastAsia="Times New Roman" w:hAnsi="Calibi" w:cs="Calibri"/>
          <w:sz w:val="24"/>
          <w:szCs w:val="24"/>
          <w:lang w:eastAsia="fr-FR"/>
        </w:rPr>
        <w:t xml:space="preserve">                    </w:t>
      </w:r>
    </w:p>
    <w:p w14:paraId="6B4538D6" w14:textId="578BFF27" w:rsidR="009A620B" w:rsidRPr="009A620B" w:rsidRDefault="009A620B" w:rsidP="00364146">
      <w:pPr>
        <w:spacing w:before="100" w:beforeAutospacing="1" w:after="100" w:afterAutospacing="1" w:line="240" w:lineRule="auto"/>
        <w:jc w:val="both"/>
        <w:rPr>
          <w:rFonts w:ascii="Calibi" w:eastAsia="Times New Roman" w:hAnsi="Calibi" w:cs="Calibri"/>
          <w:sz w:val="24"/>
          <w:szCs w:val="24"/>
          <w:lang w:eastAsia="fr-FR"/>
        </w:rPr>
      </w:pPr>
      <w:r w:rsidRPr="009A620B">
        <w:rPr>
          <w:rFonts w:ascii="Calibi" w:eastAsia="Times New Roman" w:hAnsi="Calibi" w:cs="Calibri"/>
          <w:sz w:val="24"/>
          <w:szCs w:val="24"/>
          <w:lang w:eastAsia="fr-FR"/>
        </w:rPr>
        <w:t xml:space="preserve">Une copie de l’autorisation des co-contractants figure en annexe. </w:t>
      </w:r>
      <w:r w:rsidRPr="009A620B">
        <w:rPr>
          <w:rFonts w:ascii="Calibi" w:eastAsia="Times New Roman" w:hAnsi="Calibi" w:cs="Calibri"/>
          <w:b/>
          <w:bCs/>
          <w:sz w:val="24"/>
          <w:szCs w:val="24"/>
          <w:lang w:eastAsia="fr-FR"/>
        </w:rPr>
        <w:t>(Annexe n</w:t>
      </w:r>
      <w:r w:rsidR="00EF4746">
        <w:rPr>
          <w:rFonts w:ascii="Calibi" w:eastAsia="Times New Roman" w:hAnsi="Calibi" w:cs="Calibri"/>
          <w:b/>
          <w:bCs/>
          <w:sz w:val="24"/>
          <w:szCs w:val="24"/>
          <w:lang w:eastAsia="fr-FR"/>
        </w:rPr>
        <w:t>°1b</w:t>
      </w:r>
      <w:r w:rsidRPr="009A620B">
        <w:rPr>
          <w:rFonts w:ascii="Calibi" w:eastAsia="Times New Roman" w:hAnsi="Calibi" w:cs="Calibri"/>
          <w:b/>
          <w:bCs/>
          <w:sz w:val="24"/>
          <w:szCs w:val="24"/>
          <w:lang w:eastAsia="fr-FR"/>
        </w:rPr>
        <w:t>)</w:t>
      </w:r>
    </w:p>
    <w:p w14:paraId="342D1099" w14:textId="0F7F8D7B" w:rsidR="002E72DC" w:rsidRPr="00F401B8" w:rsidRDefault="002E72DC" w:rsidP="00364146">
      <w:pPr>
        <w:spacing w:before="100" w:beforeAutospacing="1" w:after="100" w:afterAutospacing="1" w:line="240" w:lineRule="auto"/>
        <w:jc w:val="both"/>
        <w:rPr>
          <w:rFonts w:ascii="Calibi" w:eastAsia="Times New Roman" w:hAnsi="Calibi" w:cs="Calibri"/>
          <w:sz w:val="24"/>
          <w:szCs w:val="24"/>
          <w:lang w:eastAsia="fr-FR"/>
        </w:rPr>
      </w:pPr>
      <w:r w:rsidRPr="00F401B8">
        <w:rPr>
          <w:rFonts w:ascii="Calibi" w:eastAsia="Times New Roman" w:hAnsi="Calibi" w:cs="Calibri"/>
          <w:sz w:val="24"/>
          <w:szCs w:val="24"/>
          <w:lang w:eastAsia="fr-FR"/>
        </w:rPr>
        <w:t>Les Parties constatent en conséquence la levée de la condition suspensive prévue à l’article 4(</w:t>
      </w:r>
      <w:r w:rsidR="005937D8" w:rsidRPr="00F401B8">
        <w:rPr>
          <w:rFonts w:ascii="Calibi" w:eastAsia="Times New Roman" w:hAnsi="Calibi" w:cs="Calibri"/>
          <w:sz w:val="24"/>
          <w:szCs w:val="24"/>
          <w:lang w:eastAsia="fr-FR"/>
        </w:rPr>
        <w:t>j</w:t>
      </w:r>
      <w:r w:rsidRPr="00F401B8">
        <w:rPr>
          <w:rFonts w:ascii="Calibi" w:eastAsia="Times New Roman" w:hAnsi="Calibi" w:cs="Calibri"/>
          <w:sz w:val="24"/>
          <w:szCs w:val="24"/>
          <w:lang w:eastAsia="fr-FR"/>
        </w:rPr>
        <w:t>) du Protocole.</w:t>
      </w:r>
    </w:p>
    <w:p w14:paraId="4628CD58" w14:textId="77777777" w:rsidR="00BB7706" w:rsidRPr="00F401B8" w:rsidRDefault="00085858" w:rsidP="00364146">
      <w:pPr>
        <w:spacing w:after="0" w:line="240" w:lineRule="auto"/>
        <w:jc w:val="both"/>
        <w:rPr>
          <w:rFonts w:ascii="Calibi" w:eastAsia="Times New Roman" w:hAnsi="Calibi" w:cs="Calibri"/>
          <w:b/>
          <w:bCs/>
          <w:sz w:val="24"/>
          <w:szCs w:val="24"/>
          <w:lang w:eastAsia="fr-FR"/>
        </w:rPr>
      </w:pPr>
      <w:r w:rsidRPr="00F401B8">
        <w:rPr>
          <w:rFonts w:ascii="Calibi" w:eastAsia="Times New Roman" w:hAnsi="Calibi" w:cs="Calibri"/>
          <w:b/>
          <w:bCs/>
          <w:sz w:val="24"/>
          <w:szCs w:val="24"/>
          <w:lang w:eastAsia="fr-FR"/>
        </w:rPr>
        <w:t>1.</w:t>
      </w:r>
      <w:r w:rsidR="002E72DC" w:rsidRPr="00F401B8">
        <w:rPr>
          <w:rFonts w:ascii="Calibi" w:eastAsia="Times New Roman" w:hAnsi="Calibi" w:cs="Calibri"/>
          <w:b/>
          <w:bCs/>
          <w:sz w:val="24"/>
          <w:szCs w:val="24"/>
          <w:lang w:eastAsia="fr-FR"/>
        </w:rPr>
        <w:t>c. Finalisation de la documentation contractuelle</w:t>
      </w:r>
    </w:p>
    <w:p w14:paraId="2CB3E2E2" w14:textId="265A7865" w:rsidR="00085858" w:rsidRPr="00F401B8" w:rsidRDefault="00085858" w:rsidP="00364146">
      <w:pPr>
        <w:spacing w:after="0" w:line="240" w:lineRule="auto"/>
        <w:jc w:val="both"/>
        <w:rPr>
          <w:rFonts w:ascii="Calibi" w:eastAsia="Times New Roman" w:hAnsi="Calibi" w:cs="Calibri"/>
          <w:sz w:val="24"/>
          <w:szCs w:val="24"/>
          <w:lang w:eastAsia="fr-FR"/>
        </w:rPr>
      </w:pPr>
    </w:p>
    <w:p w14:paraId="0A9C5909" w14:textId="1F8324C3" w:rsidR="00085858" w:rsidRPr="00F401B8" w:rsidRDefault="009A620B" w:rsidP="00364146">
      <w:pPr>
        <w:spacing w:after="0" w:line="240" w:lineRule="auto"/>
        <w:jc w:val="both"/>
        <w:rPr>
          <w:rFonts w:ascii="Calibi" w:eastAsia="Times New Roman" w:hAnsi="Calibi" w:cs="Calibri"/>
          <w:sz w:val="24"/>
          <w:szCs w:val="24"/>
          <w:lang w:eastAsia="fr-FR"/>
        </w:rPr>
      </w:pPr>
      <w:r>
        <w:rPr>
          <w:rFonts w:ascii="Cambria" w:eastAsia="Times New Roman" w:hAnsi="Cambria" w:cs="Calibri"/>
          <w:sz w:val="24"/>
          <w:szCs w:val="24"/>
          <w:lang w:eastAsia="fr-FR"/>
        </w:rPr>
        <w:t>À</w:t>
      </w:r>
      <w:r>
        <w:rPr>
          <w:rFonts w:ascii="Calibi" w:eastAsia="Times New Roman" w:hAnsi="Calibi" w:cs="Calibri"/>
          <w:sz w:val="24"/>
          <w:szCs w:val="24"/>
          <w:lang w:eastAsia="fr-FR"/>
        </w:rPr>
        <w:t xml:space="preserve"> la Date de cession,</w:t>
      </w:r>
      <w:r w:rsidR="002E72DC" w:rsidRPr="00F401B8">
        <w:rPr>
          <w:rFonts w:ascii="Calibi" w:eastAsia="Times New Roman" w:hAnsi="Calibi" w:cs="Calibri"/>
          <w:sz w:val="24"/>
          <w:szCs w:val="24"/>
          <w:lang w:eastAsia="fr-FR"/>
        </w:rPr>
        <w:t xml:space="preserve"> les conventions accessoires, accords et documents juridiques afférents à la </w:t>
      </w:r>
      <w:r w:rsidR="00D207DF" w:rsidRPr="00F401B8">
        <w:rPr>
          <w:rFonts w:ascii="Calibi" w:eastAsia="Times New Roman" w:hAnsi="Calibi" w:cs="Calibri"/>
          <w:sz w:val="24"/>
          <w:szCs w:val="24"/>
          <w:lang w:eastAsia="fr-FR"/>
        </w:rPr>
        <w:t>Cession</w:t>
      </w:r>
      <w:r w:rsidR="002E72DC" w:rsidRPr="00F401B8">
        <w:rPr>
          <w:rFonts w:ascii="Calibi" w:eastAsia="Times New Roman" w:hAnsi="Calibi" w:cs="Calibri"/>
          <w:sz w:val="24"/>
          <w:szCs w:val="24"/>
          <w:lang w:eastAsia="fr-FR"/>
        </w:rPr>
        <w:t xml:space="preserve"> ont été finalisés, </w:t>
      </w:r>
      <w:r w:rsidR="005F2E1A" w:rsidRPr="00F401B8">
        <w:rPr>
          <w:rFonts w:ascii="Calibi" w:eastAsia="Times New Roman" w:hAnsi="Calibi" w:cs="Calibri"/>
          <w:sz w:val="24"/>
          <w:szCs w:val="24"/>
          <w:lang w:eastAsia="fr-FR"/>
        </w:rPr>
        <w:t xml:space="preserve">et sont </w:t>
      </w:r>
      <w:r w:rsidR="002E72DC" w:rsidRPr="00F401B8">
        <w:rPr>
          <w:rFonts w:ascii="Calibi" w:eastAsia="Times New Roman" w:hAnsi="Calibi" w:cs="Calibri"/>
          <w:sz w:val="24"/>
          <w:szCs w:val="24"/>
          <w:lang w:eastAsia="fr-FR"/>
        </w:rPr>
        <w:t>conformes aux usages du secteur.</w:t>
      </w:r>
    </w:p>
    <w:p w14:paraId="30E851EC" w14:textId="1EA71A51" w:rsidR="002E72DC" w:rsidRPr="00F401B8" w:rsidRDefault="002E72DC" w:rsidP="00364146">
      <w:pPr>
        <w:spacing w:after="0" w:line="240" w:lineRule="auto"/>
        <w:jc w:val="both"/>
        <w:rPr>
          <w:rFonts w:ascii="Calibi" w:eastAsia="Times New Roman" w:hAnsi="Calibi" w:cs="Calibri"/>
          <w:sz w:val="24"/>
          <w:szCs w:val="24"/>
          <w:lang w:eastAsia="fr-FR"/>
        </w:rPr>
      </w:pPr>
      <w:r w:rsidRPr="00F401B8">
        <w:rPr>
          <w:rFonts w:ascii="Calibi" w:eastAsia="Times New Roman" w:hAnsi="Calibi" w:cs="Calibri"/>
          <w:sz w:val="24"/>
          <w:szCs w:val="24"/>
          <w:lang w:eastAsia="fr-FR"/>
        </w:rPr>
        <w:br/>
        <w:t>Les Parties constatent en conséquence la levée de la condition suspensive prévue à l’article 4(</w:t>
      </w:r>
      <w:r w:rsidR="005937D8" w:rsidRPr="00F401B8">
        <w:rPr>
          <w:rFonts w:ascii="Calibi" w:eastAsia="Times New Roman" w:hAnsi="Calibi" w:cs="Calibri"/>
          <w:sz w:val="24"/>
          <w:szCs w:val="24"/>
          <w:lang w:eastAsia="fr-FR"/>
        </w:rPr>
        <w:t>k</w:t>
      </w:r>
      <w:r w:rsidRPr="00F401B8">
        <w:rPr>
          <w:rFonts w:ascii="Calibi" w:eastAsia="Times New Roman" w:hAnsi="Calibi" w:cs="Calibri"/>
          <w:sz w:val="24"/>
          <w:szCs w:val="24"/>
          <w:lang w:eastAsia="fr-FR"/>
        </w:rPr>
        <w:t>) du Protocole.</w:t>
      </w:r>
    </w:p>
    <w:p w14:paraId="12E5057A" w14:textId="60EFC8F8" w:rsidR="005F2E1A" w:rsidRPr="00F401B8" w:rsidRDefault="005F2E1A" w:rsidP="006507E6">
      <w:pPr>
        <w:spacing w:before="100" w:beforeAutospacing="1" w:after="100" w:afterAutospacing="1" w:line="240" w:lineRule="auto"/>
        <w:jc w:val="both"/>
        <w:rPr>
          <w:rFonts w:ascii="Calibi" w:eastAsia="Times New Roman" w:hAnsi="Calibi" w:cs="Calibri"/>
          <w:sz w:val="24"/>
          <w:szCs w:val="24"/>
          <w:lang w:eastAsia="fr-FR"/>
        </w:rPr>
      </w:pPr>
      <w:r w:rsidRPr="00F401B8">
        <w:rPr>
          <w:rFonts w:ascii="Calibi" w:eastAsia="Times New Roman" w:hAnsi="Calibi" w:cs="Calibri"/>
          <w:b/>
          <w:bCs/>
          <w:sz w:val="24"/>
          <w:szCs w:val="24"/>
          <w:lang w:eastAsia="fr-FR"/>
        </w:rPr>
        <w:t>1.</w:t>
      </w:r>
      <w:r w:rsidR="002E72DC" w:rsidRPr="00F401B8">
        <w:rPr>
          <w:rFonts w:ascii="Calibi" w:eastAsia="Times New Roman" w:hAnsi="Calibi" w:cs="Calibri"/>
          <w:b/>
          <w:bCs/>
          <w:sz w:val="24"/>
          <w:szCs w:val="24"/>
          <w:lang w:eastAsia="fr-FR"/>
        </w:rPr>
        <w:t>d. Agrément statutaire et purge des restrictions</w:t>
      </w:r>
      <w:r w:rsidR="0025593F">
        <w:rPr>
          <w:rFonts w:ascii="Calibi" w:eastAsia="Times New Roman" w:hAnsi="Calibi" w:cs="Calibri"/>
          <w:b/>
          <w:bCs/>
          <w:sz w:val="24"/>
          <w:szCs w:val="24"/>
          <w:lang w:eastAsia="fr-FR"/>
        </w:rPr>
        <w:t xml:space="preserve"> et nomination</w:t>
      </w:r>
    </w:p>
    <w:p w14:paraId="5390709C" w14:textId="371A2EB0" w:rsidR="000425B3" w:rsidRDefault="000425B3" w:rsidP="006507E6">
      <w:pPr>
        <w:spacing w:before="100" w:beforeAutospacing="1" w:after="100" w:afterAutospacing="1" w:line="240" w:lineRule="auto"/>
        <w:jc w:val="both"/>
        <w:rPr>
          <w:rFonts w:ascii="Calibi" w:eastAsia="Times New Roman" w:hAnsi="Calibi" w:cs="Calibri"/>
          <w:sz w:val="24"/>
          <w:szCs w:val="24"/>
          <w:lang w:eastAsia="fr-FR"/>
        </w:rPr>
      </w:pPr>
      <w:r>
        <w:rPr>
          <w:rFonts w:ascii="Calibi" w:eastAsia="Times New Roman" w:hAnsi="Calibi" w:cs="Calibri"/>
          <w:sz w:val="24"/>
          <w:szCs w:val="24"/>
          <w:lang w:eastAsia="fr-FR"/>
        </w:rPr>
        <w:t xml:space="preserve">Suivant décisions de l’associé unique en date du </w:t>
      </w:r>
      <w:r w:rsidRPr="000425B3">
        <w:rPr>
          <w:rFonts w:ascii="Calibi" w:eastAsia="Times New Roman" w:hAnsi="Calibi" w:cs="Calibri"/>
          <w:sz w:val="24"/>
          <w:szCs w:val="24"/>
          <w:highlight w:val="yellow"/>
          <w:lang w:eastAsia="fr-FR"/>
        </w:rPr>
        <w:t>XX/06/2025</w:t>
      </w:r>
      <w:r>
        <w:rPr>
          <w:rFonts w:ascii="Calibi" w:eastAsia="Times New Roman" w:hAnsi="Calibi" w:cs="Calibri"/>
          <w:sz w:val="24"/>
          <w:szCs w:val="24"/>
          <w:lang w:eastAsia="fr-FR"/>
        </w:rPr>
        <w:t xml:space="preserve"> pour Société Garage DLS et de l’assemblée générale extraordinaire du </w:t>
      </w:r>
      <w:r w:rsidRPr="000425B3">
        <w:rPr>
          <w:rFonts w:ascii="Calibi" w:eastAsia="Times New Roman" w:hAnsi="Calibi" w:cs="Calibri"/>
          <w:sz w:val="24"/>
          <w:szCs w:val="24"/>
          <w:highlight w:val="yellow"/>
          <w:lang w:eastAsia="fr-FR"/>
        </w:rPr>
        <w:t>XX/06/2025</w:t>
      </w:r>
      <w:r>
        <w:rPr>
          <w:rFonts w:ascii="Calibi" w:eastAsia="Times New Roman" w:hAnsi="Calibi" w:cs="Calibri"/>
          <w:sz w:val="24"/>
          <w:szCs w:val="24"/>
          <w:lang w:eastAsia="fr-FR"/>
        </w:rPr>
        <w:t xml:space="preserve"> pour Société Garage Lucas</w:t>
      </w:r>
      <w:r w:rsidR="005F2E1A" w:rsidRPr="00F401B8">
        <w:rPr>
          <w:rFonts w:ascii="Calibi" w:eastAsia="Times New Roman" w:hAnsi="Calibi" w:cs="Calibri"/>
          <w:sz w:val="24"/>
          <w:szCs w:val="24"/>
          <w:lang w:eastAsia="fr-FR"/>
        </w:rPr>
        <w:t>,</w:t>
      </w:r>
      <w:r w:rsidR="006507E6">
        <w:rPr>
          <w:rFonts w:ascii="Calibi" w:eastAsia="Times New Roman" w:hAnsi="Calibi" w:cs="Calibri"/>
          <w:sz w:val="24"/>
          <w:szCs w:val="24"/>
          <w:lang w:eastAsia="fr-FR"/>
        </w:rPr>
        <w:t xml:space="preserve"> </w:t>
      </w:r>
      <w:r w:rsidR="002E72DC" w:rsidRPr="00F401B8">
        <w:rPr>
          <w:rFonts w:ascii="Calibi" w:eastAsia="Times New Roman" w:hAnsi="Calibi" w:cs="Calibri"/>
          <w:sz w:val="24"/>
          <w:szCs w:val="24"/>
          <w:lang w:eastAsia="fr-FR"/>
        </w:rPr>
        <w:t xml:space="preserve">l’agrément statutaire a été obtenu et </w:t>
      </w:r>
      <w:r>
        <w:rPr>
          <w:rFonts w:ascii="Calibi" w:eastAsia="Times New Roman" w:hAnsi="Calibi" w:cs="Calibri"/>
          <w:sz w:val="24"/>
          <w:szCs w:val="24"/>
          <w:lang w:eastAsia="fr-FR"/>
        </w:rPr>
        <w:t>la purge de toutes les restrictions existantes dans les Sociétés limitant la cessibilité des Actions (droit de préemption, droit de préférence etc..) a été effectuée,</w:t>
      </w:r>
      <w:r w:rsidR="002E72DC" w:rsidRPr="00F401B8">
        <w:rPr>
          <w:rFonts w:ascii="Calibi" w:eastAsia="Times New Roman" w:hAnsi="Calibi" w:cs="Calibri"/>
          <w:sz w:val="24"/>
          <w:szCs w:val="24"/>
          <w:lang w:eastAsia="fr-FR"/>
        </w:rPr>
        <w:t xml:space="preserve"> autorisant ainsi la </w:t>
      </w:r>
      <w:r w:rsidR="00D207DF" w:rsidRPr="00F401B8">
        <w:rPr>
          <w:rFonts w:ascii="Calibi" w:eastAsia="Times New Roman" w:hAnsi="Calibi" w:cs="Calibri"/>
          <w:sz w:val="24"/>
          <w:szCs w:val="24"/>
          <w:lang w:eastAsia="fr-FR"/>
        </w:rPr>
        <w:t>Cession</w:t>
      </w:r>
      <w:r w:rsidR="002E72DC" w:rsidRPr="00F401B8">
        <w:rPr>
          <w:rFonts w:ascii="Calibi" w:eastAsia="Times New Roman" w:hAnsi="Calibi" w:cs="Calibri"/>
          <w:sz w:val="24"/>
          <w:szCs w:val="24"/>
          <w:lang w:eastAsia="fr-FR"/>
        </w:rPr>
        <w:t xml:space="preserve"> au profit </w:t>
      </w:r>
      <w:r>
        <w:rPr>
          <w:rFonts w:ascii="Calibi" w:eastAsia="Times New Roman" w:hAnsi="Calibi" w:cs="Calibri"/>
          <w:sz w:val="24"/>
          <w:szCs w:val="24"/>
          <w:lang w:eastAsia="fr-FR"/>
        </w:rPr>
        <w:t>du Cessionnaire.</w:t>
      </w:r>
    </w:p>
    <w:p w14:paraId="43BF813D" w14:textId="61E50F97" w:rsidR="0025593F" w:rsidRDefault="0025593F" w:rsidP="006507E6">
      <w:pPr>
        <w:spacing w:before="100" w:beforeAutospacing="1" w:after="100" w:afterAutospacing="1" w:line="240" w:lineRule="auto"/>
        <w:jc w:val="both"/>
        <w:rPr>
          <w:rFonts w:ascii="Calibi" w:eastAsia="Times New Roman" w:hAnsi="Calibi" w:cs="Calibri"/>
          <w:sz w:val="24"/>
          <w:szCs w:val="24"/>
          <w:lang w:eastAsia="fr-FR"/>
        </w:rPr>
      </w:pPr>
      <w:r>
        <w:rPr>
          <w:rFonts w:ascii="Calibi" w:eastAsia="Times New Roman" w:hAnsi="Calibi" w:cs="Calibri"/>
          <w:sz w:val="24"/>
          <w:szCs w:val="24"/>
          <w:lang w:eastAsia="fr-FR"/>
        </w:rPr>
        <w:t xml:space="preserve">Il </w:t>
      </w:r>
      <w:r w:rsidR="003B6191">
        <w:rPr>
          <w:rFonts w:ascii="Calibi" w:eastAsia="Times New Roman" w:hAnsi="Calibi" w:cs="Calibri"/>
          <w:sz w:val="24"/>
          <w:szCs w:val="24"/>
          <w:lang w:eastAsia="fr-FR"/>
        </w:rPr>
        <w:t xml:space="preserve">a </w:t>
      </w:r>
      <w:r>
        <w:rPr>
          <w:rFonts w:ascii="Calibi" w:eastAsia="Times New Roman" w:hAnsi="Calibi" w:cs="Calibri"/>
          <w:sz w:val="24"/>
          <w:szCs w:val="24"/>
          <w:lang w:eastAsia="fr-FR"/>
        </w:rPr>
        <w:t xml:space="preserve">été constaté corrélativement la démission du Dirigeant sur présentation d’une lettre de démission </w:t>
      </w:r>
      <w:r w:rsidRPr="00F401B8">
        <w:rPr>
          <w:rFonts w:ascii="Calibi" w:eastAsia="Times New Roman" w:hAnsi="Calibi" w:cs="Calibri"/>
          <w:sz w:val="24"/>
          <w:szCs w:val="24"/>
          <w:lang w:eastAsia="fr-FR"/>
        </w:rPr>
        <w:t>(sans indemnité, frais ni préavis)</w:t>
      </w:r>
      <w:r>
        <w:rPr>
          <w:rFonts w:ascii="Calibi" w:eastAsia="Times New Roman" w:hAnsi="Calibi" w:cs="Calibri"/>
          <w:sz w:val="24"/>
          <w:szCs w:val="24"/>
          <w:lang w:eastAsia="fr-FR"/>
        </w:rPr>
        <w:t xml:space="preserve"> et la nomination du Cessionnaire en qualité de nouvelle présidente des Sociétés.</w:t>
      </w:r>
    </w:p>
    <w:p w14:paraId="673CF287" w14:textId="036CCE7B" w:rsidR="000425B3" w:rsidRPr="009A620B" w:rsidRDefault="000425B3" w:rsidP="000425B3">
      <w:pPr>
        <w:spacing w:before="100" w:beforeAutospacing="1" w:after="100" w:afterAutospacing="1" w:line="240" w:lineRule="auto"/>
        <w:jc w:val="both"/>
        <w:rPr>
          <w:rFonts w:ascii="Calibi" w:eastAsia="Times New Roman" w:hAnsi="Calibi" w:cs="Calibri"/>
          <w:sz w:val="24"/>
          <w:szCs w:val="24"/>
          <w:lang w:eastAsia="fr-FR"/>
        </w:rPr>
      </w:pPr>
      <w:r w:rsidRPr="009A620B">
        <w:rPr>
          <w:rFonts w:ascii="Calibi" w:eastAsia="Times New Roman" w:hAnsi="Calibi" w:cs="Calibri"/>
          <w:sz w:val="24"/>
          <w:szCs w:val="24"/>
          <w:lang w:eastAsia="fr-FR"/>
        </w:rPr>
        <w:lastRenderedPageBreak/>
        <w:t>Une copie d</w:t>
      </w:r>
      <w:r>
        <w:rPr>
          <w:rFonts w:ascii="Calibi" w:eastAsia="Times New Roman" w:hAnsi="Calibi" w:cs="Calibri"/>
          <w:sz w:val="24"/>
          <w:szCs w:val="24"/>
          <w:lang w:eastAsia="fr-FR"/>
        </w:rPr>
        <w:t xml:space="preserve">es procès-verbaux des sociétés Garage DLS et Garage Lucas </w:t>
      </w:r>
      <w:r w:rsidR="00634D7F">
        <w:rPr>
          <w:rFonts w:ascii="Calibi" w:eastAsia="Times New Roman" w:hAnsi="Calibi" w:cs="Calibri"/>
          <w:sz w:val="24"/>
          <w:szCs w:val="24"/>
          <w:lang w:eastAsia="fr-FR"/>
        </w:rPr>
        <w:t xml:space="preserve">et de la lettre de démission du Dirigeant </w:t>
      </w:r>
      <w:r>
        <w:rPr>
          <w:rFonts w:ascii="Calibi" w:eastAsia="Times New Roman" w:hAnsi="Calibi" w:cs="Calibri"/>
          <w:sz w:val="24"/>
          <w:szCs w:val="24"/>
          <w:lang w:eastAsia="fr-FR"/>
        </w:rPr>
        <w:t xml:space="preserve">figurent </w:t>
      </w:r>
      <w:r w:rsidRPr="009A620B">
        <w:rPr>
          <w:rFonts w:ascii="Calibi" w:eastAsia="Times New Roman" w:hAnsi="Calibi" w:cs="Calibri"/>
          <w:sz w:val="24"/>
          <w:szCs w:val="24"/>
          <w:lang w:eastAsia="fr-FR"/>
        </w:rPr>
        <w:t xml:space="preserve">en annexe. </w:t>
      </w:r>
      <w:r w:rsidRPr="009A620B">
        <w:rPr>
          <w:rFonts w:ascii="Calibi" w:eastAsia="Times New Roman" w:hAnsi="Calibi" w:cs="Calibri"/>
          <w:b/>
          <w:bCs/>
          <w:sz w:val="24"/>
          <w:szCs w:val="24"/>
          <w:lang w:eastAsia="fr-FR"/>
        </w:rPr>
        <w:t>(Annexe n°</w:t>
      </w:r>
      <w:r w:rsidR="00EF4746">
        <w:rPr>
          <w:rFonts w:ascii="Calibi" w:eastAsia="Times New Roman" w:hAnsi="Calibi" w:cs="Calibri"/>
          <w:b/>
          <w:bCs/>
          <w:sz w:val="24"/>
          <w:szCs w:val="24"/>
          <w:lang w:eastAsia="fr-FR"/>
        </w:rPr>
        <w:t>1d</w:t>
      </w:r>
      <w:r w:rsidRPr="009A620B">
        <w:rPr>
          <w:rFonts w:ascii="Calibi" w:eastAsia="Times New Roman" w:hAnsi="Calibi" w:cs="Calibri"/>
          <w:b/>
          <w:bCs/>
          <w:sz w:val="24"/>
          <w:szCs w:val="24"/>
          <w:lang w:eastAsia="fr-FR"/>
        </w:rPr>
        <w:t>)</w:t>
      </w:r>
    </w:p>
    <w:p w14:paraId="5B9B870D" w14:textId="3DA83A7D" w:rsidR="002E72DC" w:rsidRPr="00F401B8" w:rsidRDefault="006E27DA" w:rsidP="006507E6">
      <w:pPr>
        <w:spacing w:before="100" w:beforeAutospacing="1" w:after="100" w:afterAutospacing="1" w:line="240" w:lineRule="auto"/>
        <w:jc w:val="both"/>
        <w:rPr>
          <w:rFonts w:ascii="Calibi" w:eastAsia="Times New Roman" w:hAnsi="Calibi" w:cs="Calibri"/>
          <w:sz w:val="24"/>
          <w:szCs w:val="24"/>
          <w:lang w:eastAsia="fr-FR"/>
        </w:rPr>
      </w:pPr>
      <w:r w:rsidRPr="00F401B8">
        <w:rPr>
          <w:rFonts w:ascii="Calibi" w:eastAsia="Times New Roman" w:hAnsi="Calibi" w:cs="Calibri"/>
          <w:sz w:val="24"/>
          <w:szCs w:val="24"/>
          <w:lang w:eastAsia="fr-FR"/>
        </w:rPr>
        <w:t xml:space="preserve"> </w:t>
      </w:r>
      <w:r w:rsidR="002E72DC" w:rsidRPr="00F401B8">
        <w:rPr>
          <w:rFonts w:ascii="Calibi" w:eastAsia="Times New Roman" w:hAnsi="Calibi" w:cs="Calibri"/>
          <w:sz w:val="24"/>
          <w:szCs w:val="24"/>
          <w:lang w:eastAsia="fr-FR"/>
        </w:rPr>
        <w:t>Les Parties constatent en conséquence la levée de la condition suspensive prévue à l’article 4(</w:t>
      </w:r>
      <w:r w:rsidR="00831EE1" w:rsidRPr="00F401B8">
        <w:rPr>
          <w:rFonts w:ascii="Calibi" w:eastAsia="Times New Roman" w:hAnsi="Calibi" w:cs="Calibri"/>
          <w:sz w:val="24"/>
          <w:szCs w:val="24"/>
          <w:lang w:eastAsia="fr-FR"/>
        </w:rPr>
        <w:t>l</w:t>
      </w:r>
      <w:r w:rsidR="002E72DC" w:rsidRPr="00F401B8">
        <w:rPr>
          <w:rFonts w:ascii="Calibi" w:eastAsia="Times New Roman" w:hAnsi="Calibi" w:cs="Calibri"/>
          <w:sz w:val="24"/>
          <w:szCs w:val="24"/>
          <w:lang w:eastAsia="fr-FR"/>
        </w:rPr>
        <w:t>)</w:t>
      </w:r>
      <w:r w:rsidR="0025593F">
        <w:rPr>
          <w:rFonts w:ascii="Calibi" w:eastAsia="Times New Roman" w:hAnsi="Calibi" w:cs="Calibri"/>
          <w:sz w:val="24"/>
          <w:szCs w:val="24"/>
          <w:lang w:eastAsia="fr-FR"/>
        </w:rPr>
        <w:t xml:space="preserve"> et (m)</w:t>
      </w:r>
      <w:r w:rsidR="002E72DC" w:rsidRPr="00F401B8">
        <w:rPr>
          <w:rFonts w:ascii="Calibi" w:eastAsia="Times New Roman" w:hAnsi="Calibi" w:cs="Calibri"/>
          <w:sz w:val="24"/>
          <w:szCs w:val="24"/>
          <w:lang w:eastAsia="fr-FR"/>
        </w:rPr>
        <w:t xml:space="preserve"> du Protocole.</w:t>
      </w:r>
    </w:p>
    <w:p w14:paraId="1377EB06" w14:textId="3C82108E" w:rsidR="00BB7706" w:rsidRPr="00F401B8" w:rsidRDefault="005F2E1A" w:rsidP="00364146">
      <w:pPr>
        <w:spacing w:after="0" w:line="240" w:lineRule="auto"/>
        <w:jc w:val="both"/>
        <w:rPr>
          <w:rFonts w:ascii="Calibi" w:eastAsia="Times New Roman" w:hAnsi="Calibi" w:cs="Calibri"/>
          <w:b/>
          <w:bCs/>
          <w:sz w:val="24"/>
          <w:szCs w:val="24"/>
          <w:lang w:eastAsia="fr-FR"/>
        </w:rPr>
      </w:pPr>
      <w:r w:rsidRPr="00F401B8">
        <w:rPr>
          <w:rFonts w:ascii="Calibi" w:eastAsia="Times New Roman" w:hAnsi="Calibi" w:cs="Calibri"/>
          <w:b/>
          <w:bCs/>
          <w:sz w:val="24"/>
          <w:szCs w:val="24"/>
          <w:lang w:eastAsia="fr-FR"/>
        </w:rPr>
        <w:t>1.</w:t>
      </w:r>
      <w:r w:rsidR="002E72DC" w:rsidRPr="00F401B8">
        <w:rPr>
          <w:rFonts w:ascii="Calibi" w:eastAsia="Times New Roman" w:hAnsi="Calibi" w:cs="Calibri"/>
          <w:b/>
          <w:bCs/>
          <w:sz w:val="24"/>
          <w:szCs w:val="24"/>
          <w:lang w:eastAsia="fr-FR"/>
        </w:rPr>
        <w:t xml:space="preserve">e. Approbation de la </w:t>
      </w:r>
      <w:r w:rsidR="0025593F">
        <w:rPr>
          <w:rFonts w:ascii="Calibi" w:eastAsia="Times New Roman" w:hAnsi="Calibi" w:cs="Calibri"/>
          <w:b/>
          <w:bCs/>
          <w:sz w:val="24"/>
          <w:szCs w:val="24"/>
          <w:lang w:eastAsia="fr-FR"/>
        </w:rPr>
        <w:t>transformation en SAS de</w:t>
      </w:r>
      <w:r w:rsidR="00D46673">
        <w:rPr>
          <w:rFonts w:ascii="Calibi" w:eastAsia="Times New Roman" w:hAnsi="Calibi" w:cs="Calibri"/>
          <w:b/>
          <w:bCs/>
          <w:sz w:val="24"/>
          <w:szCs w:val="24"/>
          <w:lang w:eastAsia="fr-FR"/>
        </w:rPr>
        <w:t xml:space="preserve"> Société</w:t>
      </w:r>
      <w:r w:rsidR="0025593F">
        <w:rPr>
          <w:rFonts w:ascii="Calibi" w:eastAsia="Times New Roman" w:hAnsi="Calibi" w:cs="Calibri"/>
          <w:b/>
          <w:bCs/>
          <w:sz w:val="24"/>
          <w:szCs w:val="24"/>
          <w:lang w:eastAsia="fr-FR"/>
        </w:rPr>
        <w:t xml:space="preserve"> Garage </w:t>
      </w:r>
      <w:r w:rsidR="003B6191">
        <w:rPr>
          <w:rFonts w:ascii="Calibi" w:eastAsia="Times New Roman" w:hAnsi="Calibi" w:cs="Calibri"/>
          <w:b/>
          <w:bCs/>
          <w:sz w:val="24"/>
          <w:szCs w:val="24"/>
          <w:lang w:eastAsia="fr-FR"/>
        </w:rPr>
        <w:t>Lucas</w:t>
      </w:r>
    </w:p>
    <w:p w14:paraId="52317FF6" w14:textId="77777777" w:rsidR="00826961" w:rsidRPr="00F401B8" w:rsidRDefault="00826961" w:rsidP="00364146">
      <w:pPr>
        <w:spacing w:after="0" w:line="240" w:lineRule="auto"/>
        <w:jc w:val="both"/>
        <w:rPr>
          <w:rFonts w:ascii="Calibi" w:eastAsia="Times New Roman" w:hAnsi="Calibi" w:cs="Calibri"/>
          <w:sz w:val="24"/>
          <w:szCs w:val="24"/>
          <w:lang w:eastAsia="fr-FR"/>
        </w:rPr>
      </w:pPr>
    </w:p>
    <w:p w14:paraId="5006D8B5" w14:textId="2C6546E5" w:rsidR="00826961" w:rsidRPr="00F401B8" w:rsidRDefault="0025593F" w:rsidP="00364146">
      <w:pPr>
        <w:spacing w:after="0" w:line="240" w:lineRule="auto"/>
        <w:jc w:val="both"/>
        <w:rPr>
          <w:rFonts w:ascii="Calibi" w:eastAsia="Times New Roman" w:hAnsi="Calibi" w:cs="Calibri"/>
          <w:sz w:val="24"/>
          <w:szCs w:val="24"/>
          <w:lang w:eastAsia="fr-FR"/>
        </w:rPr>
      </w:pPr>
      <w:r>
        <w:rPr>
          <w:rFonts w:ascii="Calibi" w:eastAsia="Times New Roman" w:hAnsi="Calibi" w:cs="Calibri"/>
          <w:sz w:val="24"/>
          <w:szCs w:val="24"/>
          <w:lang w:eastAsia="fr-FR"/>
        </w:rPr>
        <w:t xml:space="preserve">Suivant décisions de </w:t>
      </w:r>
      <w:r w:rsidR="003B6191">
        <w:rPr>
          <w:rFonts w:ascii="Calibi" w:eastAsia="Times New Roman" w:hAnsi="Calibi" w:cs="Calibri"/>
          <w:sz w:val="24"/>
          <w:szCs w:val="24"/>
          <w:lang w:eastAsia="fr-FR"/>
        </w:rPr>
        <w:t>l’assemblée générale extraordinaire (AGE)</w:t>
      </w:r>
      <w:r w:rsidR="00826961" w:rsidRPr="00F401B8">
        <w:rPr>
          <w:rFonts w:ascii="Calibi" w:eastAsia="Times New Roman" w:hAnsi="Calibi" w:cs="Calibri"/>
          <w:sz w:val="24"/>
          <w:szCs w:val="24"/>
          <w:lang w:eastAsia="fr-FR"/>
        </w:rPr>
        <w:t xml:space="preserve"> </w:t>
      </w:r>
      <w:r>
        <w:rPr>
          <w:rFonts w:ascii="Calibi" w:eastAsia="Times New Roman" w:hAnsi="Calibi" w:cs="Calibri"/>
          <w:sz w:val="24"/>
          <w:szCs w:val="24"/>
          <w:lang w:eastAsia="fr-FR"/>
        </w:rPr>
        <w:t xml:space="preserve">en date </w:t>
      </w:r>
      <w:r w:rsidRPr="00D71C2E">
        <w:rPr>
          <w:rFonts w:ascii="Calibi" w:eastAsia="Times New Roman" w:hAnsi="Calibi" w:cs="Calibri"/>
          <w:sz w:val="24"/>
          <w:szCs w:val="24"/>
          <w:lang w:eastAsia="fr-FR"/>
        </w:rPr>
        <w:t xml:space="preserve">du </w:t>
      </w:r>
      <w:r w:rsidR="00D71C2E" w:rsidRPr="00D71C2E">
        <w:rPr>
          <w:rFonts w:ascii="Calibi" w:eastAsia="Times New Roman" w:hAnsi="Calibi" w:cs="Calibri"/>
          <w:sz w:val="24"/>
          <w:szCs w:val="24"/>
          <w:lang w:eastAsia="fr-FR"/>
        </w:rPr>
        <w:t>18</w:t>
      </w:r>
      <w:r w:rsidR="003B6191" w:rsidRPr="00D71C2E">
        <w:rPr>
          <w:rFonts w:ascii="Calibi" w:eastAsia="Times New Roman" w:hAnsi="Calibi" w:cs="Calibri"/>
          <w:sz w:val="24"/>
          <w:szCs w:val="24"/>
          <w:lang w:eastAsia="fr-FR"/>
        </w:rPr>
        <w:t>/06/2025</w:t>
      </w:r>
      <w:r w:rsidR="00826961" w:rsidRPr="00F401B8">
        <w:rPr>
          <w:rFonts w:ascii="Calibi" w:eastAsia="Times New Roman" w:hAnsi="Calibi" w:cs="Calibri"/>
          <w:sz w:val="24"/>
          <w:szCs w:val="24"/>
          <w:lang w:eastAsia="fr-FR"/>
        </w:rPr>
        <w:t xml:space="preserve">, la transformation </w:t>
      </w:r>
      <w:r w:rsidR="00324F17" w:rsidRPr="00F401B8">
        <w:rPr>
          <w:rFonts w:ascii="Calibi" w:eastAsia="Times New Roman" w:hAnsi="Calibi" w:cs="Calibri"/>
          <w:sz w:val="24"/>
          <w:szCs w:val="24"/>
          <w:lang w:eastAsia="fr-FR"/>
        </w:rPr>
        <w:t xml:space="preserve">en SAS </w:t>
      </w:r>
      <w:r w:rsidR="00826961" w:rsidRPr="00F401B8">
        <w:rPr>
          <w:rFonts w:ascii="Calibi" w:eastAsia="Times New Roman" w:hAnsi="Calibi" w:cs="Calibri"/>
          <w:sz w:val="24"/>
          <w:szCs w:val="24"/>
          <w:lang w:eastAsia="fr-FR"/>
        </w:rPr>
        <w:t xml:space="preserve">de </w:t>
      </w:r>
      <w:r>
        <w:rPr>
          <w:rFonts w:ascii="Calibi" w:eastAsia="Times New Roman" w:hAnsi="Calibi" w:cs="Calibri"/>
          <w:sz w:val="24"/>
          <w:szCs w:val="24"/>
          <w:lang w:eastAsia="fr-FR"/>
        </w:rPr>
        <w:t xml:space="preserve">Société Garage </w:t>
      </w:r>
      <w:r w:rsidR="003B6191">
        <w:rPr>
          <w:rFonts w:ascii="Calibi" w:eastAsia="Times New Roman" w:hAnsi="Calibi" w:cs="Calibri"/>
          <w:sz w:val="24"/>
          <w:szCs w:val="24"/>
          <w:lang w:eastAsia="fr-FR"/>
        </w:rPr>
        <w:t>Lucas</w:t>
      </w:r>
      <w:r w:rsidR="00826961" w:rsidRPr="00F401B8">
        <w:rPr>
          <w:rFonts w:ascii="Calibi" w:eastAsia="Times New Roman" w:hAnsi="Calibi" w:cs="Calibri"/>
          <w:sz w:val="24"/>
          <w:szCs w:val="24"/>
          <w:lang w:eastAsia="fr-FR"/>
        </w:rPr>
        <w:t xml:space="preserve"> a été </w:t>
      </w:r>
      <w:r w:rsidR="003B6191">
        <w:rPr>
          <w:rFonts w:ascii="Calibi" w:eastAsia="Times New Roman" w:hAnsi="Calibi" w:cs="Calibri"/>
          <w:sz w:val="24"/>
          <w:szCs w:val="24"/>
          <w:lang w:eastAsia="fr-FR"/>
        </w:rPr>
        <w:t>réalisée</w:t>
      </w:r>
      <w:r>
        <w:rPr>
          <w:rFonts w:ascii="Calibi" w:eastAsia="Times New Roman" w:hAnsi="Calibi" w:cs="Calibri"/>
          <w:sz w:val="24"/>
          <w:szCs w:val="24"/>
          <w:lang w:eastAsia="fr-FR"/>
        </w:rPr>
        <w:t xml:space="preserve"> </w:t>
      </w:r>
      <w:r w:rsidR="003B6191">
        <w:rPr>
          <w:rFonts w:ascii="Calibi" w:eastAsia="Times New Roman" w:hAnsi="Calibi" w:cs="Calibri"/>
          <w:sz w:val="24"/>
          <w:szCs w:val="24"/>
          <w:lang w:eastAsia="fr-FR"/>
        </w:rPr>
        <w:t>ainsi que</w:t>
      </w:r>
      <w:r>
        <w:rPr>
          <w:rFonts w:ascii="Calibi" w:eastAsia="Times New Roman" w:hAnsi="Calibi" w:cs="Calibri"/>
          <w:sz w:val="24"/>
          <w:szCs w:val="24"/>
          <w:lang w:eastAsia="fr-FR"/>
        </w:rPr>
        <w:t xml:space="preserve"> la nomination de</w:t>
      </w:r>
      <w:r w:rsidR="00826961" w:rsidRPr="00F401B8">
        <w:rPr>
          <w:rFonts w:ascii="Calibi" w:eastAsia="Times New Roman" w:hAnsi="Calibi" w:cs="Calibri"/>
          <w:sz w:val="24"/>
          <w:szCs w:val="24"/>
          <w:lang w:eastAsia="fr-FR"/>
        </w:rPr>
        <w:t xml:space="preserve"> Monsieur Adrien LUCAS </w:t>
      </w:r>
      <w:r>
        <w:rPr>
          <w:rFonts w:ascii="Calibi" w:eastAsia="Times New Roman" w:hAnsi="Calibi" w:cs="Calibri"/>
          <w:sz w:val="24"/>
          <w:szCs w:val="24"/>
          <w:lang w:eastAsia="fr-FR"/>
        </w:rPr>
        <w:t>en qualité de président jusqu’à la Date de cession.</w:t>
      </w:r>
      <w:r w:rsidR="00AD6DFD" w:rsidRPr="00F401B8">
        <w:rPr>
          <w:rFonts w:ascii="Calibi" w:eastAsia="Times New Roman" w:hAnsi="Calibi" w:cs="Calibri"/>
          <w:sz w:val="24"/>
          <w:szCs w:val="24"/>
          <w:lang w:eastAsia="fr-FR"/>
        </w:rPr>
        <w:t xml:space="preserve"> </w:t>
      </w:r>
    </w:p>
    <w:p w14:paraId="252FB7EE" w14:textId="5C63D9FB" w:rsidR="00364146" w:rsidRDefault="002E72DC" w:rsidP="00364146">
      <w:pPr>
        <w:spacing w:after="0" w:line="240" w:lineRule="auto"/>
        <w:jc w:val="both"/>
        <w:rPr>
          <w:rFonts w:ascii="Calibi" w:eastAsia="Times New Roman" w:hAnsi="Calibi" w:cs="Calibri"/>
          <w:sz w:val="24"/>
          <w:szCs w:val="24"/>
          <w:lang w:eastAsia="fr-FR"/>
        </w:rPr>
      </w:pPr>
      <w:r w:rsidRPr="00F401B8">
        <w:rPr>
          <w:rFonts w:ascii="Calibi" w:eastAsia="Times New Roman" w:hAnsi="Calibi" w:cs="Calibri"/>
          <w:sz w:val="24"/>
          <w:szCs w:val="24"/>
          <w:lang w:eastAsia="fr-FR"/>
        </w:rPr>
        <w:br/>
        <w:t>Les Parties constatent en conséquence la levée de la condition</w:t>
      </w:r>
      <w:r w:rsidR="00A366CD" w:rsidRPr="00F401B8">
        <w:rPr>
          <w:rFonts w:ascii="Calibi" w:eastAsia="Times New Roman" w:hAnsi="Calibi" w:cs="Calibri"/>
          <w:i/>
          <w:iCs/>
          <w:sz w:val="24"/>
          <w:szCs w:val="24"/>
          <w:lang w:eastAsia="fr-FR"/>
        </w:rPr>
        <w:t xml:space="preserve"> </w:t>
      </w:r>
      <w:r w:rsidRPr="00F401B8">
        <w:rPr>
          <w:rFonts w:ascii="Calibi" w:eastAsia="Times New Roman" w:hAnsi="Calibi" w:cs="Calibri"/>
          <w:sz w:val="24"/>
          <w:szCs w:val="24"/>
          <w:lang w:eastAsia="fr-FR"/>
        </w:rPr>
        <w:t>prévue à l’article 4</w:t>
      </w:r>
      <w:r w:rsidR="0025593F">
        <w:rPr>
          <w:rFonts w:ascii="Calibi" w:eastAsia="Times New Roman" w:hAnsi="Calibi" w:cs="Calibri"/>
          <w:sz w:val="24"/>
          <w:szCs w:val="24"/>
          <w:lang w:eastAsia="fr-FR"/>
        </w:rPr>
        <w:t xml:space="preserve"> </w:t>
      </w:r>
      <w:r w:rsidRPr="00F401B8">
        <w:rPr>
          <w:rFonts w:ascii="Calibi" w:eastAsia="Times New Roman" w:hAnsi="Calibi" w:cs="Calibri"/>
          <w:sz w:val="24"/>
          <w:szCs w:val="24"/>
          <w:lang w:eastAsia="fr-FR"/>
        </w:rPr>
        <w:t>(</w:t>
      </w:r>
      <w:r w:rsidR="00E46D15" w:rsidRPr="00F401B8">
        <w:rPr>
          <w:rFonts w:ascii="Calibi" w:eastAsia="Times New Roman" w:hAnsi="Calibi" w:cs="Calibri"/>
          <w:sz w:val="24"/>
          <w:szCs w:val="24"/>
          <w:lang w:eastAsia="fr-FR"/>
        </w:rPr>
        <w:t>m</w:t>
      </w:r>
      <w:r w:rsidRPr="00F401B8">
        <w:rPr>
          <w:rFonts w:ascii="Calibi" w:eastAsia="Times New Roman" w:hAnsi="Calibi" w:cs="Calibri"/>
          <w:sz w:val="24"/>
          <w:szCs w:val="24"/>
          <w:lang w:eastAsia="fr-FR"/>
        </w:rPr>
        <w:t>) du Protocole.</w:t>
      </w:r>
    </w:p>
    <w:p w14:paraId="4DEBCF97" w14:textId="5965A8C3" w:rsidR="0025593F" w:rsidRPr="009A620B" w:rsidRDefault="0025593F" w:rsidP="0025593F">
      <w:pPr>
        <w:spacing w:before="100" w:beforeAutospacing="1" w:after="100" w:afterAutospacing="1" w:line="240" w:lineRule="auto"/>
        <w:jc w:val="both"/>
        <w:rPr>
          <w:rFonts w:ascii="Calibi" w:eastAsia="Times New Roman" w:hAnsi="Calibi" w:cs="Calibri"/>
          <w:sz w:val="24"/>
          <w:szCs w:val="24"/>
          <w:lang w:eastAsia="fr-FR"/>
        </w:rPr>
      </w:pPr>
      <w:r w:rsidRPr="009A620B">
        <w:rPr>
          <w:rFonts w:ascii="Calibi" w:eastAsia="Times New Roman" w:hAnsi="Calibi" w:cs="Calibri"/>
          <w:sz w:val="24"/>
          <w:szCs w:val="24"/>
          <w:lang w:eastAsia="fr-FR"/>
        </w:rPr>
        <w:t xml:space="preserve">Une copie </w:t>
      </w:r>
      <w:r>
        <w:rPr>
          <w:rFonts w:ascii="Calibi" w:eastAsia="Times New Roman" w:hAnsi="Calibi" w:cs="Calibri"/>
          <w:sz w:val="24"/>
          <w:szCs w:val="24"/>
          <w:lang w:eastAsia="fr-FR"/>
        </w:rPr>
        <w:t xml:space="preserve">du procès-verbal de Société Garage </w:t>
      </w:r>
      <w:r w:rsidR="003B6191">
        <w:rPr>
          <w:rFonts w:ascii="Calibi" w:eastAsia="Times New Roman" w:hAnsi="Calibi" w:cs="Calibri"/>
          <w:sz w:val="24"/>
          <w:szCs w:val="24"/>
          <w:lang w:eastAsia="fr-FR"/>
        </w:rPr>
        <w:t>Lucas</w:t>
      </w:r>
      <w:r>
        <w:rPr>
          <w:rFonts w:ascii="Calibi" w:eastAsia="Times New Roman" w:hAnsi="Calibi" w:cs="Calibri"/>
          <w:sz w:val="24"/>
          <w:szCs w:val="24"/>
          <w:lang w:eastAsia="fr-FR"/>
        </w:rPr>
        <w:t xml:space="preserve"> figure </w:t>
      </w:r>
      <w:r w:rsidRPr="009A620B">
        <w:rPr>
          <w:rFonts w:ascii="Calibi" w:eastAsia="Times New Roman" w:hAnsi="Calibi" w:cs="Calibri"/>
          <w:sz w:val="24"/>
          <w:szCs w:val="24"/>
          <w:lang w:eastAsia="fr-FR"/>
        </w:rPr>
        <w:t xml:space="preserve">en annexe. </w:t>
      </w:r>
      <w:r w:rsidRPr="009A620B">
        <w:rPr>
          <w:rFonts w:ascii="Calibi" w:eastAsia="Times New Roman" w:hAnsi="Calibi" w:cs="Calibri"/>
          <w:b/>
          <w:bCs/>
          <w:sz w:val="24"/>
          <w:szCs w:val="24"/>
          <w:lang w:eastAsia="fr-FR"/>
        </w:rPr>
        <w:t>(Annexe n°</w:t>
      </w:r>
      <w:r w:rsidR="00EF4746">
        <w:rPr>
          <w:rFonts w:ascii="Calibi" w:eastAsia="Times New Roman" w:hAnsi="Calibi" w:cs="Calibri"/>
          <w:b/>
          <w:bCs/>
          <w:sz w:val="24"/>
          <w:szCs w:val="24"/>
          <w:lang w:eastAsia="fr-FR"/>
        </w:rPr>
        <w:t>1e</w:t>
      </w:r>
      <w:r w:rsidRPr="009A620B">
        <w:rPr>
          <w:rFonts w:ascii="Calibi" w:eastAsia="Times New Roman" w:hAnsi="Calibi" w:cs="Calibri"/>
          <w:b/>
          <w:bCs/>
          <w:sz w:val="24"/>
          <w:szCs w:val="24"/>
          <w:lang w:eastAsia="fr-FR"/>
        </w:rPr>
        <w:t>)</w:t>
      </w:r>
    </w:p>
    <w:p w14:paraId="56F05309" w14:textId="5CAE74B5" w:rsidR="00A96FF7" w:rsidRPr="00F401B8" w:rsidRDefault="00996614" w:rsidP="00364146">
      <w:pPr>
        <w:spacing w:before="100" w:beforeAutospacing="1" w:after="100" w:afterAutospacing="1" w:line="240" w:lineRule="auto"/>
        <w:jc w:val="both"/>
        <w:rPr>
          <w:rFonts w:ascii="Calibi" w:eastAsia="Times New Roman" w:hAnsi="Calibi" w:cs="Calibri"/>
          <w:sz w:val="24"/>
          <w:szCs w:val="24"/>
          <w:lang w:eastAsia="fr-FR"/>
        </w:rPr>
      </w:pPr>
      <w:r w:rsidRPr="00F401B8">
        <w:rPr>
          <w:rFonts w:ascii="Calibi" w:eastAsia="Times New Roman" w:hAnsi="Calibi" w:cs="Calibri"/>
          <w:b/>
          <w:bCs/>
          <w:sz w:val="24"/>
          <w:szCs w:val="24"/>
          <w:lang w:eastAsia="fr-FR"/>
        </w:rPr>
        <w:t>1.</w:t>
      </w:r>
      <w:r w:rsidR="002E72DC" w:rsidRPr="00F401B8">
        <w:rPr>
          <w:rFonts w:ascii="Calibi" w:eastAsia="Times New Roman" w:hAnsi="Calibi" w:cs="Calibri"/>
          <w:b/>
          <w:bCs/>
          <w:sz w:val="24"/>
          <w:szCs w:val="24"/>
          <w:lang w:eastAsia="fr-FR"/>
        </w:rPr>
        <w:t>f. Résiliation et renégociation des baux commerciaux</w:t>
      </w:r>
    </w:p>
    <w:p w14:paraId="5C45DB5F" w14:textId="412B1DBC" w:rsidR="000528C1" w:rsidRPr="00F401B8" w:rsidRDefault="002E72DC" w:rsidP="00364146">
      <w:pPr>
        <w:spacing w:before="100" w:beforeAutospacing="1" w:after="100" w:afterAutospacing="1" w:line="240" w:lineRule="auto"/>
        <w:jc w:val="both"/>
        <w:rPr>
          <w:rFonts w:ascii="Calibi" w:eastAsia="Times New Roman" w:hAnsi="Calibi" w:cs="Calibri"/>
          <w:sz w:val="24"/>
          <w:szCs w:val="24"/>
          <w:lang w:eastAsia="fr-FR"/>
        </w:rPr>
      </w:pPr>
      <w:r w:rsidRPr="00F401B8">
        <w:rPr>
          <w:rFonts w:ascii="Calibi" w:eastAsia="Times New Roman" w:hAnsi="Calibi" w:cs="Calibri"/>
          <w:sz w:val="24"/>
          <w:szCs w:val="24"/>
          <w:lang w:eastAsia="fr-FR"/>
        </w:rPr>
        <w:t xml:space="preserve">Par acte en date </w:t>
      </w:r>
      <w:r w:rsidR="0025593F">
        <w:rPr>
          <w:rFonts w:ascii="Calibi" w:eastAsia="Times New Roman" w:hAnsi="Calibi" w:cs="Calibri"/>
          <w:sz w:val="24"/>
          <w:szCs w:val="24"/>
          <w:lang w:eastAsia="fr-FR"/>
        </w:rPr>
        <w:t xml:space="preserve">du </w:t>
      </w:r>
      <w:r w:rsidR="0025593F" w:rsidRPr="0025593F">
        <w:rPr>
          <w:rFonts w:ascii="Calibi" w:eastAsia="Times New Roman" w:hAnsi="Calibi" w:cs="Calibri"/>
          <w:sz w:val="24"/>
          <w:szCs w:val="24"/>
          <w:highlight w:val="yellow"/>
          <w:lang w:eastAsia="fr-FR"/>
        </w:rPr>
        <w:t>XX/</w:t>
      </w:r>
      <w:r w:rsidR="00FF1F30">
        <w:rPr>
          <w:rFonts w:ascii="Calibi" w:eastAsia="Times New Roman" w:hAnsi="Calibi" w:cs="Calibri"/>
          <w:sz w:val="24"/>
          <w:szCs w:val="24"/>
          <w:highlight w:val="yellow"/>
          <w:lang w:eastAsia="fr-FR"/>
        </w:rPr>
        <w:t>06</w:t>
      </w:r>
      <w:r w:rsidR="0025593F" w:rsidRPr="0025593F">
        <w:rPr>
          <w:rFonts w:ascii="Calibi" w:eastAsia="Times New Roman" w:hAnsi="Calibi" w:cs="Calibri"/>
          <w:sz w:val="24"/>
          <w:szCs w:val="24"/>
          <w:highlight w:val="yellow"/>
          <w:lang w:eastAsia="fr-FR"/>
        </w:rPr>
        <w:t>/2025</w:t>
      </w:r>
      <w:r w:rsidR="00996614" w:rsidRPr="00F401B8">
        <w:rPr>
          <w:rFonts w:ascii="Calibi" w:eastAsia="Times New Roman" w:hAnsi="Calibi" w:cs="Calibri"/>
          <w:sz w:val="24"/>
          <w:szCs w:val="24"/>
          <w:lang w:eastAsia="fr-FR"/>
        </w:rPr>
        <w:t xml:space="preserve">, </w:t>
      </w:r>
      <w:r w:rsidRPr="00F401B8">
        <w:rPr>
          <w:rFonts w:ascii="Calibi" w:eastAsia="Times New Roman" w:hAnsi="Calibi" w:cs="Calibri"/>
          <w:sz w:val="24"/>
          <w:szCs w:val="24"/>
          <w:lang w:eastAsia="fr-FR"/>
        </w:rPr>
        <w:t>les baux commerciaux existants ont été résiliés</w:t>
      </w:r>
      <w:r w:rsidR="008A73EC" w:rsidRPr="00F401B8">
        <w:rPr>
          <w:rFonts w:ascii="Calibi" w:eastAsia="Times New Roman" w:hAnsi="Calibi" w:cs="Calibri"/>
          <w:sz w:val="24"/>
          <w:szCs w:val="24"/>
          <w:lang w:eastAsia="fr-FR"/>
        </w:rPr>
        <w:t xml:space="preserve"> </w:t>
      </w:r>
      <w:r w:rsidR="004A29CE" w:rsidRPr="00F401B8">
        <w:rPr>
          <w:rFonts w:ascii="Calibi" w:eastAsia="Times New Roman" w:hAnsi="Calibi" w:cs="Calibri"/>
          <w:sz w:val="24"/>
          <w:szCs w:val="24"/>
          <w:lang w:eastAsia="fr-FR"/>
        </w:rPr>
        <w:t xml:space="preserve">d’un commun accord entre le </w:t>
      </w:r>
      <w:r w:rsidR="004A29CE" w:rsidRPr="0025593F">
        <w:rPr>
          <w:rFonts w:ascii="Calibi" w:eastAsia="Times New Roman" w:hAnsi="Calibi" w:cs="Calibri"/>
          <w:sz w:val="24"/>
          <w:szCs w:val="24"/>
          <w:lang w:eastAsia="fr-FR"/>
        </w:rPr>
        <w:t>Bailleur et</w:t>
      </w:r>
      <w:r w:rsidR="004B37A4" w:rsidRPr="0025593F">
        <w:rPr>
          <w:rFonts w:ascii="Calibi" w:eastAsia="Times New Roman" w:hAnsi="Calibi" w:cs="Calibri"/>
          <w:sz w:val="24"/>
          <w:szCs w:val="24"/>
          <w:lang w:eastAsia="fr-FR"/>
        </w:rPr>
        <w:t xml:space="preserve"> les Sociétés.</w:t>
      </w:r>
    </w:p>
    <w:p w14:paraId="05C8D00C" w14:textId="6A7844E4" w:rsidR="00A96FF7" w:rsidRPr="00F401B8" w:rsidRDefault="00D46673" w:rsidP="00364146">
      <w:pPr>
        <w:jc w:val="both"/>
        <w:rPr>
          <w:rFonts w:ascii="Calibi" w:hAnsi="Calibi" w:cs="Calibri"/>
          <w:sz w:val="24"/>
          <w:szCs w:val="24"/>
          <w:lang w:eastAsia="fr-FR"/>
        </w:rPr>
      </w:pPr>
      <w:r>
        <w:rPr>
          <w:rFonts w:ascii="Calibi" w:hAnsi="Calibi" w:cs="Calibri"/>
          <w:sz w:val="24"/>
          <w:szCs w:val="24"/>
          <w:lang w:eastAsia="fr-FR"/>
        </w:rPr>
        <w:t xml:space="preserve">Par ailleurs, </w:t>
      </w:r>
      <w:r>
        <w:rPr>
          <w:rFonts w:ascii="Calibi" w:eastAsia="Times New Roman" w:hAnsi="Calibi" w:cs="Calibri"/>
          <w:sz w:val="24"/>
          <w:szCs w:val="24"/>
          <w:lang w:eastAsia="fr-FR"/>
        </w:rPr>
        <w:t xml:space="preserve">à cette même date, </w:t>
      </w:r>
      <w:r>
        <w:rPr>
          <w:rFonts w:ascii="Calibi" w:hAnsi="Calibi" w:cs="Calibri"/>
          <w:sz w:val="24"/>
          <w:szCs w:val="24"/>
          <w:lang w:eastAsia="fr-FR"/>
        </w:rPr>
        <w:t xml:space="preserve">suivant acte notarié reçu </w:t>
      </w:r>
      <w:r>
        <w:rPr>
          <w:rFonts w:ascii="Calibi" w:eastAsia="Times New Roman" w:hAnsi="Calibi" w:cs="Calibri"/>
          <w:sz w:val="24"/>
          <w:szCs w:val="24"/>
          <w:lang w:eastAsia="fr-FR"/>
        </w:rPr>
        <w:t>par Maître Steve GORFINKEL Notaire à ARLEUX (59151)</w:t>
      </w:r>
      <w:r w:rsidRPr="00F401B8">
        <w:rPr>
          <w:rFonts w:ascii="Calibi" w:eastAsia="Times New Roman" w:hAnsi="Calibi" w:cs="Calibri"/>
          <w:sz w:val="24"/>
          <w:szCs w:val="24"/>
          <w:lang w:eastAsia="fr-FR"/>
        </w:rPr>
        <w:t>,</w:t>
      </w:r>
      <w:r>
        <w:rPr>
          <w:rFonts w:ascii="Calibi" w:eastAsia="Times New Roman" w:hAnsi="Calibi" w:cs="Calibri"/>
          <w:sz w:val="24"/>
          <w:szCs w:val="24"/>
          <w:lang w:eastAsia="fr-FR"/>
        </w:rPr>
        <w:t xml:space="preserve">  32, rue de </w:t>
      </w:r>
      <w:proofErr w:type="spellStart"/>
      <w:r>
        <w:rPr>
          <w:rFonts w:ascii="Calibi" w:eastAsia="Times New Roman" w:hAnsi="Calibi" w:cs="Calibri"/>
          <w:sz w:val="24"/>
          <w:szCs w:val="24"/>
          <w:lang w:eastAsia="fr-FR"/>
        </w:rPr>
        <w:t>Fily</w:t>
      </w:r>
      <w:proofErr w:type="spellEnd"/>
      <w:r>
        <w:rPr>
          <w:rFonts w:ascii="Calibi" w:hAnsi="Calibi" w:cs="Calibri"/>
          <w:sz w:val="24"/>
          <w:szCs w:val="24"/>
          <w:lang w:eastAsia="fr-FR"/>
        </w:rPr>
        <w:t>, d</w:t>
      </w:r>
      <w:r w:rsidR="000528C1" w:rsidRPr="00F401B8">
        <w:rPr>
          <w:rFonts w:ascii="Calibi" w:hAnsi="Calibi" w:cs="Calibri"/>
          <w:sz w:val="24"/>
          <w:szCs w:val="24"/>
          <w:lang w:eastAsia="fr-FR"/>
        </w:rPr>
        <w:t xml:space="preserve">eux </w:t>
      </w:r>
      <w:r w:rsidR="002E72DC" w:rsidRPr="00D46673">
        <w:rPr>
          <w:rFonts w:ascii="Calibi" w:hAnsi="Calibi" w:cs="Calibri"/>
          <w:sz w:val="24"/>
          <w:szCs w:val="24"/>
          <w:lang w:eastAsia="fr-FR"/>
        </w:rPr>
        <w:t xml:space="preserve">nouveaux baux </w:t>
      </w:r>
      <w:r w:rsidR="000528C1" w:rsidRPr="00D46673">
        <w:rPr>
          <w:rFonts w:ascii="Calibi" w:hAnsi="Calibi" w:cs="Calibri"/>
          <w:sz w:val="24"/>
          <w:szCs w:val="24"/>
          <w:lang w:eastAsia="fr-FR"/>
        </w:rPr>
        <w:t>commerciaux</w:t>
      </w:r>
      <w:r w:rsidRPr="00D46673">
        <w:rPr>
          <w:rFonts w:ascii="Calibi" w:hAnsi="Calibi" w:cs="Calibri"/>
          <w:sz w:val="24"/>
          <w:szCs w:val="24"/>
          <w:lang w:eastAsia="fr-FR"/>
        </w:rPr>
        <w:t xml:space="preserve"> concernant les Immeubles</w:t>
      </w:r>
      <w:r w:rsidR="000528C1" w:rsidRPr="00D46673">
        <w:rPr>
          <w:rFonts w:ascii="Calibi" w:hAnsi="Calibi" w:cs="Calibri"/>
          <w:sz w:val="24"/>
          <w:szCs w:val="24"/>
          <w:lang w:eastAsia="fr-FR"/>
        </w:rPr>
        <w:t xml:space="preserve"> </w:t>
      </w:r>
      <w:r w:rsidR="002E72DC" w:rsidRPr="00D46673">
        <w:rPr>
          <w:rFonts w:ascii="Calibi" w:hAnsi="Calibi" w:cs="Calibri"/>
          <w:sz w:val="24"/>
          <w:szCs w:val="24"/>
          <w:lang w:eastAsia="fr-FR"/>
        </w:rPr>
        <w:t xml:space="preserve">ont été conclus </w:t>
      </w:r>
      <w:r w:rsidR="000528C1" w:rsidRPr="00D46673">
        <w:rPr>
          <w:rFonts w:ascii="Calibi" w:hAnsi="Calibi" w:cs="Calibri"/>
          <w:sz w:val="24"/>
          <w:szCs w:val="24"/>
          <w:lang w:eastAsia="fr-FR"/>
        </w:rPr>
        <w:t>avec l</w:t>
      </w:r>
      <w:r w:rsidR="00A366CD" w:rsidRPr="00D46673">
        <w:rPr>
          <w:rFonts w:ascii="Calibi" w:hAnsi="Calibi" w:cs="Calibri"/>
          <w:sz w:val="24"/>
          <w:szCs w:val="24"/>
          <w:lang w:eastAsia="fr-FR"/>
        </w:rPr>
        <w:t>es Sociétés</w:t>
      </w:r>
      <w:r w:rsidR="00681314" w:rsidRPr="00D46673">
        <w:rPr>
          <w:rFonts w:ascii="Calibi" w:hAnsi="Calibi" w:cs="Calibri"/>
          <w:sz w:val="24"/>
          <w:szCs w:val="24"/>
          <w:lang w:eastAsia="fr-FR"/>
        </w:rPr>
        <w:t xml:space="preserve"> à </w:t>
      </w:r>
      <w:r>
        <w:rPr>
          <w:rFonts w:ascii="Calibi" w:hAnsi="Calibi" w:cs="Calibri"/>
          <w:sz w:val="24"/>
          <w:szCs w:val="24"/>
          <w:lang w:eastAsia="fr-FR"/>
        </w:rPr>
        <w:t>effet à la Date de cession</w:t>
      </w:r>
      <w:r w:rsidR="00A366CD" w:rsidRPr="00F401B8">
        <w:rPr>
          <w:rFonts w:ascii="Calibi" w:hAnsi="Calibi" w:cs="Calibri"/>
          <w:sz w:val="24"/>
          <w:szCs w:val="24"/>
          <w:lang w:eastAsia="fr-FR"/>
        </w:rPr>
        <w:t xml:space="preserve"> </w:t>
      </w:r>
      <w:r w:rsidR="002E72DC" w:rsidRPr="00F401B8">
        <w:rPr>
          <w:rFonts w:ascii="Calibi" w:hAnsi="Calibi" w:cs="Calibri"/>
          <w:sz w:val="24"/>
          <w:szCs w:val="24"/>
          <w:lang w:eastAsia="fr-FR"/>
        </w:rPr>
        <w:t xml:space="preserve">selon les modalités fixées </w:t>
      </w:r>
      <w:r w:rsidR="001115D2" w:rsidRPr="00F401B8">
        <w:rPr>
          <w:rFonts w:ascii="Calibi" w:eastAsia="Times New Roman" w:hAnsi="Calibi" w:cs="Calibri"/>
          <w:sz w:val="24"/>
          <w:szCs w:val="24"/>
          <w:lang w:eastAsia="fr-FR"/>
        </w:rPr>
        <w:t>au Protocole</w:t>
      </w:r>
      <w:r>
        <w:rPr>
          <w:rFonts w:ascii="Calibi" w:eastAsia="Times New Roman" w:hAnsi="Calibi" w:cs="Calibri"/>
          <w:sz w:val="24"/>
          <w:szCs w:val="24"/>
          <w:lang w:eastAsia="fr-FR"/>
        </w:rPr>
        <w:t xml:space="preserve"> </w:t>
      </w:r>
      <w:r w:rsidR="00A366CD" w:rsidRPr="00F401B8">
        <w:rPr>
          <w:rFonts w:ascii="Calibi" w:eastAsia="Times New Roman" w:hAnsi="Calibi" w:cs="Calibri"/>
          <w:sz w:val="24"/>
          <w:szCs w:val="24"/>
          <w:lang w:eastAsia="fr-FR"/>
        </w:rPr>
        <w:t xml:space="preserve">dont une copie est </w:t>
      </w:r>
      <w:r w:rsidR="009E7D93" w:rsidRPr="00F401B8">
        <w:rPr>
          <w:rFonts w:ascii="Calibi" w:eastAsia="Times New Roman" w:hAnsi="Calibi" w:cs="Calibri"/>
          <w:sz w:val="24"/>
          <w:szCs w:val="24"/>
          <w:lang w:eastAsia="fr-FR"/>
        </w:rPr>
        <w:t>annexée</w:t>
      </w:r>
      <w:r w:rsidR="00A366CD" w:rsidRPr="00F401B8">
        <w:rPr>
          <w:rFonts w:ascii="Calibi" w:eastAsia="Times New Roman" w:hAnsi="Calibi" w:cs="Calibri"/>
          <w:sz w:val="24"/>
          <w:szCs w:val="24"/>
          <w:lang w:eastAsia="fr-FR"/>
        </w:rPr>
        <w:t xml:space="preserve"> </w:t>
      </w:r>
      <w:r w:rsidR="00E62D19" w:rsidRPr="00F401B8">
        <w:rPr>
          <w:rFonts w:ascii="Calibi" w:eastAsia="Times New Roman" w:hAnsi="Calibi" w:cs="Calibri"/>
          <w:sz w:val="24"/>
          <w:szCs w:val="24"/>
          <w:lang w:eastAsia="fr-FR"/>
        </w:rPr>
        <w:t>à l’Acte de Cession</w:t>
      </w:r>
      <w:r>
        <w:rPr>
          <w:rFonts w:ascii="Calibi" w:eastAsia="Times New Roman" w:hAnsi="Calibi" w:cs="Calibri"/>
          <w:sz w:val="24"/>
          <w:szCs w:val="24"/>
          <w:lang w:eastAsia="fr-FR"/>
        </w:rPr>
        <w:t xml:space="preserve"> Définitif</w:t>
      </w:r>
      <w:r w:rsidR="00E62D19" w:rsidRPr="00F401B8">
        <w:rPr>
          <w:rFonts w:ascii="Calibi" w:eastAsia="Times New Roman" w:hAnsi="Calibi" w:cs="Calibri"/>
          <w:sz w:val="24"/>
          <w:szCs w:val="24"/>
          <w:lang w:eastAsia="fr-FR"/>
        </w:rPr>
        <w:t xml:space="preserve">. </w:t>
      </w:r>
      <w:r w:rsidR="00E62D19" w:rsidRPr="00D46673">
        <w:rPr>
          <w:rFonts w:ascii="Calibi" w:eastAsia="Times New Roman" w:hAnsi="Calibi" w:cs="Calibri"/>
          <w:b/>
          <w:bCs/>
          <w:sz w:val="24"/>
          <w:szCs w:val="24"/>
          <w:lang w:eastAsia="fr-FR"/>
        </w:rPr>
        <w:t>(Annexe</w:t>
      </w:r>
      <w:r w:rsidR="004122A7" w:rsidRPr="00D46673">
        <w:rPr>
          <w:rFonts w:ascii="Calibi" w:eastAsia="Times New Roman" w:hAnsi="Calibi" w:cs="Calibri"/>
          <w:b/>
          <w:bCs/>
          <w:sz w:val="24"/>
          <w:szCs w:val="24"/>
          <w:lang w:eastAsia="fr-FR"/>
        </w:rPr>
        <w:t xml:space="preserve"> </w:t>
      </w:r>
      <w:r w:rsidR="0097164C">
        <w:rPr>
          <w:rFonts w:ascii="Calibi" w:eastAsia="Times New Roman" w:hAnsi="Calibi" w:cs="Calibri"/>
          <w:b/>
          <w:bCs/>
          <w:sz w:val="24"/>
          <w:szCs w:val="24"/>
          <w:lang w:eastAsia="fr-FR"/>
        </w:rPr>
        <w:t>n°</w:t>
      </w:r>
      <w:r w:rsidR="003B01F4">
        <w:rPr>
          <w:rFonts w:ascii="Calibi" w:eastAsia="Times New Roman" w:hAnsi="Calibi" w:cs="Calibri"/>
          <w:b/>
          <w:bCs/>
          <w:sz w:val="24"/>
          <w:szCs w:val="24"/>
          <w:lang w:eastAsia="fr-FR"/>
        </w:rPr>
        <w:t>1f</w:t>
      </w:r>
      <w:r w:rsidR="00E62D19" w:rsidRPr="00D46673">
        <w:rPr>
          <w:rFonts w:ascii="Calibi" w:eastAsia="Times New Roman" w:hAnsi="Calibi" w:cs="Calibri"/>
          <w:b/>
          <w:bCs/>
          <w:sz w:val="24"/>
          <w:szCs w:val="24"/>
          <w:lang w:eastAsia="fr-FR"/>
        </w:rPr>
        <w:t>)</w:t>
      </w:r>
    </w:p>
    <w:p w14:paraId="291CB5D9" w14:textId="17B2E7FC" w:rsidR="002E72DC" w:rsidRPr="00F401B8" w:rsidRDefault="002E72DC" w:rsidP="00364146">
      <w:pPr>
        <w:spacing w:before="100" w:beforeAutospacing="1" w:after="100" w:afterAutospacing="1" w:line="240" w:lineRule="auto"/>
        <w:jc w:val="both"/>
        <w:rPr>
          <w:rFonts w:ascii="Calibi" w:eastAsia="Times New Roman" w:hAnsi="Calibi" w:cs="Calibri"/>
          <w:sz w:val="24"/>
          <w:szCs w:val="24"/>
          <w:lang w:eastAsia="fr-FR"/>
        </w:rPr>
      </w:pPr>
      <w:r w:rsidRPr="00F401B8">
        <w:rPr>
          <w:rFonts w:ascii="Calibi" w:eastAsia="Times New Roman" w:hAnsi="Calibi" w:cs="Calibri"/>
          <w:sz w:val="24"/>
          <w:szCs w:val="24"/>
          <w:lang w:eastAsia="fr-FR"/>
        </w:rPr>
        <w:t>Les Parties constatent en conséquence la levée de la condition suspensive prévue à l’article 4(</w:t>
      </w:r>
      <w:r w:rsidR="00480F6F" w:rsidRPr="00F401B8">
        <w:rPr>
          <w:rFonts w:ascii="Calibi" w:eastAsia="Times New Roman" w:hAnsi="Calibi" w:cs="Calibri"/>
          <w:sz w:val="24"/>
          <w:szCs w:val="24"/>
          <w:lang w:eastAsia="fr-FR"/>
        </w:rPr>
        <w:t>n</w:t>
      </w:r>
      <w:r w:rsidRPr="00F401B8">
        <w:rPr>
          <w:rFonts w:ascii="Calibi" w:eastAsia="Times New Roman" w:hAnsi="Calibi" w:cs="Calibri"/>
          <w:sz w:val="24"/>
          <w:szCs w:val="24"/>
          <w:lang w:eastAsia="fr-FR"/>
        </w:rPr>
        <w:t>) du Protocole.</w:t>
      </w:r>
    </w:p>
    <w:p w14:paraId="53D10CBB" w14:textId="0ACA3642" w:rsidR="004162E2" w:rsidRPr="00F401B8" w:rsidRDefault="00996614" w:rsidP="00364146">
      <w:pPr>
        <w:spacing w:before="100" w:beforeAutospacing="1" w:after="100" w:afterAutospacing="1" w:line="240" w:lineRule="auto"/>
        <w:jc w:val="both"/>
        <w:rPr>
          <w:rFonts w:ascii="Calibi" w:eastAsia="Times New Roman" w:hAnsi="Calibi" w:cs="Calibri"/>
          <w:sz w:val="24"/>
          <w:szCs w:val="24"/>
          <w:lang w:eastAsia="fr-FR"/>
        </w:rPr>
      </w:pPr>
      <w:r w:rsidRPr="00F401B8">
        <w:rPr>
          <w:rFonts w:ascii="Calibi" w:eastAsia="Times New Roman" w:hAnsi="Calibi" w:cs="Calibri"/>
          <w:b/>
          <w:bCs/>
          <w:sz w:val="24"/>
          <w:szCs w:val="24"/>
          <w:lang w:eastAsia="fr-FR"/>
        </w:rPr>
        <w:t>1.</w:t>
      </w:r>
      <w:r w:rsidR="002E72DC" w:rsidRPr="00F401B8">
        <w:rPr>
          <w:rFonts w:ascii="Calibi" w:eastAsia="Times New Roman" w:hAnsi="Calibi" w:cs="Calibri"/>
          <w:b/>
          <w:bCs/>
          <w:sz w:val="24"/>
          <w:szCs w:val="24"/>
          <w:lang w:eastAsia="fr-FR"/>
        </w:rPr>
        <w:t xml:space="preserve">g. Signature de la promesse unilatérale de vente des </w:t>
      </w:r>
      <w:r w:rsidR="00D46673">
        <w:rPr>
          <w:rFonts w:ascii="Calibi" w:eastAsia="Times New Roman" w:hAnsi="Calibi" w:cs="Calibri"/>
          <w:b/>
          <w:bCs/>
          <w:sz w:val="24"/>
          <w:szCs w:val="24"/>
          <w:lang w:eastAsia="fr-FR"/>
        </w:rPr>
        <w:t>I</w:t>
      </w:r>
      <w:r w:rsidR="002E72DC" w:rsidRPr="00F401B8">
        <w:rPr>
          <w:rFonts w:ascii="Calibi" w:eastAsia="Times New Roman" w:hAnsi="Calibi" w:cs="Calibri"/>
          <w:b/>
          <w:bCs/>
          <w:sz w:val="24"/>
          <w:szCs w:val="24"/>
          <w:lang w:eastAsia="fr-FR"/>
        </w:rPr>
        <w:t>mmeubles</w:t>
      </w:r>
    </w:p>
    <w:p w14:paraId="26236745" w14:textId="00FFBF1A" w:rsidR="00D46673" w:rsidRDefault="00D46673" w:rsidP="00364146">
      <w:pPr>
        <w:spacing w:before="100" w:beforeAutospacing="1" w:after="100" w:afterAutospacing="1" w:line="240" w:lineRule="auto"/>
        <w:jc w:val="both"/>
        <w:rPr>
          <w:rFonts w:ascii="Calibi" w:eastAsia="Times New Roman" w:hAnsi="Calibi" w:cs="Calibri"/>
          <w:sz w:val="24"/>
          <w:szCs w:val="24"/>
          <w:lang w:eastAsia="fr-FR"/>
        </w:rPr>
      </w:pPr>
      <w:r>
        <w:rPr>
          <w:rFonts w:ascii="Calibi" w:eastAsia="Times New Roman" w:hAnsi="Calibi" w:cs="Calibri"/>
          <w:sz w:val="24"/>
          <w:szCs w:val="24"/>
          <w:lang w:eastAsia="fr-FR"/>
        </w:rPr>
        <w:t>Suivant</w:t>
      </w:r>
      <w:r w:rsidR="002E72DC" w:rsidRPr="00F401B8">
        <w:rPr>
          <w:rFonts w:ascii="Calibi" w:eastAsia="Times New Roman" w:hAnsi="Calibi" w:cs="Calibri"/>
          <w:sz w:val="24"/>
          <w:szCs w:val="24"/>
          <w:lang w:eastAsia="fr-FR"/>
        </w:rPr>
        <w:t xml:space="preserve"> </w:t>
      </w:r>
      <w:r w:rsidR="00F01594" w:rsidRPr="00F401B8">
        <w:rPr>
          <w:rFonts w:ascii="Calibi" w:eastAsia="Times New Roman" w:hAnsi="Calibi" w:cs="Calibri"/>
          <w:sz w:val="24"/>
          <w:szCs w:val="24"/>
          <w:lang w:eastAsia="fr-FR"/>
        </w:rPr>
        <w:t xml:space="preserve">acte notarié </w:t>
      </w:r>
      <w:r w:rsidR="00AD61CD" w:rsidRPr="00F401B8">
        <w:rPr>
          <w:rFonts w:ascii="Calibi" w:eastAsia="Times New Roman" w:hAnsi="Calibi" w:cs="Calibri"/>
          <w:sz w:val="24"/>
          <w:szCs w:val="24"/>
          <w:lang w:eastAsia="fr-FR"/>
        </w:rPr>
        <w:t>reçu par</w:t>
      </w:r>
      <w:r w:rsidR="0058525C" w:rsidRPr="00F401B8">
        <w:rPr>
          <w:rFonts w:ascii="Calibi" w:eastAsia="Times New Roman" w:hAnsi="Calibi" w:cs="Calibri"/>
          <w:sz w:val="24"/>
          <w:szCs w:val="24"/>
          <w:lang w:eastAsia="fr-FR"/>
        </w:rPr>
        <w:t xml:space="preserve"> Maître Steve GORFINKEL, Notaire à ARLEUX (59</w:t>
      </w:r>
      <w:r>
        <w:rPr>
          <w:rFonts w:ascii="Calibi" w:eastAsia="Times New Roman" w:hAnsi="Calibi" w:cs="Calibri"/>
          <w:sz w:val="24"/>
          <w:szCs w:val="24"/>
          <w:lang w:eastAsia="fr-FR"/>
        </w:rPr>
        <w:t>151</w:t>
      </w:r>
      <w:r w:rsidR="0058525C" w:rsidRPr="00F401B8">
        <w:rPr>
          <w:rFonts w:ascii="Calibi" w:eastAsia="Times New Roman" w:hAnsi="Calibi" w:cs="Calibri"/>
          <w:sz w:val="24"/>
          <w:szCs w:val="24"/>
          <w:lang w:eastAsia="fr-FR"/>
        </w:rPr>
        <w:t xml:space="preserve">) – </w:t>
      </w:r>
      <w:r>
        <w:rPr>
          <w:rFonts w:ascii="Calibi" w:eastAsia="Times New Roman" w:hAnsi="Calibi" w:cs="Calibri"/>
          <w:sz w:val="24"/>
          <w:szCs w:val="24"/>
          <w:lang w:eastAsia="fr-FR"/>
        </w:rPr>
        <w:t xml:space="preserve">               </w:t>
      </w:r>
      <w:r w:rsidR="0058525C" w:rsidRPr="00F401B8">
        <w:rPr>
          <w:rFonts w:ascii="Calibi" w:eastAsia="Times New Roman" w:hAnsi="Calibi" w:cs="Calibri"/>
          <w:sz w:val="24"/>
          <w:szCs w:val="24"/>
          <w:lang w:eastAsia="fr-FR"/>
        </w:rPr>
        <w:t xml:space="preserve">32, rue de </w:t>
      </w:r>
      <w:proofErr w:type="spellStart"/>
      <w:r w:rsidR="0058525C" w:rsidRPr="00F401B8">
        <w:rPr>
          <w:rFonts w:ascii="Calibi" w:eastAsia="Times New Roman" w:hAnsi="Calibi" w:cs="Calibri"/>
          <w:sz w:val="24"/>
          <w:szCs w:val="24"/>
          <w:lang w:eastAsia="fr-FR"/>
        </w:rPr>
        <w:t>Fily</w:t>
      </w:r>
      <w:proofErr w:type="spellEnd"/>
      <w:r>
        <w:rPr>
          <w:rFonts w:ascii="Calibi" w:eastAsia="Times New Roman" w:hAnsi="Calibi" w:cs="Calibri"/>
          <w:sz w:val="24"/>
          <w:szCs w:val="24"/>
          <w:lang w:eastAsia="fr-FR"/>
        </w:rPr>
        <w:t>,</w:t>
      </w:r>
      <w:r w:rsidR="0058525C" w:rsidRPr="00F401B8">
        <w:rPr>
          <w:rFonts w:ascii="Calibi" w:eastAsia="Times New Roman" w:hAnsi="Calibi" w:cs="Calibri"/>
          <w:sz w:val="24"/>
          <w:szCs w:val="24"/>
          <w:lang w:eastAsia="fr-FR"/>
        </w:rPr>
        <w:t xml:space="preserve"> </w:t>
      </w:r>
      <w:r w:rsidR="002E72DC" w:rsidRPr="00F401B8">
        <w:rPr>
          <w:rFonts w:ascii="Calibi" w:eastAsia="Times New Roman" w:hAnsi="Calibi" w:cs="Calibri"/>
          <w:sz w:val="24"/>
          <w:szCs w:val="24"/>
          <w:lang w:eastAsia="fr-FR"/>
        </w:rPr>
        <w:t xml:space="preserve">en date </w:t>
      </w:r>
      <w:r>
        <w:rPr>
          <w:rFonts w:ascii="Calibi" w:eastAsia="Times New Roman" w:hAnsi="Calibi" w:cs="Calibri"/>
          <w:sz w:val="24"/>
          <w:szCs w:val="24"/>
          <w:lang w:eastAsia="fr-FR"/>
        </w:rPr>
        <w:t xml:space="preserve">du </w:t>
      </w:r>
      <w:r w:rsidRPr="00D46673">
        <w:rPr>
          <w:rFonts w:ascii="Calibi" w:eastAsia="Times New Roman" w:hAnsi="Calibi" w:cs="Calibri"/>
          <w:sz w:val="24"/>
          <w:szCs w:val="24"/>
          <w:highlight w:val="yellow"/>
          <w:lang w:eastAsia="fr-FR"/>
        </w:rPr>
        <w:t>XX/06/2025</w:t>
      </w:r>
      <w:r w:rsidR="00941A2E" w:rsidRPr="00F401B8">
        <w:rPr>
          <w:rFonts w:ascii="Calibi" w:eastAsia="Times New Roman" w:hAnsi="Calibi" w:cs="Calibri"/>
          <w:sz w:val="24"/>
          <w:szCs w:val="24"/>
          <w:lang w:eastAsia="fr-FR"/>
        </w:rPr>
        <w:t xml:space="preserve">, </w:t>
      </w:r>
      <w:r w:rsidR="00F01594" w:rsidRPr="00F401B8">
        <w:rPr>
          <w:rFonts w:ascii="Calibi" w:eastAsia="Times New Roman" w:hAnsi="Calibi" w:cs="Calibri"/>
          <w:sz w:val="24"/>
          <w:szCs w:val="24"/>
          <w:lang w:eastAsia="fr-FR"/>
        </w:rPr>
        <w:t>une</w:t>
      </w:r>
      <w:r w:rsidR="002E72DC" w:rsidRPr="00F401B8">
        <w:rPr>
          <w:rFonts w:ascii="Calibi" w:eastAsia="Times New Roman" w:hAnsi="Calibi" w:cs="Calibri"/>
          <w:sz w:val="24"/>
          <w:szCs w:val="24"/>
          <w:lang w:eastAsia="fr-FR"/>
        </w:rPr>
        <w:t xml:space="preserve"> </w:t>
      </w:r>
      <w:bookmarkStart w:id="6" w:name="_Hlk201307785"/>
      <w:r w:rsidR="002E72DC" w:rsidRPr="00F401B8">
        <w:rPr>
          <w:rFonts w:ascii="Calibi" w:eastAsia="Times New Roman" w:hAnsi="Calibi" w:cs="Calibri"/>
          <w:sz w:val="24"/>
          <w:szCs w:val="24"/>
          <w:lang w:eastAsia="fr-FR"/>
        </w:rPr>
        <w:t>promesse</w:t>
      </w:r>
      <w:r>
        <w:rPr>
          <w:rFonts w:ascii="Calibi" w:eastAsia="Times New Roman" w:hAnsi="Calibi" w:cs="Calibri"/>
          <w:sz w:val="24"/>
          <w:szCs w:val="24"/>
          <w:lang w:eastAsia="fr-FR"/>
        </w:rPr>
        <w:t xml:space="preserve"> unilatérale</w:t>
      </w:r>
      <w:r w:rsidR="002E72DC" w:rsidRPr="00F401B8">
        <w:rPr>
          <w:rFonts w:ascii="Calibi" w:eastAsia="Times New Roman" w:hAnsi="Calibi" w:cs="Calibri"/>
          <w:sz w:val="24"/>
          <w:szCs w:val="24"/>
          <w:lang w:eastAsia="fr-FR"/>
        </w:rPr>
        <w:t xml:space="preserve"> de vente a été signée pour les </w:t>
      </w:r>
      <w:r>
        <w:rPr>
          <w:rFonts w:ascii="Calibi" w:eastAsia="Times New Roman" w:hAnsi="Calibi" w:cs="Calibri"/>
          <w:sz w:val="24"/>
          <w:szCs w:val="24"/>
          <w:lang w:eastAsia="fr-FR"/>
        </w:rPr>
        <w:t>I</w:t>
      </w:r>
      <w:r w:rsidR="002E72DC" w:rsidRPr="00F401B8">
        <w:rPr>
          <w:rFonts w:ascii="Calibi" w:eastAsia="Times New Roman" w:hAnsi="Calibi" w:cs="Calibri"/>
          <w:sz w:val="24"/>
          <w:szCs w:val="24"/>
          <w:lang w:eastAsia="fr-FR"/>
        </w:rPr>
        <w:t>mmeubles</w:t>
      </w:r>
      <w:bookmarkEnd w:id="6"/>
      <w:r w:rsidR="002E72DC" w:rsidRPr="00F401B8">
        <w:rPr>
          <w:rFonts w:ascii="Calibi" w:eastAsia="Times New Roman" w:hAnsi="Calibi" w:cs="Calibri"/>
          <w:sz w:val="24"/>
          <w:szCs w:val="24"/>
          <w:lang w:eastAsia="fr-FR"/>
        </w:rPr>
        <w:t xml:space="preserve">, avec une levée d’option programmée entre le 1er janvier 2028 et le </w:t>
      </w:r>
      <w:r>
        <w:rPr>
          <w:rFonts w:ascii="Calibi" w:eastAsia="Times New Roman" w:hAnsi="Calibi" w:cs="Calibri"/>
          <w:sz w:val="24"/>
          <w:szCs w:val="24"/>
          <w:lang w:eastAsia="fr-FR"/>
        </w:rPr>
        <w:t xml:space="preserve">                        </w:t>
      </w:r>
      <w:r w:rsidR="002E72DC" w:rsidRPr="00F401B8">
        <w:rPr>
          <w:rFonts w:ascii="Calibi" w:eastAsia="Times New Roman" w:hAnsi="Calibi" w:cs="Calibri"/>
          <w:sz w:val="24"/>
          <w:szCs w:val="24"/>
          <w:lang w:eastAsia="fr-FR"/>
        </w:rPr>
        <w:t>30 juin 2030, dans les conditions prévues</w:t>
      </w:r>
      <w:r w:rsidR="00FA7415" w:rsidRPr="00F401B8">
        <w:rPr>
          <w:rFonts w:ascii="Calibi" w:eastAsia="Times New Roman" w:hAnsi="Calibi" w:cs="Calibri"/>
          <w:sz w:val="24"/>
          <w:szCs w:val="24"/>
          <w:lang w:eastAsia="fr-FR"/>
        </w:rPr>
        <w:t xml:space="preserve"> au Pro</w:t>
      </w:r>
      <w:r w:rsidR="001115D2" w:rsidRPr="00F401B8">
        <w:rPr>
          <w:rFonts w:ascii="Calibi" w:eastAsia="Times New Roman" w:hAnsi="Calibi" w:cs="Calibri"/>
          <w:sz w:val="24"/>
          <w:szCs w:val="24"/>
          <w:lang w:eastAsia="fr-FR"/>
        </w:rPr>
        <w:t>tocole.</w:t>
      </w:r>
    </w:p>
    <w:p w14:paraId="373D7FA9" w14:textId="3D00158C" w:rsidR="00D46673" w:rsidRPr="009A620B" w:rsidRDefault="00D46673" w:rsidP="00D46673">
      <w:pPr>
        <w:spacing w:before="100" w:beforeAutospacing="1" w:after="100" w:afterAutospacing="1" w:line="240" w:lineRule="auto"/>
        <w:jc w:val="both"/>
        <w:rPr>
          <w:rFonts w:ascii="Calibi" w:eastAsia="Times New Roman" w:hAnsi="Calibi" w:cs="Calibri"/>
          <w:sz w:val="24"/>
          <w:szCs w:val="24"/>
          <w:lang w:eastAsia="fr-FR"/>
        </w:rPr>
      </w:pPr>
      <w:r w:rsidRPr="009A620B">
        <w:rPr>
          <w:rFonts w:ascii="Calibi" w:eastAsia="Times New Roman" w:hAnsi="Calibi" w:cs="Calibri"/>
          <w:sz w:val="24"/>
          <w:szCs w:val="24"/>
          <w:lang w:eastAsia="fr-FR"/>
        </w:rPr>
        <w:t xml:space="preserve">Une copie </w:t>
      </w:r>
      <w:r>
        <w:rPr>
          <w:rFonts w:ascii="Calibi" w:eastAsia="Times New Roman" w:hAnsi="Calibi" w:cs="Calibri"/>
          <w:sz w:val="24"/>
          <w:szCs w:val="24"/>
          <w:lang w:eastAsia="fr-FR"/>
        </w:rPr>
        <w:t xml:space="preserve">de la promesse unilatérale de vente figure </w:t>
      </w:r>
      <w:r w:rsidRPr="009A620B">
        <w:rPr>
          <w:rFonts w:ascii="Calibi" w:eastAsia="Times New Roman" w:hAnsi="Calibi" w:cs="Calibri"/>
          <w:sz w:val="24"/>
          <w:szCs w:val="24"/>
          <w:lang w:eastAsia="fr-FR"/>
        </w:rPr>
        <w:t xml:space="preserve">en annexe. </w:t>
      </w:r>
      <w:r w:rsidRPr="009A620B">
        <w:rPr>
          <w:rFonts w:ascii="Calibi" w:eastAsia="Times New Roman" w:hAnsi="Calibi" w:cs="Calibri"/>
          <w:b/>
          <w:bCs/>
          <w:sz w:val="24"/>
          <w:szCs w:val="24"/>
          <w:lang w:eastAsia="fr-FR"/>
        </w:rPr>
        <w:t>(Annexe n°</w:t>
      </w:r>
      <w:r w:rsidR="003B01F4">
        <w:rPr>
          <w:rFonts w:ascii="Calibi" w:eastAsia="Times New Roman" w:hAnsi="Calibi" w:cs="Calibri"/>
          <w:b/>
          <w:bCs/>
          <w:sz w:val="24"/>
          <w:szCs w:val="24"/>
          <w:lang w:eastAsia="fr-FR"/>
        </w:rPr>
        <w:t>1g</w:t>
      </w:r>
      <w:r w:rsidRPr="009A620B">
        <w:rPr>
          <w:rFonts w:ascii="Calibi" w:eastAsia="Times New Roman" w:hAnsi="Calibi" w:cs="Calibri"/>
          <w:b/>
          <w:bCs/>
          <w:sz w:val="24"/>
          <w:szCs w:val="24"/>
          <w:lang w:eastAsia="fr-FR"/>
        </w:rPr>
        <w:t>)</w:t>
      </w:r>
    </w:p>
    <w:p w14:paraId="4D791E06" w14:textId="2355AD32" w:rsidR="002E72DC" w:rsidRPr="00F401B8" w:rsidRDefault="00AA44AA" w:rsidP="00364146">
      <w:pPr>
        <w:spacing w:before="100" w:beforeAutospacing="1" w:after="100" w:afterAutospacing="1" w:line="240" w:lineRule="auto"/>
        <w:jc w:val="both"/>
        <w:rPr>
          <w:rFonts w:ascii="Calibi" w:eastAsia="Times New Roman" w:hAnsi="Calibi" w:cs="Calibri"/>
          <w:sz w:val="24"/>
          <w:szCs w:val="24"/>
          <w:lang w:eastAsia="fr-FR"/>
        </w:rPr>
      </w:pPr>
      <w:r w:rsidRPr="00F401B8">
        <w:rPr>
          <w:rFonts w:ascii="Calibi" w:eastAsia="Times New Roman" w:hAnsi="Calibi" w:cs="Calibri"/>
          <w:sz w:val="24"/>
          <w:szCs w:val="24"/>
          <w:lang w:eastAsia="fr-FR"/>
        </w:rPr>
        <w:t xml:space="preserve"> </w:t>
      </w:r>
      <w:r w:rsidR="002E72DC" w:rsidRPr="00F401B8">
        <w:rPr>
          <w:rFonts w:ascii="Calibi" w:eastAsia="Times New Roman" w:hAnsi="Calibi" w:cs="Calibri"/>
          <w:sz w:val="24"/>
          <w:szCs w:val="24"/>
          <w:lang w:eastAsia="fr-FR"/>
        </w:rPr>
        <w:t>Les Parties constatent en conséquence la levée de la condition suspensive prévue à l’article 4(</w:t>
      </w:r>
      <w:r w:rsidR="000825E6" w:rsidRPr="00F401B8">
        <w:rPr>
          <w:rFonts w:ascii="Calibi" w:eastAsia="Times New Roman" w:hAnsi="Calibi" w:cs="Calibri"/>
          <w:sz w:val="24"/>
          <w:szCs w:val="24"/>
          <w:lang w:eastAsia="fr-FR"/>
        </w:rPr>
        <w:t>o</w:t>
      </w:r>
      <w:r w:rsidR="002E72DC" w:rsidRPr="00F401B8">
        <w:rPr>
          <w:rFonts w:ascii="Calibi" w:eastAsia="Times New Roman" w:hAnsi="Calibi" w:cs="Calibri"/>
          <w:sz w:val="24"/>
          <w:szCs w:val="24"/>
          <w:lang w:eastAsia="fr-FR"/>
        </w:rPr>
        <w:t>) du Protocole.</w:t>
      </w:r>
    </w:p>
    <w:p w14:paraId="48BB242E" w14:textId="77777777" w:rsidR="004162E2" w:rsidRPr="00F401B8" w:rsidRDefault="004162E2" w:rsidP="00364146">
      <w:pPr>
        <w:spacing w:after="0" w:line="240" w:lineRule="auto"/>
        <w:jc w:val="both"/>
        <w:rPr>
          <w:rFonts w:ascii="Calibi" w:eastAsia="Times New Roman" w:hAnsi="Calibi" w:cs="Calibri"/>
          <w:b/>
          <w:bCs/>
          <w:sz w:val="24"/>
          <w:szCs w:val="24"/>
          <w:lang w:eastAsia="fr-FR"/>
        </w:rPr>
      </w:pPr>
      <w:r w:rsidRPr="00F401B8">
        <w:rPr>
          <w:rFonts w:ascii="Calibi" w:eastAsia="Times New Roman" w:hAnsi="Calibi" w:cs="Calibri"/>
          <w:b/>
          <w:bCs/>
          <w:sz w:val="24"/>
          <w:szCs w:val="24"/>
          <w:lang w:eastAsia="fr-FR"/>
        </w:rPr>
        <w:t>1.</w:t>
      </w:r>
      <w:r w:rsidR="002E72DC" w:rsidRPr="00F401B8">
        <w:rPr>
          <w:rFonts w:ascii="Calibi" w:eastAsia="Times New Roman" w:hAnsi="Calibi" w:cs="Calibri"/>
          <w:b/>
          <w:bCs/>
          <w:sz w:val="24"/>
          <w:szCs w:val="24"/>
          <w:lang w:eastAsia="fr-FR"/>
        </w:rPr>
        <w:t>h. Obtention de diagnostics et rapports de contrôle</w:t>
      </w:r>
    </w:p>
    <w:p w14:paraId="014A0E49" w14:textId="3AF4CA85" w:rsidR="004162E2" w:rsidRDefault="002E72DC" w:rsidP="00364146">
      <w:pPr>
        <w:spacing w:after="0" w:line="240" w:lineRule="auto"/>
        <w:jc w:val="both"/>
        <w:rPr>
          <w:rFonts w:ascii="Calibi" w:eastAsia="Times New Roman" w:hAnsi="Calibi" w:cs="Calibri"/>
          <w:sz w:val="24"/>
          <w:szCs w:val="24"/>
          <w:lang w:eastAsia="fr-FR"/>
        </w:rPr>
      </w:pPr>
      <w:r w:rsidRPr="00F401B8">
        <w:rPr>
          <w:rFonts w:ascii="Calibi" w:eastAsia="Times New Roman" w:hAnsi="Calibi" w:cs="Calibri"/>
          <w:sz w:val="24"/>
          <w:szCs w:val="24"/>
          <w:lang w:eastAsia="fr-FR"/>
        </w:rPr>
        <w:br/>
      </w:r>
      <w:r w:rsidR="00CD6DE5">
        <w:rPr>
          <w:rFonts w:ascii="Cambria" w:eastAsia="Times New Roman" w:hAnsi="Cambria" w:cs="Calibri"/>
          <w:sz w:val="24"/>
          <w:szCs w:val="24"/>
          <w:lang w:eastAsia="fr-FR"/>
        </w:rPr>
        <w:t>À</w:t>
      </w:r>
      <w:r w:rsidR="00CD6DE5">
        <w:rPr>
          <w:rFonts w:ascii="Calibi" w:eastAsia="Times New Roman" w:hAnsi="Calibi" w:cs="Calibri"/>
          <w:sz w:val="24"/>
          <w:szCs w:val="24"/>
          <w:lang w:eastAsia="fr-FR"/>
        </w:rPr>
        <w:t xml:space="preserve"> la Date de cession</w:t>
      </w:r>
      <w:r w:rsidR="000803E4" w:rsidRPr="00D71C2E">
        <w:rPr>
          <w:rFonts w:ascii="Calibi" w:eastAsia="Times New Roman" w:hAnsi="Calibi" w:cs="Calibri"/>
          <w:sz w:val="24"/>
          <w:szCs w:val="24"/>
          <w:lang w:eastAsia="fr-FR"/>
        </w:rPr>
        <w:t>,</w:t>
      </w:r>
      <w:r w:rsidRPr="00D71C2E">
        <w:rPr>
          <w:rFonts w:ascii="Calibi" w:eastAsia="Times New Roman" w:hAnsi="Calibi" w:cs="Calibri"/>
          <w:sz w:val="24"/>
          <w:szCs w:val="24"/>
          <w:lang w:eastAsia="fr-FR"/>
        </w:rPr>
        <w:t xml:space="preserve"> les</w:t>
      </w:r>
      <w:r w:rsidRPr="00F401B8">
        <w:rPr>
          <w:rFonts w:ascii="Calibi" w:eastAsia="Times New Roman" w:hAnsi="Calibi" w:cs="Calibri"/>
          <w:sz w:val="24"/>
          <w:szCs w:val="24"/>
          <w:lang w:eastAsia="fr-FR"/>
        </w:rPr>
        <w:t xml:space="preserve"> </w:t>
      </w:r>
      <w:bookmarkStart w:id="7" w:name="_Hlk201307877"/>
      <w:r w:rsidRPr="00F401B8">
        <w:rPr>
          <w:rFonts w:ascii="Calibi" w:eastAsia="Times New Roman" w:hAnsi="Calibi" w:cs="Calibri"/>
          <w:sz w:val="24"/>
          <w:szCs w:val="24"/>
          <w:lang w:eastAsia="fr-FR"/>
        </w:rPr>
        <w:t xml:space="preserve">diagnostics (urbanisme, servitude, amiante, environnement) ainsi que les rapports des organismes de contrôle </w:t>
      </w:r>
      <w:bookmarkEnd w:id="7"/>
      <w:r w:rsidRPr="00F401B8">
        <w:rPr>
          <w:rFonts w:ascii="Calibi" w:eastAsia="Times New Roman" w:hAnsi="Calibi" w:cs="Calibri"/>
          <w:sz w:val="24"/>
          <w:szCs w:val="24"/>
          <w:lang w:eastAsia="fr-FR"/>
        </w:rPr>
        <w:t>(incendie, électricité, gaz, accessibilité PMR, etc.) ont été remis</w:t>
      </w:r>
      <w:r w:rsidR="002A4E3F" w:rsidRPr="00F401B8">
        <w:rPr>
          <w:rFonts w:ascii="Calibi" w:eastAsia="Times New Roman" w:hAnsi="Calibi" w:cs="Calibri"/>
          <w:sz w:val="24"/>
          <w:szCs w:val="24"/>
          <w:lang w:eastAsia="fr-FR"/>
        </w:rPr>
        <w:t xml:space="preserve"> </w:t>
      </w:r>
      <w:r w:rsidR="009C0862" w:rsidRPr="00F401B8">
        <w:rPr>
          <w:rFonts w:ascii="Calibi" w:eastAsia="Times New Roman" w:hAnsi="Calibi" w:cs="Calibri"/>
          <w:sz w:val="24"/>
          <w:szCs w:val="24"/>
          <w:lang w:eastAsia="fr-FR"/>
        </w:rPr>
        <w:t>au Cessionnaire</w:t>
      </w:r>
      <w:r w:rsidRPr="00F401B8">
        <w:rPr>
          <w:rFonts w:ascii="Calibi" w:eastAsia="Times New Roman" w:hAnsi="Calibi" w:cs="Calibri"/>
          <w:sz w:val="24"/>
          <w:szCs w:val="24"/>
          <w:lang w:eastAsia="fr-FR"/>
        </w:rPr>
        <w:t>,</w:t>
      </w:r>
      <w:r w:rsidR="000803E4">
        <w:rPr>
          <w:rFonts w:ascii="Calibi" w:eastAsia="Times New Roman" w:hAnsi="Calibi" w:cs="Calibri"/>
          <w:sz w:val="24"/>
          <w:szCs w:val="24"/>
          <w:lang w:eastAsia="fr-FR"/>
        </w:rPr>
        <w:t xml:space="preserve"> qui le reconnaît,</w:t>
      </w:r>
      <w:r w:rsidRPr="00F401B8">
        <w:rPr>
          <w:rFonts w:ascii="Calibi" w:eastAsia="Times New Roman" w:hAnsi="Calibi" w:cs="Calibri"/>
          <w:sz w:val="24"/>
          <w:szCs w:val="24"/>
          <w:lang w:eastAsia="fr-FR"/>
        </w:rPr>
        <w:t xml:space="preserve"> attestant de la régularité de l’exploitation et de l’absence d’éléments dépréciant les </w:t>
      </w:r>
      <w:r w:rsidR="00442BCF">
        <w:rPr>
          <w:rFonts w:ascii="Calibi" w:eastAsia="Times New Roman" w:hAnsi="Calibi" w:cs="Calibri"/>
          <w:sz w:val="24"/>
          <w:szCs w:val="24"/>
          <w:lang w:eastAsia="fr-FR"/>
        </w:rPr>
        <w:t>S</w:t>
      </w:r>
      <w:r w:rsidRPr="00F401B8">
        <w:rPr>
          <w:rFonts w:ascii="Calibi" w:eastAsia="Times New Roman" w:hAnsi="Calibi" w:cs="Calibri"/>
          <w:sz w:val="24"/>
          <w:szCs w:val="24"/>
          <w:lang w:eastAsia="fr-FR"/>
        </w:rPr>
        <w:t>ociétés.</w:t>
      </w:r>
      <w:r w:rsidR="00B7627E" w:rsidRPr="00F401B8">
        <w:rPr>
          <w:rFonts w:ascii="Calibi" w:eastAsia="Times New Roman" w:hAnsi="Calibi" w:cs="Calibri"/>
          <w:sz w:val="24"/>
          <w:szCs w:val="24"/>
          <w:lang w:eastAsia="fr-FR"/>
        </w:rPr>
        <w:t xml:space="preserve"> </w:t>
      </w:r>
    </w:p>
    <w:p w14:paraId="23F8665F" w14:textId="39ECC230" w:rsidR="00D46673" w:rsidRPr="009A620B" w:rsidRDefault="00D46673" w:rsidP="00D46673">
      <w:pPr>
        <w:spacing w:before="100" w:beforeAutospacing="1" w:after="100" w:afterAutospacing="1" w:line="240" w:lineRule="auto"/>
        <w:jc w:val="both"/>
        <w:rPr>
          <w:rFonts w:ascii="Calibi" w:eastAsia="Times New Roman" w:hAnsi="Calibi" w:cs="Calibri"/>
          <w:sz w:val="24"/>
          <w:szCs w:val="24"/>
          <w:lang w:eastAsia="fr-FR"/>
        </w:rPr>
      </w:pPr>
      <w:r w:rsidRPr="009A620B">
        <w:rPr>
          <w:rFonts w:ascii="Calibi" w:eastAsia="Times New Roman" w:hAnsi="Calibi" w:cs="Calibri"/>
          <w:sz w:val="24"/>
          <w:szCs w:val="24"/>
          <w:lang w:eastAsia="fr-FR"/>
        </w:rPr>
        <w:lastRenderedPageBreak/>
        <w:t xml:space="preserve">Une copie </w:t>
      </w:r>
      <w:r>
        <w:rPr>
          <w:rFonts w:ascii="Calibi" w:eastAsia="Times New Roman" w:hAnsi="Calibi" w:cs="Calibri"/>
          <w:sz w:val="24"/>
          <w:szCs w:val="24"/>
          <w:lang w:eastAsia="fr-FR"/>
        </w:rPr>
        <w:t>de ces rapports figure en annexe</w:t>
      </w:r>
      <w:r w:rsidRPr="009A620B">
        <w:rPr>
          <w:rFonts w:ascii="Calibi" w:eastAsia="Times New Roman" w:hAnsi="Calibi" w:cs="Calibri"/>
          <w:sz w:val="24"/>
          <w:szCs w:val="24"/>
          <w:lang w:eastAsia="fr-FR"/>
        </w:rPr>
        <w:t xml:space="preserve">. </w:t>
      </w:r>
      <w:r w:rsidRPr="009A620B">
        <w:rPr>
          <w:rFonts w:ascii="Calibi" w:eastAsia="Times New Roman" w:hAnsi="Calibi" w:cs="Calibri"/>
          <w:b/>
          <w:bCs/>
          <w:sz w:val="24"/>
          <w:szCs w:val="24"/>
          <w:lang w:eastAsia="fr-FR"/>
        </w:rPr>
        <w:t>(Annexe n°</w:t>
      </w:r>
      <w:r w:rsidR="003B01F4">
        <w:rPr>
          <w:rFonts w:ascii="Calibi" w:eastAsia="Times New Roman" w:hAnsi="Calibi" w:cs="Calibri"/>
          <w:b/>
          <w:bCs/>
          <w:sz w:val="24"/>
          <w:szCs w:val="24"/>
          <w:lang w:eastAsia="fr-FR"/>
        </w:rPr>
        <w:t>1h</w:t>
      </w:r>
      <w:r w:rsidRPr="009A620B">
        <w:rPr>
          <w:rFonts w:ascii="Calibi" w:eastAsia="Times New Roman" w:hAnsi="Calibi" w:cs="Calibri"/>
          <w:b/>
          <w:bCs/>
          <w:sz w:val="24"/>
          <w:szCs w:val="24"/>
          <w:lang w:eastAsia="fr-FR"/>
        </w:rPr>
        <w:t>)</w:t>
      </w:r>
    </w:p>
    <w:p w14:paraId="19974D54" w14:textId="6CE03FB6" w:rsidR="002E72DC" w:rsidRPr="00F401B8" w:rsidRDefault="002E72DC" w:rsidP="00364146">
      <w:pPr>
        <w:spacing w:after="0" w:line="240" w:lineRule="auto"/>
        <w:jc w:val="both"/>
        <w:rPr>
          <w:rFonts w:ascii="Calibi" w:eastAsia="Times New Roman" w:hAnsi="Calibi" w:cs="Calibri"/>
          <w:sz w:val="24"/>
          <w:szCs w:val="24"/>
          <w:lang w:eastAsia="fr-FR"/>
        </w:rPr>
      </w:pPr>
      <w:r w:rsidRPr="00F401B8">
        <w:rPr>
          <w:rFonts w:ascii="Calibi" w:eastAsia="Times New Roman" w:hAnsi="Calibi" w:cs="Calibri"/>
          <w:sz w:val="24"/>
          <w:szCs w:val="24"/>
          <w:lang w:eastAsia="fr-FR"/>
        </w:rPr>
        <w:t>Les Parties constatent en conséquence la levée de la condition suspensive prévue à l’article 4(</w:t>
      </w:r>
      <w:r w:rsidR="002A4E3F" w:rsidRPr="00F401B8">
        <w:rPr>
          <w:rFonts w:ascii="Calibi" w:eastAsia="Times New Roman" w:hAnsi="Calibi" w:cs="Calibri"/>
          <w:sz w:val="24"/>
          <w:szCs w:val="24"/>
          <w:lang w:eastAsia="fr-FR"/>
        </w:rPr>
        <w:t>p</w:t>
      </w:r>
      <w:r w:rsidRPr="00F401B8">
        <w:rPr>
          <w:rFonts w:ascii="Calibi" w:eastAsia="Times New Roman" w:hAnsi="Calibi" w:cs="Calibri"/>
          <w:sz w:val="24"/>
          <w:szCs w:val="24"/>
          <w:lang w:eastAsia="fr-FR"/>
        </w:rPr>
        <w:t>) du Protocole.</w:t>
      </w:r>
    </w:p>
    <w:p w14:paraId="14625140" w14:textId="77777777" w:rsidR="002E72DC" w:rsidRPr="00F401B8" w:rsidRDefault="002E72DC" w:rsidP="00364146">
      <w:pPr>
        <w:spacing w:after="0" w:line="240" w:lineRule="auto"/>
        <w:jc w:val="both"/>
        <w:rPr>
          <w:rFonts w:ascii="Calibi" w:eastAsia="Times New Roman" w:hAnsi="Calibi" w:cs="Calibri"/>
          <w:b/>
          <w:bCs/>
          <w:sz w:val="24"/>
          <w:szCs w:val="24"/>
          <w:lang w:eastAsia="fr-FR"/>
        </w:rPr>
      </w:pPr>
    </w:p>
    <w:p w14:paraId="11CC321F" w14:textId="77777777" w:rsidR="004162E2" w:rsidRPr="00F401B8" w:rsidRDefault="004162E2" w:rsidP="00364146">
      <w:pPr>
        <w:spacing w:after="0" w:line="240" w:lineRule="auto"/>
        <w:jc w:val="both"/>
        <w:rPr>
          <w:rFonts w:ascii="Calibi" w:eastAsia="Times New Roman" w:hAnsi="Calibi" w:cs="Calibri"/>
          <w:b/>
          <w:bCs/>
          <w:sz w:val="24"/>
          <w:szCs w:val="24"/>
          <w:lang w:eastAsia="fr-FR"/>
        </w:rPr>
      </w:pPr>
      <w:r w:rsidRPr="00F401B8">
        <w:rPr>
          <w:rFonts w:ascii="Calibi" w:eastAsia="Times New Roman" w:hAnsi="Calibi" w:cs="Calibri"/>
          <w:b/>
          <w:bCs/>
          <w:sz w:val="24"/>
          <w:szCs w:val="24"/>
          <w:lang w:eastAsia="fr-FR"/>
        </w:rPr>
        <w:t>1.</w:t>
      </w:r>
      <w:r w:rsidR="002E72DC" w:rsidRPr="00F401B8">
        <w:rPr>
          <w:rFonts w:ascii="Calibi" w:eastAsia="Times New Roman" w:hAnsi="Calibi" w:cs="Calibri"/>
          <w:b/>
          <w:bCs/>
          <w:sz w:val="24"/>
          <w:szCs w:val="24"/>
          <w:lang w:eastAsia="fr-FR"/>
        </w:rPr>
        <w:t>i. Information des salariés et absence d’offre</w:t>
      </w:r>
    </w:p>
    <w:p w14:paraId="16E3431F" w14:textId="3F50A5F3" w:rsidR="00B7627E" w:rsidRDefault="002E72DC" w:rsidP="00364146">
      <w:pPr>
        <w:spacing w:after="0" w:line="240" w:lineRule="auto"/>
        <w:jc w:val="both"/>
        <w:rPr>
          <w:rFonts w:ascii="Calibi" w:eastAsia="Times New Roman" w:hAnsi="Calibi" w:cs="Calibri"/>
          <w:sz w:val="24"/>
          <w:szCs w:val="24"/>
          <w:lang w:eastAsia="fr-FR"/>
        </w:rPr>
      </w:pPr>
      <w:r w:rsidRPr="00F401B8">
        <w:rPr>
          <w:rFonts w:ascii="Calibi" w:eastAsia="Times New Roman" w:hAnsi="Calibi" w:cs="Calibri"/>
          <w:sz w:val="24"/>
          <w:szCs w:val="24"/>
          <w:lang w:eastAsia="fr-FR"/>
        </w:rPr>
        <w:br/>
      </w:r>
      <w:r w:rsidR="000803E4" w:rsidRPr="00693E39">
        <w:rPr>
          <w:rFonts w:ascii="Calibi" w:eastAsia="Times New Roman" w:hAnsi="Calibi" w:cs="Calibri"/>
          <w:sz w:val="24"/>
          <w:szCs w:val="24"/>
          <w:lang w:eastAsia="fr-FR"/>
        </w:rPr>
        <w:t xml:space="preserve">Le </w:t>
      </w:r>
      <w:r w:rsidR="00693E39" w:rsidRPr="00693E39">
        <w:rPr>
          <w:rFonts w:ascii="Calibi" w:eastAsia="Times New Roman" w:hAnsi="Calibi" w:cs="Calibri"/>
          <w:sz w:val="24"/>
          <w:szCs w:val="24"/>
          <w:lang w:eastAsia="fr-FR"/>
        </w:rPr>
        <w:t>13</w:t>
      </w:r>
      <w:r w:rsidR="000803E4" w:rsidRPr="00693E39">
        <w:rPr>
          <w:rFonts w:ascii="Calibi" w:eastAsia="Times New Roman" w:hAnsi="Calibi" w:cs="Calibri"/>
          <w:sz w:val="24"/>
          <w:szCs w:val="24"/>
          <w:lang w:eastAsia="fr-FR"/>
        </w:rPr>
        <w:t>/06/2025</w:t>
      </w:r>
      <w:r w:rsidR="0075535E" w:rsidRPr="00693E39">
        <w:rPr>
          <w:rFonts w:ascii="Calibi" w:eastAsia="Times New Roman" w:hAnsi="Calibi" w:cs="Calibri"/>
          <w:sz w:val="24"/>
          <w:szCs w:val="24"/>
          <w:lang w:eastAsia="fr-FR"/>
        </w:rPr>
        <w:t>,</w:t>
      </w:r>
      <w:r w:rsidRPr="00693E39">
        <w:rPr>
          <w:rFonts w:ascii="Calibi" w:eastAsia="Times New Roman" w:hAnsi="Calibi" w:cs="Calibri"/>
          <w:sz w:val="24"/>
          <w:szCs w:val="24"/>
          <w:lang w:eastAsia="fr-FR"/>
        </w:rPr>
        <w:t xml:space="preserve"> l’obligation d’information des salariés au titre de l’article L. 23</w:t>
      </w:r>
      <w:r w:rsidRPr="00693E39">
        <w:rPr>
          <w:rFonts w:ascii="Calibi" w:eastAsia="Times New Roman" w:hAnsi="Calibi" w:cs="Calibri"/>
          <w:sz w:val="24"/>
          <w:szCs w:val="24"/>
          <w:lang w:eastAsia="fr-FR"/>
        </w:rPr>
        <w:noBreakHyphen/>
        <w:t>10</w:t>
      </w:r>
      <w:r w:rsidRPr="00693E39">
        <w:rPr>
          <w:rFonts w:ascii="Calibi" w:eastAsia="Times New Roman" w:hAnsi="Calibi" w:cs="Calibri"/>
          <w:sz w:val="24"/>
          <w:szCs w:val="24"/>
          <w:lang w:eastAsia="fr-FR"/>
        </w:rPr>
        <w:noBreakHyphen/>
        <w:t>1 du Code de commerce a</w:t>
      </w:r>
      <w:r w:rsidRPr="00F401B8">
        <w:rPr>
          <w:rFonts w:ascii="Calibi" w:eastAsia="Times New Roman" w:hAnsi="Calibi" w:cs="Calibri"/>
          <w:sz w:val="24"/>
          <w:szCs w:val="24"/>
          <w:lang w:eastAsia="fr-FR"/>
        </w:rPr>
        <w:t xml:space="preserve"> été exécutée, et aucun salarié n’a présenté d’offre de rachat des </w:t>
      </w:r>
      <w:r w:rsidR="00635760" w:rsidRPr="00F401B8">
        <w:rPr>
          <w:rFonts w:ascii="Calibi" w:eastAsia="Times New Roman" w:hAnsi="Calibi" w:cs="Calibri"/>
          <w:sz w:val="24"/>
          <w:szCs w:val="24"/>
          <w:lang w:eastAsia="fr-FR"/>
        </w:rPr>
        <w:t>Actions</w:t>
      </w:r>
      <w:r w:rsidRPr="00F401B8">
        <w:rPr>
          <w:rFonts w:ascii="Calibi" w:eastAsia="Times New Roman" w:hAnsi="Calibi" w:cs="Calibri"/>
          <w:sz w:val="24"/>
          <w:szCs w:val="24"/>
          <w:lang w:eastAsia="fr-FR"/>
        </w:rPr>
        <w:t>.</w:t>
      </w:r>
      <w:r w:rsidR="00B7627E" w:rsidRPr="00F401B8">
        <w:rPr>
          <w:rFonts w:ascii="Calibi" w:eastAsia="Times New Roman" w:hAnsi="Calibi" w:cs="Calibri"/>
          <w:sz w:val="24"/>
          <w:szCs w:val="24"/>
          <w:lang w:eastAsia="fr-FR"/>
        </w:rPr>
        <w:t xml:space="preserve"> </w:t>
      </w:r>
    </w:p>
    <w:p w14:paraId="73C15BF4" w14:textId="7A625260" w:rsidR="000803E4" w:rsidRDefault="000803E4" w:rsidP="000803E4">
      <w:pPr>
        <w:spacing w:before="100" w:beforeAutospacing="1" w:after="100" w:afterAutospacing="1" w:line="240" w:lineRule="auto"/>
        <w:jc w:val="both"/>
        <w:rPr>
          <w:rFonts w:ascii="Calibi" w:eastAsia="Times New Roman" w:hAnsi="Calibi" w:cs="Calibri"/>
          <w:sz w:val="24"/>
          <w:szCs w:val="24"/>
          <w:lang w:eastAsia="fr-FR"/>
        </w:rPr>
      </w:pPr>
      <w:r w:rsidRPr="009A620B">
        <w:rPr>
          <w:rFonts w:ascii="Calibi" w:eastAsia="Times New Roman" w:hAnsi="Calibi" w:cs="Calibri"/>
          <w:sz w:val="24"/>
          <w:szCs w:val="24"/>
          <w:lang w:eastAsia="fr-FR"/>
        </w:rPr>
        <w:t xml:space="preserve">Une copie </w:t>
      </w:r>
      <w:r>
        <w:rPr>
          <w:rFonts w:ascii="Calibi" w:eastAsia="Times New Roman" w:hAnsi="Calibi" w:cs="Calibri"/>
          <w:sz w:val="24"/>
          <w:szCs w:val="24"/>
          <w:lang w:eastAsia="fr-FR"/>
        </w:rPr>
        <w:t>de ces courriers figure en annexe</w:t>
      </w:r>
      <w:r w:rsidRPr="009A620B">
        <w:rPr>
          <w:rFonts w:ascii="Calibi" w:eastAsia="Times New Roman" w:hAnsi="Calibi" w:cs="Calibri"/>
          <w:sz w:val="24"/>
          <w:szCs w:val="24"/>
          <w:lang w:eastAsia="fr-FR"/>
        </w:rPr>
        <w:t xml:space="preserve">. </w:t>
      </w:r>
      <w:r w:rsidRPr="009A620B">
        <w:rPr>
          <w:rFonts w:ascii="Calibi" w:eastAsia="Times New Roman" w:hAnsi="Calibi" w:cs="Calibri"/>
          <w:b/>
          <w:bCs/>
          <w:sz w:val="24"/>
          <w:szCs w:val="24"/>
          <w:lang w:eastAsia="fr-FR"/>
        </w:rPr>
        <w:t>(Annexe n°</w:t>
      </w:r>
      <w:r w:rsidR="003B01F4">
        <w:rPr>
          <w:rFonts w:ascii="Calibi" w:eastAsia="Times New Roman" w:hAnsi="Calibi" w:cs="Calibri"/>
          <w:b/>
          <w:bCs/>
          <w:sz w:val="24"/>
          <w:szCs w:val="24"/>
          <w:lang w:eastAsia="fr-FR"/>
        </w:rPr>
        <w:t>1i</w:t>
      </w:r>
      <w:r w:rsidRPr="009A620B">
        <w:rPr>
          <w:rFonts w:ascii="Calibi" w:eastAsia="Times New Roman" w:hAnsi="Calibi" w:cs="Calibri"/>
          <w:b/>
          <w:bCs/>
          <w:sz w:val="24"/>
          <w:szCs w:val="24"/>
          <w:lang w:eastAsia="fr-FR"/>
        </w:rPr>
        <w:t>)</w:t>
      </w:r>
    </w:p>
    <w:p w14:paraId="6167C6A2" w14:textId="272EBBA2" w:rsidR="009C0862" w:rsidRPr="000803E4" w:rsidRDefault="002E72DC" w:rsidP="000803E4">
      <w:pPr>
        <w:spacing w:before="100" w:beforeAutospacing="1" w:after="100" w:afterAutospacing="1" w:line="240" w:lineRule="auto"/>
        <w:jc w:val="both"/>
        <w:rPr>
          <w:rFonts w:ascii="Calibi" w:eastAsia="Times New Roman" w:hAnsi="Calibi" w:cs="Calibri"/>
          <w:sz w:val="24"/>
          <w:szCs w:val="24"/>
          <w:lang w:eastAsia="fr-FR"/>
        </w:rPr>
      </w:pPr>
      <w:bookmarkStart w:id="8" w:name="_Hlk200980889"/>
      <w:r w:rsidRPr="00F401B8">
        <w:rPr>
          <w:rFonts w:ascii="Calibi" w:eastAsia="Times New Roman" w:hAnsi="Calibi" w:cs="Calibri"/>
          <w:sz w:val="24"/>
          <w:szCs w:val="24"/>
          <w:lang w:eastAsia="fr-FR"/>
        </w:rPr>
        <w:t>Les Parties constatent en conséquence la levée de la condition suspensive prévue à l’article 4(</w:t>
      </w:r>
      <w:r w:rsidR="002A4E3F" w:rsidRPr="00F401B8">
        <w:rPr>
          <w:rFonts w:ascii="Calibi" w:eastAsia="Times New Roman" w:hAnsi="Calibi" w:cs="Calibri"/>
          <w:sz w:val="24"/>
          <w:szCs w:val="24"/>
          <w:lang w:eastAsia="fr-FR"/>
        </w:rPr>
        <w:t>q</w:t>
      </w:r>
      <w:r w:rsidRPr="00F401B8">
        <w:rPr>
          <w:rFonts w:ascii="Calibi" w:eastAsia="Times New Roman" w:hAnsi="Calibi" w:cs="Calibri"/>
          <w:sz w:val="24"/>
          <w:szCs w:val="24"/>
          <w:lang w:eastAsia="fr-FR"/>
        </w:rPr>
        <w:t>) du Protocole.</w:t>
      </w:r>
      <w:bookmarkStart w:id="9" w:name="_Hlk92704659"/>
      <w:bookmarkEnd w:id="8"/>
    </w:p>
    <w:p w14:paraId="52DB3186" w14:textId="46E0F1F2" w:rsidR="00CD3202" w:rsidRPr="005978CF" w:rsidRDefault="00C47FCD" w:rsidP="000803E4">
      <w:pPr>
        <w:pStyle w:val="Titre1"/>
        <w:keepLines w:val="0"/>
        <w:tabs>
          <w:tab w:val="left" w:pos="2410"/>
        </w:tabs>
        <w:spacing w:before="0" w:after="0" w:line="240" w:lineRule="auto"/>
        <w:ind w:left="-65"/>
        <w:jc w:val="both"/>
        <w:rPr>
          <w:rFonts w:ascii="Calibi" w:hAnsi="Calibi" w:cs="Calibri"/>
          <w:b/>
          <w:bCs/>
          <w:color w:val="auto"/>
          <w:sz w:val="24"/>
          <w:szCs w:val="24"/>
          <w:u w:val="single"/>
        </w:rPr>
      </w:pPr>
      <w:bookmarkStart w:id="10" w:name="_Toc201819131"/>
      <w:r w:rsidRPr="005978CF">
        <w:rPr>
          <w:rFonts w:ascii="Calibi" w:hAnsi="Calibi" w:cs="Calibri"/>
          <w:b/>
          <w:bCs/>
          <w:color w:val="auto"/>
          <w:sz w:val="24"/>
          <w:szCs w:val="24"/>
          <w:u w:val="single"/>
        </w:rPr>
        <w:t xml:space="preserve">ARTICLE 2 : </w:t>
      </w:r>
      <w:r w:rsidR="00CD3202" w:rsidRPr="005978CF">
        <w:rPr>
          <w:rFonts w:ascii="Calibi" w:hAnsi="Calibi" w:cs="Calibri"/>
          <w:b/>
          <w:bCs/>
          <w:color w:val="auto"/>
          <w:sz w:val="24"/>
          <w:szCs w:val="24"/>
          <w:u w:val="single"/>
        </w:rPr>
        <w:t>CONSTATATION DE LA REALISATION DES AUTRES CONDITIONS</w:t>
      </w:r>
      <w:bookmarkEnd w:id="10"/>
    </w:p>
    <w:p w14:paraId="4BFC5541" w14:textId="77777777" w:rsidR="000803E4" w:rsidRPr="000803E4" w:rsidRDefault="000803E4" w:rsidP="000803E4">
      <w:pPr>
        <w:pStyle w:val="Sansinterligne"/>
      </w:pPr>
    </w:p>
    <w:p w14:paraId="3E07CBA1" w14:textId="07AEF004" w:rsidR="00CD3202" w:rsidRPr="00F401B8" w:rsidRDefault="00CD3202" w:rsidP="00364146">
      <w:pPr>
        <w:spacing w:after="0" w:line="240" w:lineRule="auto"/>
        <w:jc w:val="both"/>
        <w:rPr>
          <w:rFonts w:ascii="Calibi" w:hAnsi="Calibi" w:cs="Calibri"/>
          <w:b/>
          <w:bCs/>
          <w:sz w:val="24"/>
          <w:szCs w:val="24"/>
        </w:rPr>
      </w:pPr>
      <w:r w:rsidRPr="00F401B8">
        <w:rPr>
          <w:rFonts w:ascii="Calibi" w:hAnsi="Calibi" w:cs="Calibri"/>
          <w:b/>
          <w:bCs/>
          <w:sz w:val="24"/>
          <w:szCs w:val="24"/>
        </w:rPr>
        <w:t xml:space="preserve">2.1 </w:t>
      </w:r>
      <w:r w:rsidRPr="00F401B8">
        <w:rPr>
          <w:rFonts w:ascii="Calibi" w:hAnsi="Calibi" w:cs="Calibri"/>
          <w:b/>
          <w:bCs/>
          <w:sz w:val="24"/>
          <w:szCs w:val="24"/>
        </w:rPr>
        <w:tab/>
        <w:t>Détermination</w:t>
      </w:r>
      <w:r w:rsidR="0052222E">
        <w:rPr>
          <w:rFonts w:ascii="Calibi" w:hAnsi="Calibi" w:cs="Calibri"/>
          <w:b/>
          <w:bCs/>
          <w:sz w:val="24"/>
          <w:szCs w:val="24"/>
        </w:rPr>
        <w:t xml:space="preserve"> et remboursement</w:t>
      </w:r>
      <w:r w:rsidRPr="00F401B8">
        <w:rPr>
          <w:rFonts w:ascii="Calibi" w:hAnsi="Calibi" w:cs="Calibri"/>
          <w:b/>
          <w:bCs/>
          <w:sz w:val="24"/>
          <w:szCs w:val="24"/>
        </w:rPr>
        <w:t xml:space="preserve"> du montant des comptes courants d’associés</w:t>
      </w:r>
    </w:p>
    <w:p w14:paraId="4C1BB32F" w14:textId="77777777" w:rsidR="00CD3202" w:rsidRPr="00F401B8" w:rsidRDefault="00CD3202" w:rsidP="000803E4">
      <w:pPr>
        <w:pStyle w:val="Sansinterligne"/>
      </w:pPr>
    </w:p>
    <w:p w14:paraId="5DB5E7CA" w14:textId="02A4E79C"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Il est </w:t>
      </w:r>
      <w:r w:rsidR="000803E4" w:rsidRPr="00F401B8">
        <w:rPr>
          <w:rFonts w:ascii="Calibi" w:hAnsi="Calibi" w:cs="Calibri"/>
          <w:sz w:val="24"/>
          <w:szCs w:val="24"/>
        </w:rPr>
        <w:t xml:space="preserve">remis </w:t>
      </w:r>
      <w:r w:rsidRPr="00F401B8">
        <w:rPr>
          <w:rFonts w:ascii="Calibi" w:hAnsi="Calibi" w:cs="Calibri"/>
          <w:sz w:val="24"/>
          <w:szCs w:val="24"/>
        </w:rPr>
        <w:t xml:space="preserve">par </w:t>
      </w:r>
      <w:r w:rsidR="00AE7506" w:rsidRPr="00F401B8">
        <w:rPr>
          <w:rFonts w:ascii="Calibi" w:hAnsi="Calibi" w:cs="Calibri"/>
          <w:sz w:val="24"/>
          <w:szCs w:val="24"/>
        </w:rPr>
        <w:t>le</w:t>
      </w:r>
      <w:r w:rsidR="003F3340" w:rsidRPr="00F401B8">
        <w:rPr>
          <w:rFonts w:ascii="Calibi" w:hAnsi="Calibi" w:cs="Calibri"/>
          <w:sz w:val="24"/>
          <w:szCs w:val="24"/>
        </w:rPr>
        <w:t xml:space="preserve"> Dirigeant</w:t>
      </w:r>
      <w:r w:rsidR="000803E4">
        <w:rPr>
          <w:rFonts w:ascii="Calibi" w:hAnsi="Calibi" w:cs="Calibri"/>
          <w:sz w:val="24"/>
          <w:szCs w:val="24"/>
        </w:rPr>
        <w:t>,</w:t>
      </w:r>
      <w:r w:rsidR="003F3340" w:rsidRPr="00F401B8">
        <w:rPr>
          <w:rFonts w:ascii="Calibi" w:hAnsi="Calibi" w:cs="Calibri"/>
          <w:sz w:val="24"/>
          <w:szCs w:val="24"/>
        </w:rPr>
        <w:t xml:space="preserve"> </w:t>
      </w:r>
      <w:r w:rsidRPr="00F401B8">
        <w:rPr>
          <w:rFonts w:ascii="Calibi" w:hAnsi="Calibi" w:cs="Calibri"/>
          <w:sz w:val="24"/>
          <w:szCs w:val="24"/>
        </w:rPr>
        <w:t xml:space="preserve">au </w:t>
      </w:r>
      <w:r w:rsidR="00D207DF" w:rsidRPr="00F401B8">
        <w:rPr>
          <w:rFonts w:ascii="Calibi" w:hAnsi="Calibi" w:cs="Calibri"/>
          <w:sz w:val="24"/>
          <w:szCs w:val="24"/>
        </w:rPr>
        <w:t>Cession</w:t>
      </w:r>
      <w:r w:rsidRPr="00F401B8">
        <w:rPr>
          <w:rFonts w:ascii="Calibi" w:hAnsi="Calibi" w:cs="Calibri"/>
          <w:sz w:val="24"/>
          <w:szCs w:val="24"/>
        </w:rPr>
        <w:t>naire</w:t>
      </w:r>
      <w:r w:rsidR="004714DF">
        <w:rPr>
          <w:rFonts w:ascii="Calibi" w:hAnsi="Calibi" w:cs="Calibri"/>
          <w:sz w:val="24"/>
          <w:szCs w:val="24"/>
        </w:rPr>
        <w:t>,</w:t>
      </w:r>
      <w:r w:rsidRPr="00F401B8">
        <w:rPr>
          <w:rFonts w:ascii="Calibi" w:hAnsi="Calibi" w:cs="Calibri"/>
          <w:sz w:val="24"/>
          <w:szCs w:val="24"/>
        </w:rPr>
        <w:t xml:space="preserve"> une attestation établie par </w:t>
      </w:r>
      <w:r w:rsidR="00194527" w:rsidRPr="00F401B8">
        <w:rPr>
          <w:rFonts w:ascii="Calibi" w:hAnsi="Calibi" w:cs="Calibri"/>
          <w:sz w:val="24"/>
          <w:szCs w:val="24"/>
        </w:rPr>
        <w:t xml:space="preserve">le </w:t>
      </w:r>
      <w:r w:rsidR="004714DF">
        <w:rPr>
          <w:rFonts w:ascii="Calibi" w:hAnsi="Calibi" w:cs="Calibri"/>
          <w:sz w:val="24"/>
          <w:szCs w:val="24"/>
        </w:rPr>
        <w:t>C</w:t>
      </w:r>
      <w:r w:rsidR="00194527" w:rsidRPr="00F401B8">
        <w:rPr>
          <w:rFonts w:ascii="Calibi" w:hAnsi="Calibi" w:cs="Calibri"/>
          <w:sz w:val="24"/>
          <w:szCs w:val="24"/>
        </w:rPr>
        <w:t>abinet</w:t>
      </w:r>
      <w:r w:rsidR="000803E4">
        <w:rPr>
          <w:rFonts w:ascii="Calibi" w:hAnsi="Calibi" w:cs="Calibri"/>
          <w:sz w:val="24"/>
          <w:szCs w:val="24"/>
        </w:rPr>
        <w:t xml:space="preserve"> d’expertise comptable</w:t>
      </w:r>
      <w:r w:rsidR="00194527" w:rsidRPr="00F401B8">
        <w:rPr>
          <w:rFonts w:ascii="Calibi" w:hAnsi="Calibi" w:cs="Calibri"/>
          <w:sz w:val="24"/>
          <w:szCs w:val="24"/>
        </w:rPr>
        <w:t xml:space="preserve"> « Joël Pruvost »</w:t>
      </w:r>
      <w:r w:rsidR="000803E4">
        <w:rPr>
          <w:rFonts w:ascii="Calibi" w:hAnsi="Calibi" w:cs="Calibri"/>
          <w:sz w:val="24"/>
          <w:szCs w:val="24"/>
        </w:rPr>
        <w:t xml:space="preserve"> domicilié 10 Avenue du Rivage – 59119 WAZIERS</w:t>
      </w:r>
      <w:r w:rsidR="00194527" w:rsidRPr="00F401B8">
        <w:rPr>
          <w:rFonts w:ascii="Calibi" w:hAnsi="Calibi" w:cs="Calibri"/>
          <w:sz w:val="24"/>
          <w:szCs w:val="24"/>
        </w:rPr>
        <w:t xml:space="preserve">, </w:t>
      </w:r>
      <w:r w:rsidRPr="00F401B8">
        <w:rPr>
          <w:rFonts w:ascii="Calibi" w:hAnsi="Calibi" w:cs="Calibri"/>
          <w:sz w:val="24"/>
          <w:szCs w:val="24"/>
        </w:rPr>
        <w:t>expert-comptable de</w:t>
      </w:r>
      <w:r w:rsidR="00826961" w:rsidRPr="00F401B8">
        <w:rPr>
          <w:rFonts w:ascii="Calibi" w:hAnsi="Calibi" w:cs="Calibri"/>
          <w:sz w:val="24"/>
          <w:szCs w:val="24"/>
        </w:rPr>
        <w:t xml:space="preserve">s </w:t>
      </w:r>
      <w:r w:rsidRPr="00F401B8">
        <w:rPr>
          <w:rFonts w:ascii="Calibi" w:hAnsi="Calibi" w:cs="Calibri"/>
          <w:sz w:val="24"/>
          <w:szCs w:val="24"/>
        </w:rPr>
        <w:t>Société</w:t>
      </w:r>
      <w:r w:rsidR="00826961" w:rsidRPr="00F401B8">
        <w:rPr>
          <w:rFonts w:ascii="Calibi" w:hAnsi="Calibi" w:cs="Calibri"/>
          <w:sz w:val="24"/>
          <w:szCs w:val="24"/>
        </w:rPr>
        <w:t>s</w:t>
      </w:r>
      <w:r w:rsidR="000803E4">
        <w:rPr>
          <w:rFonts w:ascii="Calibi" w:hAnsi="Calibi" w:cs="Calibri"/>
          <w:sz w:val="24"/>
          <w:szCs w:val="24"/>
        </w:rPr>
        <w:t>,</w:t>
      </w:r>
      <w:r w:rsidRPr="00F401B8">
        <w:rPr>
          <w:rFonts w:ascii="Calibi" w:hAnsi="Calibi" w:cs="Calibri"/>
          <w:sz w:val="24"/>
          <w:szCs w:val="24"/>
        </w:rPr>
        <w:t xml:space="preserve"> arrêtant le montant définitif des comptes courants d’associés</w:t>
      </w:r>
      <w:r w:rsidR="000803E4">
        <w:rPr>
          <w:rFonts w:ascii="Calibi" w:hAnsi="Calibi" w:cs="Calibri"/>
          <w:sz w:val="24"/>
          <w:szCs w:val="24"/>
        </w:rPr>
        <w:t xml:space="preserve"> et confirmant le remboursement au Dirigeant à la Date de cession</w:t>
      </w:r>
      <w:r w:rsidR="004714DF">
        <w:rPr>
          <w:rFonts w:ascii="Calibi" w:hAnsi="Calibi" w:cs="Calibri"/>
          <w:sz w:val="24"/>
          <w:szCs w:val="24"/>
        </w:rPr>
        <w:t>,</w:t>
      </w:r>
      <w:r w:rsidR="00E42D09" w:rsidRPr="00F401B8">
        <w:rPr>
          <w:rFonts w:ascii="Calibi" w:hAnsi="Calibi" w:cs="Calibri"/>
          <w:sz w:val="24"/>
          <w:szCs w:val="24"/>
        </w:rPr>
        <w:t xml:space="preserve"> dont une copie figure en annexe</w:t>
      </w:r>
      <w:r w:rsidR="00F40830">
        <w:rPr>
          <w:rFonts w:ascii="Calibi" w:hAnsi="Calibi" w:cs="Calibri"/>
          <w:sz w:val="24"/>
          <w:szCs w:val="24"/>
        </w:rPr>
        <w:t>.</w:t>
      </w:r>
      <w:r w:rsidR="00E42D09" w:rsidRPr="00F401B8">
        <w:rPr>
          <w:rFonts w:ascii="Calibi" w:hAnsi="Calibi" w:cs="Calibri"/>
          <w:sz w:val="24"/>
          <w:szCs w:val="24"/>
        </w:rPr>
        <w:t xml:space="preserve"> </w:t>
      </w:r>
      <w:r w:rsidR="00E42D09" w:rsidRPr="000803E4">
        <w:rPr>
          <w:rFonts w:ascii="Calibi" w:hAnsi="Calibi" w:cs="Calibri"/>
          <w:b/>
          <w:bCs/>
          <w:sz w:val="24"/>
          <w:szCs w:val="24"/>
        </w:rPr>
        <w:t>(</w:t>
      </w:r>
      <w:r w:rsidR="00F40830" w:rsidRPr="000803E4">
        <w:rPr>
          <w:rFonts w:ascii="Calibi" w:hAnsi="Calibi" w:cs="Calibri"/>
          <w:b/>
          <w:bCs/>
          <w:sz w:val="24"/>
          <w:szCs w:val="24"/>
        </w:rPr>
        <w:t>A</w:t>
      </w:r>
      <w:r w:rsidR="00E42D09" w:rsidRPr="000803E4">
        <w:rPr>
          <w:rFonts w:ascii="Calibi" w:hAnsi="Calibi" w:cs="Calibri"/>
          <w:b/>
          <w:bCs/>
          <w:sz w:val="24"/>
          <w:szCs w:val="24"/>
        </w:rPr>
        <w:t>nnexe</w:t>
      </w:r>
      <w:r w:rsidR="00EE1751" w:rsidRPr="000803E4">
        <w:rPr>
          <w:rFonts w:ascii="Calibi" w:hAnsi="Calibi" w:cs="Calibri"/>
          <w:b/>
          <w:bCs/>
          <w:sz w:val="24"/>
          <w:szCs w:val="24"/>
        </w:rPr>
        <w:t xml:space="preserve"> </w:t>
      </w:r>
      <w:r w:rsidR="0097164C">
        <w:rPr>
          <w:rFonts w:ascii="Calibi" w:hAnsi="Calibi" w:cs="Calibri"/>
          <w:b/>
          <w:bCs/>
          <w:sz w:val="24"/>
          <w:szCs w:val="24"/>
        </w:rPr>
        <w:t>n°</w:t>
      </w:r>
      <w:r w:rsidR="003B01F4">
        <w:rPr>
          <w:rFonts w:ascii="Calibi" w:hAnsi="Calibi" w:cs="Calibri"/>
          <w:b/>
          <w:bCs/>
          <w:sz w:val="24"/>
          <w:szCs w:val="24"/>
        </w:rPr>
        <w:t>2.1</w:t>
      </w:r>
      <w:r w:rsidR="00E42D09" w:rsidRPr="000803E4">
        <w:rPr>
          <w:rFonts w:ascii="Calibi" w:hAnsi="Calibi" w:cs="Calibri"/>
          <w:b/>
          <w:bCs/>
          <w:sz w:val="24"/>
          <w:szCs w:val="24"/>
        </w:rPr>
        <w:t>)</w:t>
      </w:r>
    </w:p>
    <w:p w14:paraId="268A28CB" w14:textId="77777777" w:rsidR="00CD3202" w:rsidRPr="00F401B8" w:rsidRDefault="00CD3202" w:rsidP="00364146">
      <w:pPr>
        <w:spacing w:after="0" w:line="240" w:lineRule="auto"/>
        <w:jc w:val="both"/>
        <w:rPr>
          <w:rFonts w:ascii="Calibi" w:hAnsi="Calibi" w:cs="Calibri"/>
          <w:sz w:val="24"/>
          <w:szCs w:val="24"/>
        </w:rPr>
      </w:pPr>
    </w:p>
    <w:p w14:paraId="1D4BC99E" w14:textId="2F00C74A" w:rsidR="00CD3202" w:rsidRDefault="000803E4" w:rsidP="00364146">
      <w:pPr>
        <w:spacing w:after="0" w:line="240" w:lineRule="auto"/>
        <w:jc w:val="both"/>
        <w:rPr>
          <w:rFonts w:ascii="Calibi" w:hAnsi="Calibi" w:cs="Calibri"/>
          <w:sz w:val="24"/>
          <w:szCs w:val="24"/>
          <w:lang w:eastAsia="x-none"/>
        </w:rPr>
      </w:pPr>
      <w:r>
        <w:rPr>
          <w:rFonts w:ascii="Calibi" w:hAnsi="Calibi" w:cs="Calibri"/>
          <w:sz w:val="24"/>
          <w:szCs w:val="24"/>
          <w:lang w:eastAsia="x-none"/>
        </w:rPr>
        <w:t>Le montant des</w:t>
      </w:r>
      <w:r w:rsidR="00CD3202" w:rsidRPr="00F401B8">
        <w:rPr>
          <w:rFonts w:ascii="Calibi" w:hAnsi="Calibi" w:cs="Calibri"/>
          <w:sz w:val="24"/>
          <w:szCs w:val="24"/>
          <w:lang w:eastAsia="x-none"/>
        </w:rPr>
        <w:t xml:space="preserve"> </w:t>
      </w:r>
      <w:r>
        <w:rPr>
          <w:rFonts w:ascii="Calibi" w:hAnsi="Calibi" w:cs="Calibri"/>
          <w:sz w:val="24"/>
          <w:szCs w:val="24"/>
          <w:lang w:eastAsia="x-none"/>
        </w:rPr>
        <w:t xml:space="preserve">comptes-courants d’associés </w:t>
      </w:r>
      <w:r w:rsidR="00CD3202" w:rsidRPr="00F401B8">
        <w:rPr>
          <w:rFonts w:ascii="Calibi" w:hAnsi="Calibi" w:cs="Calibri"/>
          <w:sz w:val="24"/>
          <w:szCs w:val="24"/>
          <w:lang w:eastAsia="x-none"/>
        </w:rPr>
        <w:t xml:space="preserve">mis à la disposition </w:t>
      </w:r>
      <w:r w:rsidR="00F00047" w:rsidRPr="00F401B8">
        <w:rPr>
          <w:rFonts w:ascii="Calibi" w:hAnsi="Calibi" w:cs="Calibri"/>
          <w:sz w:val="24"/>
          <w:szCs w:val="24"/>
          <w:lang w:eastAsia="x-none"/>
        </w:rPr>
        <w:t xml:space="preserve">des </w:t>
      </w:r>
      <w:r w:rsidR="00CD3202" w:rsidRPr="00F401B8">
        <w:rPr>
          <w:rFonts w:ascii="Calibi" w:hAnsi="Calibi" w:cs="Calibri"/>
          <w:sz w:val="24"/>
          <w:szCs w:val="24"/>
          <w:lang w:eastAsia="x-none"/>
        </w:rPr>
        <w:t>Société</w:t>
      </w:r>
      <w:r w:rsidR="00F00047" w:rsidRPr="00F401B8">
        <w:rPr>
          <w:rFonts w:ascii="Calibi" w:hAnsi="Calibi" w:cs="Calibri"/>
          <w:sz w:val="24"/>
          <w:szCs w:val="24"/>
          <w:lang w:eastAsia="x-none"/>
        </w:rPr>
        <w:t>s</w:t>
      </w:r>
      <w:r w:rsidR="00CD3202" w:rsidRPr="00F401B8">
        <w:rPr>
          <w:rFonts w:ascii="Calibi" w:hAnsi="Calibi" w:cs="Calibri"/>
          <w:sz w:val="24"/>
          <w:szCs w:val="24"/>
          <w:lang w:eastAsia="x-none"/>
        </w:rPr>
        <w:t xml:space="preserve"> par l</w:t>
      </w:r>
      <w:r w:rsidR="009A25A6" w:rsidRPr="00F401B8">
        <w:rPr>
          <w:rFonts w:ascii="Calibi" w:hAnsi="Calibi" w:cs="Calibri"/>
          <w:sz w:val="24"/>
          <w:szCs w:val="24"/>
          <w:lang w:eastAsia="x-none"/>
        </w:rPr>
        <w:t>e Dirigeant</w:t>
      </w:r>
      <w:r w:rsidR="00CD3202" w:rsidRPr="00F401B8">
        <w:rPr>
          <w:rFonts w:ascii="Calibi" w:hAnsi="Calibi" w:cs="Calibri"/>
          <w:sz w:val="24"/>
          <w:szCs w:val="24"/>
          <w:lang w:eastAsia="x-none"/>
        </w:rPr>
        <w:t xml:space="preserve"> s’élève ainsi au </w:t>
      </w:r>
      <w:r w:rsidR="009B7A81" w:rsidRPr="00F401B8">
        <w:rPr>
          <w:rFonts w:ascii="Calibi" w:hAnsi="Calibi" w:cs="Calibri"/>
          <w:sz w:val="24"/>
          <w:szCs w:val="24"/>
          <w:lang w:eastAsia="x-none"/>
        </w:rPr>
        <w:t>30 juin 2025</w:t>
      </w:r>
      <w:r w:rsidR="00CD3202" w:rsidRPr="00F401B8">
        <w:rPr>
          <w:rFonts w:ascii="Calibi" w:hAnsi="Calibi" w:cs="Calibri"/>
          <w:sz w:val="24"/>
          <w:szCs w:val="24"/>
          <w:lang w:eastAsia="x-none"/>
        </w:rPr>
        <w:t xml:space="preserve"> </w:t>
      </w:r>
      <w:r w:rsidR="009B7A81" w:rsidRPr="00F401B8">
        <w:rPr>
          <w:rFonts w:ascii="Calibi" w:hAnsi="Calibi" w:cs="Calibri"/>
          <w:sz w:val="24"/>
          <w:szCs w:val="24"/>
          <w:lang w:eastAsia="x-none"/>
        </w:rPr>
        <w:t>à</w:t>
      </w:r>
      <w:r w:rsidR="002A573D" w:rsidRPr="00F401B8">
        <w:rPr>
          <w:rFonts w:ascii="Calibi" w:hAnsi="Calibi" w:cs="Calibri"/>
          <w:sz w:val="24"/>
          <w:szCs w:val="24"/>
          <w:lang w:eastAsia="x-none"/>
        </w:rPr>
        <w:t xml:space="preserve"> </w:t>
      </w:r>
      <w:r w:rsidR="00CD3202" w:rsidRPr="00F401B8">
        <w:rPr>
          <w:rFonts w:ascii="Calibi" w:hAnsi="Calibi" w:cs="Calibri"/>
          <w:sz w:val="24"/>
          <w:szCs w:val="24"/>
          <w:lang w:eastAsia="x-none"/>
        </w:rPr>
        <w:t>:</w:t>
      </w:r>
    </w:p>
    <w:p w14:paraId="7F826C04" w14:textId="77777777" w:rsidR="00CD3202" w:rsidRPr="00F401B8" w:rsidRDefault="00CD3202" w:rsidP="00364146">
      <w:pPr>
        <w:spacing w:after="0" w:line="240" w:lineRule="auto"/>
        <w:jc w:val="both"/>
        <w:rPr>
          <w:rFonts w:ascii="Calibi" w:hAnsi="Calibi" w:cs="Calibri"/>
          <w:sz w:val="24"/>
          <w:szCs w:val="24"/>
          <w:lang w:eastAsia="x-none"/>
        </w:rPr>
      </w:pPr>
    </w:p>
    <w:p w14:paraId="4976C971" w14:textId="24BCB1E3" w:rsidR="00CD3202" w:rsidRPr="000803E4" w:rsidRDefault="002414A6" w:rsidP="00364146">
      <w:pPr>
        <w:numPr>
          <w:ilvl w:val="0"/>
          <w:numId w:val="3"/>
        </w:numPr>
        <w:spacing w:after="0" w:line="240" w:lineRule="auto"/>
        <w:jc w:val="both"/>
        <w:rPr>
          <w:rFonts w:ascii="Calibi" w:hAnsi="Calibi" w:cs="Calibri"/>
          <w:sz w:val="24"/>
          <w:szCs w:val="24"/>
          <w:lang w:eastAsia="x-none"/>
        </w:rPr>
      </w:pPr>
      <w:r w:rsidRPr="000803E4">
        <w:rPr>
          <w:rFonts w:ascii="Calibi" w:hAnsi="Calibi" w:cs="Calibri"/>
          <w:sz w:val="24"/>
          <w:szCs w:val="24"/>
          <w:lang w:eastAsia="x-none"/>
        </w:rPr>
        <w:t xml:space="preserve">Dans </w:t>
      </w:r>
      <w:r w:rsidR="000803E4" w:rsidRPr="000803E4">
        <w:rPr>
          <w:rFonts w:ascii="Calibi" w:hAnsi="Calibi" w:cs="Calibri"/>
          <w:sz w:val="24"/>
          <w:szCs w:val="24"/>
          <w:lang w:eastAsia="x-none"/>
        </w:rPr>
        <w:t>Société Garage DLS</w:t>
      </w:r>
      <w:r w:rsidRPr="000803E4">
        <w:rPr>
          <w:rFonts w:ascii="Calibi" w:hAnsi="Calibi" w:cs="Calibri"/>
          <w:sz w:val="24"/>
          <w:szCs w:val="24"/>
          <w:lang w:eastAsia="x-none"/>
        </w:rPr>
        <w:t xml:space="preserve">, </w:t>
      </w:r>
      <w:r w:rsidR="000803E4" w:rsidRPr="000803E4">
        <w:rPr>
          <w:rFonts w:ascii="Calibi" w:hAnsi="Calibi" w:cs="Calibri"/>
          <w:sz w:val="24"/>
          <w:szCs w:val="24"/>
          <w:lang w:eastAsia="x-none"/>
        </w:rPr>
        <w:t xml:space="preserve">la somme de </w:t>
      </w:r>
      <w:r w:rsidR="000803E4" w:rsidRPr="000803E4">
        <w:rPr>
          <w:rFonts w:ascii="Calibi" w:hAnsi="Calibi" w:cs="Calibri"/>
          <w:sz w:val="24"/>
          <w:szCs w:val="24"/>
          <w:highlight w:val="yellow"/>
          <w:lang w:eastAsia="x-none"/>
        </w:rPr>
        <w:t>XXXX €</w:t>
      </w:r>
      <w:r w:rsidR="000803E4" w:rsidRPr="000803E4">
        <w:rPr>
          <w:rFonts w:ascii="Calibi" w:hAnsi="Calibi" w:cs="Calibri"/>
          <w:sz w:val="24"/>
          <w:szCs w:val="24"/>
          <w:lang w:eastAsia="x-none"/>
        </w:rPr>
        <w:t xml:space="preserve"> </w:t>
      </w:r>
      <w:r w:rsidR="001B65B9" w:rsidRPr="000803E4">
        <w:rPr>
          <w:rFonts w:ascii="Calibi" w:hAnsi="Calibi" w:cs="Calibri"/>
          <w:snapToGrid w:val="0"/>
          <w:sz w:val="24"/>
          <w:szCs w:val="24"/>
        </w:rPr>
        <w:t xml:space="preserve"> </w:t>
      </w:r>
    </w:p>
    <w:p w14:paraId="5E2B3244" w14:textId="77777777" w:rsidR="001B65B9" w:rsidRPr="000803E4" w:rsidRDefault="001B65B9" w:rsidP="00364146">
      <w:pPr>
        <w:spacing w:after="0" w:line="240" w:lineRule="auto"/>
        <w:jc w:val="both"/>
        <w:rPr>
          <w:rFonts w:ascii="Calibi" w:hAnsi="Calibi" w:cs="Calibri"/>
          <w:sz w:val="24"/>
          <w:szCs w:val="24"/>
          <w:lang w:eastAsia="x-none"/>
        </w:rPr>
      </w:pPr>
    </w:p>
    <w:p w14:paraId="1CEDC6AF" w14:textId="2221AE7A" w:rsidR="0070163E" w:rsidRPr="000803E4" w:rsidRDefault="001B65B9" w:rsidP="00364146">
      <w:pPr>
        <w:numPr>
          <w:ilvl w:val="0"/>
          <w:numId w:val="3"/>
        </w:numPr>
        <w:spacing w:after="0" w:line="240" w:lineRule="auto"/>
        <w:jc w:val="both"/>
        <w:rPr>
          <w:rFonts w:ascii="Calibi" w:hAnsi="Calibi" w:cs="Calibri"/>
          <w:sz w:val="24"/>
          <w:szCs w:val="24"/>
          <w:lang w:eastAsia="x-none"/>
        </w:rPr>
      </w:pPr>
      <w:r w:rsidRPr="000803E4">
        <w:rPr>
          <w:rFonts w:ascii="Calibi" w:hAnsi="Calibi" w:cs="Calibri"/>
          <w:sz w:val="24"/>
          <w:szCs w:val="24"/>
          <w:lang w:eastAsia="x-none"/>
        </w:rPr>
        <w:t xml:space="preserve">Dans </w:t>
      </w:r>
      <w:r w:rsidR="000803E4" w:rsidRPr="000803E4">
        <w:rPr>
          <w:rFonts w:ascii="Calibi" w:hAnsi="Calibi" w:cs="Calibri"/>
          <w:sz w:val="24"/>
          <w:szCs w:val="24"/>
          <w:lang w:eastAsia="x-none"/>
        </w:rPr>
        <w:t xml:space="preserve">Société Garage Lucas, la somme de </w:t>
      </w:r>
      <w:r w:rsidR="000803E4" w:rsidRPr="000803E4">
        <w:rPr>
          <w:rFonts w:ascii="Calibi" w:hAnsi="Calibi" w:cs="Calibri"/>
          <w:sz w:val="24"/>
          <w:szCs w:val="24"/>
          <w:highlight w:val="yellow"/>
          <w:lang w:eastAsia="x-none"/>
        </w:rPr>
        <w:t>XXX €</w:t>
      </w:r>
    </w:p>
    <w:p w14:paraId="6DCD85DE" w14:textId="77777777" w:rsidR="00140A78" w:rsidRPr="00F401B8" w:rsidRDefault="00140A78" w:rsidP="00140A78">
      <w:pPr>
        <w:spacing w:after="0" w:line="240" w:lineRule="auto"/>
        <w:jc w:val="both"/>
        <w:rPr>
          <w:rFonts w:ascii="Calibi" w:hAnsi="Calibi" w:cs="Calibri"/>
          <w:sz w:val="24"/>
          <w:szCs w:val="24"/>
          <w:highlight w:val="yellow"/>
          <w:lang w:eastAsia="x-none"/>
        </w:rPr>
      </w:pPr>
    </w:p>
    <w:p w14:paraId="7C4B96FA" w14:textId="0D764732" w:rsidR="00CD3202" w:rsidRPr="00F401B8" w:rsidRDefault="00CD3202" w:rsidP="00364146">
      <w:pPr>
        <w:spacing w:after="0" w:line="240" w:lineRule="auto"/>
        <w:jc w:val="both"/>
        <w:rPr>
          <w:rFonts w:ascii="Calibi" w:hAnsi="Calibi" w:cs="Calibri"/>
          <w:b/>
          <w:bCs/>
          <w:sz w:val="24"/>
          <w:szCs w:val="24"/>
        </w:rPr>
      </w:pPr>
      <w:r w:rsidRPr="00F401B8">
        <w:rPr>
          <w:rFonts w:ascii="Calibi" w:hAnsi="Calibi" w:cs="Calibri"/>
          <w:b/>
          <w:bCs/>
          <w:sz w:val="24"/>
          <w:szCs w:val="24"/>
        </w:rPr>
        <w:t>2.2</w:t>
      </w:r>
      <w:r w:rsidRPr="00F401B8">
        <w:rPr>
          <w:rFonts w:ascii="Calibi" w:hAnsi="Calibi" w:cs="Calibri"/>
          <w:b/>
          <w:bCs/>
          <w:sz w:val="24"/>
          <w:szCs w:val="24"/>
        </w:rPr>
        <w:tab/>
        <w:t xml:space="preserve">Résiliation </w:t>
      </w:r>
      <w:r w:rsidR="00634D7F">
        <w:rPr>
          <w:rFonts w:ascii="Calibi" w:hAnsi="Calibi" w:cs="Calibri"/>
          <w:b/>
          <w:bCs/>
          <w:sz w:val="24"/>
          <w:szCs w:val="24"/>
        </w:rPr>
        <w:t>des conventions entre les Sociétés et le Dirigeant</w:t>
      </w:r>
    </w:p>
    <w:p w14:paraId="7AEBF372" w14:textId="77777777" w:rsidR="00CD3202" w:rsidRPr="00F401B8" w:rsidRDefault="00CD3202" w:rsidP="00364146">
      <w:pPr>
        <w:spacing w:after="0" w:line="240" w:lineRule="auto"/>
        <w:jc w:val="both"/>
        <w:rPr>
          <w:rFonts w:ascii="Calibi" w:hAnsi="Calibi" w:cs="Calibri"/>
          <w:sz w:val="24"/>
          <w:szCs w:val="24"/>
        </w:rPr>
      </w:pPr>
    </w:p>
    <w:p w14:paraId="03575E42" w14:textId="510C4E97" w:rsidR="00754F63" w:rsidRPr="00F401B8" w:rsidRDefault="00634D7F" w:rsidP="00364146">
      <w:pPr>
        <w:spacing w:after="0" w:line="240" w:lineRule="auto"/>
        <w:jc w:val="both"/>
        <w:rPr>
          <w:rFonts w:ascii="Calibi" w:hAnsi="Calibi" w:cs="Calibri"/>
          <w:sz w:val="24"/>
          <w:szCs w:val="24"/>
        </w:rPr>
      </w:pPr>
      <w:r>
        <w:rPr>
          <w:rFonts w:ascii="Calibi" w:hAnsi="Calibi" w:cs="Calibri"/>
          <w:sz w:val="24"/>
          <w:szCs w:val="24"/>
        </w:rPr>
        <w:t>Le Dirigent confirme</w:t>
      </w:r>
      <w:r w:rsidR="00CD3202" w:rsidRPr="00F401B8">
        <w:rPr>
          <w:rFonts w:ascii="Calibi" w:hAnsi="Calibi" w:cs="Calibri"/>
          <w:sz w:val="24"/>
          <w:szCs w:val="24"/>
        </w:rPr>
        <w:t xml:space="preserve"> avoir résilié avec l</w:t>
      </w:r>
      <w:r w:rsidR="00A1055B" w:rsidRPr="00F401B8">
        <w:rPr>
          <w:rFonts w:ascii="Calibi" w:hAnsi="Calibi" w:cs="Calibri"/>
          <w:sz w:val="24"/>
          <w:szCs w:val="24"/>
        </w:rPr>
        <w:t>es</w:t>
      </w:r>
      <w:r w:rsidR="00CD3202" w:rsidRPr="00F401B8">
        <w:rPr>
          <w:rFonts w:ascii="Calibi" w:hAnsi="Calibi" w:cs="Calibri"/>
          <w:sz w:val="24"/>
          <w:szCs w:val="24"/>
        </w:rPr>
        <w:t xml:space="preserve"> Société</w:t>
      </w:r>
      <w:r w:rsidR="00A1055B" w:rsidRPr="00F401B8">
        <w:rPr>
          <w:rFonts w:ascii="Calibi" w:hAnsi="Calibi" w:cs="Calibri"/>
          <w:sz w:val="24"/>
          <w:szCs w:val="24"/>
        </w:rPr>
        <w:t>s</w:t>
      </w:r>
      <w:r w:rsidR="00CD3202" w:rsidRPr="00F401B8">
        <w:rPr>
          <w:rFonts w:ascii="Calibi" w:hAnsi="Calibi" w:cs="Calibri"/>
          <w:sz w:val="24"/>
          <w:szCs w:val="24"/>
        </w:rPr>
        <w:t xml:space="preserve"> l’ensemble des conventions les liant, sans indemnité de part ni d’autre. </w:t>
      </w:r>
    </w:p>
    <w:p w14:paraId="5057E21D" w14:textId="77777777" w:rsidR="00754F63" w:rsidRPr="00F401B8" w:rsidRDefault="00754F63" w:rsidP="00364146">
      <w:pPr>
        <w:spacing w:after="0" w:line="240" w:lineRule="auto"/>
        <w:jc w:val="both"/>
        <w:rPr>
          <w:rFonts w:ascii="Calibi" w:hAnsi="Calibi" w:cs="Calibri"/>
          <w:sz w:val="24"/>
          <w:szCs w:val="24"/>
        </w:rPr>
      </w:pPr>
    </w:p>
    <w:p w14:paraId="398D2406" w14:textId="2A71E860" w:rsidR="00754F63" w:rsidRDefault="00754F63" w:rsidP="00140A78">
      <w:pPr>
        <w:spacing w:after="0" w:line="240" w:lineRule="auto"/>
        <w:jc w:val="both"/>
        <w:rPr>
          <w:rFonts w:ascii="Calibi" w:eastAsia="Times New Roman" w:hAnsi="Calibi" w:cs="Calibri"/>
          <w:sz w:val="24"/>
          <w:szCs w:val="24"/>
          <w:lang w:eastAsia="fr-FR"/>
        </w:rPr>
      </w:pPr>
      <w:r w:rsidRPr="00F401B8">
        <w:rPr>
          <w:rFonts w:ascii="Calibi" w:eastAsia="Times New Roman" w:hAnsi="Calibi" w:cs="Calibri"/>
          <w:sz w:val="24"/>
          <w:szCs w:val="24"/>
          <w:lang w:eastAsia="fr-FR"/>
        </w:rPr>
        <w:t xml:space="preserve">Les Parties constatent en conséquence la </w:t>
      </w:r>
      <w:r w:rsidR="00C16BE3">
        <w:rPr>
          <w:rFonts w:ascii="Calibi" w:eastAsia="Times New Roman" w:hAnsi="Calibi" w:cs="Calibri"/>
          <w:sz w:val="24"/>
          <w:szCs w:val="24"/>
          <w:lang w:eastAsia="fr-FR"/>
        </w:rPr>
        <w:t xml:space="preserve">réalisation </w:t>
      </w:r>
      <w:r w:rsidRPr="00F401B8">
        <w:rPr>
          <w:rFonts w:ascii="Calibi" w:eastAsia="Times New Roman" w:hAnsi="Calibi" w:cs="Calibri"/>
          <w:sz w:val="24"/>
          <w:szCs w:val="24"/>
          <w:lang w:eastAsia="fr-FR"/>
        </w:rPr>
        <w:t xml:space="preserve">de la condition </w:t>
      </w:r>
      <w:r w:rsidR="00634D7F">
        <w:rPr>
          <w:rFonts w:ascii="Calibi" w:eastAsia="Times New Roman" w:hAnsi="Calibi" w:cs="Calibri"/>
          <w:sz w:val="24"/>
          <w:szCs w:val="24"/>
          <w:lang w:eastAsia="fr-FR"/>
        </w:rPr>
        <w:t>essentielle</w:t>
      </w:r>
      <w:r w:rsidRPr="00F401B8">
        <w:rPr>
          <w:rFonts w:ascii="Calibi" w:eastAsia="Times New Roman" w:hAnsi="Calibi" w:cs="Calibri"/>
          <w:sz w:val="24"/>
          <w:szCs w:val="24"/>
          <w:lang w:eastAsia="fr-FR"/>
        </w:rPr>
        <w:t xml:space="preserve"> prévue à l’article 4(</w:t>
      </w:r>
      <w:r w:rsidR="00ED1E0D" w:rsidRPr="00F401B8">
        <w:rPr>
          <w:rFonts w:ascii="Calibi" w:eastAsia="Times New Roman" w:hAnsi="Calibi" w:cs="Calibri"/>
          <w:sz w:val="24"/>
          <w:szCs w:val="24"/>
          <w:lang w:eastAsia="fr-FR"/>
        </w:rPr>
        <w:t>e</w:t>
      </w:r>
      <w:r w:rsidRPr="00F401B8">
        <w:rPr>
          <w:rFonts w:ascii="Calibi" w:eastAsia="Times New Roman" w:hAnsi="Calibi" w:cs="Calibri"/>
          <w:sz w:val="24"/>
          <w:szCs w:val="24"/>
          <w:lang w:eastAsia="fr-FR"/>
        </w:rPr>
        <w:t>) du Protocole.</w:t>
      </w:r>
    </w:p>
    <w:bookmarkEnd w:id="9"/>
    <w:p w14:paraId="268B4126" w14:textId="77777777" w:rsidR="00634D7F" w:rsidRDefault="00634D7F" w:rsidP="00364146">
      <w:pPr>
        <w:spacing w:after="0" w:line="240" w:lineRule="auto"/>
        <w:jc w:val="both"/>
        <w:rPr>
          <w:rFonts w:ascii="Calibi" w:hAnsi="Calibi" w:cs="Calibri"/>
          <w:sz w:val="24"/>
          <w:szCs w:val="24"/>
        </w:rPr>
      </w:pPr>
    </w:p>
    <w:p w14:paraId="11130091" w14:textId="1DF18784" w:rsidR="005E6959" w:rsidRPr="00F401B8" w:rsidRDefault="005E6959" w:rsidP="00364146">
      <w:pPr>
        <w:spacing w:after="0"/>
        <w:jc w:val="both"/>
        <w:rPr>
          <w:rFonts w:ascii="Calibi" w:hAnsi="Calibi" w:cs="Calibri"/>
          <w:sz w:val="24"/>
          <w:szCs w:val="24"/>
        </w:rPr>
      </w:pPr>
      <w:r w:rsidRPr="00F401B8">
        <w:rPr>
          <w:rFonts w:ascii="Calibi" w:hAnsi="Calibi" w:cs="Calibri"/>
          <w:b/>
          <w:bCs/>
          <w:sz w:val="24"/>
          <w:szCs w:val="24"/>
        </w:rPr>
        <w:t>2.</w:t>
      </w:r>
      <w:r w:rsidR="00634D7F">
        <w:rPr>
          <w:rFonts w:ascii="Calibi" w:hAnsi="Calibi" w:cs="Calibri"/>
          <w:b/>
          <w:bCs/>
          <w:sz w:val="24"/>
          <w:szCs w:val="24"/>
        </w:rPr>
        <w:t>3</w:t>
      </w:r>
      <w:r w:rsidRPr="00F401B8">
        <w:rPr>
          <w:rFonts w:ascii="Calibi" w:hAnsi="Calibi" w:cs="Calibri"/>
          <w:b/>
          <w:bCs/>
          <w:sz w:val="24"/>
          <w:szCs w:val="24"/>
        </w:rPr>
        <w:t xml:space="preserve"> Rédaction et régularisation de la Convention de </w:t>
      </w:r>
      <w:r w:rsidR="00634D7F">
        <w:rPr>
          <w:rFonts w:ascii="Calibi" w:hAnsi="Calibi" w:cs="Calibri"/>
          <w:b/>
          <w:bCs/>
          <w:sz w:val="24"/>
          <w:szCs w:val="24"/>
        </w:rPr>
        <w:t>Garantie</w:t>
      </w:r>
    </w:p>
    <w:p w14:paraId="4C142FE6" w14:textId="77777777" w:rsidR="005E6959" w:rsidRPr="00F401B8" w:rsidRDefault="005E6959" w:rsidP="00364146">
      <w:pPr>
        <w:spacing w:after="0" w:line="240" w:lineRule="auto"/>
        <w:jc w:val="both"/>
        <w:rPr>
          <w:rFonts w:ascii="Calibi" w:hAnsi="Calibi" w:cs="Calibri"/>
          <w:sz w:val="24"/>
          <w:szCs w:val="24"/>
        </w:rPr>
      </w:pPr>
    </w:p>
    <w:p w14:paraId="2109707B" w14:textId="1559125C" w:rsidR="005E6959" w:rsidRPr="00F401B8" w:rsidRDefault="005E6959" w:rsidP="00364146">
      <w:pPr>
        <w:spacing w:after="0" w:line="240" w:lineRule="auto"/>
        <w:jc w:val="both"/>
        <w:rPr>
          <w:rFonts w:ascii="Calibi" w:hAnsi="Calibi" w:cs="Calibri"/>
          <w:sz w:val="24"/>
          <w:szCs w:val="24"/>
        </w:rPr>
      </w:pPr>
      <w:r w:rsidRPr="00F401B8">
        <w:rPr>
          <w:rFonts w:ascii="Calibi" w:hAnsi="Calibi" w:cs="Calibri"/>
          <w:sz w:val="24"/>
          <w:szCs w:val="24"/>
        </w:rPr>
        <w:t xml:space="preserve">Conformément </w:t>
      </w:r>
      <w:r w:rsidR="00634D7F">
        <w:rPr>
          <w:rFonts w:ascii="Calibi" w:hAnsi="Calibi" w:cs="Calibri"/>
          <w:sz w:val="24"/>
          <w:szCs w:val="24"/>
        </w:rPr>
        <w:t>aux articles</w:t>
      </w:r>
      <w:r w:rsidR="00B90A6A" w:rsidRPr="00F401B8">
        <w:rPr>
          <w:rFonts w:ascii="Calibi" w:hAnsi="Calibi" w:cs="Calibri"/>
          <w:sz w:val="24"/>
          <w:szCs w:val="24"/>
        </w:rPr>
        <w:t xml:space="preserve"> 4.1 (f) et</w:t>
      </w:r>
      <w:r w:rsidRPr="00F401B8">
        <w:rPr>
          <w:rFonts w:ascii="Calibi" w:hAnsi="Calibi" w:cs="Calibri"/>
          <w:sz w:val="24"/>
          <w:szCs w:val="24"/>
        </w:rPr>
        <w:t xml:space="preserve"> 7.7 du Protocole, une Convention de Garantie d’Actif et de Passif (ci-après la « </w:t>
      </w:r>
      <w:r w:rsidRPr="00634D7F">
        <w:rPr>
          <w:rFonts w:ascii="Calibi" w:hAnsi="Calibi" w:cs="Calibri"/>
          <w:b/>
          <w:bCs/>
          <w:sz w:val="24"/>
          <w:szCs w:val="24"/>
        </w:rPr>
        <w:t>Convention de Garantie</w:t>
      </w:r>
      <w:r w:rsidRPr="00F401B8">
        <w:rPr>
          <w:rFonts w:ascii="Calibi" w:hAnsi="Calibi" w:cs="Calibri"/>
          <w:sz w:val="24"/>
          <w:szCs w:val="24"/>
        </w:rPr>
        <w:t xml:space="preserve"> ») a été régularisée </w:t>
      </w:r>
      <w:r w:rsidR="00EF23EF" w:rsidRPr="00F401B8">
        <w:rPr>
          <w:rFonts w:ascii="Calibi" w:hAnsi="Calibi" w:cs="Calibri"/>
          <w:sz w:val="24"/>
          <w:szCs w:val="24"/>
        </w:rPr>
        <w:t>à la Date de cession</w:t>
      </w:r>
      <w:r w:rsidRPr="00F401B8">
        <w:rPr>
          <w:rFonts w:ascii="Calibi" w:hAnsi="Calibi" w:cs="Calibri"/>
          <w:sz w:val="24"/>
          <w:szCs w:val="24"/>
        </w:rPr>
        <w:t xml:space="preserve">, sur la base des Comptes de référence, tenant compte de la réalisation </w:t>
      </w:r>
      <w:r w:rsidR="00BF7780" w:rsidRPr="00F401B8">
        <w:rPr>
          <w:rFonts w:ascii="Calibi" w:hAnsi="Calibi" w:cs="Calibri"/>
          <w:sz w:val="24"/>
          <w:szCs w:val="24"/>
        </w:rPr>
        <w:t>de(s) Audit(s)</w:t>
      </w:r>
      <w:r w:rsidRPr="00F401B8">
        <w:rPr>
          <w:rFonts w:ascii="Calibi" w:hAnsi="Calibi" w:cs="Calibri"/>
          <w:sz w:val="24"/>
          <w:szCs w:val="24"/>
        </w:rPr>
        <w:t xml:space="preserve"> </w:t>
      </w:r>
      <w:r w:rsidR="00634D7F">
        <w:rPr>
          <w:rFonts w:ascii="Calibi" w:hAnsi="Calibi" w:cs="Calibri"/>
          <w:sz w:val="24"/>
          <w:szCs w:val="24"/>
        </w:rPr>
        <w:t>effectués par le Cessionnaire.</w:t>
      </w:r>
    </w:p>
    <w:p w14:paraId="615B57C4" w14:textId="77777777" w:rsidR="005E6959" w:rsidRPr="00F401B8" w:rsidRDefault="005E6959" w:rsidP="00364146">
      <w:pPr>
        <w:spacing w:after="0" w:line="240" w:lineRule="auto"/>
        <w:jc w:val="both"/>
        <w:rPr>
          <w:rFonts w:ascii="Calibi" w:hAnsi="Calibi" w:cs="Calibri"/>
          <w:sz w:val="24"/>
          <w:szCs w:val="24"/>
        </w:rPr>
      </w:pPr>
    </w:p>
    <w:p w14:paraId="022CD2D6" w14:textId="697D0A4B" w:rsidR="005E6959" w:rsidRPr="00F401B8" w:rsidRDefault="005E6959" w:rsidP="00364146">
      <w:pPr>
        <w:spacing w:after="0" w:line="240" w:lineRule="auto"/>
        <w:jc w:val="both"/>
        <w:rPr>
          <w:rFonts w:ascii="Calibi" w:hAnsi="Calibi" w:cs="Calibri"/>
          <w:sz w:val="24"/>
          <w:szCs w:val="24"/>
        </w:rPr>
      </w:pPr>
      <w:r w:rsidRPr="00F401B8">
        <w:rPr>
          <w:rFonts w:ascii="Calibi" w:hAnsi="Calibi" w:cs="Calibri"/>
          <w:sz w:val="24"/>
          <w:szCs w:val="24"/>
        </w:rPr>
        <w:lastRenderedPageBreak/>
        <w:t xml:space="preserve">Cette garantie, annexée </w:t>
      </w:r>
      <w:r w:rsidR="00634D7F">
        <w:rPr>
          <w:rFonts w:ascii="Calibi" w:hAnsi="Calibi" w:cs="Calibri"/>
          <w:sz w:val="24"/>
          <w:szCs w:val="24"/>
        </w:rPr>
        <w:t>à l’Acte de Cession Définitif</w:t>
      </w:r>
      <w:r w:rsidR="00B53680" w:rsidRPr="00F401B8">
        <w:rPr>
          <w:rFonts w:ascii="Calibi" w:hAnsi="Calibi" w:cs="Calibri"/>
          <w:sz w:val="24"/>
          <w:szCs w:val="24"/>
        </w:rPr>
        <w:t xml:space="preserve"> </w:t>
      </w:r>
      <w:r w:rsidR="00B53680" w:rsidRPr="00634D7F">
        <w:rPr>
          <w:rFonts w:ascii="Calibi" w:hAnsi="Calibi" w:cs="Calibri"/>
          <w:b/>
          <w:bCs/>
          <w:sz w:val="24"/>
          <w:szCs w:val="24"/>
        </w:rPr>
        <w:t>(Annexe</w:t>
      </w:r>
      <w:r w:rsidR="0097164C">
        <w:rPr>
          <w:rFonts w:ascii="Calibi" w:hAnsi="Calibi" w:cs="Calibri"/>
          <w:b/>
          <w:bCs/>
          <w:sz w:val="24"/>
          <w:szCs w:val="24"/>
        </w:rPr>
        <w:t xml:space="preserve"> n°</w:t>
      </w:r>
      <w:r w:rsidR="003B01F4">
        <w:rPr>
          <w:rFonts w:ascii="Calibi" w:hAnsi="Calibi" w:cs="Calibri"/>
          <w:b/>
          <w:bCs/>
          <w:sz w:val="24"/>
          <w:szCs w:val="24"/>
        </w:rPr>
        <w:t>2.3</w:t>
      </w:r>
      <w:r w:rsidR="00B53680" w:rsidRPr="00634D7F">
        <w:rPr>
          <w:rFonts w:ascii="Calibi" w:hAnsi="Calibi" w:cs="Calibri"/>
          <w:b/>
          <w:bCs/>
          <w:sz w:val="24"/>
          <w:szCs w:val="24"/>
        </w:rPr>
        <w:t>)</w:t>
      </w:r>
      <w:r w:rsidRPr="00634D7F">
        <w:rPr>
          <w:rFonts w:ascii="Calibi" w:hAnsi="Calibi" w:cs="Calibri"/>
          <w:sz w:val="24"/>
          <w:szCs w:val="24"/>
        </w:rPr>
        <w:t>,</w:t>
      </w:r>
      <w:r w:rsidRPr="00F401B8">
        <w:rPr>
          <w:rFonts w:ascii="Calibi" w:hAnsi="Calibi" w:cs="Calibri"/>
          <w:sz w:val="24"/>
          <w:szCs w:val="24"/>
        </w:rPr>
        <w:t xml:space="preserve"> a pour objet de couvrir le </w:t>
      </w:r>
      <w:r w:rsidR="00EF23EF" w:rsidRPr="00F401B8">
        <w:rPr>
          <w:rFonts w:ascii="Calibi" w:hAnsi="Calibi" w:cs="Calibri"/>
          <w:sz w:val="24"/>
          <w:szCs w:val="24"/>
        </w:rPr>
        <w:t>Cessionnaire</w:t>
      </w:r>
      <w:r w:rsidRPr="00F401B8">
        <w:rPr>
          <w:rFonts w:ascii="Calibi" w:hAnsi="Calibi" w:cs="Calibri"/>
          <w:sz w:val="24"/>
          <w:szCs w:val="24"/>
        </w:rPr>
        <w:t xml:space="preserve"> contre toute diminution d’actif ou augmentation de passif, </w:t>
      </w:r>
      <w:r w:rsidR="00EF23EF" w:rsidRPr="00F401B8">
        <w:rPr>
          <w:rFonts w:ascii="Calibi" w:hAnsi="Calibi" w:cs="Calibri"/>
          <w:sz w:val="24"/>
          <w:szCs w:val="24"/>
        </w:rPr>
        <w:t>postérieurement</w:t>
      </w:r>
      <w:r w:rsidRPr="00F401B8">
        <w:rPr>
          <w:rFonts w:ascii="Calibi" w:hAnsi="Calibi" w:cs="Calibri"/>
          <w:sz w:val="24"/>
          <w:szCs w:val="24"/>
        </w:rPr>
        <w:t xml:space="preserve"> à la </w:t>
      </w:r>
      <w:r w:rsidR="00D207DF" w:rsidRPr="00F401B8">
        <w:rPr>
          <w:rFonts w:ascii="Calibi" w:hAnsi="Calibi" w:cs="Calibri"/>
          <w:sz w:val="24"/>
          <w:szCs w:val="24"/>
        </w:rPr>
        <w:t>Cession</w:t>
      </w:r>
      <w:r w:rsidRPr="00F401B8">
        <w:rPr>
          <w:rFonts w:ascii="Calibi" w:hAnsi="Calibi" w:cs="Calibri"/>
          <w:sz w:val="24"/>
          <w:szCs w:val="24"/>
        </w:rPr>
        <w:t xml:space="preserve"> mais ayant pour origine des faits antérieurs relevant de la gestion </w:t>
      </w:r>
      <w:r w:rsidR="00EF23EF" w:rsidRPr="00F401B8">
        <w:rPr>
          <w:rFonts w:ascii="Calibi" w:hAnsi="Calibi" w:cs="Calibri"/>
          <w:sz w:val="24"/>
          <w:szCs w:val="24"/>
        </w:rPr>
        <w:t>de(s) Cédant(s).</w:t>
      </w:r>
    </w:p>
    <w:p w14:paraId="06E5EA89" w14:textId="77777777" w:rsidR="005E6959" w:rsidRPr="00F401B8" w:rsidRDefault="005E6959" w:rsidP="00364146">
      <w:pPr>
        <w:spacing w:after="0" w:line="240" w:lineRule="auto"/>
        <w:jc w:val="both"/>
        <w:rPr>
          <w:rFonts w:ascii="Calibi" w:hAnsi="Calibi" w:cs="Calibri"/>
          <w:sz w:val="24"/>
          <w:szCs w:val="24"/>
        </w:rPr>
      </w:pPr>
    </w:p>
    <w:p w14:paraId="0CA11F68" w14:textId="043E9960" w:rsidR="005E6959" w:rsidRPr="00F401B8" w:rsidRDefault="005E6959" w:rsidP="00364146">
      <w:pPr>
        <w:spacing w:after="0" w:line="240" w:lineRule="auto"/>
        <w:jc w:val="both"/>
        <w:rPr>
          <w:rFonts w:ascii="Calibi" w:hAnsi="Calibi" w:cs="Calibri"/>
          <w:sz w:val="24"/>
          <w:szCs w:val="24"/>
        </w:rPr>
      </w:pPr>
      <w:r w:rsidRPr="00F401B8">
        <w:rPr>
          <w:rFonts w:ascii="Calibi" w:hAnsi="Calibi" w:cs="Calibri"/>
          <w:sz w:val="24"/>
          <w:szCs w:val="24"/>
        </w:rPr>
        <w:t xml:space="preserve">La Convention de Garantie </w:t>
      </w:r>
      <w:r w:rsidR="00634D7F">
        <w:rPr>
          <w:rFonts w:ascii="Calibi" w:hAnsi="Calibi" w:cs="Calibri"/>
          <w:sz w:val="24"/>
          <w:szCs w:val="24"/>
        </w:rPr>
        <w:t>entre en vigueur</w:t>
      </w:r>
      <w:r w:rsidRPr="00F401B8">
        <w:rPr>
          <w:rFonts w:ascii="Calibi" w:hAnsi="Calibi" w:cs="Calibri"/>
          <w:sz w:val="24"/>
          <w:szCs w:val="24"/>
        </w:rPr>
        <w:t xml:space="preserve"> à la Date de </w:t>
      </w:r>
      <w:r w:rsidR="00D207DF" w:rsidRPr="00F401B8">
        <w:rPr>
          <w:rFonts w:ascii="Calibi" w:hAnsi="Calibi" w:cs="Calibri"/>
          <w:sz w:val="24"/>
          <w:szCs w:val="24"/>
        </w:rPr>
        <w:t>Cession</w:t>
      </w:r>
      <w:r w:rsidR="00BF7780" w:rsidRPr="00F401B8">
        <w:rPr>
          <w:rFonts w:ascii="Calibi" w:hAnsi="Calibi" w:cs="Calibri"/>
          <w:sz w:val="24"/>
          <w:szCs w:val="24"/>
        </w:rPr>
        <w:t>.</w:t>
      </w:r>
    </w:p>
    <w:p w14:paraId="6FD5D513" w14:textId="77777777" w:rsidR="005E6959" w:rsidRPr="00F401B8" w:rsidRDefault="005E6959" w:rsidP="00364146">
      <w:pPr>
        <w:spacing w:after="0" w:line="240" w:lineRule="auto"/>
        <w:jc w:val="both"/>
        <w:rPr>
          <w:rFonts w:ascii="Calibi" w:hAnsi="Calibi" w:cs="Calibri"/>
          <w:sz w:val="24"/>
          <w:szCs w:val="24"/>
        </w:rPr>
      </w:pPr>
    </w:p>
    <w:p w14:paraId="2DE01124" w14:textId="5093ADD4" w:rsidR="005E6959" w:rsidRPr="00F401B8" w:rsidRDefault="005E6959" w:rsidP="00364146">
      <w:pPr>
        <w:spacing w:after="0" w:line="240" w:lineRule="auto"/>
        <w:jc w:val="both"/>
        <w:rPr>
          <w:rFonts w:ascii="Calibi" w:hAnsi="Calibi" w:cs="Calibri"/>
          <w:sz w:val="24"/>
          <w:szCs w:val="24"/>
        </w:rPr>
      </w:pPr>
      <w:r w:rsidRPr="00F401B8">
        <w:rPr>
          <w:rFonts w:ascii="Calibi" w:hAnsi="Calibi" w:cs="Calibri"/>
          <w:sz w:val="24"/>
          <w:szCs w:val="24"/>
        </w:rPr>
        <w:t xml:space="preserve">Les Parties constatent </w:t>
      </w:r>
      <w:r w:rsidR="00C16BE3">
        <w:rPr>
          <w:rFonts w:ascii="Calibi" w:hAnsi="Calibi" w:cs="Calibri"/>
          <w:sz w:val="24"/>
          <w:szCs w:val="24"/>
        </w:rPr>
        <w:t>la réalisation</w:t>
      </w:r>
      <w:r w:rsidRPr="00F401B8">
        <w:rPr>
          <w:rFonts w:ascii="Calibi" w:hAnsi="Calibi" w:cs="Calibri"/>
          <w:sz w:val="24"/>
          <w:szCs w:val="24"/>
        </w:rPr>
        <w:t xml:space="preserve"> de la condition </w:t>
      </w:r>
      <w:r w:rsidR="000D6C5C" w:rsidRPr="00F401B8">
        <w:rPr>
          <w:rFonts w:ascii="Calibi" w:hAnsi="Calibi" w:cs="Calibri"/>
          <w:sz w:val="24"/>
          <w:szCs w:val="24"/>
        </w:rPr>
        <w:t>essentiell</w:t>
      </w:r>
      <w:r w:rsidRPr="00F401B8">
        <w:rPr>
          <w:rFonts w:ascii="Calibi" w:hAnsi="Calibi" w:cs="Calibri"/>
          <w:sz w:val="24"/>
          <w:szCs w:val="24"/>
        </w:rPr>
        <w:t>e prévue à l’article 4(</w:t>
      </w:r>
      <w:r w:rsidR="000D6C5C" w:rsidRPr="00F401B8">
        <w:rPr>
          <w:rFonts w:ascii="Calibi" w:hAnsi="Calibi" w:cs="Calibri"/>
          <w:sz w:val="24"/>
          <w:szCs w:val="24"/>
        </w:rPr>
        <w:t>f</w:t>
      </w:r>
      <w:r w:rsidRPr="00F401B8">
        <w:rPr>
          <w:rFonts w:ascii="Calibi" w:hAnsi="Calibi" w:cs="Calibri"/>
          <w:sz w:val="24"/>
          <w:szCs w:val="24"/>
        </w:rPr>
        <w:t>) du Protocole.</w:t>
      </w:r>
    </w:p>
    <w:p w14:paraId="5357438D" w14:textId="77777777" w:rsidR="00CD3202" w:rsidRPr="00F401B8" w:rsidRDefault="00CD3202" w:rsidP="00364146">
      <w:pPr>
        <w:spacing w:after="0" w:line="240" w:lineRule="auto"/>
        <w:jc w:val="both"/>
        <w:rPr>
          <w:rFonts w:ascii="Calibi" w:hAnsi="Calibi" w:cs="Calibri"/>
          <w:sz w:val="24"/>
          <w:szCs w:val="24"/>
        </w:rPr>
      </w:pPr>
    </w:p>
    <w:p w14:paraId="5C709432" w14:textId="78711841" w:rsidR="00D4149E" w:rsidRPr="00F401B8" w:rsidRDefault="00D4149E" w:rsidP="00364146">
      <w:pPr>
        <w:spacing w:after="0" w:line="240" w:lineRule="auto"/>
        <w:jc w:val="both"/>
        <w:rPr>
          <w:rFonts w:ascii="Calibi" w:hAnsi="Calibi" w:cs="Calibri"/>
          <w:b/>
          <w:bCs/>
          <w:sz w:val="24"/>
          <w:szCs w:val="24"/>
        </w:rPr>
      </w:pPr>
      <w:r w:rsidRPr="00F401B8">
        <w:rPr>
          <w:rFonts w:ascii="Calibi" w:hAnsi="Calibi" w:cs="Calibri"/>
          <w:b/>
          <w:bCs/>
          <w:sz w:val="24"/>
          <w:szCs w:val="24"/>
        </w:rPr>
        <w:t>2.</w:t>
      </w:r>
      <w:r w:rsidR="003B6191">
        <w:rPr>
          <w:rFonts w:ascii="Calibi" w:hAnsi="Calibi" w:cs="Calibri"/>
          <w:b/>
          <w:bCs/>
          <w:sz w:val="24"/>
          <w:szCs w:val="24"/>
        </w:rPr>
        <w:t>4</w:t>
      </w:r>
      <w:r w:rsidRPr="00F401B8">
        <w:rPr>
          <w:rFonts w:ascii="Calibi" w:hAnsi="Calibi" w:cs="Calibri"/>
          <w:b/>
          <w:bCs/>
          <w:sz w:val="24"/>
          <w:szCs w:val="24"/>
        </w:rPr>
        <w:t>. Etat des inscriptions sur les fonds de Commerce des Sociétés</w:t>
      </w:r>
      <w:r w:rsidR="001E2118">
        <w:rPr>
          <w:rFonts w:ascii="Calibi" w:hAnsi="Calibi" w:cs="Calibri"/>
          <w:b/>
          <w:bCs/>
          <w:sz w:val="24"/>
          <w:szCs w:val="24"/>
        </w:rPr>
        <w:t>.</w:t>
      </w:r>
    </w:p>
    <w:p w14:paraId="3D13F745" w14:textId="77777777" w:rsidR="00D4149E" w:rsidRPr="00F401B8" w:rsidRDefault="00D4149E" w:rsidP="00364146">
      <w:pPr>
        <w:spacing w:after="0" w:line="240" w:lineRule="auto"/>
        <w:jc w:val="both"/>
        <w:rPr>
          <w:rFonts w:ascii="Calibi" w:hAnsi="Calibi" w:cs="Calibri"/>
          <w:sz w:val="24"/>
          <w:szCs w:val="24"/>
        </w:rPr>
      </w:pPr>
    </w:p>
    <w:p w14:paraId="1ED4B535" w14:textId="2B9595C6" w:rsidR="00565D58" w:rsidRDefault="00565D58" w:rsidP="00694336">
      <w:pPr>
        <w:spacing w:after="0" w:line="240" w:lineRule="auto"/>
        <w:jc w:val="both"/>
        <w:rPr>
          <w:rFonts w:ascii="Calibi" w:hAnsi="Calibi" w:cs="Calibri"/>
          <w:sz w:val="24"/>
          <w:szCs w:val="24"/>
        </w:rPr>
      </w:pPr>
      <w:r w:rsidRPr="00F401B8">
        <w:rPr>
          <w:rFonts w:ascii="Calibi" w:hAnsi="Calibi" w:cs="Calibri"/>
          <w:sz w:val="24"/>
          <w:szCs w:val="24"/>
        </w:rPr>
        <w:t xml:space="preserve">Les recherches effectuées sur le nom, la dénomination et l’adresse des Sociétés révèlent </w:t>
      </w:r>
      <w:r w:rsidR="001E6FF6" w:rsidRPr="00F401B8">
        <w:rPr>
          <w:rFonts w:ascii="Calibi" w:hAnsi="Calibi" w:cs="Calibri"/>
          <w:sz w:val="24"/>
          <w:szCs w:val="24"/>
        </w:rPr>
        <w:t>l’absence d’inscription, de privilège, de nantissement</w:t>
      </w:r>
      <w:r w:rsidR="00694336" w:rsidRPr="00F401B8">
        <w:rPr>
          <w:rFonts w:ascii="Calibi" w:hAnsi="Calibi" w:cs="Calibri"/>
          <w:sz w:val="24"/>
          <w:szCs w:val="24"/>
        </w:rPr>
        <w:t xml:space="preserve">, </w:t>
      </w:r>
      <w:r w:rsidR="008643D5" w:rsidRPr="00F401B8">
        <w:rPr>
          <w:rFonts w:ascii="Calibi" w:hAnsi="Calibi" w:cs="Calibri"/>
          <w:sz w:val="24"/>
          <w:szCs w:val="24"/>
        </w:rPr>
        <w:t xml:space="preserve">et </w:t>
      </w:r>
      <w:r w:rsidR="00694336" w:rsidRPr="00F401B8">
        <w:rPr>
          <w:rFonts w:ascii="Calibi" w:hAnsi="Calibi" w:cs="Calibri"/>
          <w:sz w:val="24"/>
          <w:szCs w:val="24"/>
        </w:rPr>
        <w:t xml:space="preserve">d’indisponibilités. </w:t>
      </w:r>
    </w:p>
    <w:p w14:paraId="1BA5670D" w14:textId="77777777" w:rsidR="00634D7F" w:rsidRDefault="00634D7F" w:rsidP="00694336">
      <w:pPr>
        <w:spacing w:after="0" w:line="240" w:lineRule="auto"/>
        <w:jc w:val="both"/>
        <w:rPr>
          <w:rFonts w:ascii="Calibi" w:hAnsi="Calibi" w:cs="Calibri"/>
          <w:sz w:val="24"/>
          <w:szCs w:val="24"/>
        </w:rPr>
      </w:pPr>
    </w:p>
    <w:p w14:paraId="49C8029C" w14:textId="5574558B" w:rsidR="00634D7F" w:rsidRPr="00F401B8" w:rsidRDefault="00634D7F" w:rsidP="00694336">
      <w:pPr>
        <w:spacing w:after="0" w:line="240" w:lineRule="auto"/>
        <w:jc w:val="both"/>
        <w:rPr>
          <w:rFonts w:ascii="Calibi" w:hAnsi="Calibi" w:cs="Calibri"/>
          <w:sz w:val="24"/>
          <w:szCs w:val="24"/>
        </w:rPr>
      </w:pPr>
      <w:r>
        <w:rPr>
          <w:rFonts w:ascii="Calibi" w:hAnsi="Calibi" w:cs="Calibri"/>
          <w:sz w:val="24"/>
          <w:szCs w:val="24"/>
        </w:rPr>
        <w:t xml:space="preserve">Une copie de l’état d’endettement des Sociétés </w:t>
      </w:r>
      <w:r w:rsidR="0052222E">
        <w:rPr>
          <w:rFonts w:ascii="Calibi" w:hAnsi="Calibi" w:cs="Calibri"/>
          <w:sz w:val="24"/>
          <w:szCs w:val="24"/>
        </w:rPr>
        <w:t>figure</w:t>
      </w:r>
      <w:r>
        <w:rPr>
          <w:rFonts w:ascii="Calibi" w:hAnsi="Calibi" w:cs="Calibri"/>
          <w:sz w:val="24"/>
          <w:szCs w:val="24"/>
        </w:rPr>
        <w:t xml:space="preserve"> en </w:t>
      </w:r>
      <w:r w:rsidR="0052222E">
        <w:rPr>
          <w:rFonts w:ascii="Calibi" w:hAnsi="Calibi" w:cs="Calibri"/>
          <w:sz w:val="24"/>
          <w:szCs w:val="24"/>
        </w:rPr>
        <w:t xml:space="preserve">annexe. </w:t>
      </w:r>
      <w:r w:rsidR="0052222E" w:rsidRPr="0052222E">
        <w:rPr>
          <w:rFonts w:ascii="Calibi" w:hAnsi="Calibi" w:cs="Calibri"/>
          <w:b/>
          <w:bCs/>
          <w:sz w:val="24"/>
          <w:szCs w:val="24"/>
        </w:rPr>
        <w:t>(Annexe n°</w:t>
      </w:r>
      <w:r w:rsidR="003B01F4">
        <w:rPr>
          <w:rFonts w:ascii="Calibi" w:hAnsi="Calibi" w:cs="Calibri"/>
          <w:b/>
          <w:bCs/>
          <w:sz w:val="24"/>
          <w:szCs w:val="24"/>
        </w:rPr>
        <w:t>2.4</w:t>
      </w:r>
      <w:r w:rsidR="0052222E" w:rsidRPr="0052222E">
        <w:rPr>
          <w:rFonts w:ascii="Calibi" w:hAnsi="Calibi" w:cs="Calibri"/>
          <w:b/>
          <w:bCs/>
          <w:sz w:val="24"/>
          <w:szCs w:val="24"/>
        </w:rPr>
        <w:t>)</w:t>
      </w:r>
    </w:p>
    <w:p w14:paraId="4988EC0F" w14:textId="77777777" w:rsidR="00565D58" w:rsidRPr="00F401B8" w:rsidRDefault="00565D58" w:rsidP="00364146">
      <w:pPr>
        <w:spacing w:after="0" w:line="240" w:lineRule="auto"/>
        <w:ind w:left="720"/>
        <w:jc w:val="both"/>
        <w:rPr>
          <w:rFonts w:ascii="Calibi" w:hAnsi="Calibi" w:cs="Calibri"/>
          <w:sz w:val="24"/>
          <w:szCs w:val="24"/>
        </w:rPr>
      </w:pPr>
    </w:p>
    <w:p w14:paraId="61387B4F" w14:textId="164C935B" w:rsidR="00565D58" w:rsidRDefault="00FB4612" w:rsidP="00364146">
      <w:pPr>
        <w:spacing w:after="0" w:line="240" w:lineRule="auto"/>
        <w:jc w:val="both"/>
        <w:rPr>
          <w:rFonts w:ascii="Calibi" w:hAnsi="Calibi" w:cs="Calibri"/>
          <w:sz w:val="24"/>
          <w:szCs w:val="24"/>
        </w:rPr>
      </w:pPr>
      <w:r w:rsidRPr="00F401B8">
        <w:rPr>
          <w:rFonts w:ascii="Calibi" w:hAnsi="Calibi" w:cs="Calibri"/>
          <w:sz w:val="24"/>
          <w:szCs w:val="24"/>
        </w:rPr>
        <w:t>E</w:t>
      </w:r>
      <w:r w:rsidR="00565D58" w:rsidRPr="00F401B8">
        <w:rPr>
          <w:rFonts w:ascii="Calibi" w:hAnsi="Calibi" w:cs="Calibri"/>
          <w:sz w:val="24"/>
          <w:szCs w:val="24"/>
        </w:rPr>
        <w:t>n conséquence, les Sociétés disposent d’un patrimoine libre de tout gage, sûreté ou mesure d’empêchement à la libre disposition de leurs biens.</w:t>
      </w:r>
    </w:p>
    <w:p w14:paraId="37C0E14D" w14:textId="77777777" w:rsidR="00C16BE3" w:rsidRDefault="00C16BE3" w:rsidP="00364146">
      <w:pPr>
        <w:spacing w:after="0" w:line="240" w:lineRule="auto"/>
        <w:jc w:val="both"/>
        <w:rPr>
          <w:rFonts w:ascii="Calibi" w:hAnsi="Calibi" w:cs="Calibri"/>
          <w:sz w:val="24"/>
          <w:szCs w:val="24"/>
        </w:rPr>
      </w:pPr>
    </w:p>
    <w:p w14:paraId="1E64306F" w14:textId="13BA9997" w:rsidR="00C16BE3" w:rsidRDefault="00C16BE3" w:rsidP="00364146">
      <w:pPr>
        <w:spacing w:after="0" w:line="240" w:lineRule="auto"/>
        <w:jc w:val="both"/>
        <w:rPr>
          <w:rFonts w:ascii="Calibi" w:hAnsi="Calibi" w:cs="Calibri"/>
          <w:sz w:val="24"/>
          <w:szCs w:val="24"/>
        </w:rPr>
      </w:pPr>
      <w:r w:rsidRPr="00F401B8">
        <w:rPr>
          <w:rFonts w:ascii="Calibi" w:hAnsi="Calibi" w:cs="Calibri"/>
          <w:sz w:val="24"/>
          <w:szCs w:val="24"/>
        </w:rPr>
        <w:t xml:space="preserve">Les Parties constatent </w:t>
      </w:r>
      <w:r>
        <w:rPr>
          <w:rFonts w:ascii="Calibi" w:hAnsi="Calibi" w:cs="Calibri"/>
          <w:sz w:val="24"/>
          <w:szCs w:val="24"/>
        </w:rPr>
        <w:t>la réalisation</w:t>
      </w:r>
      <w:r w:rsidRPr="00F401B8">
        <w:rPr>
          <w:rFonts w:ascii="Calibi" w:hAnsi="Calibi" w:cs="Calibri"/>
          <w:sz w:val="24"/>
          <w:szCs w:val="24"/>
        </w:rPr>
        <w:t xml:space="preserve"> de la condition essentielle prévue à l’article 4(</w:t>
      </w:r>
      <w:r>
        <w:rPr>
          <w:rFonts w:ascii="Calibi" w:hAnsi="Calibi" w:cs="Calibri"/>
          <w:sz w:val="24"/>
          <w:szCs w:val="24"/>
        </w:rPr>
        <w:t>d</w:t>
      </w:r>
      <w:r w:rsidRPr="00F401B8">
        <w:rPr>
          <w:rFonts w:ascii="Calibi" w:hAnsi="Calibi" w:cs="Calibri"/>
          <w:sz w:val="24"/>
          <w:szCs w:val="24"/>
        </w:rPr>
        <w:t>) du Protocole.</w:t>
      </w:r>
    </w:p>
    <w:p w14:paraId="7CF5C5E8" w14:textId="77777777" w:rsidR="008075CE" w:rsidRPr="00F401B8" w:rsidRDefault="008075CE" w:rsidP="00364146">
      <w:pPr>
        <w:spacing w:after="0" w:line="240" w:lineRule="auto"/>
        <w:jc w:val="both"/>
        <w:rPr>
          <w:rFonts w:ascii="Calibi" w:hAnsi="Calibi" w:cs="Calibri"/>
          <w:sz w:val="24"/>
          <w:szCs w:val="24"/>
        </w:rPr>
      </w:pPr>
    </w:p>
    <w:p w14:paraId="19D84BCE" w14:textId="46B38AB2" w:rsidR="008075CE" w:rsidRPr="00F401B8" w:rsidRDefault="008075CE" w:rsidP="00364146">
      <w:pPr>
        <w:spacing w:after="0" w:line="240" w:lineRule="auto"/>
        <w:jc w:val="both"/>
        <w:rPr>
          <w:rFonts w:ascii="Calibi" w:hAnsi="Calibi" w:cs="Calibri"/>
          <w:b/>
          <w:bCs/>
          <w:sz w:val="24"/>
          <w:szCs w:val="24"/>
        </w:rPr>
      </w:pPr>
      <w:r w:rsidRPr="00F401B8">
        <w:rPr>
          <w:rFonts w:ascii="Calibi" w:hAnsi="Calibi" w:cs="Calibri"/>
          <w:b/>
          <w:bCs/>
          <w:sz w:val="24"/>
          <w:szCs w:val="24"/>
        </w:rPr>
        <w:t>2.</w:t>
      </w:r>
      <w:r w:rsidR="003B6191">
        <w:rPr>
          <w:rFonts w:ascii="Calibi" w:hAnsi="Calibi" w:cs="Calibri"/>
          <w:b/>
          <w:bCs/>
          <w:sz w:val="24"/>
          <w:szCs w:val="24"/>
        </w:rPr>
        <w:t>5</w:t>
      </w:r>
      <w:r w:rsidRPr="00F401B8">
        <w:rPr>
          <w:rFonts w:ascii="Calibi" w:hAnsi="Calibi" w:cs="Calibri"/>
          <w:b/>
          <w:bCs/>
          <w:sz w:val="24"/>
          <w:szCs w:val="24"/>
        </w:rPr>
        <w:t xml:space="preserve">. Autres conditions </w:t>
      </w:r>
      <w:r w:rsidR="0052222E">
        <w:rPr>
          <w:rFonts w:ascii="Calibi" w:hAnsi="Calibi" w:cs="Calibri"/>
          <w:b/>
          <w:bCs/>
          <w:sz w:val="24"/>
          <w:szCs w:val="24"/>
        </w:rPr>
        <w:t>essentielles</w:t>
      </w:r>
      <w:r w:rsidR="00C16BE3">
        <w:rPr>
          <w:rFonts w:ascii="Calibi" w:hAnsi="Calibi" w:cs="Calibri"/>
          <w:b/>
          <w:bCs/>
          <w:sz w:val="24"/>
          <w:szCs w:val="24"/>
        </w:rPr>
        <w:t xml:space="preserve"> et déterminantes</w:t>
      </w:r>
      <w:r w:rsidR="0052222E">
        <w:rPr>
          <w:rFonts w:ascii="Calibi" w:hAnsi="Calibi" w:cs="Calibri"/>
          <w:b/>
          <w:bCs/>
          <w:sz w:val="24"/>
          <w:szCs w:val="24"/>
        </w:rPr>
        <w:t xml:space="preserve"> </w:t>
      </w:r>
      <w:r w:rsidR="000B2B2C" w:rsidRPr="00F401B8">
        <w:rPr>
          <w:rFonts w:ascii="Calibi" w:hAnsi="Calibi" w:cs="Calibri"/>
          <w:b/>
          <w:bCs/>
          <w:sz w:val="24"/>
          <w:szCs w:val="24"/>
        </w:rPr>
        <w:t>du Protocole</w:t>
      </w:r>
      <w:r w:rsidR="00DC0A3A" w:rsidRPr="00F401B8">
        <w:rPr>
          <w:rFonts w:ascii="Calibi" w:hAnsi="Calibi" w:cs="Calibri"/>
          <w:b/>
          <w:bCs/>
          <w:sz w:val="24"/>
          <w:szCs w:val="24"/>
        </w:rPr>
        <w:t>.</w:t>
      </w:r>
    </w:p>
    <w:p w14:paraId="5F01925E" w14:textId="77777777" w:rsidR="000B2B2C" w:rsidRPr="00F401B8" w:rsidRDefault="000B2B2C" w:rsidP="00364146">
      <w:pPr>
        <w:spacing w:after="0" w:line="240" w:lineRule="auto"/>
        <w:jc w:val="both"/>
        <w:rPr>
          <w:rFonts w:ascii="Calibi" w:hAnsi="Calibi" w:cs="Calibri"/>
          <w:sz w:val="24"/>
          <w:szCs w:val="24"/>
        </w:rPr>
      </w:pPr>
    </w:p>
    <w:p w14:paraId="50562946" w14:textId="60181002" w:rsidR="004534BC" w:rsidRPr="00F401B8" w:rsidRDefault="004534BC" w:rsidP="00364146">
      <w:pPr>
        <w:spacing w:after="0" w:line="240" w:lineRule="auto"/>
        <w:jc w:val="both"/>
        <w:rPr>
          <w:rFonts w:ascii="Calibi" w:hAnsi="Calibi" w:cs="Calibri"/>
          <w:sz w:val="24"/>
          <w:szCs w:val="24"/>
        </w:rPr>
      </w:pPr>
      <w:r w:rsidRPr="00F401B8">
        <w:rPr>
          <w:rFonts w:ascii="Calibi" w:hAnsi="Calibi" w:cs="Calibri"/>
          <w:sz w:val="24"/>
          <w:szCs w:val="24"/>
        </w:rPr>
        <w:t xml:space="preserve">Les Parties reconnaissent, chacune pour ce qui la concerne, que </w:t>
      </w:r>
      <w:r w:rsidR="00C16BE3" w:rsidRPr="00F401B8">
        <w:rPr>
          <w:rFonts w:ascii="Calibi" w:hAnsi="Calibi" w:cs="Calibri"/>
          <w:sz w:val="24"/>
          <w:szCs w:val="24"/>
        </w:rPr>
        <w:t xml:space="preserve">les </w:t>
      </w:r>
      <w:r w:rsidR="00C16BE3">
        <w:rPr>
          <w:rFonts w:ascii="Calibi" w:hAnsi="Calibi" w:cs="Calibri"/>
          <w:sz w:val="24"/>
          <w:szCs w:val="24"/>
        </w:rPr>
        <w:t xml:space="preserve">autres </w:t>
      </w:r>
      <w:r w:rsidRPr="00F401B8">
        <w:rPr>
          <w:rFonts w:ascii="Calibi" w:hAnsi="Calibi" w:cs="Calibri"/>
          <w:sz w:val="24"/>
          <w:szCs w:val="24"/>
        </w:rPr>
        <w:t>conditions essentielles</w:t>
      </w:r>
      <w:r w:rsidR="00C16BE3">
        <w:rPr>
          <w:rFonts w:ascii="Calibi" w:hAnsi="Calibi" w:cs="Calibri"/>
          <w:sz w:val="24"/>
          <w:szCs w:val="24"/>
        </w:rPr>
        <w:t xml:space="preserve"> et déterminantes</w:t>
      </w:r>
      <w:r w:rsidRPr="00F401B8">
        <w:rPr>
          <w:rFonts w:ascii="Calibi" w:hAnsi="Calibi" w:cs="Calibri"/>
          <w:sz w:val="24"/>
          <w:szCs w:val="24"/>
        </w:rPr>
        <w:t xml:space="preserve"> prévues au Protocole </w:t>
      </w:r>
      <w:r w:rsidR="00C16BE3">
        <w:rPr>
          <w:rFonts w:ascii="Calibi" w:hAnsi="Calibi" w:cs="Calibri"/>
          <w:sz w:val="24"/>
          <w:szCs w:val="24"/>
        </w:rPr>
        <w:t>ont été réalisées</w:t>
      </w:r>
      <w:r w:rsidRPr="00F401B8">
        <w:rPr>
          <w:rFonts w:ascii="Calibi" w:hAnsi="Calibi" w:cs="Calibri"/>
          <w:sz w:val="24"/>
          <w:szCs w:val="24"/>
        </w:rPr>
        <w:t>, à savoir :</w:t>
      </w:r>
    </w:p>
    <w:p w14:paraId="6E3714A6" w14:textId="77777777" w:rsidR="004534BC" w:rsidRPr="00F401B8" w:rsidRDefault="004534BC" w:rsidP="00364146">
      <w:pPr>
        <w:spacing w:after="0" w:line="240" w:lineRule="auto"/>
        <w:jc w:val="both"/>
        <w:rPr>
          <w:rFonts w:ascii="Calibi" w:hAnsi="Calibi" w:cs="Calibri"/>
          <w:sz w:val="24"/>
          <w:szCs w:val="24"/>
        </w:rPr>
      </w:pPr>
    </w:p>
    <w:p w14:paraId="147A36A7" w14:textId="2B9E8B87" w:rsidR="004534BC" w:rsidRDefault="004534BC" w:rsidP="00364146">
      <w:pPr>
        <w:numPr>
          <w:ilvl w:val="0"/>
          <w:numId w:val="21"/>
        </w:numPr>
        <w:spacing w:after="0" w:line="240" w:lineRule="auto"/>
        <w:jc w:val="both"/>
        <w:rPr>
          <w:rFonts w:ascii="Calibi" w:hAnsi="Calibi" w:cs="Calibri"/>
          <w:sz w:val="24"/>
          <w:szCs w:val="24"/>
        </w:rPr>
      </w:pPr>
      <w:r w:rsidRPr="00F401B8">
        <w:rPr>
          <w:rFonts w:ascii="Calibi" w:hAnsi="Calibi" w:cs="Calibri"/>
          <w:sz w:val="24"/>
          <w:szCs w:val="24"/>
        </w:rPr>
        <w:t xml:space="preserve">(4.1.a) Monsieur Adrien LUCAS exerce toujours les fonctions de </w:t>
      </w:r>
      <w:r w:rsidR="0052222E">
        <w:rPr>
          <w:rFonts w:ascii="Calibi" w:hAnsi="Calibi" w:cs="Calibri"/>
          <w:sz w:val="24"/>
          <w:szCs w:val="24"/>
        </w:rPr>
        <w:t>D</w:t>
      </w:r>
      <w:r w:rsidRPr="00F401B8">
        <w:rPr>
          <w:rFonts w:ascii="Calibi" w:hAnsi="Calibi" w:cs="Calibri"/>
          <w:sz w:val="24"/>
          <w:szCs w:val="24"/>
        </w:rPr>
        <w:t xml:space="preserve">irigeant à la </w:t>
      </w:r>
      <w:r w:rsidR="00FF6070" w:rsidRPr="00F401B8">
        <w:rPr>
          <w:rFonts w:ascii="Calibi" w:hAnsi="Calibi" w:cs="Calibri"/>
          <w:sz w:val="24"/>
          <w:szCs w:val="24"/>
        </w:rPr>
        <w:t>D</w:t>
      </w:r>
      <w:r w:rsidRPr="00F401B8">
        <w:rPr>
          <w:rFonts w:ascii="Calibi" w:hAnsi="Calibi" w:cs="Calibri"/>
          <w:sz w:val="24"/>
          <w:szCs w:val="24"/>
        </w:rPr>
        <w:t>ate de</w:t>
      </w:r>
      <w:r w:rsidR="00FF6070" w:rsidRPr="00F401B8">
        <w:rPr>
          <w:rFonts w:ascii="Calibi" w:hAnsi="Calibi" w:cs="Calibri"/>
          <w:sz w:val="24"/>
          <w:szCs w:val="24"/>
        </w:rPr>
        <w:t xml:space="preserve"> cession</w:t>
      </w:r>
      <w:r w:rsidRPr="00F401B8">
        <w:rPr>
          <w:rFonts w:ascii="Calibi" w:hAnsi="Calibi" w:cs="Calibri"/>
          <w:sz w:val="24"/>
          <w:szCs w:val="24"/>
        </w:rPr>
        <w:t xml:space="preserve"> ;</w:t>
      </w:r>
    </w:p>
    <w:p w14:paraId="3EFBC991" w14:textId="77777777" w:rsidR="0052222E" w:rsidRPr="00F401B8" w:rsidRDefault="0052222E" w:rsidP="0052222E">
      <w:pPr>
        <w:spacing w:after="0" w:line="240" w:lineRule="auto"/>
        <w:ind w:left="360"/>
        <w:jc w:val="both"/>
        <w:rPr>
          <w:rFonts w:ascii="Calibi" w:hAnsi="Calibi" w:cs="Calibri"/>
          <w:sz w:val="24"/>
          <w:szCs w:val="24"/>
        </w:rPr>
      </w:pPr>
    </w:p>
    <w:p w14:paraId="378C8CE6" w14:textId="5CBB9F82" w:rsidR="000D6C5C" w:rsidRDefault="000D6C5C" w:rsidP="000D6C5C">
      <w:pPr>
        <w:numPr>
          <w:ilvl w:val="0"/>
          <w:numId w:val="21"/>
        </w:numPr>
        <w:spacing w:after="0" w:line="240" w:lineRule="auto"/>
        <w:jc w:val="both"/>
        <w:rPr>
          <w:rFonts w:ascii="Calibi" w:hAnsi="Calibi" w:cs="Calibri"/>
          <w:sz w:val="24"/>
          <w:szCs w:val="24"/>
        </w:rPr>
      </w:pPr>
      <w:r w:rsidRPr="00F401B8">
        <w:rPr>
          <w:rFonts w:ascii="Calibi" w:hAnsi="Calibi" w:cs="Calibri"/>
          <w:sz w:val="24"/>
          <w:szCs w:val="24"/>
        </w:rPr>
        <w:t xml:space="preserve">(4.1.b) Les </w:t>
      </w:r>
      <w:r w:rsidR="0052222E">
        <w:rPr>
          <w:rFonts w:ascii="Calibi" w:hAnsi="Calibi" w:cs="Calibri"/>
          <w:sz w:val="24"/>
          <w:szCs w:val="24"/>
        </w:rPr>
        <w:t>A</w:t>
      </w:r>
      <w:r w:rsidRPr="00F401B8">
        <w:rPr>
          <w:rFonts w:ascii="Calibi" w:hAnsi="Calibi" w:cs="Calibri"/>
          <w:sz w:val="24"/>
          <w:szCs w:val="24"/>
        </w:rPr>
        <w:t xml:space="preserve">udits ont été satisfaisants et aucun </w:t>
      </w:r>
      <w:r w:rsidR="003C44F9" w:rsidRPr="00F401B8">
        <w:rPr>
          <w:rFonts w:ascii="Calibi" w:hAnsi="Calibi" w:cs="Calibri"/>
          <w:sz w:val="24"/>
          <w:szCs w:val="24"/>
        </w:rPr>
        <w:t>C</w:t>
      </w:r>
      <w:r w:rsidRPr="00F401B8">
        <w:rPr>
          <w:rFonts w:ascii="Calibi" w:hAnsi="Calibi" w:cs="Calibri"/>
          <w:sz w:val="24"/>
          <w:szCs w:val="24"/>
        </w:rPr>
        <w:t xml:space="preserve">hangement </w:t>
      </w:r>
      <w:r w:rsidR="003C44F9" w:rsidRPr="00F401B8">
        <w:rPr>
          <w:rFonts w:ascii="Calibi" w:hAnsi="Calibi" w:cs="Calibri"/>
          <w:sz w:val="24"/>
          <w:szCs w:val="24"/>
        </w:rPr>
        <w:t>S</w:t>
      </w:r>
      <w:r w:rsidRPr="00F401B8">
        <w:rPr>
          <w:rFonts w:ascii="Calibi" w:hAnsi="Calibi" w:cs="Calibri"/>
          <w:sz w:val="24"/>
          <w:szCs w:val="24"/>
        </w:rPr>
        <w:t xml:space="preserve">ignificatif </w:t>
      </w:r>
      <w:r w:rsidR="003C44F9" w:rsidRPr="00F401B8">
        <w:rPr>
          <w:rFonts w:ascii="Calibi" w:hAnsi="Calibi" w:cs="Calibri"/>
          <w:sz w:val="24"/>
          <w:szCs w:val="24"/>
        </w:rPr>
        <w:t>D</w:t>
      </w:r>
      <w:r w:rsidRPr="00F401B8">
        <w:rPr>
          <w:rFonts w:ascii="Calibi" w:hAnsi="Calibi" w:cs="Calibri"/>
          <w:sz w:val="24"/>
          <w:szCs w:val="24"/>
        </w:rPr>
        <w:t>éfavorable n’est intervenu au sein des Sociétés ;</w:t>
      </w:r>
    </w:p>
    <w:p w14:paraId="66F4CC2A" w14:textId="77777777" w:rsidR="0052222E" w:rsidRPr="00F401B8" w:rsidRDefault="0052222E" w:rsidP="0052222E">
      <w:pPr>
        <w:spacing w:after="0" w:line="240" w:lineRule="auto"/>
        <w:ind w:left="360"/>
        <w:jc w:val="both"/>
        <w:rPr>
          <w:rFonts w:ascii="Calibi" w:hAnsi="Calibi" w:cs="Calibri"/>
          <w:sz w:val="24"/>
          <w:szCs w:val="24"/>
        </w:rPr>
      </w:pPr>
    </w:p>
    <w:p w14:paraId="2F8F5E70" w14:textId="7D8C48DF" w:rsidR="004534BC" w:rsidRDefault="004534BC" w:rsidP="00364146">
      <w:pPr>
        <w:numPr>
          <w:ilvl w:val="0"/>
          <w:numId w:val="21"/>
        </w:numPr>
        <w:spacing w:after="0" w:line="240" w:lineRule="auto"/>
        <w:jc w:val="both"/>
        <w:rPr>
          <w:rFonts w:ascii="Calibi" w:hAnsi="Calibi" w:cs="Calibri"/>
          <w:sz w:val="24"/>
          <w:szCs w:val="24"/>
        </w:rPr>
      </w:pPr>
      <w:r w:rsidRPr="00F401B8">
        <w:rPr>
          <w:rFonts w:ascii="Calibi" w:hAnsi="Calibi" w:cs="Calibri"/>
          <w:sz w:val="24"/>
          <w:szCs w:val="24"/>
        </w:rPr>
        <w:t>(4.1.</w:t>
      </w:r>
      <w:r w:rsidR="000D6C5C" w:rsidRPr="00F401B8">
        <w:rPr>
          <w:rFonts w:ascii="Calibi" w:hAnsi="Calibi" w:cs="Calibri"/>
          <w:sz w:val="24"/>
          <w:szCs w:val="24"/>
        </w:rPr>
        <w:t>c</w:t>
      </w:r>
      <w:r w:rsidRPr="00F401B8">
        <w:rPr>
          <w:rFonts w:ascii="Calibi" w:hAnsi="Calibi" w:cs="Calibri"/>
          <w:sz w:val="24"/>
          <w:szCs w:val="24"/>
        </w:rPr>
        <w:t xml:space="preserve">) Monsieur Julien DECAMPS est vivant et n’est atteint d’aucune invalidité à la </w:t>
      </w:r>
      <w:r w:rsidR="0052222E">
        <w:rPr>
          <w:rFonts w:ascii="Calibi" w:hAnsi="Calibi" w:cs="Calibri"/>
          <w:sz w:val="24"/>
          <w:szCs w:val="24"/>
        </w:rPr>
        <w:t>Date de cession</w:t>
      </w:r>
      <w:r w:rsidRPr="00F401B8">
        <w:rPr>
          <w:rFonts w:ascii="Calibi" w:hAnsi="Calibi" w:cs="Calibri"/>
          <w:sz w:val="24"/>
          <w:szCs w:val="24"/>
        </w:rPr>
        <w:t xml:space="preserve"> ;</w:t>
      </w:r>
    </w:p>
    <w:p w14:paraId="3675BB7A" w14:textId="77777777" w:rsidR="0052222E" w:rsidRPr="00F401B8" w:rsidRDefault="0052222E" w:rsidP="0052222E">
      <w:pPr>
        <w:spacing w:after="0" w:line="240" w:lineRule="auto"/>
        <w:ind w:left="360"/>
        <w:jc w:val="both"/>
        <w:rPr>
          <w:rFonts w:ascii="Calibi" w:hAnsi="Calibi" w:cs="Calibri"/>
          <w:sz w:val="24"/>
          <w:szCs w:val="24"/>
        </w:rPr>
      </w:pPr>
    </w:p>
    <w:p w14:paraId="5C892F73" w14:textId="42829A28" w:rsidR="00A40DAD" w:rsidRDefault="004534BC" w:rsidP="00364146">
      <w:pPr>
        <w:numPr>
          <w:ilvl w:val="0"/>
          <w:numId w:val="21"/>
        </w:numPr>
        <w:spacing w:after="0" w:line="240" w:lineRule="auto"/>
        <w:jc w:val="both"/>
        <w:rPr>
          <w:rFonts w:ascii="Calibi" w:hAnsi="Calibi" w:cs="Calibri"/>
          <w:sz w:val="24"/>
          <w:szCs w:val="24"/>
        </w:rPr>
      </w:pPr>
      <w:r w:rsidRPr="00F401B8">
        <w:rPr>
          <w:rFonts w:ascii="Calibi" w:hAnsi="Calibi" w:cs="Calibri"/>
          <w:sz w:val="24"/>
          <w:szCs w:val="24"/>
        </w:rPr>
        <w:t>(4.1.h) Le Dirigeant a valablement renoncé à l’ensemble des pouvoirs qu’il détenait dans les Sociétés</w:t>
      </w:r>
      <w:r w:rsidR="00C16BE3">
        <w:rPr>
          <w:rFonts w:ascii="Calibi" w:hAnsi="Calibi" w:cs="Calibri"/>
          <w:sz w:val="24"/>
          <w:szCs w:val="24"/>
        </w:rPr>
        <w:t xml:space="preserve"> en relation avec les comptes ouverts au nom des Sociétés auprès des établissements bancaires et a remis au Cessionnaire l’ensemble des moyens de paiement (carte bleue, chéquier, code d’accès aux comptes bancaires en ligne) ; </w:t>
      </w:r>
    </w:p>
    <w:p w14:paraId="26B656C6" w14:textId="77777777" w:rsidR="0052222E" w:rsidRPr="00F401B8" w:rsidRDefault="0052222E" w:rsidP="0052222E">
      <w:pPr>
        <w:spacing w:after="0" w:line="240" w:lineRule="auto"/>
        <w:ind w:left="360"/>
        <w:jc w:val="both"/>
        <w:rPr>
          <w:rFonts w:ascii="Calibi" w:hAnsi="Calibi" w:cs="Calibri"/>
          <w:sz w:val="24"/>
          <w:szCs w:val="24"/>
        </w:rPr>
      </w:pPr>
    </w:p>
    <w:p w14:paraId="18D8E6B0" w14:textId="379C136D" w:rsidR="00A05063" w:rsidRPr="003B6191" w:rsidRDefault="00A05063" w:rsidP="00364146">
      <w:pPr>
        <w:numPr>
          <w:ilvl w:val="0"/>
          <w:numId w:val="21"/>
        </w:numPr>
        <w:spacing w:after="0" w:line="240" w:lineRule="auto"/>
        <w:jc w:val="both"/>
        <w:rPr>
          <w:rFonts w:ascii="Calibi" w:hAnsi="Calibi" w:cs="Calibri"/>
          <w:sz w:val="24"/>
          <w:szCs w:val="24"/>
        </w:rPr>
      </w:pPr>
      <w:r w:rsidRPr="003B6191">
        <w:rPr>
          <w:rFonts w:ascii="Calibi" w:hAnsi="Calibi" w:cs="Calibri"/>
          <w:sz w:val="24"/>
          <w:szCs w:val="24"/>
        </w:rPr>
        <w:t>(4.</w:t>
      </w:r>
      <w:r w:rsidR="00C16BE3" w:rsidRPr="003B6191">
        <w:rPr>
          <w:rFonts w:ascii="Calibi" w:hAnsi="Calibi" w:cs="Calibri"/>
          <w:sz w:val="24"/>
          <w:szCs w:val="24"/>
        </w:rPr>
        <w:t>1</w:t>
      </w:r>
      <w:r w:rsidRPr="003B6191">
        <w:rPr>
          <w:rFonts w:ascii="Calibi" w:hAnsi="Calibi" w:cs="Calibri"/>
          <w:sz w:val="24"/>
          <w:szCs w:val="24"/>
        </w:rPr>
        <w:t>.</w:t>
      </w:r>
      <w:r w:rsidR="00C16BE3" w:rsidRPr="003B6191">
        <w:rPr>
          <w:rFonts w:ascii="Calibi" w:hAnsi="Calibi" w:cs="Calibri"/>
          <w:sz w:val="24"/>
          <w:szCs w:val="24"/>
        </w:rPr>
        <w:t>g</w:t>
      </w:r>
      <w:r w:rsidRPr="003B6191">
        <w:rPr>
          <w:rFonts w:ascii="Calibi" w:hAnsi="Calibi" w:cs="Calibri"/>
          <w:sz w:val="24"/>
          <w:szCs w:val="24"/>
        </w:rPr>
        <w:t xml:space="preserve">) Par </w:t>
      </w:r>
      <w:r w:rsidR="00B106AF" w:rsidRPr="003B6191">
        <w:rPr>
          <w:rFonts w:ascii="Calibi" w:hAnsi="Calibi" w:cs="Calibri"/>
          <w:sz w:val="24"/>
          <w:szCs w:val="24"/>
        </w:rPr>
        <w:t>d</w:t>
      </w:r>
      <w:r w:rsidRPr="003B6191">
        <w:rPr>
          <w:rFonts w:ascii="Calibi" w:hAnsi="Calibi" w:cs="Calibri"/>
          <w:sz w:val="24"/>
          <w:szCs w:val="24"/>
        </w:rPr>
        <w:t>écision</w:t>
      </w:r>
      <w:r w:rsidR="00C16BE3" w:rsidRPr="003B6191">
        <w:rPr>
          <w:rFonts w:ascii="Calibi" w:hAnsi="Calibi" w:cs="Calibri"/>
          <w:sz w:val="24"/>
          <w:szCs w:val="24"/>
        </w:rPr>
        <w:t>s</w:t>
      </w:r>
      <w:r w:rsidRPr="003B6191">
        <w:rPr>
          <w:rFonts w:ascii="Calibi" w:hAnsi="Calibi" w:cs="Calibri"/>
          <w:sz w:val="24"/>
          <w:szCs w:val="24"/>
        </w:rPr>
        <w:t xml:space="preserve"> de l’associé unique en date </w:t>
      </w:r>
      <w:r w:rsidR="00C16BE3" w:rsidRPr="003B6191">
        <w:rPr>
          <w:rFonts w:ascii="Calibi" w:hAnsi="Calibi" w:cs="Calibri"/>
          <w:sz w:val="24"/>
          <w:szCs w:val="24"/>
        </w:rPr>
        <w:t xml:space="preserve">du </w:t>
      </w:r>
      <w:r w:rsidR="003B6191" w:rsidRPr="003B6191">
        <w:rPr>
          <w:rFonts w:ascii="Calibi" w:hAnsi="Calibi" w:cs="Calibri"/>
          <w:sz w:val="24"/>
          <w:szCs w:val="24"/>
        </w:rPr>
        <w:t>18</w:t>
      </w:r>
      <w:r w:rsidR="00C16BE3" w:rsidRPr="003B6191">
        <w:rPr>
          <w:rFonts w:ascii="Calibi" w:hAnsi="Calibi" w:cs="Calibri"/>
          <w:sz w:val="24"/>
          <w:szCs w:val="24"/>
        </w:rPr>
        <w:t>/06/2025</w:t>
      </w:r>
      <w:r w:rsidR="00B106AF" w:rsidRPr="003B6191">
        <w:rPr>
          <w:rFonts w:ascii="Calibi" w:hAnsi="Calibi" w:cs="Calibri"/>
          <w:sz w:val="24"/>
          <w:szCs w:val="24"/>
        </w:rPr>
        <w:t xml:space="preserve">, </w:t>
      </w:r>
      <w:r w:rsidR="00FF6070" w:rsidRPr="003B6191">
        <w:rPr>
          <w:rFonts w:ascii="Calibi" w:hAnsi="Calibi" w:cs="Calibri"/>
          <w:sz w:val="24"/>
          <w:szCs w:val="24"/>
        </w:rPr>
        <w:t xml:space="preserve">il a </w:t>
      </w:r>
      <w:r w:rsidR="00C16BE3" w:rsidRPr="003B6191">
        <w:rPr>
          <w:rFonts w:ascii="Calibi" w:hAnsi="Calibi" w:cs="Calibri"/>
          <w:sz w:val="24"/>
          <w:szCs w:val="24"/>
        </w:rPr>
        <w:t>été constaté</w:t>
      </w:r>
      <w:r w:rsidRPr="003B6191">
        <w:rPr>
          <w:rFonts w:ascii="Calibi" w:hAnsi="Calibi" w:cs="Calibri"/>
          <w:sz w:val="24"/>
          <w:szCs w:val="24"/>
        </w:rPr>
        <w:t xml:space="preserve"> la transformation en SAS de </w:t>
      </w:r>
      <w:r w:rsidR="00C16BE3" w:rsidRPr="003B6191">
        <w:rPr>
          <w:rFonts w:ascii="Calibi" w:hAnsi="Calibi" w:cs="Calibri"/>
          <w:sz w:val="24"/>
          <w:szCs w:val="24"/>
        </w:rPr>
        <w:t xml:space="preserve">Société Garage </w:t>
      </w:r>
      <w:r w:rsidR="003B6191" w:rsidRPr="003B6191">
        <w:rPr>
          <w:rFonts w:ascii="Calibi" w:hAnsi="Calibi" w:cs="Calibri"/>
          <w:sz w:val="24"/>
          <w:szCs w:val="24"/>
        </w:rPr>
        <w:t>DLS</w:t>
      </w:r>
      <w:r w:rsidR="003B6191">
        <w:rPr>
          <w:rFonts w:ascii="Calibi" w:hAnsi="Calibi" w:cs="Calibri"/>
          <w:sz w:val="24"/>
          <w:szCs w:val="24"/>
        </w:rPr>
        <w:t xml:space="preserve"> </w:t>
      </w:r>
      <w:r w:rsidR="003B6191">
        <w:rPr>
          <w:rFonts w:ascii="Calibi" w:eastAsia="Times New Roman" w:hAnsi="Calibi" w:cs="Calibri"/>
          <w:sz w:val="24"/>
          <w:szCs w:val="24"/>
          <w:lang w:eastAsia="fr-FR"/>
        </w:rPr>
        <w:t>ainsi que la nomination de</w:t>
      </w:r>
      <w:r w:rsidR="003B6191" w:rsidRPr="00F401B8">
        <w:rPr>
          <w:rFonts w:ascii="Calibi" w:eastAsia="Times New Roman" w:hAnsi="Calibi" w:cs="Calibri"/>
          <w:sz w:val="24"/>
          <w:szCs w:val="24"/>
          <w:lang w:eastAsia="fr-FR"/>
        </w:rPr>
        <w:t xml:space="preserve"> Monsieur Adrien LUCAS </w:t>
      </w:r>
      <w:r w:rsidR="003B6191">
        <w:rPr>
          <w:rFonts w:ascii="Calibi" w:eastAsia="Times New Roman" w:hAnsi="Calibi" w:cs="Calibri"/>
          <w:sz w:val="24"/>
          <w:szCs w:val="24"/>
          <w:lang w:eastAsia="fr-FR"/>
        </w:rPr>
        <w:t>en qualité de président jusqu’à la Date de cession ;</w:t>
      </w:r>
    </w:p>
    <w:p w14:paraId="6BF1083F" w14:textId="22A5F0B4" w:rsidR="00C16BE3" w:rsidRDefault="00C16BE3" w:rsidP="00C16BE3">
      <w:pPr>
        <w:spacing w:before="100" w:beforeAutospacing="1" w:after="100" w:afterAutospacing="1" w:line="240" w:lineRule="auto"/>
        <w:jc w:val="both"/>
        <w:rPr>
          <w:rFonts w:ascii="Calibi" w:eastAsia="Times New Roman" w:hAnsi="Calibi" w:cs="Calibri"/>
          <w:b/>
          <w:bCs/>
          <w:sz w:val="24"/>
          <w:szCs w:val="24"/>
          <w:lang w:eastAsia="fr-FR"/>
        </w:rPr>
      </w:pPr>
      <w:r w:rsidRPr="003B6191">
        <w:rPr>
          <w:rFonts w:ascii="Calibi" w:eastAsia="Times New Roman" w:hAnsi="Calibi" w:cs="Calibri"/>
          <w:sz w:val="24"/>
          <w:szCs w:val="24"/>
          <w:lang w:eastAsia="fr-FR"/>
        </w:rPr>
        <w:t xml:space="preserve">Une copie du procès-verbal de Société Garage </w:t>
      </w:r>
      <w:r w:rsidR="003B6191" w:rsidRPr="003B6191">
        <w:rPr>
          <w:rFonts w:ascii="Calibi" w:eastAsia="Times New Roman" w:hAnsi="Calibi" w:cs="Calibri"/>
          <w:sz w:val="24"/>
          <w:szCs w:val="24"/>
          <w:lang w:eastAsia="fr-FR"/>
        </w:rPr>
        <w:t>DLS</w:t>
      </w:r>
      <w:r w:rsidRPr="003B6191">
        <w:rPr>
          <w:rFonts w:ascii="Calibi" w:eastAsia="Times New Roman" w:hAnsi="Calibi" w:cs="Calibri"/>
          <w:sz w:val="24"/>
          <w:szCs w:val="24"/>
          <w:lang w:eastAsia="fr-FR"/>
        </w:rPr>
        <w:t xml:space="preserve"> figure en annexe. </w:t>
      </w:r>
      <w:r w:rsidRPr="003B6191">
        <w:rPr>
          <w:rFonts w:ascii="Calibi" w:eastAsia="Times New Roman" w:hAnsi="Calibi" w:cs="Calibri"/>
          <w:b/>
          <w:bCs/>
          <w:sz w:val="24"/>
          <w:szCs w:val="24"/>
          <w:lang w:eastAsia="fr-FR"/>
        </w:rPr>
        <w:t>(Annexe</w:t>
      </w:r>
      <w:r w:rsidRPr="009A620B">
        <w:rPr>
          <w:rFonts w:ascii="Calibi" w:eastAsia="Times New Roman" w:hAnsi="Calibi" w:cs="Calibri"/>
          <w:b/>
          <w:bCs/>
          <w:sz w:val="24"/>
          <w:szCs w:val="24"/>
          <w:lang w:eastAsia="fr-FR"/>
        </w:rPr>
        <w:t xml:space="preserve"> n°</w:t>
      </w:r>
      <w:r w:rsidR="003B01F4">
        <w:rPr>
          <w:rFonts w:ascii="Calibi" w:eastAsia="Times New Roman" w:hAnsi="Calibi" w:cs="Calibri"/>
          <w:b/>
          <w:bCs/>
          <w:sz w:val="24"/>
          <w:szCs w:val="24"/>
          <w:lang w:eastAsia="fr-FR"/>
        </w:rPr>
        <w:t>2.5</w:t>
      </w:r>
      <w:r w:rsidR="0097164C">
        <w:rPr>
          <w:rFonts w:ascii="Calibi" w:eastAsia="Times New Roman" w:hAnsi="Calibi" w:cs="Calibri"/>
          <w:b/>
          <w:bCs/>
          <w:sz w:val="24"/>
          <w:szCs w:val="24"/>
          <w:lang w:eastAsia="fr-FR"/>
        </w:rPr>
        <w:t>)</w:t>
      </w:r>
    </w:p>
    <w:p w14:paraId="59B3E31A" w14:textId="2BC6F488" w:rsidR="00A9687F" w:rsidRPr="00F401B8" w:rsidRDefault="000D6C5C" w:rsidP="00364146">
      <w:pPr>
        <w:numPr>
          <w:ilvl w:val="0"/>
          <w:numId w:val="21"/>
        </w:numPr>
        <w:spacing w:after="0" w:line="240" w:lineRule="auto"/>
        <w:jc w:val="both"/>
        <w:rPr>
          <w:rFonts w:ascii="Calibi" w:hAnsi="Calibi" w:cs="Calibri"/>
          <w:sz w:val="24"/>
          <w:szCs w:val="24"/>
        </w:rPr>
      </w:pPr>
      <w:r w:rsidRPr="00F401B8">
        <w:rPr>
          <w:rFonts w:ascii="Calibi" w:hAnsi="Calibi" w:cs="Calibri"/>
          <w:sz w:val="24"/>
          <w:szCs w:val="24"/>
        </w:rPr>
        <w:lastRenderedPageBreak/>
        <w:t>(5.4) L</w:t>
      </w:r>
      <w:r w:rsidR="00CA5C49" w:rsidRPr="00F401B8">
        <w:rPr>
          <w:rFonts w:ascii="Calibi" w:hAnsi="Calibi" w:cs="Calibri"/>
          <w:sz w:val="24"/>
          <w:szCs w:val="24"/>
        </w:rPr>
        <w:t xml:space="preserve">e Dirigeant déclare et garantit qu’aucun versement, de quelque nature que ce soit et sous quelque forme que ce soit, n’a été consenti </w:t>
      </w:r>
      <w:r w:rsidR="0052222E">
        <w:rPr>
          <w:rFonts w:ascii="Calibi" w:hAnsi="Calibi" w:cs="Calibri"/>
          <w:sz w:val="24"/>
          <w:szCs w:val="24"/>
        </w:rPr>
        <w:t>à la Date de cession</w:t>
      </w:r>
      <w:r w:rsidR="00CA5C49" w:rsidRPr="00F401B8">
        <w:rPr>
          <w:rFonts w:ascii="Calibi" w:hAnsi="Calibi" w:cs="Calibri"/>
          <w:sz w:val="24"/>
          <w:szCs w:val="24"/>
        </w:rPr>
        <w:t>, à son profit ou au profit de l’une de ses Personnes Liées, par la Société Garage Lucas et la Société Garage DLS, à l’exception exclusive des Versements Autorisés</w:t>
      </w:r>
      <w:r w:rsidRPr="00F401B8">
        <w:rPr>
          <w:rFonts w:ascii="Calibi" w:hAnsi="Calibi" w:cs="Calibri"/>
          <w:sz w:val="24"/>
          <w:szCs w:val="24"/>
        </w:rPr>
        <w:t>.</w:t>
      </w:r>
    </w:p>
    <w:p w14:paraId="27F3C9B6" w14:textId="10E1F766" w:rsidR="00E93FD0" w:rsidRPr="00FF498F" w:rsidRDefault="00C47FCD" w:rsidP="00364146">
      <w:pPr>
        <w:pStyle w:val="Titre1"/>
        <w:jc w:val="both"/>
        <w:rPr>
          <w:rFonts w:ascii="Calibi" w:hAnsi="Calibi" w:cs="Calibri"/>
          <w:b/>
          <w:bCs/>
          <w:color w:val="auto"/>
          <w:sz w:val="24"/>
          <w:szCs w:val="24"/>
          <w:u w:val="single"/>
        </w:rPr>
      </w:pPr>
      <w:bookmarkStart w:id="11" w:name="_Toc201819132"/>
      <w:r w:rsidRPr="00FF498F">
        <w:rPr>
          <w:rFonts w:ascii="Calibi" w:hAnsi="Calibi" w:cs="Calibri"/>
          <w:b/>
          <w:bCs/>
          <w:color w:val="auto"/>
          <w:sz w:val="24"/>
          <w:szCs w:val="24"/>
          <w:u w:val="single"/>
        </w:rPr>
        <w:t>ARTICLE 3 </w:t>
      </w:r>
      <w:r w:rsidR="00A9687F" w:rsidRPr="00FF498F">
        <w:rPr>
          <w:rFonts w:ascii="Calibi" w:hAnsi="Calibi" w:cs="Calibri"/>
          <w:b/>
          <w:bCs/>
          <w:color w:val="auto"/>
          <w:sz w:val="24"/>
          <w:szCs w:val="24"/>
          <w:u w:val="single"/>
        </w:rPr>
        <w:t xml:space="preserve">: </w:t>
      </w:r>
      <w:r w:rsidR="00E93FD0" w:rsidRPr="00FF498F">
        <w:rPr>
          <w:rFonts w:ascii="Calibi" w:hAnsi="Calibi" w:cs="Calibri"/>
          <w:b/>
          <w:bCs/>
          <w:color w:val="auto"/>
          <w:sz w:val="24"/>
          <w:szCs w:val="24"/>
          <w:u w:val="single"/>
        </w:rPr>
        <w:t>ENGAGEMENT DE NON-CONCURRENCE</w:t>
      </w:r>
      <w:bookmarkEnd w:id="11"/>
    </w:p>
    <w:p w14:paraId="39FF4CC9" w14:textId="47DCAF5D" w:rsidR="00E93FD0" w:rsidRPr="00F401B8" w:rsidRDefault="00C80838" w:rsidP="00364146">
      <w:pPr>
        <w:spacing w:after="0" w:line="240" w:lineRule="auto"/>
        <w:jc w:val="both"/>
        <w:rPr>
          <w:rFonts w:ascii="Calibi" w:hAnsi="Calibi" w:cs="Calibri"/>
          <w:sz w:val="24"/>
          <w:szCs w:val="24"/>
        </w:rPr>
      </w:pPr>
      <w:r w:rsidRPr="00F401B8">
        <w:rPr>
          <w:rFonts w:ascii="Calibi" w:hAnsi="Calibi" w:cs="Calibri"/>
          <w:sz w:val="24"/>
          <w:szCs w:val="24"/>
        </w:rPr>
        <w:t>Le Dirigeant</w:t>
      </w:r>
      <w:r w:rsidR="00E93FD0" w:rsidRPr="00F401B8">
        <w:rPr>
          <w:rFonts w:ascii="Calibi" w:hAnsi="Calibi" w:cs="Calibri"/>
          <w:sz w:val="24"/>
          <w:szCs w:val="24"/>
        </w:rPr>
        <w:t xml:space="preserve"> souscrit dans le cadre </w:t>
      </w:r>
      <w:r w:rsidR="00CF6ADE">
        <w:rPr>
          <w:rFonts w:ascii="Calibi" w:hAnsi="Calibi" w:cs="Calibri"/>
          <w:sz w:val="24"/>
          <w:szCs w:val="24"/>
        </w:rPr>
        <w:t xml:space="preserve">de </w:t>
      </w:r>
      <w:r w:rsidR="00CF6ADE" w:rsidRPr="00CF6ADE">
        <w:rPr>
          <w:rFonts w:ascii="Calibi" w:hAnsi="Calibi" w:cs="Calibri"/>
          <w:sz w:val="24"/>
          <w:szCs w:val="24"/>
        </w:rPr>
        <w:t xml:space="preserve">l’Acte de Cession Définitif </w:t>
      </w:r>
      <w:r w:rsidR="00E93FD0" w:rsidRPr="00F401B8">
        <w:rPr>
          <w:rFonts w:ascii="Calibi" w:hAnsi="Calibi" w:cs="Calibri"/>
          <w:sz w:val="24"/>
          <w:szCs w:val="24"/>
        </w:rPr>
        <w:t xml:space="preserve">un engagement de non-concurrence par lequel </w:t>
      </w:r>
      <w:r w:rsidRPr="00F401B8">
        <w:rPr>
          <w:rFonts w:ascii="Calibi" w:hAnsi="Calibi" w:cs="Calibri"/>
          <w:sz w:val="24"/>
          <w:szCs w:val="24"/>
        </w:rPr>
        <w:t>il s’interdit</w:t>
      </w:r>
      <w:r w:rsidR="00E93FD0" w:rsidRPr="00F401B8">
        <w:rPr>
          <w:rFonts w:ascii="Calibi" w:hAnsi="Calibi" w:cs="Calibri"/>
          <w:sz w:val="24"/>
          <w:szCs w:val="24"/>
        </w:rPr>
        <w:t xml:space="preserve"> directement ou indirectement :</w:t>
      </w:r>
    </w:p>
    <w:p w14:paraId="123192EA" w14:textId="77777777" w:rsidR="00E93FD0" w:rsidRPr="00F401B8" w:rsidRDefault="00E93FD0" w:rsidP="00364146">
      <w:pPr>
        <w:spacing w:after="0" w:line="240" w:lineRule="auto"/>
        <w:jc w:val="both"/>
        <w:rPr>
          <w:rFonts w:ascii="Calibi" w:hAnsi="Calibi" w:cs="Calibri"/>
          <w:sz w:val="24"/>
          <w:szCs w:val="24"/>
        </w:rPr>
      </w:pPr>
    </w:p>
    <w:p w14:paraId="2B2D792E" w14:textId="4A44BA48" w:rsidR="00D6302A" w:rsidRPr="00F401B8" w:rsidRDefault="00C62326" w:rsidP="00D43FC0">
      <w:pPr>
        <w:numPr>
          <w:ilvl w:val="0"/>
          <w:numId w:val="24"/>
        </w:numPr>
        <w:spacing w:after="0" w:line="240" w:lineRule="auto"/>
        <w:ind w:left="360"/>
        <w:jc w:val="both"/>
        <w:rPr>
          <w:rFonts w:ascii="Calibi" w:hAnsi="Calibi" w:cs="Calibri"/>
          <w:bCs/>
          <w:sz w:val="24"/>
          <w:szCs w:val="24"/>
        </w:rPr>
      </w:pPr>
      <w:r w:rsidRPr="00F401B8">
        <w:rPr>
          <w:rFonts w:ascii="Calibi" w:hAnsi="Calibi" w:cs="Calibri"/>
          <w:bCs/>
          <w:sz w:val="24"/>
          <w:szCs w:val="24"/>
        </w:rPr>
        <w:t>D’e</w:t>
      </w:r>
      <w:r w:rsidR="00D6302A" w:rsidRPr="00F401B8">
        <w:rPr>
          <w:rFonts w:ascii="Calibi" w:hAnsi="Calibi" w:cs="Calibri"/>
          <w:bCs/>
          <w:sz w:val="24"/>
          <w:szCs w:val="24"/>
        </w:rPr>
        <w:t xml:space="preserve">xercer, directement ou indirectement, une activité concurrente des activités des Sociétés telles que définies dans leurs statuts sociaux respectifs à la Date de </w:t>
      </w:r>
      <w:r w:rsidR="00D207DF" w:rsidRPr="00F401B8">
        <w:rPr>
          <w:rFonts w:ascii="Calibi" w:hAnsi="Calibi" w:cs="Calibri"/>
          <w:bCs/>
          <w:sz w:val="24"/>
          <w:szCs w:val="24"/>
        </w:rPr>
        <w:t>Cession</w:t>
      </w:r>
      <w:r w:rsidR="00D6302A" w:rsidRPr="00F401B8">
        <w:rPr>
          <w:rFonts w:ascii="Calibi" w:hAnsi="Calibi" w:cs="Calibri"/>
          <w:bCs/>
          <w:sz w:val="24"/>
          <w:szCs w:val="24"/>
        </w:rPr>
        <w:t>, à savoir : La mécanique automobile, la carrosserie, la tôlerie, la réparation, l’achat et la vente de véhicules neufs et d’occasion, ainsi que la vente de pièces détachées et produits liés à ces activités.</w:t>
      </w:r>
    </w:p>
    <w:p w14:paraId="0D293560" w14:textId="77777777" w:rsidR="00D6302A" w:rsidRPr="00F401B8" w:rsidRDefault="00D6302A" w:rsidP="00D43FC0">
      <w:pPr>
        <w:spacing w:after="0" w:line="240" w:lineRule="auto"/>
        <w:jc w:val="both"/>
        <w:rPr>
          <w:rFonts w:ascii="Calibi" w:hAnsi="Calibi" w:cs="Calibri"/>
          <w:bCs/>
          <w:sz w:val="24"/>
          <w:szCs w:val="24"/>
        </w:rPr>
      </w:pPr>
    </w:p>
    <w:p w14:paraId="0A8EA9F6" w14:textId="3B8AA4A1" w:rsidR="00D6302A" w:rsidRPr="00F401B8" w:rsidRDefault="00C62326" w:rsidP="00D43FC0">
      <w:pPr>
        <w:numPr>
          <w:ilvl w:val="0"/>
          <w:numId w:val="24"/>
        </w:numPr>
        <w:spacing w:after="0" w:line="240" w:lineRule="auto"/>
        <w:ind w:left="360"/>
        <w:jc w:val="both"/>
        <w:rPr>
          <w:rFonts w:ascii="Calibi" w:hAnsi="Calibi" w:cs="Calibri"/>
          <w:bCs/>
          <w:sz w:val="24"/>
          <w:szCs w:val="24"/>
        </w:rPr>
      </w:pPr>
      <w:r w:rsidRPr="00F401B8">
        <w:rPr>
          <w:rFonts w:ascii="Calibi" w:hAnsi="Calibi" w:cs="Calibri"/>
          <w:bCs/>
          <w:sz w:val="24"/>
          <w:szCs w:val="24"/>
        </w:rPr>
        <w:t>De c</w:t>
      </w:r>
      <w:r w:rsidR="00D6302A" w:rsidRPr="00F401B8">
        <w:rPr>
          <w:rFonts w:ascii="Calibi" w:hAnsi="Calibi" w:cs="Calibri"/>
          <w:bCs/>
          <w:sz w:val="24"/>
          <w:szCs w:val="24"/>
        </w:rPr>
        <w:t>ollaborer, conseiller, ou investir dans toute entreprise, société ou activité ayant pour objet une activité concurrente ou susceptible de concurrencer directement ou indirectement les activités des Sociétés.</w:t>
      </w:r>
    </w:p>
    <w:p w14:paraId="1E1B0A73" w14:textId="77777777" w:rsidR="00D6302A" w:rsidRPr="00F401B8" w:rsidRDefault="00D6302A" w:rsidP="00D43FC0">
      <w:pPr>
        <w:spacing w:after="0" w:line="240" w:lineRule="auto"/>
        <w:jc w:val="both"/>
        <w:rPr>
          <w:rFonts w:ascii="Calibi" w:hAnsi="Calibi" w:cs="Calibri"/>
          <w:bCs/>
          <w:sz w:val="24"/>
          <w:szCs w:val="24"/>
        </w:rPr>
      </w:pPr>
    </w:p>
    <w:p w14:paraId="0E6CAD94" w14:textId="39A39983" w:rsidR="00D6302A" w:rsidRPr="00F401B8" w:rsidRDefault="00C62326" w:rsidP="00D43FC0">
      <w:pPr>
        <w:numPr>
          <w:ilvl w:val="0"/>
          <w:numId w:val="24"/>
        </w:numPr>
        <w:spacing w:after="0" w:line="240" w:lineRule="auto"/>
        <w:ind w:left="360"/>
        <w:jc w:val="both"/>
        <w:rPr>
          <w:rFonts w:ascii="Calibi" w:hAnsi="Calibi" w:cs="Calibri"/>
          <w:bCs/>
          <w:sz w:val="24"/>
          <w:szCs w:val="24"/>
        </w:rPr>
      </w:pPr>
      <w:r w:rsidRPr="00F401B8">
        <w:rPr>
          <w:rFonts w:ascii="Calibi" w:hAnsi="Calibi" w:cs="Calibri"/>
          <w:bCs/>
          <w:sz w:val="24"/>
          <w:szCs w:val="24"/>
        </w:rPr>
        <w:t>De d</w:t>
      </w:r>
      <w:r w:rsidR="00D6302A" w:rsidRPr="00F401B8">
        <w:rPr>
          <w:rFonts w:ascii="Calibi" w:hAnsi="Calibi" w:cs="Calibri"/>
          <w:bCs/>
          <w:sz w:val="24"/>
          <w:szCs w:val="24"/>
        </w:rPr>
        <w:t>émarcher ou solliciter directement ou indirectement les clients, partenaires commerciaux ou fournisseurs actuels ou potentiels des Sociétés.</w:t>
      </w:r>
    </w:p>
    <w:p w14:paraId="0EAF22EA" w14:textId="77777777" w:rsidR="00E93FD0" w:rsidRPr="00F401B8" w:rsidRDefault="00E93FD0" w:rsidP="00364146">
      <w:pPr>
        <w:spacing w:after="0" w:line="240" w:lineRule="auto"/>
        <w:jc w:val="both"/>
        <w:rPr>
          <w:rFonts w:ascii="Calibi" w:hAnsi="Calibi" w:cs="Calibri"/>
          <w:bCs/>
          <w:sz w:val="24"/>
          <w:szCs w:val="24"/>
        </w:rPr>
      </w:pPr>
    </w:p>
    <w:p w14:paraId="7237C1D0" w14:textId="7923B7E6" w:rsidR="001E3BBB" w:rsidRPr="00F401B8" w:rsidRDefault="001E3BBB" w:rsidP="00364146">
      <w:pPr>
        <w:spacing w:after="0" w:line="240" w:lineRule="auto"/>
        <w:jc w:val="both"/>
        <w:rPr>
          <w:rFonts w:ascii="Calibi" w:hAnsi="Calibi" w:cs="Calibri"/>
          <w:bCs/>
          <w:sz w:val="24"/>
          <w:szCs w:val="24"/>
        </w:rPr>
      </w:pPr>
      <w:r w:rsidRPr="00F401B8">
        <w:rPr>
          <w:rFonts w:ascii="Calibi" w:hAnsi="Calibi" w:cs="Calibri"/>
          <w:bCs/>
          <w:sz w:val="24"/>
          <w:szCs w:val="24"/>
        </w:rPr>
        <w:t xml:space="preserve">Sauf accord écrit dérogatoire signé par les Parties, la présente clause de non-concurrence s’appliquera pendant une durée de TROIS (3) années à compter de la Date de </w:t>
      </w:r>
      <w:r w:rsidR="00D207DF" w:rsidRPr="00F401B8">
        <w:rPr>
          <w:rFonts w:ascii="Calibi" w:hAnsi="Calibi" w:cs="Calibri"/>
          <w:bCs/>
          <w:sz w:val="24"/>
          <w:szCs w:val="24"/>
        </w:rPr>
        <w:t>Cession</w:t>
      </w:r>
      <w:r w:rsidRPr="00F401B8">
        <w:rPr>
          <w:rFonts w:ascii="Calibi" w:hAnsi="Calibi" w:cs="Calibri"/>
          <w:bCs/>
          <w:sz w:val="24"/>
          <w:szCs w:val="24"/>
        </w:rPr>
        <w:t>, dans un rayon de CINQUANTE (50) kilomètres autour des sièges sociaux des Sociétés.</w:t>
      </w:r>
    </w:p>
    <w:p w14:paraId="627CA707" w14:textId="77777777" w:rsidR="001E3BBB" w:rsidRPr="00F401B8" w:rsidRDefault="001E3BBB" w:rsidP="00364146">
      <w:pPr>
        <w:spacing w:after="0" w:line="240" w:lineRule="auto"/>
        <w:jc w:val="both"/>
        <w:rPr>
          <w:rFonts w:ascii="Calibi" w:hAnsi="Calibi" w:cs="Calibri"/>
          <w:bCs/>
          <w:sz w:val="24"/>
          <w:szCs w:val="24"/>
        </w:rPr>
      </w:pPr>
    </w:p>
    <w:p w14:paraId="57455BF3" w14:textId="77777777" w:rsidR="00D43FC0" w:rsidRDefault="001E3BBB" w:rsidP="00364146">
      <w:pPr>
        <w:spacing w:after="0" w:line="240" w:lineRule="auto"/>
        <w:jc w:val="both"/>
        <w:rPr>
          <w:rFonts w:ascii="Calibi" w:hAnsi="Calibi" w:cs="Calibri"/>
          <w:bCs/>
          <w:sz w:val="24"/>
          <w:szCs w:val="24"/>
        </w:rPr>
      </w:pPr>
      <w:r w:rsidRPr="00F401B8">
        <w:rPr>
          <w:rFonts w:ascii="Calibi" w:hAnsi="Calibi" w:cs="Calibri"/>
          <w:bCs/>
          <w:sz w:val="24"/>
          <w:szCs w:val="24"/>
        </w:rPr>
        <w:t xml:space="preserve">Toute violation de cette clause pourra donner lieu au versement de dommages-intérêts, sans préjudice du droit pour les Parties d’exiger la cessation immédiate de l’infraction. </w:t>
      </w:r>
    </w:p>
    <w:p w14:paraId="6C9561D7" w14:textId="77777777" w:rsidR="00D43FC0" w:rsidRDefault="00D43FC0" w:rsidP="00364146">
      <w:pPr>
        <w:spacing w:after="0" w:line="240" w:lineRule="auto"/>
        <w:jc w:val="both"/>
        <w:rPr>
          <w:rFonts w:ascii="Calibi" w:hAnsi="Calibi" w:cs="Calibri"/>
          <w:bCs/>
          <w:sz w:val="24"/>
          <w:szCs w:val="24"/>
        </w:rPr>
      </w:pPr>
    </w:p>
    <w:p w14:paraId="33C81498" w14:textId="39D77310" w:rsidR="0086081D" w:rsidRPr="00D43FC0" w:rsidRDefault="001E3BBB" w:rsidP="00364146">
      <w:pPr>
        <w:spacing w:after="0" w:line="240" w:lineRule="auto"/>
        <w:jc w:val="both"/>
        <w:rPr>
          <w:rFonts w:ascii="Calibi" w:hAnsi="Calibi" w:cs="Calibri"/>
          <w:sz w:val="24"/>
          <w:szCs w:val="24"/>
        </w:rPr>
      </w:pPr>
      <w:r w:rsidRPr="00D43FC0">
        <w:rPr>
          <w:rFonts w:ascii="Calibi" w:hAnsi="Calibi" w:cs="Calibri"/>
          <w:sz w:val="24"/>
          <w:szCs w:val="24"/>
        </w:rPr>
        <w:t>Il est expressément convenu que les modalités de constatation, de traitement, et de sanction de toute infraction à la présente clause sont régies par les stipulations prévues à cet effet dans le Protocole, auquel il est renvoyé pour complète application.</w:t>
      </w:r>
    </w:p>
    <w:p w14:paraId="7920871B" w14:textId="022334B5" w:rsidR="00E93FD0" w:rsidRPr="00FF498F" w:rsidRDefault="00C47FCD" w:rsidP="00364146">
      <w:pPr>
        <w:pStyle w:val="Titre1"/>
        <w:jc w:val="both"/>
        <w:rPr>
          <w:rFonts w:ascii="Calibi" w:hAnsi="Calibi" w:cs="Calibri"/>
          <w:b/>
          <w:bCs/>
          <w:color w:val="auto"/>
          <w:sz w:val="24"/>
          <w:szCs w:val="24"/>
          <w:u w:val="single"/>
        </w:rPr>
      </w:pPr>
      <w:bookmarkStart w:id="12" w:name="_Toc201819133"/>
      <w:r w:rsidRPr="00FF498F">
        <w:rPr>
          <w:rFonts w:ascii="Calibi" w:hAnsi="Calibi" w:cs="Calibri"/>
          <w:b/>
          <w:bCs/>
          <w:color w:val="auto"/>
          <w:sz w:val="24"/>
          <w:szCs w:val="24"/>
          <w:u w:val="single"/>
        </w:rPr>
        <w:t>A</w:t>
      </w:r>
      <w:r w:rsidR="00CA7AA9" w:rsidRPr="00FF498F">
        <w:rPr>
          <w:rFonts w:ascii="Calibi" w:hAnsi="Calibi" w:cs="Calibri"/>
          <w:b/>
          <w:bCs/>
          <w:color w:val="auto"/>
          <w:sz w:val="24"/>
          <w:szCs w:val="24"/>
          <w:u w:val="single"/>
        </w:rPr>
        <w:t>R</w:t>
      </w:r>
      <w:r w:rsidRPr="00FF498F">
        <w:rPr>
          <w:rFonts w:ascii="Calibi" w:hAnsi="Calibi" w:cs="Calibri"/>
          <w:b/>
          <w:bCs/>
          <w:color w:val="auto"/>
          <w:sz w:val="24"/>
          <w:szCs w:val="24"/>
          <w:u w:val="single"/>
        </w:rPr>
        <w:t>TICLE 4 </w:t>
      </w:r>
      <w:r w:rsidR="00A9687F" w:rsidRPr="00FF498F">
        <w:rPr>
          <w:rFonts w:ascii="Calibi" w:hAnsi="Calibi" w:cs="Calibri"/>
          <w:b/>
          <w:bCs/>
          <w:color w:val="auto"/>
          <w:sz w:val="24"/>
          <w:szCs w:val="24"/>
          <w:u w:val="single"/>
        </w:rPr>
        <w:t>:</w:t>
      </w:r>
      <w:r w:rsidR="00E93FD0" w:rsidRPr="00FF498F">
        <w:rPr>
          <w:rFonts w:ascii="Calibi" w:hAnsi="Calibi" w:cs="Calibri"/>
          <w:b/>
          <w:bCs/>
          <w:color w:val="auto"/>
          <w:sz w:val="24"/>
          <w:szCs w:val="24"/>
          <w:u w:val="single"/>
        </w:rPr>
        <w:t xml:space="preserve"> NON-DEBAUCHAGE</w:t>
      </w:r>
      <w:bookmarkEnd w:id="12"/>
    </w:p>
    <w:p w14:paraId="543E51C6" w14:textId="0ABA6646" w:rsidR="003433BC" w:rsidRPr="00F401B8" w:rsidRDefault="004D0FC1" w:rsidP="00364146">
      <w:pPr>
        <w:spacing w:after="0" w:line="240" w:lineRule="auto"/>
        <w:jc w:val="both"/>
        <w:rPr>
          <w:rFonts w:ascii="Calibi" w:hAnsi="Calibi" w:cs="Calibri"/>
          <w:sz w:val="24"/>
          <w:szCs w:val="24"/>
        </w:rPr>
      </w:pPr>
      <w:r w:rsidRPr="00F401B8">
        <w:rPr>
          <w:rFonts w:ascii="Calibi" w:hAnsi="Calibi" w:cs="Calibri"/>
          <w:sz w:val="24"/>
          <w:szCs w:val="24"/>
        </w:rPr>
        <w:t>Le Dirigeant</w:t>
      </w:r>
      <w:r w:rsidR="00E93FD0" w:rsidRPr="00F401B8">
        <w:rPr>
          <w:rFonts w:ascii="Calibi" w:hAnsi="Calibi" w:cs="Calibri"/>
          <w:sz w:val="24"/>
          <w:szCs w:val="24"/>
        </w:rPr>
        <w:t xml:space="preserve"> s’engage à ne </w:t>
      </w:r>
      <w:r w:rsidR="005F4879" w:rsidRPr="00F401B8">
        <w:rPr>
          <w:rFonts w:ascii="Calibi" w:hAnsi="Calibi" w:cs="Calibri"/>
          <w:sz w:val="24"/>
          <w:szCs w:val="24"/>
        </w:rPr>
        <w:t>pas directement</w:t>
      </w:r>
      <w:r w:rsidR="00E93FD0" w:rsidRPr="00F401B8">
        <w:rPr>
          <w:rFonts w:ascii="Calibi" w:hAnsi="Calibi" w:cs="Calibri"/>
          <w:sz w:val="24"/>
          <w:szCs w:val="24"/>
        </w:rPr>
        <w:t xml:space="preserve"> ou indirectement</w:t>
      </w:r>
      <w:r w:rsidR="003433BC" w:rsidRPr="00F401B8">
        <w:rPr>
          <w:rFonts w:ascii="Calibi" w:hAnsi="Calibi" w:cs="Calibri"/>
          <w:sz w:val="24"/>
          <w:szCs w:val="24"/>
        </w:rPr>
        <w:t> :</w:t>
      </w:r>
    </w:p>
    <w:p w14:paraId="602654F3" w14:textId="77777777" w:rsidR="003433BC" w:rsidRPr="00F401B8" w:rsidRDefault="003433BC" w:rsidP="00364146">
      <w:pPr>
        <w:spacing w:after="0" w:line="240" w:lineRule="auto"/>
        <w:jc w:val="both"/>
        <w:rPr>
          <w:rFonts w:ascii="Calibi" w:hAnsi="Calibi" w:cs="Calibri"/>
          <w:sz w:val="24"/>
          <w:szCs w:val="24"/>
        </w:rPr>
      </w:pPr>
    </w:p>
    <w:p w14:paraId="2437BCC5" w14:textId="77777777" w:rsidR="003433BC" w:rsidRPr="00F401B8" w:rsidRDefault="003433BC" w:rsidP="00D43FC0">
      <w:pPr>
        <w:numPr>
          <w:ilvl w:val="0"/>
          <w:numId w:val="25"/>
        </w:numPr>
        <w:spacing w:after="0" w:line="240" w:lineRule="auto"/>
        <w:ind w:left="360"/>
        <w:jc w:val="both"/>
        <w:rPr>
          <w:rFonts w:ascii="Calibi" w:hAnsi="Calibi" w:cs="Calibri"/>
          <w:sz w:val="24"/>
          <w:szCs w:val="24"/>
        </w:rPr>
      </w:pPr>
      <w:r w:rsidRPr="00F401B8">
        <w:rPr>
          <w:rFonts w:ascii="Calibi" w:hAnsi="Calibi" w:cs="Calibri"/>
          <w:sz w:val="24"/>
          <w:szCs w:val="24"/>
        </w:rPr>
        <w:t>Démarcher, solliciter ou recruter tout salarié, cadre, ou employé, ayant travaillé ou travaillant pour les Sociétés, que ce soit dans le cadre d’un contrat de travail ou d’une collaboration indépendante.</w:t>
      </w:r>
    </w:p>
    <w:p w14:paraId="0D0153C5" w14:textId="77777777" w:rsidR="0086081D" w:rsidRPr="00F401B8" w:rsidRDefault="0086081D" w:rsidP="00D43FC0">
      <w:pPr>
        <w:spacing w:after="0" w:line="240" w:lineRule="auto"/>
        <w:ind w:left="360"/>
        <w:jc w:val="both"/>
        <w:rPr>
          <w:rFonts w:ascii="Calibi" w:hAnsi="Calibi" w:cs="Calibri"/>
          <w:sz w:val="24"/>
          <w:szCs w:val="24"/>
        </w:rPr>
      </w:pPr>
    </w:p>
    <w:p w14:paraId="0951A138" w14:textId="77777777" w:rsidR="003433BC" w:rsidRPr="00F401B8" w:rsidRDefault="003433BC" w:rsidP="00D43FC0">
      <w:pPr>
        <w:numPr>
          <w:ilvl w:val="0"/>
          <w:numId w:val="25"/>
        </w:numPr>
        <w:spacing w:after="0" w:line="240" w:lineRule="auto"/>
        <w:ind w:left="360"/>
        <w:jc w:val="both"/>
        <w:rPr>
          <w:rFonts w:ascii="Calibi" w:hAnsi="Calibi" w:cs="Calibri"/>
          <w:sz w:val="24"/>
          <w:szCs w:val="24"/>
        </w:rPr>
      </w:pPr>
      <w:r w:rsidRPr="00F401B8">
        <w:rPr>
          <w:rFonts w:ascii="Calibi" w:hAnsi="Calibi" w:cs="Calibri"/>
          <w:sz w:val="24"/>
          <w:szCs w:val="24"/>
        </w:rPr>
        <w:t>Inciter un salarié, cadre, ou employé à démissionner, rompre ou ne pas renouveler son contrat de travail ou de collaboration avec les Sociétés.</w:t>
      </w:r>
    </w:p>
    <w:p w14:paraId="1BA2980B" w14:textId="77777777" w:rsidR="003433BC" w:rsidRPr="00F401B8" w:rsidRDefault="003433BC" w:rsidP="00D43FC0">
      <w:pPr>
        <w:spacing w:after="0" w:line="240" w:lineRule="auto"/>
        <w:jc w:val="both"/>
        <w:rPr>
          <w:rFonts w:ascii="Calibi" w:hAnsi="Calibi" w:cs="Calibri"/>
          <w:sz w:val="24"/>
          <w:szCs w:val="24"/>
        </w:rPr>
      </w:pPr>
    </w:p>
    <w:p w14:paraId="47AFA866" w14:textId="77777777" w:rsidR="003433BC" w:rsidRPr="00F401B8" w:rsidRDefault="003433BC" w:rsidP="00D43FC0">
      <w:pPr>
        <w:numPr>
          <w:ilvl w:val="0"/>
          <w:numId w:val="25"/>
        </w:numPr>
        <w:spacing w:after="0" w:line="240" w:lineRule="auto"/>
        <w:ind w:left="360"/>
        <w:jc w:val="both"/>
        <w:rPr>
          <w:rFonts w:ascii="Calibi" w:hAnsi="Calibi" w:cs="Calibri"/>
          <w:sz w:val="24"/>
          <w:szCs w:val="24"/>
        </w:rPr>
      </w:pPr>
      <w:r w:rsidRPr="00F401B8">
        <w:rPr>
          <w:rFonts w:ascii="Calibi" w:hAnsi="Calibi" w:cs="Calibri"/>
          <w:sz w:val="24"/>
          <w:szCs w:val="24"/>
        </w:rPr>
        <w:t>Collaborer avec tout ancien salarié, cadre ou employé des Sociétés, dans les 12 mois suivant la fin de leur relation de travail avec lesdites Sociétés, pour exercer une activité concurrente définie dans la clause de non-concurrence.</w:t>
      </w:r>
    </w:p>
    <w:p w14:paraId="010185B4" w14:textId="77777777" w:rsidR="003433BC" w:rsidRPr="00F401B8" w:rsidRDefault="003433BC" w:rsidP="00364146">
      <w:pPr>
        <w:spacing w:after="0" w:line="240" w:lineRule="auto"/>
        <w:jc w:val="both"/>
        <w:rPr>
          <w:rFonts w:ascii="Calibi" w:hAnsi="Calibi" w:cs="Calibri"/>
          <w:sz w:val="24"/>
          <w:szCs w:val="24"/>
        </w:rPr>
      </w:pPr>
    </w:p>
    <w:p w14:paraId="42EACC68" w14:textId="0C8CA553" w:rsidR="00D43FC0" w:rsidRDefault="003B6191" w:rsidP="00364146">
      <w:pPr>
        <w:spacing w:after="0" w:line="240" w:lineRule="auto"/>
        <w:jc w:val="both"/>
        <w:rPr>
          <w:rFonts w:ascii="Calibi" w:hAnsi="Calibi" w:cs="Calibri"/>
          <w:sz w:val="24"/>
          <w:szCs w:val="24"/>
        </w:rPr>
      </w:pPr>
      <w:r>
        <w:rPr>
          <w:rFonts w:ascii="Cambria" w:hAnsi="Cambria" w:cs="Calibri"/>
          <w:sz w:val="24"/>
          <w:szCs w:val="24"/>
        </w:rPr>
        <w:lastRenderedPageBreak/>
        <w:t>À</w:t>
      </w:r>
      <w:r w:rsidR="00E93FD0" w:rsidRPr="00F401B8">
        <w:rPr>
          <w:rFonts w:ascii="Calibi" w:hAnsi="Calibi" w:cs="Calibri"/>
          <w:sz w:val="24"/>
          <w:szCs w:val="24"/>
        </w:rPr>
        <w:t xml:space="preserve"> défaut, le débauchage de salarié de</w:t>
      </w:r>
      <w:r w:rsidR="00CC277E" w:rsidRPr="00F401B8">
        <w:rPr>
          <w:rFonts w:ascii="Calibi" w:hAnsi="Calibi" w:cs="Calibri"/>
          <w:sz w:val="24"/>
          <w:szCs w:val="24"/>
        </w:rPr>
        <w:t>s</w:t>
      </w:r>
      <w:r w:rsidR="00E93FD0" w:rsidRPr="00F401B8">
        <w:rPr>
          <w:rFonts w:ascii="Calibi" w:hAnsi="Calibi" w:cs="Calibri"/>
          <w:sz w:val="24"/>
          <w:szCs w:val="24"/>
        </w:rPr>
        <w:t xml:space="preserve"> Société</w:t>
      </w:r>
      <w:r w:rsidR="00CC277E" w:rsidRPr="00F401B8">
        <w:rPr>
          <w:rFonts w:ascii="Calibi" w:hAnsi="Calibi" w:cs="Calibri"/>
          <w:sz w:val="24"/>
          <w:szCs w:val="24"/>
        </w:rPr>
        <w:t>s</w:t>
      </w:r>
      <w:r w:rsidR="00E93FD0" w:rsidRPr="00F401B8">
        <w:rPr>
          <w:rFonts w:ascii="Calibi" w:hAnsi="Calibi" w:cs="Calibri"/>
          <w:sz w:val="24"/>
          <w:szCs w:val="24"/>
        </w:rPr>
        <w:t xml:space="preserve"> par contravention à la présente clause constituerait un acte de concurrence déloyale susceptible d’engager la responsabilité civile </w:t>
      </w:r>
      <w:r w:rsidR="00D43FC0">
        <w:rPr>
          <w:rFonts w:ascii="Calibi" w:hAnsi="Calibi" w:cs="Calibri"/>
          <w:sz w:val="24"/>
          <w:szCs w:val="24"/>
        </w:rPr>
        <w:t>du Dirigeant.</w:t>
      </w:r>
    </w:p>
    <w:p w14:paraId="44310133" w14:textId="77777777" w:rsidR="00D43FC0" w:rsidRDefault="00D43FC0" w:rsidP="00364146">
      <w:pPr>
        <w:spacing w:after="0" w:line="240" w:lineRule="auto"/>
        <w:jc w:val="both"/>
        <w:rPr>
          <w:rFonts w:ascii="Calibi" w:hAnsi="Calibi" w:cs="Calibri"/>
          <w:sz w:val="24"/>
          <w:szCs w:val="24"/>
        </w:rPr>
      </w:pPr>
    </w:p>
    <w:p w14:paraId="15239EA3" w14:textId="77777777" w:rsidR="00D43FC0" w:rsidRDefault="00E93FD0" w:rsidP="00364146">
      <w:pPr>
        <w:spacing w:after="0" w:line="240" w:lineRule="auto"/>
        <w:jc w:val="both"/>
        <w:rPr>
          <w:rFonts w:ascii="Calibi" w:hAnsi="Calibi" w:cs="Calibri"/>
          <w:bCs/>
          <w:sz w:val="24"/>
          <w:szCs w:val="24"/>
        </w:rPr>
      </w:pPr>
      <w:r w:rsidRPr="00F401B8">
        <w:rPr>
          <w:rFonts w:ascii="Calibi" w:hAnsi="Calibi" w:cs="Calibri"/>
          <w:sz w:val="24"/>
          <w:szCs w:val="24"/>
        </w:rPr>
        <w:t xml:space="preserve">Le présent </w:t>
      </w:r>
      <w:r w:rsidRPr="00D43FC0">
        <w:rPr>
          <w:rFonts w:ascii="Calibi" w:hAnsi="Calibi" w:cs="Calibri"/>
          <w:sz w:val="24"/>
          <w:szCs w:val="24"/>
        </w:rPr>
        <w:t>engagement est souscrit pour une durée</w:t>
      </w:r>
      <w:r w:rsidR="00334956" w:rsidRPr="00D43FC0">
        <w:rPr>
          <w:rFonts w:ascii="Calibi" w:hAnsi="Calibi" w:cs="Calibri"/>
          <w:sz w:val="24"/>
          <w:szCs w:val="24"/>
        </w:rPr>
        <w:t xml:space="preserve"> de TROIS (3) années</w:t>
      </w:r>
      <w:r w:rsidRPr="00D43FC0">
        <w:rPr>
          <w:rFonts w:ascii="Calibi" w:hAnsi="Calibi" w:cs="Calibri"/>
          <w:sz w:val="24"/>
          <w:szCs w:val="24"/>
        </w:rPr>
        <w:t xml:space="preserve"> à compter de la </w:t>
      </w:r>
      <w:r w:rsidR="0086081D" w:rsidRPr="00D43FC0">
        <w:rPr>
          <w:rFonts w:ascii="Calibi" w:hAnsi="Calibi" w:cs="Calibri"/>
          <w:sz w:val="24"/>
          <w:szCs w:val="24"/>
        </w:rPr>
        <w:t>D</w:t>
      </w:r>
      <w:r w:rsidRPr="00D43FC0">
        <w:rPr>
          <w:rFonts w:ascii="Calibi" w:hAnsi="Calibi" w:cs="Calibri"/>
          <w:sz w:val="24"/>
          <w:szCs w:val="24"/>
        </w:rPr>
        <w:t xml:space="preserve">ate de </w:t>
      </w:r>
      <w:r w:rsidR="0086081D" w:rsidRPr="00D43FC0">
        <w:rPr>
          <w:rFonts w:ascii="Calibi" w:hAnsi="Calibi" w:cs="Calibri"/>
          <w:sz w:val="24"/>
          <w:szCs w:val="24"/>
        </w:rPr>
        <w:t>c</w:t>
      </w:r>
      <w:r w:rsidR="00D207DF" w:rsidRPr="00D43FC0">
        <w:rPr>
          <w:rFonts w:ascii="Calibi" w:hAnsi="Calibi" w:cs="Calibri"/>
          <w:sz w:val="24"/>
          <w:szCs w:val="24"/>
        </w:rPr>
        <w:t>ession</w:t>
      </w:r>
      <w:r w:rsidRPr="00D43FC0">
        <w:rPr>
          <w:rFonts w:ascii="Calibi" w:hAnsi="Calibi" w:cs="Calibri"/>
          <w:sz w:val="24"/>
          <w:szCs w:val="24"/>
        </w:rPr>
        <w:t>.</w:t>
      </w:r>
      <w:r w:rsidR="00AC2D4A" w:rsidRPr="00F401B8">
        <w:rPr>
          <w:rFonts w:ascii="Calibi" w:hAnsi="Calibi" w:cs="Calibri"/>
          <w:sz w:val="24"/>
          <w:szCs w:val="24"/>
          <w:u w:val="single"/>
        </w:rPr>
        <w:t xml:space="preserve"> </w:t>
      </w:r>
      <w:r w:rsidR="00AC2D4A" w:rsidRPr="00F401B8">
        <w:rPr>
          <w:rFonts w:ascii="Calibi" w:hAnsi="Calibi" w:cs="Calibri"/>
          <w:bCs/>
          <w:sz w:val="24"/>
          <w:szCs w:val="24"/>
        </w:rPr>
        <w:t xml:space="preserve"> </w:t>
      </w:r>
    </w:p>
    <w:p w14:paraId="433FEC1C" w14:textId="77777777" w:rsidR="00D43FC0" w:rsidRDefault="00D43FC0" w:rsidP="00364146">
      <w:pPr>
        <w:spacing w:after="0" w:line="240" w:lineRule="auto"/>
        <w:jc w:val="both"/>
        <w:rPr>
          <w:rFonts w:ascii="Calibi" w:hAnsi="Calibi" w:cs="Calibri"/>
          <w:bCs/>
          <w:sz w:val="24"/>
          <w:szCs w:val="24"/>
        </w:rPr>
      </w:pPr>
    </w:p>
    <w:p w14:paraId="148B4966" w14:textId="0651B4FC" w:rsidR="00162202" w:rsidRPr="00D43FC0" w:rsidRDefault="00AC2D4A" w:rsidP="00364146">
      <w:pPr>
        <w:spacing w:after="0" w:line="240" w:lineRule="auto"/>
        <w:jc w:val="both"/>
        <w:rPr>
          <w:rFonts w:ascii="Calibi" w:hAnsi="Calibi" w:cs="Calibri"/>
          <w:sz w:val="24"/>
          <w:szCs w:val="24"/>
        </w:rPr>
      </w:pPr>
      <w:r w:rsidRPr="00D43FC0">
        <w:rPr>
          <w:rFonts w:ascii="Calibi" w:hAnsi="Calibi" w:cs="Calibri"/>
          <w:sz w:val="24"/>
          <w:szCs w:val="24"/>
        </w:rPr>
        <w:t xml:space="preserve">Il est expressément convenu que les modalités sont régies par les stipulations prévues à cet effet dans le Protocole </w:t>
      </w:r>
      <w:r w:rsidR="0078635F" w:rsidRPr="00D43FC0">
        <w:rPr>
          <w:rFonts w:ascii="Calibi" w:hAnsi="Calibi" w:cs="Calibri"/>
          <w:sz w:val="24"/>
          <w:szCs w:val="24"/>
        </w:rPr>
        <w:t>auquel il est renvoyé pour complète application.</w:t>
      </w:r>
    </w:p>
    <w:p w14:paraId="05CC7EAD" w14:textId="5E488C1E" w:rsidR="002829D7" w:rsidRPr="00FF498F" w:rsidRDefault="00C47FCD" w:rsidP="002829D7">
      <w:pPr>
        <w:pStyle w:val="Titre1"/>
        <w:jc w:val="both"/>
        <w:rPr>
          <w:rFonts w:ascii="Calibi" w:hAnsi="Calibi" w:cs="Calibri"/>
          <w:b/>
          <w:bCs/>
          <w:color w:val="auto"/>
          <w:sz w:val="24"/>
          <w:szCs w:val="24"/>
          <w:u w:val="single"/>
        </w:rPr>
      </w:pPr>
      <w:bookmarkStart w:id="13" w:name="_Toc201819134"/>
      <w:r w:rsidRPr="00FF498F">
        <w:rPr>
          <w:rFonts w:ascii="Calibi" w:hAnsi="Calibi" w:cs="Calibri"/>
          <w:b/>
          <w:bCs/>
          <w:color w:val="auto"/>
          <w:sz w:val="24"/>
          <w:szCs w:val="24"/>
          <w:u w:val="single"/>
        </w:rPr>
        <w:t>ARTICLE 5 </w:t>
      </w:r>
      <w:r w:rsidR="00B32F97" w:rsidRPr="00FF498F">
        <w:rPr>
          <w:rFonts w:ascii="Calibi" w:hAnsi="Calibi" w:cs="Calibri"/>
          <w:b/>
          <w:bCs/>
          <w:color w:val="auto"/>
          <w:sz w:val="24"/>
          <w:szCs w:val="24"/>
          <w:u w:val="single"/>
        </w:rPr>
        <w:t xml:space="preserve">: </w:t>
      </w:r>
      <w:r w:rsidR="00CD3202" w:rsidRPr="00FF498F">
        <w:rPr>
          <w:rFonts w:ascii="Calibi" w:hAnsi="Calibi" w:cs="Calibri"/>
          <w:b/>
          <w:bCs/>
          <w:color w:val="auto"/>
          <w:sz w:val="24"/>
          <w:szCs w:val="24"/>
          <w:u w:val="single"/>
        </w:rPr>
        <w:t>REITERATION</w:t>
      </w:r>
      <w:r w:rsidR="00D43FC0" w:rsidRPr="00FF498F">
        <w:rPr>
          <w:rFonts w:ascii="Calibi" w:hAnsi="Calibi" w:cs="Calibri"/>
          <w:b/>
          <w:bCs/>
          <w:color w:val="auto"/>
          <w:sz w:val="24"/>
          <w:szCs w:val="24"/>
          <w:u w:val="single"/>
        </w:rPr>
        <w:t xml:space="preserve"> DES DECLARATIONS ET ENGAGEMENT DU/DES CEDANT(S)</w:t>
      </w:r>
      <w:bookmarkEnd w:id="13"/>
    </w:p>
    <w:p w14:paraId="0A20C0F5" w14:textId="1673867F" w:rsidR="00CD3202" w:rsidRDefault="00D43FC0" w:rsidP="00364146">
      <w:pPr>
        <w:spacing w:after="0" w:line="240" w:lineRule="auto"/>
        <w:jc w:val="both"/>
        <w:rPr>
          <w:rFonts w:ascii="Calibi" w:hAnsi="Calibi" w:cs="Calibri"/>
          <w:snapToGrid w:val="0"/>
          <w:sz w:val="24"/>
          <w:szCs w:val="24"/>
        </w:rPr>
      </w:pPr>
      <w:r>
        <w:rPr>
          <w:rFonts w:ascii="Calibi" w:hAnsi="Calibi" w:cs="Calibri"/>
          <w:snapToGrid w:val="0"/>
          <w:sz w:val="24"/>
          <w:szCs w:val="24"/>
        </w:rPr>
        <w:t xml:space="preserve">En application de l’article 5 du Protocole, le(s) Cédant(s) réitère(nt), chacun en ce qui le concerne, vis-à-vis de l’ensemble des Parties : </w:t>
      </w:r>
    </w:p>
    <w:p w14:paraId="14456D36" w14:textId="77777777" w:rsidR="00D43FC0" w:rsidRDefault="00D43FC0" w:rsidP="00364146">
      <w:pPr>
        <w:spacing w:after="0" w:line="240" w:lineRule="auto"/>
        <w:jc w:val="both"/>
        <w:rPr>
          <w:rFonts w:ascii="Calibi" w:hAnsi="Calibi" w:cs="Calibri"/>
          <w:snapToGrid w:val="0"/>
          <w:sz w:val="24"/>
          <w:szCs w:val="24"/>
        </w:rPr>
      </w:pPr>
    </w:p>
    <w:p w14:paraId="4668DA8A" w14:textId="37DC025D" w:rsidR="00D43FC0" w:rsidRPr="00D43FC0" w:rsidRDefault="00D43FC0" w:rsidP="00D43FC0">
      <w:pPr>
        <w:pStyle w:val="Paragraphedeliste"/>
        <w:numPr>
          <w:ilvl w:val="0"/>
          <w:numId w:val="46"/>
        </w:numPr>
        <w:spacing w:line="256" w:lineRule="auto"/>
        <w:ind w:left="360"/>
        <w:jc w:val="both"/>
        <w:rPr>
          <w:rFonts w:ascii="Calibi" w:hAnsi="Calibi" w:cs="Calibri"/>
          <w:snapToGrid w:val="0"/>
          <w:sz w:val="24"/>
          <w:szCs w:val="24"/>
        </w:rPr>
      </w:pPr>
      <w:r w:rsidRPr="00D43FC0">
        <w:rPr>
          <w:rFonts w:ascii="Calibi" w:hAnsi="Calibi" w:cs="Calibri"/>
          <w:snapToGrid w:val="0"/>
          <w:sz w:val="24"/>
          <w:szCs w:val="24"/>
        </w:rPr>
        <w:t xml:space="preserve">Qu’il(s) dispose(nt) de la capacité juridique et de tous les pouvoirs/autorisations nécessaires pour conclure </w:t>
      </w:r>
      <w:r>
        <w:rPr>
          <w:rFonts w:ascii="Calibi" w:hAnsi="Calibi" w:cs="Calibri"/>
          <w:snapToGrid w:val="0"/>
          <w:sz w:val="24"/>
          <w:szCs w:val="24"/>
        </w:rPr>
        <w:t xml:space="preserve">l’Acte de Cession Définitif ; </w:t>
      </w:r>
      <w:r w:rsidRPr="00D43FC0">
        <w:rPr>
          <w:rFonts w:ascii="Calibi" w:hAnsi="Calibi" w:cs="Calibri"/>
          <w:snapToGrid w:val="0"/>
          <w:sz w:val="24"/>
          <w:szCs w:val="24"/>
        </w:rPr>
        <w:t xml:space="preserve"> </w:t>
      </w:r>
    </w:p>
    <w:p w14:paraId="3F94BB2C" w14:textId="77777777" w:rsidR="00D43FC0" w:rsidRPr="00D43FC0" w:rsidRDefault="00D43FC0" w:rsidP="00D43FC0">
      <w:pPr>
        <w:pStyle w:val="Paragraphedeliste"/>
        <w:ind w:left="360"/>
        <w:jc w:val="both"/>
        <w:rPr>
          <w:rFonts w:ascii="Calibi" w:hAnsi="Calibi" w:cs="Calibri"/>
          <w:snapToGrid w:val="0"/>
          <w:sz w:val="24"/>
          <w:szCs w:val="24"/>
        </w:rPr>
      </w:pPr>
    </w:p>
    <w:p w14:paraId="47DD550F" w14:textId="10F0875A" w:rsidR="00D43FC0" w:rsidRPr="00D43FC0" w:rsidRDefault="00D43FC0" w:rsidP="00D43FC0">
      <w:pPr>
        <w:pStyle w:val="Paragraphedeliste"/>
        <w:numPr>
          <w:ilvl w:val="0"/>
          <w:numId w:val="46"/>
        </w:numPr>
        <w:spacing w:line="256" w:lineRule="auto"/>
        <w:ind w:left="360"/>
        <w:jc w:val="both"/>
        <w:rPr>
          <w:rFonts w:ascii="Calibi" w:hAnsi="Calibi" w:cs="Calibri"/>
          <w:snapToGrid w:val="0"/>
          <w:sz w:val="24"/>
          <w:szCs w:val="24"/>
        </w:rPr>
      </w:pPr>
      <w:r w:rsidRPr="00D43FC0">
        <w:rPr>
          <w:rFonts w:ascii="Calibi" w:hAnsi="Calibi" w:cs="Calibri"/>
          <w:snapToGrid w:val="0"/>
          <w:sz w:val="24"/>
          <w:szCs w:val="24"/>
        </w:rPr>
        <w:t xml:space="preserve">Que l’origine de propriété des </w:t>
      </w:r>
      <w:r>
        <w:rPr>
          <w:rFonts w:ascii="Calibi" w:hAnsi="Calibi" w:cs="Calibri"/>
          <w:snapToGrid w:val="0"/>
          <w:sz w:val="24"/>
          <w:szCs w:val="24"/>
        </w:rPr>
        <w:t>Actions</w:t>
      </w:r>
      <w:r w:rsidRPr="00D43FC0">
        <w:rPr>
          <w:rFonts w:ascii="Calibi" w:hAnsi="Calibi" w:cs="Calibri"/>
          <w:snapToGrid w:val="0"/>
          <w:sz w:val="24"/>
          <w:szCs w:val="24"/>
        </w:rPr>
        <w:t xml:space="preserve"> qu’il(s) détient(</w:t>
      </w:r>
      <w:proofErr w:type="spellStart"/>
      <w:r w:rsidRPr="00D43FC0">
        <w:rPr>
          <w:rFonts w:ascii="Calibi" w:hAnsi="Calibi" w:cs="Calibri"/>
          <w:snapToGrid w:val="0"/>
          <w:sz w:val="24"/>
          <w:szCs w:val="24"/>
        </w:rPr>
        <w:t>nent</w:t>
      </w:r>
      <w:proofErr w:type="spellEnd"/>
      <w:r w:rsidRPr="00D43FC0">
        <w:rPr>
          <w:rFonts w:ascii="Calibi" w:hAnsi="Calibi" w:cs="Calibri"/>
          <w:snapToGrid w:val="0"/>
          <w:sz w:val="24"/>
          <w:szCs w:val="24"/>
        </w:rPr>
        <w:t xml:space="preserve">) résulte de ce qui est énoncé dans les </w:t>
      </w:r>
      <w:r>
        <w:rPr>
          <w:rFonts w:ascii="Calibi" w:hAnsi="Calibi" w:cs="Calibri"/>
          <w:snapToGrid w:val="0"/>
          <w:sz w:val="24"/>
          <w:szCs w:val="24"/>
        </w:rPr>
        <w:t>registres de mouvement de titres des Sociétés ;</w:t>
      </w:r>
    </w:p>
    <w:p w14:paraId="111504A2" w14:textId="77777777" w:rsidR="00D43FC0" w:rsidRPr="00D43FC0" w:rsidRDefault="00D43FC0" w:rsidP="00D43FC0">
      <w:pPr>
        <w:pStyle w:val="Paragraphedeliste"/>
        <w:ind w:left="360"/>
        <w:jc w:val="both"/>
        <w:rPr>
          <w:rFonts w:ascii="Calibi" w:hAnsi="Calibi" w:cs="Calibri"/>
          <w:snapToGrid w:val="0"/>
          <w:sz w:val="24"/>
          <w:szCs w:val="24"/>
        </w:rPr>
      </w:pPr>
    </w:p>
    <w:p w14:paraId="6E5F68B5" w14:textId="369DDC09" w:rsidR="00D43FC0" w:rsidRPr="00D43FC0" w:rsidRDefault="00D43FC0" w:rsidP="00D43FC0">
      <w:pPr>
        <w:pStyle w:val="Paragraphedeliste"/>
        <w:numPr>
          <w:ilvl w:val="0"/>
          <w:numId w:val="46"/>
        </w:numPr>
        <w:spacing w:line="256" w:lineRule="auto"/>
        <w:ind w:left="360"/>
        <w:jc w:val="both"/>
        <w:rPr>
          <w:rFonts w:ascii="Calibi" w:hAnsi="Calibi" w:cs="Calibri"/>
          <w:snapToGrid w:val="0"/>
          <w:sz w:val="24"/>
          <w:szCs w:val="24"/>
        </w:rPr>
      </w:pPr>
      <w:r w:rsidRPr="00D43FC0">
        <w:rPr>
          <w:rFonts w:ascii="Calibi" w:hAnsi="Calibi" w:cs="Calibri"/>
          <w:snapToGrid w:val="0"/>
          <w:sz w:val="24"/>
          <w:szCs w:val="24"/>
        </w:rPr>
        <w:t xml:space="preserve">Que les Sociétés </w:t>
      </w:r>
      <w:proofErr w:type="gramStart"/>
      <w:r>
        <w:rPr>
          <w:rFonts w:ascii="Calibi" w:hAnsi="Calibi" w:cs="Calibri"/>
          <w:snapToGrid w:val="0"/>
          <w:sz w:val="24"/>
          <w:szCs w:val="24"/>
        </w:rPr>
        <w:t>sont</w:t>
      </w:r>
      <w:proofErr w:type="gramEnd"/>
      <w:r>
        <w:rPr>
          <w:rFonts w:ascii="Calibi" w:hAnsi="Calibi" w:cs="Calibri"/>
          <w:snapToGrid w:val="0"/>
          <w:sz w:val="24"/>
          <w:szCs w:val="24"/>
        </w:rPr>
        <w:t xml:space="preserve"> </w:t>
      </w:r>
      <w:r w:rsidRPr="00D43FC0">
        <w:rPr>
          <w:rFonts w:ascii="Calibi" w:hAnsi="Calibi" w:cs="Calibri"/>
          <w:snapToGrid w:val="0"/>
          <w:sz w:val="24"/>
          <w:szCs w:val="24"/>
        </w:rPr>
        <w:t>valablement constituées, et existent valablement conformément aux lois et /ou règlements les régissant ; aucune demande ou cause de nullité, de dissolution ne pouvant affecter leur existence ou la continuité de leurs activités n’est intervenue,</w:t>
      </w:r>
    </w:p>
    <w:p w14:paraId="5D40C7E3" w14:textId="77777777" w:rsidR="00D43FC0" w:rsidRPr="00D43FC0" w:rsidRDefault="00D43FC0" w:rsidP="00D43FC0">
      <w:pPr>
        <w:pStyle w:val="Paragraphedeliste"/>
        <w:ind w:left="360"/>
        <w:jc w:val="both"/>
        <w:rPr>
          <w:rFonts w:ascii="Calibi" w:hAnsi="Calibi" w:cs="Calibri"/>
          <w:snapToGrid w:val="0"/>
          <w:sz w:val="24"/>
          <w:szCs w:val="24"/>
        </w:rPr>
      </w:pPr>
    </w:p>
    <w:p w14:paraId="19412B1B" w14:textId="77777777" w:rsidR="00D43FC0" w:rsidRDefault="00D43FC0" w:rsidP="00D43FC0">
      <w:pPr>
        <w:pStyle w:val="Paragraphedeliste"/>
        <w:numPr>
          <w:ilvl w:val="0"/>
          <w:numId w:val="46"/>
        </w:numPr>
        <w:spacing w:line="256" w:lineRule="auto"/>
        <w:ind w:left="360"/>
        <w:jc w:val="both"/>
        <w:rPr>
          <w:rFonts w:ascii="Calibi" w:hAnsi="Calibi" w:cs="Calibri"/>
          <w:snapToGrid w:val="0"/>
          <w:sz w:val="24"/>
          <w:szCs w:val="24"/>
        </w:rPr>
      </w:pPr>
      <w:r w:rsidRPr="00D43FC0">
        <w:rPr>
          <w:rFonts w:ascii="Calibi" w:hAnsi="Calibi" w:cs="Calibri"/>
          <w:snapToGrid w:val="0"/>
          <w:sz w:val="24"/>
          <w:szCs w:val="24"/>
        </w:rPr>
        <w:t xml:space="preserve">Que les Sociétés ne </w:t>
      </w:r>
      <w:proofErr w:type="gramStart"/>
      <w:r w:rsidRPr="00D43FC0">
        <w:rPr>
          <w:rFonts w:ascii="Calibi" w:hAnsi="Calibi" w:cs="Calibri"/>
          <w:snapToGrid w:val="0"/>
          <w:sz w:val="24"/>
          <w:szCs w:val="24"/>
        </w:rPr>
        <w:t>sont</w:t>
      </w:r>
      <w:proofErr w:type="gramEnd"/>
      <w:r w:rsidRPr="00D43FC0">
        <w:rPr>
          <w:rFonts w:ascii="Calibi" w:hAnsi="Calibi" w:cs="Calibri"/>
          <w:snapToGrid w:val="0"/>
          <w:sz w:val="24"/>
          <w:szCs w:val="24"/>
        </w:rPr>
        <w:t xml:space="preserve"> pas en état de cessation de paiement, déconfiture, faillite personnelle, mise en redressement ou liquidation judiciaire au titre des lois applicables et qu’il n’a pas été demandé l’ouverture d’une procédure de sauvegarde ou de conciliation ou la nomination d’un mandataire ad hoc au titre des lois applicables et qu’aucune procédure d’alerte n’a été initié par un commissaire aux comptes en application des articles L. 234-1 à L. 234-4 du code de commerce ; </w:t>
      </w:r>
    </w:p>
    <w:p w14:paraId="0CA7BAFF" w14:textId="77777777" w:rsidR="00F94C8C" w:rsidRDefault="00F94C8C" w:rsidP="00F94C8C">
      <w:pPr>
        <w:pStyle w:val="Paragraphedeliste"/>
        <w:spacing w:line="256" w:lineRule="auto"/>
        <w:ind w:left="360"/>
        <w:jc w:val="both"/>
        <w:rPr>
          <w:rFonts w:ascii="Calibi" w:hAnsi="Calibi" w:cs="Calibri"/>
          <w:snapToGrid w:val="0"/>
          <w:sz w:val="24"/>
          <w:szCs w:val="24"/>
        </w:rPr>
      </w:pPr>
    </w:p>
    <w:p w14:paraId="13D3C748" w14:textId="0C190631" w:rsidR="00F94C8C" w:rsidRPr="00D43FC0" w:rsidRDefault="00F94C8C" w:rsidP="00F94C8C">
      <w:pPr>
        <w:pStyle w:val="Paragraphedeliste"/>
        <w:spacing w:line="256" w:lineRule="auto"/>
        <w:ind w:left="360"/>
        <w:jc w:val="both"/>
        <w:rPr>
          <w:rFonts w:ascii="Calibi" w:hAnsi="Calibi" w:cs="Calibri"/>
          <w:snapToGrid w:val="0"/>
          <w:sz w:val="24"/>
          <w:szCs w:val="24"/>
        </w:rPr>
      </w:pPr>
      <w:r>
        <w:rPr>
          <w:rFonts w:ascii="Calibi" w:hAnsi="Calibi" w:cs="Calibri"/>
          <w:snapToGrid w:val="0"/>
          <w:sz w:val="24"/>
          <w:szCs w:val="24"/>
        </w:rPr>
        <w:t xml:space="preserve">Une copie d’un certificat de non-faillite des Sociétés figure en annexe. </w:t>
      </w:r>
      <w:r w:rsidRPr="00F94C8C">
        <w:rPr>
          <w:rFonts w:ascii="Calibi" w:hAnsi="Calibi" w:cs="Calibri"/>
          <w:b/>
          <w:bCs/>
          <w:snapToGrid w:val="0"/>
          <w:sz w:val="24"/>
          <w:szCs w:val="24"/>
        </w:rPr>
        <w:t>(Annexe n°</w:t>
      </w:r>
      <w:r w:rsidR="003B01F4">
        <w:rPr>
          <w:rFonts w:ascii="Calibi" w:hAnsi="Calibi" w:cs="Calibri"/>
          <w:b/>
          <w:bCs/>
          <w:snapToGrid w:val="0"/>
          <w:sz w:val="24"/>
          <w:szCs w:val="24"/>
        </w:rPr>
        <w:t>5iv</w:t>
      </w:r>
      <w:r w:rsidRPr="00F94C8C">
        <w:rPr>
          <w:rFonts w:ascii="Calibi" w:hAnsi="Calibi" w:cs="Calibri"/>
          <w:b/>
          <w:bCs/>
          <w:snapToGrid w:val="0"/>
          <w:sz w:val="24"/>
          <w:szCs w:val="24"/>
        </w:rPr>
        <w:t>)</w:t>
      </w:r>
    </w:p>
    <w:p w14:paraId="741F63E7" w14:textId="77777777" w:rsidR="00D43FC0" w:rsidRPr="00D43FC0" w:rsidRDefault="00D43FC0" w:rsidP="00D43FC0">
      <w:pPr>
        <w:pStyle w:val="Paragraphedeliste"/>
        <w:ind w:left="360"/>
        <w:jc w:val="both"/>
        <w:rPr>
          <w:rFonts w:ascii="Calibi" w:hAnsi="Calibi" w:cs="Calibri"/>
          <w:snapToGrid w:val="0"/>
          <w:sz w:val="24"/>
          <w:szCs w:val="24"/>
        </w:rPr>
      </w:pPr>
    </w:p>
    <w:p w14:paraId="73487E7D" w14:textId="3035B1AD" w:rsidR="00D43FC0" w:rsidRPr="00D43FC0" w:rsidRDefault="00D43FC0" w:rsidP="00D43FC0">
      <w:pPr>
        <w:pStyle w:val="Paragraphedeliste"/>
        <w:numPr>
          <w:ilvl w:val="0"/>
          <w:numId w:val="46"/>
        </w:numPr>
        <w:spacing w:line="256" w:lineRule="auto"/>
        <w:ind w:left="360"/>
        <w:jc w:val="both"/>
        <w:rPr>
          <w:rFonts w:ascii="Calibi" w:hAnsi="Calibi" w:cs="Calibri"/>
          <w:snapToGrid w:val="0"/>
          <w:sz w:val="24"/>
          <w:szCs w:val="24"/>
        </w:rPr>
      </w:pPr>
      <w:r w:rsidRPr="00D43FC0">
        <w:rPr>
          <w:rFonts w:ascii="Calibi" w:hAnsi="Calibi" w:cs="Calibri"/>
          <w:snapToGrid w:val="0"/>
          <w:sz w:val="24"/>
          <w:szCs w:val="24"/>
        </w:rPr>
        <w:t>Que l</w:t>
      </w:r>
      <w:r>
        <w:rPr>
          <w:rFonts w:ascii="Calibi" w:hAnsi="Calibi" w:cs="Calibri"/>
          <w:snapToGrid w:val="0"/>
          <w:sz w:val="24"/>
          <w:szCs w:val="24"/>
        </w:rPr>
        <w:t>’Acte de Cession Définitif</w:t>
      </w:r>
      <w:r w:rsidRPr="00D43FC0">
        <w:rPr>
          <w:rFonts w:ascii="Calibi" w:hAnsi="Calibi" w:cs="Calibri"/>
          <w:snapToGrid w:val="0"/>
          <w:sz w:val="24"/>
          <w:szCs w:val="24"/>
        </w:rPr>
        <w:t xml:space="preserve"> constitue un engagement valable, ferme et irrévocable de sa/leur part et qui le(s) lie(nt) conformément à ses termes ; </w:t>
      </w:r>
    </w:p>
    <w:p w14:paraId="3F297F11" w14:textId="77777777" w:rsidR="00D43FC0" w:rsidRPr="00D43FC0" w:rsidRDefault="00D43FC0" w:rsidP="00D43FC0">
      <w:pPr>
        <w:pStyle w:val="Paragraphedeliste"/>
        <w:ind w:left="360"/>
        <w:jc w:val="both"/>
        <w:rPr>
          <w:rFonts w:ascii="Calibi" w:hAnsi="Calibi" w:cs="Calibri"/>
          <w:snapToGrid w:val="0"/>
          <w:sz w:val="24"/>
          <w:szCs w:val="24"/>
        </w:rPr>
      </w:pPr>
    </w:p>
    <w:p w14:paraId="35FC7A2E" w14:textId="12BE111B" w:rsidR="00D43FC0" w:rsidRPr="00D43FC0" w:rsidRDefault="00D43FC0" w:rsidP="00D43FC0">
      <w:pPr>
        <w:pStyle w:val="Paragraphedeliste"/>
        <w:numPr>
          <w:ilvl w:val="0"/>
          <w:numId w:val="46"/>
        </w:numPr>
        <w:spacing w:line="256" w:lineRule="auto"/>
        <w:ind w:left="360"/>
        <w:jc w:val="both"/>
        <w:rPr>
          <w:rFonts w:ascii="Calibi" w:hAnsi="Calibi" w:cs="Calibri"/>
          <w:snapToGrid w:val="0"/>
          <w:sz w:val="24"/>
          <w:szCs w:val="24"/>
        </w:rPr>
      </w:pPr>
      <w:r w:rsidRPr="00D43FC0">
        <w:rPr>
          <w:rFonts w:ascii="Calibi" w:hAnsi="Calibi" w:cs="Calibri"/>
          <w:snapToGrid w:val="0"/>
          <w:sz w:val="24"/>
          <w:szCs w:val="24"/>
        </w:rPr>
        <w:t xml:space="preserve">Que la signature et l’exécution </w:t>
      </w:r>
      <w:r>
        <w:rPr>
          <w:rFonts w:ascii="Calibi" w:hAnsi="Calibi" w:cs="Calibri"/>
          <w:snapToGrid w:val="0"/>
          <w:sz w:val="24"/>
          <w:szCs w:val="24"/>
        </w:rPr>
        <w:t xml:space="preserve">de </w:t>
      </w:r>
      <w:r w:rsidRPr="00D43FC0">
        <w:rPr>
          <w:rFonts w:ascii="Calibi" w:hAnsi="Calibi" w:cs="Calibri"/>
          <w:snapToGrid w:val="0"/>
          <w:sz w:val="24"/>
          <w:szCs w:val="24"/>
        </w:rPr>
        <w:t>l</w:t>
      </w:r>
      <w:r>
        <w:rPr>
          <w:rFonts w:ascii="Calibi" w:hAnsi="Calibi" w:cs="Calibri"/>
          <w:snapToGrid w:val="0"/>
          <w:sz w:val="24"/>
          <w:szCs w:val="24"/>
        </w:rPr>
        <w:t>’Acte de Cession Définitif</w:t>
      </w:r>
      <w:r w:rsidRPr="00D43FC0">
        <w:rPr>
          <w:rFonts w:ascii="Calibi" w:hAnsi="Calibi" w:cs="Calibri"/>
          <w:snapToGrid w:val="0"/>
          <w:sz w:val="24"/>
          <w:szCs w:val="24"/>
        </w:rPr>
        <w:t xml:space="preserve"> ne contrevie</w:t>
      </w:r>
      <w:r>
        <w:rPr>
          <w:rFonts w:ascii="Calibi" w:hAnsi="Calibi" w:cs="Calibri"/>
          <w:snapToGrid w:val="0"/>
          <w:sz w:val="24"/>
          <w:szCs w:val="24"/>
        </w:rPr>
        <w:t>nt</w:t>
      </w:r>
      <w:r w:rsidRPr="00D43FC0">
        <w:rPr>
          <w:rFonts w:ascii="Calibi" w:hAnsi="Calibi" w:cs="Calibri"/>
          <w:snapToGrid w:val="0"/>
          <w:sz w:val="24"/>
          <w:szCs w:val="24"/>
        </w:rPr>
        <w:t xml:space="preserve"> à aucun accord, aucune loi ou décision administrative, judiciaire ou arbitrale le concernant ; </w:t>
      </w:r>
    </w:p>
    <w:p w14:paraId="31E809BC" w14:textId="77777777" w:rsidR="00D43FC0" w:rsidRPr="00D43FC0" w:rsidRDefault="00D43FC0" w:rsidP="00D43FC0">
      <w:pPr>
        <w:pStyle w:val="Paragraphedeliste"/>
        <w:ind w:left="360"/>
        <w:jc w:val="both"/>
        <w:rPr>
          <w:rFonts w:ascii="Calibi" w:hAnsi="Calibi" w:cs="Calibri"/>
          <w:snapToGrid w:val="0"/>
          <w:sz w:val="24"/>
          <w:szCs w:val="24"/>
        </w:rPr>
      </w:pPr>
    </w:p>
    <w:p w14:paraId="2DCA2EAA" w14:textId="607EF1E8" w:rsidR="00D43FC0" w:rsidRPr="00D43FC0" w:rsidRDefault="00D43FC0" w:rsidP="00D43FC0">
      <w:pPr>
        <w:pStyle w:val="Paragraphedeliste"/>
        <w:numPr>
          <w:ilvl w:val="0"/>
          <w:numId w:val="46"/>
        </w:numPr>
        <w:spacing w:line="256" w:lineRule="auto"/>
        <w:ind w:left="360"/>
        <w:jc w:val="both"/>
        <w:rPr>
          <w:rFonts w:ascii="Calibi" w:hAnsi="Calibi" w:cs="Calibri"/>
          <w:snapToGrid w:val="0"/>
          <w:sz w:val="24"/>
          <w:szCs w:val="24"/>
        </w:rPr>
      </w:pPr>
      <w:r w:rsidRPr="00D43FC0">
        <w:rPr>
          <w:rFonts w:ascii="Calibi" w:hAnsi="Calibi" w:cs="Calibri"/>
          <w:snapToGrid w:val="0"/>
          <w:sz w:val="24"/>
          <w:szCs w:val="24"/>
        </w:rPr>
        <w:t xml:space="preserve">Qu’il(s) est/sont propriétaire(s) des </w:t>
      </w:r>
      <w:r>
        <w:rPr>
          <w:rFonts w:ascii="Calibi" w:hAnsi="Calibi" w:cs="Calibri"/>
          <w:snapToGrid w:val="0"/>
          <w:sz w:val="24"/>
          <w:szCs w:val="24"/>
        </w:rPr>
        <w:t>Actions</w:t>
      </w:r>
      <w:r w:rsidRPr="00D43FC0">
        <w:rPr>
          <w:rFonts w:ascii="Calibi" w:hAnsi="Calibi" w:cs="Calibri"/>
          <w:snapToGrid w:val="0"/>
          <w:sz w:val="24"/>
          <w:szCs w:val="24"/>
        </w:rPr>
        <w:t xml:space="preserve"> ; </w:t>
      </w:r>
    </w:p>
    <w:p w14:paraId="406D0088" w14:textId="77777777" w:rsidR="00D43FC0" w:rsidRDefault="00D43FC0" w:rsidP="00D43FC0">
      <w:pPr>
        <w:pStyle w:val="Paragraphedeliste"/>
        <w:ind w:left="360"/>
        <w:jc w:val="both"/>
        <w:rPr>
          <w:rFonts w:ascii="Calibi" w:hAnsi="Calibi" w:cs="Calibri"/>
          <w:snapToGrid w:val="0"/>
          <w:sz w:val="24"/>
          <w:szCs w:val="24"/>
        </w:rPr>
      </w:pPr>
    </w:p>
    <w:p w14:paraId="0CD44D43" w14:textId="1E57D9B4" w:rsidR="00F94C8C" w:rsidRDefault="00F94C8C" w:rsidP="00D43FC0">
      <w:pPr>
        <w:pStyle w:val="Paragraphedeliste"/>
        <w:ind w:left="360"/>
        <w:jc w:val="both"/>
        <w:rPr>
          <w:rFonts w:ascii="Calibi" w:hAnsi="Calibi" w:cs="Calibri"/>
          <w:snapToGrid w:val="0"/>
          <w:sz w:val="24"/>
          <w:szCs w:val="24"/>
        </w:rPr>
      </w:pPr>
    </w:p>
    <w:p w14:paraId="73089F67" w14:textId="77777777" w:rsidR="00F94C8C" w:rsidRDefault="00F94C8C" w:rsidP="00D43FC0">
      <w:pPr>
        <w:pStyle w:val="Paragraphedeliste"/>
        <w:ind w:left="360"/>
        <w:jc w:val="both"/>
        <w:rPr>
          <w:rFonts w:ascii="Calibi" w:hAnsi="Calibi" w:cs="Calibri"/>
          <w:snapToGrid w:val="0"/>
          <w:sz w:val="24"/>
          <w:szCs w:val="24"/>
        </w:rPr>
      </w:pPr>
    </w:p>
    <w:p w14:paraId="79EA743C" w14:textId="77777777" w:rsidR="00F94C8C" w:rsidRPr="00D43FC0" w:rsidRDefault="00F94C8C" w:rsidP="00D43FC0">
      <w:pPr>
        <w:pStyle w:val="Paragraphedeliste"/>
        <w:ind w:left="360"/>
        <w:jc w:val="both"/>
        <w:rPr>
          <w:rFonts w:ascii="Calibi" w:hAnsi="Calibi" w:cs="Calibri"/>
          <w:snapToGrid w:val="0"/>
          <w:sz w:val="24"/>
          <w:szCs w:val="24"/>
        </w:rPr>
      </w:pPr>
    </w:p>
    <w:p w14:paraId="30BA33E7" w14:textId="2BFEDCA9" w:rsidR="00D43FC0" w:rsidRDefault="00D43FC0" w:rsidP="00D43FC0">
      <w:pPr>
        <w:pStyle w:val="Paragraphedeliste"/>
        <w:numPr>
          <w:ilvl w:val="0"/>
          <w:numId w:val="46"/>
        </w:numPr>
        <w:spacing w:line="256" w:lineRule="auto"/>
        <w:ind w:left="360"/>
        <w:jc w:val="both"/>
        <w:rPr>
          <w:rFonts w:ascii="Calibi" w:hAnsi="Calibi" w:cs="Calibri"/>
          <w:snapToGrid w:val="0"/>
          <w:sz w:val="24"/>
          <w:szCs w:val="24"/>
        </w:rPr>
      </w:pPr>
      <w:r w:rsidRPr="00D43FC0">
        <w:rPr>
          <w:rFonts w:ascii="Calibi" w:hAnsi="Calibi" w:cs="Calibri"/>
          <w:snapToGrid w:val="0"/>
          <w:sz w:val="24"/>
          <w:szCs w:val="24"/>
        </w:rPr>
        <w:lastRenderedPageBreak/>
        <w:t xml:space="preserve">Que les </w:t>
      </w:r>
      <w:r>
        <w:rPr>
          <w:rFonts w:ascii="Calibi" w:hAnsi="Calibi" w:cs="Calibri"/>
          <w:snapToGrid w:val="0"/>
          <w:sz w:val="24"/>
          <w:szCs w:val="24"/>
        </w:rPr>
        <w:t>Actions</w:t>
      </w:r>
      <w:r w:rsidRPr="00D43FC0">
        <w:rPr>
          <w:rFonts w:ascii="Calibi" w:hAnsi="Calibi" w:cs="Calibri"/>
          <w:snapToGrid w:val="0"/>
          <w:sz w:val="24"/>
          <w:szCs w:val="24"/>
        </w:rPr>
        <w:t xml:space="preserve"> qu’il(s) détient(</w:t>
      </w:r>
      <w:proofErr w:type="spellStart"/>
      <w:r w:rsidRPr="00D43FC0">
        <w:rPr>
          <w:rFonts w:ascii="Calibi" w:hAnsi="Calibi" w:cs="Calibri"/>
          <w:snapToGrid w:val="0"/>
          <w:sz w:val="24"/>
          <w:szCs w:val="24"/>
        </w:rPr>
        <w:t>nent</w:t>
      </w:r>
      <w:proofErr w:type="spellEnd"/>
      <w:r w:rsidRPr="00D43FC0">
        <w:rPr>
          <w:rFonts w:ascii="Calibi" w:hAnsi="Calibi" w:cs="Calibri"/>
          <w:snapToGrid w:val="0"/>
          <w:sz w:val="24"/>
          <w:szCs w:val="24"/>
        </w:rPr>
        <w:t xml:space="preserve">) à la </w:t>
      </w:r>
      <w:r w:rsidR="003B6191">
        <w:rPr>
          <w:rFonts w:ascii="Calibi" w:hAnsi="Calibi" w:cs="Calibri"/>
          <w:snapToGrid w:val="0"/>
          <w:sz w:val="24"/>
          <w:szCs w:val="24"/>
        </w:rPr>
        <w:t>Date de cession</w:t>
      </w:r>
      <w:r w:rsidRPr="00D43FC0">
        <w:rPr>
          <w:rFonts w:ascii="Calibi" w:hAnsi="Calibi" w:cs="Calibri"/>
          <w:snapToGrid w:val="0"/>
          <w:sz w:val="24"/>
          <w:szCs w:val="24"/>
        </w:rPr>
        <w:t xml:space="preserve"> sont intégralement libérées, valablement émises et libres de toute</w:t>
      </w:r>
      <w:r>
        <w:rPr>
          <w:rFonts w:ascii="Calibi" w:hAnsi="Calibi" w:cs="Calibri"/>
          <w:snapToGrid w:val="0"/>
          <w:sz w:val="24"/>
          <w:szCs w:val="24"/>
        </w:rPr>
        <w:t>(s)</w:t>
      </w:r>
      <w:r w:rsidRPr="00D43FC0">
        <w:rPr>
          <w:rFonts w:ascii="Calibi" w:hAnsi="Calibi" w:cs="Calibri"/>
          <w:snapToGrid w:val="0"/>
          <w:sz w:val="24"/>
          <w:szCs w:val="24"/>
        </w:rPr>
        <w:t xml:space="preserve"> Sûreté</w:t>
      </w:r>
      <w:r>
        <w:rPr>
          <w:rFonts w:ascii="Calibi" w:hAnsi="Calibi" w:cs="Calibri"/>
          <w:snapToGrid w:val="0"/>
          <w:sz w:val="24"/>
          <w:szCs w:val="24"/>
        </w:rPr>
        <w:t>(s)</w:t>
      </w:r>
      <w:r w:rsidRPr="00D43FC0">
        <w:rPr>
          <w:rFonts w:ascii="Calibi" w:hAnsi="Calibi" w:cs="Calibri"/>
          <w:snapToGrid w:val="0"/>
          <w:sz w:val="24"/>
          <w:szCs w:val="24"/>
        </w:rPr>
        <w:t xml:space="preserve">, usufruit, privilège, nantissement, option d’achat ou droit de préemption et exempts de tout litige susceptible de restreindre ou d’empêcher l’acquisition et que </w:t>
      </w:r>
      <w:r>
        <w:rPr>
          <w:rFonts w:ascii="Calibi" w:hAnsi="Calibi" w:cs="Calibri"/>
          <w:snapToGrid w:val="0"/>
          <w:sz w:val="24"/>
          <w:szCs w:val="24"/>
        </w:rPr>
        <w:t xml:space="preserve">l’Acte de Cession Définitif </w:t>
      </w:r>
      <w:r w:rsidRPr="00D43FC0">
        <w:rPr>
          <w:rFonts w:ascii="Calibi" w:hAnsi="Calibi" w:cs="Calibri"/>
          <w:snapToGrid w:val="0"/>
          <w:sz w:val="24"/>
          <w:szCs w:val="24"/>
        </w:rPr>
        <w:t xml:space="preserve">est insusceptible de contestation par un quelconque tiers ; </w:t>
      </w:r>
    </w:p>
    <w:p w14:paraId="109CE12A" w14:textId="77777777" w:rsidR="00F94C8C" w:rsidRPr="00D43FC0" w:rsidRDefault="00F94C8C" w:rsidP="00F94C8C">
      <w:pPr>
        <w:pStyle w:val="Paragraphedeliste"/>
        <w:spacing w:line="256" w:lineRule="auto"/>
        <w:ind w:left="360"/>
        <w:jc w:val="both"/>
        <w:rPr>
          <w:rFonts w:ascii="Calibi" w:hAnsi="Calibi" w:cs="Calibri"/>
          <w:snapToGrid w:val="0"/>
          <w:sz w:val="24"/>
          <w:szCs w:val="24"/>
        </w:rPr>
      </w:pPr>
    </w:p>
    <w:p w14:paraId="4DD70B0E" w14:textId="3ABD17B8" w:rsidR="00D43FC0" w:rsidRPr="00D43FC0" w:rsidRDefault="00D43FC0" w:rsidP="00D43FC0">
      <w:pPr>
        <w:pStyle w:val="Paragraphedeliste"/>
        <w:numPr>
          <w:ilvl w:val="0"/>
          <w:numId w:val="46"/>
        </w:numPr>
        <w:spacing w:line="256" w:lineRule="auto"/>
        <w:ind w:left="360"/>
        <w:jc w:val="both"/>
        <w:rPr>
          <w:rFonts w:ascii="Calibi" w:hAnsi="Calibi" w:cs="Calibri"/>
          <w:snapToGrid w:val="0"/>
          <w:sz w:val="24"/>
          <w:szCs w:val="24"/>
        </w:rPr>
      </w:pPr>
      <w:r w:rsidRPr="00D43FC0">
        <w:rPr>
          <w:rFonts w:ascii="Calibi" w:hAnsi="Calibi" w:cs="Calibri"/>
          <w:snapToGrid w:val="0"/>
          <w:sz w:val="24"/>
          <w:szCs w:val="24"/>
        </w:rPr>
        <w:t>Qu’il(s) ne détient(</w:t>
      </w:r>
      <w:proofErr w:type="spellStart"/>
      <w:r w:rsidRPr="00D43FC0">
        <w:rPr>
          <w:rFonts w:ascii="Calibi" w:hAnsi="Calibi" w:cs="Calibri"/>
          <w:snapToGrid w:val="0"/>
          <w:sz w:val="24"/>
          <w:szCs w:val="24"/>
        </w:rPr>
        <w:t>nent</w:t>
      </w:r>
      <w:proofErr w:type="spellEnd"/>
      <w:r w:rsidRPr="00D43FC0">
        <w:rPr>
          <w:rFonts w:ascii="Calibi" w:hAnsi="Calibi" w:cs="Calibri"/>
          <w:snapToGrid w:val="0"/>
          <w:sz w:val="24"/>
          <w:szCs w:val="24"/>
        </w:rPr>
        <w:t xml:space="preserve">) ni l’un quelconque de </w:t>
      </w:r>
      <w:r>
        <w:rPr>
          <w:rFonts w:ascii="Calibi" w:hAnsi="Calibi" w:cs="Calibri"/>
          <w:snapToGrid w:val="0"/>
          <w:sz w:val="24"/>
          <w:szCs w:val="24"/>
        </w:rPr>
        <w:t>leurs</w:t>
      </w:r>
      <w:r w:rsidRPr="00D43FC0">
        <w:rPr>
          <w:rFonts w:ascii="Calibi" w:hAnsi="Calibi" w:cs="Calibri"/>
          <w:snapToGrid w:val="0"/>
          <w:sz w:val="24"/>
          <w:szCs w:val="24"/>
        </w:rPr>
        <w:t xml:space="preserve"> Affiliés, un quelconque droit ou actif, nécessaire ou utile à l’activité des Sociétés</w:t>
      </w:r>
      <w:r>
        <w:rPr>
          <w:rFonts w:ascii="Calibi" w:hAnsi="Calibi" w:cs="Calibri"/>
          <w:snapToGrid w:val="0"/>
          <w:sz w:val="24"/>
          <w:szCs w:val="24"/>
        </w:rPr>
        <w:t> ;</w:t>
      </w:r>
      <w:r w:rsidRPr="00D43FC0">
        <w:rPr>
          <w:rFonts w:ascii="Calibi" w:hAnsi="Calibi" w:cs="Calibri"/>
          <w:snapToGrid w:val="0"/>
          <w:sz w:val="24"/>
          <w:szCs w:val="24"/>
        </w:rPr>
        <w:t xml:space="preserve"> </w:t>
      </w:r>
    </w:p>
    <w:p w14:paraId="4DCFE809" w14:textId="77777777" w:rsidR="00D43FC0" w:rsidRPr="00D43FC0" w:rsidRDefault="00D43FC0" w:rsidP="00D43FC0">
      <w:pPr>
        <w:pStyle w:val="Paragraphedeliste"/>
        <w:ind w:left="360"/>
        <w:jc w:val="both"/>
        <w:rPr>
          <w:rFonts w:ascii="Calibi" w:hAnsi="Calibi" w:cs="Calibri"/>
          <w:snapToGrid w:val="0"/>
          <w:sz w:val="24"/>
          <w:szCs w:val="24"/>
        </w:rPr>
      </w:pPr>
    </w:p>
    <w:p w14:paraId="3C0573D7" w14:textId="2B75906B" w:rsidR="00D43FC0" w:rsidRPr="00D43FC0" w:rsidRDefault="00D43FC0" w:rsidP="00D43FC0">
      <w:pPr>
        <w:pStyle w:val="Paragraphedeliste"/>
        <w:numPr>
          <w:ilvl w:val="0"/>
          <w:numId w:val="46"/>
        </w:numPr>
        <w:spacing w:line="256" w:lineRule="auto"/>
        <w:ind w:left="360"/>
        <w:jc w:val="both"/>
        <w:rPr>
          <w:rFonts w:ascii="Calibi" w:hAnsi="Calibi" w:cs="Calibri"/>
          <w:snapToGrid w:val="0"/>
          <w:sz w:val="24"/>
          <w:szCs w:val="24"/>
        </w:rPr>
      </w:pPr>
      <w:r w:rsidRPr="00D43FC0">
        <w:rPr>
          <w:rFonts w:ascii="Calibi" w:hAnsi="Calibi" w:cs="Calibri"/>
          <w:snapToGrid w:val="0"/>
          <w:sz w:val="24"/>
          <w:szCs w:val="24"/>
        </w:rPr>
        <w:t xml:space="preserve">Qu’il(s) </w:t>
      </w:r>
      <w:r>
        <w:rPr>
          <w:rFonts w:ascii="Calibi" w:hAnsi="Calibi" w:cs="Calibri"/>
          <w:snapToGrid w:val="0"/>
          <w:sz w:val="24"/>
          <w:szCs w:val="24"/>
        </w:rPr>
        <w:t>a/ont accompli</w:t>
      </w:r>
      <w:r w:rsidRPr="00D43FC0">
        <w:rPr>
          <w:rFonts w:ascii="Calibi" w:hAnsi="Calibi" w:cs="Calibri"/>
          <w:snapToGrid w:val="0"/>
          <w:sz w:val="24"/>
          <w:szCs w:val="24"/>
        </w:rPr>
        <w:t xml:space="preserve"> toute action le</w:t>
      </w:r>
      <w:r>
        <w:rPr>
          <w:rFonts w:ascii="Calibi" w:hAnsi="Calibi" w:cs="Calibri"/>
          <w:snapToGrid w:val="0"/>
          <w:sz w:val="24"/>
          <w:szCs w:val="24"/>
        </w:rPr>
        <w:t>(s)</w:t>
      </w:r>
      <w:r w:rsidRPr="00D43FC0">
        <w:rPr>
          <w:rFonts w:ascii="Calibi" w:hAnsi="Calibi" w:cs="Calibri"/>
          <w:snapToGrid w:val="0"/>
          <w:sz w:val="24"/>
          <w:szCs w:val="24"/>
        </w:rPr>
        <w:t xml:space="preserve"> concernant, aux fins de réalisation </w:t>
      </w:r>
      <w:r>
        <w:rPr>
          <w:rFonts w:ascii="Calibi" w:hAnsi="Calibi" w:cs="Calibri"/>
          <w:snapToGrid w:val="0"/>
          <w:sz w:val="24"/>
          <w:szCs w:val="24"/>
        </w:rPr>
        <w:t>de la Cession</w:t>
      </w:r>
      <w:r w:rsidRPr="00D43FC0">
        <w:rPr>
          <w:rFonts w:ascii="Calibi" w:hAnsi="Calibi" w:cs="Calibri"/>
          <w:snapToGrid w:val="0"/>
          <w:sz w:val="24"/>
          <w:szCs w:val="24"/>
        </w:rPr>
        <w:t xml:space="preserve"> ; </w:t>
      </w:r>
    </w:p>
    <w:p w14:paraId="3839DF64" w14:textId="77777777" w:rsidR="00D43FC0" w:rsidRPr="00D43FC0" w:rsidRDefault="00D43FC0" w:rsidP="00D43FC0">
      <w:pPr>
        <w:pStyle w:val="Paragraphedeliste"/>
        <w:ind w:left="360"/>
        <w:jc w:val="both"/>
        <w:rPr>
          <w:rFonts w:ascii="Calibi" w:hAnsi="Calibi" w:cs="Calibri"/>
          <w:snapToGrid w:val="0"/>
          <w:sz w:val="24"/>
          <w:szCs w:val="24"/>
        </w:rPr>
      </w:pPr>
    </w:p>
    <w:p w14:paraId="1F3BC277" w14:textId="75651506" w:rsidR="00D43FC0" w:rsidRPr="00D43FC0" w:rsidRDefault="00D43FC0" w:rsidP="00D43FC0">
      <w:pPr>
        <w:pStyle w:val="Paragraphedeliste"/>
        <w:numPr>
          <w:ilvl w:val="0"/>
          <w:numId w:val="46"/>
        </w:numPr>
        <w:spacing w:line="256" w:lineRule="auto"/>
        <w:ind w:left="360"/>
        <w:jc w:val="both"/>
        <w:rPr>
          <w:rFonts w:ascii="Calibi" w:hAnsi="Calibi" w:cs="Calibri"/>
          <w:snapToGrid w:val="0"/>
          <w:sz w:val="24"/>
          <w:szCs w:val="24"/>
        </w:rPr>
      </w:pPr>
      <w:r w:rsidRPr="00D43FC0">
        <w:rPr>
          <w:rFonts w:ascii="Calibi" w:hAnsi="Calibi" w:cs="Calibri"/>
          <w:snapToGrid w:val="0"/>
          <w:sz w:val="24"/>
          <w:szCs w:val="24"/>
        </w:rPr>
        <w:t xml:space="preserve"> Qu’il(s) </w:t>
      </w:r>
      <w:r>
        <w:rPr>
          <w:rFonts w:ascii="Calibi" w:hAnsi="Calibi" w:cs="Calibri"/>
          <w:snapToGrid w:val="0"/>
          <w:sz w:val="24"/>
          <w:szCs w:val="24"/>
        </w:rPr>
        <w:t>a/ont procédé</w:t>
      </w:r>
      <w:r w:rsidRPr="00D43FC0">
        <w:rPr>
          <w:rFonts w:ascii="Calibi" w:hAnsi="Calibi" w:cs="Calibri"/>
          <w:snapToGrid w:val="0"/>
          <w:sz w:val="24"/>
          <w:szCs w:val="24"/>
        </w:rPr>
        <w:t xml:space="preserve"> à la Date de cession et dès justification du </w:t>
      </w:r>
      <w:r w:rsidR="00735EBC">
        <w:rPr>
          <w:rFonts w:ascii="Calibi" w:hAnsi="Calibi" w:cs="Calibri"/>
          <w:snapToGrid w:val="0"/>
          <w:sz w:val="24"/>
          <w:szCs w:val="24"/>
        </w:rPr>
        <w:t>Cessionnaire</w:t>
      </w:r>
      <w:r w:rsidRPr="00D43FC0">
        <w:rPr>
          <w:rFonts w:ascii="Calibi" w:hAnsi="Calibi" w:cs="Calibri"/>
          <w:snapToGrid w:val="0"/>
          <w:sz w:val="24"/>
          <w:szCs w:val="24"/>
        </w:rPr>
        <w:t xml:space="preserve"> de la réalisation de la condition suspensive de financement, à la Transformation des Sociétés, sans mettre en cause les contrats existants entre les Sociétés et les tiers, et dont les frais </w:t>
      </w:r>
      <w:r>
        <w:rPr>
          <w:rFonts w:ascii="Calibi" w:hAnsi="Calibi" w:cs="Calibri"/>
          <w:snapToGrid w:val="0"/>
          <w:sz w:val="24"/>
          <w:szCs w:val="24"/>
        </w:rPr>
        <w:t xml:space="preserve">ont été </w:t>
      </w:r>
      <w:r w:rsidRPr="00D43FC0">
        <w:rPr>
          <w:rFonts w:ascii="Calibi" w:hAnsi="Calibi" w:cs="Calibri"/>
          <w:snapToGrid w:val="0"/>
          <w:sz w:val="24"/>
          <w:szCs w:val="24"/>
        </w:rPr>
        <w:t xml:space="preserve">pris en charge par les Sociétés, sans incidence sur le Prix des actions ; </w:t>
      </w:r>
    </w:p>
    <w:p w14:paraId="52A01F7A" w14:textId="77777777" w:rsidR="00D43FC0" w:rsidRPr="00D43FC0" w:rsidRDefault="00D43FC0" w:rsidP="00D43FC0">
      <w:pPr>
        <w:pStyle w:val="Paragraphedeliste"/>
        <w:ind w:left="360"/>
        <w:jc w:val="both"/>
        <w:rPr>
          <w:rFonts w:ascii="Calibi" w:hAnsi="Calibi" w:cs="Calibri"/>
          <w:snapToGrid w:val="0"/>
          <w:sz w:val="24"/>
          <w:szCs w:val="24"/>
        </w:rPr>
      </w:pPr>
    </w:p>
    <w:p w14:paraId="63E479C3" w14:textId="77777777" w:rsidR="00D43FC0" w:rsidRPr="00D43FC0" w:rsidRDefault="00D43FC0" w:rsidP="00D43FC0">
      <w:pPr>
        <w:pStyle w:val="Paragraphedeliste"/>
        <w:ind w:left="360"/>
        <w:jc w:val="both"/>
        <w:rPr>
          <w:rFonts w:ascii="Calibi" w:hAnsi="Calibi" w:cs="Calibri"/>
          <w:snapToGrid w:val="0"/>
          <w:sz w:val="24"/>
          <w:szCs w:val="24"/>
        </w:rPr>
      </w:pPr>
      <w:r w:rsidRPr="00D43FC0">
        <w:rPr>
          <w:rFonts w:ascii="Calibi" w:hAnsi="Calibi" w:cs="Calibri"/>
          <w:snapToGrid w:val="0"/>
          <w:sz w:val="24"/>
          <w:szCs w:val="24"/>
        </w:rPr>
        <w:t xml:space="preserve">Spécifiquement le Dirigeant : </w:t>
      </w:r>
    </w:p>
    <w:p w14:paraId="4F202400" w14:textId="77777777" w:rsidR="00D43FC0" w:rsidRPr="00D43FC0" w:rsidRDefault="00D43FC0" w:rsidP="00D43FC0">
      <w:pPr>
        <w:pStyle w:val="Paragraphedeliste"/>
        <w:ind w:left="360"/>
        <w:jc w:val="both"/>
        <w:rPr>
          <w:rFonts w:ascii="Calibi" w:hAnsi="Calibi" w:cs="Calibri"/>
          <w:snapToGrid w:val="0"/>
          <w:sz w:val="24"/>
          <w:szCs w:val="24"/>
        </w:rPr>
      </w:pPr>
    </w:p>
    <w:p w14:paraId="1F11FF00" w14:textId="73B5342E" w:rsidR="00D43FC0" w:rsidRPr="00D43FC0" w:rsidRDefault="00735EBC" w:rsidP="00D43FC0">
      <w:pPr>
        <w:pStyle w:val="Paragraphedeliste"/>
        <w:numPr>
          <w:ilvl w:val="0"/>
          <w:numId w:val="46"/>
        </w:numPr>
        <w:spacing w:line="256" w:lineRule="auto"/>
        <w:ind w:left="360"/>
        <w:jc w:val="both"/>
        <w:rPr>
          <w:rFonts w:ascii="Calibi" w:hAnsi="Calibi" w:cs="Calibri"/>
          <w:snapToGrid w:val="0"/>
          <w:sz w:val="24"/>
          <w:szCs w:val="24"/>
        </w:rPr>
      </w:pPr>
      <w:r>
        <w:rPr>
          <w:rFonts w:ascii="Calibi" w:hAnsi="Calibi" w:cs="Calibri"/>
          <w:snapToGrid w:val="0"/>
          <w:sz w:val="24"/>
          <w:szCs w:val="24"/>
        </w:rPr>
        <w:t>S</w:t>
      </w:r>
      <w:r w:rsidR="00D43FC0" w:rsidRPr="00D43FC0">
        <w:rPr>
          <w:rFonts w:ascii="Calibi" w:hAnsi="Calibi" w:cs="Calibri"/>
          <w:snapToGrid w:val="0"/>
          <w:sz w:val="24"/>
          <w:szCs w:val="24"/>
        </w:rPr>
        <w:t>’</w:t>
      </w:r>
      <w:r w:rsidR="00D43FC0">
        <w:rPr>
          <w:rFonts w:ascii="Calibi" w:hAnsi="Calibi" w:cs="Calibri"/>
          <w:snapToGrid w:val="0"/>
          <w:sz w:val="24"/>
          <w:szCs w:val="24"/>
        </w:rPr>
        <w:t>est efforcé</w:t>
      </w:r>
      <w:r w:rsidR="00D43FC0" w:rsidRPr="00D43FC0">
        <w:rPr>
          <w:rFonts w:ascii="Calibi" w:hAnsi="Calibi" w:cs="Calibri"/>
          <w:snapToGrid w:val="0"/>
          <w:sz w:val="24"/>
          <w:szCs w:val="24"/>
        </w:rPr>
        <w:t xml:space="preserve"> en qualité de Dirigeant des Sociétés, à ce que toutes les opérations de mouvement de personnel (licenciements, démissions, ruptures conventionnelles, départs en retraite etc..) entreprises avant la Date de cession soient terminées à la Date de cession au plus tard, et que toutes les sommes dues à ce titre soient effectivement payées à la Date de cession au plus tard ; </w:t>
      </w:r>
    </w:p>
    <w:p w14:paraId="1070652A" w14:textId="77777777" w:rsidR="00D43FC0" w:rsidRPr="00D43FC0" w:rsidRDefault="00D43FC0" w:rsidP="00D43FC0">
      <w:pPr>
        <w:pStyle w:val="Paragraphedeliste"/>
        <w:ind w:left="360"/>
        <w:jc w:val="both"/>
        <w:rPr>
          <w:rFonts w:ascii="Calibi" w:hAnsi="Calibi" w:cs="Calibri"/>
          <w:snapToGrid w:val="0"/>
          <w:sz w:val="24"/>
          <w:szCs w:val="24"/>
        </w:rPr>
      </w:pPr>
    </w:p>
    <w:p w14:paraId="42E5BEA5" w14:textId="4DA45C1A" w:rsidR="00D43FC0" w:rsidRPr="00D43FC0" w:rsidRDefault="00735EBC" w:rsidP="00D43FC0">
      <w:pPr>
        <w:pStyle w:val="Paragraphedeliste"/>
        <w:numPr>
          <w:ilvl w:val="0"/>
          <w:numId w:val="46"/>
        </w:numPr>
        <w:spacing w:line="256" w:lineRule="auto"/>
        <w:ind w:left="360"/>
        <w:jc w:val="both"/>
        <w:rPr>
          <w:rFonts w:ascii="Calibi" w:hAnsi="Calibi" w:cs="Calibri"/>
          <w:snapToGrid w:val="0"/>
          <w:sz w:val="24"/>
          <w:szCs w:val="24"/>
        </w:rPr>
      </w:pPr>
      <w:r>
        <w:rPr>
          <w:rFonts w:ascii="Calibi" w:hAnsi="Calibi" w:cs="Calibri"/>
          <w:snapToGrid w:val="0"/>
          <w:sz w:val="24"/>
          <w:szCs w:val="24"/>
        </w:rPr>
        <w:t>Q</w:t>
      </w:r>
      <w:r w:rsidR="00D43FC0" w:rsidRPr="00D43FC0">
        <w:rPr>
          <w:rFonts w:ascii="Calibi" w:hAnsi="Calibi" w:cs="Calibri"/>
          <w:snapToGrid w:val="0"/>
          <w:sz w:val="24"/>
          <w:szCs w:val="24"/>
        </w:rPr>
        <w:t xml:space="preserve">u’il </w:t>
      </w:r>
      <w:r>
        <w:rPr>
          <w:rFonts w:ascii="Calibi" w:hAnsi="Calibi" w:cs="Calibri"/>
          <w:snapToGrid w:val="0"/>
          <w:sz w:val="24"/>
          <w:szCs w:val="24"/>
        </w:rPr>
        <w:t>a respecté son engagement</w:t>
      </w:r>
      <w:r w:rsidR="00D43FC0" w:rsidRPr="00D43FC0">
        <w:rPr>
          <w:rFonts w:ascii="Calibi" w:hAnsi="Calibi" w:cs="Calibri"/>
          <w:snapToGrid w:val="0"/>
          <w:sz w:val="24"/>
          <w:szCs w:val="24"/>
        </w:rPr>
        <w:t xml:space="preserve"> à ne procéder à l’embauche de personnel</w:t>
      </w:r>
      <w:r>
        <w:rPr>
          <w:rFonts w:ascii="Calibi" w:hAnsi="Calibi" w:cs="Calibri"/>
          <w:snapToGrid w:val="0"/>
          <w:sz w:val="24"/>
          <w:szCs w:val="24"/>
        </w:rPr>
        <w:t xml:space="preserve"> </w:t>
      </w:r>
      <w:r w:rsidRPr="00D43FC0">
        <w:rPr>
          <w:rFonts w:ascii="Calibi" w:hAnsi="Calibi" w:cs="Calibri"/>
          <w:snapToGrid w:val="0"/>
          <w:sz w:val="24"/>
          <w:szCs w:val="24"/>
        </w:rPr>
        <w:t xml:space="preserve">sauf accord préalable du </w:t>
      </w:r>
      <w:r>
        <w:rPr>
          <w:rFonts w:ascii="Calibi" w:hAnsi="Calibi" w:cs="Calibri"/>
          <w:snapToGrid w:val="0"/>
          <w:sz w:val="24"/>
          <w:szCs w:val="24"/>
        </w:rPr>
        <w:t>Cessionnaire</w:t>
      </w:r>
      <w:r w:rsidRPr="00D43FC0">
        <w:rPr>
          <w:rFonts w:ascii="Calibi" w:hAnsi="Calibi" w:cs="Calibri"/>
          <w:snapToGrid w:val="0"/>
          <w:sz w:val="24"/>
          <w:szCs w:val="24"/>
        </w:rPr>
        <w:t>.</w:t>
      </w:r>
      <w:r w:rsidR="00D43FC0" w:rsidRPr="00D43FC0">
        <w:rPr>
          <w:rFonts w:ascii="Calibi" w:hAnsi="Calibi" w:cs="Calibri"/>
          <w:snapToGrid w:val="0"/>
          <w:sz w:val="24"/>
          <w:szCs w:val="24"/>
        </w:rPr>
        <w:t xml:space="preserve"> à l’exception de l’embauche, à des conditions identiques, visant à remplacer du personnel absent, démissionnaire ou en congé parental ou maternité et d’une manière générale rendue nécessaire par le Cours Normal des Affaires</w:t>
      </w:r>
      <w:r>
        <w:rPr>
          <w:rFonts w:ascii="Calibi" w:hAnsi="Calibi" w:cs="Calibri"/>
          <w:snapToGrid w:val="0"/>
          <w:sz w:val="24"/>
          <w:szCs w:val="24"/>
        </w:rPr>
        <w:t>.</w:t>
      </w:r>
    </w:p>
    <w:p w14:paraId="33D53BE4" w14:textId="5F72D967" w:rsidR="00CD3202" w:rsidRPr="005978CF" w:rsidRDefault="00C47FCD" w:rsidP="00364146">
      <w:pPr>
        <w:pStyle w:val="Titre1"/>
        <w:keepLines w:val="0"/>
        <w:tabs>
          <w:tab w:val="left" w:pos="2410"/>
        </w:tabs>
        <w:spacing w:before="0" w:after="0" w:line="240" w:lineRule="auto"/>
        <w:jc w:val="both"/>
        <w:rPr>
          <w:rFonts w:ascii="Calibi" w:hAnsi="Calibi" w:cs="Calibri"/>
          <w:b/>
          <w:bCs/>
          <w:color w:val="auto"/>
          <w:sz w:val="24"/>
          <w:szCs w:val="24"/>
          <w:u w:val="single"/>
        </w:rPr>
      </w:pPr>
      <w:bookmarkStart w:id="14" w:name="_Toc201819135"/>
      <w:r w:rsidRPr="005978CF">
        <w:rPr>
          <w:rFonts w:ascii="Calibi" w:hAnsi="Calibi" w:cs="Calibri"/>
          <w:b/>
          <w:bCs/>
          <w:color w:val="auto"/>
          <w:sz w:val="24"/>
          <w:szCs w:val="24"/>
          <w:u w:val="single"/>
        </w:rPr>
        <w:t>ARTICLE 6 </w:t>
      </w:r>
      <w:r w:rsidR="00B32F97" w:rsidRPr="005978CF">
        <w:rPr>
          <w:rFonts w:ascii="Calibi" w:hAnsi="Calibi" w:cs="Calibri"/>
          <w:b/>
          <w:bCs/>
          <w:color w:val="auto"/>
          <w:sz w:val="24"/>
          <w:szCs w:val="24"/>
          <w:u w:val="single"/>
        </w:rPr>
        <w:t xml:space="preserve">: </w:t>
      </w:r>
      <w:r w:rsidR="00CD3202" w:rsidRPr="005978CF">
        <w:rPr>
          <w:rFonts w:ascii="Calibi" w:hAnsi="Calibi" w:cs="Calibri"/>
          <w:b/>
          <w:bCs/>
          <w:color w:val="auto"/>
          <w:sz w:val="24"/>
          <w:szCs w:val="24"/>
          <w:u w:val="single"/>
        </w:rPr>
        <w:t>REALISATION</w:t>
      </w:r>
      <w:bookmarkEnd w:id="14"/>
    </w:p>
    <w:p w14:paraId="166764FC" w14:textId="77777777" w:rsidR="00CD3202" w:rsidRPr="00F401B8" w:rsidRDefault="00CD3202" w:rsidP="00364146">
      <w:pPr>
        <w:spacing w:after="0" w:line="240" w:lineRule="auto"/>
        <w:jc w:val="both"/>
        <w:rPr>
          <w:rFonts w:ascii="Calibi" w:hAnsi="Calibi" w:cs="Calibri"/>
          <w:sz w:val="24"/>
          <w:szCs w:val="24"/>
        </w:rPr>
      </w:pPr>
    </w:p>
    <w:p w14:paraId="1799D225" w14:textId="78DE0EBE" w:rsidR="00CD3202" w:rsidRPr="00F401B8" w:rsidRDefault="00191122" w:rsidP="00364146">
      <w:pPr>
        <w:spacing w:after="0" w:line="240" w:lineRule="auto"/>
        <w:jc w:val="both"/>
        <w:rPr>
          <w:rFonts w:ascii="Calibi" w:hAnsi="Calibi" w:cs="Calibri"/>
          <w:b/>
          <w:bCs/>
          <w:sz w:val="24"/>
          <w:szCs w:val="24"/>
        </w:rPr>
      </w:pPr>
      <w:r w:rsidRPr="00F401B8">
        <w:rPr>
          <w:rFonts w:ascii="Calibi" w:hAnsi="Calibi" w:cs="Calibri"/>
          <w:b/>
          <w:bCs/>
          <w:sz w:val="24"/>
          <w:szCs w:val="24"/>
        </w:rPr>
        <w:t>6</w:t>
      </w:r>
      <w:r w:rsidR="00CD3202" w:rsidRPr="00F401B8">
        <w:rPr>
          <w:rFonts w:ascii="Calibi" w:hAnsi="Calibi" w:cs="Calibri"/>
          <w:b/>
          <w:bCs/>
          <w:sz w:val="24"/>
          <w:szCs w:val="24"/>
        </w:rPr>
        <w:t xml:space="preserve">.1. </w:t>
      </w:r>
      <w:r w:rsidR="00CD3202" w:rsidRPr="00F401B8">
        <w:rPr>
          <w:rFonts w:ascii="Calibi" w:hAnsi="Calibi" w:cs="Calibri"/>
          <w:b/>
          <w:bCs/>
          <w:sz w:val="24"/>
          <w:szCs w:val="24"/>
        </w:rPr>
        <w:tab/>
        <w:t xml:space="preserve">Réalisation de la </w:t>
      </w:r>
      <w:r w:rsidR="00D207DF" w:rsidRPr="00F401B8">
        <w:rPr>
          <w:rFonts w:ascii="Calibi" w:hAnsi="Calibi" w:cs="Calibri"/>
          <w:b/>
          <w:bCs/>
          <w:sz w:val="24"/>
          <w:szCs w:val="24"/>
        </w:rPr>
        <w:t>Cession</w:t>
      </w:r>
    </w:p>
    <w:p w14:paraId="6697971F" w14:textId="77777777" w:rsidR="008D5319" w:rsidRPr="00F401B8" w:rsidRDefault="008D5319" w:rsidP="00364146">
      <w:pPr>
        <w:spacing w:after="0" w:line="240" w:lineRule="auto"/>
        <w:jc w:val="both"/>
        <w:rPr>
          <w:rFonts w:ascii="Calibi" w:hAnsi="Calibi" w:cs="Calibri"/>
          <w:sz w:val="24"/>
          <w:szCs w:val="24"/>
          <w:u w:val="single"/>
        </w:rPr>
      </w:pPr>
    </w:p>
    <w:p w14:paraId="6F6A4228" w14:textId="341C6B53" w:rsidR="00D0172D" w:rsidRPr="00F401B8" w:rsidRDefault="008D5319" w:rsidP="00364146">
      <w:pPr>
        <w:spacing w:after="0" w:line="240" w:lineRule="auto"/>
        <w:jc w:val="both"/>
        <w:rPr>
          <w:rFonts w:ascii="Calibi" w:hAnsi="Calibi" w:cs="Calibri"/>
          <w:sz w:val="24"/>
          <w:szCs w:val="24"/>
        </w:rPr>
      </w:pPr>
      <w:r w:rsidRPr="00F401B8">
        <w:rPr>
          <w:rFonts w:ascii="Calibi" w:hAnsi="Calibi" w:cs="Calibri"/>
          <w:sz w:val="24"/>
          <w:szCs w:val="24"/>
        </w:rPr>
        <w:t xml:space="preserve">En conséquence de ce qui précède, il est cédé ce jour par </w:t>
      </w:r>
      <w:r w:rsidR="00AE7506" w:rsidRPr="00F401B8">
        <w:rPr>
          <w:rFonts w:ascii="Calibi" w:hAnsi="Calibi" w:cs="Calibri"/>
          <w:b/>
          <w:bCs/>
          <w:sz w:val="24"/>
          <w:szCs w:val="24"/>
        </w:rPr>
        <w:t>le(s) Cédant(s)</w:t>
      </w:r>
      <w:r w:rsidRPr="00F401B8">
        <w:rPr>
          <w:rFonts w:ascii="Calibi" w:hAnsi="Calibi" w:cs="Calibri"/>
          <w:sz w:val="24"/>
          <w:szCs w:val="24"/>
        </w:rPr>
        <w:t xml:space="preserve">, au </w:t>
      </w:r>
      <w:r w:rsidR="00D207DF" w:rsidRPr="00F401B8">
        <w:rPr>
          <w:rFonts w:ascii="Calibi" w:hAnsi="Calibi" w:cs="Calibri"/>
          <w:b/>
          <w:bCs/>
          <w:sz w:val="24"/>
          <w:szCs w:val="24"/>
        </w:rPr>
        <w:t>Cession</w:t>
      </w:r>
      <w:r w:rsidRPr="00F401B8">
        <w:rPr>
          <w:rFonts w:ascii="Calibi" w:hAnsi="Calibi" w:cs="Calibri"/>
          <w:b/>
          <w:bCs/>
          <w:sz w:val="24"/>
          <w:szCs w:val="24"/>
        </w:rPr>
        <w:t>naire</w:t>
      </w:r>
      <w:r w:rsidRPr="00F401B8">
        <w:rPr>
          <w:rFonts w:ascii="Calibi" w:hAnsi="Calibi" w:cs="Calibri"/>
          <w:sz w:val="24"/>
          <w:szCs w:val="24"/>
        </w:rPr>
        <w:t>, sous les garanties ordinaires de fait et de droit, ainsi que sous les conditions convenues</w:t>
      </w:r>
      <w:r w:rsidR="00FA16D8" w:rsidRPr="00F401B8">
        <w:rPr>
          <w:rFonts w:ascii="Calibi" w:hAnsi="Calibi" w:cs="Calibri"/>
          <w:sz w:val="24"/>
          <w:szCs w:val="24"/>
        </w:rPr>
        <w:t xml:space="preserve"> dans l’</w:t>
      </w:r>
      <w:r w:rsidR="00735EBC">
        <w:rPr>
          <w:rFonts w:ascii="Calibi" w:hAnsi="Calibi" w:cs="Calibri"/>
          <w:sz w:val="24"/>
          <w:szCs w:val="24"/>
        </w:rPr>
        <w:t>A</w:t>
      </w:r>
      <w:r w:rsidR="00FA16D8" w:rsidRPr="00F401B8">
        <w:rPr>
          <w:rFonts w:ascii="Calibi" w:hAnsi="Calibi" w:cs="Calibri"/>
          <w:sz w:val="24"/>
          <w:szCs w:val="24"/>
        </w:rPr>
        <w:t xml:space="preserve">cte </w:t>
      </w:r>
      <w:r w:rsidR="00735EBC">
        <w:rPr>
          <w:rFonts w:ascii="Calibi" w:hAnsi="Calibi" w:cs="Calibri"/>
          <w:sz w:val="24"/>
          <w:szCs w:val="24"/>
        </w:rPr>
        <w:t>de Cession Définitif</w:t>
      </w:r>
      <w:r w:rsidR="00FA16D8" w:rsidRPr="00F401B8">
        <w:rPr>
          <w:rFonts w:ascii="Calibi" w:hAnsi="Calibi" w:cs="Calibri"/>
          <w:sz w:val="24"/>
          <w:szCs w:val="24"/>
        </w:rPr>
        <w:t xml:space="preserve"> </w:t>
      </w:r>
      <w:r w:rsidRPr="00F401B8">
        <w:rPr>
          <w:rFonts w:ascii="Calibi" w:hAnsi="Calibi" w:cs="Calibri"/>
          <w:sz w:val="24"/>
          <w:szCs w:val="24"/>
        </w:rPr>
        <w:t>et au Protocole réitéré aux présentes</w:t>
      </w:r>
      <w:r w:rsidR="00D0172D" w:rsidRPr="00F401B8">
        <w:rPr>
          <w:rFonts w:ascii="Calibi" w:hAnsi="Calibi" w:cs="Calibri"/>
          <w:sz w:val="24"/>
          <w:szCs w:val="24"/>
        </w:rPr>
        <w:t xml:space="preserve"> : </w:t>
      </w:r>
    </w:p>
    <w:p w14:paraId="69A3E764" w14:textId="77777777" w:rsidR="00D0172D" w:rsidRPr="00F401B8" w:rsidRDefault="00D0172D" w:rsidP="00364146">
      <w:pPr>
        <w:spacing w:after="0" w:line="240" w:lineRule="auto"/>
        <w:jc w:val="both"/>
        <w:rPr>
          <w:rFonts w:ascii="Calibi" w:hAnsi="Calibi" w:cs="Calibri"/>
          <w:sz w:val="24"/>
          <w:szCs w:val="24"/>
        </w:rPr>
      </w:pPr>
    </w:p>
    <w:p w14:paraId="1A8DE2F1" w14:textId="5FD1300E" w:rsidR="00D0172D" w:rsidRPr="00F401B8" w:rsidRDefault="00D0172D" w:rsidP="00364146">
      <w:pPr>
        <w:spacing w:after="0" w:line="240" w:lineRule="auto"/>
        <w:jc w:val="both"/>
        <w:rPr>
          <w:rFonts w:ascii="Calibi" w:hAnsi="Calibi" w:cs="Calibri"/>
          <w:b/>
          <w:bCs/>
          <w:sz w:val="24"/>
          <w:szCs w:val="24"/>
          <w:u w:val="single"/>
        </w:rPr>
      </w:pPr>
      <w:r w:rsidRPr="00F401B8">
        <w:rPr>
          <w:rFonts w:ascii="Calibi" w:hAnsi="Calibi" w:cs="Calibri"/>
          <w:b/>
          <w:bCs/>
          <w:sz w:val="24"/>
          <w:szCs w:val="24"/>
          <w:u w:val="single"/>
        </w:rPr>
        <w:t xml:space="preserve">Pour la Société </w:t>
      </w:r>
      <w:r w:rsidR="00735EBC">
        <w:rPr>
          <w:rFonts w:ascii="Calibi" w:hAnsi="Calibi" w:cs="Calibri"/>
          <w:b/>
          <w:bCs/>
          <w:sz w:val="24"/>
          <w:szCs w:val="24"/>
          <w:u w:val="single"/>
        </w:rPr>
        <w:t>Garage DLS</w:t>
      </w:r>
    </w:p>
    <w:p w14:paraId="0EDC6670" w14:textId="77777777" w:rsidR="00D0172D" w:rsidRPr="00F401B8" w:rsidRDefault="00D0172D" w:rsidP="00364146">
      <w:pPr>
        <w:spacing w:after="0" w:line="240" w:lineRule="auto"/>
        <w:jc w:val="both"/>
        <w:rPr>
          <w:rFonts w:ascii="Calibi" w:hAnsi="Calibi" w:cs="Calibri"/>
          <w:sz w:val="24"/>
          <w:szCs w:val="24"/>
        </w:rPr>
      </w:pPr>
    </w:p>
    <w:p w14:paraId="0873DBB4" w14:textId="6839E846" w:rsidR="00C01C98" w:rsidRDefault="00776CE0" w:rsidP="00364146">
      <w:pPr>
        <w:spacing w:after="0" w:line="240" w:lineRule="auto"/>
        <w:jc w:val="both"/>
        <w:rPr>
          <w:rFonts w:ascii="Calibi" w:hAnsi="Calibi" w:cs="Calibri"/>
          <w:sz w:val="24"/>
          <w:szCs w:val="24"/>
        </w:rPr>
      </w:pPr>
      <w:r w:rsidRPr="00F401B8">
        <w:rPr>
          <w:rFonts w:ascii="Calibi" w:hAnsi="Calibi" w:cs="Calibri"/>
          <w:sz w:val="24"/>
          <w:szCs w:val="24"/>
        </w:rPr>
        <w:t>Par Monsieur Adrien LUCAS, l</w:t>
      </w:r>
      <w:r w:rsidR="00B66142" w:rsidRPr="00F401B8">
        <w:rPr>
          <w:rFonts w:ascii="Calibi" w:hAnsi="Calibi" w:cs="Calibri"/>
          <w:sz w:val="24"/>
          <w:szCs w:val="24"/>
        </w:rPr>
        <w:t>a</w:t>
      </w:r>
      <w:r w:rsidR="008D5319" w:rsidRPr="00F401B8">
        <w:rPr>
          <w:rFonts w:ascii="Calibi" w:hAnsi="Calibi" w:cs="Calibri"/>
          <w:sz w:val="24"/>
          <w:szCs w:val="24"/>
        </w:rPr>
        <w:t xml:space="preserve"> pleine propriété de </w:t>
      </w:r>
      <w:r w:rsidR="008D5319" w:rsidRPr="00F401B8">
        <w:rPr>
          <w:rFonts w:ascii="Calibi" w:hAnsi="Calibi" w:cs="Calibri"/>
          <w:b/>
          <w:bCs/>
          <w:sz w:val="24"/>
          <w:szCs w:val="24"/>
        </w:rPr>
        <w:t xml:space="preserve">CENT CINQUANTE MILLE (150 000) </w:t>
      </w:r>
      <w:r w:rsidR="00635760" w:rsidRPr="00F401B8">
        <w:rPr>
          <w:rFonts w:ascii="Calibi" w:hAnsi="Calibi" w:cs="Calibri"/>
          <w:b/>
          <w:bCs/>
          <w:sz w:val="24"/>
          <w:szCs w:val="24"/>
        </w:rPr>
        <w:t>Actions</w:t>
      </w:r>
      <w:r w:rsidR="008D5319" w:rsidRPr="00F401B8">
        <w:rPr>
          <w:rFonts w:ascii="Calibi" w:hAnsi="Calibi" w:cs="Calibri"/>
          <w:sz w:val="24"/>
          <w:szCs w:val="24"/>
        </w:rPr>
        <w:t xml:space="preserve"> de la </w:t>
      </w:r>
      <w:r w:rsidR="00A66D8A">
        <w:rPr>
          <w:rFonts w:ascii="Calibi" w:hAnsi="Calibi" w:cs="Calibri"/>
          <w:sz w:val="24"/>
          <w:szCs w:val="24"/>
        </w:rPr>
        <w:t>S</w:t>
      </w:r>
      <w:r w:rsidR="008D5319" w:rsidRPr="00F401B8">
        <w:rPr>
          <w:rFonts w:ascii="Calibi" w:hAnsi="Calibi" w:cs="Calibri"/>
          <w:sz w:val="24"/>
          <w:szCs w:val="24"/>
        </w:rPr>
        <w:t>ociété</w:t>
      </w:r>
      <w:r w:rsidR="009D07F9" w:rsidRPr="00F401B8">
        <w:rPr>
          <w:rFonts w:ascii="Calibi" w:hAnsi="Calibi" w:cs="Calibri"/>
          <w:sz w:val="24"/>
          <w:szCs w:val="24"/>
        </w:rPr>
        <w:t xml:space="preserve"> </w:t>
      </w:r>
      <w:r w:rsidR="00735EBC">
        <w:rPr>
          <w:rFonts w:ascii="Calibi" w:hAnsi="Calibi" w:cs="Calibri"/>
          <w:b/>
          <w:bCs/>
          <w:sz w:val="24"/>
          <w:szCs w:val="24"/>
        </w:rPr>
        <w:t>Garage DLS</w:t>
      </w:r>
      <w:r w:rsidR="008D5319" w:rsidRPr="00F401B8">
        <w:rPr>
          <w:rFonts w:ascii="Calibi" w:hAnsi="Calibi" w:cs="Calibri"/>
          <w:sz w:val="24"/>
          <w:szCs w:val="24"/>
        </w:rPr>
        <w:t>,</w:t>
      </w:r>
      <w:r w:rsidR="00735EBC">
        <w:rPr>
          <w:rFonts w:ascii="Calibi" w:hAnsi="Calibi" w:cs="Calibri"/>
          <w:sz w:val="24"/>
          <w:szCs w:val="24"/>
        </w:rPr>
        <w:t xml:space="preserve"> libres de toutes Sûretés,</w:t>
      </w:r>
      <w:r w:rsidR="008D5319" w:rsidRPr="00F401B8">
        <w:rPr>
          <w:rFonts w:ascii="Calibi" w:hAnsi="Calibi" w:cs="Calibri"/>
          <w:sz w:val="24"/>
          <w:szCs w:val="24"/>
        </w:rPr>
        <w:t xml:space="preserve"> représentant </w:t>
      </w:r>
      <w:r w:rsidR="008D5319" w:rsidRPr="00F401B8">
        <w:rPr>
          <w:rFonts w:ascii="Calibi" w:hAnsi="Calibi" w:cs="Calibri"/>
          <w:b/>
          <w:bCs/>
          <w:sz w:val="24"/>
          <w:szCs w:val="24"/>
        </w:rPr>
        <w:t>100 % du capital et des droits de vote</w:t>
      </w:r>
      <w:r w:rsidR="008D5319" w:rsidRPr="00F401B8">
        <w:rPr>
          <w:rFonts w:ascii="Calibi" w:hAnsi="Calibi" w:cs="Calibri"/>
          <w:sz w:val="24"/>
          <w:szCs w:val="24"/>
        </w:rPr>
        <w:t xml:space="preserve"> de ladite société, ainsi que tous les droits présents ou futurs y afférents.</w:t>
      </w:r>
    </w:p>
    <w:p w14:paraId="0947C3FD" w14:textId="77777777" w:rsidR="00207B00" w:rsidRDefault="00207B00" w:rsidP="00364146">
      <w:pPr>
        <w:spacing w:after="0" w:line="240" w:lineRule="auto"/>
        <w:jc w:val="both"/>
        <w:rPr>
          <w:rFonts w:ascii="Calibi" w:hAnsi="Calibi" w:cs="Calibri"/>
          <w:sz w:val="24"/>
          <w:szCs w:val="24"/>
        </w:rPr>
      </w:pPr>
    </w:p>
    <w:p w14:paraId="2449EC08" w14:textId="17709005" w:rsidR="008D5319" w:rsidRPr="00F401B8" w:rsidRDefault="00C01C98" w:rsidP="00364146">
      <w:pPr>
        <w:spacing w:after="0" w:line="240" w:lineRule="auto"/>
        <w:jc w:val="both"/>
        <w:rPr>
          <w:rFonts w:ascii="Calibi" w:hAnsi="Calibi" w:cs="Calibri"/>
          <w:b/>
          <w:bCs/>
          <w:sz w:val="24"/>
          <w:szCs w:val="24"/>
          <w:u w:val="single"/>
        </w:rPr>
      </w:pPr>
      <w:r w:rsidRPr="00F401B8">
        <w:rPr>
          <w:rFonts w:ascii="Calibi" w:hAnsi="Calibi" w:cs="Calibri"/>
          <w:b/>
          <w:bCs/>
          <w:sz w:val="24"/>
          <w:szCs w:val="24"/>
          <w:u w:val="single"/>
        </w:rPr>
        <w:lastRenderedPageBreak/>
        <w:t>Pour la</w:t>
      </w:r>
      <w:r w:rsidR="008D5319" w:rsidRPr="00F401B8">
        <w:rPr>
          <w:rFonts w:ascii="Calibi" w:hAnsi="Calibi" w:cs="Calibri"/>
          <w:b/>
          <w:bCs/>
          <w:sz w:val="24"/>
          <w:szCs w:val="24"/>
          <w:u w:val="single"/>
        </w:rPr>
        <w:t xml:space="preserve"> </w:t>
      </w:r>
      <w:r w:rsidRPr="00F401B8">
        <w:rPr>
          <w:rFonts w:ascii="Calibi" w:hAnsi="Calibi" w:cs="Calibri"/>
          <w:b/>
          <w:bCs/>
          <w:sz w:val="24"/>
          <w:szCs w:val="24"/>
          <w:u w:val="single"/>
        </w:rPr>
        <w:t xml:space="preserve">Société </w:t>
      </w:r>
      <w:r w:rsidR="00735EBC">
        <w:rPr>
          <w:rFonts w:ascii="Calibi" w:hAnsi="Calibi" w:cs="Calibri"/>
          <w:b/>
          <w:bCs/>
          <w:sz w:val="24"/>
          <w:szCs w:val="24"/>
          <w:u w:val="single"/>
        </w:rPr>
        <w:t>Garage Lucas</w:t>
      </w:r>
    </w:p>
    <w:p w14:paraId="6F8E653F" w14:textId="77777777" w:rsidR="00C01C98" w:rsidRPr="00F401B8" w:rsidRDefault="00C01C98" w:rsidP="00364146">
      <w:pPr>
        <w:spacing w:after="0" w:line="240" w:lineRule="auto"/>
        <w:jc w:val="both"/>
        <w:rPr>
          <w:rFonts w:ascii="Calibi" w:hAnsi="Calibi" w:cs="Calibri"/>
          <w:sz w:val="24"/>
          <w:szCs w:val="24"/>
          <w:u w:val="single"/>
        </w:rPr>
      </w:pPr>
    </w:p>
    <w:p w14:paraId="42F0A993" w14:textId="0EB53E15" w:rsidR="008D5319" w:rsidRPr="00F401B8" w:rsidRDefault="00C01C98" w:rsidP="00364146">
      <w:pPr>
        <w:spacing w:after="0" w:line="240" w:lineRule="auto"/>
        <w:jc w:val="both"/>
        <w:rPr>
          <w:rFonts w:ascii="Calibi" w:hAnsi="Calibi" w:cs="Calibri"/>
          <w:sz w:val="24"/>
          <w:szCs w:val="24"/>
        </w:rPr>
      </w:pPr>
      <w:r w:rsidRPr="00F401B8">
        <w:rPr>
          <w:rFonts w:ascii="Calibi" w:hAnsi="Calibi" w:cs="Calibri"/>
          <w:sz w:val="24"/>
          <w:szCs w:val="24"/>
        </w:rPr>
        <w:t>L</w:t>
      </w:r>
      <w:r w:rsidR="008D5319" w:rsidRPr="00F401B8">
        <w:rPr>
          <w:rFonts w:ascii="Calibi" w:hAnsi="Calibi" w:cs="Calibri"/>
          <w:sz w:val="24"/>
          <w:szCs w:val="24"/>
        </w:rPr>
        <w:t xml:space="preserve">a pleine propriété de </w:t>
      </w:r>
      <w:r w:rsidR="008D5319" w:rsidRPr="00F401B8">
        <w:rPr>
          <w:rFonts w:ascii="Calibi" w:hAnsi="Calibi" w:cs="Calibri"/>
          <w:b/>
          <w:bCs/>
          <w:sz w:val="24"/>
          <w:szCs w:val="24"/>
        </w:rPr>
        <w:t xml:space="preserve">CINQ MILLE (5 000) </w:t>
      </w:r>
      <w:r w:rsidR="00635760" w:rsidRPr="00F401B8">
        <w:rPr>
          <w:rFonts w:ascii="Calibi" w:hAnsi="Calibi" w:cs="Calibri"/>
          <w:b/>
          <w:bCs/>
          <w:sz w:val="24"/>
          <w:szCs w:val="24"/>
        </w:rPr>
        <w:t>Actions</w:t>
      </w:r>
      <w:r w:rsidR="008D5319" w:rsidRPr="00F401B8">
        <w:rPr>
          <w:rFonts w:ascii="Calibi" w:hAnsi="Calibi" w:cs="Calibri"/>
          <w:sz w:val="24"/>
          <w:szCs w:val="24"/>
        </w:rPr>
        <w:t xml:space="preserve"> de la </w:t>
      </w:r>
      <w:r w:rsidR="00A66D8A">
        <w:rPr>
          <w:rFonts w:ascii="Calibi" w:hAnsi="Calibi" w:cs="Calibri"/>
          <w:sz w:val="24"/>
          <w:szCs w:val="24"/>
        </w:rPr>
        <w:t>S</w:t>
      </w:r>
      <w:r w:rsidR="008D5319" w:rsidRPr="00F401B8">
        <w:rPr>
          <w:rFonts w:ascii="Calibi" w:hAnsi="Calibi" w:cs="Calibri"/>
          <w:sz w:val="24"/>
          <w:szCs w:val="24"/>
        </w:rPr>
        <w:t xml:space="preserve">ociété </w:t>
      </w:r>
      <w:r w:rsidR="00735EBC">
        <w:rPr>
          <w:rFonts w:ascii="Calibi" w:hAnsi="Calibi" w:cs="Calibri"/>
          <w:b/>
          <w:bCs/>
          <w:sz w:val="24"/>
          <w:szCs w:val="24"/>
        </w:rPr>
        <w:t>Garage Lucas</w:t>
      </w:r>
      <w:r w:rsidR="008D5319" w:rsidRPr="00F401B8">
        <w:rPr>
          <w:rFonts w:ascii="Calibi" w:hAnsi="Calibi" w:cs="Calibri"/>
          <w:sz w:val="24"/>
          <w:szCs w:val="24"/>
        </w:rPr>
        <w:t>,</w:t>
      </w:r>
      <w:r w:rsidR="00735EBC">
        <w:rPr>
          <w:rFonts w:ascii="Calibi" w:hAnsi="Calibi" w:cs="Calibri"/>
          <w:sz w:val="24"/>
          <w:szCs w:val="24"/>
        </w:rPr>
        <w:t xml:space="preserve"> libres de toutes Suretés,</w:t>
      </w:r>
      <w:r w:rsidR="008D5319" w:rsidRPr="00F401B8">
        <w:rPr>
          <w:rFonts w:ascii="Calibi" w:hAnsi="Calibi" w:cs="Calibri"/>
          <w:sz w:val="24"/>
          <w:szCs w:val="24"/>
        </w:rPr>
        <w:t xml:space="preserve"> représentant </w:t>
      </w:r>
      <w:r w:rsidR="008D5319" w:rsidRPr="00F401B8">
        <w:rPr>
          <w:rFonts w:ascii="Calibi" w:hAnsi="Calibi" w:cs="Calibri"/>
          <w:b/>
          <w:bCs/>
          <w:sz w:val="24"/>
          <w:szCs w:val="24"/>
        </w:rPr>
        <w:t>100 % du capital et des droits de vote</w:t>
      </w:r>
      <w:r w:rsidR="008D5319" w:rsidRPr="00F401B8">
        <w:rPr>
          <w:rFonts w:ascii="Calibi" w:hAnsi="Calibi" w:cs="Calibri"/>
          <w:sz w:val="24"/>
          <w:szCs w:val="24"/>
        </w:rPr>
        <w:t xml:space="preserve"> de ladite société, réparties entre </w:t>
      </w:r>
      <w:r w:rsidR="00AE7506" w:rsidRPr="00F401B8">
        <w:rPr>
          <w:rFonts w:ascii="Calibi" w:hAnsi="Calibi" w:cs="Calibri"/>
          <w:sz w:val="24"/>
          <w:szCs w:val="24"/>
        </w:rPr>
        <w:t>le(s) Cédant(s)</w:t>
      </w:r>
      <w:r w:rsidR="008D5319" w:rsidRPr="00F401B8">
        <w:rPr>
          <w:rFonts w:ascii="Calibi" w:hAnsi="Calibi" w:cs="Calibri"/>
          <w:sz w:val="24"/>
          <w:szCs w:val="24"/>
        </w:rPr>
        <w:t xml:space="preserve"> comme suit :</w:t>
      </w:r>
    </w:p>
    <w:p w14:paraId="053C5311" w14:textId="77777777" w:rsidR="009D07F9" w:rsidRPr="00F401B8" w:rsidRDefault="009D07F9" w:rsidP="00364146">
      <w:pPr>
        <w:spacing w:after="0" w:line="240" w:lineRule="auto"/>
        <w:jc w:val="both"/>
        <w:rPr>
          <w:rFonts w:ascii="Calibi" w:hAnsi="Calibi" w:cs="Calibri"/>
          <w:sz w:val="24"/>
          <w:szCs w:val="24"/>
        </w:rPr>
      </w:pPr>
    </w:p>
    <w:p w14:paraId="25A64EDC" w14:textId="71C2F218" w:rsidR="008D5319" w:rsidRPr="00F401B8" w:rsidRDefault="008D5319" w:rsidP="00364146">
      <w:pPr>
        <w:numPr>
          <w:ilvl w:val="0"/>
          <w:numId w:val="18"/>
        </w:numPr>
        <w:spacing w:after="0" w:line="240" w:lineRule="auto"/>
        <w:jc w:val="both"/>
        <w:rPr>
          <w:rFonts w:ascii="Calibi" w:hAnsi="Calibi" w:cs="Calibri"/>
          <w:sz w:val="24"/>
          <w:szCs w:val="24"/>
        </w:rPr>
      </w:pPr>
      <w:r w:rsidRPr="00F401B8">
        <w:rPr>
          <w:rFonts w:ascii="Calibi" w:hAnsi="Calibi" w:cs="Calibri"/>
          <w:b/>
          <w:bCs/>
          <w:sz w:val="24"/>
          <w:szCs w:val="24"/>
        </w:rPr>
        <w:t>Monsieur Adrien LUCAS</w:t>
      </w:r>
      <w:r w:rsidRPr="00F401B8">
        <w:rPr>
          <w:rFonts w:ascii="Calibi" w:hAnsi="Calibi" w:cs="Calibri"/>
          <w:sz w:val="24"/>
          <w:szCs w:val="24"/>
        </w:rPr>
        <w:t xml:space="preserve"> : 2 550 </w:t>
      </w:r>
      <w:r w:rsidR="00635760" w:rsidRPr="00F401B8">
        <w:rPr>
          <w:rFonts w:ascii="Calibi" w:hAnsi="Calibi" w:cs="Calibri"/>
          <w:sz w:val="24"/>
          <w:szCs w:val="24"/>
        </w:rPr>
        <w:t>Actions</w:t>
      </w:r>
      <w:r w:rsidRPr="00F401B8">
        <w:rPr>
          <w:rFonts w:ascii="Calibi" w:hAnsi="Calibi" w:cs="Calibri"/>
          <w:sz w:val="24"/>
          <w:szCs w:val="24"/>
        </w:rPr>
        <w:t>, soit 51 % du capital social ;</w:t>
      </w:r>
    </w:p>
    <w:p w14:paraId="175F2BA3" w14:textId="5AF3BEB6" w:rsidR="005F4879" w:rsidRPr="00F401B8" w:rsidRDefault="008D5319" w:rsidP="00F56565">
      <w:pPr>
        <w:numPr>
          <w:ilvl w:val="0"/>
          <w:numId w:val="18"/>
        </w:numPr>
        <w:spacing w:after="0" w:line="240" w:lineRule="auto"/>
        <w:jc w:val="both"/>
        <w:rPr>
          <w:rFonts w:ascii="Calibi" w:hAnsi="Calibi" w:cs="Calibri"/>
          <w:sz w:val="24"/>
          <w:szCs w:val="24"/>
        </w:rPr>
      </w:pPr>
      <w:r w:rsidRPr="00F401B8">
        <w:rPr>
          <w:rFonts w:ascii="Calibi" w:hAnsi="Calibi" w:cs="Calibri"/>
          <w:b/>
          <w:bCs/>
          <w:sz w:val="24"/>
          <w:szCs w:val="24"/>
        </w:rPr>
        <w:t>Monsieur Patrice LUCAS</w:t>
      </w:r>
      <w:r w:rsidRPr="00F401B8">
        <w:rPr>
          <w:rFonts w:ascii="Calibi" w:hAnsi="Calibi" w:cs="Calibri"/>
          <w:sz w:val="24"/>
          <w:szCs w:val="24"/>
        </w:rPr>
        <w:t xml:space="preserve"> : 2 450 </w:t>
      </w:r>
      <w:r w:rsidR="00635760" w:rsidRPr="00F401B8">
        <w:rPr>
          <w:rFonts w:ascii="Calibi" w:hAnsi="Calibi" w:cs="Calibri"/>
          <w:sz w:val="24"/>
          <w:szCs w:val="24"/>
        </w:rPr>
        <w:t>Actions</w:t>
      </w:r>
      <w:r w:rsidRPr="00F401B8">
        <w:rPr>
          <w:rFonts w:ascii="Calibi" w:hAnsi="Calibi" w:cs="Calibri"/>
          <w:sz w:val="24"/>
          <w:szCs w:val="24"/>
        </w:rPr>
        <w:t>, soit 49 % du capital social.</w:t>
      </w:r>
    </w:p>
    <w:p w14:paraId="2E7F4AF3" w14:textId="77777777" w:rsidR="005F4879" w:rsidRPr="00F401B8" w:rsidRDefault="005F4879" w:rsidP="00364146">
      <w:pPr>
        <w:spacing w:after="0" w:line="240" w:lineRule="auto"/>
        <w:ind w:left="720"/>
        <w:jc w:val="both"/>
        <w:rPr>
          <w:rFonts w:ascii="Calibi" w:hAnsi="Calibi" w:cs="Calibri"/>
          <w:sz w:val="24"/>
          <w:szCs w:val="24"/>
        </w:rPr>
      </w:pPr>
    </w:p>
    <w:p w14:paraId="79B7240B" w14:textId="6710D233" w:rsidR="00CD3202" w:rsidRPr="00F401B8" w:rsidRDefault="00191122" w:rsidP="00364146">
      <w:pPr>
        <w:spacing w:after="0" w:line="240" w:lineRule="auto"/>
        <w:jc w:val="both"/>
        <w:rPr>
          <w:rFonts w:ascii="Calibi" w:hAnsi="Calibi" w:cs="Calibri"/>
          <w:b/>
          <w:bCs/>
          <w:sz w:val="24"/>
          <w:szCs w:val="24"/>
        </w:rPr>
      </w:pPr>
      <w:r w:rsidRPr="00F401B8">
        <w:rPr>
          <w:rFonts w:ascii="Calibi" w:hAnsi="Calibi" w:cs="Calibri"/>
          <w:b/>
          <w:bCs/>
          <w:sz w:val="24"/>
          <w:szCs w:val="24"/>
        </w:rPr>
        <w:t>6</w:t>
      </w:r>
      <w:r w:rsidR="00CD3202" w:rsidRPr="00F401B8">
        <w:rPr>
          <w:rFonts w:ascii="Calibi" w:hAnsi="Calibi" w:cs="Calibri"/>
          <w:b/>
          <w:bCs/>
          <w:sz w:val="24"/>
          <w:szCs w:val="24"/>
        </w:rPr>
        <w:t xml:space="preserve">.2 </w:t>
      </w:r>
      <w:r w:rsidR="00CD3202" w:rsidRPr="00F401B8">
        <w:rPr>
          <w:rFonts w:ascii="Calibi" w:hAnsi="Calibi" w:cs="Calibri"/>
          <w:b/>
          <w:bCs/>
          <w:sz w:val="24"/>
          <w:szCs w:val="24"/>
        </w:rPr>
        <w:tab/>
        <w:t>Transfert de propriété - jouissance</w:t>
      </w:r>
    </w:p>
    <w:p w14:paraId="01EEB94E" w14:textId="77777777" w:rsidR="00CD3202" w:rsidRPr="00F401B8" w:rsidRDefault="00CD3202" w:rsidP="00364146">
      <w:pPr>
        <w:spacing w:after="0" w:line="240" w:lineRule="auto"/>
        <w:jc w:val="both"/>
        <w:rPr>
          <w:rFonts w:ascii="Calibi" w:hAnsi="Calibi" w:cs="Calibri"/>
          <w:sz w:val="24"/>
          <w:szCs w:val="24"/>
        </w:rPr>
      </w:pPr>
    </w:p>
    <w:p w14:paraId="723BF72E" w14:textId="3FB438C4" w:rsidR="00735EBC"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Le </w:t>
      </w:r>
      <w:r w:rsidR="00D207DF" w:rsidRPr="00F401B8">
        <w:rPr>
          <w:rFonts w:ascii="Calibi" w:hAnsi="Calibi" w:cs="Calibri"/>
          <w:sz w:val="24"/>
          <w:szCs w:val="24"/>
        </w:rPr>
        <w:t>Cession</w:t>
      </w:r>
      <w:r w:rsidRPr="00F401B8">
        <w:rPr>
          <w:rFonts w:ascii="Calibi" w:hAnsi="Calibi" w:cs="Calibri"/>
          <w:sz w:val="24"/>
          <w:szCs w:val="24"/>
        </w:rPr>
        <w:t xml:space="preserve">naire sera propriétaire des </w:t>
      </w:r>
      <w:r w:rsidR="00635760" w:rsidRPr="00F401B8">
        <w:rPr>
          <w:rFonts w:ascii="Calibi" w:hAnsi="Calibi" w:cs="Calibri"/>
          <w:sz w:val="24"/>
          <w:szCs w:val="24"/>
        </w:rPr>
        <w:t>Actions</w:t>
      </w:r>
      <w:r w:rsidRPr="00F401B8">
        <w:rPr>
          <w:rFonts w:ascii="Calibi" w:hAnsi="Calibi" w:cs="Calibri"/>
          <w:sz w:val="24"/>
          <w:szCs w:val="24"/>
        </w:rPr>
        <w:t xml:space="preserve"> qui lui sont cédées</w:t>
      </w:r>
      <w:r w:rsidR="00735EBC">
        <w:rPr>
          <w:rFonts w:ascii="Calibi" w:hAnsi="Calibi" w:cs="Calibri"/>
          <w:sz w:val="24"/>
          <w:szCs w:val="24"/>
        </w:rPr>
        <w:t>, contre paiement du Prix de</w:t>
      </w:r>
      <w:r w:rsidR="00294188">
        <w:rPr>
          <w:rFonts w:ascii="Calibi" w:hAnsi="Calibi" w:cs="Calibri"/>
          <w:sz w:val="24"/>
          <w:szCs w:val="24"/>
        </w:rPr>
        <w:t>s actions</w:t>
      </w:r>
      <w:r w:rsidR="00735EBC">
        <w:rPr>
          <w:rFonts w:ascii="Calibi" w:hAnsi="Calibi" w:cs="Calibri"/>
          <w:sz w:val="24"/>
          <w:szCs w:val="24"/>
        </w:rPr>
        <w:t>,</w:t>
      </w:r>
      <w:r w:rsidRPr="00F401B8">
        <w:rPr>
          <w:rFonts w:ascii="Calibi" w:hAnsi="Calibi" w:cs="Calibri"/>
          <w:sz w:val="24"/>
          <w:szCs w:val="24"/>
        </w:rPr>
        <w:t xml:space="preserve"> à compter de ce jour</w:t>
      </w:r>
      <w:r w:rsidR="00735EBC">
        <w:rPr>
          <w:rFonts w:ascii="Calibi" w:hAnsi="Calibi" w:cs="Calibri"/>
          <w:sz w:val="24"/>
          <w:szCs w:val="24"/>
        </w:rPr>
        <w:t xml:space="preserve">. </w:t>
      </w:r>
      <w:r w:rsidRPr="00F401B8">
        <w:rPr>
          <w:rFonts w:ascii="Calibi" w:hAnsi="Calibi" w:cs="Calibri"/>
          <w:sz w:val="24"/>
          <w:szCs w:val="24"/>
        </w:rPr>
        <w:t>(ci-après la « </w:t>
      </w:r>
      <w:r w:rsidRPr="00F401B8">
        <w:rPr>
          <w:rFonts w:ascii="Calibi" w:hAnsi="Calibi" w:cs="Calibri"/>
          <w:b/>
          <w:sz w:val="24"/>
          <w:szCs w:val="24"/>
        </w:rPr>
        <w:t xml:space="preserve">Date de </w:t>
      </w:r>
      <w:r w:rsidR="00735EBC">
        <w:rPr>
          <w:rFonts w:ascii="Calibi" w:hAnsi="Calibi" w:cs="Calibri"/>
          <w:b/>
          <w:sz w:val="24"/>
          <w:szCs w:val="24"/>
        </w:rPr>
        <w:t xml:space="preserve">cession </w:t>
      </w:r>
      <w:r w:rsidRPr="00F401B8">
        <w:rPr>
          <w:rFonts w:ascii="Calibi" w:hAnsi="Calibi" w:cs="Calibri"/>
          <w:sz w:val="24"/>
          <w:szCs w:val="24"/>
        </w:rPr>
        <w:t xml:space="preserve">»). </w:t>
      </w:r>
    </w:p>
    <w:p w14:paraId="236154F6" w14:textId="77777777" w:rsidR="00735EBC" w:rsidRDefault="00735EBC" w:rsidP="00364146">
      <w:pPr>
        <w:spacing w:after="0" w:line="240" w:lineRule="auto"/>
        <w:jc w:val="both"/>
        <w:rPr>
          <w:rFonts w:ascii="Calibi" w:hAnsi="Calibi" w:cs="Calibri"/>
          <w:sz w:val="24"/>
          <w:szCs w:val="24"/>
        </w:rPr>
      </w:pPr>
    </w:p>
    <w:p w14:paraId="3E4789D4" w14:textId="01869727"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Il sera subrogé dans tous les droits et obligations attachées aux </w:t>
      </w:r>
      <w:r w:rsidR="00635760" w:rsidRPr="00F401B8">
        <w:rPr>
          <w:rFonts w:ascii="Calibi" w:hAnsi="Calibi" w:cs="Calibri"/>
          <w:sz w:val="24"/>
          <w:szCs w:val="24"/>
        </w:rPr>
        <w:t>Actions</w:t>
      </w:r>
      <w:r w:rsidRPr="00F401B8">
        <w:rPr>
          <w:rFonts w:ascii="Calibi" w:hAnsi="Calibi" w:cs="Calibri"/>
          <w:sz w:val="24"/>
          <w:szCs w:val="24"/>
        </w:rPr>
        <w:t xml:space="preserve"> qui lui sont cédées.</w:t>
      </w:r>
    </w:p>
    <w:p w14:paraId="597F4F1A" w14:textId="77777777" w:rsidR="00CD3202" w:rsidRPr="00F401B8" w:rsidRDefault="00CD3202" w:rsidP="00364146">
      <w:pPr>
        <w:spacing w:after="0" w:line="240" w:lineRule="auto"/>
        <w:jc w:val="both"/>
        <w:rPr>
          <w:rFonts w:ascii="Calibi" w:hAnsi="Calibi" w:cs="Calibri"/>
          <w:sz w:val="24"/>
          <w:szCs w:val="24"/>
        </w:rPr>
      </w:pPr>
    </w:p>
    <w:p w14:paraId="040A7510" w14:textId="5B54B931" w:rsidR="00CD3202" w:rsidRDefault="00CD3202" w:rsidP="00364146">
      <w:pPr>
        <w:spacing w:after="0" w:line="240" w:lineRule="auto"/>
        <w:jc w:val="both"/>
        <w:rPr>
          <w:rFonts w:ascii="Calibi" w:hAnsi="Calibi" w:cs="Calibri"/>
          <w:snapToGrid w:val="0"/>
          <w:sz w:val="24"/>
          <w:szCs w:val="24"/>
        </w:rPr>
      </w:pPr>
      <w:r w:rsidRPr="00F401B8">
        <w:rPr>
          <w:rFonts w:ascii="Calibi" w:hAnsi="Calibi" w:cs="Calibri"/>
          <w:sz w:val="24"/>
          <w:szCs w:val="24"/>
        </w:rPr>
        <w:t xml:space="preserve">Le </w:t>
      </w:r>
      <w:r w:rsidR="00D207DF" w:rsidRPr="00F401B8">
        <w:rPr>
          <w:rFonts w:ascii="Calibi" w:hAnsi="Calibi" w:cs="Calibri"/>
          <w:sz w:val="24"/>
          <w:szCs w:val="24"/>
        </w:rPr>
        <w:t>Cession</w:t>
      </w:r>
      <w:r w:rsidRPr="00F401B8">
        <w:rPr>
          <w:rFonts w:ascii="Calibi" w:hAnsi="Calibi" w:cs="Calibri"/>
          <w:sz w:val="24"/>
          <w:szCs w:val="24"/>
        </w:rPr>
        <w:t xml:space="preserve">naire </w:t>
      </w:r>
      <w:r w:rsidRPr="00F401B8">
        <w:rPr>
          <w:rFonts w:ascii="Calibi" w:hAnsi="Calibi" w:cs="Calibri"/>
          <w:snapToGrid w:val="0"/>
          <w:sz w:val="24"/>
          <w:szCs w:val="24"/>
        </w:rPr>
        <w:t xml:space="preserve">aura la jouissance des </w:t>
      </w:r>
      <w:r w:rsidR="00635760" w:rsidRPr="00F401B8">
        <w:rPr>
          <w:rFonts w:ascii="Calibi" w:hAnsi="Calibi" w:cs="Calibri"/>
          <w:snapToGrid w:val="0"/>
          <w:sz w:val="24"/>
          <w:szCs w:val="24"/>
        </w:rPr>
        <w:t>Actions</w:t>
      </w:r>
      <w:r w:rsidRPr="00F401B8">
        <w:rPr>
          <w:rFonts w:ascii="Calibi" w:hAnsi="Calibi" w:cs="Calibri"/>
          <w:snapToGrid w:val="0"/>
          <w:sz w:val="24"/>
          <w:szCs w:val="24"/>
        </w:rPr>
        <w:t xml:space="preserve"> cédées à cette même date. </w:t>
      </w:r>
    </w:p>
    <w:p w14:paraId="73274A24" w14:textId="77777777" w:rsidR="00735EBC" w:rsidRPr="00F401B8" w:rsidRDefault="00735EBC" w:rsidP="00364146">
      <w:pPr>
        <w:spacing w:after="0" w:line="240" w:lineRule="auto"/>
        <w:jc w:val="both"/>
        <w:rPr>
          <w:rFonts w:ascii="Calibi" w:hAnsi="Calibi" w:cs="Calibri"/>
          <w:snapToGrid w:val="0"/>
          <w:sz w:val="24"/>
          <w:szCs w:val="24"/>
        </w:rPr>
      </w:pPr>
    </w:p>
    <w:p w14:paraId="45795874" w14:textId="5B4345A9" w:rsidR="00735EBC" w:rsidRPr="00F401B8" w:rsidRDefault="00CD3202" w:rsidP="00364146">
      <w:pPr>
        <w:spacing w:after="0" w:line="240" w:lineRule="auto"/>
        <w:jc w:val="both"/>
        <w:rPr>
          <w:rFonts w:ascii="Calibi" w:hAnsi="Calibi" w:cs="Calibri"/>
          <w:snapToGrid w:val="0"/>
          <w:sz w:val="24"/>
          <w:szCs w:val="24"/>
        </w:rPr>
      </w:pPr>
      <w:r w:rsidRPr="00F401B8">
        <w:rPr>
          <w:rFonts w:ascii="Calibi" w:hAnsi="Calibi" w:cs="Calibri"/>
          <w:snapToGrid w:val="0"/>
          <w:sz w:val="24"/>
          <w:szCs w:val="24"/>
        </w:rPr>
        <w:t xml:space="preserve">Les </w:t>
      </w:r>
      <w:r w:rsidR="00635760" w:rsidRPr="00F401B8">
        <w:rPr>
          <w:rFonts w:ascii="Calibi" w:hAnsi="Calibi" w:cs="Calibri"/>
          <w:snapToGrid w:val="0"/>
          <w:sz w:val="24"/>
          <w:szCs w:val="24"/>
        </w:rPr>
        <w:t>Actions</w:t>
      </w:r>
      <w:r w:rsidRPr="00F401B8">
        <w:rPr>
          <w:rFonts w:ascii="Calibi" w:hAnsi="Calibi" w:cs="Calibri"/>
          <w:snapToGrid w:val="0"/>
          <w:sz w:val="24"/>
          <w:szCs w:val="24"/>
        </w:rPr>
        <w:t xml:space="preserve"> sont cédées </w:t>
      </w:r>
      <w:r w:rsidR="00F56565" w:rsidRPr="00F401B8">
        <w:rPr>
          <w:rFonts w:ascii="Calibi" w:hAnsi="Calibi" w:cs="Calibri"/>
          <w:snapToGrid w:val="0"/>
          <w:sz w:val="24"/>
          <w:szCs w:val="24"/>
        </w:rPr>
        <w:t>avec tous les Droits Attachés.</w:t>
      </w:r>
    </w:p>
    <w:p w14:paraId="5A0C7B25" w14:textId="77777777" w:rsidR="00CD3202" w:rsidRPr="00F401B8" w:rsidRDefault="00CD3202" w:rsidP="00364146">
      <w:pPr>
        <w:spacing w:after="0" w:line="240" w:lineRule="auto"/>
        <w:jc w:val="both"/>
        <w:rPr>
          <w:rFonts w:ascii="Calibi" w:hAnsi="Calibi" w:cs="Calibri"/>
          <w:snapToGrid w:val="0"/>
          <w:sz w:val="24"/>
          <w:szCs w:val="24"/>
        </w:rPr>
      </w:pPr>
    </w:p>
    <w:p w14:paraId="5BB61BF2" w14:textId="3C2C737F" w:rsidR="00CD3202" w:rsidRPr="00F401B8" w:rsidRDefault="00CD3202" w:rsidP="00364146">
      <w:pPr>
        <w:spacing w:after="0" w:line="240" w:lineRule="auto"/>
        <w:jc w:val="both"/>
        <w:rPr>
          <w:rFonts w:ascii="Calibi" w:hAnsi="Calibi" w:cs="Calibri"/>
          <w:snapToGrid w:val="0"/>
          <w:sz w:val="24"/>
          <w:szCs w:val="24"/>
        </w:rPr>
      </w:pPr>
      <w:r w:rsidRPr="00F401B8">
        <w:rPr>
          <w:rFonts w:ascii="Calibi" w:hAnsi="Calibi" w:cs="Calibri"/>
          <w:snapToGrid w:val="0"/>
          <w:sz w:val="24"/>
          <w:szCs w:val="24"/>
        </w:rPr>
        <w:t xml:space="preserve">En conséquence, le </w:t>
      </w:r>
      <w:r w:rsidR="00D207DF" w:rsidRPr="00F401B8">
        <w:rPr>
          <w:rFonts w:ascii="Calibi" w:hAnsi="Calibi" w:cs="Calibri"/>
          <w:snapToGrid w:val="0"/>
          <w:sz w:val="24"/>
          <w:szCs w:val="24"/>
        </w:rPr>
        <w:t>Cession</w:t>
      </w:r>
      <w:r w:rsidRPr="00F401B8">
        <w:rPr>
          <w:rFonts w:ascii="Calibi" w:hAnsi="Calibi" w:cs="Calibri"/>
          <w:snapToGrid w:val="0"/>
          <w:sz w:val="24"/>
          <w:szCs w:val="24"/>
        </w:rPr>
        <w:t>naire aura seul droit à toute distribution de dividendes, réserves ou autre répartition décidée par l</w:t>
      </w:r>
      <w:r w:rsidR="00C915D1" w:rsidRPr="00F401B8">
        <w:rPr>
          <w:rFonts w:ascii="Calibi" w:hAnsi="Calibi" w:cs="Calibri"/>
          <w:snapToGrid w:val="0"/>
          <w:sz w:val="24"/>
          <w:szCs w:val="24"/>
        </w:rPr>
        <w:t>es</w:t>
      </w:r>
      <w:r w:rsidRPr="00F401B8">
        <w:rPr>
          <w:rFonts w:ascii="Calibi" w:hAnsi="Calibi" w:cs="Calibri"/>
          <w:snapToGrid w:val="0"/>
          <w:sz w:val="24"/>
          <w:szCs w:val="24"/>
        </w:rPr>
        <w:t xml:space="preserve"> Société</w:t>
      </w:r>
      <w:r w:rsidR="00C915D1" w:rsidRPr="00F401B8">
        <w:rPr>
          <w:rFonts w:ascii="Calibi" w:hAnsi="Calibi" w:cs="Calibri"/>
          <w:snapToGrid w:val="0"/>
          <w:sz w:val="24"/>
          <w:szCs w:val="24"/>
        </w:rPr>
        <w:t xml:space="preserve">s </w:t>
      </w:r>
      <w:r w:rsidRPr="00F401B8">
        <w:rPr>
          <w:rFonts w:ascii="Calibi" w:hAnsi="Calibi" w:cs="Calibri"/>
          <w:snapToGrid w:val="0"/>
          <w:sz w:val="24"/>
          <w:szCs w:val="24"/>
        </w:rPr>
        <w:t>à compter de</w:t>
      </w:r>
      <w:r w:rsidR="00F56565" w:rsidRPr="00F401B8">
        <w:rPr>
          <w:rFonts w:ascii="Calibi" w:hAnsi="Calibi" w:cs="Calibri"/>
          <w:snapToGrid w:val="0"/>
          <w:sz w:val="24"/>
          <w:szCs w:val="24"/>
        </w:rPr>
        <w:t xml:space="preserve"> la Date de cession.</w:t>
      </w:r>
    </w:p>
    <w:p w14:paraId="5CFAE69F" w14:textId="77777777" w:rsidR="005F4879" w:rsidRPr="00F401B8" w:rsidRDefault="005F4879" w:rsidP="00364146">
      <w:pPr>
        <w:spacing w:after="0" w:line="240" w:lineRule="auto"/>
        <w:jc w:val="both"/>
        <w:rPr>
          <w:rFonts w:ascii="Calibi" w:hAnsi="Calibi" w:cs="Calibri"/>
          <w:snapToGrid w:val="0"/>
          <w:sz w:val="24"/>
          <w:szCs w:val="24"/>
        </w:rPr>
      </w:pPr>
    </w:p>
    <w:p w14:paraId="745B0A1F" w14:textId="17F5A5C0" w:rsidR="00CD3202" w:rsidRPr="00F401B8" w:rsidRDefault="00191122" w:rsidP="00364146">
      <w:pPr>
        <w:spacing w:after="0" w:line="240" w:lineRule="auto"/>
        <w:jc w:val="both"/>
        <w:rPr>
          <w:rFonts w:ascii="Calibi" w:hAnsi="Calibi" w:cs="Calibri"/>
          <w:b/>
          <w:bCs/>
          <w:snapToGrid w:val="0"/>
          <w:sz w:val="24"/>
          <w:szCs w:val="24"/>
        </w:rPr>
      </w:pPr>
      <w:r w:rsidRPr="00F401B8">
        <w:rPr>
          <w:rFonts w:ascii="Calibi" w:hAnsi="Calibi" w:cs="Calibri"/>
          <w:b/>
          <w:bCs/>
          <w:snapToGrid w:val="0"/>
          <w:sz w:val="24"/>
          <w:szCs w:val="24"/>
        </w:rPr>
        <w:t>6</w:t>
      </w:r>
      <w:r w:rsidR="00CD3202" w:rsidRPr="00F401B8">
        <w:rPr>
          <w:rFonts w:ascii="Calibi" w:hAnsi="Calibi" w:cs="Calibri"/>
          <w:b/>
          <w:bCs/>
          <w:snapToGrid w:val="0"/>
          <w:sz w:val="24"/>
          <w:szCs w:val="24"/>
        </w:rPr>
        <w:t>.3</w:t>
      </w:r>
      <w:r w:rsidR="00CD3202" w:rsidRPr="00F401B8">
        <w:rPr>
          <w:rFonts w:ascii="Calibi" w:hAnsi="Calibi" w:cs="Calibri"/>
          <w:b/>
          <w:bCs/>
          <w:snapToGrid w:val="0"/>
          <w:sz w:val="24"/>
          <w:szCs w:val="24"/>
        </w:rPr>
        <w:tab/>
        <w:t>Prix de</w:t>
      </w:r>
      <w:r w:rsidR="00294188">
        <w:rPr>
          <w:rFonts w:ascii="Calibi" w:hAnsi="Calibi" w:cs="Calibri"/>
          <w:b/>
          <w:bCs/>
          <w:snapToGrid w:val="0"/>
          <w:sz w:val="24"/>
          <w:szCs w:val="24"/>
        </w:rPr>
        <w:t>s actions</w:t>
      </w:r>
    </w:p>
    <w:p w14:paraId="63A04716" w14:textId="5C48D8AB" w:rsidR="00CD3202" w:rsidRPr="00F401B8" w:rsidRDefault="00006A78" w:rsidP="00006A78">
      <w:pPr>
        <w:tabs>
          <w:tab w:val="left" w:pos="3130"/>
        </w:tabs>
        <w:spacing w:after="0" w:line="240" w:lineRule="auto"/>
        <w:jc w:val="both"/>
        <w:rPr>
          <w:rFonts w:ascii="Calibi" w:hAnsi="Calibi" w:cs="Calibri"/>
          <w:snapToGrid w:val="0"/>
          <w:sz w:val="24"/>
          <w:szCs w:val="24"/>
        </w:rPr>
      </w:pPr>
      <w:r w:rsidRPr="00F401B8">
        <w:rPr>
          <w:rFonts w:ascii="Calibi" w:hAnsi="Calibi" w:cs="Calibri"/>
          <w:snapToGrid w:val="0"/>
          <w:sz w:val="24"/>
          <w:szCs w:val="24"/>
        </w:rPr>
        <w:tab/>
      </w:r>
    </w:p>
    <w:p w14:paraId="3057EAEE" w14:textId="45494BD0" w:rsidR="000617EF" w:rsidRPr="00F401B8" w:rsidRDefault="00CD3202" w:rsidP="00364146">
      <w:pPr>
        <w:autoSpaceDE w:val="0"/>
        <w:autoSpaceDN w:val="0"/>
        <w:adjustRightInd w:val="0"/>
        <w:spacing w:after="0" w:line="240" w:lineRule="auto"/>
        <w:jc w:val="both"/>
        <w:rPr>
          <w:rFonts w:ascii="Calibi" w:hAnsi="Calibi" w:cs="Calibri"/>
          <w:sz w:val="24"/>
          <w:szCs w:val="24"/>
        </w:rPr>
      </w:pPr>
      <w:r w:rsidRPr="00F401B8">
        <w:rPr>
          <w:rFonts w:ascii="Calibi" w:hAnsi="Calibi" w:cs="Calibri"/>
          <w:snapToGrid w:val="0"/>
          <w:sz w:val="24"/>
          <w:szCs w:val="24"/>
        </w:rPr>
        <w:t xml:space="preserve">Il est rappelé qu’aux termes du Protocole, la </w:t>
      </w:r>
      <w:r w:rsidR="00D207DF" w:rsidRPr="00F401B8">
        <w:rPr>
          <w:rFonts w:ascii="Calibi" w:hAnsi="Calibi" w:cs="Calibri"/>
          <w:snapToGrid w:val="0"/>
          <w:sz w:val="24"/>
          <w:szCs w:val="24"/>
        </w:rPr>
        <w:t>Cession</w:t>
      </w:r>
      <w:r w:rsidRPr="00F401B8">
        <w:rPr>
          <w:rFonts w:ascii="Calibi" w:hAnsi="Calibi" w:cs="Calibri"/>
          <w:snapToGrid w:val="0"/>
          <w:sz w:val="24"/>
          <w:szCs w:val="24"/>
        </w:rPr>
        <w:t xml:space="preserve"> de l’intégralité des </w:t>
      </w:r>
      <w:r w:rsidR="00635760" w:rsidRPr="00F401B8">
        <w:rPr>
          <w:rFonts w:ascii="Calibi" w:hAnsi="Calibi" w:cs="Calibri"/>
          <w:snapToGrid w:val="0"/>
          <w:sz w:val="24"/>
          <w:szCs w:val="24"/>
        </w:rPr>
        <w:t>Actions</w:t>
      </w:r>
      <w:r w:rsidRPr="00F401B8">
        <w:rPr>
          <w:rFonts w:ascii="Calibi" w:hAnsi="Calibi" w:cs="Calibri"/>
          <w:snapToGrid w:val="0"/>
          <w:sz w:val="24"/>
          <w:szCs w:val="24"/>
        </w:rPr>
        <w:t xml:space="preserve"> a </w:t>
      </w:r>
      <w:r w:rsidRPr="00F401B8">
        <w:rPr>
          <w:rFonts w:ascii="Calibi" w:hAnsi="Calibi" w:cs="Calibri"/>
          <w:sz w:val="24"/>
          <w:szCs w:val="24"/>
        </w:rPr>
        <w:t>été consentie et acceptée</w:t>
      </w:r>
      <w:r w:rsidR="0037261C" w:rsidRPr="00F401B8">
        <w:rPr>
          <w:rFonts w:ascii="Calibi" w:hAnsi="Calibi" w:cs="Calibri"/>
          <w:sz w:val="24"/>
          <w:szCs w:val="24"/>
        </w:rPr>
        <w:t xml:space="preserve">, pour chacune des Sociétés, </w:t>
      </w:r>
      <w:r w:rsidRPr="00F401B8">
        <w:rPr>
          <w:rFonts w:ascii="Calibi" w:hAnsi="Calibi" w:cs="Calibri"/>
          <w:sz w:val="24"/>
          <w:szCs w:val="24"/>
        </w:rPr>
        <w:t xml:space="preserve">moyennant un Prix </w:t>
      </w:r>
      <w:r w:rsidR="00294188">
        <w:rPr>
          <w:rFonts w:ascii="Calibi" w:hAnsi="Calibi" w:cs="Calibri"/>
          <w:sz w:val="24"/>
          <w:szCs w:val="24"/>
        </w:rPr>
        <w:t>des actions</w:t>
      </w:r>
      <w:r w:rsidRPr="00F401B8">
        <w:rPr>
          <w:rFonts w:ascii="Calibi" w:hAnsi="Calibi" w:cs="Calibri"/>
          <w:sz w:val="24"/>
          <w:szCs w:val="24"/>
        </w:rPr>
        <w:t xml:space="preserve"> constitué d’un Prix de Base </w:t>
      </w:r>
      <w:r w:rsidR="00294188">
        <w:rPr>
          <w:rFonts w:ascii="Calibi" w:hAnsi="Calibi" w:cs="Calibri"/>
          <w:sz w:val="24"/>
          <w:szCs w:val="24"/>
        </w:rPr>
        <w:t>avec application d’un mécanisme d’ajustement et d’un Prix définitif.</w:t>
      </w:r>
    </w:p>
    <w:p w14:paraId="1E47B59E" w14:textId="77777777" w:rsidR="000617EF" w:rsidRPr="00F401B8" w:rsidRDefault="000617EF" w:rsidP="00364146">
      <w:pPr>
        <w:autoSpaceDE w:val="0"/>
        <w:autoSpaceDN w:val="0"/>
        <w:adjustRightInd w:val="0"/>
        <w:spacing w:after="0" w:line="240" w:lineRule="auto"/>
        <w:jc w:val="both"/>
        <w:rPr>
          <w:rFonts w:ascii="Calibi" w:hAnsi="Calibi" w:cs="Calibri"/>
          <w:sz w:val="24"/>
          <w:szCs w:val="24"/>
        </w:rPr>
      </w:pPr>
    </w:p>
    <w:p w14:paraId="13C7A0AB" w14:textId="50C58F59" w:rsidR="004948EF" w:rsidRPr="00F401B8" w:rsidRDefault="004948EF" w:rsidP="00364146">
      <w:pPr>
        <w:spacing w:line="256" w:lineRule="auto"/>
        <w:jc w:val="both"/>
        <w:rPr>
          <w:rFonts w:ascii="Calibi" w:hAnsi="Calibi" w:cs="Calibri"/>
          <w:b/>
          <w:bCs/>
          <w:sz w:val="24"/>
          <w:szCs w:val="24"/>
          <w:u w:val="single"/>
        </w:rPr>
      </w:pPr>
      <w:r w:rsidRPr="00F401B8">
        <w:rPr>
          <w:rFonts w:ascii="Calibi" w:hAnsi="Calibi" w:cs="Calibri"/>
          <w:b/>
          <w:bCs/>
          <w:sz w:val="24"/>
          <w:szCs w:val="24"/>
          <w:u w:val="single"/>
        </w:rPr>
        <w:t xml:space="preserve">La Société </w:t>
      </w:r>
      <w:r w:rsidR="008555F2" w:rsidRPr="00F401B8">
        <w:rPr>
          <w:rFonts w:ascii="Calibi" w:hAnsi="Calibi" w:cs="Calibri"/>
          <w:b/>
          <w:bCs/>
          <w:sz w:val="24"/>
          <w:szCs w:val="24"/>
          <w:u w:val="single"/>
        </w:rPr>
        <w:t>GARAGE DLS</w:t>
      </w:r>
    </w:p>
    <w:p w14:paraId="26162FBC" w14:textId="756DAE96" w:rsidR="00A01322" w:rsidRPr="00F401B8" w:rsidRDefault="00A01322" w:rsidP="00364146">
      <w:pPr>
        <w:autoSpaceDE w:val="0"/>
        <w:autoSpaceDN w:val="0"/>
        <w:adjustRightInd w:val="0"/>
        <w:spacing w:after="0" w:line="240" w:lineRule="auto"/>
        <w:jc w:val="both"/>
        <w:rPr>
          <w:rFonts w:ascii="Calibi" w:hAnsi="Calibi" w:cs="Calibri"/>
          <w:b/>
          <w:bCs/>
          <w:sz w:val="24"/>
          <w:szCs w:val="24"/>
        </w:rPr>
      </w:pPr>
      <w:r w:rsidRPr="00F401B8">
        <w:rPr>
          <w:rFonts w:ascii="Calibi" w:hAnsi="Calibi" w:cs="Calibri"/>
          <w:b/>
          <w:bCs/>
          <w:sz w:val="24"/>
          <w:szCs w:val="24"/>
        </w:rPr>
        <w:t>6.</w:t>
      </w:r>
      <w:r w:rsidR="00216AF8" w:rsidRPr="00F401B8">
        <w:rPr>
          <w:rFonts w:ascii="Calibi" w:hAnsi="Calibi" w:cs="Calibri"/>
          <w:b/>
          <w:bCs/>
          <w:sz w:val="24"/>
          <w:szCs w:val="24"/>
        </w:rPr>
        <w:t>3</w:t>
      </w:r>
      <w:r w:rsidRPr="00F401B8">
        <w:rPr>
          <w:rFonts w:ascii="Calibi" w:hAnsi="Calibi" w:cs="Calibri"/>
          <w:b/>
          <w:bCs/>
          <w:sz w:val="24"/>
          <w:szCs w:val="24"/>
        </w:rPr>
        <w:t>.1 Prix de base</w:t>
      </w:r>
    </w:p>
    <w:p w14:paraId="1E07E1E1" w14:textId="77777777" w:rsidR="00A01322" w:rsidRPr="00F401B8" w:rsidRDefault="00A01322" w:rsidP="00364146">
      <w:pPr>
        <w:autoSpaceDE w:val="0"/>
        <w:autoSpaceDN w:val="0"/>
        <w:adjustRightInd w:val="0"/>
        <w:spacing w:after="0" w:line="240" w:lineRule="auto"/>
        <w:jc w:val="both"/>
        <w:rPr>
          <w:rFonts w:ascii="Calibi" w:hAnsi="Calibi" w:cs="Calibri"/>
          <w:b/>
          <w:bCs/>
          <w:sz w:val="24"/>
          <w:szCs w:val="24"/>
        </w:rPr>
      </w:pPr>
    </w:p>
    <w:p w14:paraId="3C31F5FF" w14:textId="680BC28D" w:rsidR="00A01322" w:rsidRPr="00F401B8" w:rsidRDefault="00A01322" w:rsidP="00364146">
      <w:pPr>
        <w:autoSpaceDE w:val="0"/>
        <w:autoSpaceDN w:val="0"/>
        <w:adjustRightInd w:val="0"/>
        <w:spacing w:after="0" w:line="240" w:lineRule="auto"/>
        <w:jc w:val="both"/>
        <w:rPr>
          <w:rFonts w:ascii="Calibi" w:hAnsi="Calibi" w:cs="Calibri"/>
          <w:sz w:val="24"/>
          <w:szCs w:val="24"/>
        </w:rPr>
      </w:pPr>
      <w:r w:rsidRPr="00F401B8">
        <w:rPr>
          <w:rFonts w:ascii="Calibi" w:hAnsi="Calibi" w:cs="Calibri"/>
          <w:sz w:val="24"/>
          <w:szCs w:val="24"/>
        </w:rPr>
        <w:t xml:space="preserve">Le prix de </w:t>
      </w:r>
      <w:r w:rsidR="00294188">
        <w:rPr>
          <w:rFonts w:ascii="Calibi" w:hAnsi="Calibi" w:cs="Calibri"/>
          <w:sz w:val="24"/>
          <w:szCs w:val="24"/>
        </w:rPr>
        <w:t>cession des Actions</w:t>
      </w:r>
      <w:r w:rsidRPr="00F401B8">
        <w:rPr>
          <w:rFonts w:ascii="Calibi" w:hAnsi="Calibi" w:cs="Calibri"/>
          <w:sz w:val="24"/>
          <w:szCs w:val="24"/>
        </w:rPr>
        <w:t xml:space="preserve"> représentant 100 % du capital social de </w:t>
      </w:r>
      <w:r w:rsidR="00294188">
        <w:rPr>
          <w:rFonts w:ascii="Calibi" w:hAnsi="Calibi" w:cs="Calibri"/>
          <w:sz w:val="24"/>
          <w:szCs w:val="24"/>
        </w:rPr>
        <w:t>Société Garage DLS</w:t>
      </w:r>
      <w:r w:rsidRPr="00F401B8">
        <w:rPr>
          <w:rFonts w:ascii="Calibi" w:hAnsi="Calibi" w:cs="Calibri"/>
          <w:sz w:val="24"/>
          <w:szCs w:val="24"/>
        </w:rPr>
        <w:t xml:space="preserve"> est fixé </w:t>
      </w:r>
      <w:r w:rsidR="002D6168" w:rsidRPr="00F401B8">
        <w:rPr>
          <w:rFonts w:ascii="Calibi" w:hAnsi="Calibi" w:cs="Calibri"/>
          <w:sz w:val="24"/>
          <w:szCs w:val="24"/>
        </w:rPr>
        <w:t xml:space="preserve">conformément au Protocole </w:t>
      </w:r>
      <w:r w:rsidRPr="00F401B8">
        <w:rPr>
          <w:rFonts w:ascii="Calibi" w:hAnsi="Calibi" w:cs="Calibri"/>
          <w:sz w:val="24"/>
          <w:szCs w:val="24"/>
        </w:rPr>
        <w:t xml:space="preserve">à la somme de </w:t>
      </w:r>
      <w:r w:rsidRPr="00F401B8">
        <w:rPr>
          <w:rFonts w:ascii="Calibi" w:hAnsi="Calibi" w:cs="Calibri"/>
          <w:b/>
          <w:bCs/>
          <w:sz w:val="24"/>
          <w:szCs w:val="24"/>
        </w:rPr>
        <w:t xml:space="preserve">DEUX CENT SOIXANTE-DIX MILLE EUROS </w:t>
      </w:r>
      <w:r w:rsidRPr="00F401B8">
        <w:rPr>
          <w:rFonts w:ascii="Calibi" w:hAnsi="Calibi" w:cs="Calibri"/>
          <w:sz w:val="24"/>
          <w:szCs w:val="24"/>
        </w:rPr>
        <w:t>(270 000</w:t>
      </w:r>
      <w:r w:rsidR="00F223DA" w:rsidRPr="00F401B8">
        <w:rPr>
          <w:rFonts w:ascii="Calibi" w:hAnsi="Calibi" w:cs="Calibri"/>
          <w:sz w:val="24"/>
          <w:szCs w:val="24"/>
        </w:rPr>
        <w:t> </w:t>
      </w:r>
      <w:r w:rsidRPr="00F401B8">
        <w:rPr>
          <w:rFonts w:ascii="Calibi" w:hAnsi="Calibi" w:cs="Calibri"/>
          <w:sz w:val="24"/>
          <w:szCs w:val="24"/>
        </w:rPr>
        <w:t>€), avec application du mécanisme d’ajustement défini</w:t>
      </w:r>
      <w:r w:rsidR="00294188">
        <w:rPr>
          <w:rFonts w:ascii="Calibi" w:hAnsi="Calibi" w:cs="Calibri"/>
          <w:sz w:val="24"/>
          <w:szCs w:val="24"/>
        </w:rPr>
        <w:t xml:space="preserve"> </w:t>
      </w:r>
      <w:r w:rsidRPr="00F401B8">
        <w:rPr>
          <w:rFonts w:ascii="Calibi" w:hAnsi="Calibi" w:cs="Calibri"/>
          <w:sz w:val="24"/>
          <w:szCs w:val="24"/>
        </w:rPr>
        <w:t>ci-après</w:t>
      </w:r>
      <w:r w:rsidR="00294188">
        <w:rPr>
          <w:rFonts w:ascii="Calibi" w:hAnsi="Calibi" w:cs="Calibri"/>
          <w:sz w:val="24"/>
          <w:szCs w:val="24"/>
        </w:rPr>
        <w:t xml:space="preserve">                            </w:t>
      </w:r>
      <w:r w:rsidRPr="00F401B8">
        <w:rPr>
          <w:rFonts w:ascii="Calibi" w:hAnsi="Calibi" w:cs="Calibri"/>
          <w:sz w:val="24"/>
          <w:szCs w:val="24"/>
        </w:rPr>
        <w:t xml:space="preserve"> (le « Prix de base</w:t>
      </w:r>
      <w:r w:rsidR="00F223DA" w:rsidRPr="00F401B8">
        <w:rPr>
          <w:rFonts w:ascii="Calibi" w:hAnsi="Calibi" w:cs="Calibri"/>
          <w:sz w:val="24"/>
          <w:szCs w:val="24"/>
        </w:rPr>
        <w:t> </w:t>
      </w:r>
      <w:r w:rsidRPr="00F401B8">
        <w:rPr>
          <w:rFonts w:ascii="Calibi" w:hAnsi="Calibi" w:cs="Calibri"/>
          <w:sz w:val="24"/>
          <w:szCs w:val="24"/>
        </w:rPr>
        <w:t>»).</w:t>
      </w:r>
    </w:p>
    <w:p w14:paraId="6800940D" w14:textId="77777777" w:rsidR="00D26FF5" w:rsidRPr="00F401B8" w:rsidRDefault="00D26FF5" w:rsidP="00364146">
      <w:pPr>
        <w:autoSpaceDE w:val="0"/>
        <w:autoSpaceDN w:val="0"/>
        <w:adjustRightInd w:val="0"/>
        <w:spacing w:after="0" w:line="240" w:lineRule="auto"/>
        <w:jc w:val="both"/>
        <w:rPr>
          <w:rFonts w:ascii="Calibi" w:hAnsi="Calibi" w:cs="Calibri"/>
          <w:sz w:val="24"/>
          <w:szCs w:val="24"/>
        </w:rPr>
      </w:pPr>
    </w:p>
    <w:p w14:paraId="6CD9F4F8" w14:textId="2770A96B" w:rsidR="00D26FF5" w:rsidRPr="00F401B8" w:rsidRDefault="00D26FF5" w:rsidP="00D26FF5">
      <w:pPr>
        <w:autoSpaceDE w:val="0"/>
        <w:autoSpaceDN w:val="0"/>
        <w:adjustRightInd w:val="0"/>
        <w:spacing w:after="0" w:line="240" w:lineRule="auto"/>
        <w:jc w:val="both"/>
        <w:rPr>
          <w:rFonts w:ascii="Calibi" w:hAnsi="Calibi" w:cs="Calibri"/>
          <w:b/>
          <w:bCs/>
          <w:sz w:val="24"/>
          <w:szCs w:val="24"/>
        </w:rPr>
      </w:pPr>
      <w:r w:rsidRPr="00F401B8">
        <w:rPr>
          <w:rFonts w:ascii="Calibi" w:hAnsi="Calibi" w:cs="Calibri"/>
          <w:b/>
          <w:bCs/>
          <w:sz w:val="24"/>
          <w:szCs w:val="24"/>
        </w:rPr>
        <w:t>Mécanisme d’ajustement</w:t>
      </w:r>
      <w:r w:rsidR="00B673EC">
        <w:rPr>
          <w:rFonts w:ascii="Calibi" w:hAnsi="Calibi" w:cs="Calibri"/>
          <w:b/>
          <w:bCs/>
          <w:sz w:val="24"/>
          <w:szCs w:val="24"/>
        </w:rPr>
        <w:t xml:space="preserve"> </w:t>
      </w:r>
    </w:p>
    <w:p w14:paraId="70D31503" w14:textId="77777777" w:rsidR="00D26FF5" w:rsidRPr="00F401B8" w:rsidRDefault="00D26FF5" w:rsidP="00364146">
      <w:pPr>
        <w:autoSpaceDE w:val="0"/>
        <w:autoSpaceDN w:val="0"/>
        <w:adjustRightInd w:val="0"/>
        <w:spacing w:after="0" w:line="240" w:lineRule="auto"/>
        <w:jc w:val="both"/>
        <w:rPr>
          <w:rFonts w:ascii="Calibi" w:hAnsi="Calibi" w:cs="Calibri"/>
          <w:sz w:val="24"/>
          <w:szCs w:val="24"/>
        </w:rPr>
      </w:pPr>
    </w:p>
    <w:p w14:paraId="63B7020A" w14:textId="472CE9AE" w:rsidR="00A01322" w:rsidRDefault="00F763C7" w:rsidP="00364146">
      <w:pPr>
        <w:autoSpaceDE w:val="0"/>
        <w:autoSpaceDN w:val="0"/>
        <w:adjustRightInd w:val="0"/>
        <w:spacing w:after="0" w:line="240" w:lineRule="auto"/>
        <w:jc w:val="both"/>
        <w:rPr>
          <w:rFonts w:ascii="Calibi" w:hAnsi="Calibi" w:cs="Calibri"/>
          <w:sz w:val="24"/>
          <w:szCs w:val="24"/>
        </w:rPr>
      </w:pPr>
      <w:r w:rsidRPr="00F401B8">
        <w:rPr>
          <w:rFonts w:ascii="Calibi" w:hAnsi="Calibi" w:cs="Calibri"/>
          <w:sz w:val="24"/>
          <w:szCs w:val="24"/>
        </w:rPr>
        <w:t xml:space="preserve">Conformément au Protocole, </w:t>
      </w:r>
      <w:r w:rsidR="009B170B" w:rsidRPr="00F401B8">
        <w:rPr>
          <w:rFonts w:ascii="Calibi" w:hAnsi="Calibi" w:cs="Calibri"/>
          <w:sz w:val="24"/>
          <w:szCs w:val="24"/>
        </w:rPr>
        <w:t>le bénéfice</w:t>
      </w:r>
      <w:r w:rsidR="00294188">
        <w:rPr>
          <w:rFonts w:ascii="Calibi" w:hAnsi="Calibi" w:cs="Calibri"/>
          <w:sz w:val="24"/>
          <w:szCs w:val="24"/>
        </w:rPr>
        <w:t xml:space="preserve"> net comptable</w:t>
      </w:r>
      <w:r w:rsidR="009B170B" w:rsidRPr="00F401B8">
        <w:rPr>
          <w:rFonts w:ascii="Calibi" w:hAnsi="Calibi" w:cs="Calibri"/>
          <w:sz w:val="24"/>
          <w:szCs w:val="24"/>
        </w:rPr>
        <w:t xml:space="preserve"> de l’exercice clos le 31 décembre 2024 </w:t>
      </w:r>
      <w:r w:rsidR="00294188">
        <w:rPr>
          <w:rFonts w:ascii="Calibi" w:hAnsi="Calibi" w:cs="Calibri"/>
          <w:sz w:val="24"/>
          <w:szCs w:val="24"/>
        </w:rPr>
        <w:t xml:space="preserve">a été intégralement </w:t>
      </w:r>
      <w:r w:rsidR="00294188" w:rsidRPr="00F401B8">
        <w:rPr>
          <w:rFonts w:ascii="Calibi" w:hAnsi="Calibi" w:cs="Calibri"/>
          <w:sz w:val="24"/>
          <w:szCs w:val="24"/>
        </w:rPr>
        <w:t xml:space="preserve">distribué </w:t>
      </w:r>
      <w:r w:rsidR="00294188">
        <w:rPr>
          <w:rFonts w:ascii="Calibi" w:hAnsi="Calibi" w:cs="Calibri"/>
          <w:sz w:val="24"/>
          <w:szCs w:val="24"/>
        </w:rPr>
        <w:t>à l’associé unique</w:t>
      </w:r>
      <w:r w:rsidR="00B673EC">
        <w:rPr>
          <w:rFonts w:ascii="Calibi" w:hAnsi="Calibi" w:cs="Calibri"/>
          <w:sz w:val="24"/>
          <w:szCs w:val="24"/>
        </w:rPr>
        <w:t xml:space="preserve"> mais</w:t>
      </w:r>
      <w:r w:rsidR="00294188">
        <w:rPr>
          <w:rFonts w:ascii="Calibi" w:hAnsi="Calibi" w:cs="Calibri"/>
          <w:sz w:val="24"/>
          <w:szCs w:val="24"/>
        </w:rPr>
        <w:t xml:space="preserve"> </w:t>
      </w:r>
      <w:r w:rsidR="00B673EC">
        <w:rPr>
          <w:rFonts w:ascii="Calibi" w:hAnsi="Calibi" w:cs="Calibri"/>
          <w:sz w:val="24"/>
          <w:szCs w:val="24"/>
        </w:rPr>
        <w:t>minoré du montant nécessaire à la dotation à la réserve légale de manière que la distribution ne soit pas considérée comme fictive au sens des articles L232-10 et L232-11 du code de commerce tel que révélé lors de la réalisation des Audits.</w:t>
      </w:r>
    </w:p>
    <w:p w14:paraId="4977F83C" w14:textId="77777777" w:rsidR="00B673EC" w:rsidRDefault="00B673EC" w:rsidP="00364146">
      <w:pPr>
        <w:autoSpaceDE w:val="0"/>
        <w:autoSpaceDN w:val="0"/>
        <w:adjustRightInd w:val="0"/>
        <w:spacing w:after="0" w:line="240" w:lineRule="auto"/>
        <w:jc w:val="both"/>
        <w:rPr>
          <w:rFonts w:ascii="Calibi" w:hAnsi="Calibi" w:cs="Calibri"/>
          <w:sz w:val="24"/>
          <w:szCs w:val="24"/>
        </w:rPr>
      </w:pPr>
    </w:p>
    <w:p w14:paraId="7881BACF" w14:textId="78D702D5" w:rsidR="00B673EC" w:rsidRDefault="00B673EC" w:rsidP="00364146">
      <w:pPr>
        <w:autoSpaceDE w:val="0"/>
        <w:autoSpaceDN w:val="0"/>
        <w:adjustRightInd w:val="0"/>
        <w:spacing w:after="0" w:line="240" w:lineRule="auto"/>
        <w:jc w:val="both"/>
        <w:rPr>
          <w:rFonts w:ascii="Calibi" w:hAnsi="Calibi" w:cs="Calibri"/>
          <w:sz w:val="24"/>
          <w:szCs w:val="24"/>
        </w:rPr>
      </w:pPr>
      <w:r>
        <w:rPr>
          <w:rFonts w:ascii="Calibi" w:hAnsi="Calibi" w:cs="Calibri"/>
          <w:sz w:val="24"/>
          <w:szCs w:val="24"/>
        </w:rPr>
        <w:t xml:space="preserve">Par conséquent, le Prix de Base ressort à la somme de </w:t>
      </w:r>
      <w:r w:rsidRPr="00F401B8">
        <w:rPr>
          <w:rFonts w:ascii="Calibi" w:hAnsi="Calibi" w:cs="Calibri"/>
          <w:b/>
          <w:bCs/>
          <w:sz w:val="24"/>
          <w:szCs w:val="24"/>
        </w:rPr>
        <w:t xml:space="preserve">DEUX CENT SOIXANTE-DIX MILLE EUROS </w:t>
      </w:r>
      <w:r w:rsidRPr="00F401B8">
        <w:rPr>
          <w:rFonts w:ascii="Calibi" w:hAnsi="Calibi" w:cs="Calibri"/>
          <w:sz w:val="24"/>
          <w:szCs w:val="24"/>
        </w:rPr>
        <w:t>(270 000 €)</w:t>
      </w:r>
      <w:r>
        <w:rPr>
          <w:rFonts w:ascii="Calibi" w:hAnsi="Calibi" w:cs="Calibri"/>
          <w:sz w:val="24"/>
          <w:szCs w:val="24"/>
        </w:rPr>
        <w:t>.</w:t>
      </w:r>
    </w:p>
    <w:p w14:paraId="3DF4F5A8" w14:textId="77777777" w:rsidR="00B673EC" w:rsidRDefault="00B673EC" w:rsidP="00364146">
      <w:pPr>
        <w:autoSpaceDE w:val="0"/>
        <w:autoSpaceDN w:val="0"/>
        <w:adjustRightInd w:val="0"/>
        <w:spacing w:after="0" w:line="240" w:lineRule="auto"/>
        <w:jc w:val="both"/>
        <w:rPr>
          <w:rFonts w:ascii="Calibi" w:hAnsi="Calibi" w:cs="Calibri"/>
          <w:sz w:val="24"/>
          <w:szCs w:val="24"/>
        </w:rPr>
      </w:pPr>
    </w:p>
    <w:p w14:paraId="64969903" w14:textId="77777777" w:rsidR="00B673EC" w:rsidRDefault="00B673EC" w:rsidP="00364146">
      <w:pPr>
        <w:autoSpaceDE w:val="0"/>
        <w:autoSpaceDN w:val="0"/>
        <w:adjustRightInd w:val="0"/>
        <w:spacing w:after="0" w:line="240" w:lineRule="auto"/>
        <w:jc w:val="both"/>
        <w:rPr>
          <w:rFonts w:ascii="Calibi" w:hAnsi="Calibi" w:cs="Calibri"/>
          <w:sz w:val="24"/>
          <w:szCs w:val="24"/>
        </w:rPr>
      </w:pPr>
    </w:p>
    <w:p w14:paraId="01200609" w14:textId="2BD07487" w:rsidR="00B673EC" w:rsidRPr="00B673EC" w:rsidRDefault="00B673EC" w:rsidP="00364146">
      <w:pPr>
        <w:autoSpaceDE w:val="0"/>
        <w:autoSpaceDN w:val="0"/>
        <w:adjustRightInd w:val="0"/>
        <w:spacing w:after="0" w:line="240" w:lineRule="auto"/>
        <w:jc w:val="both"/>
        <w:rPr>
          <w:rFonts w:ascii="Calibi" w:hAnsi="Calibi" w:cs="Calibri"/>
          <w:b/>
          <w:bCs/>
          <w:sz w:val="24"/>
          <w:szCs w:val="24"/>
        </w:rPr>
      </w:pPr>
      <w:r w:rsidRPr="00B673EC">
        <w:rPr>
          <w:rFonts w:ascii="Calibi" w:hAnsi="Calibi" w:cs="Calibri"/>
          <w:b/>
          <w:bCs/>
          <w:sz w:val="24"/>
          <w:szCs w:val="24"/>
        </w:rPr>
        <w:lastRenderedPageBreak/>
        <w:t>Distribution complémentaire</w:t>
      </w:r>
      <w:r>
        <w:rPr>
          <w:rFonts w:ascii="Calibi" w:hAnsi="Calibi" w:cs="Calibri"/>
          <w:b/>
          <w:bCs/>
          <w:sz w:val="24"/>
          <w:szCs w:val="24"/>
        </w:rPr>
        <w:t xml:space="preserve"> de dividendes</w:t>
      </w:r>
    </w:p>
    <w:p w14:paraId="5CC0F6EC" w14:textId="77777777" w:rsidR="00B673EC" w:rsidRDefault="00B673EC" w:rsidP="00364146">
      <w:pPr>
        <w:autoSpaceDE w:val="0"/>
        <w:autoSpaceDN w:val="0"/>
        <w:adjustRightInd w:val="0"/>
        <w:spacing w:after="0" w:line="240" w:lineRule="auto"/>
        <w:jc w:val="both"/>
        <w:rPr>
          <w:rFonts w:ascii="Calibi" w:hAnsi="Calibi" w:cs="Calibri"/>
          <w:sz w:val="24"/>
          <w:szCs w:val="24"/>
        </w:rPr>
      </w:pPr>
    </w:p>
    <w:p w14:paraId="76C7BBE2" w14:textId="62109790" w:rsidR="00B673EC" w:rsidRDefault="00B673EC" w:rsidP="00364146">
      <w:pPr>
        <w:autoSpaceDE w:val="0"/>
        <w:autoSpaceDN w:val="0"/>
        <w:adjustRightInd w:val="0"/>
        <w:spacing w:after="0" w:line="240" w:lineRule="auto"/>
        <w:jc w:val="both"/>
        <w:rPr>
          <w:rFonts w:ascii="Calibi" w:hAnsi="Calibi" w:cs="Calibri"/>
          <w:sz w:val="24"/>
          <w:szCs w:val="24"/>
        </w:rPr>
      </w:pPr>
      <w:r>
        <w:rPr>
          <w:rFonts w:ascii="Calibi" w:hAnsi="Calibi" w:cs="Calibri"/>
          <w:sz w:val="24"/>
          <w:szCs w:val="24"/>
        </w:rPr>
        <w:t>En outre, et toujours en application du Protocole, une somme supplémentaire de 130 000,00 € brut a été prélevée sur le compte « autres réserves » et distribuée intégralement au profit de l’associé unique de Société Garage DLS.</w:t>
      </w:r>
    </w:p>
    <w:p w14:paraId="3AB39FC9" w14:textId="77777777" w:rsidR="00B673EC" w:rsidRDefault="00B673EC" w:rsidP="00364146">
      <w:pPr>
        <w:autoSpaceDE w:val="0"/>
        <w:autoSpaceDN w:val="0"/>
        <w:adjustRightInd w:val="0"/>
        <w:spacing w:after="0" w:line="240" w:lineRule="auto"/>
        <w:jc w:val="both"/>
        <w:rPr>
          <w:rFonts w:ascii="Calibi" w:hAnsi="Calibi" w:cs="Calibri"/>
          <w:sz w:val="24"/>
          <w:szCs w:val="24"/>
        </w:rPr>
      </w:pPr>
    </w:p>
    <w:p w14:paraId="7D416E1E" w14:textId="61D01EC5" w:rsidR="00B673EC" w:rsidRDefault="00B673EC" w:rsidP="00364146">
      <w:pPr>
        <w:autoSpaceDE w:val="0"/>
        <w:autoSpaceDN w:val="0"/>
        <w:adjustRightInd w:val="0"/>
        <w:spacing w:after="0" w:line="240" w:lineRule="auto"/>
        <w:jc w:val="both"/>
        <w:rPr>
          <w:rFonts w:ascii="Calibi" w:hAnsi="Calibi" w:cs="Calibri"/>
          <w:sz w:val="24"/>
          <w:szCs w:val="24"/>
        </w:rPr>
      </w:pPr>
      <w:r>
        <w:rPr>
          <w:rFonts w:ascii="Calibi" w:hAnsi="Calibi" w:cs="Calibri"/>
          <w:sz w:val="24"/>
          <w:szCs w:val="24"/>
        </w:rPr>
        <w:t xml:space="preserve">Une copie du procès-verbal correspondant figure en annexe. </w:t>
      </w:r>
      <w:r w:rsidRPr="00B673EC">
        <w:rPr>
          <w:rFonts w:ascii="Calibi" w:hAnsi="Calibi" w:cs="Calibri"/>
          <w:b/>
          <w:bCs/>
          <w:sz w:val="24"/>
          <w:szCs w:val="24"/>
        </w:rPr>
        <w:t>(Annexe n°</w:t>
      </w:r>
      <w:r w:rsidR="003B01F4">
        <w:rPr>
          <w:rFonts w:ascii="Calibi" w:hAnsi="Calibi" w:cs="Calibri"/>
          <w:b/>
          <w:bCs/>
          <w:sz w:val="24"/>
          <w:szCs w:val="24"/>
        </w:rPr>
        <w:t>6.3.1</w:t>
      </w:r>
      <w:r w:rsidRPr="00B673EC">
        <w:rPr>
          <w:rFonts w:ascii="Calibi" w:hAnsi="Calibi" w:cs="Calibri"/>
          <w:b/>
          <w:bCs/>
          <w:sz w:val="24"/>
          <w:szCs w:val="24"/>
        </w:rPr>
        <w:t>)</w:t>
      </w:r>
    </w:p>
    <w:p w14:paraId="75BE4055" w14:textId="77777777" w:rsidR="00A01322" w:rsidRPr="00F401B8" w:rsidRDefault="00A01322" w:rsidP="00D76356">
      <w:pPr>
        <w:autoSpaceDE w:val="0"/>
        <w:autoSpaceDN w:val="0"/>
        <w:adjustRightInd w:val="0"/>
        <w:spacing w:after="0" w:line="240" w:lineRule="auto"/>
        <w:jc w:val="both"/>
        <w:rPr>
          <w:rFonts w:ascii="Calibi" w:hAnsi="Calibi" w:cs="Calibri"/>
          <w:sz w:val="24"/>
          <w:szCs w:val="24"/>
        </w:rPr>
      </w:pPr>
    </w:p>
    <w:p w14:paraId="3F52DABC" w14:textId="368FD2E2" w:rsidR="00A01322" w:rsidRPr="00F401B8" w:rsidRDefault="00A01322" w:rsidP="00364146">
      <w:pPr>
        <w:autoSpaceDE w:val="0"/>
        <w:autoSpaceDN w:val="0"/>
        <w:adjustRightInd w:val="0"/>
        <w:spacing w:after="0" w:line="240" w:lineRule="auto"/>
        <w:jc w:val="both"/>
        <w:rPr>
          <w:rFonts w:ascii="Calibi" w:hAnsi="Calibi" w:cs="Calibri"/>
          <w:b/>
          <w:bCs/>
          <w:sz w:val="24"/>
          <w:szCs w:val="24"/>
        </w:rPr>
      </w:pPr>
      <w:r w:rsidRPr="00F401B8">
        <w:rPr>
          <w:rFonts w:ascii="Calibi" w:hAnsi="Calibi" w:cs="Calibri"/>
          <w:b/>
          <w:bCs/>
          <w:sz w:val="24"/>
          <w:szCs w:val="24"/>
        </w:rPr>
        <w:t>6.</w:t>
      </w:r>
      <w:r w:rsidR="00216AF8" w:rsidRPr="00F401B8">
        <w:rPr>
          <w:rFonts w:ascii="Calibi" w:hAnsi="Calibi" w:cs="Calibri"/>
          <w:b/>
          <w:bCs/>
          <w:sz w:val="24"/>
          <w:szCs w:val="24"/>
        </w:rPr>
        <w:t>3</w:t>
      </w:r>
      <w:r w:rsidRPr="00F401B8">
        <w:rPr>
          <w:rFonts w:ascii="Calibi" w:hAnsi="Calibi" w:cs="Calibri"/>
          <w:b/>
          <w:bCs/>
          <w:sz w:val="24"/>
          <w:szCs w:val="24"/>
        </w:rPr>
        <w:t>.2 Prix définitif</w:t>
      </w:r>
    </w:p>
    <w:p w14:paraId="3F19BDA4" w14:textId="77777777" w:rsidR="00A01322" w:rsidRPr="00F401B8" w:rsidRDefault="00A01322" w:rsidP="00364146">
      <w:pPr>
        <w:autoSpaceDE w:val="0"/>
        <w:autoSpaceDN w:val="0"/>
        <w:adjustRightInd w:val="0"/>
        <w:spacing w:after="0" w:line="240" w:lineRule="auto"/>
        <w:jc w:val="both"/>
        <w:rPr>
          <w:rFonts w:ascii="Calibi" w:hAnsi="Calibi" w:cs="Calibri"/>
          <w:b/>
          <w:bCs/>
          <w:sz w:val="24"/>
          <w:szCs w:val="24"/>
        </w:rPr>
      </w:pPr>
    </w:p>
    <w:p w14:paraId="25982DFD" w14:textId="77777777" w:rsidR="00A01322" w:rsidRPr="00F401B8" w:rsidRDefault="00A01322" w:rsidP="00364146">
      <w:pPr>
        <w:autoSpaceDE w:val="0"/>
        <w:autoSpaceDN w:val="0"/>
        <w:adjustRightInd w:val="0"/>
        <w:spacing w:after="0" w:line="240" w:lineRule="auto"/>
        <w:jc w:val="both"/>
        <w:rPr>
          <w:rFonts w:ascii="Calibi" w:hAnsi="Calibi" w:cs="Calibri"/>
          <w:sz w:val="24"/>
          <w:szCs w:val="24"/>
        </w:rPr>
      </w:pPr>
      <w:r w:rsidRPr="00F401B8">
        <w:rPr>
          <w:rFonts w:ascii="Calibi" w:hAnsi="Calibi" w:cs="Calibri"/>
          <w:sz w:val="24"/>
          <w:szCs w:val="24"/>
        </w:rPr>
        <w:t xml:space="preserve">Le Prix de base pourra être ajusté à la hausse comme à la baisse sur la base d’une situation comptable intermédiaire en forme de bilan arrêtée au 30 juin 2025 (le « </w:t>
      </w:r>
      <w:r w:rsidRPr="00B673EC">
        <w:rPr>
          <w:rFonts w:ascii="Calibi" w:hAnsi="Calibi" w:cs="Calibri"/>
          <w:b/>
          <w:bCs/>
          <w:sz w:val="24"/>
          <w:szCs w:val="24"/>
        </w:rPr>
        <w:t>Prix définitif</w:t>
      </w:r>
      <w:r w:rsidRPr="00F401B8">
        <w:rPr>
          <w:rFonts w:ascii="Calibi" w:hAnsi="Calibi" w:cs="Calibri"/>
          <w:sz w:val="24"/>
          <w:szCs w:val="24"/>
        </w:rPr>
        <w:t xml:space="preserve"> »).</w:t>
      </w:r>
    </w:p>
    <w:p w14:paraId="6B17BEFF" w14:textId="77777777" w:rsidR="00D76356" w:rsidRPr="00F401B8" w:rsidRDefault="00D76356" w:rsidP="00364146">
      <w:pPr>
        <w:autoSpaceDE w:val="0"/>
        <w:autoSpaceDN w:val="0"/>
        <w:adjustRightInd w:val="0"/>
        <w:spacing w:after="0" w:line="240" w:lineRule="auto"/>
        <w:jc w:val="both"/>
        <w:rPr>
          <w:rFonts w:ascii="Calibi" w:hAnsi="Calibi" w:cs="Calibri"/>
          <w:sz w:val="24"/>
          <w:szCs w:val="24"/>
        </w:rPr>
      </w:pPr>
    </w:p>
    <w:p w14:paraId="5A28F76F" w14:textId="7D7D53C0" w:rsidR="00A01322" w:rsidRPr="00F401B8" w:rsidRDefault="00A01322" w:rsidP="00EA5176">
      <w:pPr>
        <w:numPr>
          <w:ilvl w:val="0"/>
          <w:numId w:val="30"/>
        </w:numPr>
        <w:tabs>
          <w:tab w:val="clear" w:pos="720"/>
          <w:tab w:val="num" w:pos="360"/>
        </w:tabs>
        <w:autoSpaceDE w:val="0"/>
        <w:autoSpaceDN w:val="0"/>
        <w:adjustRightInd w:val="0"/>
        <w:spacing w:after="0" w:line="240" w:lineRule="auto"/>
        <w:ind w:left="360"/>
        <w:jc w:val="both"/>
        <w:rPr>
          <w:rFonts w:ascii="Calibi" w:hAnsi="Calibi" w:cs="Calibri"/>
          <w:sz w:val="24"/>
          <w:szCs w:val="24"/>
        </w:rPr>
      </w:pPr>
      <w:r w:rsidRPr="00F401B8">
        <w:rPr>
          <w:rFonts w:ascii="Calibi" w:hAnsi="Calibi" w:cs="Calibri"/>
          <w:sz w:val="24"/>
          <w:szCs w:val="24"/>
        </w:rPr>
        <w:t xml:space="preserve">Si cette situation révèle un résultat net comptable bénéficiaire, un complément de prix équivalent à ce bénéfice sera versé </w:t>
      </w:r>
      <w:r w:rsidR="00B673EC">
        <w:rPr>
          <w:rFonts w:ascii="Calibi" w:hAnsi="Calibi" w:cs="Calibri"/>
          <w:sz w:val="24"/>
          <w:szCs w:val="24"/>
        </w:rPr>
        <w:t>à Monsieur Adrien LUCAS</w:t>
      </w:r>
      <w:r w:rsidR="00EA5176">
        <w:rPr>
          <w:rFonts w:ascii="Calibi" w:hAnsi="Calibi" w:cs="Calibri"/>
          <w:sz w:val="24"/>
          <w:szCs w:val="24"/>
        </w:rPr>
        <w:t xml:space="preserve"> par le Cessionnaire ;</w:t>
      </w:r>
    </w:p>
    <w:p w14:paraId="713529C9" w14:textId="77777777" w:rsidR="00D76356" w:rsidRPr="00F401B8" w:rsidRDefault="00D76356" w:rsidP="00EA5176">
      <w:pPr>
        <w:autoSpaceDE w:val="0"/>
        <w:autoSpaceDN w:val="0"/>
        <w:adjustRightInd w:val="0"/>
        <w:spacing w:after="0" w:line="240" w:lineRule="auto"/>
        <w:ind w:left="360"/>
        <w:jc w:val="both"/>
        <w:rPr>
          <w:rFonts w:ascii="Calibi" w:hAnsi="Calibi" w:cs="Calibri"/>
          <w:sz w:val="24"/>
          <w:szCs w:val="24"/>
        </w:rPr>
      </w:pPr>
    </w:p>
    <w:p w14:paraId="38950F55" w14:textId="154541D6" w:rsidR="008C1A1E" w:rsidRDefault="00A01322" w:rsidP="00EA5176">
      <w:pPr>
        <w:numPr>
          <w:ilvl w:val="0"/>
          <w:numId w:val="30"/>
        </w:numPr>
        <w:tabs>
          <w:tab w:val="clear" w:pos="720"/>
          <w:tab w:val="num" w:pos="360"/>
        </w:tabs>
        <w:autoSpaceDE w:val="0"/>
        <w:autoSpaceDN w:val="0"/>
        <w:adjustRightInd w:val="0"/>
        <w:spacing w:after="0" w:line="240" w:lineRule="auto"/>
        <w:ind w:left="360"/>
        <w:jc w:val="both"/>
        <w:rPr>
          <w:rFonts w:ascii="Calibi" w:hAnsi="Calibi" w:cs="Calibri"/>
          <w:sz w:val="24"/>
          <w:szCs w:val="24"/>
        </w:rPr>
      </w:pPr>
      <w:r w:rsidRPr="00F401B8">
        <w:rPr>
          <w:rFonts w:ascii="Calibi" w:hAnsi="Calibi" w:cs="Calibri"/>
          <w:sz w:val="24"/>
          <w:szCs w:val="24"/>
        </w:rPr>
        <w:t xml:space="preserve">Si au contraire un résultat net comptable déficitaire est constaté, le montant correspondant sera déduit du Prix de base et devra être reversé sans délai par </w:t>
      </w:r>
      <w:r w:rsidR="00B673EC">
        <w:rPr>
          <w:rFonts w:ascii="Calibi" w:hAnsi="Calibi" w:cs="Calibri"/>
          <w:sz w:val="24"/>
          <w:szCs w:val="24"/>
        </w:rPr>
        <w:t>Monsieur Adrien LUCAS</w:t>
      </w:r>
      <w:r w:rsidR="008C1A1E">
        <w:rPr>
          <w:rFonts w:ascii="Calibi" w:hAnsi="Calibi" w:cs="Calibri"/>
          <w:sz w:val="24"/>
          <w:szCs w:val="24"/>
        </w:rPr>
        <w:t xml:space="preserve"> au Cessionnaire.</w:t>
      </w:r>
    </w:p>
    <w:p w14:paraId="70B2C41B" w14:textId="77777777" w:rsidR="00A01322" w:rsidRPr="00F401B8" w:rsidRDefault="00A01322" w:rsidP="00364146">
      <w:pPr>
        <w:autoSpaceDE w:val="0"/>
        <w:autoSpaceDN w:val="0"/>
        <w:adjustRightInd w:val="0"/>
        <w:spacing w:after="0" w:line="240" w:lineRule="auto"/>
        <w:jc w:val="both"/>
        <w:rPr>
          <w:rFonts w:ascii="Calibi" w:hAnsi="Calibi" w:cs="Calibri"/>
          <w:b/>
          <w:bCs/>
          <w:sz w:val="24"/>
          <w:szCs w:val="24"/>
        </w:rPr>
      </w:pPr>
    </w:p>
    <w:p w14:paraId="265C5B5C" w14:textId="253EAF96" w:rsidR="00A01322" w:rsidRPr="00F401B8" w:rsidRDefault="00A01322" w:rsidP="00364146">
      <w:pPr>
        <w:autoSpaceDE w:val="0"/>
        <w:autoSpaceDN w:val="0"/>
        <w:adjustRightInd w:val="0"/>
        <w:spacing w:after="0" w:line="240" w:lineRule="auto"/>
        <w:jc w:val="both"/>
        <w:rPr>
          <w:rFonts w:ascii="Calibi" w:hAnsi="Calibi" w:cs="Calibri"/>
          <w:b/>
          <w:bCs/>
          <w:sz w:val="24"/>
          <w:szCs w:val="24"/>
        </w:rPr>
      </w:pPr>
      <w:r w:rsidRPr="00F401B8">
        <w:rPr>
          <w:rFonts w:ascii="Calibi" w:hAnsi="Calibi" w:cs="Calibri"/>
          <w:b/>
          <w:bCs/>
          <w:sz w:val="24"/>
          <w:szCs w:val="24"/>
        </w:rPr>
        <w:t>6.</w:t>
      </w:r>
      <w:r w:rsidR="00216AF8" w:rsidRPr="00F401B8">
        <w:rPr>
          <w:rFonts w:ascii="Calibi" w:hAnsi="Calibi" w:cs="Calibri"/>
          <w:b/>
          <w:bCs/>
          <w:sz w:val="24"/>
          <w:szCs w:val="24"/>
        </w:rPr>
        <w:t>3</w:t>
      </w:r>
      <w:r w:rsidRPr="00F401B8">
        <w:rPr>
          <w:rFonts w:ascii="Calibi" w:hAnsi="Calibi" w:cs="Calibri"/>
          <w:b/>
          <w:bCs/>
          <w:sz w:val="24"/>
          <w:szCs w:val="24"/>
        </w:rPr>
        <w:t xml:space="preserve">.3 Quittancement du Prix des </w:t>
      </w:r>
      <w:r w:rsidR="00F27B31">
        <w:rPr>
          <w:rFonts w:ascii="Calibi" w:hAnsi="Calibi" w:cs="Calibri"/>
          <w:b/>
          <w:bCs/>
          <w:sz w:val="24"/>
          <w:szCs w:val="24"/>
        </w:rPr>
        <w:t>a</w:t>
      </w:r>
      <w:r w:rsidR="00635760" w:rsidRPr="00F401B8">
        <w:rPr>
          <w:rFonts w:ascii="Calibi" w:hAnsi="Calibi" w:cs="Calibri"/>
          <w:b/>
          <w:bCs/>
          <w:sz w:val="24"/>
          <w:szCs w:val="24"/>
        </w:rPr>
        <w:t>ctions</w:t>
      </w:r>
    </w:p>
    <w:p w14:paraId="5CA13D53" w14:textId="77777777" w:rsidR="00A01322" w:rsidRPr="00F401B8" w:rsidRDefault="00A01322" w:rsidP="00364146">
      <w:pPr>
        <w:autoSpaceDE w:val="0"/>
        <w:autoSpaceDN w:val="0"/>
        <w:adjustRightInd w:val="0"/>
        <w:spacing w:after="0" w:line="240" w:lineRule="auto"/>
        <w:jc w:val="both"/>
        <w:rPr>
          <w:rFonts w:ascii="Calibi" w:hAnsi="Calibi" w:cs="Calibri"/>
          <w:sz w:val="24"/>
          <w:szCs w:val="24"/>
        </w:rPr>
      </w:pPr>
    </w:p>
    <w:p w14:paraId="3D256F1D" w14:textId="699DC5E9" w:rsidR="00EA5176" w:rsidRPr="00F401B8" w:rsidRDefault="00EA5176" w:rsidP="00EA5176">
      <w:pPr>
        <w:autoSpaceDE w:val="0"/>
        <w:autoSpaceDN w:val="0"/>
        <w:adjustRightInd w:val="0"/>
        <w:spacing w:after="0" w:line="240" w:lineRule="auto"/>
        <w:jc w:val="both"/>
        <w:rPr>
          <w:rFonts w:ascii="Calibi" w:hAnsi="Calibi" w:cs="Calibri"/>
          <w:sz w:val="24"/>
          <w:szCs w:val="24"/>
        </w:rPr>
      </w:pPr>
      <w:r w:rsidRPr="00F401B8">
        <w:rPr>
          <w:rFonts w:ascii="Calibi" w:hAnsi="Calibi" w:cs="Calibri"/>
          <w:sz w:val="24"/>
          <w:szCs w:val="24"/>
        </w:rPr>
        <w:t xml:space="preserve">Le Prix </w:t>
      </w:r>
      <w:r w:rsidR="00F27B31">
        <w:rPr>
          <w:rFonts w:ascii="Calibi" w:hAnsi="Calibi" w:cs="Calibri"/>
          <w:sz w:val="24"/>
          <w:szCs w:val="24"/>
        </w:rPr>
        <w:t>des a</w:t>
      </w:r>
      <w:r w:rsidRPr="00F401B8">
        <w:rPr>
          <w:rFonts w:ascii="Calibi" w:hAnsi="Calibi" w:cs="Calibri"/>
          <w:sz w:val="24"/>
          <w:szCs w:val="24"/>
        </w:rPr>
        <w:t>ctions (Prix de base + Prix définitif) sera définitivement arrêté et quittancé au plus tard le 15 octobre 2025, après prise en compte des ajustements liés</w:t>
      </w:r>
      <w:r>
        <w:rPr>
          <w:rFonts w:ascii="Calibi" w:hAnsi="Calibi" w:cs="Calibri"/>
          <w:sz w:val="24"/>
          <w:szCs w:val="24"/>
        </w:rPr>
        <w:t xml:space="preserve"> </w:t>
      </w:r>
      <w:r w:rsidRPr="00F401B8">
        <w:rPr>
          <w:rFonts w:ascii="Calibi" w:hAnsi="Calibi" w:cs="Calibri"/>
          <w:sz w:val="24"/>
          <w:szCs w:val="24"/>
        </w:rPr>
        <w:t>à la situation comptable intermédiaire</w:t>
      </w:r>
      <w:r>
        <w:rPr>
          <w:rFonts w:ascii="Calibi" w:hAnsi="Calibi" w:cs="Calibri"/>
          <w:sz w:val="24"/>
          <w:szCs w:val="24"/>
        </w:rPr>
        <w:t xml:space="preserve"> en forme de bilan</w:t>
      </w:r>
      <w:r w:rsidRPr="00F401B8">
        <w:rPr>
          <w:rFonts w:ascii="Calibi" w:hAnsi="Calibi" w:cs="Calibri"/>
          <w:sz w:val="24"/>
          <w:szCs w:val="24"/>
        </w:rPr>
        <w:t xml:space="preserve"> arrêtée au 30 juin 2025</w:t>
      </w:r>
      <w:r>
        <w:rPr>
          <w:rFonts w:ascii="Calibi" w:hAnsi="Calibi" w:cs="Calibri"/>
          <w:sz w:val="24"/>
          <w:szCs w:val="24"/>
        </w:rPr>
        <w:t xml:space="preserve"> selon les conditions et modalités prévues dans le Protocole.</w:t>
      </w:r>
    </w:p>
    <w:p w14:paraId="045E19E9" w14:textId="77777777" w:rsidR="0071208C" w:rsidRPr="00F401B8" w:rsidRDefault="0071208C" w:rsidP="00CD586B">
      <w:pPr>
        <w:autoSpaceDE w:val="0"/>
        <w:autoSpaceDN w:val="0"/>
        <w:adjustRightInd w:val="0"/>
        <w:spacing w:after="0" w:line="240" w:lineRule="auto"/>
        <w:jc w:val="both"/>
        <w:rPr>
          <w:rFonts w:ascii="Calibi" w:hAnsi="Calibi" w:cs="Calibri"/>
          <w:sz w:val="24"/>
          <w:szCs w:val="24"/>
        </w:rPr>
      </w:pPr>
    </w:p>
    <w:p w14:paraId="5E7FF95A" w14:textId="53D63CAC" w:rsidR="00492866" w:rsidRPr="00F401B8" w:rsidRDefault="00492866" w:rsidP="00364146">
      <w:pPr>
        <w:spacing w:after="0" w:line="240" w:lineRule="auto"/>
        <w:jc w:val="both"/>
        <w:rPr>
          <w:rFonts w:ascii="Calibi" w:hAnsi="Calibi" w:cs="Calibri"/>
          <w:b/>
          <w:bCs/>
          <w:snapToGrid w:val="0"/>
          <w:sz w:val="24"/>
          <w:szCs w:val="24"/>
          <w:u w:val="single"/>
        </w:rPr>
      </w:pPr>
      <w:r w:rsidRPr="00F401B8">
        <w:rPr>
          <w:rFonts w:ascii="Calibi" w:hAnsi="Calibi" w:cs="Calibri"/>
          <w:b/>
          <w:bCs/>
          <w:snapToGrid w:val="0"/>
          <w:sz w:val="24"/>
          <w:szCs w:val="24"/>
          <w:u w:val="single"/>
        </w:rPr>
        <w:t xml:space="preserve">La </w:t>
      </w:r>
      <w:r w:rsidR="00D81476">
        <w:rPr>
          <w:rFonts w:ascii="Calibi" w:hAnsi="Calibi" w:cs="Calibri"/>
          <w:b/>
          <w:bCs/>
          <w:snapToGrid w:val="0"/>
          <w:sz w:val="24"/>
          <w:szCs w:val="24"/>
          <w:u w:val="single"/>
        </w:rPr>
        <w:t>S</w:t>
      </w:r>
      <w:r w:rsidRPr="00F401B8">
        <w:rPr>
          <w:rFonts w:ascii="Calibi" w:hAnsi="Calibi" w:cs="Calibri"/>
          <w:b/>
          <w:bCs/>
          <w:snapToGrid w:val="0"/>
          <w:sz w:val="24"/>
          <w:szCs w:val="24"/>
          <w:u w:val="single"/>
        </w:rPr>
        <w:t>ociété GARAGE LUCAS</w:t>
      </w:r>
    </w:p>
    <w:p w14:paraId="52422E2A" w14:textId="77777777" w:rsidR="00CD586B" w:rsidRPr="00F401B8" w:rsidRDefault="00CD586B" w:rsidP="00364146">
      <w:pPr>
        <w:spacing w:after="0" w:line="240" w:lineRule="auto"/>
        <w:jc w:val="both"/>
        <w:rPr>
          <w:rFonts w:ascii="Calibi" w:hAnsi="Calibi" w:cs="Calibri"/>
          <w:b/>
          <w:bCs/>
          <w:snapToGrid w:val="0"/>
          <w:sz w:val="24"/>
          <w:szCs w:val="24"/>
          <w:u w:val="single"/>
        </w:rPr>
      </w:pPr>
    </w:p>
    <w:p w14:paraId="6B6DD35C" w14:textId="1050DDDA" w:rsidR="00B560D2" w:rsidRPr="00F401B8" w:rsidRDefault="00773773" w:rsidP="00364146">
      <w:pPr>
        <w:spacing w:after="0" w:line="240" w:lineRule="auto"/>
        <w:jc w:val="both"/>
        <w:rPr>
          <w:rFonts w:ascii="Calibi" w:hAnsi="Calibi" w:cs="Calibri"/>
          <w:b/>
          <w:bCs/>
          <w:snapToGrid w:val="0"/>
          <w:sz w:val="24"/>
          <w:szCs w:val="24"/>
        </w:rPr>
      </w:pPr>
      <w:r w:rsidRPr="00F401B8">
        <w:rPr>
          <w:rFonts w:ascii="Calibi" w:hAnsi="Calibi" w:cs="Calibri"/>
          <w:b/>
          <w:bCs/>
          <w:snapToGrid w:val="0"/>
          <w:sz w:val="24"/>
          <w:szCs w:val="24"/>
        </w:rPr>
        <w:t>6.</w:t>
      </w:r>
      <w:r w:rsidR="00216AF8" w:rsidRPr="00F401B8">
        <w:rPr>
          <w:rFonts w:ascii="Calibi" w:hAnsi="Calibi" w:cs="Calibri"/>
          <w:b/>
          <w:bCs/>
          <w:snapToGrid w:val="0"/>
          <w:sz w:val="24"/>
          <w:szCs w:val="24"/>
        </w:rPr>
        <w:t>3</w:t>
      </w:r>
      <w:r w:rsidRPr="00F401B8">
        <w:rPr>
          <w:rFonts w:ascii="Calibi" w:hAnsi="Calibi" w:cs="Calibri"/>
          <w:b/>
          <w:bCs/>
          <w:snapToGrid w:val="0"/>
          <w:sz w:val="24"/>
          <w:szCs w:val="24"/>
        </w:rPr>
        <w:t>.</w:t>
      </w:r>
      <w:r w:rsidR="00216AF8" w:rsidRPr="00F401B8">
        <w:rPr>
          <w:rFonts w:ascii="Calibi" w:hAnsi="Calibi" w:cs="Calibri"/>
          <w:b/>
          <w:bCs/>
          <w:snapToGrid w:val="0"/>
          <w:sz w:val="24"/>
          <w:szCs w:val="24"/>
        </w:rPr>
        <w:t>4</w:t>
      </w:r>
      <w:r w:rsidR="00B560D2" w:rsidRPr="00F401B8">
        <w:rPr>
          <w:rFonts w:ascii="Calibi" w:hAnsi="Calibi" w:cs="Calibri"/>
          <w:b/>
          <w:bCs/>
          <w:snapToGrid w:val="0"/>
          <w:sz w:val="24"/>
          <w:szCs w:val="24"/>
        </w:rPr>
        <w:t xml:space="preserve"> Prix de base</w:t>
      </w:r>
    </w:p>
    <w:p w14:paraId="6D6D6C8A" w14:textId="77777777" w:rsidR="00B560D2" w:rsidRPr="00F401B8" w:rsidRDefault="00B560D2" w:rsidP="00364146">
      <w:pPr>
        <w:spacing w:after="0" w:line="240" w:lineRule="auto"/>
        <w:jc w:val="both"/>
        <w:rPr>
          <w:rFonts w:ascii="Calibi" w:hAnsi="Calibi" w:cs="Calibri"/>
          <w:b/>
          <w:bCs/>
          <w:snapToGrid w:val="0"/>
          <w:sz w:val="24"/>
          <w:szCs w:val="24"/>
        </w:rPr>
      </w:pPr>
    </w:p>
    <w:p w14:paraId="6F525DE4" w14:textId="70ED6DE8" w:rsidR="00B560D2" w:rsidRPr="00F401B8" w:rsidRDefault="00B560D2" w:rsidP="00364146">
      <w:pPr>
        <w:spacing w:after="0" w:line="240" w:lineRule="auto"/>
        <w:jc w:val="both"/>
        <w:rPr>
          <w:rFonts w:ascii="Calibi" w:hAnsi="Calibi" w:cs="Calibri"/>
          <w:snapToGrid w:val="0"/>
          <w:sz w:val="24"/>
          <w:szCs w:val="24"/>
        </w:rPr>
      </w:pPr>
      <w:r w:rsidRPr="00F401B8">
        <w:rPr>
          <w:rFonts w:ascii="Calibi" w:hAnsi="Calibi" w:cs="Calibri"/>
          <w:snapToGrid w:val="0"/>
          <w:sz w:val="24"/>
          <w:szCs w:val="24"/>
        </w:rPr>
        <w:t xml:space="preserve">Le prix de </w:t>
      </w:r>
      <w:r w:rsidR="00EA5176">
        <w:rPr>
          <w:rFonts w:ascii="Calibi" w:hAnsi="Calibi" w:cs="Calibri"/>
          <w:snapToGrid w:val="0"/>
          <w:sz w:val="24"/>
          <w:szCs w:val="24"/>
        </w:rPr>
        <w:t>c</w:t>
      </w:r>
      <w:r w:rsidR="00D207DF" w:rsidRPr="00F401B8">
        <w:rPr>
          <w:rFonts w:ascii="Calibi" w:hAnsi="Calibi" w:cs="Calibri"/>
          <w:snapToGrid w:val="0"/>
          <w:sz w:val="24"/>
          <w:szCs w:val="24"/>
        </w:rPr>
        <w:t>ession</w:t>
      </w:r>
      <w:r w:rsidRPr="00F401B8">
        <w:rPr>
          <w:rFonts w:ascii="Calibi" w:hAnsi="Calibi" w:cs="Calibri"/>
          <w:snapToGrid w:val="0"/>
          <w:sz w:val="24"/>
          <w:szCs w:val="24"/>
        </w:rPr>
        <w:t xml:space="preserve"> des </w:t>
      </w:r>
      <w:r w:rsidR="00635760" w:rsidRPr="00F401B8">
        <w:rPr>
          <w:rFonts w:ascii="Calibi" w:hAnsi="Calibi" w:cs="Calibri"/>
          <w:snapToGrid w:val="0"/>
          <w:sz w:val="24"/>
          <w:szCs w:val="24"/>
        </w:rPr>
        <w:t>Actions</w:t>
      </w:r>
      <w:r w:rsidRPr="00F401B8">
        <w:rPr>
          <w:rFonts w:ascii="Calibi" w:hAnsi="Calibi" w:cs="Calibri"/>
          <w:snapToGrid w:val="0"/>
          <w:sz w:val="24"/>
          <w:szCs w:val="24"/>
        </w:rPr>
        <w:t xml:space="preserve"> représentant 100 % du capital social de </w:t>
      </w:r>
      <w:r w:rsidR="00EA5176">
        <w:rPr>
          <w:rFonts w:ascii="Calibi" w:hAnsi="Calibi" w:cs="Calibri"/>
          <w:snapToGrid w:val="0"/>
          <w:sz w:val="24"/>
          <w:szCs w:val="24"/>
        </w:rPr>
        <w:t xml:space="preserve">Société Garage Lucas </w:t>
      </w:r>
      <w:r w:rsidRPr="00F401B8">
        <w:rPr>
          <w:rFonts w:ascii="Calibi" w:hAnsi="Calibi" w:cs="Calibri"/>
          <w:snapToGrid w:val="0"/>
          <w:sz w:val="24"/>
          <w:szCs w:val="24"/>
        </w:rPr>
        <w:t>est fixé</w:t>
      </w:r>
      <w:r w:rsidR="005C6BF2" w:rsidRPr="00F401B8">
        <w:rPr>
          <w:rFonts w:ascii="Calibi" w:hAnsi="Calibi" w:cs="Calibri"/>
          <w:snapToGrid w:val="0"/>
          <w:sz w:val="24"/>
          <w:szCs w:val="24"/>
        </w:rPr>
        <w:t xml:space="preserve"> conformément au Protocole</w:t>
      </w:r>
      <w:r w:rsidRPr="00F401B8">
        <w:rPr>
          <w:rFonts w:ascii="Calibi" w:hAnsi="Calibi" w:cs="Calibri"/>
          <w:snapToGrid w:val="0"/>
          <w:sz w:val="24"/>
          <w:szCs w:val="24"/>
        </w:rPr>
        <w:t xml:space="preserve"> à la somme de </w:t>
      </w:r>
      <w:r w:rsidRPr="00F401B8">
        <w:rPr>
          <w:rFonts w:ascii="Calibi" w:hAnsi="Calibi" w:cs="Calibri"/>
          <w:b/>
          <w:bCs/>
          <w:snapToGrid w:val="0"/>
          <w:sz w:val="24"/>
          <w:szCs w:val="24"/>
        </w:rPr>
        <w:t>DEUX CENT QUARANTE ET UN MILLE SEPT CENT TRENTE-SEPT EUROS</w:t>
      </w:r>
      <w:r w:rsidRPr="00F401B8">
        <w:rPr>
          <w:rFonts w:ascii="Calibi" w:hAnsi="Calibi" w:cs="Calibri"/>
          <w:snapToGrid w:val="0"/>
          <w:sz w:val="24"/>
          <w:szCs w:val="24"/>
        </w:rPr>
        <w:t xml:space="preserve"> (241 737 €), avec application du mécanisme d’ajustement défini ci-après (le « </w:t>
      </w:r>
      <w:r w:rsidRPr="00EA5176">
        <w:rPr>
          <w:rFonts w:ascii="Calibi" w:hAnsi="Calibi" w:cs="Calibri"/>
          <w:b/>
          <w:bCs/>
          <w:snapToGrid w:val="0"/>
          <w:sz w:val="24"/>
          <w:szCs w:val="24"/>
        </w:rPr>
        <w:t>Prix de base</w:t>
      </w:r>
      <w:r w:rsidRPr="00F401B8">
        <w:rPr>
          <w:rFonts w:ascii="Calibi" w:hAnsi="Calibi" w:cs="Calibri"/>
          <w:snapToGrid w:val="0"/>
          <w:sz w:val="24"/>
          <w:szCs w:val="24"/>
        </w:rPr>
        <w:t xml:space="preserve"> »).</w:t>
      </w:r>
    </w:p>
    <w:p w14:paraId="414184EA" w14:textId="77777777" w:rsidR="00B560D2" w:rsidRPr="00F401B8" w:rsidRDefault="00B560D2" w:rsidP="00364146">
      <w:pPr>
        <w:spacing w:after="0" w:line="240" w:lineRule="auto"/>
        <w:jc w:val="both"/>
        <w:rPr>
          <w:rFonts w:ascii="Calibi" w:hAnsi="Calibi" w:cs="Calibri"/>
          <w:b/>
          <w:bCs/>
          <w:snapToGrid w:val="0"/>
          <w:sz w:val="24"/>
          <w:szCs w:val="24"/>
        </w:rPr>
      </w:pPr>
    </w:p>
    <w:p w14:paraId="115491C8" w14:textId="5B9D6BE8" w:rsidR="00B560D2" w:rsidRPr="00F401B8" w:rsidRDefault="00B560D2" w:rsidP="00364146">
      <w:pPr>
        <w:spacing w:after="0" w:line="240" w:lineRule="auto"/>
        <w:jc w:val="both"/>
        <w:rPr>
          <w:rFonts w:ascii="Calibi" w:hAnsi="Calibi" w:cs="Calibri"/>
          <w:b/>
          <w:bCs/>
          <w:snapToGrid w:val="0"/>
          <w:sz w:val="24"/>
          <w:szCs w:val="24"/>
        </w:rPr>
      </w:pPr>
      <w:r w:rsidRPr="00F401B8">
        <w:rPr>
          <w:rFonts w:ascii="Calibi" w:hAnsi="Calibi" w:cs="Calibri"/>
          <w:b/>
          <w:bCs/>
          <w:snapToGrid w:val="0"/>
          <w:sz w:val="24"/>
          <w:szCs w:val="24"/>
        </w:rPr>
        <w:t>Mécanisme d’ajustement</w:t>
      </w:r>
    </w:p>
    <w:p w14:paraId="2D5BB1D8" w14:textId="77777777" w:rsidR="00B560D2" w:rsidRPr="00F401B8" w:rsidRDefault="00B560D2" w:rsidP="00364146">
      <w:pPr>
        <w:spacing w:after="0" w:line="240" w:lineRule="auto"/>
        <w:jc w:val="both"/>
        <w:rPr>
          <w:rFonts w:ascii="Calibi" w:hAnsi="Calibi" w:cs="Calibri"/>
          <w:b/>
          <w:bCs/>
          <w:snapToGrid w:val="0"/>
          <w:sz w:val="24"/>
          <w:szCs w:val="24"/>
        </w:rPr>
      </w:pPr>
    </w:p>
    <w:p w14:paraId="746965CB" w14:textId="2AD69A79" w:rsidR="00B560D2" w:rsidRDefault="005C6BF2" w:rsidP="00E623F1">
      <w:pPr>
        <w:spacing w:after="0" w:line="240" w:lineRule="auto"/>
        <w:jc w:val="both"/>
        <w:rPr>
          <w:rFonts w:ascii="Calibi" w:hAnsi="Calibi" w:cs="Calibri"/>
          <w:snapToGrid w:val="0"/>
          <w:sz w:val="24"/>
          <w:szCs w:val="24"/>
        </w:rPr>
      </w:pPr>
      <w:r w:rsidRPr="00F401B8">
        <w:rPr>
          <w:rFonts w:ascii="Calibi" w:hAnsi="Calibi" w:cs="Calibri"/>
          <w:snapToGrid w:val="0"/>
          <w:sz w:val="24"/>
          <w:szCs w:val="24"/>
        </w:rPr>
        <w:t xml:space="preserve">Conformément au Protocole, le bénéfice de l’exercice clos le 31 décembre 2024 </w:t>
      </w:r>
      <w:r w:rsidR="00294188">
        <w:rPr>
          <w:rFonts w:ascii="Calibi" w:hAnsi="Calibi" w:cs="Calibri"/>
          <w:snapToGrid w:val="0"/>
          <w:sz w:val="24"/>
          <w:szCs w:val="24"/>
        </w:rPr>
        <w:t xml:space="preserve">a été </w:t>
      </w:r>
      <w:r w:rsidR="00E623F1" w:rsidRPr="00F401B8">
        <w:rPr>
          <w:rFonts w:ascii="Calibi" w:hAnsi="Calibi" w:cs="Calibri"/>
          <w:snapToGrid w:val="0"/>
          <w:sz w:val="24"/>
          <w:szCs w:val="24"/>
        </w:rPr>
        <w:t xml:space="preserve">intégralement distribué </w:t>
      </w:r>
      <w:r w:rsidR="00EA5176">
        <w:rPr>
          <w:rFonts w:ascii="Calibi" w:hAnsi="Calibi" w:cs="Calibri"/>
          <w:snapToGrid w:val="0"/>
          <w:sz w:val="24"/>
          <w:szCs w:val="24"/>
        </w:rPr>
        <w:t>aux Cédants.</w:t>
      </w:r>
    </w:p>
    <w:p w14:paraId="4DFDE29C" w14:textId="77777777" w:rsidR="00EA5176" w:rsidRDefault="00EA5176" w:rsidP="00E623F1">
      <w:pPr>
        <w:spacing w:after="0" w:line="240" w:lineRule="auto"/>
        <w:jc w:val="both"/>
        <w:rPr>
          <w:rFonts w:ascii="Calibi" w:hAnsi="Calibi" w:cs="Calibri"/>
          <w:snapToGrid w:val="0"/>
          <w:sz w:val="24"/>
          <w:szCs w:val="24"/>
        </w:rPr>
      </w:pPr>
    </w:p>
    <w:p w14:paraId="2097A877" w14:textId="57FA0295" w:rsidR="00EA5176" w:rsidRDefault="00EA5176" w:rsidP="00EA5176">
      <w:pPr>
        <w:autoSpaceDE w:val="0"/>
        <w:autoSpaceDN w:val="0"/>
        <w:adjustRightInd w:val="0"/>
        <w:spacing w:after="0" w:line="240" w:lineRule="auto"/>
        <w:jc w:val="both"/>
        <w:rPr>
          <w:rFonts w:ascii="Calibi" w:hAnsi="Calibi" w:cs="Calibri"/>
          <w:snapToGrid w:val="0"/>
          <w:sz w:val="24"/>
          <w:szCs w:val="24"/>
        </w:rPr>
      </w:pPr>
      <w:r>
        <w:rPr>
          <w:rFonts w:ascii="Calibi" w:hAnsi="Calibi" w:cs="Calibri"/>
          <w:sz w:val="24"/>
          <w:szCs w:val="24"/>
        </w:rPr>
        <w:t xml:space="preserve">Par conséquent, le Prix de Base ressort à la somme de </w:t>
      </w:r>
      <w:r w:rsidRPr="00F401B8">
        <w:rPr>
          <w:rFonts w:ascii="Calibi" w:hAnsi="Calibi" w:cs="Calibri"/>
          <w:b/>
          <w:bCs/>
          <w:snapToGrid w:val="0"/>
          <w:sz w:val="24"/>
          <w:szCs w:val="24"/>
        </w:rPr>
        <w:t>DEUX CENT QUARANTE ET UN MILLE SEPT CENT TRENTE-SEPT EUROS</w:t>
      </w:r>
      <w:r w:rsidRPr="00F401B8">
        <w:rPr>
          <w:rFonts w:ascii="Calibi" w:hAnsi="Calibi" w:cs="Calibri"/>
          <w:snapToGrid w:val="0"/>
          <w:sz w:val="24"/>
          <w:szCs w:val="24"/>
        </w:rPr>
        <w:t xml:space="preserve"> (241 737 €)</w:t>
      </w:r>
      <w:r>
        <w:rPr>
          <w:rFonts w:ascii="Calibi" w:hAnsi="Calibi" w:cs="Calibri"/>
          <w:snapToGrid w:val="0"/>
          <w:sz w:val="24"/>
          <w:szCs w:val="24"/>
        </w:rPr>
        <w:t>.</w:t>
      </w:r>
    </w:p>
    <w:p w14:paraId="074CB7DF" w14:textId="77777777" w:rsidR="00EA5176" w:rsidRDefault="00EA5176" w:rsidP="00E623F1">
      <w:pPr>
        <w:spacing w:after="0" w:line="240" w:lineRule="auto"/>
        <w:jc w:val="both"/>
        <w:rPr>
          <w:rFonts w:ascii="Calibi" w:hAnsi="Calibi" w:cs="Calibri"/>
          <w:snapToGrid w:val="0"/>
          <w:sz w:val="24"/>
          <w:szCs w:val="24"/>
        </w:rPr>
      </w:pPr>
    </w:p>
    <w:p w14:paraId="3A21284A" w14:textId="4F743A01" w:rsidR="00EA5176" w:rsidRDefault="00EA5176" w:rsidP="00E623F1">
      <w:pPr>
        <w:spacing w:after="0" w:line="240" w:lineRule="auto"/>
        <w:jc w:val="both"/>
        <w:rPr>
          <w:rFonts w:ascii="Calibi" w:hAnsi="Calibi" w:cs="Calibri"/>
          <w:b/>
          <w:bCs/>
          <w:sz w:val="24"/>
          <w:szCs w:val="24"/>
        </w:rPr>
      </w:pPr>
      <w:r>
        <w:rPr>
          <w:rFonts w:ascii="Calibi" w:hAnsi="Calibi" w:cs="Calibri"/>
          <w:sz w:val="24"/>
          <w:szCs w:val="24"/>
        </w:rPr>
        <w:t xml:space="preserve">Une copie du procès-verbal correspondant figure en annexe. </w:t>
      </w:r>
      <w:r w:rsidRPr="00B673EC">
        <w:rPr>
          <w:rFonts w:ascii="Calibi" w:hAnsi="Calibi" w:cs="Calibri"/>
          <w:b/>
          <w:bCs/>
          <w:sz w:val="24"/>
          <w:szCs w:val="24"/>
        </w:rPr>
        <w:t>(Annexe n°</w:t>
      </w:r>
      <w:r w:rsidR="003B01F4">
        <w:rPr>
          <w:rFonts w:ascii="Calibi" w:hAnsi="Calibi" w:cs="Calibri"/>
          <w:b/>
          <w:bCs/>
          <w:sz w:val="24"/>
          <w:szCs w:val="24"/>
        </w:rPr>
        <w:t>6.3.4</w:t>
      </w:r>
      <w:r w:rsidRPr="00B673EC">
        <w:rPr>
          <w:rFonts w:ascii="Calibi" w:hAnsi="Calibi" w:cs="Calibri"/>
          <w:b/>
          <w:bCs/>
          <w:sz w:val="24"/>
          <w:szCs w:val="24"/>
        </w:rPr>
        <w:t>)</w:t>
      </w:r>
    </w:p>
    <w:p w14:paraId="544A6851" w14:textId="77777777" w:rsidR="00EA5176" w:rsidRDefault="00EA5176" w:rsidP="00E623F1">
      <w:pPr>
        <w:spacing w:after="0" w:line="240" w:lineRule="auto"/>
        <w:jc w:val="both"/>
        <w:rPr>
          <w:rFonts w:ascii="Calibi" w:hAnsi="Calibi" w:cs="Calibri"/>
          <w:b/>
          <w:bCs/>
          <w:sz w:val="24"/>
          <w:szCs w:val="24"/>
        </w:rPr>
      </w:pPr>
    </w:p>
    <w:p w14:paraId="75D847FF" w14:textId="77777777" w:rsidR="00EA5176" w:rsidRDefault="00EA5176" w:rsidP="00E623F1">
      <w:pPr>
        <w:spacing w:after="0" w:line="240" w:lineRule="auto"/>
        <w:jc w:val="both"/>
        <w:rPr>
          <w:rFonts w:ascii="Calibi" w:hAnsi="Calibi" w:cs="Calibri"/>
          <w:b/>
          <w:bCs/>
          <w:sz w:val="24"/>
          <w:szCs w:val="24"/>
        </w:rPr>
      </w:pPr>
    </w:p>
    <w:p w14:paraId="5F84C102" w14:textId="77777777" w:rsidR="00EA5176" w:rsidRDefault="00EA5176" w:rsidP="00E623F1">
      <w:pPr>
        <w:spacing w:after="0" w:line="240" w:lineRule="auto"/>
        <w:jc w:val="both"/>
        <w:rPr>
          <w:rFonts w:ascii="Calibi" w:hAnsi="Calibi" w:cs="Calibri"/>
          <w:b/>
          <w:bCs/>
          <w:sz w:val="24"/>
          <w:szCs w:val="24"/>
        </w:rPr>
      </w:pPr>
    </w:p>
    <w:p w14:paraId="677EB2B8" w14:textId="77777777" w:rsidR="00EA5176" w:rsidRDefault="00EA5176" w:rsidP="00E623F1">
      <w:pPr>
        <w:spacing w:after="0" w:line="240" w:lineRule="auto"/>
        <w:jc w:val="both"/>
        <w:rPr>
          <w:rFonts w:ascii="Calibi" w:hAnsi="Calibi" w:cs="Calibri"/>
          <w:b/>
          <w:bCs/>
          <w:sz w:val="24"/>
          <w:szCs w:val="24"/>
        </w:rPr>
      </w:pPr>
    </w:p>
    <w:p w14:paraId="7A338A2A" w14:textId="4676B89D" w:rsidR="00B560D2" w:rsidRPr="00F401B8" w:rsidRDefault="00773773" w:rsidP="00364146">
      <w:pPr>
        <w:spacing w:after="0" w:line="240" w:lineRule="auto"/>
        <w:jc w:val="both"/>
        <w:rPr>
          <w:rFonts w:ascii="Calibi" w:hAnsi="Calibi" w:cs="Calibri"/>
          <w:b/>
          <w:bCs/>
          <w:snapToGrid w:val="0"/>
          <w:sz w:val="24"/>
          <w:szCs w:val="24"/>
        </w:rPr>
      </w:pPr>
      <w:r w:rsidRPr="00F401B8">
        <w:rPr>
          <w:rFonts w:ascii="Calibi" w:hAnsi="Calibi" w:cs="Calibri"/>
          <w:b/>
          <w:bCs/>
          <w:snapToGrid w:val="0"/>
          <w:sz w:val="24"/>
          <w:szCs w:val="24"/>
        </w:rPr>
        <w:lastRenderedPageBreak/>
        <w:t>6.</w:t>
      </w:r>
      <w:r w:rsidR="00216AF8" w:rsidRPr="00F401B8">
        <w:rPr>
          <w:rFonts w:ascii="Calibi" w:hAnsi="Calibi" w:cs="Calibri"/>
          <w:b/>
          <w:bCs/>
          <w:snapToGrid w:val="0"/>
          <w:sz w:val="24"/>
          <w:szCs w:val="24"/>
        </w:rPr>
        <w:t>3</w:t>
      </w:r>
      <w:r w:rsidRPr="00F401B8">
        <w:rPr>
          <w:rFonts w:ascii="Calibi" w:hAnsi="Calibi" w:cs="Calibri"/>
          <w:b/>
          <w:bCs/>
          <w:snapToGrid w:val="0"/>
          <w:sz w:val="24"/>
          <w:szCs w:val="24"/>
        </w:rPr>
        <w:t>.</w:t>
      </w:r>
      <w:r w:rsidR="00216AF8" w:rsidRPr="00F401B8">
        <w:rPr>
          <w:rFonts w:ascii="Calibi" w:hAnsi="Calibi" w:cs="Calibri"/>
          <w:b/>
          <w:bCs/>
          <w:snapToGrid w:val="0"/>
          <w:sz w:val="24"/>
          <w:szCs w:val="24"/>
        </w:rPr>
        <w:t>5</w:t>
      </w:r>
      <w:r w:rsidR="00B560D2" w:rsidRPr="00F401B8">
        <w:rPr>
          <w:rFonts w:ascii="Calibi" w:hAnsi="Calibi" w:cs="Calibri"/>
          <w:b/>
          <w:bCs/>
          <w:snapToGrid w:val="0"/>
          <w:sz w:val="24"/>
          <w:szCs w:val="24"/>
        </w:rPr>
        <w:t xml:space="preserve"> Prix définitif</w:t>
      </w:r>
    </w:p>
    <w:p w14:paraId="729B224C" w14:textId="77777777" w:rsidR="00B96FAC" w:rsidRPr="00F401B8" w:rsidRDefault="00B96FAC" w:rsidP="00364146">
      <w:pPr>
        <w:spacing w:after="0" w:line="240" w:lineRule="auto"/>
        <w:jc w:val="both"/>
        <w:rPr>
          <w:rFonts w:ascii="Calibi" w:hAnsi="Calibi" w:cs="Calibri"/>
          <w:b/>
          <w:bCs/>
          <w:snapToGrid w:val="0"/>
          <w:sz w:val="24"/>
          <w:szCs w:val="24"/>
        </w:rPr>
      </w:pPr>
    </w:p>
    <w:p w14:paraId="26485B68" w14:textId="0D49BEB1" w:rsidR="00B560D2" w:rsidRPr="00F94C8C" w:rsidRDefault="00B560D2" w:rsidP="00364146">
      <w:pPr>
        <w:spacing w:after="0" w:line="240" w:lineRule="auto"/>
        <w:jc w:val="both"/>
        <w:rPr>
          <w:rFonts w:ascii="Calibi" w:hAnsi="Calibi" w:cs="Calibri"/>
          <w:b/>
          <w:bCs/>
          <w:snapToGrid w:val="0"/>
          <w:sz w:val="24"/>
          <w:szCs w:val="24"/>
        </w:rPr>
      </w:pPr>
      <w:r w:rsidRPr="00F401B8">
        <w:rPr>
          <w:rFonts w:ascii="Calibi" w:hAnsi="Calibi" w:cs="Calibri"/>
          <w:snapToGrid w:val="0"/>
          <w:sz w:val="24"/>
          <w:szCs w:val="24"/>
        </w:rPr>
        <w:t xml:space="preserve">Le Prix de base pourra être révisé à la hausse ou à la baisse en fonction de la situation comptable intermédiaire en forme de bilan arrêtée au </w:t>
      </w:r>
      <w:r w:rsidRPr="00F401B8">
        <w:rPr>
          <w:rFonts w:ascii="Calibi" w:hAnsi="Calibi" w:cs="Calibri"/>
          <w:b/>
          <w:bCs/>
          <w:snapToGrid w:val="0"/>
          <w:sz w:val="24"/>
          <w:szCs w:val="24"/>
        </w:rPr>
        <w:t>30 juin 2025</w:t>
      </w:r>
      <w:r w:rsidR="00F94C8C">
        <w:rPr>
          <w:rFonts w:ascii="Calibi" w:hAnsi="Calibi" w:cs="Calibri"/>
          <w:b/>
          <w:bCs/>
          <w:snapToGrid w:val="0"/>
          <w:sz w:val="24"/>
          <w:szCs w:val="24"/>
        </w:rPr>
        <w:t xml:space="preserve">                                                          </w:t>
      </w:r>
      <w:r w:rsidRPr="00F401B8">
        <w:rPr>
          <w:rFonts w:ascii="Calibi" w:hAnsi="Calibi" w:cs="Calibri"/>
          <w:snapToGrid w:val="0"/>
          <w:sz w:val="24"/>
          <w:szCs w:val="24"/>
        </w:rPr>
        <w:t xml:space="preserve">(le « </w:t>
      </w:r>
      <w:r w:rsidRPr="00EA5176">
        <w:rPr>
          <w:rFonts w:ascii="Calibi" w:hAnsi="Calibi" w:cs="Calibri"/>
          <w:b/>
          <w:bCs/>
          <w:snapToGrid w:val="0"/>
          <w:sz w:val="24"/>
          <w:szCs w:val="24"/>
        </w:rPr>
        <w:t>Prix définitif</w:t>
      </w:r>
      <w:r w:rsidRPr="00F401B8">
        <w:rPr>
          <w:rFonts w:ascii="Calibi" w:hAnsi="Calibi" w:cs="Calibri"/>
          <w:snapToGrid w:val="0"/>
          <w:sz w:val="24"/>
          <w:szCs w:val="24"/>
        </w:rPr>
        <w:t xml:space="preserve"> »).</w:t>
      </w:r>
    </w:p>
    <w:p w14:paraId="766A8055" w14:textId="77777777" w:rsidR="00B560D2" w:rsidRPr="00F401B8" w:rsidRDefault="00B560D2" w:rsidP="00364146">
      <w:pPr>
        <w:spacing w:after="0" w:line="240" w:lineRule="auto"/>
        <w:jc w:val="both"/>
        <w:rPr>
          <w:rFonts w:ascii="Calibi" w:hAnsi="Calibi" w:cs="Calibri"/>
          <w:snapToGrid w:val="0"/>
          <w:sz w:val="24"/>
          <w:szCs w:val="24"/>
        </w:rPr>
      </w:pPr>
    </w:p>
    <w:p w14:paraId="40E758DB" w14:textId="3E4C84EE" w:rsidR="00B560D2" w:rsidRDefault="00B560D2" w:rsidP="00EA5176">
      <w:pPr>
        <w:numPr>
          <w:ilvl w:val="0"/>
          <w:numId w:val="27"/>
        </w:numPr>
        <w:tabs>
          <w:tab w:val="clear" w:pos="720"/>
          <w:tab w:val="num" w:pos="360"/>
        </w:tabs>
        <w:spacing w:after="0" w:line="240" w:lineRule="auto"/>
        <w:ind w:left="360"/>
        <w:jc w:val="both"/>
        <w:rPr>
          <w:rFonts w:ascii="Calibi" w:hAnsi="Calibi" w:cs="Calibri"/>
          <w:snapToGrid w:val="0"/>
          <w:sz w:val="24"/>
          <w:szCs w:val="24"/>
        </w:rPr>
      </w:pPr>
      <w:r w:rsidRPr="00F401B8">
        <w:rPr>
          <w:rFonts w:ascii="Calibi" w:hAnsi="Calibi" w:cs="Calibri"/>
          <w:snapToGrid w:val="0"/>
          <w:sz w:val="24"/>
          <w:szCs w:val="24"/>
        </w:rPr>
        <w:t>Si cette situation fait apparaître un résultat net comptable bénéficiaire, un complément de prix équivalent à ce bénéfice net sera versé au</w:t>
      </w:r>
      <w:r w:rsidR="002F0211" w:rsidRPr="00F401B8">
        <w:rPr>
          <w:rFonts w:ascii="Calibi" w:hAnsi="Calibi" w:cs="Calibri"/>
          <w:snapToGrid w:val="0"/>
          <w:sz w:val="24"/>
          <w:szCs w:val="24"/>
        </w:rPr>
        <w:t>(x) Cédants</w:t>
      </w:r>
      <w:r w:rsidR="00EA5176">
        <w:rPr>
          <w:rFonts w:ascii="Calibi" w:hAnsi="Calibi" w:cs="Calibri"/>
          <w:snapToGrid w:val="0"/>
          <w:sz w:val="24"/>
          <w:szCs w:val="24"/>
        </w:rPr>
        <w:t xml:space="preserve"> par le Cessionnaire ; </w:t>
      </w:r>
    </w:p>
    <w:p w14:paraId="22D35681" w14:textId="77777777" w:rsidR="00EA5176" w:rsidRPr="00F401B8" w:rsidRDefault="00EA5176" w:rsidP="00EA5176">
      <w:pPr>
        <w:spacing w:after="0" w:line="240" w:lineRule="auto"/>
        <w:ind w:left="360"/>
        <w:jc w:val="both"/>
        <w:rPr>
          <w:rFonts w:ascii="Calibi" w:hAnsi="Calibi" w:cs="Calibri"/>
          <w:snapToGrid w:val="0"/>
          <w:sz w:val="24"/>
          <w:szCs w:val="24"/>
        </w:rPr>
      </w:pPr>
    </w:p>
    <w:p w14:paraId="0648AC9E" w14:textId="7043844E" w:rsidR="00B560D2" w:rsidRPr="00F401B8" w:rsidRDefault="00B560D2" w:rsidP="00EA5176">
      <w:pPr>
        <w:numPr>
          <w:ilvl w:val="0"/>
          <w:numId w:val="27"/>
        </w:numPr>
        <w:tabs>
          <w:tab w:val="clear" w:pos="720"/>
          <w:tab w:val="num" w:pos="360"/>
        </w:tabs>
        <w:spacing w:after="0" w:line="240" w:lineRule="auto"/>
        <w:ind w:left="360"/>
        <w:jc w:val="both"/>
        <w:rPr>
          <w:rFonts w:ascii="Calibi" w:hAnsi="Calibi" w:cs="Calibri"/>
          <w:snapToGrid w:val="0"/>
          <w:sz w:val="24"/>
          <w:szCs w:val="24"/>
        </w:rPr>
      </w:pPr>
      <w:r w:rsidRPr="00F401B8">
        <w:rPr>
          <w:rFonts w:ascii="Calibi" w:hAnsi="Calibi" w:cs="Calibri"/>
          <w:snapToGrid w:val="0"/>
          <w:sz w:val="24"/>
          <w:szCs w:val="24"/>
        </w:rPr>
        <w:t>À l’inverse, en cas de résultat net comptable déficitaire, le montant de cette perte sera déduit du Prix de base et devra être reversé par le</w:t>
      </w:r>
      <w:r w:rsidR="002F0211" w:rsidRPr="00F401B8">
        <w:rPr>
          <w:rFonts w:ascii="Calibi" w:hAnsi="Calibi" w:cs="Calibri"/>
          <w:snapToGrid w:val="0"/>
          <w:sz w:val="24"/>
          <w:szCs w:val="24"/>
        </w:rPr>
        <w:t>(</w:t>
      </w:r>
      <w:r w:rsidRPr="00F401B8">
        <w:rPr>
          <w:rFonts w:ascii="Calibi" w:hAnsi="Calibi" w:cs="Calibri"/>
          <w:snapToGrid w:val="0"/>
          <w:sz w:val="24"/>
          <w:szCs w:val="24"/>
        </w:rPr>
        <w:t>s</w:t>
      </w:r>
      <w:r w:rsidR="002F0211" w:rsidRPr="00F401B8">
        <w:rPr>
          <w:rFonts w:ascii="Calibi" w:hAnsi="Calibi" w:cs="Calibri"/>
          <w:snapToGrid w:val="0"/>
          <w:sz w:val="24"/>
          <w:szCs w:val="24"/>
        </w:rPr>
        <w:t>)</w:t>
      </w:r>
      <w:r w:rsidRPr="00F401B8">
        <w:rPr>
          <w:rFonts w:ascii="Calibi" w:hAnsi="Calibi" w:cs="Calibri"/>
          <w:snapToGrid w:val="0"/>
          <w:sz w:val="24"/>
          <w:szCs w:val="24"/>
        </w:rPr>
        <w:t xml:space="preserve"> </w:t>
      </w:r>
      <w:r w:rsidR="002F0211" w:rsidRPr="00F401B8">
        <w:rPr>
          <w:rFonts w:ascii="Calibi" w:hAnsi="Calibi" w:cs="Calibri"/>
          <w:snapToGrid w:val="0"/>
          <w:sz w:val="24"/>
          <w:szCs w:val="24"/>
        </w:rPr>
        <w:t>Cédant(s)</w:t>
      </w:r>
      <w:r w:rsidRPr="00F401B8">
        <w:rPr>
          <w:rFonts w:ascii="Calibi" w:hAnsi="Calibi" w:cs="Calibri"/>
          <w:snapToGrid w:val="0"/>
          <w:sz w:val="24"/>
          <w:szCs w:val="24"/>
        </w:rPr>
        <w:t xml:space="preserve"> au </w:t>
      </w:r>
      <w:r w:rsidR="00C5123B" w:rsidRPr="00F401B8">
        <w:rPr>
          <w:rFonts w:ascii="Calibi" w:hAnsi="Calibi" w:cs="Calibri"/>
          <w:snapToGrid w:val="0"/>
          <w:sz w:val="24"/>
          <w:szCs w:val="24"/>
        </w:rPr>
        <w:t>Cessionnaire.</w:t>
      </w:r>
    </w:p>
    <w:p w14:paraId="6050F7E5" w14:textId="77777777" w:rsidR="00B560D2" w:rsidRPr="00F401B8" w:rsidRDefault="00B560D2" w:rsidP="00364146">
      <w:pPr>
        <w:spacing w:after="0" w:line="240" w:lineRule="auto"/>
        <w:jc w:val="both"/>
        <w:rPr>
          <w:rFonts w:ascii="Calibi" w:hAnsi="Calibi" w:cs="Calibri"/>
          <w:b/>
          <w:bCs/>
          <w:snapToGrid w:val="0"/>
          <w:sz w:val="24"/>
          <w:szCs w:val="24"/>
        </w:rPr>
      </w:pPr>
    </w:p>
    <w:p w14:paraId="2D12E1D2" w14:textId="779FA829" w:rsidR="00B560D2" w:rsidRPr="00F401B8" w:rsidRDefault="00773773" w:rsidP="00364146">
      <w:pPr>
        <w:spacing w:after="0" w:line="240" w:lineRule="auto"/>
        <w:jc w:val="both"/>
        <w:rPr>
          <w:rFonts w:ascii="Calibi" w:hAnsi="Calibi" w:cs="Calibri"/>
          <w:b/>
          <w:bCs/>
          <w:snapToGrid w:val="0"/>
          <w:sz w:val="24"/>
          <w:szCs w:val="24"/>
        </w:rPr>
      </w:pPr>
      <w:r w:rsidRPr="00F401B8">
        <w:rPr>
          <w:rFonts w:ascii="Calibi" w:hAnsi="Calibi" w:cs="Calibri"/>
          <w:b/>
          <w:bCs/>
          <w:snapToGrid w:val="0"/>
          <w:sz w:val="24"/>
          <w:szCs w:val="24"/>
        </w:rPr>
        <w:t>6.</w:t>
      </w:r>
      <w:r w:rsidR="00216AF8" w:rsidRPr="00F401B8">
        <w:rPr>
          <w:rFonts w:ascii="Calibi" w:hAnsi="Calibi" w:cs="Calibri"/>
          <w:b/>
          <w:bCs/>
          <w:snapToGrid w:val="0"/>
          <w:sz w:val="24"/>
          <w:szCs w:val="24"/>
        </w:rPr>
        <w:t>3</w:t>
      </w:r>
      <w:r w:rsidRPr="00F401B8">
        <w:rPr>
          <w:rFonts w:ascii="Calibi" w:hAnsi="Calibi" w:cs="Calibri"/>
          <w:b/>
          <w:bCs/>
          <w:snapToGrid w:val="0"/>
          <w:sz w:val="24"/>
          <w:szCs w:val="24"/>
        </w:rPr>
        <w:t>.</w:t>
      </w:r>
      <w:r w:rsidR="00216AF8" w:rsidRPr="00F401B8">
        <w:rPr>
          <w:rFonts w:ascii="Calibi" w:hAnsi="Calibi" w:cs="Calibri"/>
          <w:b/>
          <w:bCs/>
          <w:snapToGrid w:val="0"/>
          <w:sz w:val="24"/>
          <w:szCs w:val="24"/>
        </w:rPr>
        <w:t>6</w:t>
      </w:r>
      <w:r w:rsidRPr="00F401B8">
        <w:rPr>
          <w:rFonts w:ascii="Calibi" w:hAnsi="Calibi" w:cs="Calibri"/>
          <w:b/>
          <w:bCs/>
          <w:snapToGrid w:val="0"/>
          <w:sz w:val="24"/>
          <w:szCs w:val="24"/>
        </w:rPr>
        <w:t xml:space="preserve">. </w:t>
      </w:r>
      <w:r w:rsidR="00B560D2" w:rsidRPr="00F401B8">
        <w:rPr>
          <w:rFonts w:ascii="Calibi" w:hAnsi="Calibi" w:cs="Calibri"/>
          <w:b/>
          <w:bCs/>
          <w:snapToGrid w:val="0"/>
          <w:sz w:val="24"/>
          <w:szCs w:val="24"/>
        </w:rPr>
        <w:t xml:space="preserve">Quittancement du Prix des </w:t>
      </w:r>
      <w:r w:rsidR="00F27B31">
        <w:rPr>
          <w:rFonts w:ascii="Calibi" w:hAnsi="Calibi" w:cs="Calibri"/>
          <w:b/>
          <w:bCs/>
          <w:snapToGrid w:val="0"/>
          <w:sz w:val="24"/>
          <w:szCs w:val="24"/>
        </w:rPr>
        <w:t>a</w:t>
      </w:r>
      <w:r w:rsidR="00635760" w:rsidRPr="00F401B8">
        <w:rPr>
          <w:rFonts w:ascii="Calibi" w:hAnsi="Calibi" w:cs="Calibri"/>
          <w:b/>
          <w:bCs/>
          <w:snapToGrid w:val="0"/>
          <w:sz w:val="24"/>
          <w:szCs w:val="24"/>
        </w:rPr>
        <w:t>ctions</w:t>
      </w:r>
    </w:p>
    <w:p w14:paraId="2A8B1210" w14:textId="77777777" w:rsidR="00B560D2" w:rsidRPr="00F401B8" w:rsidRDefault="00B560D2" w:rsidP="00364146">
      <w:pPr>
        <w:spacing w:after="0" w:line="240" w:lineRule="auto"/>
        <w:jc w:val="both"/>
        <w:rPr>
          <w:rFonts w:ascii="Calibi" w:hAnsi="Calibi" w:cs="Calibri"/>
          <w:b/>
          <w:bCs/>
          <w:snapToGrid w:val="0"/>
          <w:sz w:val="24"/>
          <w:szCs w:val="24"/>
        </w:rPr>
      </w:pPr>
    </w:p>
    <w:p w14:paraId="4E9C1B6A" w14:textId="4061A459" w:rsidR="00EA5176" w:rsidRPr="00F401B8" w:rsidRDefault="00EA5176" w:rsidP="00EA5176">
      <w:pPr>
        <w:autoSpaceDE w:val="0"/>
        <w:autoSpaceDN w:val="0"/>
        <w:adjustRightInd w:val="0"/>
        <w:spacing w:after="0" w:line="240" w:lineRule="auto"/>
        <w:jc w:val="both"/>
        <w:rPr>
          <w:rFonts w:ascii="Calibi" w:hAnsi="Calibi" w:cs="Calibri"/>
          <w:sz w:val="24"/>
          <w:szCs w:val="24"/>
        </w:rPr>
      </w:pPr>
      <w:r w:rsidRPr="00F401B8">
        <w:rPr>
          <w:rFonts w:ascii="Calibi" w:hAnsi="Calibi" w:cs="Calibri"/>
          <w:sz w:val="24"/>
          <w:szCs w:val="24"/>
        </w:rPr>
        <w:t xml:space="preserve">Le Prix </w:t>
      </w:r>
      <w:r w:rsidR="00F27B31">
        <w:rPr>
          <w:rFonts w:ascii="Calibi" w:hAnsi="Calibi" w:cs="Calibri"/>
          <w:sz w:val="24"/>
          <w:szCs w:val="24"/>
        </w:rPr>
        <w:t>des a</w:t>
      </w:r>
      <w:r w:rsidRPr="00F401B8">
        <w:rPr>
          <w:rFonts w:ascii="Calibi" w:hAnsi="Calibi" w:cs="Calibri"/>
          <w:sz w:val="24"/>
          <w:szCs w:val="24"/>
        </w:rPr>
        <w:t>ctions (Prix de base + Prix définitif) sera définitivement arrêté et quittancé au plus tard le 15 octobre 2025, après prise en compte des ajustements liés</w:t>
      </w:r>
      <w:r>
        <w:rPr>
          <w:rFonts w:ascii="Calibi" w:hAnsi="Calibi" w:cs="Calibri"/>
          <w:sz w:val="24"/>
          <w:szCs w:val="24"/>
        </w:rPr>
        <w:t xml:space="preserve"> </w:t>
      </w:r>
      <w:r w:rsidRPr="00F401B8">
        <w:rPr>
          <w:rFonts w:ascii="Calibi" w:hAnsi="Calibi" w:cs="Calibri"/>
          <w:sz w:val="24"/>
          <w:szCs w:val="24"/>
        </w:rPr>
        <w:t>à la situation comptable intermédiaire</w:t>
      </w:r>
      <w:r>
        <w:rPr>
          <w:rFonts w:ascii="Calibi" w:hAnsi="Calibi" w:cs="Calibri"/>
          <w:sz w:val="24"/>
          <w:szCs w:val="24"/>
        </w:rPr>
        <w:t xml:space="preserve"> en forme de bilan</w:t>
      </w:r>
      <w:r w:rsidRPr="00F401B8">
        <w:rPr>
          <w:rFonts w:ascii="Calibi" w:hAnsi="Calibi" w:cs="Calibri"/>
          <w:sz w:val="24"/>
          <w:szCs w:val="24"/>
        </w:rPr>
        <w:t xml:space="preserve"> arrêtée au 30 juin 2025</w:t>
      </w:r>
      <w:r w:rsidR="00BC3322">
        <w:rPr>
          <w:rFonts w:ascii="Calibi" w:hAnsi="Calibi" w:cs="Calibri"/>
          <w:sz w:val="24"/>
          <w:szCs w:val="24"/>
        </w:rPr>
        <w:t xml:space="preserve"> </w:t>
      </w:r>
      <w:r>
        <w:rPr>
          <w:rFonts w:ascii="Calibi" w:hAnsi="Calibi" w:cs="Calibri"/>
          <w:sz w:val="24"/>
          <w:szCs w:val="24"/>
        </w:rPr>
        <w:t>selon les conditions et modalités prévues dans le Protocole.</w:t>
      </w:r>
    </w:p>
    <w:p w14:paraId="776B910B" w14:textId="77777777" w:rsidR="002829D7" w:rsidRPr="00F401B8" w:rsidRDefault="002829D7" w:rsidP="00364146">
      <w:pPr>
        <w:spacing w:after="0" w:line="240" w:lineRule="auto"/>
        <w:jc w:val="both"/>
        <w:rPr>
          <w:rFonts w:ascii="Calibi" w:hAnsi="Calibi" w:cs="Calibri"/>
          <w:snapToGrid w:val="0"/>
          <w:sz w:val="24"/>
          <w:szCs w:val="24"/>
        </w:rPr>
      </w:pPr>
    </w:p>
    <w:p w14:paraId="7CDB6A6D" w14:textId="5790AEE6" w:rsidR="00F93464" w:rsidRPr="00F401B8" w:rsidRDefault="00216AF8" w:rsidP="00364146">
      <w:pPr>
        <w:spacing w:after="0" w:line="240" w:lineRule="auto"/>
        <w:jc w:val="both"/>
        <w:rPr>
          <w:rFonts w:ascii="Calibi" w:hAnsi="Calibi" w:cs="Calibri"/>
          <w:b/>
          <w:bCs/>
          <w:snapToGrid w:val="0"/>
          <w:sz w:val="24"/>
          <w:szCs w:val="24"/>
        </w:rPr>
      </w:pPr>
      <w:r w:rsidRPr="00F401B8">
        <w:rPr>
          <w:rFonts w:ascii="Calibi" w:hAnsi="Calibi" w:cs="Calibri"/>
          <w:b/>
          <w:bCs/>
          <w:snapToGrid w:val="0"/>
          <w:sz w:val="24"/>
          <w:szCs w:val="24"/>
        </w:rPr>
        <w:t xml:space="preserve">6.4 – Paiement du prix </w:t>
      </w:r>
    </w:p>
    <w:p w14:paraId="6618CB93" w14:textId="77777777" w:rsidR="00F93464" w:rsidRPr="00F401B8" w:rsidRDefault="00F93464" w:rsidP="00364146">
      <w:pPr>
        <w:spacing w:after="0" w:line="240" w:lineRule="auto"/>
        <w:jc w:val="both"/>
        <w:rPr>
          <w:rFonts w:ascii="Calibi" w:hAnsi="Calibi" w:cs="Calibri"/>
          <w:b/>
          <w:bCs/>
          <w:snapToGrid w:val="0"/>
          <w:sz w:val="24"/>
          <w:szCs w:val="24"/>
        </w:rPr>
      </w:pPr>
    </w:p>
    <w:p w14:paraId="6AA928D7" w14:textId="0964E65C" w:rsidR="00F93464" w:rsidRPr="00F401B8" w:rsidRDefault="005148A4" w:rsidP="00364146">
      <w:pPr>
        <w:jc w:val="both"/>
        <w:rPr>
          <w:rFonts w:ascii="Calibi" w:hAnsi="Calibi" w:cs="Calibri"/>
          <w:sz w:val="24"/>
          <w:szCs w:val="24"/>
        </w:rPr>
      </w:pPr>
      <w:r w:rsidRPr="00F401B8">
        <w:rPr>
          <w:rFonts w:ascii="Calibi" w:hAnsi="Calibi" w:cs="Calibri"/>
          <w:sz w:val="24"/>
          <w:szCs w:val="24"/>
        </w:rPr>
        <w:t xml:space="preserve">Le </w:t>
      </w:r>
      <w:r w:rsidRPr="00F401B8">
        <w:rPr>
          <w:rStyle w:val="lev"/>
          <w:rFonts w:ascii="Calibi" w:hAnsi="Calibi" w:cs="Calibri"/>
          <w:b w:val="0"/>
          <w:bCs w:val="0"/>
          <w:sz w:val="24"/>
          <w:szCs w:val="24"/>
        </w:rPr>
        <w:t xml:space="preserve">prix de </w:t>
      </w:r>
      <w:r w:rsidR="00EA5176">
        <w:rPr>
          <w:rStyle w:val="lev"/>
          <w:rFonts w:ascii="Calibi" w:hAnsi="Calibi" w:cs="Calibri"/>
          <w:b w:val="0"/>
          <w:bCs w:val="0"/>
          <w:sz w:val="24"/>
          <w:szCs w:val="24"/>
        </w:rPr>
        <w:t>base</w:t>
      </w:r>
      <w:r w:rsidRPr="00F401B8">
        <w:rPr>
          <w:rStyle w:val="lev"/>
          <w:rFonts w:ascii="Calibi" w:hAnsi="Calibi" w:cs="Calibri"/>
          <w:b w:val="0"/>
          <w:bCs w:val="0"/>
          <w:sz w:val="24"/>
          <w:szCs w:val="24"/>
        </w:rPr>
        <w:t xml:space="preserve"> est payé comptant</w:t>
      </w:r>
      <w:r w:rsidRPr="00F401B8">
        <w:rPr>
          <w:rFonts w:ascii="Calibi" w:hAnsi="Calibi" w:cs="Calibri"/>
          <w:sz w:val="24"/>
          <w:szCs w:val="24"/>
        </w:rPr>
        <w:t xml:space="preserve">, au moyen d’un </w:t>
      </w:r>
      <w:r w:rsidRPr="00F401B8">
        <w:rPr>
          <w:rStyle w:val="lev"/>
          <w:rFonts w:ascii="Calibi" w:hAnsi="Calibi" w:cs="Calibri"/>
          <w:b w:val="0"/>
          <w:bCs w:val="0"/>
          <w:sz w:val="24"/>
          <w:szCs w:val="24"/>
        </w:rPr>
        <w:t xml:space="preserve">virement bancaire effectué par le </w:t>
      </w:r>
      <w:r w:rsidR="00D207DF" w:rsidRPr="00F401B8">
        <w:rPr>
          <w:rStyle w:val="lev"/>
          <w:rFonts w:ascii="Calibi" w:hAnsi="Calibi" w:cs="Calibri"/>
          <w:b w:val="0"/>
          <w:bCs w:val="0"/>
          <w:sz w:val="24"/>
          <w:szCs w:val="24"/>
        </w:rPr>
        <w:t>Cession</w:t>
      </w:r>
      <w:r w:rsidRPr="00F401B8">
        <w:rPr>
          <w:rStyle w:val="lev"/>
          <w:rFonts w:ascii="Calibi" w:hAnsi="Calibi" w:cs="Calibri"/>
          <w:b w:val="0"/>
          <w:bCs w:val="0"/>
          <w:sz w:val="24"/>
          <w:szCs w:val="24"/>
        </w:rPr>
        <w:t xml:space="preserve">naire au profit de chacun </w:t>
      </w:r>
      <w:r w:rsidR="00AC2D4A" w:rsidRPr="00F401B8">
        <w:rPr>
          <w:rStyle w:val="lev"/>
          <w:rFonts w:ascii="Calibi" w:hAnsi="Calibi" w:cs="Calibri"/>
          <w:b w:val="0"/>
          <w:bCs w:val="0"/>
          <w:sz w:val="24"/>
          <w:szCs w:val="24"/>
        </w:rPr>
        <w:t>de(s) Cédant(s)</w:t>
      </w:r>
      <w:r w:rsidRPr="00F401B8">
        <w:rPr>
          <w:rFonts w:ascii="Calibi" w:hAnsi="Calibi" w:cs="Calibri"/>
          <w:sz w:val="24"/>
          <w:szCs w:val="24"/>
        </w:rPr>
        <w:t>, comme suit :</w:t>
      </w:r>
    </w:p>
    <w:p w14:paraId="72698A4E" w14:textId="3B72CB6D" w:rsidR="00F93464" w:rsidRPr="00F401B8" w:rsidRDefault="005148A4" w:rsidP="00EA5176">
      <w:pPr>
        <w:pStyle w:val="Paragraphedeliste"/>
        <w:numPr>
          <w:ilvl w:val="1"/>
          <w:numId w:val="18"/>
        </w:numPr>
        <w:ind w:left="360"/>
        <w:jc w:val="both"/>
        <w:rPr>
          <w:rFonts w:ascii="Calibi" w:hAnsi="Calibi" w:cs="Calibri"/>
          <w:sz w:val="24"/>
          <w:szCs w:val="24"/>
        </w:rPr>
      </w:pPr>
      <w:r w:rsidRPr="00F401B8">
        <w:rPr>
          <w:rFonts w:ascii="Calibi" w:hAnsi="Calibi" w:cs="Calibri"/>
          <w:sz w:val="24"/>
          <w:szCs w:val="24"/>
        </w:rPr>
        <w:t xml:space="preserve">À </w:t>
      </w:r>
      <w:r w:rsidRPr="00F401B8">
        <w:rPr>
          <w:rStyle w:val="lev"/>
          <w:rFonts w:ascii="Calibi" w:hAnsi="Calibi" w:cs="Calibri"/>
          <w:b w:val="0"/>
          <w:bCs w:val="0"/>
          <w:sz w:val="24"/>
          <w:szCs w:val="24"/>
        </w:rPr>
        <w:t>Monsieur Adrien LUCAS</w:t>
      </w:r>
      <w:r w:rsidRPr="00F401B8">
        <w:rPr>
          <w:rFonts w:ascii="Calibi" w:hAnsi="Calibi" w:cs="Calibri"/>
          <w:sz w:val="24"/>
          <w:szCs w:val="24"/>
        </w:rPr>
        <w:t xml:space="preserve">, la somme de </w:t>
      </w:r>
      <w:r w:rsidRPr="00F401B8">
        <w:rPr>
          <w:rStyle w:val="lev"/>
          <w:rFonts w:ascii="Calibi" w:hAnsi="Calibi" w:cs="Calibri"/>
          <w:sz w:val="24"/>
          <w:szCs w:val="24"/>
        </w:rPr>
        <w:t>DEUX CENT SOIXANTE-DIX MILLE EUROS</w:t>
      </w:r>
      <w:r w:rsidRPr="00F401B8">
        <w:rPr>
          <w:rStyle w:val="lev"/>
          <w:rFonts w:ascii="Calibi" w:hAnsi="Calibi" w:cs="Calibri"/>
          <w:b w:val="0"/>
          <w:bCs w:val="0"/>
          <w:sz w:val="24"/>
          <w:szCs w:val="24"/>
        </w:rPr>
        <w:t xml:space="preserve"> (270 000</w:t>
      </w:r>
      <w:r w:rsidR="00724E4C">
        <w:rPr>
          <w:rStyle w:val="lev"/>
          <w:rFonts w:ascii="Calibi" w:hAnsi="Calibi" w:cs="Calibri"/>
          <w:b w:val="0"/>
          <w:bCs w:val="0"/>
          <w:sz w:val="24"/>
          <w:szCs w:val="24"/>
        </w:rPr>
        <w:t>,00</w:t>
      </w:r>
      <w:r w:rsidRPr="00F401B8">
        <w:rPr>
          <w:rStyle w:val="lev"/>
          <w:rFonts w:ascii="Calibi" w:hAnsi="Calibi" w:cs="Calibri"/>
          <w:b w:val="0"/>
          <w:bCs w:val="0"/>
          <w:sz w:val="24"/>
          <w:szCs w:val="24"/>
        </w:rPr>
        <w:t xml:space="preserve"> €)</w:t>
      </w:r>
      <w:r w:rsidRPr="00F401B8">
        <w:rPr>
          <w:rFonts w:ascii="Calibi" w:hAnsi="Calibi" w:cs="Calibri"/>
          <w:sz w:val="24"/>
          <w:szCs w:val="24"/>
        </w:rPr>
        <w:t xml:space="preserve">, au titre de la </w:t>
      </w:r>
      <w:r w:rsidR="00D207DF" w:rsidRPr="00F401B8">
        <w:rPr>
          <w:rStyle w:val="lev"/>
          <w:rFonts w:ascii="Calibi" w:hAnsi="Calibi" w:cs="Calibri"/>
          <w:b w:val="0"/>
          <w:bCs w:val="0"/>
          <w:sz w:val="24"/>
          <w:szCs w:val="24"/>
        </w:rPr>
        <w:t>Cession</w:t>
      </w:r>
      <w:r w:rsidRPr="00F401B8">
        <w:rPr>
          <w:rStyle w:val="lev"/>
          <w:rFonts w:ascii="Calibi" w:hAnsi="Calibi" w:cs="Calibri"/>
          <w:b w:val="0"/>
          <w:bCs w:val="0"/>
          <w:sz w:val="24"/>
          <w:szCs w:val="24"/>
        </w:rPr>
        <w:t xml:space="preserve"> de 100 % </w:t>
      </w:r>
      <w:r w:rsidR="00EA5176">
        <w:rPr>
          <w:rStyle w:val="lev"/>
          <w:rFonts w:ascii="Calibi" w:hAnsi="Calibi" w:cs="Calibri"/>
          <w:b w:val="0"/>
          <w:bCs w:val="0"/>
          <w:sz w:val="24"/>
          <w:szCs w:val="24"/>
        </w:rPr>
        <w:t>des Actions</w:t>
      </w:r>
      <w:r w:rsidRPr="00F401B8">
        <w:rPr>
          <w:rStyle w:val="lev"/>
          <w:rFonts w:ascii="Calibi" w:hAnsi="Calibi" w:cs="Calibri"/>
          <w:b w:val="0"/>
          <w:bCs w:val="0"/>
          <w:sz w:val="24"/>
          <w:szCs w:val="24"/>
        </w:rPr>
        <w:t xml:space="preserve"> de</w:t>
      </w:r>
      <w:r w:rsidR="00EA5176">
        <w:rPr>
          <w:rStyle w:val="lev"/>
          <w:rFonts w:ascii="Calibi" w:hAnsi="Calibi" w:cs="Calibri"/>
          <w:b w:val="0"/>
          <w:bCs w:val="0"/>
          <w:sz w:val="24"/>
          <w:szCs w:val="24"/>
        </w:rPr>
        <w:t xml:space="preserve"> </w:t>
      </w:r>
      <w:r w:rsidR="0093001C">
        <w:rPr>
          <w:rStyle w:val="lev"/>
          <w:rFonts w:ascii="Calibi" w:hAnsi="Calibi" w:cs="Calibri"/>
          <w:b w:val="0"/>
          <w:bCs w:val="0"/>
          <w:sz w:val="24"/>
          <w:szCs w:val="24"/>
        </w:rPr>
        <w:t>S</w:t>
      </w:r>
      <w:r w:rsidRPr="00F401B8">
        <w:rPr>
          <w:rStyle w:val="lev"/>
          <w:rFonts w:ascii="Calibi" w:hAnsi="Calibi" w:cs="Calibri"/>
          <w:b w:val="0"/>
          <w:bCs w:val="0"/>
          <w:sz w:val="24"/>
          <w:szCs w:val="24"/>
        </w:rPr>
        <w:t>ociété G</w:t>
      </w:r>
      <w:r w:rsidR="00C5123B" w:rsidRPr="00F401B8">
        <w:rPr>
          <w:rStyle w:val="lev"/>
          <w:rFonts w:ascii="Calibi" w:hAnsi="Calibi" w:cs="Calibri"/>
          <w:b w:val="0"/>
          <w:bCs w:val="0"/>
          <w:sz w:val="24"/>
          <w:szCs w:val="24"/>
        </w:rPr>
        <w:t xml:space="preserve">arage DLS </w:t>
      </w:r>
      <w:r w:rsidRPr="00F401B8">
        <w:rPr>
          <w:rFonts w:ascii="Calibi" w:hAnsi="Calibi" w:cs="Calibri"/>
          <w:sz w:val="24"/>
          <w:szCs w:val="24"/>
        </w:rPr>
        <w:t>;</w:t>
      </w:r>
    </w:p>
    <w:p w14:paraId="527A4F92" w14:textId="77777777" w:rsidR="00F93464" w:rsidRPr="00F401B8" w:rsidRDefault="00F93464" w:rsidP="00EA5176">
      <w:pPr>
        <w:pStyle w:val="Paragraphedeliste"/>
        <w:ind w:left="360"/>
        <w:jc w:val="both"/>
        <w:rPr>
          <w:rFonts w:ascii="Calibi" w:hAnsi="Calibi" w:cs="Calibri"/>
          <w:sz w:val="24"/>
          <w:szCs w:val="24"/>
        </w:rPr>
      </w:pPr>
    </w:p>
    <w:p w14:paraId="30DD5BD7" w14:textId="25317A9F" w:rsidR="00F93464" w:rsidRPr="00F401B8" w:rsidRDefault="005148A4" w:rsidP="00EA5176">
      <w:pPr>
        <w:pStyle w:val="Paragraphedeliste"/>
        <w:ind w:left="360"/>
        <w:jc w:val="both"/>
        <w:rPr>
          <w:rFonts w:ascii="Calibi" w:hAnsi="Calibi" w:cs="Calibri"/>
          <w:sz w:val="24"/>
          <w:szCs w:val="24"/>
        </w:rPr>
      </w:pPr>
      <w:r w:rsidRPr="00F401B8">
        <w:rPr>
          <w:rFonts w:ascii="Calibi" w:hAnsi="Calibi" w:cs="Calibri"/>
          <w:sz w:val="24"/>
          <w:szCs w:val="24"/>
        </w:rPr>
        <w:t xml:space="preserve">À </w:t>
      </w:r>
      <w:r w:rsidRPr="00F401B8">
        <w:rPr>
          <w:rStyle w:val="lev"/>
          <w:rFonts w:ascii="Calibi" w:hAnsi="Calibi" w:cs="Calibri"/>
          <w:b w:val="0"/>
          <w:bCs w:val="0"/>
          <w:sz w:val="24"/>
          <w:szCs w:val="24"/>
        </w:rPr>
        <w:t>Monsieur Adrien LUCAS</w:t>
      </w:r>
      <w:r w:rsidRPr="00F401B8">
        <w:rPr>
          <w:rFonts w:ascii="Calibi" w:hAnsi="Calibi" w:cs="Calibri"/>
          <w:sz w:val="24"/>
          <w:szCs w:val="24"/>
        </w:rPr>
        <w:t xml:space="preserve">, la somme de </w:t>
      </w:r>
      <w:r w:rsidRPr="00F401B8">
        <w:rPr>
          <w:rStyle w:val="lev"/>
          <w:rFonts w:ascii="Calibi" w:hAnsi="Calibi" w:cs="Calibri"/>
          <w:sz w:val="24"/>
          <w:szCs w:val="24"/>
        </w:rPr>
        <w:t>CENT VINGT-TROIS MILLE DEUX CENT QUATRE-VINGT-CINQ EUROS ET QUATRE-VINGT-SEPT CENTIMES</w:t>
      </w:r>
      <w:r w:rsidRPr="00F401B8">
        <w:rPr>
          <w:rStyle w:val="lev"/>
          <w:rFonts w:ascii="Calibi" w:hAnsi="Calibi" w:cs="Calibri"/>
          <w:b w:val="0"/>
          <w:bCs w:val="0"/>
          <w:sz w:val="24"/>
          <w:szCs w:val="24"/>
        </w:rPr>
        <w:t xml:space="preserve"> (123 285,87 €)</w:t>
      </w:r>
      <w:r w:rsidRPr="00F401B8">
        <w:rPr>
          <w:rFonts w:ascii="Calibi" w:hAnsi="Calibi" w:cs="Calibri"/>
          <w:sz w:val="24"/>
          <w:szCs w:val="24"/>
        </w:rPr>
        <w:t xml:space="preserve">, au titre de la </w:t>
      </w:r>
      <w:r w:rsidR="00D207DF" w:rsidRPr="00F401B8">
        <w:rPr>
          <w:rStyle w:val="lev"/>
          <w:rFonts w:ascii="Calibi" w:hAnsi="Calibi" w:cs="Calibri"/>
          <w:b w:val="0"/>
          <w:bCs w:val="0"/>
          <w:sz w:val="24"/>
          <w:szCs w:val="24"/>
        </w:rPr>
        <w:t>Cession</w:t>
      </w:r>
      <w:r w:rsidRPr="00F401B8">
        <w:rPr>
          <w:rStyle w:val="lev"/>
          <w:rFonts w:ascii="Calibi" w:hAnsi="Calibi" w:cs="Calibri"/>
          <w:b w:val="0"/>
          <w:bCs w:val="0"/>
          <w:sz w:val="24"/>
          <w:szCs w:val="24"/>
        </w:rPr>
        <w:t xml:space="preserve"> de 51 % des </w:t>
      </w:r>
      <w:r w:rsidR="00EA5176">
        <w:rPr>
          <w:rStyle w:val="lev"/>
          <w:rFonts w:ascii="Calibi" w:hAnsi="Calibi" w:cs="Calibri"/>
          <w:b w:val="0"/>
          <w:bCs w:val="0"/>
          <w:sz w:val="24"/>
          <w:szCs w:val="24"/>
        </w:rPr>
        <w:t xml:space="preserve">Actions </w:t>
      </w:r>
      <w:r w:rsidRPr="00F401B8">
        <w:rPr>
          <w:rStyle w:val="lev"/>
          <w:rFonts w:ascii="Calibi" w:hAnsi="Calibi" w:cs="Calibri"/>
          <w:b w:val="0"/>
          <w:bCs w:val="0"/>
          <w:sz w:val="24"/>
          <w:szCs w:val="24"/>
        </w:rPr>
        <w:t xml:space="preserve">de </w:t>
      </w:r>
      <w:r w:rsidR="00EA5176">
        <w:rPr>
          <w:rStyle w:val="lev"/>
          <w:rFonts w:ascii="Calibi" w:hAnsi="Calibi" w:cs="Calibri"/>
          <w:b w:val="0"/>
          <w:bCs w:val="0"/>
          <w:sz w:val="24"/>
          <w:szCs w:val="24"/>
        </w:rPr>
        <w:t>Société Garage Lucas</w:t>
      </w:r>
      <w:r w:rsidRPr="00F401B8">
        <w:rPr>
          <w:rFonts w:ascii="Calibi" w:hAnsi="Calibi" w:cs="Calibri"/>
          <w:sz w:val="24"/>
          <w:szCs w:val="24"/>
        </w:rPr>
        <w:t xml:space="preserve"> ;</w:t>
      </w:r>
    </w:p>
    <w:p w14:paraId="559F68CC" w14:textId="77777777" w:rsidR="00F93464" w:rsidRPr="00F401B8" w:rsidRDefault="00F93464" w:rsidP="00EA5176">
      <w:pPr>
        <w:pStyle w:val="Paragraphedeliste"/>
        <w:ind w:left="360"/>
        <w:jc w:val="both"/>
        <w:rPr>
          <w:rFonts w:ascii="Calibi" w:hAnsi="Calibi" w:cs="Calibri"/>
          <w:sz w:val="24"/>
          <w:szCs w:val="24"/>
        </w:rPr>
      </w:pPr>
    </w:p>
    <w:p w14:paraId="7F74F73F" w14:textId="33350F1C" w:rsidR="005148A4" w:rsidRPr="00F401B8" w:rsidRDefault="005148A4" w:rsidP="00EA5176">
      <w:pPr>
        <w:pStyle w:val="Paragraphedeliste"/>
        <w:numPr>
          <w:ilvl w:val="1"/>
          <w:numId w:val="18"/>
        </w:numPr>
        <w:ind w:left="360"/>
        <w:jc w:val="both"/>
        <w:rPr>
          <w:rFonts w:ascii="Calibi" w:hAnsi="Calibi" w:cs="Calibri"/>
          <w:sz w:val="24"/>
          <w:szCs w:val="24"/>
        </w:rPr>
      </w:pPr>
      <w:r w:rsidRPr="00F401B8">
        <w:rPr>
          <w:rFonts w:ascii="Calibi" w:hAnsi="Calibi" w:cs="Calibri"/>
          <w:sz w:val="24"/>
          <w:szCs w:val="24"/>
        </w:rPr>
        <w:t xml:space="preserve">À </w:t>
      </w:r>
      <w:r w:rsidRPr="00F401B8">
        <w:rPr>
          <w:rStyle w:val="lev"/>
          <w:rFonts w:ascii="Calibi" w:hAnsi="Calibi" w:cs="Calibri"/>
          <w:b w:val="0"/>
          <w:bCs w:val="0"/>
          <w:sz w:val="24"/>
          <w:szCs w:val="24"/>
        </w:rPr>
        <w:t>Monsieur Patrice LUCAS</w:t>
      </w:r>
      <w:r w:rsidRPr="00F401B8">
        <w:rPr>
          <w:rFonts w:ascii="Calibi" w:hAnsi="Calibi" w:cs="Calibri"/>
          <w:sz w:val="24"/>
          <w:szCs w:val="24"/>
        </w:rPr>
        <w:t xml:space="preserve">, la somme de </w:t>
      </w:r>
      <w:r w:rsidRPr="00F401B8">
        <w:rPr>
          <w:rStyle w:val="lev"/>
          <w:rFonts w:ascii="Calibi" w:hAnsi="Calibi" w:cs="Calibri"/>
          <w:sz w:val="24"/>
          <w:szCs w:val="24"/>
        </w:rPr>
        <w:t>CENT DIX-HUIT MILLE QUATRE CENT CINQUANTE ET UN EUROS ET TREIZE CENTIMES</w:t>
      </w:r>
      <w:r w:rsidRPr="00F401B8">
        <w:rPr>
          <w:rStyle w:val="lev"/>
          <w:rFonts w:ascii="Calibi" w:hAnsi="Calibi" w:cs="Calibri"/>
          <w:b w:val="0"/>
          <w:bCs w:val="0"/>
          <w:sz w:val="24"/>
          <w:szCs w:val="24"/>
        </w:rPr>
        <w:t xml:space="preserve"> (118 451,13 €)</w:t>
      </w:r>
      <w:r w:rsidRPr="00F401B8">
        <w:rPr>
          <w:rFonts w:ascii="Calibi" w:hAnsi="Calibi" w:cs="Calibri"/>
          <w:sz w:val="24"/>
          <w:szCs w:val="24"/>
        </w:rPr>
        <w:t xml:space="preserve">, au titre de la </w:t>
      </w:r>
      <w:r w:rsidR="00D207DF" w:rsidRPr="00F401B8">
        <w:rPr>
          <w:rStyle w:val="lev"/>
          <w:rFonts w:ascii="Calibi" w:hAnsi="Calibi" w:cs="Calibri"/>
          <w:b w:val="0"/>
          <w:bCs w:val="0"/>
          <w:sz w:val="24"/>
          <w:szCs w:val="24"/>
        </w:rPr>
        <w:t>Cession</w:t>
      </w:r>
      <w:r w:rsidRPr="00F401B8">
        <w:rPr>
          <w:rStyle w:val="lev"/>
          <w:rFonts w:ascii="Calibi" w:hAnsi="Calibi" w:cs="Calibri"/>
          <w:b w:val="0"/>
          <w:bCs w:val="0"/>
          <w:sz w:val="24"/>
          <w:szCs w:val="24"/>
        </w:rPr>
        <w:t xml:space="preserve"> de 49 % des </w:t>
      </w:r>
      <w:r w:rsidR="00EA5176">
        <w:rPr>
          <w:rStyle w:val="lev"/>
          <w:rFonts w:ascii="Calibi" w:hAnsi="Calibi" w:cs="Calibri"/>
          <w:b w:val="0"/>
          <w:bCs w:val="0"/>
          <w:sz w:val="24"/>
          <w:szCs w:val="24"/>
        </w:rPr>
        <w:t>Actions</w:t>
      </w:r>
      <w:r w:rsidRPr="00F401B8">
        <w:rPr>
          <w:rStyle w:val="lev"/>
          <w:rFonts w:ascii="Calibi" w:hAnsi="Calibi" w:cs="Calibri"/>
          <w:b w:val="0"/>
          <w:bCs w:val="0"/>
          <w:sz w:val="24"/>
          <w:szCs w:val="24"/>
        </w:rPr>
        <w:t xml:space="preserve"> de </w:t>
      </w:r>
      <w:r w:rsidR="00EA5176">
        <w:rPr>
          <w:rStyle w:val="lev"/>
          <w:rFonts w:ascii="Calibi" w:hAnsi="Calibi" w:cs="Calibri"/>
          <w:b w:val="0"/>
          <w:bCs w:val="0"/>
          <w:sz w:val="24"/>
          <w:szCs w:val="24"/>
        </w:rPr>
        <w:t>Société Garage Lucas.</w:t>
      </w:r>
    </w:p>
    <w:p w14:paraId="453E2DA7" w14:textId="43C7B5BB" w:rsidR="005148A4" w:rsidRPr="00F401B8" w:rsidRDefault="00AE7506" w:rsidP="00364146">
      <w:pPr>
        <w:jc w:val="both"/>
        <w:rPr>
          <w:rFonts w:ascii="Calibi" w:hAnsi="Calibi" w:cs="Calibri"/>
          <w:sz w:val="24"/>
          <w:szCs w:val="24"/>
        </w:rPr>
      </w:pPr>
      <w:r w:rsidRPr="00F401B8">
        <w:rPr>
          <w:rFonts w:ascii="Calibi" w:hAnsi="Calibi" w:cs="Calibri"/>
          <w:sz w:val="24"/>
          <w:szCs w:val="24"/>
        </w:rPr>
        <w:t>Le(s) Cédant(s)</w:t>
      </w:r>
      <w:r w:rsidR="005148A4" w:rsidRPr="00F401B8">
        <w:rPr>
          <w:rFonts w:ascii="Calibi" w:hAnsi="Calibi" w:cs="Calibri"/>
          <w:sz w:val="24"/>
          <w:szCs w:val="24"/>
        </w:rPr>
        <w:t xml:space="preserve"> donne</w:t>
      </w:r>
      <w:r w:rsidR="001D2699">
        <w:rPr>
          <w:rFonts w:ascii="Calibi" w:hAnsi="Calibi" w:cs="Calibri"/>
          <w:sz w:val="24"/>
          <w:szCs w:val="24"/>
        </w:rPr>
        <w:t>(</w:t>
      </w:r>
      <w:r w:rsidR="005148A4" w:rsidRPr="00F401B8">
        <w:rPr>
          <w:rFonts w:ascii="Calibi" w:hAnsi="Calibi" w:cs="Calibri"/>
          <w:sz w:val="24"/>
          <w:szCs w:val="24"/>
        </w:rPr>
        <w:t>nt</w:t>
      </w:r>
      <w:r w:rsidR="001D2699">
        <w:rPr>
          <w:rFonts w:ascii="Calibi" w:hAnsi="Calibi" w:cs="Calibri"/>
          <w:sz w:val="24"/>
          <w:szCs w:val="24"/>
        </w:rPr>
        <w:t>)</w:t>
      </w:r>
      <w:r w:rsidR="005148A4" w:rsidRPr="00F401B8">
        <w:rPr>
          <w:rFonts w:ascii="Calibi" w:hAnsi="Calibi" w:cs="Calibri"/>
          <w:sz w:val="24"/>
          <w:szCs w:val="24"/>
        </w:rPr>
        <w:t xml:space="preserve"> </w:t>
      </w:r>
      <w:r w:rsidR="005148A4" w:rsidRPr="00F401B8">
        <w:rPr>
          <w:rStyle w:val="lev"/>
          <w:rFonts w:ascii="Calibi" w:hAnsi="Calibi" w:cs="Calibri"/>
          <w:b w:val="0"/>
          <w:bCs w:val="0"/>
          <w:sz w:val="24"/>
          <w:szCs w:val="24"/>
        </w:rPr>
        <w:t xml:space="preserve">bonne et valable quittance au </w:t>
      </w:r>
      <w:r w:rsidR="00D207DF" w:rsidRPr="00F401B8">
        <w:rPr>
          <w:rStyle w:val="lev"/>
          <w:rFonts w:ascii="Calibi" w:hAnsi="Calibi" w:cs="Calibri"/>
          <w:b w:val="0"/>
          <w:bCs w:val="0"/>
          <w:sz w:val="24"/>
          <w:szCs w:val="24"/>
        </w:rPr>
        <w:t>Cession</w:t>
      </w:r>
      <w:r w:rsidR="005148A4" w:rsidRPr="00F401B8">
        <w:rPr>
          <w:rStyle w:val="lev"/>
          <w:rFonts w:ascii="Calibi" w:hAnsi="Calibi" w:cs="Calibri"/>
          <w:b w:val="0"/>
          <w:bCs w:val="0"/>
          <w:sz w:val="24"/>
          <w:szCs w:val="24"/>
        </w:rPr>
        <w:t xml:space="preserve">naire pour le prix ci-dessus </w:t>
      </w:r>
      <w:r w:rsidR="001D2699">
        <w:rPr>
          <w:rStyle w:val="lev"/>
          <w:rFonts w:ascii="Calibi" w:hAnsi="Calibi" w:cs="Calibri"/>
          <w:b w:val="0"/>
          <w:bCs w:val="0"/>
          <w:sz w:val="24"/>
          <w:szCs w:val="24"/>
        </w:rPr>
        <w:t>payé</w:t>
      </w:r>
      <w:r w:rsidR="005148A4" w:rsidRPr="00F401B8">
        <w:rPr>
          <w:rFonts w:ascii="Calibi" w:hAnsi="Calibi" w:cs="Calibri"/>
          <w:sz w:val="24"/>
          <w:szCs w:val="24"/>
        </w:rPr>
        <w:t xml:space="preserve">, soit la </w:t>
      </w:r>
      <w:r w:rsidR="005148A4" w:rsidRPr="00F401B8">
        <w:rPr>
          <w:rStyle w:val="lev"/>
          <w:rFonts w:ascii="Calibi" w:hAnsi="Calibi" w:cs="Calibri"/>
          <w:b w:val="0"/>
          <w:bCs w:val="0"/>
          <w:sz w:val="24"/>
          <w:szCs w:val="24"/>
        </w:rPr>
        <w:t xml:space="preserve">somme globale de </w:t>
      </w:r>
      <w:r w:rsidR="005148A4" w:rsidRPr="00F401B8">
        <w:rPr>
          <w:rStyle w:val="lev"/>
          <w:rFonts w:ascii="Calibi" w:hAnsi="Calibi" w:cs="Calibri"/>
          <w:sz w:val="24"/>
          <w:szCs w:val="24"/>
        </w:rPr>
        <w:t>CINQ CENT ONZE MILLE SEPT CENT TRENTE-SEPT EUROS</w:t>
      </w:r>
      <w:r w:rsidR="005148A4" w:rsidRPr="00F401B8">
        <w:rPr>
          <w:rStyle w:val="lev"/>
          <w:rFonts w:ascii="Calibi" w:hAnsi="Calibi" w:cs="Calibri"/>
          <w:b w:val="0"/>
          <w:bCs w:val="0"/>
          <w:sz w:val="24"/>
          <w:szCs w:val="24"/>
        </w:rPr>
        <w:t xml:space="preserve"> (511 737 €)</w:t>
      </w:r>
      <w:r w:rsidR="005148A4" w:rsidRPr="00F401B8">
        <w:rPr>
          <w:rFonts w:ascii="Calibi" w:hAnsi="Calibi" w:cs="Calibri"/>
          <w:sz w:val="24"/>
          <w:szCs w:val="24"/>
        </w:rPr>
        <w:t>.</w:t>
      </w:r>
    </w:p>
    <w:p w14:paraId="1731D48B" w14:textId="76B42A21" w:rsidR="00B65E69" w:rsidRPr="00F401B8" w:rsidRDefault="00EA5176" w:rsidP="00EA5176">
      <w:pPr>
        <w:pStyle w:val="Paragraphedeliste"/>
        <w:ind w:left="5676" w:firstLine="696"/>
        <w:jc w:val="both"/>
        <w:rPr>
          <w:rFonts w:ascii="Calibi" w:eastAsia="Times New Roman" w:hAnsi="Calibi" w:cs="Calibri"/>
          <w:sz w:val="24"/>
          <w:szCs w:val="24"/>
          <w:u w:val="single"/>
          <w:lang w:eastAsia="fr-FR"/>
        </w:rPr>
      </w:pPr>
      <w:r>
        <w:rPr>
          <w:rFonts w:ascii="Calibi" w:eastAsia="Times New Roman" w:hAnsi="Calibi" w:cs="Calibri"/>
          <w:sz w:val="24"/>
          <w:szCs w:val="24"/>
          <w:lang w:eastAsia="fr-FR"/>
        </w:rPr>
        <w:tab/>
        <w:t xml:space="preserve">        </w:t>
      </w:r>
      <w:r w:rsidR="00B65E69" w:rsidRPr="00F401B8">
        <w:rPr>
          <w:rFonts w:ascii="Calibi" w:eastAsia="Times New Roman" w:hAnsi="Calibi" w:cs="Calibri"/>
          <w:sz w:val="24"/>
          <w:szCs w:val="24"/>
          <w:u w:val="single"/>
          <w:lang w:eastAsia="fr-FR"/>
        </w:rPr>
        <w:t>Dont quittance.</w:t>
      </w:r>
    </w:p>
    <w:p w14:paraId="18DAE143" w14:textId="77777777" w:rsidR="00EA5176" w:rsidRDefault="00EA5176" w:rsidP="00364146">
      <w:pPr>
        <w:spacing w:after="0" w:line="240" w:lineRule="auto"/>
        <w:jc w:val="both"/>
        <w:rPr>
          <w:rFonts w:ascii="Calibi" w:hAnsi="Calibi" w:cs="Calibri"/>
          <w:snapToGrid w:val="0"/>
          <w:sz w:val="24"/>
          <w:szCs w:val="24"/>
        </w:rPr>
      </w:pPr>
    </w:p>
    <w:p w14:paraId="0AD37B7B" w14:textId="77777777" w:rsidR="00EA5176" w:rsidRDefault="00EA5176" w:rsidP="00364146">
      <w:pPr>
        <w:spacing w:after="0" w:line="240" w:lineRule="auto"/>
        <w:jc w:val="both"/>
        <w:rPr>
          <w:rFonts w:ascii="Calibi" w:hAnsi="Calibi" w:cs="Calibri"/>
          <w:snapToGrid w:val="0"/>
          <w:sz w:val="24"/>
          <w:szCs w:val="24"/>
        </w:rPr>
      </w:pPr>
    </w:p>
    <w:p w14:paraId="7A09D1EB" w14:textId="77777777" w:rsidR="00EA5176" w:rsidRDefault="00EA5176" w:rsidP="00364146">
      <w:pPr>
        <w:spacing w:after="0" w:line="240" w:lineRule="auto"/>
        <w:jc w:val="both"/>
        <w:rPr>
          <w:rFonts w:ascii="Calibi" w:hAnsi="Calibi" w:cs="Calibri"/>
          <w:snapToGrid w:val="0"/>
          <w:sz w:val="24"/>
          <w:szCs w:val="24"/>
        </w:rPr>
      </w:pPr>
    </w:p>
    <w:p w14:paraId="235472D7" w14:textId="77777777" w:rsidR="00EA5176" w:rsidRDefault="00EA5176" w:rsidP="00364146">
      <w:pPr>
        <w:spacing w:after="0" w:line="240" w:lineRule="auto"/>
        <w:jc w:val="both"/>
        <w:rPr>
          <w:rFonts w:ascii="Calibi" w:hAnsi="Calibi" w:cs="Calibri"/>
          <w:snapToGrid w:val="0"/>
          <w:sz w:val="24"/>
          <w:szCs w:val="24"/>
        </w:rPr>
      </w:pPr>
    </w:p>
    <w:p w14:paraId="51E6C262" w14:textId="77777777" w:rsidR="00EA5176" w:rsidRDefault="00EA5176" w:rsidP="00364146">
      <w:pPr>
        <w:spacing w:after="0" w:line="240" w:lineRule="auto"/>
        <w:jc w:val="both"/>
        <w:rPr>
          <w:rFonts w:ascii="Calibi" w:hAnsi="Calibi" w:cs="Calibri"/>
          <w:snapToGrid w:val="0"/>
          <w:sz w:val="24"/>
          <w:szCs w:val="24"/>
        </w:rPr>
      </w:pPr>
    </w:p>
    <w:p w14:paraId="6E59F3B0" w14:textId="77777777" w:rsidR="00EA5176" w:rsidRPr="00EA5176" w:rsidRDefault="00EA5176" w:rsidP="00364146">
      <w:pPr>
        <w:spacing w:after="0" w:line="240" w:lineRule="auto"/>
        <w:jc w:val="both"/>
        <w:rPr>
          <w:rFonts w:ascii="Calibi" w:hAnsi="Calibi" w:cs="Calibri"/>
          <w:snapToGrid w:val="0"/>
          <w:sz w:val="24"/>
          <w:szCs w:val="24"/>
        </w:rPr>
      </w:pPr>
    </w:p>
    <w:p w14:paraId="3DB3ECB6" w14:textId="77777777" w:rsidR="00CD3202" w:rsidRPr="00F401B8" w:rsidRDefault="00CD3202" w:rsidP="00364146">
      <w:pPr>
        <w:spacing w:after="0" w:line="240" w:lineRule="auto"/>
        <w:jc w:val="both"/>
        <w:rPr>
          <w:rFonts w:ascii="Calibi" w:hAnsi="Calibi" w:cs="Calibri"/>
          <w:sz w:val="24"/>
          <w:szCs w:val="24"/>
          <w:lang w:eastAsia="x-none"/>
        </w:rPr>
      </w:pPr>
      <w:bookmarkStart w:id="15" w:name="_Ref27746388"/>
    </w:p>
    <w:bookmarkEnd w:id="15"/>
    <w:p w14:paraId="72ABED9E" w14:textId="77777777" w:rsidR="001A6D87" w:rsidRPr="00F401B8" w:rsidRDefault="001A6D87" w:rsidP="00364146">
      <w:pPr>
        <w:spacing w:after="0" w:line="240" w:lineRule="auto"/>
        <w:jc w:val="both"/>
        <w:rPr>
          <w:rFonts w:ascii="Calibi" w:hAnsi="Calibi" w:cs="Calibri"/>
          <w:sz w:val="24"/>
          <w:szCs w:val="24"/>
        </w:rPr>
      </w:pPr>
    </w:p>
    <w:p w14:paraId="42D5452C" w14:textId="7AA8C277" w:rsidR="00CD3202" w:rsidRPr="005978CF" w:rsidRDefault="008055EC" w:rsidP="00364146">
      <w:pPr>
        <w:pStyle w:val="Titre1"/>
        <w:keepLines w:val="0"/>
        <w:tabs>
          <w:tab w:val="left" w:pos="2410"/>
        </w:tabs>
        <w:spacing w:before="0" w:after="0" w:line="240" w:lineRule="auto"/>
        <w:jc w:val="both"/>
        <w:rPr>
          <w:rFonts w:ascii="Calibi" w:hAnsi="Calibi" w:cs="Calibri"/>
          <w:b/>
          <w:bCs/>
          <w:color w:val="auto"/>
          <w:sz w:val="24"/>
          <w:szCs w:val="24"/>
          <w:u w:val="single"/>
        </w:rPr>
      </w:pPr>
      <w:bookmarkStart w:id="16" w:name="_Toc488811083"/>
      <w:bookmarkStart w:id="17" w:name="_Toc202840036"/>
      <w:bookmarkStart w:id="18" w:name="_Toc201819136"/>
      <w:r w:rsidRPr="005978CF">
        <w:rPr>
          <w:rFonts w:ascii="Calibi" w:hAnsi="Calibi" w:cs="Calibri"/>
          <w:b/>
          <w:bCs/>
          <w:color w:val="auto"/>
          <w:sz w:val="24"/>
          <w:szCs w:val="24"/>
          <w:u w:val="single"/>
        </w:rPr>
        <w:lastRenderedPageBreak/>
        <w:t xml:space="preserve">ARTICLE </w:t>
      </w:r>
      <w:r w:rsidR="00F94C8C" w:rsidRPr="005978CF">
        <w:rPr>
          <w:rFonts w:ascii="Calibi" w:hAnsi="Calibi" w:cs="Calibri"/>
          <w:b/>
          <w:bCs/>
          <w:color w:val="auto"/>
          <w:sz w:val="24"/>
          <w:szCs w:val="24"/>
          <w:u w:val="single"/>
        </w:rPr>
        <w:t>7</w:t>
      </w:r>
      <w:r w:rsidRPr="005978CF">
        <w:rPr>
          <w:rFonts w:ascii="Calibi" w:hAnsi="Calibi" w:cs="Calibri"/>
          <w:b/>
          <w:bCs/>
          <w:color w:val="auto"/>
          <w:sz w:val="24"/>
          <w:szCs w:val="24"/>
          <w:u w:val="single"/>
        </w:rPr>
        <w:t xml:space="preserve"> : </w:t>
      </w:r>
      <w:r w:rsidR="00CD3202" w:rsidRPr="005978CF">
        <w:rPr>
          <w:rFonts w:ascii="Calibi" w:hAnsi="Calibi" w:cs="Calibri"/>
          <w:b/>
          <w:bCs/>
          <w:color w:val="auto"/>
          <w:sz w:val="24"/>
          <w:szCs w:val="24"/>
          <w:u w:val="single"/>
        </w:rPr>
        <w:t xml:space="preserve">DOCUMENTS </w:t>
      </w:r>
      <w:bookmarkEnd w:id="16"/>
      <w:bookmarkEnd w:id="17"/>
      <w:r w:rsidR="00CD3202" w:rsidRPr="005978CF">
        <w:rPr>
          <w:rFonts w:ascii="Calibi" w:hAnsi="Calibi" w:cs="Calibri"/>
          <w:b/>
          <w:bCs/>
          <w:color w:val="auto"/>
          <w:sz w:val="24"/>
          <w:szCs w:val="24"/>
          <w:u w:val="single"/>
        </w:rPr>
        <w:t xml:space="preserve">REMIS </w:t>
      </w:r>
      <w:r w:rsidR="00A84841" w:rsidRPr="005978CF">
        <w:rPr>
          <w:rFonts w:ascii="Calibi" w:hAnsi="Calibi" w:cs="Calibri"/>
          <w:b/>
          <w:bCs/>
          <w:color w:val="auto"/>
          <w:sz w:val="24"/>
          <w:szCs w:val="24"/>
          <w:u w:val="single"/>
        </w:rPr>
        <w:t>AU CESSIONNAIRE :</w:t>
      </w:r>
      <w:bookmarkEnd w:id="18"/>
      <w:r w:rsidR="00A84841" w:rsidRPr="005978CF">
        <w:rPr>
          <w:rFonts w:ascii="Calibi" w:hAnsi="Calibi" w:cs="Calibri"/>
          <w:b/>
          <w:bCs/>
          <w:color w:val="auto"/>
          <w:sz w:val="24"/>
          <w:szCs w:val="24"/>
          <w:u w:val="single"/>
        </w:rPr>
        <w:t xml:space="preserve"> </w:t>
      </w:r>
    </w:p>
    <w:p w14:paraId="0ACB6E12" w14:textId="77777777" w:rsidR="00CD3202" w:rsidRPr="00F401B8" w:rsidRDefault="00CD3202" w:rsidP="00364146">
      <w:pPr>
        <w:spacing w:after="0" w:line="240" w:lineRule="auto"/>
        <w:jc w:val="both"/>
        <w:rPr>
          <w:rFonts w:ascii="Calibi" w:hAnsi="Calibi" w:cs="Calibri"/>
          <w:sz w:val="24"/>
          <w:szCs w:val="24"/>
        </w:rPr>
      </w:pPr>
    </w:p>
    <w:p w14:paraId="713016BC" w14:textId="5C4BCB36" w:rsidR="00993FF1" w:rsidRPr="00F401B8" w:rsidRDefault="00993FF1" w:rsidP="00F94C8C">
      <w:pPr>
        <w:pStyle w:val="Paragraphedeliste"/>
        <w:spacing w:after="0"/>
        <w:ind w:left="0"/>
        <w:jc w:val="both"/>
        <w:rPr>
          <w:rFonts w:ascii="Calibi" w:hAnsi="Calibi" w:cs="Calibri"/>
          <w:sz w:val="24"/>
          <w:szCs w:val="24"/>
        </w:rPr>
      </w:pPr>
      <w:r w:rsidRPr="00F401B8">
        <w:rPr>
          <w:rFonts w:ascii="Calibi" w:hAnsi="Calibi" w:cs="Calibri"/>
          <w:sz w:val="24"/>
          <w:szCs w:val="24"/>
        </w:rPr>
        <w:t xml:space="preserve">Il est remis ce jour par </w:t>
      </w:r>
      <w:r w:rsidR="00AE7506" w:rsidRPr="00F401B8">
        <w:rPr>
          <w:rFonts w:ascii="Calibi" w:hAnsi="Calibi" w:cs="Calibri"/>
          <w:sz w:val="24"/>
          <w:szCs w:val="24"/>
        </w:rPr>
        <w:t>le(s) Cédant(s)</w:t>
      </w:r>
      <w:r w:rsidRPr="00F401B8">
        <w:rPr>
          <w:rFonts w:ascii="Calibi" w:hAnsi="Calibi" w:cs="Calibri"/>
          <w:b/>
          <w:bCs/>
          <w:sz w:val="24"/>
          <w:szCs w:val="24"/>
        </w:rPr>
        <w:t xml:space="preserve"> </w:t>
      </w:r>
      <w:r w:rsidRPr="00F401B8">
        <w:rPr>
          <w:rFonts w:ascii="Calibi" w:hAnsi="Calibi" w:cs="Calibri"/>
          <w:sz w:val="24"/>
          <w:szCs w:val="24"/>
        </w:rPr>
        <w:t xml:space="preserve">au </w:t>
      </w:r>
      <w:r w:rsidR="00D207DF" w:rsidRPr="00F401B8">
        <w:rPr>
          <w:rFonts w:ascii="Calibi" w:hAnsi="Calibi" w:cs="Calibri"/>
          <w:sz w:val="24"/>
          <w:szCs w:val="24"/>
        </w:rPr>
        <w:t>Cession</w:t>
      </w:r>
      <w:r w:rsidRPr="00F401B8">
        <w:rPr>
          <w:rFonts w:ascii="Calibi" w:hAnsi="Calibi" w:cs="Calibri"/>
          <w:sz w:val="24"/>
          <w:szCs w:val="24"/>
        </w:rPr>
        <w:t>naire, qui le reconnaît expressément :</w:t>
      </w:r>
    </w:p>
    <w:p w14:paraId="448F72C8" w14:textId="77777777" w:rsidR="00993FF1" w:rsidRPr="00F401B8" w:rsidRDefault="00993FF1" w:rsidP="00364146">
      <w:pPr>
        <w:pStyle w:val="Paragraphedeliste"/>
        <w:spacing w:after="0"/>
        <w:jc w:val="both"/>
        <w:rPr>
          <w:rFonts w:ascii="Calibi" w:hAnsi="Calibi" w:cs="Calibri"/>
          <w:sz w:val="24"/>
          <w:szCs w:val="24"/>
        </w:rPr>
      </w:pPr>
    </w:p>
    <w:p w14:paraId="44B47FC8" w14:textId="77777777" w:rsidR="00F94C8C"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L’extrait K-Bis à jour et les statuts actualisés des Sociétés ;</w:t>
      </w:r>
      <w:r w:rsidR="005F4879" w:rsidRPr="00F401B8">
        <w:rPr>
          <w:rFonts w:ascii="Calibi" w:hAnsi="Calibi" w:cs="Calibri"/>
          <w:sz w:val="24"/>
          <w:szCs w:val="24"/>
        </w:rPr>
        <w:t xml:space="preserve"> </w:t>
      </w:r>
    </w:p>
    <w:p w14:paraId="5CE52999" w14:textId="2DFFAD9F" w:rsidR="00993FF1" w:rsidRPr="00F401B8" w:rsidRDefault="005F4879" w:rsidP="00F94C8C">
      <w:pPr>
        <w:pStyle w:val="Paragraphedeliste"/>
        <w:spacing w:after="0"/>
        <w:ind w:left="360"/>
        <w:jc w:val="both"/>
        <w:rPr>
          <w:rFonts w:ascii="Calibi" w:hAnsi="Calibi" w:cs="Calibri"/>
          <w:sz w:val="24"/>
          <w:szCs w:val="24"/>
        </w:rPr>
      </w:pPr>
      <w:r w:rsidRPr="00F401B8">
        <w:rPr>
          <w:rFonts w:ascii="Calibi" w:hAnsi="Calibi" w:cs="Calibri"/>
          <w:sz w:val="24"/>
          <w:szCs w:val="24"/>
        </w:rPr>
        <w:t xml:space="preserve"> </w:t>
      </w:r>
    </w:p>
    <w:p w14:paraId="5E79C3CC" w14:textId="5218A029" w:rsidR="00993FF1"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 xml:space="preserve">Une attestation de l’expert-comptable des Sociétés sur le montant des comptes courants d’associés </w:t>
      </w:r>
      <w:r w:rsidR="00F94C8C">
        <w:rPr>
          <w:rFonts w:ascii="Calibi" w:hAnsi="Calibi" w:cs="Calibri"/>
          <w:sz w:val="24"/>
          <w:szCs w:val="24"/>
        </w:rPr>
        <w:t>du Dirigeant</w:t>
      </w:r>
      <w:r w:rsidRPr="00F401B8">
        <w:rPr>
          <w:rFonts w:ascii="Calibi" w:hAnsi="Calibi" w:cs="Calibri"/>
          <w:sz w:val="24"/>
          <w:szCs w:val="24"/>
        </w:rPr>
        <w:t xml:space="preserve"> au 30 juin 2025 ;</w:t>
      </w:r>
      <w:r w:rsidR="00A26033" w:rsidRPr="00F401B8">
        <w:rPr>
          <w:rFonts w:ascii="Calibi" w:hAnsi="Calibi" w:cs="Calibri"/>
          <w:sz w:val="24"/>
          <w:szCs w:val="24"/>
        </w:rPr>
        <w:t xml:space="preserve"> et justifiant le remboursement intégral de tout prêt, avance, compte courant ou intérêts afférents accordés par le Dirigeant aux Sociétés, directement ou indirectement ;</w:t>
      </w:r>
    </w:p>
    <w:p w14:paraId="45E587B8" w14:textId="77777777" w:rsidR="00F94C8C" w:rsidRPr="00F401B8" w:rsidRDefault="00F94C8C" w:rsidP="00F94C8C">
      <w:pPr>
        <w:pStyle w:val="Paragraphedeliste"/>
        <w:spacing w:after="0"/>
        <w:ind w:left="360"/>
        <w:jc w:val="both"/>
        <w:rPr>
          <w:rFonts w:ascii="Calibi" w:hAnsi="Calibi" w:cs="Calibri"/>
          <w:sz w:val="24"/>
          <w:szCs w:val="24"/>
        </w:rPr>
      </w:pPr>
    </w:p>
    <w:p w14:paraId="00595490" w14:textId="486EDE6D" w:rsidR="00993FF1"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 xml:space="preserve">L’Acte de </w:t>
      </w:r>
      <w:r w:rsidR="00D207DF" w:rsidRPr="00F401B8">
        <w:rPr>
          <w:rFonts w:ascii="Calibi" w:hAnsi="Calibi" w:cs="Calibri"/>
          <w:sz w:val="24"/>
          <w:szCs w:val="24"/>
        </w:rPr>
        <w:t>Cession</w:t>
      </w:r>
      <w:r w:rsidRPr="00F401B8">
        <w:rPr>
          <w:rFonts w:ascii="Calibi" w:hAnsi="Calibi" w:cs="Calibri"/>
          <w:sz w:val="24"/>
          <w:szCs w:val="24"/>
        </w:rPr>
        <w:t xml:space="preserve"> Définitif dûment signé </w:t>
      </w:r>
      <w:r w:rsidR="003D4177" w:rsidRPr="00F401B8">
        <w:rPr>
          <w:rFonts w:ascii="Calibi" w:hAnsi="Calibi" w:cs="Calibri"/>
          <w:sz w:val="24"/>
          <w:szCs w:val="24"/>
        </w:rPr>
        <w:t>et la réitération de la Convention de</w:t>
      </w:r>
      <w:r w:rsidR="00F94C8C">
        <w:rPr>
          <w:rFonts w:ascii="Calibi" w:hAnsi="Calibi" w:cs="Calibri"/>
          <w:sz w:val="24"/>
          <w:szCs w:val="24"/>
        </w:rPr>
        <w:t xml:space="preserve">                 </w:t>
      </w:r>
      <w:r w:rsidR="003D4177" w:rsidRPr="00F401B8">
        <w:rPr>
          <w:rFonts w:ascii="Calibi" w:hAnsi="Calibi" w:cs="Calibri"/>
          <w:sz w:val="24"/>
          <w:szCs w:val="24"/>
        </w:rPr>
        <w:t xml:space="preserve"> Garantie </w:t>
      </w:r>
      <w:r w:rsidRPr="00F401B8">
        <w:rPr>
          <w:rFonts w:ascii="Calibi" w:hAnsi="Calibi" w:cs="Calibri"/>
          <w:sz w:val="24"/>
          <w:szCs w:val="24"/>
        </w:rPr>
        <w:t>;</w:t>
      </w:r>
    </w:p>
    <w:p w14:paraId="276CDB4A" w14:textId="77777777" w:rsidR="00F94C8C" w:rsidRPr="00F401B8" w:rsidRDefault="00F94C8C" w:rsidP="00F94C8C">
      <w:pPr>
        <w:pStyle w:val="Paragraphedeliste"/>
        <w:spacing w:after="0"/>
        <w:ind w:left="360"/>
        <w:jc w:val="both"/>
        <w:rPr>
          <w:rFonts w:ascii="Calibi" w:hAnsi="Calibi" w:cs="Calibri"/>
          <w:sz w:val="24"/>
          <w:szCs w:val="24"/>
        </w:rPr>
      </w:pPr>
    </w:p>
    <w:p w14:paraId="7E0DB78E" w14:textId="0F4F6524" w:rsidR="00993FF1"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 xml:space="preserve">Les ordres de mouvements dûment complétés et signés par </w:t>
      </w:r>
      <w:r w:rsidR="00AE7506" w:rsidRPr="00F401B8">
        <w:rPr>
          <w:rFonts w:ascii="Calibi" w:hAnsi="Calibi" w:cs="Calibri"/>
          <w:sz w:val="24"/>
          <w:szCs w:val="24"/>
        </w:rPr>
        <w:t>le(s) Cédant(s)</w:t>
      </w:r>
      <w:r w:rsidRPr="00F401B8">
        <w:rPr>
          <w:rFonts w:ascii="Calibi" w:hAnsi="Calibi" w:cs="Calibri"/>
          <w:sz w:val="24"/>
          <w:szCs w:val="24"/>
        </w:rPr>
        <w:t xml:space="preserve">, </w:t>
      </w:r>
    </w:p>
    <w:p w14:paraId="33E19913" w14:textId="77777777" w:rsidR="00F94C8C" w:rsidRPr="00F401B8" w:rsidRDefault="00F94C8C" w:rsidP="00F94C8C">
      <w:pPr>
        <w:pStyle w:val="Paragraphedeliste"/>
        <w:spacing w:after="0"/>
        <w:ind w:left="360"/>
        <w:jc w:val="both"/>
        <w:rPr>
          <w:rFonts w:ascii="Calibi" w:hAnsi="Calibi" w:cs="Calibri"/>
          <w:sz w:val="24"/>
          <w:szCs w:val="24"/>
        </w:rPr>
      </w:pPr>
    </w:p>
    <w:p w14:paraId="6F47B8F9" w14:textId="77777777" w:rsidR="00993FF1"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Les registres sociaux complets et à jour des Sociétés, y compris les registres d’assemblées, les feuilles de présence, le registre des mouvements de titres et les comptes individuels d’actionnaires ;</w:t>
      </w:r>
    </w:p>
    <w:p w14:paraId="349B9E7E" w14:textId="77777777" w:rsidR="00F94C8C" w:rsidRPr="00F401B8" w:rsidRDefault="00F94C8C" w:rsidP="00F94C8C">
      <w:pPr>
        <w:pStyle w:val="Paragraphedeliste"/>
        <w:spacing w:after="0"/>
        <w:ind w:left="360"/>
        <w:jc w:val="both"/>
        <w:rPr>
          <w:rFonts w:ascii="Calibi" w:hAnsi="Calibi" w:cs="Calibri"/>
          <w:sz w:val="24"/>
          <w:szCs w:val="24"/>
        </w:rPr>
      </w:pPr>
    </w:p>
    <w:p w14:paraId="2D901062" w14:textId="25A597A6" w:rsidR="00993FF1"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La Convention de Garantie, dûment signée par le</w:t>
      </w:r>
      <w:r w:rsidR="001A28B1">
        <w:rPr>
          <w:rFonts w:ascii="Calibi" w:hAnsi="Calibi" w:cs="Calibri"/>
          <w:sz w:val="24"/>
          <w:szCs w:val="24"/>
        </w:rPr>
        <w:t>(s)</w:t>
      </w:r>
      <w:r w:rsidRPr="00F401B8">
        <w:rPr>
          <w:rFonts w:ascii="Calibi" w:hAnsi="Calibi" w:cs="Calibri"/>
          <w:sz w:val="24"/>
          <w:szCs w:val="24"/>
        </w:rPr>
        <w:t xml:space="preserve"> Garant</w:t>
      </w:r>
      <w:r w:rsidR="001A28B1">
        <w:rPr>
          <w:rFonts w:ascii="Calibi" w:hAnsi="Calibi" w:cs="Calibri"/>
          <w:sz w:val="24"/>
          <w:szCs w:val="24"/>
        </w:rPr>
        <w:t>(</w:t>
      </w:r>
      <w:r w:rsidRPr="00F401B8">
        <w:rPr>
          <w:rFonts w:ascii="Calibi" w:hAnsi="Calibi" w:cs="Calibri"/>
          <w:sz w:val="24"/>
          <w:szCs w:val="24"/>
        </w:rPr>
        <w:t>s</w:t>
      </w:r>
      <w:r w:rsidR="001A28B1">
        <w:rPr>
          <w:rFonts w:ascii="Calibi" w:hAnsi="Calibi" w:cs="Calibri"/>
          <w:sz w:val="24"/>
          <w:szCs w:val="24"/>
        </w:rPr>
        <w:t>)</w:t>
      </w:r>
      <w:r w:rsidRPr="00F401B8">
        <w:rPr>
          <w:rFonts w:ascii="Calibi" w:hAnsi="Calibi" w:cs="Calibri"/>
          <w:sz w:val="24"/>
          <w:szCs w:val="24"/>
        </w:rPr>
        <w:t xml:space="preserve"> ;</w:t>
      </w:r>
    </w:p>
    <w:p w14:paraId="3B378444" w14:textId="77777777" w:rsidR="00F94C8C" w:rsidRPr="00F401B8" w:rsidRDefault="00F94C8C" w:rsidP="00F94C8C">
      <w:pPr>
        <w:pStyle w:val="Paragraphedeliste"/>
        <w:spacing w:after="0"/>
        <w:ind w:left="360"/>
        <w:jc w:val="both"/>
        <w:rPr>
          <w:rFonts w:ascii="Calibi" w:hAnsi="Calibi" w:cs="Calibri"/>
          <w:sz w:val="24"/>
          <w:szCs w:val="24"/>
        </w:rPr>
      </w:pPr>
    </w:p>
    <w:p w14:paraId="0AD1570C" w14:textId="7DA541A0" w:rsidR="00993FF1"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 xml:space="preserve">La lettre de démission de Monsieur Adrien LUCAS de </w:t>
      </w:r>
      <w:r w:rsidR="00F94C8C">
        <w:rPr>
          <w:rFonts w:ascii="Calibi" w:hAnsi="Calibi" w:cs="Calibri"/>
          <w:sz w:val="24"/>
          <w:szCs w:val="24"/>
        </w:rPr>
        <w:t>ses fonctions de Dirigeant</w:t>
      </w:r>
      <w:r w:rsidR="009257D3">
        <w:rPr>
          <w:rFonts w:ascii="Calibi" w:hAnsi="Calibi" w:cs="Calibri"/>
          <w:sz w:val="24"/>
          <w:szCs w:val="24"/>
        </w:rPr>
        <w:t> ;</w:t>
      </w:r>
    </w:p>
    <w:p w14:paraId="5312C2AB" w14:textId="77777777" w:rsidR="00F94C8C" w:rsidRPr="00F401B8" w:rsidRDefault="00F94C8C" w:rsidP="00F94C8C">
      <w:pPr>
        <w:pStyle w:val="Paragraphedeliste"/>
        <w:spacing w:after="0"/>
        <w:ind w:left="360"/>
        <w:jc w:val="both"/>
        <w:rPr>
          <w:rFonts w:ascii="Calibi" w:hAnsi="Calibi" w:cs="Calibri"/>
          <w:sz w:val="24"/>
          <w:szCs w:val="24"/>
        </w:rPr>
      </w:pPr>
    </w:p>
    <w:p w14:paraId="1C0519DD" w14:textId="0A0FFE67" w:rsidR="00993FF1"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 xml:space="preserve">Les procès-verbaux </w:t>
      </w:r>
      <w:r w:rsidR="00176D09" w:rsidRPr="00F401B8">
        <w:rPr>
          <w:rFonts w:ascii="Calibi" w:hAnsi="Calibi" w:cs="Calibri"/>
          <w:sz w:val="24"/>
          <w:szCs w:val="24"/>
        </w:rPr>
        <w:t xml:space="preserve">constatant : </w:t>
      </w:r>
    </w:p>
    <w:p w14:paraId="1CB47401" w14:textId="77777777" w:rsidR="00F94C8C" w:rsidRPr="00F401B8" w:rsidRDefault="00F94C8C" w:rsidP="00F94C8C">
      <w:pPr>
        <w:pStyle w:val="Paragraphedeliste"/>
        <w:spacing w:after="0"/>
        <w:ind w:left="360"/>
        <w:jc w:val="both"/>
        <w:rPr>
          <w:rFonts w:ascii="Calibi" w:hAnsi="Calibi" w:cs="Calibri"/>
          <w:sz w:val="24"/>
          <w:szCs w:val="24"/>
        </w:rPr>
      </w:pPr>
    </w:p>
    <w:p w14:paraId="0ABDF719" w14:textId="0BBAB33F" w:rsidR="00993FF1" w:rsidRDefault="00993FF1" w:rsidP="00F94C8C">
      <w:pPr>
        <w:pStyle w:val="Paragraphedeliste"/>
        <w:spacing w:after="0"/>
        <w:ind w:left="360"/>
        <w:jc w:val="both"/>
        <w:rPr>
          <w:rFonts w:ascii="Calibi" w:hAnsi="Calibi" w:cs="Calibri"/>
          <w:sz w:val="24"/>
          <w:szCs w:val="24"/>
        </w:rPr>
      </w:pPr>
      <w:r w:rsidRPr="00F401B8">
        <w:rPr>
          <w:rFonts w:ascii="Calibi" w:hAnsi="Calibi" w:cs="Calibri"/>
          <w:sz w:val="24"/>
          <w:szCs w:val="24"/>
        </w:rPr>
        <w:t xml:space="preserve">(i) </w:t>
      </w:r>
      <w:r w:rsidR="00F94C8C">
        <w:rPr>
          <w:rFonts w:ascii="Calibi" w:hAnsi="Calibi" w:cs="Calibri"/>
          <w:sz w:val="24"/>
          <w:szCs w:val="24"/>
        </w:rPr>
        <w:t>L</w:t>
      </w:r>
      <w:r w:rsidRPr="00F401B8">
        <w:rPr>
          <w:rFonts w:ascii="Calibi" w:hAnsi="Calibi" w:cs="Calibri"/>
          <w:sz w:val="24"/>
          <w:szCs w:val="24"/>
        </w:rPr>
        <w:t xml:space="preserve">a </w:t>
      </w:r>
      <w:r w:rsidR="00F94C8C">
        <w:rPr>
          <w:rFonts w:ascii="Calibi" w:hAnsi="Calibi" w:cs="Calibri"/>
          <w:sz w:val="24"/>
          <w:szCs w:val="24"/>
        </w:rPr>
        <w:t>T</w:t>
      </w:r>
      <w:r w:rsidRPr="00F401B8">
        <w:rPr>
          <w:rFonts w:ascii="Calibi" w:hAnsi="Calibi" w:cs="Calibri"/>
          <w:sz w:val="24"/>
          <w:szCs w:val="24"/>
        </w:rPr>
        <w:t>ransformation des Sociétés ;</w:t>
      </w:r>
    </w:p>
    <w:p w14:paraId="6AFEF626" w14:textId="78870166" w:rsidR="0097164C" w:rsidRPr="00F401B8" w:rsidRDefault="0097164C" w:rsidP="00F94C8C">
      <w:pPr>
        <w:pStyle w:val="Paragraphedeliste"/>
        <w:spacing w:after="0"/>
        <w:ind w:left="360"/>
        <w:jc w:val="both"/>
        <w:rPr>
          <w:rFonts w:ascii="Calibi" w:hAnsi="Calibi" w:cs="Calibri"/>
          <w:sz w:val="24"/>
          <w:szCs w:val="24"/>
        </w:rPr>
      </w:pPr>
      <w:r>
        <w:rPr>
          <w:rFonts w:ascii="Calibi" w:hAnsi="Calibi" w:cs="Calibri"/>
          <w:sz w:val="24"/>
          <w:szCs w:val="24"/>
        </w:rPr>
        <w:t>(ii) L’approbation des comptes annuels de l’exercice clos le 31/12/2024 des Sociétés avec approbation de la rémunération du Dirigeant au titre de l’exercice précité et pour la période du 01/01/2025 jusqu’à la Date de cession ;</w:t>
      </w:r>
    </w:p>
    <w:p w14:paraId="34BD3C52" w14:textId="49EBC2F9" w:rsidR="00993FF1" w:rsidRPr="00F401B8" w:rsidRDefault="00993FF1" w:rsidP="00F94C8C">
      <w:pPr>
        <w:pStyle w:val="Paragraphedeliste"/>
        <w:spacing w:after="0"/>
        <w:ind w:left="360"/>
        <w:jc w:val="both"/>
        <w:rPr>
          <w:rFonts w:ascii="Calibi" w:hAnsi="Calibi" w:cs="Calibri"/>
          <w:sz w:val="24"/>
          <w:szCs w:val="24"/>
        </w:rPr>
      </w:pPr>
      <w:r w:rsidRPr="00F401B8">
        <w:rPr>
          <w:rFonts w:ascii="Calibi" w:hAnsi="Calibi" w:cs="Calibri"/>
          <w:sz w:val="24"/>
          <w:szCs w:val="24"/>
        </w:rPr>
        <w:t>(ii) la</w:t>
      </w:r>
      <w:r w:rsidR="00BC3322">
        <w:rPr>
          <w:rFonts w:ascii="Calibi" w:hAnsi="Calibi" w:cs="Calibri"/>
          <w:sz w:val="24"/>
          <w:szCs w:val="24"/>
        </w:rPr>
        <w:t xml:space="preserve"> démission du Dirigeant et la</w:t>
      </w:r>
      <w:r w:rsidRPr="00F401B8">
        <w:rPr>
          <w:rFonts w:ascii="Calibi" w:hAnsi="Calibi" w:cs="Calibri"/>
          <w:sz w:val="24"/>
          <w:szCs w:val="24"/>
        </w:rPr>
        <w:t xml:space="preserve"> nomination du </w:t>
      </w:r>
      <w:r w:rsidR="00D207DF" w:rsidRPr="00F401B8">
        <w:rPr>
          <w:rFonts w:ascii="Calibi" w:hAnsi="Calibi" w:cs="Calibri"/>
          <w:sz w:val="24"/>
          <w:szCs w:val="24"/>
        </w:rPr>
        <w:t>Cession</w:t>
      </w:r>
      <w:r w:rsidRPr="00F401B8">
        <w:rPr>
          <w:rFonts w:ascii="Calibi" w:hAnsi="Calibi" w:cs="Calibri"/>
          <w:sz w:val="24"/>
          <w:szCs w:val="24"/>
        </w:rPr>
        <w:t xml:space="preserve">naire en qualité de </w:t>
      </w:r>
      <w:r w:rsidR="001A28B1">
        <w:rPr>
          <w:rFonts w:ascii="Calibi" w:hAnsi="Calibi" w:cs="Calibri"/>
          <w:sz w:val="24"/>
          <w:szCs w:val="24"/>
        </w:rPr>
        <w:t>p</w:t>
      </w:r>
      <w:r w:rsidRPr="00F401B8">
        <w:rPr>
          <w:rFonts w:ascii="Calibi" w:hAnsi="Calibi" w:cs="Calibri"/>
          <w:sz w:val="24"/>
          <w:szCs w:val="24"/>
        </w:rPr>
        <w:t>résident</w:t>
      </w:r>
      <w:r w:rsidR="001A28B1">
        <w:rPr>
          <w:rFonts w:ascii="Calibi" w:hAnsi="Calibi" w:cs="Calibri"/>
          <w:sz w:val="24"/>
          <w:szCs w:val="24"/>
        </w:rPr>
        <w:t>e</w:t>
      </w:r>
      <w:r w:rsidRPr="00F401B8">
        <w:rPr>
          <w:rFonts w:ascii="Calibi" w:hAnsi="Calibi" w:cs="Calibri"/>
          <w:sz w:val="24"/>
          <w:szCs w:val="24"/>
        </w:rPr>
        <w:t xml:space="preserve"> ;</w:t>
      </w:r>
    </w:p>
    <w:p w14:paraId="5ABFDF24" w14:textId="2A9582AE" w:rsidR="00993FF1" w:rsidRDefault="00993FF1" w:rsidP="00F94C8C">
      <w:pPr>
        <w:pStyle w:val="Paragraphedeliste"/>
        <w:spacing w:after="0"/>
        <w:ind w:left="360"/>
        <w:jc w:val="both"/>
        <w:rPr>
          <w:rFonts w:ascii="Calibi" w:hAnsi="Calibi" w:cs="Calibri"/>
          <w:sz w:val="24"/>
          <w:szCs w:val="24"/>
        </w:rPr>
      </w:pPr>
      <w:r w:rsidRPr="00F401B8">
        <w:rPr>
          <w:rFonts w:ascii="Calibi" w:hAnsi="Calibi" w:cs="Calibri"/>
          <w:sz w:val="24"/>
          <w:szCs w:val="24"/>
        </w:rPr>
        <w:t xml:space="preserve">(iii) la purge de toute clause statutaire restrictive à la libre cessibilité des </w:t>
      </w:r>
      <w:r w:rsidR="00635760" w:rsidRPr="00F401B8">
        <w:rPr>
          <w:rFonts w:ascii="Calibi" w:hAnsi="Calibi" w:cs="Calibri"/>
          <w:sz w:val="24"/>
          <w:szCs w:val="24"/>
        </w:rPr>
        <w:t>Actions</w:t>
      </w:r>
      <w:r w:rsidRPr="00F401B8">
        <w:rPr>
          <w:rFonts w:ascii="Calibi" w:hAnsi="Calibi" w:cs="Calibri"/>
          <w:sz w:val="24"/>
          <w:szCs w:val="24"/>
        </w:rPr>
        <w:t xml:space="preserve"> ;</w:t>
      </w:r>
    </w:p>
    <w:p w14:paraId="15DD82E4" w14:textId="77777777" w:rsidR="00F94C8C" w:rsidRPr="00F401B8" w:rsidRDefault="00F94C8C" w:rsidP="00F94C8C">
      <w:pPr>
        <w:pStyle w:val="Paragraphedeliste"/>
        <w:spacing w:after="0"/>
        <w:ind w:left="360"/>
        <w:jc w:val="both"/>
        <w:rPr>
          <w:rFonts w:ascii="Calibi" w:hAnsi="Calibi" w:cs="Calibri"/>
          <w:sz w:val="24"/>
          <w:szCs w:val="24"/>
        </w:rPr>
      </w:pPr>
    </w:p>
    <w:p w14:paraId="0DE0619D" w14:textId="77777777" w:rsidR="00993FF1"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Les contrats de travail et le registre du personnel de l’ensemble des salariés des Sociétés ;</w:t>
      </w:r>
    </w:p>
    <w:p w14:paraId="563549B2" w14:textId="77777777" w:rsidR="00F94C8C" w:rsidRPr="00F401B8" w:rsidRDefault="00F94C8C" w:rsidP="00F94C8C">
      <w:pPr>
        <w:pStyle w:val="Paragraphedeliste"/>
        <w:spacing w:after="0"/>
        <w:ind w:left="360"/>
        <w:jc w:val="both"/>
        <w:rPr>
          <w:rFonts w:ascii="Calibi" w:hAnsi="Calibi" w:cs="Calibri"/>
          <w:sz w:val="24"/>
          <w:szCs w:val="24"/>
        </w:rPr>
      </w:pPr>
    </w:p>
    <w:p w14:paraId="740D8F56" w14:textId="0A7CE315" w:rsidR="00993FF1"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 xml:space="preserve">La renonciation inconditionnelle à toute exigibilité anticipée des contrats de prêt en cours à la Date de </w:t>
      </w:r>
      <w:r w:rsidR="00D207DF" w:rsidRPr="00F401B8">
        <w:rPr>
          <w:rFonts w:ascii="Calibi" w:hAnsi="Calibi" w:cs="Calibri"/>
          <w:sz w:val="24"/>
          <w:szCs w:val="24"/>
        </w:rPr>
        <w:t>Cession</w:t>
      </w:r>
      <w:r w:rsidRPr="00F401B8">
        <w:rPr>
          <w:rFonts w:ascii="Calibi" w:hAnsi="Calibi" w:cs="Calibri"/>
          <w:sz w:val="24"/>
          <w:szCs w:val="24"/>
        </w:rPr>
        <w:t>, ainsi que, le cas échéant, la mainlevée des éventuels cautionnements consentis pour leur garantie ;</w:t>
      </w:r>
    </w:p>
    <w:p w14:paraId="5493E01A" w14:textId="77777777" w:rsidR="00F94C8C" w:rsidRPr="00F401B8" w:rsidRDefault="00F94C8C" w:rsidP="00F94C8C">
      <w:pPr>
        <w:pStyle w:val="Paragraphedeliste"/>
        <w:spacing w:after="0"/>
        <w:ind w:left="360"/>
        <w:jc w:val="both"/>
        <w:rPr>
          <w:rFonts w:ascii="Calibi" w:hAnsi="Calibi" w:cs="Calibri"/>
          <w:sz w:val="24"/>
          <w:szCs w:val="24"/>
        </w:rPr>
      </w:pPr>
    </w:p>
    <w:p w14:paraId="4740C523" w14:textId="229F60F4" w:rsidR="00993FF1"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Tout justificatif de propriété sur les marques, brevets, noms de domaine et sites Internet, exploités ou non, au nom des Sociétés ;</w:t>
      </w:r>
    </w:p>
    <w:p w14:paraId="23BF65A3" w14:textId="77777777" w:rsidR="00F94C8C" w:rsidRPr="00F401B8" w:rsidRDefault="00F94C8C" w:rsidP="00F94C8C">
      <w:pPr>
        <w:pStyle w:val="Paragraphedeliste"/>
        <w:spacing w:after="0"/>
        <w:ind w:left="360"/>
        <w:jc w:val="both"/>
        <w:rPr>
          <w:rFonts w:ascii="Calibi" w:hAnsi="Calibi" w:cs="Calibri"/>
          <w:sz w:val="24"/>
          <w:szCs w:val="24"/>
        </w:rPr>
      </w:pPr>
    </w:p>
    <w:p w14:paraId="5D9389A3" w14:textId="4E5C9DF8" w:rsidR="00993FF1"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 xml:space="preserve">Une caution bancaire solidaire, conforme aux stipulations de la Convention de Garantie, et satisfaisant en forme et en substance au </w:t>
      </w:r>
      <w:r w:rsidR="00D207DF" w:rsidRPr="00F401B8">
        <w:rPr>
          <w:rFonts w:ascii="Calibi" w:hAnsi="Calibi" w:cs="Calibri"/>
          <w:sz w:val="24"/>
          <w:szCs w:val="24"/>
        </w:rPr>
        <w:t>Cession</w:t>
      </w:r>
      <w:r w:rsidRPr="00F401B8">
        <w:rPr>
          <w:rFonts w:ascii="Calibi" w:hAnsi="Calibi" w:cs="Calibri"/>
          <w:sz w:val="24"/>
          <w:szCs w:val="24"/>
        </w:rPr>
        <w:t>naire ;</w:t>
      </w:r>
    </w:p>
    <w:p w14:paraId="00141CFE" w14:textId="77777777" w:rsidR="00993FF1"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lastRenderedPageBreak/>
        <w:t>Une attestation émanant du Dirigeant des Sociétés relative au maintien des contrats Réparateurs sans modification substantielle ou résiliation anticipée, ainsi que de tout contrat sensible à un changement de contrôle ou de direction ;</w:t>
      </w:r>
    </w:p>
    <w:p w14:paraId="1584F461" w14:textId="77777777" w:rsidR="0097164C" w:rsidRPr="00F401B8" w:rsidRDefault="0097164C" w:rsidP="0097164C">
      <w:pPr>
        <w:pStyle w:val="Paragraphedeliste"/>
        <w:spacing w:after="0"/>
        <w:ind w:left="360"/>
        <w:jc w:val="both"/>
        <w:rPr>
          <w:rFonts w:ascii="Calibi" w:hAnsi="Calibi" w:cs="Calibri"/>
          <w:sz w:val="24"/>
          <w:szCs w:val="24"/>
        </w:rPr>
      </w:pPr>
    </w:p>
    <w:p w14:paraId="5113D528" w14:textId="139FCD5C" w:rsidR="00993FF1"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Une copie signée des baux commerciaux régularisés entre le Bailleur et les Sociétés</w:t>
      </w:r>
      <w:r w:rsidR="00DD20EB" w:rsidRPr="00F401B8">
        <w:rPr>
          <w:rFonts w:ascii="Calibi" w:hAnsi="Calibi" w:cs="Calibri"/>
          <w:sz w:val="24"/>
          <w:szCs w:val="24"/>
        </w:rPr>
        <w:t> ;</w:t>
      </w:r>
    </w:p>
    <w:p w14:paraId="0EDD583A" w14:textId="77777777" w:rsidR="00F94C8C" w:rsidRPr="0097164C" w:rsidRDefault="00F94C8C" w:rsidP="00F94C8C">
      <w:pPr>
        <w:pStyle w:val="Paragraphedeliste"/>
        <w:spacing w:after="0"/>
        <w:ind w:left="360"/>
        <w:jc w:val="both"/>
        <w:rPr>
          <w:rFonts w:ascii="Calibi" w:hAnsi="Calibi" w:cs="Calibri"/>
          <w:sz w:val="16"/>
          <w:szCs w:val="16"/>
        </w:rPr>
      </w:pPr>
    </w:p>
    <w:p w14:paraId="00E54357" w14:textId="78A88EC6" w:rsidR="00993FF1"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 xml:space="preserve">Une copie signée de la promesse unilatérale de vente consentie par le Bailleur </w:t>
      </w:r>
      <w:r w:rsidR="00B2749F" w:rsidRPr="00F401B8">
        <w:rPr>
          <w:rFonts w:ascii="Calibi" w:hAnsi="Calibi" w:cs="Calibri"/>
          <w:sz w:val="24"/>
          <w:szCs w:val="24"/>
        </w:rPr>
        <w:t>à Monsieur Julien DECAMPS</w:t>
      </w:r>
      <w:r w:rsidRPr="00F401B8">
        <w:rPr>
          <w:rFonts w:ascii="Calibi" w:hAnsi="Calibi" w:cs="Calibri"/>
          <w:sz w:val="24"/>
          <w:szCs w:val="24"/>
        </w:rPr>
        <w:t xml:space="preserve"> concernant les </w:t>
      </w:r>
      <w:r w:rsidR="00F94C8C">
        <w:rPr>
          <w:rFonts w:ascii="Calibi" w:hAnsi="Calibi" w:cs="Calibri"/>
          <w:sz w:val="24"/>
          <w:szCs w:val="24"/>
        </w:rPr>
        <w:t>I</w:t>
      </w:r>
      <w:r w:rsidRPr="00F401B8">
        <w:rPr>
          <w:rFonts w:ascii="Calibi" w:hAnsi="Calibi" w:cs="Calibri"/>
          <w:sz w:val="24"/>
          <w:szCs w:val="24"/>
        </w:rPr>
        <w:t>mmeubles visés</w:t>
      </w:r>
      <w:r w:rsidR="00F33530" w:rsidRPr="00F401B8">
        <w:rPr>
          <w:rFonts w:ascii="Calibi" w:hAnsi="Calibi" w:cs="Calibri"/>
          <w:sz w:val="24"/>
          <w:szCs w:val="24"/>
        </w:rPr>
        <w:t xml:space="preserve"> au Protocole</w:t>
      </w:r>
      <w:r w:rsidR="00DD20EB" w:rsidRPr="00F401B8">
        <w:rPr>
          <w:rFonts w:ascii="Calibi" w:hAnsi="Calibi" w:cs="Calibri"/>
          <w:sz w:val="24"/>
          <w:szCs w:val="24"/>
        </w:rPr>
        <w:t xml:space="preserve"> ; </w:t>
      </w:r>
    </w:p>
    <w:p w14:paraId="5BDD5FE7" w14:textId="77777777" w:rsidR="00F94C8C" w:rsidRPr="0097164C" w:rsidRDefault="00F94C8C" w:rsidP="00F94C8C">
      <w:pPr>
        <w:pStyle w:val="Paragraphedeliste"/>
        <w:spacing w:after="0"/>
        <w:ind w:left="360"/>
        <w:jc w:val="both"/>
        <w:rPr>
          <w:rFonts w:ascii="Calibi" w:hAnsi="Calibi" w:cs="Calibri"/>
          <w:sz w:val="16"/>
          <w:szCs w:val="16"/>
        </w:rPr>
      </w:pPr>
    </w:p>
    <w:p w14:paraId="765511FB" w14:textId="77777777" w:rsidR="00993FF1"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Une copie des rapports de conformité et de contrôle relatifs à l’urbanisme, l’amiante, l’environnement, la sécurité, la conformité des établissements recevant du public, y compris en matière d’accès PMR, incendie, électricité, gaz, etc. ;</w:t>
      </w:r>
    </w:p>
    <w:p w14:paraId="6D818D18" w14:textId="77777777" w:rsidR="00F94C8C" w:rsidRPr="00F401B8" w:rsidRDefault="00F94C8C" w:rsidP="00F94C8C">
      <w:pPr>
        <w:pStyle w:val="Paragraphedeliste"/>
        <w:spacing w:after="0"/>
        <w:ind w:left="360"/>
        <w:jc w:val="both"/>
        <w:rPr>
          <w:rFonts w:ascii="Calibi" w:hAnsi="Calibi" w:cs="Calibri"/>
          <w:sz w:val="24"/>
          <w:szCs w:val="24"/>
        </w:rPr>
      </w:pPr>
    </w:p>
    <w:p w14:paraId="389FBEEC" w14:textId="2046D3C2" w:rsidR="00993FF1"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 xml:space="preserve">Une copie du courrier d’information aux salariés et la preuve de l’absence d’exercice de leur droit de présentation d’offre de rachat des </w:t>
      </w:r>
      <w:r w:rsidR="00635760" w:rsidRPr="00F401B8">
        <w:rPr>
          <w:rFonts w:ascii="Calibi" w:hAnsi="Calibi" w:cs="Calibri"/>
          <w:sz w:val="24"/>
          <w:szCs w:val="24"/>
        </w:rPr>
        <w:t>Actions</w:t>
      </w:r>
      <w:r w:rsidRPr="00F401B8">
        <w:rPr>
          <w:rFonts w:ascii="Calibi" w:hAnsi="Calibi" w:cs="Calibri"/>
          <w:sz w:val="24"/>
          <w:szCs w:val="24"/>
        </w:rPr>
        <w:t xml:space="preserve">, conformément à l’article </w:t>
      </w:r>
      <w:r w:rsidR="001D2699">
        <w:rPr>
          <w:rFonts w:ascii="Calibi" w:hAnsi="Calibi" w:cs="Calibri"/>
          <w:sz w:val="24"/>
          <w:szCs w:val="24"/>
        </w:rPr>
        <w:t xml:space="preserve">              </w:t>
      </w:r>
      <w:r w:rsidRPr="00F401B8">
        <w:rPr>
          <w:rFonts w:ascii="Calibi" w:hAnsi="Calibi" w:cs="Calibri"/>
          <w:sz w:val="24"/>
          <w:szCs w:val="24"/>
        </w:rPr>
        <w:t>L. 23-10-1 du Code de commerce ;</w:t>
      </w:r>
    </w:p>
    <w:p w14:paraId="383F2C00" w14:textId="77777777" w:rsidR="00F94C8C" w:rsidRPr="00F401B8" w:rsidRDefault="00F94C8C" w:rsidP="00F94C8C">
      <w:pPr>
        <w:pStyle w:val="Paragraphedeliste"/>
        <w:spacing w:after="0"/>
        <w:ind w:left="360"/>
        <w:jc w:val="both"/>
        <w:rPr>
          <w:rFonts w:ascii="Calibi" w:hAnsi="Calibi" w:cs="Calibri"/>
          <w:sz w:val="24"/>
          <w:szCs w:val="24"/>
        </w:rPr>
      </w:pPr>
    </w:p>
    <w:p w14:paraId="636C48F6" w14:textId="77777777" w:rsidR="00993FF1"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La remise de tous les moyens de paiement des Sociétés (chèques, cartes bancaires, accès aux comptes en ligne), ainsi que l’information des établissements bancaires pour mise à jour des procurations ;</w:t>
      </w:r>
    </w:p>
    <w:p w14:paraId="787C86C4" w14:textId="77777777" w:rsidR="00F94C8C" w:rsidRPr="0097164C" w:rsidRDefault="00F94C8C" w:rsidP="00F94C8C">
      <w:pPr>
        <w:pStyle w:val="Paragraphedeliste"/>
        <w:spacing w:after="0"/>
        <w:ind w:left="360"/>
        <w:jc w:val="both"/>
        <w:rPr>
          <w:rFonts w:ascii="Calibi" w:hAnsi="Calibi" w:cs="Calibri"/>
          <w:sz w:val="16"/>
          <w:szCs w:val="16"/>
        </w:rPr>
      </w:pPr>
    </w:p>
    <w:p w14:paraId="4C37EE6B" w14:textId="44571716" w:rsidR="00993FF1"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 xml:space="preserve">La remise des codes d’accès aux </w:t>
      </w:r>
      <w:r w:rsidR="00F94C8C">
        <w:rPr>
          <w:rFonts w:ascii="Calibi" w:hAnsi="Calibi" w:cs="Calibri"/>
          <w:sz w:val="24"/>
          <w:szCs w:val="24"/>
        </w:rPr>
        <w:t>I</w:t>
      </w:r>
      <w:r w:rsidRPr="00F401B8">
        <w:rPr>
          <w:rFonts w:ascii="Calibi" w:hAnsi="Calibi" w:cs="Calibri"/>
          <w:sz w:val="24"/>
          <w:szCs w:val="24"/>
        </w:rPr>
        <w:t>mmeubles et aux réseaux sociaux exploités au nom des Sociétés ;</w:t>
      </w:r>
    </w:p>
    <w:p w14:paraId="71AAEB25" w14:textId="77777777" w:rsidR="00F94C8C" w:rsidRPr="00F401B8" w:rsidRDefault="00F94C8C" w:rsidP="00F94C8C">
      <w:pPr>
        <w:pStyle w:val="Paragraphedeliste"/>
        <w:spacing w:after="0"/>
        <w:ind w:left="360"/>
        <w:jc w:val="both"/>
        <w:rPr>
          <w:rFonts w:ascii="Calibi" w:hAnsi="Calibi" w:cs="Calibri"/>
          <w:sz w:val="24"/>
          <w:szCs w:val="24"/>
        </w:rPr>
      </w:pPr>
    </w:p>
    <w:p w14:paraId="18C24BAD" w14:textId="3728893F" w:rsidR="00993FF1"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 xml:space="preserve">Une copie de la lettre de résiliation du contrat </w:t>
      </w:r>
      <w:r w:rsidR="00F94C8C">
        <w:rPr>
          <w:rFonts w:ascii="Calibi" w:hAnsi="Calibi" w:cs="Calibri"/>
          <w:sz w:val="24"/>
          <w:szCs w:val="24"/>
        </w:rPr>
        <w:t xml:space="preserve">de mission conclue entre le cabinet d’expertise comptable </w:t>
      </w:r>
      <w:r w:rsidR="00F94C8C" w:rsidRPr="00F401B8">
        <w:rPr>
          <w:rFonts w:ascii="Calibi" w:hAnsi="Calibi" w:cs="Calibri"/>
          <w:sz w:val="24"/>
          <w:szCs w:val="24"/>
        </w:rPr>
        <w:t>« Joël Pruvost »</w:t>
      </w:r>
      <w:r w:rsidR="00F94C8C">
        <w:rPr>
          <w:rFonts w:ascii="Calibi" w:hAnsi="Calibi" w:cs="Calibri"/>
          <w:sz w:val="24"/>
          <w:szCs w:val="24"/>
        </w:rPr>
        <w:t xml:space="preserve"> domicilié 10 Avenue du Rivage – 59119 WAZIERS et les Sociétés ;</w:t>
      </w:r>
    </w:p>
    <w:p w14:paraId="737801A8" w14:textId="77777777" w:rsidR="00F94C8C" w:rsidRPr="0097164C" w:rsidRDefault="00F94C8C" w:rsidP="00F94C8C">
      <w:pPr>
        <w:pStyle w:val="Paragraphedeliste"/>
        <w:spacing w:after="0"/>
        <w:ind w:left="360"/>
        <w:jc w:val="both"/>
        <w:rPr>
          <w:rFonts w:ascii="Calibi" w:hAnsi="Calibi" w:cs="Calibri"/>
          <w:sz w:val="16"/>
          <w:szCs w:val="16"/>
        </w:rPr>
      </w:pPr>
    </w:p>
    <w:p w14:paraId="70DDE64A" w14:textId="77777777" w:rsidR="00993FF1"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Une copie conforme de tous les contrats d’exploitation conclus pour les besoins de l’activité des Sociétés ;</w:t>
      </w:r>
    </w:p>
    <w:p w14:paraId="2184298C" w14:textId="77777777" w:rsidR="00F94C8C" w:rsidRPr="0097164C" w:rsidRDefault="00F94C8C" w:rsidP="00F94C8C">
      <w:pPr>
        <w:pStyle w:val="Paragraphedeliste"/>
        <w:spacing w:after="0"/>
        <w:ind w:left="360"/>
        <w:jc w:val="both"/>
        <w:rPr>
          <w:rFonts w:ascii="Calibi" w:hAnsi="Calibi" w:cs="Calibri"/>
          <w:sz w:val="16"/>
          <w:szCs w:val="16"/>
        </w:rPr>
      </w:pPr>
    </w:p>
    <w:p w14:paraId="0BD898CD" w14:textId="1AF1EF36" w:rsidR="00993FF1" w:rsidRPr="00F401B8" w:rsidRDefault="00993FF1" w:rsidP="00F94C8C">
      <w:pPr>
        <w:pStyle w:val="Paragraphedeliste"/>
        <w:numPr>
          <w:ilvl w:val="0"/>
          <w:numId w:val="47"/>
        </w:numPr>
        <w:spacing w:after="0"/>
        <w:jc w:val="both"/>
        <w:rPr>
          <w:rFonts w:ascii="Calibi" w:hAnsi="Calibi" w:cs="Calibri"/>
          <w:sz w:val="24"/>
          <w:szCs w:val="24"/>
        </w:rPr>
      </w:pPr>
      <w:r w:rsidRPr="00F401B8">
        <w:rPr>
          <w:rFonts w:ascii="Calibi" w:hAnsi="Calibi" w:cs="Calibri"/>
          <w:sz w:val="24"/>
          <w:szCs w:val="24"/>
        </w:rPr>
        <w:t>Et plus généralement, tous documents sociaux, juridiques</w:t>
      </w:r>
      <w:r w:rsidR="001A28B1">
        <w:rPr>
          <w:rFonts w:ascii="Calibi" w:hAnsi="Calibi" w:cs="Calibri"/>
          <w:sz w:val="24"/>
          <w:szCs w:val="24"/>
        </w:rPr>
        <w:t xml:space="preserve">, </w:t>
      </w:r>
      <w:r w:rsidRPr="00F401B8">
        <w:rPr>
          <w:rFonts w:ascii="Calibi" w:hAnsi="Calibi" w:cs="Calibri"/>
          <w:sz w:val="24"/>
          <w:szCs w:val="24"/>
        </w:rPr>
        <w:t>comptables</w:t>
      </w:r>
      <w:r w:rsidR="001A28B1">
        <w:rPr>
          <w:rFonts w:ascii="Calibi" w:hAnsi="Calibi" w:cs="Calibri"/>
          <w:sz w:val="24"/>
          <w:szCs w:val="24"/>
        </w:rPr>
        <w:t xml:space="preserve"> ou fiscaux</w:t>
      </w:r>
      <w:r w:rsidRPr="00F401B8">
        <w:rPr>
          <w:rFonts w:ascii="Calibi" w:hAnsi="Calibi" w:cs="Calibri"/>
          <w:sz w:val="24"/>
          <w:szCs w:val="24"/>
        </w:rPr>
        <w:t xml:space="preserve"> nécessaires à la pleine réalisation de la </w:t>
      </w:r>
      <w:r w:rsidR="00D207DF" w:rsidRPr="00F401B8">
        <w:rPr>
          <w:rFonts w:ascii="Calibi" w:hAnsi="Calibi" w:cs="Calibri"/>
          <w:sz w:val="24"/>
          <w:szCs w:val="24"/>
        </w:rPr>
        <w:t>Cession</w:t>
      </w:r>
      <w:r w:rsidRPr="00F401B8">
        <w:rPr>
          <w:rFonts w:ascii="Calibi" w:hAnsi="Calibi" w:cs="Calibri"/>
          <w:sz w:val="24"/>
          <w:szCs w:val="24"/>
        </w:rPr>
        <w:t xml:space="preserve">, qui ne seraient pas encore en possession du </w:t>
      </w:r>
      <w:r w:rsidR="00D207DF" w:rsidRPr="00F401B8">
        <w:rPr>
          <w:rFonts w:ascii="Calibi" w:hAnsi="Calibi" w:cs="Calibri"/>
          <w:sz w:val="24"/>
          <w:szCs w:val="24"/>
        </w:rPr>
        <w:t>Cession</w:t>
      </w:r>
      <w:r w:rsidRPr="00F401B8">
        <w:rPr>
          <w:rFonts w:ascii="Calibi" w:hAnsi="Calibi" w:cs="Calibri"/>
          <w:sz w:val="24"/>
          <w:szCs w:val="24"/>
        </w:rPr>
        <w:t>naire.</w:t>
      </w:r>
    </w:p>
    <w:p w14:paraId="092287E2" w14:textId="77D17383" w:rsidR="00884352" w:rsidRPr="00F401B8" w:rsidRDefault="00884352" w:rsidP="00364146">
      <w:pPr>
        <w:spacing w:after="0" w:line="240" w:lineRule="auto"/>
        <w:jc w:val="both"/>
        <w:rPr>
          <w:rFonts w:ascii="Calibi" w:hAnsi="Calibi" w:cs="Calibri"/>
          <w:sz w:val="24"/>
          <w:szCs w:val="24"/>
        </w:rPr>
      </w:pPr>
    </w:p>
    <w:p w14:paraId="69F06AB9" w14:textId="772ECF9D" w:rsidR="00CD3202" w:rsidRPr="005978CF" w:rsidRDefault="00C47FCD" w:rsidP="00F94C8C">
      <w:pPr>
        <w:pStyle w:val="Titre1"/>
        <w:keepLines w:val="0"/>
        <w:tabs>
          <w:tab w:val="left" w:pos="2410"/>
        </w:tabs>
        <w:spacing w:before="0" w:after="0" w:line="240" w:lineRule="auto"/>
        <w:jc w:val="both"/>
        <w:rPr>
          <w:rFonts w:ascii="Calibi" w:hAnsi="Calibi" w:cs="Calibri"/>
          <w:b/>
          <w:bCs/>
          <w:color w:val="auto"/>
          <w:sz w:val="24"/>
          <w:szCs w:val="24"/>
          <w:u w:val="single"/>
        </w:rPr>
      </w:pPr>
      <w:bookmarkStart w:id="19" w:name="_Toc201819137"/>
      <w:r w:rsidRPr="005978CF">
        <w:rPr>
          <w:rFonts w:ascii="Calibi" w:hAnsi="Calibi" w:cs="Calibri"/>
          <w:b/>
          <w:bCs/>
          <w:color w:val="auto"/>
          <w:sz w:val="24"/>
          <w:szCs w:val="24"/>
          <w:u w:val="single"/>
        </w:rPr>
        <w:t xml:space="preserve">ARTICLE </w:t>
      </w:r>
      <w:r w:rsidR="00F94C8C" w:rsidRPr="005978CF">
        <w:rPr>
          <w:rFonts w:ascii="Calibi" w:hAnsi="Calibi" w:cs="Calibri"/>
          <w:b/>
          <w:bCs/>
          <w:color w:val="auto"/>
          <w:sz w:val="24"/>
          <w:szCs w:val="24"/>
          <w:u w:val="single"/>
        </w:rPr>
        <w:t>8</w:t>
      </w:r>
      <w:r w:rsidRPr="005978CF">
        <w:rPr>
          <w:rFonts w:ascii="Calibi" w:hAnsi="Calibi" w:cs="Calibri"/>
          <w:b/>
          <w:bCs/>
          <w:color w:val="auto"/>
          <w:sz w:val="24"/>
          <w:szCs w:val="24"/>
          <w:u w:val="single"/>
        </w:rPr>
        <w:t xml:space="preserve"> : </w:t>
      </w:r>
      <w:r w:rsidR="00CD3202" w:rsidRPr="005978CF">
        <w:rPr>
          <w:rFonts w:ascii="Calibi" w:hAnsi="Calibi" w:cs="Calibri"/>
          <w:b/>
          <w:bCs/>
          <w:color w:val="auto"/>
          <w:sz w:val="24"/>
          <w:szCs w:val="24"/>
          <w:u w:val="single"/>
        </w:rPr>
        <w:t xml:space="preserve">TRANSMISSION DES DROITS ET OBLIGATIONS AUX HERITIERS </w:t>
      </w:r>
      <w:r w:rsidR="001A28B1" w:rsidRPr="005978CF">
        <w:rPr>
          <w:rFonts w:ascii="Calibi" w:hAnsi="Calibi" w:cs="Calibri"/>
          <w:b/>
          <w:bCs/>
          <w:color w:val="auto"/>
          <w:sz w:val="24"/>
          <w:szCs w:val="24"/>
          <w:u w:val="single"/>
        </w:rPr>
        <w:t xml:space="preserve">               DU/DES </w:t>
      </w:r>
      <w:r w:rsidR="00CD3202" w:rsidRPr="005978CF">
        <w:rPr>
          <w:rFonts w:ascii="Calibi" w:hAnsi="Calibi" w:cs="Calibri"/>
          <w:b/>
          <w:bCs/>
          <w:color w:val="auto"/>
          <w:sz w:val="24"/>
          <w:szCs w:val="24"/>
          <w:u w:val="single"/>
        </w:rPr>
        <w:t>CEDANT</w:t>
      </w:r>
      <w:r w:rsidR="001A28B1" w:rsidRPr="005978CF">
        <w:rPr>
          <w:rFonts w:ascii="Calibi" w:hAnsi="Calibi" w:cs="Calibri"/>
          <w:b/>
          <w:bCs/>
          <w:color w:val="auto"/>
          <w:sz w:val="24"/>
          <w:szCs w:val="24"/>
          <w:u w:val="single"/>
        </w:rPr>
        <w:t>(S)</w:t>
      </w:r>
      <w:bookmarkEnd w:id="19"/>
    </w:p>
    <w:p w14:paraId="473B3BEF" w14:textId="77777777" w:rsidR="00CD3202" w:rsidRPr="00F401B8" w:rsidRDefault="00CD3202" w:rsidP="00364146">
      <w:pPr>
        <w:spacing w:after="0" w:line="240" w:lineRule="auto"/>
        <w:jc w:val="both"/>
        <w:rPr>
          <w:rFonts w:ascii="Calibi" w:hAnsi="Calibi" w:cs="Calibri"/>
          <w:sz w:val="24"/>
          <w:szCs w:val="24"/>
        </w:rPr>
      </w:pPr>
    </w:p>
    <w:p w14:paraId="2D66DE89" w14:textId="67D6CF71" w:rsidR="00A84841"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Les héritiers et ayants droit </w:t>
      </w:r>
      <w:r w:rsidR="00BC3322">
        <w:rPr>
          <w:rFonts w:ascii="Calibi" w:hAnsi="Calibi" w:cs="Calibri"/>
          <w:sz w:val="24"/>
          <w:szCs w:val="24"/>
        </w:rPr>
        <w:t>du/de</w:t>
      </w:r>
      <w:r w:rsidR="00AC2D4A" w:rsidRPr="00F401B8">
        <w:rPr>
          <w:rFonts w:ascii="Calibi" w:hAnsi="Calibi" w:cs="Calibri"/>
          <w:sz w:val="24"/>
          <w:szCs w:val="24"/>
        </w:rPr>
        <w:t>(s) Cédant(s)</w:t>
      </w:r>
      <w:r w:rsidRPr="00F401B8">
        <w:rPr>
          <w:rFonts w:ascii="Calibi" w:hAnsi="Calibi" w:cs="Calibri"/>
          <w:sz w:val="24"/>
          <w:szCs w:val="24"/>
        </w:rPr>
        <w:t xml:space="preserve"> seront solidairement et indivisément tenus à l'entière exécution des engagements contractés ci-dessus. </w:t>
      </w:r>
    </w:p>
    <w:p w14:paraId="24CA980B" w14:textId="77777777" w:rsidR="00A84841" w:rsidRPr="0097164C" w:rsidRDefault="00A84841" w:rsidP="00364146">
      <w:pPr>
        <w:spacing w:after="0" w:line="240" w:lineRule="auto"/>
        <w:jc w:val="both"/>
        <w:rPr>
          <w:rFonts w:ascii="Calibi" w:hAnsi="Calibi" w:cs="Calibri"/>
          <w:sz w:val="16"/>
          <w:szCs w:val="16"/>
        </w:rPr>
      </w:pPr>
    </w:p>
    <w:p w14:paraId="46771BE9" w14:textId="5E740AAE"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Le </w:t>
      </w:r>
      <w:r w:rsidR="00D207DF" w:rsidRPr="00F401B8">
        <w:rPr>
          <w:rFonts w:ascii="Calibi" w:hAnsi="Calibi" w:cs="Calibri"/>
          <w:sz w:val="24"/>
          <w:szCs w:val="24"/>
        </w:rPr>
        <w:t>Cession</w:t>
      </w:r>
      <w:r w:rsidRPr="00F401B8">
        <w:rPr>
          <w:rFonts w:ascii="Calibi" w:hAnsi="Calibi" w:cs="Calibri"/>
          <w:sz w:val="24"/>
          <w:szCs w:val="24"/>
        </w:rPr>
        <w:t>naire sera dispensé de la notification prévue à l’article 877 du Code Civil.</w:t>
      </w:r>
    </w:p>
    <w:p w14:paraId="62769C8C" w14:textId="77777777" w:rsidR="00CD3202" w:rsidRPr="0097164C" w:rsidRDefault="00CD3202" w:rsidP="00364146">
      <w:pPr>
        <w:spacing w:after="0" w:line="240" w:lineRule="auto"/>
        <w:jc w:val="both"/>
        <w:rPr>
          <w:rFonts w:ascii="Calibi" w:hAnsi="Calibi" w:cs="Calibri"/>
          <w:sz w:val="16"/>
          <w:szCs w:val="16"/>
        </w:rPr>
      </w:pPr>
    </w:p>
    <w:p w14:paraId="7B609E11" w14:textId="470AD5DC" w:rsidR="00CD3202"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De ce fait, la présence, parmi tous héritiers, ayants droit et représentants </w:t>
      </w:r>
      <w:r w:rsidR="00AC2D4A" w:rsidRPr="00F401B8">
        <w:rPr>
          <w:rFonts w:ascii="Calibi" w:hAnsi="Calibi" w:cs="Calibri"/>
          <w:sz w:val="24"/>
          <w:szCs w:val="24"/>
        </w:rPr>
        <w:t>de(s) Cédant(s)</w:t>
      </w:r>
      <w:r w:rsidRPr="00F401B8">
        <w:rPr>
          <w:rFonts w:ascii="Calibi" w:hAnsi="Calibi" w:cs="Calibri"/>
          <w:sz w:val="24"/>
          <w:szCs w:val="24"/>
        </w:rPr>
        <w:t xml:space="preserve">, de mineurs ou autres incapables, ne pourra faire obstacle à l’application de l’Acte de </w:t>
      </w:r>
      <w:r w:rsidR="00D207DF" w:rsidRPr="00F401B8">
        <w:rPr>
          <w:rFonts w:ascii="Calibi" w:hAnsi="Calibi" w:cs="Calibri"/>
          <w:sz w:val="24"/>
          <w:szCs w:val="24"/>
        </w:rPr>
        <w:t>Cession</w:t>
      </w:r>
      <w:r w:rsidRPr="00F401B8">
        <w:rPr>
          <w:rFonts w:ascii="Calibi" w:hAnsi="Calibi" w:cs="Calibri"/>
          <w:sz w:val="24"/>
          <w:szCs w:val="24"/>
        </w:rPr>
        <w:t xml:space="preserve"> Définitif, les mineurs ou incapables devant être valablement représentés par leurs tuteurs ou administrateurs qui auront tous pouvoirs et qualités pour signer tous actes afférents à sa bonne exécution.</w:t>
      </w:r>
    </w:p>
    <w:p w14:paraId="449CF201" w14:textId="77777777" w:rsidR="00CD3202" w:rsidRPr="00F401B8" w:rsidRDefault="00CD3202" w:rsidP="00364146">
      <w:pPr>
        <w:spacing w:after="0" w:line="240" w:lineRule="auto"/>
        <w:jc w:val="both"/>
        <w:rPr>
          <w:rFonts w:ascii="Calibi" w:hAnsi="Calibi" w:cs="Calibri"/>
          <w:sz w:val="24"/>
          <w:szCs w:val="24"/>
        </w:rPr>
      </w:pPr>
    </w:p>
    <w:p w14:paraId="53FCE5B5" w14:textId="1238A419" w:rsidR="00CD3202" w:rsidRPr="005978CF" w:rsidRDefault="00C47FCD" w:rsidP="00364146">
      <w:pPr>
        <w:pStyle w:val="Titre1"/>
        <w:keepLines w:val="0"/>
        <w:tabs>
          <w:tab w:val="left" w:pos="2410"/>
        </w:tabs>
        <w:spacing w:before="0" w:after="0" w:line="240" w:lineRule="auto"/>
        <w:ind w:left="-65"/>
        <w:jc w:val="both"/>
        <w:rPr>
          <w:rFonts w:ascii="Calibi" w:hAnsi="Calibi" w:cs="Calibri"/>
          <w:b/>
          <w:bCs/>
          <w:color w:val="auto"/>
          <w:sz w:val="24"/>
          <w:szCs w:val="24"/>
          <w:u w:val="single"/>
        </w:rPr>
      </w:pPr>
      <w:bookmarkStart w:id="20" w:name="_Toc201819138"/>
      <w:r w:rsidRPr="005978CF">
        <w:rPr>
          <w:rFonts w:ascii="Calibi" w:hAnsi="Calibi" w:cs="Calibri"/>
          <w:b/>
          <w:bCs/>
          <w:color w:val="auto"/>
          <w:sz w:val="24"/>
          <w:szCs w:val="24"/>
          <w:u w:val="single"/>
        </w:rPr>
        <w:lastRenderedPageBreak/>
        <w:t xml:space="preserve">ARTICLE </w:t>
      </w:r>
      <w:r w:rsidR="00A84841" w:rsidRPr="005978CF">
        <w:rPr>
          <w:rFonts w:ascii="Calibi" w:hAnsi="Calibi" w:cs="Calibri"/>
          <w:b/>
          <w:bCs/>
          <w:color w:val="auto"/>
          <w:sz w:val="24"/>
          <w:szCs w:val="24"/>
          <w:u w:val="single"/>
        </w:rPr>
        <w:t>9</w:t>
      </w:r>
      <w:r w:rsidRPr="005978CF">
        <w:rPr>
          <w:rFonts w:ascii="Calibi" w:hAnsi="Calibi" w:cs="Calibri"/>
          <w:b/>
          <w:bCs/>
          <w:color w:val="auto"/>
          <w:sz w:val="24"/>
          <w:szCs w:val="24"/>
          <w:u w:val="single"/>
        </w:rPr>
        <w:t xml:space="preserve"> : </w:t>
      </w:r>
      <w:r w:rsidR="00CD3202" w:rsidRPr="005978CF">
        <w:rPr>
          <w:rFonts w:ascii="Calibi" w:hAnsi="Calibi" w:cs="Calibri"/>
          <w:b/>
          <w:bCs/>
          <w:color w:val="auto"/>
          <w:sz w:val="24"/>
          <w:szCs w:val="24"/>
          <w:u w:val="single"/>
        </w:rPr>
        <w:t>LUTTE CONTRE LE BLANCHIMENT DE CAPITAUX ET CONTRE LE FINANCEMENT DU TERRORISME</w:t>
      </w:r>
      <w:bookmarkEnd w:id="20"/>
    </w:p>
    <w:p w14:paraId="28052653" w14:textId="77777777" w:rsidR="00CD3202" w:rsidRPr="00F401B8" w:rsidRDefault="00CD3202" w:rsidP="00364146">
      <w:pPr>
        <w:spacing w:after="0" w:line="240" w:lineRule="auto"/>
        <w:jc w:val="both"/>
        <w:rPr>
          <w:rFonts w:ascii="Calibi" w:hAnsi="Calibi" w:cs="Calibri"/>
          <w:sz w:val="24"/>
          <w:szCs w:val="24"/>
        </w:rPr>
      </w:pPr>
    </w:p>
    <w:p w14:paraId="689C0243" w14:textId="77777777"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Chaque Partie déclare en application de la réglementation sur la lutte contre le blanchiment de capitaux et contre le financement du terrorisme que :</w:t>
      </w:r>
    </w:p>
    <w:p w14:paraId="440FA273" w14:textId="77777777" w:rsidR="00CD3202" w:rsidRPr="00F401B8" w:rsidRDefault="00CD3202" w:rsidP="00364146">
      <w:pPr>
        <w:spacing w:after="0" w:line="240" w:lineRule="auto"/>
        <w:jc w:val="both"/>
        <w:rPr>
          <w:rFonts w:ascii="Calibi" w:hAnsi="Calibi" w:cs="Calibri"/>
          <w:sz w:val="24"/>
          <w:szCs w:val="24"/>
        </w:rPr>
      </w:pPr>
    </w:p>
    <w:p w14:paraId="26D7F503" w14:textId="03B6417E" w:rsidR="00CD3202" w:rsidRPr="00F401B8" w:rsidRDefault="00CD3202" w:rsidP="00364146">
      <w:pPr>
        <w:pStyle w:val="Paragraphedeliste"/>
        <w:numPr>
          <w:ilvl w:val="0"/>
          <w:numId w:val="5"/>
        </w:numPr>
        <w:spacing w:after="0" w:line="240" w:lineRule="auto"/>
        <w:contextualSpacing w:val="0"/>
        <w:jc w:val="both"/>
        <w:rPr>
          <w:rFonts w:ascii="Calibi" w:hAnsi="Calibi" w:cs="Calibri"/>
          <w:sz w:val="24"/>
          <w:szCs w:val="24"/>
        </w:rPr>
      </w:pPr>
      <w:r w:rsidRPr="00F401B8">
        <w:rPr>
          <w:rFonts w:ascii="Calibi" w:hAnsi="Calibi" w:cs="Calibri"/>
          <w:sz w:val="24"/>
          <w:szCs w:val="24"/>
        </w:rPr>
        <w:t xml:space="preserve">l’origine des fonds qui sont versés pour l’acquisition des </w:t>
      </w:r>
      <w:r w:rsidR="00635760" w:rsidRPr="00F401B8">
        <w:rPr>
          <w:rFonts w:ascii="Calibi" w:hAnsi="Calibi" w:cs="Calibri"/>
          <w:sz w:val="24"/>
          <w:szCs w:val="24"/>
        </w:rPr>
        <w:t>Actions</w:t>
      </w:r>
      <w:r w:rsidRPr="00F401B8">
        <w:rPr>
          <w:rFonts w:ascii="Calibi" w:hAnsi="Calibi" w:cs="Calibri"/>
          <w:sz w:val="24"/>
          <w:szCs w:val="24"/>
        </w:rPr>
        <w:t xml:space="preserve"> de</w:t>
      </w:r>
      <w:r w:rsidR="00E11B58" w:rsidRPr="00F401B8">
        <w:rPr>
          <w:rFonts w:ascii="Calibi" w:hAnsi="Calibi" w:cs="Calibri"/>
          <w:sz w:val="24"/>
          <w:szCs w:val="24"/>
        </w:rPr>
        <w:t>s</w:t>
      </w:r>
      <w:r w:rsidRPr="00F401B8">
        <w:rPr>
          <w:rFonts w:ascii="Calibi" w:hAnsi="Calibi" w:cs="Calibri"/>
          <w:sz w:val="24"/>
          <w:szCs w:val="24"/>
        </w:rPr>
        <w:t xml:space="preserve"> Société</w:t>
      </w:r>
      <w:r w:rsidR="00E11B58" w:rsidRPr="00F401B8">
        <w:rPr>
          <w:rFonts w:ascii="Calibi" w:hAnsi="Calibi" w:cs="Calibri"/>
          <w:sz w:val="24"/>
          <w:szCs w:val="24"/>
        </w:rPr>
        <w:t>s</w:t>
      </w:r>
      <w:r w:rsidRPr="00F401B8">
        <w:rPr>
          <w:rFonts w:ascii="Calibi" w:hAnsi="Calibi" w:cs="Calibri"/>
          <w:sz w:val="24"/>
          <w:szCs w:val="24"/>
        </w:rPr>
        <w:t xml:space="preserve"> est licite et ne provient pas d’une activité contraire à la législation qui lui est applicable notamment aux dispositions relatives à la lutte contre le blanchiment de capitaux et le financement des activités terroristes ;</w:t>
      </w:r>
    </w:p>
    <w:p w14:paraId="45DF48C2" w14:textId="77777777" w:rsidR="00CD3202" w:rsidRPr="00F401B8" w:rsidRDefault="00CD3202" w:rsidP="00364146">
      <w:pPr>
        <w:pStyle w:val="Paragraphedeliste"/>
        <w:spacing w:after="0" w:line="240" w:lineRule="auto"/>
        <w:ind w:left="360"/>
        <w:contextualSpacing w:val="0"/>
        <w:jc w:val="both"/>
        <w:rPr>
          <w:rFonts w:ascii="Calibi" w:hAnsi="Calibi" w:cs="Calibri"/>
          <w:sz w:val="24"/>
          <w:szCs w:val="24"/>
        </w:rPr>
      </w:pPr>
    </w:p>
    <w:p w14:paraId="21F71E0F" w14:textId="77777777" w:rsidR="00CD3202" w:rsidRPr="00F401B8" w:rsidRDefault="00CD3202" w:rsidP="00364146">
      <w:pPr>
        <w:pStyle w:val="Paragraphedeliste"/>
        <w:numPr>
          <w:ilvl w:val="0"/>
          <w:numId w:val="5"/>
        </w:numPr>
        <w:spacing w:after="0" w:line="240" w:lineRule="auto"/>
        <w:contextualSpacing w:val="0"/>
        <w:jc w:val="both"/>
        <w:rPr>
          <w:rFonts w:ascii="Calibi" w:hAnsi="Calibi" w:cs="Calibri"/>
          <w:sz w:val="24"/>
          <w:szCs w:val="24"/>
        </w:rPr>
      </w:pPr>
      <w:r w:rsidRPr="00F401B8">
        <w:rPr>
          <w:rFonts w:ascii="Calibi" w:hAnsi="Calibi" w:cs="Calibri"/>
          <w:sz w:val="24"/>
          <w:szCs w:val="24"/>
        </w:rPr>
        <w:t>elle n’a pas facilité par tout moyen la justification mensongère de l’origine des biens ou revenus de l’auteur d’un crime ou d’un délit ayant procuré à celui-ci un profit direct ou indirect ni apporter un concours à une opération de placement, de dissimulation ou de conversion du produit direct ou indirect d’un crime ou d’un délit, ou au financement d’une activité terroriste ;</w:t>
      </w:r>
    </w:p>
    <w:p w14:paraId="2048E84A" w14:textId="77777777" w:rsidR="00CD3202" w:rsidRPr="00F401B8" w:rsidRDefault="00CD3202" w:rsidP="00364146">
      <w:pPr>
        <w:spacing w:after="0" w:line="240" w:lineRule="auto"/>
        <w:jc w:val="both"/>
        <w:rPr>
          <w:rFonts w:ascii="Calibi" w:hAnsi="Calibi" w:cs="Calibri"/>
          <w:sz w:val="24"/>
          <w:szCs w:val="24"/>
        </w:rPr>
      </w:pPr>
    </w:p>
    <w:p w14:paraId="28041342" w14:textId="77777777" w:rsidR="00CD3202" w:rsidRPr="00F401B8" w:rsidRDefault="00CD3202" w:rsidP="00364146">
      <w:pPr>
        <w:pStyle w:val="Paragraphedeliste"/>
        <w:numPr>
          <w:ilvl w:val="0"/>
          <w:numId w:val="5"/>
        </w:numPr>
        <w:spacing w:after="0" w:line="240" w:lineRule="auto"/>
        <w:contextualSpacing w:val="0"/>
        <w:jc w:val="both"/>
        <w:rPr>
          <w:rFonts w:ascii="Calibi" w:hAnsi="Calibi" w:cs="Calibri"/>
          <w:sz w:val="24"/>
          <w:szCs w:val="24"/>
        </w:rPr>
      </w:pPr>
      <w:r w:rsidRPr="00F401B8">
        <w:rPr>
          <w:rFonts w:ascii="Calibi" w:hAnsi="Calibi" w:cs="Calibri"/>
          <w:sz w:val="24"/>
          <w:szCs w:val="24"/>
        </w:rPr>
        <w:t>elle s’engage à transmettre aux autorités compétentes toute anomalie suspecte et tout soupçon de blanchiment de capitaux et/ou de financement du terrorisme ;</w:t>
      </w:r>
    </w:p>
    <w:p w14:paraId="3F63A38B" w14:textId="77777777" w:rsidR="00CD3202" w:rsidRPr="00F401B8" w:rsidRDefault="00CD3202" w:rsidP="00364146">
      <w:pPr>
        <w:spacing w:after="0" w:line="240" w:lineRule="auto"/>
        <w:jc w:val="both"/>
        <w:rPr>
          <w:rFonts w:ascii="Calibi" w:hAnsi="Calibi" w:cs="Calibri"/>
          <w:sz w:val="24"/>
          <w:szCs w:val="24"/>
        </w:rPr>
      </w:pPr>
    </w:p>
    <w:p w14:paraId="5814683C" w14:textId="4F6464B6" w:rsidR="00CD3202" w:rsidRPr="00F401B8" w:rsidRDefault="00CD3202" w:rsidP="00364146">
      <w:pPr>
        <w:pStyle w:val="Paragraphedeliste"/>
        <w:numPr>
          <w:ilvl w:val="0"/>
          <w:numId w:val="5"/>
        </w:numPr>
        <w:spacing w:after="0" w:line="240" w:lineRule="auto"/>
        <w:contextualSpacing w:val="0"/>
        <w:jc w:val="both"/>
        <w:rPr>
          <w:rFonts w:ascii="Calibi" w:hAnsi="Calibi" w:cs="Calibri"/>
          <w:sz w:val="24"/>
          <w:szCs w:val="24"/>
        </w:rPr>
      </w:pPr>
      <w:r w:rsidRPr="00F401B8">
        <w:rPr>
          <w:rFonts w:ascii="Calibi" w:hAnsi="Calibi" w:cs="Calibri"/>
          <w:sz w:val="24"/>
          <w:szCs w:val="24"/>
        </w:rPr>
        <w:t>elle s’engage à répondre à toute demande d’information de la part des autorités compétentes nécessaire au respect des obligations légales et réglementaires en matière de prévention du blanchiment de capitaux et de lutte contre le financement du terrorisme.</w:t>
      </w:r>
    </w:p>
    <w:p w14:paraId="21EFA70E" w14:textId="77777777" w:rsidR="00CD3202" w:rsidRPr="00F401B8" w:rsidRDefault="00CD3202" w:rsidP="00364146">
      <w:pPr>
        <w:spacing w:after="0" w:line="240" w:lineRule="auto"/>
        <w:jc w:val="both"/>
        <w:rPr>
          <w:rFonts w:ascii="Calibi" w:hAnsi="Calibi" w:cs="Calibri"/>
          <w:sz w:val="24"/>
          <w:szCs w:val="24"/>
        </w:rPr>
      </w:pPr>
    </w:p>
    <w:p w14:paraId="01E89516" w14:textId="5B0FBC95" w:rsidR="00CD3202" w:rsidRPr="005978CF" w:rsidRDefault="00C47FCD" w:rsidP="00364146">
      <w:pPr>
        <w:pStyle w:val="Titre1"/>
        <w:keepLines w:val="0"/>
        <w:tabs>
          <w:tab w:val="left" w:pos="2410"/>
        </w:tabs>
        <w:spacing w:before="0" w:after="0" w:line="240" w:lineRule="auto"/>
        <w:ind w:left="-65"/>
        <w:jc w:val="both"/>
        <w:rPr>
          <w:rFonts w:ascii="Calibi" w:hAnsi="Calibi" w:cs="Calibri"/>
          <w:b/>
          <w:bCs/>
          <w:color w:val="auto"/>
          <w:sz w:val="24"/>
          <w:szCs w:val="24"/>
          <w:u w:val="single"/>
        </w:rPr>
      </w:pPr>
      <w:bookmarkStart w:id="21" w:name="_Toc201819139"/>
      <w:r w:rsidRPr="005978CF">
        <w:rPr>
          <w:rFonts w:ascii="Calibi" w:hAnsi="Calibi" w:cs="Calibri"/>
          <w:b/>
          <w:bCs/>
          <w:color w:val="auto"/>
          <w:sz w:val="24"/>
          <w:szCs w:val="24"/>
          <w:u w:val="single"/>
        </w:rPr>
        <w:t>ARTICLE 1</w:t>
      </w:r>
      <w:r w:rsidR="00A84841" w:rsidRPr="005978CF">
        <w:rPr>
          <w:rFonts w:ascii="Calibi" w:hAnsi="Calibi" w:cs="Calibri"/>
          <w:b/>
          <w:bCs/>
          <w:color w:val="auto"/>
          <w:sz w:val="24"/>
          <w:szCs w:val="24"/>
          <w:u w:val="single"/>
        </w:rPr>
        <w:t>0</w:t>
      </w:r>
      <w:r w:rsidRPr="005978CF">
        <w:rPr>
          <w:rFonts w:ascii="Calibi" w:hAnsi="Calibi" w:cs="Calibri"/>
          <w:b/>
          <w:bCs/>
          <w:color w:val="auto"/>
          <w:sz w:val="24"/>
          <w:szCs w:val="24"/>
          <w:u w:val="single"/>
        </w:rPr>
        <w:t xml:space="preserve"> : </w:t>
      </w:r>
      <w:r w:rsidR="00CD3202" w:rsidRPr="005978CF">
        <w:rPr>
          <w:rFonts w:ascii="Calibi" w:hAnsi="Calibi" w:cs="Calibri"/>
          <w:b/>
          <w:bCs/>
          <w:color w:val="auto"/>
          <w:sz w:val="24"/>
          <w:szCs w:val="24"/>
          <w:u w:val="single"/>
        </w:rPr>
        <w:t>CAPACITE DES SIGNATAIRES</w:t>
      </w:r>
      <w:bookmarkEnd w:id="21"/>
    </w:p>
    <w:p w14:paraId="52AC2E07" w14:textId="77777777" w:rsidR="00CD3202" w:rsidRPr="00F401B8" w:rsidRDefault="00CD3202" w:rsidP="00364146">
      <w:pPr>
        <w:spacing w:after="0" w:line="240" w:lineRule="auto"/>
        <w:jc w:val="both"/>
        <w:rPr>
          <w:rFonts w:ascii="Calibi" w:hAnsi="Calibi" w:cs="Calibri"/>
          <w:sz w:val="24"/>
          <w:szCs w:val="24"/>
        </w:rPr>
      </w:pPr>
    </w:p>
    <w:p w14:paraId="2E9F771C" w14:textId="03A8A435" w:rsidR="00493F2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Chaque signataire de l’Acte de </w:t>
      </w:r>
      <w:r w:rsidR="00D207DF" w:rsidRPr="00F401B8">
        <w:rPr>
          <w:rFonts w:ascii="Calibi" w:hAnsi="Calibi" w:cs="Calibri"/>
          <w:sz w:val="24"/>
          <w:szCs w:val="24"/>
        </w:rPr>
        <w:t>Cession</w:t>
      </w:r>
      <w:r w:rsidRPr="00F401B8">
        <w:rPr>
          <w:rFonts w:ascii="Calibi" w:hAnsi="Calibi" w:cs="Calibri"/>
          <w:sz w:val="24"/>
          <w:szCs w:val="24"/>
        </w:rPr>
        <w:t xml:space="preserve"> Définitif déclare et garantit disposer de tous pouvoirs, habilitation(s) et capacité(s) nécessaire(s) pour la signature et l'exécution dudit Acte de </w:t>
      </w:r>
      <w:r w:rsidR="00D207DF" w:rsidRPr="00F401B8">
        <w:rPr>
          <w:rFonts w:ascii="Calibi" w:hAnsi="Calibi" w:cs="Calibri"/>
          <w:sz w:val="24"/>
          <w:szCs w:val="24"/>
        </w:rPr>
        <w:t>Cession</w:t>
      </w:r>
      <w:r w:rsidRPr="00F401B8">
        <w:rPr>
          <w:rFonts w:ascii="Calibi" w:hAnsi="Calibi" w:cs="Calibri"/>
          <w:sz w:val="24"/>
          <w:szCs w:val="24"/>
        </w:rPr>
        <w:t xml:space="preserve"> Définitif.</w:t>
      </w:r>
    </w:p>
    <w:p w14:paraId="112EFA9D" w14:textId="77777777" w:rsidR="004B053D" w:rsidRPr="00F401B8" w:rsidRDefault="004B053D" w:rsidP="00364146">
      <w:pPr>
        <w:spacing w:after="0" w:line="240" w:lineRule="auto"/>
        <w:jc w:val="both"/>
        <w:rPr>
          <w:rFonts w:ascii="Calibi" w:hAnsi="Calibi" w:cs="Calibri"/>
          <w:sz w:val="24"/>
          <w:szCs w:val="24"/>
        </w:rPr>
      </w:pPr>
    </w:p>
    <w:p w14:paraId="2836CAF1" w14:textId="216F185D" w:rsidR="00CD3202" w:rsidRPr="005978CF" w:rsidRDefault="00C47FCD" w:rsidP="00364146">
      <w:pPr>
        <w:pStyle w:val="Titre1"/>
        <w:keepLines w:val="0"/>
        <w:tabs>
          <w:tab w:val="left" w:pos="2410"/>
        </w:tabs>
        <w:spacing w:before="0" w:after="0" w:line="240" w:lineRule="auto"/>
        <w:ind w:left="-65"/>
        <w:jc w:val="both"/>
        <w:rPr>
          <w:rFonts w:ascii="Calibi" w:hAnsi="Calibi" w:cs="Calibri"/>
          <w:b/>
          <w:bCs/>
          <w:color w:val="auto"/>
          <w:sz w:val="24"/>
          <w:szCs w:val="24"/>
          <w:u w:val="single"/>
        </w:rPr>
      </w:pPr>
      <w:bookmarkStart w:id="22" w:name="_Toc201819140"/>
      <w:r w:rsidRPr="005978CF">
        <w:rPr>
          <w:rFonts w:ascii="Calibi" w:hAnsi="Calibi" w:cs="Calibri"/>
          <w:b/>
          <w:bCs/>
          <w:color w:val="auto"/>
          <w:sz w:val="24"/>
          <w:szCs w:val="24"/>
          <w:u w:val="single"/>
        </w:rPr>
        <w:t>ARTICLE 1</w:t>
      </w:r>
      <w:r w:rsidR="00A84841" w:rsidRPr="005978CF">
        <w:rPr>
          <w:rFonts w:ascii="Calibi" w:hAnsi="Calibi" w:cs="Calibri"/>
          <w:b/>
          <w:bCs/>
          <w:color w:val="auto"/>
          <w:sz w:val="24"/>
          <w:szCs w:val="24"/>
          <w:u w:val="single"/>
        </w:rPr>
        <w:t>1</w:t>
      </w:r>
      <w:r w:rsidRPr="005978CF">
        <w:rPr>
          <w:rFonts w:ascii="Calibi" w:hAnsi="Calibi" w:cs="Calibri"/>
          <w:b/>
          <w:bCs/>
          <w:color w:val="auto"/>
          <w:sz w:val="24"/>
          <w:szCs w:val="24"/>
          <w:u w:val="single"/>
        </w:rPr>
        <w:t xml:space="preserve"> : </w:t>
      </w:r>
      <w:r w:rsidR="00CD3202" w:rsidRPr="005978CF">
        <w:rPr>
          <w:rFonts w:ascii="Calibi" w:hAnsi="Calibi" w:cs="Calibri"/>
          <w:b/>
          <w:bCs/>
          <w:color w:val="auto"/>
          <w:sz w:val="24"/>
          <w:szCs w:val="24"/>
          <w:u w:val="single"/>
        </w:rPr>
        <w:t>FRAIS, DROITS ET HONORAIRES</w:t>
      </w:r>
      <w:bookmarkEnd w:id="22"/>
    </w:p>
    <w:p w14:paraId="59145AE3" w14:textId="77777777" w:rsidR="00CD3202" w:rsidRPr="00F401B8" w:rsidRDefault="00CD3202" w:rsidP="00364146">
      <w:pPr>
        <w:spacing w:after="0" w:line="240" w:lineRule="auto"/>
        <w:jc w:val="both"/>
        <w:rPr>
          <w:rFonts w:ascii="Calibi" w:hAnsi="Calibi" w:cs="Calibri"/>
          <w:sz w:val="24"/>
          <w:szCs w:val="24"/>
        </w:rPr>
      </w:pPr>
    </w:p>
    <w:p w14:paraId="22BBF1E8" w14:textId="48D987AE" w:rsidR="005462BD" w:rsidRPr="00F401B8" w:rsidRDefault="005462BD" w:rsidP="00364146">
      <w:pPr>
        <w:spacing w:after="0" w:line="240" w:lineRule="auto"/>
        <w:jc w:val="both"/>
        <w:rPr>
          <w:rFonts w:ascii="Calibi" w:hAnsi="Calibi" w:cs="Calibri"/>
          <w:sz w:val="24"/>
          <w:szCs w:val="24"/>
          <w:u w:val="single"/>
        </w:rPr>
      </w:pPr>
      <w:r w:rsidRPr="00F401B8">
        <w:rPr>
          <w:rFonts w:ascii="Calibi" w:hAnsi="Calibi" w:cs="Calibri"/>
          <w:sz w:val="24"/>
          <w:szCs w:val="24"/>
          <w:u w:val="single"/>
        </w:rPr>
        <w:t>Honoraires :</w:t>
      </w:r>
    </w:p>
    <w:p w14:paraId="44E5103D" w14:textId="77777777" w:rsidR="005462BD" w:rsidRPr="00F401B8" w:rsidRDefault="005462BD" w:rsidP="00364146">
      <w:pPr>
        <w:spacing w:after="0" w:line="240" w:lineRule="auto"/>
        <w:jc w:val="both"/>
        <w:rPr>
          <w:rFonts w:ascii="Calibi" w:hAnsi="Calibi" w:cs="Calibri"/>
          <w:sz w:val="24"/>
          <w:szCs w:val="24"/>
        </w:rPr>
      </w:pPr>
    </w:p>
    <w:p w14:paraId="7CEFA069" w14:textId="16B2573B"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Chaque Partie prendra en charge les honoraires de ses conseils, en ce compris ceux correspondant à la rédaction de</w:t>
      </w:r>
      <w:r w:rsidR="009A1A9E" w:rsidRPr="009A1A9E">
        <w:rPr>
          <w:rFonts w:ascii="Calibi" w:hAnsi="Calibi" w:cs="Calibri"/>
          <w:sz w:val="24"/>
          <w:szCs w:val="24"/>
        </w:rPr>
        <w:t xml:space="preserve"> l’Acte de Cession Définitif </w:t>
      </w:r>
      <w:r w:rsidRPr="00F401B8">
        <w:rPr>
          <w:rFonts w:ascii="Calibi" w:hAnsi="Calibi" w:cs="Calibri"/>
          <w:sz w:val="24"/>
          <w:szCs w:val="24"/>
        </w:rPr>
        <w:t xml:space="preserve">et de </w:t>
      </w:r>
      <w:r w:rsidR="00CF292B">
        <w:rPr>
          <w:rFonts w:ascii="Calibi" w:hAnsi="Calibi" w:cs="Calibri"/>
          <w:sz w:val="24"/>
          <w:szCs w:val="24"/>
        </w:rPr>
        <w:t>se</w:t>
      </w:r>
      <w:r w:rsidRPr="00F401B8">
        <w:rPr>
          <w:rFonts w:ascii="Calibi" w:hAnsi="Calibi" w:cs="Calibri"/>
          <w:sz w:val="24"/>
          <w:szCs w:val="24"/>
        </w:rPr>
        <w:t>s suites.</w:t>
      </w:r>
    </w:p>
    <w:p w14:paraId="0FE9D635" w14:textId="77777777" w:rsidR="00CD3202" w:rsidRPr="00F401B8" w:rsidRDefault="00CD3202" w:rsidP="00364146">
      <w:pPr>
        <w:spacing w:after="0" w:line="240" w:lineRule="auto"/>
        <w:jc w:val="both"/>
        <w:rPr>
          <w:rFonts w:ascii="Calibi" w:hAnsi="Calibi" w:cs="Calibri"/>
          <w:sz w:val="24"/>
          <w:szCs w:val="24"/>
        </w:rPr>
      </w:pPr>
    </w:p>
    <w:p w14:paraId="15C1A15B" w14:textId="1CAD3B2F" w:rsidR="005462BD" w:rsidRPr="00F401B8" w:rsidRDefault="005462BD" w:rsidP="00364146">
      <w:pPr>
        <w:spacing w:after="0" w:line="240" w:lineRule="auto"/>
        <w:jc w:val="both"/>
        <w:rPr>
          <w:rFonts w:ascii="Calibi" w:hAnsi="Calibi" w:cs="Calibri"/>
          <w:sz w:val="24"/>
          <w:szCs w:val="24"/>
          <w:u w:val="single"/>
        </w:rPr>
      </w:pPr>
      <w:r w:rsidRPr="00F401B8">
        <w:rPr>
          <w:rFonts w:ascii="Calibi" w:hAnsi="Calibi" w:cs="Calibri"/>
          <w:sz w:val="24"/>
          <w:szCs w:val="24"/>
          <w:u w:val="single"/>
        </w:rPr>
        <w:t>Enregistrement</w:t>
      </w:r>
      <w:r w:rsidR="000328B5" w:rsidRPr="00F401B8">
        <w:rPr>
          <w:rFonts w:ascii="Calibi" w:hAnsi="Calibi" w:cs="Calibri"/>
          <w:sz w:val="24"/>
          <w:szCs w:val="24"/>
          <w:u w:val="single"/>
        </w:rPr>
        <w:t xml:space="preserve"> : </w:t>
      </w:r>
    </w:p>
    <w:p w14:paraId="1701335E" w14:textId="77777777" w:rsidR="005462BD" w:rsidRPr="00F401B8" w:rsidRDefault="005462BD" w:rsidP="00364146">
      <w:pPr>
        <w:spacing w:after="0" w:line="240" w:lineRule="auto"/>
        <w:jc w:val="both"/>
        <w:rPr>
          <w:rFonts w:ascii="Calibi" w:hAnsi="Calibi" w:cs="Calibri"/>
          <w:sz w:val="24"/>
          <w:szCs w:val="24"/>
        </w:rPr>
      </w:pPr>
    </w:p>
    <w:p w14:paraId="4914D3DA" w14:textId="1DABDAA6" w:rsidR="00663F46" w:rsidRPr="00F401B8" w:rsidRDefault="00AE7506" w:rsidP="00364146">
      <w:pPr>
        <w:spacing w:after="0" w:line="240" w:lineRule="auto"/>
        <w:jc w:val="both"/>
        <w:rPr>
          <w:rFonts w:ascii="Calibi" w:hAnsi="Calibi" w:cs="Calibri"/>
          <w:sz w:val="24"/>
          <w:szCs w:val="24"/>
        </w:rPr>
      </w:pPr>
      <w:r w:rsidRPr="00F401B8">
        <w:rPr>
          <w:rFonts w:ascii="Calibi" w:hAnsi="Calibi" w:cs="Calibri"/>
          <w:sz w:val="24"/>
          <w:szCs w:val="24"/>
        </w:rPr>
        <w:t>Le(s) Cédant(s)</w:t>
      </w:r>
      <w:r w:rsidR="00663F46" w:rsidRPr="00F401B8">
        <w:rPr>
          <w:rFonts w:ascii="Calibi" w:hAnsi="Calibi" w:cs="Calibri"/>
          <w:sz w:val="24"/>
          <w:szCs w:val="24"/>
        </w:rPr>
        <w:t xml:space="preserve"> et le </w:t>
      </w:r>
      <w:r w:rsidR="00D207DF" w:rsidRPr="00F401B8">
        <w:rPr>
          <w:rFonts w:ascii="Calibi" w:hAnsi="Calibi" w:cs="Calibri"/>
          <w:sz w:val="24"/>
          <w:szCs w:val="24"/>
        </w:rPr>
        <w:t>Cession</w:t>
      </w:r>
      <w:r w:rsidR="00663F46" w:rsidRPr="00F401B8">
        <w:rPr>
          <w:rFonts w:ascii="Calibi" w:hAnsi="Calibi" w:cs="Calibri"/>
          <w:sz w:val="24"/>
          <w:szCs w:val="24"/>
        </w:rPr>
        <w:t>naire déclarent :</w:t>
      </w:r>
    </w:p>
    <w:p w14:paraId="3F102E0F" w14:textId="77777777" w:rsidR="00663F46" w:rsidRPr="00F401B8" w:rsidRDefault="00663F46" w:rsidP="00364146">
      <w:pPr>
        <w:spacing w:after="0" w:line="240" w:lineRule="auto"/>
        <w:jc w:val="both"/>
        <w:rPr>
          <w:rFonts w:ascii="Calibi" w:hAnsi="Calibi" w:cs="Calibri"/>
          <w:sz w:val="24"/>
          <w:szCs w:val="24"/>
        </w:rPr>
      </w:pPr>
    </w:p>
    <w:p w14:paraId="6AC3C373" w14:textId="5D55E066" w:rsidR="00663F46" w:rsidRPr="00F401B8" w:rsidRDefault="00663F46" w:rsidP="00BC3322">
      <w:pPr>
        <w:numPr>
          <w:ilvl w:val="0"/>
          <w:numId w:val="20"/>
        </w:numPr>
        <w:tabs>
          <w:tab w:val="clear" w:pos="720"/>
          <w:tab w:val="num" w:pos="360"/>
        </w:tabs>
        <w:spacing w:after="0" w:line="240" w:lineRule="auto"/>
        <w:ind w:left="360"/>
        <w:jc w:val="both"/>
        <w:rPr>
          <w:rFonts w:ascii="Calibi" w:hAnsi="Calibi" w:cs="Calibri"/>
          <w:sz w:val="24"/>
          <w:szCs w:val="24"/>
        </w:rPr>
      </w:pPr>
      <w:r w:rsidRPr="00F401B8">
        <w:rPr>
          <w:rFonts w:ascii="Calibi" w:hAnsi="Calibi" w:cs="Calibri"/>
          <w:sz w:val="24"/>
          <w:szCs w:val="24"/>
        </w:rPr>
        <w:t>Que les Sociétés sont assujetties à l'impôt sur les sociétés ;</w:t>
      </w:r>
    </w:p>
    <w:p w14:paraId="732DEFFC" w14:textId="77777777" w:rsidR="00663F46" w:rsidRPr="00F401B8" w:rsidRDefault="00663F46" w:rsidP="00BC3322">
      <w:pPr>
        <w:spacing w:after="0" w:line="240" w:lineRule="auto"/>
        <w:jc w:val="both"/>
        <w:rPr>
          <w:rFonts w:ascii="Calibi" w:hAnsi="Calibi" w:cs="Calibri"/>
          <w:sz w:val="24"/>
          <w:szCs w:val="24"/>
        </w:rPr>
      </w:pPr>
    </w:p>
    <w:p w14:paraId="445C9540" w14:textId="6AC53DC2" w:rsidR="00663F46" w:rsidRPr="00F401B8" w:rsidRDefault="00663F46" w:rsidP="00BC3322">
      <w:pPr>
        <w:numPr>
          <w:ilvl w:val="0"/>
          <w:numId w:val="20"/>
        </w:numPr>
        <w:tabs>
          <w:tab w:val="clear" w:pos="720"/>
          <w:tab w:val="num" w:pos="360"/>
        </w:tabs>
        <w:spacing w:after="0" w:line="240" w:lineRule="auto"/>
        <w:ind w:left="360"/>
        <w:jc w:val="both"/>
        <w:rPr>
          <w:rFonts w:ascii="Calibi" w:hAnsi="Calibi" w:cs="Calibri"/>
          <w:sz w:val="24"/>
          <w:szCs w:val="24"/>
        </w:rPr>
      </w:pPr>
      <w:r w:rsidRPr="00F401B8">
        <w:rPr>
          <w:rFonts w:ascii="Calibi" w:hAnsi="Calibi" w:cs="Calibri"/>
          <w:sz w:val="24"/>
          <w:szCs w:val="24"/>
        </w:rPr>
        <w:t xml:space="preserve">Que </w:t>
      </w:r>
      <w:r w:rsidR="00AE7506" w:rsidRPr="00F401B8">
        <w:rPr>
          <w:rFonts w:ascii="Calibi" w:hAnsi="Calibi" w:cs="Calibri"/>
          <w:sz w:val="24"/>
          <w:szCs w:val="24"/>
        </w:rPr>
        <w:t>le(s) Cédant(s)</w:t>
      </w:r>
      <w:r w:rsidRPr="00F401B8">
        <w:rPr>
          <w:rFonts w:ascii="Calibi" w:hAnsi="Calibi" w:cs="Calibri"/>
          <w:sz w:val="24"/>
          <w:szCs w:val="24"/>
        </w:rPr>
        <w:t xml:space="preserve"> </w:t>
      </w:r>
      <w:r w:rsidR="00A84841">
        <w:rPr>
          <w:rFonts w:ascii="Calibi" w:hAnsi="Calibi" w:cs="Calibri"/>
          <w:sz w:val="24"/>
          <w:szCs w:val="24"/>
        </w:rPr>
        <w:t>est/</w:t>
      </w:r>
      <w:r w:rsidRPr="00F401B8">
        <w:rPr>
          <w:rFonts w:ascii="Calibi" w:hAnsi="Calibi" w:cs="Calibri"/>
          <w:sz w:val="24"/>
          <w:szCs w:val="24"/>
        </w:rPr>
        <w:t>sont libre</w:t>
      </w:r>
      <w:r w:rsidR="00A84841">
        <w:rPr>
          <w:rFonts w:ascii="Calibi" w:hAnsi="Calibi" w:cs="Calibri"/>
          <w:sz w:val="24"/>
          <w:szCs w:val="24"/>
        </w:rPr>
        <w:t>(s)</w:t>
      </w:r>
      <w:r w:rsidRPr="00F401B8">
        <w:rPr>
          <w:rFonts w:ascii="Calibi" w:hAnsi="Calibi" w:cs="Calibri"/>
          <w:sz w:val="24"/>
          <w:szCs w:val="24"/>
        </w:rPr>
        <w:t xml:space="preserve">, sur le plan fiscal, de tout engagement de conservation des </w:t>
      </w:r>
      <w:r w:rsidR="00784198">
        <w:rPr>
          <w:rFonts w:ascii="Calibi" w:hAnsi="Calibi" w:cs="Calibri"/>
          <w:sz w:val="24"/>
          <w:szCs w:val="24"/>
        </w:rPr>
        <w:t>Actions cédées</w:t>
      </w:r>
      <w:r w:rsidRPr="00F401B8">
        <w:rPr>
          <w:rFonts w:ascii="Calibi" w:hAnsi="Calibi" w:cs="Calibri"/>
          <w:sz w:val="24"/>
          <w:szCs w:val="24"/>
        </w:rPr>
        <w:t> ;</w:t>
      </w:r>
    </w:p>
    <w:p w14:paraId="2ED69816" w14:textId="77777777" w:rsidR="00663F46" w:rsidRPr="0097164C" w:rsidRDefault="00663F46" w:rsidP="00BC3322">
      <w:pPr>
        <w:spacing w:after="0" w:line="240" w:lineRule="auto"/>
        <w:jc w:val="both"/>
        <w:rPr>
          <w:rFonts w:ascii="Calibi" w:hAnsi="Calibi" w:cs="Calibri"/>
          <w:sz w:val="10"/>
          <w:szCs w:val="10"/>
        </w:rPr>
      </w:pPr>
    </w:p>
    <w:p w14:paraId="799543AE" w14:textId="5C1E6BBD" w:rsidR="00663F46" w:rsidRPr="00F401B8" w:rsidRDefault="00663F46" w:rsidP="00BC3322">
      <w:pPr>
        <w:numPr>
          <w:ilvl w:val="0"/>
          <w:numId w:val="20"/>
        </w:numPr>
        <w:tabs>
          <w:tab w:val="clear" w:pos="720"/>
          <w:tab w:val="num" w:pos="360"/>
        </w:tabs>
        <w:spacing w:after="0" w:line="240" w:lineRule="auto"/>
        <w:ind w:left="360"/>
        <w:jc w:val="both"/>
        <w:rPr>
          <w:rFonts w:ascii="Calibi" w:hAnsi="Calibi" w:cs="Calibri"/>
          <w:sz w:val="24"/>
          <w:szCs w:val="24"/>
        </w:rPr>
      </w:pPr>
      <w:r w:rsidRPr="00F401B8">
        <w:rPr>
          <w:rFonts w:ascii="Calibi" w:hAnsi="Calibi" w:cs="Calibri"/>
          <w:sz w:val="24"/>
          <w:szCs w:val="24"/>
        </w:rPr>
        <w:t xml:space="preserve">Que la possession des </w:t>
      </w:r>
      <w:r w:rsidR="00A84841">
        <w:rPr>
          <w:rFonts w:ascii="Calibi" w:hAnsi="Calibi" w:cs="Calibri"/>
          <w:sz w:val="24"/>
          <w:szCs w:val="24"/>
        </w:rPr>
        <w:t xml:space="preserve">Actions </w:t>
      </w:r>
      <w:r w:rsidRPr="00F401B8">
        <w:rPr>
          <w:rFonts w:ascii="Calibi" w:hAnsi="Calibi" w:cs="Calibri"/>
          <w:sz w:val="24"/>
          <w:szCs w:val="24"/>
        </w:rPr>
        <w:t>cédées ne confère ni en droit ni en fait la jouissance de droits immobiliers.</w:t>
      </w:r>
    </w:p>
    <w:p w14:paraId="674E1E58" w14:textId="462B5238" w:rsidR="00663F46" w:rsidRPr="00F401B8" w:rsidRDefault="00663F46" w:rsidP="00364146">
      <w:pPr>
        <w:spacing w:after="0" w:line="240" w:lineRule="auto"/>
        <w:jc w:val="both"/>
        <w:rPr>
          <w:rFonts w:ascii="Calibi" w:hAnsi="Calibi" w:cs="Calibri"/>
          <w:sz w:val="24"/>
          <w:szCs w:val="24"/>
        </w:rPr>
      </w:pPr>
      <w:r w:rsidRPr="00F401B8">
        <w:rPr>
          <w:rFonts w:ascii="Calibi" w:hAnsi="Calibi" w:cs="Calibri"/>
          <w:sz w:val="24"/>
          <w:szCs w:val="24"/>
        </w:rPr>
        <w:lastRenderedPageBreak/>
        <w:t xml:space="preserve">Les </w:t>
      </w:r>
      <w:r w:rsidR="004B053D" w:rsidRPr="00F401B8">
        <w:rPr>
          <w:rFonts w:ascii="Calibi" w:hAnsi="Calibi" w:cs="Calibri"/>
          <w:sz w:val="24"/>
          <w:szCs w:val="24"/>
        </w:rPr>
        <w:t>P</w:t>
      </w:r>
      <w:r w:rsidRPr="00F401B8">
        <w:rPr>
          <w:rFonts w:ascii="Calibi" w:hAnsi="Calibi" w:cs="Calibri"/>
          <w:sz w:val="24"/>
          <w:szCs w:val="24"/>
        </w:rPr>
        <w:t xml:space="preserve">arties déclarent que la </w:t>
      </w:r>
      <w:r w:rsidR="00D207DF" w:rsidRPr="00F401B8">
        <w:rPr>
          <w:rFonts w:ascii="Calibi" w:hAnsi="Calibi" w:cs="Calibri"/>
          <w:sz w:val="24"/>
          <w:szCs w:val="24"/>
        </w:rPr>
        <w:t>Cession</w:t>
      </w:r>
      <w:r w:rsidRPr="00F401B8">
        <w:rPr>
          <w:rFonts w:ascii="Calibi" w:hAnsi="Calibi" w:cs="Calibri"/>
          <w:sz w:val="24"/>
          <w:szCs w:val="24"/>
        </w:rPr>
        <w:t xml:space="preserve"> entre dans le champ d'application de l'article </w:t>
      </w:r>
      <w:r w:rsidR="00A84841">
        <w:rPr>
          <w:rFonts w:ascii="Calibi" w:hAnsi="Calibi" w:cs="Calibri"/>
          <w:sz w:val="24"/>
          <w:szCs w:val="24"/>
        </w:rPr>
        <w:t xml:space="preserve">                                 </w:t>
      </w:r>
      <w:r w:rsidRPr="00F401B8">
        <w:rPr>
          <w:rFonts w:ascii="Calibi" w:hAnsi="Calibi" w:cs="Calibri"/>
          <w:sz w:val="24"/>
          <w:szCs w:val="24"/>
        </w:rPr>
        <w:t xml:space="preserve">726 </w:t>
      </w:r>
      <w:r w:rsidR="00A84841">
        <w:rPr>
          <w:rFonts w:ascii="Calibi" w:hAnsi="Calibi" w:cs="Calibri"/>
          <w:sz w:val="24"/>
          <w:szCs w:val="24"/>
        </w:rPr>
        <w:t>I</w:t>
      </w:r>
      <w:r w:rsidRPr="00F401B8">
        <w:rPr>
          <w:rFonts w:ascii="Calibi" w:hAnsi="Calibi" w:cs="Calibri"/>
          <w:sz w:val="24"/>
          <w:szCs w:val="24"/>
        </w:rPr>
        <w:t xml:space="preserve"> 1°</w:t>
      </w:r>
      <w:r w:rsidR="00A84841">
        <w:rPr>
          <w:rFonts w:ascii="Calibi" w:hAnsi="Calibi" w:cs="Calibri"/>
          <w:sz w:val="24"/>
          <w:szCs w:val="24"/>
        </w:rPr>
        <w:t xml:space="preserve">A </w:t>
      </w:r>
      <w:r w:rsidRPr="00F401B8">
        <w:rPr>
          <w:rFonts w:ascii="Calibi" w:hAnsi="Calibi" w:cs="Calibri"/>
          <w:sz w:val="24"/>
          <w:szCs w:val="24"/>
        </w:rPr>
        <w:t>du Code général des impôts.</w:t>
      </w:r>
    </w:p>
    <w:p w14:paraId="3AEF01F1" w14:textId="77777777" w:rsidR="00663F46" w:rsidRPr="00F401B8" w:rsidRDefault="00663F46" w:rsidP="00364146">
      <w:pPr>
        <w:spacing w:after="0" w:line="240" w:lineRule="auto"/>
        <w:jc w:val="both"/>
        <w:rPr>
          <w:rFonts w:ascii="Calibi" w:hAnsi="Calibi" w:cs="Calibri"/>
          <w:sz w:val="24"/>
          <w:szCs w:val="24"/>
        </w:rPr>
      </w:pPr>
    </w:p>
    <w:p w14:paraId="461F6A8C" w14:textId="19A5FEB3" w:rsidR="00A8790B" w:rsidRDefault="00A8790B" w:rsidP="00364146">
      <w:pPr>
        <w:spacing w:after="0" w:line="240" w:lineRule="auto"/>
        <w:jc w:val="both"/>
        <w:rPr>
          <w:rFonts w:ascii="Calibi" w:hAnsi="Calibi" w:cs="Calibri"/>
          <w:sz w:val="24"/>
          <w:szCs w:val="24"/>
        </w:rPr>
      </w:pPr>
      <w:r w:rsidRPr="00F401B8">
        <w:rPr>
          <w:rFonts w:ascii="Calibi" w:hAnsi="Calibi" w:cs="Calibri"/>
          <w:sz w:val="24"/>
          <w:szCs w:val="24"/>
        </w:rPr>
        <w:t>Il sera</w:t>
      </w:r>
      <w:r w:rsidR="00A84841">
        <w:rPr>
          <w:rFonts w:ascii="Calibi" w:hAnsi="Calibi" w:cs="Calibri"/>
          <w:sz w:val="24"/>
          <w:szCs w:val="24"/>
        </w:rPr>
        <w:t xml:space="preserve"> par conséquent</w:t>
      </w:r>
      <w:r w:rsidRPr="00F401B8">
        <w:rPr>
          <w:rFonts w:ascii="Calibi" w:hAnsi="Calibi" w:cs="Calibri"/>
          <w:sz w:val="24"/>
          <w:szCs w:val="24"/>
        </w:rPr>
        <w:t xml:space="preserve"> perçu un droit de 0,10 % liquidé sur le Prix de </w:t>
      </w:r>
      <w:r w:rsidR="00A84841">
        <w:rPr>
          <w:rFonts w:ascii="Calibi" w:hAnsi="Calibi" w:cs="Calibri"/>
          <w:sz w:val="24"/>
          <w:szCs w:val="24"/>
        </w:rPr>
        <w:t>base des Sociétés.</w:t>
      </w:r>
    </w:p>
    <w:p w14:paraId="25742995" w14:textId="77777777" w:rsidR="00A84841" w:rsidRDefault="00A84841" w:rsidP="00364146">
      <w:pPr>
        <w:spacing w:after="0" w:line="240" w:lineRule="auto"/>
        <w:jc w:val="both"/>
        <w:rPr>
          <w:rFonts w:ascii="Calibi" w:hAnsi="Calibi" w:cs="Calibri"/>
          <w:sz w:val="24"/>
          <w:szCs w:val="24"/>
        </w:rPr>
      </w:pPr>
    </w:p>
    <w:p w14:paraId="6FB37630" w14:textId="65934AD9" w:rsidR="00A84841" w:rsidRPr="00A84841" w:rsidRDefault="00A84841" w:rsidP="00364146">
      <w:pPr>
        <w:spacing w:after="0" w:line="240" w:lineRule="auto"/>
        <w:jc w:val="both"/>
        <w:rPr>
          <w:rFonts w:ascii="Calibi" w:hAnsi="Calibi" w:cs="Calibri"/>
          <w:sz w:val="24"/>
          <w:szCs w:val="24"/>
          <w:u w:val="single"/>
        </w:rPr>
      </w:pPr>
      <w:r w:rsidRPr="00A84841">
        <w:rPr>
          <w:rFonts w:ascii="Calibi" w:hAnsi="Calibi" w:cs="Calibri"/>
          <w:sz w:val="24"/>
          <w:szCs w:val="24"/>
          <w:u w:val="single"/>
        </w:rPr>
        <w:t>Pour Société Garage DLS</w:t>
      </w:r>
      <w:r>
        <w:rPr>
          <w:rFonts w:ascii="Calibi" w:hAnsi="Calibi" w:cs="Calibri"/>
          <w:sz w:val="24"/>
          <w:szCs w:val="24"/>
          <w:u w:val="single"/>
        </w:rPr>
        <w:t> :</w:t>
      </w:r>
    </w:p>
    <w:p w14:paraId="377BC2F1" w14:textId="77777777" w:rsidR="00663F46" w:rsidRPr="00F401B8" w:rsidRDefault="00663F46" w:rsidP="00364146">
      <w:pPr>
        <w:spacing w:after="0" w:line="240" w:lineRule="auto"/>
        <w:jc w:val="both"/>
        <w:rPr>
          <w:rFonts w:ascii="Calibi" w:hAnsi="Calibi" w:cs="Calibri"/>
          <w:sz w:val="24"/>
          <w:szCs w:val="24"/>
        </w:rPr>
      </w:pPr>
    </w:p>
    <w:p w14:paraId="21F273CA" w14:textId="46202B43" w:rsidR="00663F46" w:rsidRDefault="00663F46" w:rsidP="00364146">
      <w:pPr>
        <w:spacing w:after="0" w:line="240" w:lineRule="auto"/>
        <w:jc w:val="both"/>
        <w:rPr>
          <w:rFonts w:ascii="Calibi" w:hAnsi="Calibi" w:cs="Calibri"/>
          <w:sz w:val="24"/>
          <w:szCs w:val="24"/>
        </w:rPr>
      </w:pPr>
      <w:r w:rsidRPr="00F401B8">
        <w:rPr>
          <w:rFonts w:ascii="Calibi" w:hAnsi="Calibi" w:cs="Calibri"/>
          <w:sz w:val="24"/>
          <w:szCs w:val="24"/>
          <w:u w:val="single"/>
        </w:rPr>
        <w:t>Base imposable</w:t>
      </w:r>
      <w:r w:rsidRPr="00F401B8">
        <w:rPr>
          <w:rFonts w:ascii="Calibi" w:hAnsi="Calibi" w:cs="Calibri"/>
          <w:sz w:val="24"/>
          <w:szCs w:val="24"/>
        </w:rPr>
        <w:t xml:space="preserve"> = </w:t>
      </w:r>
      <w:r w:rsidR="00A84841">
        <w:rPr>
          <w:rFonts w:ascii="Calibi" w:hAnsi="Calibi" w:cs="Calibri"/>
          <w:sz w:val="24"/>
          <w:szCs w:val="24"/>
        </w:rPr>
        <w:t xml:space="preserve">270 000,00 </w:t>
      </w:r>
      <w:r w:rsidRPr="00F401B8">
        <w:rPr>
          <w:rFonts w:ascii="Calibi" w:hAnsi="Calibi" w:cs="Calibri"/>
          <w:sz w:val="24"/>
          <w:szCs w:val="24"/>
        </w:rPr>
        <w:t xml:space="preserve">€ x 0.10 % </w:t>
      </w:r>
      <w:r w:rsidR="00A84841">
        <w:rPr>
          <w:rFonts w:ascii="Calibi" w:hAnsi="Calibi" w:cs="Calibri"/>
          <w:sz w:val="24"/>
          <w:szCs w:val="24"/>
        </w:rPr>
        <w:t>= 270,00 €</w:t>
      </w:r>
    </w:p>
    <w:p w14:paraId="593D491B" w14:textId="77777777" w:rsidR="00A84841" w:rsidRDefault="00A84841" w:rsidP="00364146">
      <w:pPr>
        <w:spacing w:after="0" w:line="240" w:lineRule="auto"/>
        <w:jc w:val="both"/>
        <w:rPr>
          <w:rFonts w:ascii="Calibi" w:hAnsi="Calibi" w:cs="Calibri"/>
          <w:sz w:val="24"/>
          <w:szCs w:val="24"/>
        </w:rPr>
      </w:pPr>
    </w:p>
    <w:p w14:paraId="21FEB57A" w14:textId="4159E586" w:rsidR="00A84841" w:rsidRPr="00A84841" w:rsidRDefault="00A84841" w:rsidP="00A84841">
      <w:pPr>
        <w:spacing w:after="0" w:line="240" w:lineRule="auto"/>
        <w:jc w:val="both"/>
        <w:rPr>
          <w:rFonts w:ascii="Calibi" w:hAnsi="Calibi" w:cs="Calibri"/>
          <w:sz w:val="24"/>
          <w:szCs w:val="24"/>
          <w:u w:val="single"/>
        </w:rPr>
      </w:pPr>
      <w:r w:rsidRPr="00A84841">
        <w:rPr>
          <w:rFonts w:ascii="Calibi" w:hAnsi="Calibi" w:cs="Calibri"/>
          <w:sz w:val="24"/>
          <w:szCs w:val="24"/>
          <w:u w:val="single"/>
        </w:rPr>
        <w:t>Pour Société Garage Lucas</w:t>
      </w:r>
      <w:r>
        <w:rPr>
          <w:rFonts w:ascii="Calibi" w:hAnsi="Calibi" w:cs="Calibri"/>
          <w:sz w:val="24"/>
          <w:szCs w:val="24"/>
          <w:u w:val="single"/>
        </w:rPr>
        <w:t> :</w:t>
      </w:r>
    </w:p>
    <w:p w14:paraId="4384C8EF" w14:textId="77777777" w:rsidR="00A84841" w:rsidRPr="00F401B8" w:rsidRDefault="00A84841" w:rsidP="00A84841">
      <w:pPr>
        <w:spacing w:after="0" w:line="240" w:lineRule="auto"/>
        <w:jc w:val="both"/>
        <w:rPr>
          <w:rFonts w:ascii="Calibi" w:hAnsi="Calibi" w:cs="Calibri"/>
          <w:sz w:val="24"/>
          <w:szCs w:val="24"/>
        </w:rPr>
      </w:pPr>
    </w:p>
    <w:p w14:paraId="581D5AD4" w14:textId="0F1AC85C" w:rsidR="00A84841" w:rsidRPr="00F401B8" w:rsidRDefault="00A84841" w:rsidP="00A84841">
      <w:pPr>
        <w:spacing w:after="0" w:line="240" w:lineRule="auto"/>
        <w:jc w:val="both"/>
        <w:rPr>
          <w:rFonts w:ascii="Calibi" w:hAnsi="Calibi" w:cs="Calibri"/>
          <w:sz w:val="24"/>
          <w:szCs w:val="24"/>
        </w:rPr>
      </w:pPr>
      <w:r w:rsidRPr="00F401B8">
        <w:rPr>
          <w:rFonts w:ascii="Calibi" w:hAnsi="Calibi" w:cs="Calibri"/>
          <w:sz w:val="24"/>
          <w:szCs w:val="24"/>
          <w:u w:val="single"/>
        </w:rPr>
        <w:t>Base imposable</w:t>
      </w:r>
      <w:r w:rsidRPr="00F401B8">
        <w:rPr>
          <w:rFonts w:ascii="Calibi" w:hAnsi="Calibi" w:cs="Calibri"/>
          <w:sz w:val="24"/>
          <w:szCs w:val="24"/>
        </w:rPr>
        <w:t xml:space="preserve"> = </w:t>
      </w:r>
      <w:r>
        <w:rPr>
          <w:rFonts w:ascii="Calibi" w:hAnsi="Calibi" w:cs="Calibri"/>
          <w:sz w:val="24"/>
          <w:szCs w:val="24"/>
        </w:rPr>
        <w:t xml:space="preserve">241 737,00 </w:t>
      </w:r>
      <w:r w:rsidRPr="00F401B8">
        <w:rPr>
          <w:rFonts w:ascii="Calibi" w:hAnsi="Calibi" w:cs="Calibri"/>
          <w:sz w:val="24"/>
          <w:szCs w:val="24"/>
        </w:rPr>
        <w:t xml:space="preserve">€ x 0.10 % </w:t>
      </w:r>
      <w:r>
        <w:rPr>
          <w:rFonts w:ascii="Calibi" w:hAnsi="Calibi" w:cs="Calibri"/>
          <w:sz w:val="24"/>
          <w:szCs w:val="24"/>
        </w:rPr>
        <w:t>= 241,74 € arrondi à 242 €.</w:t>
      </w:r>
    </w:p>
    <w:p w14:paraId="38DA1905" w14:textId="77777777" w:rsidR="00A84841" w:rsidRPr="00F401B8" w:rsidRDefault="00A84841" w:rsidP="00364146">
      <w:pPr>
        <w:spacing w:after="0" w:line="240" w:lineRule="auto"/>
        <w:jc w:val="both"/>
        <w:rPr>
          <w:rFonts w:ascii="Calibi" w:hAnsi="Calibi" w:cs="Calibri"/>
          <w:sz w:val="24"/>
          <w:szCs w:val="24"/>
        </w:rPr>
      </w:pPr>
    </w:p>
    <w:p w14:paraId="153579D2" w14:textId="77777777" w:rsidR="00663F46" w:rsidRPr="00F401B8" w:rsidRDefault="00663F46" w:rsidP="00364146">
      <w:pPr>
        <w:spacing w:after="0" w:line="240" w:lineRule="auto"/>
        <w:jc w:val="both"/>
        <w:rPr>
          <w:rFonts w:ascii="Calibi" w:hAnsi="Calibi" w:cs="Calibri"/>
          <w:sz w:val="24"/>
          <w:szCs w:val="24"/>
        </w:rPr>
      </w:pPr>
      <w:r w:rsidRPr="00F401B8">
        <w:rPr>
          <w:rFonts w:ascii="Calibi" w:hAnsi="Calibi" w:cs="Calibri"/>
          <w:sz w:val="24"/>
          <w:szCs w:val="24"/>
        </w:rPr>
        <w:t>Après calcul, les droits d’enregistrement s’élèveront à la somme de :</w:t>
      </w:r>
    </w:p>
    <w:p w14:paraId="74108C88" w14:textId="77777777" w:rsidR="00663F46" w:rsidRPr="00F401B8" w:rsidRDefault="00663F46" w:rsidP="00364146">
      <w:pPr>
        <w:spacing w:after="0" w:line="240" w:lineRule="auto"/>
        <w:jc w:val="both"/>
        <w:rPr>
          <w:rFonts w:ascii="Calibi" w:hAnsi="Calibi" w:cs="Calibri"/>
          <w:sz w:val="24"/>
          <w:szCs w:val="24"/>
        </w:rPr>
      </w:pPr>
    </w:p>
    <w:p w14:paraId="514FA4E4" w14:textId="6201FD69" w:rsidR="00663F46" w:rsidRPr="00F401B8" w:rsidRDefault="00D04834" w:rsidP="00364146">
      <w:pPr>
        <w:spacing w:after="0" w:line="240" w:lineRule="auto"/>
        <w:jc w:val="both"/>
        <w:rPr>
          <w:rFonts w:ascii="Calibi" w:hAnsi="Calibi" w:cs="Calibri"/>
          <w:sz w:val="24"/>
          <w:szCs w:val="24"/>
        </w:rPr>
      </w:pPr>
      <w:r w:rsidRPr="00F401B8">
        <w:rPr>
          <w:rFonts w:ascii="Calibi" w:hAnsi="Calibi" w:cs="Calibri"/>
          <w:b/>
          <w:sz w:val="24"/>
          <w:szCs w:val="24"/>
        </w:rPr>
        <w:t xml:space="preserve">DEUX CENT </w:t>
      </w:r>
      <w:r w:rsidR="0097164C">
        <w:rPr>
          <w:rFonts w:ascii="Calibi" w:hAnsi="Calibi" w:cs="Calibri"/>
          <w:b/>
          <w:sz w:val="24"/>
          <w:szCs w:val="24"/>
        </w:rPr>
        <w:t>SOIXANTE DIX</w:t>
      </w:r>
      <w:r w:rsidRPr="00F401B8">
        <w:rPr>
          <w:rFonts w:ascii="Calibi" w:hAnsi="Calibi" w:cs="Calibri"/>
          <w:b/>
          <w:sz w:val="24"/>
          <w:szCs w:val="24"/>
        </w:rPr>
        <w:t xml:space="preserve"> EUROS (2</w:t>
      </w:r>
      <w:r w:rsidR="00A84841">
        <w:rPr>
          <w:rFonts w:ascii="Calibi" w:hAnsi="Calibi" w:cs="Calibri"/>
          <w:b/>
          <w:sz w:val="24"/>
          <w:szCs w:val="24"/>
        </w:rPr>
        <w:t>70,00</w:t>
      </w:r>
      <w:r w:rsidRPr="00F401B8">
        <w:rPr>
          <w:rFonts w:ascii="Calibi" w:hAnsi="Calibi" w:cs="Calibri"/>
          <w:b/>
          <w:sz w:val="24"/>
          <w:szCs w:val="24"/>
        </w:rPr>
        <w:t xml:space="preserve"> €)</w:t>
      </w:r>
      <w:r w:rsidR="00663F46" w:rsidRPr="00F401B8">
        <w:rPr>
          <w:rFonts w:ascii="Calibi" w:hAnsi="Calibi" w:cs="Calibri"/>
          <w:sz w:val="24"/>
          <w:szCs w:val="24"/>
        </w:rPr>
        <w:t xml:space="preserve"> pour </w:t>
      </w:r>
      <w:r w:rsidR="00A84841">
        <w:rPr>
          <w:rFonts w:ascii="Calibi" w:hAnsi="Calibi" w:cs="Calibri"/>
          <w:sz w:val="24"/>
          <w:szCs w:val="24"/>
        </w:rPr>
        <w:t>Société Garage DLS</w:t>
      </w:r>
      <w:r w:rsidR="00663F46" w:rsidRPr="00F401B8">
        <w:rPr>
          <w:rFonts w:ascii="Calibi" w:hAnsi="Calibi" w:cs="Calibri"/>
          <w:sz w:val="24"/>
          <w:szCs w:val="24"/>
        </w:rPr>
        <w:t xml:space="preserve"> </w:t>
      </w:r>
    </w:p>
    <w:p w14:paraId="2EF17EF3" w14:textId="77777777" w:rsidR="00663F46" w:rsidRPr="00F401B8" w:rsidRDefault="00663F46" w:rsidP="00364146">
      <w:pPr>
        <w:spacing w:after="0" w:line="240" w:lineRule="auto"/>
        <w:jc w:val="both"/>
        <w:rPr>
          <w:rFonts w:ascii="Calibi" w:hAnsi="Calibi" w:cs="Calibri"/>
          <w:sz w:val="24"/>
          <w:szCs w:val="24"/>
        </w:rPr>
      </w:pPr>
    </w:p>
    <w:p w14:paraId="7340D79C" w14:textId="7E49D0FA" w:rsidR="00663F46" w:rsidRPr="00F401B8" w:rsidRDefault="00663F46" w:rsidP="00364146">
      <w:pPr>
        <w:spacing w:after="0" w:line="240" w:lineRule="auto"/>
        <w:jc w:val="both"/>
        <w:rPr>
          <w:rFonts w:ascii="Calibi" w:hAnsi="Calibi" w:cs="Calibri"/>
          <w:sz w:val="24"/>
          <w:szCs w:val="24"/>
        </w:rPr>
      </w:pPr>
      <w:r w:rsidRPr="00F401B8">
        <w:rPr>
          <w:rFonts w:ascii="Calibi" w:hAnsi="Calibi" w:cs="Calibri"/>
          <w:sz w:val="24"/>
          <w:szCs w:val="24"/>
        </w:rPr>
        <w:t>E</w:t>
      </w:r>
      <w:r w:rsidR="00A84841">
        <w:rPr>
          <w:rFonts w:ascii="Calibi" w:hAnsi="Calibi" w:cs="Calibri"/>
          <w:sz w:val="24"/>
          <w:szCs w:val="24"/>
        </w:rPr>
        <w:t>t</w:t>
      </w:r>
    </w:p>
    <w:p w14:paraId="49915A90" w14:textId="77777777" w:rsidR="00663F46" w:rsidRPr="00F401B8" w:rsidRDefault="00663F46" w:rsidP="00364146">
      <w:pPr>
        <w:spacing w:after="0" w:line="240" w:lineRule="auto"/>
        <w:jc w:val="both"/>
        <w:rPr>
          <w:rFonts w:ascii="Calibi" w:hAnsi="Calibi" w:cs="Calibri"/>
          <w:sz w:val="24"/>
          <w:szCs w:val="24"/>
        </w:rPr>
      </w:pPr>
    </w:p>
    <w:p w14:paraId="05B1F021" w14:textId="2EB5ECB0" w:rsidR="00D81476" w:rsidRDefault="00A8790B" w:rsidP="00364146">
      <w:pPr>
        <w:spacing w:after="0" w:line="240" w:lineRule="auto"/>
        <w:jc w:val="both"/>
        <w:rPr>
          <w:rFonts w:ascii="Calibi" w:hAnsi="Calibi" w:cs="Calibri"/>
          <w:sz w:val="24"/>
          <w:szCs w:val="24"/>
        </w:rPr>
      </w:pPr>
      <w:r w:rsidRPr="00F401B8">
        <w:rPr>
          <w:rFonts w:ascii="Calibi" w:hAnsi="Calibi" w:cs="Calibri"/>
          <w:b/>
          <w:bCs/>
          <w:sz w:val="24"/>
          <w:szCs w:val="24"/>
        </w:rPr>
        <w:t xml:space="preserve">DEUX CENT </w:t>
      </w:r>
      <w:r w:rsidR="00A84841">
        <w:rPr>
          <w:rFonts w:ascii="Calibi" w:hAnsi="Calibi" w:cs="Calibri"/>
          <w:b/>
          <w:bCs/>
          <w:sz w:val="24"/>
          <w:szCs w:val="24"/>
        </w:rPr>
        <w:t>QUARANTE DEUX</w:t>
      </w:r>
      <w:r w:rsidRPr="00F401B8">
        <w:rPr>
          <w:rFonts w:ascii="Calibi" w:hAnsi="Calibi" w:cs="Calibri"/>
          <w:b/>
          <w:bCs/>
          <w:sz w:val="24"/>
          <w:szCs w:val="24"/>
        </w:rPr>
        <w:t xml:space="preserve"> EUROS (2</w:t>
      </w:r>
      <w:r w:rsidR="00A84841">
        <w:rPr>
          <w:rFonts w:ascii="Calibi" w:hAnsi="Calibi" w:cs="Calibri"/>
          <w:b/>
          <w:bCs/>
          <w:sz w:val="24"/>
          <w:szCs w:val="24"/>
        </w:rPr>
        <w:t>42,00</w:t>
      </w:r>
      <w:r w:rsidRPr="00F401B8">
        <w:rPr>
          <w:rFonts w:ascii="Calibi" w:hAnsi="Calibi" w:cs="Calibri"/>
          <w:b/>
          <w:bCs/>
          <w:sz w:val="24"/>
          <w:szCs w:val="24"/>
        </w:rPr>
        <w:t xml:space="preserve"> </w:t>
      </w:r>
      <w:r w:rsidR="00663F46" w:rsidRPr="00F401B8">
        <w:rPr>
          <w:rFonts w:ascii="Calibi" w:hAnsi="Calibi" w:cs="Calibri"/>
          <w:b/>
          <w:bCs/>
          <w:sz w:val="24"/>
          <w:szCs w:val="24"/>
        </w:rPr>
        <w:t>€</w:t>
      </w:r>
      <w:r w:rsidRPr="00F401B8">
        <w:rPr>
          <w:rFonts w:ascii="Calibi" w:hAnsi="Calibi" w:cs="Calibri"/>
          <w:b/>
          <w:bCs/>
          <w:sz w:val="24"/>
          <w:szCs w:val="24"/>
        </w:rPr>
        <w:t>)</w:t>
      </w:r>
      <w:r w:rsidRPr="00F401B8">
        <w:rPr>
          <w:rFonts w:ascii="Calibi" w:hAnsi="Calibi" w:cs="Calibri"/>
          <w:sz w:val="24"/>
          <w:szCs w:val="24"/>
        </w:rPr>
        <w:t xml:space="preserve"> </w:t>
      </w:r>
      <w:r w:rsidR="00663F46" w:rsidRPr="00F401B8">
        <w:rPr>
          <w:rFonts w:ascii="Calibi" w:hAnsi="Calibi" w:cs="Calibri"/>
          <w:sz w:val="24"/>
          <w:szCs w:val="24"/>
        </w:rPr>
        <w:t xml:space="preserve">pour </w:t>
      </w:r>
      <w:r w:rsidR="00A84841">
        <w:rPr>
          <w:rFonts w:ascii="Calibi" w:hAnsi="Calibi" w:cs="Calibri"/>
          <w:sz w:val="24"/>
          <w:szCs w:val="24"/>
        </w:rPr>
        <w:t>Société Garage Lucas</w:t>
      </w:r>
    </w:p>
    <w:p w14:paraId="3F46668E" w14:textId="77777777" w:rsidR="001A6D87" w:rsidRPr="00F401B8" w:rsidRDefault="001A6D87" w:rsidP="00364146">
      <w:pPr>
        <w:spacing w:after="0" w:line="240" w:lineRule="auto"/>
        <w:jc w:val="both"/>
        <w:rPr>
          <w:rFonts w:ascii="Calibi" w:hAnsi="Calibi" w:cs="Calibri"/>
          <w:sz w:val="24"/>
          <w:szCs w:val="24"/>
        </w:rPr>
      </w:pPr>
    </w:p>
    <w:p w14:paraId="5907C15C" w14:textId="70F2745E" w:rsidR="00AC28EA" w:rsidRPr="005978CF" w:rsidRDefault="00AC28EA" w:rsidP="00364146">
      <w:pPr>
        <w:pStyle w:val="Titre1"/>
        <w:keepLines w:val="0"/>
        <w:tabs>
          <w:tab w:val="left" w:pos="2410"/>
        </w:tabs>
        <w:spacing w:before="0" w:after="0" w:line="240" w:lineRule="auto"/>
        <w:ind w:left="-65"/>
        <w:jc w:val="both"/>
        <w:rPr>
          <w:rFonts w:ascii="Calibi" w:hAnsi="Calibi" w:cs="Calibri"/>
          <w:b/>
          <w:bCs/>
          <w:color w:val="auto"/>
          <w:sz w:val="24"/>
          <w:szCs w:val="24"/>
          <w:u w:val="single"/>
        </w:rPr>
      </w:pPr>
      <w:bookmarkStart w:id="23" w:name="_Toc201819141"/>
      <w:r w:rsidRPr="005978CF">
        <w:rPr>
          <w:rFonts w:ascii="Calibi" w:hAnsi="Calibi" w:cs="Calibri"/>
          <w:b/>
          <w:bCs/>
          <w:color w:val="auto"/>
          <w:sz w:val="24"/>
          <w:szCs w:val="24"/>
          <w:u w:val="single"/>
        </w:rPr>
        <w:t>ARTICLE 1</w:t>
      </w:r>
      <w:r w:rsidR="00A84841" w:rsidRPr="005978CF">
        <w:rPr>
          <w:rFonts w:ascii="Calibi" w:hAnsi="Calibi" w:cs="Calibri"/>
          <w:b/>
          <w:bCs/>
          <w:color w:val="auto"/>
          <w:sz w:val="24"/>
          <w:szCs w:val="24"/>
          <w:u w:val="single"/>
        </w:rPr>
        <w:t>2</w:t>
      </w:r>
      <w:r w:rsidRPr="005978CF">
        <w:rPr>
          <w:rFonts w:ascii="Calibi" w:hAnsi="Calibi" w:cs="Calibri"/>
          <w:b/>
          <w:bCs/>
          <w:color w:val="auto"/>
          <w:sz w:val="24"/>
          <w:szCs w:val="24"/>
          <w:u w:val="single"/>
        </w:rPr>
        <w:t xml:space="preserve"> : OPPOSABILITE DE LA </w:t>
      </w:r>
      <w:r w:rsidR="00D207DF" w:rsidRPr="005978CF">
        <w:rPr>
          <w:rFonts w:ascii="Calibi" w:hAnsi="Calibi" w:cs="Calibri"/>
          <w:b/>
          <w:bCs/>
          <w:color w:val="auto"/>
          <w:sz w:val="24"/>
          <w:szCs w:val="24"/>
          <w:u w:val="single"/>
        </w:rPr>
        <w:t>CESSION</w:t>
      </w:r>
      <w:bookmarkEnd w:id="23"/>
    </w:p>
    <w:p w14:paraId="1991C06A" w14:textId="77777777" w:rsidR="00AC28EA" w:rsidRPr="00F401B8" w:rsidRDefault="00AC28EA" w:rsidP="00364146">
      <w:pPr>
        <w:spacing w:after="0" w:line="240" w:lineRule="auto"/>
        <w:jc w:val="both"/>
        <w:rPr>
          <w:rFonts w:ascii="Calibi" w:hAnsi="Calibi" w:cs="Calibri"/>
          <w:b/>
          <w:bCs/>
          <w:sz w:val="24"/>
          <w:szCs w:val="24"/>
        </w:rPr>
      </w:pPr>
    </w:p>
    <w:p w14:paraId="078F5BC2" w14:textId="67F44E22" w:rsidR="00AC28EA" w:rsidRPr="00F401B8" w:rsidRDefault="00AC28EA" w:rsidP="00364146">
      <w:pPr>
        <w:spacing w:after="0" w:line="240" w:lineRule="auto"/>
        <w:jc w:val="both"/>
        <w:rPr>
          <w:rFonts w:ascii="Calibi" w:hAnsi="Calibi" w:cs="Calibri"/>
          <w:sz w:val="24"/>
          <w:szCs w:val="24"/>
        </w:rPr>
      </w:pPr>
      <w:r w:rsidRPr="00F401B8">
        <w:rPr>
          <w:rFonts w:ascii="Calibi" w:hAnsi="Calibi" w:cs="Calibri"/>
          <w:sz w:val="24"/>
          <w:szCs w:val="24"/>
        </w:rPr>
        <w:t xml:space="preserve">L’acte de </w:t>
      </w:r>
      <w:r w:rsidR="00D207DF" w:rsidRPr="00F401B8">
        <w:rPr>
          <w:rFonts w:ascii="Calibi" w:hAnsi="Calibi" w:cs="Calibri"/>
          <w:sz w:val="24"/>
          <w:szCs w:val="24"/>
        </w:rPr>
        <w:t>Cession</w:t>
      </w:r>
      <w:r w:rsidRPr="00F401B8">
        <w:rPr>
          <w:rFonts w:ascii="Calibi" w:hAnsi="Calibi" w:cs="Calibri"/>
          <w:sz w:val="24"/>
          <w:szCs w:val="24"/>
        </w:rPr>
        <w:t xml:space="preserve"> définitif sera opposable :</w:t>
      </w:r>
    </w:p>
    <w:p w14:paraId="21BFCC43" w14:textId="77777777" w:rsidR="00AC28EA" w:rsidRPr="00F401B8" w:rsidRDefault="00AC28EA" w:rsidP="00364146">
      <w:pPr>
        <w:spacing w:after="0" w:line="240" w:lineRule="auto"/>
        <w:jc w:val="both"/>
        <w:rPr>
          <w:rFonts w:ascii="Calibi" w:hAnsi="Calibi" w:cs="Calibri"/>
          <w:sz w:val="24"/>
          <w:szCs w:val="24"/>
        </w:rPr>
      </w:pPr>
    </w:p>
    <w:p w14:paraId="560BF550" w14:textId="16299FCB" w:rsidR="00AC28EA" w:rsidRPr="00F401B8" w:rsidRDefault="00AC28EA" w:rsidP="00364146">
      <w:pPr>
        <w:spacing w:after="0" w:line="240" w:lineRule="auto"/>
        <w:jc w:val="both"/>
        <w:rPr>
          <w:rFonts w:ascii="Calibi" w:hAnsi="Calibi" w:cs="Calibri"/>
          <w:sz w:val="24"/>
          <w:szCs w:val="24"/>
        </w:rPr>
      </w:pPr>
      <w:r w:rsidRPr="00F401B8">
        <w:rPr>
          <w:rFonts w:ascii="Calibi" w:hAnsi="Calibi" w:cs="Calibri"/>
          <w:sz w:val="24"/>
          <w:szCs w:val="24"/>
        </w:rPr>
        <w:t xml:space="preserve">- </w:t>
      </w:r>
      <w:r w:rsidR="00A84841">
        <w:rPr>
          <w:rFonts w:ascii="Calibi" w:hAnsi="Calibi" w:cs="Calibri"/>
          <w:b/>
          <w:sz w:val="24"/>
          <w:szCs w:val="24"/>
        </w:rPr>
        <w:t>Aux Sociétés</w:t>
      </w:r>
      <w:r w:rsidRPr="00F401B8">
        <w:rPr>
          <w:rFonts w:ascii="Calibi" w:hAnsi="Calibi" w:cs="Calibri"/>
          <w:b/>
          <w:sz w:val="24"/>
          <w:szCs w:val="24"/>
        </w:rPr>
        <w:t> </w:t>
      </w:r>
      <w:r w:rsidRPr="00F401B8">
        <w:rPr>
          <w:rFonts w:ascii="Calibi" w:hAnsi="Calibi" w:cs="Calibri"/>
          <w:sz w:val="24"/>
          <w:szCs w:val="24"/>
        </w:rPr>
        <w:t xml:space="preserve">: </w:t>
      </w:r>
      <w:r w:rsidR="00B542DA" w:rsidRPr="00F401B8">
        <w:rPr>
          <w:rFonts w:ascii="Calibi" w:hAnsi="Calibi" w:cs="Calibri"/>
          <w:sz w:val="24"/>
          <w:szCs w:val="24"/>
        </w:rPr>
        <w:t>L</w:t>
      </w:r>
      <w:r w:rsidRPr="00F401B8">
        <w:rPr>
          <w:rFonts w:ascii="Calibi" w:hAnsi="Calibi" w:cs="Calibri"/>
          <w:sz w:val="24"/>
          <w:szCs w:val="24"/>
        </w:rPr>
        <w:t xml:space="preserve">a transmission des </w:t>
      </w:r>
      <w:r w:rsidR="00635760" w:rsidRPr="00F401B8">
        <w:rPr>
          <w:rFonts w:ascii="Calibi" w:hAnsi="Calibi" w:cs="Calibri"/>
          <w:sz w:val="24"/>
          <w:szCs w:val="24"/>
        </w:rPr>
        <w:t>Actions</w:t>
      </w:r>
      <w:r w:rsidRPr="00F401B8">
        <w:rPr>
          <w:rFonts w:ascii="Calibi" w:hAnsi="Calibi" w:cs="Calibri"/>
          <w:sz w:val="24"/>
          <w:szCs w:val="24"/>
        </w:rPr>
        <w:t xml:space="preserve"> s'opère à l'égard de</w:t>
      </w:r>
      <w:r w:rsidR="00051F6E" w:rsidRPr="00F401B8">
        <w:rPr>
          <w:rFonts w:ascii="Calibi" w:hAnsi="Calibi" w:cs="Calibri"/>
          <w:sz w:val="24"/>
          <w:szCs w:val="24"/>
        </w:rPr>
        <w:t>s</w:t>
      </w:r>
      <w:r w:rsidRPr="00F401B8">
        <w:rPr>
          <w:rFonts w:ascii="Calibi" w:hAnsi="Calibi" w:cs="Calibri"/>
          <w:sz w:val="24"/>
          <w:szCs w:val="24"/>
        </w:rPr>
        <w:t xml:space="preserve"> </w:t>
      </w:r>
      <w:r w:rsidR="00051F6E" w:rsidRPr="00F401B8">
        <w:rPr>
          <w:rFonts w:ascii="Calibi" w:hAnsi="Calibi" w:cs="Calibri"/>
          <w:sz w:val="24"/>
          <w:szCs w:val="24"/>
        </w:rPr>
        <w:t>S</w:t>
      </w:r>
      <w:r w:rsidRPr="00F401B8">
        <w:rPr>
          <w:rFonts w:ascii="Calibi" w:hAnsi="Calibi" w:cs="Calibri"/>
          <w:sz w:val="24"/>
          <w:szCs w:val="24"/>
        </w:rPr>
        <w:t>ociété</w:t>
      </w:r>
      <w:r w:rsidR="00051F6E" w:rsidRPr="00F401B8">
        <w:rPr>
          <w:rFonts w:ascii="Calibi" w:hAnsi="Calibi" w:cs="Calibri"/>
          <w:sz w:val="24"/>
          <w:szCs w:val="24"/>
        </w:rPr>
        <w:t>s</w:t>
      </w:r>
      <w:r w:rsidRPr="00F401B8">
        <w:rPr>
          <w:rFonts w:ascii="Calibi" w:hAnsi="Calibi" w:cs="Calibri"/>
          <w:sz w:val="24"/>
          <w:szCs w:val="24"/>
        </w:rPr>
        <w:t> par un virement du compte d</w:t>
      </w:r>
      <w:r w:rsidR="00DF4829" w:rsidRPr="00F401B8">
        <w:rPr>
          <w:rFonts w:ascii="Calibi" w:hAnsi="Calibi" w:cs="Calibri"/>
          <w:sz w:val="24"/>
          <w:szCs w:val="24"/>
        </w:rPr>
        <w:t>e(</w:t>
      </w:r>
      <w:r w:rsidRPr="00F401B8">
        <w:rPr>
          <w:rFonts w:ascii="Calibi" w:hAnsi="Calibi" w:cs="Calibri"/>
          <w:sz w:val="24"/>
          <w:szCs w:val="24"/>
        </w:rPr>
        <w:t>s</w:t>
      </w:r>
      <w:r w:rsidR="00DF4829" w:rsidRPr="00F401B8">
        <w:rPr>
          <w:rFonts w:ascii="Calibi" w:hAnsi="Calibi" w:cs="Calibri"/>
          <w:sz w:val="24"/>
          <w:szCs w:val="24"/>
        </w:rPr>
        <w:t>)</w:t>
      </w:r>
      <w:r w:rsidRPr="00F401B8">
        <w:rPr>
          <w:rFonts w:ascii="Calibi" w:hAnsi="Calibi" w:cs="Calibri"/>
          <w:sz w:val="24"/>
          <w:szCs w:val="24"/>
        </w:rPr>
        <w:t xml:space="preserve"> </w:t>
      </w:r>
      <w:r w:rsidR="00DF4829" w:rsidRPr="00F401B8">
        <w:rPr>
          <w:rFonts w:ascii="Calibi" w:hAnsi="Calibi" w:cs="Calibri"/>
          <w:sz w:val="24"/>
          <w:szCs w:val="24"/>
        </w:rPr>
        <w:t>C</w:t>
      </w:r>
      <w:r w:rsidRPr="00F401B8">
        <w:rPr>
          <w:rFonts w:ascii="Calibi" w:hAnsi="Calibi" w:cs="Calibri"/>
          <w:sz w:val="24"/>
          <w:szCs w:val="24"/>
        </w:rPr>
        <w:t>édant</w:t>
      </w:r>
      <w:r w:rsidR="00051F6E" w:rsidRPr="00F401B8">
        <w:rPr>
          <w:rFonts w:ascii="Calibi" w:hAnsi="Calibi" w:cs="Calibri"/>
          <w:sz w:val="24"/>
          <w:szCs w:val="24"/>
        </w:rPr>
        <w:t>(</w:t>
      </w:r>
      <w:r w:rsidRPr="00F401B8">
        <w:rPr>
          <w:rFonts w:ascii="Calibi" w:hAnsi="Calibi" w:cs="Calibri"/>
          <w:sz w:val="24"/>
          <w:szCs w:val="24"/>
        </w:rPr>
        <w:t>s</w:t>
      </w:r>
      <w:r w:rsidR="00051F6E" w:rsidRPr="00F401B8">
        <w:rPr>
          <w:rFonts w:ascii="Calibi" w:hAnsi="Calibi" w:cs="Calibri"/>
          <w:sz w:val="24"/>
          <w:szCs w:val="24"/>
        </w:rPr>
        <w:t>)</w:t>
      </w:r>
      <w:r w:rsidRPr="00F401B8">
        <w:rPr>
          <w:rFonts w:ascii="Calibi" w:hAnsi="Calibi" w:cs="Calibri"/>
          <w:sz w:val="24"/>
          <w:szCs w:val="24"/>
        </w:rPr>
        <w:t xml:space="preserve"> au compte du </w:t>
      </w:r>
      <w:r w:rsidR="00D207DF" w:rsidRPr="00F401B8">
        <w:rPr>
          <w:rFonts w:ascii="Calibi" w:hAnsi="Calibi" w:cs="Calibri"/>
          <w:sz w:val="24"/>
          <w:szCs w:val="24"/>
        </w:rPr>
        <w:t>Cession</w:t>
      </w:r>
      <w:r w:rsidRPr="00F401B8">
        <w:rPr>
          <w:rFonts w:ascii="Calibi" w:hAnsi="Calibi" w:cs="Calibri"/>
          <w:sz w:val="24"/>
          <w:szCs w:val="24"/>
        </w:rPr>
        <w:t>naire, sur production d'un ordre de mouvement établi sur un formulaire fourni ou agréé par l</w:t>
      </w:r>
      <w:r w:rsidR="00A1032D" w:rsidRPr="00F401B8">
        <w:rPr>
          <w:rFonts w:ascii="Calibi" w:hAnsi="Calibi" w:cs="Calibri"/>
          <w:sz w:val="24"/>
          <w:szCs w:val="24"/>
        </w:rPr>
        <w:t>es</w:t>
      </w:r>
      <w:r w:rsidRPr="00F401B8">
        <w:rPr>
          <w:rFonts w:ascii="Calibi" w:hAnsi="Calibi" w:cs="Calibri"/>
          <w:sz w:val="24"/>
          <w:szCs w:val="24"/>
        </w:rPr>
        <w:t xml:space="preserve"> Société</w:t>
      </w:r>
      <w:r w:rsidR="00A1032D" w:rsidRPr="00F401B8">
        <w:rPr>
          <w:rFonts w:ascii="Calibi" w:hAnsi="Calibi" w:cs="Calibri"/>
          <w:sz w:val="24"/>
          <w:szCs w:val="24"/>
        </w:rPr>
        <w:t>s</w:t>
      </w:r>
      <w:r w:rsidRPr="00F401B8">
        <w:rPr>
          <w:rFonts w:ascii="Calibi" w:hAnsi="Calibi" w:cs="Calibri"/>
          <w:sz w:val="24"/>
          <w:szCs w:val="24"/>
        </w:rPr>
        <w:t xml:space="preserve"> et signé par </w:t>
      </w:r>
      <w:r w:rsidR="00AE7506" w:rsidRPr="00F401B8">
        <w:rPr>
          <w:rFonts w:ascii="Calibi" w:hAnsi="Calibi" w:cs="Calibri"/>
          <w:sz w:val="24"/>
          <w:szCs w:val="24"/>
        </w:rPr>
        <w:t>le(s) Cédant(s)</w:t>
      </w:r>
      <w:r w:rsidR="00DF4829" w:rsidRPr="00F401B8">
        <w:rPr>
          <w:rFonts w:ascii="Calibi" w:hAnsi="Calibi" w:cs="Calibri"/>
          <w:sz w:val="24"/>
          <w:szCs w:val="24"/>
        </w:rPr>
        <w:t>.</w:t>
      </w:r>
    </w:p>
    <w:p w14:paraId="23CEE923" w14:textId="77777777" w:rsidR="00AC28EA" w:rsidRPr="00F401B8" w:rsidRDefault="00AC28EA" w:rsidP="00364146">
      <w:pPr>
        <w:spacing w:after="0" w:line="240" w:lineRule="auto"/>
        <w:jc w:val="both"/>
        <w:rPr>
          <w:rFonts w:ascii="Calibi" w:hAnsi="Calibi" w:cs="Calibri"/>
          <w:sz w:val="24"/>
          <w:szCs w:val="24"/>
        </w:rPr>
      </w:pPr>
    </w:p>
    <w:p w14:paraId="33C0BC9E" w14:textId="5F9392AF" w:rsidR="00DF4829" w:rsidRPr="00F401B8" w:rsidRDefault="00AC28EA" w:rsidP="00364146">
      <w:pPr>
        <w:spacing w:after="0" w:line="240" w:lineRule="auto"/>
        <w:jc w:val="both"/>
        <w:rPr>
          <w:rFonts w:ascii="Calibi" w:hAnsi="Calibi" w:cs="Calibri"/>
          <w:sz w:val="24"/>
          <w:szCs w:val="24"/>
        </w:rPr>
      </w:pPr>
      <w:r w:rsidRPr="00F401B8">
        <w:rPr>
          <w:rFonts w:ascii="Calibi" w:hAnsi="Calibi" w:cs="Calibri"/>
          <w:sz w:val="24"/>
          <w:szCs w:val="24"/>
        </w:rPr>
        <w:t xml:space="preserve">- </w:t>
      </w:r>
      <w:r w:rsidR="00A84841">
        <w:rPr>
          <w:rFonts w:ascii="Calibi" w:hAnsi="Calibi" w:cs="Calibri"/>
          <w:b/>
          <w:sz w:val="24"/>
          <w:szCs w:val="24"/>
        </w:rPr>
        <w:t>Aux tiers</w:t>
      </w:r>
      <w:r w:rsidRPr="00F401B8">
        <w:rPr>
          <w:rFonts w:ascii="Calibi" w:hAnsi="Calibi" w:cs="Calibri"/>
          <w:b/>
          <w:sz w:val="24"/>
          <w:szCs w:val="24"/>
        </w:rPr>
        <w:t> </w:t>
      </w:r>
      <w:r w:rsidRPr="00F401B8">
        <w:rPr>
          <w:rFonts w:ascii="Calibi" w:hAnsi="Calibi" w:cs="Calibri"/>
          <w:sz w:val="24"/>
          <w:szCs w:val="24"/>
        </w:rPr>
        <w:t xml:space="preserve">: l'opposabilité aux tiers se fera par l'inscription des titres sur le compte-titre </w:t>
      </w:r>
      <w:r w:rsidR="00A84841">
        <w:rPr>
          <w:rFonts w:ascii="Calibi" w:hAnsi="Calibi" w:cs="Calibri"/>
          <w:sz w:val="24"/>
          <w:szCs w:val="24"/>
        </w:rPr>
        <w:t>du Cessionnaire</w:t>
      </w:r>
    </w:p>
    <w:p w14:paraId="36ACE124" w14:textId="77777777" w:rsidR="000328B5" w:rsidRPr="00F401B8" w:rsidRDefault="000328B5" w:rsidP="00364146">
      <w:pPr>
        <w:spacing w:after="0" w:line="240" w:lineRule="auto"/>
        <w:jc w:val="both"/>
        <w:rPr>
          <w:rFonts w:ascii="Calibi" w:hAnsi="Calibi" w:cs="Calibri"/>
          <w:color w:val="156082" w:themeColor="accent1"/>
          <w:sz w:val="32"/>
          <w:szCs w:val="32"/>
        </w:rPr>
      </w:pPr>
    </w:p>
    <w:p w14:paraId="44E60722" w14:textId="0F8FF40C" w:rsidR="004C39B7" w:rsidRPr="005978CF" w:rsidRDefault="004C39B7" w:rsidP="00364146">
      <w:pPr>
        <w:spacing w:after="0" w:line="240" w:lineRule="auto"/>
        <w:jc w:val="both"/>
        <w:rPr>
          <w:rFonts w:ascii="Calibi" w:eastAsiaTheme="majorEastAsia" w:hAnsi="Calibi" w:cs="Calibri"/>
          <w:b/>
          <w:bCs/>
          <w:sz w:val="24"/>
          <w:szCs w:val="24"/>
          <w:u w:val="single"/>
        </w:rPr>
      </w:pPr>
      <w:r w:rsidRPr="005978CF">
        <w:rPr>
          <w:rFonts w:ascii="Calibi" w:eastAsiaTheme="majorEastAsia" w:hAnsi="Calibi" w:cs="Calibri"/>
          <w:b/>
          <w:bCs/>
          <w:sz w:val="24"/>
          <w:szCs w:val="24"/>
          <w:u w:val="single"/>
        </w:rPr>
        <w:t>ARTICLE 1</w:t>
      </w:r>
      <w:r w:rsidR="001D2699" w:rsidRPr="005978CF">
        <w:rPr>
          <w:rFonts w:ascii="Calibi" w:eastAsiaTheme="majorEastAsia" w:hAnsi="Calibi" w:cs="Calibri"/>
          <w:b/>
          <w:bCs/>
          <w:sz w:val="24"/>
          <w:szCs w:val="24"/>
          <w:u w:val="single"/>
        </w:rPr>
        <w:t>3</w:t>
      </w:r>
      <w:r w:rsidRPr="005978CF">
        <w:rPr>
          <w:rFonts w:ascii="Calibi" w:eastAsiaTheme="majorEastAsia" w:hAnsi="Calibi" w:cs="Calibri"/>
          <w:b/>
          <w:bCs/>
          <w:sz w:val="24"/>
          <w:szCs w:val="24"/>
          <w:u w:val="single"/>
        </w:rPr>
        <w:t xml:space="preserve"> : </w:t>
      </w:r>
      <w:r w:rsidR="00B83490" w:rsidRPr="005978CF">
        <w:rPr>
          <w:rFonts w:ascii="Calibi" w:eastAsiaTheme="majorEastAsia" w:hAnsi="Calibi" w:cs="Calibri"/>
          <w:b/>
          <w:bCs/>
          <w:sz w:val="24"/>
          <w:szCs w:val="24"/>
          <w:u w:val="single"/>
        </w:rPr>
        <w:t xml:space="preserve">INFORMATION - </w:t>
      </w:r>
      <w:r w:rsidRPr="005978CF">
        <w:rPr>
          <w:rFonts w:ascii="Calibi" w:eastAsiaTheme="majorEastAsia" w:hAnsi="Calibi" w:cs="Calibri"/>
          <w:b/>
          <w:bCs/>
          <w:sz w:val="24"/>
          <w:szCs w:val="24"/>
          <w:u w:val="single"/>
        </w:rPr>
        <w:t>PLUS-VALUES D</w:t>
      </w:r>
      <w:r w:rsidR="00B83490" w:rsidRPr="005978CF">
        <w:rPr>
          <w:rFonts w:ascii="Calibi" w:eastAsiaTheme="majorEastAsia" w:hAnsi="Calibi" w:cs="Calibri"/>
          <w:b/>
          <w:bCs/>
          <w:sz w:val="24"/>
          <w:szCs w:val="24"/>
          <w:u w:val="single"/>
        </w:rPr>
        <w:t>U/DES CEDANT(S)</w:t>
      </w:r>
    </w:p>
    <w:p w14:paraId="47AC81E9" w14:textId="77777777" w:rsidR="004C39B7" w:rsidRPr="00F401B8" w:rsidRDefault="004C39B7" w:rsidP="00364146">
      <w:pPr>
        <w:spacing w:after="0" w:line="240" w:lineRule="auto"/>
        <w:jc w:val="both"/>
        <w:rPr>
          <w:rFonts w:ascii="Calibi" w:hAnsi="Calibi" w:cs="Calibri"/>
          <w:sz w:val="24"/>
          <w:szCs w:val="24"/>
        </w:rPr>
      </w:pPr>
    </w:p>
    <w:p w14:paraId="4000AA53" w14:textId="1F781CA2" w:rsidR="004C39B7" w:rsidRPr="00F401B8" w:rsidRDefault="004C39B7" w:rsidP="00364146">
      <w:pPr>
        <w:spacing w:after="0" w:line="240" w:lineRule="auto"/>
        <w:jc w:val="both"/>
        <w:rPr>
          <w:rFonts w:ascii="Calibi" w:hAnsi="Calibi" w:cs="Calibri"/>
          <w:sz w:val="24"/>
          <w:szCs w:val="24"/>
        </w:rPr>
      </w:pPr>
      <w:r w:rsidRPr="00F401B8">
        <w:rPr>
          <w:rFonts w:ascii="Calibi" w:hAnsi="Calibi" w:cs="Calibri"/>
          <w:sz w:val="24"/>
          <w:szCs w:val="24"/>
          <w:u w:val="single"/>
        </w:rPr>
        <w:t>Déclaration des plus-values</w:t>
      </w:r>
      <w:r w:rsidRPr="00F401B8">
        <w:rPr>
          <w:rFonts w:ascii="Calibi" w:hAnsi="Calibi" w:cs="Calibri"/>
          <w:sz w:val="24"/>
          <w:szCs w:val="24"/>
        </w:rPr>
        <w:t xml:space="preserve"> : </w:t>
      </w:r>
      <w:r w:rsidR="00AE7506" w:rsidRPr="00F401B8">
        <w:rPr>
          <w:rFonts w:ascii="Calibi" w:hAnsi="Calibi" w:cs="Calibri"/>
          <w:sz w:val="24"/>
          <w:szCs w:val="24"/>
        </w:rPr>
        <w:t>Le(s) Cédant(s)</w:t>
      </w:r>
      <w:r w:rsidRPr="00F401B8">
        <w:rPr>
          <w:rFonts w:ascii="Calibi" w:hAnsi="Calibi" w:cs="Calibri"/>
          <w:sz w:val="24"/>
          <w:szCs w:val="24"/>
        </w:rPr>
        <w:t xml:space="preserve"> déclare</w:t>
      </w:r>
      <w:r w:rsidR="001D2699">
        <w:rPr>
          <w:rFonts w:ascii="Calibi" w:hAnsi="Calibi" w:cs="Calibri"/>
          <w:sz w:val="24"/>
          <w:szCs w:val="24"/>
        </w:rPr>
        <w:t>(</w:t>
      </w:r>
      <w:r w:rsidRPr="00F401B8">
        <w:rPr>
          <w:rFonts w:ascii="Calibi" w:hAnsi="Calibi" w:cs="Calibri"/>
          <w:sz w:val="24"/>
          <w:szCs w:val="24"/>
        </w:rPr>
        <w:t>nt</w:t>
      </w:r>
      <w:r w:rsidR="001D2699">
        <w:rPr>
          <w:rFonts w:ascii="Calibi" w:hAnsi="Calibi" w:cs="Calibri"/>
          <w:sz w:val="24"/>
          <w:szCs w:val="24"/>
        </w:rPr>
        <w:t>)</w:t>
      </w:r>
      <w:r w:rsidRPr="00F401B8">
        <w:rPr>
          <w:rFonts w:ascii="Calibi" w:hAnsi="Calibi" w:cs="Calibri"/>
          <w:sz w:val="24"/>
          <w:szCs w:val="24"/>
        </w:rPr>
        <w:t xml:space="preserve"> être parfaitement informé</w:t>
      </w:r>
      <w:r w:rsidR="001D2699">
        <w:rPr>
          <w:rFonts w:ascii="Calibi" w:hAnsi="Calibi" w:cs="Calibri"/>
          <w:sz w:val="24"/>
          <w:szCs w:val="24"/>
        </w:rPr>
        <w:t>(</w:t>
      </w:r>
      <w:r w:rsidRPr="00F401B8">
        <w:rPr>
          <w:rFonts w:ascii="Calibi" w:hAnsi="Calibi" w:cs="Calibri"/>
          <w:sz w:val="24"/>
          <w:szCs w:val="24"/>
        </w:rPr>
        <w:t>s</w:t>
      </w:r>
      <w:r w:rsidR="001D2699">
        <w:rPr>
          <w:rFonts w:ascii="Calibi" w:hAnsi="Calibi" w:cs="Calibri"/>
          <w:sz w:val="24"/>
          <w:szCs w:val="24"/>
        </w:rPr>
        <w:t>)</w:t>
      </w:r>
      <w:r w:rsidR="00B83490">
        <w:rPr>
          <w:rFonts w:ascii="Calibi" w:hAnsi="Calibi" w:cs="Calibri"/>
          <w:sz w:val="24"/>
          <w:szCs w:val="24"/>
        </w:rPr>
        <w:t xml:space="preserve"> par le Rédacteur de l’acte</w:t>
      </w:r>
      <w:r w:rsidRPr="00F401B8">
        <w:rPr>
          <w:rFonts w:ascii="Calibi" w:hAnsi="Calibi" w:cs="Calibri"/>
          <w:sz w:val="24"/>
          <w:szCs w:val="24"/>
        </w:rPr>
        <w:t xml:space="preserve"> du régime de la plus-value applicable à la </w:t>
      </w:r>
      <w:r w:rsidR="00D207DF" w:rsidRPr="00F401B8">
        <w:rPr>
          <w:rFonts w:ascii="Calibi" w:hAnsi="Calibi" w:cs="Calibri"/>
          <w:sz w:val="24"/>
          <w:szCs w:val="24"/>
        </w:rPr>
        <w:t>Cession</w:t>
      </w:r>
      <w:r w:rsidRPr="00F401B8">
        <w:rPr>
          <w:rFonts w:ascii="Calibi" w:hAnsi="Calibi" w:cs="Calibri"/>
          <w:sz w:val="24"/>
          <w:szCs w:val="24"/>
        </w:rPr>
        <w:t xml:space="preserve"> des </w:t>
      </w:r>
      <w:r w:rsidR="0042381B" w:rsidRPr="00F401B8">
        <w:rPr>
          <w:rFonts w:ascii="Calibi" w:hAnsi="Calibi" w:cs="Calibri"/>
          <w:sz w:val="24"/>
          <w:szCs w:val="24"/>
        </w:rPr>
        <w:t>Actions</w:t>
      </w:r>
      <w:r w:rsidRPr="00F401B8">
        <w:rPr>
          <w:rFonts w:ascii="Calibi" w:hAnsi="Calibi" w:cs="Calibri"/>
          <w:sz w:val="24"/>
          <w:szCs w:val="24"/>
        </w:rPr>
        <w:t xml:space="preserve"> </w:t>
      </w:r>
      <w:r w:rsidR="00B83490">
        <w:rPr>
          <w:rFonts w:ascii="Calibi" w:hAnsi="Calibi" w:cs="Calibri"/>
          <w:sz w:val="24"/>
          <w:szCs w:val="24"/>
        </w:rPr>
        <w:t>le dispensant</w:t>
      </w:r>
      <w:r w:rsidRPr="00F401B8">
        <w:rPr>
          <w:rFonts w:ascii="Calibi" w:hAnsi="Calibi" w:cs="Calibri"/>
          <w:sz w:val="24"/>
          <w:szCs w:val="24"/>
        </w:rPr>
        <w:t xml:space="preserve"> d’en faire plus ample mention, le déchargeant de toute responsabilité à cet égard.</w:t>
      </w:r>
    </w:p>
    <w:p w14:paraId="462D0FF0" w14:textId="77777777" w:rsidR="00DA76F3" w:rsidRPr="00F401B8" w:rsidRDefault="00DA76F3" w:rsidP="00364146">
      <w:pPr>
        <w:spacing w:after="0" w:line="240" w:lineRule="auto"/>
        <w:jc w:val="both"/>
        <w:rPr>
          <w:rFonts w:ascii="Calibi" w:hAnsi="Calibi" w:cs="Calibri"/>
          <w:sz w:val="24"/>
          <w:szCs w:val="24"/>
        </w:rPr>
      </w:pPr>
    </w:p>
    <w:p w14:paraId="73BEEF12" w14:textId="71CCF8BF" w:rsidR="00DA76F3" w:rsidRPr="00F401B8" w:rsidRDefault="00DA76F3" w:rsidP="00DA76F3">
      <w:pPr>
        <w:spacing w:after="0" w:line="240" w:lineRule="auto"/>
        <w:jc w:val="both"/>
        <w:rPr>
          <w:rFonts w:ascii="Calibi" w:hAnsi="Calibi" w:cs="Calibri"/>
          <w:sz w:val="24"/>
          <w:szCs w:val="24"/>
        </w:rPr>
      </w:pPr>
      <w:r w:rsidRPr="00F401B8">
        <w:rPr>
          <w:rFonts w:ascii="Calibi" w:hAnsi="Calibi" w:cs="Calibri"/>
          <w:sz w:val="24"/>
          <w:szCs w:val="24"/>
        </w:rPr>
        <w:t>L’adresse du service des impôts dont l</w:t>
      </w:r>
      <w:r w:rsidR="00695F8A" w:rsidRPr="00F401B8">
        <w:rPr>
          <w:rFonts w:ascii="Calibi" w:hAnsi="Calibi" w:cs="Calibri"/>
          <w:sz w:val="24"/>
          <w:szCs w:val="24"/>
        </w:rPr>
        <w:t>e(s)</w:t>
      </w:r>
      <w:r w:rsidRPr="00F401B8">
        <w:rPr>
          <w:rFonts w:ascii="Calibi" w:hAnsi="Calibi" w:cs="Calibri"/>
          <w:sz w:val="24"/>
          <w:szCs w:val="24"/>
        </w:rPr>
        <w:t xml:space="preserve"> </w:t>
      </w:r>
      <w:r w:rsidR="00BC3322">
        <w:rPr>
          <w:rFonts w:ascii="Calibi" w:hAnsi="Calibi" w:cs="Calibri"/>
          <w:sz w:val="24"/>
          <w:szCs w:val="24"/>
        </w:rPr>
        <w:t>C</w:t>
      </w:r>
      <w:r w:rsidRPr="00F401B8">
        <w:rPr>
          <w:rFonts w:ascii="Calibi" w:hAnsi="Calibi" w:cs="Calibri"/>
          <w:sz w:val="24"/>
          <w:szCs w:val="24"/>
        </w:rPr>
        <w:t>édant</w:t>
      </w:r>
      <w:r w:rsidR="00695F8A" w:rsidRPr="00F401B8">
        <w:rPr>
          <w:rFonts w:ascii="Calibi" w:hAnsi="Calibi" w:cs="Calibri"/>
          <w:sz w:val="24"/>
          <w:szCs w:val="24"/>
        </w:rPr>
        <w:t>(s)</w:t>
      </w:r>
      <w:r w:rsidRPr="00F401B8">
        <w:rPr>
          <w:rFonts w:ascii="Calibi" w:hAnsi="Calibi" w:cs="Calibri"/>
          <w:sz w:val="24"/>
          <w:szCs w:val="24"/>
        </w:rPr>
        <w:t xml:space="preserve"> dépend</w:t>
      </w:r>
      <w:r w:rsidR="00695F8A" w:rsidRPr="00F401B8">
        <w:rPr>
          <w:rFonts w:ascii="Calibi" w:hAnsi="Calibi" w:cs="Calibri"/>
          <w:sz w:val="24"/>
          <w:szCs w:val="24"/>
        </w:rPr>
        <w:t xml:space="preserve">ent </w:t>
      </w:r>
      <w:r w:rsidRPr="00F401B8">
        <w:rPr>
          <w:rFonts w:ascii="Calibi" w:hAnsi="Calibi" w:cs="Calibri"/>
          <w:sz w:val="24"/>
          <w:szCs w:val="24"/>
        </w:rPr>
        <w:t xml:space="preserve">pour </w:t>
      </w:r>
      <w:r w:rsidR="00695F8A" w:rsidRPr="00F401B8">
        <w:rPr>
          <w:rFonts w:ascii="Calibi" w:hAnsi="Calibi" w:cs="Calibri"/>
          <w:sz w:val="24"/>
          <w:szCs w:val="24"/>
        </w:rPr>
        <w:t>leur</w:t>
      </w:r>
      <w:r w:rsidRPr="00F401B8">
        <w:rPr>
          <w:rFonts w:ascii="Calibi" w:hAnsi="Calibi" w:cs="Calibri"/>
          <w:sz w:val="24"/>
          <w:szCs w:val="24"/>
        </w:rPr>
        <w:t xml:space="preserve"> déclaration de </w:t>
      </w:r>
      <w:r w:rsidR="001D2699">
        <w:rPr>
          <w:rFonts w:ascii="Calibi" w:hAnsi="Calibi" w:cs="Calibri"/>
          <w:sz w:val="24"/>
          <w:szCs w:val="24"/>
        </w:rPr>
        <w:t xml:space="preserve">revenus </w:t>
      </w:r>
      <w:r w:rsidRPr="00F401B8">
        <w:rPr>
          <w:rFonts w:ascii="Calibi" w:hAnsi="Calibi" w:cs="Calibri"/>
          <w:sz w:val="24"/>
          <w:szCs w:val="24"/>
        </w:rPr>
        <w:t xml:space="preserve">est la suivante : </w:t>
      </w:r>
    </w:p>
    <w:p w14:paraId="7EE68C7B" w14:textId="77777777" w:rsidR="00DA76F3" w:rsidRPr="00F401B8" w:rsidRDefault="00DA76F3" w:rsidP="00DA76F3">
      <w:pPr>
        <w:spacing w:after="0" w:line="240" w:lineRule="auto"/>
        <w:jc w:val="both"/>
        <w:rPr>
          <w:rFonts w:ascii="Calibi" w:hAnsi="Calibi" w:cs="Calibri"/>
          <w:sz w:val="24"/>
          <w:szCs w:val="24"/>
        </w:rPr>
      </w:pPr>
    </w:p>
    <w:p w14:paraId="482C1EDD" w14:textId="40F7BC20" w:rsidR="00493F22" w:rsidRPr="00F401B8" w:rsidRDefault="00DA76F3" w:rsidP="00493F22">
      <w:pPr>
        <w:spacing w:after="0" w:line="240" w:lineRule="auto"/>
        <w:jc w:val="center"/>
        <w:rPr>
          <w:rFonts w:ascii="Calibi" w:hAnsi="Calibi" w:cs="Calibri"/>
          <w:b/>
          <w:sz w:val="24"/>
          <w:szCs w:val="24"/>
        </w:rPr>
      </w:pPr>
      <w:r w:rsidRPr="00F401B8">
        <w:rPr>
          <w:rFonts w:ascii="Calibi" w:hAnsi="Calibi" w:cs="Calibri"/>
          <w:b/>
          <w:sz w:val="24"/>
          <w:szCs w:val="24"/>
        </w:rPr>
        <w:t>CENTRE DES FINANCES PUBLIQUES</w:t>
      </w:r>
      <w:r w:rsidR="00493F22" w:rsidRPr="00F401B8">
        <w:rPr>
          <w:rFonts w:ascii="Calibi" w:hAnsi="Calibi" w:cs="Calibri"/>
          <w:b/>
          <w:sz w:val="24"/>
          <w:szCs w:val="24"/>
        </w:rPr>
        <w:t xml:space="preserve"> - </w:t>
      </w:r>
      <w:r w:rsidR="00493F22" w:rsidRPr="00F401B8">
        <w:rPr>
          <w:rFonts w:ascii="Calibi" w:hAnsi="Calibi" w:cs="Calibri"/>
          <w:b/>
          <w:bCs/>
          <w:sz w:val="24"/>
          <w:szCs w:val="24"/>
        </w:rPr>
        <w:t>SIP Douai</w:t>
      </w:r>
    </w:p>
    <w:p w14:paraId="176820A7" w14:textId="77777777" w:rsidR="00493F22" w:rsidRPr="00F401B8" w:rsidRDefault="00493F22" w:rsidP="00493F22">
      <w:pPr>
        <w:spacing w:after="0" w:line="240" w:lineRule="auto"/>
        <w:jc w:val="center"/>
        <w:rPr>
          <w:rFonts w:ascii="Calibi" w:hAnsi="Calibi" w:cs="Calibri"/>
          <w:b/>
          <w:sz w:val="24"/>
          <w:szCs w:val="24"/>
        </w:rPr>
      </w:pPr>
      <w:r w:rsidRPr="00F401B8">
        <w:rPr>
          <w:rFonts w:ascii="Calibi" w:hAnsi="Calibi" w:cs="Calibri"/>
          <w:b/>
          <w:sz w:val="24"/>
          <w:szCs w:val="24"/>
        </w:rPr>
        <w:t>195 rue de Roubaix, 5</w:t>
      </w:r>
    </w:p>
    <w:p w14:paraId="3C485008" w14:textId="4CE77E8A" w:rsidR="00493F22" w:rsidRPr="00F401B8" w:rsidRDefault="00493F22" w:rsidP="00493F22">
      <w:pPr>
        <w:spacing w:after="0" w:line="240" w:lineRule="auto"/>
        <w:jc w:val="center"/>
        <w:rPr>
          <w:rFonts w:ascii="Calibi" w:hAnsi="Calibi" w:cs="Calibri"/>
          <w:b/>
          <w:sz w:val="24"/>
          <w:szCs w:val="24"/>
        </w:rPr>
      </w:pPr>
      <w:r w:rsidRPr="00F401B8">
        <w:rPr>
          <w:rFonts w:ascii="Calibi" w:hAnsi="Calibi" w:cs="Calibri"/>
          <w:b/>
          <w:sz w:val="24"/>
          <w:szCs w:val="24"/>
        </w:rPr>
        <w:t>BP 40725,</w:t>
      </w:r>
    </w:p>
    <w:p w14:paraId="6E92C7C1" w14:textId="31298FAD" w:rsidR="00DA76F3" w:rsidRDefault="00493F22" w:rsidP="00493F22">
      <w:pPr>
        <w:spacing w:after="0" w:line="240" w:lineRule="auto"/>
        <w:jc w:val="center"/>
        <w:rPr>
          <w:rFonts w:ascii="Calibi" w:hAnsi="Calibi" w:cs="Calibri"/>
          <w:b/>
          <w:sz w:val="24"/>
          <w:szCs w:val="24"/>
        </w:rPr>
      </w:pPr>
      <w:r w:rsidRPr="00F401B8">
        <w:rPr>
          <w:rFonts w:ascii="Calibi" w:hAnsi="Calibi" w:cs="Calibri"/>
          <w:b/>
          <w:sz w:val="24"/>
          <w:szCs w:val="24"/>
        </w:rPr>
        <w:t>59507 DOUAI CEDEX</w:t>
      </w:r>
    </w:p>
    <w:p w14:paraId="45EF5D72" w14:textId="77777777" w:rsidR="001A6D87" w:rsidRPr="00F401B8" w:rsidRDefault="001A6D87" w:rsidP="00493F22">
      <w:pPr>
        <w:spacing w:after="0" w:line="240" w:lineRule="auto"/>
        <w:jc w:val="center"/>
        <w:rPr>
          <w:rFonts w:ascii="Calibi" w:hAnsi="Calibi" w:cs="Calibri"/>
          <w:b/>
          <w:sz w:val="24"/>
          <w:szCs w:val="24"/>
        </w:rPr>
      </w:pPr>
    </w:p>
    <w:p w14:paraId="4CFC3897" w14:textId="77777777" w:rsidR="00CD3202" w:rsidRPr="00F401B8" w:rsidRDefault="00CD3202" w:rsidP="00364146">
      <w:pPr>
        <w:spacing w:after="0" w:line="240" w:lineRule="auto"/>
        <w:jc w:val="both"/>
        <w:rPr>
          <w:rFonts w:ascii="Calibi" w:hAnsi="Calibi" w:cs="Calibri"/>
          <w:sz w:val="24"/>
          <w:szCs w:val="24"/>
        </w:rPr>
      </w:pPr>
    </w:p>
    <w:p w14:paraId="0313CA9B" w14:textId="517F678E" w:rsidR="00CD3202" w:rsidRPr="005978CF" w:rsidRDefault="00C47FCD" w:rsidP="00364146">
      <w:pPr>
        <w:pStyle w:val="Titre1"/>
        <w:keepLines w:val="0"/>
        <w:tabs>
          <w:tab w:val="left" w:pos="2410"/>
        </w:tabs>
        <w:spacing w:before="0" w:after="0" w:line="240" w:lineRule="auto"/>
        <w:ind w:left="-65"/>
        <w:jc w:val="both"/>
        <w:rPr>
          <w:rFonts w:ascii="Calibi" w:hAnsi="Calibi" w:cs="Calibri"/>
          <w:b/>
          <w:bCs/>
          <w:color w:val="auto"/>
          <w:sz w:val="24"/>
          <w:szCs w:val="24"/>
          <w:u w:val="single"/>
        </w:rPr>
      </w:pPr>
      <w:bookmarkStart w:id="24" w:name="_Toc201819142"/>
      <w:r w:rsidRPr="005978CF">
        <w:rPr>
          <w:rFonts w:ascii="Calibi" w:hAnsi="Calibi" w:cs="Calibri"/>
          <w:b/>
          <w:bCs/>
          <w:color w:val="auto"/>
          <w:sz w:val="24"/>
          <w:szCs w:val="24"/>
          <w:u w:val="single"/>
        </w:rPr>
        <w:lastRenderedPageBreak/>
        <w:t>ARTICLE 1</w:t>
      </w:r>
      <w:r w:rsidR="001D2699" w:rsidRPr="005978CF">
        <w:rPr>
          <w:rFonts w:ascii="Calibi" w:hAnsi="Calibi" w:cs="Calibri"/>
          <w:b/>
          <w:bCs/>
          <w:color w:val="auto"/>
          <w:sz w:val="24"/>
          <w:szCs w:val="24"/>
          <w:u w:val="single"/>
        </w:rPr>
        <w:t>4</w:t>
      </w:r>
      <w:r w:rsidRPr="005978CF">
        <w:rPr>
          <w:rFonts w:ascii="Calibi" w:hAnsi="Calibi" w:cs="Calibri"/>
          <w:b/>
          <w:bCs/>
          <w:color w:val="auto"/>
          <w:sz w:val="24"/>
          <w:szCs w:val="24"/>
          <w:u w:val="single"/>
        </w:rPr>
        <w:t xml:space="preserve"> : </w:t>
      </w:r>
      <w:r w:rsidR="00CD3202" w:rsidRPr="005978CF">
        <w:rPr>
          <w:rFonts w:ascii="Calibi" w:hAnsi="Calibi" w:cs="Calibri"/>
          <w:b/>
          <w:bCs/>
          <w:color w:val="auto"/>
          <w:sz w:val="24"/>
          <w:szCs w:val="24"/>
          <w:u w:val="single"/>
        </w:rPr>
        <w:t>NOTIFICATIONS</w:t>
      </w:r>
      <w:r w:rsidR="001D2699" w:rsidRPr="005978CF">
        <w:rPr>
          <w:rFonts w:ascii="Calibi" w:hAnsi="Calibi" w:cs="Calibri"/>
          <w:b/>
          <w:bCs/>
          <w:color w:val="auto"/>
          <w:sz w:val="24"/>
          <w:szCs w:val="24"/>
          <w:u w:val="single"/>
        </w:rPr>
        <w:t xml:space="preserve"> – ELECTION DE DOMICILE</w:t>
      </w:r>
      <w:bookmarkEnd w:id="24"/>
    </w:p>
    <w:p w14:paraId="2950564E" w14:textId="77777777" w:rsidR="00CD3202" w:rsidRPr="00F401B8" w:rsidRDefault="00CD3202" w:rsidP="00364146">
      <w:pPr>
        <w:spacing w:after="0" w:line="240" w:lineRule="auto"/>
        <w:jc w:val="both"/>
        <w:rPr>
          <w:rFonts w:ascii="Calibi" w:hAnsi="Calibi" w:cs="Calibri"/>
          <w:sz w:val="24"/>
          <w:szCs w:val="24"/>
        </w:rPr>
      </w:pPr>
    </w:p>
    <w:p w14:paraId="7E736D06" w14:textId="5C0E8EF0" w:rsidR="004F6E8D" w:rsidRPr="00F401B8" w:rsidRDefault="004F6E8D" w:rsidP="004F6E8D">
      <w:pPr>
        <w:jc w:val="both"/>
        <w:rPr>
          <w:rFonts w:ascii="Calibi" w:hAnsi="Calibi" w:cs="Calibri"/>
          <w:sz w:val="24"/>
          <w:szCs w:val="24"/>
        </w:rPr>
      </w:pPr>
      <w:r w:rsidRPr="00F401B8">
        <w:rPr>
          <w:rFonts w:ascii="Calibi" w:hAnsi="Calibi" w:cs="Calibri"/>
          <w:sz w:val="24"/>
          <w:szCs w:val="24"/>
        </w:rPr>
        <w:t>Pour l'exécution de l’Acte de Cession Définitif, les notifications seront valablement effectuées par l’un ou l'autre des moyens suivants :</w:t>
      </w:r>
    </w:p>
    <w:p w14:paraId="2D2A8AEC" w14:textId="77777777" w:rsidR="004F6E8D" w:rsidRPr="00F401B8" w:rsidRDefault="004F6E8D" w:rsidP="004F6E8D">
      <w:pPr>
        <w:pStyle w:val="Titre3"/>
        <w:keepLines w:val="0"/>
        <w:numPr>
          <w:ilvl w:val="0"/>
          <w:numId w:val="40"/>
        </w:numPr>
        <w:tabs>
          <w:tab w:val="left" w:pos="708"/>
        </w:tabs>
        <w:overflowPunct w:val="0"/>
        <w:autoSpaceDE w:val="0"/>
        <w:autoSpaceDN w:val="0"/>
        <w:adjustRightInd w:val="0"/>
        <w:spacing w:before="120" w:after="120" w:line="276" w:lineRule="auto"/>
        <w:ind w:left="360"/>
        <w:jc w:val="both"/>
        <w:textAlignment w:val="baseline"/>
        <w:rPr>
          <w:rFonts w:ascii="Calibi" w:hAnsi="Calibi" w:cs="Calibri"/>
          <w:bCs/>
          <w:iCs/>
          <w:color w:val="000000"/>
          <w:sz w:val="24"/>
          <w:szCs w:val="24"/>
        </w:rPr>
      </w:pPr>
      <w:bookmarkStart w:id="25" w:name="_Toc201819143"/>
      <w:r w:rsidRPr="00F401B8">
        <w:rPr>
          <w:rFonts w:ascii="Calibi" w:hAnsi="Calibi" w:cs="Calibri"/>
          <w:bCs/>
          <w:iCs/>
          <w:color w:val="000000"/>
          <w:sz w:val="24"/>
          <w:szCs w:val="24"/>
        </w:rPr>
        <w:t>par remise en mains propres contre récépissé daté et signé par le destinataire,</w:t>
      </w:r>
      <w:bookmarkEnd w:id="25"/>
    </w:p>
    <w:p w14:paraId="5420506E" w14:textId="77777777" w:rsidR="004F6E8D" w:rsidRPr="00F401B8" w:rsidRDefault="004F6E8D" w:rsidP="004F6E8D">
      <w:pPr>
        <w:pStyle w:val="Titre3"/>
        <w:keepLines w:val="0"/>
        <w:numPr>
          <w:ilvl w:val="0"/>
          <w:numId w:val="40"/>
        </w:numPr>
        <w:tabs>
          <w:tab w:val="left" w:pos="708"/>
        </w:tabs>
        <w:overflowPunct w:val="0"/>
        <w:autoSpaceDE w:val="0"/>
        <w:autoSpaceDN w:val="0"/>
        <w:adjustRightInd w:val="0"/>
        <w:spacing w:before="120" w:after="120" w:line="276" w:lineRule="auto"/>
        <w:ind w:left="360"/>
        <w:jc w:val="both"/>
        <w:textAlignment w:val="baseline"/>
        <w:rPr>
          <w:rFonts w:ascii="Calibi" w:hAnsi="Calibi" w:cs="Calibri"/>
          <w:bCs/>
          <w:iCs/>
          <w:color w:val="000000"/>
          <w:sz w:val="24"/>
          <w:szCs w:val="24"/>
        </w:rPr>
      </w:pPr>
      <w:bookmarkStart w:id="26" w:name="_Toc201819144"/>
      <w:r w:rsidRPr="00F401B8">
        <w:rPr>
          <w:rFonts w:ascii="Calibi" w:hAnsi="Calibi" w:cs="Calibri"/>
          <w:bCs/>
          <w:iCs/>
          <w:color w:val="000000"/>
          <w:sz w:val="24"/>
          <w:szCs w:val="24"/>
        </w:rPr>
        <w:t>par lettre recommandée avec demande d'avis de réception,</w:t>
      </w:r>
      <w:bookmarkEnd w:id="26"/>
    </w:p>
    <w:p w14:paraId="461477A4" w14:textId="1EC8C1E3" w:rsidR="00DC2CB7" w:rsidRPr="00F401B8" w:rsidRDefault="004F6E8D" w:rsidP="00DC2CB7">
      <w:pPr>
        <w:pStyle w:val="Titre3"/>
        <w:keepLines w:val="0"/>
        <w:numPr>
          <w:ilvl w:val="0"/>
          <w:numId w:val="40"/>
        </w:numPr>
        <w:tabs>
          <w:tab w:val="left" w:pos="708"/>
        </w:tabs>
        <w:overflowPunct w:val="0"/>
        <w:autoSpaceDE w:val="0"/>
        <w:autoSpaceDN w:val="0"/>
        <w:adjustRightInd w:val="0"/>
        <w:spacing w:before="120" w:after="120" w:line="276" w:lineRule="auto"/>
        <w:ind w:left="360"/>
        <w:jc w:val="both"/>
        <w:textAlignment w:val="baseline"/>
        <w:rPr>
          <w:rFonts w:ascii="Calibi" w:hAnsi="Calibi" w:cs="Calibri"/>
          <w:bCs/>
          <w:iCs/>
          <w:color w:val="000000"/>
          <w:sz w:val="24"/>
          <w:szCs w:val="24"/>
        </w:rPr>
      </w:pPr>
      <w:bookmarkStart w:id="27" w:name="_Toc201819145"/>
      <w:r w:rsidRPr="00F401B8">
        <w:rPr>
          <w:rFonts w:ascii="Calibi" w:hAnsi="Calibi" w:cs="Calibri"/>
          <w:bCs/>
          <w:iCs/>
          <w:color w:val="000000"/>
          <w:sz w:val="24"/>
          <w:szCs w:val="24"/>
        </w:rPr>
        <w:t>par courrier électronique suivi d'une confirmation adressée dans les deux (2) jours ouvrés par l'un des deux moyens précités.</w:t>
      </w:r>
      <w:bookmarkEnd w:id="27"/>
    </w:p>
    <w:p w14:paraId="624957E0" w14:textId="6B4B5E09" w:rsidR="00D81476" w:rsidRPr="00D81476" w:rsidRDefault="004F6E8D" w:rsidP="004F6E8D">
      <w:pPr>
        <w:suppressAutoHyphens/>
        <w:spacing w:before="120" w:after="120" w:line="276" w:lineRule="auto"/>
        <w:jc w:val="both"/>
        <w:outlineLvl w:val="2"/>
        <w:rPr>
          <w:rFonts w:ascii="Calibi" w:eastAsia="Times New Roman" w:hAnsi="Calibi" w:cs="Calibri"/>
          <w:sz w:val="24"/>
          <w:szCs w:val="24"/>
        </w:rPr>
      </w:pPr>
      <w:bookmarkStart w:id="28" w:name="_Toc201819146"/>
      <w:r w:rsidRPr="00F401B8">
        <w:rPr>
          <w:rFonts w:ascii="Calibi" w:eastAsia="Times New Roman" w:hAnsi="Calibi" w:cs="Calibri"/>
          <w:sz w:val="24"/>
          <w:szCs w:val="24"/>
        </w:rPr>
        <w:t>Ces notifications seront réputées avoir été effectuées :</w:t>
      </w:r>
      <w:bookmarkEnd w:id="28"/>
    </w:p>
    <w:p w14:paraId="22D15F01" w14:textId="77777777" w:rsidR="004F6E8D" w:rsidRPr="00F401B8" w:rsidRDefault="004F6E8D" w:rsidP="004F6E8D">
      <w:pPr>
        <w:pStyle w:val="Titre3"/>
        <w:keepLines w:val="0"/>
        <w:numPr>
          <w:ilvl w:val="0"/>
          <w:numId w:val="40"/>
        </w:numPr>
        <w:tabs>
          <w:tab w:val="left" w:pos="708"/>
        </w:tabs>
        <w:overflowPunct w:val="0"/>
        <w:autoSpaceDE w:val="0"/>
        <w:autoSpaceDN w:val="0"/>
        <w:adjustRightInd w:val="0"/>
        <w:spacing w:before="120" w:after="120" w:line="276" w:lineRule="auto"/>
        <w:ind w:left="229"/>
        <w:jc w:val="both"/>
        <w:textAlignment w:val="baseline"/>
        <w:rPr>
          <w:rFonts w:ascii="Calibi" w:hAnsi="Calibi" w:cs="Calibri"/>
          <w:bCs/>
          <w:iCs/>
          <w:color w:val="000000"/>
          <w:sz w:val="24"/>
          <w:szCs w:val="24"/>
        </w:rPr>
      </w:pPr>
      <w:bookmarkStart w:id="29" w:name="_Toc201819147"/>
      <w:r w:rsidRPr="00F401B8">
        <w:rPr>
          <w:rFonts w:ascii="Calibi" w:hAnsi="Calibi" w:cs="Calibri"/>
          <w:bCs/>
          <w:iCs/>
          <w:color w:val="000000"/>
          <w:sz w:val="24"/>
          <w:szCs w:val="24"/>
        </w:rPr>
        <w:t>lorsqu'elles sont remises en mains propres, à la date de signature du récépissé par le destinataire,</w:t>
      </w:r>
      <w:bookmarkEnd w:id="29"/>
    </w:p>
    <w:p w14:paraId="55366228" w14:textId="77777777" w:rsidR="004F6E8D" w:rsidRPr="00F401B8" w:rsidRDefault="004F6E8D" w:rsidP="004F6E8D">
      <w:pPr>
        <w:pStyle w:val="Titre3"/>
        <w:keepLines w:val="0"/>
        <w:numPr>
          <w:ilvl w:val="0"/>
          <w:numId w:val="40"/>
        </w:numPr>
        <w:tabs>
          <w:tab w:val="left" w:pos="708"/>
        </w:tabs>
        <w:overflowPunct w:val="0"/>
        <w:autoSpaceDE w:val="0"/>
        <w:autoSpaceDN w:val="0"/>
        <w:adjustRightInd w:val="0"/>
        <w:spacing w:before="120" w:after="120" w:line="276" w:lineRule="auto"/>
        <w:ind w:left="229"/>
        <w:jc w:val="both"/>
        <w:textAlignment w:val="baseline"/>
        <w:rPr>
          <w:rFonts w:ascii="Calibi" w:hAnsi="Calibi" w:cs="Calibri"/>
          <w:bCs/>
          <w:iCs/>
          <w:color w:val="000000"/>
          <w:sz w:val="24"/>
          <w:szCs w:val="24"/>
        </w:rPr>
      </w:pPr>
      <w:bookmarkStart w:id="30" w:name="_Toc201819148"/>
      <w:r w:rsidRPr="00F401B8">
        <w:rPr>
          <w:rFonts w:ascii="Calibi" w:hAnsi="Calibi" w:cs="Calibri"/>
          <w:bCs/>
          <w:iCs/>
          <w:color w:val="000000"/>
          <w:sz w:val="24"/>
          <w:szCs w:val="24"/>
        </w:rPr>
        <w:t>lorsqu'elles ont été faites par lettre recommandée avec demande d’avis de réception, à la date d'envoi des notifications (le cachet de la poste faisant foi),</w:t>
      </w:r>
      <w:bookmarkEnd w:id="30"/>
    </w:p>
    <w:p w14:paraId="22608C99" w14:textId="77777777" w:rsidR="004F6E8D" w:rsidRPr="00F401B8" w:rsidRDefault="004F6E8D" w:rsidP="004F6E8D">
      <w:pPr>
        <w:pStyle w:val="Titre3"/>
        <w:keepLines w:val="0"/>
        <w:numPr>
          <w:ilvl w:val="0"/>
          <w:numId w:val="40"/>
        </w:numPr>
        <w:tabs>
          <w:tab w:val="left" w:pos="708"/>
        </w:tabs>
        <w:overflowPunct w:val="0"/>
        <w:autoSpaceDE w:val="0"/>
        <w:autoSpaceDN w:val="0"/>
        <w:adjustRightInd w:val="0"/>
        <w:spacing w:before="120" w:after="120" w:line="276" w:lineRule="auto"/>
        <w:ind w:left="229"/>
        <w:jc w:val="both"/>
        <w:textAlignment w:val="baseline"/>
        <w:rPr>
          <w:rFonts w:ascii="Calibi" w:hAnsi="Calibi" w:cs="Calibri"/>
          <w:bCs/>
          <w:iCs/>
          <w:color w:val="000000"/>
          <w:sz w:val="24"/>
          <w:szCs w:val="24"/>
        </w:rPr>
      </w:pPr>
      <w:bookmarkStart w:id="31" w:name="_Toc201819149"/>
      <w:r w:rsidRPr="00F401B8">
        <w:rPr>
          <w:rFonts w:ascii="Calibi" w:hAnsi="Calibi" w:cs="Calibri"/>
          <w:bCs/>
          <w:iCs/>
          <w:color w:val="000000"/>
          <w:sz w:val="24"/>
          <w:szCs w:val="24"/>
        </w:rPr>
        <w:t>lorsqu'elles sont effectuées par courrier électronique, à la date d'envoi du courrier électronique.</w:t>
      </w:r>
      <w:bookmarkEnd w:id="31"/>
    </w:p>
    <w:p w14:paraId="6CFE8AEB" w14:textId="6CFF552E" w:rsidR="004F6E8D" w:rsidRPr="00F401B8" w:rsidRDefault="004F6E8D" w:rsidP="004F6E8D">
      <w:pPr>
        <w:suppressAutoHyphens/>
        <w:spacing w:before="120" w:after="120" w:line="276" w:lineRule="auto"/>
        <w:jc w:val="both"/>
        <w:outlineLvl w:val="2"/>
        <w:rPr>
          <w:rFonts w:ascii="Calibi" w:eastAsia="Times New Roman" w:hAnsi="Calibi" w:cs="Calibri"/>
          <w:sz w:val="24"/>
          <w:szCs w:val="24"/>
        </w:rPr>
      </w:pPr>
      <w:bookmarkStart w:id="32" w:name="_Toc201819150"/>
      <w:r w:rsidRPr="00F401B8">
        <w:rPr>
          <w:rFonts w:ascii="Calibi" w:eastAsia="Times New Roman" w:hAnsi="Calibi" w:cs="Calibri"/>
          <w:sz w:val="24"/>
          <w:szCs w:val="24"/>
        </w:rPr>
        <w:t>Pour être valable, toute notification devra être faite aux adresses suivantes</w:t>
      </w:r>
      <w:r w:rsidR="00B83490">
        <w:rPr>
          <w:rFonts w:ascii="Calibi" w:eastAsia="Times New Roman" w:hAnsi="Calibi" w:cs="Calibri"/>
          <w:sz w:val="24"/>
          <w:szCs w:val="24"/>
        </w:rPr>
        <w:t xml:space="preserve"> </w:t>
      </w:r>
      <w:r w:rsidRPr="00F401B8">
        <w:rPr>
          <w:rFonts w:ascii="Calibi" w:eastAsia="Times New Roman" w:hAnsi="Calibi" w:cs="Calibri"/>
          <w:sz w:val="24"/>
          <w:szCs w:val="24"/>
        </w:rPr>
        <w:t>(ou à toute autre adresse notifiée par l’une des Parties aux autres Parties</w:t>
      </w:r>
      <w:r w:rsidR="00B83490">
        <w:rPr>
          <w:rFonts w:ascii="Calibi" w:eastAsia="Times New Roman" w:hAnsi="Calibi" w:cs="Calibri"/>
          <w:sz w:val="24"/>
          <w:szCs w:val="24"/>
        </w:rPr>
        <w:t xml:space="preserve">) lesquels font office d’élection de domicile par les Parties </w:t>
      </w:r>
      <w:r w:rsidRPr="00F401B8">
        <w:rPr>
          <w:rFonts w:ascii="Calibi" w:eastAsia="Times New Roman" w:hAnsi="Calibi" w:cs="Calibri"/>
          <w:sz w:val="24"/>
          <w:szCs w:val="24"/>
        </w:rPr>
        <w:t>:</w:t>
      </w:r>
      <w:bookmarkEnd w:id="32"/>
    </w:p>
    <w:p w14:paraId="7C244231" w14:textId="528417AC" w:rsidR="004F6E8D" w:rsidRPr="00F401B8" w:rsidRDefault="004F6E8D" w:rsidP="004F6E8D">
      <w:pPr>
        <w:spacing w:after="0" w:line="276" w:lineRule="auto"/>
        <w:rPr>
          <w:rFonts w:ascii="Calibi" w:hAnsi="Calibi" w:cs="Calibri"/>
          <w:b/>
          <w:bCs/>
          <w:sz w:val="24"/>
          <w:szCs w:val="24"/>
          <w:u w:val="single"/>
        </w:rPr>
      </w:pPr>
      <w:r w:rsidRPr="00F401B8">
        <w:rPr>
          <w:rFonts w:ascii="Calibi" w:hAnsi="Calibi" w:cs="Calibri"/>
          <w:b/>
          <w:bCs/>
          <w:sz w:val="24"/>
          <w:szCs w:val="24"/>
          <w:u w:val="single"/>
        </w:rPr>
        <w:t>Pour le(s) Cédant(s) :</w:t>
      </w:r>
    </w:p>
    <w:p w14:paraId="160C5680" w14:textId="77777777" w:rsidR="004F6E8D" w:rsidRPr="00F401B8" w:rsidRDefault="004F6E8D" w:rsidP="004F6E8D">
      <w:pPr>
        <w:pStyle w:val="Sansinterligne"/>
        <w:rPr>
          <w:rFonts w:ascii="Calibi" w:hAnsi="Calibi" w:cs="Calibri"/>
          <w:sz w:val="24"/>
          <w:szCs w:val="24"/>
        </w:rPr>
      </w:pPr>
      <w:r w:rsidRPr="00F401B8">
        <w:rPr>
          <w:rFonts w:ascii="Calibi" w:hAnsi="Calibi" w:cs="Calibri"/>
          <w:sz w:val="24"/>
          <w:szCs w:val="24"/>
        </w:rPr>
        <w:t xml:space="preserve"> </w:t>
      </w:r>
    </w:p>
    <w:p w14:paraId="725F3A59" w14:textId="77777777" w:rsidR="004F6E8D" w:rsidRPr="00F401B8" w:rsidRDefault="004F6E8D" w:rsidP="004F6E8D">
      <w:pPr>
        <w:spacing w:after="0" w:line="276" w:lineRule="auto"/>
        <w:rPr>
          <w:rFonts w:ascii="Calibi" w:hAnsi="Calibi" w:cs="Calibri"/>
          <w:sz w:val="24"/>
          <w:szCs w:val="24"/>
        </w:rPr>
      </w:pPr>
      <w:r w:rsidRPr="00F401B8">
        <w:rPr>
          <w:rFonts w:ascii="Calibi" w:hAnsi="Calibi" w:cs="Calibri"/>
          <w:sz w:val="24"/>
          <w:szCs w:val="24"/>
        </w:rPr>
        <w:t>Monsieur Adrien LUCAS</w:t>
      </w:r>
    </w:p>
    <w:p w14:paraId="4A4E5DF8" w14:textId="77777777" w:rsidR="004F6E8D" w:rsidRPr="00F401B8" w:rsidRDefault="004F6E8D" w:rsidP="004F6E8D">
      <w:pPr>
        <w:spacing w:after="0" w:line="276" w:lineRule="auto"/>
        <w:rPr>
          <w:rFonts w:ascii="Calibi" w:eastAsia="Times New Roman" w:hAnsi="Calibi" w:cs="Calibri"/>
          <w:sz w:val="24"/>
          <w:szCs w:val="24"/>
        </w:rPr>
      </w:pPr>
      <w:r w:rsidRPr="00F401B8">
        <w:rPr>
          <w:rFonts w:ascii="Calibi" w:hAnsi="Calibi" w:cs="Calibri"/>
          <w:sz w:val="24"/>
          <w:szCs w:val="24"/>
        </w:rPr>
        <w:t xml:space="preserve">Adresse courrier : </w:t>
      </w:r>
      <w:r w:rsidRPr="00F401B8">
        <w:rPr>
          <w:rFonts w:ascii="Calibi" w:eastAsia="Times New Roman" w:hAnsi="Calibi" w:cs="Calibri"/>
          <w:bCs/>
          <w:sz w:val="24"/>
          <w:szCs w:val="24"/>
        </w:rPr>
        <w:t>226 Chemin des Croix – ARLEUX (59)</w:t>
      </w:r>
    </w:p>
    <w:p w14:paraId="3B77D3D4" w14:textId="77777777" w:rsidR="004F6E8D" w:rsidRPr="00F401B8" w:rsidRDefault="004F6E8D" w:rsidP="004F6E8D">
      <w:pPr>
        <w:spacing w:after="0" w:line="276" w:lineRule="auto"/>
        <w:rPr>
          <w:rFonts w:ascii="Calibi" w:hAnsi="Calibi" w:cs="Calibri"/>
          <w:sz w:val="24"/>
          <w:szCs w:val="24"/>
        </w:rPr>
      </w:pPr>
      <w:r w:rsidRPr="00F401B8">
        <w:rPr>
          <w:rFonts w:ascii="Calibi" w:hAnsi="Calibi" w:cs="Calibri"/>
          <w:sz w:val="24"/>
          <w:szCs w:val="24"/>
        </w:rPr>
        <w:t xml:space="preserve">Adresse </w:t>
      </w:r>
      <w:proofErr w:type="gramStart"/>
      <w:r w:rsidRPr="00F401B8">
        <w:rPr>
          <w:rFonts w:ascii="Calibi" w:hAnsi="Calibi" w:cs="Calibri"/>
          <w:sz w:val="24"/>
          <w:szCs w:val="24"/>
        </w:rPr>
        <w:t>email</w:t>
      </w:r>
      <w:proofErr w:type="gramEnd"/>
      <w:r w:rsidRPr="00F401B8">
        <w:rPr>
          <w:rFonts w:ascii="Calibi" w:hAnsi="Calibi" w:cs="Calibri"/>
          <w:sz w:val="24"/>
          <w:szCs w:val="24"/>
        </w:rPr>
        <w:t xml:space="preserve"> : ladrien59151@gmail.com</w:t>
      </w:r>
    </w:p>
    <w:p w14:paraId="7F063298" w14:textId="77777777" w:rsidR="004F6E8D" w:rsidRPr="00F401B8" w:rsidRDefault="004F6E8D" w:rsidP="004F6E8D">
      <w:pPr>
        <w:spacing w:after="0" w:line="276" w:lineRule="auto"/>
        <w:rPr>
          <w:rFonts w:ascii="Calibi" w:hAnsi="Calibi" w:cs="Calibri"/>
          <w:sz w:val="24"/>
          <w:szCs w:val="24"/>
        </w:rPr>
      </w:pPr>
    </w:p>
    <w:p w14:paraId="2BCFF578" w14:textId="77777777" w:rsidR="004F6E8D" w:rsidRPr="00F401B8" w:rsidRDefault="004F6E8D" w:rsidP="004F6E8D">
      <w:pPr>
        <w:spacing w:after="0" w:line="276" w:lineRule="auto"/>
        <w:rPr>
          <w:rFonts w:ascii="Calibi" w:hAnsi="Calibi" w:cs="Calibri"/>
          <w:sz w:val="24"/>
          <w:szCs w:val="24"/>
        </w:rPr>
      </w:pPr>
      <w:r w:rsidRPr="00F401B8">
        <w:rPr>
          <w:rFonts w:ascii="Calibi" w:hAnsi="Calibi" w:cs="Calibri"/>
          <w:sz w:val="24"/>
          <w:szCs w:val="24"/>
        </w:rPr>
        <w:t>Monsieur Patrice LUCAS</w:t>
      </w:r>
    </w:p>
    <w:p w14:paraId="6408C6FF" w14:textId="77777777" w:rsidR="004F6E8D" w:rsidRPr="00F401B8" w:rsidRDefault="004F6E8D" w:rsidP="004F6E8D">
      <w:pPr>
        <w:spacing w:after="0" w:line="276" w:lineRule="auto"/>
        <w:rPr>
          <w:rFonts w:ascii="Calibi" w:hAnsi="Calibi" w:cs="Calibri"/>
          <w:sz w:val="24"/>
          <w:szCs w:val="24"/>
        </w:rPr>
      </w:pPr>
      <w:r w:rsidRPr="00F401B8">
        <w:rPr>
          <w:rFonts w:ascii="Calibi" w:hAnsi="Calibi" w:cs="Calibri"/>
          <w:sz w:val="24"/>
          <w:szCs w:val="24"/>
        </w:rPr>
        <w:t xml:space="preserve">Adresse courrier : </w:t>
      </w:r>
      <w:r w:rsidRPr="00F401B8">
        <w:rPr>
          <w:rFonts w:ascii="Calibi" w:eastAsia="Times New Roman" w:hAnsi="Calibi" w:cs="Calibri"/>
          <w:sz w:val="24"/>
          <w:szCs w:val="24"/>
        </w:rPr>
        <w:t xml:space="preserve">622 rue </w:t>
      </w:r>
      <w:proofErr w:type="spellStart"/>
      <w:r w:rsidRPr="00F401B8">
        <w:rPr>
          <w:rFonts w:ascii="Calibi" w:eastAsia="Times New Roman" w:hAnsi="Calibi" w:cs="Calibri"/>
          <w:sz w:val="24"/>
          <w:szCs w:val="24"/>
        </w:rPr>
        <w:t>Leglay</w:t>
      </w:r>
      <w:proofErr w:type="spellEnd"/>
      <w:r w:rsidRPr="00F401B8">
        <w:rPr>
          <w:rFonts w:ascii="Calibi" w:eastAsia="Times New Roman" w:hAnsi="Calibi" w:cs="Calibri"/>
          <w:sz w:val="24"/>
          <w:szCs w:val="24"/>
        </w:rPr>
        <w:t xml:space="preserve"> – ARLEUX (59)</w:t>
      </w:r>
    </w:p>
    <w:p w14:paraId="3FC70CA3" w14:textId="77777777" w:rsidR="004F6E8D" w:rsidRPr="00F401B8" w:rsidRDefault="004F6E8D" w:rsidP="004F6E8D">
      <w:pPr>
        <w:spacing w:after="0" w:line="276" w:lineRule="auto"/>
        <w:rPr>
          <w:rFonts w:ascii="Calibi" w:hAnsi="Calibi" w:cs="Calibri"/>
          <w:sz w:val="24"/>
          <w:szCs w:val="24"/>
        </w:rPr>
      </w:pPr>
      <w:r w:rsidRPr="00F401B8">
        <w:rPr>
          <w:rFonts w:ascii="Calibi" w:hAnsi="Calibi" w:cs="Calibri"/>
          <w:sz w:val="24"/>
          <w:szCs w:val="24"/>
        </w:rPr>
        <w:t xml:space="preserve">Adresse </w:t>
      </w:r>
      <w:proofErr w:type="gramStart"/>
      <w:r w:rsidRPr="00F401B8">
        <w:rPr>
          <w:rFonts w:ascii="Calibi" w:hAnsi="Calibi" w:cs="Calibri"/>
          <w:sz w:val="24"/>
          <w:szCs w:val="24"/>
        </w:rPr>
        <w:t>email</w:t>
      </w:r>
      <w:proofErr w:type="gramEnd"/>
      <w:r w:rsidRPr="00F401B8">
        <w:rPr>
          <w:rFonts w:ascii="Calibi" w:hAnsi="Calibi" w:cs="Calibri"/>
          <w:sz w:val="24"/>
          <w:szCs w:val="24"/>
        </w:rPr>
        <w:t xml:space="preserve"> : ladrien59151@gmail.com </w:t>
      </w:r>
      <w:hyperlink r:id="rId11" w:history="1">
        <w:hyperlink r:id="rId12" w:history="1"/>
      </w:hyperlink>
    </w:p>
    <w:p w14:paraId="523CA78C" w14:textId="77777777" w:rsidR="004F6E8D" w:rsidRPr="00F401B8" w:rsidRDefault="004F6E8D" w:rsidP="001D2699">
      <w:pPr>
        <w:pStyle w:val="Sansinterligne"/>
      </w:pPr>
    </w:p>
    <w:p w14:paraId="7BF499FF" w14:textId="79641D53" w:rsidR="004F6E8D" w:rsidRPr="00F401B8" w:rsidRDefault="004F6E8D" w:rsidP="004F6E8D">
      <w:pPr>
        <w:spacing w:after="0" w:line="276" w:lineRule="auto"/>
        <w:rPr>
          <w:rFonts w:ascii="Calibi" w:hAnsi="Calibi" w:cs="Calibri"/>
          <w:b/>
          <w:bCs/>
          <w:sz w:val="24"/>
          <w:szCs w:val="24"/>
          <w:u w:val="single"/>
        </w:rPr>
      </w:pPr>
      <w:r w:rsidRPr="00F401B8">
        <w:rPr>
          <w:rFonts w:ascii="Calibi" w:hAnsi="Calibi" w:cs="Calibri"/>
          <w:b/>
          <w:bCs/>
          <w:sz w:val="24"/>
          <w:szCs w:val="24"/>
          <w:u w:val="single"/>
        </w:rPr>
        <w:t>Pour le Cessionnaire</w:t>
      </w:r>
      <w:r w:rsidR="001D2699">
        <w:rPr>
          <w:rFonts w:ascii="Calibi" w:hAnsi="Calibi" w:cs="Calibri"/>
          <w:b/>
          <w:bCs/>
          <w:sz w:val="24"/>
          <w:szCs w:val="24"/>
          <w:u w:val="single"/>
        </w:rPr>
        <w:t> :</w:t>
      </w:r>
    </w:p>
    <w:p w14:paraId="71C4BA4E" w14:textId="77777777" w:rsidR="004F6E8D" w:rsidRPr="00F401B8" w:rsidRDefault="004F6E8D" w:rsidP="004F6E8D">
      <w:pPr>
        <w:pStyle w:val="Sansinterligne"/>
        <w:rPr>
          <w:rFonts w:ascii="Calibi" w:hAnsi="Calibi" w:cs="Calibri"/>
          <w:sz w:val="24"/>
          <w:szCs w:val="24"/>
        </w:rPr>
      </w:pPr>
    </w:p>
    <w:p w14:paraId="6FE56936" w14:textId="5386EFB4" w:rsidR="004F6E8D" w:rsidRPr="00F401B8" w:rsidRDefault="004F6E8D" w:rsidP="004F6E8D">
      <w:pPr>
        <w:spacing w:after="0" w:line="276" w:lineRule="auto"/>
        <w:rPr>
          <w:rFonts w:ascii="Calibi" w:hAnsi="Calibi" w:cs="Calibri"/>
          <w:sz w:val="24"/>
          <w:szCs w:val="24"/>
        </w:rPr>
      </w:pPr>
      <w:r w:rsidRPr="00F401B8">
        <w:rPr>
          <w:rFonts w:ascii="Calibi" w:hAnsi="Calibi" w:cs="Calibri"/>
          <w:sz w:val="24"/>
          <w:szCs w:val="24"/>
        </w:rPr>
        <w:t>Monsieur Julien DECAMPS</w:t>
      </w:r>
      <w:r w:rsidR="00CF372E" w:rsidRPr="00F401B8">
        <w:rPr>
          <w:rFonts w:ascii="Calibi" w:hAnsi="Calibi" w:cs="Calibri"/>
          <w:sz w:val="24"/>
          <w:szCs w:val="24"/>
        </w:rPr>
        <w:t>, représentant la société MATHENZO</w:t>
      </w:r>
    </w:p>
    <w:p w14:paraId="6A4EC88C" w14:textId="101D14C7" w:rsidR="00CF372E" w:rsidRPr="00F401B8" w:rsidRDefault="00CF372E" w:rsidP="004F6E8D">
      <w:pPr>
        <w:spacing w:after="0" w:line="276" w:lineRule="auto"/>
        <w:rPr>
          <w:rFonts w:ascii="Calibi" w:hAnsi="Calibi" w:cs="Calibri"/>
          <w:sz w:val="24"/>
          <w:szCs w:val="24"/>
        </w:rPr>
      </w:pPr>
      <w:r w:rsidRPr="00F401B8">
        <w:rPr>
          <w:rFonts w:ascii="Calibi" w:hAnsi="Calibi" w:cs="Calibri"/>
          <w:sz w:val="24"/>
          <w:szCs w:val="24"/>
        </w:rPr>
        <w:t>Adresse courrier : Route de Brebière</w:t>
      </w:r>
      <w:r w:rsidR="0018064C" w:rsidRPr="00F401B8">
        <w:rPr>
          <w:rFonts w:ascii="Calibi" w:hAnsi="Calibi" w:cs="Calibri"/>
          <w:sz w:val="24"/>
          <w:szCs w:val="24"/>
        </w:rPr>
        <w:t>s, 62490 VITRY EN ARTOIS</w:t>
      </w:r>
    </w:p>
    <w:p w14:paraId="4F02291D" w14:textId="77777777" w:rsidR="004F6E8D" w:rsidRPr="00F401B8" w:rsidRDefault="004F6E8D" w:rsidP="004F6E8D">
      <w:pPr>
        <w:spacing w:after="0" w:line="276" w:lineRule="auto"/>
        <w:rPr>
          <w:rFonts w:ascii="Calibi" w:eastAsia="Times New Roman" w:hAnsi="Calibi" w:cs="Calibri"/>
          <w:sz w:val="24"/>
          <w:szCs w:val="24"/>
        </w:rPr>
      </w:pPr>
      <w:r w:rsidRPr="00F401B8">
        <w:rPr>
          <w:rFonts w:ascii="Calibi" w:hAnsi="Calibi" w:cs="Calibri"/>
          <w:sz w:val="24"/>
          <w:szCs w:val="24"/>
        </w:rPr>
        <w:t xml:space="preserve">Adresse </w:t>
      </w:r>
      <w:proofErr w:type="gramStart"/>
      <w:r w:rsidRPr="00F401B8">
        <w:rPr>
          <w:rFonts w:ascii="Calibi" w:hAnsi="Calibi" w:cs="Calibri"/>
          <w:sz w:val="24"/>
          <w:szCs w:val="24"/>
        </w:rPr>
        <w:t>email</w:t>
      </w:r>
      <w:proofErr w:type="gramEnd"/>
      <w:r w:rsidRPr="00F401B8">
        <w:rPr>
          <w:rFonts w:ascii="Calibi" w:hAnsi="Calibi" w:cs="Calibri"/>
          <w:sz w:val="24"/>
          <w:szCs w:val="24"/>
        </w:rPr>
        <w:t xml:space="preserve"> : </w:t>
      </w:r>
      <w:hyperlink r:id="rId13" w:history="1">
        <w:r w:rsidRPr="00F401B8">
          <w:rPr>
            <w:rFonts w:ascii="Calibi" w:eastAsia="Times New Roman" w:hAnsi="Calibi" w:cs="Calibri"/>
            <w:sz w:val="24"/>
            <w:szCs w:val="24"/>
          </w:rPr>
          <w:t>direction@peugeot-vitry.fr</w:t>
        </w:r>
      </w:hyperlink>
    </w:p>
    <w:p w14:paraId="63736FCA" w14:textId="77777777" w:rsidR="00F10CEA" w:rsidRPr="00F401B8" w:rsidRDefault="00F10CEA" w:rsidP="00364146">
      <w:pPr>
        <w:spacing w:after="0" w:line="240" w:lineRule="auto"/>
        <w:jc w:val="both"/>
        <w:rPr>
          <w:rFonts w:ascii="Calibi" w:hAnsi="Calibi" w:cs="Calibri"/>
          <w:snapToGrid w:val="0"/>
          <w:sz w:val="24"/>
          <w:szCs w:val="24"/>
        </w:rPr>
      </w:pPr>
    </w:p>
    <w:p w14:paraId="691A63CE" w14:textId="77777777" w:rsidR="001D2699" w:rsidRDefault="001D2699" w:rsidP="001A6D87">
      <w:pPr>
        <w:pStyle w:val="Titre1"/>
        <w:keepLines w:val="0"/>
        <w:tabs>
          <w:tab w:val="left" w:pos="2410"/>
        </w:tabs>
        <w:spacing w:before="0" w:after="0" w:line="240" w:lineRule="auto"/>
        <w:ind w:left="-65"/>
        <w:jc w:val="both"/>
        <w:rPr>
          <w:rFonts w:ascii="Calibi" w:hAnsi="Calibi" w:cs="Calibri"/>
          <w:b/>
          <w:bCs/>
          <w:color w:val="auto"/>
          <w:sz w:val="24"/>
          <w:szCs w:val="24"/>
        </w:rPr>
      </w:pPr>
    </w:p>
    <w:p w14:paraId="59128462" w14:textId="77777777" w:rsidR="001D2699" w:rsidRDefault="001D2699" w:rsidP="001A6D87">
      <w:pPr>
        <w:pStyle w:val="Titre1"/>
        <w:keepLines w:val="0"/>
        <w:tabs>
          <w:tab w:val="left" w:pos="2410"/>
        </w:tabs>
        <w:spacing w:before="0" w:after="0" w:line="240" w:lineRule="auto"/>
        <w:ind w:left="-65"/>
        <w:jc w:val="both"/>
        <w:rPr>
          <w:rFonts w:ascii="Calibi" w:hAnsi="Calibi" w:cs="Calibri"/>
          <w:b/>
          <w:bCs/>
          <w:color w:val="auto"/>
          <w:sz w:val="24"/>
          <w:szCs w:val="24"/>
        </w:rPr>
      </w:pPr>
    </w:p>
    <w:p w14:paraId="244F28BF" w14:textId="77777777" w:rsidR="001D2699" w:rsidRDefault="001D2699" w:rsidP="001A6D87">
      <w:pPr>
        <w:pStyle w:val="Titre1"/>
        <w:keepLines w:val="0"/>
        <w:tabs>
          <w:tab w:val="left" w:pos="2410"/>
        </w:tabs>
        <w:spacing w:before="0" w:after="0" w:line="240" w:lineRule="auto"/>
        <w:ind w:left="-65"/>
        <w:jc w:val="both"/>
        <w:rPr>
          <w:rFonts w:ascii="Calibi" w:hAnsi="Calibi" w:cs="Calibri"/>
          <w:b/>
          <w:bCs/>
          <w:color w:val="auto"/>
          <w:sz w:val="24"/>
          <w:szCs w:val="24"/>
        </w:rPr>
      </w:pPr>
    </w:p>
    <w:p w14:paraId="6977DA83" w14:textId="77777777" w:rsidR="001D2699" w:rsidRDefault="001D2699" w:rsidP="001A6D87">
      <w:pPr>
        <w:pStyle w:val="Titre1"/>
        <w:keepLines w:val="0"/>
        <w:tabs>
          <w:tab w:val="left" w:pos="2410"/>
        </w:tabs>
        <w:spacing w:before="0" w:after="0" w:line="240" w:lineRule="auto"/>
        <w:ind w:left="-65"/>
        <w:jc w:val="both"/>
        <w:rPr>
          <w:rFonts w:ascii="Calibi" w:hAnsi="Calibi" w:cs="Calibri"/>
          <w:b/>
          <w:bCs/>
          <w:color w:val="auto"/>
          <w:sz w:val="24"/>
          <w:szCs w:val="24"/>
        </w:rPr>
      </w:pPr>
    </w:p>
    <w:p w14:paraId="3A82B7C3" w14:textId="77777777" w:rsidR="001D2699" w:rsidRDefault="001D2699" w:rsidP="001A6D87">
      <w:pPr>
        <w:pStyle w:val="Titre1"/>
        <w:keepLines w:val="0"/>
        <w:tabs>
          <w:tab w:val="left" w:pos="2410"/>
        </w:tabs>
        <w:spacing w:before="0" w:after="0" w:line="240" w:lineRule="auto"/>
        <w:ind w:left="-65"/>
        <w:jc w:val="both"/>
        <w:rPr>
          <w:rFonts w:ascii="Calibi" w:hAnsi="Calibi" w:cs="Calibri"/>
          <w:b/>
          <w:bCs/>
          <w:color w:val="auto"/>
          <w:sz w:val="24"/>
          <w:szCs w:val="24"/>
        </w:rPr>
      </w:pPr>
    </w:p>
    <w:p w14:paraId="30BE9611" w14:textId="77777777" w:rsidR="001D2699" w:rsidRDefault="001D2699" w:rsidP="001A6D87">
      <w:pPr>
        <w:pStyle w:val="Titre1"/>
        <w:keepLines w:val="0"/>
        <w:tabs>
          <w:tab w:val="left" w:pos="2410"/>
        </w:tabs>
        <w:spacing w:before="0" w:after="0" w:line="240" w:lineRule="auto"/>
        <w:ind w:left="-65"/>
        <w:jc w:val="both"/>
        <w:rPr>
          <w:rFonts w:ascii="Calibi" w:hAnsi="Calibi" w:cs="Calibri"/>
          <w:b/>
          <w:bCs/>
          <w:color w:val="auto"/>
          <w:sz w:val="24"/>
          <w:szCs w:val="24"/>
        </w:rPr>
      </w:pPr>
    </w:p>
    <w:p w14:paraId="26540DEE" w14:textId="77777777" w:rsidR="001D2699" w:rsidRPr="001D2699" w:rsidRDefault="001D2699" w:rsidP="001D2699"/>
    <w:p w14:paraId="4F95713B" w14:textId="1A8FE6F1" w:rsidR="00F10CEA" w:rsidRPr="005978CF" w:rsidRDefault="00C47FCD" w:rsidP="001A6D87">
      <w:pPr>
        <w:pStyle w:val="Titre1"/>
        <w:keepLines w:val="0"/>
        <w:tabs>
          <w:tab w:val="left" w:pos="2410"/>
        </w:tabs>
        <w:spacing w:before="0" w:after="0" w:line="240" w:lineRule="auto"/>
        <w:ind w:left="-65"/>
        <w:jc w:val="both"/>
        <w:rPr>
          <w:rFonts w:ascii="Calibi" w:hAnsi="Calibi" w:cs="Calibri"/>
          <w:b/>
          <w:bCs/>
          <w:color w:val="auto"/>
          <w:sz w:val="24"/>
          <w:szCs w:val="24"/>
          <w:u w:val="single"/>
        </w:rPr>
      </w:pPr>
      <w:bookmarkStart w:id="33" w:name="_Toc201819151"/>
      <w:r w:rsidRPr="005978CF">
        <w:rPr>
          <w:rFonts w:ascii="Calibi" w:hAnsi="Calibi" w:cs="Calibri"/>
          <w:b/>
          <w:bCs/>
          <w:color w:val="auto"/>
          <w:sz w:val="24"/>
          <w:szCs w:val="24"/>
          <w:u w:val="single"/>
        </w:rPr>
        <w:lastRenderedPageBreak/>
        <w:t>ARTICLE 1</w:t>
      </w:r>
      <w:r w:rsidR="001D2699" w:rsidRPr="005978CF">
        <w:rPr>
          <w:rFonts w:ascii="Calibi" w:hAnsi="Calibi" w:cs="Calibri"/>
          <w:b/>
          <w:bCs/>
          <w:color w:val="auto"/>
          <w:sz w:val="24"/>
          <w:szCs w:val="24"/>
          <w:u w:val="single"/>
        </w:rPr>
        <w:t>5</w:t>
      </w:r>
      <w:r w:rsidRPr="005978CF">
        <w:rPr>
          <w:rFonts w:ascii="Calibi" w:hAnsi="Calibi" w:cs="Calibri"/>
          <w:b/>
          <w:bCs/>
          <w:color w:val="auto"/>
          <w:sz w:val="24"/>
          <w:szCs w:val="24"/>
          <w:u w:val="single"/>
        </w:rPr>
        <w:t xml:space="preserve"> : </w:t>
      </w:r>
      <w:r w:rsidR="00CD3202" w:rsidRPr="005978CF">
        <w:rPr>
          <w:rFonts w:ascii="Calibi" w:hAnsi="Calibi" w:cs="Calibri"/>
          <w:b/>
          <w:bCs/>
          <w:color w:val="auto"/>
          <w:sz w:val="24"/>
          <w:szCs w:val="24"/>
          <w:u w:val="single"/>
        </w:rPr>
        <w:t>CONFIDENTIALITE</w:t>
      </w:r>
      <w:bookmarkEnd w:id="33"/>
    </w:p>
    <w:p w14:paraId="07CAC5F1" w14:textId="77777777" w:rsidR="001D2699" w:rsidRDefault="001D2699" w:rsidP="001D2699">
      <w:pPr>
        <w:pStyle w:val="Sansinterligne"/>
      </w:pPr>
    </w:p>
    <w:p w14:paraId="0FDAFF6F" w14:textId="01A73C8E" w:rsidR="00F10CEA" w:rsidRPr="00F401B8" w:rsidRDefault="00F10CEA" w:rsidP="00F10CEA">
      <w:pPr>
        <w:jc w:val="both"/>
        <w:rPr>
          <w:rFonts w:ascii="Calibi" w:hAnsi="Calibi"/>
          <w:sz w:val="24"/>
          <w:szCs w:val="24"/>
        </w:rPr>
      </w:pPr>
      <w:r w:rsidRPr="00F401B8">
        <w:rPr>
          <w:rFonts w:ascii="Calibi" w:hAnsi="Calibi"/>
          <w:sz w:val="24"/>
          <w:szCs w:val="24"/>
        </w:rPr>
        <w:t xml:space="preserve">Les Parties conviennent de conserver un caractère confidentiel à </w:t>
      </w:r>
      <w:bookmarkStart w:id="34" w:name="_Hlk201138834"/>
      <w:r w:rsidRPr="00F401B8">
        <w:rPr>
          <w:rFonts w:ascii="Calibi" w:hAnsi="Calibi"/>
          <w:sz w:val="24"/>
          <w:szCs w:val="24"/>
        </w:rPr>
        <w:t>l’Acte de Cession Définitif</w:t>
      </w:r>
      <w:bookmarkEnd w:id="34"/>
      <w:r w:rsidRPr="00F401B8">
        <w:rPr>
          <w:rFonts w:ascii="Calibi" w:hAnsi="Calibi"/>
          <w:sz w:val="24"/>
          <w:szCs w:val="24"/>
        </w:rPr>
        <w:t>, ainsi qu’à tous documents et informations qui (i) auraient été obtenue dans le cadre de sa négociation et/ou (ii) qui pourraient en être la suite, à l’exclusion toutefois de tout acte ou document dont la loi impose la publicité, ainsi que des communications indispensables à l’exécution d</w:t>
      </w:r>
      <w:r w:rsidR="009E12C4" w:rsidRPr="00F401B8">
        <w:rPr>
          <w:rFonts w:ascii="Calibi" w:hAnsi="Calibi"/>
          <w:sz w:val="24"/>
          <w:szCs w:val="24"/>
        </w:rPr>
        <w:t>e l’Acte de Cession Définitif.</w:t>
      </w:r>
    </w:p>
    <w:p w14:paraId="5F860E74" w14:textId="215A9DCE" w:rsidR="00F10CEA" w:rsidRPr="00F401B8" w:rsidRDefault="00F10CEA" w:rsidP="00F10CEA">
      <w:pPr>
        <w:jc w:val="both"/>
        <w:rPr>
          <w:rFonts w:ascii="Calibi" w:hAnsi="Calibi"/>
          <w:sz w:val="24"/>
          <w:szCs w:val="24"/>
        </w:rPr>
      </w:pPr>
      <w:r w:rsidRPr="00F401B8">
        <w:rPr>
          <w:rFonts w:ascii="Calibi" w:hAnsi="Calibi"/>
          <w:sz w:val="24"/>
          <w:szCs w:val="24"/>
        </w:rPr>
        <w:t xml:space="preserve">Les Parties s’engagent à ne divulguer aucun élément de prix lié </w:t>
      </w:r>
      <w:r w:rsidR="009E12C4" w:rsidRPr="00F401B8">
        <w:rPr>
          <w:rFonts w:ascii="Calibi" w:hAnsi="Calibi"/>
          <w:sz w:val="24"/>
          <w:szCs w:val="24"/>
        </w:rPr>
        <w:t xml:space="preserve">à l’Acte de Cession Définitif </w:t>
      </w:r>
      <w:r w:rsidRPr="00F401B8">
        <w:rPr>
          <w:rFonts w:ascii="Calibi" w:hAnsi="Calibi"/>
          <w:sz w:val="24"/>
          <w:szCs w:val="24"/>
        </w:rPr>
        <w:t>ainsi que toutes données chiffrées.</w:t>
      </w:r>
    </w:p>
    <w:p w14:paraId="4448CA34" w14:textId="77777777" w:rsidR="00F10CEA" w:rsidRPr="00F401B8" w:rsidRDefault="00F10CEA" w:rsidP="00F10CEA">
      <w:pPr>
        <w:jc w:val="both"/>
        <w:rPr>
          <w:rFonts w:ascii="Calibi" w:hAnsi="Calibi"/>
          <w:sz w:val="24"/>
          <w:szCs w:val="24"/>
        </w:rPr>
      </w:pPr>
      <w:r w:rsidRPr="00F401B8">
        <w:rPr>
          <w:rFonts w:ascii="Calibi" w:hAnsi="Calibi"/>
          <w:sz w:val="24"/>
          <w:szCs w:val="24"/>
        </w:rPr>
        <w:t xml:space="preserve">Également, l’obligation de confidentialité ne s’applique pas aux informations : </w:t>
      </w:r>
    </w:p>
    <w:p w14:paraId="37820AB4" w14:textId="77777777" w:rsidR="00F10CEA" w:rsidRPr="00F401B8" w:rsidRDefault="00F10CEA" w:rsidP="00F10CEA">
      <w:pPr>
        <w:pStyle w:val="Paragraphedeliste"/>
        <w:numPr>
          <w:ilvl w:val="0"/>
          <w:numId w:val="38"/>
        </w:numPr>
        <w:jc w:val="both"/>
        <w:rPr>
          <w:rFonts w:ascii="Calibi" w:hAnsi="Calibi"/>
          <w:sz w:val="24"/>
          <w:szCs w:val="24"/>
        </w:rPr>
      </w:pPr>
      <w:r w:rsidRPr="00F401B8">
        <w:rPr>
          <w:rFonts w:ascii="Calibi" w:hAnsi="Calibi"/>
          <w:sz w:val="24"/>
          <w:szCs w:val="24"/>
        </w:rPr>
        <w:t>Déjà accessibles au public au moment de leur communication ;</w:t>
      </w:r>
    </w:p>
    <w:p w14:paraId="12E15EC1" w14:textId="77777777" w:rsidR="00F10CEA" w:rsidRPr="00F401B8" w:rsidRDefault="00F10CEA" w:rsidP="00F10CEA">
      <w:pPr>
        <w:pStyle w:val="Paragraphedeliste"/>
        <w:numPr>
          <w:ilvl w:val="0"/>
          <w:numId w:val="38"/>
        </w:numPr>
        <w:jc w:val="both"/>
        <w:rPr>
          <w:rFonts w:ascii="Calibi" w:hAnsi="Calibi"/>
          <w:sz w:val="24"/>
          <w:szCs w:val="24"/>
        </w:rPr>
      </w:pPr>
      <w:r w:rsidRPr="00F401B8">
        <w:rPr>
          <w:rFonts w:ascii="Calibi" w:hAnsi="Calibi"/>
          <w:sz w:val="24"/>
          <w:szCs w:val="24"/>
        </w:rPr>
        <w:t>Divulguées en vertu d’une obligation légale ou réglementaire ;</w:t>
      </w:r>
    </w:p>
    <w:p w14:paraId="6AFCD0E7" w14:textId="77777777" w:rsidR="00F10CEA" w:rsidRPr="00F401B8" w:rsidRDefault="00F10CEA" w:rsidP="00F10CEA">
      <w:pPr>
        <w:pStyle w:val="Paragraphedeliste"/>
        <w:numPr>
          <w:ilvl w:val="0"/>
          <w:numId w:val="38"/>
        </w:numPr>
        <w:jc w:val="both"/>
        <w:rPr>
          <w:rFonts w:ascii="Calibi" w:hAnsi="Calibi"/>
          <w:sz w:val="24"/>
          <w:szCs w:val="24"/>
        </w:rPr>
      </w:pPr>
      <w:r w:rsidRPr="00F401B8">
        <w:rPr>
          <w:rFonts w:ascii="Calibi" w:hAnsi="Calibi"/>
          <w:sz w:val="24"/>
          <w:szCs w:val="24"/>
        </w:rPr>
        <w:t>Obtenues de manière indépendante par l’une des Parties sans recours aux informations confidentielles de l’autre.</w:t>
      </w:r>
    </w:p>
    <w:p w14:paraId="7FE70FFF" w14:textId="016F74AE" w:rsidR="00F10CEA" w:rsidRPr="00F401B8" w:rsidRDefault="00F10CEA" w:rsidP="00F10CEA">
      <w:pPr>
        <w:jc w:val="both"/>
        <w:rPr>
          <w:rFonts w:ascii="Calibi" w:hAnsi="Calibi"/>
          <w:sz w:val="24"/>
          <w:szCs w:val="24"/>
        </w:rPr>
      </w:pPr>
      <w:r w:rsidRPr="00F401B8">
        <w:rPr>
          <w:rFonts w:ascii="Calibi" w:hAnsi="Calibi"/>
          <w:sz w:val="24"/>
          <w:szCs w:val="24"/>
        </w:rPr>
        <w:t xml:space="preserve">En conséquence, toute </w:t>
      </w:r>
      <w:r w:rsidR="006A0F9C" w:rsidRPr="00F401B8">
        <w:rPr>
          <w:rFonts w:ascii="Calibi" w:hAnsi="Calibi"/>
          <w:sz w:val="24"/>
          <w:szCs w:val="24"/>
        </w:rPr>
        <w:t>P</w:t>
      </w:r>
      <w:r w:rsidRPr="00F401B8">
        <w:rPr>
          <w:rFonts w:ascii="Calibi" w:hAnsi="Calibi"/>
          <w:sz w:val="24"/>
          <w:szCs w:val="24"/>
        </w:rPr>
        <w:t>artie qui ferait perdre à ces documents leur confidentialité, soit directement, soit en obligeant l’autre Partie à les révéler du fait de l’inexécution de ses propres obligations, s’oblige à supporter tout droit ou frais qui en résulterait, et à indemniser l’autre Partie de tout préjudice ou dommage subi de ce fait.</w:t>
      </w:r>
    </w:p>
    <w:p w14:paraId="4D7500EA" w14:textId="77777777" w:rsidR="001D2699" w:rsidRDefault="00F10CEA" w:rsidP="001D2699">
      <w:pPr>
        <w:jc w:val="both"/>
        <w:rPr>
          <w:rFonts w:ascii="Calibi" w:hAnsi="Calibi"/>
          <w:sz w:val="24"/>
          <w:szCs w:val="24"/>
        </w:rPr>
      </w:pPr>
      <w:r w:rsidRPr="00F401B8">
        <w:rPr>
          <w:rFonts w:ascii="Calibi" w:hAnsi="Calibi"/>
          <w:sz w:val="24"/>
          <w:szCs w:val="24"/>
        </w:rPr>
        <w:t xml:space="preserve">Cette obligation restera en vigueur pendant une période de TROIS (3) années à compter de la </w:t>
      </w:r>
      <w:r w:rsidR="001D2699">
        <w:rPr>
          <w:rFonts w:ascii="Calibi" w:hAnsi="Calibi"/>
          <w:sz w:val="24"/>
          <w:szCs w:val="24"/>
        </w:rPr>
        <w:t>Date de cession</w:t>
      </w:r>
      <w:r w:rsidR="00244835" w:rsidRPr="00F401B8">
        <w:rPr>
          <w:rFonts w:ascii="Calibi" w:hAnsi="Calibi"/>
          <w:sz w:val="24"/>
          <w:szCs w:val="24"/>
        </w:rPr>
        <w:t>.</w:t>
      </w:r>
      <w:bookmarkStart w:id="35" w:name="_Toc194930005"/>
    </w:p>
    <w:p w14:paraId="5EF539FE" w14:textId="3186687E" w:rsidR="001D2699" w:rsidRPr="005978CF" w:rsidRDefault="00E642C1" w:rsidP="001D2699">
      <w:pPr>
        <w:jc w:val="both"/>
        <w:rPr>
          <w:rFonts w:ascii="Calibi" w:eastAsiaTheme="majorEastAsia" w:hAnsi="Calibi" w:cs="Calibri"/>
          <w:b/>
          <w:bCs/>
          <w:sz w:val="24"/>
          <w:szCs w:val="24"/>
          <w:u w:val="single"/>
        </w:rPr>
      </w:pPr>
      <w:r w:rsidRPr="005978CF">
        <w:rPr>
          <w:rFonts w:ascii="Calibi" w:eastAsiaTheme="majorEastAsia" w:hAnsi="Calibi" w:cs="Calibri"/>
          <w:b/>
          <w:bCs/>
          <w:sz w:val="24"/>
          <w:szCs w:val="24"/>
          <w:u w:val="single"/>
        </w:rPr>
        <w:t>ARTICLE 1</w:t>
      </w:r>
      <w:r w:rsidR="001D2699" w:rsidRPr="005978CF">
        <w:rPr>
          <w:rFonts w:ascii="Calibi" w:eastAsiaTheme="majorEastAsia" w:hAnsi="Calibi" w:cs="Calibri"/>
          <w:b/>
          <w:bCs/>
          <w:sz w:val="24"/>
          <w:szCs w:val="24"/>
          <w:u w:val="single"/>
        </w:rPr>
        <w:t>6</w:t>
      </w:r>
      <w:r w:rsidRPr="005978CF">
        <w:rPr>
          <w:rFonts w:ascii="Calibi" w:eastAsiaTheme="majorEastAsia" w:hAnsi="Calibi" w:cs="Calibri"/>
          <w:b/>
          <w:bCs/>
          <w:sz w:val="24"/>
          <w:szCs w:val="24"/>
          <w:u w:val="single"/>
        </w:rPr>
        <w:t> : MENTION SUR LA PROTECTION DES DONNEES PERSONNELLES</w:t>
      </w:r>
      <w:bookmarkEnd w:id="35"/>
    </w:p>
    <w:p w14:paraId="27B282D2" w14:textId="30977F04" w:rsidR="001D2699" w:rsidRDefault="00E642C1" w:rsidP="001D2699">
      <w:pPr>
        <w:jc w:val="both"/>
        <w:rPr>
          <w:rFonts w:ascii="Calibi" w:hAnsi="Calibi" w:cs="Calibri"/>
          <w:sz w:val="24"/>
          <w:szCs w:val="28"/>
        </w:rPr>
      </w:pPr>
      <w:r>
        <w:rPr>
          <w:rFonts w:ascii="Calibi" w:hAnsi="Calibi" w:cs="Calibri"/>
          <w:sz w:val="24"/>
          <w:szCs w:val="28"/>
        </w:rPr>
        <w:t>L’Acte de Cession Définitif</w:t>
      </w:r>
      <w:r w:rsidRPr="00E642C1">
        <w:rPr>
          <w:rFonts w:ascii="Calibi" w:hAnsi="Calibi" w:cs="Calibri"/>
          <w:sz w:val="24"/>
          <w:szCs w:val="28"/>
        </w:rPr>
        <w:t xml:space="preserve"> et ses Annexes, ainsi que les informations recueillies dans ledit </w:t>
      </w:r>
      <w:r w:rsidR="00BF079E">
        <w:rPr>
          <w:rFonts w:ascii="Calibi" w:hAnsi="Calibi" w:cs="Calibri"/>
          <w:sz w:val="24"/>
          <w:szCs w:val="28"/>
        </w:rPr>
        <w:t xml:space="preserve">acte </w:t>
      </w:r>
      <w:r w:rsidRPr="00E642C1">
        <w:rPr>
          <w:rFonts w:ascii="Calibi" w:hAnsi="Calibi" w:cs="Calibri"/>
          <w:sz w:val="24"/>
          <w:szCs w:val="28"/>
        </w:rPr>
        <w:t>font l’objet d’un traitement numérique et d’une conservation sur le système informatique du cabinet d’expertise comptabl</w:t>
      </w:r>
      <w:r>
        <w:rPr>
          <w:rFonts w:ascii="Calibi" w:hAnsi="Calibi" w:cs="Calibri"/>
          <w:sz w:val="24"/>
          <w:szCs w:val="28"/>
        </w:rPr>
        <w:t>e</w:t>
      </w:r>
      <w:r w:rsidRPr="00E642C1">
        <w:rPr>
          <w:rFonts w:ascii="Calibi" w:hAnsi="Calibi" w:cs="Calibri"/>
          <w:sz w:val="24"/>
          <w:szCs w:val="28"/>
        </w:rPr>
        <w:t xml:space="preserve"> « ECA EXPERTISE »,</w:t>
      </w:r>
      <w:r w:rsidR="001D2699">
        <w:rPr>
          <w:rFonts w:ascii="Calibi" w:hAnsi="Calibi" w:cs="Calibri"/>
          <w:sz w:val="24"/>
          <w:szCs w:val="28"/>
        </w:rPr>
        <w:t xml:space="preserve"> domicilié 60, rue des rôtisseurs – 59400 CAMBRAI dans</w:t>
      </w:r>
      <w:r w:rsidRPr="00E642C1">
        <w:rPr>
          <w:rFonts w:ascii="Calibi" w:hAnsi="Calibi" w:cs="Calibri"/>
          <w:sz w:val="24"/>
          <w:szCs w:val="28"/>
        </w:rPr>
        <w:t xml:space="preserve"> le cadre de la mission qui lui a été conférée.</w:t>
      </w:r>
    </w:p>
    <w:p w14:paraId="2E9D9C16" w14:textId="77777777" w:rsidR="001D2699" w:rsidRDefault="00E642C1" w:rsidP="001D2699">
      <w:pPr>
        <w:jc w:val="both"/>
        <w:rPr>
          <w:rFonts w:ascii="Calibi" w:hAnsi="Calibi" w:cs="Calibri"/>
          <w:sz w:val="24"/>
          <w:szCs w:val="28"/>
        </w:rPr>
      </w:pPr>
      <w:r w:rsidRPr="00E642C1">
        <w:rPr>
          <w:rFonts w:ascii="Calibi" w:hAnsi="Calibi" w:cs="Calibri"/>
          <w:sz w:val="24"/>
          <w:szCs w:val="28"/>
        </w:rPr>
        <w:t xml:space="preserve">La communication de ces données aux tiers peut être indispensable afin de mener à bien l’accomplissement de </w:t>
      </w:r>
      <w:r w:rsidR="00BF079E">
        <w:rPr>
          <w:rFonts w:ascii="Calibi" w:hAnsi="Calibi" w:cs="Calibri"/>
          <w:sz w:val="24"/>
          <w:szCs w:val="28"/>
        </w:rPr>
        <w:t>l</w:t>
      </w:r>
      <w:r w:rsidR="00BF079E" w:rsidRPr="00BF079E">
        <w:rPr>
          <w:rFonts w:ascii="Calibi" w:hAnsi="Calibi" w:cs="Calibri"/>
          <w:sz w:val="24"/>
          <w:szCs w:val="28"/>
        </w:rPr>
        <w:t>’Acte de Cession Définitif</w:t>
      </w:r>
      <w:r w:rsidR="00BF079E">
        <w:rPr>
          <w:rFonts w:ascii="Calibi" w:hAnsi="Calibi" w:cs="Calibri"/>
          <w:sz w:val="24"/>
          <w:szCs w:val="28"/>
        </w:rPr>
        <w:t>.</w:t>
      </w:r>
    </w:p>
    <w:p w14:paraId="42D89082" w14:textId="77777777" w:rsidR="001D2699" w:rsidRDefault="00E642C1" w:rsidP="001D2699">
      <w:pPr>
        <w:jc w:val="both"/>
        <w:rPr>
          <w:rFonts w:ascii="Calibi" w:hAnsi="Calibi" w:cs="Calibri"/>
          <w:sz w:val="24"/>
          <w:szCs w:val="28"/>
        </w:rPr>
      </w:pPr>
      <w:r w:rsidRPr="00E642C1">
        <w:rPr>
          <w:rFonts w:ascii="Calibi" w:hAnsi="Calibi" w:cs="Calibri"/>
          <w:sz w:val="24"/>
          <w:szCs w:val="28"/>
        </w:rPr>
        <w:t>À cet effet, ces données sont susceptibles d’être transférées à des tiers, notamment :</w:t>
      </w:r>
    </w:p>
    <w:p w14:paraId="1BF4FB35" w14:textId="77777777" w:rsidR="001D2699" w:rsidRPr="001D2699" w:rsidRDefault="00E642C1" w:rsidP="001D2699">
      <w:pPr>
        <w:pStyle w:val="Sansinterligne"/>
        <w:numPr>
          <w:ilvl w:val="0"/>
          <w:numId w:val="48"/>
        </w:numPr>
        <w:rPr>
          <w:rFonts w:ascii="Calibi" w:eastAsia="Calibri" w:hAnsi="Calibi" w:cs="Calibri"/>
          <w:sz w:val="24"/>
          <w:szCs w:val="28"/>
        </w:rPr>
      </w:pPr>
      <w:r w:rsidRPr="001D2699">
        <w:rPr>
          <w:rFonts w:ascii="Calibi" w:eastAsia="Calibri" w:hAnsi="Calibi" w:cs="Calibri"/>
          <w:sz w:val="24"/>
          <w:szCs w:val="28"/>
        </w:rPr>
        <w:t>Les Parties,</w:t>
      </w:r>
    </w:p>
    <w:p w14:paraId="1BDEE796" w14:textId="77777777" w:rsidR="001D2699" w:rsidRPr="001D2699" w:rsidRDefault="00E642C1" w:rsidP="001D2699">
      <w:pPr>
        <w:pStyle w:val="Sansinterligne"/>
        <w:numPr>
          <w:ilvl w:val="0"/>
          <w:numId w:val="48"/>
        </w:numPr>
        <w:rPr>
          <w:rFonts w:ascii="Calibi" w:eastAsia="Calibri" w:hAnsi="Calibi" w:cs="Calibri"/>
          <w:sz w:val="24"/>
          <w:szCs w:val="28"/>
        </w:rPr>
      </w:pPr>
      <w:r w:rsidRPr="001D2699">
        <w:rPr>
          <w:rFonts w:ascii="Calibi" w:eastAsia="Calibri" w:hAnsi="Calibi" w:cs="Calibri"/>
          <w:sz w:val="24"/>
          <w:szCs w:val="28"/>
        </w:rPr>
        <w:t>les Conseils participant à l’acte,</w:t>
      </w:r>
    </w:p>
    <w:p w14:paraId="7509D7EF" w14:textId="77777777" w:rsidR="001D2699" w:rsidRPr="001D2699" w:rsidRDefault="00E642C1" w:rsidP="001D2699">
      <w:pPr>
        <w:pStyle w:val="Sansinterligne"/>
        <w:numPr>
          <w:ilvl w:val="0"/>
          <w:numId w:val="48"/>
        </w:numPr>
        <w:rPr>
          <w:rFonts w:ascii="Calibi" w:eastAsia="Calibri" w:hAnsi="Calibi" w:cs="Calibri"/>
          <w:sz w:val="24"/>
          <w:szCs w:val="28"/>
        </w:rPr>
      </w:pPr>
      <w:r w:rsidRPr="001D2699">
        <w:rPr>
          <w:rFonts w:ascii="Calibi" w:eastAsia="Calibri" w:hAnsi="Calibi" w:cs="Calibri"/>
          <w:sz w:val="24"/>
          <w:szCs w:val="28"/>
        </w:rPr>
        <w:t>les établissements financiers concernés,</w:t>
      </w:r>
    </w:p>
    <w:p w14:paraId="7D75799A" w14:textId="77777777" w:rsidR="001D2699" w:rsidRPr="001D2699" w:rsidRDefault="00E642C1" w:rsidP="001D2699">
      <w:pPr>
        <w:pStyle w:val="Sansinterligne"/>
        <w:numPr>
          <w:ilvl w:val="0"/>
          <w:numId w:val="48"/>
        </w:numPr>
        <w:rPr>
          <w:rFonts w:ascii="Calibi" w:eastAsia="Calibri" w:hAnsi="Calibi" w:cs="Calibri"/>
          <w:sz w:val="24"/>
          <w:szCs w:val="28"/>
        </w:rPr>
      </w:pPr>
      <w:r w:rsidRPr="001D2699">
        <w:rPr>
          <w:rFonts w:ascii="Calibi" w:eastAsia="Calibri" w:hAnsi="Calibi" w:cs="Calibri"/>
          <w:sz w:val="24"/>
          <w:szCs w:val="28"/>
        </w:rPr>
        <w:t>les tiers désignés dans l’acte,</w:t>
      </w:r>
    </w:p>
    <w:p w14:paraId="2CDCF66B" w14:textId="4A27E05E" w:rsidR="001D2699" w:rsidRPr="001D2699" w:rsidRDefault="00E642C1" w:rsidP="001D2699">
      <w:pPr>
        <w:pStyle w:val="Sansinterligne"/>
        <w:numPr>
          <w:ilvl w:val="0"/>
          <w:numId w:val="48"/>
        </w:numPr>
        <w:rPr>
          <w:rFonts w:ascii="Calibi" w:eastAsia="Calibri" w:hAnsi="Calibi" w:cs="Calibri"/>
          <w:sz w:val="24"/>
          <w:szCs w:val="28"/>
        </w:rPr>
      </w:pPr>
      <w:r w:rsidRPr="001D2699">
        <w:rPr>
          <w:rFonts w:ascii="Calibi" w:eastAsia="Calibri" w:hAnsi="Calibi" w:cs="Calibri"/>
          <w:sz w:val="24"/>
          <w:szCs w:val="28"/>
        </w:rPr>
        <w:t>les administrations ou partenaires légalement habilités, en cas d’exécution de formalités</w:t>
      </w:r>
      <w:r w:rsidR="00784198">
        <w:rPr>
          <w:rFonts w:ascii="Calibi" w:eastAsia="Calibri" w:hAnsi="Calibi" w:cs="Calibri"/>
          <w:sz w:val="24"/>
          <w:szCs w:val="28"/>
        </w:rPr>
        <w:t>,</w:t>
      </w:r>
    </w:p>
    <w:p w14:paraId="6242039F" w14:textId="48BD6185" w:rsidR="00E642C1" w:rsidRPr="001D2699" w:rsidRDefault="00E642C1" w:rsidP="001D2699">
      <w:pPr>
        <w:pStyle w:val="Paragraphedeliste"/>
        <w:numPr>
          <w:ilvl w:val="0"/>
          <w:numId w:val="48"/>
        </w:numPr>
        <w:jc w:val="both"/>
        <w:rPr>
          <w:rFonts w:ascii="Calibi" w:hAnsi="Calibi" w:cs="Calibri"/>
          <w:sz w:val="24"/>
          <w:szCs w:val="28"/>
        </w:rPr>
      </w:pPr>
      <w:r w:rsidRPr="001D2699">
        <w:rPr>
          <w:rFonts w:ascii="Calibi" w:hAnsi="Calibi" w:cs="Calibri"/>
          <w:sz w:val="24"/>
          <w:szCs w:val="28"/>
        </w:rPr>
        <w:t>les organismes publics ou privés pour des opérations de vérification dans le cadre de la recherche de personnalités politiquement exposées ou ayant fait 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w:t>
      </w:r>
    </w:p>
    <w:p w14:paraId="0C466A8C" w14:textId="48EC0D20" w:rsidR="00E642C1" w:rsidRPr="00E642C1" w:rsidRDefault="00E642C1" w:rsidP="00E642C1">
      <w:pPr>
        <w:keepNext/>
        <w:keepLines/>
        <w:spacing w:line="256" w:lineRule="auto"/>
        <w:jc w:val="both"/>
        <w:rPr>
          <w:rFonts w:ascii="Calibi" w:hAnsi="Calibi" w:cs="Calibri"/>
          <w:sz w:val="24"/>
          <w:szCs w:val="28"/>
        </w:rPr>
      </w:pPr>
      <w:r w:rsidRPr="00E642C1">
        <w:rPr>
          <w:rFonts w:ascii="Calibi" w:hAnsi="Calibi" w:cs="Calibri"/>
          <w:sz w:val="24"/>
          <w:szCs w:val="28"/>
        </w:rPr>
        <w:lastRenderedPageBreak/>
        <w:t>Conformément au Règlement (UE) 2016/679 du 27 avril 2016, les personnes concernées peuvent accéder aux données les concernant directement auprès</w:t>
      </w:r>
      <w:r w:rsidR="004F7C30">
        <w:rPr>
          <w:rFonts w:ascii="Calibi" w:hAnsi="Calibi" w:cs="Calibri"/>
          <w:sz w:val="24"/>
          <w:szCs w:val="28"/>
        </w:rPr>
        <w:t> :</w:t>
      </w:r>
    </w:p>
    <w:p w14:paraId="2B0E6C6B" w14:textId="1F0AD875" w:rsidR="00E642C1" w:rsidRDefault="00E642C1" w:rsidP="004F7C30">
      <w:pPr>
        <w:keepNext/>
        <w:keepLines/>
        <w:numPr>
          <w:ilvl w:val="0"/>
          <w:numId w:val="43"/>
        </w:numPr>
        <w:spacing w:line="256" w:lineRule="auto"/>
        <w:contextualSpacing/>
        <w:jc w:val="both"/>
        <w:rPr>
          <w:rFonts w:ascii="Calibi" w:hAnsi="Calibi" w:cs="Calibri"/>
          <w:sz w:val="24"/>
          <w:szCs w:val="28"/>
        </w:rPr>
      </w:pPr>
      <w:r w:rsidRPr="00E642C1">
        <w:rPr>
          <w:rFonts w:ascii="Calibi" w:hAnsi="Calibi" w:cs="Calibri"/>
          <w:sz w:val="24"/>
          <w:szCs w:val="28"/>
        </w:rPr>
        <w:t>du cabinet d’expertise comptable « ECA EXPERTISE » à l’adresse suivante : 60, rue des rôtisseurs – 59400 CAMBRAI</w:t>
      </w:r>
      <w:r w:rsidR="004F7C30">
        <w:rPr>
          <w:rFonts w:ascii="Calibi" w:hAnsi="Calibi" w:cs="Calibri"/>
          <w:sz w:val="24"/>
          <w:szCs w:val="28"/>
        </w:rPr>
        <w:t>.</w:t>
      </w:r>
    </w:p>
    <w:p w14:paraId="2F16F6E7" w14:textId="77777777" w:rsidR="004F7C30" w:rsidRPr="00E642C1" w:rsidRDefault="004F7C30" w:rsidP="004F7C30">
      <w:pPr>
        <w:keepNext/>
        <w:keepLines/>
        <w:spacing w:line="256" w:lineRule="auto"/>
        <w:ind w:left="360"/>
        <w:contextualSpacing/>
        <w:jc w:val="both"/>
        <w:rPr>
          <w:rFonts w:ascii="Calibi" w:hAnsi="Calibi" w:cs="Calibri"/>
          <w:sz w:val="24"/>
          <w:szCs w:val="28"/>
        </w:rPr>
      </w:pPr>
    </w:p>
    <w:p w14:paraId="6C1C9D04" w14:textId="77777777" w:rsidR="00693E39" w:rsidRDefault="00E642C1" w:rsidP="001D2699">
      <w:pPr>
        <w:keepNext/>
        <w:keepLines/>
        <w:spacing w:line="256" w:lineRule="auto"/>
        <w:jc w:val="both"/>
        <w:rPr>
          <w:rFonts w:ascii="Calibi" w:hAnsi="Calibi" w:cs="Calibri"/>
          <w:sz w:val="24"/>
          <w:szCs w:val="28"/>
        </w:rPr>
      </w:pPr>
      <w:r w:rsidRPr="00E642C1">
        <w:rPr>
          <w:rFonts w:ascii="Calibi" w:hAnsi="Calibi" w:cs="Calibri"/>
          <w:sz w:val="24"/>
          <w:szCs w:val="28"/>
        </w:rPr>
        <w:t xml:space="preserve">Le cas échéant, les personnes concernées peuvent également obtenir la rectification, l’effacement des données les concernant ou s’opposer pour motif légitime au traitement de ces données, hormis les cas où la réglementation ne permet pas l’exercice de ces droits. </w:t>
      </w:r>
    </w:p>
    <w:p w14:paraId="6ABC6347" w14:textId="42630752" w:rsidR="001D2699" w:rsidRDefault="00E642C1" w:rsidP="001D2699">
      <w:pPr>
        <w:keepNext/>
        <w:keepLines/>
        <w:spacing w:line="256" w:lineRule="auto"/>
        <w:jc w:val="both"/>
        <w:rPr>
          <w:rFonts w:ascii="Calibi" w:hAnsi="Calibi" w:cs="Calibri"/>
          <w:sz w:val="24"/>
          <w:szCs w:val="28"/>
        </w:rPr>
      </w:pPr>
      <w:r w:rsidRPr="00E642C1">
        <w:rPr>
          <w:rFonts w:ascii="Calibi" w:hAnsi="Calibi" w:cs="Calibri"/>
          <w:sz w:val="24"/>
          <w:szCs w:val="28"/>
        </w:rPr>
        <w:t>Toute réclamation peut être introduite auprès de la Commission Nationale de l’Informatique et des Libertés.</w:t>
      </w:r>
      <w:bookmarkStart w:id="36" w:name="_Toc194930006"/>
    </w:p>
    <w:p w14:paraId="2298BCE7" w14:textId="4788EB6C" w:rsidR="008643AF" w:rsidRPr="005978CF" w:rsidRDefault="008643AF" w:rsidP="001D2699">
      <w:pPr>
        <w:keepNext/>
        <w:keepLines/>
        <w:spacing w:line="256" w:lineRule="auto"/>
        <w:jc w:val="both"/>
        <w:rPr>
          <w:rFonts w:ascii="Calibi" w:hAnsi="Calibi" w:cs="Calibri"/>
          <w:sz w:val="24"/>
          <w:szCs w:val="28"/>
          <w:u w:val="single"/>
        </w:rPr>
      </w:pPr>
      <w:r w:rsidRPr="005978CF">
        <w:rPr>
          <w:rFonts w:ascii="Calibi" w:eastAsiaTheme="majorEastAsia" w:hAnsi="Calibi" w:cs="Calibri"/>
          <w:b/>
          <w:bCs/>
          <w:sz w:val="24"/>
          <w:szCs w:val="24"/>
          <w:u w:val="single"/>
        </w:rPr>
        <w:t>ARTICLE 1</w:t>
      </w:r>
      <w:r w:rsidR="001D2699" w:rsidRPr="005978CF">
        <w:rPr>
          <w:rFonts w:ascii="Calibi" w:hAnsi="Calibi" w:cs="Calibri"/>
          <w:b/>
          <w:bCs/>
          <w:sz w:val="24"/>
          <w:szCs w:val="24"/>
          <w:u w:val="single"/>
        </w:rPr>
        <w:t>7</w:t>
      </w:r>
      <w:r w:rsidRPr="005978CF">
        <w:rPr>
          <w:rFonts w:ascii="Calibi" w:eastAsiaTheme="majorEastAsia" w:hAnsi="Calibi" w:cs="Calibri"/>
          <w:b/>
          <w:bCs/>
          <w:sz w:val="24"/>
          <w:szCs w:val="24"/>
          <w:u w:val="single"/>
        </w:rPr>
        <w:t xml:space="preserve"> : ASSISTANCE DES PARTIES – REDACTION - NEGOCIATION</w:t>
      </w:r>
      <w:bookmarkEnd w:id="36"/>
    </w:p>
    <w:p w14:paraId="5893B2D2" w14:textId="77777777" w:rsidR="008643AF" w:rsidRPr="008643AF" w:rsidRDefault="008643AF" w:rsidP="008643AF">
      <w:pPr>
        <w:keepNext/>
        <w:keepLines/>
        <w:spacing w:line="256" w:lineRule="auto"/>
        <w:jc w:val="both"/>
        <w:rPr>
          <w:rFonts w:ascii="Calibi" w:hAnsi="Calibi" w:cs="Calibri"/>
          <w:sz w:val="24"/>
          <w:szCs w:val="28"/>
        </w:rPr>
      </w:pPr>
      <w:r w:rsidRPr="008643AF">
        <w:rPr>
          <w:rFonts w:ascii="Calibi" w:hAnsi="Calibi" w:cs="Calibri"/>
          <w:sz w:val="24"/>
          <w:szCs w:val="28"/>
        </w:rPr>
        <w:t>Les Parties déclarent avoir choisi en qualité de Conseil :</w:t>
      </w:r>
    </w:p>
    <w:p w14:paraId="35401861" w14:textId="17ABD7EE" w:rsidR="008643AF" w:rsidRPr="008643AF" w:rsidRDefault="008643AF" w:rsidP="008643AF">
      <w:pPr>
        <w:keepNext/>
        <w:keepLines/>
        <w:spacing w:line="256" w:lineRule="auto"/>
        <w:jc w:val="both"/>
        <w:rPr>
          <w:rFonts w:ascii="Calibi" w:hAnsi="Calibi" w:cs="Calibri"/>
          <w:sz w:val="24"/>
          <w:szCs w:val="28"/>
        </w:rPr>
      </w:pPr>
      <w:r w:rsidRPr="008643AF">
        <w:rPr>
          <w:rFonts w:ascii="Calibi" w:hAnsi="Calibi" w:cs="Calibri"/>
          <w:sz w:val="24"/>
          <w:szCs w:val="28"/>
          <w:u w:val="single"/>
        </w:rPr>
        <w:t xml:space="preserve">Le(s) </w:t>
      </w:r>
      <w:r>
        <w:rPr>
          <w:rFonts w:ascii="Calibi" w:hAnsi="Calibi" w:cs="Calibri"/>
          <w:sz w:val="24"/>
          <w:szCs w:val="28"/>
          <w:u w:val="single"/>
        </w:rPr>
        <w:t>Cédant</w:t>
      </w:r>
      <w:r w:rsidR="001D2699">
        <w:rPr>
          <w:rFonts w:ascii="Calibi" w:hAnsi="Calibi" w:cs="Calibri"/>
          <w:sz w:val="24"/>
          <w:szCs w:val="28"/>
          <w:u w:val="single"/>
        </w:rPr>
        <w:t>(</w:t>
      </w:r>
      <w:r w:rsidRPr="008643AF">
        <w:rPr>
          <w:rFonts w:ascii="Calibi" w:hAnsi="Calibi" w:cs="Calibri"/>
          <w:sz w:val="24"/>
          <w:szCs w:val="28"/>
          <w:u w:val="single"/>
        </w:rPr>
        <w:t>s)</w:t>
      </w:r>
      <w:r w:rsidRPr="008643AF">
        <w:rPr>
          <w:rFonts w:ascii="Calibi" w:hAnsi="Calibi" w:cs="Calibri"/>
          <w:sz w:val="24"/>
          <w:szCs w:val="28"/>
        </w:rPr>
        <w:t xml:space="preserve"> : Le cabinet d’expertise comptable « Joël Pruvost » domicilié 10</w:t>
      </w:r>
      <w:r w:rsidR="00693E39">
        <w:rPr>
          <w:rFonts w:ascii="Calibi" w:hAnsi="Calibi" w:cs="Calibri"/>
          <w:sz w:val="24"/>
          <w:szCs w:val="28"/>
        </w:rPr>
        <w:t>,</w:t>
      </w:r>
      <w:r w:rsidRPr="008643AF">
        <w:rPr>
          <w:rFonts w:ascii="Calibi" w:hAnsi="Calibi" w:cs="Calibri"/>
          <w:sz w:val="24"/>
          <w:szCs w:val="28"/>
        </w:rPr>
        <w:t xml:space="preserve"> Avenue du Rivage Gayant – 59119 WAZIERS représenté par Monsieur Joël PRUVOST.</w:t>
      </w:r>
    </w:p>
    <w:p w14:paraId="76F3FEE7" w14:textId="74811913" w:rsidR="008643AF" w:rsidRPr="008643AF" w:rsidRDefault="008643AF" w:rsidP="008643AF">
      <w:pPr>
        <w:keepNext/>
        <w:keepLines/>
        <w:spacing w:line="256" w:lineRule="auto"/>
        <w:jc w:val="both"/>
        <w:rPr>
          <w:rFonts w:ascii="Calibi" w:hAnsi="Calibi" w:cs="Calibri"/>
          <w:sz w:val="24"/>
          <w:szCs w:val="28"/>
        </w:rPr>
      </w:pPr>
      <w:r w:rsidRPr="008643AF">
        <w:rPr>
          <w:rFonts w:ascii="Calibi" w:hAnsi="Calibi" w:cs="Calibri"/>
          <w:sz w:val="24"/>
          <w:szCs w:val="28"/>
          <w:u w:val="single"/>
        </w:rPr>
        <w:t xml:space="preserve">Le </w:t>
      </w:r>
      <w:r w:rsidR="00B45CB6">
        <w:rPr>
          <w:rFonts w:ascii="Calibi" w:hAnsi="Calibi" w:cs="Calibri"/>
          <w:sz w:val="24"/>
          <w:szCs w:val="28"/>
          <w:u w:val="single"/>
        </w:rPr>
        <w:t>Cessionnaire</w:t>
      </w:r>
      <w:r w:rsidR="00B45CB6" w:rsidRPr="008643AF">
        <w:rPr>
          <w:rFonts w:ascii="Calibi" w:hAnsi="Calibi" w:cs="Calibri"/>
          <w:sz w:val="24"/>
          <w:szCs w:val="28"/>
        </w:rPr>
        <w:t xml:space="preserve"> :</w:t>
      </w:r>
      <w:r w:rsidRPr="008643AF">
        <w:rPr>
          <w:rFonts w:ascii="Calibi" w:hAnsi="Calibi" w:cs="Calibri"/>
          <w:sz w:val="24"/>
          <w:szCs w:val="28"/>
        </w:rPr>
        <w:t xml:space="preserve"> Le cabinet d’expertise comptable « ECA EXPERTISE » domicilié 60, rue des rôtisseurs – 59400</w:t>
      </w:r>
      <w:r w:rsidR="00693E39">
        <w:rPr>
          <w:rFonts w:ascii="Calibi" w:hAnsi="Calibi" w:cs="Calibri"/>
          <w:sz w:val="24"/>
          <w:szCs w:val="28"/>
        </w:rPr>
        <w:t xml:space="preserve"> </w:t>
      </w:r>
      <w:r w:rsidRPr="008643AF">
        <w:rPr>
          <w:rFonts w:ascii="Calibi" w:hAnsi="Calibi" w:cs="Calibri"/>
          <w:sz w:val="24"/>
          <w:szCs w:val="28"/>
        </w:rPr>
        <w:t xml:space="preserve">CAMBRAI représenté par Monsieur Frédéric VERCLYTTE. </w:t>
      </w:r>
      <w:r w:rsidR="001D2699">
        <w:rPr>
          <w:rFonts w:ascii="Calibi" w:hAnsi="Calibi" w:cs="Calibri"/>
          <w:sz w:val="24"/>
          <w:szCs w:val="28"/>
        </w:rPr>
        <w:t xml:space="preserve">                       </w:t>
      </w:r>
      <w:r w:rsidRPr="008643AF">
        <w:rPr>
          <w:rFonts w:ascii="Calibi" w:hAnsi="Calibi" w:cs="Calibri"/>
          <w:sz w:val="24"/>
          <w:szCs w:val="28"/>
        </w:rPr>
        <w:t>(ci-désigné « </w:t>
      </w:r>
      <w:r w:rsidRPr="00B83490">
        <w:rPr>
          <w:rFonts w:ascii="Calibi" w:hAnsi="Calibi" w:cs="Calibri"/>
          <w:b/>
          <w:bCs/>
          <w:sz w:val="24"/>
          <w:szCs w:val="28"/>
        </w:rPr>
        <w:t>le Rédacteur de l’acte</w:t>
      </w:r>
      <w:r w:rsidRPr="008643AF">
        <w:rPr>
          <w:rFonts w:ascii="Calibi" w:hAnsi="Calibi" w:cs="Calibri"/>
          <w:sz w:val="24"/>
          <w:szCs w:val="28"/>
        </w:rPr>
        <w:t> »)</w:t>
      </w:r>
    </w:p>
    <w:p w14:paraId="0986D091" w14:textId="77777777" w:rsidR="008643AF" w:rsidRPr="008643AF" w:rsidRDefault="008643AF" w:rsidP="008643AF">
      <w:pPr>
        <w:keepNext/>
        <w:keepLines/>
        <w:spacing w:line="256" w:lineRule="auto"/>
        <w:jc w:val="both"/>
        <w:rPr>
          <w:rFonts w:ascii="Calibi" w:hAnsi="Calibi" w:cs="Calibri"/>
          <w:sz w:val="24"/>
          <w:szCs w:val="28"/>
        </w:rPr>
      </w:pPr>
      <w:r w:rsidRPr="008643AF">
        <w:rPr>
          <w:rFonts w:ascii="Calibi" w:hAnsi="Calibi" w:cs="Calibri"/>
          <w:sz w:val="24"/>
          <w:szCs w:val="28"/>
        </w:rPr>
        <w:t xml:space="preserve">Par ailleurs, les Parties reconnaissent que le Rédacteur de l’acte n’est pas intervenu dans la négociation et n’a fait que rédiger à leur gré les conventions arrêtées entre eux. </w:t>
      </w:r>
    </w:p>
    <w:p w14:paraId="13FC0CD7" w14:textId="77777777" w:rsidR="008643AF" w:rsidRPr="008643AF" w:rsidRDefault="008643AF" w:rsidP="008643AF">
      <w:pPr>
        <w:keepNext/>
        <w:keepLines/>
        <w:spacing w:line="256" w:lineRule="auto"/>
        <w:jc w:val="both"/>
        <w:rPr>
          <w:rFonts w:ascii="Calibi" w:hAnsi="Calibi" w:cs="Calibri"/>
          <w:sz w:val="24"/>
          <w:szCs w:val="28"/>
        </w:rPr>
      </w:pPr>
      <w:r w:rsidRPr="008643AF">
        <w:rPr>
          <w:rFonts w:ascii="Calibi" w:hAnsi="Calibi" w:cs="Calibri"/>
          <w:sz w:val="24"/>
          <w:szCs w:val="28"/>
        </w:rPr>
        <w:t>Elles déclarent le dégager de toute responsabilité ayant trait à leurs déclarations et énonciations, quant à leur contenu, leur exactitude ou quant à quelque défaut ou omission que ce soit, et que, en ce qui concerne les ajouts manuscrits insérés dans le texte dactylographié, ils ont été faits en leur présence, sur leur demande et avec leur consentement réciproque.</w:t>
      </w:r>
    </w:p>
    <w:p w14:paraId="2ACA0118" w14:textId="00CA1ADB" w:rsidR="008643AF" w:rsidRPr="003556E3" w:rsidRDefault="008643AF" w:rsidP="003556E3">
      <w:pPr>
        <w:keepNext/>
        <w:keepLines/>
        <w:spacing w:line="256" w:lineRule="auto"/>
        <w:jc w:val="both"/>
        <w:rPr>
          <w:rFonts w:ascii="Calibi" w:hAnsi="Calibi" w:cs="Calibri"/>
          <w:sz w:val="24"/>
          <w:szCs w:val="28"/>
        </w:rPr>
      </w:pPr>
      <w:r w:rsidRPr="008643AF">
        <w:rPr>
          <w:rFonts w:ascii="Calibi" w:hAnsi="Calibi" w:cs="Calibri"/>
          <w:sz w:val="24"/>
          <w:szCs w:val="28"/>
        </w:rPr>
        <w:t xml:space="preserve">Ils reconnaissent également que le cabinet « Michel </w:t>
      </w:r>
      <w:proofErr w:type="spellStart"/>
      <w:r w:rsidRPr="008643AF">
        <w:rPr>
          <w:rFonts w:ascii="Calibi" w:hAnsi="Calibi" w:cs="Calibri"/>
          <w:sz w:val="24"/>
          <w:szCs w:val="28"/>
        </w:rPr>
        <w:t>Simond</w:t>
      </w:r>
      <w:proofErr w:type="spellEnd"/>
      <w:r w:rsidRPr="008643AF">
        <w:rPr>
          <w:rFonts w:ascii="Calibi" w:hAnsi="Calibi" w:cs="Calibri"/>
          <w:sz w:val="24"/>
          <w:szCs w:val="28"/>
        </w:rPr>
        <w:t xml:space="preserve"> » représentée par M. Olivier DECONINCK, agent commercial de la SAS LR-NORD TRANSACTION, domicilié 102 rue de Canteleu – 59000 LILLE </w:t>
      </w:r>
      <w:r w:rsidR="001D2699">
        <w:rPr>
          <w:rFonts w:ascii="Calibi" w:hAnsi="Calibi" w:cs="Calibri"/>
          <w:sz w:val="24"/>
          <w:szCs w:val="28"/>
        </w:rPr>
        <w:t>a été l’intermédiaire</w:t>
      </w:r>
      <w:r w:rsidRPr="008643AF">
        <w:rPr>
          <w:rFonts w:ascii="Calibi" w:hAnsi="Calibi" w:cs="Calibri"/>
          <w:sz w:val="24"/>
          <w:szCs w:val="28"/>
        </w:rPr>
        <w:t xml:space="preserve"> pour la négociation de </w:t>
      </w:r>
      <w:r w:rsidR="00BC3322">
        <w:rPr>
          <w:rFonts w:ascii="Calibi" w:hAnsi="Calibi" w:cs="Calibri"/>
          <w:sz w:val="24"/>
          <w:szCs w:val="28"/>
        </w:rPr>
        <w:t>la Cession.</w:t>
      </w:r>
    </w:p>
    <w:p w14:paraId="7FE93FF1" w14:textId="47615D27" w:rsidR="00CD3202" w:rsidRPr="005978CF" w:rsidRDefault="00C47FCD" w:rsidP="00364146">
      <w:pPr>
        <w:pStyle w:val="Titre1"/>
        <w:keepLines w:val="0"/>
        <w:tabs>
          <w:tab w:val="left" w:pos="2410"/>
        </w:tabs>
        <w:spacing w:before="0" w:after="0" w:line="240" w:lineRule="auto"/>
        <w:ind w:left="-65"/>
        <w:jc w:val="both"/>
        <w:rPr>
          <w:rFonts w:ascii="Calibi" w:hAnsi="Calibi" w:cs="Calibri"/>
          <w:sz w:val="32"/>
          <w:szCs w:val="32"/>
          <w:u w:val="single"/>
        </w:rPr>
      </w:pPr>
      <w:bookmarkStart w:id="37" w:name="_Toc201819152"/>
      <w:r w:rsidRPr="005978CF">
        <w:rPr>
          <w:rFonts w:ascii="Calibi" w:hAnsi="Calibi" w:cs="Calibri"/>
          <w:b/>
          <w:bCs/>
          <w:color w:val="auto"/>
          <w:sz w:val="24"/>
          <w:szCs w:val="24"/>
          <w:u w:val="single"/>
        </w:rPr>
        <w:t xml:space="preserve">ARTICLE </w:t>
      </w:r>
      <w:r w:rsidR="0039753E" w:rsidRPr="005978CF">
        <w:rPr>
          <w:rFonts w:ascii="Calibi" w:hAnsi="Calibi" w:cs="Calibri"/>
          <w:b/>
          <w:bCs/>
          <w:color w:val="auto"/>
          <w:sz w:val="24"/>
          <w:szCs w:val="24"/>
          <w:u w:val="single"/>
        </w:rPr>
        <w:t>1</w:t>
      </w:r>
      <w:r w:rsidR="001D2699" w:rsidRPr="005978CF">
        <w:rPr>
          <w:rFonts w:ascii="Calibi" w:hAnsi="Calibi" w:cs="Calibri"/>
          <w:b/>
          <w:bCs/>
          <w:color w:val="auto"/>
          <w:sz w:val="24"/>
          <w:szCs w:val="24"/>
          <w:u w:val="single"/>
        </w:rPr>
        <w:t>8</w:t>
      </w:r>
      <w:r w:rsidR="00493F22" w:rsidRPr="005978CF">
        <w:rPr>
          <w:rFonts w:ascii="Calibi" w:hAnsi="Calibi" w:cs="Calibri"/>
          <w:b/>
          <w:bCs/>
          <w:color w:val="auto"/>
          <w:sz w:val="24"/>
          <w:szCs w:val="24"/>
          <w:u w:val="single"/>
        </w:rPr>
        <w:t xml:space="preserve"> </w:t>
      </w:r>
      <w:r w:rsidRPr="005978CF">
        <w:rPr>
          <w:rFonts w:ascii="Calibi" w:hAnsi="Calibi" w:cs="Calibri"/>
          <w:b/>
          <w:bCs/>
          <w:color w:val="auto"/>
          <w:sz w:val="24"/>
          <w:szCs w:val="24"/>
          <w:u w:val="single"/>
        </w:rPr>
        <w:t xml:space="preserve">: </w:t>
      </w:r>
      <w:r w:rsidR="00CD3202" w:rsidRPr="005978CF">
        <w:rPr>
          <w:rFonts w:ascii="Calibi" w:hAnsi="Calibi" w:cs="Calibri"/>
          <w:b/>
          <w:bCs/>
          <w:color w:val="auto"/>
          <w:sz w:val="24"/>
          <w:szCs w:val="24"/>
          <w:u w:val="single"/>
        </w:rPr>
        <w:t>DIFFEREND – ATTRIBUTION DE COMPETENCE</w:t>
      </w:r>
      <w:r w:rsidR="00B83490" w:rsidRPr="005978CF">
        <w:rPr>
          <w:rFonts w:ascii="Calibi" w:hAnsi="Calibi" w:cs="Calibri"/>
          <w:b/>
          <w:bCs/>
          <w:color w:val="auto"/>
          <w:sz w:val="24"/>
          <w:szCs w:val="24"/>
          <w:u w:val="single"/>
        </w:rPr>
        <w:t xml:space="preserve"> – DROIT APPLICABLE</w:t>
      </w:r>
      <w:bookmarkEnd w:id="37"/>
    </w:p>
    <w:p w14:paraId="32470FBD" w14:textId="77777777" w:rsidR="00CD3202" w:rsidRPr="00F401B8" w:rsidRDefault="00CD3202" w:rsidP="00364146">
      <w:pPr>
        <w:spacing w:after="0" w:line="240" w:lineRule="auto"/>
        <w:jc w:val="both"/>
        <w:rPr>
          <w:rFonts w:ascii="Calibi" w:hAnsi="Calibi" w:cs="Calibri"/>
          <w:sz w:val="24"/>
          <w:szCs w:val="24"/>
        </w:rPr>
      </w:pPr>
    </w:p>
    <w:p w14:paraId="1892F271" w14:textId="63370E2A" w:rsidR="00B83490" w:rsidRPr="00F401B8" w:rsidRDefault="00B83490" w:rsidP="00B83490">
      <w:pPr>
        <w:spacing w:after="0" w:line="240" w:lineRule="auto"/>
        <w:jc w:val="both"/>
        <w:rPr>
          <w:rFonts w:ascii="Calibi" w:hAnsi="Calibi" w:cs="Calibri"/>
          <w:sz w:val="24"/>
          <w:szCs w:val="24"/>
        </w:rPr>
      </w:pPr>
      <w:r w:rsidRPr="00F401B8">
        <w:rPr>
          <w:rFonts w:ascii="Calibi" w:hAnsi="Calibi" w:cs="Calibri"/>
          <w:sz w:val="24"/>
          <w:szCs w:val="24"/>
        </w:rPr>
        <w:t xml:space="preserve">L'interprétation et la validité de l’Acte de Cession Définitif seront régies par le </w:t>
      </w:r>
      <w:r>
        <w:rPr>
          <w:rFonts w:ascii="Calibi" w:hAnsi="Calibi" w:cs="Calibri"/>
          <w:sz w:val="24"/>
          <w:szCs w:val="24"/>
        </w:rPr>
        <w:t>droit français.</w:t>
      </w:r>
    </w:p>
    <w:p w14:paraId="05D0066B" w14:textId="77777777" w:rsidR="00B83490" w:rsidRDefault="00B83490" w:rsidP="00364146">
      <w:pPr>
        <w:spacing w:after="0" w:line="240" w:lineRule="auto"/>
        <w:jc w:val="both"/>
        <w:rPr>
          <w:rFonts w:ascii="Calibi" w:hAnsi="Calibi" w:cs="Calibri"/>
          <w:sz w:val="24"/>
          <w:szCs w:val="24"/>
        </w:rPr>
      </w:pPr>
    </w:p>
    <w:p w14:paraId="6B33A3FE" w14:textId="20A64B92" w:rsidR="00CD3202"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En cas de litige survenant entre les </w:t>
      </w:r>
      <w:r w:rsidRPr="00F401B8">
        <w:rPr>
          <w:rFonts w:ascii="Calibi" w:hAnsi="Calibi" w:cs="Calibri"/>
          <w:smallCaps/>
          <w:sz w:val="24"/>
          <w:szCs w:val="24"/>
        </w:rPr>
        <w:t>P</w:t>
      </w:r>
      <w:r w:rsidRPr="00F401B8">
        <w:rPr>
          <w:rFonts w:ascii="Calibi" w:hAnsi="Calibi" w:cs="Calibri"/>
          <w:sz w:val="24"/>
          <w:szCs w:val="24"/>
        </w:rPr>
        <w:t xml:space="preserve">arties sur l’interprétation ou l’exécution </w:t>
      </w:r>
      <w:r w:rsidR="00B83490">
        <w:rPr>
          <w:rFonts w:ascii="Calibi" w:hAnsi="Calibi" w:cs="Calibri"/>
          <w:sz w:val="24"/>
          <w:szCs w:val="24"/>
        </w:rPr>
        <w:t>de l’Acte de Cession Définitif</w:t>
      </w:r>
      <w:r w:rsidRPr="00F401B8">
        <w:rPr>
          <w:rFonts w:ascii="Calibi" w:hAnsi="Calibi" w:cs="Calibri"/>
          <w:sz w:val="24"/>
          <w:szCs w:val="24"/>
        </w:rPr>
        <w:t xml:space="preserve"> et avant tout recours aux tribunaux compétents, les </w:t>
      </w:r>
      <w:r w:rsidRPr="00F401B8">
        <w:rPr>
          <w:rFonts w:ascii="Calibi" w:hAnsi="Calibi" w:cs="Calibri"/>
          <w:smallCaps/>
          <w:sz w:val="24"/>
          <w:szCs w:val="24"/>
        </w:rPr>
        <w:t>P</w:t>
      </w:r>
      <w:r w:rsidRPr="00F401B8">
        <w:rPr>
          <w:rFonts w:ascii="Calibi" w:hAnsi="Calibi" w:cs="Calibri"/>
          <w:sz w:val="24"/>
          <w:szCs w:val="24"/>
        </w:rPr>
        <w:t>arties s’efforceront de rechercher toutes les solutions amiables pour le règlement dudit litige, dans un délai de trente (30) jours à compter de la notification du litige par l’une des Parties aux autres Parties, la conciliation devant être formalisée par un écrit signé de toutes les</w:t>
      </w:r>
      <w:r w:rsidRPr="00F401B8">
        <w:rPr>
          <w:rFonts w:ascii="Calibi" w:hAnsi="Calibi" w:cs="Calibri"/>
          <w:smallCaps/>
          <w:sz w:val="24"/>
          <w:szCs w:val="24"/>
        </w:rPr>
        <w:t xml:space="preserve"> P</w:t>
      </w:r>
      <w:r w:rsidRPr="00F401B8">
        <w:rPr>
          <w:rFonts w:ascii="Calibi" w:hAnsi="Calibi" w:cs="Calibri"/>
          <w:sz w:val="24"/>
          <w:szCs w:val="24"/>
        </w:rPr>
        <w:t>arties au litige.</w:t>
      </w:r>
    </w:p>
    <w:p w14:paraId="48B6815D" w14:textId="77777777" w:rsidR="00B83490" w:rsidRDefault="00B83490" w:rsidP="00364146">
      <w:pPr>
        <w:spacing w:after="0" w:line="240" w:lineRule="auto"/>
        <w:jc w:val="both"/>
        <w:rPr>
          <w:rFonts w:ascii="Calibi" w:hAnsi="Calibi" w:cs="Calibri"/>
          <w:sz w:val="24"/>
          <w:szCs w:val="24"/>
        </w:rPr>
      </w:pPr>
    </w:p>
    <w:p w14:paraId="7FC58ABC" w14:textId="77777777" w:rsidR="00B83490" w:rsidRPr="00F401B8" w:rsidRDefault="00B83490" w:rsidP="00364146">
      <w:pPr>
        <w:spacing w:after="0" w:line="240" w:lineRule="auto"/>
        <w:jc w:val="both"/>
        <w:rPr>
          <w:rFonts w:ascii="Calibi" w:hAnsi="Calibi" w:cs="Calibri"/>
          <w:sz w:val="24"/>
          <w:szCs w:val="24"/>
        </w:rPr>
      </w:pPr>
    </w:p>
    <w:p w14:paraId="37273B6A" w14:textId="77777777" w:rsidR="00CD3202" w:rsidRPr="00F401B8" w:rsidRDefault="00CD3202" w:rsidP="00364146">
      <w:pPr>
        <w:spacing w:after="0" w:line="240" w:lineRule="auto"/>
        <w:jc w:val="both"/>
        <w:rPr>
          <w:rFonts w:ascii="Calibi" w:hAnsi="Calibi" w:cs="Calibri"/>
          <w:sz w:val="24"/>
          <w:szCs w:val="24"/>
        </w:rPr>
      </w:pPr>
    </w:p>
    <w:p w14:paraId="771F19F6" w14:textId="77652B99" w:rsidR="00CD3202" w:rsidRDefault="00CD3202" w:rsidP="00364146">
      <w:pPr>
        <w:spacing w:after="0" w:line="240" w:lineRule="auto"/>
        <w:jc w:val="both"/>
        <w:rPr>
          <w:rFonts w:ascii="Calibi" w:hAnsi="Calibi" w:cs="Calibri"/>
          <w:b/>
          <w:bCs/>
          <w:sz w:val="24"/>
          <w:szCs w:val="24"/>
        </w:rPr>
      </w:pPr>
      <w:r w:rsidRPr="00F401B8">
        <w:rPr>
          <w:rFonts w:ascii="Calibi" w:hAnsi="Calibi" w:cs="Calibri"/>
          <w:sz w:val="24"/>
          <w:szCs w:val="24"/>
        </w:rPr>
        <w:lastRenderedPageBreak/>
        <w:t xml:space="preserve">Tous différends, réclamations ou procédures relatifs à l'existence, la validité ou l'exécution du Protocole </w:t>
      </w:r>
      <w:r w:rsidR="00AE07F0">
        <w:rPr>
          <w:rFonts w:ascii="Calibi" w:hAnsi="Calibi" w:cs="Calibri"/>
          <w:sz w:val="24"/>
          <w:szCs w:val="24"/>
        </w:rPr>
        <w:t xml:space="preserve">et/ou de l’Acte de Cession définitif </w:t>
      </w:r>
      <w:r w:rsidRPr="00F401B8">
        <w:rPr>
          <w:rFonts w:ascii="Calibi" w:hAnsi="Calibi" w:cs="Calibri"/>
          <w:sz w:val="24"/>
          <w:szCs w:val="24"/>
        </w:rPr>
        <w:t>ou de quelconque de</w:t>
      </w:r>
      <w:r w:rsidR="00AE07F0">
        <w:rPr>
          <w:rFonts w:ascii="Calibi" w:hAnsi="Calibi" w:cs="Calibri"/>
          <w:sz w:val="24"/>
          <w:szCs w:val="24"/>
        </w:rPr>
        <w:t xml:space="preserve"> </w:t>
      </w:r>
      <w:r w:rsidR="00630F2B">
        <w:rPr>
          <w:rFonts w:ascii="Calibi" w:hAnsi="Calibi" w:cs="Calibri"/>
          <w:sz w:val="24"/>
          <w:szCs w:val="24"/>
        </w:rPr>
        <w:t>leurs</w:t>
      </w:r>
      <w:r w:rsidRPr="00F401B8">
        <w:rPr>
          <w:rFonts w:ascii="Calibi" w:hAnsi="Calibi" w:cs="Calibri"/>
          <w:sz w:val="24"/>
          <w:szCs w:val="24"/>
        </w:rPr>
        <w:t xml:space="preserve"> dispositions que les Parties ne pourront résoudre à l'amiable, seront de la compétence exclusive du </w:t>
      </w:r>
      <w:r w:rsidRPr="00F401B8">
        <w:rPr>
          <w:rFonts w:ascii="Calibi" w:hAnsi="Calibi" w:cs="Calibri"/>
          <w:b/>
          <w:bCs/>
          <w:sz w:val="24"/>
          <w:szCs w:val="24"/>
        </w:rPr>
        <w:t xml:space="preserve">Tribunal de Commerce </w:t>
      </w:r>
      <w:r w:rsidR="003C1EF6">
        <w:rPr>
          <w:rFonts w:ascii="Calibi" w:hAnsi="Calibi" w:cs="Calibri"/>
          <w:b/>
          <w:bCs/>
          <w:sz w:val="24"/>
          <w:szCs w:val="24"/>
        </w:rPr>
        <w:t>de DOUAI.</w:t>
      </w:r>
    </w:p>
    <w:p w14:paraId="45C40794" w14:textId="77777777" w:rsidR="00B83490" w:rsidRPr="003B01F4" w:rsidRDefault="00B83490" w:rsidP="00364146">
      <w:pPr>
        <w:spacing w:after="0" w:line="240" w:lineRule="auto"/>
        <w:jc w:val="both"/>
        <w:rPr>
          <w:rFonts w:ascii="Calibi" w:hAnsi="Calibi" w:cs="Calibri"/>
          <w:b/>
          <w:bCs/>
          <w:sz w:val="16"/>
          <w:szCs w:val="16"/>
        </w:rPr>
      </w:pPr>
    </w:p>
    <w:p w14:paraId="63D3AC47" w14:textId="23C05FB1" w:rsidR="00B83490" w:rsidRPr="005978CF" w:rsidRDefault="00B83490" w:rsidP="00B83490">
      <w:pPr>
        <w:pStyle w:val="Titre1"/>
        <w:keepLines w:val="0"/>
        <w:tabs>
          <w:tab w:val="left" w:pos="2410"/>
        </w:tabs>
        <w:spacing w:before="0" w:after="0" w:line="240" w:lineRule="auto"/>
        <w:ind w:left="-65"/>
        <w:jc w:val="both"/>
        <w:rPr>
          <w:rFonts w:ascii="Calibi" w:hAnsi="Calibi" w:cs="Calibri"/>
          <w:b/>
          <w:bCs/>
          <w:color w:val="auto"/>
          <w:sz w:val="24"/>
          <w:szCs w:val="24"/>
          <w:u w:val="single"/>
        </w:rPr>
      </w:pPr>
      <w:bookmarkStart w:id="38" w:name="_Toc201819153"/>
      <w:r w:rsidRPr="005978CF">
        <w:rPr>
          <w:rFonts w:ascii="Calibi" w:hAnsi="Calibi" w:cs="Calibri"/>
          <w:b/>
          <w:bCs/>
          <w:color w:val="auto"/>
          <w:sz w:val="24"/>
          <w:szCs w:val="24"/>
          <w:u w:val="single"/>
        </w:rPr>
        <w:t>ARTICLE 1</w:t>
      </w:r>
      <w:r w:rsidR="00784198">
        <w:rPr>
          <w:rFonts w:ascii="Calibi" w:hAnsi="Calibi" w:cs="Calibri"/>
          <w:b/>
          <w:bCs/>
          <w:color w:val="auto"/>
          <w:sz w:val="24"/>
          <w:szCs w:val="24"/>
          <w:u w:val="single"/>
        </w:rPr>
        <w:t>9</w:t>
      </w:r>
      <w:r w:rsidRPr="005978CF">
        <w:rPr>
          <w:rFonts w:ascii="Calibi" w:hAnsi="Calibi" w:cs="Calibri"/>
          <w:b/>
          <w:bCs/>
          <w:color w:val="auto"/>
          <w:sz w:val="24"/>
          <w:szCs w:val="24"/>
          <w:u w:val="single"/>
        </w:rPr>
        <w:t xml:space="preserve"> : AFFIRMATION DE SINCERITE</w:t>
      </w:r>
      <w:bookmarkEnd w:id="38"/>
    </w:p>
    <w:p w14:paraId="7DF2C9F8" w14:textId="77777777" w:rsidR="00B83490" w:rsidRPr="003B01F4" w:rsidRDefault="00B83490" w:rsidP="00B83490">
      <w:pPr>
        <w:pStyle w:val="Sansinterligne"/>
        <w:rPr>
          <w:sz w:val="10"/>
          <w:szCs w:val="10"/>
        </w:rPr>
      </w:pPr>
    </w:p>
    <w:p w14:paraId="6CC9F4CC" w14:textId="7FD89EE6" w:rsidR="00B83490" w:rsidRPr="00B83490" w:rsidRDefault="00B83490" w:rsidP="00B83490">
      <w:pPr>
        <w:pStyle w:val="Retraitcorpsdetexte"/>
        <w:ind w:left="0"/>
        <w:jc w:val="both"/>
        <w:rPr>
          <w:rFonts w:ascii="Calibi" w:hAnsi="Calibi" w:cs="Calibri"/>
          <w:sz w:val="24"/>
          <w:szCs w:val="24"/>
        </w:rPr>
      </w:pPr>
      <w:r w:rsidRPr="00B83490">
        <w:rPr>
          <w:rFonts w:ascii="Calibi" w:hAnsi="Calibi" w:cs="Calibri"/>
          <w:sz w:val="24"/>
          <w:szCs w:val="24"/>
        </w:rPr>
        <w:t xml:space="preserve">Les Parties affirment, sous les peines édictées par l’article 1837 du Code Général des Impôts, que </w:t>
      </w:r>
      <w:r>
        <w:rPr>
          <w:rFonts w:ascii="Calibi" w:hAnsi="Calibi" w:cs="Calibri"/>
          <w:sz w:val="24"/>
          <w:szCs w:val="24"/>
        </w:rPr>
        <w:t>l’Acte de Cession Définitif</w:t>
      </w:r>
      <w:r w:rsidRPr="00B83490">
        <w:rPr>
          <w:rFonts w:ascii="Calibi" w:hAnsi="Calibi" w:cs="Calibri"/>
          <w:sz w:val="24"/>
          <w:szCs w:val="24"/>
        </w:rPr>
        <w:t xml:space="preserve"> exprime l’intégralité de la valeur des Actions</w:t>
      </w:r>
      <w:r>
        <w:rPr>
          <w:rFonts w:ascii="Calibi" w:hAnsi="Calibi" w:cs="Calibri"/>
          <w:sz w:val="24"/>
          <w:szCs w:val="24"/>
        </w:rPr>
        <w:t>.</w:t>
      </w:r>
    </w:p>
    <w:p w14:paraId="7F293DDF" w14:textId="1E2B41E3" w:rsidR="00B83490" w:rsidRPr="00B83490" w:rsidRDefault="00B83490" w:rsidP="00B83490">
      <w:pPr>
        <w:pStyle w:val="Retraitcorpsdetexte"/>
        <w:ind w:left="0"/>
        <w:jc w:val="both"/>
        <w:rPr>
          <w:rFonts w:ascii="Calibi" w:hAnsi="Calibi" w:cs="Calibri"/>
          <w:sz w:val="24"/>
          <w:szCs w:val="24"/>
        </w:rPr>
      </w:pPr>
      <w:r w:rsidRPr="00B83490">
        <w:rPr>
          <w:rFonts w:ascii="Calibi" w:hAnsi="Calibi" w:cs="Calibri"/>
          <w:sz w:val="24"/>
          <w:szCs w:val="24"/>
        </w:rPr>
        <w:t xml:space="preserve">Par ailleurs, les Parties affirment que </w:t>
      </w:r>
      <w:r>
        <w:rPr>
          <w:rFonts w:ascii="Calibi" w:hAnsi="Calibi" w:cs="Calibri"/>
          <w:sz w:val="24"/>
          <w:szCs w:val="24"/>
        </w:rPr>
        <w:t>l’Acte de Cession Définitif</w:t>
      </w:r>
      <w:r w:rsidRPr="00B83490">
        <w:rPr>
          <w:rFonts w:ascii="Calibi" w:hAnsi="Calibi" w:cs="Calibri"/>
          <w:sz w:val="24"/>
          <w:szCs w:val="24"/>
        </w:rPr>
        <w:t xml:space="preserve"> n’est ni ne contredit ni modifié par aucune contre-lettre contenant augmentation ou diminution de la valeur des Actions cédées convenue entre les Parties.</w:t>
      </w:r>
    </w:p>
    <w:p w14:paraId="18192ECA" w14:textId="2A3EE6C5" w:rsidR="00CD3202" w:rsidRPr="005978CF" w:rsidRDefault="00C47FCD" w:rsidP="00364146">
      <w:pPr>
        <w:pStyle w:val="Titre1"/>
        <w:keepLines w:val="0"/>
        <w:tabs>
          <w:tab w:val="left" w:pos="2410"/>
        </w:tabs>
        <w:spacing w:before="0" w:after="0" w:line="240" w:lineRule="auto"/>
        <w:ind w:left="-65"/>
        <w:jc w:val="both"/>
        <w:rPr>
          <w:rFonts w:ascii="Calibi" w:hAnsi="Calibi" w:cs="Calibri"/>
          <w:b/>
          <w:bCs/>
          <w:color w:val="auto"/>
          <w:sz w:val="24"/>
          <w:szCs w:val="24"/>
          <w:u w:val="single"/>
        </w:rPr>
      </w:pPr>
      <w:bookmarkStart w:id="39" w:name="_Toc201819154"/>
      <w:r w:rsidRPr="005978CF">
        <w:rPr>
          <w:rFonts w:ascii="Calibi" w:hAnsi="Calibi" w:cs="Calibri"/>
          <w:b/>
          <w:bCs/>
          <w:color w:val="auto"/>
          <w:sz w:val="24"/>
          <w:szCs w:val="24"/>
          <w:u w:val="single"/>
        </w:rPr>
        <w:t xml:space="preserve">ARTICLE </w:t>
      </w:r>
      <w:r w:rsidR="00784198">
        <w:rPr>
          <w:rFonts w:ascii="Calibi" w:hAnsi="Calibi" w:cs="Calibri"/>
          <w:b/>
          <w:bCs/>
          <w:color w:val="auto"/>
          <w:sz w:val="24"/>
          <w:szCs w:val="24"/>
          <w:u w:val="single"/>
        </w:rPr>
        <w:t>20</w:t>
      </w:r>
      <w:r w:rsidR="003556E3" w:rsidRPr="005978CF">
        <w:rPr>
          <w:rFonts w:ascii="Calibi" w:hAnsi="Calibi" w:cs="Calibri"/>
          <w:b/>
          <w:bCs/>
          <w:color w:val="auto"/>
          <w:sz w:val="24"/>
          <w:szCs w:val="24"/>
          <w:u w:val="single"/>
        </w:rPr>
        <w:t xml:space="preserve"> </w:t>
      </w:r>
      <w:r w:rsidRPr="005978CF">
        <w:rPr>
          <w:rFonts w:ascii="Calibi" w:hAnsi="Calibi" w:cs="Calibri"/>
          <w:b/>
          <w:bCs/>
          <w:color w:val="auto"/>
          <w:sz w:val="24"/>
          <w:szCs w:val="24"/>
          <w:u w:val="single"/>
        </w:rPr>
        <w:t xml:space="preserve">: </w:t>
      </w:r>
      <w:r w:rsidR="00CD3202" w:rsidRPr="005978CF">
        <w:rPr>
          <w:rFonts w:ascii="Calibi" w:hAnsi="Calibi" w:cs="Calibri"/>
          <w:b/>
          <w:bCs/>
          <w:color w:val="auto"/>
          <w:sz w:val="24"/>
          <w:szCs w:val="24"/>
          <w:u w:val="single"/>
        </w:rPr>
        <w:t>ANNEXES</w:t>
      </w:r>
      <w:bookmarkEnd w:id="39"/>
      <w:r w:rsidR="00B83490" w:rsidRPr="005978CF">
        <w:rPr>
          <w:rFonts w:ascii="Calibi" w:hAnsi="Calibi" w:cs="Calibri"/>
          <w:b/>
          <w:bCs/>
          <w:color w:val="auto"/>
          <w:sz w:val="24"/>
          <w:szCs w:val="24"/>
          <w:u w:val="single"/>
        </w:rPr>
        <w:t xml:space="preserve"> </w:t>
      </w:r>
    </w:p>
    <w:p w14:paraId="1924ADAA" w14:textId="77777777" w:rsidR="00CD3202" w:rsidRPr="003B01F4" w:rsidRDefault="00CD3202" w:rsidP="00364146">
      <w:pPr>
        <w:spacing w:after="0" w:line="240" w:lineRule="auto"/>
        <w:jc w:val="both"/>
        <w:rPr>
          <w:rFonts w:ascii="Calibi" w:hAnsi="Calibi" w:cs="Calibri"/>
          <w:sz w:val="16"/>
          <w:szCs w:val="16"/>
        </w:rPr>
      </w:pPr>
    </w:p>
    <w:p w14:paraId="2F2701AA" w14:textId="34223136" w:rsidR="00CD3202" w:rsidRPr="00F401B8" w:rsidRDefault="00CD3202" w:rsidP="00364146">
      <w:pPr>
        <w:spacing w:after="0" w:line="240" w:lineRule="auto"/>
        <w:jc w:val="both"/>
        <w:rPr>
          <w:rFonts w:ascii="Calibi" w:hAnsi="Calibi" w:cs="Calibri"/>
          <w:sz w:val="24"/>
          <w:szCs w:val="24"/>
        </w:rPr>
      </w:pPr>
      <w:r w:rsidRPr="00F401B8">
        <w:rPr>
          <w:rFonts w:ascii="Calibi" w:hAnsi="Calibi" w:cs="Calibri"/>
          <w:sz w:val="24"/>
          <w:szCs w:val="24"/>
        </w:rPr>
        <w:t xml:space="preserve">Les Annexes suivantes font partie intégrante de l’Acte de </w:t>
      </w:r>
      <w:r w:rsidR="00D207DF" w:rsidRPr="00F401B8">
        <w:rPr>
          <w:rFonts w:ascii="Calibi" w:hAnsi="Calibi" w:cs="Calibri"/>
          <w:sz w:val="24"/>
          <w:szCs w:val="24"/>
        </w:rPr>
        <w:t>Cession</w:t>
      </w:r>
      <w:r w:rsidRPr="00F401B8">
        <w:rPr>
          <w:rFonts w:ascii="Calibi" w:hAnsi="Calibi" w:cs="Calibri"/>
          <w:sz w:val="24"/>
          <w:szCs w:val="24"/>
        </w:rPr>
        <w:t xml:space="preserve"> Définitif et forment un tout indivisible avec </w:t>
      </w:r>
      <w:r w:rsidR="009B7CA3">
        <w:rPr>
          <w:rFonts w:ascii="Calibi" w:hAnsi="Calibi" w:cs="Calibri"/>
          <w:sz w:val="24"/>
          <w:szCs w:val="24"/>
        </w:rPr>
        <w:t>celui-ci</w:t>
      </w:r>
      <w:r w:rsidRPr="00F401B8">
        <w:rPr>
          <w:rFonts w:ascii="Calibi" w:hAnsi="Calibi" w:cs="Calibri"/>
          <w:sz w:val="24"/>
          <w:szCs w:val="24"/>
        </w:rPr>
        <w:t> :</w:t>
      </w:r>
    </w:p>
    <w:p w14:paraId="0677A55D" w14:textId="77777777" w:rsidR="00CD3202" w:rsidRPr="003B01F4" w:rsidRDefault="00CD3202" w:rsidP="00364146">
      <w:pPr>
        <w:spacing w:after="0" w:line="240" w:lineRule="auto"/>
        <w:jc w:val="both"/>
        <w:rPr>
          <w:rFonts w:ascii="Calibi" w:hAnsi="Calibi" w:cs="Calibri"/>
          <w:sz w:val="10"/>
          <w:szCs w:val="10"/>
        </w:rPr>
      </w:pPr>
    </w:p>
    <w:p w14:paraId="7CB17EDA" w14:textId="485D99B0" w:rsidR="007B7354" w:rsidRPr="003B01F4" w:rsidRDefault="00CD3202" w:rsidP="003B01F4">
      <w:pPr>
        <w:pStyle w:val="Paragraphedeliste"/>
        <w:numPr>
          <w:ilvl w:val="0"/>
          <w:numId w:val="50"/>
        </w:numPr>
        <w:spacing w:after="0" w:line="240" w:lineRule="auto"/>
        <w:jc w:val="both"/>
        <w:rPr>
          <w:rFonts w:ascii="Calibi" w:hAnsi="Calibi" w:cs="Calibri"/>
          <w:sz w:val="24"/>
          <w:szCs w:val="24"/>
        </w:rPr>
      </w:pPr>
      <w:r w:rsidRPr="003B01F4">
        <w:rPr>
          <w:rFonts w:ascii="Calibi" w:hAnsi="Calibi" w:cs="Calibri"/>
          <w:sz w:val="24"/>
          <w:szCs w:val="24"/>
        </w:rPr>
        <w:t>Annexe</w:t>
      </w:r>
      <w:r w:rsidR="00C9257A" w:rsidRPr="003B01F4">
        <w:rPr>
          <w:rFonts w:ascii="Calibi" w:hAnsi="Calibi" w:cs="Calibri"/>
          <w:sz w:val="24"/>
          <w:szCs w:val="24"/>
        </w:rPr>
        <w:t xml:space="preserve"> n°</w:t>
      </w:r>
      <w:r w:rsidR="00EF4746" w:rsidRPr="003B01F4">
        <w:rPr>
          <w:rFonts w:ascii="Calibi" w:hAnsi="Calibi" w:cs="Calibri"/>
          <w:sz w:val="24"/>
          <w:szCs w:val="24"/>
        </w:rPr>
        <w:t>0</w:t>
      </w:r>
      <w:r w:rsidR="002039DA" w:rsidRPr="003B01F4">
        <w:rPr>
          <w:rFonts w:ascii="Calibi" w:hAnsi="Calibi" w:cs="Calibri"/>
          <w:sz w:val="24"/>
          <w:szCs w:val="24"/>
        </w:rPr>
        <w:t xml:space="preserve"> : </w:t>
      </w:r>
      <w:r w:rsidR="001D156A" w:rsidRPr="003B01F4">
        <w:rPr>
          <w:rFonts w:ascii="Calibi" w:hAnsi="Calibi" w:cs="Calibri"/>
          <w:sz w:val="24"/>
          <w:szCs w:val="24"/>
        </w:rPr>
        <w:t xml:space="preserve"> </w:t>
      </w:r>
      <w:r w:rsidR="00C9257A" w:rsidRPr="003B01F4">
        <w:rPr>
          <w:rFonts w:ascii="Calibi" w:hAnsi="Calibi" w:cs="Calibri"/>
          <w:sz w:val="24"/>
          <w:szCs w:val="24"/>
        </w:rPr>
        <w:t>Extrait k-bis de la société « MATHENZO » ;</w:t>
      </w:r>
    </w:p>
    <w:p w14:paraId="006A9EE6" w14:textId="37008A16" w:rsidR="00C9257A" w:rsidRPr="003B01F4" w:rsidRDefault="00C9257A" w:rsidP="003B01F4">
      <w:pPr>
        <w:pStyle w:val="Paragraphedeliste"/>
        <w:numPr>
          <w:ilvl w:val="0"/>
          <w:numId w:val="50"/>
        </w:numPr>
        <w:spacing w:after="0" w:line="240" w:lineRule="auto"/>
        <w:jc w:val="both"/>
        <w:rPr>
          <w:rFonts w:ascii="Calibi" w:hAnsi="Calibi" w:cs="Calibri"/>
          <w:sz w:val="24"/>
          <w:szCs w:val="24"/>
        </w:rPr>
      </w:pPr>
      <w:r w:rsidRPr="003B01F4">
        <w:rPr>
          <w:rFonts w:ascii="Calibi" w:hAnsi="Calibi" w:cs="Calibri"/>
          <w:sz w:val="24"/>
          <w:szCs w:val="24"/>
        </w:rPr>
        <w:t>Annexe n°</w:t>
      </w:r>
      <w:r w:rsidR="00EF4746" w:rsidRPr="003B01F4">
        <w:rPr>
          <w:rFonts w:ascii="Calibi" w:hAnsi="Calibi" w:cs="Calibri"/>
          <w:sz w:val="24"/>
          <w:szCs w:val="24"/>
        </w:rPr>
        <w:t>1a</w:t>
      </w:r>
      <w:r w:rsidRPr="003B01F4">
        <w:rPr>
          <w:rFonts w:ascii="Calibi" w:hAnsi="Calibi" w:cs="Calibri"/>
          <w:sz w:val="24"/>
          <w:szCs w:val="24"/>
        </w:rPr>
        <w:t> : Accord de financement de la banque « CREDIT MUTUEL » ;</w:t>
      </w:r>
    </w:p>
    <w:p w14:paraId="4F20AB1C" w14:textId="70AC3081" w:rsidR="002039DA" w:rsidRPr="003B01F4" w:rsidRDefault="002039DA" w:rsidP="003B01F4">
      <w:pPr>
        <w:pStyle w:val="Paragraphedeliste"/>
        <w:numPr>
          <w:ilvl w:val="0"/>
          <w:numId w:val="50"/>
        </w:numPr>
        <w:spacing w:after="0" w:line="240" w:lineRule="auto"/>
        <w:jc w:val="both"/>
        <w:rPr>
          <w:rFonts w:ascii="Calibi" w:hAnsi="Calibi" w:cs="Calibri"/>
          <w:sz w:val="24"/>
          <w:szCs w:val="24"/>
        </w:rPr>
      </w:pPr>
      <w:r w:rsidRPr="003B01F4">
        <w:rPr>
          <w:rFonts w:ascii="Calibi" w:hAnsi="Calibi" w:cs="Calibri"/>
          <w:sz w:val="24"/>
          <w:szCs w:val="24"/>
        </w:rPr>
        <w:t>Annexe</w:t>
      </w:r>
      <w:r w:rsidR="00C9257A" w:rsidRPr="003B01F4">
        <w:rPr>
          <w:rFonts w:ascii="Calibi" w:hAnsi="Calibi" w:cs="Calibri"/>
          <w:sz w:val="24"/>
          <w:szCs w:val="24"/>
        </w:rPr>
        <w:t xml:space="preserve"> n°</w:t>
      </w:r>
      <w:r w:rsidR="00EF4746" w:rsidRPr="003B01F4">
        <w:rPr>
          <w:rFonts w:ascii="Calibi" w:hAnsi="Calibi" w:cs="Calibri"/>
          <w:sz w:val="24"/>
          <w:szCs w:val="24"/>
        </w:rPr>
        <w:t>1b</w:t>
      </w:r>
      <w:r w:rsidRPr="003B01F4">
        <w:rPr>
          <w:rFonts w:ascii="Calibi" w:hAnsi="Calibi" w:cs="Calibri"/>
          <w:sz w:val="24"/>
          <w:szCs w:val="24"/>
        </w:rPr>
        <w:t> :</w:t>
      </w:r>
      <w:r w:rsidR="00C9257A" w:rsidRPr="003B01F4">
        <w:rPr>
          <w:rFonts w:ascii="Calibi" w:hAnsi="Calibi" w:cs="Calibri"/>
          <w:sz w:val="24"/>
          <w:szCs w:val="24"/>
        </w:rPr>
        <w:t xml:space="preserve"> </w:t>
      </w:r>
      <w:r w:rsidR="001D156A" w:rsidRPr="003B01F4">
        <w:rPr>
          <w:rFonts w:ascii="Calibi" w:hAnsi="Calibi" w:cs="Calibri"/>
          <w:sz w:val="24"/>
          <w:szCs w:val="24"/>
        </w:rPr>
        <w:t>A</w:t>
      </w:r>
      <w:r w:rsidR="00BA2435" w:rsidRPr="003B01F4">
        <w:rPr>
          <w:rFonts w:ascii="Calibi" w:hAnsi="Calibi" w:cs="Calibri"/>
          <w:sz w:val="24"/>
          <w:szCs w:val="24"/>
        </w:rPr>
        <w:t xml:space="preserve">ccord à la Cession des Actions des Sociétés par le Groupe PEUGEOT </w:t>
      </w:r>
      <w:r w:rsidR="00C9257A" w:rsidRPr="003B01F4">
        <w:rPr>
          <w:rFonts w:ascii="Calibi" w:hAnsi="Calibi" w:cs="Calibri"/>
          <w:sz w:val="24"/>
          <w:szCs w:val="24"/>
        </w:rPr>
        <w:t>et CITROEN</w:t>
      </w:r>
      <w:r w:rsidR="00743235" w:rsidRPr="003B01F4">
        <w:rPr>
          <w:rFonts w:ascii="Calibi" w:hAnsi="Calibi" w:cs="Calibri"/>
          <w:sz w:val="24"/>
          <w:szCs w:val="24"/>
        </w:rPr>
        <w:t> ;</w:t>
      </w:r>
    </w:p>
    <w:p w14:paraId="10EC4045" w14:textId="454AC858" w:rsidR="00157ED4" w:rsidRPr="003B01F4" w:rsidRDefault="002039DA" w:rsidP="003B01F4">
      <w:pPr>
        <w:pStyle w:val="Paragraphedeliste"/>
        <w:numPr>
          <w:ilvl w:val="0"/>
          <w:numId w:val="50"/>
        </w:numPr>
        <w:spacing w:after="0" w:line="240" w:lineRule="auto"/>
        <w:jc w:val="both"/>
        <w:rPr>
          <w:rFonts w:ascii="Calibi" w:hAnsi="Calibi" w:cs="Calibri"/>
          <w:sz w:val="24"/>
          <w:szCs w:val="24"/>
        </w:rPr>
      </w:pPr>
      <w:r w:rsidRPr="003B01F4">
        <w:rPr>
          <w:rFonts w:ascii="Calibi" w:hAnsi="Calibi" w:cs="Calibri"/>
          <w:sz w:val="24"/>
          <w:szCs w:val="24"/>
        </w:rPr>
        <w:t>Annexe</w:t>
      </w:r>
      <w:r w:rsidR="00C9257A" w:rsidRPr="003B01F4">
        <w:rPr>
          <w:rFonts w:ascii="Calibi" w:hAnsi="Calibi" w:cs="Calibri"/>
          <w:sz w:val="24"/>
          <w:szCs w:val="24"/>
        </w:rPr>
        <w:t xml:space="preserve"> n°</w:t>
      </w:r>
      <w:r w:rsidR="00EF4746" w:rsidRPr="003B01F4">
        <w:rPr>
          <w:rFonts w:ascii="Calibi" w:hAnsi="Calibi" w:cs="Calibri"/>
          <w:sz w:val="24"/>
          <w:szCs w:val="24"/>
        </w:rPr>
        <w:t>1d</w:t>
      </w:r>
      <w:r w:rsidR="00C9257A" w:rsidRPr="003B01F4">
        <w:rPr>
          <w:rFonts w:ascii="Calibi" w:hAnsi="Calibi" w:cs="Calibri"/>
          <w:sz w:val="24"/>
          <w:szCs w:val="24"/>
        </w:rPr>
        <w:t xml:space="preserve"> : </w:t>
      </w:r>
      <w:r w:rsidR="001D156A" w:rsidRPr="003B01F4">
        <w:rPr>
          <w:rFonts w:ascii="Calibi" w:hAnsi="Calibi" w:cs="Calibri"/>
          <w:sz w:val="24"/>
          <w:szCs w:val="24"/>
        </w:rPr>
        <w:t>D</w:t>
      </w:r>
      <w:r w:rsidR="00C106E0" w:rsidRPr="003B01F4">
        <w:rPr>
          <w:rFonts w:ascii="Calibi" w:hAnsi="Calibi" w:cs="Calibri"/>
          <w:sz w:val="24"/>
          <w:szCs w:val="24"/>
        </w:rPr>
        <w:t xml:space="preserve">écisions </w:t>
      </w:r>
      <w:r w:rsidR="00C9257A" w:rsidRPr="003B01F4">
        <w:rPr>
          <w:rFonts w:ascii="Calibi" w:hAnsi="Calibi" w:cs="Calibri"/>
          <w:sz w:val="24"/>
          <w:szCs w:val="24"/>
        </w:rPr>
        <w:t>des organes sociaux des Sociétés</w:t>
      </w:r>
      <w:r w:rsidR="00C106E0" w:rsidRPr="003B01F4">
        <w:rPr>
          <w:rFonts w:ascii="Calibi" w:hAnsi="Calibi" w:cs="Calibri"/>
          <w:sz w:val="24"/>
          <w:szCs w:val="24"/>
        </w:rPr>
        <w:t xml:space="preserve"> </w:t>
      </w:r>
      <w:r w:rsidR="00C9257A" w:rsidRPr="003B01F4">
        <w:rPr>
          <w:rFonts w:ascii="Calibi" w:hAnsi="Calibi" w:cs="Calibri"/>
          <w:sz w:val="24"/>
          <w:szCs w:val="24"/>
        </w:rPr>
        <w:t xml:space="preserve">autorisant la Cession et </w:t>
      </w:r>
      <w:r w:rsidR="00C9257A" w:rsidRPr="003B01F4">
        <w:rPr>
          <w:rFonts w:ascii="Calibi" w:eastAsia="Times New Roman" w:hAnsi="Calibi" w:cs="Calibri"/>
          <w:sz w:val="24"/>
          <w:szCs w:val="24"/>
          <w:lang w:eastAsia="fr-FR"/>
        </w:rPr>
        <w:t>purge de toutes les restrictions existantes limitant la cessibilité des Actions ; Démission du Dirigeant et nomination du Cessionnaire comme présidente</w:t>
      </w:r>
      <w:r w:rsidR="00743235" w:rsidRPr="003B01F4">
        <w:rPr>
          <w:rFonts w:ascii="Calibi" w:eastAsia="Times New Roman" w:hAnsi="Calibi" w:cs="Calibri"/>
          <w:sz w:val="24"/>
          <w:szCs w:val="24"/>
          <w:lang w:eastAsia="fr-FR"/>
        </w:rPr>
        <w:t xml:space="preserve"> des Sociétés</w:t>
      </w:r>
      <w:r w:rsidR="00C9257A" w:rsidRPr="003B01F4">
        <w:rPr>
          <w:rFonts w:ascii="Calibi" w:eastAsia="Times New Roman" w:hAnsi="Calibi" w:cs="Calibri"/>
          <w:sz w:val="24"/>
          <w:szCs w:val="24"/>
          <w:lang w:eastAsia="fr-FR"/>
        </w:rPr>
        <w:t xml:space="preserve"> : </w:t>
      </w:r>
    </w:p>
    <w:p w14:paraId="66BAC57A" w14:textId="13B93B41" w:rsidR="002039DA" w:rsidRPr="003B01F4" w:rsidRDefault="002039DA" w:rsidP="003B01F4">
      <w:pPr>
        <w:pStyle w:val="Paragraphedeliste"/>
        <w:numPr>
          <w:ilvl w:val="0"/>
          <w:numId w:val="50"/>
        </w:numPr>
        <w:spacing w:after="0" w:line="240" w:lineRule="auto"/>
        <w:jc w:val="both"/>
        <w:rPr>
          <w:rFonts w:ascii="Calibi" w:hAnsi="Calibi" w:cs="Calibri"/>
          <w:sz w:val="24"/>
          <w:szCs w:val="24"/>
        </w:rPr>
      </w:pPr>
      <w:r w:rsidRPr="003B01F4">
        <w:rPr>
          <w:rFonts w:ascii="Calibi" w:hAnsi="Calibi" w:cs="Calibri"/>
          <w:sz w:val="24"/>
          <w:szCs w:val="24"/>
        </w:rPr>
        <w:t xml:space="preserve">Annexe </w:t>
      </w:r>
      <w:r w:rsidR="00F472AD" w:rsidRPr="003B01F4">
        <w:rPr>
          <w:rFonts w:ascii="Calibi" w:hAnsi="Calibi" w:cs="Calibri"/>
          <w:sz w:val="24"/>
          <w:szCs w:val="24"/>
        </w:rPr>
        <w:t>n°</w:t>
      </w:r>
      <w:r w:rsidR="00EF4746" w:rsidRPr="003B01F4">
        <w:rPr>
          <w:rFonts w:ascii="Calibi" w:hAnsi="Calibi" w:cs="Calibri"/>
          <w:sz w:val="24"/>
          <w:szCs w:val="24"/>
        </w:rPr>
        <w:t>1e</w:t>
      </w:r>
      <w:r w:rsidRPr="003B01F4">
        <w:rPr>
          <w:rFonts w:ascii="Calibi" w:hAnsi="Calibi" w:cs="Calibri"/>
          <w:sz w:val="24"/>
          <w:szCs w:val="24"/>
        </w:rPr>
        <w:t> : PV</w:t>
      </w:r>
      <w:r w:rsidR="00F472AD" w:rsidRPr="003B01F4">
        <w:rPr>
          <w:rFonts w:ascii="Calibi" w:hAnsi="Calibi" w:cs="Calibri"/>
          <w:sz w:val="24"/>
          <w:szCs w:val="24"/>
        </w:rPr>
        <w:t xml:space="preserve"> de l’AGE</w:t>
      </w:r>
      <w:r w:rsidRPr="003B01F4">
        <w:rPr>
          <w:rFonts w:ascii="Calibi" w:hAnsi="Calibi" w:cs="Calibri"/>
          <w:sz w:val="24"/>
          <w:szCs w:val="24"/>
        </w:rPr>
        <w:t xml:space="preserve"> </w:t>
      </w:r>
      <w:r w:rsidR="00911DA3" w:rsidRPr="003B01F4">
        <w:rPr>
          <w:rFonts w:ascii="Calibi" w:hAnsi="Calibi" w:cs="Calibri"/>
          <w:sz w:val="24"/>
          <w:szCs w:val="24"/>
        </w:rPr>
        <w:t xml:space="preserve">de </w:t>
      </w:r>
      <w:r w:rsidR="00C9257A" w:rsidRPr="003B01F4">
        <w:rPr>
          <w:rFonts w:ascii="Calibi" w:hAnsi="Calibi" w:cs="Calibri"/>
          <w:sz w:val="24"/>
          <w:szCs w:val="24"/>
        </w:rPr>
        <w:t>Société Garage Lucas</w:t>
      </w:r>
      <w:r w:rsidRPr="003B01F4">
        <w:rPr>
          <w:rFonts w:ascii="Calibi" w:hAnsi="Calibi" w:cs="Calibri"/>
          <w:sz w:val="24"/>
          <w:szCs w:val="24"/>
        </w:rPr>
        <w:t xml:space="preserve"> autorisant la transformation </w:t>
      </w:r>
      <w:r w:rsidR="00C9257A" w:rsidRPr="003B01F4">
        <w:rPr>
          <w:rFonts w:ascii="Calibi" w:hAnsi="Calibi" w:cs="Calibri"/>
          <w:sz w:val="24"/>
          <w:szCs w:val="24"/>
        </w:rPr>
        <w:t xml:space="preserve">en SAS ; </w:t>
      </w:r>
    </w:p>
    <w:p w14:paraId="56749919" w14:textId="711D65FD" w:rsidR="002039DA" w:rsidRPr="003B01F4" w:rsidRDefault="002039DA" w:rsidP="003B01F4">
      <w:pPr>
        <w:pStyle w:val="Paragraphedeliste"/>
        <w:numPr>
          <w:ilvl w:val="0"/>
          <w:numId w:val="50"/>
        </w:numPr>
        <w:spacing w:after="0" w:line="240" w:lineRule="auto"/>
        <w:jc w:val="both"/>
        <w:rPr>
          <w:rFonts w:ascii="Calibi" w:hAnsi="Calibi" w:cs="Calibri"/>
          <w:sz w:val="24"/>
          <w:szCs w:val="24"/>
        </w:rPr>
      </w:pPr>
      <w:r w:rsidRPr="003B01F4">
        <w:rPr>
          <w:rFonts w:ascii="Calibi" w:hAnsi="Calibi" w:cs="Calibri"/>
          <w:sz w:val="24"/>
          <w:szCs w:val="24"/>
        </w:rPr>
        <w:t xml:space="preserve">Annexe </w:t>
      </w:r>
      <w:r w:rsidR="00F472AD" w:rsidRPr="003B01F4">
        <w:rPr>
          <w:rFonts w:ascii="Calibi" w:hAnsi="Calibi" w:cs="Calibri"/>
          <w:sz w:val="24"/>
          <w:szCs w:val="24"/>
        </w:rPr>
        <w:t>n°</w:t>
      </w:r>
      <w:r w:rsidR="003B01F4" w:rsidRPr="003B01F4">
        <w:rPr>
          <w:rFonts w:ascii="Calibi" w:hAnsi="Calibi" w:cs="Calibri"/>
          <w:sz w:val="24"/>
          <w:szCs w:val="24"/>
        </w:rPr>
        <w:t>1f</w:t>
      </w:r>
      <w:r w:rsidRPr="003B01F4">
        <w:rPr>
          <w:rFonts w:ascii="Calibi" w:hAnsi="Calibi" w:cs="Calibri"/>
          <w:sz w:val="24"/>
          <w:szCs w:val="24"/>
        </w:rPr>
        <w:t xml:space="preserve"> : </w:t>
      </w:r>
      <w:r w:rsidR="00F472AD" w:rsidRPr="003B01F4">
        <w:rPr>
          <w:rFonts w:ascii="Calibi" w:hAnsi="Calibi" w:cs="Calibri"/>
          <w:sz w:val="24"/>
          <w:szCs w:val="24"/>
        </w:rPr>
        <w:t xml:space="preserve">résiliation des baux commerciaux actuels des Sociétés et régularisation de nouveaux </w:t>
      </w:r>
      <w:r w:rsidR="00F472AD" w:rsidRPr="003B01F4">
        <w:rPr>
          <w:rFonts w:ascii="Calibi" w:hAnsi="Calibi" w:cs="Calibri"/>
          <w:sz w:val="24"/>
          <w:szCs w:val="24"/>
          <w:lang w:eastAsia="fr-FR"/>
        </w:rPr>
        <w:t>b</w:t>
      </w:r>
      <w:r w:rsidR="00C124E6" w:rsidRPr="003B01F4">
        <w:rPr>
          <w:rFonts w:ascii="Calibi" w:hAnsi="Calibi" w:cs="Calibri"/>
          <w:sz w:val="24"/>
          <w:szCs w:val="24"/>
          <w:lang w:eastAsia="fr-FR"/>
        </w:rPr>
        <w:t xml:space="preserve">aux commerciaux </w:t>
      </w:r>
      <w:r w:rsidR="00D71C2E" w:rsidRPr="003B01F4">
        <w:rPr>
          <w:rFonts w:ascii="Calibi" w:hAnsi="Calibi" w:cs="Calibri"/>
          <w:sz w:val="24"/>
          <w:szCs w:val="24"/>
          <w:lang w:eastAsia="fr-FR"/>
        </w:rPr>
        <w:t xml:space="preserve">concernant les Immeubles ; </w:t>
      </w:r>
      <w:r w:rsidR="00F472AD" w:rsidRPr="003B01F4">
        <w:rPr>
          <w:rFonts w:ascii="Calibi" w:hAnsi="Calibi" w:cs="Calibri"/>
          <w:sz w:val="24"/>
          <w:szCs w:val="24"/>
          <w:lang w:eastAsia="fr-FR"/>
        </w:rPr>
        <w:t xml:space="preserve"> </w:t>
      </w:r>
    </w:p>
    <w:p w14:paraId="7904E3A1" w14:textId="600AC744" w:rsidR="002039DA" w:rsidRPr="003B01F4" w:rsidRDefault="002039DA" w:rsidP="003B01F4">
      <w:pPr>
        <w:pStyle w:val="Paragraphedeliste"/>
        <w:numPr>
          <w:ilvl w:val="0"/>
          <w:numId w:val="50"/>
        </w:numPr>
        <w:spacing w:after="0" w:line="240" w:lineRule="auto"/>
        <w:jc w:val="both"/>
        <w:rPr>
          <w:rFonts w:ascii="Calibi" w:hAnsi="Calibi" w:cs="Calibri"/>
          <w:sz w:val="24"/>
          <w:szCs w:val="24"/>
        </w:rPr>
      </w:pPr>
      <w:r w:rsidRPr="003B01F4">
        <w:rPr>
          <w:rFonts w:ascii="Calibi" w:hAnsi="Calibi" w:cs="Calibri"/>
          <w:sz w:val="24"/>
          <w:szCs w:val="24"/>
        </w:rPr>
        <w:t xml:space="preserve">Annexe </w:t>
      </w:r>
      <w:r w:rsidR="00F472AD" w:rsidRPr="003B01F4">
        <w:rPr>
          <w:rFonts w:ascii="Calibi" w:hAnsi="Calibi" w:cs="Calibri"/>
          <w:sz w:val="24"/>
          <w:szCs w:val="24"/>
        </w:rPr>
        <w:t>n°</w:t>
      </w:r>
      <w:r w:rsidR="003B01F4" w:rsidRPr="003B01F4">
        <w:rPr>
          <w:rFonts w:ascii="Calibi" w:hAnsi="Calibi" w:cs="Calibri"/>
          <w:sz w:val="24"/>
          <w:szCs w:val="24"/>
        </w:rPr>
        <w:t>1g</w:t>
      </w:r>
      <w:r w:rsidRPr="003B01F4">
        <w:rPr>
          <w:rFonts w:ascii="Calibi" w:hAnsi="Calibi" w:cs="Calibri"/>
          <w:sz w:val="24"/>
          <w:szCs w:val="24"/>
        </w:rPr>
        <w:t> :</w:t>
      </w:r>
      <w:r w:rsidR="001D156A" w:rsidRPr="003B01F4">
        <w:rPr>
          <w:rFonts w:ascii="Calibi" w:hAnsi="Calibi" w:cs="Calibri"/>
          <w:sz w:val="24"/>
          <w:szCs w:val="24"/>
        </w:rPr>
        <w:t xml:space="preserve"> </w:t>
      </w:r>
      <w:r w:rsidR="00F472AD" w:rsidRPr="003B01F4">
        <w:rPr>
          <w:rFonts w:ascii="Calibi" w:hAnsi="Calibi" w:cs="Calibri"/>
          <w:sz w:val="24"/>
          <w:szCs w:val="24"/>
        </w:rPr>
        <w:t>C</w:t>
      </w:r>
      <w:r w:rsidR="00743235" w:rsidRPr="003B01F4">
        <w:rPr>
          <w:rFonts w:ascii="Calibi" w:hAnsi="Calibi" w:cs="Calibri"/>
          <w:sz w:val="24"/>
          <w:szCs w:val="24"/>
        </w:rPr>
        <w:t xml:space="preserve">opie du contrat signé </w:t>
      </w:r>
      <w:r w:rsidR="00F472AD" w:rsidRPr="003B01F4">
        <w:rPr>
          <w:rFonts w:ascii="Calibi" w:hAnsi="Calibi" w:cs="Calibri"/>
          <w:sz w:val="24"/>
          <w:szCs w:val="24"/>
        </w:rPr>
        <w:t>de</w:t>
      </w:r>
      <w:r w:rsidR="00743235" w:rsidRPr="003B01F4">
        <w:rPr>
          <w:rFonts w:ascii="Calibi" w:hAnsi="Calibi" w:cs="Calibri"/>
          <w:sz w:val="24"/>
          <w:szCs w:val="24"/>
        </w:rPr>
        <w:t xml:space="preserve"> la</w:t>
      </w:r>
      <w:r w:rsidR="00F472AD" w:rsidRPr="003B01F4">
        <w:rPr>
          <w:rFonts w:ascii="Calibi" w:hAnsi="Calibi" w:cs="Calibri"/>
          <w:sz w:val="24"/>
          <w:szCs w:val="24"/>
        </w:rPr>
        <w:t xml:space="preserve"> promesse unilatérale</w:t>
      </w:r>
      <w:r w:rsidR="00681314" w:rsidRPr="003B01F4">
        <w:rPr>
          <w:rFonts w:ascii="Calibi" w:hAnsi="Calibi" w:cs="Calibri"/>
          <w:sz w:val="24"/>
          <w:szCs w:val="24"/>
        </w:rPr>
        <w:t xml:space="preserve"> de vente signée</w:t>
      </w:r>
      <w:r w:rsidR="004768B1" w:rsidRPr="003B01F4">
        <w:rPr>
          <w:rFonts w:ascii="Calibi" w:hAnsi="Calibi" w:cs="Calibri"/>
          <w:sz w:val="24"/>
          <w:szCs w:val="24"/>
        </w:rPr>
        <w:t xml:space="preserve"> par-devant Maître Steve GORFINKEL, Notaire</w:t>
      </w:r>
      <w:r w:rsidR="00681314" w:rsidRPr="003B01F4">
        <w:rPr>
          <w:rFonts w:ascii="Calibi" w:hAnsi="Calibi" w:cs="Calibri"/>
          <w:sz w:val="24"/>
          <w:szCs w:val="24"/>
        </w:rPr>
        <w:t xml:space="preserve"> </w:t>
      </w:r>
      <w:r w:rsidR="004768B1" w:rsidRPr="003B01F4">
        <w:rPr>
          <w:rFonts w:ascii="Calibi" w:hAnsi="Calibi" w:cs="Calibri"/>
          <w:sz w:val="24"/>
          <w:szCs w:val="24"/>
        </w:rPr>
        <w:t xml:space="preserve">concernant </w:t>
      </w:r>
      <w:r w:rsidR="00681314" w:rsidRPr="003B01F4">
        <w:rPr>
          <w:rFonts w:ascii="Calibi" w:hAnsi="Calibi" w:cs="Calibri"/>
          <w:sz w:val="24"/>
          <w:szCs w:val="24"/>
        </w:rPr>
        <w:t xml:space="preserve">les </w:t>
      </w:r>
      <w:r w:rsidR="00F472AD" w:rsidRPr="003B01F4">
        <w:rPr>
          <w:rFonts w:ascii="Calibi" w:hAnsi="Calibi" w:cs="Calibri"/>
          <w:sz w:val="24"/>
          <w:szCs w:val="24"/>
        </w:rPr>
        <w:t>Immeubles ;</w:t>
      </w:r>
    </w:p>
    <w:p w14:paraId="42BD53B6" w14:textId="71C2D46F" w:rsidR="004768B1" w:rsidRPr="003B01F4" w:rsidRDefault="002039DA" w:rsidP="003B01F4">
      <w:pPr>
        <w:pStyle w:val="Paragraphedeliste"/>
        <w:numPr>
          <w:ilvl w:val="0"/>
          <w:numId w:val="50"/>
        </w:numPr>
        <w:spacing w:after="0" w:line="240" w:lineRule="auto"/>
        <w:jc w:val="both"/>
        <w:rPr>
          <w:rFonts w:ascii="Calibi" w:hAnsi="Calibi" w:cs="Calibri"/>
          <w:sz w:val="24"/>
          <w:szCs w:val="24"/>
        </w:rPr>
      </w:pPr>
      <w:r w:rsidRPr="003B01F4">
        <w:rPr>
          <w:rFonts w:ascii="Calibi" w:hAnsi="Calibi" w:cs="Calibri"/>
          <w:sz w:val="24"/>
          <w:szCs w:val="24"/>
        </w:rPr>
        <w:t xml:space="preserve">Annexe </w:t>
      </w:r>
      <w:r w:rsidR="00F472AD" w:rsidRPr="003B01F4">
        <w:rPr>
          <w:rFonts w:ascii="Calibi" w:hAnsi="Calibi" w:cs="Calibri"/>
          <w:sz w:val="24"/>
          <w:szCs w:val="24"/>
        </w:rPr>
        <w:t>n°</w:t>
      </w:r>
      <w:r w:rsidR="003B01F4" w:rsidRPr="003B01F4">
        <w:rPr>
          <w:rFonts w:ascii="Calibi" w:hAnsi="Calibi" w:cs="Calibri"/>
          <w:sz w:val="24"/>
          <w:szCs w:val="24"/>
        </w:rPr>
        <w:t>1h</w:t>
      </w:r>
      <w:r w:rsidRPr="003B01F4">
        <w:rPr>
          <w:rFonts w:ascii="Calibi" w:hAnsi="Calibi" w:cs="Calibri"/>
          <w:sz w:val="24"/>
          <w:szCs w:val="24"/>
        </w:rPr>
        <w:t xml:space="preserve"> : </w:t>
      </w:r>
      <w:r w:rsidR="00F472AD" w:rsidRPr="003B01F4">
        <w:rPr>
          <w:rFonts w:ascii="Calibi" w:hAnsi="Calibi" w:cs="Calibri"/>
          <w:sz w:val="24"/>
          <w:szCs w:val="24"/>
        </w:rPr>
        <w:t xml:space="preserve">Copie des rapports de diagnostic </w:t>
      </w:r>
      <w:r w:rsidR="004768B1" w:rsidRPr="003B01F4">
        <w:rPr>
          <w:rFonts w:ascii="Calibi" w:hAnsi="Calibi" w:cs="Calibri"/>
          <w:sz w:val="24"/>
          <w:szCs w:val="24"/>
        </w:rPr>
        <w:t>(urbanisme, servitude, amiante, environnement) et rapports des organismes de contrôle sur les conditions d’exploitation des Sociétés</w:t>
      </w:r>
      <w:r w:rsidR="00F472AD" w:rsidRPr="003B01F4">
        <w:rPr>
          <w:rFonts w:ascii="Calibi" w:hAnsi="Calibi" w:cs="Calibri"/>
          <w:sz w:val="24"/>
          <w:szCs w:val="24"/>
        </w:rPr>
        <w:t> ;</w:t>
      </w:r>
    </w:p>
    <w:p w14:paraId="61AE753C" w14:textId="719B73A6" w:rsidR="002039DA" w:rsidRPr="003B01F4" w:rsidRDefault="004768B1" w:rsidP="003B01F4">
      <w:pPr>
        <w:pStyle w:val="Paragraphedeliste"/>
        <w:numPr>
          <w:ilvl w:val="0"/>
          <w:numId w:val="50"/>
        </w:numPr>
        <w:spacing w:after="0" w:line="240" w:lineRule="auto"/>
        <w:jc w:val="both"/>
        <w:rPr>
          <w:rFonts w:ascii="Calibi" w:hAnsi="Calibi" w:cs="Calibri"/>
          <w:sz w:val="24"/>
          <w:szCs w:val="24"/>
        </w:rPr>
      </w:pPr>
      <w:r w:rsidRPr="003B01F4">
        <w:rPr>
          <w:rFonts w:ascii="Calibi" w:hAnsi="Calibi" w:cs="Calibri"/>
          <w:sz w:val="24"/>
          <w:szCs w:val="24"/>
        </w:rPr>
        <w:t xml:space="preserve">Annexe </w:t>
      </w:r>
      <w:r w:rsidR="00F472AD" w:rsidRPr="003B01F4">
        <w:rPr>
          <w:rFonts w:ascii="Calibi" w:hAnsi="Calibi" w:cs="Calibri"/>
          <w:sz w:val="24"/>
          <w:szCs w:val="24"/>
        </w:rPr>
        <w:t>n°</w:t>
      </w:r>
      <w:r w:rsidR="003B01F4" w:rsidRPr="003B01F4">
        <w:rPr>
          <w:rFonts w:ascii="Calibi" w:hAnsi="Calibi" w:cs="Calibri"/>
          <w:sz w:val="24"/>
          <w:szCs w:val="24"/>
        </w:rPr>
        <w:t>1i</w:t>
      </w:r>
      <w:r w:rsidRPr="003B01F4">
        <w:rPr>
          <w:rFonts w:ascii="Calibi" w:hAnsi="Calibi" w:cs="Calibri"/>
          <w:sz w:val="24"/>
          <w:szCs w:val="24"/>
        </w:rPr>
        <w:t xml:space="preserve"> : </w:t>
      </w:r>
      <w:r w:rsidR="001D156A" w:rsidRPr="003B01F4">
        <w:rPr>
          <w:rFonts w:ascii="Calibi" w:hAnsi="Calibi" w:cs="Calibri"/>
          <w:sz w:val="24"/>
          <w:szCs w:val="24"/>
        </w:rPr>
        <w:t xml:space="preserve"> Copie des l</w:t>
      </w:r>
      <w:r w:rsidR="002039DA" w:rsidRPr="003B01F4">
        <w:rPr>
          <w:rFonts w:ascii="Calibi" w:hAnsi="Calibi" w:cs="Calibri"/>
          <w:sz w:val="24"/>
          <w:szCs w:val="24"/>
        </w:rPr>
        <w:t>ettres d’information aux salariés</w:t>
      </w:r>
      <w:r w:rsidR="00F472AD" w:rsidRPr="003B01F4">
        <w:rPr>
          <w:rFonts w:ascii="Calibi" w:hAnsi="Calibi" w:cs="Calibri"/>
          <w:sz w:val="24"/>
          <w:szCs w:val="24"/>
        </w:rPr>
        <w:t xml:space="preserve"> et réponse de renonciation à émettre une offre de rachat ; </w:t>
      </w:r>
    </w:p>
    <w:p w14:paraId="23CE3AC2" w14:textId="05F67FEA" w:rsidR="002039DA" w:rsidRPr="003B01F4" w:rsidRDefault="002039DA" w:rsidP="003B01F4">
      <w:pPr>
        <w:pStyle w:val="Paragraphedeliste"/>
        <w:numPr>
          <w:ilvl w:val="0"/>
          <w:numId w:val="50"/>
        </w:numPr>
        <w:spacing w:after="0" w:line="240" w:lineRule="auto"/>
        <w:jc w:val="both"/>
        <w:rPr>
          <w:rFonts w:ascii="Calibi" w:hAnsi="Calibi" w:cs="Calibri"/>
          <w:sz w:val="24"/>
          <w:szCs w:val="24"/>
        </w:rPr>
      </w:pPr>
      <w:r w:rsidRPr="003B01F4">
        <w:rPr>
          <w:rFonts w:ascii="Calibi" w:hAnsi="Calibi" w:cs="Calibri"/>
          <w:sz w:val="24"/>
          <w:szCs w:val="24"/>
        </w:rPr>
        <w:t xml:space="preserve">Annexe </w:t>
      </w:r>
      <w:r w:rsidR="00F472AD" w:rsidRPr="003B01F4">
        <w:rPr>
          <w:rFonts w:ascii="Calibi" w:hAnsi="Calibi" w:cs="Calibri"/>
          <w:sz w:val="24"/>
          <w:szCs w:val="24"/>
        </w:rPr>
        <w:t>n°</w:t>
      </w:r>
      <w:r w:rsidR="003B01F4" w:rsidRPr="003B01F4">
        <w:rPr>
          <w:rFonts w:ascii="Calibi" w:hAnsi="Calibi" w:cs="Calibri"/>
          <w:sz w:val="24"/>
          <w:szCs w:val="24"/>
        </w:rPr>
        <w:t>2.1</w:t>
      </w:r>
      <w:r w:rsidRPr="003B01F4">
        <w:rPr>
          <w:rFonts w:ascii="Calibi" w:hAnsi="Calibi" w:cs="Calibri"/>
          <w:sz w:val="24"/>
          <w:szCs w:val="24"/>
        </w:rPr>
        <w:t xml:space="preserve"> : </w:t>
      </w:r>
      <w:r w:rsidR="001D156A" w:rsidRPr="003B01F4">
        <w:rPr>
          <w:rFonts w:ascii="Calibi" w:hAnsi="Calibi" w:cs="Calibri"/>
          <w:sz w:val="24"/>
          <w:szCs w:val="24"/>
        </w:rPr>
        <w:t>A</w:t>
      </w:r>
      <w:r w:rsidRPr="003B01F4">
        <w:rPr>
          <w:rFonts w:ascii="Calibi" w:hAnsi="Calibi" w:cs="Calibri"/>
          <w:sz w:val="24"/>
          <w:szCs w:val="24"/>
        </w:rPr>
        <w:t xml:space="preserve">ttestation </w:t>
      </w:r>
      <w:r w:rsidR="004714DF" w:rsidRPr="003B01F4">
        <w:rPr>
          <w:rFonts w:ascii="Calibi" w:hAnsi="Calibi" w:cs="Calibri"/>
          <w:sz w:val="24"/>
          <w:szCs w:val="24"/>
        </w:rPr>
        <w:t>établie par le Cabinet « Joël Pruvost », Expert-comptable des Sociétés</w:t>
      </w:r>
      <w:r w:rsidR="00F472AD" w:rsidRPr="003B01F4">
        <w:rPr>
          <w:rFonts w:ascii="Calibi" w:hAnsi="Calibi" w:cs="Calibri"/>
          <w:sz w:val="24"/>
          <w:szCs w:val="24"/>
        </w:rPr>
        <w:t xml:space="preserve"> arrêtant le montant du compte-courant d’associé du Dirigeant</w:t>
      </w:r>
      <w:r w:rsidRPr="003B01F4">
        <w:rPr>
          <w:rFonts w:ascii="Calibi" w:hAnsi="Calibi" w:cs="Calibri"/>
          <w:sz w:val="24"/>
          <w:szCs w:val="24"/>
        </w:rPr>
        <w:t xml:space="preserve"> </w:t>
      </w:r>
      <w:r w:rsidR="00F472AD" w:rsidRPr="003B01F4">
        <w:rPr>
          <w:rFonts w:ascii="Calibi" w:hAnsi="Calibi" w:cs="Calibri"/>
          <w:sz w:val="24"/>
          <w:szCs w:val="24"/>
        </w:rPr>
        <w:t>ouvert dans les</w:t>
      </w:r>
      <w:r w:rsidR="00D51B65" w:rsidRPr="003B01F4">
        <w:rPr>
          <w:rFonts w:ascii="Calibi" w:hAnsi="Calibi" w:cs="Calibri"/>
          <w:sz w:val="24"/>
          <w:szCs w:val="24"/>
        </w:rPr>
        <w:t xml:space="preserve"> Sociétés </w:t>
      </w:r>
      <w:r w:rsidR="00F472AD" w:rsidRPr="003B01F4">
        <w:rPr>
          <w:rFonts w:ascii="Calibi" w:hAnsi="Calibi" w:cs="Calibri"/>
          <w:sz w:val="24"/>
          <w:szCs w:val="24"/>
        </w:rPr>
        <w:t>et le remboursement y afférent ;</w:t>
      </w:r>
    </w:p>
    <w:p w14:paraId="4ABBB799" w14:textId="37D9A943" w:rsidR="00B030A6" w:rsidRPr="003B01F4" w:rsidRDefault="00D51B65" w:rsidP="003B01F4">
      <w:pPr>
        <w:pStyle w:val="Paragraphedeliste"/>
        <w:numPr>
          <w:ilvl w:val="0"/>
          <w:numId w:val="50"/>
        </w:numPr>
        <w:spacing w:after="0" w:line="240" w:lineRule="auto"/>
        <w:jc w:val="both"/>
        <w:rPr>
          <w:rFonts w:ascii="Calibi" w:hAnsi="Calibi" w:cs="Calibri"/>
          <w:sz w:val="24"/>
          <w:szCs w:val="24"/>
        </w:rPr>
      </w:pPr>
      <w:r w:rsidRPr="003B01F4">
        <w:rPr>
          <w:rFonts w:ascii="Calibi" w:hAnsi="Calibi" w:cs="Calibri"/>
          <w:sz w:val="24"/>
          <w:szCs w:val="24"/>
        </w:rPr>
        <w:t xml:space="preserve">Annexe </w:t>
      </w:r>
      <w:r w:rsidR="00F472AD" w:rsidRPr="003B01F4">
        <w:rPr>
          <w:rFonts w:ascii="Calibi" w:hAnsi="Calibi" w:cs="Calibri"/>
          <w:sz w:val="24"/>
          <w:szCs w:val="24"/>
        </w:rPr>
        <w:t>n°</w:t>
      </w:r>
      <w:r w:rsidR="003B01F4" w:rsidRPr="003B01F4">
        <w:rPr>
          <w:rFonts w:ascii="Calibi" w:hAnsi="Calibi" w:cs="Calibri"/>
          <w:sz w:val="24"/>
          <w:szCs w:val="24"/>
        </w:rPr>
        <w:t>2.3</w:t>
      </w:r>
      <w:r w:rsidRPr="003B01F4">
        <w:rPr>
          <w:rFonts w:ascii="Calibi" w:hAnsi="Calibi" w:cs="Calibri"/>
          <w:sz w:val="24"/>
          <w:szCs w:val="24"/>
        </w:rPr>
        <w:t xml:space="preserve"> : </w:t>
      </w:r>
      <w:r w:rsidR="00F472AD" w:rsidRPr="003B01F4">
        <w:rPr>
          <w:rFonts w:ascii="Calibi" w:hAnsi="Calibi" w:cs="Calibri"/>
          <w:sz w:val="24"/>
          <w:szCs w:val="24"/>
        </w:rPr>
        <w:t>Copie signée de la Convention de Garantie entre le(s) Cédant(s) et le Cessionnaire ;</w:t>
      </w:r>
      <w:r w:rsidRPr="003B01F4">
        <w:rPr>
          <w:rFonts w:ascii="Calibi" w:hAnsi="Calibi" w:cs="Calibri"/>
          <w:sz w:val="24"/>
          <w:szCs w:val="24"/>
        </w:rPr>
        <w:t xml:space="preserve"> </w:t>
      </w:r>
    </w:p>
    <w:p w14:paraId="1688F8EA" w14:textId="3120DD0D" w:rsidR="008823F9" w:rsidRPr="003B01F4" w:rsidRDefault="008823F9" w:rsidP="003B01F4">
      <w:pPr>
        <w:pStyle w:val="Paragraphedeliste"/>
        <w:numPr>
          <w:ilvl w:val="0"/>
          <w:numId w:val="50"/>
        </w:numPr>
        <w:spacing w:after="0" w:line="240" w:lineRule="auto"/>
        <w:jc w:val="both"/>
        <w:rPr>
          <w:rFonts w:ascii="Calibi" w:hAnsi="Calibi" w:cs="Calibri"/>
          <w:sz w:val="24"/>
          <w:szCs w:val="24"/>
        </w:rPr>
      </w:pPr>
      <w:r w:rsidRPr="003B01F4">
        <w:rPr>
          <w:rFonts w:ascii="Calibi" w:hAnsi="Calibi" w:cs="Calibri"/>
          <w:sz w:val="24"/>
          <w:szCs w:val="24"/>
        </w:rPr>
        <w:t>A</w:t>
      </w:r>
      <w:r w:rsidR="00CA41D0" w:rsidRPr="003B01F4">
        <w:rPr>
          <w:rFonts w:ascii="Calibi" w:hAnsi="Calibi" w:cs="Calibri"/>
          <w:sz w:val="24"/>
          <w:szCs w:val="24"/>
        </w:rPr>
        <w:t>nnex</w:t>
      </w:r>
      <w:r w:rsidRPr="003B01F4">
        <w:rPr>
          <w:rFonts w:ascii="Calibi" w:hAnsi="Calibi" w:cs="Calibri"/>
          <w:sz w:val="24"/>
          <w:szCs w:val="24"/>
        </w:rPr>
        <w:t xml:space="preserve">e </w:t>
      </w:r>
      <w:r w:rsidR="00743235" w:rsidRPr="003B01F4">
        <w:rPr>
          <w:rFonts w:ascii="Calibi" w:hAnsi="Calibi" w:cs="Calibri"/>
          <w:sz w:val="24"/>
          <w:szCs w:val="24"/>
        </w:rPr>
        <w:t>n°</w:t>
      </w:r>
      <w:r w:rsidR="003B01F4" w:rsidRPr="003B01F4">
        <w:rPr>
          <w:rFonts w:ascii="Calibi" w:hAnsi="Calibi" w:cs="Calibri"/>
          <w:sz w:val="24"/>
          <w:szCs w:val="24"/>
        </w:rPr>
        <w:t>2.4</w:t>
      </w:r>
      <w:r w:rsidRPr="003B01F4">
        <w:rPr>
          <w:rFonts w:ascii="Calibi" w:hAnsi="Calibi" w:cs="Calibri"/>
          <w:sz w:val="24"/>
          <w:szCs w:val="24"/>
        </w:rPr>
        <w:t xml:space="preserve"> : </w:t>
      </w:r>
      <w:r w:rsidR="00F472AD" w:rsidRPr="003B01F4">
        <w:rPr>
          <w:rFonts w:ascii="Calibi" w:hAnsi="Calibi" w:cs="Calibri"/>
          <w:sz w:val="24"/>
          <w:szCs w:val="24"/>
        </w:rPr>
        <w:t>Etat d’inscriptions et nantissements des Sociétés du chef du tribunal de commerce de DOUAI ;</w:t>
      </w:r>
    </w:p>
    <w:p w14:paraId="5B1E9BFC" w14:textId="662FA9E3" w:rsidR="001F296F" w:rsidRPr="003B01F4" w:rsidRDefault="001F296F" w:rsidP="003B01F4">
      <w:pPr>
        <w:pStyle w:val="Paragraphedeliste"/>
        <w:numPr>
          <w:ilvl w:val="0"/>
          <w:numId w:val="50"/>
        </w:numPr>
        <w:spacing w:after="0" w:line="240" w:lineRule="auto"/>
        <w:jc w:val="both"/>
        <w:rPr>
          <w:rFonts w:ascii="Calibi" w:hAnsi="Calibi" w:cs="Calibri"/>
          <w:sz w:val="24"/>
          <w:szCs w:val="24"/>
        </w:rPr>
      </w:pPr>
      <w:r w:rsidRPr="003B01F4">
        <w:rPr>
          <w:rFonts w:ascii="Calibi" w:hAnsi="Calibi" w:cs="Calibri"/>
          <w:sz w:val="24"/>
          <w:szCs w:val="24"/>
        </w:rPr>
        <w:t>A</w:t>
      </w:r>
      <w:r w:rsidR="00CA41D0" w:rsidRPr="003B01F4">
        <w:rPr>
          <w:rFonts w:ascii="Calibi" w:hAnsi="Calibi" w:cs="Calibri"/>
          <w:sz w:val="24"/>
          <w:szCs w:val="24"/>
        </w:rPr>
        <w:t>nnex</w:t>
      </w:r>
      <w:r w:rsidRPr="003B01F4">
        <w:rPr>
          <w:rFonts w:ascii="Calibi" w:hAnsi="Calibi" w:cs="Calibri"/>
          <w:sz w:val="24"/>
          <w:szCs w:val="24"/>
        </w:rPr>
        <w:t xml:space="preserve">e </w:t>
      </w:r>
      <w:r w:rsidR="00743235" w:rsidRPr="003B01F4">
        <w:rPr>
          <w:rFonts w:ascii="Calibi" w:hAnsi="Calibi" w:cs="Calibri"/>
          <w:sz w:val="24"/>
          <w:szCs w:val="24"/>
        </w:rPr>
        <w:t>n°</w:t>
      </w:r>
      <w:r w:rsidR="003B01F4" w:rsidRPr="003B01F4">
        <w:rPr>
          <w:rFonts w:ascii="Calibi" w:hAnsi="Calibi" w:cs="Calibri"/>
          <w:sz w:val="24"/>
          <w:szCs w:val="24"/>
        </w:rPr>
        <w:t>2.5</w:t>
      </w:r>
      <w:r w:rsidRPr="003B01F4">
        <w:rPr>
          <w:rFonts w:ascii="Calibi" w:hAnsi="Calibi" w:cs="Calibri"/>
          <w:sz w:val="24"/>
          <w:szCs w:val="24"/>
        </w:rPr>
        <w:t xml:space="preserve"> : </w:t>
      </w:r>
      <w:r w:rsidR="00F472AD" w:rsidRPr="003B01F4">
        <w:rPr>
          <w:rFonts w:ascii="Calibi" w:hAnsi="Calibi" w:cs="Calibri"/>
          <w:sz w:val="24"/>
          <w:szCs w:val="24"/>
        </w:rPr>
        <w:t>Copie du procès-verbal des décisions de l’associé unique de Garage DLS consta</w:t>
      </w:r>
      <w:r w:rsidR="00743235" w:rsidRPr="003B01F4">
        <w:rPr>
          <w:rFonts w:ascii="Calibi" w:hAnsi="Calibi" w:cs="Calibri"/>
          <w:sz w:val="24"/>
          <w:szCs w:val="24"/>
        </w:rPr>
        <w:t>ta</w:t>
      </w:r>
      <w:r w:rsidR="00F472AD" w:rsidRPr="003B01F4">
        <w:rPr>
          <w:rFonts w:ascii="Calibi" w:hAnsi="Calibi" w:cs="Calibri"/>
          <w:sz w:val="24"/>
          <w:szCs w:val="24"/>
        </w:rPr>
        <w:t>nt la transformation en SAS ;</w:t>
      </w:r>
    </w:p>
    <w:p w14:paraId="511A12AF" w14:textId="07096DD2" w:rsidR="00CA41D0" w:rsidRPr="003B01F4" w:rsidRDefault="00B030A6" w:rsidP="003B01F4">
      <w:pPr>
        <w:pStyle w:val="Paragraphedeliste"/>
        <w:numPr>
          <w:ilvl w:val="0"/>
          <w:numId w:val="50"/>
        </w:numPr>
        <w:spacing w:after="0" w:line="240" w:lineRule="auto"/>
        <w:jc w:val="both"/>
        <w:rPr>
          <w:rFonts w:ascii="Calibi" w:hAnsi="Calibi" w:cs="Calibri"/>
          <w:sz w:val="24"/>
          <w:szCs w:val="24"/>
        </w:rPr>
      </w:pPr>
      <w:r w:rsidRPr="003B01F4">
        <w:rPr>
          <w:rFonts w:ascii="Calibi" w:hAnsi="Calibi" w:cs="Calibri"/>
          <w:sz w:val="24"/>
          <w:szCs w:val="24"/>
        </w:rPr>
        <w:t>Annexe</w:t>
      </w:r>
      <w:r w:rsidR="00743235" w:rsidRPr="003B01F4">
        <w:rPr>
          <w:rFonts w:ascii="Calibi" w:hAnsi="Calibi" w:cs="Calibri"/>
          <w:sz w:val="24"/>
          <w:szCs w:val="24"/>
        </w:rPr>
        <w:t xml:space="preserve"> n°</w:t>
      </w:r>
      <w:r w:rsidR="003B01F4" w:rsidRPr="003B01F4">
        <w:rPr>
          <w:rFonts w:ascii="Calibi" w:hAnsi="Calibi" w:cs="Calibri"/>
          <w:sz w:val="24"/>
          <w:szCs w:val="24"/>
        </w:rPr>
        <w:t>5iv</w:t>
      </w:r>
      <w:r w:rsidRPr="003B01F4">
        <w:rPr>
          <w:rFonts w:ascii="Calibi" w:hAnsi="Calibi" w:cs="Calibri"/>
          <w:sz w:val="24"/>
          <w:szCs w:val="24"/>
        </w:rPr>
        <w:t xml:space="preserve"> : </w:t>
      </w:r>
      <w:r w:rsidR="00743235" w:rsidRPr="003B01F4">
        <w:rPr>
          <w:rFonts w:ascii="Calibi" w:hAnsi="Calibi" w:cs="Calibri"/>
          <w:sz w:val="24"/>
          <w:szCs w:val="24"/>
        </w:rPr>
        <w:t xml:space="preserve">Copie du certificat de non-faillite des Sociétés ; </w:t>
      </w:r>
    </w:p>
    <w:p w14:paraId="7F4D187D" w14:textId="6F66F8E5" w:rsidR="0071208C" w:rsidRPr="003B01F4" w:rsidRDefault="001D156A" w:rsidP="003B01F4">
      <w:pPr>
        <w:pStyle w:val="Paragraphedeliste"/>
        <w:numPr>
          <w:ilvl w:val="0"/>
          <w:numId w:val="50"/>
        </w:numPr>
        <w:spacing w:after="0" w:line="240" w:lineRule="auto"/>
        <w:jc w:val="both"/>
        <w:rPr>
          <w:rFonts w:ascii="Calibi" w:hAnsi="Calibi" w:cs="Calibri"/>
          <w:sz w:val="24"/>
          <w:szCs w:val="24"/>
        </w:rPr>
      </w:pPr>
      <w:r w:rsidRPr="003B01F4">
        <w:rPr>
          <w:rFonts w:ascii="Calibi" w:hAnsi="Calibi" w:cs="Calibri"/>
          <w:sz w:val="24"/>
          <w:szCs w:val="24"/>
        </w:rPr>
        <w:t xml:space="preserve">Annexe </w:t>
      </w:r>
      <w:r w:rsidR="00743235" w:rsidRPr="003B01F4">
        <w:rPr>
          <w:rFonts w:ascii="Calibi" w:hAnsi="Calibi" w:cs="Calibri"/>
          <w:sz w:val="24"/>
          <w:szCs w:val="24"/>
        </w:rPr>
        <w:t>n°</w:t>
      </w:r>
      <w:r w:rsidR="003B01F4" w:rsidRPr="003B01F4">
        <w:rPr>
          <w:rFonts w:ascii="Calibi" w:hAnsi="Calibi" w:cs="Calibri"/>
          <w:sz w:val="24"/>
          <w:szCs w:val="24"/>
        </w:rPr>
        <w:t>6.3.1</w:t>
      </w:r>
      <w:r w:rsidR="00743235" w:rsidRPr="003B01F4">
        <w:rPr>
          <w:rFonts w:ascii="Calibi" w:hAnsi="Calibi" w:cs="Calibri"/>
          <w:sz w:val="24"/>
          <w:szCs w:val="24"/>
        </w:rPr>
        <w:t xml:space="preserve"> : Copie du procès-verbal de Société Garage DLS décidant la distribution de dividendes conformément au Protocole ; </w:t>
      </w:r>
    </w:p>
    <w:p w14:paraId="7AF06FAB" w14:textId="0B45836C" w:rsidR="0071208C" w:rsidRPr="003B01F4" w:rsidRDefault="0071208C" w:rsidP="003B01F4">
      <w:pPr>
        <w:pStyle w:val="Paragraphedeliste"/>
        <w:numPr>
          <w:ilvl w:val="0"/>
          <w:numId w:val="50"/>
        </w:numPr>
        <w:spacing w:after="0" w:line="240" w:lineRule="auto"/>
        <w:jc w:val="both"/>
        <w:rPr>
          <w:rFonts w:ascii="Calibi" w:hAnsi="Calibi" w:cs="Calibri"/>
          <w:sz w:val="24"/>
          <w:szCs w:val="24"/>
        </w:rPr>
      </w:pPr>
      <w:r w:rsidRPr="003B01F4">
        <w:rPr>
          <w:rFonts w:ascii="Calibi" w:hAnsi="Calibi" w:cs="Calibri"/>
          <w:sz w:val="24"/>
          <w:szCs w:val="24"/>
        </w:rPr>
        <w:t xml:space="preserve">Annexe </w:t>
      </w:r>
      <w:r w:rsidR="00743235" w:rsidRPr="003B01F4">
        <w:rPr>
          <w:rFonts w:ascii="Calibi" w:hAnsi="Calibi" w:cs="Calibri"/>
          <w:sz w:val="24"/>
          <w:szCs w:val="24"/>
        </w:rPr>
        <w:t>n°</w:t>
      </w:r>
      <w:r w:rsidR="003B01F4" w:rsidRPr="003B01F4">
        <w:rPr>
          <w:rFonts w:ascii="Calibi" w:hAnsi="Calibi" w:cs="Calibri"/>
          <w:sz w:val="24"/>
          <w:szCs w:val="24"/>
        </w:rPr>
        <w:t>6.3.4</w:t>
      </w:r>
      <w:r w:rsidRPr="003B01F4">
        <w:rPr>
          <w:rFonts w:ascii="Calibi" w:hAnsi="Calibi" w:cs="Calibri"/>
          <w:sz w:val="24"/>
          <w:szCs w:val="24"/>
        </w:rPr>
        <w:t> :</w:t>
      </w:r>
      <w:r w:rsidRPr="003B01F4">
        <w:rPr>
          <w:rFonts w:ascii="Calibi" w:hAnsi="Calibi" w:cs="Calibri"/>
          <w:snapToGrid w:val="0"/>
          <w:sz w:val="24"/>
          <w:szCs w:val="24"/>
        </w:rPr>
        <w:t xml:space="preserve"> </w:t>
      </w:r>
      <w:r w:rsidR="00743235" w:rsidRPr="003B01F4">
        <w:rPr>
          <w:rFonts w:ascii="Calibi" w:hAnsi="Calibi" w:cs="Calibri"/>
          <w:sz w:val="24"/>
          <w:szCs w:val="24"/>
        </w:rPr>
        <w:t>Copie du procès-verbal de Société Garage Lucas décidant la distribution de dividendes conformément au Protocole</w:t>
      </w:r>
      <w:r w:rsidR="00F27B31" w:rsidRPr="003B01F4">
        <w:rPr>
          <w:rFonts w:ascii="Calibi" w:hAnsi="Calibi" w:cs="Calibri"/>
          <w:sz w:val="24"/>
          <w:szCs w:val="24"/>
        </w:rPr>
        <w:t>.</w:t>
      </w:r>
    </w:p>
    <w:p w14:paraId="2F82E600" w14:textId="0D4C161B" w:rsidR="00E96D58" w:rsidRPr="009B7CA3" w:rsidRDefault="00E96D58" w:rsidP="00E96D58">
      <w:pPr>
        <w:suppressAutoHyphens/>
        <w:spacing w:before="120" w:after="120" w:line="276" w:lineRule="auto"/>
        <w:jc w:val="both"/>
        <w:rPr>
          <w:rFonts w:ascii="Calibi" w:eastAsia="Times New Roman" w:hAnsi="Calibi" w:cs="Calibri"/>
          <w:b/>
          <w:sz w:val="24"/>
          <w:szCs w:val="24"/>
        </w:rPr>
      </w:pPr>
      <w:r w:rsidRPr="009B7CA3">
        <w:rPr>
          <w:rFonts w:ascii="Calibi" w:eastAsia="Times New Roman" w:hAnsi="Calibi" w:cs="Calibri"/>
          <w:b/>
          <w:sz w:val="24"/>
          <w:szCs w:val="24"/>
        </w:rPr>
        <w:lastRenderedPageBreak/>
        <w:t xml:space="preserve">Fait à </w:t>
      </w:r>
      <w:r w:rsidR="001D2699">
        <w:rPr>
          <w:rFonts w:ascii="Calibi" w:eastAsia="Times New Roman" w:hAnsi="Calibi" w:cs="Calibri"/>
          <w:b/>
          <w:sz w:val="24"/>
          <w:szCs w:val="24"/>
        </w:rPr>
        <w:t>ARLEUX</w:t>
      </w:r>
    </w:p>
    <w:p w14:paraId="4BBE5E66" w14:textId="4440CDA8" w:rsidR="00E96D58" w:rsidRPr="009B7CA3" w:rsidRDefault="00E96D58" w:rsidP="00E96D58">
      <w:pPr>
        <w:suppressAutoHyphens/>
        <w:spacing w:before="120" w:after="120" w:line="276" w:lineRule="auto"/>
        <w:ind w:left="425" w:hanging="425"/>
        <w:jc w:val="both"/>
        <w:rPr>
          <w:rFonts w:ascii="Calibi" w:eastAsia="Times New Roman" w:hAnsi="Calibi" w:cs="Calibri"/>
          <w:b/>
          <w:sz w:val="24"/>
          <w:szCs w:val="24"/>
        </w:rPr>
      </w:pPr>
      <w:r w:rsidRPr="009B7CA3">
        <w:rPr>
          <w:rFonts w:ascii="Calibi" w:eastAsia="Times New Roman" w:hAnsi="Calibi" w:cs="Calibri"/>
          <w:b/>
          <w:sz w:val="24"/>
          <w:szCs w:val="24"/>
        </w:rPr>
        <w:t>Le 30 juin 2025.</w:t>
      </w:r>
    </w:p>
    <w:p w14:paraId="61384512" w14:textId="21983570" w:rsidR="00E96D58" w:rsidRPr="009B7CA3" w:rsidRDefault="00E96D58" w:rsidP="00E96D58">
      <w:pPr>
        <w:suppressAutoHyphens/>
        <w:spacing w:before="120" w:after="120" w:line="276" w:lineRule="auto"/>
        <w:ind w:left="425" w:hanging="425"/>
        <w:jc w:val="both"/>
        <w:rPr>
          <w:rFonts w:ascii="Calibi" w:eastAsia="Times New Roman" w:hAnsi="Calibi" w:cs="Calibri"/>
          <w:b/>
          <w:sz w:val="24"/>
          <w:szCs w:val="24"/>
        </w:rPr>
      </w:pPr>
      <w:r w:rsidRPr="009B7CA3">
        <w:rPr>
          <w:rFonts w:ascii="Calibi" w:eastAsia="Times New Roman" w:hAnsi="Calibi" w:cs="Calibri"/>
          <w:b/>
          <w:sz w:val="24"/>
          <w:szCs w:val="24"/>
        </w:rPr>
        <w:t>En trois (5) exemplaires</w:t>
      </w:r>
    </w:p>
    <w:p w14:paraId="46BEB175" w14:textId="77777777" w:rsidR="00E96D58" w:rsidRPr="009B7CA3" w:rsidRDefault="00E96D58" w:rsidP="00E96D58">
      <w:pPr>
        <w:spacing w:after="0" w:line="240" w:lineRule="auto"/>
        <w:rPr>
          <w:rFonts w:ascii="Calibi" w:hAnsi="Calibi" w:cs="Calibri"/>
          <w:sz w:val="24"/>
          <w:szCs w:val="24"/>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4687"/>
      </w:tblGrid>
      <w:tr w:rsidR="00E96D58" w:rsidRPr="009B7CA3" w14:paraId="59B10CD6" w14:textId="77777777" w:rsidTr="0097164C">
        <w:tc>
          <w:tcPr>
            <w:tcW w:w="4522" w:type="dxa"/>
            <w:tcBorders>
              <w:top w:val="single" w:sz="4" w:space="0" w:color="auto"/>
              <w:left w:val="single" w:sz="4" w:space="0" w:color="auto"/>
              <w:bottom w:val="single" w:sz="4" w:space="0" w:color="auto"/>
              <w:right w:val="single" w:sz="4" w:space="0" w:color="auto"/>
            </w:tcBorders>
            <w:hideMark/>
          </w:tcPr>
          <w:p w14:paraId="1CAAC141" w14:textId="77777777" w:rsidR="00E96D58" w:rsidRPr="009B7CA3" w:rsidRDefault="00E96D58" w:rsidP="00E96D58">
            <w:pPr>
              <w:suppressAutoHyphens/>
              <w:spacing w:before="120" w:after="120" w:line="276" w:lineRule="auto"/>
              <w:jc w:val="center"/>
              <w:rPr>
                <w:rFonts w:ascii="Calibi" w:eastAsia="Times New Roman" w:hAnsi="Calibi" w:cs="Calibri"/>
                <w:sz w:val="24"/>
                <w:szCs w:val="24"/>
              </w:rPr>
            </w:pPr>
            <w:r w:rsidRPr="009B7CA3">
              <w:rPr>
                <w:rFonts w:ascii="Calibi" w:eastAsia="Times New Roman" w:hAnsi="Calibi" w:cs="Calibri"/>
                <w:sz w:val="24"/>
                <w:szCs w:val="24"/>
              </w:rPr>
              <w:t>Noms</w:t>
            </w:r>
          </w:p>
        </w:tc>
        <w:tc>
          <w:tcPr>
            <w:tcW w:w="4687" w:type="dxa"/>
            <w:tcBorders>
              <w:top w:val="single" w:sz="4" w:space="0" w:color="auto"/>
              <w:left w:val="single" w:sz="4" w:space="0" w:color="auto"/>
              <w:bottom w:val="single" w:sz="4" w:space="0" w:color="auto"/>
              <w:right w:val="single" w:sz="4" w:space="0" w:color="auto"/>
            </w:tcBorders>
            <w:hideMark/>
          </w:tcPr>
          <w:p w14:paraId="5DC495BB" w14:textId="77777777" w:rsidR="00E96D58" w:rsidRPr="009B7CA3" w:rsidRDefault="00E96D58" w:rsidP="00E96D58">
            <w:pPr>
              <w:suppressAutoHyphens/>
              <w:spacing w:before="120" w:after="120" w:line="276" w:lineRule="auto"/>
              <w:jc w:val="center"/>
              <w:rPr>
                <w:rFonts w:ascii="Calibi" w:eastAsia="Times New Roman" w:hAnsi="Calibi" w:cs="Calibri"/>
                <w:sz w:val="24"/>
                <w:szCs w:val="24"/>
              </w:rPr>
            </w:pPr>
            <w:r w:rsidRPr="009B7CA3">
              <w:rPr>
                <w:rFonts w:ascii="Calibi" w:eastAsia="Times New Roman" w:hAnsi="Calibi" w:cs="Calibri"/>
                <w:sz w:val="24"/>
                <w:szCs w:val="24"/>
              </w:rPr>
              <w:t>Signatures</w:t>
            </w:r>
          </w:p>
        </w:tc>
      </w:tr>
      <w:tr w:rsidR="00E96D58" w:rsidRPr="009B7CA3" w14:paraId="48685E35" w14:textId="77777777" w:rsidTr="0097164C">
        <w:trPr>
          <w:trHeight w:val="1963"/>
        </w:trPr>
        <w:tc>
          <w:tcPr>
            <w:tcW w:w="4522" w:type="dxa"/>
            <w:tcBorders>
              <w:top w:val="single" w:sz="4" w:space="0" w:color="auto"/>
              <w:left w:val="single" w:sz="4" w:space="0" w:color="auto"/>
              <w:bottom w:val="single" w:sz="4" w:space="0" w:color="auto"/>
              <w:right w:val="single" w:sz="4" w:space="0" w:color="auto"/>
            </w:tcBorders>
          </w:tcPr>
          <w:p w14:paraId="784648C7" w14:textId="77777777" w:rsidR="00E96D58" w:rsidRPr="009B7CA3" w:rsidRDefault="00E96D58" w:rsidP="00E96D58">
            <w:pPr>
              <w:suppressAutoHyphens/>
              <w:spacing w:after="0" w:line="276" w:lineRule="auto"/>
              <w:jc w:val="center"/>
              <w:rPr>
                <w:rFonts w:ascii="Calibi" w:eastAsia="Times New Roman" w:hAnsi="Calibi" w:cs="Calibri"/>
                <w:sz w:val="24"/>
                <w:szCs w:val="24"/>
              </w:rPr>
            </w:pPr>
          </w:p>
          <w:p w14:paraId="3B62EEBB" w14:textId="77777777" w:rsidR="00E96D58" w:rsidRDefault="00E96D58" w:rsidP="00E96D58">
            <w:pPr>
              <w:tabs>
                <w:tab w:val="left" w:pos="4536"/>
                <w:tab w:val="right" w:pos="9072"/>
              </w:tabs>
              <w:snapToGrid w:val="0"/>
              <w:spacing w:after="0" w:line="276" w:lineRule="auto"/>
              <w:jc w:val="center"/>
              <w:rPr>
                <w:rFonts w:ascii="Calibi" w:eastAsia="Times New Roman" w:hAnsi="Calibi" w:cs="Calibri"/>
                <w:b/>
                <w:sz w:val="24"/>
                <w:szCs w:val="24"/>
              </w:rPr>
            </w:pPr>
            <w:r w:rsidRPr="009B7CA3">
              <w:rPr>
                <w:rFonts w:ascii="Calibi" w:eastAsia="Times New Roman" w:hAnsi="Calibi" w:cs="Calibri"/>
                <w:b/>
                <w:sz w:val="24"/>
                <w:szCs w:val="24"/>
              </w:rPr>
              <w:t>Monsieur Adrien LUCAS</w:t>
            </w:r>
          </w:p>
          <w:p w14:paraId="319C8689" w14:textId="77777777" w:rsidR="0097164C" w:rsidRPr="009B7CA3" w:rsidRDefault="0097164C" w:rsidP="00E96D58">
            <w:pPr>
              <w:tabs>
                <w:tab w:val="left" w:pos="4536"/>
                <w:tab w:val="right" w:pos="9072"/>
              </w:tabs>
              <w:snapToGrid w:val="0"/>
              <w:spacing w:after="0" w:line="276" w:lineRule="auto"/>
              <w:jc w:val="center"/>
              <w:rPr>
                <w:rFonts w:ascii="Calibi" w:eastAsia="Times New Roman" w:hAnsi="Calibi" w:cs="Calibri"/>
                <w:b/>
                <w:sz w:val="24"/>
                <w:szCs w:val="24"/>
              </w:rPr>
            </w:pPr>
          </w:p>
          <w:p w14:paraId="5D6D6043" w14:textId="5BFCE1A3" w:rsidR="00E96D58" w:rsidRDefault="00F73491" w:rsidP="00E96D58">
            <w:pPr>
              <w:tabs>
                <w:tab w:val="left" w:pos="4536"/>
                <w:tab w:val="right" w:pos="9072"/>
              </w:tabs>
              <w:snapToGrid w:val="0"/>
              <w:spacing w:after="0" w:line="276" w:lineRule="auto"/>
              <w:jc w:val="center"/>
              <w:rPr>
                <w:rFonts w:ascii="Calibi" w:eastAsia="Times New Roman" w:hAnsi="Calibi" w:cs="Calibri"/>
                <w:b/>
                <w:sz w:val="24"/>
                <w:szCs w:val="24"/>
              </w:rPr>
            </w:pPr>
            <w:r w:rsidRPr="009B7CA3">
              <w:rPr>
                <w:rFonts w:ascii="Calibi" w:eastAsia="Times New Roman" w:hAnsi="Calibi" w:cs="Calibri"/>
                <w:b/>
                <w:sz w:val="24"/>
                <w:szCs w:val="24"/>
              </w:rPr>
              <w:t>Cédant</w:t>
            </w:r>
          </w:p>
          <w:p w14:paraId="29F3D958" w14:textId="77777777" w:rsidR="0097164C" w:rsidRPr="009B7CA3" w:rsidRDefault="0097164C" w:rsidP="00E96D58">
            <w:pPr>
              <w:tabs>
                <w:tab w:val="left" w:pos="4536"/>
                <w:tab w:val="right" w:pos="9072"/>
              </w:tabs>
              <w:snapToGrid w:val="0"/>
              <w:spacing w:after="0" w:line="276" w:lineRule="auto"/>
              <w:jc w:val="center"/>
              <w:rPr>
                <w:rFonts w:ascii="Calibi" w:eastAsia="Times New Roman" w:hAnsi="Calibi" w:cs="Calibri"/>
                <w:b/>
                <w:sz w:val="24"/>
                <w:szCs w:val="24"/>
              </w:rPr>
            </w:pPr>
          </w:p>
          <w:p w14:paraId="4812CC7F" w14:textId="031F4D5A" w:rsidR="00E96D58" w:rsidRDefault="00E96D58" w:rsidP="00E96D58">
            <w:pPr>
              <w:tabs>
                <w:tab w:val="left" w:pos="4536"/>
                <w:tab w:val="right" w:pos="9072"/>
              </w:tabs>
              <w:snapToGrid w:val="0"/>
              <w:spacing w:after="0" w:line="276" w:lineRule="auto"/>
              <w:jc w:val="center"/>
              <w:rPr>
                <w:rFonts w:ascii="Calibi" w:eastAsia="Times New Roman" w:hAnsi="Calibi" w:cs="Calibri"/>
                <w:b/>
                <w:sz w:val="24"/>
                <w:szCs w:val="24"/>
              </w:rPr>
            </w:pPr>
            <w:r w:rsidRPr="009B7CA3">
              <w:rPr>
                <w:rFonts w:ascii="Calibi" w:eastAsia="Times New Roman" w:hAnsi="Calibi" w:cs="Calibri"/>
                <w:b/>
                <w:sz w:val="24"/>
                <w:szCs w:val="24"/>
              </w:rPr>
              <w:t>Et au nom et pour le compte de</w:t>
            </w:r>
            <w:r w:rsidR="0097164C">
              <w:rPr>
                <w:rFonts w:ascii="Calibi" w:eastAsia="Times New Roman" w:hAnsi="Calibi" w:cs="Calibri"/>
                <w:b/>
                <w:sz w:val="24"/>
                <w:szCs w:val="24"/>
              </w:rPr>
              <w:t> :</w:t>
            </w:r>
          </w:p>
          <w:p w14:paraId="2EF224C3" w14:textId="77777777" w:rsidR="0097164C" w:rsidRPr="009B7CA3" w:rsidRDefault="0097164C" w:rsidP="00E96D58">
            <w:pPr>
              <w:tabs>
                <w:tab w:val="left" w:pos="4536"/>
                <w:tab w:val="right" w:pos="9072"/>
              </w:tabs>
              <w:snapToGrid w:val="0"/>
              <w:spacing w:after="0" w:line="276" w:lineRule="auto"/>
              <w:jc w:val="center"/>
              <w:rPr>
                <w:rFonts w:ascii="Calibi" w:eastAsia="Times New Roman" w:hAnsi="Calibi" w:cs="Calibri"/>
                <w:b/>
                <w:sz w:val="24"/>
                <w:szCs w:val="24"/>
              </w:rPr>
            </w:pPr>
          </w:p>
          <w:p w14:paraId="143BFC08" w14:textId="77777777" w:rsidR="00E96D58" w:rsidRPr="009B7CA3" w:rsidRDefault="00E96D58" w:rsidP="00E96D58">
            <w:pPr>
              <w:tabs>
                <w:tab w:val="left" w:pos="4536"/>
                <w:tab w:val="right" w:pos="9072"/>
              </w:tabs>
              <w:snapToGrid w:val="0"/>
              <w:spacing w:after="0" w:line="276" w:lineRule="auto"/>
              <w:jc w:val="center"/>
              <w:rPr>
                <w:rFonts w:ascii="Calibi" w:eastAsia="Times New Roman" w:hAnsi="Calibi" w:cs="Calibri"/>
                <w:b/>
                <w:sz w:val="24"/>
                <w:szCs w:val="24"/>
              </w:rPr>
            </w:pPr>
            <w:r w:rsidRPr="009B7CA3">
              <w:rPr>
                <w:rFonts w:ascii="Calibi" w:eastAsia="Times New Roman" w:hAnsi="Calibi" w:cs="Calibri"/>
                <w:b/>
                <w:sz w:val="24"/>
                <w:szCs w:val="24"/>
              </w:rPr>
              <w:t>« Société Garage Lucas »</w:t>
            </w:r>
          </w:p>
          <w:p w14:paraId="5C4074DA" w14:textId="77777777" w:rsidR="00E96D58" w:rsidRPr="009B7CA3" w:rsidRDefault="00E96D58" w:rsidP="00E96D58">
            <w:pPr>
              <w:tabs>
                <w:tab w:val="left" w:pos="4536"/>
                <w:tab w:val="right" w:pos="9072"/>
              </w:tabs>
              <w:snapToGrid w:val="0"/>
              <w:spacing w:after="0" w:line="276" w:lineRule="auto"/>
              <w:jc w:val="center"/>
              <w:rPr>
                <w:rFonts w:ascii="Calibi" w:eastAsia="Times New Roman" w:hAnsi="Calibi" w:cs="Calibri"/>
                <w:b/>
                <w:sz w:val="24"/>
                <w:szCs w:val="24"/>
              </w:rPr>
            </w:pPr>
            <w:r w:rsidRPr="009B7CA3">
              <w:rPr>
                <w:rFonts w:ascii="Calibi" w:eastAsia="Times New Roman" w:hAnsi="Calibi" w:cs="Calibri"/>
                <w:b/>
                <w:sz w:val="24"/>
                <w:szCs w:val="24"/>
              </w:rPr>
              <w:t>« Société Garage DLS »</w:t>
            </w:r>
          </w:p>
          <w:p w14:paraId="65224206" w14:textId="77777777" w:rsidR="00E96D58" w:rsidRPr="009B7CA3" w:rsidRDefault="00E96D58" w:rsidP="00E96D58">
            <w:pPr>
              <w:suppressAutoHyphens/>
              <w:spacing w:after="0" w:line="276" w:lineRule="auto"/>
              <w:jc w:val="both"/>
              <w:rPr>
                <w:rFonts w:ascii="Calibi" w:eastAsia="Times New Roman" w:hAnsi="Calibi" w:cs="Calibri"/>
                <w:sz w:val="24"/>
                <w:szCs w:val="24"/>
              </w:rPr>
            </w:pPr>
          </w:p>
          <w:p w14:paraId="2FCFC702" w14:textId="77777777" w:rsidR="00F73491" w:rsidRPr="009B7CA3" w:rsidRDefault="00F73491" w:rsidP="00E96D58">
            <w:pPr>
              <w:suppressAutoHyphens/>
              <w:spacing w:after="0" w:line="276" w:lineRule="auto"/>
              <w:jc w:val="both"/>
              <w:rPr>
                <w:rFonts w:ascii="Calibi" w:eastAsia="Times New Roman" w:hAnsi="Calibi" w:cs="Calibri"/>
                <w:sz w:val="24"/>
                <w:szCs w:val="24"/>
              </w:rPr>
            </w:pPr>
          </w:p>
        </w:tc>
        <w:tc>
          <w:tcPr>
            <w:tcW w:w="4687" w:type="dxa"/>
            <w:tcBorders>
              <w:top w:val="single" w:sz="4" w:space="0" w:color="auto"/>
              <w:left w:val="single" w:sz="4" w:space="0" w:color="auto"/>
              <w:bottom w:val="single" w:sz="4" w:space="0" w:color="auto"/>
              <w:right w:val="single" w:sz="4" w:space="0" w:color="auto"/>
            </w:tcBorders>
          </w:tcPr>
          <w:p w14:paraId="51125C36" w14:textId="77777777" w:rsidR="00E96D58" w:rsidRPr="009B7CA3" w:rsidRDefault="00E96D58" w:rsidP="00E96D58">
            <w:pPr>
              <w:suppressAutoHyphens/>
              <w:spacing w:before="120" w:after="120" w:line="276" w:lineRule="auto"/>
              <w:jc w:val="both"/>
              <w:rPr>
                <w:rFonts w:ascii="Calibi" w:eastAsia="Times New Roman" w:hAnsi="Calibi" w:cs="Calibri"/>
                <w:sz w:val="24"/>
                <w:szCs w:val="24"/>
              </w:rPr>
            </w:pPr>
          </w:p>
        </w:tc>
      </w:tr>
      <w:tr w:rsidR="00E96D58" w:rsidRPr="009B7CA3" w14:paraId="19210377" w14:textId="77777777" w:rsidTr="0097164C">
        <w:trPr>
          <w:trHeight w:val="1601"/>
        </w:trPr>
        <w:tc>
          <w:tcPr>
            <w:tcW w:w="4522" w:type="dxa"/>
            <w:tcBorders>
              <w:top w:val="single" w:sz="4" w:space="0" w:color="auto"/>
              <w:left w:val="single" w:sz="4" w:space="0" w:color="auto"/>
              <w:bottom w:val="single" w:sz="4" w:space="0" w:color="auto"/>
              <w:right w:val="single" w:sz="4" w:space="0" w:color="auto"/>
            </w:tcBorders>
          </w:tcPr>
          <w:p w14:paraId="66F2E1E1" w14:textId="77777777" w:rsidR="00E96D58" w:rsidRPr="009B7CA3" w:rsidRDefault="00E96D58" w:rsidP="00E96D58">
            <w:pPr>
              <w:suppressAutoHyphens/>
              <w:spacing w:before="120" w:after="120" w:line="276" w:lineRule="auto"/>
              <w:jc w:val="center"/>
              <w:rPr>
                <w:rFonts w:ascii="Calibi" w:eastAsia="Times New Roman" w:hAnsi="Calibi" w:cs="Calibri"/>
                <w:b/>
                <w:bCs/>
                <w:sz w:val="24"/>
                <w:szCs w:val="24"/>
              </w:rPr>
            </w:pPr>
          </w:p>
          <w:p w14:paraId="0ED071A6" w14:textId="77777777" w:rsidR="00E96D58" w:rsidRDefault="00E96D58" w:rsidP="00E96D58">
            <w:pPr>
              <w:tabs>
                <w:tab w:val="left" w:pos="5103"/>
                <w:tab w:val="right" w:pos="9072"/>
              </w:tabs>
              <w:snapToGrid w:val="0"/>
              <w:spacing w:after="0" w:line="276" w:lineRule="auto"/>
              <w:jc w:val="center"/>
              <w:rPr>
                <w:rFonts w:ascii="Calibi" w:eastAsia="Times New Roman" w:hAnsi="Calibi" w:cs="Calibri"/>
                <w:b/>
                <w:bCs/>
                <w:sz w:val="24"/>
                <w:szCs w:val="24"/>
              </w:rPr>
            </w:pPr>
            <w:r w:rsidRPr="009B7CA3">
              <w:rPr>
                <w:rFonts w:ascii="Calibi" w:eastAsia="Times New Roman" w:hAnsi="Calibi" w:cs="Calibri"/>
                <w:b/>
                <w:bCs/>
                <w:sz w:val="24"/>
                <w:szCs w:val="24"/>
              </w:rPr>
              <w:t>Monsieur Patrice LUCAS</w:t>
            </w:r>
          </w:p>
          <w:p w14:paraId="470EF258" w14:textId="77777777" w:rsidR="0097164C" w:rsidRPr="009B7CA3" w:rsidRDefault="0097164C" w:rsidP="00E96D58">
            <w:pPr>
              <w:tabs>
                <w:tab w:val="left" w:pos="5103"/>
                <w:tab w:val="right" w:pos="9072"/>
              </w:tabs>
              <w:snapToGrid w:val="0"/>
              <w:spacing w:after="0" w:line="276" w:lineRule="auto"/>
              <w:jc w:val="center"/>
              <w:rPr>
                <w:rFonts w:ascii="Calibi" w:eastAsia="Times New Roman" w:hAnsi="Calibi" w:cs="Calibri"/>
                <w:b/>
                <w:bCs/>
                <w:sz w:val="24"/>
                <w:szCs w:val="24"/>
              </w:rPr>
            </w:pPr>
          </w:p>
          <w:p w14:paraId="21CF2AC3" w14:textId="77777777" w:rsidR="00E96D58" w:rsidRPr="009B7CA3" w:rsidRDefault="00F73491" w:rsidP="00F73491">
            <w:pPr>
              <w:tabs>
                <w:tab w:val="left" w:pos="5103"/>
                <w:tab w:val="right" w:pos="9072"/>
              </w:tabs>
              <w:snapToGrid w:val="0"/>
              <w:spacing w:after="0" w:line="276" w:lineRule="auto"/>
              <w:jc w:val="center"/>
              <w:rPr>
                <w:rFonts w:ascii="Calibi" w:eastAsia="Times New Roman" w:hAnsi="Calibi" w:cs="Calibri"/>
                <w:b/>
                <w:bCs/>
                <w:sz w:val="24"/>
                <w:szCs w:val="24"/>
              </w:rPr>
            </w:pPr>
            <w:r w:rsidRPr="009B7CA3">
              <w:rPr>
                <w:rFonts w:ascii="Calibi" w:eastAsia="Times New Roman" w:hAnsi="Calibi" w:cs="Calibri"/>
                <w:b/>
                <w:bCs/>
                <w:sz w:val="24"/>
                <w:szCs w:val="24"/>
              </w:rPr>
              <w:t>Cédant</w:t>
            </w:r>
          </w:p>
          <w:p w14:paraId="05E04CC8" w14:textId="77777777" w:rsidR="006335CC" w:rsidRPr="009B7CA3" w:rsidRDefault="006335CC" w:rsidP="00F73491">
            <w:pPr>
              <w:tabs>
                <w:tab w:val="left" w:pos="5103"/>
                <w:tab w:val="right" w:pos="9072"/>
              </w:tabs>
              <w:snapToGrid w:val="0"/>
              <w:spacing w:after="0" w:line="276" w:lineRule="auto"/>
              <w:jc w:val="center"/>
              <w:rPr>
                <w:rFonts w:ascii="Calibi" w:eastAsia="Times New Roman" w:hAnsi="Calibi" w:cs="Calibri"/>
                <w:b/>
                <w:bCs/>
                <w:sz w:val="24"/>
                <w:szCs w:val="24"/>
              </w:rPr>
            </w:pPr>
          </w:p>
          <w:p w14:paraId="6DA498E9" w14:textId="7A9DAC0A" w:rsidR="006335CC" w:rsidRPr="009B7CA3" w:rsidRDefault="006335CC" w:rsidP="00F73491">
            <w:pPr>
              <w:tabs>
                <w:tab w:val="left" w:pos="5103"/>
                <w:tab w:val="right" w:pos="9072"/>
              </w:tabs>
              <w:snapToGrid w:val="0"/>
              <w:spacing w:after="0" w:line="276" w:lineRule="auto"/>
              <w:jc w:val="center"/>
              <w:rPr>
                <w:rFonts w:ascii="Calibi" w:eastAsia="Times New Roman" w:hAnsi="Calibi" w:cs="Calibri"/>
                <w:b/>
                <w:bCs/>
                <w:sz w:val="24"/>
                <w:szCs w:val="24"/>
              </w:rPr>
            </w:pPr>
          </w:p>
        </w:tc>
        <w:tc>
          <w:tcPr>
            <w:tcW w:w="4687" w:type="dxa"/>
            <w:tcBorders>
              <w:top w:val="single" w:sz="4" w:space="0" w:color="auto"/>
              <w:left w:val="single" w:sz="4" w:space="0" w:color="auto"/>
              <w:bottom w:val="single" w:sz="4" w:space="0" w:color="auto"/>
              <w:right w:val="single" w:sz="4" w:space="0" w:color="auto"/>
            </w:tcBorders>
          </w:tcPr>
          <w:p w14:paraId="5E8B17E8" w14:textId="77777777" w:rsidR="00E96D58" w:rsidRPr="009B7CA3" w:rsidRDefault="00E96D58" w:rsidP="00E96D58">
            <w:pPr>
              <w:suppressAutoHyphens/>
              <w:spacing w:before="120" w:after="120" w:line="276" w:lineRule="auto"/>
              <w:jc w:val="both"/>
              <w:rPr>
                <w:rFonts w:ascii="Calibi" w:eastAsia="Times New Roman" w:hAnsi="Calibi" w:cs="Calibri"/>
                <w:sz w:val="24"/>
                <w:szCs w:val="24"/>
              </w:rPr>
            </w:pPr>
          </w:p>
        </w:tc>
      </w:tr>
      <w:tr w:rsidR="00E96D58" w:rsidRPr="009B7CA3" w14:paraId="11076BCC" w14:textId="77777777" w:rsidTr="0097164C">
        <w:trPr>
          <w:trHeight w:val="1777"/>
        </w:trPr>
        <w:tc>
          <w:tcPr>
            <w:tcW w:w="4522" w:type="dxa"/>
            <w:tcBorders>
              <w:top w:val="single" w:sz="4" w:space="0" w:color="auto"/>
              <w:left w:val="single" w:sz="4" w:space="0" w:color="auto"/>
              <w:bottom w:val="single" w:sz="4" w:space="0" w:color="auto"/>
              <w:right w:val="single" w:sz="4" w:space="0" w:color="auto"/>
            </w:tcBorders>
          </w:tcPr>
          <w:p w14:paraId="1A263F0C" w14:textId="77777777" w:rsidR="001D2699" w:rsidRDefault="001D2699" w:rsidP="00E96D58">
            <w:pPr>
              <w:suppressAutoHyphens/>
              <w:spacing w:before="120" w:after="120" w:line="276" w:lineRule="auto"/>
              <w:jc w:val="center"/>
              <w:rPr>
                <w:rFonts w:ascii="Calibi" w:eastAsia="Times New Roman" w:hAnsi="Calibi" w:cs="Calibri"/>
                <w:b/>
                <w:bCs/>
                <w:sz w:val="24"/>
                <w:szCs w:val="24"/>
              </w:rPr>
            </w:pPr>
            <w:bookmarkStart w:id="40" w:name="PREAMBULE"/>
            <w:bookmarkEnd w:id="40"/>
          </w:p>
          <w:p w14:paraId="2264B56A" w14:textId="7ADDC532" w:rsidR="001D2699" w:rsidRDefault="00F73491" w:rsidP="00E96D58">
            <w:pPr>
              <w:suppressAutoHyphens/>
              <w:spacing w:before="120" w:after="120" w:line="276" w:lineRule="auto"/>
              <w:jc w:val="center"/>
              <w:rPr>
                <w:rFonts w:ascii="Calibi" w:eastAsia="Times New Roman" w:hAnsi="Calibi" w:cs="Calibri"/>
                <w:b/>
                <w:bCs/>
                <w:sz w:val="24"/>
                <w:szCs w:val="24"/>
              </w:rPr>
            </w:pPr>
            <w:r w:rsidRPr="009B7CA3">
              <w:rPr>
                <w:rFonts w:ascii="Calibi" w:eastAsia="Times New Roman" w:hAnsi="Calibi" w:cs="Calibri"/>
                <w:b/>
                <w:bCs/>
                <w:sz w:val="24"/>
                <w:szCs w:val="24"/>
              </w:rPr>
              <w:t xml:space="preserve">La société </w:t>
            </w:r>
            <w:r w:rsidR="0097164C">
              <w:rPr>
                <w:rFonts w:ascii="Calibi" w:eastAsia="Times New Roman" w:hAnsi="Calibi" w:cs="Calibri"/>
                <w:b/>
                <w:bCs/>
                <w:sz w:val="24"/>
                <w:szCs w:val="24"/>
              </w:rPr>
              <w:t>« </w:t>
            </w:r>
            <w:r w:rsidRPr="009B7CA3">
              <w:rPr>
                <w:rFonts w:ascii="Calibi" w:eastAsia="Times New Roman" w:hAnsi="Calibi" w:cs="Calibri"/>
                <w:b/>
                <w:bCs/>
                <w:sz w:val="24"/>
                <w:szCs w:val="24"/>
              </w:rPr>
              <w:t>MATHENZO</w:t>
            </w:r>
            <w:r w:rsidR="0097164C">
              <w:rPr>
                <w:rFonts w:ascii="Calibi" w:eastAsia="Times New Roman" w:hAnsi="Calibi" w:cs="Calibri"/>
                <w:b/>
                <w:bCs/>
                <w:sz w:val="24"/>
                <w:szCs w:val="24"/>
              </w:rPr>
              <w:t> »</w:t>
            </w:r>
            <w:r w:rsidRPr="009B7CA3">
              <w:rPr>
                <w:rFonts w:ascii="Calibi" w:eastAsia="Times New Roman" w:hAnsi="Calibi" w:cs="Calibri"/>
                <w:b/>
                <w:bCs/>
                <w:sz w:val="24"/>
                <w:szCs w:val="24"/>
              </w:rPr>
              <w:t xml:space="preserve"> </w:t>
            </w:r>
          </w:p>
          <w:p w14:paraId="228E9A17" w14:textId="7434A32C" w:rsidR="00E96D58" w:rsidRPr="009B7CA3" w:rsidRDefault="00F73491" w:rsidP="00E96D58">
            <w:pPr>
              <w:suppressAutoHyphens/>
              <w:spacing w:before="120" w:after="120" w:line="276" w:lineRule="auto"/>
              <w:jc w:val="center"/>
              <w:rPr>
                <w:rFonts w:ascii="Calibi" w:eastAsia="Times New Roman" w:hAnsi="Calibi" w:cs="Calibri"/>
                <w:b/>
                <w:bCs/>
                <w:sz w:val="24"/>
                <w:szCs w:val="24"/>
              </w:rPr>
            </w:pPr>
            <w:r w:rsidRPr="009B7CA3">
              <w:rPr>
                <w:rFonts w:ascii="Calibi" w:eastAsia="Times New Roman" w:hAnsi="Calibi" w:cs="Calibri"/>
                <w:b/>
                <w:bCs/>
                <w:sz w:val="24"/>
                <w:szCs w:val="24"/>
              </w:rPr>
              <w:t xml:space="preserve">représentée par </w:t>
            </w:r>
          </w:p>
          <w:p w14:paraId="53BA1E20" w14:textId="77777777" w:rsidR="00E96D58" w:rsidRDefault="00E96D58" w:rsidP="00E96D58">
            <w:pPr>
              <w:suppressAutoHyphens/>
              <w:spacing w:before="120" w:after="120" w:line="256" w:lineRule="auto"/>
              <w:jc w:val="center"/>
              <w:rPr>
                <w:rFonts w:ascii="Calibi" w:eastAsia="Times New Roman" w:hAnsi="Calibi" w:cs="Calibri"/>
                <w:b/>
                <w:bCs/>
                <w:sz w:val="24"/>
                <w:szCs w:val="24"/>
              </w:rPr>
            </w:pPr>
            <w:r w:rsidRPr="009B7CA3">
              <w:rPr>
                <w:rFonts w:ascii="Calibi" w:eastAsia="Times New Roman" w:hAnsi="Calibi" w:cs="Calibri"/>
                <w:b/>
                <w:bCs/>
                <w:sz w:val="24"/>
                <w:szCs w:val="24"/>
              </w:rPr>
              <w:t>Monsieur Julien DECAMPS</w:t>
            </w:r>
          </w:p>
          <w:p w14:paraId="5A512114" w14:textId="0AAB4B4C" w:rsidR="0097164C" w:rsidRDefault="0097164C" w:rsidP="00E96D58">
            <w:pPr>
              <w:suppressAutoHyphens/>
              <w:spacing w:before="120" w:after="120" w:line="256" w:lineRule="auto"/>
              <w:jc w:val="center"/>
              <w:rPr>
                <w:rFonts w:ascii="Calibi" w:eastAsia="Times New Roman" w:hAnsi="Calibi" w:cs="Calibri"/>
                <w:b/>
                <w:bCs/>
                <w:sz w:val="24"/>
                <w:szCs w:val="24"/>
              </w:rPr>
            </w:pPr>
            <w:r>
              <w:rPr>
                <w:rFonts w:ascii="Calibi" w:eastAsia="Times New Roman" w:hAnsi="Calibi" w:cs="Calibri"/>
                <w:b/>
                <w:bCs/>
                <w:sz w:val="24"/>
                <w:szCs w:val="24"/>
              </w:rPr>
              <w:t>Gérant</w:t>
            </w:r>
          </w:p>
          <w:p w14:paraId="528D365C" w14:textId="77777777" w:rsidR="0097164C" w:rsidRPr="009B7CA3" w:rsidRDefault="0097164C" w:rsidP="00E96D58">
            <w:pPr>
              <w:suppressAutoHyphens/>
              <w:spacing w:before="120" w:after="120" w:line="256" w:lineRule="auto"/>
              <w:jc w:val="center"/>
              <w:rPr>
                <w:rFonts w:ascii="Calibi" w:eastAsia="Times New Roman" w:hAnsi="Calibi" w:cs="Calibri"/>
                <w:b/>
                <w:bCs/>
                <w:sz w:val="24"/>
                <w:szCs w:val="24"/>
              </w:rPr>
            </w:pPr>
          </w:p>
          <w:p w14:paraId="6AD98D89" w14:textId="505AB4A0" w:rsidR="00E96D58" w:rsidRPr="009B7CA3" w:rsidRDefault="00D207DF" w:rsidP="00E96D58">
            <w:pPr>
              <w:suppressAutoHyphens/>
              <w:spacing w:before="120" w:after="120" w:line="256" w:lineRule="auto"/>
              <w:jc w:val="center"/>
              <w:rPr>
                <w:rFonts w:ascii="Calibi" w:eastAsia="Times New Roman" w:hAnsi="Calibi" w:cs="Calibri"/>
                <w:b/>
                <w:bCs/>
                <w:sz w:val="24"/>
                <w:szCs w:val="24"/>
              </w:rPr>
            </w:pPr>
            <w:r w:rsidRPr="009B7CA3">
              <w:rPr>
                <w:rFonts w:ascii="Calibi" w:eastAsia="Times New Roman" w:hAnsi="Calibi" w:cs="Calibri"/>
                <w:b/>
                <w:bCs/>
                <w:sz w:val="24"/>
                <w:szCs w:val="24"/>
              </w:rPr>
              <w:t>Cession</w:t>
            </w:r>
            <w:r w:rsidR="00F73491" w:rsidRPr="009B7CA3">
              <w:rPr>
                <w:rFonts w:ascii="Calibi" w:eastAsia="Times New Roman" w:hAnsi="Calibi" w:cs="Calibri"/>
                <w:b/>
                <w:bCs/>
                <w:sz w:val="24"/>
                <w:szCs w:val="24"/>
              </w:rPr>
              <w:t>naire</w:t>
            </w:r>
          </w:p>
          <w:p w14:paraId="26228D30" w14:textId="0163F998" w:rsidR="006335CC" w:rsidRPr="009B7CA3" w:rsidRDefault="006335CC" w:rsidP="00E96D58">
            <w:pPr>
              <w:suppressAutoHyphens/>
              <w:spacing w:before="120" w:after="120" w:line="256" w:lineRule="auto"/>
              <w:jc w:val="center"/>
              <w:rPr>
                <w:rFonts w:ascii="Calibi" w:eastAsia="Times New Roman" w:hAnsi="Calibi" w:cs="Calibri"/>
                <w:b/>
                <w:bCs/>
                <w:sz w:val="24"/>
                <w:szCs w:val="24"/>
              </w:rPr>
            </w:pPr>
          </w:p>
        </w:tc>
        <w:tc>
          <w:tcPr>
            <w:tcW w:w="4687" w:type="dxa"/>
            <w:tcBorders>
              <w:top w:val="single" w:sz="4" w:space="0" w:color="auto"/>
              <w:left w:val="single" w:sz="4" w:space="0" w:color="auto"/>
              <w:bottom w:val="single" w:sz="4" w:space="0" w:color="auto"/>
              <w:right w:val="single" w:sz="4" w:space="0" w:color="auto"/>
            </w:tcBorders>
          </w:tcPr>
          <w:p w14:paraId="168F42EE" w14:textId="77777777" w:rsidR="00E96D58" w:rsidRPr="009B7CA3" w:rsidRDefault="00E96D58" w:rsidP="00E96D58">
            <w:pPr>
              <w:suppressAutoHyphens/>
              <w:spacing w:before="120" w:after="120" w:line="276" w:lineRule="auto"/>
              <w:jc w:val="both"/>
              <w:rPr>
                <w:rFonts w:ascii="Calibi" w:eastAsia="Times New Roman" w:hAnsi="Calibi" w:cs="Calibri"/>
                <w:sz w:val="24"/>
                <w:szCs w:val="24"/>
              </w:rPr>
            </w:pPr>
          </w:p>
        </w:tc>
      </w:tr>
    </w:tbl>
    <w:p w14:paraId="64BF2196" w14:textId="77777777" w:rsidR="00E96D58" w:rsidRPr="009B7CA3" w:rsidRDefault="00E96D58" w:rsidP="00E96D58">
      <w:pPr>
        <w:spacing w:line="276" w:lineRule="auto"/>
        <w:jc w:val="center"/>
        <w:rPr>
          <w:rFonts w:ascii="Calibi" w:hAnsi="Calibi" w:cs="Calibri"/>
          <w:b/>
          <w:bCs/>
          <w:sz w:val="24"/>
          <w:szCs w:val="24"/>
        </w:rPr>
      </w:pPr>
    </w:p>
    <w:bookmarkEnd w:id="0"/>
    <w:p w14:paraId="27836FA8" w14:textId="77777777" w:rsidR="00F3354A" w:rsidRPr="00F401B8" w:rsidRDefault="00F3354A" w:rsidP="00364146">
      <w:pPr>
        <w:jc w:val="both"/>
        <w:rPr>
          <w:rFonts w:ascii="Calibi" w:eastAsia="Times New Roman" w:hAnsi="Calibi" w:cs="Calibri"/>
          <w:bCs/>
          <w:snapToGrid w:val="0"/>
          <w:sz w:val="24"/>
          <w:szCs w:val="24"/>
          <w:lang w:eastAsia="fr-FR"/>
        </w:rPr>
      </w:pPr>
    </w:p>
    <w:p w14:paraId="14B6A4A1" w14:textId="77777777" w:rsidR="0018064C" w:rsidRPr="00F401B8" w:rsidRDefault="0018064C" w:rsidP="00364146">
      <w:pPr>
        <w:jc w:val="both"/>
        <w:rPr>
          <w:rFonts w:ascii="Calibi" w:hAnsi="Calibi" w:cs="Calibri"/>
          <w:sz w:val="24"/>
          <w:szCs w:val="24"/>
        </w:rPr>
      </w:pPr>
    </w:p>
    <w:sectPr w:rsidR="0018064C" w:rsidRPr="00F401B8" w:rsidSect="00F25635">
      <w:headerReference w:type="even" r:id="rId14"/>
      <w:headerReference w:type="default" r:id="rId15"/>
      <w:footerReference w:type="default" r:id="rId16"/>
      <w:headerReference w:type="first" r:id="rId17"/>
      <w:footerReference w:type="first" r:id="rId18"/>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596A5F" w14:textId="77777777" w:rsidR="001439D3" w:rsidRDefault="001439D3" w:rsidP="00CD3202">
      <w:pPr>
        <w:spacing w:after="0" w:line="240" w:lineRule="auto"/>
      </w:pPr>
      <w:r>
        <w:separator/>
      </w:r>
    </w:p>
  </w:endnote>
  <w:endnote w:type="continuationSeparator" w:id="0">
    <w:p w14:paraId="19F922E1" w14:textId="77777777" w:rsidR="001439D3" w:rsidRDefault="001439D3" w:rsidP="00CD3202">
      <w:pPr>
        <w:spacing w:after="0" w:line="240" w:lineRule="auto"/>
      </w:pPr>
      <w:r>
        <w:continuationSeparator/>
      </w:r>
    </w:p>
  </w:endnote>
  <w:endnote w:type="continuationNotice" w:id="1">
    <w:p w14:paraId="100AFAD6" w14:textId="77777777" w:rsidR="001439D3" w:rsidRDefault="001439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altName w:val="Trebuchet MS"/>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EYInterstate Light">
    <w:altName w:val="Calibri"/>
    <w:charset w:val="00"/>
    <w:family w:val="auto"/>
    <w:pitch w:val="variable"/>
    <w:sig w:usb0="A00002AF" w:usb1="5000206A" w:usb2="00000000" w:usb3="00000000" w:csb0="0000009F" w:csb1="00000000"/>
  </w:font>
  <w:font w:name="Arial">
    <w:panose1 w:val="020B0604020202020204"/>
    <w:charset w:val="00"/>
    <w:family w:val="swiss"/>
    <w:pitch w:val="variable"/>
    <w:sig w:usb0="E0002EFF" w:usb1="C000785B" w:usb2="00000009" w:usb3="00000000" w:csb0="000001FF" w:csb1="00000000"/>
  </w:font>
  <w:font w:name="Calib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1663058"/>
      <w:docPartObj>
        <w:docPartGallery w:val="Page Numbers (Bottom of Page)"/>
        <w:docPartUnique/>
      </w:docPartObj>
    </w:sdtPr>
    <w:sdtEndPr>
      <w:rPr>
        <w:b/>
        <w:bCs/>
        <w:sz w:val="24"/>
        <w:szCs w:val="24"/>
      </w:rPr>
    </w:sdtEndPr>
    <w:sdtContent>
      <w:p w14:paraId="29793302" w14:textId="5E7A587F" w:rsidR="00F25635" w:rsidRPr="004D3FD2" w:rsidRDefault="00F25635">
        <w:pPr>
          <w:pStyle w:val="Pieddepage"/>
          <w:jc w:val="right"/>
          <w:rPr>
            <w:b/>
            <w:bCs/>
            <w:sz w:val="24"/>
            <w:szCs w:val="24"/>
          </w:rPr>
        </w:pPr>
        <w:r w:rsidRPr="004D3FD2">
          <w:rPr>
            <w:b/>
            <w:bCs/>
            <w:sz w:val="24"/>
            <w:szCs w:val="24"/>
          </w:rPr>
          <w:t>Paraphes</w:t>
        </w:r>
        <w:r w:rsidRPr="004D3FD2">
          <w:rPr>
            <w:b/>
            <w:bCs/>
            <w:sz w:val="24"/>
            <w:szCs w:val="24"/>
          </w:rPr>
          <w:tab/>
        </w:r>
        <w:r w:rsidRPr="004D3FD2">
          <w:rPr>
            <w:b/>
            <w:bCs/>
            <w:sz w:val="24"/>
            <w:szCs w:val="24"/>
          </w:rPr>
          <w:tab/>
          <w:t xml:space="preserve">Page </w:t>
        </w:r>
        <w:r w:rsidRPr="004D3FD2">
          <w:rPr>
            <w:b/>
            <w:bCs/>
            <w:sz w:val="24"/>
            <w:szCs w:val="24"/>
          </w:rPr>
          <w:fldChar w:fldCharType="begin"/>
        </w:r>
        <w:r w:rsidRPr="004D3FD2">
          <w:rPr>
            <w:b/>
            <w:bCs/>
            <w:sz w:val="24"/>
            <w:szCs w:val="24"/>
          </w:rPr>
          <w:instrText>PAGE   \* MERGEFORMAT</w:instrText>
        </w:r>
        <w:r w:rsidRPr="004D3FD2">
          <w:rPr>
            <w:b/>
            <w:bCs/>
            <w:sz w:val="24"/>
            <w:szCs w:val="24"/>
          </w:rPr>
          <w:fldChar w:fldCharType="separate"/>
        </w:r>
        <w:r w:rsidRPr="004D3FD2">
          <w:rPr>
            <w:b/>
            <w:bCs/>
            <w:sz w:val="24"/>
            <w:szCs w:val="24"/>
          </w:rPr>
          <w:t>2</w:t>
        </w:r>
        <w:r w:rsidRPr="004D3FD2">
          <w:rPr>
            <w:b/>
            <w:bCs/>
            <w:sz w:val="24"/>
            <w:szCs w:val="24"/>
          </w:rPr>
          <w:fldChar w:fldCharType="end"/>
        </w:r>
        <w:r w:rsidRPr="004D3FD2">
          <w:rPr>
            <w:b/>
            <w:bCs/>
            <w:sz w:val="24"/>
            <w:szCs w:val="24"/>
          </w:rPr>
          <w:t>/2</w:t>
        </w:r>
        <w:r w:rsidR="00EF4746">
          <w:rPr>
            <w:b/>
            <w:bCs/>
            <w:sz w:val="24"/>
            <w:szCs w:val="24"/>
          </w:rPr>
          <w:t>5</w:t>
        </w:r>
      </w:p>
    </w:sdtContent>
  </w:sdt>
  <w:p w14:paraId="2E879841" w14:textId="77777777" w:rsidR="00F25635" w:rsidRDefault="00F2563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F7144" w14:textId="77777777" w:rsidR="00F25635" w:rsidRDefault="00F25635" w:rsidP="00F25635">
    <w:pPr>
      <w:pStyle w:val="Pieddepage"/>
      <w:jc w:val="center"/>
      <w:rPr>
        <w:rFonts w:asciiTheme="majorHAnsi" w:hAnsiTheme="majorHAnsi"/>
        <w:b/>
        <w:color w:val="495864"/>
        <w:sz w:val="16"/>
      </w:rPr>
    </w:pPr>
    <w:r>
      <w:rPr>
        <w:noProof/>
        <w:color w:val="495864"/>
      </w:rPr>
      <w:drawing>
        <wp:anchor distT="0" distB="0" distL="114300" distR="114300" simplePos="0" relativeHeight="251664384" behindDoc="1" locked="0" layoutInCell="1" allowOverlap="1" wp14:anchorId="2A26F8F3" wp14:editId="34294C02">
          <wp:simplePos x="0" y="0"/>
          <wp:positionH relativeFrom="column">
            <wp:posOffset>-586105</wp:posOffset>
          </wp:positionH>
          <wp:positionV relativeFrom="paragraph">
            <wp:posOffset>-223520</wp:posOffset>
          </wp:positionV>
          <wp:extent cx="855345" cy="455930"/>
          <wp:effectExtent l="0" t="0" r="1905" b="1270"/>
          <wp:wrapNone/>
          <wp:docPr id="114016804" name="Image 1" descr="Une image contenant Graphique, cercle, graphism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6804" name="Image 1" descr="Une image contenant Graphique, cercle, graphisme,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5345" cy="455930"/>
                  </a:xfrm>
                  <a:prstGeom prst="rect">
                    <a:avLst/>
                  </a:prstGeom>
                  <a:noFill/>
                </pic:spPr>
              </pic:pic>
            </a:graphicData>
          </a:graphic>
          <wp14:sizeRelH relativeFrom="page">
            <wp14:pctWidth>0</wp14:pctWidth>
          </wp14:sizeRelH>
          <wp14:sizeRelV relativeFrom="page">
            <wp14:pctHeight>0</wp14:pctHeight>
          </wp14:sizeRelV>
        </wp:anchor>
      </w:drawing>
    </w:r>
    <w:r w:rsidRPr="00512A8C">
      <w:rPr>
        <w:rFonts w:asciiTheme="majorHAnsi" w:hAnsiTheme="majorHAnsi"/>
        <w:b/>
        <w:color w:val="495864"/>
        <w:sz w:val="16"/>
      </w:rPr>
      <w:ptab w:relativeTo="margin" w:alignment="center" w:leader="none"/>
    </w:r>
    <w:r w:rsidRPr="00512A8C">
      <w:rPr>
        <w:rFonts w:asciiTheme="majorHAnsi" w:hAnsiTheme="majorHAnsi"/>
        <w:b/>
        <w:color w:val="495864"/>
        <w:sz w:val="16"/>
      </w:rPr>
      <w:t>Société d’Expertise Comptable Inscrite au Tableau de l’Ordre de la Région Nord Pas-de-Calais</w:t>
    </w:r>
  </w:p>
  <w:p w14:paraId="5D192ED8" w14:textId="77777777" w:rsidR="00F25635" w:rsidRPr="00512A8C" w:rsidRDefault="00F25635" w:rsidP="00F25635">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S.A.R.L. au capital de 300 000 € - Siret : 687 220 087 00021 – 687 220 087 R.C.S. Douai – N° TVA Intracommunautaire : FR 60 687 220 087 – Code APE : 6920 Z</w:t>
    </w:r>
  </w:p>
  <w:p w14:paraId="1F6E0F38" w14:textId="77777777" w:rsidR="00F25635" w:rsidRDefault="00F256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E74B74" w14:textId="77777777" w:rsidR="001439D3" w:rsidRDefault="001439D3" w:rsidP="00CD3202">
      <w:pPr>
        <w:spacing w:after="0" w:line="240" w:lineRule="auto"/>
      </w:pPr>
      <w:r>
        <w:separator/>
      </w:r>
    </w:p>
  </w:footnote>
  <w:footnote w:type="continuationSeparator" w:id="0">
    <w:p w14:paraId="433CF6A8" w14:textId="77777777" w:rsidR="001439D3" w:rsidRDefault="001439D3" w:rsidP="00CD3202">
      <w:pPr>
        <w:spacing w:after="0" w:line="240" w:lineRule="auto"/>
      </w:pPr>
      <w:r>
        <w:continuationSeparator/>
      </w:r>
    </w:p>
  </w:footnote>
  <w:footnote w:type="continuationNotice" w:id="1">
    <w:p w14:paraId="71806626" w14:textId="77777777" w:rsidR="001439D3" w:rsidRDefault="001439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56ACCB" w14:textId="56B191DC" w:rsidR="00743235" w:rsidRDefault="00000000">
    <w:pPr>
      <w:pStyle w:val="En-tte"/>
    </w:pPr>
    <w:r>
      <w:rPr>
        <w:noProof/>
      </w:rPr>
      <w:pict w14:anchorId="30E831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819391" o:spid="_x0000_s1026" type="#_x0000_t136" style="position:absolute;margin-left:0;margin-top:0;width:426.25pt;height:213.1pt;rotation:315;z-index:-251648000;mso-position-horizontal:center;mso-position-horizontal-relative:margin;mso-position-vertical:center;mso-position-vertical-relative:margin" o:allowincell="f" fillcolor="silver" stroked="f">
          <v:fill opacity=".5"/>
          <v:textpath style="font-family:&quot;Calibri&quot;;font-size:1pt" string="PROJ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9C28CA" w14:textId="3CA50E80" w:rsidR="00743235" w:rsidRDefault="00000000">
    <w:pPr>
      <w:pStyle w:val="En-tte"/>
    </w:pPr>
    <w:r>
      <w:rPr>
        <w:noProof/>
      </w:rPr>
      <w:pict w14:anchorId="4741A6B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819392" o:spid="_x0000_s1027" type="#_x0000_t136" style="position:absolute;margin-left:0;margin-top:0;width:426.25pt;height:213.1pt;rotation:315;z-index:-251645952;mso-position-horizontal:center;mso-position-horizontal-relative:margin;mso-position-vertical:center;mso-position-vertical-relative:margin" o:allowincell="f" fillcolor="silver" stroked="f">
          <v:fill opacity=".5"/>
          <v:textpath style="font-family:&quot;Calibri&quot;;font-size:1pt" string="PROJE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CA340" w14:textId="4B60A683" w:rsidR="00F25635" w:rsidRPr="00512A8C" w:rsidRDefault="00000000" w:rsidP="00F25635">
    <w:pPr>
      <w:pStyle w:val="En-tte"/>
      <w:ind w:left="-993"/>
      <w:rPr>
        <w:rFonts w:asciiTheme="majorHAnsi" w:hAnsiTheme="majorHAnsi"/>
        <w:color w:val="495864"/>
        <w:sz w:val="16"/>
      </w:rPr>
    </w:pPr>
    <w:r>
      <w:rPr>
        <w:noProof/>
      </w:rPr>
      <w:pict w14:anchorId="320A2C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819390" o:spid="_x0000_s1025" type="#_x0000_t136" style="position:absolute;left:0;text-align:left;margin-left:0;margin-top:0;width:426.25pt;height:213.1pt;rotation:315;z-index:-251650048;mso-position-horizontal:center;mso-position-horizontal-relative:margin;mso-position-vertical:center;mso-position-vertical-relative:margin" o:allowincell="f" fillcolor="silver" stroked="f">
          <v:fill opacity=".5"/>
          <v:textpath style="font-family:&quot;Calibri&quot;;font-size:1pt" string="PROJET"/>
          <w10:wrap anchorx="margin" anchory="margin"/>
        </v:shape>
      </w:pict>
    </w:r>
    <w:r w:rsidR="00F25635" w:rsidRPr="00512A8C">
      <w:rPr>
        <w:rFonts w:asciiTheme="majorHAnsi" w:hAnsiTheme="majorHAnsi"/>
        <w:noProof/>
        <w:color w:val="495864"/>
        <w:sz w:val="16"/>
      </w:rPr>
      <w:drawing>
        <wp:anchor distT="0" distB="0" distL="114300" distR="114300" simplePos="0" relativeHeight="251659264" behindDoc="1" locked="0" layoutInCell="1" allowOverlap="1" wp14:anchorId="20DDCC49" wp14:editId="77F2D233">
          <wp:simplePos x="0" y="0"/>
          <wp:positionH relativeFrom="column">
            <wp:posOffset>1329055</wp:posOffset>
          </wp:positionH>
          <wp:positionV relativeFrom="paragraph">
            <wp:posOffset>-30480</wp:posOffset>
          </wp:positionV>
          <wp:extent cx="3781425" cy="1299285"/>
          <wp:effectExtent l="0" t="0" r="0" b="0"/>
          <wp:wrapNone/>
          <wp:docPr id="1517582369" name="Image 1517582369"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08703" cy="1308658"/>
                  </a:xfrm>
                  <a:prstGeom prst="rect">
                    <a:avLst/>
                  </a:prstGeom>
                  <a:noFill/>
                  <a:ln>
                    <a:noFill/>
                  </a:ln>
                </pic:spPr>
              </pic:pic>
            </a:graphicData>
          </a:graphic>
          <wp14:sizeRelH relativeFrom="page">
            <wp14:pctWidth>0</wp14:pctWidth>
          </wp14:sizeRelH>
          <wp14:sizeRelV relativeFrom="page">
            <wp14:pctHeight>0</wp14:pctHeight>
          </wp14:sizeRelV>
        </wp:anchor>
      </w:drawing>
    </w:r>
    <w:r w:rsidR="00F25635" w:rsidRPr="00512A8C">
      <w:rPr>
        <w:rFonts w:asciiTheme="majorHAnsi" w:hAnsiTheme="majorHAnsi"/>
        <w:color w:val="495864"/>
        <w:sz w:val="16"/>
      </w:rPr>
      <w:t>60, Rue des Rôtisseurs</w:t>
    </w:r>
  </w:p>
  <w:p w14:paraId="066F8507" w14:textId="77777777" w:rsidR="00F25635" w:rsidRPr="00512A8C" w:rsidRDefault="00F25635" w:rsidP="00F25635">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7F4F088C" w14:textId="77777777" w:rsidR="00F25635" w:rsidRPr="00512A8C" w:rsidRDefault="00F25635" w:rsidP="00F25635">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1607ED1B" w14:textId="77777777" w:rsidR="00F25635" w:rsidRPr="00DF37AF" w:rsidRDefault="00F25635" w:rsidP="00F25635">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60288" behindDoc="0" locked="0" layoutInCell="1" allowOverlap="1" wp14:anchorId="3976EBE2" wp14:editId="22441299">
              <wp:simplePos x="0" y="0"/>
              <wp:positionH relativeFrom="column">
                <wp:posOffset>-621030</wp:posOffset>
              </wp:positionH>
              <wp:positionV relativeFrom="paragraph">
                <wp:posOffset>160324</wp:posOffset>
              </wp:positionV>
              <wp:extent cx="942975" cy="0"/>
              <wp:effectExtent l="0" t="0" r="28575" b="19050"/>
              <wp:wrapNone/>
              <wp:docPr id="335031477" name="Connecteur droit 335031477"/>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BCE9F3" id="Connecteur droit 33503147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" strokecolor="#e63427" strokeweight="1.25pt">
              <v:stroke joinstyle="miter"/>
            </v:line>
          </w:pict>
        </mc:Fallback>
      </mc:AlternateContent>
    </w:r>
    <w:hyperlink r:id="rId2" w:history="1">
      <w:r w:rsidRPr="00DF37AF">
        <w:rPr>
          <w:rStyle w:val="Lienhypertexte"/>
          <w:rFonts w:asciiTheme="majorHAnsi" w:hAnsiTheme="majorHAnsi"/>
          <w:b/>
          <w:color w:val="E63427"/>
          <w:sz w:val="16"/>
        </w:rPr>
        <w:t>accueilcambrai@eca-groupe.com</w:t>
      </w:r>
    </w:hyperlink>
  </w:p>
  <w:p w14:paraId="491FDD3B" w14:textId="77777777" w:rsidR="00F25635" w:rsidRPr="00C11DEB" w:rsidRDefault="00F25635" w:rsidP="00F25635">
    <w:pPr>
      <w:pStyle w:val="En-tte"/>
      <w:rPr>
        <w:rFonts w:asciiTheme="majorHAnsi" w:hAnsiTheme="majorHAnsi"/>
        <w:b/>
        <w:color w:val="FFFFFF" w:themeColor="background1"/>
        <w:sz w:val="6"/>
        <w:u w:val="single" w:color="C00000"/>
      </w:rPr>
    </w:pPr>
  </w:p>
  <w:p w14:paraId="6676F1A7" w14:textId="77777777" w:rsidR="00F25635" w:rsidRPr="00C11DEB" w:rsidRDefault="00F25635" w:rsidP="00F25635">
    <w:pPr>
      <w:pStyle w:val="En-tte"/>
      <w:rPr>
        <w:rFonts w:asciiTheme="majorHAnsi" w:hAnsiTheme="majorHAnsi"/>
        <w:b/>
        <w:color w:val="FFFFFF" w:themeColor="background1"/>
        <w:sz w:val="2"/>
        <w:u w:val="single" w:color="C00000"/>
      </w:rPr>
    </w:pPr>
  </w:p>
  <w:p w14:paraId="7C218FF8" w14:textId="77777777" w:rsidR="00F25635" w:rsidRPr="00512A8C" w:rsidRDefault="00F25635" w:rsidP="00F25635">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2E9D2A69" w14:textId="77777777" w:rsidR="00F25635" w:rsidRPr="00512A8C" w:rsidRDefault="00F25635" w:rsidP="00F25635">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5E70C7CC" w14:textId="77777777" w:rsidR="00F25635" w:rsidRPr="00512A8C" w:rsidRDefault="00F25635" w:rsidP="00F25635">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27ADCC28" w14:textId="77777777" w:rsidR="00F25635" w:rsidRPr="00512A8C" w:rsidRDefault="00F25635" w:rsidP="00F25635">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517DD559" w14:textId="77777777" w:rsidR="00F25635" w:rsidRPr="00512A8C" w:rsidRDefault="00F25635" w:rsidP="00F25635">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636EA7B9" w14:textId="77777777" w:rsidR="00F25635" w:rsidRPr="00512A8C" w:rsidRDefault="00F25635" w:rsidP="00F25635">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27254FBB" w14:textId="77777777" w:rsidR="00F25635" w:rsidRPr="00DF37AF" w:rsidRDefault="00F25635" w:rsidP="00F25635">
    <w:pPr>
      <w:pStyle w:val="En-tte"/>
      <w:ind w:left="-993"/>
      <w:rPr>
        <w:rStyle w:val="Lienhypertexte"/>
        <w:rFonts w:asciiTheme="majorHAnsi" w:hAnsiTheme="majorHAnsi"/>
        <w:b/>
        <w:color w:val="E63427"/>
        <w:sz w:val="16"/>
      </w:rPr>
    </w:pPr>
    <w:r w:rsidRPr="00DF37AF">
      <w:rPr>
        <w:rFonts w:asciiTheme="majorHAnsi" w:hAnsiTheme="majorHAnsi"/>
        <w:b/>
        <w:noProof/>
        <w:color w:val="E63427"/>
        <w:sz w:val="16"/>
      </w:rPr>
      <mc:AlternateContent>
        <mc:Choice Requires="wps">
          <w:drawing>
            <wp:anchor distT="0" distB="0" distL="114300" distR="114300" simplePos="0" relativeHeight="251661312" behindDoc="0" locked="0" layoutInCell="1" allowOverlap="1" wp14:anchorId="288A34BA" wp14:editId="59157F70">
              <wp:simplePos x="0" y="0"/>
              <wp:positionH relativeFrom="column">
                <wp:posOffset>-620726</wp:posOffset>
              </wp:positionH>
              <wp:positionV relativeFrom="paragraph">
                <wp:posOffset>175895</wp:posOffset>
              </wp:positionV>
              <wp:extent cx="942975" cy="0"/>
              <wp:effectExtent l="0" t="0" r="28575" b="19050"/>
              <wp:wrapNone/>
              <wp:docPr id="847346333" name="Connecteur droit 847346333"/>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E310F8" id="Connecteur droit 84734633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" strokecolor="#e63427" strokeweight="1.25pt">
              <v:stroke joinstyle="miter"/>
            </v:line>
          </w:pict>
        </mc:Fallback>
      </mc:AlternateContent>
    </w:r>
    <w:hyperlink r:id="rId3" w:history="1">
      <w:r w:rsidRPr="00DF37AF">
        <w:rPr>
          <w:rStyle w:val="Lienhypertexte"/>
          <w:rFonts w:asciiTheme="majorHAnsi" w:hAnsiTheme="majorHAnsi"/>
          <w:b/>
          <w:color w:val="E63427"/>
          <w:sz w:val="16"/>
        </w:rPr>
        <w:t>accueilarras@eca-groupe.com</w:t>
      </w:r>
    </w:hyperlink>
  </w:p>
  <w:p w14:paraId="5D708582" w14:textId="77777777" w:rsidR="00F25635" w:rsidRDefault="00F25635" w:rsidP="00F25635">
    <w:pPr>
      <w:pStyle w:val="En-tte"/>
      <w:ind w:left="-993"/>
      <w:rPr>
        <w:rFonts w:asciiTheme="majorHAnsi" w:hAnsiTheme="majorHAnsi"/>
        <w:b/>
        <w:color w:val="C00000"/>
        <w:sz w:val="6"/>
        <w:szCs w:val="6"/>
      </w:rPr>
    </w:pPr>
  </w:p>
  <w:p w14:paraId="40BEBE7E" w14:textId="77777777" w:rsidR="00F25635" w:rsidRPr="00C11DEB" w:rsidRDefault="00F25635" w:rsidP="00F25635">
    <w:pPr>
      <w:pStyle w:val="En-tte"/>
      <w:ind w:left="-993"/>
      <w:rPr>
        <w:rFonts w:asciiTheme="majorHAnsi" w:hAnsiTheme="majorHAnsi"/>
        <w:b/>
        <w:color w:val="C00000"/>
        <w:sz w:val="6"/>
        <w:szCs w:val="6"/>
      </w:rPr>
    </w:pPr>
  </w:p>
  <w:p w14:paraId="709EC1AF" w14:textId="42861E72" w:rsidR="00F25635" w:rsidRPr="00512A8C" w:rsidRDefault="00F25635" w:rsidP="00F25635">
    <w:pPr>
      <w:pStyle w:val="En-tte"/>
      <w:ind w:left="-993"/>
      <w:rPr>
        <w:rFonts w:asciiTheme="majorHAnsi" w:hAnsiTheme="majorHAnsi"/>
        <w:color w:val="495864"/>
        <w:sz w:val="16"/>
      </w:rPr>
    </w:pPr>
    <w:r w:rsidRPr="00512A8C">
      <w:rPr>
        <w:rFonts w:asciiTheme="majorHAnsi" w:hAnsiTheme="majorHAnsi"/>
        <w:color w:val="495864"/>
        <w:sz w:val="16"/>
      </w:rPr>
      <w:t xml:space="preserve">2, </w:t>
    </w:r>
    <w:r>
      <w:rPr>
        <w:rFonts w:asciiTheme="majorHAnsi" w:hAnsiTheme="majorHAnsi"/>
        <w:color w:val="495864"/>
        <w:sz w:val="16"/>
      </w:rPr>
      <w:t>Avenue du Sénateur Girard</w:t>
    </w:r>
  </w:p>
  <w:p w14:paraId="15795595" w14:textId="2DC3DE02" w:rsidR="00F25635" w:rsidRPr="00512A8C" w:rsidRDefault="00F25635" w:rsidP="00F25635">
    <w:pPr>
      <w:pStyle w:val="En-tte"/>
      <w:ind w:left="-993"/>
      <w:rPr>
        <w:rFonts w:asciiTheme="majorHAnsi" w:hAnsiTheme="majorHAnsi"/>
        <w:color w:val="495864"/>
        <w:sz w:val="16"/>
      </w:rPr>
    </w:pPr>
    <w:r>
      <w:rPr>
        <w:rFonts w:asciiTheme="majorHAnsi" w:hAnsiTheme="majorHAnsi"/>
        <w:color w:val="495864"/>
        <w:sz w:val="16"/>
      </w:rPr>
      <w:t>59300 VALENCIENNES</w:t>
    </w:r>
  </w:p>
  <w:p w14:paraId="6AD4E41B" w14:textId="6F906F90" w:rsidR="00F25635" w:rsidRPr="000D4E16" w:rsidRDefault="00F25635" w:rsidP="00F25635">
    <w:pPr>
      <w:pStyle w:val="En-tte"/>
      <w:ind w:left="-993"/>
      <w:rPr>
        <w:rFonts w:asciiTheme="majorHAnsi" w:hAnsiTheme="majorHAnsi"/>
        <w:b/>
        <w:color w:val="495864"/>
        <w:sz w:val="16"/>
      </w:rPr>
    </w:pPr>
    <w:r w:rsidRPr="000D4E16">
      <w:rPr>
        <w:rFonts w:asciiTheme="majorHAnsi" w:hAnsiTheme="majorHAnsi"/>
        <w:b/>
        <w:color w:val="495864"/>
        <w:sz w:val="16"/>
      </w:rPr>
      <w:t xml:space="preserve">Tél : 03 </w:t>
    </w:r>
    <w:r>
      <w:rPr>
        <w:rFonts w:asciiTheme="majorHAnsi" w:hAnsiTheme="majorHAnsi"/>
        <w:b/>
        <w:color w:val="495864"/>
        <w:sz w:val="16"/>
      </w:rPr>
      <w:t>74 22 03 08</w:t>
    </w:r>
    <w:r w:rsidRPr="000D4E16">
      <w:rPr>
        <w:rFonts w:asciiTheme="majorHAnsi" w:hAnsiTheme="majorHAnsi"/>
        <w:b/>
        <w:color w:val="495864"/>
        <w:sz w:val="16"/>
      </w:rPr>
      <w:tab/>
    </w:r>
  </w:p>
  <w:p w14:paraId="043FDBBE" w14:textId="46BD520D" w:rsidR="00F25635" w:rsidRPr="002757F5" w:rsidRDefault="00F25635" w:rsidP="00F25635">
    <w:pPr>
      <w:pStyle w:val="En-tte"/>
      <w:ind w:left="-993"/>
      <w:rPr>
        <w:rStyle w:val="Lienhypertexte"/>
        <w:rFonts w:asciiTheme="majorHAnsi" w:hAnsiTheme="majorHAnsi"/>
        <w:b/>
        <w:color w:val="E63427"/>
        <w:sz w:val="16"/>
      </w:rPr>
    </w:pPr>
    <w:r w:rsidRPr="00F25635">
      <w:rPr>
        <w:rStyle w:val="Lienhypertexte"/>
        <w:rFonts w:asciiTheme="majorHAnsi" w:hAnsiTheme="majorHAnsi"/>
        <w:b/>
        <w:noProof/>
        <w:color w:val="E63427"/>
        <w:sz w:val="16"/>
      </w:rPr>
      <mc:AlternateContent>
        <mc:Choice Requires="wps">
          <w:drawing>
            <wp:anchor distT="0" distB="0" distL="114300" distR="114300" simplePos="0" relativeHeight="251662336" behindDoc="0" locked="0" layoutInCell="1" allowOverlap="1" wp14:anchorId="28C6CA8C" wp14:editId="6D55350C">
              <wp:simplePos x="0" y="0"/>
              <wp:positionH relativeFrom="column">
                <wp:posOffset>-620726</wp:posOffset>
              </wp:positionH>
              <wp:positionV relativeFrom="paragraph">
                <wp:posOffset>170180</wp:posOffset>
              </wp:positionV>
              <wp:extent cx="942975" cy="0"/>
              <wp:effectExtent l="0" t="0" r="28575" b="19050"/>
              <wp:wrapNone/>
              <wp:docPr id="1674845946" name="Connecteur droit 167484594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90FE09" id="Connecteur droit 167484594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" strokecolor="#e63427" strokeweight="1.25pt">
              <v:stroke joinstyle="miter"/>
            </v:line>
          </w:pict>
        </mc:Fallback>
      </mc:AlternateContent>
    </w:r>
    <w:r w:rsidRPr="00F25635">
      <w:rPr>
        <w:rStyle w:val="Lienhypertexte"/>
        <w:rFonts w:asciiTheme="majorHAnsi" w:hAnsiTheme="majorHAnsi"/>
        <w:b/>
        <w:color w:val="E63427"/>
        <w:sz w:val="16"/>
      </w:rPr>
      <w:t>accueilvalenciennes@eca-groupe.com</w:t>
    </w:r>
  </w:p>
  <w:p w14:paraId="1727C270" w14:textId="77777777" w:rsidR="00F25635" w:rsidRDefault="00F2563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5DD639AC"/>
    <w:styleLink w:val="HEPTA1"/>
    <w:lvl w:ilvl="0">
      <w:start w:val="1"/>
      <w:numFmt w:val="decimal"/>
      <w:lvlText w:val="ARTICLE %1 : "/>
      <w:lvlJc w:val="left"/>
      <w:pPr>
        <w:ind w:left="1559" w:hanging="708"/>
      </w:pPr>
      <w:rPr>
        <w:bCs w:val="0"/>
        <w:i w:val="0"/>
        <w:iCs w:val="0"/>
        <w:caps w:val="0"/>
        <w:smallCaps w:val="0"/>
        <w:strike w:val="0"/>
        <w:dstrike w:val="0"/>
        <w:noProof w:val="0"/>
        <w:vanish w:val="0"/>
        <w:color w:val="000000"/>
        <w:spacing w:val="0"/>
        <w:position w:val="0"/>
        <w:effect w:val="none"/>
        <w:vertAlign w:val="baseline"/>
        <w:em w:val="none"/>
        <w:lang w:eastAsia="x-none"/>
        <w:specVanish w:val="0"/>
      </w:rPr>
    </w:lvl>
    <w:lvl w:ilvl="1">
      <w:start w:val="1"/>
      <w:numFmt w:val="decimal"/>
      <w:lvlText w:val="%1.%2."/>
      <w:lvlJc w:val="left"/>
      <w:pPr>
        <w:ind w:left="1416" w:hanging="708"/>
      </w:pPr>
      <w:rPr>
        <w:rFonts w:ascii="Calibri" w:hAnsi="Calibri" w:cs="Calibri" w:hint="default"/>
        <w:sz w:val="22"/>
      </w:rPr>
    </w:lvl>
    <w:lvl w:ilvl="2">
      <w:start w:val="1"/>
      <w:numFmt w:val="decimal"/>
      <w:lvlText w:val="14.%3."/>
      <w:lvlJc w:val="left"/>
      <w:pPr>
        <w:ind w:left="2124" w:hanging="708"/>
      </w:pPr>
      <w:rPr>
        <w:rFonts w:hint="default"/>
      </w:rPr>
    </w:lvl>
    <w:lvl w:ilvl="3">
      <w:start w:val="1"/>
      <w:numFmt w:val="lowerLetter"/>
      <w:lvlText w:val="%4)"/>
      <w:lvlJc w:val="left"/>
      <w:pPr>
        <w:ind w:left="2832" w:hanging="708"/>
      </w:pPr>
      <w:rPr>
        <w:rFonts w:hint="default"/>
      </w:rPr>
    </w:lvl>
    <w:lvl w:ilvl="4">
      <w:start w:val="1"/>
      <w:numFmt w:val="decimal"/>
      <w:lvlText w:val="(%5)"/>
      <w:lvlJc w:val="left"/>
      <w:pPr>
        <w:ind w:left="3540" w:hanging="708"/>
      </w:pPr>
      <w:rPr>
        <w:rFonts w:hint="default"/>
      </w:rPr>
    </w:lvl>
    <w:lvl w:ilvl="5">
      <w:start w:val="1"/>
      <w:numFmt w:val="lowerLetter"/>
      <w:lvlText w:val="(%6)"/>
      <w:lvlJc w:val="left"/>
      <w:pPr>
        <w:ind w:left="4248" w:hanging="708"/>
      </w:pPr>
      <w:rPr>
        <w:rFonts w:hint="default"/>
      </w:rPr>
    </w:lvl>
    <w:lvl w:ilvl="6">
      <w:start w:val="1"/>
      <w:numFmt w:val="lowerRoman"/>
      <w:lvlText w:val="(%7)"/>
      <w:lvlJc w:val="left"/>
      <w:pPr>
        <w:ind w:left="4956" w:hanging="708"/>
      </w:pPr>
      <w:rPr>
        <w:rFonts w:hint="default"/>
      </w:rPr>
    </w:lvl>
    <w:lvl w:ilvl="7">
      <w:start w:val="1"/>
      <w:numFmt w:val="lowerLetter"/>
      <w:lvlText w:val="(%8)"/>
      <w:lvlJc w:val="left"/>
      <w:pPr>
        <w:ind w:left="5664" w:hanging="708"/>
      </w:pPr>
      <w:rPr>
        <w:rFonts w:hint="default"/>
      </w:rPr>
    </w:lvl>
    <w:lvl w:ilvl="8">
      <w:start w:val="1"/>
      <w:numFmt w:val="lowerRoman"/>
      <w:lvlText w:val="(%9)"/>
      <w:lvlJc w:val="left"/>
      <w:pPr>
        <w:ind w:left="6372" w:hanging="708"/>
      </w:pPr>
      <w:rPr>
        <w:rFonts w:hint="default"/>
      </w:rPr>
    </w:lvl>
  </w:abstractNum>
  <w:abstractNum w:abstractNumId="1" w15:restartNumberingAfterBreak="0">
    <w:nsid w:val="008A5F65"/>
    <w:multiLevelType w:val="hybridMultilevel"/>
    <w:tmpl w:val="60EA662C"/>
    <w:lvl w:ilvl="0" w:tplc="040C001B">
      <w:start w:val="1"/>
      <w:numFmt w:val="low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051A765C"/>
    <w:multiLevelType w:val="hybridMultilevel"/>
    <w:tmpl w:val="05E4749E"/>
    <w:lvl w:ilvl="0" w:tplc="277288DE">
      <w:start w:val="1"/>
      <w:numFmt w:val="bullet"/>
      <w:lvlText w:val=""/>
      <w:lvlJc w:val="left"/>
      <w:pPr>
        <w:tabs>
          <w:tab w:val="num" w:pos="360"/>
        </w:tabs>
        <w:ind w:left="36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3" w15:restartNumberingAfterBreak="0">
    <w:nsid w:val="0D8D0EBF"/>
    <w:multiLevelType w:val="multilevel"/>
    <w:tmpl w:val="C9E4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F628C"/>
    <w:multiLevelType w:val="multilevel"/>
    <w:tmpl w:val="C308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E1AD6"/>
    <w:multiLevelType w:val="multilevel"/>
    <w:tmpl w:val="6E7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E70CE"/>
    <w:multiLevelType w:val="hybridMultilevel"/>
    <w:tmpl w:val="1F685CA2"/>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9C69DE"/>
    <w:multiLevelType w:val="multilevel"/>
    <w:tmpl w:val="5F70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24708"/>
    <w:multiLevelType w:val="hybridMultilevel"/>
    <w:tmpl w:val="DDBC1C8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56D1B30"/>
    <w:multiLevelType w:val="hybridMultilevel"/>
    <w:tmpl w:val="F1A00802"/>
    <w:lvl w:ilvl="0" w:tplc="9DFC7996">
      <w:numFmt w:val="bullet"/>
      <w:lvlText w:val="-"/>
      <w:lvlJc w:val="left"/>
      <w:pPr>
        <w:ind w:left="1068" w:hanging="360"/>
      </w:pPr>
      <w:rPr>
        <w:rFonts w:ascii="EYInterstate Light" w:eastAsia="Calibri" w:hAnsi="EYInterstate Light" w:cs="Aria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5DA0A60"/>
    <w:multiLevelType w:val="hybridMultilevel"/>
    <w:tmpl w:val="76D8B3D6"/>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6085D76"/>
    <w:multiLevelType w:val="hybridMultilevel"/>
    <w:tmpl w:val="9482B2A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66F592B"/>
    <w:multiLevelType w:val="hybridMultilevel"/>
    <w:tmpl w:val="A392985C"/>
    <w:lvl w:ilvl="0" w:tplc="82068BE4">
      <w:start w:val="3"/>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16E92475"/>
    <w:multiLevelType w:val="hybridMultilevel"/>
    <w:tmpl w:val="4E301682"/>
    <w:lvl w:ilvl="0" w:tplc="FFFFFFFF">
      <w:start w:val="1"/>
      <w:numFmt w:val="decimal"/>
      <w:lvlText w:val="%1."/>
      <w:lvlJc w:val="left"/>
      <w:pPr>
        <w:ind w:left="720" w:hanging="360"/>
      </w:pPr>
      <w:rPr>
        <w:rFonts w:ascii="EYInterstate Light" w:hAnsi="EYInterstate Light" w:hint="default"/>
        <w:b/>
        <w:bCs/>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17072419"/>
    <w:multiLevelType w:val="hybridMultilevel"/>
    <w:tmpl w:val="760C3604"/>
    <w:lvl w:ilvl="0" w:tplc="A5505CE0">
      <w:numFmt w:val="bullet"/>
      <w:lvlText w:val="-"/>
      <w:lvlJc w:val="left"/>
      <w:pPr>
        <w:ind w:left="1080" w:hanging="360"/>
      </w:pPr>
      <w:rPr>
        <w:rFonts w:ascii="EYInterstate Light" w:eastAsia="Times New Roman" w:hAnsi="EYInterstate Light" w:cs="Times New Roman"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18C02BB1"/>
    <w:multiLevelType w:val="hybridMultilevel"/>
    <w:tmpl w:val="B56EE984"/>
    <w:lvl w:ilvl="0" w:tplc="040C000B">
      <w:start w:val="1"/>
      <w:numFmt w:val="bullet"/>
      <w:lvlText w:val=""/>
      <w:lvlJc w:val="left"/>
      <w:pPr>
        <w:tabs>
          <w:tab w:val="num" w:pos="720"/>
        </w:tabs>
        <w:ind w:left="720" w:hanging="360"/>
      </w:pPr>
      <w:rPr>
        <w:rFonts w:ascii="Wingdings" w:hAnsi="Wingdings" w:hint="default"/>
      </w:rPr>
    </w:lvl>
    <w:lvl w:ilvl="1" w:tplc="82068BE4">
      <w:start w:val="3"/>
      <w:numFmt w:val="bullet"/>
      <w:lvlText w:val="–"/>
      <w:lvlJc w:val="left"/>
      <w:pPr>
        <w:tabs>
          <w:tab w:val="num" w:pos="1440"/>
        </w:tabs>
        <w:ind w:left="1440" w:hanging="360"/>
      </w:pPr>
      <w:rPr>
        <w:rFonts w:ascii="Times New Roman" w:eastAsia="Times New Roman" w:hAnsi="Times New Roman"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C132E2A"/>
    <w:multiLevelType w:val="hybridMultilevel"/>
    <w:tmpl w:val="4E301682"/>
    <w:lvl w:ilvl="0" w:tplc="B8CCDAE8">
      <w:start w:val="1"/>
      <w:numFmt w:val="decimal"/>
      <w:lvlText w:val="%1."/>
      <w:lvlJc w:val="left"/>
      <w:pPr>
        <w:ind w:left="720" w:hanging="360"/>
      </w:pPr>
      <w:rPr>
        <w:rFonts w:ascii="EYInterstate Light" w:hAnsi="EYInterstate Light" w:hint="default"/>
        <w:b/>
        <w:bCs/>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7" w15:restartNumberingAfterBreak="0">
    <w:nsid w:val="1CEB2437"/>
    <w:multiLevelType w:val="multilevel"/>
    <w:tmpl w:val="34BE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F13DD5"/>
    <w:multiLevelType w:val="hybridMultilevel"/>
    <w:tmpl w:val="BE10DBE8"/>
    <w:lvl w:ilvl="0" w:tplc="040C001B">
      <w:start w:val="1"/>
      <w:numFmt w:val="lowerRoman"/>
      <w:lvlText w:val="%1."/>
      <w:lvlJc w:val="right"/>
      <w:pPr>
        <w:ind w:left="921" w:hanging="360"/>
      </w:pPr>
    </w:lvl>
    <w:lvl w:ilvl="1" w:tplc="040C0019" w:tentative="1">
      <w:start w:val="1"/>
      <w:numFmt w:val="lowerLetter"/>
      <w:lvlText w:val="%2."/>
      <w:lvlJc w:val="left"/>
      <w:pPr>
        <w:ind w:left="1641" w:hanging="360"/>
      </w:pPr>
    </w:lvl>
    <w:lvl w:ilvl="2" w:tplc="040C001B" w:tentative="1">
      <w:start w:val="1"/>
      <w:numFmt w:val="lowerRoman"/>
      <w:lvlText w:val="%3."/>
      <w:lvlJc w:val="right"/>
      <w:pPr>
        <w:ind w:left="2361" w:hanging="180"/>
      </w:pPr>
    </w:lvl>
    <w:lvl w:ilvl="3" w:tplc="040C000F" w:tentative="1">
      <w:start w:val="1"/>
      <w:numFmt w:val="decimal"/>
      <w:lvlText w:val="%4."/>
      <w:lvlJc w:val="left"/>
      <w:pPr>
        <w:ind w:left="3081" w:hanging="360"/>
      </w:pPr>
    </w:lvl>
    <w:lvl w:ilvl="4" w:tplc="040C0019" w:tentative="1">
      <w:start w:val="1"/>
      <w:numFmt w:val="lowerLetter"/>
      <w:lvlText w:val="%5."/>
      <w:lvlJc w:val="left"/>
      <w:pPr>
        <w:ind w:left="3801" w:hanging="360"/>
      </w:pPr>
    </w:lvl>
    <w:lvl w:ilvl="5" w:tplc="040C001B" w:tentative="1">
      <w:start w:val="1"/>
      <w:numFmt w:val="lowerRoman"/>
      <w:lvlText w:val="%6."/>
      <w:lvlJc w:val="right"/>
      <w:pPr>
        <w:ind w:left="4521" w:hanging="180"/>
      </w:pPr>
    </w:lvl>
    <w:lvl w:ilvl="6" w:tplc="040C000F" w:tentative="1">
      <w:start w:val="1"/>
      <w:numFmt w:val="decimal"/>
      <w:lvlText w:val="%7."/>
      <w:lvlJc w:val="left"/>
      <w:pPr>
        <w:ind w:left="5241" w:hanging="360"/>
      </w:pPr>
    </w:lvl>
    <w:lvl w:ilvl="7" w:tplc="040C0019" w:tentative="1">
      <w:start w:val="1"/>
      <w:numFmt w:val="lowerLetter"/>
      <w:lvlText w:val="%8."/>
      <w:lvlJc w:val="left"/>
      <w:pPr>
        <w:ind w:left="5961" w:hanging="360"/>
      </w:pPr>
    </w:lvl>
    <w:lvl w:ilvl="8" w:tplc="040C001B" w:tentative="1">
      <w:start w:val="1"/>
      <w:numFmt w:val="lowerRoman"/>
      <w:lvlText w:val="%9."/>
      <w:lvlJc w:val="right"/>
      <w:pPr>
        <w:ind w:left="6681" w:hanging="180"/>
      </w:pPr>
    </w:lvl>
  </w:abstractNum>
  <w:abstractNum w:abstractNumId="19" w15:restartNumberingAfterBreak="0">
    <w:nsid w:val="277207F0"/>
    <w:multiLevelType w:val="multilevel"/>
    <w:tmpl w:val="5256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44894"/>
    <w:multiLevelType w:val="multilevel"/>
    <w:tmpl w:val="1CEA9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264C10"/>
    <w:multiLevelType w:val="hybridMultilevel"/>
    <w:tmpl w:val="B3265CD2"/>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90C3CBA"/>
    <w:multiLevelType w:val="hybridMultilevel"/>
    <w:tmpl w:val="D6F03B84"/>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 w15:restartNumberingAfterBreak="0">
    <w:nsid w:val="41244A36"/>
    <w:multiLevelType w:val="multilevel"/>
    <w:tmpl w:val="CD42E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2A10F8"/>
    <w:multiLevelType w:val="multilevel"/>
    <w:tmpl w:val="2E749A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B84839"/>
    <w:multiLevelType w:val="hybridMultilevel"/>
    <w:tmpl w:val="B59EF8EC"/>
    <w:lvl w:ilvl="0" w:tplc="040C0005">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6" w15:restartNumberingAfterBreak="0">
    <w:nsid w:val="47124CA0"/>
    <w:multiLevelType w:val="hybridMultilevel"/>
    <w:tmpl w:val="0884165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47F302C7"/>
    <w:multiLevelType w:val="hybridMultilevel"/>
    <w:tmpl w:val="DE2841A4"/>
    <w:lvl w:ilvl="0" w:tplc="4E2A30A2">
      <w:start w:val="1"/>
      <w:numFmt w:val="bullet"/>
      <w:lvlText w:val="-"/>
      <w:lvlJc w:val="left"/>
      <w:pPr>
        <w:ind w:left="720" w:hanging="360"/>
      </w:pPr>
      <w:rPr>
        <w:rFonts w:ascii="Raleway" w:eastAsiaTheme="minorHAnsi" w:hAnsi="Raleway"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8261BDB"/>
    <w:multiLevelType w:val="hybridMultilevel"/>
    <w:tmpl w:val="696CCC8C"/>
    <w:lvl w:ilvl="0" w:tplc="092C5EC0">
      <w:numFmt w:val="bullet"/>
      <w:lvlText w:val="-"/>
      <w:lvlJc w:val="left"/>
      <w:pPr>
        <w:ind w:left="720" w:hanging="360"/>
      </w:pPr>
      <w:rPr>
        <w:rFonts w:ascii="Raleway" w:eastAsia="Times New Roman"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C1506AE"/>
    <w:multiLevelType w:val="multilevel"/>
    <w:tmpl w:val="C5443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1F0239"/>
    <w:multiLevelType w:val="multilevel"/>
    <w:tmpl w:val="CD42E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A77640"/>
    <w:multiLevelType w:val="hybridMultilevel"/>
    <w:tmpl w:val="3BE2C254"/>
    <w:lvl w:ilvl="0" w:tplc="D0E0AF64">
      <w:start w:val="21"/>
      <w:numFmt w:val="bullet"/>
      <w:lvlText w:val="-"/>
      <w:lvlJc w:val="left"/>
      <w:pPr>
        <w:ind w:left="1080" w:hanging="360"/>
      </w:pPr>
      <w:rPr>
        <w:rFonts w:ascii="Calibi" w:eastAsia="Calibri" w:hAnsi="Calib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15:restartNumberingAfterBreak="0">
    <w:nsid w:val="502F6F6E"/>
    <w:multiLevelType w:val="hybridMultilevel"/>
    <w:tmpl w:val="84A8828E"/>
    <w:lvl w:ilvl="0" w:tplc="410AB01C">
      <w:numFmt w:val="bullet"/>
      <w:lvlText w:val="-"/>
      <w:lvlJc w:val="left"/>
      <w:pPr>
        <w:ind w:left="786" w:hanging="360"/>
      </w:pPr>
      <w:rPr>
        <w:rFonts w:ascii="Arial" w:eastAsia="Times New Roman" w:hAnsi="Arial" w:cs="Arial"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33" w15:restartNumberingAfterBreak="0">
    <w:nsid w:val="519A43AC"/>
    <w:multiLevelType w:val="hybridMultilevel"/>
    <w:tmpl w:val="63B0D0BC"/>
    <w:lvl w:ilvl="0" w:tplc="81D2C91C">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3BD4D43"/>
    <w:multiLevelType w:val="hybridMultilevel"/>
    <w:tmpl w:val="85F44BB0"/>
    <w:lvl w:ilvl="0" w:tplc="FD400816">
      <w:start w:val="1"/>
      <w:numFmt w:val="lowerLetter"/>
      <w:lvlText w:val="%1."/>
      <w:lvlJc w:val="left"/>
      <w:pPr>
        <w:ind w:left="720" w:hanging="360"/>
      </w:pPr>
      <w:rPr>
        <w:rFonts w:asciiTheme="minorHAnsi" w:hAnsiTheme="minorHAnsi" w:cstheme="minorHAnsi" w:hint="default"/>
        <w:sz w:val="20"/>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8B71BF9"/>
    <w:multiLevelType w:val="multilevel"/>
    <w:tmpl w:val="92F42E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6E82210"/>
    <w:multiLevelType w:val="hybridMultilevel"/>
    <w:tmpl w:val="E32255B8"/>
    <w:lvl w:ilvl="0" w:tplc="04090001">
      <w:numFmt w:val="bullet"/>
      <w:lvlText w:val="-"/>
      <w:lvlJc w:val="left"/>
      <w:pPr>
        <w:ind w:left="1571" w:hanging="360"/>
      </w:pPr>
      <w:rPr>
        <w:rFonts w:ascii="Times New Roman" w:eastAsia="Times New Roman" w:hAnsi="Times New Roman" w:cs="Times New Roman" w:hint="default"/>
      </w:rPr>
    </w:lvl>
    <w:lvl w:ilvl="1" w:tplc="040C0003">
      <w:start w:val="1"/>
      <w:numFmt w:val="bullet"/>
      <w:lvlText w:val="o"/>
      <w:lvlJc w:val="left"/>
      <w:pPr>
        <w:ind w:left="2291" w:hanging="360"/>
      </w:pPr>
      <w:rPr>
        <w:rFonts w:ascii="Courier New" w:hAnsi="Courier New" w:cs="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cs="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cs="Courier New" w:hint="default"/>
      </w:rPr>
    </w:lvl>
    <w:lvl w:ilvl="8" w:tplc="040C0005">
      <w:start w:val="1"/>
      <w:numFmt w:val="bullet"/>
      <w:lvlText w:val=""/>
      <w:lvlJc w:val="left"/>
      <w:pPr>
        <w:ind w:left="7331" w:hanging="360"/>
      </w:pPr>
      <w:rPr>
        <w:rFonts w:ascii="Wingdings" w:hAnsi="Wingdings" w:hint="default"/>
      </w:rPr>
    </w:lvl>
  </w:abstractNum>
  <w:abstractNum w:abstractNumId="37" w15:restartNumberingAfterBreak="0">
    <w:nsid w:val="68B36281"/>
    <w:multiLevelType w:val="multilevel"/>
    <w:tmpl w:val="07269EBA"/>
    <w:lvl w:ilvl="0">
      <w:start w:val="1"/>
      <w:numFmt w:val="decimal"/>
      <w:lvlText w:val="%1."/>
      <w:lvlJc w:val="left"/>
      <w:pPr>
        <w:ind w:left="1428" w:hanging="360"/>
      </w:pPr>
    </w:lvl>
    <w:lvl w:ilvl="1">
      <w:start w:val="1"/>
      <w:numFmt w:val="decimal"/>
      <w:isLgl/>
      <w:lvlText w:val="%1.%2"/>
      <w:lvlJc w:val="left"/>
      <w:pPr>
        <w:ind w:left="1428" w:hanging="360"/>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1788" w:hanging="720"/>
      </w:pPr>
      <w:rPr>
        <w:rFonts w:hint="default"/>
      </w:rPr>
    </w:lvl>
    <w:lvl w:ilvl="4">
      <w:start w:val="1"/>
      <w:numFmt w:val="decimal"/>
      <w:isLgl/>
      <w:lvlText w:val="%1.%2.%3.%4.%5"/>
      <w:lvlJc w:val="left"/>
      <w:pPr>
        <w:ind w:left="2148" w:hanging="1080"/>
      </w:pPr>
      <w:rPr>
        <w:rFonts w:hint="default"/>
      </w:rPr>
    </w:lvl>
    <w:lvl w:ilvl="5">
      <w:start w:val="1"/>
      <w:numFmt w:val="decimal"/>
      <w:isLgl/>
      <w:lvlText w:val="%1.%2.%3.%4.%5.%6"/>
      <w:lvlJc w:val="left"/>
      <w:pPr>
        <w:ind w:left="2148" w:hanging="1080"/>
      </w:pPr>
      <w:rPr>
        <w:rFonts w:hint="default"/>
      </w:rPr>
    </w:lvl>
    <w:lvl w:ilvl="6">
      <w:start w:val="1"/>
      <w:numFmt w:val="decimal"/>
      <w:isLgl/>
      <w:lvlText w:val="%1.%2.%3.%4.%5.%6.%7"/>
      <w:lvlJc w:val="left"/>
      <w:pPr>
        <w:ind w:left="2508" w:hanging="1440"/>
      </w:pPr>
      <w:rPr>
        <w:rFonts w:hint="default"/>
      </w:rPr>
    </w:lvl>
    <w:lvl w:ilvl="7">
      <w:start w:val="1"/>
      <w:numFmt w:val="decimal"/>
      <w:isLgl/>
      <w:lvlText w:val="%1.%2.%3.%4.%5.%6.%7.%8"/>
      <w:lvlJc w:val="left"/>
      <w:pPr>
        <w:ind w:left="2508" w:hanging="1440"/>
      </w:pPr>
      <w:rPr>
        <w:rFonts w:hint="default"/>
      </w:rPr>
    </w:lvl>
    <w:lvl w:ilvl="8">
      <w:start w:val="1"/>
      <w:numFmt w:val="decimal"/>
      <w:isLgl/>
      <w:lvlText w:val="%1.%2.%3.%4.%5.%6.%7.%8.%9"/>
      <w:lvlJc w:val="left"/>
      <w:pPr>
        <w:ind w:left="2508" w:hanging="1440"/>
      </w:pPr>
      <w:rPr>
        <w:rFonts w:hint="default"/>
      </w:rPr>
    </w:lvl>
  </w:abstractNum>
  <w:abstractNum w:abstractNumId="38" w15:restartNumberingAfterBreak="0">
    <w:nsid w:val="6E323D78"/>
    <w:multiLevelType w:val="multilevel"/>
    <w:tmpl w:val="D070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CE5BC5"/>
    <w:multiLevelType w:val="hybridMultilevel"/>
    <w:tmpl w:val="AB66F8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706053F"/>
    <w:multiLevelType w:val="multilevel"/>
    <w:tmpl w:val="C44E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FA7B5F"/>
    <w:multiLevelType w:val="hybridMultilevel"/>
    <w:tmpl w:val="C44C3F26"/>
    <w:lvl w:ilvl="0" w:tplc="35869D22">
      <w:numFmt w:val="bullet"/>
      <w:lvlText w:val="-"/>
      <w:lvlJc w:val="left"/>
      <w:pPr>
        <w:ind w:left="360" w:hanging="360"/>
      </w:pPr>
      <w:rPr>
        <w:rFonts w:ascii="Calibri" w:eastAsia="Calibri" w:hAnsi="Calibri" w:cs="Calibri"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2" w15:restartNumberingAfterBreak="0">
    <w:nsid w:val="78BA3D12"/>
    <w:multiLevelType w:val="multilevel"/>
    <w:tmpl w:val="3780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074FC3"/>
    <w:multiLevelType w:val="hybridMultilevel"/>
    <w:tmpl w:val="4E301682"/>
    <w:lvl w:ilvl="0" w:tplc="FFFFFFFF">
      <w:start w:val="1"/>
      <w:numFmt w:val="decimal"/>
      <w:lvlText w:val="%1."/>
      <w:lvlJc w:val="left"/>
      <w:pPr>
        <w:ind w:left="720" w:hanging="360"/>
      </w:pPr>
      <w:rPr>
        <w:rFonts w:ascii="EYInterstate Light" w:hAnsi="EYInterstate Light" w:hint="default"/>
        <w:b/>
        <w:bCs/>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7A8E6509"/>
    <w:multiLevelType w:val="multilevel"/>
    <w:tmpl w:val="A302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784884"/>
    <w:multiLevelType w:val="multilevel"/>
    <w:tmpl w:val="8BA26A9C"/>
    <w:lvl w:ilvl="0">
      <w:start w:val="1"/>
      <w:numFmt w:val="bullet"/>
      <w:lvlText w:val=""/>
      <w:lvlJc w:val="left"/>
      <w:pPr>
        <w:tabs>
          <w:tab w:val="num" w:pos="1068"/>
        </w:tabs>
        <w:ind w:left="1068" w:hanging="360"/>
      </w:pPr>
      <w:rPr>
        <w:rFonts w:ascii="Wingdings" w:hAnsi="Wingdings" w:hint="default"/>
      </w:rPr>
    </w:lvl>
    <w:lvl w:ilvl="1">
      <w:start w:val="4"/>
      <w:numFmt w:val="bullet"/>
      <w:lvlText w:val="-"/>
      <w:lvlJc w:val="left"/>
      <w:pPr>
        <w:ind w:left="1788" w:hanging="360"/>
      </w:pPr>
      <w:rPr>
        <w:rFonts w:ascii="Times New Roman" w:eastAsia="Times New Roman" w:hAnsi="Times New Roman" w:cs="Times New Roman" w:hint="default"/>
      </w:rPr>
    </w:lvl>
    <w:lvl w:ilvl="2">
      <w:start w:val="1"/>
      <w:numFmt w:val="bullet"/>
      <w:lvlText w:val=""/>
      <w:lvlJc w:val="left"/>
      <w:pPr>
        <w:tabs>
          <w:tab w:val="num" w:pos="2508"/>
        </w:tabs>
        <w:ind w:left="2508" w:hanging="360"/>
      </w:pPr>
      <w:rPr>
        <w:rFonts w:ascii="Wingdings" w:hAnsi="Wingdings" w:hint="default"/>
      </w:rPr>
    </w:lvl>
    <w:lvl w:ilvl="3" w:tentative="1">
      <w:start w:val="1"/>
      <w:numFmt w:val="bullet"/>
      <w:lvlText w:val=""/>
      <w:lvlJc w:val="left"/>
      <w:pPr>
        <w:tabs>
          <w:tab w:val="num" w:pos="3228"/>
        </w:tabs>
        <w:ind w:left="3228" w:hanging="360"/>
      </w:pPr>
      <w:rPr>
        <w:rFonts w:ascii="Symbol" w:hAnsi="Symbol" w:hint="default"/>
      </w:rPr>
    </w:lvl>
    <w:lvl w:ilvl="4" w:tentative="1">
      <w:start w:val="1"/>
      <w:numFmt w:val="bullet"/>
      <w:lvlText w:val="o"/>
      <w:lvlJc w:val="left"/>
      <w:pPr>
        <w:tabs>
          <w:tab w:val="num" w:pos="3948"/>
        </w:tabs>
        <w:ind w:left="3948" w:hanging="360"/>
      </w:pPr>
      <w:rPr>
        <w:rFonts w:ascii="Courier New" w:hAnsi="Courier New" w:hint="default"/>
      </w:rPr>
    </w:lvl>
    <w:lvl w:ilvl="5" w:tentative="1">
      <w:start w:val="1"/>
      <w:numFmt w:val="bullet"/>
      <w:lvlText w:val=""/>
      <w:lvlJc w:val="left"/>
      <w:pPr>
        <w:tabs>
          <w:tab w:val="num" w:pos="4668"/>
        </w:tabs>
        <w:ind w:left="4668" w:hanging="360"/>
      </w:pPr>
      <w:rPr>
        <w:rFonts w:ascii="Wingdings" w:hAnsi="Wingdings" w:hint="default"/>
      </w:rPr>
    </w:lvl>
    <w:lvl w:ilvl="6" w:tentative="1">
      <w:start w:val="1"/>
      <w:numFmt w:val="bullet"/>
      <w:lvlText w:val=""/>
      <w:lvlJc w:val="left"/>
      <w:pPr>
        <w:tabs>
          <w:tab w:val="num" w:pos="5388"/>
        </w:tabs>
        <w:ind w:left="5388" w:hanging="360"/>
      </w:pPr>
      <w:rPr>
        <w:rFonts w:ascii="Symbol" w:hAnsi="Symbol" w:hint="default"/>
      </w:rPr>
    </w:lvl>
    <w:lvl w:ilvl="7" w:tentative="1">
      <w:start w:val="1"/>
      <w:numFmt w:val="bullet"/>
      <w:lvlText w:val="o"/>
      <w:lvlJc w:val="left"/>
      <w:pPr>
        <w:tabs>
          <w:tab w:val="num" w:pos="6108"/>
        </w:tabs>
        <w:ind w:left="6108" w:hanging="360"/>
      </w:pPr>
      <w:rPr>
        <w:rFonts w:ascii="Courier New" w:hAnsi="Courier New" w:hint="default"/>
      </w:rPr>
    </w:lvl>
    <w:lvl w:ilvl="8" w:tentative="1">
      <w:start w:val="1"/>
      <w:numFmt w:val="bullet"/>
      <w:lvlText w:val=""/>
      <w:lvlJc w:val="left"/>
      <w:pPr>
        <w:tabs>
          <w:tab w:val="num" w:pos="6828"/>
        </w:tabs>
        <w:ind w:left="6828" w:hanging="360"/>
      </w:pPr>
      <w:rPr>
        <w:rFonts w:ascii="Wingdings" w:hAnsi="Wingdings" w:hint="default"/>
      </w:rPr>
    </w:lvl>
  </w:abstractNum>
  <w:abstractNum w:abstractNumId="46" w15:restartNumberingAfterBreak="0">
    <w:nsid w:val="7C9B1297"/>
    <w:multiLevelType w:val="multilevel"/>
    <w:tmpl w:val="A382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F63CA8"/>
    <w:multiLevelType w:val="hybridMultilevel"/>
    <w:tmpl w:val="66DC8E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28250634">
    <w:abstractNumId w:val="0"/>
    <w:lvlOverride w:ilvl="0">
      <w:lvl w:ilvl="0">
        <w:start w:val="1"/>
        <w:numFmt w:val="decimal"/>
        <w:lvlText w:val="ARTICLE %1 : "/>
        <w:lvlJc w:val="left"/>
        <w:pPr>
          <w:ind w:left="643" w:hanging="708"/>
        </w:pPr>
        <w:rPr>
          <w:bCs w:val="0"/>
          <w:i w:val="0"/>
          <w:iCs w:val="0"/>
          <w:caps w:val="0"/>
          <w:smallCaps w:val="0"/>
          <w:strike w:val="0"/>
          <w:dstrike w:val="0"/>
          <w:noProof w:val="0"/>
          <w:vanish w:val="0"/>
          <w:color w:val="000000"/>
          <w:spacing w:val="0"/>
          <w:position w:val="0"/>
          <w:effect w:val="none"/>
          <w:vertAlign w:val="baseline"/>
          <w:em w:val="none"/>
          <w:lang w:eastAsia="x-none"/>
          <w:specVanish w:val="0"/>
        </w:rPr>
      </w:lvl>
    </w:lvlOverride>
  </w:num>
  <w:num w:numId="2" w16cid:durableId="869495654">
    <w:abstractNumId w:val="37"/>
  </w:num>
  <w:num w:numId="3" w16cid:durableId="723914303">
    <w:abstractNumId w:val="41"/>
  </w:num>
  <w:num w:numId="4" w16cid:durableId="647327471">
    <w:abstractNumId w:val="0"/>
  </w:num>
  <w:num w:numId="5" w16cid:durableId="58096512">
    <w:abstractNumId w:val="2"/>
  </w:num>
  <w:num w:numId="6" w16cid:durableId="583032397">
    <w:abstractNumId w:val="45"/>
  </w:num>
  <w:num w:numId="7" w16cid:durableId="129831425">
    <w:abstractNumId w:val="25"/>
  </w:num>
  <w:num w:numId="8" w16cid:durableId="10275589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50929843">
    <w:abstractNumId w:val="16"/>
  </w:num>
  <w:num w:numId="10" w16cid:durableId="518662363">
    <w:abstractNumId w:val="43"/>
  </w:num>
  <w:num w:numId="11" w16cid:durableId="1201669445">
    <w:abstractNumId w:val="13"/>
  </w:num>
  <w:num w:numId="12" w16cid:durableId="869223317">
    <w:abstractNumId w:val="14"/>
  </w:num>
  <w:num w:numId="13" w16cid:durableId="1908882143">
    <w:abstractNumId w:val="9"/>
  </w:num>
  <w:num w:numId="14" w16cid:durableId="793249405">
    <w:abstractNumId w:val="34"/>
  </w:num>
  <w:num w:numId="15" w16cid:durableId="839320184">
    <w:abstractNumId w:val="8"/>
  </w:num>
  <w:num w:numId="16" w16cid:durableId="30955716">
    <w:abstractNumId w:val="40"/>
  </w:num>
  <w:num w:numId="17" w16cid:durableId="670329928">
    <w:abstractNumId w:val="7"/>
  </w:num>
  <w:num w:numId="18" w16cid:durableId="2044477547">
    <w:abstractNumId w:val="24"/>
  </w:num>
  <w:num w:numId="19" w16cid:durableId="359941088">
    <w:abstractNumId w:val="3"/>
  </w:num>
  <w:num w:numId="20" w16cid:durableId="1662387199">
    <w:abstractNumId w:val="15"/>
  </w:num>
  <w:num w:numId="21" w16cid:durableId="920868914">
    <w:abstractNumId w:val="35"/>
  </w:num>
  <w:num w:numId="22" w16cid:durableId="519321040">
    <w:abstractNumId w:val="46"/>
  </w:num>
  <w:num w:numId="23" w16cid:durableId="1192770133">
    <w:abstractNumId w:val="12"/>
  </w:num>
  <w:num w:numId="24" w16cid:durableId="1128157598">
    <w:abstractNumId w:val="33"/>
  </w:num>
  <w:num w:numId="25" w16cid:durableId="742410167">
    <w:abstractNumId w:val="27"/>
  </w:num>
  <w:num w:numId="26" w16cid:durableId="1084455604">
    <w:abstractNumId w:val="44"/>
  </w:num>
  <w:num w:numId="27" w16cid:durableId="1030298496">
    <w:abstractNumId w:val="17"/>
  </w:num>
  <w:num w:numId="28" w16cid:durableId="2049835549">
    <w:abstractNumId w:val="20"/>
  </w:num>
  <w:num w:numId="29" w16cid:durableId="1831092986">
    <w:abstractNumId w:val="5"/>
  </w:num>
  <w:num w:numId="30" w16cid:durableId="1896089149">
    <w:abstractNumId w:val="19"/>
  </w:num>
  <w:num w:numId="31" w16cid:durableId="1748577238">
    <w:abstractNumId w:val="42"/>
  </w:num>
  <w:num w:numId="32" w16cid:durableId="743113914">
    <w:abstractNumId w:val="28"/>
  </w:num>
  <w:num w:numId="33" w16cid:durableId="1652172084">
    <w:abstractNumId w:val="38"/>
  </w:num>
  <w:num w:numId="34" w16cid:durableId="41248397">
    <w:abstractNumId w:val="1"/>
  </w:num>
  <w:num w:numId="35" w16cid:durableId="270280618">
    <w:abstractNumId w:val="30"/>
  </w:num>
  <w:num w:numId="36" w16cid:durableId="1068961667">
    <w:abstractNumId w:val="23"/>
  </w:num>
  <w:num w:numId="37" w16cid:durableId="1977683045">
    <w:abstractNumId w:val="29"/>
  </w:num>
  <w:num w:numId="38" w16cid:durableId="1903758253">
    <w:abstractNumId w:val="6"/>
  </w:num>
  <w:num w:numId="39" w16cid:durableId="1918977901">
    <w:abstractNumId w:val="4"/>
  </w:num>
  <w:num w:numId="40" w16cid:durableId="1015308191">
    <w:abstractNumId w:val="36"/>
  </w:num>
  <w:num w:numId="41" w16cid:durableId="1257516423">
    <w:abstractNumId w:val="11"/>
  </w:num>
  <w:num w:numId="42" w16cid:durableId="885873565">
    <w:abstractNumId w:val="39"/>
  </w:num>
  <w:num w:numId="43" w16cid:durableId="239406643">
    <w:abstractNumId w:val="47"/>
  </w:num>
  <w:num w:numId="44" w16cid:durableId="1714845636">
    <w:abstractNumId w:val="31"/>
  </w:num>
  <w:num w:numId="45" w16cid:durableId="1210922868">
    <w:abstractNumId w:val="32"/>
  </w:num>
  <w:num w:numId="46" w16cid:durableId="950017109">
    <w:abstractNumId w:val="18"/>
  </w:num>
  <w:num w:numId="47" w16cid:durableId="1000816204">
    <w:abstractNumId w:val="22"/>
  </w:num>
  <w:num w:numId="48" w16cid:durableId="1813054989">
    <w:abstractNumId w:val="26"/>
  </w:num>
  <w:num w:numId="49" w16cid:durableId="1256211098">
    <w:abstractNumId w:val="21"/>
  </w:num>
  <w:num w:numId="50" w16cid:durableId="7555906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02"/>
    <w:rsid w:val="00006A78"/>
    <w:rsid w:val="00010859"/>
    <w:rsid w:val="00015769"/>
    <w:rsid w:val="000229C6"/>
    <w:rsid w:val="0002784A"/>
    <w:rsid w:val="000328B5"/>
    <w:rsid w:val="00034B4B"/>
    <w:rsid w:val="00035CDD"/>
    <w:rsid w:val="000374C7"/>
    <w:rsid w:val="00041300"/>
    <w:rsid w:val="000425B3"/>
    <w:rsid w:val="0005197E"/>
    <w:rsid w:val="00051F6E"/>
    <w:rsid w:val="000528C1"/>
    <w:rsid w:val="00055926"/>
    <w:rsid w:val="000617EF"/>
    <w:rsid w:val="000750E8"/>
    <w:rsid w:val="000803E4"/>
    <w:rsid w:val="000805A7"/>
    <w:rsid w:val="000825E6"/>
    <w:rsid w:val="00085858"/>
    <w:rsid w:val="000858A8"/>
    <w:rsid w:val="000931DC"/>
    <w:rsid w:val="000A3C04"/>
    <w:rsid w:val="000B2B2C"/>
    <w:rsid w:val="000C5EED"/>
    <w:rsid w:val="000D6C5C"/>
    <w:rsid w:val="00105FBE"/>
    <w:rsid w:val="00107991"/>
    <w:rsid w:val="001115D2"/>
    <w:rsid w:val="00113F81"/>
    <w:rsid w:val="00133EE4"/>
    <w:rsid w:val="00140A78"/>
    <w:rsid w:val="00143677"/>
    <w:rsid w:val="001439D3"/>
    <w:rsid w:val="00144088"/>
    <w:rsid w:val="00154A1C"/>
    <w:rsid w:val="00157ED4"/>
    <w:rsid w:val="00162202"/>
    <w:rsid w:val="00162205"/>
    <w:rsid w:val="0016297C"/>
    <w:rsid w:val="0016568B"/>
    <w:rsid w:val="00176D09"/>
    <w:rsid w:val="0018064C"/>
    <w:rsid w:val="00181BA6"/>
    <w:rsid w:val="00184C69"/>
    <w:rsid w:val="00191122"/>
    <w:rsid w:val="001922FC"/>
    <w:rsid w:val="00194527"/>
    <w:rsid w:val="001A28B1"/>
    <w:rsid w:val="001A6D87"/>
    <w:rsid w:val="001B65B9"/>
    <w:rsid w:val="001C1FF3"/>
    <w:rsid w:val="001D156A"/>
    <w:rsid w:val="001D2219"/>
    <w:rsid w:val="001D2699"/>
    <w:rsid w:val="001D2F07"/>
    <w:rsid w:val="001D35ED"/>
    <w:rsid w:val="001E2118"/>
    <w:rsid w:val="001E3BBB"/>
    <w:rsid w:val="001E6FF6"/>
    <w:rsid w:val="001F2805"/>
    <w:rsid w:val="001F2936"/>
    <w:rsid w:val="001F296F"/>
    <w:rsid w:val="001F7AAA"/>
    <w:rsid w:val="002039DA"/>
    <w:rsid w:val="00207B00"/>
    <w:rsid w:val="0021529D"/>
    <w:rsid w:val="00216AF8"/>
    <w:rsid w:val="002216DA"/>
    <w:rsid w:val="00221C68"/>
    <w:rsid w:val="00232AC4"/>
    <w:rsid w:val="002414A6"/>
    <w:rsid w:val="00244835"/>
    <w:rsid w:val="0025438D"/>
    <w:rsid w:val="0025593F"/>
    <w:rsid w:val="002760B7"/>
    <w:rsid w:val="002810F9"/>
    <w:rsid w:val="002829D7"/>
    <w:rsid w:val="0028760E"/>
    <w:rsid w:val="00294188"/>
    <w:rsid w:val="002A4E3F"/>
    <w:rsid w:val="002A573D"/>
    <w:rsid w:val="002A73C0"/>
    <w:rsid w:val="002B1224"/>
    <w:rsid w:val="002B23D8"/>
    <w:rsid w:val="002B3B65"/>
    <w:rsid w:val="002B4F55"/>
    <w:rsid w:val="002D2902"/>
    <w:rsid w:val="002D6168"/>
    <w:rsid w:val="002E48BF"/>
    <w:rsid w:val="002E72DC"/>
    <w:rsid w:val="002F0211"/>
    <w:rsid w:val="002F0FCE"/>
    <w:rsid w:val="003019F7"/>
    <w:rsid w:val="00305589"/>
    <w:rsid w:val="003143BF"/>
    <w:rsid w:val="003164BC"/>
    <w:rsid w:val="00324F17"/>
    <w:rsid w:val="003327E3"/>
    <w:rsid w:val="00334956"/>
    <w:rsid w:val="003367AE"/>
    <w:rsid w:val="00336D16"/>
    <w:rsid w:val="003433BC"/>
    <w:rsid w:val="00353412"/>
    <w:rsid w:val="003556E3"/>
    <w:rsid w:val="00364146"/>
    <w:rsid w:val="00366D5C"/>
    <w:rsid w:val="0037261C"/>
    <w:rsid w:val="0037358C"/>
    <w:rsid w:val="00377240"/>
    <w:rsid w:val="00381ECA"/>
    <w:rsid w:val="00383DEB"/>
    <w:rsid w:val="0039753E"/>
    <w:rsid w:val="003A3602"/>
    <w:rsid w:val="003A4676"/>
    <w:rsid w:val="003B01F4"/>
    <w:rsid w:val="003B6191"/>
    <w:rsid w:val="003C0385"/>
    <w:rsid w:val="003C1EB5"/>
    <w:rsid w:val="003C1EF6"/>
    <w:rsid w:val="003C44F9"/>
    <w:rsid w:val="003D4177"/>
    <w:rsid w:val="003F3340"/>
    <w:rsid w:val="004122A7"/>
    <w:rsid w:val="004162E2"/>
    <w:rsid w:val="004233A5"/>
    <w:rsid w:val="0042381B"/>
    <w:rsid w:val="00425ABA"/>
    <w:rsid w:val="00426D2C"/>
    <w:rsid w:val="004275C6"/>
    <w:rsid w:val="00432BA1"/>
    <w:rsid w:val="0043358B"/>
    <w:rsid w:val="00442BCF"/>
    <w:rsid w:val="004532CA"/>
    <w:rsid w:val="004534BC"/>
    <w:rsid w:val="004714DF"/>
    <w:rsid w:val="004726C0"/>
    <w:rsid w:val="004768B1"/>
    <w:rsid w:val="00480F6F"/>
    <w:rsid w:val="0048495F"/>
    <w:rsid w:val="00492866"/>
    <w:rsid w:val="00493F22"/>
    <w:rsid w:val="004948EF"/>
    <w:rsid w:val="00496A6C"/>
    <w:rsid w:val="004A29CE"/>
    <w:rsid w:val="004A3128"/>
    <w:rsid w:val="004B053D"/>
    <w:rsid w:val="004B37A4"/>
    <w:rsid w:val="004C0C03"/>
    <w:rsid w:val="004C39B7"/>
    <w:rsid w:val="004C62C1"/>
    <w:rsid w:val="004D0FC1"/>
    <w:rsid w:val="004D21BF"/>
    <w:rsid w:val="004D3FD2"/>
    <w:rsid w:val="004E4D23"/>
    <w:rsid w:val="004F20BF"/>
    <w:rsid w:val="004F6E8D"/>
    <w:rsid w:val="004F7C30"/>
    <w:rsid w:val="00505A7B"/>
    <w:rsid w:val="00512214"/>
    <w:rsid w:val="005148A4"/>
    <w:rsid w:val="0052222E"/>
    <w:rsid w:val="00542C51"/>
    <w:rsid w:val="005462BD"/>
    <w:rsid w:val="0056196F"/>
    <w:rsid w:val="00565D58"/>
    <w:rsid w:val="00566466"/>
    <w:rsid w:val="0057032C"/>
    <w:rsid w:val="0057392C"/>
    <w:rsid w:val="005757EB"/>
    <w:rsid w:val="0058455E"/>
    <w:rsid w:val="0058525C"/>
    <w:rsid w:val="005862D5"/>
    <w:rsid w:val="005937D8"/>
    <w:rsid w:val="005978CF"/>
    <w:rsid w:val="005A65D2"/>
    <w:rsid w:val="005C32D7"/>
    <w:rsid w:val="005C664B"/>
    <w:rsid w:val="005C6BF2"/>
    <w:rsid w:val="005E6959"/>
    <w:rsid w:val="005F2E1A"/>
    <w:rsid w:val="005F4879"/>
    <w:rsid w:val="00603A22"/>
    <w:rsid w:val="00604F4C"/>
    <w:rsid w:val="006150EC"/>
    <w:rsid w:val="00616F33"/>
    <w:rsid w:val="00622261"/>
    <w:rsid w:val="00623444"/>
    <w:rsid w:val="00626BBC"/>
    <w:rsid w:val="00630F2B"/>
    <w:rsid w:val="006335CC"/>
    <w:rsid w:val="00634D7F"/>
    <w:rsid w:val="00635760"/>
    <w:rsid w:val="00640CE6"/>
    <w:rsid w:val="00644674"/>
    <w:rsid w:val="006474C6"/>
    <w:rsid w:val="006507E6"/>
    <w:rsid w:val="00651458"/>
    <w:rsid w:val="00653CC7"/>
    <w:rsid w:val="00654CF3"/>
    <w:rsid w:val="006566A1"/>
    <w:rsid w:val="00661314"/>
    <w:rsid w:val="00661CA3"/>
    <w:rsid w:val="006638A5"/>
    <w:rsid w:val="00663F46"/>
    <w:rsid w:val="006772F6"/>
    <w:rsid w:val="0068001F"/>
    <w:rsid w:val="00681314"/>
    <w:rsid w:val="00682272"/>
    <w:rsid w:val="00687A49"/>
    <w:rsid w:val="0069209F"/>
    <w:rsid w:val="00693E39"/>
    <w:rsid w:val="00694336"/>
    <w:rsid w:val="00695F8A"/>
    <w:rsid w:val="006A0F9C"/>
    <w:rsid w:val="006D1A31"/>
    <w:rsid w:val="006E09AE"/>
    <w:rsid w:val="006E27DA"/>
    <w:rsid w:val="006E48B4"/>
    <w:rsid w:val="006E6BF8"/>
    <w:rsid w:val="006F0FF8"/>
    <w:rsid w:val="0070163E"/>
    <w:rsid w:val="00701D9C"/>
    <w:rsid w:val="007103AD"/>
    <w:rsid w:val="0071208C"/>
    <w:rsid w:val="00724E4C"/>
    <w:rsid w:val="0072678B"/>
    <w:rsid w:val="00726C3C"/>
    <w:rsid w:val="00735B90"/>
    <w:rsid w:val="00735EBC"/>
    <w:rsid w:val="00743235"/>
    <w:rsid w:val="007534A3"/>
    <w:rsid w:val="00754F63"/>
    <w:rsid w:val="0075535E"/>
    <w:rsid w:val="00773773"/>
    <w:rsid w:val="00776CE0"/>
    <w:rsid w:val="00784198"/>
    <w:rsid w:val="0078635F"/>
    <w:rsid w:val="00790923"/>
    <w:rsid w:val="007B1878"/>
    <w:rsid w:val="007B7354"/>
    <w:rsid w:val="007C0A57"/>
    <w:rsid w:val="007C0FA4"/>
    <w:rsid w:val="007C4CE2"/>
    <w:rsid w:val="007C55B7"/>
    <w:rsid w:val="007D1FE1"/>
    <w:rsid w:val="007D3C54"/>
    <w:rsid w:val="007D55FA"/>
    <w:rsid w:val="007D639F"/>
    <w:rsid w:val="007E3558"/>
    <w:rsid w:val="007E54C4"/>
    <w:rsid w:val="007E67C7"/>
    <w:rsid w:val="00803167"/>
    <w:rsid w:val="008055EC"/>
    <w:rsid w:val="008075CE"/>
    <w:rsid w:val="0082245E"/>
    <w:rsid w:val="00826961"/>
    <w:rsid w:val="00831EE1"/>
    <w:rsid w:val="00833ED9"/>
    <w:rsid w:val="00842A97"/>
    <w:rsid w:val="008555F2"/>
    <w:rsid w:val="0085742D"/>
    <w:rsid w:val="0086081D"/>
    <w:rsid w:val="008643AF"/>
    <w:rsid w:val="008643D5"/>
    <w:rsid w:val="00873B95"/>
    <w:rsid w:val="00877396"/>
    <w:rsid w:val="00881815"/>
    <w:rsid w:val="008823F9"/>
    <w:rsid w:val="00884352"/>
    <w:rsid w:val="00890889"/>
    <w:rsid w:val="00895022"/>
    <w:rsid w:val="00897858"/>
    <w:rsid w:val="008A080E"/>
    <w:rsid w:val="008A73EC"/>
    <w:rsid w:val="008A7B7A"/>
    <w:rsid w:val="008C0B00"/>
    <w:rsid w:val="008C1A1E"/>
    <w:rsid w:val="008C3131"/>
    <w:rsid w:val="008C6646"/>
    <w:rsid w:val="008D5319"/>
    <w:rsid w:val="008E1B52"/>
    <w:rsid w:val="008F3358"/>
    <w:rsid w:val="008F418D"/>
    <w:rsid w:val="008F67B7"/>
    <w:rsid w:val="00911DA3"/>
    <w:rsid w:val="00916CE0"/>
    <w:rsid w:val="009257D3"/>
    <w:rsid w:val="00927CBB"/>
    <w:rsid w:val="0093001C"/>
    <w:rsid w:val="00930B94"/>
    <w:rsid w:val="00931F1E"/>
    <w:rsid w:val="00941A2E"/>
    <w:rsid w:val="0094772C"/>
    <w:rsid w:val="00955EC9"/>
    <w:rsid w:val="00967683"/>
    <w:rsid w:val="0097164C"/>
    <w:rsid w:val="00981DD8"/>
    <w:rsid w:val="009826D1"/>
    <w:rsid w:val="00993FF1"/>
    <w:rsid w:val="00996614"/>
    <w:rsid w:val="009A1652"/>
    <w:rsid w:val="009A1A9E"/>
    <w:rsid w:val="009A25A6"/>
    <w:rsid w:val="009A620B"/>
    <w:rsid w:val="009A66BF"/>
    <w:rsid w:val="009A7421"/>
    <w:rsid w:val="009B170B"/>
    <w:rsid w:val="009B3F9C"/>
    <w:rsid w:val="009B7A81"/>
    <w:rsid w:val="009B7CA3"/>
    <w:rsid w:val="009C0862"/>
    <w:rsid w:val="009C75E0"/>
    <w:rsid w:val="009D07F9"/>
    <w:rsid w:val="009E07E6"/>
    <w:rsid w:val="009E12C4"/>
    <w:rsid w:val="009E6EF4"/>
    <w:rsid w:val="009E7D93"/>
    <w:rsid w:val="00A01322"/>
    <w:rsid w:val="00A05063"/>
    <w:rsid w:val="00A07B30"/>
    <w:rsid w:val="00A1032D"/>
    <w:rsid w:val="00A1055B"/>
    <w:rsid w:val="00A148A2"/>
    <w:rsid w:val="00A26033"/>
    <w:rsid w:val="00A26A70"/>
    <w:rsid w:val="00A3359B"/>
    <w:rsid w:val="00A365DC"/>
    <w:rsid w:val="00A366CD"/>
    <w:rsid w:val="00A40DAD"/>
    <w:rsid w:val="00A43738"/>
    <w:rsid w:val="00A45A9D"/>
    <w:rsid w:val="00A4770C"/>
    <w:rsid w:val="00A627AB"/>
    <w:rsid w:val="00A66D8A"/>
    <w:rsid w:val="00A82C8B"/>
    <w:rsid w:val="00A8316F"/>
    <w:rsid w:val="00A84841"/>
    <w:rsid w:val="00A8790B"/>
    <w:rsid w:val="00A9687F"/>
    <w:rsid w:val="00A96FF7"/>
    <w:rsid w:val="00AA44AA"/>
    <w:rsid w:val="00AB7B99"/>
    <w:rsid w:val="00AC28EA"/>
    <w:rsid w:val="00AC2D4A"/>
    <w:rsid w:val="00AC422F"/>
    <w:rsid w:val="00AC7AFF"/>
    <w:rsid w:val="00AD61CD"/>
    <w:rsid w:val="00AD6DFD"/>
    <w:rsid w:val="00AD72A0"/>
    <w:rsid w:val="00AE07F0"/>
    <w:rsid w:val="00AE4DB8"/>
    <w:rsid w:val="00AE7506"/>
    <w:rsid w:val="00B030A6"/>
    <w:rsid w:val="00B106AF"/>
    <w:rsid w:val="00B11AA2"/>
    <w:rsid w:val="00B17C9D"/>
    <w:rsid w:val="00B2291D"/>
    <w:rsid w:val="00B2749F"/>
    <w:rsid w:val="00B32F97"/>
    <w:rsid w:val="00B40C70"/>
    <w:rsid w:val="00B45CB6"/>
    <w:rsid w:val="00B53680"/>
    <w:rsid w:val="00B542DA"/>
    <w:rsid w:val="00B560D2"/>
    <w:rsid w:val="00B62AFD"/>
    <w:rsid w:val="00B65E69"/>
    <w:rsid w:val="00B66142"/>
    <w:rsid w:val="00B673EC"/>
    <w:rsid w:val="00B73141"/>
    <w:rsid w:val="00B73255"/>
    <w:rsid w:val="00B752E7"/>
    <w:rsid w:val="00B7627E"/>
    <w:rsid w:val="00B83490"/>
    <w:rsid w:val="00B90A6A"/>
    <w:rsid w:val="00B967D3"/>
    <w:rsid w:val="00B96FAC"/>
    <w:rsid w:val="00B976B1"/>
    <w:rsid w:val="00BA08CE"/>
    <w:rsid w:val="00BA2435"/>
    <w:rsid w:val="00BA5800"/>
    <w:rsid w:val="00BA7F9C"/>
    <w:rsid w:val="00BB57F9"/>
    <w:rsid w:val="00BB7706"/>
    <w:rsid w:val="00BC0CB0"/>
    <w:rsid w:val="00BC3322"/>
    <w:rsid w:val="00BC3D51"/>
    <w:rsid w:val="00BD3961"/>
    <w:rsid w:val="00BF079E"/>
    <w:rsid w:val="00BF7780"/>
    <w:rsid w:val="00C01C98"/>
    <w:rsid w:val="00C06CEC"/>
    <w:rsid w:val="00C106E0"/>
    <w:rsid w:val="00C124E6"/>
    <w:rsid w:val="00C154A6"/>
    <w:rsid w:val="00C16BE3"/>
    <w:rsid w:val="00C31CA1"/>
    <w:rsid w:val="00C4359B"/>
    <w:rsid w:val="00C47FCD"/>
    <w:rsid w:val="00C5123B"/>
    <w:rsid w:val="00C5316E"/>
    <w:rsid w:val="00C55F6F"/>
    <w:rsid w:val="00C62326"/>
    <w:rsid w:val="00C80838"/>
    <w:rsid w:val="00C83851"/>
    <w:rsid w:val="00C847A5"/>
    <w:rsid w:val="00C85650"/>
    <w:rsid w:val="00C915D1"/>
    <w:rsid w:val="00C917E5"/>
    <w:rsid w:val="00C9257A"/>
    <w:rsid w:val="00C962BB"/>
    <w:rsid w:val="00CA41D0"/>
    <w:rsid w:val="00CA5C49"/>
    <w:rsid w:val="00CA5EEF"/>
    <w:rsid w:val="00CA7AA9"/>
    <w:rsid w:val="00CC277E"/>
    <w:rsid w:val="00CC65B8"/>
    <w:rsid w:val="00CD0A51"/>
    <w:rsid w:val="00CD1431"/>
    <w:rsid w:val="00CD3202"/>
    <w:rsid w:val="00CD586B"/>
    <w:rsid w:val="00CD6DE5"/>
    <w:rsid w:val="00CE008B"/>
    <w:rsid w:val="00CE6010"/>
    <w:rsid w:val="00CF2805"/>
    <w:rsid w:val="00CF292B"/>
    <w:rsid w:val="00CF372E"/>
    <w:rsid w:val="00CF6ADE"/>
    <w:rsid w:val="00CF780C"/>
    <w:rsid w:val="00D0172D"/>
    <w:rsid w:val="00D01EF3"/>
    <w:rsid w:val="00D038B1"/>
    <w:rsid w:val="00D04834"/>
    <w:rsid w:val="00D13E9A"/>
    <w:rsid w:val="00D207DF"/>
    <w:rsid w:val="00D26805"/>
    <w:rsid w:val="00D26FF5"/>
    <w:rsid w:val="00D27AE9"/>
    <w:rsid w:val="00D37FCC"/>
    <w:rsid w:val="00D4149E"/>
    <w:rsid w:val="00D43FC0"/>
    <w:rsid w:val="00D46673"/>
    <w:rsid w:val="00D51B65"/>
    <w:rsid w:val="00D56DED"/>
    <w:rsid w:val="00D60970"/>
    <w:rsid w:val="00D6302A"/>
    <w:rsid w:val="00D65813"/>
    <w:rsid w:val="00D65B2E"/>
    <w:rsid w:val="00D66262"/>
    <w:rsid w:val="00D71C2E"/>
    <w:rsid w:val="00D76356"/>
    <w:rsid w:val="00D81476"/>
    <w:rsid w:val="00D94DFA"/>
    <w:rsid w:val="00D95E8E"/>
    <w:rsid w:val="00DA76F3"/>
    <w:rsid w:val="00DB594C"/>
    <w:rsid w:val="00DC0A3A"/>
    <w:rsid w:val="00DC0F70"/>
    <w:rsid w:val="00DC1C4B"/>
    <w:rsid w:val="00DC2CB7"/>
    <w:rsid w:val="00DD0E5B"/>
    <w:rsid w:val="00DD20EB"/>
    <w:rsid w:val="00DE54A9"/>
    <w:rsid w:val="00DF12EA"/>
    <w:rsid w:val="00DF3795"/>
    <w:rsid w:val="00DF4829"/>
    <w:rsid w:val="00E033CE"/>
    <w:rsid w:val="00E04E22"/>
    <w:rsid w:val="00E05CEB"/>
    <w:rsid w:val="00E07895"/>
    <w:rsid w:val="00E11B58"/>
    <w:rsid w:val="00E17E5D"/>
    <w:rsid w:val="00E25C1D"/>
    <w:rsid w:val="00E26F86"/>
    <w:rsid w:val="00E42D09"/>
    <w:rsid w:val="00E43033"/>
    <w:rsid w:val="00E46D15"/>
    <w:rsid w:val="00E60735"/>
    <w:rsid w:val="00E623F1"/>
    <w:rsid w:val="00E62D19"/>
    <w:rsid w:val="00E642C1"/>
    <w:rsid w:val="00E768C1"/>
    <w:rsid w:val="00E93FD0"/>
    <w:rsid w:val="00E96D58"/>
    <w:rsid w:val="00EA5176"/>
    <w:rsid w:val="00EA68B1"/>
    <w:rsid w:val="00ED1E0D"/>
    <w:rsid w:val="00EE1751"/>
    <w:rsid w:val="00EE77B6"/>
    <w:rsid w:val="00EF23EF"/>
    <w:rsid w:val="00EF4746"/>
    <w:rsid w:val="00F00047"/>
    <w:rsid w:val="00F01594"/>
    <w:rsid w:val="00F10CEA"/>
    <w:rsid w:val="00F223DA"/>
    <w:rsid w:val="00F25635"/>
    <w:rsid w:val="00F27B31"/>
    <w:rsid w:val="00F33530"/>
    <w:rsid w:val="00F3354A"/>
    <w:rsid w:val="00F350F1"/>
    <w:rsid w:val="00F36310"/>
    <w:rsid w:val="00F401B8"/>
    <w:rsid w:val="00F40830"/>
    <w:rsid w:val="00F472AD"/>
    <w:rsid w:val="00F552F3"/>
    <w:rsid w:val="00F56565"/>
    <w:rsid w:val="00F570FF"/>
    <w:rsid w:val="00F73491"/>
    <w:rsid w:val="00F763C7"/>
    <w:rsid w:val="00F81ED6"/>
    <w:rsid w:val="00F84BFC"/>
    <w:rsid w:val="00F93464"/>
    <w:rsid w:val="00F94C8C"/>
    <w:rsid w:val="00FA16D8"/>
    <w:rsid w:val="00FA7415"/>
    <w:rsid w:val="00FB4612"/>
    <w:rsid w:val="00FC103E"/>
    <w:rsid w:val="00FC7CF3"/>
    <w:rsid w:val="00FD257E"/>
    <w:rsid w:val="00FD6B2C"/>
    <w:rsid w:val="00FD6E9B"/>
    <w:rsid w:val="00FE51D8"/>
    <w:rsid w:val="00FF1F30"/>
    <w:rsid w:val="00FF277B"/>
    <w:rsid w:val="00FF498F"/>
    <w:rsid w:val="00FF6070"/>
    <w:rsid w:val="00FF66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80BC3"/>
  <w15:chartTrackingRefBased/>
  <w15:docId w15:val="{67A9E2C4-1C68-4094-A8DF-E1CD14DF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F63"/>
    <w:pPr>
      <w:spacing w:line="259" w:lineRule="auto"/>
    </w:pPr>
    <w:rPr>
      <w:rFonts w:ascii="Calibri" w:eastAsia="Calibri" w:hAnsi="Calibri" w:cs="Times New Roman"/>
      <w:kern w:val="0"/>
      <w:sz w:val="22"/>
      <w:szCs w:val="22"/>
      <w14:ligatures w14:val="none"/>
    </w:rPr>
  </w:style>
  <w:style w:type="paragraph" w:styleId="Titre1">
    <w:name w:val="heading 1"/>
    <w:aliases w:val="_Titre 1,Niveau 1,Hoofdstukkop,Aktenaam,Lev 1,1,h1,H1"/>
    <w:basedOn w:val="Normal"/>
    <w:next w:val="Normal"/>
    <w:link w:val="Titre1Car"/>
    <w:qFormat/>
    <w:rsid w:val="00CD3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aliases w:val="_Titre 2,Paragraafkop,Niveau 1 1,Lev 2,2,Heading 2 Char1,Heading 2 Char Char,Heading 2 Char1 Char Char,Heading 2 Char Char Char Char,Heading 2 Char Char1,h2,Attribute Heading 2,14pt,body,H2,h2.H2,UNDERRUBRIK 1-2,Para2,h21,h22,ee2,heading 2body"/>
    <w:basedOn w:val="Normal"/>
    <w:next w:val="Normal"/>
    <w:link w:val="Titre2Car"/>
    <w:unhideWhenUsed/>
    <w:qFormat/>
    <w:rsid w:val="00CD3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aliases w:val="Niveau 2"/>
    <w:basedOn w:val="Normal"/>
    <w:next w:val="Normal"/>
    <w:link w:val="Titre3Car"/>
    <w:unhideWhenUsed/>
    <w:qFormat/>
    <w:rsid w:val="00CD320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D3202"/>
    <w:pPr>
      <w:keepNext/>
      <w:keepLines/>
      <w:spacing w:before="80" w:after="40"/>
      <w:outlineLvl w:val="3"/>
    </w:pPr>
    <w:rPr>
      <w:rFonts w:eastAsiaTheme="majorEastAsia" w:cstheme="majorBidi"/>
      <w:i/>
      <w:iCs/>
      <w:color w:val="0F4761" w:themeColor="accent1" w:themeShade="BF"/>
    </w:rPr>
  </w:style>
  <w:style w:type="paragraph" w:styleId="Titre5">
    <w:name w:val="heading 5"/>
    <w:aliases w:val="_Titre 5,Lev 5,5,H5"/>
    <w:basedOn w:val="Normal"/>
    <w:next w:val="Normal"/>
    <w:link w:val="Titre5Car"/>
    <w:unhideWhenUsed/>
    <w:qFormat/>
    <w:rsid w:val="00CD3202"/>
    <w:pPr>
      <w:keepNext/>
      <w:keepLines/>
      <w:spacing w:before="80" w:after="40"/>
      <w:outlineLvl w:val="4"/>
    </w:pPr>
    <w:rPr>
      <w:rFonts w:eastAsiaTheme="majorEastAsia" w:cstheme="majorBidi"/>
      <w:color w:val="0F4761" w:themeColor="accent1" w:themeShade="BF"/>
    </w:rPr>
  </w:style>
  <w:style w:type="paragraph" w:styleId="Titre6">
    <w:name w:val="heading 6"/>
    <w:aliases w:val="_Titre 6,Lev 6,6,H6"/>
    <w:basedOn w:val="Normal"/>
    <w:next w:val="Normal"/>
    <w:link w:val="Titre6Car"/>
    <w:unhideWhenUsed/>
    <w:qFormat/>
    <w:rsid w:val="00CD3202"/>
    <w:pPr>
      <w:keepNext/>
      <w:keepLines/>
      <w:spacing w:before="40" w:after="0"/>
      <w:outlineLvl w:val="5"/>
    </w:pPr>
    <w:rPr>
      <w:rFonts w:eastAsiaTheme="majorEastAsia" w:cstheme="majorBidi"/>
      <w:i/>
      <w:iCs/>
      <w:color w:val="595959" w:themeColor="text1" w:themeTint="A6"/>
    </w:rPr>
  </w:style>
  <w:style w:type="paragraph" w:styleId="Titre7">
    <w:name w:val="heading 7"/>
    <w:aliases w:val="_Titre 7,Lev 7,7,E1 Marginal,Überschrift 2a,H7"/>
    <w:basedOn w:val="Normal"/>
    <w:next w:val="Normal"/>
    <w:link w:val="Titre7Car"/>
    <w:unhideWhenUsed/>
    <w:qFormat/>
    <w:rsid w:val="00CD3202"/>
    <w:pPr>
      <w:keepNext/>
      <w:keepLines/>
      <w:spacing w:before="40" w:after="0"/>
      <w:outlineLvl w:val="6"/>
    </w:pPr>
    <w:rPr>
      <w:rFonts w:eastAsiaTheme="majorEastAsia" w:cstheme="majorBidi"/>
      <w:color w:val="595959" w:themeColor="text1" w:themeTint="A6"/>
    </w:rPr>
  </w:style>
  <w:style w:type="paragraph" w:styleId="Titre8">
    <w:name w:val="heading 8"/>
    <w:aliases w:val="_Titre 8"/>
    <w:basedOn w:val="Normal"/>
    <w:next w:val="Normal"/>
    <w:link w:val="Titre8Car"/>
    <w:unhideWhenUsed/>
    <w:qFormat/>
    <w:rsid w:val="00CD320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nhideWhenUsed/>
    <w:qFormat/>
    <w:rsid w:val="00CD320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_Titre 1 Car,Niveau 1 Car,Hoofdstukkop Car,Aktenaam Car,Lev 1 Car,1 Car,h1 Car,H1 Car"/>
    <w:basedOn w:val="Policepardfaut"/>
    <w:link w:val="Titre1"/>
    <w:rsid w:val="00CD3202"/>
    <w:rPr>
      <w:rFonts w:asciiTheme="majorHAnsi" w:eastAsiaTheme="majorEastAsia" w:hAnsiTheme="majorHAnsi" w:cstheme="majorBidi"/>
      <w:color w:val="0F4761" w:themeColor="accent1" w:themeShade="BF"/>
      <w:sz w:val="40"/>
      <w:szCs w:val="40"/>
    </w:rPr>
  </w:style>
  <w:style w:type="character" w:customStyle="1" w:styleId="Titre2Car">
    <w:name w:val="Titre 2 Car"/>
    <w:aliases w:val="_Titre 2 Car,Paragraafkop Car,Niveau 1 1 Car,Lev 2 Car,2 Car,Heading 2 Char1 Car,Heading 2 Char Char Car,Heading 2 Char1 Char Char Car,Heading 2 Char Char Char Char Car,Heading 2 Char Char1 Car,h2 Car,Attribute Heading 2 Car,14pt Car,H2 Car"/>
    <w:basedOn w:val="Policepardfaut"/>
    <w:link w:val="Titre2"/>
    <w:rsid w:val="00CD3202"/>
    <w:rPr>
      <w:rFonts w:asciiTheme="majorHAnsi" w:eastAsiaTheme="majorEastAsia" w:hAnsiTheme="majorHAnsi" w:cstheme="majorBidi"/>
      <w:color w:val="0F4761" w:themeColor="accent1" w:themeShade="BF"/>
      <w:sz w:val="32"/>
      <w:szCs w:val="32"/>
    </w:rPr>
  </w:style>
  <w:style w:type="character" w:customStyle="1" w:styleId="Titre3Car">
    <w:name w:val="Titre 3 Car"/>
    <w:aliases w:val="Niveau 2 Car"/>
    <w:basedOn w:val="Policepardfaut"/>
    <w:link w:val="Titre3"/>
    <w:rsid w:val="00CD320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D3202"/>
    <w:rPr>
      <w:rFonts w:eastAsiaTheme="majorEastAsia" w:cstheme="majorBidi"/>
      <w:i/>
      <w:iCs/>
      <w:color w:val="0F4761" w:themeColor="accent1" w:themeShade="BF"/>
    </w:rPr>
  </w:style>
  <w:style w:type="character" w:customStyle="1" w:styleId="Titre5Car">
    <w:name w:val="Titre 5 Car"/>
    <w:aliases w:val="_Titre 5 Car,Lev 5 Car,5 Car,H5 Car"/>
    <w:basedOn w:val="Policepardfaut"/>
    <w:link w:val="Titre5"/>
    <w:uiPriority w:val="9"/>
    <w:semiHidden/>
    <w:rsid w:val="00CD3202"/>
    <w:rPr>
      <w:rFonts w:eastAsiaTheme="majorEastAsia" w:cstheme="majorBidi"/>
      <w:color w:val="0F4761" w:themeColor="accent1" w:themeShade="BF"/>
    </w:rPr>
  </w:style>
  <w:style w:type="character" w:customStyle="1" w:styleId="Titre6Car">
    <w:name w:val="Titre 6 Car"/>
    <w:aliases w:val="_Titre 6 Car,Lev 6 Car,6 Car,H6 Car"/>
    <w:basedOn w:val="Policepardfaut"/>
    <w:link w:val="Titre6"/>
    <w:uiPriority w:val="9"/>
    <w:semiHidden/>
    <w:rsid w:val="00CD3202"/>
    <w:rPr>
      <w:rFonts w:eastAsiaTheme="majorEastAsia" w:cstheme="majorBidi"/>
      <w:i/>
      <w:iCs/>
      <w:color w:val="595959" w:themeColor="text1" w:themeTint="A6"/>
    </w:rPr>
  </w:style>
  <w:style w:type="character" w:customStyle="1" w:styleId="Titre7Car">
    <w:name w:val="Titre 7 Car"/>
    <w:aliases w:val="_Titre 7 Car,Lev 7 Car,7 Car,E1 Marginal Car,Überschrift 2a Car,H7 Car"/>
    <w:basedOn w:val="Policepardfaut"/>
    <w:link w:val="Titre7"/>
    <w:uiPriority w:val="9"/>
    <w:semiHidden/>
    <w:rsid w:val="00CD3202"/>
    <w:rPr>
      <w:rFonts w:eastAsiaTheme="majorEastAsia" w:cstheme="majorBidi"/>
      <w:color w:val="595959" w:themeColor="text1" w:themeTint="A6"/>
    </w:rPr>
  </w:style>
  <w:style w:type="character" w:customStyle="1" w:styleId="Titre8Car">
    <w:name w:val="Titre 8 Car"/>
    <w:aliases w:val="_Titre 8 Car"/>
    <w:basedOn w:val="Policepardfaut"/>
    <w:link w:val="Titre8"/>
    <w:uiPriority w:val="9"/>
    <w:semiHidden/>
    <w:rsid w:val="00CD32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D3202"/>
    <w:rPr>
      <w:rFonts w:eastAsiaTheme="majorEastAsia" w:cstheme="majorBidi"/>
      <w:color w:val="272727" w:themeColor="text1" w:themeTint="D8"/>
    </w:rPr>
  </w:style>
  <w:style w:type="paragraph" w:styleId="Titre">
    <w:name w:val="Title"/>
    <w:basedOn w:val="Normal"/>
    <w:next w:val="Normal"/>
    <w:link w:val="TitreCar"/>
    <w:uiPriority w:val="10"/>
    <w:qFormat/>
    <w:rsid w:val="00CD3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D32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D320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D32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D3202"/>
    <w:pPr>
      <w:spacing w:before="160"/>
      <w:jc w:val="center"/>
    </w:pPr>
    <w:rPr>
      <w:i/>
      <w:iCs/>
      <w:color w:val="404040" w:themeColor="text1" w:themeTint="BF"/>
    </w:rPr>
  </w:style>
  <w:style w:type="character" w:customStyle="1" w:styleId="CitationCar">
    <w:name w:val="Citation Car"/>
    <w:basedOn w:val="Policepardfaut"/>
    <w:link w:val="Citation"/>
    <w:uiPriority w:val="29"/>
    <w:rsid w:val="00CD3202"/>
    <w:rPr>
      <w:i/>
      <w:iCs/>
      <w:color w:val="404040" w:themeColor="text1" w:themeTint="BF"/>
    </w:rPr>
  </w:style>
  <w:style w:type="paragraph" w:styleId="Paragraphedeliste">
    <w:name w:val="List Paragraph"/>
    <w:aliases w:val="Bullet point,PBM ART,Liste Tiret,#Listenabsatz,Titre Article,Post Heading 4bis,SPA - Articles,1st level - Bullet List Paragraph,6 pt paragraphe carré,Bullet EY,List L1,Listes,Normal bullet 2,Paragraph,Puce focus,SD JURIDIQUE TITRE 5"/>
    <w:basedOn w:val="Normal"/>
    <w:link w:val="ParagraphedelisteCar"/>
    <w:uiPriority w:val="34"/>
    <w:qFormat/>
    <w:rsid w:val="00CD3202"/>
    <w:pPr>
      <w:ind w:left="720"/>
      <w:contextualSpacing/>
    </w:pPr>
  </w:style>
  <w:style w:type="character" w:styleId="Accentuationintense">
    <w:name w:val="Intense Emphasis"/>
    <w:basedOn w:val="Policepardfaut"/>
    <w:uiPriority w:val="21"/>
    <w:qFormat/>
    <w:rsid w:val="00CD3202"/>
    <w:rPr>
      <w:i/>
      <w:iCs/>
      <w:color w:val="0F4761" w:themeColor="accent1" w:themeShade="BF"/>
    </w:rPr>
  </w:style>
  <w:style w:type="paragraph" w:styleId="Citationintense">
    <w:name w:val="Intense Quote"/>
    <w:basedOn w:val="Normal"/>
    <w:next w:val="Normal"/>
    <w:link w:val="CitationintenseCar"/>
    <w:uiPriority w:val="30"/>
    <w:qFormat/>
    <w:rsid w:val="00CD3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D3202"/>
    <w:rPr>
      <w:i/>
      <w:iCs/>
      <w:color w:val="0F4761" w:themeColor="accent1" w:themeShade="BF"/>
    </w:rPr>
  </w:style>
  <w:style w:type="character" w:styleId="Rfrenceintense">
    <w:name w:val="Intense Reference"/>
    <w:basedOn w:val="Policepardfaut"/>
    <w:uiPriority w:val="32"/>
    <w:qFormat/>
    <w:rsid w:val="00CD3202"/>
    <w:rPr>
      <w:b/>
      <w:bCs/>
      <w:smallCaps/>
      <w:color w:val="0F4761" w:themeColor="accent1" w:themeShade="BF"/>
      <w:spacing w:val="5"/>
    </w:rPr>
  </w:style>
  <w:style w:type="paragraph" w:customStyle="1" w:styleId="CoverDet">
    <w:name w:val="CoverDet"/>
    <w:basedOn w:val="Normal"/>
    <w:rsid w:val="00CD3202"/>
    <w:pPr>
      <w:spacing w:before="240" w:after="240" w:line="240" w:lineRule="auto"/>
      <w:jc w:val="center"/>
    </w:pPr>
    <w:rPr>
      <w:rFonts w:eastAsia="Batang" w:cs="Calibri"/>
      <w:szCs w:val="24"/>
      <w:lang w:val="en-GB"/>
    </w:rPr>
  </w:style>
  <w:style w:type="paragraph" w:customStyle="1" w:styleId="CoverLogo">
    <w:name w:val="CoverLogo"/>
    <w:basedOn w:val="Normal"/>
    <w:rsid w:val="00CD3202"/>
    <w:pPr>
      <w:spacing w:after="120" w:line="240" w:lineRule="auto"/>
      <w:jc w:val="center"/>
    </w:pPr>
    <w:rPr>
      <w:rFonts w:eastAsia="Batang" w:cs="Calibri"/>
      <w:szCs w:val="24"/>
      <w:lang w:val="en-GB"/>
    </w:rPr>
  </w:style>
  <w:style w:type="paragraph" w:customStyle="1" w:styleId="CoverParties">
    <w:name w:val="CoverParties"/>
    <w:basedOn w:val="Normal"/>
    <w:rsid w:val="00CD3202"/>
    <w:pPr>
      <w:spacing w:before="240" w:after="240" w:line="240" w:lineRule="auto"/>
      <w:ind w:left="720" w:hanging="720"/>
      <w:jc w:val="both"/>
    </w:pPr>
    <w:rPr>
      <w:rFonts w:eastAsia="Batang" w:cs="Calibri"/>
      <w:szCs w:val="24"/>
      <w:lang w:val="en-GB"/>
    </w:rPr>
  </w:style>
  <w:style w:type="paragraph" w:customStyle="1" w:styleId="CoverWarning">
    <w:name w:val="CoverWarning"/>
    <w:rsid w:val="00CD3202"/>
    <w:pPr>
      <w:spacing w:after="0" w:line="240" w:lineRule="auto"/>
      <w:jc w:val="center"/>
    </w:pPr>
    <w:rPr>
      <w:rFonts w:ascii="Times New Roman" w:eastAsia="Batang" w:hAnsi="Times New Roman" w:cs="Times New Roman"/>
      <w:b/>
      <w:kern w:val="0"/>
      <w:lang w:val="en-GB"/>
      <w14:ligatures w14:val="none"/>
    </w:rPr>
  </w:style>
  <w:style w:type="paragraph" w:styleId="Corpsdetexte2">
    <w:name w:val="Body Text 2"/>
    <w:basedOn w:val="Normal"/>
    <w:link w:val="Corpsdetexte2Car"/>
    <w:rsid w:val="00CD3202"/>
    <w:pPr>
      <w:spacing w:before="120" w:after="120" w:line="240" w:lineRule="auto"/>
      <w:jc w:val="center"/>
    </w:pPr>
    <w:rPr>
      <w:rFonts w:ascii="Times New Roman" w:eastAsia="Times New Roman" w:hAnsi="Times New Roman"/>
      <w:kern w:val="28"/>
      <w:sz w:val="24"/>
      <w:szCs w:val="20"/>
      <w:lang w:val="x-none" w:eastAsia="fr-FR"/>
    </w:rPr>
  </w:style>
  <w:style w:type="character" w:customStyle="1" w:styleId="Corpsdetexte2Car">
    <w:name w:val="Corps de texte 2 Car"/>
    <w:basedOn w:val="Policepardfaut"/>
    <w:link w:val="Corpsdetexte2"/>
    <w:rsid w:val="00CD3202"/>
    <w:rPr>
      <w:rFonts w:ascii="Times New Roman" w:eastAsia="Times New Roman" w:hAnsi="Times New Roman" w:cs="Times New Roman"/>
      <w:kern w:val="28"/>
      <w:szCs w:val="20"/>
      <w:lang w:val="x-none" w:eastAsia="fr-FR"/>
      <w14:ligatures w14:val="none"/>
    </w:rPr>
  </w:style>
  <w:style w:type="paragraph" w:styleId="Pieddepage">
    <w:name w:val="footer"/>
    <w:basedOn w:val="Normal"/>
    <w:link w:val="PieddepageCar"/>
    <w:uiPriority w:val="99"/>
    <w:unhideWhenUsed/>
    <w:rsid w:val="00CD320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D3202"/>
    <w:rPr>
      <w:rFonts w:ascii="Calibri" w:eastAsia="Calibri" w:hAnsi="Calibri" w:cs="Times New Roman"/>
      <w:kern w:val="0"/>
      <w:sz w:val="22"/>
      <w:szCs w:val="22"/>
      <w14:ligatures w14:val="none"/>
    </w:rPr>
  </w:style>
  <w:style w:type="paragraph" w:customStyle="1" w:styleId="Contrat">
    <w:name w:val="Contrat"/>
    <w:basedOn w:val="Normal"/>
    <w:rsid w:val="00CD3202"/>
    <w:pPr>
      <w:spacing w:after="0" w:line="240" w:lineRule="auto"/>
      <w:jc w:val="both"/>
    </w:pPr>
    <w:rPr>
      <w:rFonts w:ascii="Times New Roman" w:eastAsia="Times New Roman" w:hAnsi="Times New Roman"/>
      <w:sz w:val="24"/>
      <w:szCs w:val="20"/>
      <w:lang w:eastAsia="fr-FR"/>
    </w:rPr>
  </w:style>
  <w:style w:type="numbering" w:customStyle="1" w:styleId="HEPTA1">
    <w:name w:val="HEPTA1"/>
    <w:uiPriority w:val="99"/>
    <w:rsid w:val="00CD3202"/>
    <w:pPr>
      <w:numPr>
        <w:numId w:val="4"/>
      </w:numPr>
    </w:pPr>
  </w:style>
  <w:style w:type="character" w:customStyle="1" w:styleId="ParagraphedelisteCar">
    <w:name w:val="Paragraphe de liste Car"/>
    <w:aliases w:val="Bullet point Car,PBM ART Car,Liste Tiret Car,#Listenabsatz Car,Titre Article Car,Post Heading 4bis Car,SPA - Articles Car,1st level - Bullet List Paragraph Car,6 pt paragraphe carré Car,Bullet EY Car,List L1 Car,Listes Car"/>
    <w:link w:val="Paragraphedeliste"/>
    <w:uiPriority w:val="34"/>
    <w:qFormat/>
    <w:rsid w:val="00CD3202"/>
  </w:style>
  <w:style w:type="paragraph" w:styleId="En-tte">
    <w:name w:val="header"/>
    <w:basedOn w:val="Normal"/>
    <w:link w:val="En-tteCar"/>
    <w:unhideWhenUsed/>
    <w:rsid w:val="00CD3202"/>
    <w:pPr>
      <w:tabs>
        <w:tab w:val="center" w:pos="4536"/>
        <w:tab w:val="right" w:pos="9072"/>
      </w:tabs>
      <w:spacing w:after="0" w:line="240" w:lineRule="auto"/>
    </w:pPr>
  </w:style>
  <w:style w:type="character" w:customStyle="1" w:styleId="En-tteCar">
    <w:name w:val="En-tête Car"/>
    <w:basedOn w:val="Policepardfaut"/>
    <w:link w:val="En-tte"/>
    <w:rsid w:val="00CD3202"/>
    <w:rPr>
      <w:rFonts w:ascii="Calibri" w:eastAsia="Calibri" w:hAnsi="Calibri" w:cs="Times New Roman"/>
      <w:kern w:val="0"/>
      <w:sz w:val="22"/>
      <w:szCs w:val="22"/>
      <w14:ligatures w14:val="none"/>
    </w:rPr>
  </w:style>
  <w:style w:type="paragraph" w:styleId="Sansinterligne">
    <w:name w:val="No Spacing"/>
    <w:uiPriority w:val="1"/>
    <w:qFormat/>
    <w:rsid w:val="00FF6651"/>
    <w:pPr>
      <w:spacing w:after="0" w:line="240" w:lineRule="auto"/>
    </w:pPr>
    <w:rPr>
      <w:kern w:val="0"/>
      <w:sz w:val="22"/>
      <w:szCs w:val="22"/>
      <w14:ligatures w14:val="none"/>
    </w:rPr>
  </w:style>
  <w:style w:type="paragraph" w:styleId="NormalWeb">
    <w:name w:val="Normal (Web)"/>
    <w:basedOn w:val="Normal"/>
    <w:uiPriority w:val="99"/>
    <w:unhideWhenUsed/>
    <w:rsid w:val="00105FBE"/>
    <w:pPr>
      <w:spacing w:before="100" w:beforeAutospacing="1" w:after="100" w:afterAutospacing="1" w:line="240" w:lineRule="auto"/>
    </w:pPr>
    <w:rPr>
      <w:rFonts w:ascii="Times New Roman" w:eastAsia="Times New Roman" w:hAnsi="Times New Roman"/>
      <w:sz w:val="24"/>
      <w:szCs w:val="24"/>
      <w:lang w:eastAsia="fr-FR"/>
    </w:rPr>
  </w:style>
  <w:style w:type="character" w:styleId="lev">
    <w:name w:val="Strong"/>
    <w:basedOn w:val="Policepardfaut"/>
    <w:uiPriority w:val="22"/>
    <w:qFormat/>
    <w:rsid w:val="00105FBE"/>
    <w:rPr>
      <w:b/>
      <w:bCs/>
    </w:rPr>
  </w:style>
  <w:style w:type="paragraph" w:styleId="Retraitcorpsdetexte">
    <w:name w:val="Body Text Indent"/>
    <w:basedOn w:val="Normal"/>
    <w:link w:val="RetraitcorpsdetexteCar"/>
    <w:uiPriority w:val="99"/>
    <w:unhideWhenUsed/>
    <w:rsid w:val="005462BD"/>
    <w:pPr>
      <w:spacing w:after="120"/>
      <w:ind w:left="283"/>
    </w:pPr>
  </w:style>
  <w:style w:type="character" w:customStyle="1" w:styleId="RetraitcorpsdetexteCar">
    <w:name w:val="Retrait corps de texte Car"/>
    <w:basedOn w:val="Policepardfaut"/>
    <w:link w:val="Retraitcorpsdetexte"/>
    <w:uiPriority w:val="99"/>
    <w:rsid w:val="005462BD"/>
    <w:rPr>
      <w:rFonts w:ascii="Calibri" w:eastAsia="Calibri" w:hAnsi="Calibri" w:cs="Times New Roman"/>
      <w:kern w:val="0"/>
      <w:sz w:val="22"/>
      <w:szCs w:val="22"/>
      <w14:ligatures w14:val="none"/>
    </w:rPr>
  </w:style>
  <w:style w:type="paragraph" w:styleId="Corpsdetexte">
    <w:name w:val="Body Text"/>
    <w:basedOn w:val="Normal"/>
    <w:link w:val="CorpsdetexteCar"/>
    <w:uiPriority w:val="99"/>
    <w:semiHidden/>
    <w:unhideWhenUsed/>
    <w:rsid w:val="00E96D58"/>
    <w:pPr>
      <w:spacing w:after="120"/>
    </w:pPr>
  </w:style>
  <w:style w:type="character" w:customStyle="1" w:styleId="CorpsdetexteCar">
    <w:name w:val="Corps de texte Car"/>
    <w:basedOn w:val="Policepardfaut"/>
    <w:link w:val="Corpsdetexte"/>
    <w:uiPriority w:val="99"/>
    <w:semiHidden/>
    <w:rsid w:val="00E96D58"/>
    <w:rPr>
      <w:rFonts w:ascii="Calibri" w:eastAsia="Calibri" w:hAnsi="Calibri" w:cs="Times New Roman"/>
      <w:kern w:val="0"/>
      <w:sz w:val="22"/>
      <w:szCs w:val="22"/>
      <w14:ligatures w14:val="none"/>
    </w:rPr>
  </w:style>
  <w:style w:type="character" w:styleId="Lienhypertexte">
    <w:name w:val="Hyperlink"/>
    <w:basedOn w:val="Policepardfaut"/>
    <w:uiPriority w:val="99"/>
    <w:unhideWhenUsed/>
    <w:rsid w:val="00AC422F"/>
    <w:rPr>
      <w:color w:val="467886" w:themeColor="hyperlink"/>
      <w:u w:val="single"/>
    </w:rPr>
  </w:style>
  <w:style w:type="character" w:styleId="Mentionnonrsolue">
    <w:name w:val="Unresolved Mention"/>
    <w:basedOn w:val="Policepardfaut"/>
    <w:uiPriority w:val="99"/>
    <w:semiHidden/>
    <w:unhideWhenUsed/>
    <w:rsid w:val="00AC422F"/>
    <w:rPr>
      <w:color w:val="605E5C"/>
      <w:shd w:val="clear" w:color="auto" w:fill="E1DFDD"/>
    </w:rPr>
  </w:style>
  <w:style w:type="paragraph" w:styleId="TM1">
    <w:name w:val="toc 1"/>
    <w:basedOn w:val="Normal"/>
    <w:next w:val="Normal"/>
    <w:autoRedefine/>
    <w:uiPriority w:val="39"/>
    <w:unhideWhenUsed/>
    <w:rsid w:val="007E54C4"/>
    <w:pPr>
      <w:spacing w:after="100"/>
    </w:pPr>
  </w:style>
  <w:style w:type="paragraph" w:styleId="TM3">
    <w:name w:val="toc 3"/>
    <w:basedOn w:val="Normal"/>
    <w:next w:val="Normal"/>
    <w:autoRedefine/>
    <w:uiPriority w:val="39"/>
    <w:unhideWhenUsed/>
    <w:rsid w:val="007E54C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5992386">
      <w:bodyDiv w:val="1"/>
      <w:marLeft w:val="0"/>
      <w:marRight w:val="0"/>
      <w:marTop w:val="0"/>
      <w:marBottom w:val="0"/>
      <w:divBdr>
        <w:top w:val="none" w:sz="0" w:space="0" w:color="auto"/>
        <w:left w:val="none" w:sz="0" w:space="0" w:color="auto"/>
        <w:bottom w:val="none" w:sz="0" w:space="0" w:color="auto"/>
        <w:right w:val="none" w:sz="0" w:space="0" w:color="auto"/>
      </w:divBdr>
    </w:div>
    <w:div w:id="661931757">
      <w:bodyDiv w:val="1"/>
      <w:marLeft w:val="0"/>
      <w:marRight w:val="0"/>
      <w:marTop w:val="0"/>
      <w:marBottom w:val="0"/>
      <w:divBdr>
        <w:top w:val="none" w:sz="0" w:space="0" w:color="auto"/>
        <w:left w:val="none" w:sz="0" w:space="0" w:color="auto"/>
        <w:bottom w:val="none" w:sz="0" w:space="0" w:color="auto"/>
        <w:right w:val="none" w:sz="0" w:space="0" w:color="auto"/>
      </w:divBdr>
    </w:div>
    <w:div w:id="707099868">
      <w:bodyDiv w:val="1"/>
      <w:marLeft w:val="0"/>
      <w:marRight w:val="0"/>
      <w:marTop w:val="0"/>
      <w:marBottom w:val="0"/>
      <w:divBdr>
        <w:top w:val="none" w:sz="0" w:space="0" w:color="auto"/>
        <w:left w:val="none" w:sz="0" w:space="0" w:color="auto"/>
        <w:bottom w:val="none" w:sz="0" w:space="0" w:color="auto"/>
        <w:right w:val="none" w:sz="0" w:space="0" w:color="auto"/>
      </w:divBdr>
    </w:div>
    <w:div w:id="772046072">
      <w:bodyDiv w:val="1"/>
      <w:marLeft w:val="0"/>
      <w:marRight w:val="0"/>
      <w:marTop w:val="0"/>
      <w:marBottom w:val="0"/>
      <w:divBdr>
        <w:top w:val="none" w:sz="0" w:space="0" w:color="auto"/>
        <w:left w:val="none" w:sz="0" w:space="0" w:color="auto"/>
        <w:bottom w:val="none" w:sz="0" w:space="0" w:color="auto"/>
        <w:right w:val="none" w:sz="0" w:space="0" w:color="auto"/>
      </w:divBdr>
    </w:div>
    <w:div w:id="826438233">
      <w:bodyDiv w:val="1"/>
      <w:marLeft w:val="0"/>
      <w:marRight w:val="0"/>
      <w:marTop w:val="0"/>
      <w:marBottom w:val="0"/>
      <w:divBdr>
        <w:top w:val="none" w:sz="0" w:space="0" w:color="auto"/>
        <w:left w:val="none" w:sz="0" w:space="0" w:color="auto"/>
        <w:bottom w:val="none" w:sz="0" w:space="0" w:color="auto"/>
        <w:right w:val="none" w:sz="0" w:space="0" w:color="auto"/>
      </w:divBdr>
    </w:div>
    <w:div w:id="864488922">
      <w:bodyDiv w:val="1"/>
      <w:marLeft w:val="0"/>
      <w:marRight w:val="0"/>
      <w:marTop w:val="0"/>
      <w:marBottom w:val="0"/>
      <w:divBdr>
        <w:top w:val="none" w:sz="0" w:space="0" w:color="auto"/>
        <w:left w:val="none" w:sz="0" w:space="0" w:color="auto"/>
        <w:bottom w:val="none" w:sz="0" w:space="0" w:color="auto"/>
        <w:right w:val="none" w:sz="0" w:space="0" w:color="auto"/>
      </w:divBdr>
    </w:div>
    <w:div w:id="971600167">
      <w:bodyDiv w:val="1"/>
      <w:marLeft w:val="0"/>
      <w:marRight w:val="0"/>
      <w:marTop w:val="0"/>
      <w:marBottom w:val="0"/>
      <w:divBdr>
        <w:top w:val="none" w:sz="0" w:space="0" w:color="auto"/>
        <w:left w:val="none" w:sz="0" w:space="0" w:color="auto"/>
        <w:bottom w:val="none" w:sz="0" w:space="0" w:color="auto"/>
        <w:right w:val="none" w:sz="0" w:space="0" w:color="auto"/>
      </w:divBdr>
    </w:div>
    <w:div w:id="1230729937">
      <w:bodyDiv w:val="1"/>
      <w:marLeft w:val="0"/>
      <w:marRight w:val="0"/>
      <w:marTop w:val="0"/>
      <w:marBottom w:val="0"/>
      <w:divBdr>
        <w:top w:val="none" w:sz="0" w:space="0" w:color="auto"/>
        <w:left w:val="none" w:sz="0" w:space="0" w:color="auto"/>
        <w:bottom w:val="none" w:sz="0" w:space="0" w:color="auto"/>
        <w:right w:val="none" w:sz="0" w:space="0" w:color="auto"/>
      </w:divBdr>
    </w:div>
    <w:div w:id="1514807641">
      <w:bodyDiv w:val="1"/>
      <w:marLeft w:val="0"/>
      <w:marRight w:val="0"/>
      <w:marTop w:val="0"/>
      <w:marBottom w:val="0"/>
      <w:divBdr>
        <w:top w:val="none" w:sz="0" w:space="0" w:color="auto"/>
        <w:left w:val="none" w:sz="0" w:space="0" w:color="auto"/>
        <w:bottom w:val="none" w:sz="0" w:space="0" w:color="auto"/>
        <w:right w:val="none" w:sz="0" w:space="0" w:color="auto"/>
      </w:divBdr>
    </w:div>
    <w:div w:id="1633711391">
      <w:bodyDiv w:val="1"/>
      <w:marLeft w:val="0"/>
      <w:marRight w:val="0"/>
      <w:marTop w:val="0"/>
      <w:marBottom w:val="0"/>
      <w:divBdr>
        <w:top w:val="none" w:sz="0" w:space="0" w:color="auto"/>
        <w:left w:val="none" w:sz="0" w:space="0" w:color="auto"/>
        <w:bottom w:val="none" w:sz="0" w:space="0" w:color="auto"/>
        <w:right w:val="none" w:sz="0" w:space="0" w:color="auto"/>
      </w:divBdr>
    </w:div>
    <w:div w:id="1719666744">
      <w:bodyDiv w:val="1"/>
      <w:marLeft w:val="0"/>
      <w:marRight w:val="0"/>
      <w:marTop w:val="0"/>
      <w:marBottom w:val="0"/>
      <w:divBdr>
        <w:top w:val="none" w:sz="0" w:space="0" w:color="auto"/>
        <w:left w:val="none" w:sz="0" w:space="0" w:color="auto"/>
        <w:bottom w:val="none" w:sz="0" w:space="0" w:color="auto"/>
        <w:right w:val="none" w:sz="0" w:space="0" w:color="auto"/>
      </w:divBdr>
    </w:div>
    <w:div w:id="1935355826">
      <w:bodyDiv w:val="1"/>
      <w:marLeft w:val="0"/>
      <w:marRight w:val="0"/>
      <w:marTop w:val="0"/>
      <w:marBottom w:val="0"/>
      <w:divBdr>
        <w:top w:val="none" w:sz="0" w:space="0" w:color="auto"/>
        <w:left w:val="none" w:sz="0" w:space="0" w:color="auto"/>
        <w:bottom w:val="none" w:sz="0" w:space="0" w:color="auto"/>
        <w:right w:val="none" w:sz="0" w:space="0" w:color="auto"/>
      </w:divBdr>
    </w:div>
    <w:div w:id="1962758085">
      <w:bodyDiv w:val="1"/>
      <w:marLeft w:val="0"/>
      <w:marRight w:val="0"/>
      <w:marTop w:val="0"/>
      <w:marBottom w:val="0"/>
      <w:divBdr>
        <w:top w:val="none" w:sz="0" w:space="0" w:color="auto"/>
        <w:left w:val="none" w:sz="0" w:space="0" w:color="auto"/>
        <w:bottom w:val="none" w:sz="0" w:space="0" w:color="auto"/>
        <w:right w:val="none" w:sz="0" w:space="0" w:color="auto"/>
      </w:divBdr>
      <w:divsChild>
        <w:div w:id="900480460">
          <w:blockQuote w:val="1"/>
          <w:marLeft w:val="720"/>
          <w:marRight w:val="720"/>
          <w:marTop w:val="100"/>
          <w:marBottom w:val="100"/>
          <w:divBdr>
            <w:top w:val="none" w:sz="0" w:space="0" w:color="auto"/>
            <w:left w:val="none" w:sz="0" w:space="0" w:color="auto"/>
            <w:bottom w:val="none" w:sz="0" w:space="0" w:color="auto"/>
            <w:right w:val="none" w:sz="0" w:space="0" w:color="auto"/>
          </w:divBdr>
        </w:div>
        <w:div w:id="922954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irection@peugeot-vitry.fr"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urore.62000@live.fr"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urore.62000@live.fr"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4" ma:contentTypeDescription="Crée un document." ma:contentTypeScope="" ma:versionID="ba4d876e5ff1bc7f7646e59ac9d5fe39">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a5be635494702568cc920ee2fc5b0bf3"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8A311B-5B2C-4A3E-A278-6B79E5DA7A62}">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2.xml><?xml version="1.0" encoding="utf-8"?>
<ds:datastoreItem xmlns:ds="http://schemas.openxmlformats.org/officeDocument/2006/customXml" ds:itemID="{7F83E1BC-D8B1-4A71-A554-2F6AD12D9C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FCCB70-2AE7-482F-BB14-43452C31FB4F}">
  <ds:schemaRefs>
    <ds:schemaRef ds:uri="http://schemas.openxmlformats.org/officeDocument/2006/bibliography"/>
  </ds:schemaRefs>
</ds:datastoreItem>
</file>

<file path=customXml/itemProps4.xml><?xml version="1.0" encoding="utf-8"?>
<ds:datastoreItem xmlns:ds="http://schemas.openxmlformats.org/officeDocument/2006/customXml" ds:itemID="{33E97361-FE51-4F8E-A6C8-3F524385B9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1221</TotalTime>
  <Pages>1</Pages>
  <Words>7900</Words>
  <Characters>43451</Characters>
  <Application>Microsoft Office Word</Application>
  <DocSecurity>0</DocSecurity>
  <Lines>362</Lines>
  <Paragraphs>102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Milliot</dc:creator>
  <cp:keywords/>
  <dc:description/>
  <cp:lastModifiedBy>Yoann  Decreton</cp:lastModifiedBy>
  <cp:revision>496</cp:revision>
  <cp:lastPrinted>2025-06-23T07:09:00Z</cp:lastPrinted>
  <dcterms:created xsi:type="dcterms:W3CDTF">2025-06-13T12:20:00Z</dcterms:created>
  <dcterms:modified xsi:type="dcterms:W3CDTF">2025-06-27T14:40:00Z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MediaServiceImageTags">
    <vt:lpwstr/>
  </property>
</Properties>
</file>