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RALEWAYTEXTEGRAS"/>
        <w:spacing w:before="220" w:after="40" w:line="276" w:lineRule="auto"/>
        <w:ind w:left="5664"/>
      </w:pPr>
      <w:r>
        <w:rPr>
          <w:b/>
        </w:rPr>
        <w:t xml:space="preserve">Monsieur Thomas LECOMTE</w:t>
      </w:r>
    </w:p>
    <w:p>
      <w:pPr>
        <w:pStyle w:val="RALEWAYADRESSE"/>
        <w:spacing w:after="20" w:line="276" w:lineRule="auto"/>
      </w:pPr>
      <w:r>
        <w:t xml:space="preserve">SAS PROJECT</w:t>
      </w:r>
    </w:p>
    <w:p>
      <w:pPr>
        <w:pStyle w:val="RALEWAYADRESSE"/>
        <w:spacing w:after="20" w:line="276" w:lineRule="auto"/>
      </w:pPr>
      <w:r>
        <w:t xml:space="preserve">15, avenue de la Victoire</w:t>
      </w:r>
    </w:p>
    <w:p>
      <w:pPr>
        <w:pStyle w:val="RALEWAYADRESSE"/>
        <w:spacing w:after="160" w:line="276" w:lineRule="auto"/>
      </w:pPr>
      <w:r>
        <w:t xml:space="preserve">59000 LILLE</w:t>
      </w:r>
    </w:p>
    <w:p>
      <w:pPr>
        <w:pStyle w:val="RALEWAYTEXTE"/>
        <w:spacing w:after="160" w:line="276" w:lineRule="auto"/>
        <w:ind w:left="5667"/>
      </w:pPr>
      <w:r>
        <w:t xml:space="preserve">Saint-Nicolas, le 5 mars 2026.</w:t>
      </w:r>
    </w:p>
    <w:p>
      <w:pPr>
        <w:pStyle w:val="RALEWAYTEXTE"/>
        <w:spacing w:after="80" w:line="276" w:lineRule="auto"/>
        <w:jc w:val="left"/>
      </w:pPr>
      <w:r>
        <w:rPr>
          <w:u w:val="single"/>
        </w:rPr>
        <w:t>N/REF</w:t>
      </w:r>
      <w:r>
        <w:t xml:space="preserve"> : LJ/YD</w:t>
      </w:r>
    </w:p>
    <w:p>
      <w:pPr>
        <w:pStyle w:val="RALEWAYTEXTE"/>
        <w:spacing w:after="180" w:line="276" w:lineRule="auto"/>
        <w:jc w:val="left"/>
      </w:pPr>
      <w:r>
        <w:rPr>
          <w:u w:val="single"/>
        </w:rPr>
        <w:t>OBJET</w:t>
      </w:r>
      <w:r>
        <w:t xml:space="preserve"> : Constitution D'Une Société Par Actions Simplifiée (Sas)</w:t>
      </w:r>
    </w:p>
    <w:p>
      <w:pPr>
        <w:pStyle w:val="RALEWAYTEXTE"/>
        <w:spacing w:after="160" w:line="276" w:lineRule="auto"/>
        <w:jc w:val="left"/>
      </w:pPr>
      <w:r>
        <w:t>Monsieur,</w:t>
      </w:r>
    </w:p>
    <w:p>
      <w:pPr>
        <w:pStyle w:val="RALEWAYTEXTE"/>
        <w:spacing w:after="160" w:line="276" w:lineRule="auto"/>
      </w:pPr>
      <w:r>
        <w:t xml:space="preserve">Nous faisons suite à nos récents entretiens et avons bien pris note de votre projet de constitution d'une société par actions simplifiée. Nous vous adressons ci-après le devis récapitulatif de l'ensemble des opérations à accomplir ainsi que le détail des coûts y afférents.</w:t>
      </w:r>
    </w:p>
    <w:p>
      <w:pPr>
        <w:pStyle w:val="RALEWAYTEXTE"/>
        <w:spacing w:after="220" w:line="276" w:lineRule="auto"/>
      </w:pPr>
      <w:r>
        <w:t xml:space="preserve">Afin de nous permettre d'engager nos diligences dans les meilleurs délais, nous vous prions de bien vouloir nous faire parvenir un chèque libellé à l'ordre de la société ECA EXPERTISE ou, à défaut, un virement bancaire (RIB joint au présent courrier), correspondant à :</w:t>
      </w:r>
    </w:p>
    <w:tbl>
      <w:tblPr>
        <w:tblW w:w="9072" w:type="dxa"/>
        <w:tblBorders>
          <w:top w:val="single" w:sz="6" w:space="0" w:color="808080"/>
          <w:left w:val="single" w:sz="6" w:space="0" w:color="808080"/>
          <w:bottom w:val="single" w:sz="6" w:space="0" w:color="808080"/>
          <w:right w:val="single" w:sz="6" w:space="0" w:color="808080"/>
        </w:tblBorders>
        <w:tblCellMar>
          <w:top w:w="80" w:type="dxa"/>
          <w:left w:w="150" w:type="dxa"/>
          <w:bottom w:w="80" w:type="dxa"/>
          <w:right w:w="150" w:type="dxa"/>
        </w:tblCellMar>
        <w:tblLook w:val="04A0" w:firstRow="1" w:lastRow="0" w:firstColumn="1" w:lastColumn="0" w:noHBand="0" w:noVBand="1"/>
      </w:tblPr>
      <w:tblGrid>
        <w:gridCol w:w="9072"/>
      </w:tblGrid>
      <w:tr>
        <w:tc>
          <w:tcPr>
            <w:tcW w:w="9072" w:type="dxa"/>
            <w:shd w:val="clear" w:color="auto" w:fill="F2F2F2"/>
          </w:tcPr>
          <w:p>
            <w:pPr>
              <w:pStyle w:val="RALEWAYTEXTEGRAS"/>
              <w:spacing w:before="80" w:after="80"/>
              <w:jc w:val="left"/>
            </w:pPr>
            <w:r>
              <w:t xml:space="preserve">CONSTITUTION D'UNE SOCIÉTÉ PAR ACTIONS SIMPLIFIÉE (SAS)</w:t>
            </w:r>
          </w:p>
        </w:tc>
      </w:tr>
    </w:tbl>
    <w:p>
      <w:pPr>
        <w:pStyle w:val="RALEWAYTEXTE"/>
        <w:spacing w:before="80" w:after="60"/>
      </w:pPr>
    </w:p>
    <w:p>
      <w:pPr>
        <w:pStyle w:val="RALEWAYTEXTE"/>
        <w:spacing w:before="40" w:after="80" w:line="276" w:lineRule="auto"/>
        <w:jc w:val="left"/>
        <w:rPr>
          <w:b/>
        </w:rPr>
      </w:pPr>
      <w:r>
        <w:rPr>
          <w:b/>
          <w:u w:val="single"/>
        </w:rPr>
        <w:t xml:space="preserve">I.  Honoraires juridiques :</w:t>
      </w:r>
      <w:r>
        <w:t xml:space="preserve"> : </w:t>
      </w:r>
      <w:r>
        <w:rPr>
          <w:b/>
        </w:rPr>
        <w:t xml:space="preserve">1 800 euros</w:t>
      </w:r>
      <w:r>
        <w:t xml:space="preserve">, soit T.T.C. </w:t>
      </w:r>
      <w:r>
        <w:rPr>
          <w:color w:val="999999"/>
        </w:rPr>
        <w:t>…………………………………………………………………</w:t>
      </w:r>
      <w:r>
        <w:rPr>
          <w:b/>
        </w:rPr>
        <w:t xml:space="preserve"> 2 160 euros</w:t>
      </w:r>
    </w:p>
    <w:p>
      <w:pPr>
        <w:pStyle w:val="RALEWAYTEXTE"/>
      </w:pPr>
    </w:p>
    <w:p>
      <w:pPr>
        <w:pStyle w:val="RALEWAYTEXTE"/>
        <w:numPr>
          <w:ilvl w:val="0"/>
          <w:numId w:val="12"/>
        </w:numPr>
        <w:spacing w:before="20" w:after="20" w:line="276" w:lineRule="auto"/>
      </w:pPr>
      <w:r>
        <w:t xml:space="preserve">Conseil et assistance dans le choix de la forme juridique et dans la structuration des statuts adaptés à votre projet d'entreprise ;</w:t>
      </w:r>
    </w:p>
    <w:p>
      <w:pPr>
        <w:pStyle w:val="RALEWAYTEXTE"/>
        <w:numPr>
          <w:ilvl w:val="0"/>
          <w:numId w:val="12"/>
        </w:numPr>
        <w:spacing w:before="20" w:after="20" w:line="276" w:lineRule="auto"/>
      </w:pPr>
      <w:r>
        <w:t xml:space="preserve">Rédaction des statuts de la SAS, incluant la définition de l'objet social, la composition du capital social, les modalités de direction et les droits attachés aux actions ;</w:t>
      </w:r>
    </w:p>
    <w:p>
      <w:pPr>
        <w:pStyle w:val="RALEWAYTEXTE"/>
        <w:numPr>
          <w:ilvl w:val="0"/>
          <w:numId w:val="12"/>
        </w:numPr>
        <w:spacing w:before="20" w:after="20" w:line="276" w:lineRule="auto"/>
      </w:pPr>
      <w:r>
        <w:t xml:space="preserve">Rédaction de la déclaration de conformité ;</w:t>
      </w:r>
    </w:p>
    <w:p>
      <w:pPr>
        <w:pStyle w:val="RALEWAYTEXTE"/>
        <w:numPr>
          <w:ilvl w:val="0"/>
          <w:numId w:val="12"/>
        </w:numPr>
        <w:spacing w:before="20" w:after="20" w:line="276" w:lineRule="auto"/>
      </w:pPr>
      <w:r>
        <w:t xml:space="preserve">Rédaction du procès-verbal de l'assemblée constitutive et de l'acte de nomination du Président ;</w:t>
      </w:r>
    </w:p>
    <w:p>
      <w:pPr>
        <w:pStyle w:val="RALEWAYTEXTE"/>
        <w:numPr>
          <w:ilvl w:val="0"/>
          <w:numId w:val="12"/>
        </w:numPr>
        <w:spacing w:before="20" w:after="20" w:line="276" w:lineRule="auto"/>
      </w:pPr>
      <w:r>
        <w:t xml:space="preserve">Accompagnement pour le dépôt du capital social auprès d'un établissement bancaire et obtention de l'attestation de dépôt des fonds ;</w:t>
      </w:r>
    </w:p>
    <w:p>
      <w:pPr>
        <w:pStyle w:val="RALEWAYTEXTE"/>
        <w:numPr>
          <w:ilvl w:val="0"/>
          <w:numId w:val="12"/>
        </w:numPr>
        <w:spacing w:before="20" w:after="20" w:line="276" w:lineRule="auto"/>
      </w:pPr>
      <w:r>
        <w:t xml:space="preserve">Accomplissement des formalités de publicité légale : publication de l'avis de constitution dans un journal d'annonces légales ;</w:t>
      </w:r>
    </w:p>
    <w:p>
      <w:pPr>
        <w:pStyle w:val="RALEWAYTEXTE"/>
        <w:numPr>
          <w:ilvl w:val="0"/>
          <w:numId w:val="12"/>
        </w:numPr>
        <w:spacing w:before="20" w:after="20" w:line="276" w:lineRule="auto"/>
      </w:pPr>
      <w:r>
        <w:t xml:space="preserve">Préparation du dossier d'immatriculation et dépôt auprès du greffe du tribunal de commerce compétent ;</w:t>
      </w:r>
    </w:p>
    <w:p>
      <w:pPr>
        <w:pStyle w:val="RALEWAYTEXTE"/>
        <w:numPr>
          <w:ilvl w:val="0"/>
          <w:numId w:val="12"/>
        </w:numPr>
        <w:spacing w:before="20" w:after="20" w:line="276" w:lineRule="auto"/>
      </w:pPr>
      <w:r>
        <w:t xml:space="preserve">Mise à jour du registre des mouvements de titres et des comptes individuels d'actionnaires ;</w:t>
      </w:r>
    </w:p>
    <w:p>
      <w:pPr>
        <w:pStyle w:val="RALEWAYTEXTE"/>
        <w:numPr>
          <w:ilvl w:val="0"/>
          <w:numId w:val="12"/>
        </w:numPr>
        <w:spacing w:before="20" w:after="20" w:line="276" w:lineRule="auto"/>
      </w:pPr>
      <w:r>
        <w:t xml:space="preserve">Déclaration des bénéficiaires effectifs (RBE) auprès du registre des bénéficiaires effectifs ;</w:t>
      </w:r>
    </w:p>
    <w:p>
      <w:pPr>
        <w:pStyle w:val="RALEWAYTEXTE"/>
        <w:numPr>
          <w:ilvl w:val="0"/>
          <w:numId w:val="12"/>
        </w:numPr>
        <w:spacing w:before="20" w:after="20" w:line="276" w:lineRule="auto"/>
      </w:pPr>
      <w:r>
        <w:t xml:space="preserve">Remise du Kbis d'immatriculation et des statuts définitifs enregistrés ;</w:t>
      </w:r>
    </w:p>
    <w:p>
      <w:pPr>
        <w:pStyle w:val="RALEWAYTEXTE"/>
        <w:numPr>
          <w:ilvl w:val="0"/>
          <w:numId w:val="12"/>
        </w:numPr>
        <w:spacing w:before="20" w:after="20" w:line="276" w:lineRule="auto"/>
      </w:pPr>
      <w:r>
        <w:t xml:space="preserve">Avis et conseils tout au long des démarches.</w:t>
      </w:r>
    </w:p>
    <w:p>
      <w:pPr>
        <w:pStyle w:val="RALEWAYTEXTE"/>
      </w:pPr>
    </w:p>
    <w:p>
      <w:pPr>
        <w:pStyle w:val="RALEWAYTEXTE"/>
        <w:spacing w:before="40" w:after="80" w:line="276" w:lineRule="auto"/>
        <w:jc w:val="left"/>
      </w:pPr>
      <w:r>
        <w:rPr>
          <w:b/>
          <w:u w:val="single"/>
        </w:rPr>
        <w:t xml:space="preserve">II.  Débours / CONSTITUTION D'UNE SOCIÉTÉ PAR ACTIONS SIMPLIFIÉE (SAS) :</w:t>
      </w:r>
    </w:p>
    <w:p>
      <w:pPr>
        <w:pStyle w:val="RALEWAYTEXTE"/>
      </w:pPr>
    </w:p>
    <w:p>
      <w:pPr>
        <w:pStyle w:val="RALEWAYTEXTE"/>
        <w:spacing w:before="60" w:after="60" w:line="276" w:lineRule="auto"/>
        <w:ind w:left="24"/>
      </w:pPr>
      <w:r>
        <w:t xml:space="preserve">Frais et débours : </w:t>
      </w:r>
      <w:r>
        <w:rPr>
          <w:color w:val="999999"/>
        </w:rPr>
        <w:t>……………………………………………………………………………………………</w:t>
      </w:r>
      <w:r>
        <w:rPr>
          <w:b/>
        </w:rPr>
        <w:t xml:space="preserve"> 500 euros</w:t>
      </w:r>
    </w:p>
    <w:p>
      <w:pPr>
        <w:pStyle w:val="RALEWAYTEXTE"/>
      </w:pPr>
    </w:p>
    <w:p>
      <w:pPr>
        <w:pStyle w:val="RALEWAYTEXTE"/>
        <w:spacing w:before="20" w:after="40" w:line="276" w:lineRule="auto"/>
        <w:ind w:left="12"/>
      </w:pPr>
      <w:r>
        <w:rPr>
          <w:i/>
        </w:rPr>
        <w:t xml:space="preserve">Les débours comprennent l'ensemble des frais exposés pour le compte de la société : frais de greffe, dépôt du capital social, publication d'un avis de constitution dans un journal d'annonces légales, immatriculation au Registre du Commerce et des Sociétés ainsi que la déclaration des bénéficiaires effectifs.</w:t>
      </w:r>
    </w:p>
    <w:p>
      <w:pPr>
        <w:pStyle w:val="RALEWAYTEXTE"/>
        <w:spacing w:before="20" w:after="40"/>
        <w:ind w:left="12"/>
      </w:pPr>
    </w:p>
    <w:p>
      <w:pPr>
        <w:pStyle w:val="RALEWAYTEXTE"/>
        <w:spacing w:before="60" w:after="160" w:line="276" w:lineRule="auto"/>
      </w:pPr>
      <w:r>
        <w:t xml:space="preserve">Une reddition de compte vous sera adressée à l'issue des opérations, accompagnée des documents originaux constitutifs de votre société.</w:t>
      </w:r>
    </w:p>
    <w:p>
      <w:pPr>
        <w:pStyle w:val="RALEWAYTEXTE"/>
        <w:spacing w:after="440" w:line="276" w:lineRule="auto"/>
      </w:pPr>
      <w:r>
        <w:t xml:space="preserve">Nous restons à votre entière disposition pour tout renseignement complémentaire et vous prions d'agréer, Monsieur, l'expression de nos sincères salutations.</w:t>
      </w:r>
    </w:p>
    <w:p>
      <w:pPr>
        <w:jc w:val="center"/>
        <w:rPr>
          <w:rFonts w:ascii="Raleway" w:eastAsiaTheme="minorHAnsi" w:hAnsi="Raleway"/>
          <w:b/>
          <w:bCs/>
          <w:color w:val="495864"/>
          <w:sz w:val="22"/>
          <w:szCs w:val="22"/>
          <w:lang w:eastAsia="en-US"/>
        </w:rPr>
      </w:pPr>
      <w:r>
        <w:rPr>
          <w:rFonts w:ascii="Raleway" w:eastAsiaTheme="minorHAnsi" w:hAnsi="Raleway"/>
          <w:b/>
          <w:bCs/>
          <w:color w:val="495864"/>
          <w:sz w:val="22"/>
          <w:szCs w:val="22"/>
          <w:lang w:eastAsia="en-US"/>
        </w:rPr>
        <w:t>Monsieur Ludovic JOLDA</w:t>
      </w:r>
    </w:p>
    <w:p>
      <w:pPr>
        <w:jc w:val="center"/>
        <w:rPr>
          <w:rFonts w:ascii="Raleway" w:eastAsiaTheme="minorHAnsi" w:hAnsi="Raleway"/>
          <w:b/>
          <w:bCs/>
          <w:color w:val="495864"/>
          <w:sz w:val="22"/>
          <w:szCs w:val="22"/>
          <w:lang w:eastAsia="en-US"/>
        </w:rPr>
      </w:pPr>
      <w:r>
        <w:rPr>
          <w:rFonts w:ascii="Raleway" w:eastAsiaTheme="minorHAnsi" w:hAnsi="Raleway"/>
          <w:b/>
          <w:bCs/>
          <w:color w:val="495864"/>
          <w:sz w:val="22"/>
          <w:szCs w:val="22"/>
          <w:lang w:eastAsia="en-US"/>
        </w:rPr>
        <w:t>Expert-Comptable Associé.</w:t>
      </w:r>
    </w:p>
    <w:p>
      <w:pPr>
        <w:pStyle w:val="RALEWAYTEXTE"/>
        <w:spacing w:after="60"/>
      </w:pPr>
    </w:p>
    <w:p>
      <w:pPr>
        <w:pStyle w:val="RALEWAYTEXTE"/>
      </w:pPr>
    </w:p>
    <w:p>
      <w:pPr>
        <w:pStyle w:val="RALEWAYTEXTE"/>
        <w:spacing w:after="60" w:line="276" w:lineRule="auto"/>
      </w:pPr>
      <w:r>
        <w:t xml:space="preserve">Bon pour accord le  ________________________________</w:t>
      </w:r>
    </w:p>
    <w:p>
      <w:pPr>
        <w:pStyle w:val="RALEWAYTEXTE"/>
        <w:spacing w:after="60" w:line="276" w:lineRule="auto"/>
      </w:pPr>
      <w:r>
        <w:t xml:space="preserve">Monsieur Thomas LECOMTE</w:t>
      </w:r>
    </w:p>
    <w:sectPr>
      <w:headerReference w:type="default" r:id="rId7"/>
      <w:footerReference w:type="default" r:id="rId8"/>
      <w:headerReference w:type="first" r:id="rId9"/>
      <w:footerReference w:type="first" r:id="rId10"/>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30BA1C" w14:textId="77777777" w:rsidR="00CE0FEB" w:rsidRDefault="00CE0FEB" w:rsidP="00AE713A">
      <w:r>
        <w:separator/>
      </w:r>
    </w:p>
  </w:endnote>
  <w:endnote w:type="continuationSeparator" w:id="0">
    <w:p w14:paraId="1A4D7C47" w14:textId="77777777" w:rsidR="00CE0FEB" w:rsidRDefault="00CE0FEB"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altName w:val="Comic Sans MS"/>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506AB" w14:textId="77777777" w:rsidR="00556318" w:rsidRDefault="0055631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F9DEA" w14:textId="77777777" w:rsidR="00BF1A42" w:rsidRDefault="00000000" w:rsidP="00BF1A42">
    <w:pPr>
      <w:pStyle w:val="Pieddepage"/>
      <w:jc w:val="center"/>
      <w:rPr>
        <w:rFonts w:asciiTheme="majorHAnsi" w:hAnsiTheme="majorHAnsi"/>
        <w:b/>
        <w:color w:val="495864"/>
        <w:sz w:val="16"/>
      </w:rPr>
    </w:pPr>
    <w:r>
      <w:rPr>
        <w:noProof/>
        <w:color w:val="495864"/>
      </w:rPr>
      <w:pict w14:anchorId="5A6852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65BA114B" w14:textId="77777777"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2E364AAE"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5DA6EC" w14:textId="77777777" w:rsidR="00CE0FEB" w:rsidRDefault="00CE0FEB" w:rsidP="00AE713A">
      <w:r>
        <w:separator/>
      </w:r>
    </w:p>
  </w:footnote>
  <w:footnote w:type="continuationSeparator" w:id="0">
    <w:p w14:paraId="06EB1045" w14:textId="77777777" w:rsidR="00CE0FEB" w:rsidRDefault="00CE0FEB"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373E1" w14:textId="77777777" w:rsidR="00801EB6" w:rsidRDefault="00801EB6" w:rsidP="00801EB6">
    <w:pPr>
      <w:pStyle w:val="En-tte"/>
      <w:ind w:left="-993"/>
    </w:pPr>
    <w:r>
      <w:rPr>
        <w:noProof/>
      </w:rPr>
      <w:drawing>
        <wp:inline distT="0" distB="0" distL="0" distR="0" wp14:anchorId="6ACB51F2" wp14:editId="1513A701">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04314BD8" w14:textId="77777777" w:rsidR="00801EB6" w:rsidRDefault="00801EB6" w:rsidP="00801EB6">
    <w:pPr>
      <w:pStyle w:val="En-tte"/>
      <w:ind w:left="-1134"/>
    </w:pPr>
  </w:p>
  <w:p w14:paraId="72374D6C" w14:textId="77777777" w:rsidR="00801EB6" w:rsidRDefault="00801EB6" w:rsidP="00801EB6">
    <w:pPr>
      <w:pStyle w:val="En-tte"/>
      <w:ind w:left="-1134"/>
    </w:pPr>
  </w:p>
  <w:p w14:paraId="4EA20BAA"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5A4A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2DFA8F08" wp14:editId="004DEC31">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188A1FFE"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05FA02C8"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63496C46"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486AD5D0" wp14:editId="45996761">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12CBAD6C" w14:textId="77777777" w:rsidR="00801EB6" w:rsidRPr="00C11DEB" w:rsidRDefault="00801EB6" w:rsidP="00C11DEB">
    <w:pPr>
      <w:pStyle w:val="En-tte"/>
      <w:rPr>
        <w:rFonts w:asciiTheme="majorHAnsi" w:hAnsiTheme="majorHAnsi"/>
        <w:b/>
        <w:color w:val="FFFFFF" w:themeColor="background1"/>
        <w:sz w:val="6"/>
        <w:u w:val="single" w:color="C00000"/>
      </w:rPr>
    </w:pPr>
  </w:p>
  <w:p w14:paraId="2AC8C29B" w14:textId="77777777" w:rsidR="00C11DEB" w:rsidRPr="00C11DEB" w:rsidRDefault="00C11DEB" w:rsidP="00C11DEB">
    <w:pPr>
      <w:pStyle w:val="En-tte"/>
      <w:rPr>
        <w:rFonts w:asciiTheme="majorHAnsi" w:hAnsiTheme="majorHAnsi"/>
        <w:b/>
        <w:color w:val="FFFFFF" w:themeColor="background1"/>
        <w:sz w:val="2"/>
        <w:u w:val="single" w:color="C00000"/>
      </w:rPr>
    </w:pPr>
  </w:p>
  <w:p w14:paraId="72DE7AE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5C1D5AB6"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6D2DE8E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154C0E1B"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21C5D9C8"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3E409B6F"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4F97B9A1"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291FBBCC" wp14:editId="4174467E">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0AB93A32" w14:textId="77777777" w:rsidR="00C11DEB" w:rsidRDefault="00C11DEB" w:rsidP="00801EB6">
    <w:pPr>
      <w:pStyle w:val="En-tte"/>
      <w:ind w:left="-993"/>
      <w:rPr>
        <w:rFonts w:asciiTheme="majorHAnsi" w:hAnsiTheme="majorHAnsi"/>
        <w:b/>
        <w:color w:val="C00000"/>
        <w:sz w:val="6"/>
        <w:szCs w:val="6"/>
      </w:rPr>
    </w:pPr>
  </w:p>
  <w:p w14:paraId="7EFA486F" w14:textId="77777777" w:rsidR="00C11DEB" w:rsidRPr="00C11DEB" w:rsidRDefault="00C11DEB" w:rsidP="00801EB6">
    <w:pPr>
      <w:pStyle w:val="En-tte"/>
      <w:ind w:left="-993"/>
      <w:rPr>
        <w:rFonts w:asciiTheme="majorHAnsi" w:hAnsiTheme="majorHAnsi"/>
        <w:b/>
        <w:color w:val="C00000"/>
        <w:sz w:val="6"/>
        <w:szCs w:val="6"/>
      </w:rPr>
    </w:pPr>
  </w:p>
  <w:p w14:paraId="62B9B3F9"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093A35CC"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192E7A86"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271F2EFD"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24C13142" wp14:editId="228B7085">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725A5E3F"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0FDE9BE3"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6A0F16D3"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1"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2"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4" w15:restartNumberingAfterBreak="0">
    <w:nsid w:val="39401775"/>
    <w:multiLevelType w:val="hybridMultilevel"/>
    <w:tmpl w:val="9218180C"/>
    <w:lvl w:ilvl="0" w:tplc="D350361E">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5"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6"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1"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3"/>
  </w:num>
  <w:num w:numId="2" w16cid:durableId="44447892">
    <w:abstractNumId w:val="2"/>
  </w:num>
  <w:num w:numId="3" w16cid:durableId="25446778">
    <w:abstractNumId w:val="5"/>
  </w:num>
  <w:num w:numId="4" w16cid:durableId="1894803424">
    <w:abstractNumId w:val="7"/>
  </w:num>
  <w:num w:numId="5" w16cid:durableId="824784207">
    <w:abstractNumId w:val="0"/>
  </w:num>
  <w:num w:numId="6" w16cid:durableId="1959868108">
    <w:abstractNumId w:val="11"/>
  </w:num>
  <w:num w:numId="7" w16cid:durableId="414935795">
    <w:abstractNumId w:val="4"/>
  </w:num>
  <w:num w:numId="8" w16cid:durableId="1235046642">
    <w:abstractNumId w:val="6"/>
  </w:num>
  <w:num w:numId="9" w16cid:durableId="1227910308">
    <w:abstractNumId w:val="9"/>
  </w:num>
  <w:num w:numId="10" w16cid:durableId="575286542">
    <w:abstractNumId w:val="10"/>
  </w:num>
  <w:num w:numId="11" w16cid:durableId="1119958540">
    <w:abstractNumId w:val="1"/>
  </w:num>
  <w:num w:numId="12" w16cid:durableId="1225683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9470D"/>
    <w:rsid w:val="001D2F40"/>
    <w:rsid w:val="00257FE6"/>
    <w:rsid w:val="00512A8C"/>
    <w:rsid w:val="00556318"/>
    <w:rsid w:val="0058725A"/>
    <w:rsid w:val="006E0F71"/>
    <w:rsid w:val="00801EB6"/>
    <w:rsid w:val="008F7701"/>
    <w:rsid w:val="00AE713A"/>
    <w:rsid w:val="00AF668E"/>
    <w:rsid w:val="00BF1A42"/>
    <w:rsid w:val="00C11DEB"/>
    <w:rsid w:val="00CA12E2"/>
    <w:rsid w:val="00CE0FEB"/>
    <w:rsid w:val="00D042CA"/>
    <w:rsid w:val="00D7040B"/>
    <w:rsid w:val="00DF37AF"/>
    <w:rsid w:val="00F41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36FE2"/>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394</Words>
  <Characters>2173</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3</cp:revision>
  <dcterms:created xsi:type="dcterms:W3CDTF">2022-03-01T11:15:00Z</dcterms:created>
  <dcterms:modified xsi:type="dcterms:W3CDTF">2026-03-05T20:18:00Z</dcterms:modified>
</cp:coreProperties>
</file>