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9737E" w14:textId="77777777" w:rsidR="00ED47F7" w:rsidRDefault="00ED47F7">
      <w:pPr>
        <w:suppressAutoHyphens/>
        <w:spacing w:before="120" w:after="120" w:line="276" w:lineRule="auto"/>
        <w:jc w:val="center"/>
        <w:rPr>
          <w:rFonts w:ascii="EYInterstate Light" w:eastAsia="Times New Roman" w:hAnsi="EYInterstate Light" w:cs="Times New Roman"/>
          <w:b/>
          <w:sz w:val="20"/>
          <w:szCs w:val="20"/>
          <w:u w:val="single"/>
        </w:rPr>
      </w:pPr>
    </w:p>
    <w:p w14:paraId="772069A9" w14:textId="77777777" w:rsidR="00ED47F7" w:rsidRDefault="00ED47F7">
      <w:pPr>
        <w:suppressAutoHyphens/>
        <w:spacing w:before="120" w:after="120" w:line="276" w:lineRule="auto"/>
        <w:jc w:val="center"/>
        <w:rPr>
          <w:rFonts w:ascii="EYInterstate Light" w:eastAsia="Times New Roman" w:hAnsi="EYInterstate Light" w:cs="Times New Roman"/>
          <w:b/>
          <w:sz w:val="20"/>
          <w:szCs w:val="20"/>
          <w:u w:val="single"/>
        </w:rPr>
      </w:pPr>
    </w:p>
    <w:p w14:paraId="31825DC6" w14:textId="77777777" w:rsidR="00ED47F7" w:rsidRDefault="00000000">
      <w:pPr>
        <w:spacing w:line="276" w:lineRule="auto"/>
        <w:jc w:val="center"/>
        <w:rPr>
          <w:rFonts w:ascii="EYInterstate Light" w:hAnsi="EYInterstate Light" w:cs="Arial"/>
          <w:b/>
          <w:bCs/>
          <w:kern w:val="28"/>
          <w:sz w:val="20"/>
          <w:szCs w:val="20"/>
        </w:rPr>
      </w:pPr>
      <w:r>
        <w:rPr>
          <w:rFonts w:ascii="EYInterstate Light" w:hAnsi="EYInterstate Light" w:cs="Arial"/>
          <w:kern w:val="28"/>
          <w:sz w:val="20"/>
          <w:szCs w:val="20"/>
        </w:rPr>
        <w:t>Le 08/10/2026</w:t>
      </w:r>
    </w:p>
    <w:p w14:paraId="715445A0" w14:textId="77777777" w:rsidR="00ED47F7" w:rsidRDefault="00ED47F7">
      <w:pPr>
        <w:suppressAutoHyphens/>
        <w:spacing w:before="120" w:after="120" w:line="276" w:lineRule="auto"/>
        <w:jc w:val="center"/>
        <w:rPr>
          <w:rFonts w:ascii="EYInterstate Light" w:eastAsia="Times New Roman" w:hAnsi="EYInterstate Light" w:cs="Times New Roman"/>
          <w:b/>
          <w:sz w:val="20"/>
          <w:szCs w:val="20"/>
          <w:u w:val="single"/>
        </w:rPr>
      </w:pPr>
    </w:p>
    <w:p w14:paraId="48FFFD04" w14:textId="77777777" w:rsidR="00ED47F7" w:rsidRDefault="00000000">
      <w:pPr>
        <w:spacing w:line="276" w:lineRule="auto"/>
        <w:jc w:val="center"/>
        <w:rPr>
          <w:rFonts w:ascii="EYInterstate Light" w:hAnsi="EYInterstate Light"/>
          <w:sz w:val="20"/>
          <w:szCs w:val="20"/>
        </w:rPr>
      </w:pPr>
      <w:r>
        <w:rPr>
          <w:rFonts w:ascii="EYInterstate Light" w:hAnsi="EYInterstate Light"/>
          <w:sz w:val="20"/>
          <w:szCs w:val="20"/>
        </w:rPr>
        <w:t>Entre</w:t>
      </w:r>
    </w:p>
    <w:p w14:paraId="1F9A5FE4" w14:textId="77777777" w:rsidR="00ED47F7" w:rsidRDefault="00ED47F7">
      <w:pPr>
        <w:suppressAutoHyphens/>
        <w:spacing w:before="120" w:after="120" w:line="276" w:lineRule="auto"/>
        <w:jc w:val="center"/>
        <w:rPr>
          <w:rFonts w:ascii="EYInterstate Light" w:eastAsia="Times New Roman" w:hAnsi="EYInterstate Light" w:cs="Times New Roman"/>
          <w:b/>
          <w:sz w:val="20"/>
          <w:szCs w:val="20"/>
          <w:u w:val="single"/>
        </w:rPr>
      </w:pPr>
    </w:p>
    <w:p w14:paraId="005D74B7" w14:textId="77777777" w:rsidR="00ED47F7" w:rsidRDefault="00000000">
      <w:pPr>
        <w:spacing w:line="276" w:lineRule="auto"/>
        <w:jc w:val="center"/>
        <w:rPr>
          <w:rFonts w:ascii="EYInterstate Light" w:hAnsi="EYInterstate Light" w:cs="Arial"/>
          <w:b/>
          <w:bCs/>
          <w:kern w:val="28"/>
          <w:sz w:val="20"/>
          <w:szCs w:val="20"/>
        </w:rPr>
      </w:pPr>
      <w:r>
        <w:rPr>
          <w:rFonts w:ascii="EYInterstate Light" w:hAnsi="EYInterstate Light" w:cs="Arial"/>
          <w:b/>
          <w:bCs/>
          <w:kern w:val="28"/>
          <w:sz w:val="20"/>
          <w:szCs w:val="20"/>
        </w:rPr>
        <w:t>ODONTOPOLE</w:t>
      </w:r>
    </w:p>
    <w:p w14:paraId="1C533D84" w14:textId="77777777" w:rsidR="00ED47F7" w:rsidRDefault="00ED47F7">
      <w:pPr>
        <w:suppressAutoHyphens/>
        <w:spacing w:before="120" w:after="120" w:line="276" w:lineRule="auto"/>
        <w:jc w:val="center"/>
        <w:rPr>
          <w:rFonts w:ascii="EYInterstate Light" w:eastAsia="Times New Roman" w:hAnsi="EYInterstate Light" w:cs="Times New Roman"/>
          <w:b/>
          <w:sz w:val="20"/>
          <w:szCs w:val="20"/>
          <w:u w:val="single"/>
        </w:rPr>
      </w:pPr>
    </w:p>
    <w:p w14:paraId="406BAACD" w14:textId="77777777" w:rsidR="00ED47F7" w:rsidRDefault="00000000">
      <w:pPr>
        <w:spacing w:line="276" w:lineRule="auto"/>
        <w:jc w:val="center"/>
        <w:rPr>
          <w:rFonts w:ascii="EYInterstate Light" w:hAnsi="EYInterstate Light"/>
          <w:sz w:val="20"/>
          <w:szCs w:val="20"/>
        </w:rPr>
      </w:pPr>
      <w:r>
        <w:rPr>
          <w:rFonts w:ascii="EYInterstate Light" w:hAnsi="EYInterstate Light"/>
          <w:sz w:val="20"/>
          <w:szCs w:val="20"/>
        </w:rPr>
        <w:t>- et -</w:t>
      </w:r>
    </w:p>
    <w:p w14:paraId="7D844506" w14:textId="77777777" w:rsidR="00ED47F7" w:rsidRDefault="00ED47F7">
      <w:pPr>
        <w:suppressAutoHyphens/>
        <w:spacing w:before="120" w:after="120" w:line="276" w:lineRule="auto"/>
        <w:jc w:val="center"/>
        <w:rPr>
          <w:rFonts w:ascii="EYInterstate Light" w:eastAsia="Times New Roman" w:hAnsi="EYInterstate Light" w:cs="Times New Roman"/>
          <w:b/>
          <w:sz w:val="20"/>
          <w:szCs w:val="20"/>
          <w:u w:val="single"/>
        </w:rPr>
      </w:pPr>
    </w:p>
    <w:p w14:paraId="5658ED1E" w14:textId="77777777" w:rsidR="00ED47F7" w:rsidRDefault="00000000">
      <w:pPr>
        <w:spacing w:line="276" w:lineRule="auto"/>
        <w:jc w:val="center"/>
        <w:rPr>
          <w:rFonts w:ascii="EYInterstate Light" w:hAnsi="EYInterstate Light" w:cs="Arial"/>
          <w:b/>
          <w:bCs/>
          <w:kern w:val="28"/>
          <w:sz w:val="20"/>
          <w:szCs w:val="20"/>
        </w:rPr>
      </w:pPr>
      <w:r>
        <w:rPr>
          <w:rFonts w:ascii="EYInterstate Light" w:hAnsi="EYInterstate Light" w:cs="Arial"/>
          <w:b/>
          <w:bCs/>
          <w:kern w:val="28"/>
          <w:sz w:val="20"/>
          <w:szCs w:val="20"/>
        </w:rPr>
        <w:t>Docteur Agathe BALLIEU</w:t>
      </w:r>
    </w:p>
    <w:p w14:paraId="2C8D6E24" w14:textId="77777777" w:rsidR="00ED47F7" w:rsidRDefault="00000000">
      <w:pPr>
        <w:spacing w:line="276" w:lineRule="auto"/>
        <w:jc w:val="center"/>
        <w:rPr>
          <w:rFonts w:ascii="EYInterstate Light" w:hAnsi="EYInterstate Light" w:cs="Arial"/>
          <w:b/>
          <w:bCs/>
          <w:kern w:val="28"/>
          <w:sz w:val="20"/>
          <w:szCs w:val="20"/>
        </w:rPr>
      </w:pPr>
      <w:r>
        <w:rPr>
          <w:rFonts w:ascii="EYInterstate Light" w:hAnsi="EYInterstate Light" w:cs="Arial"/>
          <w:b/>
          <w:bCs/>
          <w:kern w:val="28"/>
          <w:sz w:val="20"/>
          <w:szCs w:val="20"/>
        </w:rPr>
        <w:t>Docteur Christopher HUON</w:t>
      </w:r>
    </w:p>
    <w:p w14:paraId="48C7378A" w14:textId="77777777" w:rsidR="00ED47F7" w:rsidRDefault="00ED47F7">
      <w:pPr>
        <w:suppressAutoHyphens/>
        <w:spacing w:before="120" w:after="120" w:line="276" w:lineRule="auto"/>
        <w:jc w:val="center"/>
        <w:rPr>
          <w:rFonts w:ascii="EYInterstate Light" w:eastAsia="Times New Roman" w:hAnsi="EYInterstate Light" w:cs="Times New Roman"/>
          <w:b/>
          <w:sz w:val="20"/>
          <w:szCs w:val="20"/>
          <w:u w:val="single"/>
        </w:rPr>
      </w:pPr>
    </w:p>
    <w:p w14:paraId="1DAA8885" w14:textId="77777777" w:rsidR="00ED47F7" w:rsidRDefault="00000000">
      <w:pPr>
        <w:spacing w:line="276" w:lineRule="auto"/>
        <w:jc w:val="center"/>
        <w:rPr>
          <w:rFonts w:ascii="EYInterstate Light" w:hAnsi="EYInterstate Light"/>
          <w:sz w:val="20"/>
          <w:szCs w:val="20"/>
        </w:rPr>
      </w:pPr>
      <w:r>
        <w:rPr>
          <w:rFonts w:ascii="EYInterstate Light" w:hAnsi="EYInterstate Light"/>
          <w:sz w:val="20"/>
          <w:szCs w:val="20"/>
        </w:rPr>
        <w:t>En présence de</w:t>
      </w:r>
    </w:p>
    <w:p w14:paraId="3244128F" w14:textId="77777777" w:rsidR="00ED47F7" w:rsidRDefault="00ED47F7">
      <w:pPr>
        <w:suppressAutoHyphens/>
        <w:spacing w:before="120" w:after="120" w:line="276" w:lineRule="auto"/>
        <w:jc w:val="center"/>
        <w:rPr>
          <w:rFonts w:ascii="EYInterstate Light" w:eastAsia="Times New Roman" w:hAnsi="EYInterstate Light" w:cs="Times New Roman"/>
          <w:b/>
          <w:sz w:val="20"/>
          <w:szCs w:val="20"/>
          <w:u w:val="single"/>
        </w:rPr>
      </w:pPr>
    </w:p>
    <w:p w14:paraId="7888D349" w14:textId="77777777" w:rsidR="00ED47F7" w:rsidRDefault="00000000">
      <w:pPr>
        <w:spacing w:line="276" w:lineRule="auto"/>
        <w:jc w:val="center"/>
        <w:rPr>
          <w:rFonts w:ascii="EYInterstate Light" w:hAnsi="EYInterstate Light" w:cs="Arial"/>
          <w:b/>
          <w:bCs/>
          <w:kern w:val="28"/>
          <w:sz w:val="20"/>
          <w:szCs w:val="20"/>
        </w:rPr>
      </w:pPr>
      <w:r>
        <w:rPr>
          <w:rFonts w:ascii="EYInterstate Light" w:hAnsi="EYInterstate Light" w:cs="Arial"/>
          <w:b/>
          <w:bCs/>
          <w:kern w:val="28"/>
          <w:sz w:val="20"/>
          <w:szCs w:val="20"/>
        </w:rPr>
        <w:t>SPFPL DR OLIVIER LECLERCQ</w:t>
      </w:r>
    </w:p>
    <w:p w14:paraId="341E8178" w14:textId="77777777" w:rsidR="00ED47F7" w:rsidRDefault="00000000">
      <w:pPr>
        <w:spacing w:line="276" w:lineRule="auto"/>
        <w:jc w:val="center"/>
        <w:rPr>
          <w:rFonts w:ascii="EYInterstate Light" w:hAnsi="EYInterstate Light" w:cs="Arial"/>
          <w:b/>
          <w:bCs/>
          <w:kern w:val="28"/>
          <w:sz w:val="20"/>
          <w:szCs w:val="20"/>
        </w:rPr>
      </w:pPr>
      <w:r>
        <w:rPr>
          <w:rFonts w:ascii="EYInterstate Light" w:hAnsi="EYInterstate Light" w:cs="Arial"/>
          <w:b/>
          <w:bCs/>
          <w:kern w:val="28"/>
          <w:sz w:val="20"/>
          <w:szCs w:val="20"/>
        </w:rPr>
        <w:t>SPFPL DR GILBERT NAFASH</w:t>
      </w:r>
    </w:p>
    <w:p w14:paraId="1159AC71" w14:textId="77777777" w:rsidR="00ED47F7" w:rsidRDefault="00ED47F7">
      <w:pPr>
        <w:suppressAutoHyphens/>
        <w:spacing w:before="120" w:after="120" w:line="276" w:lineRule="auto"/>
        <w:jc w:val="center"/>
        <w:rPr>
          <w:rFonts w:ascii="EYInterstate Light" w:eastAsia="Times New Roman" w:hAnsi="EYInterstate Light" w:cs="Times New Roman"/>
          <w:b/>
          <w:sz w:val="20"/>
          <w:szCs w:val="20"/>
          <w:u w:val="single"/>
        </w:rPr>
      </w:pPr>
    </w:p>
    <w:p w14:paraId="38392858" w14:textId="77777777" w:rsidR="00ED47F7" w:rsidRDefault="00ED47F7">
      <w:pPr>
        <w:suppressAutoHyphens/>
        <w:spacing w:before="120" w:after="120" w:line="276" w:lineRule="auto"/>
        <w:jc w:val="center"/>
        <w:rPr>
          <w:rFonts w:ascii="EYInterstate Light" w:eastAsia="Times New Roman" w:hAnsi="EYInterstate Light" w:cs="Times New Roman"/>
          <w:b/>
          <w:sz w:val="20"/>
          <w:szCs w:val="20"/>
          <w:u w:val="single"/>
        </w:rPr>
      </w:pPr>
    </w:p>
    <w:p w14:paraId="03CD81C7" w14:textId="77777777" w:rsidR="00ED47F7" w:rsidRDefault="00000000">
      <w:pPr>
        <w:spacing w:line="276" w:lineRule="auto"/>
        <w:jc w:val="center"/>
        <w:rPr>
          <w:rFonts w:ascii="EYInterstate Light" w:hAnsi="EYInterstate Light"/>
          <w:sz w:val="20"/>
          <w:szCs w:val="20"/>
        </w:rPr>
      </w:pPr>
      <w:r>
        <w:rPr>
          <w:rFonts w:ascii="EYInterstate Light" w:hAnsi="EYInterstate Light"/>
          <w:sz w:val="20"/>
          <w:szCs w:val="20"/>
        </w:rPr>
        <w:t>____________________________</w:t>
      </w:r>
    </w:p>
    <w:p w14:paraId="7DF85F8B" w14:textId="77777777" w:rsidR="00ED47F7" w:rsidRDefault="00000000">
      <w:pPr>
        <w:spacing w:line="276" w:lineRule="auto"/>
        <w:jc w:val="center"/>
        <w:rPr>
          <w:rFonts w:ascii="EYInterstate Light" w:hAnsi="EYInterstate Light"/>
          <w:b/>
          <w:sz w:val="20"/>
          <w:szCs w:val="20"/>
        </w:rPr>
      </w:pPr>
      <w:r>
        <w:rPr>
          <w:rFonts w:ascii="EYInterstate Light" w:hAnsi="EYInterstate Light"/>
          <w:b/>
          <w:bCs/>
          <w:sz w:val="20"/>
          <w:szCs w:val="20"/>
        </w:rPr>
        <w:t>ACTE DE RESILIATION</w:t>
      </w:r>
    </w:p>
    <w:p w14:paraId="3C7656CD" w14:textId="77777777" w:rsidR="00ED47F7" w:rsidRDefault="00000000">
      <w:pPr>
        <w:spacing w:line="276" w:lineRule="auto"/>
        <w:jc w:val="center"/>
        <w:rPr>
          <w:rFonts w:ascii="EYInterstate Light" w:hAnsi="EYInterstate Light"/>
          <w:b/>
          <w:sz w:val="20"/>
          <w:szCs w:val="20"/>
        </w:rPr>
      </w:pPr>
      <w:r>
        <w:rPr>
          <w:rFonts w:ascii="EYInterstate Light" w:hAnsi="EYInterstate Light"/>
          <w:b/>
          <w:bCs/>
          <w:sz w:val="20"/>
          <w:szCs w:val="20"/>
        </w:rPr>
        <w:t>DES CONVENTIONS D’EXERCICE LIBERAL</w:t>
      </w:r>
    </w:p>
    <w:p w14:paraId="22ECC154" w14:textId="77777777" w:rsidR="00ED47F7" w:rsidRDefault="00000000">
      <w:pPr>
        <w:spacing w:line="276" w:lineRule="auto"/>
        <w:jc w:val="center"/>
        <w:rPr>
          <w:rFonts w:ascii="EYInterstate Light" w:hAnsi="EYInterstate Light"/>
          <w:sz w:val="20"/>
          <w:szCs w:val="20"/>
        </w:rPr>
      </w:pPr>
      <w:r>
        <w:rPr>
          <w:rFonts w:ascii="EYInterstate Light" w:hAnsi="EYInterstate Light"/>
          <w:sz w:val="20"/>
          <w:szCs w:val="20"/>
        </w:rPr>
        <w:t>____________________________</w:t>
      </w:r>
    </w:p>
    <w:p w14:paraId="6FC17899" w14:textId="77777777" w:rsidR="00ED47F7" w:rsidRDefault="00ED47F7">
      <w:pPr>
        <w:suppressAutoHyphens/>
        <w:spacing w:before="120" w:after="120" w:line="276" w:lineRule="auto"/>
        <w:jc w:val="center"/>
        <w:rPr>
          <w:rFonts w:ascii="EYInterstate Light" w:eastAsia="Times New Roman" w:hAnsi="EYInterstate Light" w:cs="Times New Roman"/>
          <w:b/>
          <w:sz w:val="20"/>
          <w:szCs w:val="20"/>
          <w:u w:val="single"/>
        </w:rPr>
      </w:pPr>
    </w:p>
    <w:p w14:paraId="6C3C718D" w14:textId="77777777" w:rsidR="00ED47F7" w:rsidRDefault="00ED47F7">
      <w:pPr>
        <w:suppressAutoHyphens/>
        <w:spacing w:before="120" w:after="120" w:line="276" w:lineRule="auto"/>
        <w:jc w:val="center"/>
        <w:rPr>
          <w:rFonts w:ascii="EYInterstate Light" w:eastAsia="Times New Roman" w:hAnsi="EYInterstate Light" w:cs="Times New Roman"/>
          <w:b/>
          <w:sz w:val="20"/>
          <w:szCs w:val="20"/>
          <w:u w:val="single"/>
        </w:rPr>
      </w:pPr>
    </w:p>
    <w:p w14:paraId="5A69A70C" w14:textId="77777777" w:rsidR="00D11DAC" w:rsidRDefault="00D11DAC">
      <w:pPr>
        <w:suppressAutoHyphens/>
        <w:spacing w:before="120" w:after="120" w:line="276" w:lineRule="auto"/>
        <w:jc w:val="center"/>
        <w:rPr>
          <w:rFonts w:ascii="EYInterstate Light" w:eastAsia="Times New Roman" w:hAnsi="EYInterstate Light" w:cs="Times New Roman"/>
          <w:b/>
          <w:sz w:val="20"/>
          <w:szCs w:val="20"/>
          <w:u w:val="single"/>
        </w:rPr>
      </w:pPr>
    </w:p>
    <w:p w14:paraId="356D4F17" w14:textId="77777777" w:rsidR="00D11DAC" w:rsidRDefault="00D11DAC">
      <w:pPr>
        <w:suppressAutoHyphens/>
        <w:spacing w:before="120" w:after="120" w:line="276" w:lineRule="auto"/>
        <w:jc w:val="center"/>
        <w:rPr>
          <w:rFonts w:ascii="EYInterstate Light" w:eastAsia="Times New Roman" w:hAnsi="EYInterstate Light" w:cs="Times New Roman"/>
          <w:b/>
          <w:sz w:val="20"/>
          <w:szCs w:val="20"/>
          <w:u w:val="single"/>
        </w:rPr>
      </w:pPr>
    </w:p>
    <w:p w14:paraId="72BE6F36" w14:textId="77777777" w:rsidR="00D11DAC" w:rsidRDefault="00D11DAC">
      <w:pPr>
        <w:suppressAutoHyphens/>
        <w:spacing w:before="120" w:after="120" w:line="276" w:lineRule="auto"/>
        <w:jc w:val="center"/>
        <w:rPr>
          <w:rFonts w:ascii="EYInterstate Light" w:eastAsia="Times New Roman" w:hAnsi="EYInterstate Light" w:cs="Times New Roman"/>
          <w:b/>
          <w:sz w:val="20"/>
          <w:szCs w:val="20"/>
          <w:u w:val="single"/>
        </w:rPr>
      </w:pPr>
    </w:p>
    <w:p w14:paraId="139B0D55" w14:textId="77777777" w:rsidR="00D11DAC" w:rsidRDefault="00D11DAC">
      <w:pPr>
        <w:suppressAutoHyphens/>
        <w:spacing w:before="120" w:after="120" w:line="276" w:lineRule="auto"/>
        <w:jc w:val="center"/>
        <w:rPr>
          <w:rFonts w:ascii="EYInterstate Light" w:eastAsia="Times New Roman" w:hAnsi="EYInterstate Light" w:cs="Times New Roman"/>
          <w:b/>
          <w:sz w:val="20"/>
          <w:szCs w:val="20"/>
          <w:u w:val="single"/>
        </w:rPr>
      </w:pPr>
    </w:p>
    <w:p w14:paraId="4BB5A990" w14:textId="77777777" w:rsidR="00D11DAC" w:rsidRDefault="00D11DAC">
      <w:pPr>
        <w:suppressAutoHyphens/>
        <w:spacing w:before="120" w:after="120" w:line="276" w:lineRule="auto"/>
        <w:jc w:val="center"/>
        <w:rPr>
          <w:rFonts w:ascii="EYInterstate Light" w:eastAsia="Times New Roman" w:hAnsi="EYInterstate Light" w:cs="Times New Roman"/>
          <w:b/>
          <w:sz w:val="20"/>
          <w:szCs w:val="20"/>
          <w:u w:val="single"/>
        </w:rPr>
      </w:pPr>
    </w:p>
    <w:p w14:paraId="3C884BB9" w14:textId="77777777" w:rsidR="00D11DAC" w:rsidRDefault="00D11DAC">
      <w:pPr>
        <w:suppressAutoHyphens/>
        <w:spacing w:before="120" w:after="120" w:line="276" w:lineRule="auto"/>
        <w:jc w:val="center"/>
        <w:rPr>
          <w:rFonts w:ascii="EYInterstate Light" w:eastAsia="Times New Roman" w:hAnsi="EYInterstate Light" w:cs="Times New Roman"/>
          <w:b/>
          <w:sz w:val="20"/>
          <w:szCs w:val="20"/>
          <w:u w:val="single"/>
        </w:rPr>
      </w:pPr>
    </w:p>
    <w:p w14:paraId="1AE8BD8F" w14:textId="77777777" w:rsidR="00D11DAC" w:rsidRDefault="00D11DAC">
      <w:pPr>
        <w:suppressAutoHyphens/>
        <w:spacing w:before="120" w:after="120" w:line="276" w:lineRule="auto"/>
        <w:jc w:val="center"/>
        <w:rPr>
          <w:rFonts w:ascii="EYInterstate Light" w:eastAsia="Times New Roman" w:hAnsi="EYInterstate Light" w:cs="Times New Roman"/>
          <w:b/>
          <w:sz w:val="20"/>
          <w:szCs w:val="20"/>
          <w:u w:val="single"/>
        </w:rPr>
      </w:pPr>
    </w:p>
    <w:p w14:paraId="00551643" w14:textId="77777777" w:rsidR="00D11DAC" w:rsidRDefault="00D11DAC">
      <w:pPr>
        <w:suppressAutoHyphens/>
        <w:spacing w:before="120" w:after="120" w:line="276" w:lineRule="auto"/>
        <w:jc w:val="center"/>
        <w:rPr>
          <w:rFonts w:ascii="EYInterstate Light" w:eastAsia="Times New Roman" w:hAnsi="EYInterstate Light" w:cs="Times New Roman"/>
          <w:b/>
          <w:sz w:val="20"/>
          <w:szCs w:val="20"/>
          <w:u w:val="single"/>
        </w:rPr>
      </w:pPr>
    </w:p>
    <w:p w14:paraId="65DD24AF" w14:textId="77777777" w:rsidR="00ED47F7" w:rsidRDefault="00000000">
      <w:pPr>
        <w:spacing w:line="276" w:lineRule="auto"/>
        <w:rPr>
          <w:rFonts w:ascii="EYInterstate Light" w:eastAsia="Times New Roman" w:hAnsi="EYInterstate Light" w:cs="Times New Roman"/>
          <w:b/>
          <w:sz w:val="20"/>
          <w:szCs w:val="20"/>
          <w:u w:val="single"/>
        </w:rPr>
      </w:pPr>
      <w:r>
        <w:rPr>
          <w:rFonts w:ascii="EYInterstate Light" w:eastAsia="Times New Roman" w:hAnsi="EYInterstate Light" w:cs="Times New Roman"/>
          <w:b/>
          <w:bCs/>
          <w:sz w:val="20"/>
          <w:szCs w:val="20"/>
        </w:rPr>
        <w:lastRenderedPageBreak/>
        <w:t>ENTRE LES SOUSSIGNES :</w:t>
      </w:r>
    </w:p>
    <w:p w14:paraId="6FD52E27" w14:textId="77777777" w:rsidR="00ED47F7" w:rsidRDefault="00000000">
      <w:pPr>
        <w:pStyle w:val="Paragraphedeliste"/>
        <w:numPr>
          <w:ilvl w:val="0"/>
          <w:numId w:val="35"/>
        </w:numPr>
        <w:spacing w:line="276" w:lineRule="auto"/>
        <w:jc w:val="both"/>
        <w:rPr>
          <w:rFonts w:ascii="EYInterstate Light" w:hAnsi="EYInterstate Light" w:cs="Arial"/>
          <w:kern w:val="28"/>
          <w:sz w:val="20"/>
          <w:szCs w:val="20"/>
        </w:rPr>
      </w:pPr>
      <w:r>
        <w:rPr>
          <w:rFonts w:ascii="EYInterstate Light" w:hAnsi="EYInterstate Light" w:cs="Arial"/>
          <w:sz w:val="20"/>
          <w:szCs w:val="20"/>
        </w:rPr>
        <w:t>La société « ODONTOPOLE », société d’exercice libéral par actions simplifiée de chirurgiens-dentistes au capital de 20.000 euros, dont le siège social est sis à ARRAS (62000), 70 boulevard Faidherbe, immatriculée au Registre du Commerce et des Sociétés d’ARRAS sous le numéro 844 617 316,</w:t>
      </w:r>
    </w:p>
    <w:p w14:paraId="6058938A" w14:textId="77777777" w:rsidR="00ED47F7" w:rsidRDefault="00000000">
      <w:pPr>
        <w:pStyle w:val="Paragraphedeliste"/>
        <w:spacing w:line="276" w:lineRule="auto"/>
        <w:ind w:left="360"/>
        <w:jc w:val="both"/>
        <w:rPr>
          <w:rFonts w:ascii="EYInterstate Light" w:hAnsi="EYInterstate Light" w:cs="Arial"/>
          <w:kern w:val="28"/>
          <w:sz w:val="20"/>
          <w:szCs w:val="20"/>
        </w:rPr>
      </w:pPr>
      <w:r>
        <w:rPr>
          <w:rFonts w:ascii="EYInterstate Light" w:hAnsi="EYInterstate Light" w:cs="Arial"/>
          <w:kern w:val="28"/>
          <w:sz w:val="20"/>
          <w:szCs w:val="20"/>
        </w:rPr>
        <w:t>Représentée par Monsieur Olivier LECLERCQ, en sa qualité de Président, et Monsieur Gilbert NAFASH, en sa qualité de Directeur Général, dûment habilités à l’effet des présentes,</w:t>
      </w:r>
    </w:p>
    <w:p w14:paraId="4120FB43" w14:textId="77777777" w:rsidR="00ED47F7" w:rsidRDefault="00000000">
      <w:pPr>
        <w:pStyle w:val="Paragraphedeliste"/>
        <w:spacing w:line="276" w:lineRule="auto"/>
        <w:jc w:val="right"/>
        <w:rPr>
          <w:rFonts w:ascii="EYInterstate Light" w:hAnsi="EYInterstate Light" w:cs="Arial"/>
          <w:kern w:val="28"/>
          <w:sz w:val="20"/>
          <w:szCs w:val="20"/>
        </w:rPr>
      </w:pPr>
      <w:r>
        <w:rPr>
          <w:rFonts w:ascii="EYInterstate Light" w:hAnsi="EYInterstate Light" w:cs="Arial"/>
          <w:b/>
          <w:bCs/>
          <w:kern w:val="28"/>
          <w:sz w:val="20"/>
          <w:szCs w:val="20"/>
        </w:rPr>
        <w:t>Ci-après désignée la « Société »,</w:t>
      </w:r>
    </w:p>
    <w:p w14:paraId="295402EC" w14:textId="77777777" w:rsidR="00ED47F7" w:rsidRDefault="00000000">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sz w:val="20"/>
          <w:szCs w:val="20"/>
        </w:rPr>
        <w:t>De première part,</w:t>
      </w:r>
    </w:p>
    <w:p w14:paraId="1700D973" w14:textId="77777777" w:rsidR="00ED47F7" w:rsidRDefault="00000000">
      <w:pPr>
        <w:pStyle w:val="Sansinterligne"/>
        <w:numPr>
          <w:ilvl w:val="0"/>
          <w:numId w:val="35"/>
        </w:numPr>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Docteur Agathe BALLIEU</w:t>
      </w:r>
      <w:r>
        <w:rPr>
          <w:rFonts w:ascii="EYInterstate Light" w:eastAsia="Times New Roman" w:hAnsi="EYInterstate Light" w:cs="Times New Roman"/>
          <w:sz w:val="20"/>
          <w:szCs w:val="20"/>
        </w:rPr>
        <w:t>, chirurgien-dentiste, de nationalité française, née le 12/01/1996 à LILLE (59000), domiciliée 74, rue Gambetta – 62000 ARRAS, célibataire, déclarant expressément ne pas être liée par un pacte civil de solidarité, résidente en France au sens de la réglementation fiscale,</w:t>
      </w:r>
    </w:p>
    <w:p w14:paraId="51AE4568" w14:textId="77777777" w:rsidR="00D11DAC" w:rsidRDefault="00D11DAC" w:rsidP="00D11DAC">
      <w:pPr>
        <w:pStyle w:val="Sansinterligne"/>
        <w:ind w:left="360"/>
        <w:jc w:val="both"/>
        <w:rPr>
          <w:rFonts w:ascii="EYInterstate Light" w:eastAsia="Times New Roman" w:hAnsi="EYInterstate Light" w:cs="Times New Roman"/>
          <w:sz w:val="20"/>
          <w:szCs w:val="20"/>
        </w:rPr>
      </w:pPr>
    </w:p>
    <w:p w14:paraId="16A2CFB8" w14:textId="77777777" w:rsidR="00ED47F7" w:rsidRDefault="00000000">
      <w:pPr>
        <w:pStyle w:val="Paragraphedeliste"/>
        <w:spacing w:line="276" w:lineRule="auto"/>
        <w:jc w:val="right"/>
        <w:rPr>
          <w:rFonts w:ascii="EYInterstate Light" w:hAnsi="EYInterstate Light" w:cs="Arial"/>
          <w:kern w:val="28"/>
          <w:sz w:val="20"/>
          <w:szCs w:val="20"/>
        </w:rPr>
      </w:pPr>
      <w:r>
        <w:rPr>
          <w:rFonts w:ascii="EYInterstate Light" w:hAnsi="EYInterstate Light" w:cs="Arial"/>
          <w:b/>
          <w:bCs/>
          <w:kern w:val="28"/>
          <w:sz w:val="20"/>
          <w:szCs w:val="20"/>
        </w:rPr>
        <w:t>Ci-après dénommée le « Docteur BALLIEU »,</w:t>
      </w:r>
    </w:p>
    <w:p w14:paraId="7F078F7F" w14:textId="77777777" w:rsidR="00ED47F7" w:rsidRDefault="00000000">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sz w:val="20"/>
          <w:szCs w:val="20"/>
        </w:rPr>
        <w:t>De deuxième part,</w:t>
      </w:r>
    </w:p>
    <w:p w14:paraId="6018EA2E" w14:textId="77777777" w:rsidR="00ED47F7" w:rsidRDefault="00000000">
      <w:pPr>
        <w:pStyle w:val="Sansinterligne"/>
        <w:numPr>
          <w:ilvl w:val="0"/>
          <w:numId w:val="35"/>
        </w:numPr>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Docteur Christopher HUON</w:t>
      </w:r>
      <w:r>
        <w:rPr>
          <w:rFonts w:ascii="EYInterstate Light" w:eastAsia="Times New Roman" w:hAnsi="EYInterstate Light" w:cs="Times New Roman"/>
          <w:sz w:val="20"/>
          <w:szCs w:val="20"/>
        </w:rPr>
        <w:t>, chirurgien-dentiste, de nationalité française, né le 01/10/1993 à VILLENEUVE D’ASCQ (59491), domicilié 14, rue Becker – 59160 LOMME, lié par un pacte civil de solidarité conclu le 05/11/2019 à LILLE (59000) avec Madame Manon LIOT, née le 17/08/1991 à VALENCIENNES (59300), soumis au régime légal de la séparation des patrimoines, résident en France au sens de la réglementation fiscale,</w:t>
      </w:r>
    </w:p>
    <w:p w14:paraId="1DAC14A8" w14:textId="77777777" w:rsidR="00D11DAC" w:rsidRDefault="00D11DAC" w:rsidP="00D11DAC">
      <w:pPr>
        <w:pStyle w:val="Sansinterligne"/>
        <w:ind w:left="360"/>
        <w:jc w:val="both"/>
        <w:rPr>
          <w:rFonts w:ascii="EYInterstate Light" w:eastAsia="Times New Roman" w:hAnsi="EYInterstate Light" w:cs="Times New Roman"/>
          <w:sz w:val="20"/>
          <w:szCs w:val="20"/>
        </w:rPr>
      </w:pPr>
    </w:p>
    <w:p w14:paraId="36DCC80B" w14:textId="77777777" w:rsidR="00ED47F7" w:rsidRDefault="00000000">
      <w:pPr>
        <w:pStyle w:val="Paragraphedeliste"/>
        <w:spacing w:line="276" w:lineRule="auto"/>
        <w:jc w:val="right"/>
        <w:rPr>
          <w:rFonts w:ascii="EYInterstate Light" w:hAnsi="EYInterstate Light" w:cs="Arial"/>
          <w:kern w:val="28"/>
          <w:sz w:val="20"/>
          <w:szCs w:val="20"/>
        </w:rPr>
      </w:pPr>
      <w:r>
        <w:rPr>
          <w:rFonts w:ascii="EYInterstate Light" w:hAnsi="EYInterstate Light" w:cs="Arial"/>
          <w:b/>
          <w:bCs/>
          <w:kern w:val="28"/>
          <w:sz w:val="20"/>
          <w:szCs w:val="20"/>
        </w:rPr>
        <w:t>Ci-après dénommé le « Docteur HUON »,</w:t>
      </w:r>
    </w:p>
    <w:p w14:paraId="4EF325F6" w14:textId="77777777" w:rsidR="00ED47F7" w:rsidRDefault="00000000">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sz w:val="20"/>
          <w:szCs w:val="20"/>
        </w:rPr>
        <w:t>De troisième part,</w:t>
      </w:r>
    </w:p>
    <w:p w14:paraId="610431A5" w14:textId="77777777" w:rsidR="00ED47F7" w:rsidRDefault="00000000">
      <w:pPr>
        <w:suppressAutoHyphens/>
        <w:spacing w:before="120" w:after="120" w:line="276" w:lineRule="auto"/>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Docteur BALLIEU et le Docteur HUON étant ci-après dénommés ensemble les « </w:t>
      </w:r>
      <w:r>
        <w:rPr>
          <w:rFonts w:ascii="EYInterstate Light" w:eastAsia="Times New Roman" w:hAnsi="EYInterstate Light" w:cs="Times New Roman"/>
          <w:b/>
          <w:bCs/>
          <w:sz w:val="20"/>
          <w:szCs w:val="20"/>
        </w:rPr>
        <w:t>Praticiens Sortants</w:t>
      </w:r>
      <w:r>
        <w:rPr>
          <w:rFonts w:ascii="EYInterstate Light" w:eastAsia="Times New Roman" w:hAnsi="EYInterstate Light" w:cs="Times New Roman"/>
          <w:sz w:val="20"/>
          <w:szCs w:val="20"/>
        </w:rPr>
        <w:t> » et individuellement un « </w:t>
      </w:r>
      <w:r>
        <w:rPr>
          <w:rFonts w:ascii="EYInterstate Light" w:eastAsia="Times New Roman" w:hAnsi="EYInterstate Light" w:cs="Times New Roman"/>
          <w:b/>
          <w:bCs/>
          <w:sz w:val="20"/>
          <w:szCs w:val="20"/>
        </w:rPr>
        <w:t>Praticien Sortant</w:t>
      </w:r>
      <w:r>
        <w:rPr>
          <w:rFonts w:ascii="EYInterstate Light" w:eastAsia="Times New Roman" w:hAnsi="EYInterstate Light" w:cs="Times New Roman"/>
          <w:sz w:val="20"/>
          <w:szCs w:val="20"/>
        </w:rPr>
        <w:t> ». Les soussignés de première à troisième part étant ci-après dénommés individuellement une « Partie » et collectivement les « Parties ».</w:t>
      </w:r>
    </w:p>
    <w:p w14:paraId="78F17AA1" w14:textId="77777777" w:rsidR="00ED47F7" w:rsidRDefault="00000000">
      <w:pPr>
        <w:suppressAutoHyphens/>
        <w:spacing w:before="120" w:after="120" w:line="276" w:lineRule="auto"/>
        <w:jc w:val="both"/>
        <w:rPr>
          <w:rFonts w:ascii="EYInterstate Light" w:eastAsia="Times New Roman" w:hAnsi="EYInterstate Light" w:cs="Times New Roman"/>
          <w:b/>
          <w:bCs/>
          <w:sz w:val="20"/>
          <w:szCs w:val="20"/>
          <w:u w:val="single"/>
        </w:rPr>
      </w:pPr>
      <w:r>
        <w:rPr>
          <w:rFonts w:ascii="EYInterstate Light" w:eastAsia="Times New Roman" w:hAnsi="EYInterstate Light" w:cs="Times New Roman"/>
          <w:b/>
          <w:bCs/>
          <w:sz w:val="20"/>
          <w:szCs w:val="20"/>
          <w:u w:val="single"/>
        </w:rPr>
        <w:t>EN PRESENCE DE :</w:t>
      </w:r>
    </w:p>
    <w:p w14:paraId="62FA5DB5" w14:textId="5C07C99E" w:rsidR="00ED47F7" w:rsidRPr="00D11DAC" w:rsidRDefault="00000000">
      <w:pPr>
        <w:pStyle w:val="Paragraphedeliste"/>
        <w:numPr>
          <w:ilvl w:val="0"/>
          <w:numId w:val="35"/>
        </w:numPr>
        <w:spacing w:line="276" w:lineRule="auto"/>
        <w:jc w:val="both"/>
        <w:rPr>
          <w:rFonts w:ascii="EYInterstate Light" w:hAnsi="EYInterstate Light" w:cs="Arial"/>
          <w:kern w:val="28"/>
          <w:sz w:val="20"/>
          <w:szCs w:val="20"/>
        </w:rPr>
      </w:pPr>
      <w:r>
        <w:rPr>
          <w:rFonts w:ascii="EYInterstate Light" w:hAnsi="EYInterstate Light" w:cs="Arial"/>
          <w:sz w:val="20"/>
          <w:szCs w:val="20"/>
        </w:rPr>
        <w:t xml:space="preserve">La société </w:t>
      </w:r>
      <w:r>
        <w:rPr>
          <w:rFonts w:ascii="EYInterstate Light" w:hAnsi="EYInterstate Light" w:cs="Arial"/>
          <w:b/>
          <w:bCs/>
          <w:sz w:val="20"/>
          <w:szCs w:val="20"/>
        </w:rPr>
        <w:t>SPFPL DR OLIVIER LECLERCQ</w:t>
      </w:r>
      <w:r>
        <w:rPr>
          <w:rFonts w:ascii="EYInterstate Light" w:hAnsi="EYInterstate Light" w:cs="Arial"/>
          <w:sz w:val="20"/>
          <w:szCs w:val="20"/>
        </w:rPr>
        <w:t>, société de participations financières de profession libérale, sous forme de société à responsabilité limitée, au capital de 300.000 euros, dont le siège social est sis à ARRAS (62000), 70 boulevard Faidherbe, immatriculée au Registre du Commerce et des Sociétés d’ARRAS sous le numéro 843 049</w:t>
      </w:r>
      <w:r w:rsidR="00D11DAC">
        <w:rPr>
          <w:rFonts w:ascii="EYInterstate Light" w:hAnsi="EYInterstate Light" w:cs="Arial"/>
          <w:sz w:val="20"/>
          <w:szCs w:val="20"/>
        </w:rPr>
        <w:t> </w:t>
      </w:r>
      <w:r>
        <w:rPr>
          <w:rFonts w:ascii="EYInterstate Light" w:hAnsi="EYInterstate Light" w:cs="Arial"/>
          <w:sz w:val="20"/>
          <w:szCs w:val="20"/>
        </w:rPr>
        <w:t>958,</w:t>
      </w:r>
    </w:p>
    <w:p w14:paraId="541B9EFC" w14:textId="03668228" w:rsidR="00D11DAC" w:rsidRDefault="00000000" w:rsidP="00D11DAC">
      <w:pPr>
        <w:pStyle w:val="Paragraphedeliste"/>
        <w:spacing w:line="276" w:lineRule="auto"/>
        <w:ind w:left="360"/>
        <w:jc w:val="both"/>
        <w:rPr>
          <w:rFonts w:ascii="EYInterstate Light" w:hAnsi="EYInterstate Light" w:cs="Arial"/>
          <w:kern w:val="28"/>
          <w:sz w:val="20"/>
          <w:szCs w:val="20"/>
        </w:rPr>
      </w:pPr>
      <w:r>
        <w:rPr>
          <w:rFonts w:ascii="EYInterstate Light" w:hAnsi="EYInterstate Light" w:cs="Arial"/>
          <w:kern w:val="28"/>
          <w:sz w:val="20"/>
          <w:szCs w:val="20"/>
        </w:rPr>
        <w:t>Représentée par Monsieur Olivier LECLERCQ, dûment habilité à l’effet des présentes en sa qualité de Gérant,</w:t>
      </w:r>
    </w:p>
    <w:p w14:paraId="0D750904" w14:textId="77777777" w:rsidR="00D11DAC" w:rsidRPr="00D11DAC" w:rsidRDefault="00D11DAC" w:rsidP="00D11DAC">
      <w:pPr>
        <w:pStyle w:val="Paragraphedeliste"/>
        <w:spacing w:line="276" w:lineRule="auto"/>
        <w:ind w:left="360"/>
        <w:jc w:val="both"/>
        <w:rPr>
          <w:rFonts w:ascii="EYInterstate Light" w:hAnsi="EYInterstate Light" w:cs="Arial"/>
          <w:kern w:val="28"/>
          <w:sz w:val="20"/>
          <w:szCs w:val="20"/>
        </w:rPr>
      </w:pPr>
    </w:p>
    <w:p w14:paraId="5D335554" w14:textId="77777777" w:rsidR="00ED47F7" w:rsidRDefault="00000000">
      <w:pPr>
        <w:pStyle w:val="Paragraphedeliste"/>
        <w:spacing w:line="276" w:lineRule="auto"/>
        <w:jc w:val="right"/>
        <w:rPr>
          <w:rFonts w:ascii="EYInterstate Light" w:hAnsi="EYInterstate Light" w:cs="Arial"/>
          <w:b/>
          <w:bCs/>
          <w:kern w:val="28"/>
          <w:sz w:val="20"/>
          <w:szCs w:val="20"/>
        </w:rPr>
      </w:pPr>
      <w:r>
        <w:rPr>
          <w:rFonts w:ascii="EYInterstate Light" w:hAnsi="EYInterstate Light" w:cs="Arial"/>
          <w:b/>
          <w:bCs/>
          <w:kern w:val="28"/>
          <w:sz w:val="20"/>
          <w:szCs w:val="20"/>
        </w:rPr>
        <w:t>Ci-après désignée « SPFPL DR OLIVIER LECLERCQ »,</w:t>
      </w:r>
    </w:p>
    <w:p w14:paraId="4EC2E4D1" w14:textId="77777777" w:rsidR="00D11DAC" w:rsidRDefault="00D11DAC">
      <w:pPr>
        <w:pStyle w:val="Paragraphedeliste"/>
        <w:spacing w:line="276" w:lineRule="auto"/>
        <w:jc w:val="right"/>
        <w:rPr>
          <w:rFonts w:ascii="EYInterstate Light" w:hAnsi="EYInterstate Light" w:cs="Arial"/>
          <w:kern w:val="28"/>
          <w:sz w:val="20"/>
          <w:szCs w:val="20"/>
        </w:rPr>
      </w:pPr>
    </w:p>
    <w:p w14:paraId="155D722D" w14:textId="77777777" w:rsidR="00ED47F7" w:rsidRDefault="00000000">
      <w:pPr>
        <w:pStyle w:val="Paragraphedeliste"/>
        <w:numPr>
          <w:ilvl w:val="0"/>
          <w:numId w:val="35"/>
        </w:numPr>
        <w:spacing w:line="276" w:lineRule="auto"/>
        <w:jc w:val="both"/>
        <w:rPr>
          <w:rFonts w:ascii="EYInterstate Light" w:hAnsi="EYInterstate Light" w:cs="Arial"/>
          <w:kern w:val="28"/>
          <w:sz w:val="20"/>
          <w:szCs w:val="20"/>
        </w:rPr>
      </w:pPr>
      <w:r>
        <w:rPr>
          <w:rFonts w:ascii="EYInterstate Light" w:hAnsi="EYInterstate Light" w:cs="Arial"/>
          <w:sz w:val="20"/>
          <w:szCs w:val="20"/>
        </w:rPr>
        <w:t xml:space="preserve">La société </w:t>
      </w:r>
      <w:r>
        <w:rPr>
          <w:rFonts w:ascii="EYInterstate Light" w:hAnsi="EYInterstate Light" w:cs="Arial"/>
          <w:b/>
          <w:bCs/>
          <w:sz w:val="20"/>
          <w:szCs w:val="20"/>
        </w:rPr>
        <w:t>SPFPL DR GILBERT NAFASH</w:t>
      </w:r>
      <w:r>
        <w:rPr>
          <w:rFonts w:ascii="EYInterstate Light" w:hAnsi="EYInterstate Light" w:cs="Arial"/>
          <w:sz w:val="20"/>
          <w:szCs w:val="20"/>
        </w:rPr>
        <w:t>, société de participations financières de professions libérales à responsabilité limitée de chirurgiens-dentistes, au capital de 300.000 euros, dont le siège social est sis à ARRAS (62000), 70 boulevard Faidherbe, immatriculée au Registre du Commerce et des Sociétés d’ARRAS sous le numéro 843 227 059,</w:t>
      </w:r>
    </w:p>
    <w:p w14:paraId="3CF1E916" w14:textId="77777777" w:rsidR="00ED47F7" w:rsidRDefault="00000000">
      <w:pPr>
        <w:pStyle w:val="Paragraphedeliste"/>
        <w:spacing w:line="276" w:lineRule="auto"/>
        <w:ind w:left="360"/>
        <w:jc w:val="both"/>
        <w:rPr>
          <w:rFonts w:ascii="EYInterstate Light" w:hAnsi="EYInterstate Light" w:cs="Arial"/>
          <w:kern w:val="28"/>
          <w:sz w:val="20"/>
          <w:szCs w:val="20"/>
        </w:rPr>
      </w:pPr>
      <w:r>
        <w:rPr>
          <w:rFonts w:ascii="EYInterstate Light" w:hAnsi="EYInterstate Light" w:cs="Arial"/>
          <w:kern w:val="28"/>
          <w:sz w:val="20"/>
          <w:szCs w:val="20"/>
        </w:rPr>
        <w:t>Représentée par Monsieur Gilbert NAFASH, dûment habilité à l’effet des présentes en sa qualité de Gérant,</w:t>
      </w:r>
    </w:p>
    <w:p w14:paraId="5DA3375E" w14:textId="77777777" w:rsidR="00D11DAC" w:rsidRDefault="00D11DAC">
      <w:pPr>
        <w:pStyle w:val="Paragraphedeliste"/>
        <w:spacing w:line="276" w:lineRule="auto"/>
        <w:ind w:left="360"/>
        <w:jc w:val="both"/>
        <w:rPr>
          <w:rFonts w:ascii="EYInterstate Light" w:hAnsi="EYInterstate Light" w:cs="Arial"/>
          <w:kern w:val="28"/>
          <w:sz w:val="20"/>
          <w:szCs w:val="20"/>
        </w:rPr>
      </w:pPr>
    </w:p>
    <w:p w14:paraId="2787C86F" w14:textId="77777777" w:rsidR="00ED47F7" w:rsidRDefault="00000000">
      <w:pPr>
        <w:pStyle w:val="Paragraphedeliste"/>
        <w:spacing w:line="276" w:lineRule="auto"/>
        <w:jc w:val="right"/>
        <w:rPr>
          <w:rFonts w:ascii="EYInterstate Light" w:hAnsi="EYInterstate Light" w:cs="Arial"/>
          <w:kern w:val="28"/>
          <w:sz w:val="20"/>
          <w:szCs w:val="20"/>
        </w:rPr>
      </w:pPr>
      <w:r>
        <w:rPr>
          <w:rFonts w:ascii="EYInterstate Light" w:hAnsi="EYInterstate Light" w:cs="Arial"/>
          <w:b/>
          <w:bCs/>
          <w:kern w:val="28"/>
          <w:sz w:val="20"/>
          <w:szCs w:val="20"/>
        </w:rPr>
        <w:t>Ci-après désignée « SPFPL DR GILBERT NAFASH »,</w:t>
      </w:r>
    </w:p>
    <w:p w14:paraId="1F212331" w14:textId="189100BB" w:rsidR="00ED47F7" w:rsidRPr="00D11DAC" w:rsidRDefault="00000000" w:rsidP="00D11DAC">
      <w:pPr>
        <w:spacing w:line="276" w:lineRule="auto"/>
        <w:jc w:val="both"/>
        <w:rPr>
          <w:rFonts w:ascii="EYInterstate Light" w:hAnsi="EYInterstate Light" w:cs="Arial"/>
          <w:sz w:val="20"/>
          <w:szCs w:val="20"/>
        </w:rPr>
      </w:pPr>
      <w:r w:rsidRPr="00D11DAC">
        <w:rPr>
          <w:rFonts w:ascii="EYInterstate Light" w:hAnsi="EYInterstate Light" w:cs="Arial"/>
          <w:sz w:val="20"/>
          <w:szCs w:val="20"/>
        </w:rPr>
        <w:t>La SPFPL DR OLIVIER LECLERCQ et la SPFPL DR GILBERT NAFASH sont ci-après dénommées individuellement un « Associé Fondateur » et collectivement les « Associés Fondateurs », intervenant aux présentes en leur qualité</w:t>
      </w:r>
      <w:r w:rsidR="00D11DAC" w:rsidRPr="00D11DAC">
        <w:rPr>
          <w:rFonts w:ascii="EYInterstate Light" w:hAnsi="EYInterstate Light" w:cs="Arial"/>
          <w:sz w:val="20"/>
          <w:szCs w:val="20"/>
        </w:rPr>
        <w:t xml:space="preserve"> </w:t>
      </w:r>
      <w:r w:rsidRPr="00D11DAC">
        <w:rPr>
          <w:rFonts w:ascii="EYInterstate Light" w:hAnsi="EYInterstate Light" w:cs="Arial"/>
          <w:sz w:val="20"/>
          <w:szCs w:val="20"/>
        </w:rPr>
        <w:t>de parties aux Conventions d’Exercice.</w:t>
      </w:r>
    </w:p>
    <w:p w14:paraId="554FD29C" w14:textId="77777777" w:rsidR="00ED47F7" w:rsidRDefault="00ED47F7">
      <w:pPr>
        <w:suppressAutoHyphens/>
        <w:spacing w:before="120" w:after="120" w:line="276" w:lineRule="auto"/>
        <w:jc w:val="center"/>
        <w:rPr>
          <w:rFonts w:ascii="EYInterstate Light" w:eastAsia="Times New Roman" w:hAnsi="EYInterstate Light" w:cs="Times New Roman"/>
          <w:b/>
          <w:sz w:val="20"/>
          <w:szCs w:val="20"/>
          <w:u w:val="single"/>
        </w:rPr>
      </w:pPr>
    </w:p>
    <w:p w14:paraId="724F9345" w14:textId="77777777" w:rsidR="00ED47F7" w:rsidRDefault="00000000">
      <w:pPr>
        <w:spacing w:line="276" w:lineRule="auto"/>
        <w:jc w:val="center"/>
        <w:rPr>
          <w:rFonts w:ascii="EYInterstate Light" w:hAnsi="EYInterstate Light"/>
          <w:b/>
          <w:sz w:val="20"/>
          <w:szCs w:val="20"/>
        </w:rPr>
      </w:pPr>
      <w:r>
        <w:rPr>
          <w:rFonts w:ascii="EYInterstate Light" w:hAnsi="EYInterstate Light"/>
          <w:b/>
          <w:bCs/>
          <w:sz w:val="20"/>
          <w:szCs w:val="20"/>
        </w:rPr>
        <w:lastRenderedPageBreak/>
        <w:t>ETANT PREALABLEMENT EXPOSE QUE :</w:t>
      </w:r>
    </w:p>
    <w:p w14:paraId="1404CB45" w14:textId="244B05F9" w:rsidR="00ED47F7" w:rsidRDefault="00000000" w:rsidP="00D11DAC">
      <w:pPr>
        <w:pStyle w:val="Paragraphedeliste"/>
        <w:numPr>
          <w:ilvl w:val="0"/>
          <w:numId w:val="5"/>
        </w:numPr>
        <w:spacing w:line="276" w:lineRule="auto"/>
        <w:jc w:val="both"/>
        <w:rPr>
          <w:rFonts w:ascii="EYInterstate Light" w:hAnsi="EYInterstate Light" w:cs="Arial"/>
          <w:kern w:val="28"/>
          <w:sz w:val="20"/>
          <w:szCs w:val="20"/>
        </w:rPr>
      </w:pPr>
      <w:r>
        <w:rPr>
          <w:rFonts w:ascii="EYInterstate Light" w:hAnsi="EYInterstate Light" w:cs="Arial"/>
          <w:kern w:val="28"/>
          <w:sz w:val="20"/>
          <w:szCs w:val="20"/>
        </w:rPr>
        <w:t>Le Docteur BALLIEU et le Docteur HUON exercent leur activité professionnelle de chirurgien-dentiste au sein de la Société, en qualité d’Associés Professionnels, conformément à une convention d’exercice libéral conclue par chacun d’eux avec la Société, en présence des Associés Fondateurs, le 20 juin 2022 (ensemble les « </w:t>
      </w:r>
      <w:r>
        <w:rPr>
          <w:rFonts w:ascii="EYInterstate Light" w:hAnsi="EYInterstate Light" w:cs="Arial"/>
          <w:b/>
          <w:bCs/>
          <w:kern w:val="28"/>
          <w:sz w:val="20"/>
          <w:szCs w:val="20"/>
        </w:rPr>
        <w:t>Conventions d’Exercice</w:t>
      </w:r>
      <w:r>
        <w:rPr>
          <w:rFonts w:ascii="EYInterstate Light" w:hAnsi="EYInterstate Light" w:cs="Arial"/>
          <w:kern w:val="28"/>
          <w:sz w:val="20"/>
          <w:szCs w:val="20"/>
        </w:rPr>
        <w:t> » et individuellement une « </w:t>
      </w:r>
      <w:r>
        <w:rPr>
          <w:rFonts w:ascii="EYInterstate Light" w:hAnsi="EYInterstate Light" w:cs="Arial"/>
          <w:b/>
          <w:bCs/>
          <w:kern w:val="28"/>
          <w:sz w:val="20"/>
          <w:szCs w:val="20"/>
        </w:rPr>
        <w:t>Convention d’Exercice</w:t>
      </w:r>
      <w:r>
        <w:rPr>
          <w:rFonts w:ascii="EYInterstate Light" w:hAnsi="EYInterstate Light" w:cs="Arial"/>
          <w:kern w:val="28"/>
          <w:sz w:val="20"/>
          <w:szCs w:val="20"/>
        </w:rPr>
        <w:t> »).</w:t>
      </w:r>
    </w:p>
    <w:p w14:paraId="08B2C07A" w14:textId="77777777" w:rsidR="00D11DAC" w:rsidRPr="00D11DAC" w:rsidRDefault="00D11DAC" w:rsidP="00D11DAC">
      <w:pPr>
        <w:pStyle w:val="Paragraphedeliste"/>
        <w:spacing w:line="276" w:lineRule="auto"/>
        <w:ind w:left="375"/>
        <w:jc w:val="both"/>
        <w:rPr>
          <w:rFonts w:ascii="EYInterstate Light" w:hAnsi="EYInterstate Light" w:cs="Arial"/>
          <w:kern w:val="28"/>
          <w:sz w:val="20"/>
          <w:szCs w:val="20"/>
        </w:rPr>
      </w:pPr>
    </w:p>
    <w:p w14:paraId="01324A9F" w14:textId="0A0BA6CE" w:rsidR="00D11DAC" w:rsidRDefault="00000000" w:rsidP="00D11DAC">
      <w:pPr>
        <w:pStyle w:val="Paragraphedeliste"/>
        <w:numPr>
          <w:ilvl w:val="0"/>
          <w:numId w:val="5"/>
        </w:numPr>
        <w:spacing w:line="276" w:lineRule="auto"/>
        <w:jc w:val="both"/>
        <w:rPr>
          <w:rFonts w:ascii="EYInterstate Light" w:hAnsi="EYInterstate Light" w:cs="Arial"/>
          <w:kern w:val="28"/>
          <w:sz w:val="20"/>
          <w:szCs w:val="20"/>
        </w:rPr>
      </w:pPr>
      <w:r>
        <w:rPr>
          <w:rFonts w:ascii="EYInterstate Light" w:hAnsi="EYInterstate Light" w:cs="Arial"/>
          <w:kern w:val="28"/>
          <w:sz w:val="20"/>
          <w:szCs w:val="20"/>
        </w:rPr>
        <w:t>Par notifications du 31 août 2026, chacun des Praticiens Sortants a informé la Société de sa décision de cesser l’activité professionnelle qu’il exerce au sein de la Société et de s’en retirer, conformément à l’article 13 des statuts de la Société (les « </w:t>
      </w:r>
      <w:r>
        <w:rPr>
          <w:rFonts w:ascii="EYInterstate Light" w:hAnsi="EYInterstate Light" w:cs="Arial"/>
          <w:b/>
          <w:bCs/>
          <w:kern w:val="28"/>
          <w:sz w:val="20"/>
          <w:szCs w:val="20"/>
        </w:rPr>
        <w:t>Statuts</w:t>
      </w:r>
      <w:r>
        <w:rPr>
          <w:rFonts w:ascii="EYInterstate Light" w:hAnsi="EYInterstate Light" w:cs="Arial"/>
          <w:kern w:val="28"/>
          <w:sz w:val="20"/>
          <w:szCs w:val="20"/>
        </w:rPr>
        <w:t> ») et à l’article 10.1 de sa Convention d’Exercice. Le préavis de trois (3) mois expire le 30 novembre 2026, dernier jour d’exercice, inclus, de chacun des Praticiens Sortants au sein de la Société.</w:t>
      </w:r>
    </w:p>
    <w:p w14:paraId="54AD80F6" w14:textId="77777777" w:rsidR="00D11DAC" w:rsidRPr="00D11DAC" w:rsidRDefault="00D11DAC" w:rsidP="00D11DAC">
      <w:pPr>
        <w:pStyle w:val="Paragraphedeliste"/>
        <w:spacing w:line="276" w:lineRule="auto"/>
        <w:ind w:left="375"/>
        <w:jc w:val="both"/>
        <w:rPr>
          <w:rFonts w:ascii="EYInterstate Light" w:hAnsi="EYInterstate Light" w:cs="Arial"/>
          <w:kern w:val="28"/>
          <w:sz w:val="20"/>
          <w:szCs w:val="20"/>
        </w:rPr>
      </w:pPr>
    </w:p>
    <w:p w14:paraId="6E356F09" w14:textId="60831808" w:rsidR="00ED47F7" w:rsidRDefault="00000000" w:rsidP="00D11DAC">
      <w:pPr>
        <w:pStyle w:val="Paragraphedeliste"/>
        <w:numPr>
          <w:ilvl w:val="0"/>
          <w:numId w:val="5"/>
        </w:numPr>
        <w:spacing w:line="276" w:lineRule="auto"/>
        <w:jc w:val="both"/>
        <w:rPr>
          <w:rFonts w:ascii="EYInterstate Light" w:hAnsi="EYInterstate Light" w:cs="Arial"/>
          <w:kern w:val="28"/>
          <w:sz w:val="20"/>
          <w:szCs w:val="20"/>
        </w:rPr>
      </w:pPr>
      <w:r>
        <w:rPr>
          <w:rFonts w:ascii="EYInterstate Light" w:hAnsi="EYInterstate Light" w:cs="Arial"/>
          <w:kern w:val="28"/>
          <w:sz w:val="20"/>
          <w:szCs w:val="20"/>
        </w:rPr>
        <w:t>Aux termes d’un contrat de cession conclu ce jour, chacun des Praticiens Sortants cède, avec effet au 30 novembre 2026 à vingt-quatre (24) heures, l’action de préférence de catégorie « ADP-B » qu’il détient dans la Société, convertie de plein droit en action ordinaire en application de l’article 7 des Statuts, au profit du Docteur Mathilde LEPELLETIER, substituée aux Associés Fondateurs dans le bénéfice de la promesse unilatérale de cession stipulée à l’article 11 du pacte d’associés de la Société.</w:t>
      </w:r>
    </w:p>
    <w:p w14:paraId="7E976F33" w14:textId="77777777" w:rsidR="00D11DAC" w:rsidRPr="00D11DAC" w:rsidRDefault="00D11DAC" w:rsidP="00D11DAC">
      <w:pPr>
        <w:pStyle w:val="Paragraphedeliste"/>
        <w:spacing w:line="276" w:lineRule="auto"/>
        <w:ind w:left="375"/>
        <w:jc w:val="both"/>
        <w:rPr>
          <w:rFonts w:ascii="EYInterstate Light" w:hAnsi="EYInterstate Light" w:cs="Arial"/>
          <w:kern w:val="28"/>
          <w:sz w:val="20"/>
          <w:szCs w:val="20"/>
        </w:rPr>
      </w:pPr>
    </w:p>
    <w:p w14:paraId="12F1A548" w14:textId="77777777" w:rsidR="00ED47F7" w:rsidRDefault="00000000">
      <w:pPr>
        <w:pStyle w:val="Paragraphedeliste"/>
        <w:numPr>
          <w:ilvl w:val="0"/>
          <w:numId w:val="5"/>
        </w:numPr>
        <w:spacing w:line="276" w:lineRule="auto"/>
        <w:jc w:val="both"/>
        <w:rPr>
          <w:rFonts w:ascii="EYInterstate Light" w:hAnsi="EYInterstate Light" w:cs="Arial"/>
          <w:kern w:val="28"/>
          <w:sz w:val="20"/>
          <w:szCs w:val="20"/>
        </w:rPr>
      </w:pPr>
      <w:r>
        <w:rPr>
          <w:rFonts w:ascii="EYInterstate Light" w:hAnsi="EYInterstate Light" w:cs="Arial"/>
          <w:kern w:val="28"/>
          <w:sz w:val="20"/>
          <w:szCs w:val="20"/>
        </w:rPr>
        <w:t>Les Parties ont dès lors souhaité arrêter le présent acte (ci-après la « </w:t>
      </w:r>
      <w:r>
        <w:rPr>
          <w:rFonts w:ascii="EYInterstate Light" w:hAnsi="EYInterstate Light" w:cs="Arial"/>
          <w:b/>
          <w:bCs/>
          <w:kern w:val="28"/>
          <w:sz w:val="20"/>
          <w:szCs w:val="20"/>
        </w:rPr>
        <w:t>Convention</w:t>
      </w:r>
      <w:r>
        <w:rPr>
          <w:rFonts w:ascii="EYInterstate Light" w:hAnsi="EYInterstate Light" w:cs="Arial"/>
          <w:kern w:val="28"/>
          <w:sz w:val="20"/>
          <w:szCs w:val="20"/>
        </w:rPr>
        <w:t> ») afin de définir et d’organiser les modalités de résiliation des Conventions d’Exercice et de la sortie des Praticiens Sortants.</w:t>
      </w:r>
    </w:p>
    <w:p w14:paraId="5B5E7C1E" w14:textId="77777777" w:rsidR="00ED47F7" w:rsidRDefault="00000000">
      <w:pPr>
        <w:spacing w:line="276" w:lineRule="auto"/>
        <w:jc w:val="center"/>
        <w:rPr>
          <w:rFonts w:ascii="EYInterstate Light" w:hAnsi="EYInterstate Light"/>
          <w:b/>
          <w:sz w:val="20"/>
          <w:szCs w:val="20"/>
        </w:rPr>
      </w:pPr>
      <w:r>
        <w:rPr>
          <w:rFonts w:ascii="EYInterstate Light" w:hAnsi="EYInterstate Light"/>
          <w:b/>
          <w:bCs/>
          <w:sz w:val="20"/>
          <w:szCs w:val="20"/>
        </w:rPr>
        <w:t>CECI EXPOSE, IL A ETE CONVENU CE QUI SUIT :</w:t>
      </w:r>
    </w:p>
    <w:p w14:paraId="52CC773E" w14:textId="77777777" w:rsidR="00ED47F7" w:rsidRDefault="00000000">
      <w:pPr>
        <w:pStyle w:val="Titre1"/>
        <w:spacing w:line="276" w:lineRule="auto"/>
        <w:rPr>
          <w:b/>
          <w:szCs w:val="20"/>
        </w:rPr>
      </w:pPr>
      <w:r>
        <w:rPr>
          <w:b/>
          <w:bCs/>
          <w:szCs w:val="20"/>
        </w:rPr>
        <w:t>DEFINITIONS</w:t>
      </w:r>
    </w:p>
    <w:p w14:paraId="09077864"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Outre les termes définis en tête et dans le préambule de la Convention, les termes suivants, lorsque leur première lettre apparaît en majuscule, ont la signification suivante :</w:t>
      </w:r>
    </w:p>
    <w:p w14:paraId="7EA25942" w14:textId="77777777" w:rsidR="00ED47F7" w:rsidRDefault="00000000">
      <w:pPr>
        <w:pStyle w:val="Paragraphedeliste"/>
        <w:numPr>
          <w:ilvl w:val="0"/>
          <w:numId w:val="34"/>
        </w:numPr>
        <w:spacing w:line="240" w:lineRule="auto"/>
        <w:jc w:val="both"/>
        <w:rPr>
          <w:rFonts w:ascii="EYInterstate Light" w:hAnsi="EYInterstate Light"/>
          <w:sz w:val="20"/>
          <w:szCs w:val="20"/>
        </w:rPr>
      </w:pPr>
      <w:r>
        <w:rPr>
          <w:rFonts w:ascii="EYInterstate Light" w:hAnsi="EYInterstate Light"/>
          <w:sz w:val="20"/>
          <w:szCs w:val="20"/>
        </w:rPr>
        <w:t>« </w:t>
      </w:r>
      <w:r>
        <w:rPr>
          <w:rFonts w:ascii="EYInterstate Light" w:hAnsi="EYInterstate Light"/>
          <w:b/>
          <w:bCs/>
          <w:sz w:val="20"/>
          <w:szCs w:val="20"/>
        </w:rPr>
        <w:t>Arrêté de Compte de Sortie</w:t>
      </w:r>
      <w:r>
        <w:rPr>
          <w:rFonts w:ascii="EYInterstate Light" w:hAnsi="EYInterstate Light"/>
          <w:sz w:val="20"/>
          <w:szCs w:val="20"/>
        </w:rPr>
        <w:t> » : a le sens qui lui est donné à l’article 5.4 ;</w:t>
      </w:r>
    </w:p>
    <w:p w14:paraId="35473D60" w14:textId="77777777" w:rsidR="00ED47F7" w:rsidRDefault="00000000">
      <w:pPr>
        <w:pStyle w:val="Paragraphedeliste"/>
        <w:numPr>
          <w:ilvl w:val="0"/>
          <w:numId w:val="34"/>
        </w:numPr>
        <w:spacing w:line="240" w:lineRule="auto"/>
        <w:jc w:val="both"/>
        <w:rPr>
          <w:rFonts w:ascii="EYInterstate Light" w:hAnsi="EYInterstate Light"/>
          <w:sz w:val="20"/>
          <w:szCs w:val="20"/>
        </w:rPr>
      </w:pPr>
      <w:r>
        <w:rPr>
          <w:rFonts w:ascii="EYInterstate Light" w:hAnsi="EYInterstate Light"/>
          <w:sz w:val="20"/>
          <w:szCs w:val="20"/>
        </w:rPr>
        <w:t>« </w:t>
      </w:r>
      <w:r>
        <w:rPr>
          <w:rFonts w:ascii="EYInterstate Light" w:hAnsi="EYInterstate Light"/>
          <w:b/>
          <w:bCs/>
          <w:sz w:val="20"/>
          <w:szCs w:val="20"/>
        </w:rPr>
        <w:t>Date Butoir</w:t>
      </w:r>
      <w:r>
        <w:rPr>
          <w:rFonts w:ascii="EYInterstate Light" w:hAnsi="EYInterstate Light"/>
          <w:sz w:val="20"/>
          <w:szCs w:val="20"/>
        </w:rPr>
        <w:t> » : a le sens qui lui est donné à l’article 5.3 ;</w:t>
      </w:r>
    </w:p>
    <w:p w14:paraId="090A6438" w14:textId="77777777" w:rsidR="00ED47F7" w:rsidRDefault="00000000">
      <w:pPr>
        <w:pStyle w:val="Paragraphedeliste"/>
        <w:numPr>
          <w:ilvl w:val="0"/>
          <w:numId w:val="34"/>
        </w:numPr>
        <w:spacing w:line="240" w:lineRule="auto"/>
        <w:jc w:val="both"/>
        <w:rPr>
          <w:rFonts w:ascii="EYInterstate Light" w:hAnsi="EYInterstate Light"/>
          <w:sz w:val="20"/>
          <w:szCs w:val="20"/>
        </w:rPr>
      </w:pPr>
      <w:r>
        <w:rPr>
          <w:rFonts w:ascii="EYInterstate Light" w:hAnsi="EYInterstate Light"/>
          <w:sz w:val="20"/>
          <w:szCs w:val="20"/>
        </w:rPr>
        <w:t>« </w:t>
      </w:r>
      <w:r>
        <w:rPr>
          <w:rFonts w:ascii="EYInterstate Light" w:hAnsi="EYInterstate Light"/>
          <w:b/>
          <w:bCs/>
          <w:sz w:val="20"/>
          <w:szCs w:val="20"/>
        </w:rPr>
        <w:t>Date d’Effet</w:t>
      </w:r>
      <w:r>
        <w:rPr>
          <w:rFonts w:ascii="EYInterstate Light" w:hAnsi="EYInterstate Light"/>
          <w:sz w:val="20"/>
          <w:szCs w:val="20"/>
        </w:rPr>
        <w:t> » : le 30 novembre 2026 à vingt-quatre (24) heures ;</w:t>
      </w:r>
    </w:p>
    <w:p w14:paraId="6EB371BC" w14:textId="77777777" w:rsidR="00ED47F7" w:rsidRDefault="00000000">
      <w:pPr>
        <w:pStyle w:val="Paragraphedeliste"/>
        <w:numPr>
          <w:ilvl w:val="0"/>
          <w:numId w:val="34"/>
        </w:numPr>
        <w:spacing w:line="240" w:lineRule="auto"/>
        <w:jc w:val="both"/>
        <w:rPr>
          <w:rFonts w:ascii="EYInterstate Light" w:hAnsi="EYInterstate Light"/>
          <w:sz w:val="20"/>
          <w:szCs w:val="20"/>
        </w:rPr>
      </w:pPr>
      <w:r>
        <w:rPr>
          <w:rFonts w:ascii="EYInterstate Light" w:hAnsi="EYInterstate Light"/>
          <w:sz w:val="20"/>
          <w:szCs w:val="20"/>
        </w:rPr>
        <w:t>« </w:t>
      </w:r>
      <w:r>
        <w:rPr>
          <w:rFonts w:ascii="EYInterstate Light" w:hAnsi="EYInterstate Light"/>
          <w:b/>
          <w:bCs/>
          <w:sz w:val="20"/>
          <w:szCs w:val="20"/>
        </w:rPr>
        <w:t>Jour Ouvré</w:t>
      </w:r>
      <w:r>
        <w:rPr>
          <w:rFonts w:ascii="EYInterstate Light" w:hAnsi="EYInterstate Light"/>
          <w:sz w:val="20"/>
          <w:szCs w:val="20"/>
        </w:rPr>
        <w:t> » : tout jour de la semaine à l’exception du samedi, du dimanche et des jours fériés légaux en France ;</w:t>
      </w:r>
    </w:p>
    <w:p w14:paraId="751F3EBE" w14:textId="77777777" w:rsidR="00ED47F7" w:rsidRDefault="00000000">
      <w:pPr>
        <w:pStyle w:val="Paragraphedeliste"/>
        <w:numPr>
          <w:ilvl w:val="0"/>
          <w:numId w:val="34"/>
        </w:numPr>
        <w:spacing w:line="240" w:lineRule="auto"/>
        <w:jc w:val="both"/>
        <w:rPr>
          <w:rFonts w:ascii="EYInterstate Light" w:hAnsi="EYInterstate Light"/>
          <w:sz w:val="20"/>
          <w:szCs w:val="20"/>
        </w:rPr>
      </w:pPr>
      <w:r>
        <w:rPr>
          <w:rFonts w:ascii="EYInterstate Light" w:hAnsi="EYInterstate Light"/>
          <w:sz w:val="20"/>
          <w:szCs w:val="20"/>
        </w:rPr>
        <w:t>« </w:t>
      </w:r>
      <w:r>
        <w:rPr>
          <w:rFonts w:ascii="EYInterstate Light" w:hAnsi="EYInterstate Light"/>
          <w:b/>
          <w:bCs/>
          <w:sz w:val="20"/>
          <w:szCs w:val="20"/>
        </w:rPr>
        <w:t>Marge Distribuable</w:t>
      </w:r>
      <w:r>
        <w:rPr>
          <w:rFonts w:ascii="EYInterstate Light" w:hAnsi="EYInterstate Light"/>
          <w:sz w:val="20"/>
          <w:szCs w:val="20"/>
        </w:rPr>
        <w:t> » : a le sens qui lui est donné à l’article 10.2.2 des Statuts.</w:t>
      </w:r>
    </w:p>
    <w:p w14:paraId="4AB6EC32"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Toute référence à un délai exprimé en jours sans autre précision s’entend d’un délai exprimé en jours calendaires.</w:t>
      </w:r>
    </w:p>
    <w:p w14:paraId="669006AA" w14:textId="77777777" w:rsidR="00ED47F7" w:rsidRDefault="00000000">
      <w:pPr>
        <w:pStyle w:val="Titre1"/>
        <w:spacing w:line="276" w:lineRule="auto"/>
        <w:rPr>
          <w:b/>
          <w:szCs w:val="20"/>
        </w:rPr>
      </w:pPr>
      <w:r>
        <w:rPr>
          <w:b/>
          <w:bCs/>
          <w:szCs w:val="20"/>
        </w:rPr>
        <w:t>RESILIATION DES CONVENTIONS D’EXERCICE</w:t>
      </w:r>
    </w:p>
    <w:p w14:paraId="3E5C930E"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La Convention d’Exercice conclue entre la Société et le Docteur BALLIEU, d’une part, et la Convention d’Exercice conclue entre la Société et le Docteur HUON, d’autre part, sont résiliées d’un commun accord avec effet à la Date d’Effet, conformément aux notifications de retrait émises par chacun des Praticiens Sortants.</w:t>
      </w:r>
    </w:p>
    <w:p w14:paraId="00825E20"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La Société reconnaît avoir reçu ces notifications le 31 août 2026 et considère le préavis de trois (3) mois comme respecté ; en conséquence, aucune Partie ne pourra se prévaloir à l’encontre d’une autre des conditions de forme ou de délai de ces notifications.</w:t>
      </w:r>
    </w:p>
    <w:p w14:paraId="2461A387"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Les deux résiliations sont indépendantes l’une de l’autre : tout événement affectant l’une est sans effet sur l’autre.</w:t>
      </w:r>
    </w:p>
    <w:p w14:paraId="50CB4AD5" w14:textId="77777777" w:rsidR="00ED47F7" w:rsidRDefault="00000000">
      <w:pPr>
        <w:pStyle w:val="Titre1"/>
        <w:spacing w:line="276" w:lineRule="auto"/>
        <w:rPr>
          <w:b/>
          <w:szCs w:val="20"/>
        </w:rPr>
      </w:pPr>
      <w:r>
        <w:rPr>
          <w:b/>
          <w:bCs/>
          <w:szCs w:val="20"/>
        </w:rPr>
        <w:lastRenderedPageBreak/>
        <w:t>CONSEQUENCES DE LA RESILIATION</w:t>
      </w:r>
    </w:p>
    <w:p w14:paraId="2202BC16"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Jusqu’à la Date d’Effet, chaque Praticien Sortant continue d’exercer en qualité d’Associé Professionnel dans les conditions de sa Convention d’Exercice et perçoit la rémunération afférente à son activité, conformément à l’article 10.1 de celle-ci.</w:t>
      </w:r>
    </w:p>
    <w:p w14:paraId="5DF66CF6"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À compter de la Date d’Effet :</w:t>
      </w:r>
    </w:p>
    <w:p w14:paraId="51BEF275" w14:textId="1508C91F" w:rsidR="00ED47F7" w:rsidRDefault="00DD5024">
      <w:pPr>
        <w:pStyle w:val="Paragraphedeliste"/>
        <w:numPr>
          <w:ilvl w:val="0"/>
          <w:numId w:val="34"/>
        </w:numPr>
        <w:spacing w:line="240" w:lineRule="auto"/>
        <w:jc w:val="both"/>
        <w:rPr>
          <w:rFonts w:ascii="EYInterstate Light" w:hAnsi="EYInterstate Light"/>
          <w:sz w:val="20"/>
          <w:szCs w:val="20"/>
        </w:rPr>
      </w:pPr>
      <w:r>
        <w:rPr>
          <w:rFonts w:ascii="EYInterstate Light" w:hAnsi="EYInterstate Light"/>
          <w:sz w:val="20"/>
          <w:szCs w:val="20"/>
        </w:rPr>
        <w:t>Chaque</w:t>
      </w:r>
      <w:r w:rsidR="00000000">
        <w:rPr>
          <w:rFonts w:ascii="EYInterstate Light" w:hAnsi="EYInterstate Light"/>
          <w:sz w:val="20"/>
          <w:szCs w:val="20"/>
        </w:rPr>
        <w:t xml:space="preserve"> Praticien Sortant cesse toute activité professionnelle au sein de la Société et ne peut plus utiliser sa carte de professionnel de santé pour le compte de la Société ;</w:t>
      </w:r>
    </w:p>
    <w:p w14:paraId="33A6B114" w14:textId="77777777" w:rsidR="00D11DAC" w:rsidRDefault="00D11DAC" w:rsidP="00D11DAC">
      <w:pPr>
        <w:pStyle w:val="Paragraphedeliste"/>
        <w:spacing w:line="240" w:lineRule="auto"/>
        <w:jc w:val="both"/>
        <w:rPr>
          <w:rFonts w:ascii="EYInterstate Light" w:hAnsi="EYInterstate Light"/>
          <w:sz w:val="20"/>
          <w:szCs w:val="20"/>
        </w:rPr>
      </w:pPr>
    </w:p>
    <w:p w14:paraId="23B29A67" w14:textId="7D01741C" w:rsidR="00D11DAC" w:rsidRPr="00D11DAC" w:rsidRDefault="00DD5024" w:rsidP="00D11DAC">
      <w:pPr>
        <w:pStyle w:val="Paragraphedeliste"/>
        <w:numPr>
          <w:ilvl w:val="0"/>
          <w:numId w:val="34"/>
        </w:numPr>
        <w:spacing w:line="240" w:lineRule="auto"/>
        <w:jc w:val="both"/>
        <w:rPr>
          <w:rFonts w:ascii="EYInterstate Light" w:hAnsi="EYInterstate Light"/>
          <w:sz w:val="20"/>
          <w:szCs w:val="20"/>
        </w:rPr>
      </w:pPr>
      <w:r>
        <w:rPr>
          <w:rFonts w:ascii="EYInterstate Light" w:hAnsi="EYInterstate Light"/>
          <w:sz w:val="20"/>
          <w:szCs w:val="20"/>
        </w:rPr>
        <w:t>Il</w:t>
      </w:r>
      <w:r w:rsidR="00000000">
        <w:rPr>
          <w:rFonts w:ascii="EYInterstate Light" w:hAnsi="EYInterstate Light"/>
          <w:sz w:val="20"/>
          <w:szCs w:val="20"/>
        </w:rPr>
        <w:t xml:space="preserve"> restitue à la Société, au plus tard à la Date d’Effet, l’ensemble des biens, matériels, instruments, clés, badges, codes d’accès, documents et informations mis à sa disposition, sans en conserver de copie ;</w:t>
      </w:r>
    </w:p>
    <w:p w14:paraId="3D55E803" w14:textId="77777777" w:rsidR="00D11DAC" w:rsidRPr="00D11DAC" w:rsidRDefault="00D11DAC" w:rsidP="00D11DAC">
      <w:pPr>
        <w:pStyle w:val="Paragraphedeliste"/>
        <w:spacing w:line="240" w:lineRule="auto"/>
        <w:jc w:val="both"/>
        <w:rPr>
          <w:rFonts w:ascii="EYInterstate Light" w:hAnsi="EYInterstate Light"/>
          <w:sz w:val="20"/>
          <w:szCs w:val="20"/>
        </w:rPr>
      </w:pPr>
    </w:p>
    <w:p w14:paraId="2D1A7F95" w14:textId="7993EDF3" w:rsidR="00ED47F7" w:rsidRDefault="00DD5024">
      <w:pPr>
        <w:pStyle w:val="Paragraphedeliste"/>
        <w:numPr>
          <w:ilvl w:val="0"/>
          <w:numId w:val="34"/>
        </w:numPr>
        <w:spacing w:line="240" w:lineRule="auto"/>
        <w:jc w:val="both"/>
        <w:rPr>
          <w:rFonts w:ascii="EYInterstate Light" w:hAnsi="EYInterstate Light"/>
          <w:sz w:val="20"/>
          <w:szCs w:val="20"/>
        </w:rPr>
      </w:pPr>
      <w:r>
        <w:rPr>
          <w:rFonts w:ascii="EYInterstate Light" w:hAnsi="EYInterstate Light"/>
          <w:sz w:val="20"/>
          <w:szCs w:val="20"/>
        </w:rPr>
        <w:t>Ses</w:t>
      </w:r>
      <w:r w:rsidR="00000000">
        <w:rPr>
          <w:rFonts w:ascii="EYInterstate Light" w:hAnsi="EYInterstate Light"/>
          <w:sz w:val="20"/>
          <w:szCs w:val="20"/>
        </w:rPr>
        <w:t xml:space="preserve"> accès aux logiciels et systèmes d’information de la Société sont désactivés.</w:t>
      </w:r>
    </w:p>
    <w:p w14:paraId="6C9D419B"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La Société prend toutes les mesures nécessaires à la continuité de l’activité et au suivi des patients pris en charge par les Praticiens Sortants.</w:t>
      </w:r>
    </w:p>
    <w:p w14:paraId="67EAC646" w14:textId="77777777" w:rsidR="00ED47F7" w:rsidRDefault="00000000">
      <w:pPr>
        <w:pStyle w:val="Titre1"/>
        <w:spacing w:line="276" w:lineRule="auto"/>
        <w:rPr>
          <w:b/>
          <w:szCs w:val="20"/>
        </w:rPr>
      </w:pPr>
      <w:r>
        <w:rPr>
          <w:b/>
          <w:bCs/>
          <w:szCs w:val="20"/>
        </w:rPr>
        <w:t>CONTINUITE DES SOINS – INFORMATION DES PATIENTS</w:t>
      </w:r>
    </w:p>
    <w:p w14:paraId="34C56C15" w14:textId="77777777" w:rsidR="00ED47F7" w:rsidRDefault="00000000">
      <w:pPr>
        <w:pStyle w:val="Titre2"/>
        <w:spacing w:line="276" w:lineRule="auto"/>
        <w:rPr>
          <w:szCs w:val="20"/>
        </w:rPr>
      </w:pPr>
      <w:r>
        <w:rPr>
          <w:bCs/>
          <w:szCs w:val="20"/>
        </w:rPr>
        <w:t>Continuité des soins</w:t>
      </w:r>
    </w:p>
    <w:p w14:paraId="14D036C0"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Chaque Praticien Sortant organise, en concertation avec la Société, la continuité des soins des patients qu’il prend en charge, conformément à l’article R. 4127-232 du Code de la santé publique. À cet effet, il s’abstient d’engager, avant la Date d’Effet, des plans de traitement dont il ne pourrait assurer l’achèvement ou la transmission dans des conditions satisfaisantes, et établit, au plus tard à la Date d’Effet, pour chaque patient en cours de traitement, une note de transmission à l’attention du praticien de la Société appelé à poursuivre les soins.</w:t>
      </w:r>
    </w:p>
    <w:p w14:paraId="12D1246B" w14:textId="77777777" w:rsidR="00ED47F7" w:rsidRDefault="00000000">
      <w:pPr>
        <w:pStyle w:val="Titre2"/>
        <w:spacing w:line="276" w:lineRule="auto"/>
        <w:rPr>
          <w:szCs w:val="20"/>
        </w:rPr>
      </w:pPr>
      <w:r>
        <w:rPr>
          <w:bCs/>
          <w:szCs w:val="20"/>
        </w:rPr>
        <w:t>Dossiers médicaux</w:t>
      </w:r>
    </w:p>
    <w:p w14:paraId="7C6EC6FA"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Les dossiers médicaux des patients pris en charge au sein de la Société sont conservés par la Société. Leur transmission à un praticien extérieur à la Société ne peut intervenir qu’à la demande du patient concerné, dans le respect de la réglementation applicable.</w:t>
      </w:r>
    </w:p>
    <w:p w14:paraId="40D4682B" w14:textId="77777777" w:rsidR="00ED47F7" w:rsidRDefault="00000000">
      <w:pPr>
        <w:pStyle w:val="Titre2"/>
        <w:spacing w:line="276" w:lineRule="auto"/>
        <w:rPr>
          <w:szCs w:val="20"/>
        </w:rPr>
      </w:pPr>
      <w:r>
        <w:rPr>
          <w:bCs/>
          <w:szCs w:val="20"/>
        </w:rPr>
        <w:t>Libre choix du patient – Absence de sollicitation</w:t>
      </w:r>
    </w:p>
    <w:p w14:paraId="2FAD237F"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Les Parties rappellent que le droit du malade au libre choix de son praticien est un principe fondamental de la législation sanitaire (article L. 1110-8 du Code de la santé publique) et un principe de la déontologie des chirurgiens-dentistes (article R. 4127-210 du même code).</w:t>
      </w:r>
    </w:p>
    <w:p w14:paraId="20378BDE" w14:textId="25AF4D28" w:rsidR="00ED47F7" w:rsidRDefault="00000000">
      <w:pPr>
        <w:ind w:left="425"/>
        <w:jc w:val="both"/>
        <w:rPr>
          <w:rFonts w:ascii="EYInterstate Light" w:hAnsi="EYInterstate Light"/>
          <w:sz w:val="20"/>
          <w:szCs w:val="20"/>
        </w:rPr>
      </w:pPr>
      <w:r>
        <w:rPr>
          <w:rFonts w:ascii="EYInterstate Light" w:hAnsi="EYInterstate Light"/>
          <w:sz w:val="20"/>
          <w:szCs w:val="20"/>
        </w:rPr>
        <w:t xml:space="preserve">La Société informe les patients du départ des Praticiens Sortants dans des termes neutres. Chaque Praticien Sortant peut répondre à la demande spontanée d’un patient relative à son futur lieu d’exercice ; il s’interdit en revanche toute démarche active de sollicitation des patients et des correspondants de la Société, le détournement ou la tentative de détournement de clientèle étant interdit en application de l’article </w:t>
      </w:r>
      <w:r w:rsidR="00D11DAC">
        <w:rPr>
          <w:rFonts w:ascii="EYInterstate Light" w:hAnsi="EYInterstate Light"/>
          <w:sz w:val="20"/>
          <w:szCs w:val="20"/>
        </w:rPr>
        <w:t xml:space="preserve">                         </w:t>
      </w:r>
      <w:r>
        <w:rPr>
          <w:rFonts w:ascii="EYInterstate Light" w:hAnsi="EYInterstate Light"/>
          <w:sz w:val="20"/>
          <w:szCs w:val="20"/>
        </w:rPr>
        <w:t>R. 4127-262 du Code de la santé publique.</w:t>
      </w:r>
    </w:p>
    <w:p w14:paraId="0DFD7721" w14:textId="77777777" w:rsidR="00ED47F7" w:rsidRDefault="00000000">
      <w:pPr>
        <w:pStyle w:val="Titre1"/>
        <w:spacing w:line="276" w:lineRule="auto"/>
        <w:rPr>
          <w:b/>
          <w:szCs w:val="20"/>
        </w:rPr>
      </w:pPr>
      <w:r>
        <w:rPr>
          <w:b/>
          <w:bCs/>
          <w:szCs w:val="20"/>
        </w:rPr>
        <w:t>REMUNERATION – ARRETE DE COMPTE DE SORTIE</w:t>
      </w:r>
    </w:p>
    <w:p w14:paraId="4FCFD84C" w14:textId="77777777" w:rsidR="00ED47F7" w:rsidRDefault="00000000">
      <w:pPr>
        <w:pStyle w:val="Titre2"/>
        <w:spacing w:line="276" w:lineRule="auto"/>
        <w:rPr>
          <w:szCs w:val="20"/>
        </w:rPr>
      </w:pPr>
      <w:r>
        <w:rPr>
          <w:bCs/>
          <w:szCs w:val="20"/>
        </w:rPr>
        <w:t>Option pour le versement à titre de rémunération</w:t>
      </w:r>
    </w:p>
    <w:p w14:paraId="73A9B4FF"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Chaque Praticien Sortant opte irrévocablement, conformément à la faculté que lui ouvre l’article 10.2.2 des Statuts, pour le versement à titre de rémunération de l’intégralité de la Marge Distribuable afférente à son activité exercée au sein de la Société du 1er janvier 2026 à la Date d’Effet. En conséquence, aucune Marge Distribuable ne lui sera versée à titre de dividende préciputaire au titre de l’exercice clos le 31 décembre 2026, ce que chaque Praticien Sortant reconnaît et accepte.</w:t>
      </w:r>
    </w:p>
    <w:p w14:paraId="50918F39" w14:textId="77777777" w:rsidR="00ED47F7" w:rsidRDefault="00000000">
      <w:pPr>
        <w:pStyle w:val="Titre2"/>
        <w:spacing w:line="276" w:lineRule="auto"/>
        <w:rPr>
          <w:szCs w:val="20"/>
        </w:rPr>
      </w:pPr>
      <w:r>
        <w:rPr>
          <w:bCs/>
          <w:szCs w:val="20"/>
        </w:rPr>
        <w:lastRenderedPageBreak/>
        <w:t>Charges personnelles</w:t>
      </w:r>
    </w:p>
    <w:p w14:paraId="7B306FD2"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Conformément à l’article 5.2 des Conventions d’Exercice, les cotisations ordinales et les cotisations sociales obligatoires de chaque Praticien Sortant demeurent à sa charge exclusive.</w:t>
      </w:r>
    </w:p>
    <w:p w14:paraId="0C3EBDA2" w14:textId="77777777" w:rsidR="00ED47F7" w:rsidRDefault="00000000">
      <w:pPr>
        <w:pStyle w:val="Titre2"/>
        <w:spacing w:line="276" w:lineRule="auto"/>
        <w:rPr>
          <w:szCs w:val="20"/>
        </w:rPr>
      </w:pPr>
      <w:r>
        <w:rPr>
          <w:bCs/>
          <w:szCs w:val="20"/>
        </w:rPr>
        <w:t>Assiette – Date Butoir</w:t>
      </w:r>
    </w:p>
    <w:p w14:paraId="2FEAD8EE" w14:textId="77777777" w:rsidR="00D11DAC" w:rsidRDefault="00000000">
      <w:pPr>
        <w:ind w:left="425"/>
        <w:jc w:val="both"/>
        <w:rPr>
          <w:rFonts w:ascii="EYInterstate Light" w:hAnsi="EYInterstate Light"/>
          <w:sz w:val="20"/>
          <w:szCs w:val="20"/>
        </w:rPr>
      </w:pPr>
      <w:r>
        <w:rPr>
          <w:rFonts w:ascii="EYInterstate Light" w:hAnsi="EYInterstate Light"/>
          <w:sz w:val="20"/>
          <w:szCs w:val="20"/>
        </w:rPr>
        <w:t>La Marge Brute et la Marge Distribuable de chaque Praticien Sortant sont déterminées conformément à l’article 10.2.2 et à l’Annexe 10.2.1 des Statuts, selon les modalités appliquées par la Société à l’ensemble des Associés Exerçants.</w:t>
      </w:r>
    </w:p>
    <w:p w14:paraId="5DFDAA85" w14:textId="4DC30B81" w:rsidR="00ED47F7" w:rsidRDefault="00000000">
      <w:pPr>
        <w:ind w:left="425"/>
        <w:jc w:val="both"/>
        <w:rPr>
          <w:rFonts w:ascii="EYInterstate Light" w:hAnsi="EYInterstate Light"/>
          <w:sz w:val="20"/>
          <w:szCs w:val="20"/>
        </w:rPr>
      </w:pPr>
      <w:r>
        <w:rPr>
          <w:rFonts w:ascii="EYInterstate Light" w:hAnsi="EYInterstate Light"/>
          <w:sz w:val="20"/>
          <w:szCs w:val="20"/>
        </w:rPr>
        <w:t xml:space="preserve"> Sont pris en compte les honoraires afférents aux actes personnellement réalisés par le Praticien Sortant jusqu’à la Date d’Effet et effectivement encaissés par la Société au plus tard le 28 février 2027</w:t>
      </w:r>
      <w:r w:rsidR="00DD5024">
        <w:rPr>
          <w:rFonts w:ascii="EYInterstate Light" w:hAnsi="EYInterstate Light"/>
          <w:sz w:val="20"/>
          <w:szCs w:val="20"/>
        </w:rPr>
        <w:t xml:space="preserve">                                          </w:t>
      </w:r>
      <w:proofErr w:type="gramStart"/>
      <w:r w:rsidR="00DD5024">
        <w:rPr>
          <w:rFonts w:ascii="EYInterstate Light" w:hAnsi="EYInterstate Light"/>
          <w:sz w:val="20"/>
          <w:szCs w:val="20"/>
        </w:rPr>
        <w:t xml:space="preserve">  </w:t>
      </w:r>
      <w:r>
        <w:rPr>
          <w:rFonts w:ascii="EYInterstate Light" w:hAnsi="EYInterstate Light"/>
          <w:sz w:val="20"/>
          <w:szCs w:val="20"/>
        </w:rPr>
        <w:t xml:space="preserve"> (</w:t>
      </w:r>
      <w:proofErr w:type="gramEnd"/>
      <w:r>
        <w:rPr>
          <w:rFonts w:ascii="EYInterstate Light" w:hAnsi="EYInterstate Light"/>
          <w:sz w:val="20"/>
          <w:szCs w:val="20"/>
        </w:rPr>
        <w:t>la « </w:t>
      </w:r>
      <w:r>
        <w:rPr>
          <w:rFonts w:ascii="EYInterstate Light" w:hAnsi="EYInterstate Light"/>
          <w:b/>
          <w:bCs/>
          <w:sz w:val="20"/>
          <w:szCs w:val="20"/>
        </w:rPr>
        <w:t>Date Butoir</w:t>
      </w:r>
      <w:r>
        <w:rPr>
          <w:rFonts w:ascii="EYInterstate Light" w:hAnsi="EYInterstate Light"/>
          <w:sz w:val="20"/>
          <w:szCs w:val="20"/>
        </w:rPr>
        <w:t> »), déduction faite des honoraires que la Société serait tenue de restituer au titre de ces actes, notamment aux organismes d’assurance maladie obligatoire et complémentaire ou aux patients. Les honoraires encaissés postérieurement à la Date Butoir demeurent acquis à la Société.</w:t>
      </w:r>
    </w:p>
    <w:p w14:paraId="678392C5" w14:textId="77777777" w:rsidR="00ED47F7" w:rsidRDefault="00000000">
      <w:pPr>
        <w:pStyle w:val="Titre2"/>
        <w:spacing w:line="276" w:lineRule="auto"/>
        <w:rPr>
          <w:szCs w:val="20"/>
        </w:rPr>
      </w:pPr>
      <w:r>
        <w:rPr>
          <w:bCs/>
          <w:szCs w:val="20"/>
        </w:rPr>
        <w:t>Arrêtés de compte</w:t>
      </w:r>
    </w:p>
    <w:p w14:paraId="3DA28355"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La Société établit, avec le concours de son expert-comptable, et communique à chaque Praticien Sortant :</w:t>
      </w:r>
    </w:p>
    <w:p w14:paraId="1E951FB5" w14:textId="4F5D1DE5" w:rsidR="00ED47F7" w:rsidRDefault="00DD5024">
      <w:pPr>
        <w:pStyle w:val="Paragraphedeliste"/>
        <w:numPr>
          <w:ilvl w:val="0"/>
          <w:numId w:val="34"/>
        </w:numPr>
        <w:spacing w:line="240" w:lineRule="auto"/>
        <w:jc w:val="both"/>
        <w:rPr>
          <w:rFonts w:ascii="EYInterstate Light" w:hAnsi="EYInterstate Light"/>
          <w:sz w:val="20"/>
          <w:szCs w:val="20"/>
        </w:rPr>
      </w:pPr>
      <w:r>
        <w:rPr>
          <w:rFonts w:ascii="EYInterstate Light" w:hAnsi="EYInterstate Light"/>
          <w:sz w:val="20"/>
          <w:szCs w:val="20"/>
        </w:rPr>
        <w:t>Au</w:t>
      </w:r>
      <w:r w:rsidR="00000000">
        <w:rPr>
          <w:rFonts w:ascii="EYInterstate Light" w:hAnsi="EYInterstate Light"/>
          <w:sz w:val="20"/>
          <w:szCs w:val="20"/>
        </w:rPr>
        <w:t xml:space="preserve"> plus tard le 31 décembre 2026, un arrêté de compte provisoire établi sur la base des honoraires encaissés jusqu’à la Date d’Effet ;</w:t>
      </w:r>
    </w:p>
    <w:p w14:paraId="566B7BD1" w14:textId="77777777" w:rsidR="00D11DAC" w:rsidRDefault="00D11DAC" w:rsidP="00D11DAC">
      <w:pPr>
        <w:pStyle w:val="Paragraphedeliste"/>
        <w:spacing w:line="240" w:lineRule="auto"/>
        <w:jc w:val="both"/>
        <w:rPr>
          <w:rFonts w:ascii="EYInterstate Light" w:hAnsi="EYInterstate Light"/>
          <w:sz w:val="20"/>
          <w:szCs w:val="20"/>
        </w:rPr>
      </w:pPr>
    </w:p>
    <w:p w14:paraId="59EE35B3" w14:textId="3033A4C2" w:rsidR="00ED47F7" w:rsidRDefault="00DD5024">
      <w:pPr>
        <w:pStyle w:val="Paragraphedeliste"/>
        <w:numPr>
          <w:ilvl w:val="0"/>
          <w:numId w:val="34"/>
        </w:numPr>
        <w:spacing w:line="240" w:lineRule="auto"/>
        <w:jc w:val="both"/>
        <w:rPr>
          <w:rFonts w:ascii="EYInterstate Light" w:hAnsi="EYInterstate Light"/>
          <w:sz w:val="20"/>
          <w:szCs w:val="20"/>
        </w:rPr>
      </w:pPr>
      <w:r>
        <w:rPr>
          <w:rFonts w:ascii="EYInterstate Light" w:hAnsi="EYInterstate Light"/>
          <w:sz w:val="20"/>
          <w:szCs w:val="20"/>
        </w:rPr>
        <w:t>Au</w:t>
      </w:r>
      <w:r w:rsidR="00000000">
        <w:rPr>
          <w:rFonts w:ascii="EYInterstate Light" w:hAnsi="EYInterstate Light"/>
          <w:sz w:val="20"/>
          <w:szCs w:val="20"/>
        </w:rPr>
        <w:t xml:space="preserve"> plus tard le 31 mars 2027, un arrêté de compte définitif établi sur la base des honoraires encaissés jusqu’à la Date Butoir ;</w:t>
      </w:r>
    </w:p>
    <w:p w14:paraId="228EF0CA"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(ensemble l’« </w:t>
      </w:r>
      <w:r>
        <w:rPr>
          <w:rFonts w:ascii="EYInterstate Light" w:hAnsi="EYInterstate Light"/>
          <w:b/>
          <w:bCs/>
          <w:sz w:val="20"/>
          <w:szCs w:val="20"/>
        </w:rPr>
        <w:t>Arrêté de Compte de Sortie</w:t>
      </w:r>
      <w:r>
        <w:rPr>
          <w:rFonts w:ascii="EYInterstate Light" w:hAnsi="EYInterstate Light"/>
          <w:sz w:val="20"/>
          <w:szCs w:val="20"/>
        </w:rPr>
        <w:t> »). L’Arrêté de Compte de Sortie fait apparaître, pour chaque Praticien Sortant, le montant de sa Marge Distribuable, les sommes déjà versées à ce titre et le solde du compte ouvert à son nom dans les livres de la Société.</w:t>
      </w:r>
    </w:p>
    <w:p w14:paraId="60B84A46"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Chaque Praticien Sortant dispose d’un délai de quinze (15) Jours Ouvrés à compter de la réception de chaque arrêté pour formuler par écrit ses observations motivées et obtenir communication des pièces justificatives ; à défaut, l’arrêté est réputé accepté. Tout désaccord persistant est réglé conformément à l’article 10.</w:t>
      </w:r>
    </w:p>
    <w:p w14:paraId="190657EB" w14:textId="77777777" w:rsidR="00ED47F7" w:rsidRDefault="00000000">
      <w:pPr>
        <w:pStyle w:val="Titre2"/>
        <w:spacing w:line="276" w:lineRule="auto"/>
        <w:rPr>
          <w:szCs w:val="20"/>
        </w:rPr>
      </w:pPr>
      <w:r>
        <w:rPr>
          <w:bCs/>
          <w:szCs w:val="20"/>
        </w:rPr>
        <w:t>Règlement du solde</w:t>
      </w:r>
    </w:p>
    <w:p w14:paraId="236788D9"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Le solde créditeur ressortant de chaque arrêté est versé par la Société au Praticien Sortant concerné dans un délai de dix (10) Jours Ouvrés suivant son acceptation ; le solde débiteur est remboursé par le Praticien Sortant à la Société dans un délai de trente (30) jours calendaires suivant son acceptation. Les sommes réglées au titre de l’arrêté provisoire s’imputent sur le solde de l’arrêté définitif.</w:t>
      </w:r>
    </w:p>
    <w:p w14:paraId="55F9A254" w14:textId="77777777" w:rsidR="00ED47F7" w:rsidRDefault="00000000">
      <w:pPr>
        <w:pStyle w:val="Titre2"/>
        <w:spacing w:line="276" w:lineRule="auto"/>
        <w:rPr>
          <w:szCs w:val="20"/>
        </w:rPr>
      </w:pPr>
      <w:r>
        <w:rPr>
          <w:bCs/>
          <w:szCs w:val="20"/>
        </w:rPr>
        <w:t>Absence de compte courant – Solde de tout compte</w:t>
      </w:r>
    </w:p>
    <w:p w14:paraId="64D564E1"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Les Parties reconnaissent qu’aucun Praticien Sortant n’a consenti à la Société d’avance en compte courant d’associé au sens de l’article 21 des Statuts et qu’aucun Praticien Sortant n’est redevable envers la Société d’autres sommes que celles pouvant résulter de l’Arrêté de Compte de Sortie. Sous réserve du règlement du solde de l’arrêté de compte définitif, les Parties se reconnaîtront remplies de l’intégralité de leurs droits au titre des Conventions d’Exercice.</w:t>
      </w:r>
    </w:p>
    <w:p w14:paraId="698BE8F2" w14:textId="77777777" w:rsidR="00ED47F7" w:rsidRDefault="00000000">
      <w:pPr>
        <w:pStyle w:val="Titre1"/>
        <w:spacing w:line="276" w:lineRule="auto"/>
        <w:rPr>
          <w:b/>
          <w:szCs w:val="20"/>
        </w:rPr>
      </w:pPr>
      <w:r>
        <w:rPr>
          <w:b/>
          <w:bCs/>
          <w:szCs w:val="20"/>
        </w:rPr>
        <w:t>CLAUSE DE NON-CONCURRENCE</w:t>
      </w:r>
    </w:p>
    <w:p w14:paraId="37748A9E"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En application de l’article 15 des Statuts, chacun des Praticiens Sortants s’engage à respecter la clause de non-concurrence stipulée audit article à compter de la Date d’Effet, date à laquelle il perd la qualité d’associé de la Société.</w:t>
      </w:r>
    </w:p>
    <w:p w14:paraId="0614717A" w14:textId="77777777" w:rsidR="00D11DAC" w:rsidRDefault="00D11DAC">
      <w:pPr>
        <w:ind w:left="425"/>
        <w:jc w:val="both"/>
        <w:rPr>
          <w:rFonts w:ascii="EYInterstate Light" w:hAnsi="EYInterstate Light"/>
          <w:sz w:val="20"/>
          <w:szCs w:val="20"/>
        </w:rPr>
      </w:pPr>
    </w:p>
    <w:p w14:paraId="0CF6AF29"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lastRenderedPageBreak/>
        <w:t>Il est rappelé qu’aux termes de cet article, « L’Associé Exerçant qui pour quelque cause que ce soit, perd la qualité d’associé, s’interdit d’exercer directement ou indirectement, dans une Société exerçant la profession de chirurgiens-dentistes, pendant une durée de deux (2) années, et dans un rayon de 10 kms de la commune où se situe la Société. Il s’engage également à ne rien entreprendre pour détourner la clientèle de la Société. »</w:t>
      </w:r>
    </w:p>
    <w:p w14:paraId="6EAA709D" w14:textId="77777777" w:rsidR="00ED47F7" w:rsidRDefault="00000000">
      <w:pPr>
        <w:pStyle w:val="Titre1"/>
        <w:spacing w:line="276" w:lineRule="auto"/>
        <w:rPr>
          <w:b/>
          <w:szCs w:val="20"/>
        </w:rPr>
      </w:pPr>
      <w:r>
        <w:rPr>
          <w:b/>
          <w:bCs/>
          <w:szCs w:val="20"/>
        </w:rPr>
        <w:t>RESPONSABILITE PROFESSIONNELLE</w:t>
      </w:r>
    </w:p>
    <w:p w14:paraId="1BAF2422"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Conformément à l’article 10.1 des Statuts, chaque Praticien Sortant répond des actes professionnels qu’il a accomplis au sein de la Société. Il s’engage à maintenir, à ses frais, la couverture d’assurance de responsabilité civile professionnelle afférente à ces actes dans les conditions prévues par la réglementation applicable, et à prêter son concours à la Société pour le traitement de toute réclamation d’un patient relative à ces actes.</w:t>
      </w:r>
    </w:p>
    <w:p w14:paraId="2909F1D0" w14:textId="77777777" w:rsidR="00ED47F7" w:rsidRDefault="00000000">
      <w:pPr>
        <w:pStyle w:val="Titre1"/>
        <w:spacing w:line="276" w:lineRule="auto"/>
        <w:rPr>
          <w:b/>
          <w:szCs w:val="20"/>
        </w:rPr>
      </w:pPr>
      <w:r>
        <w:rPr>
          <w:b/>
          <w:bCs/>
          <w:szCs w:val="20"/>
        </w:rPr>
        <w:t>OBLIGATIONS DES PARTIES – INFORMATION DE L’ORDRE</w:t>
      </w:r>
    </w:p>
    <w:p w14:paraId="7D8E7AA5"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Les Parties s’engagent à collaborer de manière loyale et confraternelle afin de garantir la bonne organisation de la transition et la continuité des soins.</w:t>
      </w:r>
    </w:p>
    <w:p w14:paraId="5E041416"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Chaque Praticien Sortant s’engage à aviser le conseil départemental de l’ordre dont il relève de sa cessation d’activité au sein de la Société, conformément à l’article 13 des Statuts et à l’article 10.1 de sa Convention d’Exercice.</w:t>
      </w:r>
    </w:p>
    <w:p w14:paraId="5D836B7A" w14:textId="77777777" w:rsidR="00ED47F7" w:rsidRDefault="00000000">
      <w:pPr>
        <w:pStyle w:val="Titre1"/>
        <w:spacing w:line="276" w:lineRule="auto"/>
        <w:rPr>
          <w:b/>
          <w:szCs w:val="20"/>
        </w:rPr>
      </w:pPr>
      <w:r>
        <w:rPr>
          <w:b/>
          <w:bCs/>
          <w:szCs w:val="20"/>
        </w:rPr>
        <w:t>CONFIDENTIALITE</w:t>
      </w:r>
    </w:p>
    <w:p w14:paraId="15BF1F35"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Les Parties s’engagent à respecter la stricte confidentialité des termes de la Convention ainsi que des informations échangées dans le cadre de leurs relations professionnelles, sous réserve des communications requises par la loi, notamment au conseil départemental de l’ordre.</w:t>
      </w:r>
    </w:p>
    <w:p w14:paraId="601CFFB4" w14:textId="77777777" w:rsidR="00ED47F7" w:rsidRDefault="00000000">
      <w:pPr>
        <w:pStyle w:val="Titre1"/>
        <w:spacing w:line="276" w:lineRule="auto"/>
        <w:rPr>
          <w:b/>
          <w:szCs w:val="20"/>
        </w:rPr>
      </w:pPr>
      <w:r>
        <w:rPr>
          <w:b/>
          <w:bCs/>
          <w:szCs w:val="20"/>
        </w:rPr>
        <w:t>LITIGES</w:t>
      </w:r>
    </w:p>
    <w:p w14:paraId="538A9938"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La Convention est régie par le droit français.</w:t>
      </w:r>
    </w:p>
    <w:p w14:paraId="0724EAB7"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Tout différend relatif à l’interprétation ou à l’exécution de la Convention sera, préalablement et obligatoirement à toute action contentieuse, soumis au conseil départemental de l’ordre des chirurgiens-dentistes du Pas-de-Calais, conformément à l’article 18 des Conventions d’Exercice et à l’article 27 des Statuts. À défaut de règlement amiable dans un délai de trois (3) mois à compter de la survenance du différend, celui-ci sera soumis aux juridictions compétentes du ressort de la cour d’appel de Douai.</w:t>
      </w:r>
    </w:p>
    <w:p w14:paraId="2E4D1B24" w14:textId="77777777" w:rsidR="00ED47F7" w:rsidRDefault="00000000">
      <w:pPr>
        <w:pStyle w:val="Titre1"/>
        <w:spacing w:line="276" w:lineRule="auto"/>
        <w:rPr>
          <w:b/>
          <w:szCs w:val="20"/>
        </w:rPr>
      </w:pPr>
      <w:r>
        <w:rPr>
          <w:b/>
          <w:bCs/>
          <w:szCs w:val="20"/>
        </w:rPr>
        <w:t>COMMUNICATION AU CONSEIL DEPARTEMENTAL DE L’ORDRE</w:t>
      </w:r>
    </w:p>
    <w:p w14:paraId="5F16F171"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En application de l’article L. 4113-9 du Code de la santé publique, la Convention sera communiquée au conseil départemental de l’ordre des chirurgiens-dentistes dans le mois suivant sa conclusion.</w:t>
      </w:r>
    </w:p>
    <w:p w14:paraId="0E397331"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Dans l’hypothèse où ledit conseil solliciterait des modifications de la Convention, les Parties se rencontreront dans les meilleurs délais et s’efforceront de bonne foi de conclure un avenant à l’effet de se conformer à ses exigences.</w:t>
      </w:r>
    </w:p>
    <w:p w14:paraId="4D04CAEF" w14:textId="77777777" w:rsidR="00ED47F7" w:rsidRDefault="00000000">
      <w:pPr>
        <w:pStyle w:val="Titre1"/>
        <w:spacing w:line="276" w:lineRule="auto"/>
        <w:rPr>
          <w:b/>
          <w:szCs w:val="20"/>
        </w:rPr>
      </w:pPr>
      <w:r>
        <w:rPr>
          <w:b/>
          <w:bCs/>
          <w:szCs w:val="20"/>
        </w:rPr>
        <w:t>SIGNATURE ELECTRONIQUE</w:t>
      </w:r>
    </w:p>
    <w:p w14:paraId="4BEA0C23"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Conformément aux articles 1366 et 1367 du Code civil, la Convention est signée électroniquement par chacune des Parties mentionnées dans les comparutions de la Convention.</w:t>
      </w:r>
    </w:p>
    <w:p w14:paraId="6CE08855"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t>Les Parties reconnaissent expressément que des signatures électroniques via la plateforme « jesignexpert.com », lequel service est conforme au règlement (UE) n°910/2014 dit « eIDAS », ont été utilisées pour la signature de la Convention par ces signataires.</w:t>
      </w:r>
    </w:p>
    <w:p w14:paraId="5372E827" w14:textId="77777777" w:rsidR="00DD5024" w:rsidRDefault="00DD5024">
      <w:pPr>
        <w:ind w:left="425"/>
        <w:jc w:val="both"/>
        <w:rPr>
          <w:rFonts w:ascii="EYInterstate Light" w:hAnsi="EYInterstate Light"/>
          <w:sz w:val="20"/>
          <w:szCs w:val="20"/>
        </w:rPr>
      </w:pPr>
    </w:p>
    <w:p w14:paraId="2DBD829E" w14:textId="77777777" w:rsidR="00DD5024" w:rsidRDefault="00DD5024">
      <w:pPr>
        <w:ind w:left="425"/>
        <w:jc w:val="both"/>
        <w:rPr>
          <w:rFonts w:ascii="EYInterstate Light" w:hAnsi="EYInterstate Light"/>
          <w:sz w:val="20"/>
          <w:szCs w:val="20"/>
        </w:rPr>
      </w:pPr>
    </w:p>
    <w:p w14:paraId="7CDB1B1D" w14:textId="77777777" w:rsidR="00ED47F7" w:rsidRDefault="00000000">
      <w:pPr>
        <w:ind w:left="425"/>
        <w:jc w:val="both"/>
        <w:rPr>
          <w:rFonts w:ascii="EYInterstate Light" w:hAnsi="EYInterstate Light"/>
          <w:sz w:val="20"/>
          <w:szCs w:val="20"/>
        </w:rPr>
      </w:pPr>
      <w:r>
        <w:rPr>
          <w:rFonts w:ascii="EYInterstate Light" w:hAnsi="EYInterstate Light"/>
          <w:sz w:val="20"/>
          <w:szCs w:val="20"/>
        </w:rPr>
        <w:lastRenderedPageBreak/>
        <w:t>Chaque Partie reconnaît qu’elle a reçu toutes les informations requises pour la signature électronique de la Convention et qu’elle a signé la Convention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conclure la Convention.</w:t>
      </w:r>
    </w:p>
    <w:p w14:paraId="7160E7B8" w14:textId="2FA108F5" w:rsidR="00ED47F7" w:rsidRPr="00DD5024" w:rsidRDefault="00000000" w:rsidP="00DD5024">
      <w:pPr>
        <w:ind w:left="425"/>
        <w:jc w:val="both"/>
        <w:rPr>
          <w:rFonts w:ascii="EYInterstate Light" w:hAnsi="EYInterstate Light"/>
          <w:sz w:val="20"/>
          <w:szCs w:val="20"/>
        </w:rPr>
      </w:pPr>
      <w:r>
        <w:rPr>
          <w:rFonts w:ascii="EYInterstate Light" w:hAnsi="EYInterstate Light"/>
          <w:sz w:val="20"/>
          <w:szCs w:val="20"/>
        </w:rPr>
        <w:t>En outre, conformément aux dispositions de l’article 1375 du Code civil, l’obligation de remise d’un exemplaire original papier à chacune des Parties n’est pas nécessaire comme preuve des engagements et obligations de chaque Partie. La remise d’une copie électronique de la Convention directement par la plateforme « jesignexpert.com » à chacune des Parties constitue une preuve suffisante des engagements et obligations de chaque Partie.</w:t>
      </w:r>
    </w:p>
    <w:p w14:paraId="2DA665C5" w14:textId="77777777" w:rsidR="00ED47F7" w:rsidRDefault="00000000">
      <w:pPr>
        <w:pStyle w:val="texte1"/>
        <w:spacing w:line="276" w:lineRule="auto"/>
      </w:pPr>
      <w:r>
        <w:t>Fait à ARRAS,</w:t>
      </w:r>
    </w:p>
    <w:p w14:paraId="639B0E02" w14:textId="77777777" w:rsidR="00ED47F7" w:rsidRDefault="00000000">
      <w:pPr>
        <w:pStyle w:val="texte1"/>
        <w:spacing w:line="276" w:lineRule="auto"/>
      </w:pPr>
      <w:r>
        <w:t>Le 08/10/2026.</w:t>
      </w:r>
    </w:p>
    <w:p w14:paraId="4E753B97" w14:textId="77777777" w:rsidR="00ED47F7" w:rsidRDefault="00000000">
      <w:pPr>
        <w:pStyle w:val="texte1"/>
        <w:spacing w:line="276" w:lineRule="auto"/>
      </w:pPr>
      <w:r>
        <w:t>En un (1) exemplaire électronique.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5103"/>
      </w:tblGrid>
      <w:tr w:rsidR="00ED47F7" w14:paraId="026B9FCD" w14:textId="77777777">
        <w:trPr>
          <w:cantSplit/>
          <w:tblHeader/>
        </w:trPr>
        <w:tc>
          <w:tcPr>
            <w:tcW w:w="4390" w:type="dxa"/>
            <w:tcBorders>
              <w:top w:val="single" w:sz="4" w:space="0" w:color="auto"/>
              <w:left w:val="single" w:sz="4" w:space="0" w:color="auto"/>
              <w:bottom w:val="single" w:sz="4" w:space="0" w:color="auto"/>
              <w:right w:val="single" w:sz="4" w:space="0" w:color="auto"/>
            </w:tcBorders>
            <w:hideMark/>
          </w:tcPr>
          <w:p w14:paraId="027BFA08" w14:textId="77777777" w:rsidR="00ED47F7" w:rsidRDefault="00000000" w:rsidP="00DD5024">
            <w:pPr>
              <w:spacing w:line="276" w:lineRule="auto"/>
              <w:jc w:val="center"/>
            </w:pPr>
            <w:r>
              <w:t>Nom</w:t>
            </w:r>
          </w:p>
        </w:tc>
        <w:tc>
          <w:tcPr>
            <w:tcW w:w="5103" w:type="dxa"/>
            <w:tcBorders>
              <w:top w:val="single" w:sz="4" w:space="0" w:color="auto"/>
              <w:left w:val="single" w:sz="4" w:space="0" w:color="auto"/>
              <w:bottom w:val="single" w:sz="4" w:space="0" w:color="auto"/>
              <w:right w:val="single" w:sz="4" w:space="0" w:color="auto"/>
            </w:tcBorders>
            <w:hideMark/>
          </w:tcPr>
          <w:p w14:paraId="6933C724" w14:textId="77777777" w:rsidR="00ED47F7" w:rsidRDefault="00000000" w:rsidP="00DD5024">
            <w:pPr>
              <w:spacing w:line="276" w:lineRule="auto"/>
              <w:jc w:val="center"/>
            </w:pPr>
            <w:r>
              <w:t>signature</w:t>
            </w:r>
          </w:p>
        </w:tc>
      </w:tr>
      <w:tr w:rsidR="00ED47F7" w14:paraId="61975806" w14:textId="77777777">
        <w:trPr>
          <w:cantSplit/>
        </w:trPr>
        <w:tc>
          <w:tcPr>
            <w:tcW w:w="4390" w:type="dxa"/>
            <w:tcBorders>
              <w:top w:val="single" w:sz="4" w:space="0" w:color="auto"/>
              <w:left w:val="single" w:sz="4" w:space="0" w:color="auto"/>
              <w:bottom w:val="single" w:sz="4" w:space="0" w:color="auto"/>
              <w:right w:val="single" w:sz="4" w:space="0" w:color="auto"/>
            </w:tcBorders>
          </w:tcPr>
          <w:p w14:paraId="75DE3F48" w14:textId="77777777" w:rsidR="00ED47F7" w:rsidRDefault="00ED47F7" w:rsidP="00DD5024">
            <w:pPr>
              <w:spacing w:line="276" w:lineRule="auto"/>
              <w:jc w:val="center"/>
            </w:pPr>
          </w:p>
          <w:p w14:paraId="6A2E95C2" w14:textId="77777777" w:rsidR="00ED47F7" w:rsidRDefault="00000000" w:rsidP="00DD5024">
            <w:pPr>
              <w:spacing w:line="276" w:lineRule="auto"/>
              <w:jc w:val="center"/>
            </w:pPr>
            <w:r>
              <w:rPr>
                <w:b/>
                <w:bCs/>
              </w:rPr>
              <w:t>Docteur Agathe BALLIEU</w:t>
            </w:r>
          </w:p>
          <w:p w14:paraId="183413E9" w14:textId="77777777" w:rsidR="00ED47F7" w:rsidRDefault="00000000" w:rsidP="00DD5024">
            <w:pPr>
              <w:spacing w:line="276" w:lineRule="auto"/>
              <w:jc w:val="center"/>
            </w:pPr>
            <w:r>
              <w:t>Praticien Sortant</w:t>
            </w:r>
          </w:p>
          <w:p w14:paraId="20ECA2B8" w14:textId="77777777" w:rsidR="00ED47F7" w:rsidRDefault="00ED47F7" w:rsidP="00DD5024">
            <w:pPr>
              <w:spacing w:line="276" w:lineRule="auto"/>
              <w:jc w:val="center"/>
            </w:pPr>
          </w:p>
        </w:tc>
        <w:tc>
          <w:tcPr>
            <w:tcW w:w="5103" w:type="dxa"/>
            <w:tcBorders>
              <w:top w:val="single" w:sz="4" w:space="0" w:color="auto"/>
              <w:left w:val="single" w:sz="4" w:space="0" w:color="auto"/>
              <w:bottom w:val="single" w:sz="4" w:space="0" w:color="auto"/>
              <w:right w:val="single" w:sz="4" w:space="0" w:color="auto"/>
            </w:tcBorders>
          </w:tcPr>
          <w:p w14:paraId="312B34DA" w14:textId="77777777" w:rsidR="00ED47F7" w:rsidRDefault="00ED47F7" w:rsidP="00DD5024">
            <w:pPr>
              <w:spacing w:line="276" w:lineRule="auto"/>
              <w:jc w:val="center"/>
            </w:pPr>
          </w:p>
        </w:tc>
      </w:tr>
      <w:tr w:rsidR="00ED47F7" w14:paraId="54F3733F" w14:textId="77777777">
        <w:trPr>
          <w:cantSplit/>
        </w:trPr>
        <w:tc>
          <w:tcPr>
            <w:tcW w:w="4390" w:type="dxa"/>
            <w:tcBorders>
              <w:top w:val="single" w:sz="4" w:space="0" w:color="auto"/>
              <w:left w:val="single" w:sz="4" w:space="0" w:color="auto"/>
              <w:bottom w:val="single" w:sz="4" w:space="0" w:color="auto"/>
              <w:right w:val="single" w:sz="4" w:space="0" w:color="auto"/>
            </w:tcBorders>
          </w:tcPr>
          <w:p w14:paraId="0618CD4D" w14:textId="77777777" w:rsidR="00ED47F7" w:rsidRDefault="00ED47F7" w:rsidP="00DD5024">
            <w:pPr>
              <w:spacing w:line="276" w:lineRule="auto"/>
              <w:jc w:val="center"/>
            </w:pPr>
          </w:p>
          <w:p w14:paraId="0088C4C4" w14:textId="77777777" w:rsidR="00ED47F7" w:rsidRDefault="00000000" w:rsidP="00DD5024">
            <w:pPr>
              <w:spacing w:line="276" w:lineRule="auto"/>
              <w:jc w:val="center"/>
            </w:pPr>
            <w:r>
              <w:rPr>
                <w:b/>
                <w:bCs/>
              </w:rPr>
              <w:t>Docteur Christopher HUON</w:t>
            </w:r>
          </w:p>
          <w:p w14:paraId="19F132C0" w14:textId="77777777" w:rsidR="00ED47F7" w:rsidRDefault="00000000" w:rsidP="00DD5024">
            <w:pPr>
              <w:spacing w:line="276" w:lineRule="auto"/>
              <w:jc w:val="center"/>
            </w:pPr>
            <w:r>
              <w:t>Praticien Sortant</w:t>
            </w:r>
          </w:p>
          <w:p w14:paraId="5534B549" w14:textId="77777777" w:rsidR="00ED47F7" w:rsidRDefault="00ED47F7" w:rsidP="00DD5024">
            <w:pPr>
              <w:spacing w:line="276" w:lineRule="auto"/>
              <w:jc w:val="center"/>
            </w:pPr>
          </w:p>
        </w:tc>
        <w:tc>
          <w:tcPr>
            <w:tcW w:w="5103" w:type="dxa"/>
            <w:tcBorders>
              <w:top w:val="single" w:sz="4" w:space="0" w:color="auto"/>
              <w:left w:val="single" w:sz="4" w:space="0" w:color="auto"/>
              <w:bottom w:val="single" w:sz="4" w:space="0" w:color="auto"/>
              <w:right w:val="single" w:sz="4" w:space="0" w:color="auto"/>
            </w:tcBorders>
          </w:tcPr>
          <w:p w14:paraId="621B8613" w14:textId="77777777" w:rsidR="00ED47F7" w:rsidRDefault="00ED47F7" w:rsidP="00DD5024">
            <w:pPr>
              <w:spacing w:line="276" w:lineRule="auto"/>
              <w:jc w:val="center"/>
            </w:pPr>
          </w:p>
        </w:tc>
      </w:tr>
      <w:tr w:rsidR="00ED47F7" w14:paraId="7C3D4A28" w14:textId="77777777">
        <w:trPr>
          <w:cantSplit/>
        </w:trPr>
        <w:tc>
          <w:tcPr>
            <w:tcW w:w="4390" w:type="dxa"/>
            <w:tcBorders>
              <w:top w:val="single" w:sz="4" w:space="0" w:color="auto"/>
              <w:left w:val="single" w:sz="4" w:space="0" w:color="auto"/>
              <w:bottom w:val="single" w:sz="4" w:space="0" w:color="auto"/>
              <w:right w:val="single" w:sz="4" w:space="0" w:color="auto"/>
            </w:tcBorders>
          </w:tcPr>
          <w:p w14:paraId="1A992AC1" w14:textId="77777777" w:rsidR="00ED47F7" w:rsidRDefault="00ED47F7" w:rsidP="00DD5024">
            <w:pPr>
              <w:spacing w:line="276" w:lineRule="auto"/>
              <w:jc w:val="center"/>
            </w:pPr>
          </w:p>
          <w:p w14:paraId="0109F30D" w14:textId="77777777" w:rsidR="00ED47F7" w:rsidRDefault="00000000" w:rsidP="00DD5024">
            <w:pPr>
              <w:spacing w:line="276" w:lineRule="auto"/>
              <w:jc w:val="center"/>
            </w:pPr>
            <w:r>
              <w:rPr>
                <w:b/>
                <w:bCs/>
              </w:rPr>
              <w:t>Société ODONTOPOLE</w:t>
            </w:r>
          </w:p>
          <w:p w14:paraId="75BDF164" w14:textId="77777777" w:rsidR="00ED47F7" w:rsidRDefault="00000000" w:rsidP="00DD5024">
            <w:pPr>
              <w:spacing w:line="276" w:lineRule="auto"/>
              <w:jc w:val="center"/>
            </w:pPr>
            <w:r>
              <w:t>Représentée par Monsieur Olivier LECLERCQ, Président,</w:t>
            </w:r>
          </w:p>
          <w:p w14:paraId="12E287F6" w14:textId="77777777" w:rsidR="00ED47F7" w:rsidRDefault="00000000" w:rsidP="00DD5024">
            <w:pPr>
              <w:spacing w:line="276" w:lineRule="auto"/>
              <w:jc w:val="center"/>
            </w:pPr>
            <w:r>
              <w:t>et par Monsieur Gilbert NAFASH, Directeur Général</w:t>
            </w:r>
          </w:p>
          <w:p w14:paraId="1786A656" w14:textId="77777777" w:rsidR="00ED47F7" w:rsidRDefault="00ED47F7" w:rsidP="00DD5024">
            <w:pPr>
              <w:spacing w:line="276" w:lineRule="auto"/>
              <w:jc w:val="center"/>
            </w:pPr>
          </w:p>
        </w:tc>
        <w:tc>
          <w:tcPr>
            <w:tcW w:w="5103" w:type="dxa"/>
            <w:tcBorders>
              <w:top w:val="single" w:sz="4" w:space="0" w:color="auto"/>
              <w:left w:val="single" w:sz="4" w:space="0" w:color="auto"/>
              <w:bottom w:val="single" w:sz="4" w:space="0" w:color="auto"/>
              <w:right w:val="single" w:sz="4" w:space="0" w:color="auto"/>
            </w:tcBorders>
          </w:tcPr>
          <w:p w14:paraId="23A7ED09" w14:textId="77777777" w:rsidR="00ED47F7" w:rsidRDefault="00ED47F7" w:rsidP="00DD5024">
            <w:pPr>
              <w:spacing w:line="276" w:lineRule="auto"/>
              <w:jc w:val="center"/>
            </w:pPr>
          </w:p>
        </w:tc>
      </w:tr>
      <w:tr w:rsidR="00ED47F7" w14:paraId="7616B2F6" w14:textId="77777777">
        <w:trPr>
          <w:cantSplit/>
        </w:trPr>
        <w:tc>
          <w:tcPr>
            <w:tcW w:w="4390" w:type="dxa"/>
            <w:tcBorders>
              <w:top w:val="single" w:sz="4" w:space="0" w:color="auto"/>
              <w:left w:val="single" w:sz="4" w:space="0" w:color="auto"/>
              <w:bottom w:val="single" w:sz="4" w:space="0" w:color="auto"/>
              <w:right w:val="single" w:sz="4" w:space="0" w:color="auto"/>
            </w:tcBorders>
          </w:tcPr>
          <w:p w14:paraId="5652E335" w14:textId="77777777" w:rsidR="00ED47F7" w:rsidRDefault="00ED47F7" w:rsidP="00DD5024">
            <w:pPr>
              <w:spacing w:line="276" w:lineRule="auto"/>
              <w:jc w:val="center"/>
            </w:pPr>
          </w:p>
          <w:p w14:paraId="44E339B3" w14:textId="77777777" w:rsidR="00ED47F7" w:rsidRDefault="00000000" w:rsidP="00DD5024">
            <w:pPr>
              <w:spacing w:line="276" w:lineRule="auto"/>
              <w:jc w:val="center"/>
            </w:pPr>
            <w:r>
              <w:rPr>
                <w:b/>
                <w:bCs/>
              </w:rPr>
              <w:t>SPFPL DR OLIVIER LECLERCQ</w:t>
            </w:r>
          </w:p>
          <w:p w14:paraId="5C2972E0" w14:textId="77777777" w:rsidR="00ED47F7" w:rsidRDefault="00000000" w:rsidP="00DD5024">
            <w:pPr>
              <w:spacing w:line="276" w:lineRule="auto"/>
              <w:jc w:val="center"/>
            </w:pPr>
            <w:r>
              <w:t>Représentée par Monsieur Olivier LECLERCQ, Gérant</w:t>
            </w:r>
          </w:p>
          <w:p w14:paraId="3D28D5F7" w14:textId="77777777" w:rsidR="00ED47F7" w:rsidRDefault="00ED47F7" w:rsidP="00DD5024">
            <w:pPr>
              <w:spacing w:line="276" w:lineRule="auto"/>
              <w:jc w:val="center"/>
            </w:pPr>
          </w:p>
        </w:tc>
        <w:tc>
          <w:tcPr>
            <w:tcW w:w="5103" w:type="dxa"/>
            <w:tcBorders>
              <w:top w:val="single" w:sz="4" w:space="0" w:color="auto"/>
              <w:left w:val="single" w:sz="4" w:space="0" w:color="auto"/>
              <w:bottom w:val="single" w:sz="4" w:space="0" w:color="auto"/>
              <w:right w:val="single" w:sz="4" w:space="0" w:color="auto"/>
            </w:tcBorders>
          </w:tcPr>
          <w:p w14:paraId="62A52F5B" w14:textId="77777777" w:rsidR="00ED47F7" w:rsidRDefault="00ED47F7" w:rsidP="00DD5024">
            <w:pPr>
              <w:spacing w:line="276" w:lineRule="auto"/>
              <w:jc w:val="center"/>
            </w:pPr>
          </w:p>
        </w:tc>
      </w:tr>
      <w:tr w:rsidR="00ED47F7" w14:paraId="22A0ECBC" w14:textId="77777777">
        <w:trPr>
          <w:cantSplit/>
        </w:trPr>
        <w:tc>
          <w:tcPr>
            <w:tcW w:w="4390" w:type="dxa"/>
            <w:tcBorders>
              <w:top w:val="single" w:sz="4" w:space="0" w:color="auto"/>
              <w:left w:val="single" w:sz="4" w:space="0" w:color="auto"/>
              <w:bottom w:val="single" w:sz="4" w:space="0" w:color="auto"/>
              <w:right w:val="single" w:sz="4" w:space="0" w:color="auto"/>
            </w:tcBorders>
          </w:tcPr>
          <w:p w14:paraId="5FDC7FB3" w14:textId="77777777" w:rsidR="00ED47F7" w:rsidRDefault="00ED47F7" w:rsidP="00DD5024">
            <w:pPr>
              <w:spacing w:line="276" w:lineRule="auto"/>
              <w:jc w:val="center"/>
            </w:pPr>
          </w:p>
          <w:p w14:paraId="291BEB71" w14:textId="77777777" w:rsidR="00ED47F7" w:rsidRDefault="00000000" w:rsidP="00DD5024">
            <w:pPr>
              <w:spacing w:line="276" w:lineRule="auto"/>
              <w:jc w:val="center"/>
            </w:pPr>
            <w:r>
              <w:rPr>
                <w:b/>
                <w:bCs/>
              </w:rPr>
              <w:t>SPFPL DR GILBERT NAFASH</w:t>
            </w:r>
          </w:p>
          <w:p w14:paraId="2F2419BB" w14:textId="77777777" w:rsidR="00ED47F7" w:rsidRDefault="00000000" w:rsidP="00DD5024">
            <w:pPr>
              <w:spacing w:line="276" w:lineRule="auto"/>
              <w:jc w:val="center"/>
            </w:pPr>
            <w:r>
              <w:t>Représentée par Monsieur Gilbert NAFASH, Gérant</w:t>
            </w:r>
          </w:p>
          <w:p w14:paraId="16FBDFF2" w14:textId="77777777" w:rsidR="00ED47F7" w:rsidRDefault="00ED47F7" w:rsidP="00DD5024">
            <w:pPr>
              <w:spacing w:line="276" w:lineRule="auto"/>
              <w:jc w:val="center"/>
            </w:pPr>
          </w:p>
        </w:tc>
        <w:tc>
          <w:tcPr>
            <w:tcW w:w="5103" w:type="dxa"/>
            <w:tcBorders>
              <w:top w:val="single" w:sz="4" w:space="0" w:color="auto"/>
              <w:left w:val="single" w:sz="4" w:space="0" w:color="auto"/>
              <w:bottom w:val="single" w:sz="4" w:space="0" w:color="auto"/>
              <w:right w:val="single" w:sz="4" w:space="0" w:color="auto"/>
            </w:tcBorders>
          </w:tcPr>
          <w:p w14:paraId="57CB058E" w14:textId="77777777" w:rsidR="00ED47F7" w:rsidRDefault="00ED47F7" w:rsidP="00DD5024">
            <w:pPr>
              <w:spacing w:line="276" w:lineRule="auto"/>
              <w:jc w:val="center"/>
            </w:pPr>
          </w:p>
        </w:tc>
      </w:tr>
    </w:tbl>
    <w:p w14:paraId="043F7C1F" w14:textId="77777777" w:rsidR="00E66C8A" w:rsidRDefault="00E66C8A"/>
    <w:sectPr w:rsidR="00E66C8A">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07AFA" w14:textId="77777777" w:rsidR="00E66C8A" w:rsidRDefault="00E66C8A" w:rsidP="000A2B41">
      <w:pPr>
        <w:spacing w:after="0" w:line="240" w:lineRule="auto"/>
      </w:pPr>
      <w:r>
        <w:separator/>
      </w:r>
    </w:p>
  </w:endnote>
  <w:endnote w:type="continuationSeparator" w:id="0">
    <w:p w14:paraId="322E61A8" w14:textId="77777777" w:rsidR="00E66C8A" w:rsidRDefault="00E66C8A" w:rsidP="000A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YInterstate Light">
    <w:altName w:val="Calibri"/>
    <w:charset w:val="00"/>
    <w:family w:val="auto"/>
    <w:pitch w:val="variable"/>
    <w:sig w:usb0="A00002AF" w:usb1="5000206A" w:usb2="00000000" w:usb3="00000000" w:csb0="0000009F" w:csb1="00000000"/>
  </w:font>
  <w:font w:name="Euro Sign">
    <w:altName w:val="Times New Roman"/>
    <w:panose1 w:val="00000000000000000000"/>
    <w:charset w:val="02"/>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16989" w14:textId="77777777" w:rsidR="007B10CD" w:rsidRDefault="007B10C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428212"/>
      <w:docPartObj>
        <w:docPartGallery w:val="Page Numbers (Bottom of Page)"/>
        <w:docPartUnique/>
      </w:docPartObj>
    </w:sdtPr>
    <w:sdtContent>
      <w:p w14:paraId="43005B2A" w14:textId="0CEAE9E5" w:rsidR="007F5EC9" w:rsidRDefault="007F5EC9">
        <w:pPr>
          <w:pStyle w:val="Pieddepage"/>
          <w:jc w:val="center"/>
        </w:pPr>
        <w:r>
          <w:fldChar w:fldCharType="begin"/>
        </w:r>
        <w:r>
          <w:instrText>PAGE   \* MERGEFORMAT</w:instrText>
        </w:r>
        <w:r>
          <w:fldChar w:fldCharType="separate"/>
        </w:r>
        <w:r>
          <w:t>2</w:t>
        </w:r>
        <w:r>
          <w:fldChar w:fldCharType="end"/>
        </w:r>
      </w:p>
    </w:sdtContent>
  </w:sdt>
  <w:p w14:paraId="59CD76DC" w14:textId="77777777" w:rsidR="007F5EC9" w:rsidRDefault="007F5EC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8A41D" w14:textId="77777777" w:rsidR="007B10CD" w:rsidRDefault="007B10C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D1D95" w14:textId="77777777" w:rsidR="00E66C8A" w:rsidRDefault="00E66C8A" w:rsidP="000A2B41">
      <w:pPr>
        <w:spacing w:after="0" w:line="240" w:lineRule="auto"/>
      </w:pPr>
      <w:r>
        <w:separator/>
      </w:r>
    </w:p>
  </w:footnote>
  <w:footnote w:type="continuationSeparator" w:id="0">
    <w:p w14:paraId="14B8262F" w14:textId="77777777" w:rsidR="00E66C8A" w:rsidRDefault="00E66C8A" w:rsidP="000A2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50D6" w14:textId="36610C00" w:rsidR="007F5EC9" w:rsidRDefault="007F5EC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F3E4D" w14:textId="44162248" w:rsidR="007F5EC9" w:rsidRDefault="007F5EC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157B9" w14:textId="57035858" w:rsidR="007F5EC9" w:rsidRDefault="007F5EC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3"/>
      <w:numFmt w:val="bullet"/>
      <w:lvlText w:val="-"/>
      <w:lvlJc w:val="left"/>
      <w:pPr>
        <w:tabs>
          <w:tab w:val="num" w:pos="720"/>
        </w:tabs>
        <w:ind w:left="720" w:hanging="360"/>
      </w:pPr>
      <w:rPr>
        <w:rFonts w:ascii="Times New Roman" w:hAnsi="Times New Roman" w:cs="Times New Roman"/>
      </w:rPr>
    </w:lvl>
  </w:abstractNum>
  <w:abstractNum w:abstractNumId="1" w15:restartNumberingAfterBreak="0">
    <w:nsid w:val="049211B6"/>
    <w:multiLevelType w:val="hybridMultilevel"/>
    <w:tmpl w:val="FF6EB8C4"/>
    <w:lvl w:ilvl="0" w:tplc="901E6AFA">
      <w:start w:val="4"/>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7F372E"/>
    <w:multiLevelType w:val="hybridMultilevel"/>
    <w:tmpl w:val="28800CB8"/>
    <w:lvl w:ilvl="0" w:tplc="11346BFC">
      <w:start w:val="1"/>
      <w:numFmt w:val="upperLetter"/>
      <w:lvlText w:val="%1."/>
      <w:lvlJc w:val="left"/>
      <w:pPr>
        <w:ind w:left="375" w:hanging="360"/>
      </w:pPr>
      <w:rPr>
        <w:rFonts w:eastAsia="Times New Roman" w:cstheme="minorBidi" w:hint="default"/>
        <w:color w:val="000000"/>
        <w:sz w:val="20"/>
      </w:rPr>
    </w:lvl>
    <w:lvl w:ilvl="1" w:tplc="040C0019" w:tentative="1">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3" w15:restartNumberingAfterBreak="0">
    <w:nsid w:val="1C132E2A"/>
    <w:multiLevelType w:val="hybridMultilevel"/>
    <w:tmpl w:val="9D843B8C"/>
    <w:lvl w:ilvl="0" w:tplc="7D140EEA">
      <w:start w:val="1"/>
      <w:numFmt w:val="decimal"/>
      <w:lvlText w:val="%1."/>
      <w:lvlJc w:val="left"/>
      <w:pPr>
        <w:ind w:left="720" w:hanging="360"/>
      </w:pPr>
      <w:rPr>
        <w:rFonts w:ascii="EYInterstate Light" w:hAnsi="EYInterstate Light" w:hint="default"/>
        <w:strike w:val="0"/>
        <w:dstrike w:val="0"/>
        <w:color w:val="auto"/>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21DD5D40"/>
    <w:multiLevelType w:val="hybridMultilevel"/>
    <w:tmpl w:val="77FEC190"/>
    <w:lvl w:ilvl="0" w:tplc="B6DEF5D2">
      <w:numFmt w:val="bullet"/>
      <w:lvlText w:val="-"/>
      <w:lvlJc w:val="left"/>
      <w:pPr>
        <w:ind w:left="1776" w:hanging="360"/>
      </w:pPr>
      <w:rPr>
        <w:rFonts w:ascii="Euro Sign"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5" w15:restartNumberingAfterBreak="0">
    <w:nsid w:val="24854419"/>
    <w:multiLevelType w:val="hybridMultilevel"/>
    <w:tmpl w:val="964AFEB2"/>
    <w:lvl w:ilvl="0" w:tplc="C3725E3A">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6" w15:restartNumberingAfterBreak="0">
    <w:nsid w:val="249775B6"/>
    <w:multiLevelType w:val="hybridMultilevel"/>
    <w:tmpl w:val="4F04A3F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7" w15:restartNumberingAfterBreak="0">
    <w:nsid w:val="30C77B8A"/>
    <w:multiLevelType w:val="hybridMultilevel"/>
    <w:tmpl w:val="5B2C2DDC"/>
    <w:lvl w:ilvl="0" w:tplc="CEB0BE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E1723A"/>
    <w:multiLevelType w:val="hybridMultilevel"/>
    <w:tmpl w:val="EE028554"/>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330C02F4"/>
    <w:multiLevelType w:val="hybridMultilevel"/>
    <w:tmpl w:val="ED58CC46"/>
    <w:lvl w:ilvl="0" w:tplc="E7288FB0">
      <w:numFmt w:val="bullet"/>
      <w:lvlText w:val="-"/>
      <w:lvlJc w:val="left"/>
      <w:pPr>
        <w:ind w:left="720" w:hanging="360"/>
      </w:pPr>
      <w:rPr>
        <w:rFonts w:ascii="Arial Narrow" w:eastAsia="Times New Roman" w:hAnsi="Arial Narrow"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6BE4449"/>
    <w:multiLevelType w:val="singleLevel"/>
    <w:tmpl w:val="BF74579C"/>
    <w:lvl w:ilvl="0">
      <w:start w:val="1"/>
      <w:numFmt w:val="upperLetter"/>
      <w:pStyle w:val="Prambule"/>
      <w:lvlText w:val="%1."/>
      <w:lvlJc w:val="left"/>
      <w:pPr>
        <w:tabs>
          <w:tab w:val="num" w:pos="709"/>
        </w:tabs>
        <w:ind w:left="709" w:hanging="709"/>
      </w:pPr>
    </w:lvl>
  </w:abstractNum>
  <w:abstractNum w:abstractNumId="11" w15:restartNumberingAfterBreak="0">
    <w:nsid w:val="39E121D9"/>
    <w:multiLevelType w:val="multilevel"/>
    <w:tmpl w:val="67187E1C"/>
    <w:lvl w:ilvl="0">
      <w:start w:val="1"/>
      <w:numFmt w:val="decimal"/>
      <w:pStyle w:val="Titre1"/>
      <w:lvlText w:val="%1."/>
      <w:lvlJc w:val="left"/>
      <w:pPr>
        <w:tabs>
          <w:tab w:val="num" w:pos="425"/>
        </w:tabs>
        <w:ind w:left="425" w:hanging="425"/>
      </w:pPr>
    </w:lvl>
    <w:lvl w:ilvl="1">
      <w:start w:val="1"/>
      <w:numFmt w:val="decimal"/>
      <w:pStyle w:val="Titre2"/>
      <w:lvlText w:val="%1.%2"/>
      <w:lvlJc w:val="left"/>
      <w:pPr>
        <w:tabs>
          <w:tab w:val="num" w:pos="567"/>
        </w:tabs>
        <w:ind w:left="567" w:hanging="567"/>
      </w:pPr>
    </w:lvl>
    <w:lvl w:ilvl="2">
      <w:start w:val="1"/>
      <w:numFmt w:val="decimal"/>
      <w:pStyle w:val="Titre3"/>
      <w:lvlText w:val="%1.%2.%3"/>
      <w:lvlJc w:val="left"/>
      <w:pPr>
        <w:tabs>
          <w:tab w:val="num" w:pos="2411"/>
        </w:tabs>
        <w:ind w:left="2411" w:hanging="851"/>
      </w:pPr>
    </w:lvl>
    <w:lvl w:ilvl="3">
      <w:start w:val="1"/>
      <w:numFmt w:val="decimal"/>
      <w:pStyle w:val="Titre4"/>
      <w:lvlText w:val="%1.%2.%3.%4"/>
      <w:lvlJc w:val="left"/>
      <w:pPr>
        <w:tabs>
          <w:tab w:val="num" w:pos="1418"/>
        </w:tabs>
        <w:ind w:left="1418" w:hanging="851"/>
      </w:pPr>
    </w:lvl>
    <w:lvl w:ilvl="4">
      <w:start w:val="1"/>
      <w:numFmt w:val="lowerRoman"/>
      <w:pStyle w:val="Titre5"/>
      <w:lvlText w:val="(%5)"/>
      <w:lvlJc w:val="left"/>
      <w:pPr>
        <w:tabs>
          <w:tab w:val="num" w:pos="2138"/>
        </w:tabs>
        <w:ind w:left="1985" w:hanging="567"/>
      </w:pPr>
    </w:lvl>
    <w:lvl w:ilvl="5">
      <w:start w:val="1"/>
      <w:numFmt w:val="lowerLetter"/>
      <w:pStyle w:val="Titre6"/>
      <w:lvlText w:val="(%6)"/>
      <w:lvlJc w:val="left"/>
      <w:pPr>
        <w:tabs>
          <w:tab w:val="num" w:pos="2410"/>
        </w:tabs>
        <w:ind w:left="2410" w:hanging="425"/>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3A9524E6"/>
    <w:multiLevelType w:val="hybridMultilevel"/>
    <w:tmpl w:val="5A9CAD32"/>
    <w:lvl w:ilvl="0" w:tplc="42EA7240">
      <w:start w:val="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C89116C"/>
    <w:multiLevelType w:val="hybridMultilevel"/>
    <w:tmpl w:val="08F883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D121E68"/>
    <w:multiLevelType w:val="hybridMultilevel"/>
    <w:tmpl w:val="5B80AE04"/>
    <w:lvl w:ilvl="0" w:tplc="00000005">
      <w:start w:val="3"/>
      <w:numFmt w:val="bullet"/>
      <w:lvlText w:val="-"/>
      <w:lvlJc w:val="left"/>
      <w:pPr>
        <w:tabs>
          <w:tab w:val="num" w:pos="1080"/>
        </w:tabs>
        <w:ind w:left="1080" w:hanging="360"/>
      </w:pPr>
      <w:rPr>
        <w:rFonts w:ascii="Times New Roman" w:hAnsi="Times New Roman" w:cs="Times New Roman"/>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3E0167C5"/>
    <w:multiLevelType w:val="hybridMultilevel"/>
    <w:tmpl w:val="961E664C"/>
    <w:lvl w:ilvl="0" w:tplc="E7288FB0">
      <w:numFmt w:val="bullet"/>
      <w:lvlText w:val="-"/>
      <w:lvlJc w:val="left"/>
      <w:pPr>
        <w:tabs>
          <w:tab w:val="num" w:pos="992"/>
        </w:tabs>
        <w:ind w:left="992" w:firstLine="0"/>
      </w:pPr>
      <w:rPr>
        <w:rFonts w:ascii="Arial Narrow" w:eastAsia="Times New Roman" w:hAnsi="Arial Narrow" w:cs="Tahoma"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16" w15:restartNumberingAfterBreak="0">
    <w:nsid w:val="401F28F2"/>
    <w:multiLevelType w:val="hybridMultilevel"/>
    <w:tmpl w:val="28800CB8"/>
    <w:lvl w:ilvl="0" w:tplc="11346BFC">
      <w:start w:val="1"/>
      <w:numFmt w:val="upperLetter"/>
      <w:lvlText w:val="%1."/>
      <w:lvlJc w:val="left"/>
      <w:pPr>
        <w:ind w:left="375" w:hanging="360"/>
      </w:pPr>
      <w:rPr>
        <w:rFonts w:eastAsia="Times New Roman" w:cstheme="minorBidi" w:hint="default"/>
        <w:color w:val="000000"/>
        <w:sz w:val="20"/>
      </w:rPr>
    </w:lvl>
    <w:lvl w:ilvl="1" w:tplc="040C0019" w:tentative="1">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17" w15:restartNumberingAfterBreak="0">
    <w:nsid w:val="430A1EC6"/>
    <w:multiLevelType w:val="hybridMultilevel"/>
    <w:tmpl w:val="894A5F68"/>
    <w:lvl w:ilvl="0" w:tplc="951CE908">
      <w:start w:val="1"/>
      <w:numFmt w:val="bullet"/>
      <w:lvlText w:val=""/>
      <w:lvlJc w:val="left"/>
      <w:pPr>
        <w:ind w:left="1637" w:hanging="360"/>
      </w:pPr>
      <w:rPr>
        <w:rFonts w:ascii="Symbol" w:hAnsi="Symbol" w:hint="default"/>
      </w:rPr>
    </w:lvl>
    <w:lvl w:ilvl="1" w:tplc="040C0003">
      <w:start w:val="1"/>
      <w:numFmt w:val="bullet"/>
      <w:lvlText w:val="o"/>
      <w:lvlJc w:val="left"/>
      <w:pPr>
        <w:ind w:left="2357" w:hanging="360"/>
      </w:pPr>
      <w:rPr>
        <w:rFonts w:ascii="Courier New" w:hAnsi="Courier New" w:cs="Courier New" w:hint="default"/>
      </w:rPr>
    </w:lvl>
    <w:lvl w:ilvl="2" w:tplc="040C0001">
      <w:start w:val="1"/>
      <w:numFmt w:val="bullet"/>
      <w:lvlText w:val=""/>
      <w:lvlJc w:val="left"/>
      <w:pPr>
        <w:ind w:left="3077" w:hanging="360"/>
      </w:pPr>
      <w:rPr>
        <w:rFonts w:ascii="Symbol" w:hAnsi="Symbol"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18" w15:restartNumberingAfterBreak="0">
    <w:nsid w:val="502F6F6E"/>
    <w:multiLevelType w:val="hybridMultilevel"/>
    <w:tmpl w:val="366AF3D6"/>
    <w:lvl w:ilvl="0" w:tplc="410AB01C">
      <w:numFmt w:val="bullet"/>
      <w:lvlText w:val="-"/>
      <w:lvlJc w:val="left"/>
      <w:pPr>
        <w:ind w:left="786" w:hanging="360"/>
      </w:pPr>
      <w:rPr>
        <w:rFonts w:ascii="Arial" w:eastAsia="Times New Roman" w:hAnsi="Arial" w:cs="Arial"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19" w15:restartNumberingAfterBreak="0">
    <w:nsid w:val="566C36E3"/>
    <w:multiLevelType w:val="hybridMultilevel"/>
    <w:tmpl w:val="E7CAE6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72A2C06"/>
    <w:multiLevelType w:val="hybridMultilevel"/>
    <w:tmpl w:val="F19CAF02"/>
    <w:lvl w:ilvl="0" w:tplc="7D140EEA">
      <w:start w:val="1"/>
      <w:numFmt w:val="decimal"/>
      <w:lvlText w:val="%1."/>
      <w:lvlJc w:val="left"/>
      <w:pPr>
        <w:ind w:left="720" w:hanging="360"/>
      </w:pPr>
      <w:rPr>
        <w:rFonts w:ascii="EYInterstate Light" w:hAnsi="EYInterstate Light" w:hint="default"/>
        <w:strike w:val="0"/>
        <w:dstrike w:val="0"/>
        <w:color w:val="auto"/>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1" w15:restartNumberingAfterBreak="0">
    <w:nsid w:val="5A9427BF"/>
    <w:multiLevelType w:val="hybridMultilevel"/>
    <w:tmpl w:val="ED764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FFE61C3"/>
    <w:multiLevelType w:val="hybridMultilevel"/>
    <w:tmpl w:val="601A2618"/>
    <w:lvl w:ilvl="0" w:tplc="E7288FB0">
      <w:numFmt w:val="bullet"/>
      <w:lvlText w:val="-"/>
      <w:lvlJc w:val="left"/>
      <w:pPr>
        <w:ind w:left="790" w:hanging="360"/>
      </w:pPr>
      <w:rPr>
        <w:rFonts w:ascii="Arial Narrow" w:eastAsia="Times New Roman" w:hAnsi="Arial Narrow" w:cs="Tahoma" w:hint="default"/>
      </w:rPr>
    </w:lvl>
    <w:lvl w:ilvl="1" w:tplc="040C0003" w:tentative="1">
      <w:start w:val="1"/>
      <w:numFmt w:val="bullet"/>
      <w:lvlText w:val="o"/>
      <w:lvlJc w:val="left"/>
      <w:pPr>
        <w:ind w:left="1510" w:hanging="360"/>
      </w:pPr>
      <w:rPr>
        <w:rFonts w:ascii="Courier New" w:hAnsi="Courier New" w:cs="Courier New" w:hint="default"/>
      </w:rPr>
    </w:lvl>
    <w:lvl w:ilvl="2" w:tplc="040C0005" w:tentative="1">
      <w:start w:val="1"/>
      <w:numFmt w:val="bullet"/>
      <w:lvlText w:val=""/>
      <w:lvlJc w:val="left"/>
      <w:pPr>
        <w:ind w:left="2230" w:hanging="360"/>
      </w:pPr>
      <w:rPr>
        <w:rFonts w:ascii="Wingdings" w:hAnsi="Wingdings" w:hint="default"/>
      </w:rPr>
    </w:lvl>
    <w:lvl w:ilvl="3" w:tplc="040C0001" w:tentative="1">
      <w:start w:val="1"/>
      <w:numFmt w:val="bullet"/>
      <w:lvlText w:val=""/>
      <w:lvlJc w:val="left"/>
      <w:pPr>
        <w:ind w:left="2950" w:hanging="360"/>
      </w:pPr>
      <w:rPr>
        <w:rFonts w:ascii="Symbol" w:hAnsi="Symbol" w:hint="default"/>
      </w:rPr>
    </w:lvl>
    <w:lvl w:ilvl="4" w:tplc="040C0003" w:tentative="1">
      <w:start w:val="1"/>
      <w:numFmt w:val="bullet"/>
      <w:lvlText w:val="o"/>
      <w:lvlJc w:val="left"/>
      <w:pPr>
        <w:ind w:left="3670" w:hanging="360"/>
      </w:pPr>
      <w:rPr>
        <w:rFonts w:ascii="Courier New" w:hAnsi="Courier New" w:cs="Courier New" w:hint="default"/>
      </w:rPr>
    </w:lvl>
    <w:lvl w:ilvl="5" w:tplc="040C0005" w:tentative="1">
      <w:start w:val="1"/>
      <w:numFmt w:val="bullet"/>
      <w:lvlText w:val=""/>
      <w:lvlJc w:val="left"/>
      <w:pPr>
        <w:ind w:left="4390" w:hanging="360"/>
      </w:pPr>
      <w:rPr>
        <w:rFonts w:ascii="Wingdings" w:hAnsi="Wingdings" w:hint="default"/>
      </w:rPr>
    </w:lvl>
    <w:lvl w:ilvl="6" w:tplc="040C0001" w:tentative="1">
      <w:start w:val="1"/>
      <w:numFmt w:val="bullet"/>
      <w:lvlText w:val=""/>
      <w:lvlJc w:val="left"/>
      <w:pPr>
        <w:ind w:left="5110" w:hanging="360"/>
      </w:pPr>
      <w:rPr>
        <w:rFonts w:ascii="Symbol" w:hAnsi="Symbol" w:hint="default"/>
      </w:rPr>
    </w:lvl>
    <w:lvl w:ilvl="7" w:tplc="040C0003" w:tentative="1">
      <w:start w:val="1"/>
      <w:numFmt w:val="bullet"/>
      <w:lvlText w:val="o"/>
      <w:lvlJc w:val="left"/>
      <w:pPr>
        <w:ind w:left="5830" w:hanging="360"/>
      </w:pPr>
      <w:rPr>
        <w:rFonts w:ascii="Courier New" w:hAnsi="Courier New" w:cs="Courier New" w:hint="default"/>
      </w:rPr>
    </w:lvl>
    <w:lvl w:ilvl="8" w:tplc="040C0005" w:tentative="1">
      <w:start w:val="1"/>
      <w:numFmt w:val="bullet"/>
      <w:lvlText w:val=""/>
      <w:lvlJc w:val="left"/>
      <w:pPr>
        <w:ind w:left="6550" w:hanging="360"/>
      </w:pPr>
      <w:rPr>
        <w:rFonts w:ascii="Wingdings" w:hAnsi="Wingdings" w:hint="default"/>
      </w:rPr>
    </w:lvl>
  </w:abstractNum>
  <w:abstractNum w:abstractNumId="23" w15:restartNumberingAfterBreak="0">
    <w:nsid w:val="618161A2"/>
    <w:multiLevelType w:val="hybridMultilevel"/>
    <w:tmpl w:val="BAC215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6B75539"/>
    <w:multiLevelType w:val="hybridMultilevel"/>
    <w:tmpl w:val="DE48EEB6"/>
    <w:lvl w:ilvl="0" w:tplc="11346BFC">
      <w:start w:val="1"/>
      <w:numFmt w:val="upperLetter"/>
      <w:lvlText w:val="%1."/>
      <w:lvlJc w:val="left"/>
      <w:pPr>
        <w:ind w:left="720" w:hanging="360"/>
      </w:pPr>
      <w:rPr>
        <w:rFonts w:eastAsia="Times New Roman" w:cstheme="minorBidi" w:hint="default"/>
        <w:color w:val="000000"/>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6E82210"/>
    <w:multiLevelType w:val="hybridMultilevel"/>
    <w:tmpl w:val="E32255B8"/>
    <w:lvl w:ilvl="0" w:tplc="04090001">
      <w:numFmt w:val="bullet"/>
      <w:lvlText w:val="-"/>
      <w:lvlJc w:val="left"/>
      <w:pPr>
        <w:ind w:left="1571" w:hanging="360"/>
      </w:pPr>
      <w:rPr>
        <w:rFonts w:ascii="Times New Roman" w:eastAsia="Times New Roman" w:hAnsi="Times New Roman" w:cs="Times New Roman" w:hint="default"/>
      </w:rPr>
    </w:lvl>
    <w:lvl w:ilvl="1" w:tplc="040C0003">
      <w:start w:val="1"/>
      <w:numFmt w:val="bullet"/>
      <w:lvlText w:val="o"/>
      <w:lvlJc w:val="left"/>
      <w:pPr>
        <w:ind w:left="2291" w:hanging="360"/>
      </w:pPr>
      <w:rPr>
        <w:rFonts w:ascii="Courier New" w:hAnsi="Courier New" w:cs="Courier New" w:hint="default"/>
      </w:rPr>
    </w:lvl>
    <w:lvl w:ilvl="2" w:tplc="040C0005">
      <w:start w:val="1"/>
      <w:numFmt w:val="bullet"/>
      <w:lvlText w:val=""/>
      <w:lvlJc w:val="left"/>
      <w:pPr>
        <w:ind w:left="3011" w:hanging="360"/>
      </w:pPr>
      <w:rPr>
        <w:rFonts w:ascii="Wingdings" w:hAnsi="Wingdings" w:hint="default"/>
      </w:rPr>
    </w:lvl>
    <w:lvl w:ilvl="3" w:tplc="040C0001">
      <w:start w:val="1"/>
      <w:numFmt w:val="bullet"/>
      <w:lvlText w:val=""/>
      <w:lvlJc w:val="left"/>
      <w:pPr>
        <w:ind w:left="3731" w:hanging="360"/>
      </w:pPr>
      <w:rPr>
        <w:rFonts w:ascii="Symbol" w:hAnsi="Symbol" w:hint="default"/>
      </w:rPr>
    </w:lvl>
    <w:lvl w:ilvl="4" w:tplc="040C0003">
      <w:start w:val="1"/>
      <w:numFmt w:val="bullet"/>
      <w:lvlText w:val="o"/>
      <w:lvlJc w:val="left"/>
      <w:pPr>
        <w:ind w:left="4451" w:hanging="360"/>
      </w:pPr>
      <w:rPr>
        <w:rFonts w:ascii="Courier New" w:hAnsi="Courier New" w:cs="Courier New" w:hint="default"/>
      </w:rPr>
    </w:lvl>
    <w:lvl w:ilvl="5" w:tplc="040C0005">
      <w:start w:val="1"/>
      <w:numFmt w:val="bullet"/>
      <w:lvlText w:val=""/>
      <w:lvlJc w:val="left"/>
      <w:pPr>
        <w:ind w:left="5171" w:hanging="360"/>
      </w:pPr>
      <w:rPr>
        <w:rFonts w:ascii="Wingdings" w:hAnsi="Wingdings" w:hint="default"/>
      </w:rPr>
    </w:lvl>
    <w:lvl w:ilvl="6" w:tplc="040C0001">
      <w:start w:val="1"/>
      <w:numFmt w:val="bullet"/>
      <w:lvlText w:val=""/>
      <w:lvlJc w:val="left"/>
      <w:pPr>
        <w:ind w:left="5891" w:hanging="360"/>
      </w:pPr>
      <w:rPr>
        <w:rFonts w:ascii="Symbol" w:hAnsi="Symbol" w:hint="default"/>
      </w:rPr>
    </w:lvl>
    <w:lvl w:ilvl="7" w:tplc="040C0003">
      <w:start w:val="1"/>
      <w:numFmt w:val="bullet"/>
      <w:lvlText w:val="o"/>
      <w:lvlJc w:val="left"/>
      <w:pPr>
        <w:ind w:left="6611" w:hanging="360"/>
      </w:pPr>
      <w:rPr>
        <w:rFonts w:ascii="Courier New" w:hAnsi="Courier New" w:cs="Courier New" w:hint="default"/>
      </w:rPr>
    </w:lvl>
    <w:lvl w:ilvl="8" w:tplc="040C0005">
      <w:start w:val="1"/>
      <w:numFmt w:val="bullet"/>
      <w:lvlText w:val=""/>
      <w:lvlJc w:val="left"/>
      <w:pPr>
        <w:ind w:left="7331" w:hanging="360"/>
      </w:pPr>
      <w:rPr>
        <w:rFonts w:ascii="Wingdings" w:hAnsi="Wingdings" w:hint="default"/>
      </w:rPr>
    </w:lvl>
  </w:abstractNum>
  <w:abstractNum w:abstractNumId="26" w15:restartNumberingAfterBreak="0">
    <w:nsid w:val="6D0A73F7"/>
    <w:multiLevelType w:val="hybridMultilevel"/>
    <w:tmpl w:val="F19CAF02"/>
    <w:lvl w:ilvl="0" w:tplc="7D140EEA">
      <w:start w:val="1"/>
      <w:numFmt w:val="decimal"/>
      <w:lvlText w:val="%1."/>
      <w:lvlJc w:val="left"/>
      <w:pPr>
        <w:ind w:left="720" w:hanging="360"/>
      </w:pPr>
      <w:rPr>
        <w:rFonts w:ascii="EYInterstate Light" w:hAnsi="EYInterstate Light" w:hint="default"/>
        <w:strike w:val="0"/>
        <w:dstrike w:val="0"/>
        <w:color w:val="auto"/>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7" w15:restartNumberingAfterBreak="0">
    <w:nsid w:val="6EDA73CC"/>
    <w:multiLevelType w:val="hybridMultilevel"/>
    <w:tmpl w:val="715EC4B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79A874C4"/>
    <w:multiLevelType w:val="hybridMultilevel"/>
    <w:tmpl w:val="929022C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9" w15:restartNumberingAfterBreak="0">
    <w:nsid w:val="7B316A52"/>
    <w:multiLevelType w:val="hybridMultilevel"/>
    <w:tmpl w:val="3FEA5A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D0879F6"/>
    <w:multiLevelType w:val="hybridMultilevel"/>
    <w:tmpl w:val="64C2E0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EFB4417"/>
    <w:multiLevelType w:val="hybridMultilevel"/>
    <w:tmpl w:val="6BC60F7A"/>
    <w:lvl w:ilvl="0" w:tplc="2BFA7446">
      <w:start w:val="1"/>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9254518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7243383">
    <w:abstractNumId w:val="3"/>
  </w:num>
  <w:num w:numId="3" w16cid:durableId="315688514">
    <w:abstractNumId w:val="3"/>
  </w:num>
  <w:num w:numId="4" w16cid:durableId="1467695015">
    <w:abstractNumId w:val="25"/>
  </w:num>
  <w:num w:numId="5" w16cid:durableId="425541844">
    <w:abstractNumId w:val="2"/>
  </w:num>
  <w:num w:numId="6" w16cid:durableId="1143891405">
    <w:abstractNumId w:val="18"/>
  </w:num>
  <w:num w:numId="7" w16cid:durableId="961767972">
    <w:abstractNumId w:val="10"/>
  </w:num>
  <w:num w:numId="8" w16cid:durableId="1153371375">
    <w:abstractNumId w:val="17"/>
  </w:num>
  <w:num w:numId="9" w16cid:durableId="320667855">
    <w:abstractNumId w:val="29"/>
  </w:num>
  <w:num w:numId="10" w16cid:durableId="892497055">
    <w:abstractNumId w:val="6"/>
  </w:num>
  <w:num w:numId="11" w16cid:durableId="1160080184">
    <w:abstractNumId w:val="21"/>
  </w:num>
  <w:num w:numId="12" w16cid:durableId="2112238909">
    <w:abstractNumId w:val="16"/>
  </w:num>
  <w:num w:numId="13" w16cid:durableId="863981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77440701">
    <w:abstractNumId w:val="12"/>
  </w:num>
  <w:num w:numId="15" w16cid:durableId="1894194529">
    <w:abstractNumId w:val="31"/>
  </w:num>
  <w:num w:numId="16" w16cid:durableId="2006974787">
    <w:abstractNumId w:val="0"/>
  </w:num>
  <w:num w:numId="17" w16cid:durableId="1987857579">
    <w:abstractNumId w:val="15"/>
  </w:num>
  <w:num w:numId="18" w16cid:durableId="1264461016">
    <w:abstractNumId w:val="22"/>
  </w:num>
  <w:num w:numId="19" w16cid:durableId="15083690">
    <w:abstractNumId w:val="1"/>
  </w:num>
  <w:num w:numId="20" w16cid:durableId="1362244393">
    <w:abstractNumId w:val="30"/>
  </w:num>
  <w:num w:numId="21" w16cid:durableId="1427923900">
    <w:abstractNumId w:val="13"/>
  </w:num>
  <w:num w:numId="22" w16cid:durableId="1948924585">
    <w:abstractNumId w:val="9"/>
  </w:num>
  <w:num w:numId="23" w16cid:durableId="822038833">
    <w:abstractNumId w:val="26"/>
  </w:num>
  <w:num w:numId="24" w16cid:durableId="1261524735">
    <w:abstractNumId w:val="5"/>
  </w:num>
  <w:num w:numId="25" w16cid:durableId="1974020168">
    <w:abstractNumId w:val="4"/>
  </w:num>
  <w:num w:numId="26" w16cid:durableId="1616130912">
    <w:abstractNumId w:val="20"/>
  </w:num>
  <w:num w:numId="27" w16cid:durableId="1949964703">
    <w:abstractNumId w:val="19"/>
  </w:num>
  <w:num w:numId="28" w16cid:durableId="447550826">
    <w:abstractNumId w:val="14"/>
  </w:num>
  <w:num w:numId="29" w16cid:durableId="116071894">
    <w:abstractNumId w:val="7"/>
  </w:num>
  <w:num w:numId="30" w16cid:durableId="1027558932">
    <w:abstractNumId w:val="3"/>
  </w:num>
  <w:num w:numId="31" w16cid:durableId="891422861">
    <w:abstractNumId w:val="8"/>
  </w:num>
  <w:num w:numId="32" w16cid:durableId="797646028">
    <w:abstractNumId w:val="27"/>
  </w:num>
  <w:num w:numId="33" w16cid:durableId="808519305">
    <w:abstractNumId w:val="24"/>
  </w:num>
  <w:num w:numId="34" w16cid:durableId="876158009">
    <w:abstractNumId w:val="23"/>
  </w:num>
  <w:num w:numId="35" w16cid:durableId="45541268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B3"/>
    <w:rsid w:val="00001E7D"/>
    <w:rsid w:val="000036C0"/>
    <w:rsid w:val="00007812"/>
    <w:rsid w:val="000155DC"/>
    <w:rsid w:val="00031327"/>
    <w:rsid w:val="00036CCD"/>
    <w:rsid w:val="000371DA"/>
    <w:rsid w:val="00037251"/>
    <w:rsid w:val="0004712B"/>
    <w:rsid w:val="00063B65"/>
    <w:rsid w:val="00073FDA"/>
    <w:rsid w:val="000A2B20"/>
    <w:rsid w:val="000A2B41"/>
    <w:rsid w:val="000A3A53"/>
    <w:rsid w:val="000A54DA"/>
    <w:rsid w:val="000B0256"/>
    <w:rsid w:val="000C0815"/>
    <w:rsid w:val="000D39F8"/>
    <w:rsid w:val="000E45D3"/>
    <w:rsid w:val="000F7C00"/>
    <w:rsid w:val="00106B03"/>
    <w:rsid w:val="00116394"/>
    <w:rsid w:val="001225A8"/>
    <w:rsid w:val="00123121"/>
    <w:rsid w:val="0014029B"/>
    <w:rsid w:val="0015103D"/>
    <w:rsid w:val="00177F16"/>
    <w:rsid w:val="00195902"/>
    <w:rsid w:val="0019797F"/>
    <w:rsid w:val="001A33CB"/>
    <w:rsid w:val="001B4AAB"/>
    <w:rsid w:val="001B4D9F"/>
    <w:rsid w:val="001C116C"/>
    <w:rsid w:val="001C7806"/>
    <w:rsid w:val="001E2882"/>
    <w:rsid w:val="001E3A26"/>
    <w:rsid w:val="001E441E"/>
    <w:rsid w:val="001F23FA"/>
    <w:rsid w:val="001F59EA"/>
    <w:rsid w:val="0020758D"/>
    <w:rsid w:val="0021195E"/>
    <w:rsid w:val="00211C8B"/>
    <w:rsid w:val="002258E7"/>
    <w:rsid w:val="00227EF1"/>
    <w:rsid w:val="00232D64"/>
    <w:rsid w:val="00235AAF"/>
    <w:rsid w:val="00243266"/>
    <w:rsid w:val="00243A25"/>
    <w:rsid w:val="00254B5C"/>
    <w:rsid w:val="002565CE"/>
    <w:rsid w:val="002621D2"/>
    <w:rsid w:val="0026242C"/>
    <w:rsid w:val="00273873"/>
    <w:rsid w:val="00286066"/>
    <w:rsid w:val="00286905"/>
    <w:rsid w:val="002873E2"/>
    <w:rsid w:val="0029311B"/>
    <w:rsid w:val="00293A87"/>
    <w:rsid w:val="002967CB"/>
    <w:rsid w:val="002B627A"/>
    <w:rsid w:val="002B6D39"/>
    <w:rsid w:val="002D2F14"/>
    <w:rsid w:val="002D6123"/>
    <w:rsid w:val="002E043A"/>
    <w:rsid w:val="002F2B21"/>
    <w:rsid w:val="002F5D7D"/>
    <w:rsid w:val="002F64F9"/>
    <w:rsid w:val="002F7400"/>
    <w:rsid w:val="0030250C"/>
    <w:rsid w:val="003065B6"/>
    <w:rsid w:val="00311068"/>
    <w:rsid w:val="00323522"/>
    <w:rsid w:val="00333A54"/>
    <w:rsid w:val="003371CC"/>
    <w:rsid w:val="00340710"/>
    <w:rsid w:val="003574F5"/>
    <w:rsid w:val="00360B8F"/>
    <w:rsid w:val="003767B4"/>
    <w:rsid w:val="00381814"/>
    <w:rsid w:val="0038497A"/>
    <w:rsid w:val="00394D9A"/>
    <w:rsid w:val="0039715B"/>
    <w:rsid w:val="003A1985"/>
    <w:rsid w:val="003A1B33"/>
    <w:rsid w:val="003B126D"/>
    <w:rsid w:val="003B56F4"/>
    <w:rsid w:val="003B5C16"/>
    <w:rsid w:val="003B7CFC"/>
    <w:rsid w:val="003C4365"/>
    <w:rsid w:val="003C4E4A"/>
    <w:rsid w:val="003D6E98"/>
    <w:rsid w:val="003D6FCF"/>
    <w:rsid w:val="003D7070"/>
    <w:rsid w:val="003E2BAF"/>
    <w:rsid w:val="003E6970"/>
    <w:rsid w:val="003F5603"/>
    <w:rsid w:val="003F7CAF"/>
    <w:rsid w:val="00402FC0"/>
    <w:rsid w:val="00410FE3"/>
    <w:rsid w:val="00413796"/>
    <w:rsid w:val="00425734"/>
    <w:rsid w:val="00431280"/>
    <w:rsid w:val="004323D0"/>
    <w:rsid w:val="00433F96"/>
    <w:rsid w:val="004461FC"/>
    <w:rsid w:val="0044736C"/>
    <w:rsid w:val="00447A14"/>
    <w:rsid w:val="00447FC6"/>
    <w:rsid w:val="00450104"/>
    <w:rsid w:val="00452F52"/>
    <w:rsid w:val="00453DB6"/>
    <w:rsid w:val="00455972"/>
    <w:rsid w:val="004677C9"/>
    <w:rsid w:val="00471EC4"/>
    <w:rsid w:val="0048492A"/>
    <w:rsid w:val="00487D3C"/>
    <w:rsid w:val="00491D90"/>
    <w:rsid w:val="004A3067"/>
    <w:rsid w:val="004B3DF6"/>
    <w:rsid w:val="004B494B"/>
    <w:rsid w:val="004C1B56"/>
    <w:rsid w:val="004E2F85"/>
    <w:rsid w:val="004E3764"/>
    <w:rsid w:val="00506E45"/>
    <w:rsid w:val="00531999"/>
    <w:rsid w:val="005429ED"/>
    <w:rsid w:val="00543AB7"/>
    <w:rsid w:val="005514AD"/>
    <w:rsid w:val="005545E0"/>
    <w:rsid w:val="00555155"/>
    <w:rsid w:val="0055686E"/>
    <w:rsid w:val="00562D8D"/>
    <w:rsid w:val="00563CAC"/>
    <w:rsid w:val="005728BD"/>
    <w:rsid w:val="00577A4F"/>
    <w:rsid w:val="0058372A"/>
    <w:rsid w:val="00591D3F"/>
    <w:rsid w:val="005A167D"/>
    <w:rsid w:val="005A6E05"/>
    <w:rsid w:val="005C687E"/>
    <w:rsid w:val="005D5569"/>
    <w:rsid w:val="005D784F"/>
    <w:rsid w:val="005E047C"/>
    <w:rsid w:val="005E0B17"/>
    <w:rsid w:val="005E2850"/>
    <w:rsid w:val="005E4155"/>
    <w:rsid w:val="005F1792"/>
    <w:rsid w:val="006009A1"/>
    <w:rsid w:val="00604A74"/>
    <w:rsid w:val="006061AA"/>
    <w:rsid w:val="006066D6"/>
    <w:rsid w:val="00612A4B"/>
    <w:rsid w:val="00617FB6"/>
    <w:rsid w:val="00624E57"/>
    <w:rsid w:val="00627074"/>
    <w:rsid w:val="006273D5"/>
    <w:rsid w:val="0063684E"/>
    <w:rsid w:val="0064362E"/>
    <w:rsid w:val="00645764"/>
    <w:rsid w:val="006475B3"/>
    <w:rsid w:val="0065269A"/>
    <w:rsid w:val="00663071"/>
    <w:rsid w:val="0068076B"/>
    <w:rsid w:val="006B0F8F"/>
    <w:rsid w:val="006B35F6"/>
    <w:rsid w:val="006C610A"/>
    <w:rsid w:val="006D21BA"/>
    <w:rsid w:val="006D6A07"/>
    <w:rsid w:val="006D72FC"/>
    <w:rsid w:val="006E47CF"/>
    <w:rsid w:val="006F1236"/>
    <w:rsid w:val="006F2E78"/>
    <w:rsid w:val="006F5782"/>
    <w:rsid w:val="006F7689"/>
    <w:rsid w:val="00706BFC"/>
    <w:rsid w:val="00710650"/>
    <w:rsid w:val="00710659"/>
    <w:rsid w:val="007109CB"/>
    <w:rsid w:val="0071433C"/>
    <w:rsid w:val="00714837"/>
    <w:rsid w:val="00717099"/>
    <w:rsid w:val="00720553"/>
    <w:rsid w:val="007230FA"/>
    <w:rsid w:val="00742219"/>
    <w:rsid w:val="00744F04"/>
    <w:rsid w:val="00760412"/>
    <w:rsid w:val="00775636"/>
    <w:rsid w:val="00775BB3"/>
    <w:rsid w:val="00776B29"/>
    <w:rsid w:val="00777040"/>
    <w:rsid w:val="00777F30"/>
    <w:rsid w:val="0078109E"/>
    <w:rsid w:val="00781C35"/>
    <w:rsid w:val="0078317E"/>
    <w:rsid w:val="00783488"/>
    <w:rsid w:val="007837F6"/>
    <w:rsid w:val="007858C4"/>
    <w:rsid w:val="007906E9"/>
    <w:rsid w:val="00797BCC"/>
    <w:rsid w:val="007A4E7C"/>
    <w:rsid w:val="007B10CD"/>
    <w:rsid w:val="007C4524"/>
    <w:rsid w:val="007C76F4"/>
    <w:rsid w:val="007C7724"/>
    <w:rsid w:val="007D1DE8"/>
    <w:rsid w:val="007D3D2C"/>
    <w:rsid w:val="007D7C08"/>
    <w:rsid w:val="007F07E2"/>
    <w:rsid w:val="007F1356"/>
    <w:rsid w:val="007F5EC9"/>
    <w:rsid w:val="00800C0E"/>
    <w:rsid w:val="0080327B"/>
    <w:rsid w:val="00807975"/>
    <w:rsid w:val="00815E67"/>
    <w:rsid w:val="00820063"/>
    <w:rsid w:val="008414D6"/>
    <w:rsid w:val="008424A4"/>
    <w:rsid w:val="00844E33"/>
    <w:rsid w:val="00856462"/>
    <w:rsid w:val="008628B7"/>
    <w:rsid w:val="008672A0"/>
    <w:rsid w:val="00871DF6"/>
    <w:rsid w:val="00873696"/>
    <w:rsid w:val="00875BC0"/>
    <w:rsid w:val="00891C74"/>
    <w:rsid w:val="008951C0"/>
    <w:rsid w:val="008A59C8"/>
    <w:rsid w:val="008A78FC"/>
    <w:rsid w:val="008C1311"/>
    <w:rsid w:val="008C2B4C"/>
    <w:rsid w:val="008C7AF3"/>
    <w:rsid w:val="008D6662"/>
    <w:rsid w:val="008D7138"/>
    <w:rsid w:val="008E7526"/>
    <w:rsid w:val="008F31F1"/>
    <w:rsid w:val="008F52A5"/>
    <w:rsid w:val="00900CF8"/>
    <w:rsid w:val="0090553C"/>
    <w:rsid w:val="009070A4"/>
    <w:rsid w:val="00910FF9"/>
    <w:rsid w:val="009115ED"/>
    <w:rsid w:val="00920E17"/>
    <w:rsid w:val="0092341E"/>
    <w:rsid w:val="00931BB5"/>
    <w:rsid w:val="00936E96"/>
    <w:rsid w:val="0093743A"/>
    <w:rsid w:val="00942A3B"/>
    <w:rsid w:val="009445B1"/>
    <w:rsid w:val="00951C51"/>
    <w:rsid w:val="009616A6"/>
    <w:rsid w:val="00985DDD"/>
    <w:rsid w:val="009869C6"/>
    <w:rsid w:val="00990642"/>
    <w:rsid w:val="0099295A"/>
    <w:rsid w:val="00995889"/>
    <w:rsid w:val="00997F2A"/>
    <w:rsid w:val="009A30BB"/>
    <w:rsid w:val="009B3D4A"/>
    <w:rsid w:val="009B6951"/>
    <w:rsid w:val="009D471E"/>
    <w:rsid w:val="009E0113"/>
    <w:rsid w:val="009E2824"/>
    <w:rsid w:val="009E33C5"/>
    <w:rsid w:val="009E3516"/>
    <w:rsid w:val="009F137F"/>
    <w:rsid w:val="00A05254"/>
    <w:rsid w:val="00A21631"/>
    <w:rsid w:val="00A2347E"/>
    <w:rsid w:val="00A50E48"/>
    <w:rsid w:val="00A5728C"/>
    <w:rsid w:val="00A62D36"/>
    <w:rsid w:val="00A701B8"/>
    <w:rsid w:val="00A70814"/>
    <w:rsid w:val="00A74858"/>
    <w:rsid w:val="00A76F33"/>
    <w:rsid w:val="00A8118B"/>
    <w:rsid w:val="00A83EF4"/>
    <w:rsid w:val="00AA1987"/>
    <w:rsid w:val="00AB1CD2"/>
    <w:rsid w:val="00AB78AB"/>
    <w:rsid w:val="00AC507A"/>
    <w:rsid w:val="00AD0839"/>
    <w:rsid w:val="00AD2BE6"/>
    <w:rsid w:val="00AE1416"/>
    <w:rsid w:val="00AE7EDB"/>
    <w:rsid w:val="00AF1F7D"/>
    <w:rsid w:val="00AF7600"/>
    <w:rsid w:val="00B01EB9"/>
    <w:rsid w:val="00B03A1E"/>
    <w:rsid w:val="00B0735E"/>
    <w:rsid w:val="00B12622"/>
    <w:rsid w:val="00B230B7"/>
    <w:rsid w:val="00B32C43"/>
    <w:rsid w:val="00B34ED5"/>
    <w:rsid w:val="00B37131"/>
    <w:rsid w:val="00B42DBD"/>
    <w:rsid w:val="00B453D2"/>
    <w:rsid w:val="00B47ABF"/>
    <w:rsid w:val="00B517D6"/>
    <w:rsid w:val="00B520B4"/>
    <w:rsid w:val="00B52893"/>
    <w:rsid w:val="00B547CA"/>
    <w:rsid w:val="00B6210A"/>
    <w:rsid w:val="00B748E4"/>
    <w:rsid w:val="00B81C43"/>
    <w:rsid w:val="00B940DE"/>
    <w:rsid w:val="00BA682D"/>
    <w:rsid w:val="00BB01AB"/>
    <w:rsid w:val="00BB75B7"/>
    <w:rsid w:val="00BC251E"/>
    <w:rsid w:val="00BC3714"/>
    <w:rsid w:val="00BC3B05"/>
    <w:rsid w:val="00BD1954"/>
    <w:rsid w:val="00BE130E"/>
    <w:rsid w:val="00BE1610"/>
    <w:rsid w:val="00C05A32"/>
    <w:rsid w:val="00C1178A"/>
    <w:rsid w:val="00C1543D"/>
    <w:rsid w:val="00C1749D"/>
    <w:rsid w:val="00C2185C"/>
    <w:rsid w:val="00C241A0"/>
    <w:rsid w:val="00C36984"/>
    <w:rsid w:val="00C400CA"/>
    <w:rsid w:val="00C40909"/>
    <w:rsid w:val="00C41DE1"/>
    <w:rsid w:val="00C436F8"/>
    <w:rsid w:val="00C459FD"/>
    <w:rsid w:val="00C460C5"/>
    <w:rsid w:val="00C470D2"/>
    <w:rsid w:val="00C51E25"/>
    <w:rsid w:val="00C54EB7"/>
    <w:rsid w:val="00C554E2"/>
    <w:rsid w:val="00C65FC5"/>
    <w:rsid w:val="00C738A1"/>
    <w:rsid w:val="00C861E3"/>
    <w:rsid w:val="00C86DC1"/>
    <w:rsid w:val="00C91A8D"/>
    <w:rsid w:val="00C91E4A"/>
    <w:rsid w:val="00C95AED"/>
    <w:rsid w:val="00C96021"/>
    <w:rsid w:val="00CA5FFE"/>
    <w:rsid w:val="00CA629C"/>
    <w:rsid w:val="00CB2BB8"/>
    <w:rsid w:val="00CB4476"/>
    <w:rsid w:val="00CC4B65"/>
    <w:rsid w:val="00CC62F5"/>
    <w:rsid w:val="00CD708C"/>
    <w:rsid w:val="00CE1FD5"/>
    <w:rsid w:val="00CE3CB7"/>
    <w:rsid w:val="00D02522"/>
    <w:rsid w:val="00D102FF"/>
    <w:rsid w:val="00D11DAC"/>
    <w:rsid w:val="00D14526"/>
    <w:rsid w:val="00D14EF9"/>
    <w:rsid w:val="00D154ED"/>
    <w:rsid w:val="00D16E9B"/>
    <w:rsid w:val="00D17B2D"/>
    <w:rsid w:val="00D20D08"/>
    <w:rsid w:val="00D22182"/>
    <w:rsid w:val="00D37E5B"/>
    <w:rsid w:val="00D40E88"/>
    <w:rsid w:val="00D44C8F"/>
    <w:rsid w:val="00D44F33"/>
    <w:rsid w:val="00D54074"/>
    <w:rsid w:val="00D67DA5"/>
    <w:rsid w:val="00D73903"/>
    <w:rsid w:val="00D75500"/>
    <w:rsid w:val="00D809B3"/>
    <w:rsid w:val="00D821AF"/>
    <w:rsid w:val="00D92CA0"/>
    <w:rsid w:val="00D95F27"/>
    <w:rsid w:val="00DB65C6"/>
    <w:rsid w:val="00DD3974"/>
    <w:rsid w:val="00DD5024"/>
    <w:rsid w:val="00DD5B99"/>
    <w:rsid w:val="00DD67F2"/>
    <w:rsid w:val="00DE497D"/>
    <w:rsid w:val="00DE6207"/>
    <w:rsid w:val="00E0773C"/>
    <w:rsid w:val="00E07A48"/>
    <w:rsid w:val="00E10A5B"/>
    <w:rsid w:val="00E23BAA"/>
    <w:rsid w:val="00E25545"/>
    <w:rsid w:val="00E416E6"/>
    <w:rsid w:val="00E57F3A"/>
    <w:rsid w:val="00E62CB4"/>
    <w:rsid w:val="00E63A8C"/>
    <w:rsid w:val="00E66C8A"/>
    <w:rsid w:val="00E72B01"/>
    <w:rsid w:val="00E739A4"/>
    <w:rsid w:val="00E84C0D"/>
    <w:rsid w:val="00E97EF2"/>
    <w:rsid w:val="00EA276B"/>
    <w:rsid w:val="00EA3AC4"/>
    <w:rsid w:val="00EA5247"/>
    <w:rsid w:val="00EB02A7"/>
    <w:rsid w:val="00ED47F7"/>
    <w:rsid w:val="00EF058A"/>
    <w:rsid w:val="00EF1817"/>
    <w:rsid w:val="00EF5914"/>
    <w:rsid w:val="00F0601C"/>
    <w:rsid w:val="00F07663"/>
    <w:rsid w:val="00F1404A"/>
    <w:rsid w:val="00F15E2E"/>
    <w:rsid w:val="00F17459"/>
    <w:rsid w:val="00F23054"/>
    <w:rsid w:val="00F233F8"/>
    <w:rsid w:val="00F242A5"/>
    <w:rsid w:val="00F3484C"/>
    <w:rsid w:val="00F364F3"/>
    <w:rsid w:val="00F367E1"/>
    <w:rsid w:val="00F41058"/>
    <w:rsid w:val="00F44747"/>
    <w:rsid w:val="00F44C3D"/>
    <w:rsid w:val="00F456EA"/>
    <w:rsid w:val="00F47F8B"/>
    <w:rsid w:val="00F5191B"/>
    <w:rsid w:val="00F53917"/>
    <w:rsid w:val="00F53D7E"/>
    <w:rsid w:val="00F57EB8"/>
    <w:rsid w:val="00F65B69"/>
    <w:rsid w:val="00F747C9"/>
    <w:rsid w:val="00F86197"/>
    <w:rsid w:val="00F86281"/>
    <w:rsid w:val="00F924F4"/>
    <w:rsid w:val="00FB5433"/>
    <w:rsid w:val="00FB766C"/>
    <w:rsid w:val="00FC4D17"/>
    <w:rsid w:val="00FC546F"/>
    <w:rsid w:val="00FE39A3"/>
    <w:rsid w:val="00FE58B9"/>
    <w:rsid w:val="00FE67A0"/>
    <w:rsid w:val="00FF72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F3A5F"/>
  <w15:chartTrackingRefBased/>
  <w15:docId w15:val="{9C8B5AAF-D1F0-4836-8113-2B71E6731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9B3"/>
    <w:pPr>
      <w:spacing w:line="256" w:lineRule="auto"/>
    </w:pPr>
  </w:style>
  <w:style w:type="paragraph" w:styleId="Titre1">
    <w:name w:val="heading 1"/>
    <w:aliases w:val="Article,h1"/>
    <w:basedOn w:val="Normal"/>
    <w:next w:val="Normal"/>
    <w:link w:val="Titre1Car"/>
    <w:qFormat/>
    <w:rsid w:val="00D809B3"/>
    <w:pPr>
      <w:keepNext/>
      <w:keepLines/>
      <w:numPr>
        <w:numId w:val="1"/>
      </w:numPr>
      <w:spacing w:before="120" w:after="120" w:line="240" w:lineRule="auto"/>
      <w:jc w:val="both"/>
      <w:outlineLvl w:val="0"/>
    </w:pPr>
    <w:rPr>
      <w:rFonts w:ascii="EYInterstate Light" w:eastAsia="Times New Roman" w:hAnsi="EYInterstate Light" w:cs="Times New Roman"/>
      <w:caps/>
      <w:kern w:val="28"/>
      <w:sz w:val="20"/>
    </w:rPr>
  </w:style>
  <w:style w:type="paragraph" w:styleId="Titre2">
    <w:name w:val="heading 2"/>
    <w:basedOn w:val="Normal"/>
    <w:next w:val="texte2"/>
    <w:link w:val="Titre2Car"/>
    <w:unhideWhenUsed/>
    <w:qFormat/>
    <w:rsid w:val="00D809B3"/>
    <w:pPr>
      <w:keepNext/>
      <w:keepLines/>
      <w:numPr>
        <w:ilvl w:val="1"/>
        <w:numId w:val="1"/>
      </w:numPr>
      <w:spacing w:before="120" w:after="120" w:line="240" w:lineRule="auto"/>
      <w:jc w:val="both"/>
      <w:outlineLvl w:val="1"/>
    </w:pPr>
    <w:rPr>
      <w:rFonts w:ascii="EYInterstate Light" w:eastAsia="Times New Roman" w:hAnsi="EYInterstate Light" w:cs="Times New Roman"/>
      <w:b/>
    </w:rPr>
  </w:style>
  <w:style w:type="paragraph" w:styleId="Titre3">
    <w:name w:val="heading 3"/>
    <w:aliases w:val="Titre 1.11,h3"/>
    <w:basedOn w:val="Normal"/>
    <w:next w:val="Normal"/>
    <w:link w:val="Titre3Car"/>
    <w:semiHidden/>
    <w:unhideWhenUsed/>
    <w:qFormat/>
    <w:rsid w:val="00D809B3"/>
    <w:pPr>
      <w:keepNext/>
      <w:numPr>
        <w:ilvl w:val="2"/>
        <w:numId w:val="1"/>
      </w:numPr>
      <w:suppressAutoHyphens/>
      <w:spacing w:before="120" w:after="120" w:line="240" w:lineRule="auto"/>
      <w:jc w:val="both"/>
      <w:outlineLvl w:val="2"/>
    </w:pPr>
    <w:rPr>
      <w:rFonts w:ascii="Times New Roman" w:eastAsia="Times New Roman" w:hAnsi="Times New Roman" w:cs="Times New Roman"/>
    </w:rPr>
  </w:style>
  <w:style w:type="paragraph" w:styleId="Titre4">
    <w:name w:val="heading 4"/>
    <w:aliases w:val="h4"/>
    <w:basedOn w:val="Normal"/>
    <w:next w:val="Normal"/>
    <w:link w:val="Titre4Car"/>
    <w:semiHidden/>
    <w:unhideWhenUsed/>
    <w:qFormat/>
    <w:rsid w:val="00D809B3"/>
    <w:pPr>
      <w:keepNext/>
      <w:numPr>
        <w:ilvl w:val="3"/>
        <w:numId w:val="1"/>
      </w:numPr>
      <w:spacing w:before="120" w:after="120" w:line="240" w:lineRule="auto"/>
      <w:jc w:val="both"/>
      <w:outlineLvl w:val="3"/>
    </w:pPr>
    <w:rPr>
      <w:rFonts w:ascii="Times New Roman" w:eastAsia="Times New Roman" w:hAnsi="Times New Roman" w:cs="Times New Roman"/>
    </w:rPr>
  </w:style>
  <w:style w:type="paragraph" w:styleId="Titre5">
    <w:name w:val="heading 5"/>
    <w:aliases w:val="Titre 1.1111"/>
    <w:basedOn w:val="Normal"/>
    <w:link w:val="Titre5Car"/>
    <w:semiHidden/>
    <w:unhideWhenUsed/>
    <w:qFormat/>
    <w:rsid w:val="00D809B3"/>
    <w:pPr>
      <w:numPr>
        <w:ilvl w:val="4"/>
        <w:numId w:val="1"/>
      </w:numPr>
      <w:tabs>
        <w:tab w:val="left" w:pos="1985"/>
      </w:tabs>
      <w:spacing w:before="120" w:after="120" w:line="240" w:lineRule="auto"/>
      <w:jc w:val="both"/>
      <w:outlineLvl w:val="4"/>
    </w:pPr>
    <w:rPr>
      <w:rFonts w:ascii="Times New Roman" w:eastAsia="Times New Roman" w:hAnsi="Times New Roman" w:cs="Times New Roman"/>
    </w:rPr>
  </w:style>
  <w:style w:type="paragraph" w:styleId="Titre6">
    <w:name w:val="heading 6"/>
    <w:basedOn w:val="Normal"/>
    <w:link w:val="Titre6Car"/>
    <w:semiHidden/>
    <w:unhideWhenUsed/>
    <w:qFormat/>
    <w:rsid w:val="00D809B3"/>
    <w:pPr>
      <w:numPr>
        <w:ilvl w:val="5"/>
        <w:numId w:val="1"/>
      </w:numPr>
      <w:spacing w:before="120" w:after="120" w:line="240" w:lineRule="auto"/>
      <w:jc w:val="both"/>
      <w:outlineLvl w:val="5"/>
    </w:pPr>
    <w:rPr>
      <w:rFonts w:ascii="Times New Roman" w:eastAsia="Times New Roman" w:hAnsi="Times New Roman"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Article Car,h1 Car"/>
    <w:basedOn w:val="Policepardfaut"/>
    <w:link w:val="Titre1"/>
    <w:rsid w:val="00D809B3"/>
    <w:rPr>
      <w:rFonts w:ascii="EYInterstate Light" w:eastAsia="Times New Roman" w:hAnsi="EYInterstate Light" w:cs="Times New Roman"/>
      <w:caps/>
      <w:kern w:val="28"/>
      <w:sz w:val="20"/>
    </w:rPr>
  </w:style>
  <w:style w:type="character" w:customStyle="1" w:styleId="Titre2Car">
    <w:name w:val="Titre 2 Car"/>
    <w:basedOn w:val="Policepardfaut"/>
    <w:link w:val="Titre2"/>
    <w:rsid w:val="00D809B3"/>
    <w:rPr>
      <w:rFonts w:ascii="EYInterstate Light" w:eastAsia="Times New Roman" w:hAnsi="EYInterstate Light" w:cs="Times New Roman"/>
      <w:b/>
    </w:rPr>
  </w:style>
  <w:style w:type="character" w:customStyle="1" w:styleId="Titre3Car">
    <w:name w:val="Titre 3 Car"/>
    <w:aliases w:val="Titre 1.11 Car,h3 Car"/>
    <w:basedOn w:val="Policepardfaut"/>
    <w:link w:val="Titre3"/>
    <w:semiHidden/>
    <w:rsid w:val="00D809B3"/>
    <w:rPr>
      <w:rFonts w:ascii="Times New Roman" w:eastAsia="Times New Roman" w:hAnsi="Times New Roman" w:cs="Times New Roman"/>
    </w:rPr>
  </w:style>
  <w:style w:type="character" w:customStyle="1" w:styleId="Titre4Car">
    <w:name w:val="Titre 4 Car"/>
    <w:aliases w:val="h4 Car"/>
    <w:basedOn w:val="Policepardfaut"/>
    <w:link w:val="Titre4"/>
    <w:semiHidden/>
    <w:rsid w:val="00D809B3"/>
    <w:rPr>
      <w:rFonts w:ascii="Times New Roman" w:eastAsia="Times New Roman" w:hAnsi="Times New Roman" w:cs="Times New Roman"/>
    </w:rPr>
  </w:style>
  <w:style w:type="character" w:customStyle="1" w:styleId="Titre5Car">
    <w:name w:val="Titre 5 Car"/>
    <w:aliases w:val="Titre 1.1111 Car"/>
    <w:basedOn w:val="Policepardfaut"/>
    <w:link w:val="Titre5"/>
    <w:semiHidden/>
    <w:rsid w:val="00D809B3"/>
    <w:rPr>
      <w:rFonts w:ascii="Times New Roman" w:eastAsia="Times New Roman" w:hAnsi="Times New Roman" w:cs="Times New Roman"/>
    </w:rPr>
  </w:style>
  <w:style w:type="character" w:customStyle="1" w:styleId="Titre6Car">
    <w:name w:val="Titre 6 Car"/>
    <w:basedOn w:val="Policepardfaut"/>
    <w:link w:val="Titre6"/>
    <w:semiHidden/>
    <w:rsid w:val="00D809B3"/>
    <w:rPr>
      <w:rFonts w:ascii="Times New Roman" w:eastAsia="Times New Roman" w:hAnsi="Times New Roman" w:cs="Times New Roman"/>
    </w:rPr>
  </w:style>
  <w:style w:type="character" w:styleId="Lienhypertexte">
    <w:name w:val="Hyperlink"/>
    <w:basedOn w:val="Policepardfaut"/>
    <w:uiPriority w:val="99"/>
    <w:unhideWhenUsed/>
    <w:rsid w:val="00D809B3"/>
    <w:rPr>
      <w:color w:val="0563C1" w:themeColor="hyperlink"/>
      <w:u w:val="single"/>
    </w:rPr>
  </w:style>
  <w:style w:type="paragraph" w:customStyle="1" w:styleId="texte2">
    <w:name w:val="texte 2"/>
    <w:basedOn w:val="Normal"/>
    <w:link w:val="texte2Char"/>
    <w:rsid w:val="00D809B3"/>
    <w:pPr>
      <w:suppressAutoHyphens/>
      <w:spacing w:before="120" w:after="120" w:line="240" w:lineRule="auto"/>
      <w:ind w:left="567"/>
      <w:jc w:val="both"/>
    </w:pPr>
    <w:rPr>
      <w:rFonts w:ascii="Times New Roman" w:eastAsia="Times New Roman" w:hAnsi="Times New Roman" w:cs="Times New Roman"/>
    </w:rPr>
  </w:style>
  <w:style w:type="paragraph" w:styleId="TM1">
    <w:name w:val="toc 1"/>
    <w:basedOn w:val="Normal"/>
    <w:next w:val="Normal"/>
    <w:autoRedefine/>
    <w:uiPriority w:val="39"/>
    <w:unhideWhenUsed/>
    <w:rsid w:val="006009A1"/>
    <w:pPr>
      <w:tabs>
        <w:tab w:val="left" w:pos="426"/>
        <w:tab w:val="right" w:leader="dot" w:pos="9639"/>
      </w:tabs>
      <w:suppressAutoHyphens/>
      <w:spacing w:after="60" w:line="240" w:lineRule="auto"/>
      <w:ind w:left="425" w:right="1134" w:hanging="425"/>
    </w:pPr>
    <w:rPr>
      <w:rFonts w:ascii="EYInterstate Light" w:eastAsia="Times New Roman" w:hAnsi="EYInterstate Light" w:cs="Times New Roman"/>
      <w:b/>
      <w:caps/>
      <w:noProof/>
      <w:sz w:val="18"/>
    </w:rPr>
  </w:style>
  <w:style w:type="paragraph" w:styleId="Corpsdetexte">
    <w:name w:val="Body Text"/>
    <w:basedOn w:val="Normal"/>
    <w:link w:val="CorpsdetexteCar"/>
    <w:unhideWhenUsed/>
    <w:rsid w:val="00D809B3"/>
    <w:pPr>
      <w:tabs>
        <w:tab w:val="right" w:pos="9072"/>
      </w:tabs>
      <w:snapToGrid w:val="0"/>
      <w:spacing w:before="120" w:after="0" w:line="240" w:lineRule="auto"/>
      <w:jc w:val="both"/>
    </w:pPr>
    <w:rPr>
      <w:rFonts w:ascii="Times New Roman" w:eastAsia="Times New Roman" w:hAnsi="Times New Roman" w:cs="Calibri"/>
      <w:sz w:val="24"/>
      <w:szCs w:val="20"/>
      <w:lang w:eastAsia="fr-FR"/>
    </w:rPr>
  </w:style>
  <w:style w:type="character" w:customStyle="1" w:styleId="CorpsdetexteCar">
    <w:name w:val="Corps de texte Car"/>
    <w:basedOn w:val="Policepardfaut"/>
    <w:link w:val="Corpsdetexte"/>
    <w:rsid w:val="00D809B3"/>
    <w:rPr>
      <w:rFonts w:ascii="Times New Roman" w:eastAsia="Times New Roman" w:hAnsi="Times New Roman" w:cs="Calibri"/>
      <w:sz w:val="24"/>
      <w:szCs w:val="20"/>
      <w:lang w:eastAsia="fr-FR"/>
    </w:rPr>
  </w:style>
  <w:style w:type="paragraph" w:styleId="Retraitcorpsdetexte">
    <w:name w:val="Body Text Indent"/>
    <w:basedOn w:val="Normal"/>
    <w:link w:val="RetraitcorpsdetexteCar"/>
    <w:uiPriority w:val="99"/>
    <w:semiHidden/>
    <w:unhideWhenUsed/>
    <w:rsid w:val="00D809B3"/>
    <w:pPr>
      <w:spacing w:before="120" w:after="120" w:line="240" w:lineRule="auto"/>
      <w:ind w:left="283"/>
      <w:jc w:val="both"/>
    </w:pPr>
    <w:rPr>
      <w:rFonts w:ascii="Calibri" w:eastAsia="SimSun" w:hAnsi="Calibri" w:cs="Calibri"/>
    </w:rPr>
  </w:style>
  <w:style w:type="character" w:customStyle="1" w:styleId="RetraitcorpsdetexteCar">
    <w:name w:val="Retrait corps de texte Car"/>
    <w:basedOn w:val="Policepardfaut"/>
    <w:link w:val="Retraitcorpsdetexte"/>
    <w:uiPriority w:val="99"/>
    <w:semiHidden/>
    <w:rsid w:val="00D809B3"/>
    <w:rPr>
      <w:rFonts w:ascii="Calibri" w:eastAsia="SimSun" w:hAnsi="Calibri" w:cs="Calibri"/>
    </w:rPr>
  </w:style>
  <w:style w:type="paragraph" w:styleId="Paragraphedeliste">
    <w:name w:val="List Paragraph"/>
    <w:aliases w:val="PBM ART,Titre4,Titre Article,SPA - Articles"/>
    <w:basedOn w:val="Normal"/>
    <w:link w:val="ParagraphedelisteCar"/>
    <w:uiPriority w:val="34"/>
    <w:qFormat/>
    <w:rsid w:val="00D809B3"/>
    <w:pPr>
      <w:ind w:left="720"/>
      <w:contextualSpacing/>
    </w:pPr>
  </w:style>
  <w:style w:type="character" w:customStyle="1" w:styleId="texte2Char">
    <w:name w:val="texte 2 Char"/>
    <w:link w:val="texte2"/>
    <w:locked/>
    <w:rsid w:val="00D809B3"/>
    <w:rPr>
      <w:rFonts w:ascii="Times New Roman" w:eastAsia="Times New Roman" w:hAnsi="Times New Roman" w:cs="Times New Roman"/>
    </w:rPr>
  </w:style>
  <w:style w:type="paragraph" w:customStyle="1" w:styleId="StyleLeft">
    <w:name w:val="Style Left"/>
    <w:basedOn w:val="Normal"/>
    <w:uiPriority w:val="99"/>
    <w:rsid w:val="00D809B3"/>
    <w:pPr>
      <w:suppressAutoHyphens/>
      <w:spacing w:before="120" w:after="120" w:line="240" w:lineRule="auto"/>
    </w:pPr>
    <w:rPr>
      <w:rFonts w:ascii="Times New Roman" w:eastAsia="Times New Roman" w:hAnsi="Times New Roman" w:cs="Times New Roman"/>
      <w:szCs w:val="20"/>
    </w:rPr>
  </w:style>
  <w:style w:type="character" w:customStyle="1" w:styleId="EFLnormalCar">
    <w:name w:val="EFLnormal Car"/>
    <w:link w:val="EFLnormal"/>
    <w:locked/>
    <w:rsid w:val="00D809B3"/>
    <w:rPr>
      <w:rFonts w:ascii="Calibri" w:eastAsia="SimSun" w:hAnsi="Calibri" w:cs="Calibri"/>
      <w:color w:val="000000"/>
    </w:rPr>
  </w:style>
  <w:style w:type="paragraph" w:customStyle="1" w:styleId="EFLnormal">
    <w:name w:val="EFLnormal"/>
    <w:basedOn w:val="Normal"/>
    <w:link w:val="EFLnormalCar"/>
    <w:rsid w:val="00D809B3"/>
    <w:pPr>
      <w:spacing w:before="120" w:after="120" w:line="260" w:lineRule="exact"/>
      <w:jc w:val="both"/>
    </w:pPr>
    <w:rPr>
      <w:rFonts w:ascii="Calibri" w:eastAsia="SimSun" w:hAnsi="Calibri" w:cs="Calibri"/>
      <w:color w:val="000000"/>
    </w:rPr>
  </w:style>
  <w:style w:type="table" w:styleId="Grilledutableau">
    <w:name w:val="Table Grid"/>
    <w:basedOn w:val="TableauNormal"/>
    <w:uiPriority w:val="39"/>
    <w:rsid w:val="00D809B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D809B3"/>
    <w:rPr>
      <w:sz w:val="16"/>
      <w:szCs w:val="16"/>
    </w:rPr>
  </w:style>
  <w:style w:type="paragraph" w:styleId="Commentaire">
    <w:name w:val="annotation text"/>
    <w:basedOn w:val="Normal"/>
    <w:link w:val="CommentaireCar"/>
    <w:uiPriority w:val="99"/>
    <w:semiHidden/>
    <w:unhideWhenUsed/>
    <w:rsid w:val="00D809B3"/>
    <w:pPr>
      <w:spacing w:line="240" w:lineRule="auto"/>
    </w:pPr>
    <w:rPr>
      <w:sz w:val="20"/>
      <w:szCs w:val="20"/>
    </w:rPr>
  </w:style>
  <w:style w:type="character" w:customStyle="1" w:styleId="CommentaireCar">
    <w:name w:val="Commentaire Car"/>
    <w:basedOn w:val="Policepardfaut"/>
    <w:link w:val="Commentaire"/>
    <w:uiPriority w:val="99"/>
    <w:semiHidden/>
    <w:rsid w:val="00D809B3"/>
    <w:rPr>
      <w:sz w:val="20"/>
      <w:szCs w:val="20"/>
    </w:rPr>
  </w:style>
  <w:style w:type="paragraph" w:styleId="Objetducommentaire">
    <w:name w:val="annotation subject"/>
    <w:basedOn w:val="Commentaire"/>
    <w:next w:val="Commentaire"/>
    <w:link w:val="ObjetducommentaireCar"/>
    <w:uiPriority w:val="99"/>
    <w:semiHidden/>
    <w:unhideWhenUsed/>
    <w:rsid w:val="00D809B3"/>
    <w:rPr>
      <w:b/>
      <w:bCs/>
    </w:rPr>
  </w:style>
  <w:style w:type="character" w:customStyle="1" w:styleId="ObjetducommentaireCar">
    <w:name w:val="Objet du commentaire Car"/>
    <w:basedOn w:val="CommentaireCar"/>
    <w:link w:val="Objetducommentaire"/>
    <w:uiPriority w:val="99"/>
    <w:semiHidden/>
    <w:rsid w:val="00D809B3"/>
    <w:rPr>
      <w:b/>
      <w:bCs/>
      <w:sz w:val="20"/>
      <w:szCs w:val="20"/>
    </w:rPr>
  </w:style>
  <w:style w:type="character" w:customStyle="1" w:styleId="txt">
    <w:name w:val="txt"/>
    <w:basedOn w:val="Policepardfaut"/>
    <w:rsid w:val="004C1B56"/>
  </w:style>
  <w:style w:type="paragraph" w:customStyle="1" w:styleId="texte1">
    <w:name w:val="texte 1"/>
    <w:basedOn w:val="Normal"/>
    <w:uiPriority w:val="99"/>
    <w:rsid w:val="00C554E2"/>
    <w:pPr>
      <w:suppressAutoHyphens/>
      <w:spacing w:before="120" w:after="120" w:line="240" w:lineRule="auto"/>
      <w:ind w:left="425"/>
      <w:jc w:val="both"/>
    </w:pPr>
    <w:rPr>
      <w:rFonts w:ascii="EYInterstate Light" w:eastAsia="Times New Roman" w:hAnsi="EYInterstate Light" w:cs="Times New Roman"/>
      <w:sz w:val="20"/>
    </w:rPr>
  </w:style>
  <w:style w:type="paragraph" w:customStyle="1" w:styleId="Prambule">
    <w:name w:val="Préambule"/>
    <w:basedOn w:val="Normal"/>
    <w:rsid w:val="00C554E2"/>
    <w:pPr>
      <w:keepLines/>
      <w:numPr>
        <w:numId w:val="7"/>
      </w:numPr>
      <w:suppressAutoHyphens/>
      <w:spacing w:before="120" w:after="120" w:line="240" w:lineRule="auto"/>
      <w:jc w:val="both"/>
    </w:pPr>
    <w:rPr>
      <w:rFonts w:ascii="EYInterstate Light" w:eastAsia="Times New Roman" w:hAnsi="EYInterstate Light" w:cs="Times New Roman"/>
      <w:sz w:val="20"/>
    </w:rPr>
  </w:style>
  <w:style w:type="paragraph" w:styleId="En-tte">
    <w:name w:val="header"/>
    <w:basedOn w:val="Normal"/>
    <w:link w:val="En-tteCar"/>
    <w:uiPriority w:val="99"/>
    <w:unhideWhenUsed/>
    <w:rsid w:val="0093743A"/>
    <w:pPr>
      <w:tabs>
        <w:tab w:val="center" w:pos="4536"/>
        <w:tab w:val="right" w:pos="9072"/>
      </w:tabs>
      <w:spacing w:after="0" w:line="240" w:lineRule="auto"/>
    </w:pPr>
  </w:style>
  <w:style w:type="character" w:customStyle="1" w:styleId="En-tteCar">
    <w:name w:val="En-tête Car"/>
    <w:basedOn w:val="Policepardfaut"/>
    <w:link w:val="En-tte"/>
    <w:uiPriority w:val="99"/>
    <w:rsid w:val="0093743A"/>
  </w:style>
  <w:style w:type="paragraph" w:styleId="Pieddepage">
    <w:name w:val="footer"/>
    <w:basedOn w:val="Normal"/>
    <w:link w:val="PieddepageCar"/>
    <w:uiPriority w:val="99"/>
    <w:unhideWhenUsed/>
    <w:rsid w:val="0093743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743A"/>
  </w:style>
  <w:style w:type="paragraph" w:customStyle="1" w:styleId="AJnormal">
    <w:name w:val="AJnormal"/>
    <w:rsid w:val="00235AAF"/>
    <w:pPr>
      <w:widowControl w:val="0"/>
      <w:autoSpaceDE w:val="0"/>
      <w:autoSpaceDN w:val="0"/>
      <w:adjustRightInd w:val="0"/>
      <w:spacing w:before="120" w:after="0" w:line="240" w:lineRule="auto"/>
      <w:jc w:val="both"/>
    </w:pPr>
    <w:rPr>
      <w:rFonts w:ascii="Times New Roman" w:eastAsia="Times New Roman" w:hAnsi="Times New Roman" w:cs="Times New Roman"/>
      <w:lang w:eastAsia="fr-FR"/>
    </w:rPr>
  </w:style>
  <w:style w:type="paragraph" w:customStyle="1" w:styleId="ListParagraph1">
    <w:name w:val="List Paragraph1"/>
    <w:basedOn w:val="Normal"/>
    <w:unhideWhenUsed/>
    <w:qFormat/>
    <w:rsid w:val="00235AAF"/>
    <w:pPr>
      <w:spacing w:after="0" w:line="240" w:lineRule="auto"/>
      <w:ind w:left="720"/>
    </w:pPr>
    <w:rPr>
      <w:rFonts w:ascii="Times New Roman" w:eastAsia="Times New Roman" w:hAnsi="Times New Roman" w:cs="Times New Roman"/>
      <w:sz w:val="24"/>
      <w:szCs w:val="20"/>
    </w:rPr>
  </w:style>
  <w:style w:type="character" w:customStyle="1" w:styleId="AJvar">
    <w:name w:val="AJvar"/>
    <w:rsid w:val="00235AAF"/>
    <w:rPr>
      <w:i/>
    </w:rPr>
  </w:style>
  <w:style w:type="paragraph" w:styleId="Corpsdetexte3">
    <w:name w:val="Body Text 3"/>
    <w:basedOn w:val="Normal"/>
    <w:link w:val="Corpsdetexte3Car"/>
    <w:rsid w:val="00BC3B05"/>
    <w:pPr>
      <w:spacing w:after="120" w:line="240" w:lineRule="auto"/>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BC3B05"/>
    <w:rPr>
      <w:rFonts w:ascii="Times New Roman" w:eastAsia="Times New Roman" w:hAnsi="Times New Roman" w:cs="Times New Roman"/>
      <w:sz w:val="16"/>
      <w:szCs w:val="16"/>
      <w:lang w:eastAsia="fr-FR"/>
    </w:rPr>
  </w:style>
  <w:style w:type="paragraph" w:customStyle="1" w:styleId="Style">
    <w:name w:val="Style"/>
    <w:rsid w:val="00BC3B05"/>
    <w:pPr>
      <w:widowControl w:val="0"/>
      <w:autoSpaceDE w:val="0"/>
      <w:autoSpaceDN w:val="0"/>
      <w:adjustRightInd w:val="0"/>
      <w:spacing w:after="0" w:line="240" w:lineRule="auto"/>
    </w:pPr>
    <w:rPr>
      <w:rFonts w:ascii="Times New Roman" w:eastAsia="Times New Roman" w:hAnsi="Times New Roman" w:cs="Times New Roman"/>
      <w:sz w:val="24"/>
      <w:szCs w:val="24"/>
      <w:lang w:eastAsia="fr-FR"/>
    </w:rPr>
  </w:style>
  <w:style w:type="paragraph" w:styleId="Corpsdetexte2">
    <w:name w:val="Body Text 2"/>
    <w:basedOn w:val="Normal"/>
    <w:link w:val="Corpsdetexte2Car"/>
    <w:rsid w:val="00031327"/>
    <w:pPr>
      <w:spacing w:after="120" w:line="480" w:lineRule="auto"/>
    </w:pPr>
    <w:rPr>
      <w:rFonts w:ascii="Times New Roman" w:eastAsia="Times New Roman" w:hAnsi="Times New Roman" w:cs="Times New Roman"/>
      <w:sz w:val="24"/>
      <w:szCs w:val="24"/>
      <w:lang w:eastAsia="fr-FR"/>
    </w:rPr>
  </w:style>
  <w:style w:type="character" w:customStyle="1" w:styleId="Corpsdetexte2Car">
    <w:name w:val="Corps de texte 2 Car"/>
    <w:basedOn w:val="Policepardfaut"/>
    <w:link w:val="Corpsdetexte2"/>
    <w:rsid w:val="00031327"/>
    <w:rPr>
      <w:rFonts w:ascii="Times New Roman" w:eastAsia="Times New Roman" w:hAnsi="Times New Roman" w:cs="Times New Roman"/>
      <w:sz w:val="24"/>
      <w:szCs w:val="24"/>
      <w:lang w:eastAsia="fr-FR"/>
    </w:rPr>
  </w:style>
  <w:style w:type="character" w:customStyle="1" w:styleId="ParagraphedelisteCar">
    <w:name w:val="Paragraphe de liste Car"/>
    <w:aliases w:val="PBM ART Car,Titre4 Car,Titre Article Car,SPA - Articles Car"/>
    <w:link w:val="Paragraphedeliste"/>
    <w:uiPriority w:val="34"/>
    <w:locked/>
    <w:rsid w:val="007906E9"/>
  </w:style>
  <w:style w:type="paragraph" w:customStyle="1" w:styleId="Pagedetitre2">
    <w:name w:val="Page de titre 2"/>
    <w:basedOn w:val="Normal"/>
    <w:qFormat/>
    <w:rsid w:val="00995889"/>
    <w:pPr>
      <w:spacing w:after="0" w:line="240" w:lineRule="auto"/>
      <w:jc w:val="center"/>
    </w:pPr>
    <w:rPr>
      <w:rFonts w:ascii="EYInterstate Light" w:eastAsia="Calibri" w:hAnsi="EYInterstate Light" w:cs="Times New Roman"/>
      <w:b/>
      <w:bCs/>
      <w:sz w:val="20"/>
      <w:szCs w:val="20"/>
    </w:rPr>
  </w:style>
  <w:style w:type="paragraph" w:styleId="Rvision">
    <w:name w:val="Revision"/>
    <w:hidden/>
    <w:uiPriority w:val="99"/>
    <w:semiHidden/>
    <w:rsid w:val="00617FB6"/>
    <w:pPr>
      <w:spacing w:after="0" w:line="240" w:lineRule="auto"/>
    </w:pPr>
  </w:style>
  <w:style w:type="paragraph" w:styleId="NormalWeb">
    <w:name w:val="Normal (Web)"/>
    <w:basedOn w:val="Normal"/>
    <w:uiPriority w:val="99"/>
    <w:semiHidden/>
    <w:unhideWhenUsed/>
    <w:rsid w:val="00AA1987"/>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ansinterligne">
    <w:name w:val="No Spacing"/>
    <w:uiPriority w:val="1"/>
    <w:qFormat/>
    <w:rsid w:val="00C91A8D"/>
    <w:pPr>
      <w:spacing w:after="0" w:line="240" w:lineRule="auto"/>
    </w:pPr>
  </w:style>
  <w:style w:type="character" w:styleId="lev">
    <w:name w:val="Strong"/>
    <w:basedOn w:val="Policepardfaut"/>
    <w:uiPriority w:val="22"/>
    <w:qFormat/>
    <w:rsid w:val="00EA27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69727">
      <w:bodyDiv w:val="1"/>
      <w:marLeft w:val="0"/>
      <w:marRight w:val="0"/>
      <w:marTop w:val="0"/>
      <w:marBottom w:val="0"/>
      <w:divBdr>
        <w:top w:val="none" w:sz="0" w:space="0" w:color="auto"/>
        <w:left w:val="none" w:sz="0" w:space="0" w:color="auto"/>
        <w:bottom w:val="none" w:sz="0" w:space="0" w:color="auto"/>
        <w:right w:val="none" w:sz="0" w:space="0" w:color="auto"/>
      </w:divBdr>
    </w:div>
    <w:div w:id="66192677">
      <w:bodyDiv w:val="1"/>
      <w:marLeft w:val="0"/>
      <w:marRight w:val="0"/>
      <w:marTop w:val="0"/>
      <w:marBottom w:val="0"/>
      <w:divBdr>
        <w:top w:val="none" w:sz="0" w:space="0" w:color="auto"/>
        <w:left w:val="none" w:sz="0" w:space="0" w:color="auto"/>
        <w:bottom w:val="none" w:sz="0" w:space="0" w:color="auto"/>
        <w:right w:val="none" w:sz="0" w:space="0" w:color="auto"/>
      </w:divBdr>
    </w:div>
    <w:div w:id="512303073">
      <w:bodyDiv w:val="1"/>
      <w:marLeft w:val="0"/>
      <w:marRight w:val="0"/>
      <w:marTop w:val="0"/>
      <w:marBottom w:val="0"/>
      <w:divBdr>
        <w:top w:val="none" w:sz="0" w:space="0" w:color="auto"/>
        <w:left w:val="none" w:sz="0" w:space="0" w:color="auto"/>
        <w:bottom w:val="none" w:sz="0" w:space="0" w:color="auto"/>
        <w:right w:val="none" w:sz="0" w:space="0" w:color="auto"/>
      </w:divBdr>
    </w:div>
    <w:div w:id="527718947">
      <w:bodyDiv w:val="1"/>
      <w:marLeft w:val="0"/>
      <w:marRight w:val="0"/>
      <w:marTop w:val="0"/>
      <w:marBottom w:val="0"/>
      <w:divBdr>
        <w:top w:val="none" w:sz="0" w:space="0" w:color="auto"/>
        <w:left w:val="none" w:sz="0" w:space="0" w:color="auto"/>
        <w:bottom w:val="none" w:sz="0" w:space="0" w:color="auto"/>
        <w:right w:val="none" w:sz="0" w:space="0" w:color="auto"/>
      </w:divBdr>
    </w:div>
    <w:div w:id="684285858">
      <w:bodyDiv w:val="1"/>
      <w:marLeft w:val="0"/>
      <w:marRight w:val="0"/>
      <w:marTop w:val="0"/>
      <w:marBottom w:val="0"/>
      <w:divBdr>
        <w:top w:val="none" w:sz="0" w:space="0" w:color="auto"/>
        <w:left w:val="none" w:sz="0" w:space="0" w:color="auto"/>
        <w:bottom w:val="none" w:sz="0" w:space="0" w:color="auto"/>
        <w:right w:val="none" w:sz="0" w:space="0" w:color="auto"/>
      </w:divBdr>
    </w:div>
    <w:div w:id="694304042">
      <w:bodyDiv w:val="1"/>
      <w:marLeft w:val="0"/>
      <w:marRight w:val="0"/>
      <w:marTop w:val="0"/>
      <w:marBottom w:val="0"/>
      <w:divBdr>
        <w:top w:val="none" w:sz="0" w:space="0" w:color="auto"/>
        <w:left w:val="none" w:sz="0" w:space="0" w:color="auto"/>
        <w:bottom w:val="none" w:sz="0" w:space="0" w:color="auto"/>
        <w:right w:val="none" w:sz="0" w:space="0" w:color="auto"/>
      </w:divBdr>
    </w:div>
    <w:div w:id="859315774">
      <w:bodyDiv w:val="1"/>
      <w:marLeft w:val="0"/>
      <w:marRight w:val="0"/>
      <w:marTop w:val="0"/>
      <w:marBottom w:val="0"/>
      <w:divBdr>
        <w:top w:val="none" w:sz="0" w:space="0" w:color="auto"/>
        <w:left w:val="none" w:sz="0" w:space="0" w:color="auto"/>
        <w:bottom w:val="none" w:sz="0" w:space="0" w:color="auto"/>
        <w:right w:val="none" w:sz="0" w:space="0" w:color="auto"/>
      </w:divBdr>
    </w:div>
    <w:div w:id="1009990592">
      <w:bodyDiv w:val="1"/>
      <w:marLeft w:val="0"/>
      <w:marRight w:val="0"/>
      <w:marTop w:val="0"/>
      <w:marBottom w:val="0"/>
      <w:divBdr>
        <w:top w:val="none" w:sz="0" w:space="0" w:color="auto"/>
        <w:left w:val="none" w:sz="0" w:space="0" w:color="auto"/>
        <w:bottom w:val="none" w:sz="0" w:space="0" w:color="auto"/>
        <w:right w:val="none" w:sz="0" w:space="0" w:color="auto"/>
      </w:divBdr>
    </w:div>
    <w:div w:id="1143347588">
      <w:bodyDiv w:val="1"/>
      <w:marLeft w:val="0"/>
      <w:marRight w:val="0"/>
      <w:marTop w:val="0"/>
      <w:marBottom w:val="0"/>
      <w:divBdr>
        <w:top w:val="none" w:sz="0" w:space="0" w:color="auto"/>
        <w:left w:val="none" w:sz="0" w:space="0" w:color="auto"/>
        <w:bottom w:val="none" w:sz="0" w:space="0" w:color="auto"/>
        <w:right w:val="none" w:sz="0" w:space="0" w:color="auto"/>
      </w:divBdr>
    </w:div>
    <w:div w:id="1537037249">
      <w:bodyDiv w:val="1"/>
      <w:marLeft w:val="0"/>
      <w:marRight w:val="0"/>
      <w:marTop w:val="0"/>
      <w:marBottom w:val="0"/>
      <w:divBdr>
        <w:top w:val="none" w:sz="0" w:space="0" w:color="auto"/>
        <w:left w:val="none" w:sz="0" w:space="0" w:color="auto"/>
        <w:bottom w:val="none" w:sz="0" w:space="0" w:color="auto"/>
        <w:right w:val="none" w:sz="0" w:space="0" w:color="auto"/>
      </w:divBdr>
    </w:div>
    <w:div w:id="1568569798">
      <w:bodyDiv w:val="1"/>
      <w:marLeft w:val="0"/>
      <w:marRight w:val="0"/>
      <w:marTop w:val="0"/>
      <w:marBottom w:val="0"/>
      <w:divBdr>
        <w:top w:val="none" w:sz="0" w:space="0" w:color="auto"/>
        <w:left w:val="none" w:sz="0" w:space="0" w:color="auto"/>
        <w:bottom w:val="none" w:sz="0" w:space="0" w:color="auto"/>
        <w:right w:val="none" w:sz="0" w:space="0" w:color="auto"/>
      </w:divBdr>
    </w:div>
    <w:div w:id="1721633727">
      <w:bodyDiv w:val="1"/>
      <w:marLeft w:val="0"/>
      <w:marRight w:val="0"/>
      <w:marTop w:val="0"/>
      <w:marBottom w:val="0"/>
      <w:divBdr>
        <w:top w:val="none" w:sz="0" w:space="0" w:color="auto"/>
        <w:left w:val="none" w:sz="0" w:space="0" w:color="auto"/>
        <w:bottom w:val="none" w:sz="0" w:space="0" w:color="auto"/>
        <w:right w:val="none" w:sz="0" w:space="0" w:color="auto"/>
      </w:divBdr>
    </w:div>
    <w:div w:id="1735078498">
      <w:bodyDiv w:val="1"/>
      <w:marLeft w:val="0"/>
      <w:marRight w:val="0"/>
      <w:marTop w:val="0"/>
      <w:marBottom w:val="0"/>
      <w:divBdr>
        <w:top w:val="none" w:sz="0" w:space="0" w:color="auto"/>
        <w:left w:val="none" w:sz="0" w:space="0" w:color="auto"/>
        <w:bottom w:val="none" w:sz="0" w:space="0" w:color="auto"/>
        <w:right w:val="none" w:sz="0" w:space="0" w:color="auto"/>
      </w:divBdr>
    </w:div>
    <w:div w:id="1794445946">
      <w:bodyDiv w:val="1"/>
      <w:marLeft w:val="0"/>
      <w:marRight w:val="0"/>
      <w:marTop w:val="0"/>
      <w:marBottom w:val="0"/>
      <w:divBdr>
        <w:top w:val="none" w:sz="0" w:space="0" w:color="auto"/>
        <w:left w:val="none" w:sz="0" w:space="0" w:color="auto"/>
        <w:bottom w:val="none" w:sz="0" w:space="0" w:color="auto"/>
        <w:right w:val="none" w:sz="0" w:space="0" w:color="auto"/>
      </w:divBdr>
    </w:div>
    <w:div w:id="1801074997">
      <w:bodyDiv w:val="1"/>
      <w:marLeft w:val="0"/>
      <w:marRight w:val="0"/>
      <w:marTop w:val="0"/>
      <w:marBottom w:val="0"/>
      <w:divBdr>
        <w:top w:val="none" w:sz="0" w:space="0" w:color="auto"/>
        <w:left w:val="none" w:sz="0" w:space="0" w:color="auto"/>
        <w:bottom w:val="none" w:sz="0" w:space="0" w:color="auto"/>
        <w:right w:val="none" w:sz="0" w:space="0" w:color="auto"/>
      </w:divBdr>
    </w:div>
    <w:div w:id="1855925102">
      <w:bodyDiv w:val="1"/>
      <w:marLeft w:val="0"/>
      <w:marRight w:val="0"/>
      <w:marTop w:val="0"/>
      <w:marBottom w:val="0"/>
      <w:divBdr>
        <w:top w:val="none" w:sz="0" w:space="0" w:color="auto"/>
        <w:left w:val="none" w:sz="0" w:space="0" w:color="auto"/>
        <w:bottom w:val="none" w:sz="0" w:space="0" w:color="auto"/>
        <w:right w:val="none" w:sz="0" w:space="0" w:color="auto"/>
      </w:divBdr>
    </w:div>
    <w:div w:id="1892885945">
      <w:bodyDiv w:val="1"/>
      <w:marLeft w:val="0"/>
      <w:marRight w:val="0"/>
      <w:marTop w:val="0"/>
      <w:marBottom w:val="0"/>
      <w:divBdr>
        <w:top w:val="none" w:sz="0" w:space="0" w:color="auto"/>
        <w:left w:val="none" w:sz="0" w:space="0" w:color="auto"/>
        <w:bottom w:val="none" w:sz="0" w:space="0" w:color="auto"/>
        <w:right w:val="none" w:sz="0" w:space="0" w:color="auto"/>
      </w:divBdr>
    </w:div>
    <w:div w:id="195166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8</Pages>
  <Words>2650</Words>
  <Characters>14580</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ECA EXPERTISE</Company>
  <LinksUpToDate>false</LinksUpToDate>
  <CharactersWithSpaces>17196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Acte de résiliation des conventions d'exercice libéral - ODONTOPOLE</dc:title>
  <dc:subject/>
  <dc:creator>ECA EXPERTISE</dc:creator>
  <cp:keywords/>
  <dc:description/>
  <cp:lastModifiedBy>Yoann  Decreton</cp:lastModifiedBy>
  <cp:revision>3</cp:revision>
  <dcterms:created xsi:type="dcterms:W3CDTF">2026-10-08T14:02:00Z</dcterms:created>
  <dcterms:modified xsi:type="dcterms:W3CDTF">2026-10-08T14:33:00Z</dcterms:modified>
</cp:coreProperties>
</file>